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thinThickSmallGap" w:sz="18" w:space="0" w:color="2C67AE"/>
          <w:left w:val="thinThickSmallGap" w:sz="18" w:space="0" w:color="2C67AE"/>
          <w:bottom w:val="thickThinSmallGap" w:sz="18" w:space="0" w:color="2C67AE"/>
          <w:right w:val="thickThinSmallGap" w:sz="18" w:space="0" w:color="2C67AE"/>
        </w:tblBorders>
        <w:tblLook w:val="04A0" w:firstRow="1" w:lastRow="0" w:firstColumn="1" w:lastColumn="0" w:noHBand="0" w:noVBand="1"/>
      </w:tblPr>
      <w:tblGrid>
        <w:gridCol w:w="2593"/>
        <w:gridCol w:w="1011"/>
        <w:gridCol w:w="1448"/>
        <w:gridCol w:w="1080"/>
        <w:gridCol w:w="3147"/>
      </w:tblGrid>
      <w:tr w:rsidR="000052E0" w:rsidRPr="00B9343C" w14:paraId="48F3B7A6" w14:textId="77777777" w:rsidTr="00083C9B">
        <w:trPr>
          <w:trHeight w:val="580"/>
        </w:trPr>
        <w:tc>
          <w:tcPr>
            <w:tcW w:w="1397" w:type="pct"/>
            <w:tcBorders>
              <w:top w:val="thinThickSmallGap" w:sz="18" w:space="0" w:color="2C67AE"/>
              <w:bottom w:val="thinThickSmallGap" w:sz="18" w:space="0" w:color="2C67AE"/>
            </w:tcBorders>
            <w:vAlign w:val="center"/>
          </w:tcPr>
          <w:p w14:paraId="2EEC240E" w14:textId="77777777" w:rsidR="000052E0" w:rsidRPr="0060328D" w:rsidRDefault="000052E0" w:rsidP="000052E0">
            <w:pPr>
              <w:tabs>
                <w:tab w:val="left" w:pos="3777"/>
                <w:tab w:val="center" w:pos="4607"/>
              </w:tabs>
              <w:spacing w:after="0" w:line="240" w:lineRule="auto"/>
              <w:ind w:left="-72" w:right="-71"/>
              <w:jc w:val="center"/>
              <w:rPr>
                <w:rFonts w:ascii="Times New Roman" w:eastAsia="Calibri" w:hAnsi="Times New Roman" w:cs="Times New Roman"/>
                <w:b/>
                <w:noProof/>
                <w:color w:val="000000"/>
                <w:sz w:val="24"/>
                <w:lang w:val="en-US"/>
              </w:rPr>
            </w:pPr>
            <w:bookmarkStart w:id="0" w:name="_Toc334207151"/>
            <w:bookmarkStart w:id="1" w:name="_Toc297816582"/>
            <w:bookmarkStart w:id="2" w:name="_Toc333913957"/>
            <w:bookmarkStart w:id="3" w:name="_Toc78674684"/>
            <w:r w:rsidRPr="0060328D">
              <w:rPr>
                <w:rFonts w:ascii="Times New Roman" w:eastAsia="Calibri" w:hAnsi="Times New Roman" w:cs="Times New Roman"/>
                <w:noProof/>
              </w:rPr>
              <w:drawing>
                <wp:inline distT="0" distB="0" distL="0" distR="0" wp14:anchorId="0E01FB3E" wp14:editId="729B6C0D">
                  <wp:extent cx="1000125" cy="352425"/>
                  <wp:effectExtent l="0" t="0" r="9525" b="9525"/>
                  <wp:docPr id="13" name="Рисунок 13" descr="E:\Яндекс диск\YandexDisk\YandexDisk\YandexDisk\письма, запросы, отчеты\титульник\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Яндекс диск\YandexDisk\YandexDisk\YandexDisk\письма, запросы, отчеты\титульник\лого.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1907" w:type="pct"/>
            <w:gridSpan w:val="3"/>
            <w:tcBorders>
              <w:top w:val="thinThickSmallGap" w:sz="18" w:space="0" w:color="2C67AE"/>
              <w:bottom w:val="thinThickSmallGap" w:sz="18" w:space="0" w:color="2C67AE"/>
            </w:tcBorders>
            <w:vAlign w:val="center"/>
          </w:tcPr>
          <w:p w14:paraId="34300773" w14:textId="77777777" w:rsidR="000052E0" w:rsidRPr="0060328D" w:rsidRDefault="000052E0" w:rsidP="000052E0">
            <w:pPr>
              <w:tabs>
                <w:tab w:val="left" w:pos="3777"/>
                <w:tab w:val="center" w:pos="4607"/>
              </w:tabs>
              <w:spacing w:after="0" w:line="240" w:lineRule="auto"/>
              <w:ind w:right="34"/>
              <w:jc w:val="center"/>
              <w:rPr>
                <w:rFonts w:ascii="Times New Roman" w:eastAsia="Calibri" w:hAnsi="Times New Roman" w:cs="Times New Roman"/>
                <w:noProof/>
                <w:color w:val="000000"/>
                <w:sz w:val="20"/>
              </w:rPr>
            </w:pPr>
            <w:r w:rsidRPr="0060328D">
              <w:rPr>
                <w:rFonts w:ascii="Times New Roman" w:eastAsia="Calibri" w:hAnsi="Times New Roman" w:cs="Times New Roman"/>
                <w:noProof/>
                <w:color w:val="000000"/>
                <w:sz w:val="20"/>
              </w:rPr>
              <w:t>ИП Крылов Иван Васильевич</w:t>
            </w:r>
          </w:p>
          <w:p w14:paraId="319AA2DE" w14:textId="77777777" w:rsidR="000052E0" w:rsidRPr="0060328D" w:rsidRDefault="000052E0" w:rsidP="000052E0">
            <w:pPr>
              <w:tabs>
                <w:tab w:val="left" w:pos="3777"/>
                <w:tab w:val="center" w:pos="4607"/>
              </w:tabs>
              <w:spacing w:after="0" w:line="240" w:lineRule="auto"/>
              <w:ind w:right="34"/>
              <w:jc w:val="center"/>
              <w:rPr>
                <w:rFonts w:ascii="Times New Roman" w:eastAsia="Calibri" w:hAnsi="Times New Roman" w:cs="Times New Roman"/>
                <w:noProof/>
                <w:color w:val="000000"/>
                <w:sz w:val="20"/>
              </w:rPr>
            </w:pPr>
            <w:r w:rsidRPr="0060328D">
              <w:rPr>
                <w:rFonts w:ascii="Times New Roman" w:eastAsia="Calibri" w:hAnsi="Times New Roman" w:cs="Times New Roman"/>
                <w:noProof/>
                <w:color w:val="000000"/>
                <w:sz w:val="20"/>
              </w:rPr>
              <w:t>ИНН 352526900865</w:t>
            </w:r>
          </w:p>
        </w:tc>
        <w:tc>
          <w:tcPr>
            <w:tcW w:w="1696" w:type="pct"/>
            <w:tcBorders>
              <w:top w:val="thinThickSmallGap" w:sz="18" w:space="0" w:color="2C67AE"/>
              <w:bottom w:val="thinThickSmallGap" w:sz="18" w:space="0" w:color="2C67AE"/>
            </w:tcBorders>
            <w:vAlign w:val="center"/>
          </w:tcPr>
          <w:p w14:paraId="1466DB32" w14:textId="77777777" w:rsidR="000052E0" w:rsidRPr="0060328D" w:rsidRDefault="000052E0" w:rsidP="000052E0">
            <w:pPr>
              <w:tabs>
                <w:tab w:val="left" w:pos="3777"/>
                <w:tab w:val="center" w:pos="4607"/>
              </w:tabs>
              <w:spacing w:after="0" w:line="240" w:lineRule="auto"/>
              <w:ind w:right="34"/>
              <w:jc w:val="center"/>
              <w:rPr>
                <w:rFonts w:ascii="Times New Roman" w:eastAsia="Calibri" w:hAnsi="Times New Roman" w:cs="Times New Roman"/>
                <w:noProof/>
                <w:color w:val="000000"/>
                <w:sz w:val="20"/>
                <w:lang w:val="en-US"/>
              </w:rPr>
            </w:pPr>
            <w:r w:rsidRPr="0060328D">
              <w:rPr>
                <w:rFonts w:ascii="Times New Roman" w:eastAsia="Calibri" w:hAnsi="Times New Roman" w:cs="Times New Roman"/>
                <w:noProof/>
                <w:color w:val="000000"/>
                <w:sz w:val="20"/>
                <w:lang w:val="en-US"/>
              </w:rPr>
              <w:t xml:space="preserve">8 (8172) 50-35-32 | </w:t>
            </w:r>
            <w:hyperlink r:id="rId9" w:history="1">
              <w:r w:rsidRPr="0060328D">
                <w:rPr>
                  <w:rFonts w:ascii="Times New Roman" w:eastAsia="Calibri" w:hAnsi="Times New Roman" w:cs="Times New Roman"/>
                  <w:noProof/>
                  <w:color w:val="000000"/>
                  <w:sz w:val="20"/>
                  <w:lang w:val="en-US"/>
                </w:rPr>
                <w:t xml:space="preserve">5s-proekt.ru </w:t>
              </w:r>
            </w:hyperlink>
            <w:r w:rsidRPr="0060328D">
              <w:rPr>
                <w:rFonts w:ascii="Times New Roman" w:eastAsia="Calibri" w:hAnsi="Times New Roman" w:cs="Times New Roman"/>
                <w:noProof/>
                <w:color w:val="000000"/>
                <w:sz w:val="20"/>
                <w:lang w:val="en-US"/>
              </w:rPr>
              <w:t xml:space="preserve"> </w:t>
            </w:r>
            <w:hyperlink r:id="rId10" w:history="1">
              <w:r w:rsidRPr="0060328D">
                <w:rPr>
                  <w:rFonts w:ascii="Times New Roman" w:eastAsia="Calibri" w:hAnsi="Times New Roman" w:cs="Times New Roman"/>
                  <w:noProof/>
                  <w:color w:val="000000"/>
                  <w:sz w:val="20"/>
                  <w:lang w:val="en-US"/>
                </w:rPr>
                <w:t>ea503532@yandex.ru</w:t>
              </w:r>
            </w:hyperlink>
          </w:p>
        </w:tc>
      </w:tr>
      <w:tr w:rsidR="000052E0" w:rsidRPr="0060328D" w14:paraId="4F98A3C1" w14:textId="77777777" w:rsidTr="00083C9B">
        <w:tc>
          <w:tcPr>
            <w:tcW w:w="1942" w:type="pct"/>
            <w:gridSpan w:val="2"/>
            <w:tcBorders>
              <w:top w:val="thinThickSmallGap" w:sz="18" w:space="0" w:color="2C67AE"/>
            </w:tcBorders>
            <w:vAlign w:val="center"/>
          </w:tcPr>
          <w:p w14:paraId="48D934C5" w14:textId="77777777" w:rsidR="000052E0" w:rsidRPr="0060328D" w:rsidRDefault="000052E0" w:rsidP="000052E0">
            <w:pPr>
              <w:spacing w:before="1680" w:after="0" w:line="240" w:lineRule="auto"/>
              <w:ind w:right="142"/>
              <w:jc w:val="center"/>
              <w:rPr>
                <w:rFonts w:ascii="Times New Roman" w:eastAsia="Calibri" w:hAnsi="Times New Roman" w:cs="Times New Roman"/>
                <w:sz w:val="24"/>
                <w:lang w:val="en-US" w:eastAsia="en-US"/>
              </w:rPr>
            </w:pPr>
          </w:p>
        </w:tc>
        <w:tc>
          <w:tcPr>
            <w:tcW w:w="780" w:type="pct"/>
            <w:tcBorders>
              <w:top w:val="thinThickSmallGap" w:sz="18" w:space="0" w:color="2C67AE"/>
            </w:tcBorders>
            <w:vAlign w:val="center"/>
          </w:tcPr>
          <w:p w14:paraId="4FCA3EC2" w14:textId="77777777" w:rsidR="000052E0" w:rsidRPr="0060328D" w:rsidRDefault="000052E0" w:rsidP="000052E0">
            <w:pPr>
              <w:spacing w:before="1680" w:after="0" w:line="240" w:lineRule="auto"/>
              <w:ind w:right="142"/>
              <w:jc w:val="center"/>
              <w:rPr>
                <w:rFonts w:ascii="Times New Roman" w:eastAsia="Calibri" w:hAnsi="Times New Roman" w:cs="Times New Roman"/>
                <w:sz w:val="24"/>
                <w:lang w:val="en-US" w:eastAsia="en-US"/>
              </w:rPr>
            </w:pPr>
          </w:p>
        </w:tc>
        <w:tc>
          <w:tcPr>
            <w:tcW w:w="2278" w:type="pct"/>
            <w:gridSpan w:val="2"/>
            <w:tcBorders>
              <w:top w:val="thinThickSmallGap" w:sz="18" w:space="0" w:color="2C67AE"/>
            </w:tcBorders>
            <w:vAlign w:val="center"/>
          </w:tcPr>
          <w:p w14:paraId="1CD68679" w14:textId="77777777" w:rsidR="00940BA8" w:rsidRPr="0060328D" w:rsidRDefault="00940BA8" w:rsidP="000052E0">
            <w:pPr>
              <w:spacing w:after="0" w:line="240" w:lineRule="auto"/>
              <w:ind w:right="142"/>
              <w:jc w:val="center"/>
              <w:rPr>
                <w:rFonts w:ascii="Times New Roman" w:eastAsia="Calibri" w:hAnsi="Times New Roman" w:cs="Times New Roman"/>
                <w:sz w:val="24"/>
                <w:lang w:val="en-US" w:eastAsia="en-US"/>
              </w:rPr>
            </w:pPr>
          </w:p>
          <w:p w14:paraId="47618C15" w14:textId="77777777" w:rsidR="00701DE2" w:rsidRPr="0060328D" w:rsidRDefault="00701DE2" w:rsidP="00701DE2">
            <w:pPr>
              <w:tabs>
                <w:tab w:val="left" w:pos="3680"/>
              </w:tabs>
              <w:spacing w:after="0" w:line="240" w:lineRule="auto"/>
              <w:ind w:right="142"/>
              <w:jc w:val="center"/>
              <w:rPr>
                <w:rFonts w:ascii="Times New Roman" w:eastAsia="Calibri" w:hAnsi="Times New Roman" w:cs="Times New Roman"/>
                <w:sz w:val="24"/>
                <w:lang w:eastAsia="en-US"/>
              </w:rPr>
            </w:pPr>
            <w:bookmarkStart w:id="4" w:name="OLE_LINK7"/>
            <w:r w:rsidRPr="0060328D">
              <w:rPr>
                <w:rFonts w:ascii="Times New Roman" w:eastAsia="Calibri" w:hAnsi="Times New Roman" w:cs="Times New Roman"/>
                <w:sz w:val="24"/>
                <w:lang w:eastAsia="en-US"/>
              </w:rPr>
              <w:t>УТВЕРЖДАЮ</w:t>
            </w:r>
          </w:p>
          <w:p w14:paraId="4CC8AE35" w14:textId="77777777" w:rsidR="00D45B00" w:rsidRPr="0060328D" w:rsidRDefault="00D45B00" w:rsidP="009672E3">
            <w:pPr>
              <w:tabs>
                <w:tab w:val="left" w:pos="3680"/>
              </w:tabs>
              <w:spacing w:after="0" w:line="240" w:lineRule="auto"/>
              <w:ind w:right="142"/>
              <w:jc w:val="center"/>
              <w:rPr>
                <w:rFonts w:ascii="Times New Roman" w:eastAsia="Calibri" w:hAnsi="Times New Roman" w:cs="Times New Roman"/>
              </w:rPr>
            </w:pPr>
            <w:r w:rsidRPr="0060328D">
              <w:rPr>
                <w:rFonts w:ascii="Times New Roman" w:eastAsia="Calibri" w:hAnsi="Times New Roman" w:cs="Times New Roman"/>
              </w:rPr>
              <w:t xml:space="preserve">Глава Могочинского муниципального округа </w:t>
            </w:r>
          </w:p>
          <w:p w14:paraId="703830FC" w14:textId="0F6FBD95" w:rsidR="009672E3" w:rsidRPr="0060328D" w:rsidRDefault="00D45B00" w:rsidP="009672E3">
            <w:pPr>
              <w:tabs>
                <w:tab w:val="left" w:pos="3680"/>
              </w:tabs>
              <w:spacing w:after="0" w:line="240" w:lineRule="auto"/>
              <w:ind w:right="142"/>
              <w:jc w:val="center"/>
              <w:rPr>
                <w:rFonts w:ascii="Times New Roman" w:eastAsia="Calibri" w:hAnsi="Times New Roman" w:cs="Times New Roman"/>
                <w:lang w:eastAsia="en-US"/>
              </w:rPr>
            </w:pPr>
            <w:r w:rsidRPr="0060328D">
              <w:rPr>
                <w:rFonts w:ascii="Times New Roman" w:eastAsia="Calibri" w:hAnsi="Times New Roman" w:cs="Times New Roman"/>
              </w:rPr>
              <w:t>Сорокотягин Анатолий Анатольевич</w:t>
            </w:r>
            <w:r w:rsidR="009672E3" w:rsidRPr="0060328D">
              <w:rPr>
                <w:rFonts w:ascii="Times New Roman" w:eastAsia="Calibri" w:hAnsi="Times New Roman" w:cs="Times New Roman"/>
                <w:lang w:eastAsia="en-US"/>
              </w:rPr>
              <w:t xml:space="preserve"> </w:t>
            </w:r>
          </w:p>
          <w:p w14:paraId="523FE82E" w14:textId="2C6AEB7F" w:rsidR="00701DE2" w:rsidRPr="0060328D" w:rsidRDefault="009672E3" w:rsidP="009672E3">
            <w:pPr>
              <w:tabs>
                <w:tab w:val="left" w:pos="1320"/>
                <w:tab w:val="left" w:pos="3680"/>
              </w:tabs>
              <w:spacing w:after="0" w:line="240" w:lineRule="auto"/>
              <w:ind w:right="142"/>
              <w:jc w:val="center"/>
              <w:rPr>
                <w:rFonts w:ascii="Times New Roman" w:eastAsia="Calibri" w:hAnsi="Times New Roman" w:cs="Times New Roman"/>
                <w:lang w:eastAsia="en-US"/>
              </w:rPr>
            </w:pPr>
            <w:r w:rsidRPr="0060328D">
              <w:rPr>
                <w:rFonts w:ascii="Times New Roman" w:eastAsia="Calibri" w:hAnsi="Times New Roman" w:cs="Times New Roman"/>
                <w:lang w:eastAsia="en-US"/>
              </w:rPr>
              <w:t>____________/</w:t>
            </w:r>
            <w:bookmarkStart w:id="5" w:name="_Hlk162617311"/>
            <w:r w:rsidRPr="0060328D">
              <w:rPr>
                <w:rFonts w:ascii="Times New Roman" w:eastAsia="Calibri" w:hAnsi="Times New Roman" w:cs="Times New Roman"/>
                <w:lang w:eastAsia="en-US"/>
              </w:rPr>
              <w:t xml:space="preserve"> </w:t>
            </w:r>
            <w:r w:rsidR="00D45B00" w:rsidRPr="0060328D">
              <w:rPr>
                <w:rFonts w:ascii="Times New Roman" w:eastAsia="Calibri" w:hAnsi="Times New Roman" w:cs="Times New Roman"/>
              </w:rPr>
              <w:t xml:space="preserve">Сорокотягин </w:t>
            </w:r>
            <w:r w:rsidR="00D45B00" w:rsidRPr="0060328D">
              <w:rPr>
                <w:rFonts w:ascii="Times New Roman" w:eastAsia="Calibri" w:hAnsi="Times New Roman" w:cs="Times New Roman"/>
                <w:lang w:eastAsia="en-US"/>
              </w:rPr>
              <w:t>А</w:t>
            </w:r>
            <w:r w:rsidRPr="0060328D">
              <w:rPr>
                <w:rFonts w:ascii="Times New Roman" w:eastAsia="Calibri" w:hAnsi="Times New Roman" w:cs="Times New Roman"/>
                <w:lang w:eastAsia="en-US"/>
              </w:rPr>
              <w:t>.А.</w:t>
            </w:r>
            <w:bookmarkEnd w:id="5"/>
            <w:r w:rsidRPr="0060328D">
              <w:rPr>
                <w:rFonts w:ascii="Times New Roman" w:eastAsia="Calibri" w:hAnsi="Times New Roman" w:cs="Times New Roman"/>
                <w:lang w:eastAsia="en-US"/>
              </w:rPr>
              <w:t>/</w:t>
            </w:r>
          </w:p>
          <w:p w14:paraId="78BAFBFB" w14:textId="76C17A44" w:rsidR="00701DE2" w:rsidRPr="0060328D" w:rsidRDefault="00701DE2" w:rsidP="00701DE2">
            <w:pPr>
              <w:spacing w:after="0" w:line="240" w:lineRule="auto"/>
              <w:ind w:right="142" w:firstLine="35"/>
              <w:jc w:val="center"/>
              <w:rPr>
                <w:rFonts w:ascii="Times New Roman" w:eastAsia="Calibri" w:hAnsi="Times New Roman" w:cs="Times New Roman"/>
                <w:lang w:eastAsia="en-US"/>
              </w:rPr>
            </w:pPr>
            <w:r w:rsidRPr="0060328D">
              <w:rPr>
                <w:rFonts w:ascii="Times New Roman" w:eastAsia="Calibri" w:hAnsi="Times New Roman" w:cs="Times New Roman"/>
                <w:lang w:eastAsia="en-US"/>
              </w:rPr>
              <w:t xml:space="preserve">«___» _____________ </w:t>
            </w:r>
            <w:r w:rsidR="0000451E" w:rsidRPr="0060328D">
              <w:rPr>
                <w:rFonts w:ascii="Times New Roman" w:eastAsia="Calibri" w:hAnsi="Times New Roman" w:cs="Times New Roman"/>
                <w:lang w:eastAsia="en-US"/>
              </w:rPr>
              <w:t>2025</w:t>
            </w:r>
            <w:r w:rsidRPr="0060328D">
              <w:rPr>
                <w:rFonts w:ascii="Times New Roman" w:eastAsia="Calibri" w:hAnsi="Times New Roman" w:cs="Times New Roman"/>
                <w:lang w:eastAsia="en-US"/>
              </w:rPr>
              <w:t xml:space="preserve"> г.</w:t>
            </w:r>
          </w:p>
          <w:p w14:paraId="05274BEE" w14:textId="3861D321" w:rsidR="000052E0" w:rsidRPr="0060328D" w:rsidRDefault="00701DE2" w:rsidP="00701DE2">
            <w:pPr>
              <w:spacing w:after="0" w:line="240" w:lineRule="auto"/>
              <w:ind w:right="142"/>
              <w:jc w:val="center"/>
              <w:rPr>
                <w:rFonts w:ascii="Times New Roman" w:eastAsia="Calibri" w:hAnsi="Times New Roman" w:cs="Times New Roman"/>
                <w:sz w:val="24"/>
                <w:lang w:eastAsia="en-US"/>
              </w:rPr>
            </w:pPr>
            <w:r w:rsidRPr="0060328D">
              <w:rPr>
                <w:rFonts w:ascii="Times New Roman" w:eastAsia="Calibri" w:hAnsi="Times New Roman" w:cs="Times New Roman"/>
                <w:sz w:val="24"/>
                <w:lang w:eastAsia="en-US"/>
              </w:rPr>
              <w:t>М.П.</w:t>
            </w:r>
            <w:bookmarkEnd w:id="4"/>
          </w:p>
        </w:tc>
      </w:tr>
      <w:tr w:rsidR="000052E0" w:rsidRPr="0060328D" w14:paraId="1896DC01" w14:textId="77777777" w:rsidTr="00083C9B">
        <w:trPr>
          <w:trHeight w:val="5420"/>
        </w:trPr>
        <w:tc>
          <w:tcPr>
            <w:tcW w:w="5000" w:type="pct"/>
            <w:gridSpan w:val="5"/>
            <w:vAlign w:val="center"/>
          </w:tcPr>
          <w:p w14:paraId="3BB7EEB5" w14:textId="77777777" w:rsidR="00091019" w:rsidRPr="0060328D" w:rsidRDefault="00091019"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14:paraId="24551335" w14:textId="77777777" w:rsidR="00091019" w:rsidRPr="0060328D" w:rsidRDefault="00091019"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14:paraId="0887EBEE" w14:textId="77777777" w:rsidR="00091019" w:rsidRPr="0060328D" w:rsidRDefault="00091019"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14:paraId="2DCF0918" w14:textId="6ECEA474" w:rsidR="000052E0" w:rsidRPr="0060328D" w:rsidRDefault="000052E0"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60328D">
              <w:rPr>
                <w:rFonts w:ascii="Times New Roman" w:eastAsia="Calibri" w:hAnsi="Times New Roman" w:cs="Times New Roman"/>
                <w:b/>
                <w:noProof/>
                <w:color w:val="000000"/>
                <w:sz w:val="28"/>
              </w:rPr>
              <w:t>СХЕМА</w:t>
            </w:r>
          </w:p>
          <w:p w14:paraId="3C8CDE51" w14:textId="77777777" w:rsidR="007E0860" w:rsidRPr="0060328D" w:rsidRDefault="000052E0"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60328D">
              <w:rPr>
                <w:rFonts w:ascii="Times New Roman" w:eastAsia="Calibri" w:hAnsi="Times New Roman" w:cs="Times New Roman"/>
                <w:b/>
                <w:noProof/>
                <w:color w:val="000000"/>
                <w:sz w:val="28"/>
              </w:rPr>
              <w:t xml:space="preserve">ТЕПЛОСНАБЖЕНИЯ НА ТЕРРИТОРИИ </w:t>
            </w:r>
          </w:p>
          <w:p w14:paraId="7A9C995C" w14:textId="4D4D651F" w:rsidR="000052E0" w:rsidRPr="0060328D" w:rsidRDefault="0034648C"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60328D">
              <w:rPr>
                <w:rFonts w:ascii="Times New Roman" w:eastAsia="Calibri" w:hAnsi="Times New Roman"/>
                <w:b/>
                <w:noProof/>
                <w:color w:val="000000"/>
                <w:sz w:val="28"/>
              </w:rPr>
              <w:t>СЕЛЬСКОГО ПОСЕЛЕНИЯ «СБЕГИНСКОЕ»</w:t>
            </w:r>
            <w:r w:rsidR="007507E8" w:rsidRPr="0060328D">
              <w:rPr>
                <w:rFonts w:ascii="Times New Roman" w:eastAsia="Calibri" w:hAnsi="Times New Roman" w:cs="Times New Roman"/>
                <w:b/>
                <w:noProof/>
                <w:color w:val="000000"/>
                <w:sz w:val="28"/>
              </w:rPr>
              <w:t xml:space="preserve"> </w:t>
            </w:r>
          </w:p>
          <w:p w14:paraId="0F4C23EB" w14:textId="7AF27014" w:rsidR="007E0860" w:rsidRPr="0060328D" w:rsidRDefault="00596197"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Pr>
                <w:rFonts w:ascii="Times New Roman" w:eastAsia="Calibri" w:hAnsi="Times New Roman" w:cs="Times New Roman"/>
                <w:b/>
                <w:noProof/>
                <w:color w:val="000000"/>
                <w:sz w:val="28"/>
              </w:rPr>
              <w:t>МОГОЧИН</w:t>
            </w:r>
            <w:r w:rsidR="00CC3116" w:rsidRPr="0060328D">
              <w:rPr>
                <w:rFonts w:ascii="Times New Roman" w:eastAsia="Calibri" w:hAnsi="Times New Roman" w:cs="Times New Roman"/>
                <w:b/>
                <w:noProof/>
                <w:color w:val="000000"/>
                <w:sz w:val="28"/>
              </w:rPr>
              <w:t>С</w:t>
            </w:r>
            <w:r w:rsidR="008A531C" w:rsidRPr="0060328D">
              <w:rPr>
                <w:rFonts w:ascii="Times New Roman" w:eastAsia="Calibri" w:hAnsi="Times New Roman" w:cs="Times New Roman"/>
                <w:b/>
                <w:noProof/>
                <w:color w:val="000000"/>
                <w:sz w:val="28"/>
              </w:rPr>
              <w:t xml:space="preserve">КОГО </w:t>
            </w:r>
            <w:r w:rsidR="002E2346">
              <w:rPr>
                <w:rFonts w:ascii="Times New Roman" w:eastAsia="Calibri" w:hAnsi="Times New Roman" w:cs="Times New Roman"/>
                <w:b/>
                <w:noProof/>
                <w:color w:val="000000"/>
                <w:sz w:val="28"/>
              </w:rPr>
              <w:t xml:space="preserve">МУНИЦИПАЛЬНОГО </w:t>
            </w:r>
            <w:r w:rsidR="00AE7F19">
              <w:rPr>
                <w:rFonts w:ascii="Times New Roman" w:eastAsia="Calibri" w:hAnsi="Times New Roman" w:cs="Times New Roman"/>
                <w:b/>
                <w:noProof/>
                <w:color w:val="000000"/>
                <w:sz w:val="28"/>
              </w:rPr>
              <w:t>ОКРУГА</w:t>
            </w:r>
            <w:r w:rsidR="00DB344E" w:rsidRPr="0060328D">
              <w:rPr>
                <w:rFonts w:ascii="Times New Roman" w:eastAsia="Calibri" w:hAnsi="Times New Roman" w:cs="Times New Roman"/>
                <w:b/>
                <w:noProof/>
                <w:color w:val="000000"/>
                <w:sz w:val="28"/>
              </w:rPr>
              <w:t xml:space="preserve"> </w:t>
            </w:r>
          </w:p>
          <w:p w14:paraId="64B44EBD" w14:textId="695C7DBF" w:rsidR="000052E0" w:rsidRPr="0060328D" w:rsidRDefault="0034648C"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60328D">
              <w:rPr>
                <w:rFonts w:ascii="Times New Roman" w:eastAsia="Calibri" w:hAnsi="Times New Roman" w:cs="Times New Roman"/>
                <w:b/>
                <w:noProof/>
                <w:color w:val="000000"/>
                <w:sz w:val="28"/>
              </w:rPr>
              <w:t>ЗАБАЙКАЛЬСК</w:t>
            </w:r>
            <w:r w:rsidR="009672E3" w:rsidRPr="0060328D">
              <w:rPr>
                <w:rFonts w:ascii="Times New Roman" w:eastAsia="Calibri" w:hAnsi="Times New Roman" w:cs="Times New Roman"/>
                <w:b/>
                <w:noProof/>
                <w:color w:val="000000"/>
                <w:sz w:val="28"/>
              </w:rPr>
              <w:t>ОГО КРАЯ</w:t>
            </w:r>
          </w:p>
          <w:p w14:paraId="743D8D49" w14:textId="77777777" w:rsidR="000052E0" w:rsidRPr="0060328D" w:rsidRDefault="000052E0"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60328D">
              <w:rPr>
                <w:rFonts w:ascii="Times New Roman" w:eastAsia="Calibri" w:hAnsi="Times New Roman" w:cs="Times New Roman"/>
                <w:b/>
                <w:noProof/>
                <w:color w:val="000000"/>
                <w:sz w:val="28"/>
              </w:rPr>
              <w:t>до 2034 год</w:t>
            </w:r>
            <w:r w:rsidR="0088104E" w:rsidRPr="0060328D">
              <w:rPr>
                <w:rFonts w:ascii="Times New Roman" w:eastAsia="Calibri" w:hAnsi="Times New Roman" w:cs="Times New Roman"/>
                <w:b/>
                <w:noProof/>
                <w:color w:val="000000"/>
                <w:sz w:val="28"/>
              </w:rPr>
              <w:t>а</w:t>
            </w:r>
          </w:p>
          <w:p w14:paraId="7862278C" w14:textId="77777777" w:rsidR="000052E0" w:rsidRPr="0060328D" w:rsidRDefault="000052E0"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14:paraId="689413C7" w14:textId="77777777" w:rsidR="00AD20FE" w:rsidRPr="0060328D" w:rsidRDefault="00AD20FE" w:rsidP="00AD20FE">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60328D">
              <w:rPr>
                <w:rFonts w:ascii="Times New Roman" w:eastAsia="Calibri" w:hAnsi="Times New Roman" w:cs="Times New Roman"/>
                <w:b/>
                <w:noProof/>
                <w:color w:val="000000"/>
                <w:sz w:val="28"/>
              </w:rPr>
              <w:t xml:space="preserve">Обосновывающие материалы </w:t>
            </w:r>
          </w:p>
          <w:p w14:paraId="13C7A51E" w14:textId="77777777" w:rsidR="00AD20FE" w:rsidRPr="0060328D" w:rsidRDefault="00AD20FE" w:rsidP="00AD20FE">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14:paraId="6D1631FC" w14:textId="77777777" w:rsidR="000052E0" w:rsidRPr="0060328D" w:rsidRDefault="00AD20FE" w:rsidP="00AD20FE">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60328D">
              <w:rPr>
                <w:rFonts w:ascii="Times New Roman" w:eastAsia="Calibri" w:hAnsi="Times New Roman" w:cs="Times New Roman"/>
                <w:b/>
                <w:noProof/>
                <w:color w:val="000000"/>
                <w:sz w:val="28"/>
              </w:rPr>
              <w:t>Глава 1-1</w:t>
            </w:r>
            <w:r w:rsidR="002F02A2" w:rsidRPr="0060328D">
              <w:rPr>
                <w:rFonts w:ascii="Times New Roman" w:eastAsia="Calibri" w:hAnsi="Times New Roman" w:cs="Times New Roman"/>
                <w:b/>
                <w:noProof/>
                <w:color w:val="000000"/>
                <w:sz w:val="28"/>
              </w:rPr>
              <w:t>8</w:t>
            </w:r>
            <w:r w:rsidR="00CD4F5A" w:rsidRPr="0060328D">
              <w:rPr>
                <w:rFonts w:ascii="Times New Roman" w:eastAsia="Calibri" w:hAnsi="Times New Roman" w:cs="Times New Roman"/>
                <w:b/>
                <w:noProof/>
                <w:color w:val="000000"/>
                <w:sz w:val="28"/>
              </w:rPr>
              <w:t xml:space="preserve"> </w:t>
            </w:r>
          </w:p>
          <w:p w14:paraId="07887255" w14:textId="77777777" w:rsidR="000052E0" w:rsidRPr="0060328D" w:rsidRDefault="000052E0" w:rsidP="000052E0">
            <w:pPr>
              <w:spacing w:after="0" w:line="240" w:lineRule="auto"/>
              <w:ind w:right="142"/>
              <w:jc w:val="center"/>
              <w:rPr>
                <w:rFonts w:ascii="Times New Roman" w:eastAsia="Calibri" w:hAnsi="Times New Roman" w:cs="Times New Roman"/>
                <w:b/>
                <w:noProof/>
                <w:color w:val="000000"/>
                <w:sz w:val="28"/>
              </w:rPr>
            </w:pPr>
          </w:p>
        </w:tc>
      </w:tr>
      <w:tr w:rsidR="000052E0" w:rsidRPr="0060328D" w14:paraId="06E96597" w14:textId="77777777" w:rsidTr="00083C9B">
        <w:trPr>
          <w:trHeight w:val="2319"/>
        </w:trPr>
        <w:tc>
          <w:tcPr>
            <w:tcW w:w="1942" w:type="pct"/>
            <w:gridSpan w:val="2"/>
            <w:vAlign w:val="center"/>
          </w:tcPr>
          <w:p w14:paraId="6E82E3E2" w14:textId="77777777" w:rsidR="000052E0" w:rsidRPr="0060328D" w:rsidRDefault="000052E0" w:rsidP="000052E0">
            <w:pPr>
              <w:spacing w:before="1680" w:after="0" w:line="240" w:lineRule="auto"/>
              <w:ind w:right="142"/>
              <w:jc w:val="center"/>
              <w:rPr>
                <w:rFonts w:ascii="Times New Roman" w:eastAsia="Calibri" w:hAnsi="Times New Roman" w:cs="Times New Roman"/>
                <w:sz w:val="24"/>
                <w:lang w:eastAsia="en-US"/>
              </w:rPr>
            </w:pPr>
          </w:p>
        </w:tc>
        <w:tc>
          <w:tcPr>
            <w:tcW w:w="780" w:type="pct"/>
            <w:vAlign w:val="center"/>
          </w:tcPr>
          <w:p w14:paraId="2E6D46EB" w14:textId="77777777" w:rsidR="000052E0" w:rsidRPr="0060328D" w:rsidRDefault="000052E0" w:rsidP="000052E0">
            <w:pPr>
              <w:spacing w:before="1680" w:after="0" w:line="240" w:lineRule="auto"/>
              <w:ind w:right="142"/>
              <w:jc w:val="center"/>
              <w:rPr>
                <w:rFonts w:ascii="Times New Roman" w:eastAsia="Calibri" w:hAnsi="Times New Roman" w:cs="Times New Roman"/>
                <w:sz w:val="24"/>
                <w:lang w:eastAsia="en-US"/>
              </w:rPr>
            </w:pPr>
          </w:p>
        </w:tc>
        <w:tc>
          <w:tcPr>
            <w:tcW w:w="2278" w:type="pct"/>
            <w:gridSpan w:val="2"/>
            <w:vAlign w:val="center"/>
          </w:tcPr>
          <w:p w14:paraId="31467BEA" w14:textId="77777777" w:rsidR="000052E0" w:rsidRPr="0060328D" w:rsidRDefault="000052E0" w:rsidP="000052E0">
            <w:pPr>
              <w:spacing w:after="0" w:line="240" w:lineRule="auto"/>
              <w:ind w:left="-276" w:right="-250"/>
              <w:jc w:val="center"/>
              <w:rPr>
                <w:rFonts w:ascii="Times New Roman" w:eastAsia="Calibri" w:hAnsi="Times New Roman" w:cs="Times New Roman"/>
                <w:sz w:val="24"/>
                <w:lang w:eastAsia="en-US"/>
              </w:rPr>
            </w:pPr>
            <w:r w:rsidRPr="0060328D">
              <w:rPr>
                <w:rFonts w:ascii="Times New Roman" w:eastAsia="Calibri" w:hAnsi="Times New Roman" w:cs="Times New Roman"/>
                <w:sz w:val="24"/>
                <w:lang w:eastAsia="en-US"/>
              </w:rPr>
              <w:t>ИСПОЛНИТЕЛЬ</w:t>
            </w:r>
          </w:p>
          <w:p w14:paraId="15491916" w14:textId="5C8EA4B0" w:rsidR="000052E0" w:rsidRPr="0060328D" w:rsidRDefault="000C7738" w:rsidP="000052E0">
            <w:pPr>
              <w:spacing w:after="0" w:line="240" w:lineRule="auto"/>
              <w:ind w:left="-276" w:right="-250"/>
              <w:jc w:val="center"/>
              <w:rPr>
                <w:rFonts w:ascii="Times New Roman" w:eastAsia="Calibri" w:hAnsi="Times New Roman" w:cs="Times New Roman"/>
                <w:sz w:val="24"/>
                <w:lang w:eastAsia="en-US"/>
              </w:rPr>
            </w:pPr>
            <w:r w:rsidRPr="0060328D">
              <w:rPr>
                <w:rFonts w:ascii="Times New Roman" w:eastAsia="Calibri" w:hAnsi="Times New Roman" w:cs="Times New Roman"/>
                <w:sz w:val="24"/>
                <w:lang w:eastAsia="en-US"/>
              </w:rPr>
              <w:t>ИП Крылов Иван Васильевич</w:t>
            </w:r>
          </w:p>
          <w:p w14:paraId="30541ECF" w14:textId="77777777" w:rsidR="000052E0" w:rsidRPr="0060328D" w:rsidRDefault="000052E0" w:rsidP="000052E0">
            <w:pPr>
              <w:spacing w:after="0" w:line="240" w:lineRule="auto"/>
              <w:ind w:left="-276" w:right="-250"/>
              <w:jc w:val="center"/>
              <w:rPr>
                <w:rFonts w:ascii="Times New Roman" w:eastAsia="Calibri" w:hAnsi="Times New Roman" w:cs="Times New Roman"/>
                <w:sz w:val="24"/>
                <w:lang w:eastAsia="en-US"/>
              </w:rPr>
            </w:pPr>
          </w:p>
          <w:p w14:paraId="262EBF6C" w14:textId="77777777" w:rsidR="000052E0" w:rsidRPr="0060328D" w:rsidRDefault="000052E0" w:rsidP="000052E0">
            <w:pPr>
              <w:spacing w:after="0" w:line="240" w:lineRule="auto"/>
              <w:ind w:left="-276" w:right="-250"/>
              <w:jc w:val="center"/>
              <w:rPr>
                <w:rFonts w:ascii="Times New Roman" w:eastAsia="Calibri" w:hAnsi="Times New Roman" w:cs="Times New Roman"/>
                <w:sz w:val="24"/>
                <w:lang w:eastAsia="en-US"/>
              </w:rPr>
            </w:pPr>
            <w:r w:rsidRPr="0060328D">
              <w:rPr>
                <w:rFonts w:ascii="Times New Roman" w:eastAsia="Calibri" w:hAnsi="Times New Roman" w:cs="Times New Roman"/>
                <w:sz w:val="24"/>
                <w:lang w:eastAsia="en-US"/>
              </w:rPr>
              <w:t>____________/</w:t>
            </w:r>
            <w:r w:rsidR="0088104E" w:rsidRPr="0060328D">
              <w:rPr>
                <w:rFonts w:ascii="Times New Roman" w:eastAsia="Calibri" w:hAnsi="Times New Roman" w:cs="Times New Roman"/>
                <w:sz w:val="24"/>
                <w:lang w:eastAsia="en-US"/>
              </w:rPr>
              <w:t>Крылов И.В.</w:t>
            </w:r>
            <w:r w:rsidRPr="0060328D">
              <w:rPr>
                <w:rFonts w:ascii="Times New Roman" w:eastAsia="Calibri" w:hAnsi="Times New Roman" w:cs="Times New Roman"/>
                <w:sz w:val="24"/>
                <w:lang w:eastAsia="en-US"/>
              </w:rPr>
              <w:t>/</w:t>
            </w:r>
          </w:p>
          <w:p w14:paraId="6A724C00" w14:textId="58AD9E12" w:rsidR="000052E0" w:rsidRPr="0060328D" w:rsidRDefault="000052E0" w:rsidP="000052E0">
            <w:pPr>
              <w:spacing w:after="0" w:line="240" w:lineRule="auto"/>
              <w:ind w:left="-276" w:right="-250"/>
              <w:jc w:val="center"/>
              <w:rPr>
                <w:rFonts w:ascii="Times New Roman" w:eastAsia="Calibri" w:hAnsi="Times New Roman" w:cs="Times New Roman"/>
                <w:sz w:val="24"/>
                <w:lang w:eastAsia="en-US"/>
              </w:rPr>
            </w:pPr>
            <w:r w:rsidRPr="0060328D">
              <w:rPr>
                <w:rFonts w:ascii="Times New Roman" w:eastAsia="Calibri" w:hAnsi="Times New Roman" w:cs="Times New Roman"/>
                <w:sz w:val="24"/>
                <w:lang w:eastAsia="en-US"/>
              </w:rPr>
              <w:t xml:space="preserve">«___» _____________ </w:t>
            </w:r>
            <w:r w:rsidR="0000451E" w:rsidRPr="0060328D">
              <w:rPr>
                <w:rFonts w:ascii="Times New Roman" w:eastAsia="Calibri" w:hAnsi="Times New Roman" w:cs="Times New Roman"/>
                <w:sz w:val="24"/>
                <w:lang w:eastAsia="en-US"/>
              </w:rPr>
              <w:t>202</w:t>
            </w:r>
            <w:r w:rsidR="00BD083E" w:rsidRPr="0060328D">
              <w:rPr>
                <w:rFonts w:ascii="Times New Roman" w:eastAsia="Calibri" w:hAnsi="Times New Roman" w:cs="Times New Roman"/>
                <w:sz w:val="24"/>
                <w:lang w:eastAsia="en-US"/>
              </w:rPr>
              <w:t>5</w:t>
            </w:r>
            <w:r w:rsidRPr="0060328D">
              <w:rPr>
                <w:rFonts w:ascii="Times New Roman" w:eastAsia="Calibri" w:hAnsi="Times New Roman" w:cs="Times New Roman"/>
                <w:sz w:val="24"/>
                <w:lang w:eastAsia="en-US"/>
              </w:rPr>
              <w:t xml:space="preserve"> г.</w:t>
            </w:r>
          </w:p>
          <w:p w14:paraId="3DDA9DED" w14:textId="77777777" w:rsidR="000052E0" w:rsidRPr="0060328D" w:rsidRDefault="000052E0" w:rsidP="000052E0">
            <w:pPr>
              <w:spacing w:after="0" w:line="240" w:lineRule="auto"/>
              <w:ind w:left="-276" w:right="-250"/>
              <w:jc w:val="center"/>
              <w:rPr>
                <w:rFonts w:ascii="Times New Roman" w:eastAsia="Calibri" w:hAnsi="Times New Roman" w:cs="Times New Roman"/>
                <w:sz w:val="24"/>
                <w:lang w:eastAsia="en-US"/>
              </w:rPr>
            </w:pPr>
            <w:r w:rsidRPr="0060328D">
              <w:rPr>
                <w:rFonts w:ascii="Times New Roman" w:eastAsia="Calibri" w:hAnsi="Times New Roman" w:cs="Times New Roman"/>
                <w:sz w:val="24"/>
                <w:lang w:eastAsia="en-US"/>
              </w:rPr>
              <w:t>М.П.</w:t>
            </w:r>
          </w:p>
        </w:tc>
      </w:tr>
      <w:tr w:rsidR="000052E0" w:rsidRPr="0060328D" w14:paraId="12BF868E" w14:textId="77777777" w:rsidTr="00083C9B">
        <w:trPr>
          <w:trHeight w:val="1133"/>
        </w:trPr>
        <w:tc>
          <w:tcPr>
            <w:tcW w:w="5000" w:type="pct"/>
            <w:gridSpan w:val="5"/>
            <w:vAlign w:val="center"/>
          </w:tcPr>
          <w:p w14:paraId="55A6D79A" w14:textId="77777777" w:rsidR="00361BC0" w:rsidRPr="0060328D" w:rsidRDefault="00361BC0" w:rsidP="000052E0">
            <w:pPr>
              <w:spacing w:after="0" w:line="240" w:lineRule="auto"/>
              <w:ind w:right="142"/>
              <w:jc w:val="center"/>
              <w:rPr>
                <w:rFonts w:ascii="Times New Roman" w:eastAsia="Calibri" w:hAnsi="Times New Roman" w:cs="Times New Roman"/>
                <w:noProof/>
                <w:color w:val="000000"/>
                <w:sz w:val="24"/>
              </w:rPr>
            </w:pPr>
          </w:p>
          <w:p w14:paraId="221FD8B2" w14:textId="77777777" w:rsidR="00361BC0" w:rsidRPr="0060328D" w:rsidRDefault="00361BC0" w:rsidP="000052E0">
            <w:pPr>
              <w:spacing w:after="0" w:line="240" w:lineRule="auto"/>
              <w:ind w:right="142"/>
              <w:jc w:val="center"/>
              <w:rPr>
                <w:rFonts w:ascii="Times New Roman" w:eastAsia="Calibri" w:hAnsi="Times New Roman" w:cs="Times New Roman"/>
                <w:noProof/>
                <w:color w:val="000000"/>
                <w:sz w:val="24"/>
              </w:rPr>
            </w:pPr>
          </w:p>
          <w:p w14:paraId="2D70537E" w14:textId="77777777" w:rsidR="00361BC0" w:rsidRPr="0060328D" w:rsidRDefault="00361BC0" w:rsidP="000052E0">
            <w:pPr>
              <w:spacing w:after="0" w:line="240" w:lineRule="auto"/>
              <w:ind w:right="142"/>
              <w:jc w:val="center"/>
              <w:rPr>
                <w:rFonts w:ascii="Times New Roman" w:eastAsia="Calibri" w:hAnsi="Times New Roman" w:cs="Times New Roman"/>
                <w:noProof/>
                <w:color w:val="000000"/>
                <w:sz w:val="24"/>
              </w:rPr>
            </w:pPr>
          </w:p>
          <w:p w14:paraId="32E589B6" w14:textId="77777777" w:rsidR="00361BC0" w:rsidRPr="0060328D" w:rsidRDefault="00361BC0" w:rsidP="000052E0">
            <w:pPr>
              <w:spacing w:after="0" w:line="240" w:lineRule="auto"/>
              <w:ind w:right="142"/>
              <w:jc w:val="center"/>
              <w:rPr>
                <w:rFonts w:ascii="Times New Roman" w:eastAsia="Calibri" w:hAnsi="Times New Roman" w:cs="Times New Roman"/>
                <w:noProof/>
                <w:color w:val="000000"/>
                <w:sz w:val="24"/>
              </w:rPr>
            </w:pPr>
          </w:p>
          <w:p w14:paraId="223F4E57" w14:textId="77777777" w:rsidR="00AD2D9C" w:rsidRPr="0060328D" w:rsidRDefault="00AD2D9C" w:rsidP="000052E0">
            <w:pPr>
              <w:spacing w:after="0" w:line="240" w:lineRule="auto"/>
              <w:ind w:right="142"/>
              <w:jc w:val="center"/>
              <w:rPr>
                <w:rFonts w:ascii="Times New Roman" w:eastAsia="Calibri" w:hAnsi="Times New Roman" w:cs="Times New Roman"/>
                <w:noProof/>
                <w:color w:val="000000"/>
                <w:sz w:val="24"/>
              </w:rPr>
            </w:pPr>
          </w:p>
          <w:p w14:paraId="1B5F74A9" w14:textId="77777777" w:rsidR="00AD2D9C" w:rsidRPr="0060328D" w:rsidRDefault="00AD2D9C" w:rsidP="000052E0">
            <w:pPr>
              <w:spacing w:after="0" w:line="240" w:lineRule="auto"/>
              <w:ind w:right="142"/>
              <w:jc w:val="center"/>
              <w:rPr>
                <w:rFonts w:ascii="Times New Roman" w:eastAsia="Calibri" w:hAnsi="Times New Roman" w:cs="Times New Roman"/>
                <w:noProof/>
                <w:color w:val="000000"/>
                <w:sz w:val="24"/>
              </w:rPr>
            </w:pPr>
          </w:p>
          <w:p w14:paraId="21C2E44E" w14:textId="77777777" w:rsidR="00AD2D9C" w:rsidRPr="0060328D" w:rsidRDefault="00AD2D9C" w:rsidP="000052E0">
            <w:pPr>
              <w:spacing w:after="0" w:line="240" w:lineRule="auto"/>
              <w:ind w:right="142"/>
              <w:jc w:val="center"/>
              <w:rPr>
                <w:rFonts w:ascii="Times New Roman" w:eastAsia="Calibri" w:hAnsi="Times New Roman" w:cs="Times New Roman"/>
                <w:noProof/>
                <w:color w:val="000000"/>
                <w:sz w:val="24"/>
              </w:rPr>
            </w:pPr>
          </w:p>
          <w:p w14:paraId="12803353" w14:textId="77777777" w:rsidR="00AD2D9C" w:rsidRPr="0060328D" w:rsidRDefault="00AD2D9C" w:rsidP="000052E0">
            <w:pPr>
              <w:spacing w:after="0" w:line="240" w:lineRule="auto"/>
              <w:ind w:right="142"/>
              <w:jc w:val="center"/>
              <w:rPr>
                <w:rFonts w:ascii="Times New Roman" w:eastAsia="Calibri" w:hAnsi="Times New Roman" w:cs="Times New Roman"/>
                <w:noProof/>
                <w:color w:val="000000"/>
                <w:sz w:val="24"/>
              </w:rPr>
            </w:pPr>
          </w:p>
          <w:p w14:paraId="727DC352" w14:textId="77777777" w:rsidR="00361BC0" w:rsidRPr="0060328D" w:rsidRDefault="00361BC0" w:rsidP="000052E0">
            <w:pPr>
              <w:spacing w:after="0" w:line="240" w:lineRule="auto"/>
              <w:ind w:right="142"/>
              <w:jc w:val="center"/>
              <w:rPr>
                <w:rFonts w:ascii="Times New Roman" w:eastAsia="Calibri" w:hAnsi="Times New Roman" w:cs="Times New Roman"/>
                <w:noProof/>
                <w:color w:val="000000"/>
                <w:sz w:val="24"/>
              </w:rPr>
            </w:pPr>
          </w:p>
          <w:p w14:paraId="7AF7CCDF" w14:textId="6562F5EE" w:rsidR="000052E0" w:rsidRPr="0060328D" w:rsidRDefault="000052E0" w:rsidP="000052E0">
            <w:pPr>
              <w:spacing w:after="0" w:line="240" w:lineRule="auto"/>
              <w:ind w:right="142"/>
              <w:jc w:val="center"/>
              <w:rPr>
                <w:rFonts w:ascii="Times New Roman" w:eastAsia="Calibri" w:hAnsi="Times New Roman" w:cs="Times New Roman"/>
                <w:noProof/>
                <w:color w:val="000000"/>
                <w:sz w:val="24"/>
              </w:rPr>
            </w:pPr>
            <w:r w:rsidRPr="0060328D">
              <w:rPr>
                <w:rFonts w:ascii="Times New Roman" w:eastAsia="Calibri" w:hAnsi="Times New Roman" w:cs="Times New Roman"/>
                <w:noProof/>
                <w:color w:val="000000"/>
                <w:sz w:val="24"/>
              </w:rPr>
              <w:t>г. Вологда</w:t>
            </w:r>
          </w:p>
          <w:p w14:paraId="3156815D" w14:textId="7AFC7AF6" w:rsidR="000052E0" w:rsidRPr="0060328D" w:rsidRDefault="0000451E" w:rsidP="0088104E">
            <w:pPr>
              <w:spacing w:after="0" w:line="240" w:lineRule="auto"/>
              <w:ind w:right="142"/>
              <w:jc w:val="center"/>
              <w:rPr>
                <w:rFonts w:ascii="Times New Roman" w:eastAsia="Calibri" w:hAnsi="Times New Roman" w:cs="Times New Roman"/>
                <w:noProof/>
                <w:color w:val="000000"/>
                <w:sz w:val="24"/>
              </w:rPr>
            </w:pPr>
            <w:r w:rsidRPr="0060328D">
              <w:rPr>
                <w:rFonts w:ascii="Times New Roman" w:eastAsia="Calibri" w:hAnsi="Times New Roman" w:cs="Times New Roman"/>
                <w:noProof/>
                <w:color w:val="000000"/>
                <w:sz w:val="24"/>
              </w:rPr>
              <w:t>2025</w:t>
            </w:r>
            <w:r w:rsidR="000052E0" w:rsidRPr="0060328D">
              <w:rPr>
                <w:rFonts w:ascii="Times New Roman" w:eastAsia="Calibri" w:hAnsi="Times New Roman" w:cs="Times New Roman"/>
                <w:noProof/>
                <w:color w:val="000000"/>
                <w:sz w:val="24"/>
              </w:rPr>
              <w:t xml:space="preserve"> год</w:t>
            </w:r>
          </w:p>
          <w:p w14:paraId="0F7B92E8" w14:textId="77777777" w:rsidR="00361BC0" w:rsidRPr="0060328D" w:rsidRDefault="00361BC0" w:rsidP="0088104E">
            <w:pPr>
              <w:spacing w:after="0" w:line="240" w:lineRule="auto"/>
              <w:ind w:right="142"/>
              <w:jc w:val="center"/>
              <w:rPr>
                <w:rFonts w:ascii="Times New Roman" w:eastAsia="Calibri" w:hAnsi="Times New Roman" w:cs="Times New Roman"/>
                <w:sz w:val="24"/>
                <w:lang w:val="en-US" w:eastAsia="en-US"/>
              </w:rPr>
            </w:pPr>
          </w:p>
        </w:tc>
      </w:tr>
    </w:tbl>
    <w:p w14:paraId="10F79A33" w14:textId="77777777" w:rsidR="000C7738" w:rsidRPr="0060328D" w:rsidRDefault="000C7738" w:rsidP="00701DE2">
      <w:pPr>
        <w:spacing w:line="240" w:lineRule="auto"/>
        <w:rPr>
          <w:rFonts w:ascii="Times New Roman" w:eastAsia="Calibri" w:hAnsi="Times New Roman" w:cs="Times New Roman"/>
          <w:b/>
          <w:szCs w:val="24"/>
          <w:lang w:eastAsia="en-US"/>
        </w:rPr>
      </w:pPr>
      <w:bookmarkStart w:id="6" w:name="_Hlk164294382"/>
    </w:p>
    <w:p w14:paraId="0BC1F685" w14:textId="77777777" w:rsidR="007E2C5E" w:rsidRPr="0060328D" w:rsidRDefault="007E2C5E" w:rsidP="00701DE2">
      <w:pPr>
        <w:spacing w:line="240" w:lineRule="auto"/>
        <w:rPr>
          <w:rFonts w:ascii="Times New Roman" w:eastAsia="Calibri" w:hAnsi="Times New Roman" w:cs="Times New Roman"/>
          <w:b/>
          <w:szCs w:val="24"/>
          <w:lang w:eastAsia="en-US"/>
        </w:rPr>
      </w:pPr>
      <w:bookmarkStart w:id="7" w:name="_Hlk185715039"/>
    </w:p>
    <w:p w14:paraId="6B19FC0A" w14:textId="77777777" w:rsidR="009672E3" w:rsidRPr="0060328D" w:rsidRDefault="009672E3" w:rsidP="009672E3">
      <w:pPr>
        <w:spacing w:line="240" w:lineRule="auto"/>
        <w:rPr>
          <w:rFonts w:ascii="Times New Roman" w:eastAsia="Calibri" w:hAnsi="Times New Roman" w:cs="Times New Roman"/>
          <w:b/>
          <w:szCs w:val="24"/>
          <w:lang w:eastAsia="en-US"/>
        </w:rPr>
      </w:pPr>
      <w:bookmarkStart w:id="8" w:name="_Hlk202807975"/>
      <w:bookmarkEnd w:id="6"/>
      <w:bookmarkEnd w:id="7"/>
      <w:r w:rsidRPr="0060328D">
        <w:rPr>
          <w:rFonts w:ascii="Times New Roman" w:eastAsia="Calibri" w:hAnsi="Times New Roman" w:cs="Times New Roman"/>
          <w:b/>
          <w:szCs w:val="24"/>
          <w:lang w:eastAsia="en-US"/>
        </w:rPr>
        <w:t xml:space="preserve">Заказчик: </w:t>
      </w:r>
    </w:p>
    <w:p w14:paraId="5EE6FB33" w14:textId="5270AB84" w:rsidR="009672E3" w:rsidRPr="0060328D" w:rsidRDefault="00D45B00" w:rsidP="009672E3">
      <w:pPr>
        <w:spacing w:line="240" w:lineRule="auto"/>
        <w:rPr>
          <w:rFonts w:ascii="Times New Roman" w:eastAsia="Calibri" w:hAnsi="Times New Roman" w:cs="Times New Roman"/>
          <w:b/>
          <w:szCs w:val="24"/>
          <w:lang w:eastAsia="en-US"/>
        </w:rPr>
      </w:pPr>
      <w:bookmarkStart w:id="9" w:name="_Hlk187753818"/>
      <w:bookmarkStart w:id="10" w:name="_Hlk187853546"/>
      <w:bookmarkStart w:id="11" w:name="_Hlk196084317"/>
      <w:r w:rsidRPr="0060328D">
        <w:rPr>
          <w:rFonts w:ascii="Times New Roman" w:eastAsia="Calibri" w:hAnsi="Times New Roman" w:cs="Times New Roman"/>
          <w:b/>
          <w:szCs w:val="24"/>
          <w:lang w:eastAsia="en-US"/>
        </w:rPr>
        <w:t>Администрация Могочинского муниципального округа Забайкальского края</w:t>
      </w:r>
      <w:r w:rsidR="009672E3" w:rsidRPr="0060328D">
        <w:rPr>
          <w:rFonts w:ascii="Times New Roman" w:eastAsia="Calibri" w:hAnsi="Times New Roman" w:cs="Times New Roman"/>
          <w:b/>
          <w:szCs w:val="24"/>
          <w:lang w:eastAsia="en-US"/>
        </w:rPr>
        <w:t xml:space="preserve"> </w:t>
      </w:r>
      <w:bookmarkEnd w:id="9"/>
      <w:bookmarkEnd w:id="10"/>
    </w:p>
    <w:p w14:paraId="5E3FBF33" w14:textId="77777777" w:rsidR="009672E3" w:rsidRPr="0060328D" w:rsidRDefault="009672E3" w:rsidP="009672E3">
      <w:pPr>
        <w:spacing w:line="240" w:lineRule="auto"/>
        <w:rPr>
          <w:rFonts w:ascii="Times New Roman" w:eastAsia="Calibri" w:hAnsi="Times New Roman" w:cs="Times New Roman"/>
          <w:b/>
          <w:szCs w:val="24"/>
          <w:lang w:eastAsia="en-US"/>
        </w:rPr>
      </w:pPr>
    </w:p>
    <w:p w14:paraId="4E96E20A" w14:textId="7FBAFEBF" w:rsidR="009672E3" w:rsidRPr="0060328D" w:rsidRDefault="009672E3" w:rsidP="009672E3">
      <w:pPr>
        <w:spacing w:line="240" w:lineRule="auto"/>
        <w:rPr>
          <w:rFonts w:ascii="Times New Roman" w:eastAsia="Calibri" w:hAnsi="Times New Roman" w:cs="Times New Roman"/>
          <w:bCs/>
          <w:iCs/>
          <w:color w:val="0A0A0C"/>
          <w:szCs w:val="24"/>
          <w:lang w:eastAsia="en-US"/>
        </w:rPr>
      </w:pPr>
      <w:r w:rsidRPr="0060328D">
        <w:rPr>
          <w:rFonts w:ascii="Times New Roman" w:eastAsia="Calibri" w:hAnsi="Times New Roman" w:cs="Times New Roman"/>
          <w:b/>
          <w:szCs w:val="24"/>
          <w:lang w:eastAsia="en-US"/>
        </w:rPr>
        <w:t xml:space="preserve">Юридический адрес: </w:t>
      </w:r>
      <w:r w:rsidR="00D45B00" w:rsidRPr="0060328D">
        <w:rPr>
          <w:rFonts w:ascii="Times New Roman" w:eastAsia="Calibri" w:hAnsi="Times New Roman" w:cs="Times New Roman"/>
          <w:bCs/>
          <w:iCs/>
          <w:color w:val="0A0A0C"/>
          <w:szCs w:val="24"/>
          <w:lang w:eastAsia="en-US"/>
        </w:rPr>
        <w:t>673732, Забайкальский край, г. Могоча, ул. Комсомольская, 13</w:t>
      </w:r>
    </w:p>
    <w:p w14:paraId="0D6A83A9" w14:textId="08919A02" w:rsidR="009672E3" w:rsidRPr="0060328D" w:rsidRDefault="009672E3" w:rsidP="009672E3">
      <w:pPr>
        <w:spacing w:line="240" w:lineRule="auto"/>
        <w:rPr>
          <w:rFonts w:ascii="Times New Roman" w:eastAsia="Calibri" w:hAnsi="Times New Roman" w:cs="Times New Roman"/>
          <w:bCs/>
          <w:iCs/>
          <w:color w:val="0A0A0C"/>
          <w:szCs w:val="24"/>
          <w:lang w:eastAsia="en-US"/>
        </w:rPr>
      </w:pPr>
      <w:r w:rsidRPr="0060328D">
        <w:rPr>
          <w:rFonts w:ascii="Times New Roman" w:eastAsia="Calibri" w:hAnsi="Times New Roman" w:cs="Times New Roman"/>
          <w:b/>
          <w:szCs w:val="24"/>
          <w:lang w:eastAsia="en-US"/>
        </w:rPr>
        <w:t xml:space="preserve">Фактический адрес: </w:t>
      </w:r>
      <w:r w:rsidR="00D45B00" w:rsidRPr="0060328D">
        <w:rPr>
          <w:rFonts w:ascii="Times New Roman" w:eastAsia="Calibri" w:hAnsi="Times New Roman" w:cs="Times New Roman"/>
          <w:bCs/>
          <w:iCs/>
          <w:color w:val="0A0A0C"/>
          <w:szCs w:val="24"/>
          <w:lang w:eastAsia="en-US"/>
        </w:rPr>
        <w:t>673732, Забайкальский край, г. Могоча, ул. Комсомольская, 13</w:t>
      </w:r>
    </w:p>
    <w:p w14:paraId="4A499EB2" w14:textId="77777777" w:rsidR="009672E3" w:rsidRPr="0060328D" w:rsidRDefault="009672E3" w:rsidP="009672E3">
      <w:pPr>
        <w:spacing w:line="240" w:lineRule="auto"/>
        <w:rPr>
          <w:rFonts w:ascii="Times New Roman" w:eastAsia="Calibri" w:hAnsi="Times New Roman" w:cs="Times New Roman"/>
          <w:b/>
          <w:szCs w:val="24"/>
          <w:lang w:eastAsia="en-US"/>
        </w:rPr>
      </w:pPr>
    </w:p>
    <w:p w14:paraId="0559E444" w14:textId="4C69D71B" w:rsidR="009672E3" w:rsidRPr="0060328D" w:rsidRDefault="009672E3" w:rsidP="009672E3">
      <w:pPr>
        <w:spacing w:line="240" w:lineRule="auto"/>
        <w:rPr>
          <w:rFonts w:ascii="Times New Roman" w:eastAsia="Calibri" w:hAnsi="Times New Roman" w:cs="Times New Roman"/>
          <w:szCs w:val="24"/>
        </w:rPr>
      </w:pPr>
      <w:r w:rsidRPr="0060328D">
        <w:rPr>
          <w:rFonts w:ascii="Times New Roman" w:eastAsia="Calibri" w:hAnsi="Times New Roman" w:cs="Times New Roman"/>
          <w:b/>
          <w:szCs w:val="24"/>
          <w:lang w:eastAsia="en-US"/>
        </w:rPr>
        <w:t xml:space="preserve">____________/ </w:t>
      </w:r>
      <w:r w:rsidR="00D45B00" w:rsidRPr="0060328D">
        <w:rPr>
          <w:rFonts w:ascii="Times New Roman" w:eastAsia="Calibri" w:hAnsi="Times New Roman" w:cs="Times New Roman"/>
          <w:b/>
          <w:bCs/>
        </w:rPr>
        <w:t>Сорокотягин А.А.</w:t>
      </w:r>
      <w:r w:rsidRPr="0060328D">
        <w:rPr>
          <w:rFonts w:ascii="Times New Roman" w:eastAsia="Calibri" w:hAnsi="Times New Roman" w:cs="Times New Roman"/>
          <w:b/>
          <w:szCs w:val="24"/>
          <w:lang w:eastAsia="en-US"/>
        </w:rPr>
        <w:t>/</w:t>
      </w:r>
    </w:p>
    <w:bookmarkEnd w:id="8"/>
    <w:bookmarkEnd w:id="11"/>
    <w:p w14:paraId="5C2F5646" w14:textId="77777777" w:rsidR="00C76609" w:rsidRPr="0060328D" w:rsidRDefault="00C76609" w:rsidP="00C76609">
      <w:pPr>
        <w:rPr>
          <w:rFonts w:ascii="Times New Roman" w:eastAsia="Times New Roman" w:hAnsi="Times New Roman" w:cs="Times New Roman"/>
          <w:b/>
          <w:sz w:val="24"/>
          <w:szCs w:val="24"/>
        </w:rPr>
      </w:pPr>
    </w:p>
    <w:p w14:paraId="1F0D9F3D" w14:textId="77777777" w:rsidR="00C76609" w:rsidRPr="0060328D" w:rsidRDefault="00C76609" w:rsidP="00C76609">
      <w:pPr>
        <w:rPr>
          <w:rFonts w:ascii="Times New Roman" w:hAnsi="Times New Roman" w:cs="Times New Roman"/>
          <w:b/>
          <w:szCs w:val="24"/>
        </w:rPr>
      </w:pPr>
    </w:p>
    <w:p w14:paraId="68A29889" w14:textId="77777777" w:rsidR="0017380A" w:rsidRPr="0060328D" w:rsidRDefault="0017380A" w:rsidP="00220717">
      <w:pPr>
        <w:rPr>
          <w:rFonts w:ascii="Times New Roman" w:hAnsi="Times New Roman" w:cs="Times New Roman"/>
          <w:b/>
          <w:bCs/>
          <w:caps/>
          <w:szCs w:val="24"/>
        </w:rPr>
      </w:pPr>
    </w:p>
    <w:p w14:paraId="40C2B482" w14:textId="77777777" w:rsidR="000052E0" w:rsidRPr="0060328D" w:rsidRDefault="000052E0" w:rsidP="00220717">
      <w:pPr>
        <w:rPr>
          <w:rFonts w:ascii="Times New Roman" w:hAnsi="Times New Roman" w:cs="Times New Roman"/>
          <w:b/>
          <w:bCs/>
          <w:caps/>
          <w:szCs w:val="24"/>
        </w:rPr>
      </w:pPr>
    </w:p>
    <w:p w14:paraId="0893B8EB" w14:textId="77777777" w:rsidR="000052E0" w:rsidRPr="0060328D" w:rsidRDefault="000052E0" w:rsidP="00220717">
      <w:pPr>
        <w:rPr>
          <w:rFonts w:ascii="Times New Roman" w:hAnsi="Times New Roman" w:cs="Times New Roman"/>
          <w:b/>
          <w:bCs/>
          <w:caps/>
          <w:szCs w:val="24"/>
        </w:rPr>
      </w:pPr>
    </w:p>
    <w:p w14:paraId="2629D31C" w14:textId="77777777" w:rsidR="000052E0" w:rsidRPr="0060328D" w:rsidRDefault="000052E0" w:rsidP="00220717">
      <w:pPr>
        <w:rPr>
          <w:rFonts w:ascii="Times New Roman" w:hAnsi="Times New Roman" w:cs="Times New Roman"/>
          <w:b/>
          <w:bCs/>
          <w:caps/>
          <w:szCs w:val="24"/>
        </w:rPr>
      </w:pPr>
    </w:p>
    <w:p w14:paraId="2D949471" w14:textId="77777777" w:rsidR="000052E0" w:rsidRPr="0060328D" w:rsidRDefault="000052E0" w:rsidP="00220717">
      <w:pPr>
        <w:rPr>
          <w:rFonts w:ascii="Times New Roman" w:hAnsi="Times New Roman" w:cs="Times New Roman"/>
          <w:b/>
          <w:bCs/>
          <w:caps/>
          <w:szCs w:val="24"/>
        </w:rPr>
      </w:pPr>
    </w:p>
    <w:p w14:paraId="380F8087" w14:textId="77777777" w:rsidR="000052E0" w:rsidRPr="0060328D" w:rsidRDefault="000052E0" w:rsidP="00220717">
      <w:pPr>
        <w:rPr>
          <w:rFonts w:ascii="Times New Roman" w:hAnsi="Times New Roman" w:cs="Times New Roman"/>
          <w:b/>
          <w:bCs/>
          <w:caps/>
          <w:szCs w:val="24"/>
        </w:rPr>
      </w:pPr>
    </w:p>
    <w:p w14:paraId="45C28DD7" w14:textId="77777777" w:rsidR="000052E0" w:rsidRPr="0060328D" w:rsidRDefault="000052E0" w:rsidP="00220717">
      <w:pPr>
        <w:rPr>
          <w:rFonts w:ascii="Times New Roman" w:hAnsi="Times New Roman" w:cs="Times New Roman"/>
          <w:b/>
          <w:bCs/>
          <w:caps/>
          <w:szCs w:val="24"/>
        </w:rPr>
      </w:pPr>
    </w:p>
    <w:p w14:paraId="53C83FEE" w14:textId="77777777" w:rsidR="000052E0" w:rsidRPr="0060328D" w:rsidRDefault="000052E0" w:rsidP="00220717">
      <w:pPr>
        <w:rPr>
          <w:rFonts w:ascii="Times New Roman" w:hAnsi="Times New Roman" w:cs="Times New Roman"/>
          <w:b/>
          <w:bCs/>
          <w:caps/>
          <w:szCs w:val="24"/>
        </w:rPr>
      </w:pPr>
    </w:p>
    <w:p w14:paraId="44496A99" w14:textId="77777777" w:rsidR="0017380A" w:rsidRPr="0060328D" w:rsidRDefault="0017380A" w:rsidP="0017380A">
      <w:pPr>
        <w:rPr>
          <w:rFonts w:ascii="Times New Roman" w:hAnsi="Times New Roman" w:cs="Times New Roman"/>
          <w:b/>
          <w:sz w:val="26"/>
          <w:szCs w:val="26"/>
        </w:rPr>
      </w:pPr>
    </w:p>
    <w:p w14:paraId="4F8B40F4" w14:textId="77777777" w:rsidR="0017380A" w:rsidRPr="0060328D" w:rsidRDefault="0017380A" w:rsidP="0017380A">
      <w:pPr>
        <w:jc w:val="center"/>
        <w:rPr>
          <w:rFonts w:ascii="Times New Roman" w:hAnsi="Times New Roman" w:cs="Times New Roman"/>
          <w:b/>
          <w:sz w:val="26"/>
          <w:szCs w:val="26"/>
        </w:rPr>
      </w:pPr>
    </w:p>
    <w:p w14:paraId="2C47B486" w14:textId="77777777" w:rsidR="0017380A" w:rsidRPr="0060328D" w:rsidRDefault="0017380A" w:rsidP="0017380A">
      <w:pPr>
        <w:jc w:val="center"/>
        <w:rPr>
          <w:rFonts w:ascii="Times New Roman" w:hAnsi="Times New Roman" w:cs="Times New Roman"/>
          <w:b/>
          <w:sz w:val="26"/>
          <w:szCs w:val="26"/>
        </w:rPr>
      </w:pPr>
    </w:p>
    <w:p w14:paraId="55E53106" w14:textId="77777777" w:rsidR="0017380A" w:rsidRPr="0060328D" w:rsidRDefault="0017380A" w:rsidP="0017380A">
      <w:pPr>
        <w:jc w:val="center"/>
        <w:rPr>
          <w:rFonts w:ascii="Times New Roman" w:hAnsi="Times New Roman" w:cs="Times New Roman"/>
          <w:b/>
          <w:sz w:val="26"/>
          <w:szCs w:val="26"/>
        </w:rPr>
      </w:pPr>
    </w:p>
    <w:p w14:paraId="5496A3CC" w14:textId="77777777" w:rsidR="0017380A" w:rsidRPr="0060328D" w:rsidRDefault="0017380A" w:rsidP="0017380A">
      <w:pPr>
        <w:jc w:val="center"/>
        <w:rPr>
          <w:rFonts w:ascii="Times New Roman" w:hAnsi="Times New Roman" w:cs="Times New Roman"/>
          <w:b/>
          <w:sz w:val="26"/>
          <w:szCs w:val="26"/>
        </w:rPr>
      </w:pPr>
    </w:p>
    <w:p w14:paraId="3216A32D" w14:textId="77777777" w:rsidR="0017380A" w:rsidRPr="0060328D" w:rsidRDefault="0017380A" w:rsidP="0017380A">
      <w:pPr>
        <w:jc w:val="center"/>
        <w:rPr>
          <w:rFonts w:ascii="Times New Roman" w:hAnsi="Times New Roman" w:cs="Times New Roman"/>
          <w:b/>
          <w:sz w:val="26"/>
          <w:szCs w:val="26"/>
        </w:rPr>
      </w:pPr>
    </w:p>
    <w:p w14:paraId="297EB590" w14:textId="77777777" w:rsidR="0017380A" w:rsidRPr="0060328D" w:rsidRDefault="0017380A" w:rsidP="0017380A">
      <w:pPr>
        <w:jc w:val="center"/>
        <w:rPr>
          <w:rFonts w:ascii="Times New Roman" w:hAnsi="Times New Roman" w:cs="Times New Roman"/>
          <w:b/>
          <w:sz w:val="26"/>
          <w:szCs w:val="26"/>
        </w:rPr>
      </w:pPr>
    </w:p>
    <w:p w14:paraId="7D082256" w14:textId="77777777" w:rsidR="00AD20FE" w:rsidRPr="0060328D" w:rsidRDefault="00AD20FE" w:rsidP="0017380A">
      <w:pPr>
        <w:jc w:val="center"/>
        <w:rPr>
          <w:rFonts w:ascii="Times New Roman" w:hAnsi="Times New Roman" w:cs="Times New Roman"/>
          <w:b/>
          <w:sz w:val="26"/>
          <w:szCs w:val="26"/>
        </w:rPr>
      </w:pPr>
    </w:p>
    <w:p w14:paraId="3C1A32F5" w14:textId="77777777" w:rsidR="0017380A" w:rsidRPr="0060328D" w:rsidRDefault="0017380A" w:rsidP="0017380A">
      <w:pPr>
        <w:jc w:val="center"/>
        <w:rPr>
          <w:rFonts w:ascii="Times New Roman" w:hAnsi="Times New Roman" w:cs="Times New Roman"/>
          <w:b/>
          <w:sz w:val="26"/>
          <w:szCs w:val="26"/>
        </w:rPr>
      </w:pPr>
    </w:p>
    <w:p w14:paraId="1B89F9B6" w14:textId="77777777" w:rsidR="009672E3" w:rsidRPr="0060328D" w:rsidRDefault="009672E3" w:rsidP="0017380A">
      <w:pPr>
        <w:jc w:val="center"/>
        <w:rPr>
          <w:rFonts w:ascii="Times New Roman" w:hAnsi="Times New Roman" w:cs="Times New Roman"/>
          <w:b/>
          <w:sz w:val="26"/>
          <w:szCs w:val="26"/>
        </w:rPr>
      </w:pPr>
    </w:p>
    <w:p w14:paraId="6AF6D002" w14:textId="77777777" w:rsidR="00566A25" w:rsidRPr="0060328D" w:rsidRDefault="00566A25" w:rsidP="0075245A">
      <w:pPr>
        <w:pStyle w:val="afffc"/>
        <w:spacing w:before="0" w:after="0" w:line="240" w:lineRule="auto"/>
        <w:jc w:val="both"/>
        <w:rPr>
          <w:b w:val="0"/>
          <w:spacing w:val="0"/>
          <w:sz w:val="22"/>
          <w:szCs w:val="22"/>
        </w:rPr>
      </w:pPr>
      <w:bookmarkStart w:id="12" w:name="_Toc84970921"/>
      <w:bookmarkEnd w:id="0"/>
      <w:bookmarkEnd w:id="1"/>
      <w:bookmarkEnd w:id="2"/>
      <w:r w:rsidRPr="0060328D">
        <w:rPr>
          <w:b w:val="0"/>
          <w:spacing w:val="0"/>
          <w:sz w:val="22"/>
          <w:szCs w:val="22"/>
        </w:rPr>
        <w:lastRenderedPageBreak/>
        <w:t>ОГЛАВЛЕНИЕ</w:t>
      </w:r>
    </w:p>
    <w:p w14:paraId="6186A652" w14:textId="64C12F3E" w:rsidR="0075245A" w:rsidRPr="0060328D" w:rsidRDefault="00454E24"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r w:rsidRPr="0060328D">
        <w:rPr>
          <w:rFonts w:ascii="Times New Roman" w:hAnsi="Times New Roman" w:cs="Times New Roman"/>
          <w:bCs w:val="0"/>
          <w:sz w:val="22"/>
          <w:szCs w:val="22"/>
        </w:rPr>
        <w:fldChar w:fldCharType="begin"/>
      </w:r>
      <w:r w:rsidR="00566A25" w:rsidRPr="0060328D">
        <w:rPr>
          <w:rFonts w:ascii="Times New Roman" w:hAnsi="Times New Roman" w:cs="Times New Roman"/>
          <w:bCs w:val="0"/>
          <w:sz w:val="22"/>
          <w:szCs w:val="22"/>
        </w:rPr>
        <w:instrText xml:space="preserve"> TOC \o "1-3" \h \z \u </w:instrText>
      </w:r>
      <w:r w:rsidRPr="0060328D">
        <w:rPr>
          <w:rFonts w:ascii="Times New Roman" w:hAnsi="Times New Roman" w:cs="Times New Roman"/>
          <w:bCs w:val="0"/>
          <w:sz w:val="22"/>
          <w:szCs w:val="22"/>
        </w:rPr>
        <w:fldChar w:fldCharType="separate"/>
      </w:r>
      <w:hyperlink w:anchor="_Toc202832758" w:history="1">
        <w:r w:rsidR="0075245A" w:rsidRPr="0060328D">
          <w:rPr>
            <w:rStyle w:val="affff8"/>
            <w:rFonts w:ascii="Times New Roman" w:hAnsi="Times New Roman" w:cs="Times New Roman"/>
            <w:bCs w:val="0"/>
            <w:sz w:val="22"/>
            <w:szCs w:val="22"/>
          </w:rPr>
          <w:t>ГЛАВА 1. "СУЩЕСТВУЮЩЕЕ ПОЛОЖЕНИЕ В СФЕРЕ ПРОИЗВОДСТВА, ПЕРЕДАЧИ И ПОТРЕБЛЕНИЯ ТЕПЛОВОЙ ЭНЕРГИИ ДЛЯ ЦЕЛЕЙ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_Toc202832758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25</w:t>
        </w:r>
        <w:r w:rsidR="0075245A" w:rsidRPr="0060328D">
          <w:rPr>
            <w:rFonts w:ascii="Times New Roman" w:hAnsi="Times New Roman" w:cs="Times New Roman"/>
            <w:bCs w:val="0"/>
            <w:webHidden/>
            <w:sz w:val="22"/>
            <w:szCs w:val="22"/>
          </w:rPr>
          <w:fldChar w:fldCharType="end"/>
        </w:r>
      </w:hyperlink>
    </w:p>
    <w:p w14:paraId="05A792AD" w14:textId="0ABBBB7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759"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Функциональная структура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_Toc202832759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25</w:t>
        </w:r>
        <w:r w:rsidR="0075245A" w:rsidRPr="0060328D">
          <w:rPr>
            <w:rFonts w:ascii="Times New Roman" w:hAnsi="Times New Roman" w:cs="Times New Roman"/>
            <w:bCs w:val="0"/>
            <w:webHidden/>
            <w:sz w:val="22"/>
            <w:szCs w:val="22"/>
          </w:rPr>
          <w:fldChar w:fldCharType="end"/>
        </w:r>
      </w:hyperlink>
    </w:p>
    <w:p w14:paraId="08B2A622" w14:textId="234FDC20"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60" w:history="1">
        <w:r w:rsidR="0075245A" w:rsidRPr="0060328D">
          <w:rPr>
            <w:rStyle w:val="affff8"/>
            <w:rFonts w:ascii="Times New Roman" w:hAnsi="Times New Roman" w:cs="Times New Roman"/>
            <w:bCs w:val="0"/>
            <w:sz w:val="22"/>
          </w:rPr>
          <w:t>1.1.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структуры договорных отношений между теплоснабжающими и теплосетевыми организациями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_Toc202832760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28</w:t>
        </w:r>
        <w:r w:rsidR="0075245A" w:rsidRPr="0060328D">
          <w:rPr>
            <w:rFonts w:ascii="Times New Roman" w:hAnsi="Times New Roman" w:cs="Times New Roman"/>
            <w:bCs w:val="0"/>
            <w:webHidden/>
            <w:sz w:val="22"/>
          </w:rPr>
          <w:fldChar w:fldCharType="end"/>
        </w:r>
      </w:hyperlink>
    </w:p>
    <w:p w14:paraId="489C0B11" w14:textId="5DB0273E"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61" w:history="1">
        <w:r w:rsidR="0075245A" w:rsidRPr="0060328D">
          <w:rPr>
            <w:rStyle w:val="affff8"/>
            <w:rFonts w:ascii="Times New Roman" w:hAnsi="Times New Roman" w:cs="Times New Roman"/>
            <w:bCs w:val="0"/>
            <w:sz w:val="22"/>
          </w:rPr>
          <w:t>1.2.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Зоны действия производственных котельных</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_Toc202832761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28</w:t>
        </w:r>
        <w:r w:rsidR="0075245A" w:rsidRPr="0060328D">
          <w:rPr>
            <w:rFonts w:ascii="Times New Roman" w:hAnsi="Times New Roman" w:cs="Times New Roman"/>
            <w:bCs w:val="0"/>
            <w:webHidden/>
            <w:sz w:val="22"/>
          </w:rPr>
          <w:fldChar w:fldCharType="end"/>
        </w:r>
      </w:hyperlink>
    </w:p>
    <w:p w14:paraId="2561652B" w14:textId="743DAA6C"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62" w:history="1">
        <w:r w:rsidR="0075245A" w:rsidRPr="0060328D">
          <w:rPr>
            <w:rStyle w:val="affff8"/>
            <w:rFonts w:ascii="Times New Roman" w:hAnsi="Times New Roman" w:cs="Times New Roman"/>
            <w:bCs w:val="0"/>
            <w:sz w:val="22"/>
          </w:rPr>
          <w:t>1.3.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Зоны действия индивидуального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_Toc202832762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28</w:t>
        </w:r>
        <w:r w:rsidR="0075245A" w:rsidRPr="0060328D">
          <w:rPr>
            <w:rFonts w:ascii="Times New Roman" w:hAnsi="Times New Roman" w:cs="Times New Roman"/>
            <w:bCs w:val="0"/>
            <w:webHidden/>
            <w:sz w:val="22"/>
          </w:rPr>
          <w:fldChar w:fldCharType="end"/>
        </w:r>
      </w:hyperlink>
    </w:p>
    <w:p w14:paraId="2472DBDE" w14:textId="6B0E427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763"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Источники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_Toc202832763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w:t>
        </w:r>
        <w:r w:rsidR="0075245A" w:rsidRPr="0060328D">
          <w:rPr>
            <w:rFonts w:ascii="Times New Roman" w:hAnsi="Times New Roman" w:cs="Times New Roman"/>
            <w:bCs w:val="0"/>
            <w:webHidden/>
            <w:sz w:val="22"/>
            <w:szCs w:val="22"/>
          </w:rPr>
          <w:fldChar w:fldCharType="end"/>
        </w:r>
      </w:hyperlink>
    </w:p>
    <w:p w14:paraId="6569A4CB" w14:textId="570C5E6C"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64" w:history="1">
        <w:r w:rsidR="0075245A" w:rsidRPr="0060328D">
          <w:rPr>
            <w:rStyle w:val="affff8"/>
            <w:rFonts w:ascii="Times New Roman" w:hAnsi="Times New Roman" w:cs="Times New Roman"/>
            <w:bCs w:val="0"/>
            <w:sz w:val="22"/>
          </w:rPr>
          <w:t>2.1.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Структура и технические характеристики основного оборудования источников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_Toc202832764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29</w:t>
        </w:r>
        <w:r w:rsidR="0075245A" w:rsidRPr="0060328D">
          <w:rPr>
            <w:rFonts w:ascii="Times New Roman" w:hAnsi="Times New Roman" w:cs="Times New Roman"/>
            <w:bCs w:val="0"/>
            <w:webHidden/>
            <w:sz w:val="22"/>
          </w:rPr>
          <w:fldChar w:fldCharType="end"/>
        </w:r>
      </w:hyperlink>
    </w:p>
    <w:p w14:paraId="20E3F516" w14:textId="60E553E0"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65" w:history="1">
        <w:r w:rsidR="0075245A" w:rsidRPr="0060328D">
          <w:rPr>
            <w:rStyle w:val="affff8"/>
            <w:rFonts w:ascii="Times New Roman" w:hAnsi="Times New Roman" w:cs="Times New Roman"/>
            <w:bCs w:val="0"/>
            <w:sz w:val="22"/>
          </w:rPr>
          <w:t>2.2.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_Toc202832765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32</w:t>
        </w:r>
        <w:r w:rsidR="0075245A" w:rsidRPr="0060328D">
          <w:rPr>
            <w:rFonts w:ascii="Times New Roman" w:hAnsi="Times New Roman" w:cs="Times New Roman"/>
            <w:bCs w:val="0"/>
            <w:webHidden/>
            <w:sz w:val="22"/>
          </w:rPr>
          <w:fldChar w:fldCharType="end"/>
        </w:r>
      </w:hyperlink>
    </w:p>
    <w:p w14:paraId="643E11B3" w14:textId="2DC47E2E"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66" w:history="1">
        <w:r w:rsidR="0075245A" w:rsidRPr="0060328D">
          <w:rPr>
            <w:rStyle w:val="affff8"/>
            <w:rFonts w:ascii="Times New Roman" w:hAnsi="Times New Roman" w:cs="Times New Roman"/>
            <w:bCs w:val="0"/>
            <w:sz w:val="22"/>
          </w:rPr>
          <w:t>2.3.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Ограничения тепловой мощности и параметры располагаемой тепловой мощности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_Toc202832766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32</w:t>
        </w:r>
        <w:r w:rsidR="0075245A" w:rsidRPr="0060328D">
          <w:rPr>
            <w:rFonts w:ascii="Times New Roman" w:hAnsi="Times New Roman" w:cs="Times New Roman"/>
            <w:bCs w:val="0"/>
            <w:webHidden/>
            <w:sz w:val="22"/>
          </w:rPr>
          <w:fldChar w:fldCharType="end"/>
        </w:r>
      </w:hyperlink>
    </w:p>
    <w:p w14:paraId="3C39EF85" w14:textId="605C1793"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67" w:history="1">
        <w:r w:rsidR="0075245A" w:rsidRPr="0060328D">
          <w:rPr>
            <w:rStyle w:val="affff8"/>
            <w:rFonts w:ascii="Times New Roman" w:hAnsi="Times New Roman" w:cs="Times New Roman"/>
            <w:bCs w:val="0"/>
            <w:sz w:val="22"/>
          </w:rPr>
          <w:t>2.4.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_Toc202832767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33</w:t>
        </w:r>
        <w:r w:rsidR="0075245A" w:rsidRPr="0060328D">
          <w:rPr>
            <w:rFonts w:ascii="Times New Roman" w:hAnsi="Times New Roman" w:cs="Times New Roman"/>
            <w:bCs w:val="0"/>
            <w:webHidden/>
            <w:sz w:val="22"/>
          </w:rPr>
          <w:fldChar w:fldCharType="end"/>
        </w:r>
      </w:hyperlink>
    </w:p>
    <w:p w14:paraId="15A6A5F3" w14:textId="774D9032"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68" w:history="1">
        <w:r w:rsidR="0075245A" w:rsidRPr="0060328D">
          <w:rPr>
            <w:rStyle w:val="affff8"/>
            <w:rFonts w:ascii="Times New Roman" w:hAnsi="Times New Roman" w:cs="Times New Roman"/>
            <w:bCs w:val="0"/>
            <w:sz w:val="22"/>
          </w:rPr>
          <w:t>2.5.</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Сроки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_Toc202832768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34</w:t>
        </w:r>
        <w:r w:rsidR="0075245A" w:rsidRPr="0060328D">
          <w:rPr>
            <w:rFonts w:ascii="Times New Roman" w:hAnsi="Times New Roman" w:cs="Times New Roman"/>
            <w:bCs w:val="0"/>
            <w:webHidden/>
            <w:sz w:val="22"/>
          </w:rPr>
          <w:fldChar w:fldCharType="end"/>
        </w:r>
      </w:hyperlink>
    </w:p>
    <w:p w14:paraId="35390C95" w14:textId="587180C2"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69" w:history="1">
        <w:r w:rsidR="0075245A" w:rsidRPr="0060328D">
          <w:rPr>
            <w:rStyle w:val="affff8"/>
            <w:rFonts w:ascii="Times New Roman" w:hAnsi="Times New Roman" w:cs="Times New Roman"/>
            <w:bCs w:val="0"/>
            <w:sz w:val="22"/>
          </w:rPr>
          <w:t>2.6.</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_Toc202832769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35</w:t>
        </w:r>
        <w:r w:rsidR="0075245A" w:rsidRPr="0060328D">
          <w:rPr>
            <w:rFonts w:ascii="Times New Roman" w:hAnsi="Times New Roman" w:cs="Times New Roman"/>
            <w:bCs w:val="0"/>
            <w:webHidden/>
            <w:sz w:val="22"/>
          </w:rPr>
          <w:fldChar w:fldCharType="end"/>
        </w:r>
      </w:hyperlink>
    </w:p>
    <w:p w14:paraId="68A47789" w14:textId="7069208B"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70" w:history="1">
        <w:r w:rsidR="0075245A" w:rsidRPr="0060328D">
          <w:rPr>
            <w:rStyle w:val="affff8"/>
            <w:rFonts w:ascii="Times New Roman" w:hAnsi="Times New Roman" w:cs="Times New Roman"/>
            <w:bCs w:val="0"/>
            <w:sz w:val="22"/>
          </w:rPr>
          <w:t>2.7.</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Cпособ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_Toc202832770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37</w:t>
        </w:r>
        <w:r w:rsidR="0075245A" w:rsidRPr="0060328D">
          <w:rPr>
            <w:rFonts w:ascii="Times New Roman" w:hAnsi="Times New Roman" w:cs="Times New Roman"/>
            <w:bCs w:val="0"/>
            <w:webHidden/>
            <w:sz w:val="22"/>
          </w:rPr>
          <w:fldChar w:fldCharType="end"/>
        </w:r>
      </w:hyperlink>
    </w:p>
    <w:p w14:paraId="088AA095" w14:textId="36B2BB36"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71" w:history="1">
        <w:r w:rsidR="0075245A" w:rsidRPr="0060328D">
          <w:rPr>
            <w:rStyle w:val="affff8"/>
            <w:rFonts w:ascii="Times New Roman" w:hAnsi="Times New Roman" w:cs="Times New Roman"/>
            <w:bCs w:val="0"/>
            <w:sz w:val="22"/>
          </w:rPr>
          <w:t>2.8.</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Cреднегодовая загрузка оборудования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_Toc202832771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40</w:t>
        </w:r>
        <w:r w:rsidR="0075245A" w:rsidRPr="0060328D">
          <w:rPr>
            <w:rFonts w:ascii="Times New Roman" w:hAnsi="Times New Roman" w:cs="Times New Roman"/>
            <w:bCs w:val="0"/>
            <w:webHidden/>
            <w:sz w:val="22"/>
          </w:rPr>
          <w:fldChar w:fldCharType="end"/>
        </w:r>
      </w:hyperlink>
    </w:p>
    <w:p w14:paraId="493F377D" w14:textId="794295E8"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72" w:history="1">
        <w:r w:rsidR="0075245A" w:rsidRPr="0060328D">
          <w:rPr>
            <w:rStyle w:val="affff8"/>
            <w:rFonts w:ascii="Times New Roman" w:hAnsi="Times New Roman" w:cs="Times New Roman"/>
            <w:bCs w:val="0"/>
            <w:sz w:val="22"/>
          </w:rPr>
          <w:t>2.9.</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Способы учета тепла, отпущенного в тепловые сети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_Toc202832772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41</w:t>
        </w:r>
        <w:r w:rsidR="0075245A" w:rsidRPr="0060328D">
          <w:rPr>
            <w:rFonts w:ascii="Times New Roman" w:hAnsi="Times New Roman" w:cs="Times New Roman"/>
            <w:bCs w:val="0"/>
            <w:webHidden/>
            <w:sz w:val="22"/>
          </w:rPr>
          <w:fldChar w:fldCharType="end"/>
        </w:r>
      </w:hyperlink>
    </w:p>
    <w:p w14:paraId="19409B91" w14:textId="17A673A8"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73" w:history="1">
        <w:r w:rsidR="0075245A" w:rsidRPr="0060328D">
          <w:rPr>
            <w:rStyle w:val="affff8"/>
            <w:rFonts w:ascii="Times New Roman" w:hAnsi="Times New Roman" w:cs="Times New Roman"/>
            <w:bCs w:val="0"/>
            <w:sz w:val="22"/>
          </w:rPr>
          <w:t>2.10.</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Статистика отказов и восстановлений оборудования источников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_Toc202832773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41</w:t>
        </w:r>
        <w:r w:rsidR="0075245A" w:rsidRPr="0060328D">
          <w:rPr>
            <w:rFonts w:ascii="Times New Roman" w:hAnsi="Times New Roman" w:cs="Times New Roman"/>
            <w:bCs w:val="0"/>
            <w:webHidden/>
            <w:sz w:val="22"/>
          </w:rPr>
          <w:fldChar w:fldCharType="end"/>
        </w:r>
      </w:hyperlink>
    </w:p>
    <w:p w14:paraId="5E9CC564" w14:textId="5BE1B38E"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74" w:history="1">
        <w:r w:rsidR="0075245A" w:rsidRPr="0060328D">
          <w:rPr>
            <w:rStyle w:val="affff8"/>
            <w:rFonts w:ascii="Times New Roman" w:hAnsi="Times New Roman" w:cs="Times New Roman"/>
            <w:bCs w:val="0"/>
            <w:sz w:val="22"/>
          </w:rPr>
          <w:t>2.11.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Предписания надзорных органов по запрещению дальнейшей эксплуатации источников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_Toc202832774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42</w:t>
        </w:r>
        <w:r w:rsidR="0075245A" w:rsidRPr="0060328D">
          <w:rPr>
            <w:rFonts w:ascii="Times New Roman" w:hAnsi="Times New Roman" w:cs="Times New Roman"/>
            <w:bCs w:val="0"/>
            <w:webHidden/>
            <w:sz w:val="22"/>
          </w:rPr>
          <w:fldChar w:fldCharType="end"/>
        </w:r>
      </w:hyperlink>
    </w:p>
    <w:p w14:paraId="3F4D849D" w14:textId="5E631A1D"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75" w:history="1">
        <w:r w:rsidR="0075245A" w:rsidRPr="0060328D">
          <w:rPr>
            <w:rStyle w:val="affff8"/>
            <w:rFonts w:ascii="Times New Roman" w:hAnsi="Times New Roman" w:cs="Times New Roman"/>
            <w:bCs w:val="0"/>
            <w:sz w:val="22"/>
          </w:rPr>
          <w:t>2.12.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Характеристика водоподготовки и подпиточных устройств</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_Toc202832775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42</w:t>
        </w:r>
        <w:r w:rsidR="0075245A" w:rsidRPr="0060328D">
          <w:rPr>
            <w:rFonts w:ascii="Times New Roman" w:hAnsi="Times New Roman" w:cs="Times New Roman"/>
            <w:bCs w:val="0"/>
            <w:webHidden/>
            <w:sz w:val="22"/>
          </w:rPr>
          <w:fldChar w:fldCharType="end"/>
        </w:r>
      </w:hyperlink>
    </w:p>
    <w:p w14:paraId="1BE55B78" w14:textId="2E9BD0F0"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76" w:history="1">
        <w:r w:rsidR="0075245A" w:rsidRPr="0060328D">
          <w:rPr>
            <w:rStyle w:val="affff8"/>
            <w:rFonts w:ascii="Times New Roman" w:hAnsi="Times New Roman" w:cs="Times New Roman"/>
            <w:bCs w:val="0"/>
            <w:sz w:val="22"/>
          </w:rPr>
          <w:t>2.13.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Конкурентный отбор мощности источников с комбинированной выработкой тепловой и электрической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_Toc202832776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42</w:t>
        </w:r>
        <w:r w:rsidR="0075245A" w:rsidRPr="0060328D">
          <w:rPr>
            <w:rFonts w:ascii="Times New Roman" w:hAnsi="Times New Roman" w:cs="Times New Roman"/>
            <w:bCs w:val="0"/>
            <w:webHidden/>
            <w:sz w:val="22"/>
          </w:rPr>
          <w:fldChar w:fldCharType="end"/>
        </w:r>
      </w:hyperlink>
    </w:p>
    <w:p w14:paraId="48F2DBAA" w14:textId="0A8B28AB"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77" w:history="1">
        <w:r w:rsidR="0075245A" w:rsidRPr="0060328D">
          <w:rPr>
            <w:rStyle w:val="affff8"/>
            <w:rFonts w:ascii="Times New Roman" w:hAnsi="Times New Roman" w:cs="Times New Roman"/>
            <w:bCs w:val="0"/>
            <w:sz w:val="22"/>
          </w:rPr>
          <w:t>2.14.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Проектный и установленный топливный режим котельной</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_Toc202832777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42</w:t>
        </w:r>
        <w:r w:rsidR="0075245A" w:rsidRPr="0060328D">
          <w:rPr>
            <w:rFonts w:ascii="Times New Roman" w:hAnsi="Times New Roman" w:cs="Times New Roman"/>
            <w:bCs w:val="0"/>
            <w:webHidden/>
            <w:sz w:val="22"/>
          </w:rPr>
          <w:fldChar w:fldCharType="end"/>
        </w:r>
      </w:hyperlink>
    </w:p>
    <w:p w14:paraId="27E1F721" w14:textId="051803A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778"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Тепловые сети, сооружения на них</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_Toc202832778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43</w:t>
        </w:r>
        <w:r w:rsidR="0075245A" w:rsidRPr="0060328D">
          <w:rPr>
            <w:rFonts w:ascii="Times New Roman" w:hAnsi="Times New Roman" w:cs="Times New Roman"/>
            <w:bCs w:val="0"/>
            <w:webHidden/>
            <w:sz w:val="22"/>
            <w:szCs w:val="22"/>
          </w:rPr>
          <w:fldChar w:fldCharType="end"/>
        </w:r>
      </w:hyperlink>
    </w:p>
    <w:p w14:paraId="22D275D2" w14:textId="097CBE38"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79" w:history="1">
        <w:r w:rsidR="0075245A" w:rsidRPr="0060328D">
          <w:rPr>
            <w:rStyle w:val="affff8"/>
            <w:rFonts w:ascii="Times New Roman" w:hAnsi="Times New Roman" w:cs="Times New Roman"/>
            <w:bCs w:val="0"/>
            <w:sz w:val="22"/>
          </w:rPr>
          <w:t>3.1.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_Toc202832779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43</w:t>
        </w:r>
        <w:r w:rsidR="0075245A" w:rsidRPr="0060328D">
          <w:rPr>
            <w:rFonts w:ascii="Times New Roman" w:hAnsi="Times New Roman" w:cs="Times New Roman"/>
            <w:bCs w:val="0"/>
            <w:webHidden/>
            <w:sz w:val="22"/>
          </w:rPr>
          <w:fldChar w:fldCharType="end"/>
        </w:r>
      </w:hyperlink>
    </w:p>
    <w:p w14:paraId="7EFEC20A" w14:textId="61120BFA"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0" w:history="1">
        <w:r w:rsidR="0075245A" w:rsidRPr="0060328D">
          <w:rPr>
            <w:rStyle w:val="affff8"/>
            <w:rFonts w:ascii="Times New Roman" w:hAnsi="Times New Roman" w:cs="Times New Roman"/>
            <w:bCs w:val="0"/>
            <w:sz w:val="22"/>
          </w:rPr>
          <w:t>3.2.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Электронные и бумажные схемы тепловых сетей в зонах действия источников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_Toc202832780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46</w:t>
        </w:r>
        <w:r w:rsidR="0075245A" w:rsidRPr="0060328D">
          <w:rPr>
            <w:rFonts w:ascii="Times New Roman" w:hAnsi="Times New Roman" w:cs="Times New Roman"/>
            <w:bCs w:val="0"/>
            <w:webHidden/>
            <w:sz w:val="22"/>
          </w:rPr>
          <w:fldChar w:fldCharType="end"/>
        </w:r>
      </w:hyperlink>
    </w:p>
    <w:p w14:paraId="0E670826" w14:textId="33AACBA7"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1" w:history="1">
        <w:r w:rsidR="0075245A" w:rsidRPr="0060328D">
          <w:rPr>
            <w:rStyle w:val="affff8"/>
            <w:rFonts w:ascii="Times New Roman" w:hAnsi="Times New Roman" w:cs="Times New Roman"/>
            <w:bCs w:val="0"/>
            <w:sz w:val="22"/>
          </w:rPr>
          <w:t>3.3.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_Toc202832781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48</w:t>
        </w:r>
        <w:r w:rsidR="0075245A" w:rsidRPr="0060328D">
          <w:rPr>
            <w:rFonts w:ascii="Times New Roman" w:hAnsi="Times New Roman" w:cs="Times New Roman"/>
            <w:bCs w:val="0"/>
            <w:webHidden/>
            <w:sz w:val="22"/>
          </w:rPr>
          <w:fldChar w:fldCharType="end"/>
        </w:r>
      </w:hyperlink>
    </w:p>
    <w:p w14:paraId="21B05FDD" w14:textId="333DE55E"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2" w:history="1">
        <w:r w:rsidR="0075245A" w:rsidRPr="0060328D">
          <w:rPr>
            <w:rStyle w:val="affff8"/>
            <w:rFonts w:ascii="Times New Roman" w:hAnsi="Times New Roman" w:cs="Times New Roman"/>
            <w:bCs w:val="0"/>
            <w:sz w:val="22"/>
          </w:rPr>
          <w:t>3.4.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типов и количества секционирующей и регулирующей арматуры на тепловых сетях</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_Toc202832782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50</w:t>
        </w:r>
        <w:r w:rsidR="0075245A" w:rsidRPr="0060328D">
          <w:rPr>
            <w:rFonts w:ascii="Times New Roman" w:hAnsi="Times New Roman" w:cs="Times New Roman"/>
            <w:bCs w:val="0"/>
            <w:webHidden/>
            <w:sz w:val="22"/>
          </w:rPr>
          <w:fldChar w:fldCharType="end"/>
        </w:r>
      </w:hyperlink>
    </w:p>
    <w:p w14:paraId="065A74C2" w14:textId="3B16E77B"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3" w:history="1">
        <w:r w:rsidR="0075245A" w:rsidRPr="0060328D">
          <w:rPr>
            <w:rStyle w:val="affff8"/>
            <w:rFonts w:ascii="Times New Roman" w:hAnsi="Times New Roman" w:cs="Times New Roman"/>
            <w:bCs w:val="0"/>
            <w:sz w:val="22"/>
          </w:rPr>
          <w:t>3.5.</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типов и строительных особенностей тепловых камер и павильонов теплопроводов, представляющих места с ответвлениями, секционными задвижками, дренажными устройствами, компенсаторами, неподвижными опорами и опусками труб.</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_Toc202832783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50</w:t>
        </w:r>
        <w:r w:rsidR="0075245A" w:rsidRPr="0060328D">
          <w:rPr>
            <w:rFonts w:ascii="Times New Roman" w:hAnsi="Times New Roman" w:cs="Times New Roman"/>
            <w:bCs w:val="0"/>
            <w:webHidden/>
            <w:sz w:val="22"/>
          </w:rPr>
          <w:fldChar w:fldCharType="end"/>
        </w:r>
      </w:hyperlink>
    </w:p>
    <w:p w14:paraId="573DF74A" w14:textId="3FF6B5E3"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4" w:history="1">
        <w:r w:rsidR="0075245A" w:rsidRPr="0060328D">
          <w:rPr>
            <w:rStyle w:val="affff8"/>
            <w:rFonts w:ascii="Times New Roman" w:hAnsi="Times New Roman" w:cs="Times New Roman"/>
            <w:bCs w:val="0"/>
            <w:sz w:val="22"/>
          </w:rPr>
          <w:t>3.6.</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графиков регулирования отпуска тепла в тепловые сети с анализом их обоснованности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_Toc202832784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51</w:t>
        </w:r>
        <w:r w:rsidR="0075245A" w:rsidRPr="0060328D">
          <w:rPr>
            <w:rFonts w:ascii="Times New Roman" w:hAnsi="Times New Roman" w:cs="Times New Roman"/>
            <w:bCs w:val="0"/>
            <w:webHidden/>
            <w:sz w:val="22"/>
          </w:rPr>
          <w:fldChar w:fldCharType="end"/>
        </w:r>
      </w:hyperlink>
    </w:p>
    <w:p w14:paraId="7F44B04A" w14:textId="57DB3FD5"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5" w:history="1">
        <w:r w:rsidR="0075245A" w:rsidRPr="0060328D">
          <w:rPr>
            <w:rStyle w:val="affff8"/>
            <w:rFonts w:ascii="Times New Roman" w:hAnsi="Times New Roman" w:cs="Times New Roman"/>
            <w:bCs w:val="0"/>
            <w:sz w:val="22"/>
          </w:rPr>
          <w:t>3.7.</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_Toc202832785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53</w:t>
        </w:r>
        <w:r w:rsidR="0075245A" w:rsidRPr="0060328D">
          <w:rPr>
            <w:rFonts w:ascii="Times New Roman" w:hAnsi="Times New Roman" w:cs="Times New Roman"/>
            <w:bCs w:val="0"/>
            <w:webHidden/>
            <w:sz w:val="22"/>
          </w:rPr>
          <w:fldChar w:fldCharType="end"/>
        </w:r>
      </w:hyperlink>
    </w:p>
    <w:p w14:paraId="092C01FE" w14:textId="7D3D8FF9"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6" w:history="1">
        <w:r w:rsidR="0075245A" w:rsidRPr="0060328D">
          <w:rPr>
            <w:rStyle w:val="affff8"/>
            <w:rFonts w:ascii="Times New Roman" w:hAnsi="Times New Roman" w:cs="Times New Roman"/>
            <w:bCs w:val="0"/>
            <w:sz w:val="22"/>
          </w:rPr>
          <w:t>3.8.</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Гидравлические режимы тепловых сетей и пьезометрические графики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_Toc202832786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56</w:t>
        </w:r>
        <w:r w:rsidR="0075245A" w:rsidRPr="0060328D">
          <w:rPr>
            <w:rFonts w:ascii="Times New Roman" w:hAnsi="Times New Roman" w:cs="Times New Roman"/>
            <w:bCs w:val="0"/>
            <w:webHidden/>
            <w:sz w:val="22"/>
          </w:rPr>
          <w:fldChar w:fldCharType="end"/>
        </w:r>
      </w:hyperlink>
    </w:p>
    <w:p w14:paraId="78553188" w14:textId="6BBFCCF4"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7" w:history="1">
        <w:r w:rsidR="0075245A" w:rsidRPr="0060328D">
          <w:rPr>
            <w:rStyle w:val="affff8"/>
            <w:rFonts w:ascii="Times New Roman" w:hAnsi="Times New Roman" w:cs="Times New Roman"/>
            <w:bCs w:val="0"/>
            <w:sz w:val="22"/>
          </w:rPr>
          <w:t>3.9.</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Статистика отказов тепловых сетей (аварий, инцидентов) за последние 5 лет</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_Toc202832787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58</w:t>
        </w:r>
        <w:r w:rsidR="0075245A" w:rsidRPr="0060328D">
          <w:rPr>
            <w:rFonts w:ascii="Times New Roman" w:hAnsi="Times New Roman" w:cs="Times New Roman"/>
            <w:bCs w:val="0"/>
            <w:webHidden/>
            <w:sz w:val="22"/>
          </w:rPr>
          <w:fldChar w:fldCharType="end"/>
        </w:r>
      </w:hyperlink>
    </w:p>
    <w:p w14:paraId="775A1A73" w14:textId="39C8456F"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8" w:history="1">
        <w:r w:rsidR="0075245A" w:rsidRPr="0060328D">
          <w:rPr>
            <w:rStyle w:val="affff8"/>
            <w:rFonts w:ascii="Times New Roman" w:hAnsi="Times New Roman" w:cs="Times New Roman"/>
            <w:bCs w:val="0"/>
            <w:sz w:val="22"/>
          </w:rPr>
          <w:t>3.10.</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Статистика восстановления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60</w:t>
        </w:r>
        <w:r w:rsidR="0075245A" w:rsidRPr="0060328D">
          <w:rPr>
            <w:rFonts w:ascii="Times New Roman" w:hAnsi="Times New Roman" w:cs="Times New Roman"/>
            <w:bCs w:val="0"/>
            <w:webHidden/>
            <w:sz w:val="22"/>
          </w:rPr>
          <w:fldChar w:fldCharType="end"/>
        </w:r>
      </w:hyperlink>
    </w:p>
    <w:p w14:paraId="56B5AB48" w14:textId="06F091FF"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89" w:history="1">
        <w:r w:rsidR="0075245A" w:rsidRPr="0060328D">
          <w:rPr>
            <w:rStyle w:val="affff8"/>
            <w:rFonts w:ascii="Times New Roman" w:hAnsi="Times New Roman" w:cs="Times New Roman"/>
            <w:bCs w:val="0"/>
            <w:sz w:val="22"/>
          </w:rPr>
          <w:t>3.11.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процедур диагностики состояния тепловых сетей и планирования капитальных (текущих) ремонтов</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_Toc202832789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61</w:t>
        </w:r>
        <w:r w:rsidR="0075245A" w:rsidRPr="0060328D">
          <w:rPr>
            <w:rFonts w:ascii="Times New Roman" w:hAnsi="Times New Roman" w:cs="Times New Roman"/>
            <w:bCs w:val="0"/>
            <w:webHidden/>
            <w:sz w:val="22"/>
          </w:rPr>
          <w:fldChar w:fldCharType="end"/>
        </w:r>
      </w:hyperlink>
    </w:p>
    <w:p w14:paraId="1278CC97" w14:textId="49F2D16B" w:rsidR="0075245A" w:rsidRPr="0060328D" w:rsidRDefault="00000000" w:rsidP="0075245A">
      <w:pPr>
        <w:pStyle w:val="39"/>
        <w:tabs>
          <w:tab w:val="right" w:leader="dot" w:pos="9345"/>
        </w:tabs>
        <w:spacing w:line="240" w:lineRule="auto"/>
        <w:ind w:left="0" w:firstLine="0"/>
        <w:jc w:val="both"/>
        <w:rPr>
          <w:rFonts w:ascii="Times New Roman" w:eastAsiaTheme="minorEastAsia" w:hAnsi="Times New Roman" w:cs="Times New Roman"/>
          <w:noProof/>
          <w:kern w:val="2"/>
          <w:sz w:val="22"/>
          <w:szCs w:val="22"/>
          <w:lang w:val="ru-RU" w:eastAsia="zh-CN" w:bidi="ar-SA"/>
          <w14:ligatures w14:val="standardContextual"/>
        </w:rPr>
      </w:pPr>
      <w:hyperlink w:anchor="_Toc202832790" w:history="1">
        <w:r w:rsidR="0075245A" w:rsidRPr="0060328D">
          <w:rPr>
            <w:rStyle w:val="affff8"/>
            <w:rFonts w:ascii="Times New Roman" w:hAnsi="Times New Roman" w:cs="Times New Roman"/>
            <w:noProof/>
            <w:sz w:val="22"/>
            <w:szCs w:val="22"/>
          </w:rPr>
          <w:t>3.11.1 Методы технической диагностики, используемые теплосетевыми организациями на территории пст. Сбега</w:t>
        </w:r>
        <w:r w:rsidR="0075245A" w:rsidRPr="0060328D">
          <w:rPr>
            <w:rFonts w:ascii="Times New Roman" w:hAnsi="Times New Roman" w:cs="Times New Roman"/>
            <w:noProof/>
            <w:webHidden/>
            <w:sz w:val="22"/>
            <w:szCs w:val="22"/>
          </w:rPr>
          <w:tab/>
        </w:r>
        <w:r w:rsidR="0075245A" w:rsidRPr="0060328D">
          <w:rPr>
            <w:rFonts w:ascii="Times New Roman" w:hAnsi="Times New Roman" w:cs="Times New Roman"/>
            <w:noProof/>
            <w:webHidden/>
            <w:sz w:val="22"/>
            <w:szCs w:val="22"/>
          </w:rPr>
          <w:fldChar w:fldCharType="begin"/>
        </w:r>
        <w:r w:rsidR="0075245A" w:rsidRPr="0060328D">
          <w:rPr>
            <w:rFonts w:ascii="Times New Roman" w:hAnsi="Times New Roman" w:cs="Times New Roman"/>
            <w:noProof/>
            <w:webHidden/>
            <w:sz w:val="22"/>
            <w:szCs w:val="22"/>
          </w:rPr>
          <w:instrText xml:space="preserve"> PAGEREF _Toc202832790 \h </w:instrText>
        </w:r>
        <w:r w:rsidR="0075245A" w:rsidRPr="0060328D">
          <w:rPr>
            <w:rFonts w:ascii="Times New Roman" w:hAnsi="Times New Roman" w:cs="Times New Roman"/>
            <w:noProof/>
            <w:webHidden/>
            <w:sz w:val="22"/>
            <w:szCs w:val="22"/>
          </w:rPr>
        </w:r>
        <w:r w:rsidR="0075245A" w:rsidRPr="0060328D">
          <w:rPr>
            <w:rFonts w:ascii="Times New Roman" w:hAnsi="Times New Roman" w:cs="Times New Roman"/>
            <w:noProof/>
            <w:webHidden/>
            <w:sz w:val="22"/>
            <w:szCs w:val="22"/>
          </w:rPr>
          <w:fldChar w:fldCharType="separate"/>
        </w:r>
        <w:r w:rsidR="0075245A" w:rsidRPr="0060328D">
          <w:rPr>
            <w:rFonts w:ascii="Times New Roman" w:hAnsi="Times New Roman" w:cs="Times New Roman"/>
            <w:noProof/>
            <w:webHidden/>
            <w:sz w:val="22"/>
            <w:szCs w:val="22"/>
          </w:rPr>
          <w:t>63</w:t>
        </w:r>
        <w:r w:rsidR="0075245A" w:rsidRPr="0060328D">
          <w:rPr>
            <w:rFonts w:ascii="Times New Roman" w:hAnsi="Times New Roman" w:cs="Times New Roman"/>
            <w:noProof/>
            <w:webHidden/>
            <w:sz w:val="22"/>
            <w:szCs w:val="22"/>
          </w:rPr>
          <w:fldChar w:fldCharType="end"/>
        </w:r>
      </w:hyperlink>
    </w:p>
    <w:p w14:paraId="3F4D71C1" w14:textId="0452C632" w:rsidR="0075245A" w:rsidRPr="0060328D" w:rsidRDefault="00000000" w:rsidP="0075245A">
      <w:pPr>
        <w:pStyle w:val="39"/>
        <w:tabs>
          <w:tab w:val="right" w:leader="dot" w:pos="9345"/>
        </w:tabs>
        <w:spacing w:line="240" w:lineRule="auto"/>
        <w:ind w:left="0" w:firstLine="0"/>
        <w:jc w:val="both"/>
        <w:rPr>
          <w:rFonts w:ascii="Times New Roman" w:eastAsiaTheme="minorEastAsia" w:hAnsi="Times New Roman" w:cs="Times New Roman"/>
          <w:noProof/>
          <w:kern w:val="2"/>
          <w:sz w:val="22"/>
          <w:szCs w:val="22"/>
          <w:lang w:val="ru-RU" w:eastAsia="zh-CN" w:bidi="ar-SA"/>
          <w14:ligatures w14:val="standardContextual"/>
        </w:rPr>
      </w:pPr>
      <w:hyperlink w:anchor="_Toc202832791" w:history="1">
        <w:r w:rsidR="0075245A" w:rsidRPr="0060328D">
          <w:rPr>
            <w:rStyle w:val="affff8"/>
            <w:rFonts w:ascii="Times New Roman" w:hAnsi="Times New Roman" w:cs="Times New Roman"/>
            <w:noProof/>
            <w:sz w:val="22"/>
            <w:szCs w:val="22"/>
          </w:rPr>
          <w:t>3.11.2. Методы технической диагностики, не нашедшие применения теплосетевыми организациями пст. Сбега</w:t>
        </w:r>
        <w:r w:rsidR="0075245A" w:rsidRPr="0060328D">
          <w:rPr>
            <w:rFonts w:ascii="Times New Roman" w:hAnsi="Times New Roman" w:cs="Times New Roman"/>
            <w:noProof/>
            <w:webHidden/>
            <w:sz w:val="22"/>
            <w:szCs w:val="22"/>
          </w:rPr>
          <w:tab/>
        </w:r>
        <w:r w:rsidR="0075245A" w:rsidRPr="0060328D">
          <w:rPr>
            <w:rFonts w:ascii="Times New Roman" w:hAnsi="Times New Roman" w:cs="Times New Roman"/>
            <w:noProof/>
            <w:webHidden/>
            <w:sz w:val="22"/>
            <w:szCs w:val="22"/>
          </w:rPr>
          <w:fldChar w:fldCharType="begin"/>
        </w:r>
        <w:r w:rsidR="0075245A" w:rsidRPr="0060328D">
          <w:rPr>
            <w:rFonts w:ascii="Times New Roman" w:hAnsi="Times New Roman" w:cs="Times New Roman"/>
            <w:noProof/>
            <w:webHidden/>
            <w:sz w:val="22"/>
            <w:szCs w:val="22"/>
          </w:rPr>
          <w:instrText xml:space="preserve"> PAGEREF _Toc202832791 \h </w:instrText>
        </w:r>
        <w:r w:rsidR="0075245A" w:rsidRPr="0060328D">
          <w:rPr>
            <w:rFonts w:ascii="Times New Roman" w:hAnsi="Times New Roman" w:cs="Times New Roman"/>
            <w:noProof/>
            <w:webHidden/>
            <w:sz w:val="22"/>
            <w:szCs w:val="22"/>
          </w:rPr>
        </w:r>
        <w:r w:rsidR="0075245A" w:rsidRPr="0060328D">
          <w:rPr>
            <w:rFonts w:ascii="Times New Roman" w:hAnsi="Times New Roman" w:cs="Times New Roman"/>
            <w:noProof/>
            <w:webHidden/>
            <w:sz w:val="22"/>
            <w:szCs w:val="22"/>
          </w:rPr>
          <w:fldChar w:fldCharType="separate"/>
        </w:r>
        <w:r w:rsidR="0075245A" w:rsidRPr="0060328D">
          <w:rPr>
            <w:rFonts w:ascii="Times New Roman" w:hAnsi="Times New Roman" w:cs="Times New Roman"/>
            <w:noProof/>
            <w:webHidden/>
            <w:sz w:val="22"/>
            <w:szCs w:val="22"/>
          </w:rPr>
          <w:t>64</w:t>
        </w:r>
        <w:r w:rsidR="0075245A" w:rsidRPr="0060328D">
          <w:rPr>
            <w:rFonts w:ascii="Times New Roman" w:hAnsi="Times New Roman" w:cs="Times New Roman"/>
            <w:noProof/>
            <w:webHidden/>
            <w:sz w:val="22"/>
            <w:szCs w:val="22"/>
          </w:rPr>
          <w:fldChar w:fldCharType="end"/>
        </w:r>
      </w:hyperlink>
    </w:p>
    <w:p w14:paraId="1911DC19" w14:textId="298E238A"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92" w:history="1">
        <w:r w:rsidR="0075245A" w:rsidRPr="0060328D">
          <w:rPr>
            <w:rStyle w:val="affff8"/>
            <w:rFonts w:ascii="Times New Roman" w:hAnsi="Times New Roman" w:cs="Times New Roman"/>
            <w:bCs w:val="0"/>
            <w:sz w:val="22"/>
          </w:rPr>
          <w:t>3.12.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_Toc202832792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67</w:t>
        </w:r>
        <w:r w:rsidR="0075245A" w:rsidRPr="0060328D">
          <w:rPr>
            <w:rFonts w:ascii="Times New Roman" w:hAnsi="Times New Roman" w:cs="Times New Roman"/>
            <w:bCs w:val="0"/>
            <w:webHidden/>
            <w:sz w:val="22"/>
          </w:rPr>
          <w:fldChar w:fldCharType="end"/>
        </w:r>
      </w:hyperlink>
    </w:p>
    <w:p w14:paraId="5D355C89" w14:textId="1BE0BEE5"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93" w:history="1">
        <w:r w:rsidR="0075245A" w:rsidRPr="0060328D">
          <w:rPr>
            <w:rStyle w:val="affff8"/>
            <w:rFonts w:ascii="Times New Roman" w:hAnsi="Times New Roman" w:cs="Times New Roman"/>
            <w:bCs w:val="0"/>
            <w:sz w:val="22"/>
          </w:rPr>
          <w:t>3.13.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_Toc202832793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74</w:t>
        </w:r>
        <w:r w:rsidR="0075245A" w:rsidRPr="0060328D">
          <w:rPr>
            <w:rFonts w:ascii="Times New Roman" w:hAnsi="Times New Roman" w:cs="Times New Roman"/>
            <w:bCs w:val="0"/>
            <w:webHidden/>
            <w:sz w:val="22"/>
          </w:rPr>
          <w:fldChar w:fldCharType="end"/>
        </w:r>
      </w:hyperlink>
    </w:p>
    <w:p w14:paraId="632BC91C" w14:textId="06F2DAC8"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94" w:history="1">
        <w:r w:rsidR="0075245A" w:rsidRPr="0060328D">
          <w:rPr>
            <w:rStyle w:val="affff8"/>
            <w:rFonts w:ascii="Times New Roman" w:hAnsi="Times New Roman" w:cs="Times New Roman"/>
            <w:bCs w:val="0"/>
            <w:sz w:val="22"/>
          </w:rPr>
          <w:t>3.14.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Оценка тепловых потерь в тепловых сетях за последние 3 года при отсутствии приборов учета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_Toc202832794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83</w:t>
        </w:r>
        <w:r w:rsidR="0075245A" w:rsidRPr="0060328D">
          <w:rPr>
            <w:rFonts w:ascii="Times New Roman" w:hAnsi="Times New Roman" w:cs="Times New Roman"/>
            <w:bCs w:val="0"/>
            <w:webHidden/>
            <w:sz w:val="22"/>
          </w:rPr>
          <w:fldChar w:fldCharType="end"/>
        </w:r>
      </w:hyperlink>
    </w:p>
    <w:p w14:paraId="21CF331B" w14:textId="33831DFE"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95" w:history="1">
        <w:r w:rsidR="0075245A" w:rsidRPr="0060328D">
          <w:rPr>
            <w:rStyle w:val="affff8"/>
            <w:rFonts w:ascii="Times New Roman" w:hAnsi="Times New Roman" w:cs="Times New Roman"/>
            <w:bCs w:val="0"/>
            <w:sz w:val="22"/>
          </w:rPr>
          <w:t>3.15.</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Предписания надзорных органов по запрещению дальнейшей эксплуатации участков тепловой сети и результаты их исполнения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_Toc202832795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84</w:t>
        </w:r>
        <w:r w:rsidR="0075245A" w:rsidRPr="0060328D">
          <w:rPr>
            <w:rFonts w:ascii="Times New Roman" w:hAnsi="Times New Roman" w:cs="Times New Roman"/>
            <w:bCs w:val="0"/>
            <w:webHidden/>
            <w:sz w:val="22"/>
          </w:rPr>
          <w:fldChar w:fldCharType="end"/>
        </w:r>
      </w:hyperlink>
    </w:p>
    <w:p w14:paraId="24E856EC" w14:textId="6A4B4C5D"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96" w:history="1">
        <w:r w:rsidR="0075245A" w:rsidRPr="0060328D">
          <w:rPr>
            <w:rStyle w:val="affff8"/>
            <w:rFonts w:ascii="Times New Roman" w:hAnsi="Times New Roman" w:cs="Times New Roman"/>
            <w:bCs w:val="0"/>
            <w:sz w:val="22"/>
          </w:rPr>
          <w:t>3.16.</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_Toc202832796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84</w:t>
        </w:r>
        <w:r w:rsidR="0075245A" w:rsidRPr="0060328D">
          <w:rPr>
            <w:rFonts w:ascii="Times New Roman" w:hAnsi="Times New Roman" w:cs="Times New Roman"/>
            <w:bCs w:val="0"/>
            <w:webHidden/>
            <w:sz w:val="22"/>
          </w:rPr>
          <w:fldChar w:fldCharType="end"/>
        </w:r>
      </w:hyperlink>
    </w:p>
    <w:p w14:paraId="005B537C" w14:textId="31155896"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97" w:history="1">
        <w:r w:rsidR="0075245A" w:rsidRPr="0060328D">
          <w:rPr>
            <w:rStyle w:val="affff8"/>
            <w:rFonts w:ascii="Times New Roman" w:hAnsi="Times New Roman" w:cs="Times New Roman"/>
            <w:bCs w:val="0"/>
            <w:sz w:val="22"/>
          </w:rPr>
          <w:t>3.17.</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_Toc202832797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85</w:t>
        </w:r>
        <w:r w:rsidR="0075245A" w:rsidRPr="0060328D">
          <w:rPr>
            <w:rFonts w:ascii="Times New Roman" w:hAnsi="Times New Roman" w:cs="Times New Roman"/>
            <w:bCs w:val="0"/>
            <w:webHidden/>
            <w:sz w:val="22"/>
          </w:rPr>
          <w:fldChar w:fldCharType="end"/>
        </w:r>
      </w:hyperlink>
    </w:p>
    <w:p w14:paraId="4A9E74EB" w14:textId="289CF080"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98" w:history="1">
        <w:r w:rsidR="0075245A" w:rsidRPr="0060328D">
          <w:rPr>
            <w:rStyle w:val="affff8"/>
            <w:rFonts w:ascii="Times New Roman" w:hAnsi="Times New Roman" w:cs="Times New Roman"/>
            <w:bCs w:val="0"/>
            <w:sz w:val="22"/>
          </w:rPr>
          <w:t>3.18.</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_Toc202832798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86</w:t>
        </w:r>
        <w:r w:rsidR="0075245A" w:rsidRPr="0060328D">
          <w:rPr>
            <w:rFonts w:ascii="Times New Roman" w:hAnsi="Times New Roman" w:cs="Times New Roman"/>
            <w:bCs w:val="0"/>
            <w:webHidden/>
            <w:sz w:val="22"/>
          </w:rPr>
          <w:fldChar w:fldCharType="end"/>
        </w:r>
      </w:hyperlink>
    </w:p>
    <w:p w14:paraId="3BF8300B" w14:textId="06EDB7F0"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799" w:history="1">
        <w:r w:rsidR="0075245A" w:rsidRPr="0060328D">
          <w:rPr>
            <w:rStyle w:val="affff8"/>
            <w:rFonts w:ascii="Times New Roman" w:hAnsi="Times New Roman" w:cs="Times New Roman"/>
            <w:bCs w:val="0"/>
            <w:sz w:val="22"/>
          </w:rPr>
          <w:t>3.19.</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Уровень автоматизации и обслуживания центральных тепловых пунктов, насосных станций</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_Toc202832799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89</w:t>
        </w:r>
        <w:r w:rsidR="0075245A" w:rsidRPr="0060328D">
          <w:rPr>
            <w:rFonts w:ascii="Times New Roman" w:hAnsi="Times New Roman" w:cs="Times New Roman"/>
            <w:bCs w:val="0"/>
            <w:webHidden/>
            <w:sz w:val="22"/>
          </w:rPr>
          <w:fldChar w:fldCharType="end"/>
        </w:r>
      </w:hyperlink>
    </w:p>
    <w:p w14:paraId="3B57E199" w14:textId="2DFB0600"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00" w:history="1">
        <w:r w:rsidR="0075245A" w:rsidRPr="0060328D">
          <w:rPr>
            <w:rStyle w:val="affff8"/>
            <w:rFonts w:ascii="Times New Roman" w:hAnsi="Times New Roman" w:cs="Times New Roman"/>
            <w:bCs w:val="0"/>
            <w:sz w:val="22"/>
          </w:rPr>
          <w:t>3.20.</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Сведения о наличии защиты тепловых сетей от превышения давления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_Toc202832800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89</w:t>
        </w:r>
        <w:r w:rsidR="0075245A" w:rsidRPr="0060328D">
          <w:rPr>
            <w:rFonts w:ascii="Times New Roman" w:hAnsi="Times New Roman" w:cs="Times New Roman"/>
            <w:bCs w:val="0"/>
            <w:webHidden/>
            <w:sz w:val="22"/>
          </w:rPr>
          <w:fldChar w:fldCharType="end"/>
        </w:r>
      </w:hyperlink>
    </w:p>
    <w:p w14:paraId="35768EFD" w14:textId="3E3798EB"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01" w:history="1">
        <w:r w:rsidR="0075245A" w:rsidRPr="0060328D">
          <w:rPr>
            <w:rStyle w:val="affff8"/>
            <w:rFonts w:ascii="Times New Roman" w:hAnsi="Times New Roman" w:cs="Times New Roman"/>
            <w:bCs w:val="0"/>
            <w:sz w:val="22"/>
          </w:rPr>
          <w:t>3.21.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Перечень выявленных бесхозяйных тепловых сетей и обоснование выбора организации, уполномоченной на их эксплуатацию</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_Toc202832801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93</w:t>
        </w:r>
        <w:r w:rsidR="0075245A" w:rsidRPr="0060328D">
          <w:rPr>
            <w:rFonts w:ascii="Times New Roman" w:hAnsi="Times New Roman" w:cs="Times New Roman"/>
            <w:bCs w:val="0"/>
            <w:webHidden/>
            <w:sz w:val="22"/>
          </w:rPr>
          <w:fldChar w:fldCharType="end"/>
        </w:r>
      </w:hyperlink>
    </w:p>
    <w:p w14:paraId="205842AC" w14:textId="67A2544F"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02" w:history="1">
        <w:r w:rsidR="0075245A" w:rsidRPr="0060328D">
          <w:rPr>
            <w:rStyle w:val="affff8"/>
            <w:rFonts w:ascii="Times New Roman" w:hAnsi="Times New Roman" w:cs="Times New Roman"/>
            <w:bCs w:val="0"/>
            <w:sz w:val="22"/>
          </w:rPr>
          <w:t>3.22.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Данные энергетических характеристик тепловых сетей (при их наличии)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_Toc202832802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94</w:t>
        </w:r>
        <w:r w:rsidR="0075245A" w:rsidRPr="0060328D">
          <w:rPr>
            <w:rFonts w:ascii="Times New Roman" w:hAnsi="Times New Roman" w:cs="Times New Roman"/>
            <w:bCs w:val="0"/>
            <w:webHidden/>
            <w:sz w:val="22"/>
          </w:rPr>
          <w:fldChar w:fldCharType="end"/>
        </w:r>
      </w:hyperlink>
    </w:p>
    <w:p w14:paraId="75029440" w14:textId="02F8BE0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03"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Зоны действия источников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_Toc202832803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96</w:t>
        </w:r>
        <w:r w:rsidR="0075245A" w:rsidRPr="0060328D">
          <w:rPr>
            <w:rFonts w:ascii="Times New Roman" w:hAnsi="Times New Roman" w:cs="Times New Roman"/>
            <w:bCs w:val="0"/>
            <w:webHidden/>
            <w:sz w:val="22"/>
            <w:szCs w:val="22"/>
          </w:rPr>
          <w:fldChar w:fldCharType="end"/>
        </w:r>
      </w:hyperlink>
    </w:p>
    <w:p w14:paraId="7EFE5E4C" w14:textId="4FB08D81"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04"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Тепловые нагрузки потребителей тепловой энергии, групп потребителей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_Toc202832804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97</w:t>
        </w:r>
        <w:r w:rsidR="0075245A" w:rsidRPr="0060328D">
          <w:rPr>
            <w:rFonts w:ascii="Times New Roman" w:hAnsi="Times New Roman" w:cs="Times New Roman"/>
            <w:bCs w:val="0"/>
            <w:webHidden/>
            <w:sz w:val="22"/>
            <w:szCs w:val="22"/>
          </w:rPr>
          <w:fldChar w:fldCharType="end"/>
        </w:r>
      </w:hyperlink>
    </w:p>
    <w:p w14:paraId="7F747DF8" w14:textId="5BD9B9BD"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05" w:history="1">
        <w:r w:rsidR="0075245A" w:rsidRPr="0060328D">
          <w:rPr>
            <w:rStyle w:val="affff8"/>
            <w:rFonts w:ascii="Times New Roman" w:hAnsi="Times New Roman" w:cs="Times New Roman"/>
            <w:bCs w:val="0"/>
            <w:sz w:val="22"/>
          </w:rPr>
          <w:t>5.1.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_Toc202832805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97</w:t>
        </w:r>
        <w:r w:rsidR="0075245A" w:rsidRPr="0060328D">
          <w:rPr>
            <w:rFonts w:ascii="Times New Roman" w:hAnsi="Times New Roman" w:cs="Times New Roman"/>
            <w:bCs w:val="0"/>
            <w:webHidden/>
            <w:sz w:val="22"/>
          </w:rPr>
          <w:fldChar w:fldCharType="end"/>
        </w:r>
      </w:hyperlink>
    </w:p>
    <w:p w14:paraId="331196BE" w14:textId="7ACD7E85"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06" w:history="1">
        <w:r w:rsidR="0075245A" w:rsidRPr="0060328D">
          <w:rPr>
            <w:rStyle w:val="affff8"/>
            <w:rFonts w:ascii="Times New Roman" w:hAnsi="Times New Roman" w:cs="Times New Roman"/>
            <w:bCs w:val="0"/>
            <w:sz w:val="22"/>
          </w:rPr>
          <w:t>5.2.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значений расчетных тепловых нагрузок на коллекторах источников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_Toc202832806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98</w:t>
        </w:r>
        <w:r w:rsidR="0075245A" w:rsidRPr="0060328D">
          <w:rPr>
            <w:rFonts w:ascii="Times New Roman" w:hAnsi="Times New Roman" w:cs="Times New Roman"/>
            <w:bCs w:val="0"/>
            <w:webHidden/>
            <w:sz w:val="22"/>
          </w:rPr>
          <w:fldChar w:fldCharType="end"/>
        </w:r>
      </w:hyperlink>
    </w:p>
    <w:p w14:paraId="44D0D668" w14:textId="7A14634D"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07" w:history="1">
        <w:r w:rsidR="0075245A" w:rsidRPr="0060328D">
          <w:rPr>
            <w:rStyle w:val="affff8"/>
            <w:rFonts w:ascii="Times New Roman" w:hAnsi="Times New Roman" w:cs="Times New Roman"/>
            <w:bCs w:val="0"/>
            <w:sz w:val="22"/>
          </w:rPr>
          <w:t>5.3.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_Toc202832807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99</w:t>
        </w:r>
        <w:r w:rsidR="0075245A" w:rsidRPr="0060328D">
          <w:rPr>
            <w:rFonts w:ascii="Times New Roman" w:hAnsi="Times New Roman" w:cs="Times New Roman"/>
            <w:bCs w:val="0"/>
            <w:webHidden/>
            <w:sz w:val="22"/>
          </w:rPr>
          <w:fldChar w:fldCharType="end"/>
        </w:r>
      </w:hyperlink>
    </w:p>
    <w:p w14:paraId="1ABE3664" w14:textId="5CF3FD43"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08" w:history="1">
        <w:r w:rsidR="0075245A" w:rsidRPr="0060328D">
          <w:rPr>
            <w:rStyle w:val="affff8"/>
            <w:rFonts w:ascii="Times New Roman" w:hAnsi="Times New Roman" w:cs="Times New Roman"/>
            <w:bCs w:val="0"/>
            <w:sz w:val="22"/>
          </w:rPr>
          <w:t>5.4.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величины потребления тепловой энергии в расчетных элементах территориального деления за отопительный период и за год в целом</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_Toc202832808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100</w:t>
        </w:r>
        <w:r w:rsidR="0075245A" w:rsidRPr="0060328D">
          <w:rPr>
            <w:rFonts w:ascii="Times New Roman" w:hAnsi="Times New Roman" w:cs="Times New Roman"/>
            <w:bCs w:val="0"/>
            <w:webHidden/>
            <w:sz w:val="22"/>
          </w:rPr>
          <w:fldChar w:fldCharType="end"/>
        </w:r>
      </w:hyperlink>
    </w:p>
    <w:p w14:paraId="0E394F4E" w14:textId="39662612"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09" w:history="1">
        <w:r w:rsidR="0075245A" w:rsidRPr="0060328D">
          <w:rPr>
            <w:rStyle w:val="affff8"/>
            <w:rFonts w:ascii="Times New Roman" w:hAnsi="Times New Roman" w:cs="Times New Roman"/>
            <w:bCs w:val="0"/>
            <w:sz w:val="22"/>
          </w:rPr>
          <w:t>5.5.</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существующих нормативов потребления тепловой энергии для населения на отопление и горячее водоснабжение</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_Toc202832809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103</w:t>
        </w:r>
        <w:r w:rsidR="0075245A" w:rsidRPr="0060328D">
          <w:rPr>
            <w:rFonts w:ascii="Times New Roman" w:hAnsi="Times New Roman" w:cs="Times New Roman"/>
            <w:bCs w:val="0"/>
            <w:webHidden/>
            <w:sz w:val="22"/>
          </w:rPr>
          <w:fldChar w:fldCharType="end"/>
        </w:r>
      </w:hyperlink>
    </w:p>
    <w:p w14:paraId="47A426EC" w14:textId="1540BC1A"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10" w:history="1">
        <w:r w:rsidR="0075245A" w:rsidRPr="0060328D">
          <w:rPr>
            <w:rStyle w:val="affff8"/>
            <w:rFonts w:ascii="Times New Roman" w:hAnsi="Times New Roman" w:cs="Times New Roman"/>
            <w:bCs w:val="0"/>
            <w:sz w:val="22"/>
          </w:rPr>
          <w:t>5.6.</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сравнения величины договорной и расчетной тепловой нагрузки по зоне действия каждого источника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_Toc202832810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104</w:t>
        </w:r>
        <w:r w:rsidR="0075245A" w:rsidRPr="0060328D">
          <w:rPr>
            <w:rFonts w:ascii="Times New Roman" w:hAnsi="Times New Roman" w:cs="Times New Roman"/>
            <w:bCs w:val="0"/>
            <w:webHidden/>
            <w:sz w:val="22"/>
          </w:rPr>
          <w:fldChar w:fldCharType="end"/>
        </w:r>
      </w:hyperlink>
    </w:p>
    <w:p w14:paraId="7F75FF6D" w14:textId="258981DB"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11" w:history="1">
        <w:r w:rsidR="0075245A" w:rsidRPr="0060328D">
          <w:rPr>
            <w:rStyle w:val="affff8"/>
            <w:rFonts w:ascii="Times New Roman" w:hAnsi="Times New Roman" w:cs="Times New Roman"/>
            <w:bCs w:val="0"/>
            <w:sz w:val="22"/>
            <w:szCs w:val="22"/>
          </w:rPr>
          <w:t>6.</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Балансы тепловой мощности и тепловой нагрузки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_Toc202832811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105</w:t>
        </w:r>
        <w:r w:rsidR="0075245A" w:rsidRPr="0060328D">
          <w:rPr>
            <w:rFonts w:ascii="Times New Roman" w:hAnsi="Times New Roman" w:cs="Times New Roman"/>
            <w:bCs w:val="0"/>
            <w:webHidden/>
            <w:sz w:val="22"/>
            <w:szCs w:val="22"/>
          </w:rPr>
          <w:fldChar w:fldCharType="end"/>
        </w:r>
      </w:hyperlink>
    </w:p>
    <w:p w14:paraId="6CD4F4AD" w14:textId="7C939661"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12" w:history="1">
        <w:r w:rsidR="0075245A" w:rsidRPr="0060328D">
          <w:rPr>
            <w:rStyle w:val="affff8"/>
            <w:rFonts w:ascii="Times New Roman" w:hAnsi="Times New Roman" w:cs="Times New Roman"/>
            <w:bCs w:val="0"/>
            <w:sz w:val="22"/>
          </w:rPr>
          <w:t>6.1.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_Toc202832812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105</w:t>
        </w:r>
        <w:r w:rsidR="0075245A" w:rsidRPr="0060328D">
          <w:rPr>
            <w:rFonts w:ascii="Times New Roman" w:hAnsi="Times New Roman" w:cs="Times New Roman"/>
            <w:bCs w:val="0"/>
            <w:webHidden/>
            <w:sz w:val="22"/>
          </w:rPr>
          <w:fldChar w:fldCharType="end"/>
        </w:r>
      </w:hyperlink>
    </w:p>
    <w:p w14:paraId="40BB8942" w14:textId="3BE4F6D9"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13" w:history="1">
        <w:r w:rsidR="0075245A" w:rsidRPr="0060328D">
          <w:rPr>
            <w:rStyle w:val="affff8"/>
            <w:rFonts w:ascii="Times New Roman" w:hAnsi="Times New Roman" w:cs="Times New Roman"/>
            <w:bCs w:val="0"/>
            <w:sz w:val="22"/>
          </w:rPr>
          <w:t>6.2.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_Toc202832813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107</w:t>
        </w:r>
        <w:r w:rsidR="0075245A" w:rsidRPr="0060328D">
          <w:rPr>
            <w:rFonts w:ascii="Times New Roman" w:hAnsi="Times New Roman" w:cs="Times New Roman"/>
            <w:bCs w:val="0"/>
            <w:webHidden/>
            <w:sz w:val="22"/>
          </w:rPr>
          <w:fldChar w:fldCharType="end"/>
        </w:r>
      </w:hyperlink>
    </w:p>
    <w:p w14:paraId="758D7EEB" w14:textId="4FA2D38C"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14" w:history="1">
        <w:r w:rsidR="0075245A" w:rsidRPr="0060328D">
          <w:rPr>
            <w:rStyle w:val="affff8"/>
            <w:rFonts w:ascii="Times New Roman" w:hAnsi="Times New Roman" w:cs="Times New Roman"/>
            <w:bCs w:val="0"/>
            <w:sz w:val="22"/>
          </w:rPr>
          <w:t>6.3.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_Toc202832814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108</w:t>
        </w:r>
        <w:r w:rsidR="0075245A" w:rsidRPr="0060328D">
          <w:rPr>
            <w:rFonts w:ascii="Times New Roman" w:hAnsi="Times New Roman" w:cs="Times New Roman"/>
            <w:bCs w:val="0"/>
            <w:webHidden/>
            <w:sz w:val="22"/>
          </w:rPr>
          <w:fldChar w:fldCharType="end"/>
        </w:r>
      </w:hyperlink>
    </w:p>
    <w:p w14:paraId="504AE452" w14:textId="243802D5"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15" w:history="1">
        <w:r w:rsidR="0075245A" w:rsidRPr="0060328D">
          <w:rPr>
            <w:rStyle w:val="affff8"/>
            <w:rFonts w:ascii="Times New Roman" w:hAnsi="Times New Roman" w:cs="Times New Roman"/>
            <w:bCs w:val="0"/>
            <w:sz w:val="22"/>
          </w:rPr>
          <w:t>6.4.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причины возникновения дефицитов тепловой мощности и последствий влияния дефицитов на качество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_Toc202832815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110</w:t>
        </w:r>
        <w:r w:rsidR="0075245A" w:rsidRPr="0060328D">
          <w:rPr>
            <w:rFonts w:ascii="Times New Roman" w:hAnsi="Times New Roman" w:cs="Times New Roman"/>
            <w:bCs w:val="0"/>
            <w:webHidden/>
            <w:sz w:val="22"/>
          </w:rPr>
          <w:fldChar w:fldCharType="end"/>
        </w:r>
      </w:hyperlink>
    </w:p>
    <w:p w14:paraId="64260DCE" w14:textId="647DD65F"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16" w:history="1">
        <w:r w:rsidR="0075245A" w:rsidRPr="0060328D">
          <w:rPr>
            <w:rStyle w:val="affff8"/>
            <w:rFonts w:ascii="Times New Roman" w:hAnsi="Times New Roman" w:cs="Times New Roman"/>
            <w:bCs w:val="0"/>
            <w:sz w:val="22"/>
          </w:rPr>
          <w:t>6.5.</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_Toc202832816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110</w:t>
        </w:r>
        <w:r w:rsidR="0075245A" w:rsidRPr="0060328D">
          <w:rPr>
            <w:rFonts w:ascii="Times New Roman" w:hAnsi="Times New Roman" w:cs="Times New Roman"/>
            <w:bCs w:val="0"/>
            <w:webHidden/>
            <w:sz w:val="22"/>
          </w:rPr>
          <w:fldChar w:fldCharType="end"/>
        </w:r>
      </w:hyperlink>
    </w:p>
    <w:p w14:paraId="22EC86E2" w14:textId="732559AA"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17" w:history="1">
        <w:r w:rsidR="0075245A" w:rsidRPr="0060328D">
          <w:rPr>
            <w:rStyle w:val="affff8"/>
            <w:rFonts w:ascii="Times New Roman" w:hAnsi="Times New Roman" w:cs="Times New Roman"/>
            <w:bCs w:val="0"/>
            <w:sz w:val="22"/>
            <w:szCs w:val="22"/>
          </w:rPr>
          <w:t>7.</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Балансы теплоносителя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_Toc202832817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112</w:t>
        </w:r>
        <w:r w:rsidR="0075245A" w:rsidRPr="0060328D">
          <w:rPr>
            <w:rFonts w:ascii="Times New Roman" w:hAnsi="Times New Roman" w:cs="Times New Roman"/>
            <w:bCs w:val="0"/>
            <w:webHidden/>
            <w:sz w:val="22"/>
            <w:szCs w:val="22"/>
          </w:rPr>
          <w:fldChar w:fldCharType="end"/>
        </w:r>
      </w:hyperlink>
    </w:p>
    <w:p w14:paraId="66FF46EB" w14:textId="0D1E8817"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18" w:history="1">
        <w:r w:rsidR="0075245A" w:rsidRPr="0060328D">
          <w:rPr>
            <w:rStyle w:val="affff8"/>
            <w:rFonts w:ascii="Times New Roman" w:hAnsi="Times New Roman" w:cs="Times New Roman"/>
            <w:bCs w:val="0"/>
            <w:sz w:val="22"/>
          </w:rPr>
          <w:t>7.1.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_Toc202832818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112</w:t>
        </w:r>
        <w:r w:rsidR="0075245A" w:rsidRPr="0060328D">
          <w:rPr>
            <w:rFonts w:ascii="Times New Roman" w:hAnsi="Times New Roman" w:cs="Times New Roman"/>
            <w:bCs w:val="0"/>
            <w:webHidden/>
            <w:sz w:val="22"/>
          </w:rPr>
          <w:fldChar w:fldCharType="end"/>
        </w:r>
      </w:hyperlink>
    </w:p>
    <w:p w14:paraId="6A5095C3" w14:textId="257E6F54"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19" w:history="1">
        <w:r w:rsidR="0075245A" w:rsidRPr="0060328D">
          <w:rPr>
            <w:rStyle w:val="affff8"/>
            <w:rFonts w:ascii="Times New Roman" w:hAnsi="Times New Roman" w:cs="Times New Roman"/>
            <w:bCs w:val="0"/>
            <w:sz w:val="22"/>
          </w:rPr>
          <w:t>7.2.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_Toc202832819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117</w:t>
        </w:r>
        <w:r w:rsidR="0075245A" w:rsidRPr="0060328D">
          <w:rPr>
            <w:rFonts w:ascii="Times New Roman" w:hAnsi="Times New Roman" w:cs="Times New Roman"/>
            <w:bCs w:val="0"/>
            <w:webHidden/>
            <w:sz w:val="22"/>
          </w:rPr>
          <w:fldChar w:fldCharType="end"/>
        </w:r>
      </w:hyperlink>
    </w:p>
    <w:p w14:paraId="308E455D" w14:textId="4FC0B34E"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20" w:history="1">
        <w:r w:rsidR="0075245A" w:rsidRPr="0060328D">
          <w:rPr>
            <w:rStyle w:val="affff8"/>
            <w:rFonts w:ascii="Times New Roman" w:hAnsi="Times New Roman" w:cs="Times New Roman"/>
            <w:bCs w:val="0"/>
            <w:sz w:val="22"/>
          </w:rPr>
          <w:t>7.3.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_Toc202832820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118</w:t>
        </w:r>
        <w:r w:rsidR="0075245A" w:rsidRPr="0060328D">
          <w:rPr>
            <w:rFonts w:ascii="Times New Roman" w:hAnsi="Times New Roman" w:cs="Times New Roman"/>
            <w:bCs w:val="0"/>
            <w:webHidden/>
            <w:sz w:val="22"/>
          </w:rPr>
          <w:fldChar w:fldCharType="end"/>
        </w:r>
      </w:hyperlink>
    </w:p>
    <w:p w14:paraId="5D07CD5C" w14:textId="061E4656"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21" w:history="1">
        <w:r w:rsidR="0075245A" w:rsidRPr="0060328D">
          <w:rPr>
            <w:rStyle w:val="affff8"/>
            <w:rFonts w:ascii="Times New Roman" w:hAnsi="Times New Roman" w:cs="Times New Roman"/>
            <w:bCs w:val="0"/>
            <w:sz w:val="22"/>
            <w:szCs w:val="22"/>
          </w:rPr>
          <w:t>8.</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Топливные балансы источников тепловой энергии и система обеспечения топливом</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_Toc202832821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120</w:t>
        </w:r>
        <w:r w:rsidR="0075245A" w:rsidRPr="0060328D">
          <w:rPr>
            <w:rFonts w:ascii="Times New Roman" w:hAnsi="Times New Roman" w:cs="Times New Roman"/>
            <w:bCs w:val="0"/>
            <w:webHidden/>
            <w:sz w:val="22"/>
            <w:szCs w:val="22"/>
          </w:rPr>
          <w:fldChar w:fldCharType="end"/>
        </w:r>
      </w:hyperlink>
    </w:p>
    <w:p w14:paraId="0F5E34B1" w14:textId="1F92AAE2"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22" w:history="1">
        <w:r w:rsidR="0075245A" w:rsidRPr="0060328D">
          <w:rPr>
            <w:rStyle w:val="affff8"/>
            <w:rFonts w:ascii="Times New Roman" w:hAnsi="Times New Roman" w:cs="Times New Roman"/>
            <w:bCs w:val="0"/>
            <w:sz w:val="22"/>
          </w:rPr>
          <w:t>8.1.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видов и количества используемого основного топлива</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_Toc202832822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120</w:t>
        </w:r>
        <w:r w:rsidR="0075245A" w:rsidRPr="0060328D">
          <w:rPr>
            <w:rFonts w:ascii="Times New Roman" w:hAnsi="Times New Roman" w:cs="Times New Roman"/>
            <w:bCs w:val="0"/>
            <w:webHidden/>
            <w:sz w:val="22"/>
          </w:rPr>
          <w:fldChar w:fldCharType="end"/>
        </w:r>
      </w:hyperlink>
    </w:p>
    <w:p w14:paraId="2C181DDA" w14:textId="4DA19667"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23" w:history="1">
        <w:r w:rsidR="0075245A" w:rsidRPr="0060328D">
          <w:rPr>
            <w:rStyle w:val="affff8"/>
            <w:rFonts w:ascii="Times New Roman" w:eastAsia="Calibri" w:hAnsi="Times New Roman" w:cs="Times New Roman"/>
            <w:bCs w:val="0"/>
            <w:sz w:val="22"/>
          </w:rPr>
          <w:t>8.2.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видов резервного и аварийного топлива и возможности их обеспечения в соответствии с нормативными требованиями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_Toc202832823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122</w:t>
        </w:r>
        <w:r w:rsidR="0075245A" w:rsidRPr="0060328D">
          <w:rPr>
            <w:rFonts w:ascii="Times New Roman" w:hAnsi="Times New Roman" w:cs="Times New Roman"/>
            <w:bCs w:val="0"/>
            <w:webHidden/>
            <w:sz w:val="22"/>
          </w:rPr>
          <w:fldChar w:fldCharType="end"/>
        </w:r>
      </w:hyperlink>
    </w:p>
    <w:p w14:paraId="343E0CD6" w14:textId="4EE756A2"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24" w:history="1">
        <w:r w:rsidR="0075245A" w:rsidRPr="0060328D">
          <w:rPr>
            <w:rStyle w:val="affff8"/>
            <w:rFonts w:ascii="Times New Roman" w:hAnsi="Times New Roman" w:cs="Times New Roman"/>
            <w:bCs w:val="0"/>
            <w:sz w:val="22"/>
          </w:rPr>
          <w:t>8.3.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особенностей характеристик топлив в зависимости от мест поставки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_Toc202832824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123</w:t>
        </w:r>
        <w:r w:rsidR="0075245A" w:rsidRPr="0060328D">
          <w:rPr>
            <w:rFonts w:ascii="Times New Roman" w:hAnsi="Times New Roman" w:cs="Times New Roman"/>
            <w:bCs w:val="0"/>
            <w:webHidden/>
            <w:sz w:val="22"/>
          </w:rPr>
          <w:fldChar w:fldCharType="end"/>
        </w:r>
      </w:hyperlink>
    </w:p>
    <w:p w14:paraId="4B7F4303" w14:textId="63F46D6B"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25" w:history="1">
        <w:r w:rsidR="0075245A" w:rsidRPr="0060328D">
          <w:rPr>
            <w:rStyle w:val="affff8"/>
            <w:rFonts w:ascii="Times New Roman" w:hAnsi="Times New Roman" w:cs="Times New Roman"/>
            <w:bCs w:val="0"/>
            <w:sz w:val="22"/>
          </w:rPr>
          <w:t>8.4.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использования местных видов топлива, анализ поставки топлива в периоды расчетных температур наружного воздуха</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_Toc202832825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126</w:t>
        </w:r>
        <w:r w:rsidR="0075245A" w:rsidRPr="0060328D">
          <w:rPr>
            <w:rFonts w:ascii="Times New Roman" w:hAnsi="Times New Roman" w:cs="Times New Roman"/>
            <w:bCs w:val="0"/>
            <w:webHidden/>
            <w:sz w:val="22"/>
          </w:rPr>
          <w:fldChar w:fldCharType="end"/>
        </w:r>
      </w:hyperlink>
    </w:p>
    <w:p w14:paraId="6C3A98B0" w14:textId="01F37704"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26" w:history="1">
        <w:r w:rsidR="0075245A" w:rsidRPr="0060328D">
          <w:rPr>
            <w:rStyle w:val="affff8"/>
            <w:rFonts w:ascii="Times New Roman" w:hAnsi="Times New Roman" w:cs="Times New Roman"/>
            <w:bCs w:val="0"/>
            <w:sz w:val="22"/>
            <w:lang w:eastAsia="ru-RU"/>
          </w:rPr>
          <w:t>8.5.</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lang w:eastAsia="ru-RU"/>
          </w:rPr>
          <w:t>Описание видов топлива (в случае, если топливом является угoль, - вид ископаемого yгля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_Toc202832826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127</w:t>
        </w:r>
        <w:r w:rsidR="0075245A" w:rsidRPr="0060328D">
          <w:rPr>
            <w:rFonts w:ascii="Times New Roman" w:hAnsi="Times New Roman" w:cs="Times New Roman"/>
            <w:bCs w:val="0"/>
            <w:webHidden/>
            <w:sz w:val="22"/>
          </w:rPr>
          <w:fldChar w:fldCharType="end"/>
        </w:r>
      </w:hyperlink>
    </w:p>
    <w:p w14:paraId="1F008689" w14:textId="77A40EE4"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27" w:history="1">
        <w:r w:rsidR="0075245A" w:rsidRPr="0060328D">
          <w:rPr>
            <w:rStyle w:val="affff8"/>
            <w:rFonts w:ascii="Times New Roman" w:hAnsi="Times New Roman" w:cs="Times New Roman"/>
            <w:bCs w:val="0"/>
            <w:sz w:val="22"/>
            <w:lang w:eastAsia="ru-RU"/>
          </w:rPr>
          <w:t>8.6.</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lang w:eastAsia="ru-RU"/>
          </w:rPr>
          <w:t>Описание преобладающего в поселении, муниципальном образовании вида топлива, определяемого по совокупности всех систем теплоснабжения, находящихся в соответствующем поселении, муниципальном образовании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_Toc202832827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128</w:t>
        </w:r>
        <w:r w:rsidR="0075245A" w:rsidRPr="0060328D">
          <w:rPr>
            <w:rFonts w:ascii="Times New Roman" w:hAnsi="Times New Roman" w:cs="Times New Roman"/>
            <w:bCs w:val="0"/>
            <w:webHidden/>
            <w:sz w:val="22"/>
          </w:rPr>
          <w:fldChar w:fldCharType="end"/>
        </w:r>
      </w:hyperlink>
    </w:p>
    <w:p w14:paraId="7235ED24" w14:textId="7BEB5F52"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28" w:history="1">
        <w:r w:rsidR="0075245A" w:rsidRPr="0060328D">
          <w:rPr>
            <w:rStyle w:val="affff8"/>
            <w:rFonts w:ascii="Times New Roman" w:hAnsi="Times New Roman" w:cs="Times New Roman"/>
            <w:bCs w:val="0"/>
            <w:sz w:val="22"/>
            <w:lang w:eastAsia="ru-RU"/>
          </w:rPr>
          <w:t>8.7.</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lang w:eastAsia="ru-RU"/>
          </w:rPr>
          <w:t>Описание приоритетного направления развития топливного баланса поселения, муниципального образования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_Toc202832828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129</w:t>
        </w:r>
        <w:r w:rsidR="0075245A" w:rsidRPr="0060328D">
          <w:rPr>
            <w:rFonts w:ascii="Times New Roman" w:hAnsi="Times New Roman" w:cs="Times New Roman"/>
            <w:bCs w:val="0"/>
            <w:webHidden/>
            <w:sz w:val="22"/>
          </w:rPr>
          <w:fldChar w:fldCharType="end"/>
        </w:r>
      </w:hyperlink>
    </w:p>
    <w:p w14:paraId="19D760D6" w14:textId="2787AE3F"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29" w:history="1">
        <w:r w:rsidR="0075245A" w:rsidRPr="0060328D">
          <w:rPr>
            <w:rStyle w:val="affff8"/>
            <w:rFonts w:ascii="Times New Roman" w:hAnsi="Times New Roman" w:cs="Times New Roman"/>
            <w:bCs w:val="0"/>
            <w:sz w:val="22"/>
            <w:szCs w:val="22"/>
          </w:rPr>
          <w:t>9.</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Надежность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_Toc202832829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129</w:t>
        </w:r>
        <w:r w:rsidR="0075245A" w:rsidRPr="0060328D">
          <w:rPr>
            <w:rFonts w:ascii="Times New Roman" w:hAnsi="Times New Roman" w:cs="Times New Roman"/>
            <w:bCs w:val="0"/>
            <w:webHidden/>
            <w:sz w:val="22"/>
            <w:szCs w:val="22"/>
          </w:rPr>
          <w:fldChar w:fldCharType="end"/>
        </w:r>
      </w:hyperlink>
    </w:p>
    <w:p w14:paraId="76AAB4CD" w14:textId="42DA4F30"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30" w:history="1">
        <w:r w:rsidR="0075245A" w:rsidRPr="0060328D">
          <w:rPr>
            <w:rStyle w:val="affff8"/>
            <w:rFonts w:ascii="Times New Roman" w:hAnsi="Times New Roman" w:cs="Times New Roman"/>
            <w:bCs w:val="0"/>
            <w:sz w:val="22"/>
          </w:rPr>
          <w:t>9.1.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Поток отказов (частота отказов) участков тепловых сетей</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_Toc202832830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137</w:t>
        </w:r>
        <w:r w:rsidR="0075245A" w:rsidRPr="0060328D">
          <w:rPr>
            <w:rFonts w:ascii="Times New Roman" w:hAnsi="Times New Roman" w:cs="Times New Roman"/>
            <w:bCs w:val="0"/>
            <w:webHidden/>
            <w:sz w:val="22"/>
          </w:rPr>
          <w:fldChar w:fldCharType="end"/>
        </w:r>
      </w:hyperlink>
    </w:p>
    <w:p w14:paraId="0DE70C1F" w14:textId="0848FE1D"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31" w:history="1">
        <w:r w:rsidR="0075245A" w:rsidRPr="0060328D">
          <w:rPr>
            <w:rStyle w:val="affff8"/>
            <w:rFonts w:ascii="Times New Roman" w:hAnsi="Times New Roman" w:cs="Times New Roman"/>
            <w:bCs w:val="0"/>
            <w:sz w:val="22"/>
          </w:rPr>
          <w:t>9.2.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Частота отключений потребителей</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_Toc202832831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138</w:t>
        </w:r>
        <w:r w:rsidR="0075245A" w:rsidRPr="0060328D">
          <w:rPr>
            <w:rFonts w:ascii="Times New Roman" w:hAnsi="Times New Roman" w:cs="Times New Roman"/>
            <w:bCs w:val="0"/>
            <w:webHidden/>
            <w:sz w:val="22"/>
          </w:rPr>
          <w:fldChar w:fldCharType="end"/>
        </w:r>
      </w:hyperlink>
    </w:p>
    <w:p w14:paraId="73C8A73F" w14:textId="5C948903"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32" w:history="1">
        <w:r w:rsidR="0075245A" w:rsidRPr="0060328D">
          <w:rPr>
            <w:rStyle w:val="affff8"/>
            <w:rFonts w:ascii="Times New Roman" w:hAnsi="Times New Roman" w:cs="Times New Roman"/>
            <w:bCs w:val="0"/>
            <w:sz w:val="22"/>
          </w:rPr>
          <w:t>9.3.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Поток (частота) и время восстановления теплоснабжения потребителей после отключений</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_Toc202832832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138</w:t>
        </w:r>
        <w:r w:rsidR="0075245A" w:rsidRPr="0060328D">
          <w:rPr>
            <w:rFonts w:ascii="Times New Roman" w:hAnsi="Times New Roman" w:cs="Times New Roman"/>
            <w:bCs w:val="0"/>
            <w:webHidden/>
            <w:sz w:val="22"/>
          </w:rPr>
          <w:fldChar w:fldCharType="end"/>
        </w:r>
      </w:hyperlink>
    </w:p>
    <w:p w14:paraId="73C51F9C" w14:textId="7DA6745D"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33" w:history="1">
        <w:r w:rsidR="0075245A" w:rsidRPr="0060328D">
          <w:rPr>
            <w:rStyle w:val="affff8"/>
            <w:rFonts w:ascii="Times New Roman" w:hAnsi="Times New Roman" w:cs="Times New Roman"/>
            <w:bCs w:val="0"/>
            <w:sz w:val="22"/>
          </w:rPr>
          <w:t>9.4.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Графические материалы (карты-схемы тепловых сетей и зон ненормативной надежности и безопасности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_Toc202832833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140</w:t>
        </w:r>
        <w:r w:rsidR="0075245A" w:rsidRPr="0060328D">
          <w:rPr>
            <w:rFonts w:ascii="Times New Roman" w:hAnsi="Times New Roman" w:cs="Times New Roman"/>
            <w:bCs w:val="0"/>
            <w:webHidden/>
            <w:sz w:val="22"/>
          </w:rPr>
          <w:fldChar w:fldCharType="end"/>
        </w:r>
      </w:hyperlink>
    </w:p>
    <w:p w14:paraId="6C5A8A19" w14:textId="0BB6580E"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34" w:history="1">
        <w:r w:rsidR="0075245A" w:rsidRPr="0060328D">
          <w:rPr>
            <w:rStyle w:val="affff8"/>
            <w:rFonts w:ascii="Times New Roman" w:hAnsi="Times New Roman" w:cs="Times New Roman"/>
            <w:bCs w:val="0"/>
            <w:sz w:val="22"/>
          </w:rPr>
          <w:t>9.5.</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_Toc202832834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140</w:t>
        </w:r>
        <w:r w:rsidR="0075245A" w:rsidRPr="0060328D">
          <w:rPr>
            <w:rFonts w:ascii="Times New Roman" w:hAnsi="Times New Roman" w:cs="Times New Roman"/>
            <w:bCs w:val="0"/>
            <w:webHidden/>
            <w:sz w:val="22"/>
          </w:rPr>
          <w:fldChar w:fldCharType="end"/>
        </w:r>
      </w:hyperlink>
    </w:p>
    <w:p w14:paraId="6870C69C" w14:textId="1D0441EF"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35" w:history="1">
        <w:r w:rsidR="0075245A" w:rsidRPr="0060328D">
          <w:rPr>
            <w:rStyle w:val="affff8"/>
            <w:rFonts w:ascii="Times New Roman" w:hAnsi="Times New Roman" w:cs="Times New Roman"/>
            <w:bCs w:val="0"/>
            <w:sz w:val="22"/>
          </w:rPr>
          <w:t>9.6.</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 9.5</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_Toc202832835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142</w:t>
        </w:r>
        <w:r w:rsidR="0075245A" w:rsidRPr="0060328D">
          <w:rPr>
            <w:rFonts w:ascii="Times New Roman" w:hAnsi="Times New Roman" w:cs="Times New Roman"/>
            <w:bCs w:val="0"/>
            <w:webHidden/>
            <w:sz w:val="22"/>
          </w:rPr>
          <w:fldChar w:fldCharType="end"/>
        </w:r>
      </w:hyperlink>
    </w:p>
    <w:p w14:paraId="49802D4E" w14:textId="1AAFD821"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36" w:history="1">
        <w:r w:rsidR="0075245A" w:rsidRPr="0060328D">
          <w:rPr>
            <w:rStyle w:val="affff8"/>
            <w:rFonts w:ascii="Times New Roman" w:hAnsi="Times New Roman" w:cs="Times New Roman"/>
            <w:bCs w:val="0"/>
            <w:sz w:val="22"/>
            <w:szCs w:val="22"/>
          </w:rPr>
          <w:t>10.</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Технико-экономические показатели теплоснабжающих и теплосетевых организаций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_Toc202832836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143</w:t>
        </w:r>
        <w:r w:rsidR="0075245A" w:rsidRPr="0060328D">
          <w:rPr>
            <w:rFonts w:ascii="Times New Roman" w:hAnsi="Times New Roman" w:cs="Times New Roman"/>
            <w:bCs w:val="0"/>
            <w:webHidden/>
            <w:sz w:val="22"/>
            <w:szCs w:val="22"/>
          </w:rPr>
          <w:fldChar w:fldCharType="end"/>
        </w:r>
      </w:hyperlink>
    </w:p>
    <w:p w14:paraId="5556F2FC" w14:textId="00C44AEB"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37" w:history="1">
        <w:r w:rsidR="0075245A" w:rsidRPr="0060328D">
          <w:rPr>
            <w:rStyle w:val="affff8"/>
            <w:rFonts w:ascii="Times New Roman" w:hAnsi="Times New Roman" w:cs="Times New Roman"/>
            <w:bCs w:val="0"/>
            <w:sz w:val="22"/>
            <w:szCs w:val="22"/>
          </w:rPr>
          <w:t>11.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Цены (тарифы) в сфере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_Toc202832837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143</w:t>
        </w:r>
        <w:r w:rsidR="0075245A" w:rsidRPr="0060328D">
          <w:rPr>
            <w:rFonts w:ascii="Times New Roman" w:hAnsi="Times New Roman" w:cs="Times New Roman"/>
            <w:bCs w:val="0"/>
            <w:webHidden/>
            <w:sz w:val="22"/>
            <w:szCs w:val="22"/>
          </w:rPr>
          <w:fldChar w:fldCharType="end"/>
        </w:r>
      </w:hyperlink>
    </w:p>
    <w:p w14:paraId="03B48BBC" w14:textId="549860EA"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38" w:history="1">
        <w:r w:rsidR="0075245A" w:rsidRPr="0060328D">
          <w:rPr>
            <w:rStyle w:val="affff8"/>
            <w:rFonts w:ascii="Times New Roman" w:hAnsi="Times New Roman" w:cs="Times New Roman"/>
            <w:bCs w:val="0"/>
            <w:sz w:val="22"/>
          </w:rPr>
          <w:t>11.1.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Утвержденные тарифы на тепловую энергию</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_Toc202832838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144</w:t>
        </w:r>
        <w:r w:rsidR="0075245A" w:rsidRPr="0060328D">
          <w:rPr>
            <w:rFonts w:ascii="Times New Roman" w:hAnsi="Times New Roman" w:cs="Times New Roman"/>
            <w:bCs w:val="0"/>
            <w:webHidden/>
            <w:sz w:val="22"/>
          </w:rPr>
          <w:fldChar w:fldCharType="end"/>
        </w:r>
      </w:hyperlink>
    </w:p>
    <w:p w14:paraId="40616B23" w14:textId="26BB6D99"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39" w:history="1">
        <w:r w:rsidR="0075245A" w:rsidRPr="0060328D">
          <w:rPr>
            <w:rStyle w:val="affff8"/>
            <w:rFonts w:ascii="Times New Roman" w:hAnsi="Times New Roman" w:cs="Times New Roman"/>
            <w:bCs w:val="0"/>
            <w:sz w:val="22"/>
          </w:rPr>
          <w:t>11.2.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Структура тарифов, установленных на момент разработки схемы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_Toc202832839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147</w:t>
        </w:r>
        <w:r w:rsidR="0075245A" w:rsidRPr="0060328D">
          <w:rPr>
            <w:rFonts w:ascii="Times New Roman" w:hAnsi="Times New Roman" w:cs="Times New Roman"/>
            <w:bCs w:val="0"/>
            <w:webHidden/>
            <w:sz w:val="22"/>
          </w:rPr>
          <w:fldChar w:fldCharType="end"/>
        </w:r>
      </w:hyperlink>
    </w:p>
    <w:p w14:paraId="7457EE43" w14:textId="5DD5941E"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40" w:history="1">
        <w:r w:rsidR="0075245A" w:rsidRPr="0060328D">
          <w:rPr>
            <w:rStyle w:val="affff8"/>
            <w:rFonts w:ascii="Times New Roman" w:hAnsi="Times New Roman" w:cs="Times New Roman"/>
            <w:bCs w:val="0"/>
            <w:sz w:val="22"/>
          </w:rPr>
          <w:t>11.3.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Плата за подключение к системе теплоснабжения и поступления денежных средств от осуществления указанной деятельности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_Toc202832840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147</w:t>
        </w:r>
        <w:r w:rsidR="0075245A" w:rsidRPr="0060328D">
          <w:rPr>
            <w:rFonts w:ascii="Times New Roman" w:hAnsi="Times New Roman" w:cs="Times New Roman"/>
            <w:bCs w:val="0"/>
            <w:webHidden/>
            <w:sz w:val="22"/>
          </w:rPr>
          <w:fldChar w:fldCharType="end"/>
        </w:r>
      </w:hyperlink>
    </w:p>
    <w:p w14:paraId="6C5C644B" w14:textId="4D892D28"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41" w:history="1">
        <w:r w:rsidR="0075245A" w:rsidRPr="0060328D">
          <w:rPr>
            <w:rStyle w:val="affff8"/>
            <w:rFonts w:ascii="Times New Roman" w:hAnsi="Times New Roman" w:cs="Times New Roman"/>
            <w:bCs w:val="0"/>
            <w:sz w:val="22"/>
          </w:rPr>
          <w:t>11.4.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Плата за услуги по поддержанию резервной тепловой мощности, в том числе для социально значимых категорий потребителей</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_Toc202832841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148</w:t>
        </w:r>
        <w:r w:rsidR="0075245A" w:rsidRPr="0060328D">
          <w:rPr>
            <w:rFonts w:ascii="Times New Roman" w:hAnsi="Times New Roman" w:cs="Times New Roman"/>
            <w:bCs w:val="0"/>
            <w:webHidden/>
            <w:sz w:val="22"/>
          </w:rPr>
          <w:fldChar w:fldCharType="end"/>
        </w:r>
      </w:hyperlink>
    </w:p>
    <w:p w14:paraId="2F807713" w14:textId="759DAA71"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42" w:history="1">
        <w:r w:rsidR="0075245A" w:rsidRPr="0060328D">
          <w:rPr>
            <w:rStyle w:val="affff8"/>
            <w:rFonts w:ascii="Times New Roman" w:eastAsia="Calibri" w:hAnsi="Times New Roman" w:cs="Times New Roman"/>
            <w:bCs w:val="0"/>
            <w:sz w:val="22"/>
          </w:rPr>
          <w:t>11.5.</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eastAsia="Calibri" w:hAnsi="Times New Roman" w:cs="Times New Roman"/>
            <w:bCs w:val="0"/>
            <w:sz w:val="22"/>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_Toc202832842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148</w:t>
        </w:r>
        <w:r w:rsidR="0075245A" w:rsidRPr="0060328D">
          <w:rPr>
            <w:rFonts w:ascii="Times New Roman" w:hAnsi="Times New Roman" w:cs="Times New Roman"/>
            <w:bCs w:val="0"/>
            <w:webHidden/>
            <w:sz w:val="22"/>
          </w:rPr>
          <w:fldChar w:fldCharType="end"/>
        </w:r>
      </w:hyperlink>
    </w:p>
    <w:p w14:paraId="6E64E80B" w14:textId="79CE729A"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43" w:history="1">
        <w:r w:rsidR="0075245A" w:rsidRPr="0060328D">
          <w:rPr>
            <w:rStyle w:val="affff8"/>
            <w:rFonts w:ascii="Times New Roman" w:eastAsia="Calibri" w:hAnsi="Times New Roman" w:cs="Times New Roman"/>
            <w:bCs w:val="0"/>
            <w:sz w:val="22"/>
          </w:rPr>
          <w:t>11.6.</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eastAsia="Calibri" w:hAnsi="Times New Roman" w:cs="Times New Roman"/>
            <w:bCs w:val="0"/>
            <w:sz w:val="22"/>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_Toc202832843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148</w:t>
        </w:r>
        <w:r w:rsidR="0075245A" w:rsidRPr="0060328D">
          <w:rPr>
            <w:rFonts w:ascii="Times New Roman" w:hAnsi="Times New Roman" w:cs="Times New Roman"/>
            <w:bCs w:val="0"/>
            <w:webHidden/>
            <w:sz w:val="22"/>
          </w:rPr>
          <w:fldChar w:fldCharType="end"/>
        </w:r>
      </w:hyperlink>
    </w:p>
    <w:p w14:paraId="3026ED86" w14:textId="6B5F0108"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44" w:history="1">
        <w:r w:rsidR="0075245A" w:rsidRPr="0060328D">
          <w:rPr>
            <w:rStyle w:val="affff8"/>
            <w:rFonts w:ascii="Times New Roman" w:hAnsi="Times New Roman" w:cs="Times New Roman"/>
            <w:bCs w:val="0"/>
            <w:sz w:val="22"/>
            <w:szCs w:val="22"/>
          </w:rPr>
          <w:t>12.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Описание существующих технических и технологических проблем в системах теплоснабжения поселения, муниципального образования, муниципального образования федерального значения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_Toc202832844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149</w:t>
        </w:r>
        <w:r w:rsidR="0075245A" w:rsidRPr="0060328D">
          <w:rPr>
            <w:rFonts w:ascii="Times New Roman" w:hAnsi="Times New Roman" w:cs="Times New Roman"/>
            <w:bCs w:val="0"/>
            <w:webHidden/>
            <w:sz w:val="22"/>
            <w:szCs w:val="22"/>
          </w:rPr>
          <w:fldChar w:fldCharType="end"/>
        </w:r>
      </w:hyperlink>
    </w:p>
    <w:p w14:paraId="60730D83" w14:textId="39F28F36"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45" w:history="1">
        <w:r w:rsidR="0075245A" w:rsidRPr="0060328D">
          <w:rPr>
            <w:rStyle w:val="affff8"/>
            <w:rFonts w:ascii="Times New Roman" w:hAnsi="Times New Roman" w:cs="Times New Roman"/>
            <w:bCs w:val="0"/>
            <w:sz w:val="22"/>
          </w:rPr>
          <w:t>12.1.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существующих проблем организации качественного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_Toc202832845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149</w:t>
        </w:r>
        <w:r w:rsidR="0075245A" w:rsidRPr="0060328D">
          <w:rPr>
            <w:rFonts w:ascii="Times New Roman" w:hAnsi="Times New Roman" w:cs="Times New Roman"/>
            <w:bCs w:val="0"/>
            <w:webHidden/>
            <w:sz w:val="22"/>
          </w:rPr>
          <w:fldChar w:fldCharType="end"/>
        </w:r>
      </w:hyperlink>
    </w:p>
    <w:p w14:paraId="38DA40A5" w14:textId="4FBC22BD"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46" w:history="1">
        <w:r w:rsidR="0075245A" w:rsidRPr="0060328D">
          <w:rPr>
            <w:rStyle w:val="affff8"/>
            <w:rFonts w:ascii="Times New Roman" w:hAnsi="Times New Roman" w:cs="Times New Roman"/>
            <w:bCs w:val="0"/>
            <w:sz w:val="22"/>
          </w:rPr>
          <w:t>12.2.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существующих проблем организации надежного и безопасного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_Toc202832846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150</w:t>
        </w:r>
        <w:r w:rsidR="0075245A" w:rsidRPr="0060328D">
          <w:rPr>
            <w:rFonts w:ascii="Times New Roman" w:hAnsi="Times New Roman" w:cs="Times New Roman"/>
            <w:bCs w:val="0"/>
            <w:webHidden/>
            <w:sz w:val="22"/>
          </w:rPr>
          <w:fldChar w:fldCharType="end"/>
        </w:r>
      </w:hyperlink>
    </w:p>
    <w:p w14:paraId="27EEBC8E" w14:textId="73D249A5"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47" w:history="1">
        <w:r w:rsidR="0075245A" w:rsidRPr="0060328D">
          <w:rPr>
            <w:rStyle w:val="affff8"/>
            <w:rFonts w:ascii="Times New Roman" w:hAnsi="Times New Roman" w:cs="Times New Roman"/>
            <w:bCs w:val="0"/>
            <w:sz w:val="22"/>
          </w:rPr>
          <w:t>12.3.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существующих проблем развития систем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_Toc202832847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151</w:t>
        </w:r>
        <w:r w:rsidR="0075245A" w:rsidRPr="0060328D">
          <w:rPr>
            <w:rFonts w:ascii="Times New Roman" w:hAnsi="Times New Roman" w:cs="Times New Roman"/>
            <w:bCs w:val="0"/>
            <w:webHidden/>
            <w:sz w:val="22"/>
          </w:rPr>
          <w:fldChar w:fldCharType="end"/>
        </w:r>
      </w:hyperlink>
    </w:p>
    <w:p w14:paraId="0CC4596C" w14:textId="33F6B325"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48" w:history="1">
        <w:r w:rsidR="0075245A" w:rsidRPr="0060328D">
          <w:rPr>
            <w:rStyle w:val="affff8"/>
            <w:rFonts w:ascii="Times New Roman" w:hAnsi="Times New Roman" w:cs="Times New Roman"/>
            <w:bCs w:val="0"/>
            <w:sz w:val="22"/>
          </w:rPr>
          <w:t>12.4.</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Описание существующих проблем надежного и эффективного снабжения топливом действующих систем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_Toc202832848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152</w:t>
        </w:r>
        <w:r w:rsidR="0075245A" w:rsidRPr="0060328D">
          <w:rPr>
            <w:rFonts w:ascii="Times New Roman" w:hAnsi="Times New Roman" w:cs="Times New Roman"/>
            <w:bCs w:val="0"/>
            <w:webHidden/>
            <w:sz w:val="22"/>
          </w:rPr>
          <w:fldChar w:fldCharType="end"/>
        </w:r>
      </w:hyperlink>
    </w:p>
    <w:p w14:paraId="63A742CC" w14:textId="24B55953"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49" w:history="1">
        <w:r w:rsidR="0075245A" w:rsidRPr="0060328D">
          <w:rPr>
            <w:rStyle w:val="affff8"/>
            <w:rFonts w:ascii="Times New Roman" w:hAnsi="Times New Roman" w:cs="Times New Roman"/>
            <w:bCs w:val="0"/>
            <w:sz w:val="22"/>
          </w:rPr>
          <w:t>12.5.</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Анализ предписаний надзорных органов об устранении нарушений, влияющих на безопасность и надежность системы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_Toc202832849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152</w:t>
        </w:r>
        <w:r w:rsidR="0075245A" w:rsidRPr="0060328D">
          <w:rPr>
            <w:rFonts w:ascii="Times New Roman" w:hAnsi="Times New Roman" w:cs="Times New Roman"/>
            <w:bCs w:val="0"/>
            <w:webHidden/>
            <w:sz w:val="22"/>
          </w:rPr>
          <w:fldChar w:fldCharType="end"/>
        </w:r>
      </w:hyperlink>
    </w:p>
    <w:p w14:paraId="22BA7FA7" w14:textId="4F39747D"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50" w:history="1">
        <w:r w:rsidR="0075245A" w:rsidRPr="0060328D">
          <w:rPr>
            <w:rStyle w:val="affff8"/>
            <w:rFonts w:ascii="Times New Roman" w:hAnsi="Times New Roman" w:cs="Times New Roman"/>
            <w:bCs w:val="0"/>
            <w:sz w:val="22"/>
            <w:szCs w:val="22"/>
          </w:rPr>
          <w:t>ГЛАВА 2 СУЩЕСТВУЮЩЕЕ И ПЕРСПЕКТИВНОЕ ПОТРЕБЛЕНИЕ ТЕПЛОВОЙ ЭНЕРГИИ НА ЦЕЛИ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_Toc202832850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153</w:t>
        </w:r>
        <w:r w:rsidR="0075245A" w:rsidRPr="0060328D">
          <w:rPr>
            <w:rFonts w:ascii="Times New Roman" w:hAnsi="Times New Roman" w:cs="Times New Roman"/>
            <w:bCs w:val="0"/>
            <w:webHidden/>
            <w:sz w:val="22"/>
            <w:szCs w:val="22"/>
          </w:rPr>
          <w:fldChar w:fldCharType="end"/>
        </w:r>
      </w:hyperlink>
    </w:p>
    <w:p w14:paraId="67BFE097" w14:textId="52C662E4"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51" w:history="1">
        <w:r w:rsidR="0075245A" w:rsidRPr="0060328D">
          <w:rPr>
            <w:rStyle w:val="affff8"/>
            <w:rFonts w:ascii="Times New Roman" w:eastAsia="Calibri"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eastAsia="Calibri" w:hAnsi="Times New Roman" w:cs="Times New Roman"/>
            <w:bCs w:val="0"/>
            <w:sz w:val="22"/>
            <w:szCs w:val="22"/>
          </w:rPr>
          <w:t>Данные базового уровня потребления тепла на цели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_Toc202832851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153</w:t>
        </w:r>
        <w:r w:rsidR="0075245A" w:rsidRPr="0060328D">
          <w:rPr>
            <w:rFonts w:ascii="Times New Roman" w:hAnsi="Times New Roman" w:cs="Times New Roman"/>
            <w:bCs w:val="0"/>
            <w:webHidden/>
            <w:sz w:val="22"/>
            <w:szCs w:val="22"/>
          </w:rPr>
          <w:fldChar w:fldCharType="end"/>
        </w:r>
      </w:hyperlink>
    </w:p>
    <w:p w14:paraId="4717E02A" w14:textId="0B06543B"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52"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_Toc202832852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155</w:t>
        </w:r>
        <w:r w:rsidR="0075245A" w:rsidRPr="0060328D">
          <w:rPr>
            <w:rFonts w:ascii="Times New Roman" w:hAnsi="Times New Roman" w:cs="Times New Roman"/>
            <w:bCs w:val="0"/>
            <w:webHidden/>
            <w:sz w:val="22"/>
            <w:szCs w:val="22"/>
          </w:rPr>
          <w:fldChar w:fldCharType="end"/>
        </w:r>
      </w:hyperlink>
    </w:p>
    <w:p w14:paraId="79FF86E4" w14:textId="270D14B4"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53"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_Toc202832853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158</w:t>
        </w:r>
        <w:r w:rsidR="0075245A" w:rsidRPr="0060328D">
          <w:rPr>
            <w:rFonts w:ascii="Times New Roman" w:hAnsi="Times New Roman" w:cs="Times New Roman"/>
            <w:bCs w:val="0"/>
            <w:webHidden/>
            <w:sz w:val="22"/>
            <w:szCs w:val="22"/>
          </w:rPr>
          <w:fldChar w:fldCharType="end"/>
        </w:r>
      </w:hyperlink>
    </w:p>
    <w:p w14:paraId="5AE6DEA6" w14:textId="1B644C96"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54" w:history="1">
        <w:r w:rsidR="0075245A" w:rsidRPr="0060328D">
          <w:rPr>
            <w:rStyle w:val="affff8"/>
            <w:rFonts w:ascii="Times New Roman" w:hAnsi="Times New Roman" w:cs="Times New Roman"/>
            <w:bCs w:val="0"/>
            <w:sz w:val="22"/>
          </w:rPr>
          <w:t>3.1.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Нормативы потребления тепловой энергии для целей отопления и вентиляции зданий</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_Toc202832854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161</w:t>
        </w:r>
        <w:r w:rsidR="0075245A" w:rsidRPr="0060328D">
          <w:rPr>
            <w:rFonts w:ascii="Times New Roman" w:hAnsi="Times New Roman" w:cs="Times New Roman"/>
            <w:bCs w:val="0"/>
            <w:webHidden/>
            <w:sz w:val="22"/>
          </w:rPr>
          <w:fldChar w:fldCharType="end"/>
        </w:r>
      </w:hyperlink>
    </w:p>
    <w:p w14:paraId="65F87007" w14:textId="7506B849"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55"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_Toc202832855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165</w:t>
        </w:r>
        <w:r w:rsidR="0075245A" w:rsidRPr="0060328D">
          <w:rPr>
            <w:rFonts w:ascii="Times New Roman" w:hAnsi="Times New Roman" w:cs="Times New Roman"/>
            <w:bCs w:val="0"/>
            <w:webHidden/>
            <w:sz w:val="22"/>
            <w:szCs w:val="22"/>
          </w:rPr>
          <w:fldChar w:fldCharType="end"/>
        </w:r>
      </w:hyperlink>
    </w:p>
    <w:p w14:paraId="06EEA1B3" w14:textId="1CF5DCD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56"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_Toc202832856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167</w:t>
        </w:r>
        <w:r w:rsidR="0075245A" w:rsidRPr="0060328D">
          <w:rPr>
            <w:rFonts w:ascii="Times New Roman" w:hAnsi="Times New Roman" w:cs="Times New Roman"/>
            <w:bCs w:val="0"/>
            <w:webHidden/>
            <w:sz w:val="22"/>
            <w:szCs w:val="22"/>
          </w:rPr>
          <w:fldChar w:fldCharType="end"/>
        </w:r>
      </w:hyperlink>
    </w:p>
    <w:p w14:paraId="0BBE0BC0" w14:textId="26659769"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57" w:history="1">
        <w:r w:rsidR="0075245A" w:rsidRPr="0060328D">
          <w:rPr>
            <w:rStyle w:val="affff8"/>
            <w:rFonts w:ascii="Times New Roman" w:hAnsi="Times New Roman" w:cs="Times New Roman"/>
            <w:bCs w:val="0"/>
            <w:sz w:val="22"/>
          </w:rPr>
          <w:t>5.1.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_Toc202832857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167</w:t>
        </w:r>
        <w:r w:rsidR="0075245A" w:rsidRPr="0060328D">
          <w:rPr>
            <w:rFonts w:ascii="Times New Roman" w:hAnsi="Times New Roman" w:cs="Times New Roman"/>
            <w:bCs w:val="0"/>
            <w:webHidden/>
            <w:sz w:val="22"/>
          </w:rPr>
          <w:fldChar w:fldCharType="end"/>
        </w:r>
      </w:hyperlink>
    </w:p>
    <w:p w14:paraId="14D56F50" w14:textId="7E67CDF4"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58" w:history="1">
        <w:r w:rsidR="0075245A" w:rsidRPr="0060328D">
          <w:rPr>
            <w:rStyle w:val="affff8"/>
            <w:rFonts w:ascii="Times New Roman" w:hAnsi="Times New Roman" w:cs="Times New Roman"/>
            <w:bCs w:val="0"/>
            <w:sz w:val="22"/>
          </w:rPr>
          <w:t>5.2.</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_Toc202832858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168</w:t>
        </w:r>
        <w:r w:rsidR="0075245A" w:rsidRPr="0060328D">
          <w:rPr>
            <w:rFonts w:ascii="Times New Roman" w:hAnsi="Times New Roman" w:cs="Times New Roman"/>
            <w:bCs w:val="0"/>
            <w:webHidden/>
            <w:sz w:val="22"/>
          </w:rPr>
          <w:fldChar w:fldCharType="end"/>
        </w:r>
      </w:hyperlink>
    </w:p>
    <w:p w14:paraId="5B1C0A21" w14:textId="2B67A0CD"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859" w:history="1">
        <w:r w:rsidR="0075245A" w:rsidRPr="0060328D">
          <w:rPr>
            <w:rStyle w:val="affff8"/>
            <w:rFonts w:ascii="Times New Roman" w:hAnsi="Times New Roman" w:cs="Times New Roman"/>
            <w:bCs w:val="0"/>
            <w:sz w:val="22"/>
          </w:rPr>
          <w:t>5.3.</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_Toc202832859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170</w:t>
        </w:r>
        <w:r w:rsidR="0075245A" w:rsidRPr="0060328D">
          <w:rPr>
            <w:rFonts w:ascii="Times New Roman" w:hAnsi="Times New Roman" w:cs="Times New Roman"/>
            <w:bCs w:val="0"/>
            <w:webHidden/>
            <w:sz w:val="22"/>
          </w:rPr>
          <w:fldChar w:fldCharType="end"/>
        </w:r>
      </w:hyperlink>
    </w:p>
    <w:p w14:paraId="5DBD8B6C" w14:textId="6696FE6C"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0" w:history="1">
        <w:r w:rsidR="0075245A" w:rsidRPr="0060328D">
          <w:rPr>
            <w:rStyle w:val="affff8"/>
            <w:rFonts w:ascii="Times New Roman" w:hAnsi="Times New Roman" w:cs="Times New Roman"/>
            <w:bCs w:val="0"/>
            <w:sz w:val="22"/>
            <w:szCs w:val="22"/>
          </w:rPr>
          <w:t>ГЛАВА 3. ЭЛЕКТРОННАЯ МОДЕЛЬ СИСТЕМЫ ТЕПЛОСНАБЖЕНИЯ ПОСЕЛЕНИЯ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172</w:t>
        </w:r>
        <w:r w:rsidR="0075245A" w:rsidRPr="0060328D">
          <w:rPr>
            <w:rFonts w:ascii="Times New Roman" w:hAnsi="Times New Roman" w:cs="Times New Roman"/>
            <w:bCs w:val="0"/>
            <w:webHidden/>
            <w:sz w:val="22"/>
            <w:szCs w:val="22"/>
          </w:rPr>
          <w:fldChar w:fldCharType="end"/>
        </w:r>
      </w:hyperlink>
    </w:p>
    <w:p w14:paraId="4B9A9C9A" w14:textId="50216E3E"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1" w:history="1">
        <w:r w:rsidR="0075245A" w:rsidRPr="0060328D">
          <w:rPr>
            <w:rStyle w:val="affff8"/>
            <w:rFonts w:ascii="Times New Roman" w:hAnsi="Times New Roman" w:cs="Times New Roman"/>
            <w:bCs w:val="0"/>
            <w:sz w:val="22"/>
            <w:szCs w:val="22"/>
          </w:rPr>
          <w:t>ГЛАВА 4. СУЩЕСТВУЮЩИЕ И ПЕРСПЕКТИВНЫЕ БАЛАНСЫ ТЕПЛОВОЙ МОЩНОСТИ ИСТОЧНИКОВ ТЕПЛОВОЙ ЭНЕРГИИ И ТЕПЛОВОЙ НАГРУЗКИ ПОТРЕБИТЕЛЕЙ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173</w:t>
        </w:r>
        <w:r w:rsidR="0075245A" w:rsidRPr="0060328D">
          <w:rPr>
            <w:rFonts w:ascii="Times New Roman" w:hAnsi="Times New Roman" w:cs="Times New Roman"/>
            <w:bCs w:val="0"/>
            <w:webHidden/>
            <w:sz w:val="22"/>
            <w:szCs w:val="22"/>
          </w:rPr>
          <w:fldChar w:fldCharType="end"/>
        </w:r>
      </w:hyperlink>
    </w:p>
    <w:p w14:paraId="0576AF25" w14:textId="6410492F"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2"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173</w:t>
        </w:r>
        <w:r w:rsidR="0075245A" w:rsidRPr="0060328D">
          <w:rPr>
            <w:rFonts w:ascii="Times New Roman" w:hAnsi="Times New Roman" w:cs="Times New Roman"/>
            <w:bCs w:val="0"/>
            <w:webHidden/>
            <w:sz w:val="22"/>
            <w:szCs w:val="22"/>
          </w:rPr>
          <w:fldChar w:fldCharType="end"/>
        </w:r>
      </w:hyperlink>
    </w:p>
    <w:p w14:paraId="3529C0D6" w14:textId="7323C559"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3"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175</w:t>
        </w:r>
        <w:r w:rsidR="0075245A" w:rsidRPr="0060328D">
          <w:rPr>
            <w:rFonts w:ascii="Times New Roman" w:hAnsi="Times New Roman" w:cs="Times New Roman"/>
            <w:bCs w:val="0"/>
            <w:webHidden/>
            <w:sz w:val="22"/>
            <w:szCs w:val="22"/>
          </w:rPr>
          <w:fldChar w:fldCharType="end"/>
        </w:r>
      </w:hyperlink>
    </w:p>
    <w:p w14:paraId="1DD79388" w14:textId="274DC0E6"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4"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Выводы о резервах (дефицитах) существующей системы теплоснабжения при обеспечении перспективной тепловой нагрузки потребителей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181</w:t>
        </w:r>
        <w:r w:rsidR="0075245A" w:rsidRPr="0060328D">
          <w:rPr>
            <w:rFonts w:ascii="Times New Roman" w:hAnsi="Times New Roman" w:cs="Times New Roman"/>
            <w:bCs w:val="0"/>
            <w:webHidden/>
            <w:sz w:val="22"/>
            <w:szCs w:val="22"/>
          </w:rPr>
          <w:fldChar w:fldCharType="end"/>
        </w:r>
      </w:hyperlink>
    </w:p>
    <w:p w14:paraId="72438E50" w14:textId="7F4CF8D7"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5" w:history="1">
        <w:r w:rsidR="0075245A" w:rsidRPr="0060328D">
          <w:rPr>
            <w:rStyle w:val="affff8"/>
            <w:rFonts w:ascii="Times New Roman" w:hAnsi="Times New Roman" w:cs="Times New Roman"/>
            <w:bCs w:val="0"/>
            <w:sz w:val="22"/>
            <w:szCs w:val="22"/>
          </w:rPr>
          <w:t>ГЛАВА 5. МАСТЕР-ПЛАН РАЗВИТИЯ СИСТЕМЫ ТЕПЛОСНАБЖЕНИЯ ПОСЕЛЕНИЯ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182</w:t>
        </w:r>
        <w:r w:rsidR="0075245A" w:rsidRPr="0060328D">
          <w:rPr>
            <w:rFonts w:ascii="Times New Roman" w:hAnsi="Times New Roman" w:cs="Times New Roman"/>
            <w:bCs w:val="0"/>
            <w:webHidden/>
            <w:sz w:val="22"/>
            <w:szCs w:val="22"/>
          </w:rPr>
          <w:fldChar w:fldCharType="end"/>
        </w:r>
      </w:hyperlink>
    </w:p>
    <w:p w14:paraId="24B77EF6" w14:textId="7FC9F38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6"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Описание вариантов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182</w:t>
        </w:r>
        <w:r w:rsidR="0075245A" w:rsidRPr="0060328D">
          <w:rPr>
            <w:rFonts w:ascii="Times New Roman" w:hAnsi="Times New Roman" w:cs="Times New Roman"/>
            <w:bCs w:val="0"/>
            <w:webHidden/>
            <w:sz w:val="22"/>
            <w:szCs w:val="22"/>
          </w:rPr>
          <w:fldChar w:fldCharType="end"/>
        </w:r>
      </w:hyperlink>
    </w:p>
    <w:p w14:paraId="2E8E6C6C" w14:textId="2062D6BE"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7"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Технико-экономическое сравнение вариантов перспективного развития систем теплоснабжения поселения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185</w:t>
        </w:r>
        <w:r w:rsidR="0075245A" w:rsidRPr="0060328D">
          <w:rPr>
            <w:rFonts w:ascii="Times New Roman" w:hAnsi="Times New Roman" w:cs="Times New Roman"/>
            <w:bCs w:val="0"/>
            <w:webHidden/>
            <w:sz w:val="22"/>
            <w:szCs w:val="22"/>
          </w:rPr>
          <w:fldChar w:fldCharType="end"/>
        </w:r>
      </w:hyperlink>
    </w:p>
    <w:p w14:paraId="28E248E5" w14:textId="26182375"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8"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выбора приоритетного варианта перспективного развития систем теплоснабжения поселения, муниципального образования, муниципального образования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образования, муниципального образования федерального значения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185</w:t>
        </w:r>
        <w:r w:rsidR="0075245A" w:rsidRPr="0060328D">
          <w:rPr>
            <w:rFonts w:ascii="Times New Roman" w:hAnsi="Times New Roman" w:cs="Times New Roman"/>
            <w:bCs w:val="0"/>
            <w:webHidden/>
            <w:sz w:val="22"/>
            <w:szCs w:val="22"/>
          </w:rPr>
          <w:fldChar w:fldCharType="end"/>
        </w:r>
      </w:hyperlink>
    </w:p>
    <w:p w14:paraId="0C1354FB" w14:textId="4ECF0E56"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69" w:history="1">
        <w:r w:rsidR="0075245A" w:rsidRPr="0060328D">
          <w:rPr>
            <w:rStyle w:val="affff8"/>
            <w:rFonts w:ascii="Times New Roman" w:hAnsi="Times New Roman" w:cs="Times New Roman"/>
            <w:bCs w:val="0"/>
            <w:sz w:val="22"/>
            <w:szCs w:val="22"/>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ПОТРЕБИТЕЛЕЦ, В ТОМ ЧИСЛЕ В АВАРИЙНЫХ РЕЖИМАХ</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_Toc202832869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186</w:t>
        </w:r>
        <w:r w:rsidR="0075245A" w:rsidRPr="0060328D">
          <w:rPr>
            <w:rFonts w:ascii="Times New Roman" w:hAnsi="Times New Roman" w:cs="Times New Roman"/>
            <w:bCs w:val="0"/>
            <w:webHidden/>
            <w:sz w:val="22"/>
            <w:szCs w:val="22"/>
          </w:rPr>
          <w:fldChar w:fldCharType="end"/>
        </w:r>
      </w:hyperlink>
    </w:p>
    <w:p w14:paraId="5CAFE837" w14:textId="74AED63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0"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186</w:t>
        </w:r>
        <w:r w:rsidR="0075245A" w:rsidRPr="0060328D">
          <w:rPr>
            <w:rFonts w:ascii="Times New Roman" w:hAnsi="Times New Roman" w:cs="Times New Roman"/>
            <w:bCs w:val="0"/>
            <w:webHidden/>
            <w:sz w:val="22"/>
            <w:szCs w:val="22"/>
          </w:rPr>
          <w:fldChar w:fldCharType="end"/>
        </w:r>
      </w:hyperlink>
    </w:p>
    <w:p w14:paraId="636C674F" w14:textId="716F0969"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1"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189</w:t>
        </w:r>
        <w:r w:rsidR="0075245A" w:rsidRPr="0060328D">
          <w:rPr>
            <w:rFonts w:ascii="Times New Roman" w:hAnsi="Times New Roman" w:cs="Times New Roman"/>
            <w:bCs w:val="0"/>
            <w:webHidden/>
            <w:sz w:val="22"/>
            <w:szCs w:val="22"/>
          </w:rPr>
          <w:fldChar w:fldCharType="end"/>
        </w:r>
      </w:hyperlink>
    </w:p>
    <w:p w14:paraId="50C44007" w14:textId="74EA3741"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2"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Сведения о наличии баков-аккумуляторов</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189</w:t>
        </w:r>
        <w:r w:rsidR="0075245A" w:rsidRPr="0060328D">
          <w:rPr>
            <w:rFonts w:ascii="Times New Roman" w:hAnsi="Times New Roman" w:cs="Times New Roman"/>
            <w:bCs w:val="0"/>
            <w:webHidden/>
            <w:sz w:val="22"/>
            <w:szCs w:val="22"/>
          </w:rPr>
          <w:fldChar w:fldCharType="end"/>
        </w:r>
      </w:hyperlink>
    </w:p>
    <w:p w14:paraId="13D92FD3" w14:textId="111FA5B5"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3"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189</w:t>
        </w:r>
        <w:r w:rsidR="0075245A" w:rsidRPr="0060328D">
          <w:rPr>
            <w:rFonts w:ascii="Times New Roman" w:hAnsi="Times New Roman" w:cs="Times New Roman"/>
            <w:bCs w:val="0"/>
            <w:webHidden/>
            <w:sz w:val="22"/>
            <w:szCs w:val="22"/>
          </w:rPr>
          <w:fldChar w:fldCharType="end"/>
        </w:r>
      </w:hyperlink>
    </w:p>
    <w:p w14:paraId="0E0C7EFB" w14:textId="4F1DD3DA"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4"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193</w:t>
        </w:r>
        <w:r w:rsidR="0075245A" w:rsidRPr="0060328D">
          <w:rPr>
            <w:rFonts w:ascii="Times New Roman" w:hAnsi="Times New Roman" w:cs="Times New Roman"/>
            <w:bCs w:val="0"/>
            <w:webHidden/>
            <w:sz w:val="22"/>
            <w:szCs w:val="22"/>
          </w:rPr>
          <w:fldChar w:fldCharType="end"/>
        </w:r>
      </w:hyperlink>
    </w:p>
    <w:p w14:paraId="1070280C" w14:textId="4AEC196F"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5" w:history="1">
        <w:r w:rsidR="0075245A" w:rsidRPr="0060328D">
          <w:rPr>
            <w:rStyle w:val="affff8"/>
            <w:rFonts w:ascii="Times New Roman" w:hAnsi="Times New Roman" w:cs="Times New Roman"/>
            <w:bCs w:val="0"/>
            <w:sz w:val="22"/>
            <w:szCs w:val="22"/>
          </w:rPr>
          <w:t>ГЛАВА 7. ПРЕДЛОЖЕНИЯ ПО СТРОИТЕЛЬСТВУ, РЕКОНСТРУКЦИИ, ТЕХНИЧЕСКОМУ ПЕРЕВООРУЖЕНИЮ И (ИЛИ) МОДЕРНИЗАЦИИ ИСТОЧНИКОВ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194</w:t>
        </w:r>
        <w:r w:rsidR="0075245A" w:rsidRPr="0060328D">
          <w:rPr>
            <w:rFonts w:ascii="Times New Roman" w:hAnsi="Times New Roman" w:cs="Times New Roman"/>
            <w:bCs w:val="0"/>
            <w:webHidden/>
            <w:sz w:val="22"/>
            <w:szCs w:val="22"/>
          </w:rPr>
          <w:fldChar w:fldCharType="end"/>
        </w:r>
      </w:hyperlink>
    </w:p>
    <w:p w14:paraId="39BD0510" w14:textId="200852C8"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6"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Описание условий организации централизованного теплоснабжения, индивидуального теплоснабжения, а также поквартирного отопления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194</w:t>
        </w:r>
        <w:r w:rsidR="0075245A" w:rsidRPr="0060328D">
          <w:rPr>
            <w:rFonts w:ascii="Times New Roman" w:hAnsi="Times New Roman" w:cs="Times New Roman"/>
            <w:bCs w:val="0"/>
            <w:webHidden/>
            <w:sz w:val="22"/>
            <w:szCs w:val="22"/>
          </w:rPr>
          <w:fldChar w:fldCharType="end"/>
        </w:r>
      </w:hyperlink>
    </w:p>
    <w:p w14:paraId="23781333" w14:textId="4C8AF5B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7"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200</w:t>
        </w:r>
        <w:r w:rsidR="0075245A" w:rsidRPr="0060328D">
          <w:rPr>
            <w:rFonts w:ascii="Times New Roman" w:hAnsi="Times New Roman" w:cs="Times New Roman"/>
            <w:bCs w:val="0"/>
            <w:webHidden/>
            <w:sz w:val="22"/>
            <w:szCs w:val="22"/>
          </w:rPr>
          <w:fldChar w:fldCharType="end"/>
        </w:r>
      </w:hyperlink>
    </w:p>
    <w:p w14:paraId="508563F1" w14:textId="6F44D902"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8"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200</w:t>
        </w:r>
        <w:r w:rsidR="0075245A" w:rsidRPr="0060328D">
          <w:rPr>
            <w:rFonts w:ascii="Times New Roman" w:hAnsi="Times New Roman" w:cs="Times New Roman"/>
            <w:bCs w:val="0"/>
            <w:webHidden/>
            <w:sz w:val="22"/>
            <w:szCs w:val="22"/>
          </w:rPr>
          <w:fldChar w:fldCharType="end"/>
        </w:r>
      </w:hyperlink>
    </w:p>
    <w:p w14:paraId="2857FB47" w14:textId="7F82455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79"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_Toc202832879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201</w:t>
        </w:r>
        <w:r w:rsidR="0075245A" w:rsidRPr="0060328D">
          <w:rPr>
            <w:rFonts w:ascii="Times New Roman" w:hAnsi="Times New Roman" w:cs="Times New Roman"/>
            <w:bCs w:val="0"/>
            <w:webHidden/>
            <w:sz w:val="22"/>
            <w:szCs w:val="22"/>
          </w:rPr>
          <w:fldChar w:fldCharType="end"/>
        </w:r>
      </w:hyperlink>
    </w:p>
    <w:p w14:paraId="524FADC1" w14:textId="3478CC15"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0"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201</w:t>
        </w:r>
        <w:r w:rsidR="0075245A" w:rsidRPr="0060328D">
          <w:rPr>
            <w:rFonts w:ascii="Times New Roman" w:hAnsi="Times New Roman" w:cs="Times New Roman"/>
            <w:bCs w:val="0"/>
            <w:webHidden/>
            <w:sz w:val="22"/>
            <w:szCs w:val="22"/>
          </w:rPr>
          <w:fldChar w:fldCharType="end"/>
        </w:r>
      </w:hyperlink>
    </w:p>
    <w:p w14:paraId="55C9B295" w14:textId="610C6C81"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1" w:history="1">
        <w:r w:rsidR="0075245A" w:rsidRPr="0060328D">
          <w:rPr>
            <w:rStyle w:val="affff8"/>
            <w:rFonts w:ascii="Times New Roman" w:hAnsi="Times New Roman" w:cs="Times New Roman"/>
            <w:bCs w:val="0"/>
            <w:sz w:val="22"/>
            <w:szCs w:val="22"/>
          </w:rPr>
          <w:t>6.</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202</w:t>
        </w:r>
        <w:r w:rsidR="0075245A" w:rsidRPr="0060328D">
          <w:rPr>
            <w:rFonts w:ascii="Times New Roman" w:hAnsi="Times New Roman" w:cs="Times New Roman"/>
            <w:bCs w:val="0"/>
            <w:webHidden/>
            <w:sz w:val="22"/>
            <w:szCs w:val="22"/>
          </w:rPr>
          <w:fldChar w:fldCharType="end"/>
        </w:r>
      </w:hyperlink>
    </w:p>
    <w:p w14:paraId="35D4E66E" w14:textId="2F7CA950"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2" w:history="1">
        <w:r w:rsidR="0075245A" w:rsidRPr="0060328D">
          <w:rPr>
            <w:rStyle w:val="affff8"/>
            <w:rFonts w:ascii="Times New Roman" w:hAnsi="Times New Roman" w:cs="Times New Roman"/>
            <w:bCs w:val="0"/>
            <w:sz w:val="22"/>
            <w:szCs w:val="22"/>
          </w:rPr>
          <w:t>7.</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202</w:t>
        </w:r>
        <w:r w:rsidR="0075245A" w:rsidRPr="0060328D">
          <w:rPr>
            <w:rFonts w:ascii="Times New Roman" w:hAnsi="Times New Roman" w:cs="Times New Roman"/>
            <w:bCs w:val="0"/>
            <w:webHidden/>
            <w:sz w:val="22"/>
            <w:szCs w:val="22"/>
          </w:rPr>
          <w:fldChar w:fldCharType="end"/>
        </w:r>
      </w:hyperlink>
    </w:p>
    <w:p w14:paraId="4398DDCE" w14:textId="0AE40700"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3" w:history="1">
        <w:r w:rsidR="0075245A" w:rsidRPr="0060328D">
          <w:rPr>
            <w:rStyle w:val="affff8"/>
            <w:rFonts w:ascii="Times New Roman" w:hAnsi="Times New Roman" w:cs="Times New Roman"/>
            <w:bCs w:val="0"/>
            <w:sz w:val="22"/>
            <w:szCs w:val="22"/>
          </w:rPr>
          <w:t>8.</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202</w:t>
        </w:r>
        <w:r w:rsidR="0075245A" w:rsidRPr="0060328D">
          <w:rPr>
            <w:rFonts w:ascii="Times New Roman" w:hAnsi="Times New Roman" w:cs="Times New Roman"/>
            <w:bCs w:val="0"/>
            <w:webHidden/>
            <w:sz w:val="22"/>
            <w:szCs w:val="22"/>
          </w:rPr>
          <w:fldChar w:fldCharType="end"/>
        </w:r>
      </w:hyperlink>
    </w:p>
    <w:p w14:paraId="5A820B7D" w14:textId="705781EE"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4" w:history="1">
        <w:r w:rsidR="0075245A" w:rsidRPr="0060328D">
          <w:rPr>
            <w:rStyle w:val="affff8"/>
            <w:rFonts w:ascii="Times New Roman" w:hAnsi="Times New Roman" w:cs="Times New Roman"/>
            <w:bCs w:val="0"/>
            <w:sz w:val="22"/>
            <w:szCs w:val="22"/>
          </w:rPr>
          <w:t>9.</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203</w:t>
        </w:r>
        <w:r w:rsidR="0075245A" w:rsidRPr="0060328D">
          <w:rPr>
            <w:rFonts w:ascii="Times New Roman" w:hAnsi="Times New Roman" w:cs="Times New Roman"/>
            <w:bCs w:val="0"/>
            <w:webHidden/>
            <w:sz w:val="22"/>
            <w:szCs w:val="22"/>
          </w:rPr>
          <w:fldChar w:fldCharType="end"/>
        </w:r>
      </w:hyperlink>
    </w:p>
    <w:p w14:paraId="49FFAA94" w14:textId="40B4111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5" w:history="1">
        <w:r w:rsidR="0075245A" w:rsidRPr="0060328D">
          <w:rPr>
            <w:rStyle w:val="affff8"/>
            <w:rFonts w:ascii="Times New Roman" w:hAnsi="Times New Roman" w:cs="Times New Roman"/>
            <w:bCs w:val="0"/>
            <w:sz w:val="22"/>
            <w:szCs w:val="22"/>
          </w:rPr>
          <w:t>10.</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203</w:t>
        </w:r>
        <w:r w:rsidR="0075245A" w:rsidRPr="0060328D">
          <w:rPr>
            <w:rFonts w:ascii="Times New Roman" w:hAnsi="Times New Roman" w:cs="Times New Roman"/>
            <w:bCs w:val="0"/>
            <w:webHidden/>
            <w:sz w:val="22"/>
            <w:szCs w:val="22"/>
          </w:rPr>
          <w:fldChar w:fldCharType="end"/>
        </w:r>
      </w:hyperlink>
    </w:p>
    <w:p w14:paraId="703FC661" w14:textId="4A5B4C22"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6" w:history="1">
        <w:r w:rsidR="0075245A" w:rsidRPr="0060328D">
          <w:rPr>
            <w:rStyle w:val="affff8"/>
            <w:rFonts w:ascii="Times New Roman" w:hAnsi="Times New Roman" w:cs="Times New Roman"/>
            <w:bCs w:val="0"/>
            <w:sz w:val="22"/>
            <w:szCs w:val="22"/>
          </w:rPr>
          <w:t>11.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организации индивидуального теплоснабжения в зонах застройки поселения малоэтажными жилыми зданиями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203</w:t>
        </w:r>
        <w:r w:rsidR="0075245A" w:rsidRPr="0060328D">
          <w:rPr>
            <w:rFonts w:ascii="Times New Roman" w:hAnsi="Times New Roman" w:cs="Times New Roman"/>
            <w:bCs w:val="0"/>
            <w:webHidden/>
            <w:sz w:val="22"/>
            <w:szCs w:val="22"/>
          </w:rPr>
          <w:fldChar w:fldCharType="end"/>
        </w:r>
      </w:hyperlink>
    </w:p>
    <w:p w14:paraId="59AA768A" w14:textId="1A04804F"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7" w:history="1">
        <w:r w:rsidR="0075245A" w:rsidRPr="0060328D">
          <w:rPr>
            <w:rStyle w:val="affff8"/>
            <w:rFonts w:ascii="Times New Roman" w:hAnsi="Times New Roman" w:cs="Times New Roman"/>
            <w:bCs w:val="0"/>
            <w:sz w:val="22"/>
            <w:szCs w:val="22"/>
          </w:rPr>
          <w:t>12.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204</w:t>
        </w:r>
        <w:r w:rsidR="0075245A" w:rsidRPr="0060328D">
          <w:rPr>
            <w:rFonts w:ascii="Times New Roman" w:hAnsi="Times New Roman" w:cs="Times New Roman"/>
            <w:bCs w:val="0"/>
            <w:webHidden/>
            <w:sz w:val="22"/>
            <w:szCs w:val="22"/>
          </w:rPr>
          <w:fldChar w:fldCharType="end"/>
        </w:r>
      </w:hyperlink>
    </w:p>
    <w:p w14:paraId="7B927D59" w14:textId="5814CB6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8" w:history="1">
        <w:r w:rsidR="0075245A" w:rsidRPr="0060328D">
          <w:rPr>
            <w:rStyle w:val="affff8"/>
            <w:rFonts w:ascii="Times New Roman" w:hAnsi="Times New Roman" w:cs="Times New Roman"/>
            <w:bCs w:val="0"/>
            <w:sz w:val="22"/>
            <w:szCs w:val="22"/>
          </w:rPr>
          <w:t>13.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205</w:t>
        </w:r>
        <w:r w:rsidR="0075245A" w:rsidRPr="0060328D">
          <w:rPr>
            <w:rFonts w:ascii="Times New Roman" w:hAnsi="Times New Roman" w:cs="Times New Roman"/>
            <w:bCs w:val="0"/>
            <w:webHidden/>
            <w:sz w:val="22"/>
            <w:szCs w:val="22"/>
          </w:rPr>
          <w:fldChar w:fldCharType="end"/>
        </w:r>
      </w:hyperlink>
    </w:p>
    <w:p w14:paraId="3DDFAAC8" w14:textId="3E1290D2"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89" w:history="1">
        <w:r w:rsidR="0075245A" w:rsidRPr="0060328D">
          <w:rPr>
            <w:rStyle w:val="affff8"/>
            <w:rFonts w:ascii="Times New Roman" w:hAnsi="Times New Roman" w:cs="Times New Roman"/>
            <w:bCs w:val="0"/>
            <w:sz w:val="22"/>
            <w:szCs w:val="22"/>
          </w:rPr>
          <w:t>14.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организации теплоснабжения в производственных зонах на территории муниципального образования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_Toc202832889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207</w:t>
        </w:r>
        <w:r w:rsidR="0075245A" w:rsidRPr="0060328D">
          <w:rPr>
            <w:rFonts w:ascii="Times New Roman" w:hAnsi="Times New Roman" w:cs="Times New Roman"/>
            <w:bCs w:val="0"/>
            <w:webHidden/>
            <w:sz w:val="22"/>
            <w:szCs w:val="22"/>
          </w:rPr>
          <w:fldChar w:fldCharType="end"/>
        </w:r>
      </w:hyperlink>
    </w:p>
    <w:p w14:paraId="48A7806A" w14:textId="6EF2C0E4"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0" w:history="1">
        <w:r w:rsidR="0075245A" w:rsidRPr="0060328D">
          <w:rPr>
            <w:rStyle w:val="affff8"/>
            <w:rFonts w:ascii="Times New Roman" w:hAnsi="Times New Roman" w:cs="Times New Roman"/>
            <w:bCs w:val="0"/>
            <w:sz w:val="22"/>
            <w:szCs w:val="22"/>
          </w:rPr>
          <w:t>15.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Результаты расчетов радиуса эффективного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207</w:t>
        </w:r>
        <w:r w:rsidR="0075245A" w:rsidRPr="0060328D">
          <w:rPr>
            <w:rFonts w:ascii="Times New Roman" w:hAnsi="Times New Roman" w:cs="Times New Roman"/>
            <w:bCs w:val="0"/>
            <w:webHidden/>
            <w:sz w:val="22"/>
            <w:szCs w:val="22"/>
          </w:rPr>
          <w:fldChar w:fldCharType="end"/>
        </w:r>
      </w:hyperlink>
    </w:p>
    <w:p w14:paraId="5CF64077" w14:textId="0E0B592E"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1" w:history="1">
        <w:r w:rsidR="0075245A" w:rsidRPr="0060328D">
          <w:rPr>
            <w:rStyle w:val="affff8"/>
            <w:rFonts w:ascii="Times New Roman" w:hAnsi="Times New Roman" w:cs="Times New Roman"/>
            <w:bCs w:val="0"/>
            <w:sz w:val="22"/>
            <w:szCs w:val="22"/>
          </w:rPr>
          <w:t>ГЛАВА 8. ПРЕДЛОЖЕНИЯ ПО СТРОИТЕЛЬСТВУ, РЕКОНСТРУКЦИИ И (ИЛИ) МОДЕРНИЗАЦИИ ТЕПЛОВЫХ СЕТЕЙ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210</w:t>
        </w:r>
        <w:r w:rsidR="0075245A" w:rsidRPr="0060328D">
          <w:rPr>
            <w:rFonts w:ascii="Times New Roman" w:hAnsi="Times New Roman" w:cs="Times New Roman"/>
            <w:bCs w:val="0"/>
            <w:webHidden/>
            <w:sz w:val="22"/>
            <w:szCs w:val="22"/>
          </w:rPr>
          <w:fldChar w:fldCharType="end"/>
        </w:r>
      </w:hyperlink>
    </w:p>
    <w:p w14:paraId="6E140CE3" w14:textId="27F8A0C4"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2"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210</w:t>
        </w:r>
        <w:r w:rsidR="0075245A" w:rsidRPr="0060328D">
          <w:rPr>
            <w:rFonts w:ascii="Times New Roman" w:hAnsi="Times New Roman" w:cs="Times New Roman"/>
            <w:bCs w:val="0"/>
            <w:webHidden/>
            <w:sz w:val="22"/>
            <w:szCs w:val="22"/>
          </w:rPr>
          <w:fldChar w:fldCharType="end"/>
        </w:r>
      </w:hyperlink>
    </w:p>
    <w:p w14:paraId="123F63BE" w14:textId="0D5C163E"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3"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образования, муниципального образования федерального значения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212</w:t>
        </w:r>
        <w:r w:rsidR="0075245A" w:rsidRPr="0060328D">
          <w:rPr>
            <w:rFonts w:ascii="Times New Roman" w:hAnsi="Times New Roman" w:cs="Times New Roman"/>
            <w:bCs w:val="0"/>
            <w:webHidden/>
            <w:sz w:val="22"/>
            <w:szCs w:val="22"/>
          </w:rPr>
          <w:fldChar w:fldCharType="end"/>
        </w:r>
      </w:hyperlink>
    </w:p>
    <w:p w14:paraId="24E22C7E" w14:textId="18ED61D0"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4"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212</w:t>
        </w:r>
        <w:r w:rsidR="0075245A" w:rsidRPr="0060328D">
          <w:rPr>
            <w:rFonts w:ascii="Times New Roman" w:hAnsi="Times New Roman" w:cs="Times New Roman"/>
            <w:bCs w:val="0"/>
            <w:webHidden/>
            <w:sz w:val="22"/>
            <w:szCs w:val="22"/>
          </w:rPr>
          <w:fldChar w:fldCharType="end"/>
        </w:r>
      </w:hyperlink>
    </w:p>
    <w:p w14:paraId="13D1A7A8" w14:textId="3189211D"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5"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212</w:t>
        </w:r>
        <w:r w:rsidR="0075245A" w:rsidRPr="0060328D">
          <w:rPr>
            <w:rFonts w:ascii="Times New Roman" w:hAnsi="Times New Roman" w:cs="Times New Roman"/>
            <w:bCs w:val="0"/>
            <w:webHidden/>
            <w:sz w:val="22"/>
            <w:szCs w:val="22"/>
          </w:rPr>
          <w:fldChar w:fldCharType="end"/>
        </w:r>
      </w:hyperlink>
    </w:p>
    <w:p w14:paraId="6D198F40" w14:textId="3C55E400"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6"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строительству тепловых сетей для обеспечения нормативной надежности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213</w:t>
        </w:r>
        <w:r w:rsidR="0075245A" w:rsidRPr="0060328D">
          <w:rPr>
            <w:rFonts w:ascii="Times New Roman" w:hAnsi="Times New Roman" w:cs="Times New Roman"/>
            <w:bCs w:val="0"/>
            <w:webHidden/>
            <w:sz w:val="22"/>
            <w:szCs w:val="22"/>
          </w:rPr>
          <w:fldChar w:fldCharType="end"/>
        </w:r>
      </w:hyperlink>
    </w:p>
    <w:p w14:paraId="08998570" w14:textId="39A9FB9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7" w:history="1">
        <w:r w:rsidR="0075245A" w:rsidRPr="0060328D">
          <w:rPr>
            <w:rStyle w:val="affff8"/>
            <w:rFonts w:ascii="Times New Roman" w:hAnsi="Times New Roman" w:cs="Times New Roman"/>
            <w:bCs w:val="0"/>
            <w:sz w:val="22"/>
            <w:szCs w:val="22"/>
          </w:rPr>
          <w:t>6.</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213</w:t>
        </w:r>
        <w:r w:rsidR="0075245A" w:rsidRPr="0060328D">
          <w:rPr>
            <w:rFonts w:ascii="Times New Roman" w:hAnsi="Times New Roman" w:cs="Times New Roman"/>
            <w:bCs w:val="0"/>
            <w:webHidden/>
            <w:sz w:val="22"/>
            <w:szCs w:val="22"/>
          </w:rPr>
          <w:fldChar w:fldCharType="end"/>
        </w:r>
      </w:hyperlink>
    </w:p>
    <w:p w14:paraId="04A0BE7B" w14:textId="5F7171DE"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8" w:history="1">
        <w:r w:rsidR="0075245A" w:rsidRPr="0060328D">
          <w:rPr>
            <w:rStyle w:val="affff8"/>
            <w:rFonts w:ascii="Times New Roman" w:hAnsi="Times New Roman" w:cs="Times New Roman"/>
            <w:bCs w:val="0"/>
            <w:sz w:val="22"/>
            <w:szCs w:val="22"/>
          </w:rPr>
          <w:t>7.</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реконструкции и (или) модернизации тепловых сетей, подлежащих замене в связи с исчерпанием эксплуатационного ресурса</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213</w:t>
        </w:r>
        <w:r w:rsidR="0075245A" w:rsidRPr="0060328D">
          <w:rPr>
            <w:rFonts w:ascii="Times New Roman" w:hAnsi="Times New Roman" w:cs="Times New Roman"/>
            <w:bCs w:val="0"/>
            <w:webHidden/>
            <w:sz w:val="22"/>
            <w:szCs w:val="22"/>
          </w:rPr>
          <w:fldChar w:fldCharType="end"/>
        </w:r>
      </w:hyperlink>
    </w:p>
    <w:p w14:paraId="25B82F48" w14:textId="544E9B03"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899" w:history="1">
        <w:r w:rsidR="0075245A" w:rsidRPr="0060328D">
          <w:rPr>
            <w:rStyle w:val="affff8"/>
            <w:rFonts w:ascii="Times New Roman" w:hAnsi="Times New Roman" w:cs="Times New Roman"/>
            <w:bCs w:val="0"/>
            <w:sz w:val="22"/>
            <w:szCs w:val="22"/>
          </w:rPr>
          <w:t>8.</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строительству, реконструкции и (или) модернизации насосных станций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_Toc202832899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213</w:t>
        </w:r>
        <w:r w:rsidR="0075245A" w:rsidRPr="0060328D">
          <w:rPr>
            <w:rFonts w:ascii="Times New Roman" w:hAnsi="Times New Roman" w:cs="Times New Roman"/>
            <w:bCs w:val="0"/>
            <w:webHidden/>
            <w:sz w:val="22"/>
            <w:szCs w:val="22"/>
          </w:rPr>
          <w:fldChar w:fldCharType="end"/>
        </w:r>
      </w:hyperlink>
    </w:p>
    <w:p w14:paraId="25FA9248" w14:textId="465A17CF"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0" w:history="1">
        <w:r w:rsidR="0075245A" w:rsidRPr="0060328D">
          <w:rPr>
            <w:rStyle w:val="affff8"/>
            <w:rFonts w:ascii="Times New Roman" w:hAnsi="Times New Roman" w:cs="Times New Roman"/>
            <w:bCs w:val="0"/>
            <w:sz w:val="22"/>
            <w:szCs w:val="22"/>
          </w:rPr>
          <w:t>ГЛАВА 9. ПРЕДЛОЖЕНИЯ ПО ПЕРЕВОДУ ОТКРЫТЫХ СИСТЕМ ТЕПЛОСНАБЖЕНИЯ (ГОРЯЧЕГО ВОДОСНАБЖЕНИЯ) В ЗАКРЫТЫЕ СИСТЕМЫ ГОРЯЧЕГО ВОДОСНАБЖЕНИЯ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214</w:t>
        </w:r>
        <w:r w:rsidR="0075245A" w:rsidRPr="0060328D">
          <w:rPr>
            <w:rFonts w:ascii="Times New Roman" w:hAnsi="Times New Roman" w:cs="Times New Roman"/>
            <w:bCs w:val="0"/>
            <w:webHidden/>
            <w:sz w:val="22"/>
            <w:szCs w:val="22"/>
          </w:rPr>
          <w:fldChar w:fldCharType="end"/>
        </w:r>
      </w:hyperlink>
    </w:p>
    <w:p w14:paraId="18CAA5AE" w14:textId="63068360"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1"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214</w:t>
        </w:r>
        <w:r w:rsidR="0075245A" w:rsidRPr="0060328D">
          <w:rPr>
            <w:rFonts w:ascii="Times New Roman" w:hAnsi="Times New Roman" w:cs="Times New Roman"/>
            <w:bCs w:val="0"/>
            <w:webHidden/>
            <w:sz w:val="22"/>
            <w:szCs w:val="22"/>
          </w:rPr>
          <w:fldChar w:fldCharType="end"/>
        </w:r>
      </w:hyperlink>
    </w:p>
    <w:p w14:paraId="3142CFAA" w14:textId="4E667B82"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2"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Выбор и обоснование метода регулирования отпуска тепловой энергии от источников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215</w:t>
        </w:r>
        <w:r w:rsidR="0075245A" w:rsidRPr="0060328D">
          <w:rPr>
            <w:rFonts w:ascii="Times New Roman" w:hAnsi="Times New Roman" w:cs="Times New Roman"/>
            <w:bCs w:val="0"/>
            <w:webHidden/>
            <w:sz w:val="22"/>
            <w:szCs w:val="22"/>
          </w:rPr>
          <w:fldChar w:fldCharType="end"/>
        </w:r>
      </w:hyperlink>
    </w:p>
    <w:p w14:paraId="6B258339" w14:textId="40FC377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3"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215</w:t>
        </w:r>
        <w:r w:rsidR="0075245A" w:rsidRPr="0060328D">
          <w:rPr>
            <w:rFonts w:ascii="Times New Roman" w:hAnsi="Times New Roman" w:cs="Times New Roman"/>
            <w:bCs w:val="0"/>
            <w:webHidden/>
            <w:sz w:val="22"/>
            <w:szCs w:val="22"/>
          </w:rPr>
          <w:fldChar w:fldCharType="end"/>
        </w:r>
      </w:hyperlink>
    </w:p>
    <w:p w14:paraId="19281314" w14:textId="473E814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4"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216</w:t>
        </w:r>
        <w:r w:rsidR="0075245A" w:rsidRPr="0060328D">
          <w:rPr>
            <w:rFonts w:ascii="Times New Roman" w:hAnsi="Times New Roman" w:cs="Times New Roman"/>
            <w:bCs w:val="0"/>
            <w:webHidden/>
            <w:sz w:val="22"/>
            <w:szCs w:val="22"/>
          </w:rPr>
          <w:fldChar w:fldCharType="end"/>
        </w:r>
      </w:hyperlink>
    </w:p>
    <w:p w14:paraId="31709300" w14:textId="5FC085A8"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5"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216</w:t>
        </w:r>
        <w:r w:rsidR="0075245A" w:rsidRPr="0060328D">
          <w:rPr>
            <w:rFonts w:ascii="Times New Roman" w:hAnsi="Times New Roman" w:cs="Times New Roman"/>
            <w:bCs w:val="0"/>
            <w:webHidden/>
            <w:sz w:val="22"/>
            <w:szCs w:val="22"/>
          </w:rPr>
          <w:fldChar w:fldCharType="end"/>
        </w:r>
      </w:hyperlink>
    </w:p>
    <w:p w14:paraId="46C42B56" w14:textId="29108E1D"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6" w:history="1">
        <w:r w:rsidR="0075245A" w:rsidRPr="0060328D">
          <w:rPr>
            <w:rStyle w:val="affff8"/>
            <w:rFonts w:ascii="Times New Roman" w:hAnsi="Times New Roman" w:cs="Times New Roman"/>
            <w:bCs w:val="0"/>
            <w:sz w:val="22"/>
            <w:szCs w:val="22"/>
          </w:rPr>
          <w:t>6.</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Предложения по источникам инвестиций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218</w:t>
        </w:r>
        <w:r w:rsidR="0075245A" w:rsidRPr="0060328D">
          <w:rPr>
            <w:rFonts w:ascii="Times New Roman" w:hAnsi="Times New Roman" w:cs="Times New Roman"/>
            <w:bCs w:val="0"/>
            <w:webHidden/>
            <w:sz w:val="22"/>
            <w:szCs w:val="22"/>
          </w:rPr>
          <w:fldChar w:fldCharType="end"/>
        </w:r>
      </w:hyperlink>
    </w:p>
    <w:p w14:paraId="6EBF4EE4" w14:textId="66D559F5"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7" w:history="1">
        <w:r w:rsidR="0075245A" w:rsidRPr="0060328D">
          <w:rPr>
            <w:rStyle w:val="affff8"/>
            <w:rFonts w:ascii="Times New Roman" w:hAnsi="Times New Roman" w:cs="Times New Roman"/>
            <w:bCs w:val="0"/>
            <w:sz w:val="22"/>
            <w:szCs w:val="22"/>
          </w:rPr>
          <w:t>ГЛАВА 10. ПЕРСПЕКТИВНЫЕ ТОПЛИВНЫЕ БАЛАНСЫ</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218</w:t>
        </w:r>
        <w:r w:rsidR="0075245A" w:rsidRPr="0060328D">
          <w:rPr>
            <w:rFonts w:ascii="Times New Roman" w:hAnsi="Times New Roman" w:cs="Times New Roman"/>
            <w:bCs w:val="0"/>
            <w:webHidden/>
            <w:sz w:val="22"/>
            <w:szCs w:val="22"/>
          </w:rPr>
          <w:fldChar w:fldCharType="end"/>
        </w:r>
      </w:hyperlink>
    </w:p>
    <w:p w14:paraId="3C427A10" w14:textId="03A0294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8"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муниципального образования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218</w:t>
        </w:r>
        <w:r w:rsidR="0075245A" w:rsidRPr="0060328D">
          <w:rPr>
            <w:rFonts w:ascii="Times New Roman" w:hAnsi="Times New Roman" w:cs="Times New Roman"/>
            <w:bCs w:val="0"/>
            <w:webHidden/>
            <w:sz w:val="22"/>
            <w:szCs w:val="22"/>
          </w:rPr>
          <w:fldChar w:fldCharType="end"/>
        </w:r>
      </w:hyperlink>
    </w:p>
    <w:p w14:paraId="5D518DC1" w14:textId="1519D06B"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09"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Результаты расчетов по каждому источнику тепловой энергии нормативных запасов топлива</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_Toc202832909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221</w:t>
        </w:r>
        <w:r w:rsidR="0075245A" w:rsidRPr="0060328D">
          <w:rPr>
            <w:rFonts w:ascii="Times New Roman" w:hAnsi="Times New Roman" w:cs="Times New Roman"/>
            <w:bCs w:val="0"/>
            <w:webHidden/>
            <w:sz w:val="22"/>
            <w:szCs w:val="22"/>
          </w:rPr>
          <w:fldChar w:fldCharType="end"/>
        </w:r>
      </w:hyperlink>
    </w:p>
    <w:p w14:paraId="1CB80C11" w14:textId="0824458F"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0"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221</w:t>
        </w:r>
        <w:r w:rsidR="0075245A" w:rsidRPr="0060328D">
          <w:rPr>
            <w:rFonts w:ascii="Times New Roman" w:hAnsi="Times New Roman" w:cs="Times New Roman"/>
            <w:bCs w:val="0"/>
            <w:webHidden/>
            <w:sz w:val="22"/>
            <w:szCs w:val="22"/>
          </w:rPr>
          <w:fldChar w:fldCharType="end"/>
        </w:r>
      </w:hyperlink>
    </w:p>
    <w:p w14:paraId="5BB3B1AE" w14:textId="2F6C7EE8"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1"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Виды топлива (в случае, если топливом является угoль, - вид ископаемого yгля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222</w:t>
        </w:r>
        <w:r w:rsidR="0075245A" w:rsidRPr="0060328D">
          <w:rPr>
            <w:rFonts w:ascii="Times New Roman" w:hAnsi="Times New Roman" w:cs="Times New Roman"/>
            <w:bCs w:val="0"/>
            <w:webHidden/>
            <w:sz w:val="22"/>
            <w:szCs w:val="22"/>
          </w:rPr>
          <w:fldChar w:fldCharType="end"/>
        </w:r>
      </w:hyperlink>
    </w:p>
    <w:p w14:paraId="17B44152" w14:textId="627FDC85"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2"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Преобладающий в поселении, муниципальном образовании вид топлива, определяемый по совокупности всех систем теплоснабжения, находящихся в соответствующем поселении, муниципальном образовании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225</w:t>
        </w:r>
        <w:r w:rsidR="0075245A" w:rsidRPr="0060328D">
          <w:rPr>
            <w:rFonts w:ascii="Times New Roman" w:hAnsi="Times New Roman" w:cs="Times New Roman"/>
            <w:bCs w:val="0"/>
            <w:webHidden/>
            <w:sz w:val="22"/>
            <w:szCs w:val="22"/>
          </w:rPr>
          <w:fldChar w:fldCharType="end"/>
        </w:r>
      </w:hyperlink>
    </w:p>
    <w:p w14:paraId="793AA9D9" w14:textId="36F08C5F"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3" w:history="1">
        <w:r w:rsidR="0075245A" w:rsidRPr="0060328D">
          <w:rPr>
            <w:rStyle w:val="affff8"/>
            <w:rFonts w:ascii="Times New Roman" w:hAnsi="Times New Roman" w:cs="Times New Roman"/>
            <w:bCs w:val="0"/>
            <w:sz w:val="22"/>
            <w:szCs w:val="22"/>
          </w:rPr>
          <w:t>6.</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Приоритетное направление развития топливного баланса поселения, муниципального образования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225</w:t>
        </w:r>
        <w:r w:rsidR="0075245A" w:rsidRPr="0060328D">
          <w:rPr>
            <w:rFonts w:ascii="Times New Roman" w:hAnsi="Times New Roman" w:cs="Times New Roman"/>
            <w:bCs w:val="0"/>
            <w:webHidden/>
            <w:sz w:val="22"/>
            <w:szCs w:val="22"/>
          </w:rPr>
          <w:fldChar w:fldCharType="end"/>
        </w:r>
      </w:hyperlink>
    </w:p>
    <w:p w14:paraId="5A92D979" w14:textId="26DF7ED6"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4" w:history="1">
        <w:r w:rsidR="0075245A" w:rsidRPr="0060328D">
          <w:rPr>
            <w:rStyle w:val="affff8"/>
            <w:rFonts w:ascii="Times New Roman" w:hAnsi="Times New Roman" w:cs="Times New Roman"/>
            <w:bCs w:val="0"/>
            <w:sz w:val="22"/>
            <w:szCs w:val="22"/>
          </w:rPr>
          <w:t>ГЛАВА 11. ОЦЕНКА НАДЕЖНОСТИ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225</w:t>
        </w:r>
        <w:r w:rsidR="0075245A" w:rsidRPr="0060328D">
          <w:rPr>
            <w:rFonts w:ascii="Times New Roman" w:hAnsi="Times New Roman" w:cs="Times New Roman"/>
            <w:bCs w:val="0"/>
            <w:webHidden/>
            <w:sz w:val="22"/>
            <w:szCs w:val="22"/>
          </w:rPr>
          <w:fldChar w:fldCharType="end"/>
        </w:r>
      </w:hyperlink>
    </w:p>
    <w:p w14:paraId="4EADE9AC" w14:textId="29279D39"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5"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225</w:t>
        </w:r>
        <w:r w:rsidR="0075245A" w:rsidRPr="0060328D">
          <w:rPr>
            <w:rFonts w:ascii="Times New Roman" w:hAnsi="Times New Roman" w:cs="Times New Roman"/>
            <w:bCs w:val="0"/>
            <w:webHidden/>
            <w:sz w:val="22"/>
            <w:szCs w:val="22"/>
          </w:rPr>
          <w:fldChar w:fldCharType="end"/>
        </w:r>
      </w:hyperlink>
    </w:p>
    <w:p w14:paraId="00EA48D9" w14:textId="4C4A5901"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6"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 xml:space="preserve">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w:t>
        </w:r>
        <w:r w:rsidR="0075245A" w:rsidRPr="0060328D">
          <w:rPr>
            <w:rStyle w:val="affff8"/>
            <w:rFonts w:ascii="Times New Roman" w:hAnsi="Times New Roman" w:cs="Times New Roman"/>
            <w:bCs w:val="0"/>
            <w:sz w:val="22"/>
            <w:szCs w:val="22"/>
          </w:rPr>
          <w:lastRenderedPageBreak/>
          <w:t>среднего времени восстановления отказавших участков тепловых сетей в каждой системе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236</w:t>
        </w:r>
        <w:r w:rsidR="0075245A" w:rsidRPr="0060328D">
          <w:rPr>
            <w:rFonts w:ascii="Times New Roman" w:hAnsi="Times New Roman" w:cs="Times New Roman"/>
            <w:bCs w:val="0"/>
            <w:webHidden/>
            <w:sz w:val="22"/>
            <w:szCs w:val="22"/>
          </w:rPr>
          <w:fldChar w:fldCharType="end"/>
        </w:r>
      </w:hyperlink>
    </w:p>
    <w:p w14:paraId="36F96CBF" w14:textId="0C670EA3"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7"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240</w:t>
        </w:r>
        <w:r w:rsidR="0075245A" w:rsidRPr="0060328D">
          <w:rPr>
            <w:rFonts w:ascii="Times New Roman" w:hAnsi="Times New Roman" w:cs="Times New Roman"/>
            <w:bCs w:val="0"/>
            <w:webHidden/>
            <w:sz w:val="22"/>
            <w:szCs w:val="22"/>
          </w:rPr>
          <w:fldChar w:fldCharType="end"/>
        </w:r>
      </w:hyperlink>
    </w:p>
    <w:p w14:paraId="19CDB2E8" w14:textId="3F9B2ADA"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8"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результатов оценки коэффициентов готовности теплопроводов к несению тепловой нагрузки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240</w:t>
        </w:r>
        <w:r w:rsidR="0075245A" w:rsidRPr="0060328D">
          <w:rPr>
            <w:rFonts w:ascii="Times New Roman" w:hAnsi="Times New Roman" w:cs="Times New Roman"/>
            <w:bCs w:val="0"/>
            <w:webHidden/>
            <w:sz w:val="22"/>
            <w:szCs w:val="22"/>
          </w:rPr>
          <w:fldChar w:fldCharType="end"/>
        </w:r>
      </w:hyperlink>
    </w:p>
    <w:p w14:paraId="03553338" w14:textId="0FBB8680"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19"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_Toc202832919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241</w:t>
        </w:r>
        <w:r w:rsidR="0075245A" w:rsidRPr="0060328D">
          <w:rPr>
            <w:rFonts w:ascii="Times New Roman" w:hAnsi="Times New Roman" w:cs="Times New Roman"/>
            <w:bCs w:val="0"/>
            <w:webHidden/>
            <w:sz w:val="22"/>
            <w:szCs w:val="22"/>
          </w:rPr>
          <w:fldChar w:fldCharType="end"/>
        </w:r>
      </w:hyperlink>
    </w:p>
    <w:p w14:paraId="769AA303" w14:textId="75D60CD2"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20" w:history="1">
        <w:r w:rsidR="0075245A" w:rsidRPr="0060328D">
          <w:rPr>
            <w:rStyle w:val="affff8"/>
            <w:rFonts w:ascii="Times New Roman" w:hAnsi="Times New Roman" w:cs="Times New Roman"/>
            <w:bCs w:val="0"/>
            <w:sz w:val="22"/>
            <w:szCs w:val="22"/>
          </w:rPr>
          <w:t>6.</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_Toc202832920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241</w:t>
        </w:r>
        <w:r w:rsidR="0075245A" w:rsidRPr="0060328D">
          <w:rPr>
            <w:rFonts w:ascii="Times New Roman" w:hAnsi="Times New Roman" w:cs="Times New Roman"/>
            <w:bCs w:val="0"/>
            <w:webHidden/>
            <w:sz w:val="22"/>
            <w:szCs w:val="22"/>
          </w:rPr>
          <w:fldChar w:fldCharType="end"/>
        </w:r>
      </w:hyperlink>
    </w:p>
    <w:p w14:paraId="256CA8B9" w14:textId="10766064"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21" w:history="1">
        <w:r w:rsidR="0075245A" w:rsidRPr="0060328D">
          <w:rPr>
            <w:rStyle w:val="affff8"/>
            <w:rFonts w:ascii="Times New Roman" w:hAnsi="Times New Roman" w:cs="Times New Roman"/>
            <w:bCs w:val="0"/>
            <w:sz w:val="22"/>
            <w:szCs w:val="22"/>
          </w:rPr>
          <w:t>7.</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Установка резервного оборудования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_Toc202832921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241</w:t>
        </w:r>
        <w:r w:rsidR="0075245A" w:rsidRPr="0060328D">
          <w:rPr>
            <w:rFonts w:ascii="Times New Roman" w:hAnsi="Times New Roman" w:cs="Times New Roman"/>
            <w:bCs w:val="0"/>
            <w:webHidden/>
            <w:sz w:val="22"/>
            <w:szCs w:val="22"/>
          </w:rPr>
          <w:fldChar w:fldCharType="end"/>
        </w:r>
      </w:hyperlink>
    </w:p>
    <w:p w14:paraId="54918AB6" w14:textId="02AF3BE2"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22" w:history="1">
        <w:r w:rsidR="0075245A" w:rsidRPr="0060328D">
          <w:rPr>
            <w:rStyle w:val="affff8"/>
            <w:rFonts w:ascii="Times New Roman" w:hAnsi="Times New Roman" w:cs="Times New Roman"/>
            <w:bCs w:val="0"/>
            <w:sz w:val="22"/>
            <w:szCs w:val="22"/>
          </w:rPr>
          <w:t>8.</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Организация совместной работы нескольких источников тепловой энергии на единую тепловую сеть</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_Toc202832922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242</w:t>
        </w:r>
        <w:r w:rsidR="0075245A" w:rsidRPr="0060328D">
          <w:rPr>
            <w:rFonts w:ascii="Times New Roman" w:hAnsi="Times New Roman" w:cs="Times New Roman"/>
            <w:bCs w:val="0"/>
            <w:webHidden/>
            <w:sz w:val="22"/>
            <w:szCs w:val="22"/>
          </w:rPr>
          <w:fldChar w:fldCharType="end"/>
        </w:r>
      </w:hyperlink>
    </w:p>
    <w:p w14:paraId="6E834939" w14:textId="61B57696"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23" w:history="1">
        <w:r w:rsidR="0075245A" w:rsidRPr="0060328D">
          <w:rPr>
            <w:rStyle w:val="affff8"/>
            <w:rFonts w:ascii="Times New Roman" w:hAnsi="Times New Roman" w:cs="Times New Roman"/>
            <w:bCs w:val="0"/>
            <w:sz w:val="22"/>
            <w:szCs w:val="22"/>
          </w:rPr>
          <w:t>9.</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Резервирование тепловых сетей смежных районов поселения, городского поселения, поселка федерального значения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_Toc202832923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242</w:t>
        </w:r>
        <w:r w:rsidR="0075245A" w:rsidRPr="0060328D">
          <w:rPr>
            <w:rFonts w:ascii="Times New Roman" w:hAnsi="Times New Roman" w:cs="Times New Roman"/>
            <w:bCs w:val="0"/>
            <w:webHidden/>
            <w:sz w:val="22"/>
            <w:szCs w:val="22"/>
          </w:rPr>
          <w:fldChar w:fldCharType="end"/>
        </w:r>
      </w:hyperlink>
    </w:p>
    <w:p w14:paraId="3D9CF922" w14:textId="73B0427D"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24" w:history="1">
        <w:r w:rsidR="0075245A" w:rsidRPr="0060328D">
          <w:rPr>
            <w:rStyle w:val="affff8"/>
            <w:rFonts w:ascii="Times New Roman" w:hAnsi="Times New Roman" w:cs="Times New Roman"/>
            <w:bCs w:val="0"/>
            <w:sz w:val="22"/>
            <w:szCs w:val="22"/>
          </w:rPr>
          <w:t>10.</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Устройство резервных насосных станций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_Toc202832924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245</w:t>
        </w:r>
        <w:r w:rsidR="0075245A" w:rsidRPr="0060328D">
          <w:rPr>
            <w:rFonts w:ascii="Times New Roman" w:hAnsi="Times New Roman" w:cs="Times New Roman"/>
            <w:bCs w:val="0"/>
            <w:webHidden/>
            <w:sz w:val="22"/>
            <w:szCs w:val="22"/>
          </w:rPr>
          <w:fldChar w:fldCharType="end"/>
        </w:r>
      </w:hyperlink>
    </w:p>
    <w:p w14:paraId="4A0E56B5" w14:textId="6009941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25" w:history="1">
        <w:r w:rsidR="0075245A" w:rsidRPr="0060328D">
          <w:rPr>
            <w:rStyle w:val="affff8"/>
            <w:rFonts w:ascii="Times New Roman" w:hAnsi="Times New Roman" w:cs="Times New Roman"/>
            <w:bCs w:val="0"/>
            <w:sz w:val="22"/>
            <w:szCs w:val="22"/>
          </w:rPr>
          <w:t>11.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Установка баков-аккумуляторов.</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_Toc202832925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245</w:t>
        </w:r>
        <w:r w:rsidR="0075245A" w:rsidRPr="0060328D">
          <w:rPr>
            <w:rFonts w:ascii="Times New Roman" w:hAnsi="Times New Roman" w:cs="Times New Roman"/>
            <w:bCs w:val="0"/>
            <w:webHidden/>
            <w:sz w:val="22"/>
            <w:szCs w:val="22"/>
          </w:rPr>
          <w:fldChar w:fldCharType="end"/>
        </w:r>
      </w:hyperlink>
    </w:p>
    <w:p w14:paraId="232130ED" w14:textId="439DA27B"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26" w:history="1">
        <w:r w:rsidR="0075245A" w:rsidRPr="0060328D">
          <w:rPr>
            <w:rStyle w:val="affff8"/>
            <w:rFonts w:ascii="Times New Roman" w:hAnsi="Times New Roman" w:cs="Times New Roman"/>
            <w:bCs w:val="0"/>
            <w:sz w:val="22"/>
            <w:szCs w:val="22"/>
          </w:rPr>
          <w:t>12.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_Toc202832926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246</w:t>
        </w:r>
        <w:r w:rsidR="0075245A" w:rsidRPr="0060328D">
          <w:rPr>
            <w:rFonts w:ascii="Times New Roman" w:hAnsi="Times New Roman" w:cs="Times New Roman"/>
            <w:bCs w:val="0"/>
            <w:webHidden/>
            <w:sz w:val="22"/>
            <w:szCs w:val="22"/>
          </w:rPr>
          <w:fldChar w:fldCharType="end"/>
        </w:r>
      </w:hyperlink>
    </w:p>
    <w:p w14:paraId="4B5EBF66" w14:textId="6D44BA9A"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27" w:history="1">
        <w:r w:rsidR="0075245A" w:rsidRPr="0060328D">
          <w:rPr>
            <w:rStyle w:val="affff8"/>
            <w:rFonts w:ascii="Times New Roman" w:eastAsia="Calibri" w:hAnsi="Times New Roman" w:cs="Times New Roman"/>
            <w:bCs w:val="0"/>
            <w:sz w:val="22"/>
            <w:szCs w:val="22"/>
          </w:rPr>
          <w:t>13.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eastAsia="Calibri" w:hAnsi="Times New Roman" w:cs="Times New Roman"/>
            <w:bCs w:val="0"/>
            <w:sz w:val="22"/>
            <w:szCs w:val="22"/>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 вых сетей и при аварийных режимах работы, связанных с прекращением подачи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_Toc202832927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248</w:t>
        </w:r>
        <w:r w:rsidR="0075245A" w:rsidRPr="0060328D">
          <w:rPr>
            <w:rFonts w:ascii="Times New Roman" w:hAnsi="Times New Roman" w:cs="Times New Roman"/>
            <w:bCs w:val="0"/>
            <w:webHidden/>
            <w:sz w:val="22"/>
            <w:szCs w:val="22"/>
          </w:rPr>
          <w:fldChar w:fldCharType="end"/>
        </w:r>
      </w:hyperlink>
    </w:p>
    <w:p w14:paraId="0CE19AF4" w14:textId="1F3FFF35" w:rsidR="0075245A" w:rsidRPr="0060328D" w:rsidRDefault="00000000" w:rsidP="0075245A">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928" w:history="1">
        <w:r w:rsidR="0075245A" w:rsidRPr="0060328D">
          <w:rPr>
            <w:rStyle w:val="affff8"/>
            <w:rFonts w:ascii="Times New Roman" w:hAnsi="Times New Roman" w:cs="Times New Roman"/>
            <w:bCs w:val="0"/>
            <w:sz w:val="22"/>
          </w:rPr>
          <w:t>13.1.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Аварийные режимы работы, связанных с прекращением подачи тепловой энергии</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_Toc202832928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248</w:t>
        </w:r>
        <w:r w:rsidR="0075245A" w:rsidRPr="0060328D">
          <w:rPr>
            <w:rFonts w:ascii="Times New Roman" w:hAnsi="Times New Roman" w:cs="Times New Roman"/>
            <w:bCs w:val="0"/>
            <w:webHidden/>
            <w:sz w:val="22"/>
          </w:rPr>
          <w:fldChar w:fldCharType="end"/>
        </w:r>
      </w:hyperlink>
    </w:p>
    <w:p w14:paraId="46022F86" w14:textId="0F232457" w:rsidR="0075245A" w:rsidRPr="0060328D" w:rsidRDefault="00000000" w:rsidP="0075245A">
      <w:pPr>
        <w:pStyle w:val="2b"/>
        <w:spacing w:line="240" w:lineRule="auto"/>
        <w:ind w:left="0" w:firstLine="0"/>
        <w:jc w:val="both"/>
        <w:rPr>
          <w:rFonts w:ascii="Times New Roman" w:eastAsiaTheme="minorEastAsia" w:hAnsi="Times New Roman" w:cs="Times New Roman"/>
          <w:bCs w:val="0"/>
          <w:kern w:val="2"/>
          <w:sz w:val="22"/>
          <w:lang w:val="ru-RU" w:eastAsia="zh-CN" w:bidi="ar-SA"/>
          <w14:ligatures w14:val="standardContextual"/>
        </w:rPr>
      </w:pPr>
      <w:hyperlink w:anchor="_Toc202832929" w:history="1">
        <w:r w:rsidR="0075245A" w:rsidRPr="0060328D">
          <w:rPr>
            <w:rStyle w:val="affff8"/>
            <w:rFonts w:ascii="Times New Roman" w:hAnsi="Times New Roman" w:cs="Times New Roman"/>
            <w:bCs w:val="0"/>
            <w:sz w:val="22"/>
          </w:rPr>
          <w:t>1.</w:t>
        </w:r>
        <w:r w:rsidR="0075245A" w:rsidRPr="0060328D">
          <w:rPr>
            <w:rFonts w:ascii="Times New Roman" w:eastAsiaTheme="minorEastAsia" w:hAnsi="Times New Roman" w:cs="Times New Roman"/>
            <w:bCs w:val="0"/>
            <w:kern w:val="2"/>
            <w:sz w:val="22"/>
            <w:lang w:val="ru-RU" w:eastAsia="zh-CN" w:bidi="ar-SA"/>
            <w14:ligatures w14:val="standardContextual"/>
          </w:rPr>
          <w:tab/>
        </w:r>
        <w:r w:rsidR="0075245A" w:rsidRPr="0060328D">
          <w:rPr>
            <w:rStyle w:val="affff8"/>
            <w:rFonts w:ascii="Times New Roman" w:hAnsi="Times New Roman" w:cs="Times New Roman"/>
            <w:bCs w:val="0"/>
            <w:sz w:val="22"/>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энергииОбозначения и сокращения</w:t>
        </w:r>
        <w:r w:rsidR="0075245A" w:rsidRPr="0060328D">
          <w:rPr>
            <w:rFonts w:ascii="Times New Roman" w:hAnsi="Times New Roman" w:cs="Times New Roman"/>
            <w:bCs w:val="0"/>
            <w:webHidden/>
            <w:sz w:val="22"/>
          </w:rPr>
          <w:tab/>
        </w:r>
        <w:r w:rsidR="0075245A" w:rsidRPr="0060328D">
          <w:rPr>
            <w:rFonts w:ascii="Times New Roman" w:hAnsi="Times New Roman" w:cs="Times New Roman"/>
            <w:bCs w:val="0"/>
            <w:webHidden/>
            <w:sz w:val="22"/>
          </w:rPr>
          <w:fldChar w:fldCharType="begin"/>
        </w:r>
        <w:r w:rsidR="0075245A" w:rsidRPr="0060328D">
          <w:rPr>
            <w:rFonts w:ascii="Times New Roman" w:hAnsi="Times New Roman" w:cs="Times New Roman"/>
            <w:bCs w:val="0"/>
            <w:webHidden/>
            <w:sz w:val="22"/>
          </w:rPr>
          <w:instrText xml:space="preserve"> PAGEREF _Toc202832929 \h </w:instrText>
        </w:r>
        <w:r w:rsidR="0075245A" w:rsidRPr="0060328D">
          <w:rPr>
            <w:rFonts w:ascii="Times New Roman" w:hAnsi="Times New Roman" w:cs="Times New Roman"/>
            <w:bCs w:val="0"/>
            <w:webHidden/>
            <w:sz w:val="22"/>
          </w:rPr>
        </w:r>
        <w:r w:rsidR="0075245A" w:rsidRPr="0060328D">
          <w:rPr>
            <w:rFonts w:ascii="Times New Roman" w:hAnsi="Times New Roman" w:cs="Times New Roman"/>
            <w:bCs w:val="0"/>
            <w:webHidden/>
            <w:sz w:val="22"/>
          </w:rPr>
          <w:fldChar w:fldCharType="separate"/>
        </w:r>
        <w:r w:rsidR="0075245A" w:rsidRPr="0060328D">
          <w:rPr>
            <w:rFonts w:ascii="Times New Roman" w:hAnsi="Times New Roman" w:cs="Times New Roman"/>
            <w:bCs w:val="0"/>
            <w:webHidden/>
            <w:sz w:val="22"/>
          </w:rPr>
          <w:t>249</w:t>
        </w:r>
        <w:r w:rsidR="0075245A" w:rsidRPr="0060328D">
          <w:rPr>
            <w:rFonts w:ascii="Times New Roman" w:hAnsi="Times New Roman" w:cs="Times New Roman"/>
            <w:bCs w:val="0"/>
            <w:webHidden/>
            <w:sz w:val="22"/>
          </w:rPr>
          <w:fldChar w:fldCharType="end"/>
        </w:r>
      </w:hyperlink>
    </w:p>
    <w:p w14:paraId="5CE5F9F3" w14:textId="73C5B9C4"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0" w:history="1">
        <w:r w:rsidR="0075245A" w:rsidRPr="0060328D">
          <w:rPr>
            <w:rStyle w:val="affff8"/>
            <w:rFonts w:ascii="Times New Roman" w:hAnsi="Times New Roman" w:cs="Times New Roman"/>
            <w:bCs w:val="0"/>
            <w:sz w:val="22"/>
            <w:szCs w:val="22"/>
          </w:rPr>
          <w:t>ГЛАВА 12. ОБОСНОВАНИЕ ИНВЕСТИЦИЙ В СТРОИТЕЛЬСТВО, РЕКОНСТРУКЦИЮ, ТЕХНИЧЕСКОЕ ПЕРЕВООРУЖЕНИЕ И (ИЛИ) МОДЕРНИЗАЦИЮ</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252</w:t>
        </w:r>
        <w:r w:rsidR="0075245A" w:rsidRPr="0060328D">
          <w:rPr>
            <w:rFonts w:ascii="Times New Roman" w:hAnsi="Times New Roman" w:cs="Times New Roman"/>
            <w:bCs w:val="0"/>
            <w:webHidden/>
            <w:sz w:val="22"/>
            <w:szCs w:val="22"/>
          </w:rPr>
          <w:fldChar w:fldCharType="end"/>
        </w:r>
      </w:hyperlink>
    </w:p>
    <w:p w14:paraId="7DB2CA0C" w14:textId="2965B76D"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1"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252</w:t>
        </w:r>
        <w:r w:rsidR="0075245A" w:rsidRPr="0060328D">
          <w:rPr>
            <w:rFonts w:ascii="Times New Roman" w:hAnsi="Times New Roman" w:cs="Times New Roman"/>
            <w:bCs w:val="0"/>
            <w:webHidden/>
            <w:sz w:val="22"/>
            <w:szCs w:val="22"/>
          </w:rPr>
          <w:fldChar w:fldCharType="end"/>
        </w:r>
      </w:hyperlink>
    </w:p>
    <w:p w14:paraId="4EFE2858" w14:textId="6BF6F8DD"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2"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255</w:t>
        </w:r>
        <w:r w:rsidR="0075245A" w:rsidRPr="0060328D">
          <w:rPr>
            <w:rFonts w:ascii="Times New Roman" w:hAnsi="Times New Roman" w:cs="Times New Roman"/>
            <w:bCs w:val="0"/>
            <w:webHidden/>
            <w:sz w:val="22"/>
            <w:szCs w:val="22"/>
          </w:rPr>
          <w:fldChar w:fldCharType="end"/>
        </w:r>
      </w:hyperlink>
    </w:p>
    <w:p w14:paraId="075E86B9" w14:textId="75D68542"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3"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Расчеты экономической эффективности инвестиций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255</w:t>
        </w:r>
        <w:r w:rsidR="0075245A" w:rsidRPr="0060328D">
          <w:rPr>
            <w:rFonts w:ascii="Times New Roman" w:hAnsi="Times New Roman" w:cs="Times New Roman"/>
            <w:bCs w:val="0"/>
            <w:webHidden/>
            <w:sz w:val="22"/>
            <w:szCs w:val="22"/>
          </w:rPr>
          <w:fldChar w:fldCharType="end"/>
        </w:r>
      </w:hyperlink>
    </w:p>
    <w:p w14:paraId="50631703" w14:textId="79C1ED1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4"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257</w:t>
        </w:r>
        <w:r w:rsidR="0075245A" w:rsidRPr="0060328D">
          <w:rPr>
            <w:rFonts w:ascii="Times New Roman" w:hAnsi="Times New Roman" w:cs="Times New Roman"/>
            <w:bCs w:val="0"/>
            <w:webHidden/>
            <w:sz w:val="22"/>
            <w:szCs w:val="22"/>
          </w:rPr>
          <w:fldChar w:fldCharType="end"/>
        </w:r>
      </w:hyperlink>
    </w:p>
    <w:p w14:paraId="0476A396" w14:textId="1392AFC3"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5" w:history="1">
        <w:r w:rsidR="0075245A" w:rsidRPr="0060328D">
          <w:rPr>
            <w:rStyle w:val="affff8"/>
            <w:rFonts w:ascii="Times New Roman" w:hAnsi="Times New Roman" w:cs="Times New Roman"/>
            <w:bCs w:val="0"/>
            <w:sz w:val="22"/>
            <w:szCs w:val="22"/>
          </w:rPr>
          <w:t>ГЛАВА 13. ИНДИКАТОРЫ РАЗВИТИЯ СИСТЕМ ТЕПЛОСНАБЖЕНИЯ ПОСЕЛЕНИЯ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264</w:t>
        </w:r>
        <w:r w:rsidR="0075245A" w:rsidRPr="0060328D">
          <w:rPr>
            <w:rFonts w:ascii="Times New Roman" w:hAnsi="Times New Roman" w:cs="Times New Roman"/>
            <w:bCs w:val="0"/>
            <w:webHidden/>
            <w:sz w:val="22"/>
            <w:szCs w:val="22"/>
          </w:rPr>
          <w:fldChar w:fldCharType="end"/>
        </w:r>
      </w:hyperlink>
    </w:p>
    <w:p w14:paraId="566E6EA2" w14:textId="70888C41"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6"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Количество прекращений подачи тепловой энергии, теплоносителя в результате технологических нарушений на тепловых сетях</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264</w:t>
        </w:r>
        <w:r w:rsidR="0075245A" w:rsidRPr="0060328D">
          <w:rPr>
            <w:rFonts w:ascii="Times New Roman" w:hAnsi="Times New Roman" w:cs="Times New Roman"/>
            <w:bCs w:val="0"/>
            <w:webHidden/>
            <w:sz w:val="22"/>
            <w:szCs w:val="22"/>
          </w:rPr>
          <w:fldChar w:fldCharType="end"/>
        </w:r>
      </w:hyperlink>
    </w:p>
    <w:p w14:paraId="65971F15" w14:textId="6E9C14DD"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7"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Количество прекращений подачи тепловой энергии, теплоносителя в результате технологических нарушений на источниках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264</w:t>
        </w:r>
        <w:r w:rsidR="0075245A" w:rsidRPr="0060328D">
          <w:rPr>
            <w:rFonts w:ascii="Times New Roman" w:hAnsi="Times New Roman" w:cs="Times New Roman"/>
            <w:bCs w:val="0"/>
            <w:webHidden/>
            <w:sz w:val="22"/>
            <w:szCs w:val="22"/>
          </w:rPr>
          <w:fldChar w:fldCharType="end"/>
        </w:r>
      </w:hyperlink>
    </w:p>
    <w:p w14:paraId="7190477C" w14:textId="5045A25E"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8"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264</w:t>
        </w:r>
        <w:r w:rsidR="0075245A" w:rsidRPr="0060328D">
          <w:rPr>
            <w:rFonts w:ascii="Times New Roman" w:hAnsi="Times New Roman" w:cs="Times New Roman"/>
            <w:bCs w:val="0"/>
            <w:webHidden/>
            <w:sz w:val="22"/>
            <w:szCs w:val="22"/>
          </w:rPr>
          <w:fldChar w:fldCharType="end"/>
        </w:r>
      </w:hyperlink>
    </w:p>
    <w:p w14:paraId="47135E9A" w14:textId="44819521"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39"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Отношение величины технологических потерь тепловой энергии, теплоносителя к материальной характеристике тепловой сети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_Toc202832939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265</w:t>
        </w:r>
        <w:r w:rsidR="0075245A" w:rsidRPr="0060328D">
          <w:rPr>
            <w:rFonts w:ascii="Times New Roman" w:hAnsi="Times New Roman" w:cs="Times New Roman"/>
            <w:bCs w:val="0"/>
            <w:webHidden/>
            <w:sz w:val="22"/>
            <w:szCs w:val="22"/>
          </w:rPr>
          <w:fldChar w:fldCharType="end"/>
        </w:r>
      </w:hyperlink>
    </w:p>
    <w:p w14:paraId="4D210BD7" w14:textId="33E919A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0"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Коэффициент использования установленной тепловой мощности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266</w:t>
        </w:r>
        <w:r w:rsidR="0075245A" w:rsidRPr="0060328D">
          <w:rPr>
            <w:rFonts w:ascii="Times New Roman" w:hAnsi="Times New Roman" w:cs="Times New Roman"/>
            <w:bCs w:val="0"/>
            <w:webHidden/>
            <w:sz w:val="22"/>
            <w:szCs w:val="22"/>
          </w:rPr>
          <w:fldChar w:fldCharType="end"/>
        </w:r>
      </w:hyperlink>
    </w:p>
    <w:p w14:paraId="07D02567" w14:textId="332490CB"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1" w:history="1">
        <w:r w:rsidR="0075245A" w:rsidRPr="0060328D">
          <w:rPr>
            <w:rStyle w:val="affff8"/>
            <w:rFonts w:ascii="Times New Roman" w:hAnsi="Times New Roman" w:cs="Times New Roman"/>
            <w:bCs w:val="0"/>
            <w:sz w:val="22"/>
            <w:szCs w:val="22"/>
          </w:rPr>
          <w:t>6.</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Удельная материальная характеристика тепловых сетей, приведенная к расчетной тепловой нагрузке</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266</w:t>
        </w:r>
        <w:r w:rsidR="0075245A" w:rsidRPr="0060328D">
          <w:rPr>
            <w:rFonts w:ascii="Times New Roman" w:hAnsi="Times New Roman" w:cs="Times New Roman"/>
            <w:bCs w:val="0"/>
            <w:webHidden/>
            <w:sz w:val="22"/>
            <w:szCs w:val="22"/>
          </w:rPr>
          <w:fldChar w:fldCharType="end"/>
        </w:r>
      </w:hyperlink>
    </w:p>
    <w:p w14:paraId="5737A247" w14:textId="79C2C852"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2" w:history="1">
        <w:r w:rsidR="0075245A" w:rsidRPr="0060328D">
          <w:rPr>
            <w:rStyle w:val="affff8"/>
            <w:rFonts w:ascii="Times New Roman" w:hAnsi="Times New Roman" w:cs="Times New Roman"/>
            <w:bCs w:val="0"/>
            <w:sz w:val="22"/>
            <w:szCs w:val="22"/>
          </w:rPr>
          <w:t>7.</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образования, муниципального образования федерального значения)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267</w:t>
        </w:r>
        <w:r w:rsidR="0075245A" w:rsidRPr="0060328D">
          <w:rPr>
            <w:rFonts w:ascii="Times New Roman" w:hAnsi="Times New Roman" w:cs="Times New Roman"/>
            <w:bCs w:val="0"/>
            <w:webHidden/>
            <w:sz w:val="22"/>
            <w:szCs w:val="22"/>
          </w:rPr>
          <w:fldChar w:fldCharType="end"/>
        </w:r>
      </w:hyperlink>
    </w:p>
    <w:p w14:paraId="0C597109" w14:textId="51348D06"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3" w:history="1">
        <w:r w:rsidR="0075245A" w:rsidRPr="0060328D">
          <w:rPr>
            <w:rStyle w:val="affff8"/>
            <w:rFonts w:ascii="Times New Roman" w:hAnsi="Times New Roman" w:cs="Times New Roman"/>
            <w:bCs w:val="0"/>
            <w:sz w:val="22"/>
            <w:szCs w:val="22"/>
          </w:rPr>
          <w:t>8.</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Удельный расход условного топлива на отпуск электрической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267</w:t>
        </w:r>
        <w:r w:rsidR="0075245A" w:rsidRPr="0060328D">
          <w:rPr>
            <w:rFonts w:ascii="Times New Roman" w:hAnsi="Times New Roman" w:cs="Times New Roman"/>
            <w:bCs w:val="0"/>
            <w:webHidden/>
            <w:sz w:val="22"/>
            <w:szCs w:val="22"/>
          </w:rPr>
          <w:fldChar w:fldCharType="end"/>
        </w:r>
      </w:hyperlink>
    </w:p>
    <w:p w14:paraId="5E5227AE" w14:textId="3B6F2069"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4" w:history="1">
        <w:r w:rsidR="0075245A" w:rsidRPr="0060328D">
          <w:rPr>
            <w:rStyle w:val="affff8"/>
            <w:rFonts w:ascii="Times New Roman" w:hAnsi="Times New Roman" w:cs="Times New Roman"/>
            <w:bCs w:val="0"/>
            <w:sz w:val="22"/>
            <w:szCs w:val="22"/>
          </w:rPr>
          <w:t>9.</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267</w:t>
        </w:r>
        <w:r w:rsidR="0075245A" w:rsidRPr="0060328D">
          <w:rPr>
            <w:rFonts w:ascii="Times New Roman" w:hAnsi="Times New Roman" w:cs="Times New Roman"/>
            <w:bCs w:val="0"/>
            <w:webHidden/>
            <w:sz w:val="22"/>
            <w:szCs w:val="22"/>
          </w:rPr>
          <w:fldChar w:fldCharType="end"/>
        </w:r>
      </w:hyperlink>
    </w:p>
    <w:p w14:paraId="10C92E02" w14:textId="4739BA3A"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5" w:history="1">
        <w:r w:rsidR="0075245A" w:rsidRPr="0060328D">
          <w:rPr>
            <w:rStyle w:val="affff8"/>
            <w:rFonts w:ascii="Times New Roman" w:hAnsi="Times New Roman" w:cs="Times New Roman"/>
            <w:bCs w:val="0"/>
            <w:sz w:val="22"/>
            <w:szCs w:val="22"/>
          </w:rPr>
          <w:t>10.</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Доля отпуска тепловой энергии, осуществляемого потребителям по приборам учета, в общем объеме отпущенной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267</w:t>
        </w:r>
        <w:r w:rsidR="0075245A" w:rsidRPr="0060328D">
          <w:rPr>
            <w:rFonts w:ascii="Times New Roman" w:hAnsi="Times New Roman" w:cs="Times New Roman"/>
            <w:bCs w:val="0"/>
            <w:webHidden/>
            <w:sz w:val="22"/>
            <w:szCs w:val="22"/>
          </w:rPr>
          <w:fldChar w:fldCharType="end"/>
        </w:r>
      </w:hyperlink>
    </w:p>
    <w:p w14:paraId="10F6B681" w14:textId="76F8733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6" w:history="1">
        <w:r w:rsidR="0075245A" w:rsidRPr="0060328D">
          <w:rPr>
            <w:rStyle w:val="affff8"/>
            <w:rFonts w:ascii="Times New Roman" w:hAnsi="Times New Roman" w:cs="Times New Roman"/>
            <w:bCs w:val="0"/>
            <w:sz w:val="22"/>
            <w:szCs w:val="22"/>
          </w:rPr>
          <w:t>11.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Средневзвешенный (по материальной характеристике) срок эксплуатации тепловых сетей (для каждой системы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268</w:t>
        </w:r>
        <w:r w:rsidR="0075245A" w:rsidRPr="0060328D">
          <w:rPr>
            <w:rFonts w:ascii="Times New Roman" w:hAnsi="Times New Roman" w:cs="Times New Roman"/>
            <w:bCs w:val="0"/>
            <w:webHidden/>
            <w:sz w:val="22"/>
            <w:szCs w:val="22"/>
          </w:rPr>
          <w:fldChar w:fldCharType="end"/>
        </w:r>
      </w:hyperlink>
    </w:p>
    <w:p w14:paraId="63C43A0B" w14:textId="55B7E533"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7" w:history="1">
        <w:r w:rsidR="0075245A" w:rsidRPr="0060328D">
          <w:rPr>
            <w:rStyle w:val="affff8"/>
            <w:rFonts w:ascii="Times New Roman" w:hAnsi="Times New Roman" w:cs="Times New Roman"/>
            <w:bCs w:val="0"/>
            <w:sz w:val="22"/>
            <w:szCs w:val="22"/>
          </w:rPr>
          <w:t>12.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образования, муниципального образования федерального значения)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270</w:t>
        </w:r>
        <w:r w:rsidR="0075245A" w:rsidRPr="0060328D">
          <w:rPr>
            <w:rFonts w:ascii="Times New Roman" w:hAnsi="Times New Roman" w:cs="Times New Roman"/>
            <w:bCs w:val="0"/>
            <w:webHidden/>
            <w:sz w:val="22"/>
            <w:szCs w:val="22"/>
          </w:rPr>
          <w:fldChar w:fldCharType="end"/>
        </w:r>
      </w:hyperlink>
    </w:p>
    <w:p w14:paraId="79F3A743" w14:textId="6C8E6E76"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8" w:history="1">
        <w:r w:rsidR="0075245A" w:rsidRPr="0060328D">
          <w:rPr>
            <w:rStyle w:val="affff8"/>
            <w:rFonts w:ascii="Times New Roman" w:hAnsi="Times New Roman" w:cs="Times New Roman"/>
            <w:bCs w:val="0"/>
            <w:sz w:val="22"/>
            <w:szCs w:val="22"/>
          </w:rPr>
          <w:t>13.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муниципального образования федерального значения)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271</w:t>
        </w:r>
        <w:r w:rsidR="0075245A" w:rsidRPr="0060328D">
          <w:rPr>
            <w:rFonts w:ascii="Times New Roman" w:hAnsi="Times New Roman" w:cs="Times New Roman"/>
            <w:bCs w:val="0"/>
            <w:webHidden/>
            <w:sz w:val="22"/>
            <w:szCs w:val="22"/>
          </w:rPr>
          <w:fldChar w:fldCharType="end"/>
        </w:r>
      </w:hyperlink>
    </w:p>
    <w:p w14:paraId="1364AB6E" w14:textId="734B8DFB"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49" w:history="1">
        <w:r w:rsidR="0075245A" w:rsidRPr="0060328D">
          <w:rPr>
            <w:rStyle w:val="affff8"/>
            <w:rFonts w:ascii="Times New Roman" w:hAnsi="Times New Roman" w:cs="Times New Roman"/>
            <w:bCs w:val="0"/>
            <w:sz w:val="22"/>
            <w:szCs w:val="22"/>
          </w:rPr>
          <w:t>14.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_Toc202832949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271</w:t>
        </w:r>
        <w:r w:rsidR="0075245A" w:rsidRPr="0060328D">
          <w:rPr>
            <w:rFonts w:ascii="Times New Roman" w:hAnsi="Times New Roman" w:cs="Times New Roman"/>
            <w:bCs w:val="0"/>
            <w:webHidden/>
            <w:sz w:val="22"/>
            <w:szCs w:val="22"/>
          </w:rPr>
          <w:fldChar w:fldCharType="end"/>
        </w:r>
      </w:hyperlink>
    </w:p>
    <w:p w14:paraId="181158A1" w14:textId="010EFC17"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0" w:history="1">
        <w:r w:rsidR="0075245A" w:rsidRPr="0060328D">
          <w:rPr>
            <w:rStyle w:val="affff8"/>
            <w:rFonts w:ascii="Times New Roman" w:hAnsi="Times New Roman" w:cs="Times New Roman"/>
            <w:bCs w:val="0"/>
            <w:sz w:val="22"/>
            <w:szCs w:val="22"/>
          </w:rPr>
          <w:t>ГЛАВА 14. ЦЕНОВЫЕ (ТАРИФНЫЕ) ПОСЛЕДСТВИЯ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272</w:t>
        </w:r>
        <w:r w:rsidR="0075245A" w:rsidRPr="0060328D">
          <w:rPr>
            <w:rFonts w:ascii="Times New Roman" w:hAnsi="Times New Roman" w:cs="Times New Roman"/>
            <w:bCs w:val="0"/>
            <w:webHidden/>
            <w:sz w:val="22"/>
            <w:szCs w:val="22"/>
          </w:rPr>
          <w:fldChar w:fldCharType="end"/>
        </w:r>
      </w:hyperlink>
    </w:p>
    <w:p w14:paraId="6C81DEC5" w14:textId="400A1686"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1"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Тарифно-балансовые расчетные модели теплоснабжения потребителей по каждой системе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272</w:t>
        </w:r>
        <w:r w:rsidR="0075245A" w:rsidRPr="0060328D">
          <w:rPr>
            <w:rFonts w:ascii="Times New Roman" w:hAnsi="Times New Roman" w:cs="Times New Roman"/>
            <w:bCs w:val="0"/>
            <w:webHidden/>
            <w:sz w:val="22"/>
            <w:szCs w:val="22"/>
          </w:rPr>
          <w:fldChar w:fldCharType="end"/>
        </w:r>
      </w:hyperlink>
    </w:p>
    <w:p w14:paraId="4D4C13F1" w14:textId="7DF63796"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2"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Тарифно-балансовые расчетные модели теплоснабжения потребителей по каждой единой теплоснабжающей организации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280</w:t>
        </w:r>
        <w:r w:rsidR="0075245A" w:rsidRPr="0060328D">
          <w:rPr>
            <w:rFonts w:ascii="Times New Roman" w:hAnsi="Times New Roman" w:cs="Times New Roman"/>
            <w:bCs w:val="0"/>
            <w:webHidden/>
            <w:sz w:val="22"/>
            <w:szCs w:val="22"/>
          </w:rPr>
          <w:fldChar w:fldCharType="end"/>
        </w:r>
      </w:hyperlink>
    </w:p>
    <w:p w14:paraId="7AA5DF6F" w14:textId="7301692A"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3"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280</w:t>
        </w:r>
        <w:r w:rsidR="0075245A" w:rsidRPr="0060328D">
          <w:rPr>
            <w:rFonts w:ascii="Times New Roman" w:hAnsi="Times New Roman" w:cs="Times New Roman"/>
            <w:bCs w:val="0"/>
            <w:webHidden/>
            <w:sz w:val="22"/>
            <w:szCs w:val="22"/>
          </w:rPr>
          <w:fldChar w:fldCharType="end"/>
        </w:r>
      </w:hyperlink>
    </w:p>
    <w:p w14:paraId="4879B230" w14:textId="7A1FE4FD"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4" w:history="1">
        <w:r w:rsidR="0075245A" w:rsidRPr="0060328D">
          <w:rPr>
            <w:rStyle w:val="affff8"/>
            <w:rFonts w:ascii="Times New Roman" w:hAnsi="Times New Roman" w:cs="Times New Roman"/>
            <w:bCs w:val="0"/>
            <w:sz w:val="22"/>
            <w:szCs w:val="22"/>
          </w:rPr>
          <w:t>ГЛАВА 15. РЕЕСТР ЕДИНЫХ ТЕПЛОСНАБЖАЮЩИХ ОРГАНИЗАЦИЙ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281</w:t>
        </w:r>
        <w:r w:rsidR="0075245A" w:rsidRPr="0060328D">
          <w:rPr>
            <w:rFonts w:ascii="Times New Roman" w:hAnsi="Times New Roman" w:cs="Times New Roman"/>
            <w:bCs w:val="0"/>
            <w:webHidden/>
            <w:sz w:val="22"/>
            <w:szCs w:val="22"/>
          </w:rPr>
          <w:fldChar w:fldCharType="end"/>
        </w:r>
      </w:hyperlink>
    </w:p>
    <w:p w14:paraId="7FB5C7DB" w14:textId="16E94201"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5"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281</w:t>
        </w:r>
        <w:r w:rsidR="0075245A" w:rsidRPr="0060328D">
          <w:rPr>
            <w:rFonts w:ascii="Times New Roman" w:hAnsi="Times New Roman" w:cs="Times New Roman"/>
            <w:bCs w:val="0"/>
            <w:webHidden/>
            <w:sz w:val="22"/>
            <w:szCs w:val="22"/>
          </w:rPr>
          <w:fldChar w:fldCharType="end"/>
        </w:r>
      </w:hyperlink>
    </w:p>
    <w:p w14:paraId="7BC11664" w14:textId="4A623474"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6"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281</w:t>
        </w:r>
        <w:r w:rsidR="0075245A" w:rsidRPr="0060328D">
          <w:rPr>
            <w:rFonts w:ascii="Times New Roman" w:hAnsi="Times New Roman" w:cs="Times New Roman"/>
            <w:bCs w:val="0"/>
            <w:webHidden/>
            <w:sz w:val="22"/>
            <w:szCs w:val="22"/>
          </w:rPr>
          <w:fldChar w:fldCharType="end"/>
        </w:r>
      </w:hyperlink>
    </w:p>
    <w:p w14:paraId="3984E1A8" w14:textId="2817F335"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7"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283</w:t>
        </w:r>
        <w:r w:rsidR="0075245A" w:rsidRPr="0060328D">
          <w:rPr>
            <w:rFonts w:ascii="Times New Roman" w:hAnsi="Times New Roman" w:cs="Times New Roman"/>
            <w:bCs w:val="0"/>
            <w:webHidden/>
            <w:sz w:val="22"/>
            <w:szCs w:val="22"/>
          </w:rPr>
          <w:fldChar w:fldCharType="end"/>
        </w:r>
      </w:hyperlink>
    </w:p>
    <w:p w14:paraId="39D1B017" w14:textId="7B40338E"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8"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284</w:t>
        </w:r>
        <w:r w:rsidR="0075245A" w:rsidRPr="0060328D">
          <w:rPr>
            <w:rFonts w:ascii="Times New Roman" w:hAnsi="Times New Roman" w:cs="Times New Roman"/>
            <w:bCs w:val="0"/>
            <w:webHidden/>
            <w:sz w:val="22"/>
            <w:szCs w:val="22"/>
          </w:rPr>
          <w:fldChar w:fldCharType="end"/>
        </w:r>
      </w:hyperlink>
    </w:p>
    <w:p w14:paraId="3C5D35D3" w14:textId="4482D534"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59"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Описание границ зон деятельности единой теплоснабжающей организации (организаций)</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_Toc202832959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284</w:t>
        </w:r>
        <w:r w:rsidR="0075245A" w:rsidRPr="0060328D">
          <w:rPr>
            <w:rFonts w:ascii="Times New Roman" w:hAnsi="Times New Roman" w:cs="Times New Roman"/>
            <w:bCs w:val="0"/>
            <w:webHidden/>
            <w:sz w:val="22"/>
            <w:szCs w:val="22"/>
          </w:rPr>
          <w:fldChar w:fldCharType="end"/>
        </w:r>
      </w:hyperlink>
    </w:p>
    <w:p w14:paraId="5EE6C6D4" w14:textId="4D9358C5"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0" w:history="1">
        <w:r w:rsidR="0075245A" w:rsidRPr="0060328D">
          <w:rPr>
            <w:rStyle w:val="affff8"/>
            <w:rFonts w:ascii="Times New Roman" w:hAnsi="Times New Roman" w:cs="Times New Roman"/>
            <w:bCs w:val="0"/>
            <w:sz w:val="22"/>
            <w:szCs w:val="22"/>
          </w:rPr>
          <w:t>ГЛАВА 16. РЕЕСТР МЕРОПРИЯТИЙ СХЕМЫ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285</w:t>
        </w:r>
        <w:r w:rsidR="0075245A" w:rsidRPr="0060328D">
          <w:rPr>
            <w:rFonts w:ascii="Times New Roman" w:hAnsi="Times New Roman" w:cs="Times New Roman"/>
            <w:bCs w:val="0"/>
            <w:webHidden/>
            <w:sz w:val="22"/>
            <w:szCs w:val="22"/>
          </w:rPr>
          <w:fldChar w:fldCharType="end"/>
        </w:r>
      </w:hyperlink>
    </w:p>
    <w:p w14:paraId="5666916D" w14:textId="1EA746E9"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1" w:history="1">
        <w:r w:rsidR="0075245A" w:rsidRPr="0060328D">
          <w:rPr>
            <w:rStyle w:val="affff8"/>
            <w:rFonts w:ascii="Times New Roman" w:hAnsi="Times New Roman" w:cs="Times New Roman"/>
            <w:bCs w:val="0"/>
            <w:sz w:val="22"/>
            <w:szCs w:val="22"/>
          </w:rPr>
          <w:t>1.</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Перечень мероприятий по строительству, реконструкции, техническому перевооружению и (или) модернизации источников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288</w:t>
        </w:r>
        <w:r w:rsidR="0075245A" w:rsidRPr="0060328D">
          <w:rPr>
            <w:rFonts w:ascii="Times New Roman" w:hAnsi="Times New Roman" w:cs="Times New Roman"/>
            <w:bCs w:val="0"/>
            <w:webHidden/>
            <w:sz w:val="22"/>
            <w:szCs w:val="22"/>
          </w:rPr>
          <w:fldChar w:fldCharType="end"/>
        </w:r>
      </w:hyperlink>
    </w:p>
    <w:p w14:paraId="37E5D758" w14:textId="5773EBD2"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2" w:history="1">
        <w:r w:rsidR="0075245A" w:rsidRPr="0060328D">
          <w:rPr>
            <w:rStyle w:val="affff8"/>
            <w:rFonts w:ascii="Times New Roman" w:hAnsi="Times New Roman" w:cs="Times New Roman"/>
            <w:bCs w:val="0"/>
            <w:sz w:val="22"/>
            <w:szCs w:val="22"/>
          </w:rPr>
          <w:t>2.</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Перечень мероприятий по строительству, реконструкции, техническому перевооружению и (или) модернизации тепловых сетей и сооружений на них</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288</w:t>
        </w:r>
        <w:r w:rsidR="0075245A" w:rsidRPr="0060328D">
          <w:rPr>
            <w:rFonts w:ascii="Times New Roman" w:hAnsi="Times New Roman" w:cs="Times New Roman"/>
            <w:bCs w:val="0"/>
            <w:webHidden/>
            <w:sz w:val="22"/>
            <w:szCs w:val="22"/>
          </w:rPr>
          <w:fldChar w:fldCharType="end"/>
        </w:r>
      </w:hyperlink>
    </w:p>
    <w:p w14:paraId="07830F28" w14:textId="224FEB5C"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3" w:history="1">
        <w:r w:rsidR="0075245A" w:rsidRPr="0060328D">
          <w:rPr>
            <w:rStyle w:val="affff8"/>
            <w:rFonts w:ascii="Times New Roman" w:hAnsi="Times New Roman" w:cs="Times New Roman"/>
            <w:bCs w:val="0"/>
            <w:sz w:val="22"/>
            <w:szCs w:val="22"/>
          </w:rPr>
          <w:t>3.</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289</w:t>
        </w:r>
        <w:r w:rsidR="0075245A" w:rsidRPr="0060328D">
          <w:rPr>
            <w:rFonts w:ascii="Times New Roman" w:hAnsi="Times New Roman" w:cs="Times New Roman"/>
            <w:bCs w:val="0"/>
            <w:webHidden/>
            <w:sz w:val="22"/>
            <w:szCs w:val="22"/>
          </w:rPr>
          <w:fldChar w:fldCharType="end"/>
        </w:r>
      </w:hyperlink>
    </w:p>
    <w:p w14:paraId="49E9303F" w14:textId="2BD0518F"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4" w:history="1">
        <w:r w:rsidR="0075245A" w:rsidRPr="0060328D">
          <w:rPr>
            <w:rStyle w:val="affff8"/>
            <w:rFonts w:ascii="Times New Roman" w:hAnsi="Times New Roman" w:cs="Times New Roman"/>
            <w:bCs w:val="0"/>
            <w:sz w:val="22"/>
            <w:szCs w:val="22"/>
          </w:rPr>
          <w:t>ГЛАВА 17. ОЦЕНКА ЭКОЛОГИЧЕСКОЙ БЕЗОПАСНОСТИ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290</w:t>
        </w:r>
        <w:r w:rsidR="0075245A" w:rsidRPr="0060328D">
          <w:rPr>
            <w:rFonts w:ascii="Times New Roman" w:hAnsi="Times New Roman" w:cs="Times New Roman"/>
            <w:bCs w:val="0"/>
            <w:webHidden/>
            <w:sz w:val="22"/>
            <w:szCs w:val="22"/>
          </w:rPr>
          <w:fldChar w:fldCharType="end"/>
        </w:r>
      </w:hyperlink>
    </w:p>
    <w:p w14:paraId="11ECBC01" w14:textId="2DC7C397"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5" w:history="1">
        <w:r w:rsidR="0075245A" w:rsidRPr="0060328D">
          <w:rPr>
            <w:rStyle w:val="affff8"/>
            <w:rFonts w:ascii="Times New Roman" w:hAnsi="Times New Roman" w:cs="Times New Roman"/>
            <w:bCs w:val="0"/>
            <w:sz w:val="22"/>
            <w:szCs w:val="22"/>
          </w:rPr>
          <w:t>1. Обеспечение экологической безопасности теплоснабжения сельского поселения «Сбегинское»</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_Toc202832965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290</w:t>
        </w:r>
        <w:r w:rsidR="0075245A" w:rsidRPr="0060328D">
          <w:rPr>
            <w:rFonts w:ascii="Times New Roman" w:hAnsi="Times New Roman" w:cs="Times New Roman"/>
            <w:bCs w:val="0"/>
            <w:webHidden/>
            <w:sz w:val="22"/>
            <w:szCs w:val="22"/>
          </w:rPr>
          <w:fldChar w:fldCharType="end"/>
        </w:r>
      </w:hyperlink>
    </w:p>
    <w:p w14:paraId="41F5210B" w14:textId="2568E62A"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6" w:history="1">
        <w:r w:rsidR="0075245A" w:rsidRPr="0060328D">
          <w:rPr>
            <w:rStyle w:val="affff8"/>
            <w:rFonts w:ascii="Times New Roman" w:hAnsi="Times New Roman" w:cs="Times New Roman"/>
            <w:bCs w:val="0"/>
            <w:sz w:val="22"/>
            <w:szCs w:val="22"/>
          </w:rPr>
          <w:t>1.1 Общие положения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_Toc202832966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290</w:t>
        </w:r>
        <w:r w:rsidR="0075245A" w:rsidRPr="0060328D">
          <w:rPr>
            <w:rFonts w:ascii="Times New Roman" w:hAnsi="Times New Roman" w:cs="Times New Roman"/>
            <w:bCs w:val="0"/>
            <w:webHidden/>
            <w:sz w:val="22"/>
            <w:szCs w:val="22"/>
          </w:rPr>
          <w:fldChar w:fldCharType="end"/>
        </w:r>
      </w:hyperlink>
    </w:p>
    <w:p w14:paraId="7401830D" w14:textId="31E76C30"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7" w:history="1">
        <w:r w:rsidR="0075245A" w:rsidRPr="0060328D">
          <w:rPr>
            <w:rStyle w:val="affff8"/>
            <w:rFonts w:ascii="Times New Roman" w:hAnsi="Times New Roman" w:cs="Times New Roman"/>
            <w:bCs w:val="0"/>
            <w:sz w:val="22"/>
            <w:szCs w:val="22"/>
          </w:rPr>
          <w:t>1.2 Описание текущего и перспективного объема (массы) выбросов загрязняющих веществ в атмосферный воздух,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_Toc202832967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292</w:t>
        </w:r>
        <w:r w:rsidR="0075245A" w:rsidRPr="0060328D">
          <w:rPr>
            <w:rFonts w:ascii="Times New Roman" w:hAnsi="Times New Roman" w:cs="Times New Roman"/>
            <w:bCs w:val="0"/>
            <w:webHidden/>
            <w:sz w:val="22"/>
            <w:szCs w:val="22"/>
          </w:rPr>
          <w:fldChar w:fldCharType="end"/>
        </w:r>
      </w:hyperlink>
    </w:p>
    <w:p w14:paraId="790D84AD" w14:textId="0837C30E"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8" w:history="1">
        <w:r w:rsidR="0075245A" w:rsidRPr="0060328D">
          <w:rPr>
            <w:rStyle w:val="affff8"/>
            <w:rFonts w:ascii="Times New Roman" w:hAnsi="Times New Roman" w:cs="Times New Roman"/>
            <w:bCs w:val="0"/>
            <w:sz w:val="22"/>
            <w:szCs w:val="22"/>
          </w:rPr>
          <w:t>1.3 Оценка снижения объема (массы) выбросов вредных (загрязняющих) веществ в атмосферный воздух за счет перераспределения тепловой нагрузки от котельных на источники с комбинированной выработкой электрической и тепловой энергии</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_Toc202832968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296</w:t>
        </w:r>
        <w:r w:rsidR="0075245A" w:rsidRPr="0060328D">
          <w:rPr>
            <w:rFonts w:ascii="Times New Roman" w:hAnsi="Times New Roman" w:cs="Times New Roman"/>
            <w:bCs w:val="0"/>
            <w:webHidden/>
            <w:sz w:val="22"/>
            <w:szCs w:val="22"/>
          </w:rPr>
          <w:fldChar w:fldCharType="end"/>
        </w:r>
      </w:hyperlink>
    </w:p>
    <w:p w14:paraId="16A7E3E6" w14:textId="3E52D3EF"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69" w:history="1">
        <w:r w:rsidR="0075245A" w:rsidRPr="0060328D">
          <w:rPr>
            <w:rStyle w:val="affff8"/>
            <w:rFonts w:ascii="Times New Roman" w:hAnsi="Times New Roman" w:cs="Times New Roman"/>
            <w:bCs w:val="0"/>
            <w:sz w:val="22"/>
            <w:szCs w:val="22"/>
          </w:rPr>
          <w:t>1.4 Предложения по снижению объема (массы) выбросов вредных (загрязняющих) веществ в атмосферный воздух</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_Toc202832969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296</w:t>
        </w:r>
        <w:r w:rsidR="0075245A" w:rsidRPr="0060328D">
          <w:rPr>
            <w:rFonts w:ascii="Times New Roman" w:hAnsi="Times New Roman" w:cs="Times New Roman"/>
            <w:bCs w:val="0"/>
            <w:webHidden/>
            <w:sz w:val="22"/>
            <w:szCs w:val="22"/>
          </w:rPr>
          <w:fldChar w:fldCharType="end"/>
        </w:r>
      </w:hyperlink>
    </w:p>
    <w:p w14:paraId="41DEBC8E" w14:textId="33D0DB9B"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70" w:history="1">
        <w:r w:rsidR="0075245A" w:rsidRPr="0060328D">
          <w:rPr>
            <w:rStyle w:val="affff8"/>
            <w:rFonts w:ascii="Times New Roman" w:hAnsi="Times New Roman" w:cs="Times New Roman"/>
            <w:bCs w:val="0"/>
            <w:sz w:val="22"/>
            <w:szCs w:val="22"/>
          </w:rPr>
          <w:t>1.5 Предложения по величине необходимых инвестиций для снижения выбросов вредных (загрязняющих) веществ в атмосферный воздух</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_Toc202832970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296</w:t>
        </w:r>
        <w:r w:rsidR="0075245A" w:rsidRPr="0060328D">
          <w:rPr>
            <w:rFonts w:ascii="Times New Roman" w:hAnsi="Times New Roman" w:cs="Times New Roman"/>
            <w:bCs w:val="0"/>
            <w:webHidden/>
            <w:sz w:val="22"/>
            <w:szCs w:val="22"/>
          </w:rPr>
          <w:fldChar w:fldCharType="end"/>
        </w:r>
      </w:hyperlink>
    </w:p>
    <w:p w14:paraId="18F470CD" w14:textId="19016CC5" w:rsidR="0075245A" w:rsidRPr="0060328D" w:rsidRDefault="00000000" w:rsidP="0075245A">
      <w:pPr>
        <w:pStyle w:val="1f6"/>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71" w:history="1">
        <w:r w:rsidR="0075245A" w:rsidRPr="0060328D">
          <w:rPr>
            <w:rStyle w:val="affff8"/>
            <w:rFonts w:ascii="Times New Roman" w:hAnsi="Times New Roman" w:cs="Times New Roman"/>
            <w:bCs w:val="0"/>
            <w:sz w:val="22"/>
            <w:szCs w:val="22"/>
          </w:rPr>
          <w:t>ГЛАВА 18. ЗАМЕЧАНИЯ И ПРЕДЛОЖЕНИЯ К ПРОЕКТУ СХЕМЫ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_Toc202832971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297</w:t>
        </w:r>
        <w:r w:rsidR="0075245A" w:rsidRPr="0060328D">
          <w:rPr>
            <w:rFonts w:ascii="Times New Roman" w:hAnsi="Times New Roman" w:cs="Times New Roman"/>
            <w:bCs w:val="0"/>
            <w:webHidden/>
            <w:sz w:val="22"/>
            <w:szCs w:val="22"/>
          </w:rPr>
          <w:fldChar w:fldCharType="end"/>
        </w:r>
      </w:hyperlink>
    </w:p>
    <w:p w14:paraId="74981A72" w14:textId="042A50D7"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72" w:history="1">
        <w:r w:rsidR="0075245A" w:rsidRPr="0060328D">
          <w:rPr>
            <w:rStyle w:val="affff8"/>
            <w:rFonts w:ascii="Times New Roman" w:hAnsi="Times New Roman" w:cs="Times New Roman"/>
            <w:bCs w:val="0"/>
            <w:sz w:val="22"/>
            <w:szCs w:val="22"/>
          </w:rPr>
          <w:t>4.</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Перечень всех замечаний и предложений, поступивших при разработке, утверждении и актуализации схемы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_Toc202832972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297</w:t>
        </w:r>
        <w:r w:rsidR="0075245A" w:rsidRPr="0060328D">
          <w:rPr>
            <w:rFonts w:ascii="Times New Roman" w:hAnsi="Times New Roman" w:cs="Times New Roman"/>
            <w:bCs w:val="0"/>
            <w:webHidden/>
            <w:sz w:val="22"/>
            <w:szCs w:val="22"/>
          </w:rPr>
          <w:fldChar w:fldCharType="end"/>
        </w:r>
      </w:hyperlink>
    </w:p>
    <w:p w14:paraId="0A3B8D8A" w14:textId="570F9B44"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73" w:history="1">
        <w:r w:rsidR="0075245A" w:rsidRPr="0060328D">
          <w:rPr>
            <w:rStyle w:val="affff8"/>
            <w:rFonts w:ascii="Times New Roman" w:hAnsi="Times New Roman" w:cs="Times New Roman"/>
            <w:bCs w:val="0"/>
            <w:sz w:val="22"/>
            <w:szCs w:val="22"/>
          </w:rPr>
          <w:t>5.</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Ответы разработчиков проекта схемы теплоснабжения на замечания и предложения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_Toc202832973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297</w:t>
        </w:r>
        <w:r w:rsidR="0075245A" w:rsidRPr="0060328D">
          <w:rPr>
            <w:rFonts w:ascii="Times New Roman" w:hAnsi="Times New Roman" w:cs="Times New Roman"/>
            <w:bCs w:val="0"/>
            <w:webHidden/>
            <w:sz w:val="22"/>
            <w:szCs w:val="22"/>
          </w:rPr>
          <w:fldChar w:fldCharType="end"/>
        </w:r>
      </w:hyperlink>
    </w:p>
    <w:p w14:paraId="29B1A001" w14:textId="65BCE35F" w:rsidR="0075245A" w:rsidRPr="0060328D" w:rsidRDefault="00000000" w:rsidP="0075245A">
      <w:pPr>
        <w:pStyle w:val="1f6"/>
        <w:tabs>
          <w:tab w:val="left" w:pos="1320"/>
        </w:tabs>
        <w:ind w:firstLine="0"/>
        <w:rPr>
          <w:rFonts w:ascii="Times New Roman" w:eastAsiaTheme="minorEastAsia" w:hAnsi="Times New Roman" w:cs="Times New Roman"/>
          <w:bCs w:val="0"/>
          <w:iCs w:val="0"/>
          <w:kern w:val="2"/>
          <w:sz w:val="22"/>
          <w:szCs w:val="22"/>
          <w:lang w:val="ru-RU" w:eastAsia="zh-CN" w:bidi="ar-SA"/>
          <w14:ligatures w14:val="standardContextual"/>
        </w:rPr>
      </w:pPr>
      <w:hyperlink w:anchor="_Toc202832974" w:history="1">
        <w:r w:rsidR="0075245A" w:rsidRPr="0060328D">
          <w:rPr>
            <w:rStyle w:val="affff8"/>
            <w:rFonts w:ascii="Times New Roman" w:hAnsi="Times New Roman" w:cs="Times New Roman"/>
            <w:bCs w:val="0"/>
            <w:sz w:val="22"/>
            <w:szCs w:val="22"/>
          </w:rPr>
          <w:t>6.</w:t>
        </w:r>
        <w:r w:rsidR="0075245A" w:rsidRPr="0060328D">
          <w:rPr>
            <w:rFonts w:ascii="Times New Roman" w:eastAsiaTheme="minorEastAsia" w:hAnsi="Times New Roman" w:cs="Times New Roman"/>
            <w:bCs w:val="0"/>
            <w:iCs w:val="0"/>
            <w:kern w:val="2"/>
            <w:sz w:val="22"/>
            <w:szCs w:val="22"/>
            <w:lang w:val="ru-RU" w:eastAsia="zh-CN" w:bidi="ar-SA"/>
            <w14:ligatures w14:val="standardContextual"/>
          </w:rPr>
          <w:tab/>
        </w:r>
        <w:r w:rsidR="0075245A" w:rsidRPr="0060328D">
          <w:rPr>
            <w:rStyle w:val="affff8"/>
            <w:rFonts w:ascii="Times New Roman" w:hAnsi="Times New Roman" w:cs="Times New Roman"/>
            <w:bCs w:val="0"/>
            <w:sz w:val="22"/>
            <w:szCs w:val="22"/>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75245A" w:rsidRPr="0060328D">
          <w:rPr>
            <w:rFonts w:ascii="Times New Roman" w:hAnsi="Times New Roman" w:cs="Times New Roman"/>
            <w:bCs w:val="0"/>
            <w:webHidden/>
            <w:sz w:val="22"/>
            <w:szCs w:val="22"/>
          </w:rPr>
          <w:tab/>
        </w:r>
        <w:r w:rsidR="0075245A" w:rsidRPr="0060328D">
          <w:rPr>
            <w:rFonts w:ascii="Times New Roman" w:hAnsi="Times New Roman" w:cs="Times New Roman"/>
            <w:bCs w:val="0"/>
            <w:webHidden/>
            <w:sz w:val="22"/>
            <w:szCs w:val="22"/>
          </w:rPr>
          <w:fldChar w:fldCharType="begin"/>
        </w:r>
        <w:r w:rsidR="0075245A" w:rsidRPr="0060328D">
          <w:rPr>
            <w:rFonts w:ascii="Times New Roman" w:hAnsi="Times New Roman" w:cs="Times New Roman"/>
            <w:bCs w:val="0"/>
            <w:webHidden/>
            <w:sz w:val="22"/>
            <w:szCs w:val="22"/>
          </w:rPr>
          <w:instrText xml:space="preserve"> PAGEREF _Toc202832974 \h </w:instrText>
        </w:r>
        <w:r w:rsidR="0075245A" w:rsidRPr="0060328D">
          <w:rPr>
            <w:rFonts w:ascii="Times New Roman" w:hAnsi="Times New Roman" w:cs="Times New Roman"/>
            <w:bCs w:val="0"/>
            <w:webHidden/>
            <w:sz w:val="22"/>
            <w:szCs w:val="22"/>
          </w:rPr>
        </w:r>
        <w:r w:rsidR="0075245A" w:rsidRPr="0060328D">
          <w:rPr>
            <w:rFonts w:ascii="Times New Roman" w:hAnsi="Times New Roman" w:cs="Times New Roman"/>
            <w:bCs w:val="0"/>
            <w:webHidden/>
            <w:sz w:val="22"/>
            <w:szCs w:val="22"/>
          </w:rPr>
          <w:fldChar w:fldCharType="separate"/>
        </w:r>
        <w:r w:rsidR="0075245A" w:rsidRPr="0060328D">
          <w:rPr>
            <w:rFonts w:ascii="Times New Roman" w:hAnsi="Times New Roman" w:cs="Times New Roman"/>
            <w:bCs w:val="0"/>
            <w:webHidden/>
            <w:sz w:val="22"/>
            <w:szCs w:val="22"/>
          </w:rPr>
          <w:t>297</w:t>
        </w:r>
        <w:r w:rsidR="0075245A" w:rsidRPr="0060328D">
          <w:rPr>
            <w:rFonts w:ascii="Times New Roman" w:hAnsi="Times New Roman" w:cs="Times New Roman"/>
            <w:bCs w:val="0"/>
            <w:webHidden/>
            <w:sz w:val="22"/>
            <w:szCs w:val="22"/>
          </w:rPr>
          <w:fldChar w:fldCharType="end"/>
        </w:r>
      </w:hyperlink>
    </w:p>
    <w:p w14:paraId="6524A079" w14:textId="1E541B09" w:rsidR="00291A8E" w:rsidRPr="0060328D" w:rsidRDefault="00454E24" w:rsidP="0075245A">
      <w:pPr>
        <w:tabs>
          <w:tab w:val="right" w:leader="dot" w:pos="9637"/>
        </w:tabs>
        <w:spacing w:after="0" w:line="240" w:lineRule="auto"/>
        <w:jc w:val="both"/>
        <w:rPr>
          <w:rFonts w:ascii="Times New Roman" w:hAnsi="Times New Roman" w:cs="Times New Roman"/>
          <w:bCs/>
          <w:iCs/>
          <w:sz w:val="24"/>
          <w:szCs w:val="24"/>
        </w:rPr>
      </w:pPr>
      <w:r w:rsidRPr="0060328D">
        <w:rPr>
          <w:rFonts w:ascii="Times New Roman" w:hAnsi="Times New Roman" w:cs="Times New Roman"/>
          <w:iCs/>
        </w:rPr>
        <w:fldChar w:fldCharType="end"/>
      </w:r>
      <w:bookmarkStart w:id="13" w:name="_Toc341269099"/>
      <w:bookmarkStart w:id="14" w:name="_Toc343701350"/>
      <w:bookmarkStart w:id="15" w:name="_Toc468089655"/>
    </w:p>
    <w:p w14:paraId="492D2011" w14:textId="77777777" w:rsidR="00291A8E" w:rsidRPr="0060328D" w:rsidRDefault="00291A8E" w:rsidP="00737C53">
      <w:pPr>
        <w:tabs>
          <w:tab w:val="right" w:leader="dot" w:pos="9637"/>
        </w:tabs>
        <w:rPr>
          <w:rFonts w:ascii="Times New Roman" w:hAnsi="Times New Roman" w:cs="Times New Roman"/>
          <w:bCs/>
          <w:iCs/>
          <w:sz w:val="24"/>
          <w:szCs w:val="24"/>
        </w:rPr>
      </w:pPr>
    </w:p>
    <w:p w14:paraId="63340B68" w14:textId="77777777" w:rsidR="00291A8E" w:rsidRPr="0060328D" w:rsidRDefault="00291A8E" w:rsidP="00737C53">
      <w:pPr>
        <w:tabs>
          <w:tab w:val="right" w:leader="dot" w:pos="9637"/>
        </w:tabs>
        <w:rPr>
          <w:rFonts w:ascii="Times New Roman" w:hAnsi="Times New Roman" w:cs="Times New Roman"/>
          <w:bCs/>
          <w:iCs/>
          <w:sz w:val="24"/>
          <w:szCs w:val="24"/>
        </w:rPr>
      </w:pPr>
    </w:p>
    <w:p w14:paraId="5EA68FD0" w14:textId="77777777" w:rsidR="002F18EB" w:rsidRPr="0060328D" w:rsidRDefault="002F18EB" w:rsidP="00737C53">
      <w:pPr>
        <w:tabs>
          <w:tab w:val="right" w:leader="dot" w:pos="9637"/>
        </w:tabs>
        <w:rPr>
          <w:rFonts w:ascii="Times New Roman" w:hAnsi="Times New Roman" w:cs="Times New Roman"/>
          <w:bCs/>
          <w:iCs/>
          <w:sz w:val="24"/>
          <w:szCs w:val="24"/>
        </w:rPr>
      </w:pPr>
    </w:p>
    <w:p w14:paraId="1F820A8C" w14:textId="77777777" w:rsidR="00361BC0" w:rsidRPr="0060328D" w:rsidRDefault="00361BC0" w:rsidP="00737C53">
      <w:pPr>
        <w:tabs>
          <w:tab w:val="right" w:leader="dot" w:pos="9637"/>
        </w:tabs>
        <w:rPr>
          <w:rFonts w:ascii="Times New Roman" w:hAnsi="Times New Roman" w:cs="Times New Roman"/>
          <w:bCs/>
          <w:iCs/>
          <w:sz w:val="24"/>
          <w:szCs w:val="24"/>
        </w:rPr>
      </w:pPr>
    </w:p>
    <w:p w14:paraId="2AE7E1F1" w14:textId="77777777" w:rsidR="00361BC0" w:rsidRPr="0060328D" w:rsidRDefault="00361BC0" w:rsidP="00737C53">
      <w:pPr>
        <w:tabs>
          <w:tab w:val="right" w:leader="dot" w:pos="9637"/>
        </w:tabs>
        <w:rPr>
          <w:rFonts w:ascii="Times New Roman" w:hAnsi="Times New Roman" w:cs="Times New Roman"/>
          <w:bCs/>
          <w:iCs/>
          <w:sz w:val="24"/>
          <w:szCs w:val="24"/>
        </w:rPr>
      </w:pPr>
    </w:p>
    <w:p w14:paraId="7DF631F1" w14:textId="77777777" w:rsidR="00361BC0" w:rsidRPr="0060328D" w:rsidRDefault="00361BC0" w:rsidP="00737C53">
      <w:pPr>
        <w:tabs>
          <w:tab w:val="right" w:leader="dot" w:pos="9637"/>
        </w:tabs>
        <w:rPr>
          <w:rFonts w:ascii="Times New Roman" w:hAnsi="Times New Roman" w:cs="Times New Roman"/>
          <w:bCs/>
          <w:iCs/>
          <w:sz w:val="24"/>
          <w:szCs w:val="24"/>
        </w:rPr>
      </w:pPr>
    </w:p>
    <w:p w14:paraId="7B087F9E" w14:textId="77777777" w:rsidR="00361BC0" w:rsidRPr="0060328D" w:rsidRDefault="00361BC0" w:rsidP="00737C53">
      <w:pPr>
        <w:tabs>
          <w:tab w:val="right" w:leader="dot" w:pos="9637"/>
        </w:tabs>
        <w:rPr>
          <w:rFonts w:ascii="Times New Roman" w:hAnsi="Times New Roman" w:cs="Times New Roman"/>
          <w:bCs/>
          <w:iCs/>
          <w:sz w:val="24"/>
          <w:szCs w:val="24"/>
        </w:rPr>
      </w:pPr>
    </w:p>
    <w:p w14:paraId="07ADABA0" w14:textId="77777777" w:rsidR="00361BC0" w:rsidRPr="0060328D" w:rsidRDefault="00361BC0" w:rsidP="00737C53">
      <w:pPr>
        <w:tabs>
          <w:tab w:val="right" w:leader="dot" w:pos="9637"/>
        </w:tabs>
        <w:rPr>
          <w:rFonts w:ascii="Times New Roman" w:hAnsi="Times New Roman" w:cs="Times New Roman"/>
          <w:bCs/>
          <w:iCs/>
          <w:sz w:val="24"/>
          <w:szCs w:val="24"/>
        </w:rPr>
      </w:pPr>
    </w:p>
    <w:p w14:paraId="3FA7801F" w14:textId="77777777" w:rsidR="00361BC0" w:rsidRPr="0060328D" w:rsidRDefault="00361BC0" w:rsidP="00737C53">
      <w:pPr>
        <w:tabs>
          <w:tab w:val="right" w:leader="dot" w:pos="9637"/>
        </w:tabs>
        <w:rPr>
          <w:rFonts w:ascii="Times New Roman" w:hAnsi="Times New Roman" w:cs="Times New Roman"/>
          <w:bCs/>
          <w:iCs/>
          <w:sz w:val="24"/>
          <w:szCs w:val="24"/>
        </w:rPr>
      </w:pPr>
    </w:p>
    <w:p w14:paraId="2E3DAF20" w14:textId="77777777" w:rsidR="00361BC0" w:rsidRPr="0060328D" w:rsidRDefault="00361BC0" w:rsidP="00737C53">
      <w:pPr>
        <w:tabs>
          <w:tab w:val="right" w:leader="dot" w:pos="9637"/>
        </w:tabs>
        <w:rPr>
          <w:rFonts w:ascii="Times New Roman" w:hAnsi="Times New Roman" w:cs="Times New Roman"/>
          <w:bCs/>
          <w:iCs/>
          <w:sz w:val="24"/>
          <w:szCs w:val="24"/>
        </w:rPr>
      </w:pPr>
    </w:p>
    <w:p w14:paraId="77D52857" w14:textId="77777777" w:rsidR="00361BC0" w:rsidRPr="0060328D" w:rsidRDefault="00361BC0" w:rsidP="00737C53">
      <w:pPr>
        <w:tabs>
          <w:tab w:val="right" w:leader="dot" w:pos="9637"/>
        </w:tabs>
        <w:rPr>
          <w:rFonts w:ascii="Times New Roman" w:hAnsi="Times New Roman" w:cs="Times New Roman"/>
          <w:bCs/>
          <w:iCs/>
          <w:sz w:val="24"/>
          <w:szCs w:val="24"/>
        </w:rPr>
      </w:pPr>
    </w:p>
    <w:p w14:paraId="1CE16F20" w14:textId="77777777" w:rsidR="00361BC0" w:rsidRPr="0060328D" w:rsidRDefault="00361BC0" w:rsidP="00737C53">
      <w:pPr>
        <w:tabs>
          <w:tab w:val="right" w:leader="dot" w:pos="9637"/>
        </w:tabs>
        <w:rPr>
          <w:rFonts w:ascii="Times New Roman" w:hAnsi="Times New Roman" w:cs="Times New Roman"/>
          <w:bCs/>
          <w:iCs/>
          <w:sz w:val="24"/>
          <w:szCs w:val="24"/>
        </w:rPr>
      </w:pPr>
    </w:p>
    <w:p w14:paraId="78248B00" w14:textId="77777777" w:rsidR="00361BC0" w:rsidRDefault="00361BC0" w:rsidP="00737C53">
      <w:pPr>
        <w:tabs>
          <w:tab w:val="right" w:leader="dot" w:pos="9637"/>
        </w:tabs>
        <w:rPr>
          <w:rFonts w:ascii="Times New Roman" w:hAnsi="Times New Roman" w:cs="Times New Roman"/>
          <w:bCs/>
          <w:iCs/>
          <w:sz w:val="24"/>
          <w:szCs w:val="24"/>
        </w:rPr>
      </w:pPr>
    </w:p>
    <w:p w14:paraId="3C42A07C" w14:textId="77777777" w:rsidR="00B9343C" w:rsidRPr="0060328D" w:rsidRDefault="00B9343C" w:rsidP="00737C53">
      <w:pPr>
        <w:tabs>
          <w:tab w:val="right" w:leader="dot" w:pos="9637"/>
        </w:tabs>
        <w:rPr>
          <w:rFonts w:ascii="Times New Roman" w:hAnsi="Times New Roman" w:cs="Times New Roman"/>
          <w:bCs/>
          <w:iCs/>
          <w:sz w:val="24"/>
          <w:szCs w:val="24"/>
        </w:rPr>
      </w:pPr>
    </w:p>
    <w:p w14:paraId="5EED38C8" w14:textId="77777777" w:rsidR="00361BC0" w:rsidRPr="0060328D" w:rsidRDefault="00361BC0" w:rsidP="00737C53">
      <w:pPr>
        <w:tabs>
          <w:tab w:val="right" w:leader="dot" w:pos="9637"/>
        </w:tabs>
        <w:rPr>
          <w:rFonts w:ascii="Times New Roman" w:hAnsi="Times New Roman" w:cs="Times New Roman"/>
          <w:bCs/>
          <w:iCs/>
          <w:sz w:val="24"/>
          <w:szCs w:val="24"/>
        </w:rPr>
      </w:pPr>
    </w:p>
    <w:p w14:paraId="47144014" w14:textId="77777777" w:rsidR="00361BC0" w:rsidRPr="0060328D" w:rsidRDefault="00361BC0" w:rsidP="00737C53">
      <w:pPr>
        <w:tabs>
          <w:tab w:val="right" w:leader="dot" w:pos="9637"/>
        </w:tabs>
        <w:rPr>
          <w:rFonts w:ascii="Times New Roman" w:hAnsi="Times New Roman" w:cs="Times New Roman"/>
          <w:bCs/>
          <w:iCs/>
          <w:sz w:val="24"/>
          <w:szCs w:val="24"/>
        </w:rPr>
      </w:pPr>
    </w:p>
    <w:p w14:paraId="497FF164" w14:textId="77777777" w:rsidR="00361BC0" w:rsidRPr="0060328D" w:rsidRDefault="00361BC0" w:rsidP="00737C53">
      <w:pPr>
        <w:tabs>
          <w:tab w:val="right" w:leader="dot" w:pos="9637"/>
        </w:tabs>
        <w:rPr>
          <w:rFonts w:ascii="Times New Roman" w:hAnsi="Times New Roman" w:cs="Times New Roman"/>
          <w:bCs/>
          <w:iCs/>
          <w:sz w:val="24"/>
          <w:szCs w:val="24"/>
        </w:rPr>
      </w:pPr>
    </w:p>
    <w:p w14:paraId="0D66D08A" w14:textId="77777777" w:rsidR="00361BC0" w:rsidRPr="0060328D" w:rsidRDefault="00361BC0" w:rsidP="00737C53">
      <w:pPr>
        <w:tabs>
          <w:tab w:val="right" w:leader="dot" w:pos="9637"/>
        </w:tabs>
        <w:rPr>
          <w:rFonts w:ascii="Times New Roman" w:hAnsi="Times New Roman" w:cs="Times New Roman"/>
          <w:bCs/>
          <w:iCs/>
          <w:sz w:val="24"/>
          <w:szCs w:val="24"/>
        </w:rPr>
      </w:pPr>
    </w:p>
    <w:p w14:paraId="0EB7C9A2" w14:textId="77777777" w:rsidR="00566A25" w:rsidRPr="0060328D" w:rsidRDefault="00566A25" w:rsidP="00501FB3">
      <w:pPr>
        <w:tabs>
          <w:tab w:val="right" w:leader="dot" w:pos="9637"/>
        </w:tabs>
        <w:jc w:val="center"/>
        <w:rPr>
          <w:rFonts w:ascii="Times New Roman" w:hAnsi="Times New Roman" w:cs="Times New Roman"/>
          <w:b/>
          <w:sz w:val="28"/>
          <w:szCs w:val="28"/>
        </w:rPr>
      </w:pPr>
      <w:r w:rsidRPr="0060328D">
        <w:rPr>
          <w:rFonts w:ascii="Times New Roman" w:hAnsi="Times New Roman" w:cs="Times New Roman"/>
          <w:b/>
          <w:sz w:val="28"/>
          <w:szCs w:val="28"/>
        </w:rPr>
        <w:lastRenderedPageBreak/>
        <w:t>ВВЕДЕНИЕ</w:t>
      </w:r>
      <w:bookmarkEnd w:id="13"/>
      <w:bookmarkEnd w:id="14"/>
      <w:bookmarkEnd w:id="15"/>
    </w:p>
    <w:p w14:paraId="3BBEF417" w14:textId="7AF685CB" w:rsidR="00566A25" w:rsidRPr="0060328D" w:rsidRDefault="00566A25" w:rsidP="00B5461F">
      <w:pPr>
        <w:pStyle w:val="11ff3"/>
      </w:pPr>
      <w:r w:rsidRPr="0060328D">
        <w:t>Схема теплоснабжения разрабатывается в целях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14:paraId="27A6DE97" w14:textId="77777777" w:rsidR="00566A25" w:rsidRPr="0060328D" w:rsidRDefault="00566A25" w:rsidP="00B5461F">
      <w:pPr>
        <w:pStyle w:val="11ff3"/>
      </w:pPr>
      <w:r w:rsidRPr="0060328D">
        <w:t>Схема теплоснабжения разработана на основе следующих принципов:</w:t>
      </w:r>
    </w:p>
    <w:p w14:paraId="47B5FE3A" w14:textId="77777777" w:rsidR="00566A25" w:rsidRPr="0060328D" w:rsidRDefault="00566A25" w:rsidP="00737C53">
      <w:pPr>
        <w:pStyle w:val="113"/>
        <w:ind w:left="0"/>
      </w:pPr>
      <w:r w:rsidRPr="0060328D">
        <w:t>обеспечение безопасности и надежности теплоснабжения потребителей в соответствии с требованиями технических регламентов;</w:t>
      </w:r>
    </w:p>
    <w:p w14:paraId="2BE6D9D4" w14:textId="6E7E9964" w:rsidR="00566A25" w:rsidRPr="0060328D" w:rsidRDefault="004B38DB" w:rsidP="00737C53">
      <w:pPr>
        <w:pStyle w:val="113"/>
        <w:ind w:left="0"/>
      </w:pPr>
      <w:r w:rsidRPr="0060328D">
        <w:t xml:space="preserve"> </w:t>
      </w:r>
      <w:r w:rsidR="00566A25" w:rsidRPr="0060328D">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523F5CED" w14:textId="7ADE026C" w:rsidR="00566A25" w:rsidRPr="0060328D" w:rsidRDefault="004B38DB" w:rsidP="00737C53">
      <w:pPr>
        <w:pStyle w:val="113"/>
        <w:ind w:left="0"/>
      </w:pPr>
      <w:r w:rsidRPr="0060328D">
        <w:t xml:space="preserve"> </w:t>
      </w:r>
      <w:r w:rsidR="00566A25" w:rsidRPr="0060328D">
        <w:t>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63DCD1CD" w14:textId="2880D3BE" w:rsidR="00566A25" w:rsidRPr="0060328D" w:rsidRDefault="004B38DB" w:rsidP="00737C53">
      <w:pPr>
        <w:pStyle w:val="113"/>
        <w:ind w:left="0"/>
      </w:pPr>
      <w:r w:rsidRPr="0060328D">
        <w:t xml:space="preserve"> </w:t>
      </w:r>
      <w:r w:rsidR="00566A25" w:rsidRPr="0060328D">
        <w:t>соблюдение баланса экономических интересов теплоснабжающих организаций и потребителей;</w:t>
      </w:r>
    </w:p>
    <w:p w14:paraId="2969A048" w14:textId="6ED9A105" w:rsidR="00566A25" w:rsidRPr="0060328D" w:rsidRDefault="004B38DB" w:rsidP="00737C53">
      <w:pPr>
        <w:pStyle w:val="113"/>
        <w:ind w:left="0"/>
      </w:pPr>
      <w:r w:rsidRPr="0060328D">
        <w:t xml:space="preserve"> </w:t>
      </w:r>
      <w:r w:rsidR="00566A25" w:rsidRPr="0060328D">
        <w:t>минимизации затрат на теплоснабжение в расчете на каждого потребителя в долгосрочной перспективе;</w:t>
      </w:r>
    </w:p>
    <w:p w14:paraId="5436B8D4" w14:textId="4943A8DD" w:rsidR="00566A25" w:rsidRPr="0060328D" w:rsidRDefault="004B38DB" w:rsidP="00737C53">
      <w:pPr>
        <w:pStyle w:val="113"/>
        <w:ind w:left="0"/>
      </w:pPr>
      <w:r w:rsidRPr="0060328D">
        <w:t xml:space="preserve"> </w:t>
      </w:r>
      <w:r w:rsidR="00566A25" w:rsidRPr="0060328D">
        <w:t>минимизации вредного воздействия на окружающую среду;</w:t>
      </w:r>
    </w:p>
    <w:p w14:paraId="525D9294" w14:textId="1C969600" w:rsidR="00566A25" w:rsidRPr="0060328D" w:rsidRDefault="004B38DB" w:rsidP="00737C53">
      <w:pPr>
        <w:pStyle w:val="113"/>
        <w:ind w:left="0"/>
      </w:pPr>
      <w:r w:rsidRPr="0060328D">
        <w:t xml:space="preserve"> </w:t>
      </w:r>
      <w:r w:rsidR="00566A25" w:rsidRPr="0060328D">
        <w:t>обеспечение не дискриминационных и стабильных условий осуществления предпринимательской деятельности в сфере теплоснабжения;</w:t>
      </w:r>
    </w:p>
    <w:p w14:paraId="6ACD1161" w14:textId="5D30657F" w:rsidR="00566A25" w:rsidRPr="0060328D" w:rsidRDefault="004B38DB" w:rsidP="00737C53">
      <w:pPr>
        <w:pStyle w:val="113"/>
        <w:ind w:left="0"/>
      </w:pPr>
      <w:r w:rsidRPr="0060328D">
        <w:t xml:space="preserve"> </w:t>
      </w:r>
      <w:r w:rsidR="00566A25" w:rsidRPr="0060328D">
        <w:t>согласованности схемы теплоснабжения с иными программами развития сетей инженерно-технического обеспечения, а также с программой газификации;</w:t>
      </w:r>
    </w:p>
    <w:p w14:paraId="5820995E" w14:textId="72B1A77F" w:rsidR="00566A25" w:rsidRPr="0060328D" w:rsidRDefault="004B38DB" w:rsidP="00737C53">
      <w:pPr>
        <w:pStyle w:val="113"/>
        <w:ind w:left="0"/>
      </w:pPr>
      <w:r w:rsidRPr="0060328D">
        <w:t xml:space="preserve"> </w:t>
      </w:r>
      <w:r w:rsidR="00566A25" w:rsidRPr="0060328D">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14:paraId="75A890F9" w14:textId="77777777" w:rsidR="00566A25" w:rsidRPr="0060328D" w:rsidRDefault="00566A25" w:rsidP="00B5461F">
      <w:pPr>
        <w:pStyle w:val="11ff3"/>
      </w:pPr>
      <w:r w:rsidRPr="0060328D">
        <w:t>Техническая база для разработки схем теплоснабжения</w:t>
      </w:r>
    </w:p>
    <w:p w14:paraId="5ECE9AE3" w14:textId="04E20BDF" w:rsidR="00566A25" w:rsidRPr="0060328D" w:rsidRDefault="004B38DB" w:rsidP="00737C53">
      <w:pPr>
        <w:pStyle w:val="113"/>
        <w:ind w:left="0"/>
      </w:pPr>
      <w:r w:rsidRPr="0060328D">
        <w:t xml:space="preserve"> </w:t>
      </w:r>
      <w:r w:rsidR="00566A25" w:rsidRPr="0060328D">
        <w:t>генеральный план поселения и района;</w:t>
      </w:r>
    </w:p>
    <w:p w14:paraId="3718EF2D" w14:textId="410AA947" w:rsidR="00566A25" w:rsidRPr="0060328D" w:rsidRDefault="004B38DB" w:rsidP="00737C53">
      <w:pPr>
        <w:pStyle w:val="113"/>
        <w:ind w:left="0"/>
      </w:pPr>
      <w:r w:rsidRPr="0060328D">
        <w:t xml:space="preserve"> </w:t>
      </w:r>
      <w:r w:rsidR="00566A25" w:rsidRPr="0060328D">
        <w:t>эксплуатационная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529C5CBA" w14:textId="786A5AFC" w:rsidR="00566A25" w:rsidRPr="0060328D" w:rsidRDefault="004B38DB" w:rsidP="00737C53">
      <w:pPr>
        <w:pStyle w:val="113"/>
        <w:ind w:left="0"/>
      </w:pPr>
      <w:r w:rsidRPr="0060328D">
        <w:lastRenderedPageBreak/>
        <w:t xml:space="preserve"> </w:t>
      </w:r>
      <w:r w:rsidR="00566A25" w:rsidRPr="0060328D">
        <w:t>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539E1B12" w14:textId="38433DBE" w:rsidR="00566A25" w:rsidRPr="0060328D" w:rsidRDefault="004B38DB" w:rsidP="00737C53">
      <w:pPr>
        <w:pStyle w:val="113"/>
        <w:ind w:left="0"/>
      </w:pPr>
      <w:r w:rsidRPr="0060328D">
        <w:t xml:space="preserve"> </w:t>
      </w:r>
      <w:r w:rsidR="00566A25" w:rsidRPr="0060328D">
        <w:t>данные технологического и коммерческого учета потребления топлива, отпуска и потребления тепловой энергии, теплоносителя;</w:t>
      </w:r>
    </w:p>
    <w:p w14:paraId="738150A9" w14:textId="6FCEB7D7" w:rsidR="00566A25" w:rsidRPr="0060328D" w:rsidRDefault="004B38DB" w:rsidP="00737C53">
      <w:pPr>
        <w:pStyle w:val="113"/>
        <w:ind w:left="0"/>
      </w:pPr>
      <w:r w:rsidRPr="0060328D">
        <w:t xml:space="preserve"> </w:t>
      </w:r>
      <w:r w:rsidR="00566A25" w:rsidRPr="0060328D">
        <w:t xml:space="preserve">документы по хозяйственной и финансовой деятельности (действующие нормативы, тарифы и их составляющие, договора на поставку топливно- энергетических </w:t>
      </w:r>
      <w:r w:rsidR="00EE2A26" w:rsidRPr="0060328D">
        <w:t>ресурсов</w:t>
      </w:r>
      <w:r w:rsidR="00566A25" w:rsidRPr="0060328D">
        <w:t xml:space="preserve"> (ТЭР) и на пользование тепловой энергией, водой, данные потребления ТЭР на собственные нужды, по потерям ТЭР и т.д.);</w:t>
      </w:r>
    </w:p>
    <w:p w14:paraId="43005C67" w14:textId="20B48A12" w:rsidR="00566A25" w:rsidRPr="0060328D" w:rsidRDefault="004B38DB" w:rsidP="00737C53">
      <w:pPr>
        <w:pStyle w:val="113"/>
        <w:ind w:left="0"/>
        <w:rPr>
          <w:szCs w:val="24"/>
        </w:rPr>
      </w:pPr>
      <w:r w:rsidRPr="0060328D">
        <w:rPr>
          <w:szCs w:val="24"/>
        </w:rPr>
        <w:t xml:space="preserve"> </w:t>
      </w:r>
      <w:r w:rsidR="00566A25" w:rsidRPr="0060328D">
        <w:rPr>
          <w:szCs w:val="24"/>
        </w:rPr>
        <w:t>статистическая отчетность организации о выработке и отпуске тепловой энергии и использовании ТЭР в натуральном и стоимостном выражении.</w:t>
      </w:r>
    </w:p>
    <w:p w14:paraId="7FE5C2BE" w14:textId="77777777" w:rsidR="00566A25" w:rsidRPr="0060328D" w:rsidRDefault="00566A25" w:rsidP="00737C53">
      <w:pPr>
        <w:pStyle w:val="00"/>
        <w:spacing w:line="276" w:lineRule="auto"/>
        <w:rPr>
          <w:sz w:val="24"/>
          <w:szCs w:val="24"/>
        </w:rPr>
      </w:pPr>
    </w:p>
    <w:p w14:paraId="2C6CDF5F" w14:textId="77777777" w:rsidR="00566A25" w:rsidRPr="0060328D" w:rsidRDefault="00566A25" w:rsidP="00737C53">
      <w:pPr>
        <w:pStyle w:val="00"/>
        <w:spacing w:line="276" w:lineRule="auto"/>
        <w:rPr>
          <w:b/>
          <w:sz w:val="24"/>
          <w:szCs w:val="24"/>
        </w:rPr>
      </w:pPr>
      <w:r w:rsidRPr="0060328D">
        <w:rPr>
          <w:b/>
          <w:sz w:val="24"/>
          <w:szCs w:val="24"/>
        </w:rPr>
        <w:t>Термины и определения</w:t>
      </w:r>
    </w:p>
    <w:p w14:paraId="67C20C29" w14:textId="77777777" w:rsidR="00566A25" w:rsidRPr="0060328D" w:rsidRDefault="00566A25" w:rsidP="00737C53">
      <w:pPr>
        <w:pStyle w:val="00"/>
        <w:spacing w:line="276" w:lineRule="auto"/>
        <w:rPr>
          <w:sz w:val="24"/>
          <w:szCs w:val="24"/>
        </w:rPr>
      </w:pPr>
    </w:p>
    <w:p w14:paraId="1A597A22" w14:textId="29C74C75" w:rsidR="00566A25" w:rsidRPr="0060328D" w:rsidRDefault="004B38DB" w:rsidP="00737C53">
      <w:pPr>
        <w:pStyle w:val="113"/>
        <w:ind w:left="0"/>
      </w:pPr>
      <w:r w:rsidRPr="0060328D">
        <w:t xml:space="preserve"> </w:t>
      </w:r>
      <w:r w:rsidR="00566A25" w:rsidRPr="0060328D">
        <w:t>тепловая энергия - энергетический ресурс, при потреблении которого изменяются термодинамические параметры теплоносителей (температура, давление);</w:t>
      </w:r>
    </w:p>
    <w:p w14:paraId="75AF19C7" w14:textId="158B4A20" w:rsidR="00566A25" w:rsidRPr="0060328D" w:rsidRDefault="004B38DB" w:rsidP="00737C53">
      <w:pPr>
        <w:pStyle w:val="113"/>
        <w:ind w:left="0"/>
      </w:pPr>
      <w:r w:rsidRPr="0060328D">
        <w:t xml:space="preserve"> </w:t>
      </w:r>
      <w:r w:rsidR="00566A25" w:rsidRPr="0060328D">
        <w:t xml:space="preserve">зона действия системы теплоснабжения - территория поселения, </w:t>
      </w:r>
      <w:r w:rsidR="007507E8" w:rsidRPr="0060328D">
        <w:t>муниципального образования</w:t>
      </w:r>
      <w:r w:rsidR="00566A25" w:rsidRPr="0060328D">
        <w:t xml:space="preserve">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597CE6AB" w14:textId="3771F5BC" w:rsidR="00566A25" w:rsidRPr="0060328D" w:rsidRDefault="004B38DB" w:rsidP="00737C53">
      <w:pPr>
        <w:pStyle w:val="113"/>
        <w:ind w:left="0"/>
      </w:pPr>
      <w:r w:rsidRPr="0060328D">
        <w:t xml:space="preserve"> </w:t>
      </w:r>
      <w:r w:rsidR="00566A25" w:rsidRPr="0060328D">
        <w:t>источник тепловой энергии - устройство, предназначенное для производства тепловой энергии;</w:t>
      </w:r>
    </w:p>
    <w:p w14:paraId="27AA263C" w14:textId="01F3F536" w:rsidR="00566A25" w:rsidRPr="0060328D" w:rsidRDefault="004B38DB" w:rsidP="00737C53">
      <w:pPr>
        <w:pStyle w:val="113"/>
        <w:ind w:left="0"/>
      </w:pPr>
      <w:r w:rsidRPr="0060328D">
        <w:t xml:space="preserve"> </w:t>
      </w:r>
      <w:r w:rsidR="00566A25" w:rsidRPr="0060328D">
        <w:t xml:space="preserve">зона действия источника тепловой энергии - территория поселения, </w:t>
      </w:r>
      <w:r w:rsidR="007507E8" w:rsidRPr="0060328D">
        <w:t>муниципального образования</w:t>
      </w:r>
      <w:r w:rsidR="00566A25" w:rsidRPr="0060328D">
        <w:t xml:space="preserve"> или ее часть, границы которой устанавливаются закрытыми секционирующими задвижками тепловой сети системы теплоснабжения;</w:t>
      </w:r>
    </w:p>
    <w:p w14:paraId="458985CB" w14:textId="707040FA" w:rsidR="00566A25" w:rsidRPr="0060328D" w:rsidRDefault="004B38DB" w:rsidP="00737C53">
      <w:pPr>
        <w:pStyle w:val="113"/>
        <w:ind w:left="0"/>
      </w:pPr>
      <w:r w:rsidRPr="0060328D">
        <w:t xml:space="preserve"> </w:t>
      </w:r>
      <w:r w:rsidR="00566A25" w:rsidRPr="0060328D">
        <w:t>установленная мощность источника тепловой энергии – сумма номинальных тепловых мощностей всего принятого по акту ввода</w:t>
      </w:r>
      <w:r w:rsidR="00B26444" w:rsidRPr="0060328D">
        <w:t xml:space="preserve"> </w:t>
      </w:r>
      <w:r w:rsidR="00566A25" w:rsidRPr="0060328D">
        <w:t>в эксплуатацию оборудования, предназначенного для отпуска тепловой энергии потребителям на собственные и хозяйственные нужды;</w:t>
      </w:r>
    </w:p>
    <w:p w14:paraId="47DE86DA" w14:textId="5FE284C6" w:rsidR="00566A25" w:rsidRPr="0060328D" w:rsidRDefault="004B38DB" w:rsidP="00737C53">
      <w:pPr>
        <w:pStyle w:val="113"/>
        <w:ind w:left="0"/>
      </w:pPr>
      <w:r w:rsidRPr="0060328D">
        <w:t xml:space="preserve"> </w:t>
      </w:r>
      <w:r w:rsidR="00566A25" w:rsidRPr="0060328D">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3EE82553" w14:textId="499FACA0" w:rsidR="00566A25" w:rsidRPr="0060328D" w:rsidRDefault="004B38DB" w:rsidP="00737C53">
      <w:pPr>
        <w:pStyle w:val="113"/>
        <w:ind w:left="0"/>
      </w:pPr>
      <w:r w:rsidRPr="0060328D">
        <w:lastRenderedPageBreak/>
        <w:t xml:space="preserve"> </w:t>
      </w:r>
      <w:r w:rsidR="00566A25" w:rsidRPr="0060328D">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14:paraId="6AECA99B" w14:textId="750793D6" w:rsidR="00566A25" w:rsidRPr="0060328D" w:rsidRDefault="004B38DB" w:rsidP="00737C53">
      <w:pPr>
        <w:pStyle w:val="113"/>
        <w:ind w:left="0"/>
      </w:pPr>
      <w:r w:rsidRPr="0060328D">
        <w:t xml:space="preserve"> </w:t>
      </w:r>
      <w:r w:rsidR="00566A25" w:rsidRPr="0060328D">
        <w:t>теплосетевые объекты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143391F4" w14:textId="520893AA" w:rsidR="00566A25" w:rsidRPr="0060328D" w:rsidRDefault="004B38DB" w:rsidP="00737C53">
      <w:pPr>
        <w:pStyle w:val="113"/>
        <w:ind w:left="0"/>
      </w:pPr>
      <w:r w:rsidRPr="0060328D">
        <w:t xml:space="preserve"> </w:t>
      </w:r>
      <w:r w:rsidR="00566A25" w:rsidRPr="0060328D">
        <w:t>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p w14:paraId="1972EDD2" w14:textId="12DAEECD" w:rsidR="00566A25" w:rsidRPr="0060328D" w:rsidRDefault="004B38DB" w:rsidP="00737C53">
      <w:pPr>
        <w:pStyle w:val="113"/>
        <w:ind w:left="0"/>
      </w:pPr>
      <w:r w:rsidRPr="0060328D">
        <w:t xml:space="preserve"> </w:t>
      </w:r>
      <w:r w:rsidR="00566A25" w:rsidRPr="0060328D">
        <w:t>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691A6342" w14:textId="6D265C70" w:rsidR="00566A25" w:rsidRPr="0060328D" w:rsidRDefault="004B38DB" w:rsidP="00737C53">
      <w:pPr>
        <w:pStyle w:val="113"/>
        <w:ind w:left="0"/>
      </w:pPr>
      <w:r w:rsidRPr="0060328D">
        <w:t xml:space="preserve"> </w:t>
      </w:r>
      <w:r w:rsidR="00566A25" w:rsidRPr="0060328D">
        <w:t>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14:paraId="345ED03E" w14:textId="0919E7D2" w:rsidR="00566A25" w:rsidRPr="0060328D" w:rsidRDefault="004B38DB" w:rsidP="00737C53">
      <w:pPr>
        <w:pStyle w:val="113"/>
        <w:ind w:left="0"/>
      </w:pPr>
      <w:r w:rsidRPr="0060328D">
        <w:t xml:space="preserve"> </w:t>
      </w:r>
      <w:r w:rsidR="00566A25" w:rsidRPr="0060328D">
        <w:t>тепловая нагрузка - количество тепловой энергии, которое может быть принято потребителем тепловой энергии за единицу времени;</w:t>
      </w:r>
    </w:p>
    <w:p w14:paraId="34679844" w14:textId="278D2276" w:rsidR="00566A25" w:rsidRPr="0060328D" w:rsidRDefault="004B38DB" w:rsidP="00737C53">
      <w:pPr>
        <w:pStyle w:val="113"/>
        <w:ind w:left="0"/>
      </w:pPr>
      <w:r w:rsidRPr="0060328D">
        <w:t xml:space="preserve"> </w:t>
      </w:r>
      <w:r w:rsidR="00566A25" w:rsidRPr="0060328D">
        <w:t>теплоснабжение - обеспечение потребителей тепловой энергии тепловой энергией, теплоносителем, в том числе поддержание мощности;</w:t>
      </w:r>
    </w:p>
    <w:p w14:paraId="054935F5" w14:textId="197BE0E6" w:rsidR="00566A25" w:rsidRPr="0060328D" w:rsidRDefault="004B38DB" w:rsidP="00737C53">
      <w:pPr>
        <w:pStyle w:val="113"/>
        <w:ind w:left="0" w:firstLine="0"/>
      </w:pPr>
      <w:r w:rsidRPr="0060328D">
        <w:t xml:space="preserve"> </w:t>
      </w:r>
      <w:r w:rsidR="00566A25" w:rsidRPr="0060328D">
        <w:t>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64A7B5E5" w14:textId="112D0F7B" w:rsidR="00566A25" w:rsidRPr="0060328D" w:rsidRDefault="004B38DB" w:rsidP="00737C53">
      <w:pPr>
        <w:pStyle w:val="113"/>
        <w:ind w:left="0" w:firstLine="0"/>
      </w:pPr>
      <w:r w:rsidRPr="0060328D">
        <w:t xml:space="preserve"> </w:t>
      </w:r>
      <w:r w:rsidR="00566A25" w:rsidRPr="0060328D">
        <w:t>инвестиционная программа организации, осуществляющей регулируемые виды деятельности в сфере теплоснабжения, -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14:paraId="10F9ED62" w14:textId="0524601B" w:rsidR="00566A25" w:rsidRPr="0060328D" w:rsidRDefault="004B38DB" w:rsidP="00737C53">
      <w:pPr>
        <w:pStyle w:val="113"/>
        <w:ind w:left="0"/>
      </w:pPr>
      <w:r w:rsidRPr="0060328D">
        <w:t xml:space="preserve"> </w:t>
      </w:r>
      <w:r w:rsidR="00566A25" w:rsidRPr="0060328D">
        <w:t xml:space="preserve">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w:t>
      </w:r>
      <w:r w:rsidR="00566A25" w:rsidRPr="0060328D">
        <w:lastRenderedPageBreak/>
        <w:t>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5F147E40" w14:textId="71698004" w:rsidR="00566A25" w:rsidRPr="0060328D" w:rsidRDefault="004B38DB" w:rsidP="00737C53">
      <w:pPr>
        <w:pStyle w:val="113"/>
        <w:ind w:left="0"/>
      </w:pPr>
      <w:r w:rsidRPr="0060328D">
        <w:t xml:space="preserve"> </w:t>
      </w:r>
      <w:r w:rsidR="00566A25" w:rsidRPr="0060328D">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14:paraId="303C3930" w14:textId="615BE836" w:rsidR="00566A25" w:rsidRPr="0060328D" w:rsidRDefault="004B38DB" w:rsidP="00737C53">
      <w:pPr>
        <w:pStyle w:val="113"/>
        <w:ind w:left="0"/>
      </w:pPr>
      <w:r w:rsidRPr="0060328D">
        <w:t xml:space="preserve"> </w:t>
      </w:r>
      <w:r w:rsidR="00566A25" w:rsidRPr="0060328D">
        <w:t>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14:paraId="116ABB69" w14:textId="71C5C59A" w:rsidR="00566A25" w:rsidRPr="0060328D" w:rsidRDefault="004B38DB" w:rsidP="00737C53">
      <w:pPr>
        <w:pStyle w:val="113"/>
        <w:ind w:left="0"/>
      </w:pPr>
      <w:r w:rsidRPr="0060328D">
        <w:t xml:space="preserve"> </w:t>
      </w:r>
      <w:r w:rsidR="00566A25" w:rsidRPr="0060328D">
        <w:t>система теплоснабжения - совокупность источников тепловой энергии и теплопотребляющих установок, технологически соединенных тепловыми сетями;</w:t>
      </w:r>
    </w:p>
    <w:p w14:paraId="46A45DDF" w14:textId="2417F1F8" w:rsidR="00566A25" w:rsidRPr="0060328D" w:rsidRDefault="004B38DB" w:rsidP="00737C53">
      <w:pPr>
        <w:pStyle w:val="113"/>
        <w:ind w:left="0"/>
      </w:pPr>
      <w:r w:rsidRPr="0060328D">
        <w:t xml:space="preserve"> </w:t>
      </w:r>
      <w:r w:rsidR="00566A25" w:rsidRPr="0060328D">
        <w:t>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14:paraId="2AB20CBA" w14:textId="35E6D34A" w:rsidR="00566A25" w:rsidRPr="0060328D" w:rsidRDefault="004B38DB" w:rsidP="00737C53">
      <w:pPr>
        <w:pStyle w:val="113"/>
        <w:ind w:left="0"/>
      </w:pPr>
      <w:r w:rsidRPr="0060328D">
        <w:t xml:space="preserve"> </w:t>
      </w:r>
      <w:r w:rsidR="00566A25" w:rsidRPr="0060328D">
        <w:t>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14:paraId="0B9F17D0" w14:textId="2860D2AF" w:rsidR="00566A25" w:rsidRPr="0060328D" w:rsidRDefault="004B38DB" w:rsidP="00737C53">
      <w:pPr>
        <w:pStyle w:val="113"/>
        <w:ind w:left="0"/>
      </w:pPr>
      <w:r w:rsidRPr="0060328D">
        <w:t xml:space="preserve"> </w:t>
      </w:r>
      <w:r w:rsidR="00566A25" w:rsidRPr="0060328D">
        <w:t>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14:paraId="71612AAD" w14:textId="77777777" w:rsidR="00566A25" w:rsidRPr="0060328D" w:rsidRDefault="00566A25" w:rsidP="00B5461F">
      <w:pPr>
        <w:pStyle w:val="11ff3"/>
      </w:pPr>
      <w:r w:rsidRPr="0060328D">
        <w:t>а) 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w:t>
      </w:r>
    </w:p>
    <w:p w14:paraId="37AF1DD1" w14:textId="77777777" w:rsidR="00566A25" w:rsidRPr="0060328D" w:rsidRDefault="00566A25" w:rsidP="00B5461F">
      <w:pPr>
        <w:pStyle w:val="11ff3"/>
      </w:pPr>
      <w:r w:rsidRPr="0060328D">
        <w:t>б) оказание услуг по передаче тепловой энергии, теплоносителя;</w:t>
      </w:r>
    </w:p>
    <w:p w14:paraId="5417B537" w14:textId="77777777" w:rsidR="00566A25" w:rsidRPr="0060328D" w:rsidRDefault="00566A25" w:rsidP="00B5461F">
      <w:pPr>
        <w:pStyle w:val="11ff3"/>
      </w:pPr>
      <w:r w:rsidRPr="0060328D">
        <w:t>в) 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14:paraId="2C8FD41A" w14:textId="78FB5191" w:rsidR="00566A25" w:rsidRPr="0060328D" w:rsidRDefault="004B38DB" w:rsidP="00737C53">
      <w:pPr>
        <w:pStyle w:val="113"/>
        <w:ind w:left="0"/>
      </w:pPr>
      <w:r w:rsidRPr="0060328D">
        <w:t xml:space="preserve"> </w:t>
      </w:r>
      <w:r w:rsidR="00566A25" w:rsidRPr="0060328D">
        <w:t xml:space="preserve">орган регулирования тарифов в сфере теплоснабжения (далее также - орган регулирования) - уполномоченный Правительством Российской Федерации федеральный орган </w:t>
      </w:r>
      <w:r w:rsidR="00566A25" w:rsidRPr="0060328D">
        <w:lastRenderedPageBreak/>
        <w:t xml:space="preserve">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в области государственного регулирования цен (тарифов) (далее - орган исполнительной власти субъекта Российской Федерации в области государственного регулирования цен (тарифов) либо орган местного самоуправления поселения или </w:t>
      </w:r>
      <w:r w:rsidR="007507E8" w:rsidRPr="0060328D">
        <w:t>муниципального образования</w:t>
      </w:r>
      <w:r w:rsidR="00566A25" w:rsidRPr="0060328D">
        <w:t xml:space="preserve">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14:paraId="24C8AA1C" w14:textId="0FC6B7BE" w:rsidR="00566A25" w:rsidRPr="0060328D" w:rsidRDefault="004B38DB" w:rsidP="00737C53">
      <w:pPr>
        <w:pStyle w:val="113"/>
        <w:ind w:left="0"/>
      </w:pPr>
      <w:r w:rsidRPr="0060328D">
        <w:t xml:space="preserve"> </w:t>
      </w:r>
      <w:r w:rsidR="00566A25" w:rsidRPr="0060328D">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4132C4A5" w14:textId="38391A1A" w:rsidR="00566A25" w:rsidRPr="0060328D" w:rsidRDefault="004B38DB" w:rsidP="00737C53">
      <w:pPr>
        <w:pStyle w:val="113"/>
        <w:ind w:left="0"/>
      </w:pPr>
      <w:r w:rsidRPr="0060328D">
        <w:t xml:space="preserve"> </w:t>
      </w:r>
      <w:r w:rsidR="00566A25" w:rsidRPr="0060328D">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14:paraId="53AECAED" w14:textId="17368514" w:rsidR="00566A25" w:rsidRPr="0060328D" w:rsidRDefault="004B38DB" w:rsidP="00737C53">
      <w:pPr>
        <w:pStyle w:val="113"/>
        <w:ind w:left="0"/>
      </w:pPr>
      <w:r w:rsidRPr="0060328D">
        <w:t xml:space="preserve"> </w:t>
      </w:r>
      <w:r w:rsidR="00566A25" w:rsidRPr="0060328D">
        <w:t xml:space="preserve">топливно-энергетический баланс - документ, содержащий взаимосвязанные показатели количественного соответствия поставок энергетических </w:t>
      </w:r>
      <w:r w:rsidR="00EE2A26" w:rsidRPr="0060328D">
        <w:t>ресурсов</w:t>
      </w:r>
      <w:r w:rsidR="00566A25" w:rsidRPr="0060328D">
        <w:t xml:space="preserve"> на территорию субъекта Российской Федерации или </w:t>
      </w:r>
      <w:r w:rsidR="007507E8" w:rsidRPr="0060328D">
        <w:t>муниципального образования</w:t>
      </w:r>
      <w:r w:rsidR="00566A25" w:rsidRPr="0060328D">
        <w:t xml:space="preserve"> и их потребления, устанавливающий распределение энергетических </w:t>
      </w:r>
      <w:r w:rsidR="00EE2A26" w:rsidRPr="0060328D">
        <w:t>ресурсов</w:t>
      </w:r>
      <w:r w:rsidR="00566A25" w:rsidRPr="0060328D">
        <w:t xml:space="preserve"> между системами теплоснабжения, потребителями, группами потребителей и позволяющий определить эффективность использования энергетических </w:t>
      </w:r>
      <w:r w:rsidR="00EE2A26" w:rsidRPr="0060328D">
        <w:t>ресурсов</w:t>
      </w:r>
      <w:r w:rsidR="00566A25" w:rsidRPr="0060328D">
        <w:t>;</w:t>
      </w:r>
    </w:p>
    <w:p w14:paraId="73ABCFE5" w14:textId="64FA9D28" w:rsidR="00566A25" w:rsidRPr="0060328D" w:rsidRDefault="004B38DB" w:rsidP="00737C53">
      <w:pPr>
        <w:pStyle w:val="113"/>
        <w:ind w:left="0"/>
      </w:pPr>
      <w:r w:rsidRPr="0060328D">
        <w:t xml:space="preserve"> </w:t>
      </w:r>
      <w:r w:rsidR="00566A25" w:rsidRPr="0060328D">
        <w:t>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14:paraId="21537051" w14:textId="30F39131" w:rsidR="00566A25" w:rsidRPr="0060328D" w:rsidRDefault="004B38DB" w:rsidP="00737C53">
      <w:pPr>
        <w:pStyle w:val="113"/>
        <w:ind w:left="0"/>
      </w:pPr>
      <w:r w:rsidRPr="0060328D">
        <w:t xml:space="preserve"> </w:t>
      </w:r>
      <w:r w:rsidR="00566A25" w:rsidRPr="0060328D">
        <w:t>точка учета тепловой энергии, теплоносителя (далее также - точка учета) - место в системе теплоснабжения, в котором с помощью приборов учета или расчетным путем 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14:paraId="19088B1A" w14:textId="5D95B315" w:rsidR="00566A25" w:rsidRPr="0060328D" w:rsidRDefault="004B38DB" w:rsidP="00737C53">
      <w:pPr>
        <w:pStyle w:val="113"/>
        <w:ind w:left="0"/>
      </w:pPr>
      <w:r w:rsidRPr="0060328D">
        <w:t xml:space="preserve"> </w:t>
      </w:r>
      <w:r w:rsidR="00566A25" w:rsidRPr="0060328D">
        <w:t>комбинированная выработка электрической и тепловой энергии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77CD1658" w14:textId="5CE6365A" w:rsidR="00566A25" w:rsidRPr="0060328D" w:rsidRDefault="004B38DB" w:rsidP="00737C53">
      <w:pPr>
        <w:pStyle w:val="113"/>
        <w:ind w:left="0"/>
      </w:pPr>
      <w:r w:rsidRPr="0060328D">
        <w:lastRenderedPageBreak/>
        <w:t xml:space="preserve"> </w:t>
      </w:r>
      <w:r w:rsidR="00566A25" w:rsidRPr="0060328D">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11DF2D20" w14:textId="0C8B03A7" w:rsidR="00566A25" w:rsidRPr="0060328D" w:rsidRDefault="004B38DB" w:rsidP="00737C53">
      <w:pPr>
        <w:pStyle w:val="113"/>
        <w:ind w:left="0"/>
      </w:pPr>
      <w:r w:rsidRPr="0060328D">
        <w:t xml:space="preserve"> </w:t>
      </w:r>
      <w:r w:rsidR="00566A25" w:rsidRPr="0060328D">
        <w:t>бездоговорное потребление тепловой энергии -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теплопотребляющих установок, подключенных к системе теплоснабжения с нарушением установленного порядка подключения,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 после предъявления требования теплоснабжающей организации или теплосетевой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потребителем;</w:t>
      </w:r>
    </w:p>
    <w:p w14:paraId="39D2E18B" w14:textId="4994008B" w:rsidR="00566A25" w:rsidRPr="0060328D" w:rsidRDefault="004B38DB" w:rsidP="00737C53">
      <w:pPr>
        <w:pStyle w:val="113"/>
        <w:ind w:left="0"/>
      </w:pPr>
      <w:r w:rsidRPr="0060328D">
        <w:t xml:space="preserve"> </w:t>
      </w:r>
      <w:r w:rsidR="00566A25" w:rsidRPr="0060328D">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6A235ED2" w14:textId="7F976853" w:rsidR="00566A25" w:rsidRPr="0060328D" w:rsidRDefault="004B38DB" w:rsidP="00737C53">
      <w:pPr>
        <w:pStyle w:val="113"/>
        <w:ind w:left="0"/>
      </w:pPr>
      <w:r w:rsidRPr="0060328D">
        <w:t xml:space="preserve"> </w:t>
      </w:r>
      <w:r w:rsidR="00566A25" w:rsidRPr="0060328D">
        <w:t>плата за подключение к системе теплоснабжения - плата, которую вносят лица, осуществляющие строительство здания, строения, сооружения, подключаемых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w:t>
      </w:r>
    </w:p>
    <w:p w14:paraId="69F98982" w14:textId="46B51769" w:rsidR="00566A25" w:rsidRPr="0060328D" w:rsidRDefault="004B38DB" w:rsidP="00737C53">
      <w:pPr>
        <w:pStyle w:val="113"/>
        <w:ind w:left="0"/>
      </w:pPr>
      <w:r w:rsidRPr="0060328D">
        <w:t xml:space="preserve"> </w:t>
      </w:r>
      <w:r w:rsidR="00566A25" w:rsidRPr="0060328D">
        <w:t>живучесть - способность источников тепловой энергии, тепловых сетей и системы теплоснабжения в целом сохранять свою работоспособность в</w:t>
      </w:r>
      <w:r w:rsidR="00385DC8" w:rsidRPr="0060328D">
        <w:t xml:space="preserve"> </w:t>
      </w:r>
      <w:r w:rsidR="00566A25" w:rsidRPr="0060328D">
        <w:t>аварийных ситуациях, а также после длительных (более пятидесяти четырех часов) остановок.</w:t>
      </w:r>
    </w:p>
    <w:p w14:paraId="251D3DA9" w14:textId="794B4190" w:rsidR="00566A25" w:rsidRPr="0060328D" w:rsidRDefault="004B38DB" w:rsidP="00737C53">
      <w:pPr>
        <w:pStyle w:val="113"/>
        <w:ind w:left="0"/>
      </w:pPr>
      <w:r w:rsidRPr="0060328D">
        <w:lastRenderedPageBreak/>
        <w:t xml:space="preserve"> </w:t>
      </w:r>
      <w:r w:rsidR="00566A25" w:rsidRPr="0060328D">
        <w:t xml:space="preserve">элемент территориального деления - территория поселения, </w:t>
      </w:r>
      <w:r w:rsidR="007507E8" w:rsidRPr="0060328D">
        <w:t>муниципального образования</w:t>
      </w:r>
      <w:r w:rsidR="00566A25" w:rsidRPr="0060328D">
        <w:t xml:space="preserve"> или ее часть, установленная по границам административно- территориальных единиц;</w:t>
      </w:r>
    </w:p>
    <w:p w14:paraId="6DD3326A" w14:textId="620C0EA9" w:rsidR="00566A25" w:rsidRPr="0060328D" w:rsidRDefault="004B38DB" w:rsidP="00737C53">
      <w:pPr>
        <w:pStyle w:val="113"/>
        <w:ind w:left="0"/>
      </w:pPr>
      <w:r w:rsidRPr="0060328D">
        <w:t xml:space="preserve"> </w:t>
      </w:r>
      <w:r w:rsidR="00566A25" w:rsidRPr="0060328D">
        <w:t xml:space="preserve">расчетный элемент территориального деления - территория поселения, </w:t>
      </w:r>
      <w:r w:rsidR="007507E8" w:rsidRPr="0060328D">
        <w:t>муниципального образования</w:t>
      </w:r>
      <w:r w:rsidR="00566A25" w:rsidRPr="0060328D">
        <w:t xml:space="preserve"> или ее часть, принятая для целей разработки схемы теплоснабжения в неизменяемых границах на весь срок действия схемы теплоснабжения.</w:t>
      </w:r>
    </w:p>
    <w:p w14:paraId="5A420B49" w14:textId="0BA08151" w:rsidR="00566A25" w:rsidRPr="0060328D" w:rsidRDefault="004B38DB" w:rsidP="00737C53">
      <w:pPr>
        <w:pStyle w:val="113"/>
        <w:ind w:left="0"/>
      </w:pPr>
      <w:r w:rsidRPr="0060328D">
        <w:t xml:space="preserve"> </w:t>
      </w:r>
      <w:r w:rsidR="00566A25" w:rsidRPr="0060328D">
        <w:t>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14:paraId="7C022E4B" w14:textId="77777777" w:rsidR="000F3344" w:rsidRPr="0060328D" w:rsidRDefault="000F3344" w:rsidP="000F3344">
      <w:pPr>
        <w:rPr>
          <w:rFonts w:ascii="Times New Roman" w:hAnsi="Times New Roman" w:cs="Times New Roman"/>
          <w:lang w:eastAsia="en-US"/>
        </w:rPr>
      </w:pPr>
    </w:p>
    <w:p w14:paraId="57A65486" w14:textId="77777777" w:rsidR="000F3344" w:rsidRPr="0060328D" w:rsidRDefault="000F3344" w:rsidP="000F3344">
      <w:pPr>
        <w:rPr>
          <w:rFonts w:ascii="Times New Roman" w:hAnsi="Times New Roman" w:cs="Times New Roman"/>
          <w:lang w:eastAsia="en-US"/>
        </w:rPr>
      </w:pPr>
    </w:p>
    <w:p w14:paraId="089AF20C" w14:textId="77777777" w:rsidR="000F3344" w:rsidRPr="0060328D" w:rsidRDefault="000F3344" w:rsidP="000F3344">
      <w:pPr>
        <w:rPr>
          <w:rFonts w:ascii="Times New Roman" w:hAnsi="Times New Roman" w:cs="Times New Roman"/>
          <w:lang w:eastAsia="en-US"/>
        </w:rPr>
      </w:pPr>
    </w:p>
    <w:p w14:paraId="6EEC1E11" w14:textId="77777777" w:rsidR="00361BC0" w:rsidRPr="0060328D" w:rsidRDefault="00361BC0" w:rsidP="000F3344">
      <w:pPr>
        <w:rPr>
          <w:rFonts w:ascii="Times New Roman" w:hAnsi="Times New Roman" w:cs="Times New Roman"/>
          <w:lang w:eastAsia="en-US"/>
        </w:rPr>
      </w:pPr>
    </w:p>
    <w:p w14:paraId="05AED77B" w14:textId="77777777" w:rsidR="00361BC0" w:rsidRPr="0060328D" w:rsidRDefault="00361BC0" w:rsidP="000F3344">
      <w:pPr>
        <w:rPr>
          <w:rFonts w:ascii="Times New Roman" w:hAnsi="Times New Roman" w:cs="Times New Roman"/>
          <w:lang w:eastAsia="en-US"/>
        </w:rPr>
      </w:pPr>
    </w:p>
    <w:p w14:paraId="0864A016" w14:textId="77777777" w:rsidR="00361BC0" w:rsidRPr="0060328D" w:rsidRDefault="00361BC0" w:rsidP="000F3344">
      <w:pPr>
        <w:rPr>
          <w:rFonts w:ascii="Times New Roman" w:hAnsi="Times New Roman" w:cs="Times New Roman"/>
          <w:lang w:eastAsia="en-US"/>
        </w:rPr>
      </w:pPr>
    </w:p>
    <w:p w14:paraId="13513498" w14:textId="77777777" w:rsidR="00361BC0" w:rsidRPr="0060328D" w:rsidRDefault="00361BC0" w:rsidP="000F3344">
      <w:pPr>
        <w:rPr>
          <w:rFonts w:ascii="Times New Roman" w:hAnsi="Times New Roman" w:cs="Times New Roman"/>
          <w:lang w:eastAsia="en-US"/>
        </w:rPr>
      </w:pPr>
    </w:p>
    <w:p w14:paraId="254CA456" w14:textId="77777777" w:rsidR="00361BC0" w:rsidRPr="0060328D" w:rsidRDefault="00361BC0" w:rsidP="000F3344">
      <w:pPr>
        <w:rPr>
          <w:rFonts w:ascii="Times New Roman" w:hAnsi="Times New Roman" w:cs="Times New Roman"/>
          <w:lang w:eastAsia="en-US"/>
        </w:rPr>
      </w:pPr>
    </w:p>
    <w:p w14:paraId="7FA72513" w14:textId="77777777" w:rsidR="00361BC0" w:rsidRPr="0060328D" w:rsidRDefault="00361BC0" w:rsidP="000F3344">
      <w:pPr>
        <w:rPr>
          <w:rFonts w:ascii="Times New Roman" w:hAnsi="Times New Roman" w:cs="Times New Roman"/>
          <w:lang w:eastAsia="en-US"/>
        </w:rPr>
      </w:pPr>
    </w:p>
    <w:p w14:paraId="037957DF" w14:textId="77777777" w:rsidR="00361BC0" w:rsidRPr="0060328D" w:rsidRDefault="00361BC0" w:rsidP="000F3344">
      <w:pPr>
        <w:rPr>
          <w:rFonts w:ascii="Times New Roman" w:hAnsi="Times New Roman" w:cs="Times New Roman"/>
          <w:lang w:eastAsia="en-US"/>
        </w:rPr>
      </w:pPr>
    </w:p>
    <w:p w14:paraId="0DEE49E7" w14:textId="77777777" w:rsidR="00361BC0" w:rsidRPr="0060328D" w:rsidRDefault="00361BC0" w:rsidP="000F3344">
      <w:pPr>
        <w:rPr>
          <w:rFonts w:ascii="Times New Roman" w:hAnsi="Times New Roman" w:cs="Times New Roman"/>
          <w:lang w:eastAsia="en-US"/>
        </w:rPr>
      </w:pPr>
    </w:p>
    <w:p w14:paraId="435A6ED1" w14:textId="77777777" w:rsidR="004A624E" w:rsidRPr="0060328D" w:rsidRDefault="004A624E" w:rsidP="000F3344">
      <w:pPr>
        <w:rPr>
          <w:rFonts w:ascii="Times New Roman" w:hAnsi="Times New Roman" w:cs="Times New Roman"/>
          <w:lang w:eastAsia="en-US"/>
        </w:rPr>
      </w:pPr>
    </w:p>
    <w:p w14:paraId="3F415436" w14:textId="77777777" w:rsidR="004A624E" w:rsidRPr="0060328D" w:rsidRDefault="004A624E" w:rsidP="000F3344">
      <w:pPr>
        <w:rPr>
          <w:rFonts w:ascii="Times New Roman" w:hAnsi="Times New Roman" w:cs="Times New Roman"/>
          <w:lang w:eastAsia="en-US"/>
        </w:rPr>
      </w:pPr>
    </w:p>
    <w:p w14:paraId="20448A5E" w14:textId="77777777" w:rsidR="004A624E" w:rsidRPr="0060328D" w:rsidRDefault="004A624E" w:rsidP="000F3344">
      <w:pPr>
        <w:rPr>
          <w:rFonts w:ascii="Times New Roman" w:hAnsi="Times New Roman" w:cs="Times New Roman"/>
          <w:lang w:eastAsia="en-US"/>
        </w:rPr>
      </w:pPr>
    </w:p>
    <w:p w14:paraId="538AA93E" w14:textId="77777777" w:rsidR="004A624E" w:rsidRPr="0060328D" w:rsidRDefault="004A624E" w:rsidP="000F3344">
      <w:pPr>
        <w:rPr>
          <w:rFonts w:ascii="Times New Roman" w:hAnsi="Times New Roman" w:cs="Times New Roman"/>
          <w:lang w:eastAsia="en-US"/>
        </w:rPr>
      </w:pPr>
    </w:p>
    <w:p w14:paraId="4D26A39F" w14:textId="77777777" w:rsidR="004A624E" w:rsidRPr="0060328D" w:rsidRDefault="004A624E" w:rsidP="000F3344">
      <w:pPr>
        <w:rPr>
          <w:rFonts w:ascii="Times New Roman" w:hAnsi="Times New Roman" w:cs="Times New Roman"/>
          <w:lang w:eastAsia="en-US"/>
        </w:rPr>
      </w:pPr>
    </w:p>
    <w:p w14:paraId="21AC0448" w14:textId="77777777" w:rsidR="004A624E" w:rsidRPr="0060328D" w:rsidRDefault="004A624E" w:rsidP="000F3344">
      <w:pPr>
        <w:rPr>
          <w:rFonts w:ascii="Times New Roman" w:hAnsi="Times New Roman" w:cs="Times New Roman"/>
          <w:lang w:eastAsia="en-US"/>
        </w:rPr>
      </w:pPr>
    </w:p>
    <w:p w14:paraId="5BC2B410" w14:textId="77777777" w:rsidR="004A624E" w:rsidRPr="0060328D" w:rsidRDefault="004A624E" w:rsidP="000F3344">
      <w:pPr>
        <w:rPr>
          <w:rFonts w:ascii="Times New Roman" w:hAnsi="Times New Roman" w:cs="Times New Roman"/>
          <w:lang w:eastAsia="en-US"/>
        </w:rPr>
      </w:pPr>
    </w:p>
    <w:p w14:paraId="4C98CF23" w14:textId="77777777" w:rsidR="004A624E" w:rsidRPr="0060328D" w:rsidRDefault="004A624E" w:rsidP="000F3344">
      <w:pPr>
        <w:rPr>
          <w:rFonts w:ascii="Times New Roman" w:hAnsi="Times New Roman" w:cs="Times New Roman"/>
          <w:lang w:eastAsia="en-US"/>
        </w:rPr>
      </w:pPr>
    </w:p>
    <w:p w14:paraId="0773E85B" w14:textId="77777777" w:rsidR="004A624E" w:rsidRPr="0060328D" w:rsidRDefault="004A624E" w:rsidP="000F3344">
      <w:pPr>
        <w:rPr>
          <w:rFonts w:ascii="Times New Roman" w:hAnsi="Times New Roman" w:cs="Times New Roman"/>
          <w:lang w:eastAsia="en-US"/>
        </w:rPr>
      </w:pPr>
    </w:p>
    <w:p w14:paraId="5F752E50" w14:textId="77777777" w:rsidR="004A624E" w:rsidRPr="0060328D" w:rsidRDefault="004A624E" w:rsidP="000F3344">
      <w:pPr>
        <w:rPr>
          <w:rFonts w:ascii="Times New Roman" w:hAnsi="Times New Roman" w:cs="Times New Roman"/>
          <w:lang w:eastAsia="en-US"/>
        </w:rPr>
      </w:pPr>
    </w:p>
    <w:p w14:paraId="6CE754F5" w14:textId="77777777" w:rsidR="004A624E" w:rsidRPr="0060328D" w:rsidRDefault="004A624E" w:rsidP="000F3344">
      <w:pPr>
        <w:rPr>
          <w:rFonts w:ascii="Times New Roman" w:hAnsi="Times New Roman" w:cs="Times New Roman"/>
          <w:lang w:eastAsia="en-US"/>
        </w:rPr>
      </w:pPr>
    </w:p>
    <w:p w14:paraId="32B7D63F" w14:textId="77777777" w:rsidR="00566A25" w:rsidRPr="0060328D" w:rsidRDefault="00566A25" w:rsidP="00AD6FC2">
      <w:pPr>
        <w:pStyle w:val="19"/>
        <w:numPr>
          <w:ilvl w:val="0"/>
          <w:numId w:val="0"/>
        </w:numPr>
        <w:ind w:left="1070"/>
        <w:rPr>
          <w:spacing w:val="0"/>
        </w:rPr>
      </w:pPr>
      <w:bookmarkStart w:id="16" w:name="_Toc202832758"/>
      <w:r w:rsidRPr="0060328D">
        <w:rPr>
          <w:spacing w:val="0"/>
        </w:rPr>
        <w:lastRenderedPageBreak/>
        <w:t>ГЛАВА 1. "СУЩЕСТВУЮЩЕЕ ПОЛОЖЕНИЕ В СФЕРЕ ПРОИЗВОДСТВА, ПЕРЕДАЧИ И ПОТРЕБЛЕНИЯ ТЕПЛОВОЙ ЭНЕРГИИ ДЛЯ ЦЕЛЕЙ ТЕПЛОСНАБЖЕНИЯ"</w:t>
      </w:r>
      <w:bookmarkEnd w:id="16"/>
    </w:p>
    <w:p w14:paraId="51A309D9" w14:textId="77777777" w:rsidR="00566A25" w:rsidRPr="0060328D" w:rsidRDefault="00566A25" w:rsidP="00AD6FC2">
      <w:pPr>
        <w:pStyle w:val="19"/>
        <w:rPr>
          <w:spacing w:val="0"/>
        </w:rPr>
      </w:pPr>
      <w:bookmarkStart w:id="17" w:name="_Toc202832759"/>
      <w:r w:rsidRPr="0060328D">
        <w:rPr>
          <w:spacing w:val="0"/>
        </w:rPr>
        <w:t>Функциональная структура теплоснабжения</w:t>
      </w:r>
      <w:bookmarkEnd w:id="17"/>
    </w:p>
    <w:p w14:paraId="2552CEB7" w14:textId="3FACF36C" w:rsidR="004326D9" w:rsidRPr="0060328D" w:rsidRDefault="004326D9" w:rsidP="004326D9">
      <w:pPr>
        <w:pStyle w:val="11ff3"/>
      </w:pPr>
      <w:r w:rsidRPr="0060328D">
        <w:t xml:space="preserve">Функциональная структура теплоснабжения </w:t>
      </w:r>
      <w:r w:rsidR="0034648C" w:rsidRPr="0060328D">
        <w:t>сельского поселения «Сбегинское»</w:t>
      </w:r>
      <w:r w:rsidR="007507E8" w:rsidRPr="0060328D">
        <w:t xml:space="preserve"> </w:t>
      </w:r>
      <w:r w:rsidR="00983A5B" w:rsidRPr="0060328D">
        <w:t>представляет</w:t>
      </w:r>
      <w:r w:rsidRPr="0060328D">
        <w:t xml:space="preserve"> собой централизованное производство и передачу по тепловым сетям тепловой энергии до потребителей.</w:t>
      </w:r>
    </w:p>
    <w:p w14:paraId="74D1102E" w14:textId="77777777" w:rsidR="004326D9" w:rsidRPr="0060328D" w:rsidRDefault="004326D9" w:rsidP="004326D9">
      <w:pPr>
        <w:pStyle w:val="11ff3"/>
      </w:pPr>
      <w:r w:rsidRPr="0060328D">
        <w:t>Системы теплоснабжения представляют собой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принадлежности, имеющими характерные тепловые и гидравлические режимы с заданными параметрами теплоносителя. Величины параметров и характер их изменения определяются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14:paraId="2264E985" w14:textId="3BCE00FC" w:rsidR="00B536F0" w:rsidRPr="0060328D" w:rsidRDefault="00B536F0" w:rsidP="00B536F0">
      <w:pPr>
        <w:pStyle w:val="11ff3"/>
      </w:pPr>
      <w:r w:rsidRPr="0060328D">
        <w:t xml:space="preserve">Теплоснабжение </w:t>
      </w:r>
      <w:r w:rsidR="0034648C" w:rsidRPr="0060328D">
        <w:t>сельского поселения «Сбегинское»</w:t>
      </w:r>
      <w:r w:rsidR="007507E8" w:rsidRPr="0060328D">
        <w:t xml:space="preserve"> </w:t>
      </w:r>
      <w:r w:rsidRPr="0060328D">
        <w:t>организованно по комбинированной схеме (централизованно и децентрализовано). Централизованное теплоснабжение представляет собой подачу тепловой энергии от источника тепловой энергии (котельной) по трубопроводам.</w:t>
      </w:r>
    </w:p>
    <w:p w14:paraId="65E489A1" w14:textId="3E65D961" w:rsidR="00184B3A" w:rsidRPr="0060328D" w:rsidRDefault="00184B3A" w:rsidP="00243423">
      <w:pPr>
        <w:pStyle w:val="11ff3"/>
      </w:pPr>
      <w:bookmarkStart w:id="18" w:name="_Hlk202833123"/>
      <w:r w:rsidRPr="0060328D">
        <w:t>Источником централизованного теплоснабжения жилых домов, многоквартирных домов,</w:t>
      </w:r>
      <w:r w:rsidR="0025787F">
        <w:t xml:space="preserve"> </w:t>
      </w:r>
      <w:r w:rsidRPr="0060328D">
        <w:t>общественных</w:t>
      </w:r>
      <w:r w:rsidR="0025787F">
        <w:t xml:space="preserve"> </w:t>
      </w:r>
      <w:r w:rsidRPr="0060328D">
        <w:t>объектов</w:t>
      </w:r>
      <w:r w:rsidR="0025787F">
        <w:t xml:space="preserve"> </w:t>
      </w:r>
      <w:r w:rsidRPr="0060328D">
        <w:t>муниципального</w:t>
      </w:r>
      <w:r w:rsidR="0025787F">
        <w:t xml:space="preserve"> </w:t>
      </w:r>
      <w:r w:rsidRPr="0060328D">
        <w:t>образования сельское</w:t>
      </w:r>
      <w:r w:rsidR="0025787F">
        <w:t xml:space="preserve"> </w:t>
      </w:r>
      <w:r w:rsidRPr="0060328D">
        <w:t>поселение</w:t>
      </w:r>
      <w:r w:rsidR="00243423" w:rsidRPr="0060328D">
        <w:t xml:space="preserve"> </w:t>
      </w:r>
      <w:r w:rsidRPr="0060328D">
        <w:t>«Сбегинское»</w:t>
      </w:r>
      <w:r w:rsidR="0025787F">
        <w:t xml:space="preserve"> </w:t>
      </w:r>
      <w:r w:rsidRPr="0060328D">
        <w:t>является котельная, посредством которой осуществляется отопление. В муниципальном образовании теплоснабжение малоэтажных и индивидуальных жилых застроек, а также отдельных зданий коммунально-бытовых и промышленных потребителей, не подключенных к центральному теплоснабжению, осуществляется от индивидуальных источников тепловой энергии. Основным источником централизованного теплоснабжения жилых домов, многоквартирных домов и общественных объектов является котельная «Братск», ул. Железнодорожная, 2б посредством которой осуществляется отопление..</w:t>
      </w:r>
    </w:p>
    <w:p w14:paraId="57166E33" w14:textId="128E726C" w:rsidR="00184B3A" w:rsidRPr="0060328D" w:rsidRDefault="00B536F0" w:rsidP="00184B3A">
      <w:pPr>
        <w:pStyle w:val="11ff3"/>
      </w:pPr>
      <w:bookmarkStart w:id="19" w:name="_Hlk196415686"/>
      <w:r w:rsidRPr="0060328D">
        <w:t xml:space="preserve">На территории </w:t>
      </w:r>
      <w:r w:rsidR="0034648C" w:rsidRPr="0060328D">
        <w:t>сельского поселения «Сбегинское»</w:t>
      </w:r>
      <w:r w:rsidR="007507E8" w:rsidRPr="0060328D">
        <w:t xml:space="preserve"> </w:t>
      </w:r>
      <w:r w:rsidRPr="0060328D">
        <w:t xml:space="preserve">осуществляет деятельность по производству, транспортировке и распределению тепловой энергии </w:t>
      </w:r>
      <w:r w:rsidR="0096114E" w:rsidRPr="0060328D">
        <w:t>одна теплоснабжающая организация</w:t>
      </w:r>
      <w:r w:rsidRPr="0060328D">
        <w:t xml:space="preserve"> –</w:t>
      </w:r>
      <w:r w:rsidR="00623268" w:rsidRPr="0060328D">
        <w:t xml:space="preserve"> </w:t>
      </w:r>
      <w:r w:rsidR="00D45B00" w:rsidRPr="0060328D">
        <w:t>ООО «ГАРАНТиЯ»</w:t>
      </w:r>
      <w:r w:rsidRPr="0060328D">
        <w:t>.</w:t>
      </w:r>
    </w:p>
    <w:p w14:paraId="4E6D801D" w14:textId="49052BCA" w:rsidR="008A6A04" w:rsidRPr="0060328D" w:rsidRDefault="008A6A04" w:rsidP="008A6A04">
      <w:pPr>
        <w:pStyle w:val="11ff3"/>
      </w:pPr>
      <w:r w:rsidRPr="0060328D">
        <w:t xml:space="preserve">На балансе в </w:t>
      </w:r>
      <w:r w:rsidR="0034648C" w:rsidRPr="0060328D">
        <w:t>сельском поселении «Сбегинское»</w:t>
      </w:r>
      <w:r w:rsidRPr="0060328D">
        <w:t xml:space="preserve"> находится 1 котельная. </w:t>
      </w:r>
    </w:p>
    <w:p w14:paraId="5A2344B8" w14:textId="1F8E7089" w:rsidR="008A6A04" w:rsidRPr="0060328D" w:rsidRDefault="008A6A04" w:rsidP="008A6A04">
      <w:pPr>
        <w:pStyle w:val="11ff3"/>
      </w:pPr>
      <w:r w:rsidRPr="0060328D">
        <w:lastRenderedPageBreak/>
        <w:t xml:space="preserve">В настоящее время на территории сельского поселения имеется один источник тепловой энергии: котельная, обслуживаемая </w:t>
      </w:r>
      <w:r w:rsidR="00D45B00" w:rsidRPr="0060328D">
        <w:t>ООО «ГАРАНТиЯ»</w:t>
      </w:r>
      <w:r w:rsidRPr="0060328D">
        <w:t xml:space="preserve"> обеспечива</w:t>
      </w:r>
      <w:r w:rsidR="001670F4" w:rsidRPr="0060328D">
        <w:t>ющая</w:t>
      </w:r>
      <w:r w:rsidRPr="0060328D">
        <w:t xml:space="preserve"> теплоснабжением поселок </w:t>
      </w:r>
      <w:r w:rsidR="0034648C" w:rsidRPr="0060328D">
        <w:t>Сбега</w:t>
      </w:r>
      <w:r w:rsidRPr="0060328D">
        <w:t xml:space="preserve">. </w:t>
      </w:r>
      <w:r w:rsidR="0037371F" w:rsidRPr="0060328D">
        <w:t>С 01.07.2025г. в сельском поселении «Сбегинское» отсутствует теплоснабжающая организация</w:t>
      </w:r>
      <w:r w:rsidR="00184B3A" w:rsidRPr="0060328D">
        <w:t>.</w:t>
      </w:r>
    </w:p>
    <w:p w14:paraId="1BA54D34" w14:textId="77777777" w:rsidR="00184B3A" w:rsidRPr="0060328D" w:rsidRDefault="00184B3A" w:rsidP="00184B3A">
      <w:pPr>
        <w:pStyle w:val="11ff3"/>
      </w:pPr>
      <w:r w:rsidRPr="0060328D">
        <w:t>Основным видом деятельности компаний по ОКВЭД является (68.32.1) управление эксплуатацией жилого фонда за вознаграждение или на договорной основе, а также дополнительные виды деятельности:</w:t>
      </w:r>
    </w:p>
    <w:p w14:paraId="2F8F8860" w14:textId="45AA60BF" w:rsidR="00184B3A" w:rsidRPr="0060328D" w:rsidRDefault="00184B3A" w:rsidP="00184B3A">
      <w:pPr>
        <w:pStyle w:val="113"/>
      </w:pPr>
      <w:r w:rsidRPr="0060328D">
        <w:t>35.30.11 Производство пара и горячей воды (тепловой энергии) тепловыми электростанциями</w:t>
      </w:r>
    </w:p>
    <w:p w14:paraId="306FA577" w14:textId="02757253" w:rsidR="00184B3A" w:rsidRPr="0060328D" w:rsidRDefault="00184B3A" w:rsidP="00184B3A">
      <w:pPr>
        <w:pStyle w:val="113"/>
      </w:pPr>
      <w:r w:rsidRPr="0060328D">
        <w:t>35.30.12 Производство пара и горячей воды (тепловой энергии) атомными электростанциями</w:t>
      </w:r>
    </w:p>
    <w:p w14:paraId="462B90DC" w14:textId="24B0FB1E" w:rsidR="00184B3A" w:rsidRPr="0060328D" w:rsidRDefault="00184B3A" w:rsidP="00184B3A">
      <w:pPr>
        <w:pStyle w:val="113"/>
      </w:pPr>
      <w:r w:rsidRPr="0060328D">
        <w:t>35.30.13 Производство пара и горячей воды (тепловой энергии) прочими электростанциями и промышленными блок-станциями</w:t>
      </w:r>
    </w:p>
    <w:p w14:paraId="10611E78" w14:textId="3EAAE7C6" w:rsidR="00184B3A" w:rsidRPr="0060328D" w:rsidRDefault="00184B3A" w:rsidP="00184B3A">
      <w:pPr>
        <w:pStyle w:val="113"/>
      </w:pPr>
      <w:r w:rsidRPr="0060328D">
        <w:t>35.30.14 Производство пара и горячей воды (тепловой энергии) котельными</w:t>
      </w:r>
    </w:p>
    <w:p w14:paraId="72782F6B" w14:textId="77777777" w:rsidR="001670F4" w:rsidRPr="0060328D" w:rsidRDefault="001670F4" w:rsidP="001670F4">
      <w:pPr>
        <w:pStyle w:val="11ff3"/>
      </w:pPr>
      <w:r w:rsidRPr="0060328D">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14:paraId="4DA02F17" w14:textId="29A960DC" w:rsidR="001670F4" w:rsidRPr="0060328D" w:rsidRDefault="001670F4" w:rsidP="001670F4">
      <w:pPr>
        <w:pStyle w:val="11ff3"/>
      </w:pPr>
      <w:r w:rsidRPr="0060328D">
        <w:t>– зона действия котельной «Братск» – п.ст.Сбега (ул.Железнодорожная, ул.Центральная, ул.Энергетиков, ул.Новая), теплоисточник обеспечивает нужды поселения на отопление с присоединённой тепловой нагрузкой 0,660 Гкал/ч.</w:t>
      </w:r>
    </w:p>
    <w:p w14:paraId="1E540EC6" w14:textId="77777777" w:rsidR="00FF6E3C" w:rsidRPr="0060328D" w:rsidRDefault="00FF6E3C" w:rsidP="001670F4">
      <w:pPr>
        <w:pStyle w:val="11ff3"/>
        <w:ind w:firstLine="0"/>
      </w:pPr>
    </w:p>
    <w:bookmarkEnd w:id="3"/>
    <w:bookmarkEnd w:id="12"/>
    <w:p w14:paraId="330A2549" w14:textId="6C9985AE" w:rsidR="00777C55" w:rsidRPr="0060328D" w:rsidRDefault="00777C55" w:rsidP="00777C55">
      <w:pPr>
        <w:pStyle w:val="11ff3"/>
        <w:rPr>
          <w:color w:val="auto"/>
        </w:rPr>
      </w:pPr>
      <w:r w:rsidRPr="0060328D">
        <w:rPr>
          <w:color w:val="auto"/>
        </w:rPr>
        <w:t xml:space="preserve">Система централизованного теплоснабжения (СЦТ) </w:t>
      </w:r>
      <w:r w:rsidR="007507E8" w:rsidRPr="0060328D">
        <w:rPr>
          <w:color w:val="auto"/>
        </w:rPr>
        <w:t>муниципального образования</w:t>
      </w:r>
      <w:r w:rsidRPr="0060328D">
        <w:rPr>
          <w:color w:val="auto"/>
        </w:rPr>
        <w:t xml:space="preserve"> состоит из </w:t>
      </w:r>
      <w:r w:rsidR="00F36754" w:rsidRPr="0060328D">
        <w:rPr>
          <w:color w:val="auto"/>
        </w:rPr>
        <w:t>1</w:t>
      </w:r>
      <w:r w:rsidR="00EA34C2" w:rsidRPr="0060328D">
        <w:rPr>
          <w:color w:val="auto"/>
        </w:rPr>
        <w:t xml:space="preserve"> секционированн</w:t>
      </w:r>
      <w:r w:rsidR="00F36754" w:rsidRPr="0060328D">
        <w:rPr>
          <w:color w:val="auto"/>
        </w:rPr>
        <w:t>ой</w:t>
      </w:r>
      <w:r w:rsidR="00EA34C2" w:rsidRPr="0060328D">
        <w:rPr>
          <w:color w:val="auto"/>
        </w:rPr>
        <w:t xml:space="preserve"> зон</w:t>
      </w:r>
      <w:r w:rsidR="00F36754" w:rsidRPr="0060328D">
        <w:rPr>
          <w:color w:val="auto"/>
        </w:rPr>
        <w:t>ы</w:t>
      </w:r>
      <w:r w:rsidRPr="0060328D">
        <w:rPr>
          <w:color w:val="auto"/>
        </w:rPr>
        <w:t xml:space="preserve"> действия </w:t>
      </w:r>
      <w:r w:rsidR="004326D9" w:rsidRPr="0060328D">
        <w:rPr>
          <w:color w:val="auto"/>
        </w:rPr>
        <w:t>(эксплуатационной ответственности) теплоснабжающих и теплосетевых организаций</w:t>
      </w:r>
      <w:r w:rsidRPr="0060328D">
        <w:rPr>
          <w:color w:val="auto"/>
        </w:rPr>
        <w:t>:</w:t>
      </w:r>
    </w:p>
    <w:p w14:paraId="42293856" w14:textId="15F63E17" w:rsidR="00A85534" w:rsidRPr="0060328D" w:rsidRDefault="00777C55" w:rsidP="00F36754">
      <w:pPr>
        <w:pStyle w:val="113"/>
        <w:rPr>
          <w:rFonts w:eastAsia="Calibri"/>
        </w:rPr>
      </w:pPr>
      <w:r w:rsidRPr="0060328D">
        <w:rPr>
          <w:rFonts w:eastAsia="Calibri"/>
        </w:rPr>
        <w:t>СЦТ 1</w:t>
      </w:r>
      <w:r w:rsidR="007B05D3" w:rsidRPr="0060328D">
        <w:rPr>
          <w:rFonts w:eastAsia="Calibri"/>
        </w:rPr>
        <w:t xml:space="preserve"> - зона действия </w:t>
      </w:r>
      <w:r w:rsidR="00D45B00" w:rsidRPr="0060328D">
        <w:rPr>
          <w:rFonts w:eastAsia="Calibri"/>
        </w:rPr>
        <w:t>ООО «ГАРАНТиЯ»</w:t>
      </w:r>
      <w:r w:rsidR="0037371F" w:rsidRPr="0060328D">
        <w:rPr>
          <w:rFonts w:eastAsia="Calibri"/>
        </w:rPr>
        <w:t xml:space="preserve"> (С 01.07.2025г. в сельском поселении «Сбегинское» отсутствует теплоснабжающая организация)</w:t>
      </w:r>
    </w:p>
    <w:p w14:paraId="3CBE1512" w14:textId="432BA391" w:rsidR="000A0EC4" w:rsidRPr="0060328D" w:rsidRDefault="000A0EC4" w:rsidP="00A85534">
      <w:pPr>
        <w:pStyle w:val="11ff3"/>
      </w:pPr>
      <w:r w:rsidRPr="0060328D">
        <w:t xml:space="preserve">Система централизованного теплоснабжения (СЦТ) </w:t>
      </w:r>
      <w:r w:rsidR="007507E8" w:rsidRPr="0060328D">
        <w:t>муниципального образования</w:t>
      </w:r>
      <w:r w:rsidRPr="0060328D">
        <w:t xml:space="preserve"> состоит из </w:t>
      </w:r>
      <w:r w:rsidR="006E7AD3" w:rsidRPr="0060328D">
        <w:t>1</w:t>
      </w:r>
      <w:r w:rsidR="00623268" w:rsidRPr="0060328D">
        <w:t xml:space="preserve"> технологическ</w:t>
      </w:r>
      <w:r w:rsidR="0037371F" w:rsidRPr="0060328D">
        <w:t>ой</w:t>
      </w:r>
      <w:r w:rsidR="00623268" w:rsidRPr="0060328D">
        <w:t xml:space="preserve"> зон</w:t>
      </w:r>
      <w:r w:rsidR="007E635C" w:rsidRPr="0060328D">
        <w:t>ы</w:t>
      </w:r>
      <w:r w:rsidRPr="0060328D">
        <w:t>:</w:t>
      </w:r>
    </w:p>
    <w:p w14:paraId="1CA714ED" w14:textId="49B7590E" w:rsidR="00623268" w:rsidRPr="0060328D" w:rsidRDefault="0037371F" w:rsidP="00623268">
      <w:pPr>
        <w:pStyle w:val="113"/>
      </w:pPr>
      <w:r w:rsidRPr="0060328D">
        <w:t>Котельная «Братск»</w:t>
      </w:r>
      <w:r w:rsidR="0096114E" w:rsidRPr="0060328D">
        <w:rPr>
          <w:szCs w:val="24"/>
        </w:rPr>
        <w:t xml:space="preserve"> </w:t>
      </w:r>
      <w:r w:rsidR="00D45B00" w:rsidRPr="0060328D">
        <w:t>пст. Сбега</w:t>
      </w:r>
      <w:r w:rsidR="007E635C" w:rsidRPr="0060328D">
        <w:t xml:space="preserve">, </w:t>
      </w:r>
      <w:r w:rsidRPr="0060328D">
        <w:t>ул. Железнодорожная, 2б</w:t>
      </w:r>
      <w:r w:rsidR="0078330A" w:rsidRPr="0060328D">
        <w:t>.</w:t>
      </w:r>
    </w:p>
    <w:bookmarkEnd w:id="19"/>
    <w:p w14:paraId="44523CB9" w14:textId="77777777" w:rsidR="00683741" w:rsidRPr="0060328D" w:rsidRDefault="00683741" w:rsidP="00683741">
      <w:pPr>
        <w:rPr>
          <w:rFonts w:ascii="Times New Roman" w:hAnsi="Times New Roman" w:cs="Times New Roman"/>
          <w:lang w:eastAsia="en-US"/>
        </w:rPr>
      </w:pPr>
    </w:p>
    <w:p w14:paraId="33B9DC94" w14:textId="7C4FF998" w:rsidR="0056749D" w:rsidRPr="0060328D" w:rsidRDefault="0056749D" w:rsidP="00683741">
      <w:pPr>
        <w:rPr>
          <w:rFonts w:ascii="Times New Roman" w:hAnsi="Times New Roman" w:cs="Times New Roman"/>
          <w:lang w:eastAsia="en-US"/>
        </w:rPr>
      </w:pPr>
      <w:r w:rsidRPr="0060328D">
        <w:rPr>
          <w:rFonts w:ascii="Times New Roman" w:eastAsia="Times New Roman" w:hAnsi="Times New Roman" w:cs="Times New Roman"/>
          <w:noProof/>
          <w:sz w:val="14"/>
          <w:lang w:eastAsia="en-US"/>
        </w:rPr>
        <w:lastRenderedPageBreak/>
        <w:drawing>
          <wp:inline distT="0" distB="0" distL="0" distR="0" wp14:anchorId="232748A3" wp14:editId="226F6DEC">
            <wp:extent cx="5916544" cy="6022848"/>
            <wp:effectExtent l="0" t="0" r="8255"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6544" cy="6022848"/>
                    </a:xfrm>
                    <a:prstGeom prst="rect">
                      <a:avLst/>
                    </a:prstGeom>
                  </pic:spPr>
                </pic:pic>
              </a:graphicData>
            </a:graphic>
          </wp:inline>
        </w:drawing>
      </w:r>
    </w:p>
    <w:p w14:paraId="7072FFA4" w14:textId="663D4C92" w:rsidR="0056749D" w:rsidRPr="0060328D" w:rsidRDefault="0056749D" w:rsidP="0056749D">
      <w:pPr>
        <w:pStyle w:val="11ff3"/>
      </w:pPr>
      <w:bookmarkStart w:id="20" w:name="_Toc475879417"/>
      <w:bookmarkStart w:id="21" w:name="_Toc78674685"/>
      <w:bookmarkStart w:id="22" w:name="_Toc84970922"/>
      <w:r w:rsidRPr="0060328D">
        <w:t>Рисунок 1.1.1 - Зона действия системы теплоснабжения поселка станции Сбег</w:t>
      </w:r>
      <w:bookmarkEnd w:id="18"/>
    </w:p>
    <w:p w14:paraId="79B5507E" w14:textId="77777777" w:rsidR="0056749D" w:rsidRPr="0060328D" w:rsidRDefault="0056749D" w:rsidP="0056749D">
      <w:pPr>
        <w:pStyle w:val="11ff3"/>
      </w:pPr>
    </w:p>
    <w:p w14:paraId="07EBB9C1" w14:textId="2ADF5FC6" w:rsidR="0056749D" w:rsidRPr="0060328D" w:rsidRDefault="0056749D" w:rsidP="0056749D">
      <w:pPr>
        <w:pStyle w:val="11ff3"/>
        <w:rPr>
          <w:b/>
          <w:bCs w:val="0"/>
        </w:rPr>
      </w:pPr>
      <w:r w:rsidRPr="0060328D">
        <w:rPr>
          <w:b/>
          <w:bCs w:val="0"/>
        </w:rPr>
        <w:t>Таблица 1.1.1 - Сведения</w:t>
      </w:r>
      <w:r w:rsidRPr="0060328D">
        <w:rPr>
          <w:b/>
          <w:bCs w:val="0"/>
          <w:spacing w:val="-11"/>
        </w:rPr>
        <w:t xml:space="preserve"> </w:t>
      </w:r>
      <w:r w:rsidRPr="0060328D">
        <w:rPr>
          <w:b/>
          <w:bCs w:val="0"/>
        </w:rPr>
        <w:t>об</w:t>
      </w:r>
      <w:r w:rsidRPr="0060328D">
        <w:rPr>
          <w:b/>
          <w:bCs w:val="0"/>
          <w:spacing w:val="-10"/>
        </w:rPr>
        <w:t xml:space="preserve"> </w:t>
      </w:r>
      <w:r w:rsidRPr="0060328D">
        <w:rPr>
          <w:b/>
          <w:bCs w:val="0"/>
        </w:rPr>
        <w:t>организациях</w:t>
      </w:r>
      <w:r w:rsidRPr="0060328D">
        <w:rPr>
          <w:b/>
          <w:bCs w:val="0"/>
          <w:spacing w:val="-9"/>
        </w:rPr>
        <w:t xml:space="preserve"> </w:t>
      </w:r>
      <w:r w:rsidRPr="0060328D">
        <w:rPr>
          <w:b/>
          <w:bCs w:val="0"/>
        </w:rPr>
        <w:t>оказывающих</w:t>
      </w:r>
      <w:r w:rsidRPr="0060328D">
        <w:rPr>
          <w:b/>
          <w:bCs w:val="0"/>
          <w:spacing w:val="-7"/>
        </w:rPr>
        <w:t xml:space="preserve"> </w:t>
      </w:r>
      <w:r w:rsidRPr="0060328D">
        <w:rPr>
          <w:b/>
          <w:bCs w:val="0"/>
        </w:rPr>
        <w:t>услуги</w:t>
      </w:r>
      <w:r w:rsidRPr="0060328D">
        <w:rPr>
          <w:b/>
          <w:bCs w:val="0"/>
          <w:spacing w:val="-10"/>
        </w:rPr>
        <w:t xml:space="preserve"> </w:t>
      </w:r>
      <w:r w:rsidRPr="0060328D">
        <w:rPr>
          <w:b/>
          <w:bCs w:val="0"/>
        </w:rPr>
        <w:t>теплоснабжения</w:t>
      </w:r>
      <w:r w:rsidRPr="0060328D">
        <w:rPr>
          <w:b/>
          <w:bCs w:val="0"/>
          <w:spacing w:val="-10"/>
        </w:rPr>
        <w:t xml:space="preserve"> </w:t>
      </w:r>
      <w:r w:rsidRPr="0060328D">
        <w:rPr>
          <w:b/>
          <w:bCs w:val="0"/>
        </w:rPr>
        <w:t>в</w:t>
      </w:r>
      <w:r w:rsidRPr="0060328D">
        <w:rPr>
          <w:b/>
          <w:bCs w:val="0"/>
          <w:spacing w:val="-11"/>
        </w:rPr>
        <w:t xml:space="preserve"> </w:t>
      </w:r>
      <w:r w:rsidRPr="0060328D">
        <w:rPr>
          <w:b/>
          <w:bCs w:val="0"/>
          <w:spacing w:val="-5"/>
        </w:rPr>
        <w:t>МО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26"/>
        <w:gridCol w:w="4919"/>
      </w:tblGrid>
      <w:tr w:rsidR="0056749D" w:rsidRPr="0060328D" w14:paraId="13111EB5" w14:textId="77777777" w:rsidTr="0056749D">
        <w:trPr>
          <w:trHeight w:val="20"/>
          <w:tblHeader/>
        </w:trPr>
        <w:tc>
          <w:tcPr>
            <w:tcW w:w="2368" w:type="pct"/>
            <w:shd w:val="clear" w:color="auto" w:fill="D9D9D9" w:themeFill="background1" w:themeFillShade="D9"/>
            <w:vAlign w:val="center"/>
          </w:tcPr>
          <w:p w14:paraId="7941C3F4" w14:textId="77777777" w:rsidR="0056749D" w:rsidRPr="0060328D" w:rsidRDefault="0056749D" w:rsidP="0056749D">
            <w:pPr>
              <w:pStyle w:val="1fffb"/>
            </w:pPr>
            <w:r w:rsidRPr="0060328D">
              <w:t>Наименование</w:t>
            </w:r>
            <w:r w:rsidRPr="0060328D">
              <w:rPr>
                <w:spacing w:val="-11"/>
              </w:rPr>
              <w:t xml:space="preserve"> </w:t>
            </w:r>
            <w:r w:rsidRPr="0060328D">
              <w:rPr>
                <w:spacing w:val="-2"/>
              </w:rPr>
              <w:t>организации</w:t>
            </w:r>
          </w:p>
        </w:tc>
        <w:tc>
          <w:tcPr>
            <w:tcW w:w="2632" w:type="pct"/>
            <w:shd w:val="clear" w:color="auto" w:fill="D9D9D9" w:themeFill="background1" w:themeFillShade="D9"/>
            <w:vAlign w:val="center"/>
          </w:tcPr>
          <w:p w14:paraId="6B07533C" w14:textId="77777777" w:rsidR="0056749D" w:rsidRPr="0060328D" w:rsidRDefault="0056749D" w:rsidP="0056749D">
            <w:pPr>
              <w:pStyle w:val="1fffb"/>
            </w:pPr>
            <w:r w:rsidRPr="0060328D">
              <w:t>ООО</w:t>
            </w:r>
            <w:r w:rsidRPr="0060328D">
              <w:rPr>
                <w:spacing w:val="-2"/>
              </w:rPr>
              <w:t xml:space="preserve"> «ГАРАНТиЯ»</w:t>
            </w:r>
          </w:p>
        </w:tc>
      </w:tr>
      <w:tr w:rsidR="0056749D" w:rsidRPr="0060328D" w14:paraId="72A70D75" w14:textId="77777777" w:rsidTr="0056749D">
        <w:trPr>
          <w:trHeight w:val="20"/>
        </w:trPr>
        <w:tc>
          <w:tcPr>
            <w:tcW w:w="2368" w:type="pct"/>
            <w:vAlign w:val="center"/>
          </w:tcPr>
          <w:p w14:paraId="12D3CD9D" w14:textId="77777777" w:rsidR="0056749D" w:rsidRPr="0060328D" w:rsidRDefault="0056749D" w:rsidP="0056749D">
            <w:pPr>
              <w:pStyle w:val="1fffb"/>
            </w:pPr>
            <w:r w:rsidRPr="0060328D">
              <w:t>ПОЛНОЕ</w:t>
            </w:r>
            <w:r w:rsidRPr="0060328D">
              <w:rPr>
                <w:spacing w:val="-9"/>
              </w:rPr>
              <w:t xml:space="preserve"> </w:t>
            </w:r>
            <w:r w:rsidRPr="0060328D">
              <w:rPr>
                <w:spacing w:val="-2"/>
              </w:rPr>
              <w:t>НАИМЕНОВАНИЕ</w:t>
            </w:r>
          </w:p>
        </w:tc>
        <w:tc>
          <w:tcPr>
            <w:tcW w:w="2632" w:type="pct"/>
            <w:vAlign w:val="center"/>
          </w:tcPr>
          <w:p w14:paraId="6283BAED" w14:textId="77777777" w:rsidR="0056749D" w:rsidRPr="0060328D" w:rsidRDefault="0056749D" w:rsidP="0056749D">
            <w:pPr>
              <w:pStyle w:val="1fffb"/>
            </w:pPr>
            <w:r w:rsidRPr="0060328D">
              <w:t>ОБЩЕСТВО С ОГРАНИЧЕННОЙ ОТВЕТСТВЕННОСТЬЮ</w:t>
            </w:r>
            <w:r w:rsidRPr="0060328D">
              <w:rPr>
                <w:spacing w:val="-13"/>
              </w:rPr>
              <w:t xml:space="preserve"> </w:t>
            </w:r>
            <w:r w:rsidRPr="0060328D">
              <w:t>"ГАРАНТИЯ"</w:t>
            </w:r>
          </w:p>
        </w:tc>
      </w:tr>
      <w:tr w:rsidR="0056749D" w:rsidRPr="0060328D" w14:paraId="1526DB2E" w14:textId="77777777" w:rsidTr="0056749D">
        <w:trPr>
          <w:trHeight w:val="20"/>
        </w:trPr>
        <w:tc>
          <w:tcPr>
            <w:tcW w:w="2368" w:type="pct"/>
            <w:vAlign w:val="center"/>
          </w:tcPr>
          <w:p w14:paraId="0DBC28E9" w14:textId="77777777" w:rsidR="0056749D" w:rsidRPr="0060328D" w:rsidRDefault="0056749D" w:rsidP="0056749D">
            <w:pPr>
              <w:pStyle w:val="1fffb"/>
            </w:pPr>
            <w:r w:rsidRPr="0060328D">
              <w:t>Сокращенное</w:t>
            </w:r>
            <w:r w:rsidRPr="0060328D">
              <w:rPr>
                <w:spacing w:val="-11"/>
              </w:rPr>
              <w:t xml:space="preserve"> </w:t>
            </w:r>
            <w:r w:rsidRPr="0060328D">
              <w:rPr>
                <w:spacing w:val="-2"/>
              </w:rPr>
              <w:t>наименование</w:t>
            </w:r>
          </w:p>
        </w:tc>
        <w:tc>
          <w:tcPr>
            <w:tcW w:w="2632" w:type="pct"/>
            <w:vAlign w:val="center"/>
          </w:tcPr>
          <w:p w14:paraId="067A193D" w14:textId="77777777" w:rsidR="0056749D" w:rsidRPr="0060328D" w:rsidRDefault="0056749D" w:rsidP="0056749D">
            <w:pPr>
              <w:pStyle w:val="1fffb"/>
            </w:pPr>
            <w:r w:rsidRPr="0060328D">
              <w:t>ООО</w:t>
            </w:r>
            <w:r w:rsidRPr="0060328D">
              <w:rPr>
                <w:spacing w:val="-2"/>
              </w:rPr>
              <w:t xml:space="preserve"> «ГАРАНТиЯ»</w:t>
            </w:r>
          </w:p>
        </w:tc>
      </w:tr>
      <w:tr w:rsidR="0056749D" w:rsidRPr="0060328D" w14:paraId="56B3338A" w14:textId="77777777" w:rsidTr="0056749D">
        <w:trPr>
          <w:trHeight w:val="20"/>
        </w:trPr>
        <w:tc>
          <w:tcPr>
            <w:tcW w:w="2368" w:type="pct"/>
            <w:vAlign w:val="center"/>
          </w:tcPr>
          <w:p w14:paraId="0EB33906" w14:textId="77777777" w:rsidR="0056749D" w:rsidRPr="0060328D" w:rsidRDefault="0056749D" w:rsidP="0056749D">
            <w:pPr>
              <w:pStyle w:val="1fffb"/>
            </w:pPr>
            <w:r w:rsidRPr="0060328D">
              <w:t>Организационно</w:t>
            </w:r>
            <w:r w:rsidRPr="0060328D">
              <w:rPr>
                <w:spacing w:val="-11"/>
              </w:rPr>
              <w:t xml:space="preserve"> </w:t>
            </w:r>
            <w:r w:rsidRPr="0060328D">
              <w:t>правовая</w:t>
            </w:r>
            <w:r w:rsidRPr="0060328D">
              <w:rPr>
                <w:spacing w:val="-11"/>
              </w:rPr>
              <w:t xml:space="preserve"> </w:t>
            </w:r>
            <w:r w:rsidRPr="0060328D">
              <w:rPr>
                <w:spacing w:val="-4"/>
              </w:rPr>
              <w:t>форма</w:t>
            </w:r>
          </w:p>
        </w:tc>
        <w:tc>
          <w:tcPr>
            <w:tcW w:w="2632" w:type="pct"/>
            <w:vAlign w:val="center"/>
          </w:tcPr>
          <w:p w14:paraId="0C9F4F55" w14:textId="77777777" w:rsidR="0056749D" w:rsidRPr="0060328D" w:rsidRDefault="0056749D" w:rsidP="0056749D">
            <w:pPr>
              <w:pStyle w:val="1fffb"/>
            </w:pPr>
            <w:r w:rsidRPr="0060328D">
              <w:t>Общества</w:t>
            </w:r>
            <w:r w:rsidRPr="0060328D">
              <w:rPr>
                <w:spacing w:val="-10"/>
              </w:rPr>
              <w:t xml:space="preserve"> </w:t>
            </w:r>
            <w:r w:rsidRPr="0060328D">
              <w:t>с</w:t>
            </w:r>
            <w:r w:rsidRPr="0060328D">
              <w:rPr>
                <w:spacing w:val="-9"/>
              </w:rPr>
              <w:t xml:space="preserve"> </w:t>
            </w:r>
            <w:r w:rsidRPr="0060328D">
              <w:t>ограниченной</w:t>
            </w:r>
            <w:r w:rsidRPr="0060328D">
              <w:rPr>
                <w:spacing w:val="-11"/>
              </w:rPr>
              <w:t xml:space="preserve"> </w:t>
            </w:r>
            <w:r w:rsidRPr="0060328D">
              <w:t>ответственностью</w:t>
            </w:r>
            <w:r w:rsidRPr="0060328D">
              <w:rPr>
                <w:spacing w:val="-9"/>
              </w:rPr>
              <w:t xml:space="preserve"> </w:t>
            </w:r>
            <w:r w:rsidRPr="0060328D">
              <w:rPr>
                <w:spacing w:val="-2"/>
              </w:rPr>
              <w:t>(12300)</w:t>
            </w:r>
          </w:p>
        </w:tc>
      </w:tr>
      <w:tr w:rsidR="0056749D" w:rsidRPr="0060328D" w14:paraId="2BB0B02D" w14:textId="77777777" w:rsidTr="0056749D">
        <w:trPr>
          <w:trHeight w:val="20"/>
        </w:trPr>
        <w:tc>
          <w:tcPr>
            <w:tcW w:w="2368" w:type="pct"/>
            <w:vAlign w:val="center"/>
          </w:tcPr>
          <w:p w14:paraId="33CD0FCC" w14:textId="77777777" w:rsidR="0056749D" w:rsidRPr="0060328D" w:rsidRDefault="0056749D" w:rsidP="0056749D">
            <w:pPr>
              <w:pStyle w:val="1fffb"/>
            </w:pPr>
            <w:r w:rsidRPr="0060328D">
              <w:t>Вид</w:t>
            </w:r>
            <w:r w:rsidRPr="0060328D">
              <w:rPr>
                <w:spacing w:val="-5"/>
              </w:rPr>
              <w:t xml:space="preserve"> </w:t>
            </w:r>
            <w:r w:rsidRPr="0060328D">
              <w:rPr>
                <w:spacing w:val="-2"/>
              </w:rPr>
              <w:t>организации</w:t>
            </w:r>
          </w:p>
        </w:tc>
        <w:tc>
          <w:tcPr>
            <w:tcW w:w="2632" w:type="pct"/>
            <w:vAlign w:val="center"/>
          </w:tcPr>
          <w:p w14:paraId="5CE3D6B4" w14:textId="77777777" w:rsidR="0056749D" w:rsidRPr="0060328D" w:rsidRDefault="0056749D" w:rsidP="0056749D">
            <w:pPr>
              <w:pStyle w:val="1fffb"/>
            </w:pPr>
            <w:r w:rsidRPr="0060328D">
              <w:rPr>
                <w:spacing w:val="-2"/>
              </w:rPr>
              <w:t>Ресурсоснабжающая</w:t>
            </w:r>
            <w:r w:rsidRPr="0060328D">
              <w:rPr>
                <w:spacing w:val="17"/>
              </w:rPr>
              <w:t xml:space="preserve"> </w:t>
            </w:r>
            <w:r w:rsidRPr="0060328D">
              <w:rPr>
                <w:spacing w:val="-2"/>
              </w:rPr>
              <w:t>организация</w:t>
            </w:r>
          </w:p>
        </w:tc>
      </w:tr>
      <w:tr w:rsidR="0056749D" w:rsidRPr="0060328D" w14:paraId="6BD48D7E" w14:textId="77777777" w:rsidTr="0056749D">
        <w:trPr>
          <w:trHeight w:val="20"/>
        </w:trPr>
        <w:tc>
          <w:tcPr>
            <w:tcW w:w="2368" w:type="pct"/>
            <w:vAlign w:val="center"/>
          </w:tcPr>
          <w:p w14:paraId="346380B2" w14:textId="77777777" w:rsidR="0056749D" w:rsidRPr="0060328D" w:rsidRDefault="0056749D" w:rsidP="0056749D">
            <w:pPr>
              <w:pStyle w:val="1fffb"/>
            </w:pPr>
            <w:r w:rsidRPr="0060328D">
              <w:t>ИНН</w:t>
            </w:r>
            <w:r w:rsidRPr="0060328D">
              <w:rPr>
                <w:spacing w:val="-5"/>
              </w:rPr>
              <w:t xml:space="preserve"> </w:t>
            </w:r>
            <w:r w:rsidRPr="0060328D">
              <w:rPr>
                <w:spacing w:val="-2"/>
              </w:rPr>
              <w:t>организации</w:t>
            </w:r>
          </w:p>
        </w:tc>
        <w:tc>
          <w:tcPr>
            <w:tcW w:w="2632" w:type="pct"/>
            <w:vAlign w:val="center"/>
          </w:tcPr>
          <w:p w14:paraId="684CF80A" w14:textId="77777777" w:rsidR="0056749D" w:rsidRPr="0060328D" w:rsidRDefault="0056749D" w:rsidP="0056749D">
            <w:pPr>
              <w:pStyle w:val="1fffb"/>
              <w:rPr>
                <w:sz w:val="24"/>
              </w:rPr>
            </w:pPr>
            <w:r w:rsidRPr="0060328D">
              <w:rPr>
                <w:spacing w:val="-2"/>
                <w:sz w:val="24"/>
              </w:rPr>
              <w:t>7536155633</w:t>
            </w:r>
          </w:p>
        </w:tc>
      </w:tr>
      <w:tr w:rsidR="0056749D" w:rsidRPr="0060328D" w14:paraId="6E3226CC" w14:textId="77777777" w:rsidTr="0056749D">
        <w:trPr>
          <w:trHeight w:val="20"/>
        </w:trPr>
        <w:tc>
          <w:tcPr>
            <w:tcW w:w="2368" w:type="pct"/>
            <w:vAlign w:val="center"/>
          </w:tcPr>
          <w:p w14:paraId="54451043" w14:textId="77777777" w:rsidR="0056749D" w:rsidRPr="0060328D" w:rsidRDefault="0056749D" w:rsidP="0056749D">
            <w:pPr>
              <w:pStyle w:val="1fffb"/>
            </w:pPr>
            <w:r w:rsidRPr="0060328D">
              <w:t>КПП</w:t>
            </w:r>
            <w:r w:rsidRPr="0060328D">
              <w:rPr>
                <w:spacing w:val="-6"/>
              </w:rPr>
              <w:t xml:space="preserve"> </w:t>
            </w:r>
            <w:r w:rsidRPr="0060328D">
              <w:rPr>
                <w:spacing w:val="-2"/>
              </w:rPr>
              <w:t>организации</w:t>
            </w:r>
          </w:p>
        </w:tc>
        <w:tc>
          <w:tcPr>
            <w:tcW w:w="2632" w:type="pct"/>
            <w:vAlign w:val="center"/>
          </w:tcPr>
          <w:p w14:paraId="788DACFC" w14:textId="77777777" w:rsidR="0056749D" w:rsidRPr="0060328D" w:rsidRDefault="0056749D" w:rsidP="0056749D">
            <w:pPr>
              <w:pStyle w:val="1fffb"/>
              <w:rPr>
                <w:sz w:val="24"/>
              </w:rPr>
            </w:pPr>
            <w:r w:rsidRPr="0060328D">
              <w:rPr>
                <w:spacing w:val="-2"/>
                <w:sz w:val="24"/>
              </w:rPr>
              <w:t>753601001</w:t>
            </w:r>
          </w:p>
        </w:tc>
      </w:tr>
      <w:tr w:rsidR="0056749D" w:rsidRPr="0060328D" w14:paraId="5C81DA7B" w14:textId="77777777" w:rsidTr="0056749D">
        <w:trPr>
          <w:trHeight w:val="20"/>
        </w:trPr>
        <w:tc>
          <w:tcPr>
            <w:tcW w:w="2368" w:type="pct"/>
            <w:vAlign w:val="center"/>
          </w:tcPr>
          <w:p w14:paraId="150745A4" w14:textId="77777777" w:rsidR="0056749D" w:rsidRPr="0060328D" w:rsidRDefault="0056749D" w:rsidP="0056749D">
            <w:pPr>
              <w:pStyle w:val="1fffb"/>
            </w:pPr>
            <w:r w:rsidRPr="0060328D">
              <w:t>Основной</w:t>
            </w:r>
            <w:r w:rsidRPr="0060328D">
              <w:rPr>
                <w:spacing w:val="-13"/>
              </w:rPr>
              <w:t xml:space="preserve"> </w:t>
            </w:r>
            <w:r w:rsidRPr="0060328D">
              <w:t>государственный</w:t>
            </w:r>
            <w:r w:rsidRPr="0060328D">
              <w:rPr>
                <w:spacing w:val="-12"/>
              </w:rPr>
              <w:t xml:space="preserve"> </w:t>
            </w:r>
            <w:r w:rsidRPr="0060328D">
              <w:t xml:space="preserve">регистрационный </w:t>
            </w:r>
            <w:r w:rsidRPr="0060328D">
              <w:rPr>
                <w:spacing w:val="-2"/>
              </w:rPr>
              <w:t>номер(ОГРН)</w:t>
            </w:r>
          </w:p>
        </w:tc>
        <w:tc>
          <w:tcPr>
            <w:tcW w:w="2632" w:type="pct"/>
            <w:vAlign w:val="center"/>
          </w:tcPr>
          <w:p w14:paraId="53075CD9" w14:textId="77777777" w:rsidR="0056749D" w:rsidRPr="0060328D" w:rsidRDefault="0056749D" w:rsidP="0056749D">
            <w:pPr>
              <w:pStyle w:val="1fffb"/>
              <w:rPr>
                <w:sz w:val="24"/>
              </w:rPr>
            </w:pPr>
            <w:r w:rsidRPr="0060328D">
              <w:rPr>
                <w:spacing w:val="-2"/>
                <w:sz w:val="24"/>
              </w:rPr>
              <w:t>1157536007683</w:t>
            </w:r>
          </w:p>
        </w:tc>
      </w:tr>
      <w:tr w:rsidR="0056749D" w:rsidRPr="0060328D" w14:paraId="5EB6ABBE" w14:textId="77777777" w:rsidTr="0056749D">
        <w:trPr>
          <w:trHeight w:val="20"/>
        </w:trPr>
        <w:tc>
          <w:tcPr>
            <w:tcW w:w="2368" w:type="pct"/>
            <w:vAlign w:val="center"/>
          </w:tcPr>
          <w:p w14:paraId="7CA77EDD" w14:textId="77777777" w:rsidR="0056749D" w:rsidRPr="0060328D" w:rsidRDefault="0056749D" w:rsidP="0056749D">
            <w:pPr>
              <w:pStyle w:val="1fffb"/>
            </w:pPr>
            <w:r w:rsidRPr="0060328D">
              <w:t>Система</w:t>
            </w:r>
            <w:r w:rsidRPr="0060328D">
              <w:rPr>
                <w:spacing w:val="-8"/>
              </w:rPr>
              <w:t xml:space="preserve"> </w:t>
            </w:r>
            <w:r w:rsidRPr="0060328D">
              <w:rPr>
                <w:spacing w:val="-2"/>
              </w:rPr>
              <w:t>налогообложения</w:t>
            </w:r>
          </w:p>
        </w:tc>
        <w:tc>
          <w:tcPr>
            <w:tcW w:w="2632" w:type="pct"/>
            <w:vAlign w:val="center"/>
          </w:tcPr>
          <w:p w14:paraId="40BAF0DA" w14:textId="77777777" w:rsidR="0056749D" w:rsidRPr="0060328D" w:rsidRDefault="0056749D" w:rsidP="0056749D">
            <w:pPr>
              <w:pStyle w:val="1fffb"/>
            </w:pPr>
            <w:r w:rsidRPr="0060328D">
              <w:rPr>
                <w:spacing w:val="-4"/>
              </w:rPr>
              <w:t>Общая</w:t>
            </w:r>
          </w:p>
        </w:tc>
      </w:tr>
      <w:tr w:rsidR="0056749D" w:rsidRPr="0060328D" w14:paraId="7D09C202" w14:textId="77777777" w:rsidTr="0056749D">
        <w:trPr>
          <w:trHeight w:val="20"/>
        </w:trPr>
        <w:tc>
          <w:tcPr>
            <w:tcW w:w="2368" w:type="pct"/>
            <w:vAlign w:val="center"/>
          </w:tcPr>
          <w:p w14:paraId="20E77BFB" w14:textId="77777777" w:rsidR="0056749D" w:rsidRPr="0060328D" w:rsidRDefault="0056749D" w:rsidP="0056749D">
            <w:pPr>
              <w:pStyle w:val="1fffb"/>
            </w:pPr>
            <w:r w:rsidRPr="0060328D">
              <w:lastRenderedPageBreak/>
              <w:t>Вид</w:t>
            </w:r>
            <w:r w:rsidRPr="0060328D">
              <w:rPr>
                <w:spacing w:val="-9"/>
              </w:rPr>
              <w:t xml:space="preserve"> </w:t>
            </w:r>
            <w:r w:rsidRPr="0060328D">
              <w:t>деятельности</w:t>
            </w:r>
            <w:r w:rsidRPr="0060328D">
              <w:rPr>
                <w:spacing w:val="-6"/>
              </w:rPr>
              <w:t xml:space="preserve"> </w:t>
            </w:r>
            <w:r w:rsidRPr="0060328D">
              <w:rPr>
                <w:spacing w:val="-10"/>
              </w:rPr>
              <w:t>в</w:t>
            </w:r>
          </w:p>
          <w:p w14:paraId="6B8C0B7F" w14:textId="77777777" w:rsidR="0056749D" w:rsidRPr="0060328D" w:rsidRDefault="0056749D" w:rsidP="0056749D">
            <w:pPr>
              <w:pStyle w:val="1fffb"/>
            </w:pPr>
            <w:r w:rsidRPr="0060328D">
              <w:t>сфере</w:t>
            </w:r>
            <w:r w:rsidRPr="0060328D">
              <w:rPr>
                <w:spacing w:val="-4"/>
              </w:rPr>
              <w:t xml:space="preserve"> </w:t>
            </w:r>
            <w:r w:rsidRPr="0060328D">
              <w:rPr>
                <w:spacing w:val="-2"/>
              </w:rPr>
              <w:t>теплоснабжения</w:t>
            </w:r>
          </w:p>
        </w:tc>
        <w:tc>
          <w:tcPr>
            <w:tcW w:w="2632" w:type="pct"/>
            <w:vAlign w:val="center"/>
          </w:tcPr>
          <w:p w14:paraId="76A1F3A1" w14:textId="77777777" w:rsidR="0056749D" w:rsidRPr="0060328D" w:rsidRDefault="0056749D" w:rsidP="0056749D">
            <w:pPr>
              <w:pStyle w:val="1fffb"/>
            </w:pPr>
            <w:r w:rsidRPr="0060328D">
              <w:t>Управление</w:t>
            </w:r>
            <w:r w:rsidRPr="0060328D">
              <w:rPr>
                <w:spacing w:val="-10"/>
              </w:rPr>
              <w:t xml:space="preserve"> </w:t>
            </w:r>
            <w:r w:rsidRPr="0060328D">
              <w:t>эксплуатацией</w:t>
            </w:r>
            <w:r w:rsidRPr="0060328D">
              <w:rPr>
                <w:spacing w:val="-10"/>
              </w:rPr>
              <w:t xml:space="preserve"> </w:t>
            </w:r>
            <w:r w:rsidRPr="0060328D">
              <w:t>жилого</w:t>
            </w:r>
            <w:r w:rsidRPr="0060328D">
              <w:rPr>
                <w:spacing w:val="-8"/>
              </w:rPr>
              <w:t xml:space="preserve"> </w:t>
            </w:r>
            <w:r w:rsidRPr="0060328D">
              <w:t>фонда</w:t>
            </w:r>
            <w:r w:rsidRPr="0060328D">
              <w:rPr>
                <w:spacing w:val="-10"/>
              </w:rPr>
              <w:t xml:space="preserve"> </w:t>
            </w:r>
            <w:r w:rsidRPr="0060328D">
              <w:rPr>
                <w:spacing w:val="-5"/>
              </w:rPr>
              <w:t>за</w:t>
            </w:r>
          </w:p>
          <w:p w14:paraId="3E0C684A" w14:textId="77777777" w:rsidR="0056749D" w:rsidRPr="0060328D" w:rsidRDefault="0056749D" w:rsidP="0056749D">
            <w:pPr>
              <w:pStyle w:val="1fffb"/>
            </w:pPr>
            <w:r w:rsidRPr="0060328D">
              <w:t>вознаграждение</w:t>
            </w:r>
            <w:r w:rsidRPr="0060328D">
              <w:rPr>
                <w:spacing w:val="-7"/>
              </w:rPr>
              <w:t xml:space="preserve"> </w:t>
            </w:r>
            <w:r w:rsidRPr="0060328D">
              <w:t>или</w:t>
            </w:r>
            <w:r w:rsidRPr="0060328D">
              <w:rPr>
                <w:spacing w:val="-5"/>
              </w:rPr>
              <w:t xml:space="preserve"> </w:t>
            </w:r>
            <w:r w:rsidRPr="0060328D">
              <w:t>на</w:t>
            </w:r>
            <w:r w:rsidRPr="0060328D">
              <w:rPr>
                <w:spacing w:val="-6"/>
              </w:rPr>
              <w:t xml:space="preserve"> </w:t>
            </w:r>
            <w:r w:rsidRPr="0060328D">
              <w:t>договорной</w:t>
            </w:r>
            <w:r w:rsidRPr="0060328D">
              <w:rPr>
                <w:spacing w:val="-7"/>
              </w:rPr>
              <w:t xml:space="preserve"> </w:t>
            </w:r>
            <w:r w:rsidRPr="0060328D">
              <w:t>основе</w:t>
            </w:r>
            <w:r w:rsidRPr="0060328D">
              <w:rPr>
                <w:spacing w:val="-6"/>
              </w:rPr>
              <w:t xml:space="preserve"> </w:t>
            </w:r>
            <w:r w:rsidRPr="0060328D">
              <w:t>(</w:t>
            </w:r>
            <w:r w:rsidRPr="0060328D">
              <w:rPr>
                <w:spacing w:val="-5"/>
              </w:rPr>
              <w:t xml:space="preserve"> </w:t>
            </w:r>
            <w:r w:rsidRPr="0060328D">
              <w:rPr>
                <w:color w:val="0000FF"/>
                <w:spacing w:val="-2"/>
                <w:u w:val="single" w:color="0000FF"/>
              </w:rPr>
              <w:t>68.32.1</w:t>
            </w:r>
            <w:r w:rsidRPr="0060328D">
              <w:rPr>
                <w:spacing w:val="-2"/>
              </w:rPr>
              <w:t>)</w:t>
            </w:r>
          </w:p>
        </w:tc>
      </w:tr>
      <w:tr w:rsidR="0056749D" w:rsidRPr="0060328D" w14:paraId="502946F8" w14:textId="77777777" w:rsidTr="0056749D">
        <w:trPr>
          <w:trHeight w:val="20"/>
        </w:trPr>
        <w:tc>
          <w:tcPr>
            <w:tcW w:w="2368" w:type="pct"/>
            <w:vAlign w:val="center"/>
          </w:tcPr>
          <w:p w14:paraId="7A64D2D7" w14:textId="77777777" w:rsidR="0056749D" w:rsidRPr="0060328D" w:rsidRDefault="0056749D" w:rsidP="0056749D">
            <w:pPr>
              <w:pStyle w:val="1fffb"/>
            </w:pPr>
            <w:r w:rsidRPr="0060328D">
              <w:rPr>
                <w:spacing w:val="-2"/>
              </w:rPr>
              <w:t>Юридический</w:t>
            </w:r>
          </w:p>
          <w:p w14:paraId="08F975B9" w14:textId="77777777" w:rsidR="0056749D" w:rsidRPr="0060328D" w:rsidRDefault="0056749D" w:rsidP="0056749D">
            <w:pPr>
              <w:pStyle w:val="1fffb"/>
            </w:pPr>
            <w:r w:rsidRPr="0060328D">
              <w:rPr>
                <w:spacing w:val="-2"/>
              </w:rPr>
              <w:t>адрес</w:t>
            </w:r>
          </w:p>
        </w:tc>
        <w:tc>
          <w:tcPr>
            <w:tcW w:w="2632" w:type="pct"/>
            <w:vAlign w:val="center"/>
          </w:tcPr>
          <w:p w14:paraId="6525F82C" w14:textId="77777777" w:rsidR="0056749D" w:rsidRPr="0060328D" w:rsidRDefault="0056749D" w:rsidP="0056749D">
            <w:pPr>
              <w:pStyle w:val="1fffb"/>
            </w:pPr>
            <w:r w:rsidRPr="0060328D">
              <w:t>672042,</w:t>
            </w:r>
            <w:r w:rsidRPr="0060328D">
              <w:rPr>
                <w:spacing w:val="-10"/>
              </w:rPr>
              <w:t xml:space="preserve"> </w:t>
            </w:r>
            <w:r w:rsidRPr="0060328D">
              <w:t>ЗАБАЙКАЛЬСКИЙ</w:t>
            </w:r>
            <w:r w:rsidRPr="0060328D">
              <w:rPr>
                <w:spacing w:val="-9"/>
              </w:rPr>
              <w:t xml:space="preserve"> </w:t>
            </w:r>
            <w:r w:rsidRPr="0060328D">
              <w:t>КРАЙ,</w:t>
            </w:r>
            <w:r w:rsidRPr="0060328D">
              <w:rPr>
                <w:spacing w:val="-7"/>
              </w:rPr>
              <w:t xml:space="preserve"> </w:t>
            </w:r>
            <w:r w:rsidRPr="0060328D">
              <w:t>ГОРОД</w:t>
            </w:r>
            <w:r w:rsidRPr="0060328D">
              <w:rPr>
                <w:spacing w:val="-8"/>
              </w:rPr>
              <w:t xml:space="preserve"> </w:t>
            </w:r>
            <w:r w:rsidRPr="0060328D">
              <w:rPr>
                <w:spacing w:val="-4"/>
              </w:rPr>
              <w:t>ЧИТА,</w:t>
            </w:r>
          </w:p>
          <w:p w14:paraId="7CAE9223" w14:textId="77777777" w:rsidR="0056749D" w:rsidRPr="0060328D" w:rsidRDefault="0056749D" w:rsidP="0056749D">
            <w:pPr>
              <w:pStyle w:val="1fffb"/>
            </w:pPr>
            <w:r w:rsidRPr="0060328D">
              <w:t>УЛИЦА</w:t>
            </w:r>
            <w:r w:rsidRPr="0060328D">
              <w:rPr>
                <w:spacing w:val="-8"/>
              </w:rPr>
              <w:t xml:space="preserve"> </w:t>
            </w:r>
            <w:r w:rsidRPr="0060328D">
              <w:t>СТРОИТЕЛЕЙ,</w:t>
            </w:r>
            <w:r w:rsidRPr="0060328D">
              <w:rPr>
                <w:spacing w:val="-7"/>
              </w:rPr>
              <w:t xml:space="preserve"> </w:t>
            </w:r>
            <w:r w:rsidRPr="0060328D">
              <w:t>ДОМ</w:t>
            </w:r>
            <w:r w:rsidRPr="0060328D">
              <w:rPr>
                <w:spacing w:val="-8"/>
              </w:rPr>
              <w:t xml:space="preserve"> </w:t>
            </w:r>
            <w:r w:rsidRPr="0060328D">
              <w:rPr>
                <w:spacing w:val="-5"/>
              </w:rPr>
              <w:t>89</w:t>
            </w:r>
          </w:p>
        </w:tc>
      </w:tr>
      <w:tr w:rsidR="0056749D" w:rsidRPr="0060328D" w14:paraId="2035D42A" w14:textId="77777777" w:rsidTr="0056749D">
        <w:trPr>
          <w:trHeight w:val="20"/>
        </w:trPr>
        <w:tc>
          <w:tcPr>
            <w:tcW w:w="2368" w:type="pct"/>
            <w:vAlign w:val="center"/>
          </w:tcPr>
          <w:p w14:paraId="5A94747B" w14:textId="77777777" w:rsidR="0056749D" w:rsidRPr="0060328D" w:rsidRDefault="0056749D" w:rsidP="0056749D">
            <w:pPr>
              <w:pStyle w:val="1fffb"/>
            </w:pPr>
            <w:r w:rsidRPr="0060328D">
              <w:t>Почтовый</w:t>
            </w:r>
            <w:r w:rsidRPr="0060328D">
              <w:rPr>
                <w:spacing w:val="-10"/>
              </w:rPr>
              <w:t xml:space="preserve"> </w:t>
            </w:r>
            <w:r w:rsidRPr="0060328D">
              <w:rPr>
                <w:spacing w:val="-2"/>
              </w:rPr>
              <w:t>адрес</w:t>
            </w:r>
          </w:p>
        </w:tc>
        <w:tc>
          <w:tcPr>
            <w:tcW w:w="2632" w:type="pct"/>
            <w:vAlign w:val="center"/>
          </w:tcPr>
          <w:p w14:paraId="0C456B1A" w14:textId="77777777" w:rsidR="0056749D" w:rsidRPr="0060328D" w:rsidRDefault="0056749D" w:rsidP="0056749D">
            <w:pPr>
              <w:pStyle w:val="1fffb"/>
            </w:pPr>
            <w:r w:rsidRPr="0060328D">
              <w:t>672042,</w:t>
            </w:r>
            <w:r w:rsidRPr="0060328D">
              <w:rPr>
                <w:spacing w:val="-8"/>
              </w:rPr>
              <w:t xml:space="preserve"> </w:t>
            </w:r>
            <w:r w:rsidRPr="0060328D">
              <w:t>Забайкальский</w:t>
            </w:r>
            <w:r w:rsidRPr="0060328D">
              <w:rPr>
                <w:spacing w:val="-5"/>
              </w:rPr>
              <w:t xml:space="preserve"> </w:t>
            </w:r>
            <w:r w:rsidRPr="0060328D">
              <w:t>край,</w:t>
            </w:r>
            <w:r w:rsidRPr="0060328D">
              <w:rPr>
                <w:spacing w:val="-5"/>
              </w:rPr>
              <w:t xml:space="preserve"> </w:t>
            </w:r>
            <w:r w:rsidRPr="0060328D">
              <w:t>г</w:t>
            </w:r>
            <w:r w:rsidRPr="0060328D">
              <w:rPr>
                <w:spacing w:val="-6"/>
              </w:rPr>
              <w:t xml:space="preserve"> </w:t>
            </w:r>
            <w:r w:rsidRPr="0060328D">
              <w:t>Чита,</w:t>
            </w:r>
            <w:r w:rsidRPr="0060328D">
              <w:rPr>
                <w:spacing w:val="-4"/>
              </w:rPr>
              <w:t xml:space="preserve"> </w:t>
            </w:r>
            <w:r w:rsidRPr="0060328D">
              <w:t>улица</w:t>
            </w:r>
            <w:r w:rsidRPr="0060328D">
              <w:rPr>
                <w:spacing w:val="-6"/>
              </w:rPr>
              <w:t xml:space="preserve"> </w:t>
            </w:r>
            <w:r w:rsidRPr="0060328D">
              <w:rPr>
                <w:spacing w:val="-2"/>
              </w:rPr>
              <w:t>Строителей,</w:t>
            </w:r>
          </w:p>
          <w:p w14:paraId="5E2A84CF" w14:textId="77777777" w:rsidR="0056749D" w:rsidRPr="0060328D" w:rsidRDefault="0056749D" w:rsidP="0056749D">
            <w:pPr>
              <w:pStyle w:val="1fffb"/>
            </w:pPr>
            <w:r w:rsidRPr="0060328D">
              <w:t>89,</w:t>
            </w:r>
            <w:r w:rsidRPr="0060328D">
              <w:rPr>
                <w:spacing w:val="-5"/>
              </w:rPr>
              <w:t xml:space="preserve"> </w:t>
            </w:r>
            <w:r w:rsidRPr="0060328D">
              <w:t>КВАРТИРА</w:t>
            </w:r>
            <w:r w:rsidRPr="0060328D">
              <w:rPr>
                <w:spacing w:val="-6"/>
              </w:rPr>
              <w:t xml:space="preserve"> </w:t>
            </w:r>
            <w:r w:rsidRPr="0060328D">
              <w:rPr>
                <w:spacing w:val="-5"/>
              </w:rPr>
              <w:t>28</w:t>
            </w:r>
          </w:p>
        </w:tc>
      </w:tr>
      <w:tr w:rsidR="0056749D" w:rsidRPr="0060328D" w14:paraId="1ED0DDD7" w14:textId="77777777" w:rsidTr="0056749D">
        <w:trPr>
          <w:trHeight w:val="20"/>
        </w:trPr>
        <w:tc>
          <w:tcPr>
            <w:tcW w:w="2368" w:type="pct"/>
            <w:vAlign w:val="center"/>
          </w:tcPr>
          <w:p w14:paraId="4C19165D" w14:textId="77777777" w:rsidR="0056749D" w:rsidRPr="0060328D" w:rsidRDefault="0056749D" w:rsidP="0056749D">
            <w:pPr>
              <w:pStyle w:val="1fffb"/>
            </w:pPr>
            <w:r w:rsidRPr="0060328D">
              <w:t>Адрес</w:t>
            </w:r>
            <w:r w:rsidRPr="0060328D">
              <w:rPr>
                <w:spacing w:val="-8"/>
              </w:rPr>
              <w:t xml:space="preserve"> </w:t>
            </w:r>
            <w:r w:rsidRPr="0060328D">
              <w:t>электронной</w:t>
            </w:r>
            <w:r w:rsidRPr="0060328D">
              <w:rPr>
                <w:spacing w:val="-8"/>
              </w:rPr>
              <w:t xml:space="preserve"> </w:t>
            </w:r>
            <w:r w:rsidRPr="0060328D">
              <w:rPr>
                <w:spacing w:val="-4"/>
              </w:rPr>
              <w:t>почты</w:t>
            </w:r>
          </w:p>
        </w:tc>
        <w:tc>
          <w:tcPr>
            <w:tcW w:w="2632" w:type="pct"/>
            <w:vAlign w:val="center"/>
          </w:tcPr>
          <w:p w14:paraId="797BD615" w14:textId="77777777" w:rsidR="0056749D" w:rsidRPr="0060328D" w:rsidRDefault="00000000" w:rsidP="0056749D">
            <w:pPr>
              <w:pStyle w:val="1fffb"/>
            </w:pPr>
            <w:hyperlink r:id="rId12">
              <w:r w:rsidR="0056749D" w:rsidRPr="0060328D">
                <w:rPr>
                  <w:color w:val="0000FF"/>
                  <w:spacing w:val="-2"/>
                  <w:u w:val="single" w:color="0000FF"/>
                </w:rPr>
                <w:t>garantiya-mogocha@mail.ru,</w:t>
              </w:r>
            </w:hyperlink>
            <w:r w:rsidR="0056749D" w:rsidRPr="0060328D">
              <w:rPr>
                <w:color w:val="0000FF"/>
                <w:spacing w:val="-2"/>
              </w:rPr>
              <w:t xml:space="preserve"> </w:t>
            </w:r>
            <w:hyperlink r:id="rId13">
              <w:r w:rsidR="0056749D" w:rsidRPr="0060328D">
                <w:rPr>
                  <w:color w:val="0000FF"/>
                  <w:spacing w:val="-2"/>
                  <w:u w:val="single" w:color="0000FF"/>
                </w:rPr>
                <w:t>lyubov.dmitrieva.83@mail.ru</w:t>
              </w:r>
            </w:hyperlink>
          </w:p>
        </w:tc>
      </w:tr>
      <w:tr w:rsidR="0056749D" w:rsidRPr="0060328D" w14:paraId="4D3C706E" w14:textId="77777777" w:rsidTr="0056749D">
        <w:trPr>
          <w:trHeight w:val="20"/>
        </w:trPr>
        <w:tc>
          <w:tcPr>
            <w:tcW w:w="2368" w:type="pct"/>
            <w:vAlign w:val="center"/>
          </w:tcPr>
          <w:p w14:paraId="4DDB3E79" w14:textId="77777777" w:rsidR="0056749D" w:rsidRPr="0060328D" w:rsidRDefault="0056749D" w:rsidP="0056749D">
            <w:pPr>
              <w:pStyle w:val="1fffb"/>
            </w:pPr>
            <w:r w:rsidRPr="0060328D">
              <w:rPr>
                <w:spacing w:val="-2"/>
              </w:rPr>
              <w:t>Телефон</w:t>
            </w:r>
          </w:p>
        </w:tc>
        <w:tc>
          <w:tcPr>
            <w:tcW w:w="2632" w:type="pct"/>
            <w:vAlign w:val="center"/>
          </w:tcPr>
          <w:p w14:paraId="6EF878BA" w14:textId="77777777" w:rsidR="0056749D" w:rsidRPr="0060328D" w:rsidRDefault="0056749D" w:rsidP="0056749D">
            <w:pPr>
              <w:pStyle w:val="1fffb"/>
            </w:pPr>
            <w:r w:rsidRPr="0060328D">
              <w:rPr>
                <w:color w:val="0000FF"/>
                <w:u w:val="single" w:color="0000FF"/>
              </w:rPr>
              <w:t>8</w:t>
            </w:r>
            <w:r w:rsidRPr="0060328D">
              <w:rPr>
                <w:color w:val="0000FF"/>
                <w:spacing w:val="-5"/>
                <w:u w:val="single" w:color="0000FF"/>
              </w:rPr>
              <w:t xml:space="preserve"> </w:t>
            </w:r>
            <w:r w:rsidRPr="0060328D">
              <w:rPr>
                <w:color w:val="0000FF"/>
                <w:u w:val="single" w:color="0000FF"/>
              </w:rPr>
              <w:t>(914)</w:t>
            </w:r>
            <w:r w:rsidRPr="0060328D">
              <w:rPr>
                <w:color w:val="0000FF"/>
                <w:spacing w:val="-7"/>
                <w:u w:val="single" w:color="0000FF"/>
              </w:rPr>
              <w:t xml:space="preserve"> </w:t>
            </w:r>
            <w:r w:rsidRPr="0060328D">
              <w:rPr>
                <w:color w:val="0000FF"/>
                <w:u w:val="single" w:color="0000FF"/>
              </w:rPr>
              <w:t>806-04-</w:t>
            </w:r>
            <w:r w:rsidRPr="0060328D">
              <w:rPr>
                <w:color w:val="0000FF"/>
                <w:spacing w:val="-5"/>
                <w:u w:val="single" w:color="0000FF"/>
              </w:rPr>
              <w:t>71</w:t>
            </w:r>
          </w:p>
        </w:tc>
      </w:tr>
      <w:tr w:rsidR="0056749D" w:rsidRPr="0060328D" w14:paraId="412FF87D" w14:textId="77777777" w:rsidTr="0056749D">
        <w:trPr>
          <w:trHeight w:val="20"/>
        </w:trPr>
        <w:tc>
          <w:tcPr>
            <w:tcW w:w="2368" w:type="pct"/>
            <w:vAlign w:val="center"/>
          </w:tcPr>
          <w:p w14:paraId="22B2055A" w14:textId="77777777" w:rsidR="0056749D" w:rsidRPr="0060328D" w:rsidRDefault="0056749D" w:rsidP="0056749D">
            <w:pPr>
              <w:pStyle w:val="1fffb"/>
            </w:pPr>
            <w:r w:rsidRPr="0060328D">
              <w:t>Контактные</w:t>
            </w:r>
            <w:r w:rsidRPr="0060328D">
              <w:rPr>
                <w:spacing w:val="-11"/>
              </w:rPr>
              <w:t xml:space="preserve"> </w:t>
            </w:r>
            <w:r w:rsidRPr="0060328D">
              <w:t>телефоны</w:t>
            </w:r>
            <w:r w:rsidRPr="0060328D">
              <w:rPr>
                <w:spacing w:val="-10"/>
              </w:rPr>
              <w:t xml:space="preserve"> </w:t>
            </w:r>
            <w:r w:rsidRPr="0060328D">
              <w:t>диспетчерской</w:t>
            </w:r>
            <w:r w:rsidRPr="0060328D">
              <w:rPr>
                <w:spacing w:val="-11"/>
              </w:rPr>
              <w:t xml:space="preserve"> </w:t>
            </w:r>
            <w:r w:rsidRPr="0060328D">
              <w:rPr>
                <w:spacing w:val="-2"/>
              </w:rPr>
              <w:t>службы</w:t>
            </w:r>
          </w:p>
        </w:tc>
        <w:tc>
          <w:tcPr>
            <w:tcW w:w="2632" w:type="pct"/>
            <w:vAlign w:val="center"/>
          </w:tcPr>
          <w:p w14:paraId="22841BEC" w14:textId="77777777" w:rsidR="0056749D" w:rsidRPr="0060328D" w:rsidRDefault="0056749D" w:rsidP="0056749D">
            <w:pPr>
              <w:pStyle w:val="1fffb"/>
            </w:pPr>
            <w:r w:rsidRPr="0060328D">
              <w:rPr>
                <w:spacing w:val="-10"/>
              </w:rPr>
              <w:t>-</w:t>
            </w:r>
          </w:p>
        </w:tc>
      </w:tr>
      <w:tr w:rsidR="0056749D" w:rsidRPr="0060328D" w14:paraId="045E4E5B" w14:textId="77777777" w:rsidTr="0056749D">
        <w:trPr>
          <w:trHeight w:val="20"/>
        </w:trPr>
        <w:tc>
          <w:tcPr>
            <w:tcW w:w="2368" w:type="pct"/>
            <w:vAlign w:val="center"/>
          </w:tcPr>
          <w:p w14:paraId="685C9F63" w14:textId="77777777" w:rsidR="0056749D" w:rsidRPr="0060328D" w:rsidRDefault="0056749D" w:rsidP="0056749D">
            <w:pPr>
              <w:pStyle w:val="1fffb"/>
            </w:pPr>
            <w:r w:rsidRPr="0060328D">
              <w:rPr>
                <w:spacing w:val="-2"/>
              </w:rPr>
              <w:t>Руководитель</w:t>
            </w:r>
            <w:r w:rsidRPr="0060328D">
              <w:rPr>
                <w:spacing w:val="10"/>
              </w:rPr>
              <w:t xml:space="preserve"> </w:t>
            </w:r>
            <w:r w:rsidRPr="0060328D">
              <w:rPr>
                <w:spacing w:val="-2"/>
              </w:rPr>
              <w:t>Ф.И.О.</w:t>
            </w:r>
          </w:p>
        </w:tc>
        <w:tc>
          <w:tcPr>
            <w:tcW w:w="2632" w:type="pct"/>
            <w:vAlign w:val="center"/>
          </w:tcPr>
          <w:p w14:paraId="445B79D9" w14:textId="77777777" w:rsidR="0056749D" w:rsidRPr="0060328D" w:rsidRDefault="0056749D" w:rsidP="0056749D">
            <w:pPr>
              <w:pStyle w:val="1fffb"/>
            </w:pPr>
            <w:r w:rsidRPr="0060328D">
              <w:rPr>
                <w:color w:val="0000FF"/>
                <w:u w:val="single" w:color="0000FF"/>
              </w:rPr>
              <w:t>ДИРЕКТОР</w:t>
            </w:r>
            <w:r w:rsidRPr="0060328D">
              <w:rPr>
                <w:color w:val="0000FF"/>
                <w:spacing w:val="-7"/>
                <w:u w:val="single" w:color="0000FF"/>
              </w:rPr>
              <w:t xml:space="preserve"> </w:t>
            </w:r>
            <w:r w:rsidRPr="0060328D">
              <w:rPr>
                <w:color w:val="0000FF"/>
                <w:u w:val="single" w:color="0000FF"/>
              </w:rPr>
              <w:t>ДМИТРИЕВ</w:t>
            </w:r>
            <w:r w:rsidRPr="0060328D">
              <w:rPr>
                <w:color w:val="0000FF"/>
                <w:spacing w:val="-6"/>
                <w:u w:val="single" w:color="0000FF"/>
              </w:rPr>
              <w:t xml:space="preserve"> </w:t>
            </w:r>
            <w:r w:rsidRPr="0060328D">
              <w:rPr>
                <w:color w:val="0000FF"/>
                <w:u w:val="single" w:color="0000FF"/>
              </w:rPr>
              <w:t>ДМИТРИЙ</w:t>
            </w:r>
            <w:r w:rsidRPr="0060328D">
              <w:rPr>
                <w:color w:val="0000FF"/>
                <w:spacing w:val="-8"/>
                <w:u w:val="single" w:color="0000FF"/>
              </w:rPr>
              <w:t xml:space="preserve"> </w:t>
            </w:r>
            <w:r w:rsidRPr="0060328D">
              <w:rPr>
                <w:color w:val="0000FF"/>
                <w:spacing w:val="-2"/>
                <w:u w:val="single" w:color="0000FF"/>
              </w:rPr>
              <w:t>ФЕДОРОВИЧ</w:t>
            </w:r>
          </w:p>
        </w:tc>
      </w:tr>
    </w:tbl>
    <w:p w14:paraId="30F0A857" w14:textId="77777777" w:rsidR="0056749D" w:rsidRPr="0056749D" w:rsidRDefault="0056749D" w:rsidP="0056749D">
      <w:pPr>
        <w:widowControl w:val="0"/>
        <w:autoSpaceDE w:val="0"/>
        <w:autoSpaceDN w:val="0"/>
        <w:spacing w:before="47" w:after="0" w:line="240" w:lineRule="auto"/>
        <w:rPr>
          <w:rFonts w:ascii="Times New Roman" w:eastAsia="Times New Roman" w:hAnsi="Times New Roman" w:cs="Times New Roman"/>
          <w:sz w:val="24"/>
          <w:szCs w:val="24"/>
          <w:lang w:eastAsia="en-US"/>
        </w:rPr>
      </w:pPr>
    </w:p>
    <w:p w14:paraId="033265E4" w14:textId="5184D883" w:rsidR="00C25060" w:rsidRPr="0060328D" w:rsidRDefault="00C25060" w:rsidP="00F16063">
      <w:pPr>
        <w:pStyle w:val="20"/>
        <w:spacing w:before="0" w:after="0"/>
        <w:rPr>
          <w:rFonts w:cs="Times New Roman"/>
        </w:rPr>
      </w:pPr>
      <w:bookmarkStart w:id="23" w:name="_Toc202832760"/>
      <w:r w:rsidRPr="0060328D">
        <w:rPr>
          <w:rFonts w:cs="Times New Roman"/>
        </w:rPr>
        <w:t>Описание структуры договорных отношений между теплоснабжающими и теплосетевыми организациями</w:t>
      </w:r>
      <w:bookmarkEnd w:id="20"/>
      <w:bookmarkEnd w:id="21"/>
      <w:bookmarkEnd w:id="22"/>
      <w:bookmarkEnd w:id="23"/>
    </w:p>
    <w:p w14:paraId="773EDA38" w14:textId="69CDCF15" w:rsidR="007E635C" w:rsidRPr="0060328D" w:rsidRDefault="00B82F94" w:rsidP="007E635C">
      <w:pPr>
        <w:pStyle w:val="11ff3"/>
      </w:pPr>
      <w:r w:rsidRPr="0060328D">
        <w:t>П</w:t>
      </w:r>
      <w:r w:rsidR="007E635C" w:rsidRPr="0060328D">
        <w:t>ередача тепловой энергии от источника до потребителя полностью выполняется ресурсоснабжающей организацией</w:t>
      </w:r>
      <w:r w:rsidRPr="0060328D">
        <w:t xml:space="preserve"> </w:t>
      </w:r>
      <w:r w:rsidR="00D45B00" w:rsidRPr="0060328D">
        <w:t>ООО «ГАРАНТиЯ»</w:t>
      </w:r>
      <w:r w:rsidR="007E635C" w:rsidRPr="0060328D">
        <w:t xml:space="preserve">. </w:t>
      </w:r>
      <w:r w:rsidR="0096114E" w:rsidRPr="0060328D">
        <w:t>Другие т</w:t>
      </w:r>
      <w:r w:rsidR="007E635C" w:rsidRPr="0060328D">
        <w:t>еплосетевые организации на территории муниципального образования отсутствуют.</w:t>
      </w:r>
      <w:r w:rsidR="0037371F" w:rsidRPr="0060328D">
        <w:t xml:space="preserve"> С 01.07.2025г. в сельском поселении «Сбегинское» отсутствует теплоснабжающая организация.</w:t>
      </w:r>
    </w:p>
    <w:p w14:paraId="414681F1" w14:textId="224DB3ED" w:rsidR="007E635C" w:rsidRPr="0060328D" w:rsidRDefault="007E635C" w:rsidP="007E635C">
      <w:pPr>
        <w:pStyle w:val="11ff3"/>
      </w:pPr>
      <w:r w:rsidRPr="0060328D">
        <w:t xml:space="preserve">В эксплуатационную зону действия </w:t>
      </w:r>
      <w:r w:rsidR="00D45B00" w:rsidRPr="0060328D">
        <w:t>ООО «ГАРАНТиЯ»</w:t>
      </w:r>
      <w:r w:rsidRPr="0060328D">
        <w:t xml:space="preserve"> входят </w:t>
      </w:r>
      <w:r w:rsidR="0078330A" w:rsidRPr="0060328D">
        <w:t>1 источник</w:t>
      </w:r>
      <w:r w:rsidRPr="0060328D">
        <w:t xml:space="preserve"> тепловой энергии – </w:t>
      </w:r>
      <w:r w:rsidR="0037371F" w:rsidRPr="0060328D">
        <w:t>Котельная «Братск»</w:t>
      </w:r>
      <w:r w:rsidRPr="0060328D">
        <w:t>.</w:t>
      </w:r>
    </w:p>
    <w:p w14:paraId="4936B898" w14:textId="64793FC9" w:rsidR="0037371F" w:rsidRPr="0060328D" w:rsidRDefault="0037371F" w:rsidP="007E635C">
      <w:pPr>
        <w:pStyle w:val="11ff3"/>
      </w:pPr>
      <w:r w:rsidRPr="0060328D">
        <w:t>Потребители, подключенные к тепловым сетям котельной, заключают договор на покупку тепловой энергии с ООО «ГАРАНТиЯ».</w:t>
      </w:r>
    </w:p>
    <w:p w14:paraId="6D6C1FE4" w14:textId="17F49BF4" w:rsidR="00B82F94" w:rsidRPr="0060328D" w:rsidRDefault="00B82F94" w:rsidP="00B82F94">
      <w:pPr>
        <w:pStyle w:val="11ff3"/>
      </w:pPr>
      <w:r w:rsidRPr="0060328D">
        <w:t>Расчеты по договорам с юридическими лицами и индивидуальными предпринимателями осуществляются напрямую на расчетный счет предприятия поставщика тепловой энергии, расчеты с населением осуществляются напрямую без участия третьих лиц.</w:t>
      </w:r>
    </w:p>
    <w:p w14:paraId="29686B78" w14:textId="11AAE2C6" w:rsidR="008223FE" w:rsidRPr="0060328D" w:rsidRDefault="008223FE" w:rsidP="007E635C">
      <w:pPr>
        <w:pStyle w:val="11ff3"/>
      </w:pPr>
    </w:p>
    <w:p w14:paraId="6BD48F9C" w14:textId="63557B98" w:rsidR="00C25060" w:rsidRPr="0060328D" w:rsidRDefault="00C25060" w:rsidP="00F16063">
      <w:pPr>
        <w:pStyle w:val="20"/>
        <w:spacing w:before="0" w:after="0"/>
        <w:rPr>
          <w:rFonts w:cs="Times New Roman"/>
        </w:rPr>
      </w:pPr>
      <w:bookmarkStart w:id="24" w:name="_Toc475879418"/>
      <w:bookmarkStart w:id="25" w:name="_Toc78674686"/>
      <w:bookmarkStart w:id="26" w:name="_Toc84970923"/>
      <w:bookmarkStart w:id="27" w:name="_Toc202832761"/>
      <w:r w:rsidRPr="0060328D">
        <w:rPr>
          <w:rFonts w:cs="Times New Roman"/>
        </w:rPr>
        <w:t>Зоны действия производственных котельных</w:t>
      </w:r>
      <w:bookmarkEnd w:id="24"/>
      <w:bookmarkEnd w:id="25"/>
      <w:bookmarkEnd w:id="26"/>
      <w:bookmarkEnd w:id="27"/>
    </w:p>
    <w:p w14:paraId="38A07367" w14:textId="5D03C2E9" w:rsidR="00257208" w:rsidRPr="0060328D" w:rsidRDefault="00CC537D" w:rsidP="00257208">
      <w:pPr>
        <w:pStyle w:val="11ff3"/>
      </w:pPr>
      <w:r w:rsidRPr="0060328D">
        <w:t xml:space="preserve">Производственные котельные, обеспечивающие тепловой энергией </w:t>
      </w:r>
      <w:r w:rsidR="00091019" w:rsidRPr="0060328D">
        <w:t>внешних потребителей,</w:t>
      </w:r>
      <w:r w:rsidRPr="0060328D">
        <w:t xml:space="preserve"> отсутствуют.</w:t>
      </w:r>
    </w:p>
    <w:p w14:paraId="4FE3CE86" w14:textId="77777777" w:rsidR="00AA54D0" w:rsidRPr="0060328D" w:rsidRDefault="00AA54D0" w:rsidP="00257208">
      <w:pPr>
        <w:pStyle w:val="11ff3"/>
        <w:rPr>
          <w:rFonts w:eastAsia="Arial"/>
        </w:rPr>
      </w:pPr>
    </w:p>
    <w:p w14:paraId="4BC60C79" w14:textId="50C25941" w:rsidR="00C25060" w:rsidRPr="0060328D" w:rsidRDefault="00C25060" w:rsidP="00F16063">
      <w:pPr>
        <w:pStyle w:val="20"/>
        <w:spacing w:before="0" w:after="0"/>
        <w:rPr>
          <w:rFonts w:cs="Times New Roman"/>
        </w:rPr>
      </w:pPr>
      <w:bookmarkStart w:id="28" w:name="_Toc475879419"/>
      <w:bookmarkStart w:id="29" w:name="_Toc78674687"/>
      <w:bookmarkStart w:id="30" w:name="_Toc84970924"/>
      <w:bookmarkStart w:id="31" w:name="_Toc202832762"/>
      <w:r w:rsidRPr="0060328D">
        <w:rPr>
          <w:rFonts w:cs="Times New Roman"/>
        </w:rPr>
        <w:t>Зоны действия индивидуального теплоснабжения</w:t>
      </w:r>
      <w:bookmarkEnd w:id="28"/>
      <w:bookmarkEnd w:id="29"/>
      <w:bookmarkEnd w:id="30"/>
      <w:bookmarkEnd w:id="31"/>
    </w:p>
    <w:p w14:paraId="72DE39D2" w14:textId="77777777" w:rsidR="006E7AD3" w:rsidRPr="0060328D" w:rsidRDefault="006E7AD3" w:rsidP="00B82F94">
      <w:pPr>
        <w:pStyle w:val="11ff3"/>
        <w:rPr>
          <w:lang w:val="en-US"/>
        </w:rPr>
      </w:pPr>
      <w:bookmarkStart w:id="32" w:name="_Toc78674688"/>
      <w:bookmarkStart w:id="33" w:name="_Toc84970925"/>
    </w:p>
    <w:p w14:paraId="7C00FEF2" w14:textId="7E260C47" w:rsidR="00B82F94" w:rsidRPr="0060328D" w:rsidRDefault="006E7AD3" w:rsidP="00B82F94">
      <w:pPr>
        <w:pStyle w:val="11ff3"/>
      </w:pPr>
      <w:r w:rsidRPr="0060328D">
        <w:t xml:space="preserve">Зоны действия индивидуального теплоснабжения - локальные </w:t>
      </w:r>
      <w:r w:rsidR="00091019" w:rsidRPr="0060328D">
        <w:t>— это</w:t>
      </w:r>
      <w:r w:rsidRPr="0060328D">
        <w:t xml:space="preserve"> отопление жилых и общественных зданий от автономных источников тепла. Распространяются на часть территории </w:t>
      </w:r>
      <w:r w:rsidR="00D45B00" w:rsidRPr="0060328D">
        <w:t>пст. Сбега</w:t>
      </w:r>
      <w:r w:rsidRPr="0060328D">
        <w:t>, охваченную индивидуальными жилыми домами.</w:t>
      </w:r>
    </w:p>
    <w:p w14:paraId="226B4D2C" w14:textId="0CC74662" w:rsidR="000A0EC4" w:rsidRPr="0060328D" w:rsidRDefault="00B82F94" w:rsidP="00B82F94">
      <w:pPr>
        <w:pStyle w:val="11ff3"/>
      </w:pPr>
      <w:r w:rsidRPr="0060328D">
        <w:t xml:space="preserve">Зона действия индивидуального теплоснабжения распространяется на индивидуальную жилую застройку, которая обеспечивается теплом от индивидуальных </w:t>
      </w:r>
      <w:r w:rsidRPr="0060328D">
        <w:lastRenderedPageBreak/>
        <w:t>отопительных агрегатов, работающих на различных видах топлива (электроэнергия, дрова) и отопительно-варочных печей.</w:t>
      </w:r>
      <w:r w:rsidR="00AA54D0" w:rsidRPr="0060328D">
        <w:t xml:space="preserve"> </w:t>
      </w:r>
    </w:p>
    <w:p w14:paraId="0CC64FDB" w14:textId="70E904EC" w:rsidR="00D20671" w:rsidRPr="0060328D" w:rsidRDefault="00D20671" w:rsidP="00D20671">
      <w:pPr>
        <w:pStyle w:val="11ff3"/>
      </w:pPr>
      <w:r w:rsidRPr="0060328D">
        <w:t>Функциональная структура централизованного теплоснабжения муниципального образования представляет собой производство тепловой энергии и (или) передачу её до потребителей, которые являются юридическими и физическими лицами. В связи с разрозненным характером индивидуальной застройки большая часть потребителей сельского поселения «Сбегинское» не имеют централизованного теплоснабжения. Потребители индивидуальной застройки используют для своих нужд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горячей воды.</w:t>
      </w:r>
    </w:p>
    <w:p w14:paraId="2790D82C" w14:textId="2EF24DFD" w:rsidR="00D20671" w:rsidRPr="0060328D" w:rsidRDefault="00D20671" w:rsidP="00D20671">
      <w:pPr>
        <w:pStyle w:val="11ff3"/>
      </w:pPr>
      <w:r w:rsidRPr="0060328D">
        <w:t>В зону действия индивидуального теплоснабжения входят жилые здания, которые не подключены к централизованной системе теплоснабжения. В соответствии с генеральным планом сельского поселения с увеличением площади жилой застройки планируется расширение зон действия индивидуальных источников тепловой энергии</w:t>
      </w:r>
    </w:p>
    <w:p w14:paraId="6811E454" w14:textId="77777777" w:rsidR="00B82F94" w:rsidRPr="0060328D" w:rsidRDefault="00B82F94" w:rsidP="00B82F94">
      <w:pPr>
        <w:pStyle w:val="11ff3"/>
      </w:pPr>
    </w:p>
    <w:p w14:paraId="3EDCE276" w14:textId="7A720761" w:rsidR="00C25060" w:rsidRPr="0060328D" w:rsidRDefault="00C25060" w:rsidP="00AD6FC2">
      <w:pPr>
        <w:pStyle w:val="19"/>
        <w:rPr>
          <w:spacing w:val="0"/>
        </w:rPr>
      </w:pPr>
      <w:bookmarkStart w:id="34" w:name="_Toc202832763"/>
      <w:r w:rsidRPr="0060328D">
        <w:rPr>
          <w:spacing w:val="0"/>
          <w:lang w:val="en-US"/>
        </w:rPr>
        <w:t>Источники тепловой энергии</w:t>
      </w:r>
      <w:bookmarkEnd w:id="32"/>
      <w:bookmarkEnd w:id="33"/>
      <w:bookmarkEnd w:id="34"/>
    </w:p>
    <w:p w14:paraId="3AE8A208" w14:textId="5D54D928" w:rsidR="00C25060" w:rsidRPr="0060328D" w:rsidRDefault="00C25060">
      <w:pPr>
        <w:pStyle w:val="20"/>
        <w:numPr>
          <w:ilvl w:val="1"/>
          <w:numId w:val="100"/>
        </w:numPr>
        <w:rPr>
          <w:rFonts w:cs="Times New Roman"/>
        </w:rPr>
      </w:pPr>
      <w:bookmarkStart w:id="35" w:name="_Toc353999525"/>
      <w:bookmarkStart w:id="36" w:name="_Toc353999718"/>
      <w:bookmarkStart w:id="37" w:name="_Toc356981643"/>
      <w:bookmarkStart w:id="38" w:name="_Toc357159183"/>
      <w:bookmarkStart w:id="39" w:name="_Toc465965204"/>
      <w:bookmarkStart w:id="40" w:name="_Toc78674689"/>
      <w:bookmarkStart w:id="41" w:name="_Toc84970926"/>
      <w:bookmarkStart w:id="42" w:name="_Toc202832764"/>
      <w:r w:rsidRPr="0060328D">
        <w:rPr>
          <w:rFonts w:cs="Times New Roman"/>
        </w:rPr>
        <w:t>Структура и технические характеристики основного оборудования</w:t>
      </w:r>
      <w:bookmarkEnd w:id="35"/>
      <w:bookmarkEnd w:id="36"/>
      <w:bookmarkEnd w:id="37"/>
      <w:bookmarkEnd w:id="38"/>
      <w:r w:rsidRPr="0060328D">
        <w:rPr>
          <w:rFonts w:cs="Times New Roman"/>
        </w:rPr>
        <w:t xml:space="preserve"> источников тепловой энергии</w:t>
      </w:r>
      <w:bookmarkEnd w:id="39"/>
      <w:bookmarkEnd w:id="40"/>
      <w:bookmarkEnd w:id="41"/>
      <w:bookmarkEnd w:id="42"/>
    </w:p>
    <w:p w14:paraId="081D3E52" w14:textId="386351C8" w:rsidR="00BF3381" w:rsidRPr="0060328D" w:rsidRDefault="00BF3381" w:rsidP="00BF3381">
      <w:pPr>
        <w:pStyle w:val="11ff3"/>
        <w:rPr>
          <w:b/>
          <w:bCs w:val="0"/>
        </w:rPr>
      </w:pPr>
      <w:bookmarkStart w:id="43" w:name="_Toc527706854"/>
    </w:p>
    <w:p w14:paraId="64EC7AF2" w14:textId="26D809B4" w:rsidR="00BF3381" w:rsidRPr="0060328D" w:rsidRDefault="00BF3381" w:rsidP="00BF3381">
      <w:pPr>
        <w:pStyle w:val="11ff3"/>
      </w:pPr>
      <w:r w:rsidRPr="0060328D">
        <w:t xml:space="preserve">Основным поставщиком тепловой энергии в </w:t>
      </w:r>
      <w:r w:rsidR="00D45B00" w:rsidRPr="0060328D">
        <w:t>пст. Сбега</w:t>
      </w:r>
      <w:r w:rsidRPr="0060328D">
        <w:t xml:space="preserve"> является -</w:t>
      </w:r>
      <w:r w:rsidR="00B82F94" w:rsidRPr="0060328D">
        <w:t xml:space="preserve"> </w:t>
      </w:r>
      <w:r w:rsidR="00D45B00" w:rsidRPr="0060328D">
        <w:t>ООО «ГАРАНТиЯ»</w:t>
      </w:r>
      <w:r w:rsidRPr="0060328D">
        <w:t xml:space="preserve">. </w:t>
      </w:r>
      <w:r w:rsidR="00D45B00" w:rsidRPr="0060328D">
        <w:t>ООО «ГАРАНТиЯ»</w:t>
      </w:r>
      <w:r w:rsidRPr="0060328D">
        <w:t xml:space="preserve"> осуществляет производство, передачу и распределение тепловой энергии конечным потребителям в виде горячей воды.</w:t>
      </w:r>
    </w:p>
    <w:p w14:paraId="1B6C8E63" w14:textId="77777777" w:rsidR="00D20671" w:rsidRPr="0060328D" w:rsidRDefault="00D20671" w:rsidP="00D20671">
      <w:pPr>
        <w:pStyle w:val="11ff3"/>
      </w:pPr>
      <w:bookmarkStart w:id="44" w:name="_Hlk196336792"/>
      <w:r w:rsidRPr="0060328D">
        <w:t>В технологической зоне №1 источником тепловой энергии является котельная</w:t>
      </w:r>
    </w:p>
    <w:p w14:paraId="2E9F27D5" w14:textId="0CC7538F" w:rsidR="00D20671" w:rsidRPr="0060328D" w:rsidRDefault="00D20671" w:rsidP="00D20671">
      <w:pPr>
        <w:pStyle w:val="11ff3"/>
      </w:pPr>
      <w:r w:rsidRPr="0060328D">
        <w:t>«Братск» расположенная по адресу: поселок Сбега, ул. Железнодорожная, 2</w:t>
      </w:r>
      <w:r w:rsidR="0056749D" w:rsidRPr="0060328D">
        <w:t>б</w:t>
      </w:r>
      <w:r w:rsidRPr="0060328D">
        <w:t xml:space="preserve">. Котельная обеспечивает теплом жилую застройку, общественные здания. Тип системы отопления – закрытый. Централизованное горячее водоснабжение отсутствует. Установленная тепловая мощность котельной составляет </w:t>
      </w:r>
      <w:r w:rsidR="0056749D" w:rsidRPr="0060328D">
        <w:t>2,14</w:t>
      </w:r>
      <w:r w:rsidRPr="0060328D">
        <w:t xml:space="preserve"> Гкал/час. Год ввода в эксплуатацию – неизвестен. Видом топлива является каменный уголь (резервное топливо не предусмотрено). Котельная расположена в отдельном здании.</w:t>
      </w:r>
    </w:p>
    <w:p w14:paraId="2AC7F53D" w14:textId="766CBFB0" w:rsidR="00D20671" w:rsidRPr="0060328D" w:rsidRDefault="00D20671" w:rsidP="00D20671">
      <w:pPr>
        <w:pStyle w:val="11ff3"/>
      </w:pPr>
      <w:r w:rsidRPr="0060328D">
        <w:t xml:space="preserve">В котельной установлены два водогрейных котла КВр-1,25 2020 года изготовления. В котельной отсутствуют приборы учета холодной воды и электроэнергии, а также </w:t>
      </w:r>
      <w:r w:rsidRPr="0060328D">
        <w:lastRenderedPageBreak/>
        <w:t>отсутствует система химводоподготовки. Температурный график (расчетный) работы котельной 80/60</w:t>
      </w:r>
      <w:r w:rsidRPr="0060328D">
        <w:rPr>
          <w:vertAlign w:val="superscript"/>
        </w:rPr>
        <w:t>о</w:t>
      </w:r>
      <w:r w:rsidRPr="0060328D">
        <w:t>С.</w:t>
      </w:r>
    </w:p>
    <w:p w14:paraId="5F3587BB" w14:textId="5417FD5A" w:rsidR="00BF3381" w:rsidRPr="0060328D" w:rsidRDefault="00D20671" w:rsidP="00D20671">
      <w:pPr>
        <w:pStyle w:val="11ff3"/>
      </w:pPr>
      <w:r w:rsidRPr="0060328D">
        <w:t>В случае подключения новых потребителей, существующая зона действия теплоснабжения теплового источника, к которому производится подключение, будет изменяться. При актуализации, либо корректировке данной схемы теплоснабжении необходимо учитывать данный факт и вносить изменения.</w:t>
      </w:r>
    </w:p>
    <w:p w14:paraId="7A99B2EA" w14:textId="19E25155" w:rsidR="00CC537D" w:rsidRPr="0060328D" w:rsidRDefault="00BF3381" w:rsidP="00BF3381">
      <w:pPr>
        <w:pStyle w:val="11ff3"/>
      </w:pPr>
      <w:r w:rsidRPr="0060328D">
        <w:t xml:space="preserve">Метод регулирования отпуска тепловой энергии в водяную тепловую сеть - централизованный, качественный. В системе теплоснабжения применяются температурные графики регулирования отопительной нагрузки с параметрами теплоносителя — </w:t>
      </w:r>
      <w:r w:rsidR="00527227" w:rsidRPr="0060328D">
        <w:t>80/60</w:t>
      </w:r>
      <w:r w:rsidRPr="0060328D">
        <w:t xml:space="preserve"> °С. Регулирование подачи теплоносителя производится по погодозависимому графику в ручном режиме.</w:t>
      </w:r>
    </w:p>
    <w:bookmarkEnd w:id="44"/>
    <w:p w14:paraId="522026A3" w14:textId="17743D86" w:rsidR="0056749D" w:rsidRPr="0060328D" w:rsidRDefault="0056749D" w:rsidP="0056749D">
      <w:pPr>
        <w:pStyle w:val="11ff3"/>
        <w:rPr>
          <w:b/>
          <w:bCs w:val="0"/>
        </w:rPr>
      </w:pPr>
      <w:r w:rsidRPr="0060328D">
        <w:rPr>
          <w:b/>
          <w:bCs w:val="0"/>
        </w:rPr>
        <w:t>Таблица 1.2.1 - Характеристика</w:t>
      </w:r>
      <w:r w:rsidRPr="0060328D">
        <w:rPr>
          <w:b/>
          <w:bCs w:val="0"/>
          <w:spacing w:val="-10"/>
        </w:rPr>
        <w:t xml:space="preserve"> </w:t>
      </w:r>
      <w:r w:rsidRPr="0060328D">
        <w:rPr>
          <w:b/>
          <w:bCs w:val="0"/>
        </w:rPr>
        <w:t>котельной</w:t>
      </w:r>
      <w:r w:rsidRPr="0060328D">
        <w:rPr>
          <w:b/>
          <w:bCs w:val="0"/>
          <w:spacing w:val="-7"/>
        </w:rPr>
        <w:t xml:space="preserve"> </w:t>
      </w:r>
      <w:r w:rsidRPr="0060328D">
        <w:rPr>
          <w:b/>
          <w:bCs w:val="0"/>
          <w:spacing w:val="-2"/>
        </w:rPr>
        <w:t>(котлы)</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97"/>
        <w:gridCol w:w="1805"/>
        <w:gridCol w:w="2070"/>
        <w:gridCol w:w="1400"/>
        <w:gridCol w:w="1289"/>
        <w:gridCol w:w="1591"/>
        <w:gridCol w:w="783"/>
      </w:tblGrid>
      <w:tr w:rsidR="0091001A" w:rsidRPr="0060328D" w14:paraId="6D23C1E9" w14:textId="77777777" w:rsidTr="0056749D">
        <w:trPr>
          <w:trHeight w:val="1379"/>
          <w:tblHeader/>
        </w:trPr>
        <w:tc>
          <w:tcPr>
            <w:tcW w:w="252" w:type="pct"/>
            <w:shd w:val="clear" w:color="auto" w:fill="D9D9D9" w:themeFill="background1" w:themeFillShade="D9"/>
            <w:vAlign w:val="center"/>
          </w:tcPr>
          <w:p w14:paraId="36770E89" w14:textId="77777777" w:rsidR="0056749D" w:rsidRPr="0060328D" w:rsidRDefault="0056749D" w:rsidP="0056749D">
            <w:pPr>
              <w:pStyle w:val="1fffb"/>
            </w:pPr>
          </w:p>
          <w:p w14:paraId="10757703" w14:textId="77777777" w:rsidR="0056749D" w:rsidRPr="0060328D" w:rsidRDefault="0056749D" w:rsidP="0056749D">
            <w:pPr>
              <w:pStyle w:val="1fffb"/>
            </w:pPr>
          </w:p>
          <w:p w14:paraId="05636E62" w14:textId="77777777" w:rsidR="0056749D" w:rsidRPr="0060328D" w:rsidRDefault="0056749D" w:rsidP="0056749D">
            <w:pPr>
              <w:pStyle w:val="1fffb"/>
            </w:pPr>
            <w:r w:rsidRPr="0060328D">
              <w:rPr>
                <w:spacing w:val="-10"/>
              </w:rPr>
              <w:t>№</w:t>
            </w:r>
          </w:p>
        </w:tc>
        <w:tc>
          <w:tcPr>
            <w:tcW w:w="1368" w:type="pct"/>
            <w:shd w:val="clear" w:color="auto" w:fill="D9D9D9" w:themeFill="background1" w:themeFillShade="D9"/>
            <w:vAlign w:val="center"/>
          </w:tcPr>
          <w:p w14:paraId="528E533B" w14:textId="77777777" w:rsidR="0056749D" w:rsidRPr="0060328D" w:rsidRDefault="0056749D" w:rsidP="0056749D">
            <w:pPr>
              <w:pStyle w:val="1fffb"/>
            </w:pPr>
          </w:p>
          <w:p w14:paraId="391BF007" w14:textId="77777777" w:rsidR="0056749D" w:rsidRPr="0060328D" w:rsidRDefault="0056749D" w:rsidP="0056749D">
            <w:pPr>
              <w:pStyle w:val="1fffb"/>
            </w:pPr>
            <w:r w:rsidRPr="0060328D">
              <w:t>Наименование</w:t>
            </w:r>
            <w:r w:rsidRPr="0060328D">
              <w:rPr>
                <w:spacing w:val="-13"/>
              </w:rPr>
              <w:t xml:space="preserve"> </w:t>
            </w:r>
            <w:r w:rsidRPr="0060328D">
              <w:t xml:space="preserve">котельной, </w:t>
            </w:r>
            <w:r w:rsidRPr="0060328D">
              <w:rPr>
                <w:spacing w:val="-2"/>
              </w:rPr>
              <w:t>адрес</w:t>
            </w:r>
          </w:p>
        </w:tc>
        <w:tc>
          <w:tcPr>
            <w:tcW w:w="1373" w:type="pct"/>
            <w:shd w:val="clear" w:color="auto" w:fill="D9D9D9" w:themeFill="background1" w:themeFillShade="D9"/>
            <w:vAlign w:val="center"/>
          </w:tcPr>
          <w:p w14:paraId="7FD3FE1A" w14:textId="77777777" w:rsidR="0056749D" w:rsidRPr="0060328D" w:rsidRDefault="0056749D" w:rsidP="0056749D">
            <w:pPr>
              <w:pStyle w:val="1fffb"/>
            </w:pPr>
            <w:r w:rsidRPr="0060328D">
              <w:t xml:space="preserve">Тип котельной </w:t>
            </w:r>
            <w:r w:rsidRPr="0060328D">
              <w:rPr>
                <w:spacing w:val="-2"/>
              </w:rPr>
              <w:t>(встроенная,</w:t>
            </w:r>
            <w:r w:rsidRPr="0060328D">
              <w:rPr>
                <w:spacing w:val="40"/>
              </w:rPr>
              <w:t xml:space="preserve"> </w:t>
            </w:r>
            <w:r w:rsidRPr="0060328D">
              <w:t>пристроенная,</w:t>
            </w:r>
            <w:r w:rsidRPr="0060328D">
              <w:rPr>
                <w:spacing w:val="-13"/>
              </w:rPr>
              <w:t xml:space="preserve"> </w:t>
            </w:r>
            <w:r w:rsidRPr="0060328D">
              <w:t xml:space="preserve">подвальная, </w:t>
            </w:r>
            <w:r w:rsidRPr="0060328D">
              <w:rPr>
                <w:spacing w:val="-2"/>
              </w:rPr>
              <w:t>крышная, отдельностоящая,</w:t>
            </w:r>
          </w:p>
          <w:p w14:paraId="02C8292E" w14:textId="77777777" w:rsidR="0056749D" w:rsidRPr="0060328D" w:rsidRDefault="0056749D" w:rsidP="0056749D">
            <w:pPr>
              <w:pStyle w:val="1fffb"/>
            </w:pPr>
            <w:r w:rsidRPr="0060328D">
              <w:t>квартальная</w:t>
            </w:r>
            <w:r w:rsidRPr="0060328D">
              <w:rPr>
                <w:spacing w:val="-5"/>
              </w:rPr>
              <w:t xml:space="preserve"> </w:t>
            </w:r>
            <w:r w:rsidRPr="0060328D">
              <w:t>и</w:t>
            </w:r>
            <w:r w:rsidRPr="0060328D">
              <w:rPr>
                <w:spacing w:val="-8"/>
              </w:rPr>
              <w:t xml:space="preserve"> </w:t>
            </w:r>
            <w:r w:rsidRPr="0060328D">
              <w:rPr>
                <w:spacing w:val="-4"/>
              </w:rPr>
              <w:t>т.д.)</w:t>
            </w:r>
          </w:p>
        </w:tc>
        <w:tc>
          <w:tcPr>
            <w:tcW w:w="374" w:type="pct"/>
            <w:shd w:val="clear" w:color="auto" w:fill="D9D9D9" w:themeFill="background1" w:themeFillShade="D9"/>
            <w:vAlign w:val="center"/>
          </w:tcPr>
          <w:p w14:paraId="53E07565" w14:textId="77777777" w:rsidR="0056749D" w:rsidRPr="0060328D" w:rsidRDefault="0056749D" w:rsidP="0056749D">
            <w:pPr>
              <w:pStyle w:val="1fffb"/>
            </w:pPr>
            <w:r w:rsidRPr="0060328D">
              <w:t xml:space="preserve">Год ввода в </w:t>
            </w:r>
            <w:r w:rsidRPr="0060328D">
              <w:rPr>
                <w:spacing w:val="-2"/>
              </w:rPr>
              <w:t>эксплуатацию</w:t>
            </w:r>
          </w:p>
        </w:tc>
        <w:tc>
          <w:tcPr>
            <w:tcW w:w="357" w:type="pct"/>
            <w:tcBorders>
              <w:bottom w:val="single" w:sz="4" w:space="0" w:color="000000"/>
            </w:tcBorders>
            <w:shd w:val="clear" w:color="auto" w:fill="D9D9D9" w:themeFill="background1" w:themeFillShade="D9"/>
            <w:vAlign w:val="center"/>
          </w:tcPr>
          <w:p w14:paraId="6504798F" w14:textId="77777777" w:rsidR="0056749D" w:rsidRPr="0060328D" w:rsidRDefault="0056749D" w:rsidP="0056749D">
            <w:pPr>
              <w:pStyle w:val="1fffb"/>
            </w:pPr>
            <w:r w:rsidRPr="0060328D">
              <w:rPr>
                <w:spacing w:val="-5"/>
              </w:rPr>
              <w:t>КПД</w:t>
            </w:r>
          </w:p>
          <w:p w14:paraId="77B859EF" w14:textId="77777777" w:rsidR="0056749D" w:rsidRPr="0060328D" w:rsidRDefault="0056749D" w:rsidP="0056749D">
            <w:pPr>
              <w:pStyle w:val="1fffb"/>
            </w:pPr>
            <w:r w:rsidRPr="0060328D">
              <w:rPr>
                <w:spacing w:val="-2"/>
              </w:rPr>
              <w:t>котельной,%</w:t>
            </w:r>
          </w:p>
        </w:tc>
        <w:tc>
          <w:tcPr>
            <w:tcW w:w="870" w:type="pct"/>
            <w:shd w:val="clear" w:color="auto" w:fill="D9D9D9" w:themeFill="background1" w:themeFillShade="D9"/>
            <w:vAlign w:val="center"/>
          </w:tcPr>
          <w:p w14:paraId="765F10BE" w14:textId="77777777" w:rsidR="0056749D" w:rsidRPr="0060328D" w:rsidRDefault="0056749D" w:rsidP="0056749D">
            <w:pPr>
              <w:pStyle w:val="1fffb"/>
            </w:pPr>
          </w:p>
          <w:p w14:paraId="38125105" w14:textId="77777777" w:rsidR="0056749D" w:rsidRPr="0060328D" w:rsidRDefault="0056749D" w:rsidP="0056749D">
            <w:pPr>
              <w:pStyle w:val="1fffb"/>
            </w:pPr>
            <w:r w:rsidRPr="0060328D">
              <w:t xml:space="preserve">Тип схемы </w:t>
            </w:r>
            <w:r w:rsidRPr="0060328D">
              <w:rPr>
                <w:spacing w:val="-2"/>
              </w:rPr>
              <w:t>теплоснабжения</w:t>
            </w:r>
          </w:p>
        </w:tc>
        <w:tc>
          <w:tcPr>
            <w:tcW w:w="407" w:type="pct"/>
            <w:shd w:val="clear" w:color="auto" w:fill="D9D9D9" w:themeFill="background1" w:themeFillShade="D9"/>
            <w:vAlign w:val="center"/>
          </w:tcPr>
          <w:p w14:paraId="31BAFA5E" w14:textId="77777777" w:rsidR="0056749D" w:rsidRPr="0060328D" w:rsidRDefault="0056749D" w:rsidP="0056749D">
            <w:pPr>
              <w:pStyle w:val="1fffb"/>
            </w:pPr>
            <w:r w:rsidRPr="0060328D">
              <w:t>Кол-во</w:t>
            </w:r>
            <w:r w:rsidRPr="0060328D">
              <w:rPr>
                <w:spacing w:val="-13"/>
              </w:rPr>
              <w:t xml:space="preserve"> </w:t>
            </w:r>
            <w:r w:rsidRPr="0060328D">
              <w:t>и</w:t>
            </w:r>
            <w:r w:rsidRPr="0060328D">
              <w:rPr>
                <w:spacing w:val="-12"/>
              </w:rPr>
              <w:t xml:space="preserve"> </w:t>
            </w:r>
            <w:r w:rsidRPr="0060328D">
              <w:t xml:space="preserve">тип </w:t>
            </w:r>
            <w:r w:rsidRPr="0060328D">
              <w:rPr>
                <w:spacing w:val="-2"/>
              </w:rPr>
              <w:t>котлов</w:t>
            </w:r>
          </w:p>
        </w:tc>
      </w:tr>
      <w:tr w:rsidR="0091001A" w:rsidRPr="0060328D" w14:paraId="78742FF4" w14:textId="77777777" w:rsidTr="0056749D">
        <w:trPr>
          <w:trHeight w:val="690"/>
        </w:trPr>
        <w:tc>
          <w:tcPr>
            <w:tcW w:w="252" w:type="pct"/>
            <w:tcBorders>
              <w:bottom w:val="single" w:sz="4" w:space="0" w:color="000000"/>
              <w:right w:val="single" w:sz="4" w:space="0" w:color="000000"/>
            </w:tcBorders>
            <w:vAlign w:val="center"/>
          </w:tcPr>
          <w:p w14:paraId="0FD2F8B7" w14:textId="77777777" w:rsidR="0056749D" w:rsidRPr="0060328D" w:rsidRDefault="0056749D" w:rsidP="0056749D">
            <w:pPr>
              <w:pStyle w:val="1fffb"/>
            </w:pPr>
            <w:r w:rsidRPr="0060328D">
              <w:rPr>
                <w:spacing w:val="-10"/>
              </w:rPr>
              <w:t>1</w:t>
            </w:r>
          </w:p>
        </w:tc>
        <w:tc>
          <w:tcPr>
            <w:tcW w:w="1368" w:type="pct"/>
            <w:tcBorders>
              <w:left w:val="single" w:sz="4" w:space="0" w:color="000000"/>
              <w:bottom w:val="single" w:sz="4" w:space="0" w:color="000000"/>
              <w:right w:val="single" w:sz="4" w:space="0" w:color="000000"/>
            </w:tcBorders>
            <w:vAlign w:val="center"/>
          </w:tcPr>
          <w:p w14:paraId="2B9C3BB4" w14:textId="77777777" w:rsidR="0056749D" w:rsidRPr="0060328D" w:rsidRDefault="0056749D" w:rsidP="0056749D">
            <w:pPr>
              <w:pStyle w:val="1fffb"/>
            </w:pPr>
            <w:r w:rsidRPr="0060328D">
              <w:t>«Братск»</w:t>
            </w:r>
            <w:r w:rsidRPr="0060328D">
              <w:rPr>
                <w:spacing w:val="-13"/>
              </w:rPr>
              <w:t xml:space="preserve"> </w:t>
            </w:r>
            <w:r w:rsidRPr="0060328D">
              <w:t>п.Сбега,</w:t>
            </w:r>
            <w:r w:rsidRPr="0060328D">
              <w:rPr>
                <w:spacing w:val="-12"/>
              </w:rPr>
              <w:t xml:space="preserve"> </w:t>
            </w:r>
            <w:r w:rsidRPr="0060328D">
              <w:t xml:space="preserve">ул. </w:t>
            </w:r>
            <w:r w:rsidRPr="0060328D">
              <w:rPr>
                <w:spacing w:val="-2"/>
              </w:rPr>
              <w:t>Железнодорожная,</w:t>
            </w:r>
            <w:r w:rsidRPr="0060328D">
              <w:rPr>
                <w:spacing w:val="15"/>
              </w:rPr>
              <w:t xml:space="preserve"> </w:t>
            </w:r>
            <w:r w:rsidRPr="0060328D">
              <w:rPr>
                <w:spacing w:val="-10"/>
              </w:rPr>
              <w:t>2</w:t>
            </w:r>
          </w:p>
        </w:tc>
        <w:tc>
          <w:tcPr>
            <w:tcW w:w="1373" w:type="pct"/>
            <w:tcBorders>
              <w:left w:val="single" w:sz="4" w:space="0" w:color="000000"/>
              <w:bottom w:val="single" w:sz="4" w:space="0" w:color="000000"/>
              <w:right w:val="single" w:sz="4" w:space="0" w:color="000000"/>
            </w:tcBorders>
            <w:vAlign w:val="center"/>
          </w:tcPr>
          <w:p w14:paraId="23AB3D36" w14:textId="77777777" w:rsidR="0056749D" w:rsidRPr="0060328D" w:rsidRDefault="0056749D" w:rsidP="0056749D">
            <w:pPr>
              <w:pStyle w:val="1fffb"/>
            </w:pPr>
            <w:r w:rsidRPr="0060328D">
              <w:rPr>
                <w:spacing w:val="-2"/>
              </w:rPr>
              <w:t xml:space="preserve">отдельностоящая, </w:t>
            </w:r>
            <w:r w:rsidRPr="0060328D">
              <w:t>топливо</w:t>
            </w:r>
            <w:r w:rsidRPr="0060328D">
              <w:rPr>
                <w:spacing w:val="-13"/>
              </w:rPr>
              <w:t xml:space="preserve"> </w:t>
            </w:r>
            <w:r w:rsidRPr="0060328D">
              <w:t>–</w:t>
            </w:r>
            <w:r w:rsidRPr="0060328D">
              <w:rPr>
                <w:spacing w:val="-12"/>
              </w:rPr>
              <w:t xml:space="preserve"> </w:t>
            </w:r>
            <w:r w:rsidRPr="0060328D">
              <w:t>каменный</w:t>
            </w:r>
            <w:r w:rsidRPr="0060328D">
              <w:rPr>
                <w:spacing w:val="-13"/>
              </w:rPr>
              <w:t xml:space="preserve"> </w:t>
            </w:r>
            <w:r w:rsidRPr="0060328D">
              <w:t>уголь,</w:t>
            </w:r>
          </w:p>
          <w:p w14:paraId="7B580BC4" w14:textId="77777777" w:rsidR="0056749D" w:rsidRPr="0060328D" w:rsidRDefault="0056749D" w:rsidP="0056749D">
            <w:pPr>
              <w:pStyle w:val="1fffb"/>
            </w:pPr>
            <w:r w:rsidRPr="0060328D">
              <w:t>резервное</w:t>
            </w:r>
            <w:r w:rsidRPr="0060328D">
              <w:rPr>
                <w:spacing w:val="-5"/>
              </w:rPr>
              <w:t xml:space="preserve"> </w:t>
            </w:r>
            <w:r w:rsidRPr="0060328D">
              <w:t>–</w:t>
            </w:r>
            <w:r w:rsidRPr="0060328D">
              <w:rPr>
                <w:spacing w:val="-3"/>
              </w:rPr>
              <w:t xml:space="preserve"> </w:t>
            </w:r>
            <w:r w:rsidRPr="0060328D">
              <w:rPr>
                <w:spacing w:val="-5"/>
              </w:rPr>
              <w:t>нет</w:t>
            </w:r>
          </w:p>
        </w:tc>
        <w:tc>
          <w:tcPr>
            <w:tcW w:w="374" w:type="pct"/>
            <w:tcBorders>
              <w:left w:val="single" w:sz="4" w:space="0" w:color="000000"/>
              <w:bottom w:val="single" w:sz="4" w:space="0" w:color="000000"/>
              <w:right w:val="single" w:sz="4" w:space="0" w:color="000000"/>
            </w:tcBorders>
            <w:vAlign w:val="center"/>
          </w:tcPr>
          <w:p w14:paraId="7BC86585" w14:textId="77777777" w:rsidR="0056749D" w:rsidRPr="0060328D" w:rsidRDefault="0056749D" w:rsidP="0056749D">
            <w:pPr>
              <w:pStyle w:val="1fffb"/>
            </w:pPr>
            <w:r w:rsidRPr="0060328D">
              <w:rPr>
                <w:spacing w:val="-10"/>
              </w:rPr>
              <w:t>-</w:t>
            </w:r>
          </w:p>
        </w:tc>
        <w:tc>
          <w:tcPr>
            <w:tcW w:w="357" w:type="pct"/>
            <w:tcBorders>
              <w:top w:val="single" w:sz="4" w:space="0" w:color="000000"/>
              <w:left w:val="single" w:sz="4" w:space="0" w:color="000000"/>
              <w:bottom w:val="single" w:sz="4" w:space="0" w:color="000000"/>
              <w:right w:val="single" w:sz="4" w:space="0" w:color="000000"/>
            </w:tcBorders>
            <w:vAlign w:val="center"/>
          </w:tcPr>
          <w:p w14:paraId="51EBA151" w14:textId="77777777" w:rsidR="0056749D" w:rsidRPr="0060328D" w:rsidRDefault="0056749D" w:rsidP="0056749D">
            <w:pPr>
              <w:pStyle w:val="1fffb"/>
            </w:pPr>
            <w:r w:rsidRPr="0060328D">
              <w:rPr>
                <w:spacing w:val="-10"/>
              </w:rPr>
              <w:t>-</w:t>
            </w:r>
          </w:p>
        </w:tc>
        <w:tc>
          <w:tcPr>
            <w:tcW w:w="870" w:type="pct"/>
            <w:tcBorders>
              <w:left w:val="single" w:sz="4" w:space="0" w:color="000000"/>
              <w:bottom w:val="single" w:sz="4" w:space="0" w:color="000000"/>
              <w:right w:val="single" w:sz="4" w:space="0" w:color="000000"/>
            </w:tcBorders>
            <w:vAlign w:val="center"/>
          </w:tcPr>
          <w:p w14:paraId="57987FF5" w14:textId="77777777" w:rsidR="0056749D" w:rsidRPr="0060328D" w:rsidRDefault="0056749D" w:rsidP="0056749D">
            <w:pPr>
              <w:pStyle w:val="1fffb"/>
            </w:pPr>
            <w:r w:rsidRPr="0060328D">
              <w:rPr>
                <w:spacing w:val="-2"/>
              </w:rPr>
              <w:t>Закрытая</w:t>
            </w:r>
          </w:p>
        </w:tc>
        <w:tc>
          <w:tcPr>
            <w:tcW w:w="407" w:type="pct"/>
            <w:tcBorders>
              <w:left w:val="single" w:sz="4" w:space="0" w:color="000000"/>
              <w:bottom w:val="single" w:sz="4" w:space="0" w:color="000000"/>
              <w:right w:val="single" w:sz="4" w:space="0" w:color="000000"/>
            </w:tcBorders>
            <w:vAlign w:val="center"/>
          </w:tcPr>
          <w:p w14:paraId="1071CA8D" w14:textId="77777777" w:rsidR="0056749D" w:rsidRPr="0060328D" w:rsidRDefault="0056749D" w:rsidP="0056749D">
            <w:pPr>
              <w:pStyle w:val="1fffb"/>
            </w:pPr>
            <w:r w:rsidRPr="0060328D">
              <w:t xml:space="preserve">4 </w:t>
            </w:r>
            <w:r w:rsidRPr="0060328D">
              <w:rPr>
                <w:spacing w:val="-5"/>
              </w:rPr>
              <w:t>шт.</w:t>
            </w:r>
          </w:p>
        </w:tc>
      </w:tr>
    </w:tbl>
    <w:p w14:paraId="539E6CBD" w14:textId="38745E64" w:rsidR="000A6A23" w:rsidRPr="0060328D" w:rsidRDefault="000A6A23" w:rsidP="00FF6E3C">
      <w:pPr>
        <w:pStyle w:val="11ff3"/>
      </w:pPr>
    </w:p>
    <w:p w14:paraId="610C3A88" w14:textId="77777777" w:rsidR="008E1D6D" w:rsidRPr="0060328D" w:rsidRDefault="008E1D6D" w:rsidP="008E1D6D">
      <w:pPr>
        <w:spacing w:line="360" w:lineRule="auto"/>
        <w:jc w:val="both"/>
        <w:rPr>
          <w:rFonts w:ascii="Times New Roman" w:hAnsi="Times New Roman" w:cs="Times New Roman"/>
          <w:b/>
        </w:rPr>
        <w:sectPr w:rsidR="008E1D6D" w:rsidRPr="0060328D" w:rsidSect="00ED5167">
          <w:headerReference w:type="even" r:id="rId14"/>
          <w:headerReference w:type="default" r:id="rId15"/>
          <w:footerReference w:type="even" r:id="rId16"/>
          <w:footerReference w:type="default" r:id="rId17"/>
          <w:pgSz w:w="11906" w:h="16838" w:code="9"/>
          <w:pgMar w:top="1134" w:right="850" w:bottom="1134" w:left="1701" w:header="680" w:footer="340" w:gutter="0"/>
          <w:cols w:space="708"/>
          <w:titlePg/>
          <w:docGrid w:linePitch="360"/>
        </w:sectPr>
      </w:pPr>
    </w:p>
    <w:p w14:paraId="2D2E4CF2" w14:textId="627952E2" w:rsidR="00FB6EBF" w:rsidRPr="0060328D" w:rsidRDefault="00737C53" w:rsidP="00AE6DB0">
      <w:pPr>
        <w:pStyle w:val="11ff3"/>
        <w:rPr>
          <w:b/>
          <w:bCs w:val="0"/>
        </w:rPr>
      </w:pPr>
      <w:r w:rsidRPr="0060328D">
        <w:rPr>
          <w:b/>
          <w:bCs w:val="0"/>
        </w:rPr>
        <w:lastRenderedPageBreak/>
        <w:t xml:space="preserve">Таблица </w:t>
      </w:r>
      <w:r w:rsidR="00193EA5" w:rsidRPr="0060328D">
        <w:rPr>
          <w:b/>
          <w:bCs w:val="0"/>
        </w:rPr>
        <w:t>1.</w:t>
      </w:r>
      <w:r w:rsidR="00405C87" w:rsidRPr="0060328D">
        <w:rPr>
          <w:b/>
          <w:bCs w:val="0"/>
        </w:rPr>
        <w:t>2.1.</w:t>
      </w:r>
      <w:r w:rsidR="0056749D" w:rsidRPr="0060328D">
        <w:rPr>
          <w:b/>
          <w:bCs w:val="0"/>
        </w:rPr>
        <w:t>2</w:t>
      </w:r>
      <w:r w:rsidR="00405C87" w:rsidRPr="0060328D">
        <w:rPr>
          <w:b/>
          <w:bCs w:val="0"/>
        </w:rPr>
        <w:t xml:space="preserve"> -</w:t>
      </w:r>
      <w:r w:rsidR="00C25060" w:rsidRPr="0060328D">
        <w:rPr>
          <w:b/>
          <w:bCs w:val="0"/>
        </w:rPr>
        <w:t xml:space="preserve"> </w:t>
      </w:r>
      <w:r w:rsidR="00A85534" w:rsidRPr="0060328D">
        <w:rPr>
          <w:b/>
          <w:bCs w:val="0"/>
        </w:rPr>
        <w:t>Сводная информация по источникам тепловой энергии</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9"/>
        <w:gridCol w:w="1985"/>
        <w:gridCol w:w="2773"/>
        <w:gridCol w:w="3281"/>
        <w:gridCol w:w="4280"/>
        <w:gridCol w:w="1619"/>
      </w:tblGrid>
      <w:tr w:rsidR="00BF3381" w:rsidRPr="0060328D" w14:paraId="6B346951" w14:textId="77777777" w:rsidTr="0037371F">
        <w:tc>
          <w:tcPr>
            <w:tcW w:w="119" w:type="pct"/>
            <w:tcBorders>
              <w:top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bookmarkEnd w:id="43"/>
          <w:p w14:paraId="11E7A1CE" w14:textId="77777777" w:rsidR="00BF3381" w:rsidRPr="0060328D" w:rsidRDefault="00BF3381" w:rsidP="00BF3381">
            <w:pPr>
              <w:keepNext/>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sidRPr="0060328D">
              <w:rPr>
                <w:rFonts w:ascii="Times New Roman CYR" w:eastAsia="Times New Roman" w:hAnsi="Times New Roman CYR" w:cs="Times New Roman CYR"/>
                <w:sz w:val="20"/>
                <w:szCs w:val="20"/>
              </w:rPr>
              <w:t>№ п/п</w:t>
            </w:r>
          </w:p>
        </w:tc>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7E3715AD" w14:textId="77777777" w:rsidR="00BF3381" w:rsidRPr="0060328D" w:rsidRDefault="00BF3381" w:rsidP="00BF3381">
            <w:pPr>
              <w:keepNext/>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sidRPr="0060328D">
              <w:rPr>
                <w:rFonts w:ascii="Times New Roman CYR" w:eastAsia="Times New Roman" w:hAnsi="Times New Roman CYR" w:cs="Times New Roman CYR"/>
                <w:sz w:val="20"/>
                <w:szCs w:val="20"/>
              </w:rPr>
              <w:t>Наименования источников тепловой энергии</w:t>
            </w:r>
          </w:p>
        </w:tc>
        <w:tc>
          <w:tcPr>
            <w:tcW w:w="97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224796BE" w14:textId="77777777" w:rsidR="00BF3381" w:rsidRPr="0060328D" w:rsidRDefault="00BF3381" w:rsidP="00BF3381">
            <w:pPr>
              <w:keepNext/>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sidRPr="0060328D">
              <w:rPr>
                <w:rFonts w:ascii="Times New Roman CYR" w:eastAsia="Times New Roman" w:hAnsi="Times New Roman CYR" w:cs="Times New Roman CYR"/>
                <w:sz w:val="20"/>
                <w:szCs w:val="20"/>
              </w:rPr>
              <w:t>Адрес источника</w:t>
            </w:r>
          </w:p>
        </w:tc>
        <w:tc>
          <w:tcPr>
            <w:tcW w:w="11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2F6ECB78" w14:textId="77777777" w:rsidR="00BF3381" w:rsidRPr="0060328D" w:rsidRDefault="00BF3381" w:rsidP="00BF3381">
            <w:pPr>
              <w:keepNext/>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sidRPr="0060328D">
              <w:rPr>
                <w:rFonts w:ascii="Times New Roman CYR" w:eastAsia="Times New Roman" w:hAnsi="Times New Roman CYR" w:cs="Times New Roman CYR"/>
                <w:sz w:val="20"/>
                <w:szCs w:val="20"/>
              </w:rPr>
              <w:t>Теплоснабжающая (теплосетевая) организация в границах системы теплоснабжения</w:t>
            </w:r>
          </w:p>
        </w:tc>
        <w:tc>
          <w:tcPr>
            <w:tcW w:w="1499" w:type="pct"/>
            <w:tcBorders>
              <w:top w:val="single" w:sz="4" w:space="0" w:color="auto"/>
              <w:left w:val="single" w:sz="4" w:space="0" w:color="auto"/>
              <w:bottom w:val="single" w:sz="4" w:space="0" w:color="auto"/>
            </w:tcBorders>
            <w:shd w:val="clear" w:color="auto" w:fill="D9D9D9" w:themeFill="background1" w:themeFillShade="D9"/>
            <w:tcMar>
              <w:left w:w="11" w:type="dxa"/>
              <w:right w:w="11" w:type="dxa"/>
            </w:tcMar>
            <w:vAlign w:val="center"/>
          </w:tcPr>
          <w:p w14:paraId="48808945" w14:textId="77777777" w:rsidR="00BF3381" w:rsidRPr="0060328D" w:rsidRDefault="00BF3381" w:rsidP="00BF3381">
            <w:pPr>
              <w:keepNext/>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sidRPr="0060328D">
              <w:rPr>
                <w:rFonts w:ascii="Times New Roman CYR" w:eastAsia="Times New Roman" w:hAnsi="Times New Roman CYR" w:cs="Times New Roman CYR"/>
                <w:sz w:val="20"/>
                <w:szCs w:val="20"/>
              </w:rPr>
              <w:t>Наименование утвержденной ЕТО (единой теплоснабжающей организации)</w:t>
            </w:r>
          </w:p>
        </w:tc>
        <w:tc>
          <w:tcPr>
            <w:tcW w:w="567" w:type="pct"/>
            <w:tcBorders>
              <w:top w:val="single" w:sz="4" w:space="0" w:color="auto"/>
              <w:left w:val="single" w:sz="4" w:space="0" w:color="auto"/>
              <w:bottom w:val="single" w:sz="4" w:space="0" w:color="auto"/>
            </w:tcBorders>
            <w:shd w:val="clear" w:color="auto" w:fill="D9D9D9" w:themeFill="background1" w:themeFillShade="D9"/>
            <w:vAlign w:val="center"/>
          </w:tcPr>
          <w:p w14:paraId="061EEB45" w14:textId="48D1EB23" w:rsidR="00BF3381" w:rsidRPr="0060328D" w:rsidRDefault="00BF3381" w:rsidP="00BF3381">
            <w:pPr>
              <w:keepNext/>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sidRPr="0060328D">
              <w:rPr>
                <w:rFonts w:ascii="Times New Roman CYR" w:eastAsia="Times New Roman" w:hAnsi="Times New Roman CYR" w:cs="Times New Roman CYR"/>
                <w:sz w:val="20"/>
                <w:szCs w:val="20"/>
              </w:rPr>
              <w:t>Система теплоснабжения (</w:t>
            </w:r>
            <w:r w:rsidR="000A6A23" w:rsidRPr="0060328D">
              <w:rPr>
                <w:rFonts w:ascii="Times New Roman CYR" w:eastAsia="Times New Roman" w:hAnsi="Times New Roman CYR" w:cs="Times New Roman CYR"/>
                <w:sz w:val="20"/>
                <w:szCs w:val="20"/>
              </w:rPr>
              <w:t>Открытая</w:t>
            </w:r>
            <w:r w:rsidRPr="0060328D">
              <w:rPr>
                <w:rFonts w:ascii="Times New Roman CYR" w:eastAsia="Times New Roman" w:hAnsi="Times New Roman CYR" w:cs="Times New Roman CYR"/>
                <w:sz w:val="20"/>
                <w:szCs w:val="20"/>
              </w:rPr>
              <w:t xml:space="preserve"> \открытая)</w:t>
            </w:r>
          </w:p>
        </w:tc>
      </w:tr>
      <w:tr w:rsidR="0037371F" w:rsidRPr="0060328D" w14:paraId="4185F6F2" w14:textId="77777777" w:rsidTr="0037371F">
        <w:tc>
          <w:tcPr>
            <w:tcW w:w="119" w:type="pct"/>
            <w:tcBorders>
              <w:top w:val="single" w:sz="4" w:space="0" w:color="auto"/>
              <w:bottom w:val="single" w:sz="4" w:space="0" w:color="auto"/>
              <w:right w:val="single" w:sz="4" w:space="0" w:color="auto"/>
            </w:tcBorders>
            <w:tcMar>
              <w:left w:w="11" w:type="dxa"/>
              <w:right w:w="11" w:type="dxa"/>
            </w:tcMar>
            <w:vAlign w:val="center"/>
          </w:tcPr>
          <w:p w14:paraId="54B92B8E" w14:textId="77777777" w:rsidR="0037371F" w:rsidRPr="0060328D" w:rsidRDefault="0037371F" w:rsidP="0037371F">
            <w:pPr>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sidRPr="0060328D">
              <w:rPr>
                <w:rFonts w:ascii="Times New Roman CYR" w:eastAsia="Times New Roman" w:hAnsi="Times New Roman CYR" w:cs="Times New Roman CYR"/>
                <w:sz w:val="20"/>
                <w:szCs w:val="20"/>
              </w:rPr>
              <w:t>1.</w:t>
            </w:r>
          </w:p>
        </w:tc>
        <w:tc>
          <w:tcPr>
            <w:tcW w:w="6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C8CC69" w14:textId="3B8CB812" w:rsidR="0037371F" w:rsidRPr="0060328D" w:rsidRDefault="0037371F" w:rsidP="0037371F">
            <w:pPr>
              <w:pStyle w:val="1fffb"/>
              <w:rPr>
                <w:rFonts w:ascii="Times New Roman CYR" w:eastAsia="Times New Roman" w:hAnsi="Times New Roman CYR" w:cs="Times New Roman CYR"/>
              </w:rPr>
            </w:pPr>
            <w:r w:rsidRPr="0060328D">
              <w:rPr>
                <w:rFonts w:cs="Times New Roman"/>
                <w:szCs w:val="20"/>
              </w:rPr>
              <w:t>Котельная «Братск»</w:t>
            </w:r>
          </w:p>
        </w:tc>
        <w:tc>
          <w:tcPr>
            <w:tcW w:w="9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56D294" w14:textId="1423CC05" w:rsidR="0037371F" w:rsidRPr="0060328D" w:rsidRDefault="0037371F" w:rsidP="0037371F">
            <w:pPr>
              <w:pStyle w:val="1fffb"/>
              <w:rPr>
                <w:rFonts w:ascii="Times New Roman CYR" w:eastAsia="Times New Roman" w:hAnsi="Times New Roman CYR" w:cs="Times New Roman CYR"/>
              </w:rPr>
            </w:pPr>
            <w:r w:rsidRPr="0060328D">
              <w:rPr>
                <w:rFonts w:cs="Times New Roman"/>
                <w:szCs w:val="20"/>
              </w:rPr>
              <w:t>Забайкальский край, Могочинский р-н, пст.Сбега, ул. Железнодорожная, 2б</w:t>
            </w:r>
          </w:p>
        </w:tc>
        <w:tc>
          <w:tcPr>
            <w:tcW w:w="11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D949F7" w14:textId="0E411AB2" w:rsidR="0037371F" w:rsidRPr="0060328D" w:rsidRDefault="0037371F" w:rsidP="0037371F">
            <w:pPr>
              <w:pStyle w:val="1fffb"/>
              <w:rPr>
                <w:rFonts w:ascii="Times New Roman CYR" w:eastAsia="Times New Roman" w:hAnsi="Times New Roman CYR" w:cs="Times New Roman CYR"/>
              </w:rPr>
            </w:pPr>
            <w:r w:rsidRPr="0060328D">
              <w:rPr>
                <w:rFonts w:cs="Times New Roman"/>
                <w:szCs w:val="20"/>
              </w:rPr>
              <w:t>ООО «ГАРАНТиЯ», с 01.07.2025г. отсутствует</w:t>
            </w:r>
          </w:p>
        </w:tc>
        <w:tc>
          <w:tcPr>
            <w:tcW w:w="1499" w:type="pct"/>
            <w:tcBorders>
              <w:top w:val="single" w:sz="4" w:space="0" w:color="auto"/>
              <w:left w:val="single" w:sz="4" w:space="0" w:color="auto"/>
              <w:bottom w:val="single" w:sz="4" w:space="0" w:color="auto"/>
            </w:tcBorders>
            <w:tcMar>
              <w:left w:w="11" w:type="dxa"/>
              <w:right w:w="11" w:type="dxa"/>
            </w:tcMar>
            <w:vAlign w:val="center"/>
          </w:tcPr>
          <w:p w14:paraId="4BF7462C" w14:textId="79DB1622" w:rsidR="0037371F" w:rsidRPr="0060328D" w:rsidRDefault="0037371F" w:rsidP="0037371F">
            <w:pPr>
              <w:pStyle w:val="1fffb"/>
              <w:rPr>
                <w:rFonts w:ascii="Times New Roman CYR" w:eastAsia="Times New Roman" w:hAnsi="Times New Roman CYR" w:cs="Times New Roman CYR"/>
              </w:rPr>
            </w:pPr>
            <w:r w:rsidRPr="0060328D">
              <w:rPr>
                <w:rFonts w:cs="Times New Roman"/>
                <w:szCs w:val="20"/>
              </w:rPr>
              <w:t>отсутствует</w:t>
            </w:r>
          </w:p>
        </w:tc>
        <w:tc>
          <w:tcPr>
            <w:tcW w:w="567" w:type="pct"/>
            <w:tcBorders>
              <w:top w:val="single" w:sz="4" w:space="0" w:color="auto"/>
              <w:left w:val="single" w:sz="4" w:space="0" w:color="auto"/>
              <w:bottom w:val="single" w:sz="4" w:space="0" w:color="auto"/>
            </w:tcBorders>
            <w:vAlign w:val="center"/>
          </w:tcPr>
          <w:p w14:paraId="684BDDB9" w14:textId="768CD712" w:rsidR="0037371F" w:rsidRPr="0060328D" w:rsidRDefault="0037371F" w:rsidP="0037371F">
            <w:pPr>
              <w:pStyle w:val="1fffb"/>
              <w:rPr>
                <w:rFonts w:ascii="Times New Roman CYR" w:eastAsia="Times New Roman" w:hAnsi="Times New Roman CYR" w:cs="Times New Roman CYR"/>
              </w:rPr>
            </w:pPr>
            <w:r w:rsidRPr="0060328D">
              <w:rPr>
                <w:rFonts w:cs="Times New Roman"/>
                <w:szCs w:val="20"/>
              </w:rPr>
              <w:t>закрытая</w:t>
            </w:r>
          </w:p>
        </w:tc>
      </w:tr>
    </w:tbl>
    <w:p w14:paraId="6639C4EF" w14:textId="77777777" w:rsidR="00AE6DB0" w:rsidRPr="0060328D" w:rsidRDefault="00AE6DB0" w:rsidP="00AE6DB0">
      <w:pPr>
        <w:pStyle w:val="11ff3"/>
        <w:rPr>
          <w:b/>
          <w:bCs w:val="0"/>
        </w:rPr>
      </w:pPr>
    </w:p>
    <w:p w14:paraId="3EE18D40" w14:textId="3E21C4CA" w:rsidR="0043663C" w:rsidRPr="0060328D" w:rsidRDefault="00AE6DB0" w:rsidP="00AE6DB0">
      <w:pPr>
        <w:pStyle w:val="11ff3"/>
        <w:rPr>
          <w:b/>
          <w:bCs w:val="0"/>
        </w:rPr>
      </w:pPr>
      <w:r w:rsidRPr="0060328D">
        <w:rPr>
          <w:b/>
          <w:bCs w:val="0"/>
        </w:rPr>
        <w:t>Таблица 1.2.1.</w:t>
      </w:r>
      <w:r w:rsidR="0056749D" w:rsidRPr="0060328D">
        <w:rPr>
          <w:b/>
          <w:bCs w:val="0"/>
        </w:rPr>
        <w:t>3</w:t>
      </w:r>
      <w:r w:rsidRPr="0060328D">
        <w:rPr>
          <w:b/>
          <w:bCs w:val="0"/>
        </w:rPr>
        <w:t xml:space="preserve"> – Реестр исто</w:t>
      </w:r>
      <w:r w:rsidR="00E566CE">
        <w:rPr>
          <w:b/>
          <w:bCs w:val="0"/>
        </w:rPr>
        <w:t>ч</w:t>
      </w:r>
      <w:r w:rsidRPr="0060328D">
        <w:rPr>
          <w:b/>
          <w:bCs w:val="0"/>
        </w:rPr>
        <w:t>ников теплоснабжения ГУП "ЖКХ РС(Я)" за 2024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987"/>
        <w:gridCol w:w="3366"/>
        <w:gridCol w:w="1803"/>
        <w:gridCol w:w="2194"/>
        <w:gridCol w:w="1426"/>
        <w:gridCol w:w="1614"/>
      </w:tblGrid>
      <w:tr w:rsidR="00AE6DB0" w:rsidRPr="0060328D" w14:paraId="41B8C33C" w14:textId="77777777" w:rsidTr="00AE6DB0">
        <w:trPr>
          <w:trHeight w:val="20"/>
        </w:trPr>
        <w:tc>
          <w:tcPr>
            <w:tcW w:w="731" w:type="pct"/>
            <w:shd w:val="clear" w:color="000000" w:fill="D9D9D9"/>
            <w:vAlign w:val="center"/>
            <w:hideMark/>
          </w:tcPr>
          <w:p w14:paraId="2342BC0E" w14:textId="77777777" w:rsidR="00AE6DB0" w:rsidRPr="0060328D" w:rsidRDefault="00AE6DB0" w:rsidP="00AE6DB0">
            <w:pPr>
              <w:pStyle w:val="1fffb"/>
              <w:rPr>
                <w:rFonts w:cs="Times New Roman"/>
                <w:szCs w:val="20"/>
              </w:rPr>
            </w:pPr>
            <w:r w:rsidRPr="0060328D">
              <w:rPr>
                <w:rFonts w:cs="Times New Roman"/>
                <w:szCs w:val="20"/>
              </w:rPr>
              <w:t>Населенный пункт</w:t>
            </w:r>
          </w:p>
        </w:tc>
        <w:tc>
          <w:tcPr>
            <w:tcW w:w="766" w:type="pct"/>
            <w:shd w:val="clear" w:color="000000" w:fill="D9D9D9"/>
            <w:vAlign w:val="center"/>
            <w:hideMark/>
          </w:tcPr>
          <w:p w14:paraId="523522AD" w14:textId="77777777" w:rsidR="00AE6DB0" w:rsidRPr="0060328D" w:rsidRDefault="00AE6DB0" w:rsidP="00AE6DB0">
            <w:pPr>
              <w:pStyle w:val="1fffb"/>
              <w:rPr>
                <w:rFonts w:cs="Times New Roman"/>
                <w:szCs w:val="20"/>
              </w:rPr>
            </w:pPr>
            <w:r w:rsidRPr="0060328D">
              <w:rPr>
                <w:rFonts w:cs="Times New Roman"/>
                <w:szCs w:val="20"/>
              </w:rPr>
              <w:t>Наименование</w:t>
            </w:r>
          </w:p>
        </w:tc>
        <w:tc>
          <w:tcPr>
            <w:tcW w:w="760" w:type="pct"/>
            <w:shd w:val="clear" w:color="000000" w:fill="D9D9D9"/>
            <w:noWrap/>
            <w:vAlign w:val="center"/>
            <w:hideMark/>
          </w:tcPr>
          <w:p w14:paraId="5B802C86" w14:textId="77777777" w:rsidR="00AE6DB0" w:rsidRPr="0060328D" w:rsidRDefault="00AE6DB0" w:rsidP="00AE6DB0">
            <w:pPr>
              <w:pStyle w:val="1fffb"/>
              <w:rPr>
                <w:rFonts w:cs="Times New Roman"/>
                <w:szCs w:val="20"/>
              </w:rPr>
            </w:pPr>
            <w:r w:rsidRPr="0060328D">
              <w:rPr>
                <w:rFonts w:cs="Times New Roman"/>
                <w:szCs w:val="20"/>
              </w:rPr>
              <w:t>Адрес</w:t>
            </w:r>
          </w:p>
        </w:tc>
        <w:tc>
          <w:tcPr>
            <w:tcW w:w="701" w:type="pct"/>
            <w:shd w:val="clear" w:color="000000" w:fill="D9D9D9"/>
            <w:vAlign w:val="center"/>
            <w:hideMark/>
          </w:tcPr>
          <w:p w14:paraId="5F38FD2D" w14:textId="77777777" w:rsidR="00AE6DB0" w:rsidRPr="0060328D" w:rsidRDefault="00AE6DB0" w:rsidP="00AE6DB0">
            <w:pPr>
              <w:pStyle w:val="1fffb"/>
              <w:rPr>
                <w:rFonts w:cs="Times New Roman"/>
                <w:szCs w:val="20"/>
              </w:rPr>
            </w:pPr>
            <w:r w:rsidRPr="0060328D">
              <w:rPr>
                <w:rFonts w:cs="Times New Roman"/>
                <w:szCs w:val="20"/>
              </w:rPr>
              <w:t>Вид топлива</w:t>
            </w:r>
          </w:p>
        </w:tc>
        <w:tc>
          <w:tcPr>
            <w:tcW w:w="838" w:type="pct"/>
            <w:shd w:val="clear" w:color="000000" w:fill="D9D9D9"/>
            <w:vAlign w:val="center"/>
            <w:hideMark/>
          </w:tcPr>
          <w:p w14:paraId="285581CA" w14:textId="77777777" w:rsidR="00AE6DB0" w:rsidRPr="0060328D" w:rsidRDefault="00AE6DB0" w:rsidP="00AE6DB0">
            <w:pPr>
              <w:pStyle w:val="1fffb"/>
              <w:rPr>
                <w:rFonts w:cs="Times New Roman"/>
                <w:szCs w:val="20"/>
              </w:rPr>
            </w:pPr>
            <w:r w:rsidRPr="0060328D">
              <w:rPr>
                <w:rFonts w:cs="Times New Roman"/>
                <w:szCs w:val="20"/>
              </w:rPr>
              <w:t>Здание котельной</w:t>
            </w:r>
          </w:p>
        </w:tc>
        <w:tc>
          <w:tcPr>
            <w:tcW w:w="569" w:type="pct"/>
            <w:shd w:val="clear" w:color="000000" w:fill="D9D9D9"/>
            <w:vAlign w:val="center"/>
            <w:hideMark/>
          </w:tcPr>
          <w:p w14:paraId="7360DF12" w14:textId="77777777" w:rsidR="00AE6DB0" w:rsidRPr="0060328D" w:rsidRDefault="00AE6DB0" w:rsidP="00AE6DB0">
            <w:pPr>
              <w:pStyle w:val="1fffb"/>
              <w:rPr>
                <w:rFonts w:cs="Times New Roman"/>
                <w:szCs w:val="20"/>
              </w:rPr>
            </w:pPr>
            <w:r w:rsidRPr="0060328D">
              <w:rPr>
                <w:rFonts w:cs="Times New Roman"/>
                <w:szCs w:val="20"/>
              </w:rPr>
              <w:t>Год ввода котельной в эксплуатацию</w:t>
            </w:r>
          </w:p>
        </w:tc>
        <w:tc>
          <w:tcPr>
            <w:tcW w:w="635" w:type="pct"/>
            <w:shd w:val="clear" w:color="000000" w:fill="D9D9D9"/>
            <w:vAlign w:val="center"/>
            <w:hideMark/>
          </w:tcPr>
          <w:p w14:paraId="665ABAAF" w14:textId="77777777" w:rsidR="00AE6DB0" w:rsidRPr="0060328D" w:rsidRDefault="00AE6DB0" w:rsidP="00AE6DB0">
            <w:pPr>
              <w:pStyle w:val="1fffb"/>
              <w:rPr>
                <w:rFonts w:cs="Times New Roman"/>
                <w:szCs w:val="20"/>
              </w:rPr>
            </w:pPr>
            <w:r w:rsidRPr="0060328D">
              <w:rPr>
                <w:rFonts w:cs="Times New Roman"/>
                <w:szCs w:val="20"/>
              </w:rPr>
              <w:t>Статус</w:t>
            </w:r>
          </w:p>
        </w:tc>
      </w:tr>
      <w:tr w:rsidR="00AE6DB0" w:rsidRPr="0060328D" w14:paraId="47037FA0" w14:textId="77777777" w:rsidTr="00AE6DB0">
        <w:trPr>
          <w:trHeight w:val="20"/>
        </w:trPr>
        <w:tc>
          <w:tcPr>
            <w:tcW w:w="731" w:type="pct"/>
            <w:vAlign w:val="center"/>
            <w:hideMark/>
          </w:tcPr>
          <w:p w14:paraId="6826B1B5" w14:textId="448FE0E6" w:rsidR="00AE6DB0" w:rsidRPr="0060328D" w:rsidRDefault="00D45B00" w:rsidP="00AE6DB0">
            <w:pPr>
              <w:pStyle w:val="1fffb"/>
              <w:rPr>
                <w:rFonts w:cs="Times New Roman"/>
                <w:szCs w:val="20"/>
              </w:rPr>
            </w:pPr>
            <w:r w:rsidRPr="0060328D">
              <w:rPr>
                <w:rFonts w:cs="Times New Roman"/>
                <w:szCs w:val="20"/>
              </w:rPr>
              <w:t>пст. Сбега</w:t>
            </w:r>
          </w:p>
        </w:tc>
        <w:tc>
          <w:tcPr>
            <w:tcW w:w="766" w:type="pct"/>
            <w:vAlign w:val="center"/>
            <w:hideMark/>
          </w:tcPr>
          <w:p w14:paraId="2F7C4F96" w14:textId="248AC52E" w:rsidR="00AE6DB0" w:rsidRPr="0060328D" w:rsidRDefault="0037371F" w:rsidP="00AE6DB0">
            <w:pPr>
              <w:pStyle w:val="1fffb"/>
              <w:rPr>
                <w:rFonts w:cs="Times New Roman"/>
                <w:szCs w:val="20"/>
              </w:rPr>
            </w:pPr>
            <w:r w:rsidRPr="0060328D">
              <w:t>Котельная «Братск»</w:t>
            </w:r>
          </w:p>
        </w:tc>
        <w:tc>
          <w:tcPr>
            <w:tcW w:w="760" w:type="pct"/>
            <w:noWrap/>
            <w:vAlign w:val="center"/>
            <w:hideMark/>
          </w:tcPr>
          <w:p w14:paraId="4F05F75F" w14:textId="116B3ADC" w:rsidR="00AE6DB0" w:rsidRPr="0060328D" w:rsidRDefault="00D45B00" w:rsidP="00AE6DB0">
            <w:pPr>
              <w:pStyle w:val="1fffb"/>
              <w:rPr>
                <w:rFonts w:cs="Times New Roman"/>
                <w:szCs w:val="20"/>
              </w:rPr>
            </w:pPr>
            <w:r w:rsidRPr="0060328D">
              <w:t>пст. Сбега</w:t>
            </w:r>
            <w:r w:rsidR="008C098A" w:rsidRPr="0060328D">
              <w:t xml:space="preserve">, </w:t>
            </w:r>
            <w:r w:rsidR="0037371F" w:rsidRPr="0060328D">
              <w:t>ул. Железнодорожная, 2б</w:t>
            </w:r>
          </w:p>
        </w:tc>
        <w:tc>
          <w:tcPr>
            <w:tcW w:w="701" w:type="pct"/>
            <w:vAlign w:val="center"/>
            <w:hideMark/>
          </w:tcPr>
          <w:p w14:paraId="32EFD519" w14:textId="25E30089" w:rsidR="00AE6DB0" w:rsidRPr="0060328D" w:rsidRDefault="00AE6DB0" w:rsidP="00AE6DB0">
            <w:pPr>
              <w:pStyle w:val="1fffb"/>
              <w:rPr>
                <w:rFonts w:cs="Times New Roman"/>
                <w:szCs w:val="20"/>
              </w:rPr>
            </w:pPr>
            <w:r w:rsidRPr="0060328D">
              <w:rPr>
                <w:rFonts w:cs="Times New Roman"/>
                <w:szCs w:val="20"/>
              </w:rPr>
              <w:t>Уголь</w:t>
            </w:r>
          </w:p>
        </w:tc>
        <w:tc>
          <w:tcPr>
            <w:tcW w:w="838" w:type="pct"/>
            <w:vAlign w:val="center"/>
            <w:hideMark/>
          </w:tcPr>
          <w:p w14:paraId="35CEF4E7" w14:textId="3E6FEBAB" w:rsidR="00AE6DB0" w:rsidRPr="0060328D" w:rsidRDefault="008C098A" w:rsidP="00AE6DB0">
            <w:pPr>
              <w:pStyle w:val="1fffb"/>
              <w:rPr>
                <w:rFonts w:cs="Times New Roman"/>
                <w:szCs w:val="20"/>
              </w:rPr>
            </w:pPr>
            <w:r w:rsidRPr="0060328D">
              <w:rPr>
                <w:rFonts w:cs="Times New Roman"/>
                <w:szCs w:val="20"/>
              </w:rPr>
              <w:t>-</w:t>
            </w:r>
          </w:p>
        </w:tc>
        <w:tc>
          <w:tcPr>
            <w:tcW w:w="569" w:type="pct"/>
            <w:vAlign w:val="center"/>
            <w:hideMark/>
          </w:tcPr>
          <w:p w14:paraId="5F960D12" w14:textId="3B7301F0" w:rsidR="00AE6DB0" w:rsidRPr="0060328D" w:rsidRDefault="008C098A" w:rsidP="00AE6DB0">
            <w:pPr>
              <w:pStyle w:val="1fffb"/>
              <w:rPr>
                <w:rFonts w:cs="Times New Roman"/>
                <w:szCs w:val="20"/>
              </w:rPr>
            </w:pPr>
            <w:r w:rsidRPr="0060328D">
              <w:rPr>
                <w:rFonts w:cs="Times New Roman"/>
                <w:szCs w:val="20"/>
              </w:rPr>
              <w:t>-</w:t>
            </w:r>
          </w:p>
        </w:tc>
        <w:tc>
          <w:tcPr>
            <w:tcW w:w="635" w:type="pct"/>
            <w:vAlign w:val="center"/>
            <w:hideMark/>
          </w:tcPr>
          <w:p w14:paraId="1A804C80" w14:textId="77777777" w:rsidR="00AE6DB0" w:rsidRPr="0060328D" w:rsidRDefault="00AE6DB0" w:rsidP="00AE6DB0">
            <w:pPr>
              <w:pStyle w:val="1fffb"/>
              <w:rPr>
                <w:rFonts w:cs="Times New Roman"/>
                <w:szCs w:val="20"/>
              </w:rPr>
            </w:pPr>
            <w:r w:rsidRPr="0060328D">
              <w:rPr>
                <w:rFonts w:cs="Times New Roman"/>
                <w:szCs w:val="20"/>
              </w:rPr>
              <w:t>в работе</w:t>
            </w:r>
          </w:p>
        </w:tc>
      </w:tr>
    </w:tbl>
    <w:p w14:paraId="2A6E6CF9" w14:textId="77777777" w:rsidR="00AE6DB0" w:rsidRPr="0060328D" w:rsidRDefault="00AE6DB0" w:rsidP="00353C51">
      <w:pPr>
        <w:pStyle w:val="11ff3"/>
        <w:rPr>
          <w:b/>
          <w:bCs w:val="0"/>
        </w:rPr>
      </w:pPr>
    </w:p>
    <w:p w14:paraId="68B0DBF6" w14:textId="5022963F" w:rsidR="005C440F" w:rsidRPr="0060328D" w:rsidRDefault="00353C51" w:rsidP="00516493">
      <w:pPr>
        <w:pStyle w:val="11ff3"/>
        <w:rPr>
          <w:b/>
          <w:bCs w:val="0"/>
        </w:rPr>
      </w:pPr>
      <w:r w:rsidRPr="0060328D">
        <w:rPr>
          <w:b/>
          <w:bCs w:val="0"/>
        </w:rPr>
        <w:t>Таблица 1.2.1.</w:t>
      </w:r>
      <w:r w:rsidR="0056749D" w:rsidRPr="0060328D">
        <w:rPr>
          <w:b/>
          <w:bCs w:val="0"/>
        </w:rPr>
        <w:t>4</w:t>
      </w:r>
      <w:r w:rsidRPr="0060328D">
        <w:rPr>
          <w:b/>
          <w:bCs w:val="0"/>
        </w:rPr>
        <w:t xml:space="preserve"> </w:t>
      </w:r>
      <w:r w:rsidR="0043663C" w:rsidRPr="0060328D">
        <w:rPr>
          <w:b/>
          <w:bCs w:val="0"/>
        </w:rPr>
        <w:t>–</w:t>
      </w:r>
      <w:r w:rsidRPr="0060328D">
        <w:rPr>
          <w:b/>
          <w:bCs w:val="0"/>
        </w:rPr>
        <w:t xml:space="preserve"> Состав и технические характеристики основного оборудования котельных </w:t>
      </w:r>
      <w:r w:rsidR="0034648C" w:rsidRPr="0060328D">
        <w:rPr>
          <w:b/>
          <w:bCs w:val="0"/>
        </w:rPr>
        <w:t>сельского поселения «Сбегинское»</w:t>
      </w:r>
    </w:p>
    <w:p w14:paraId="6E900337" w14:textId="510175A3" w:rsidR="00D20671" w:rsidRPr="0060328D" w:rsidRDefault="0025787F" w:rsidP="00516493">
      <w:pPr>
        <w:pStyle w:val="1fffb"/>
        <w:framePr w:hSpace="180" w:wrap="around" w:vAnchor="text" w:hAnchor="page" w:xAlign="center" w:y="-50"/>
        <w:tabs>
          <w:tab w:val="left" w:pos="751"/>
          <w:tab w:val="left" w:pos="2567"/>
          <w:tab w:val="left" w:pos="3415"/>
          <w:tab w:val="left" w:pos="4611"/>
          <w:tab w:val="left" w:pos="5873"/>
          <w:tab w:val="left" w:pos="7166"/>
          <w:tab w:val="left" w:pos="8499"/>
          <w:tab w:val="left" w:pos="10084"/>
          <w:tab w:val="left" w:pos="11323"/>
          <w:tab w:val="left" w:pos="12705"/>
        </w:tabs>
        <w:ind w:left="33"/>
        <w:jc w:val="left"/>
      </w:pPr>
      <w:r>
        <w:t xml:space="preserve">   </w:t>
      </w:r>
    </w:p>
    <w:tbl>
      <w:tblPr>
        <w:tblpPr w:leftFromText="180" w:rightFromText="180" w:vertAnchor="text" w:horzAnchor="page" w:tblpXSpec="center" w:tblpY="-50"/>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3"/>
        <w:gridCol w:w="1877"/>
        <w:gridCol w:w="1170"/>
        <w:gridCol w:w="1154"/>
        <w:gridCol w:w="1219"/>
        <w:gridCol w:w="1251"/>
        <w:gridCol w:w="1291"/>
        <w:gridCol w:w="1542"/>
        <w:gridCol w:w="1196"/>
        <w:gridCol w:w="1339"/>
        <w:gridCol w:w="1565"/>
      </w:tblGrid>
      <w:tr w:rsidR="00E566CE" w:rsidRPr="00E566CE" w14:paraId="325416D1" w14:textId="77777777" w:rsidTr="00E566CE">
        <w:trPr>
          <w:tblHeader/>
        </w:trPr>
        <w:tc>
          <w:tcPr>
            <w:tcW w:w="236" w:type="pct"/>
            <w:tcBorders>
              <w:top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31B2736B" w14:textId="77777777" w:rsidR="00E566CE" w:rsidRPr="00E566CE" w:rsidRDefault="00E566CE" w:rsidP="00E566CE">
            <w:pPr>
              <w:pStyle w:val="1fffb"/>
            </w:pPr>
            <w:r w:rsidRPr="00E566CE">
              <w:t>№ п/п</w:t>
            </w:r>
          </w:p>
        </w:tc>
        <w:tc>
          <w:tcPr>
            <w:tcW w:w="65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26029555" w14:textId="77777777" w:rsidR="00E566CE" w:rsidRPr="00E566CE" w:rsidRDefault="00E566CE" w:rsidP="00E566CE">
            <w:pPr>
              <w:pStyle w:val="1fffb"/>
            </w:pPr>
            <w:r w:rsidRPr="00E566CE">
              <w:t>№, адрес котельной</w:t>
            </w:r>
          </w:p>
        </w:tc>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4C279FF7" w14:textId="77777777" w:rsidR="00E566CE" w:rsidRPr="00E566CE" w:rsidRDefault="00E566CE" w:rsidP="00E566CE">
            <w:pPr>
              <w:pStyle w:val="1fffb"/>
            </w:pPr>
            <w:r w:rsidRPr="00E566CE">
              <w:t>Тип котла</w:t>
            </w:r>
          </w:p>
        </w:tc>
        <w:tc>
          <w:tcPr>
            <w:tcW w:w="4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2730A884" w14:textId="77777777" w:rsidR="00E566CE" w:rsidRPr="00E566CE" w:rsidRDefault="00E566CE" w:rsidP="00E566CE">
            <w:pPr>
              <w:pStyle w:val="1fffb"/>
            </w:pPr>
            <w:r w:rsidRPr="00E566CE">
              <w:t>Кол-во котлов</w:t>
            </w:r>
          </w:p>
        </w:tc>
        <w:tc>
          <w:tcPr>
            <w:tcW w:w="4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10BD8501" w14:textId="77777777" w:rsidR="00E566CE" w:rsidRPr="00E566CE" w:rsidRDefault="00E566CE" w:rsidP="00E566CE">
            <w:pPr>
              <w:pStyle w:val="1fffb"/>
            </w:pPr>
            <w:r w:rsidRPr="00E566CE">
              <w:t>Год установки котла</w:t>
            </w:r>
          </w:p>
        </w:tc>
        <w:tc>
          <w:tcPr>
            <w:tcW w:w="4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51A441EB" w14:textId="77777777" w:rsidR="00E566CE" w:rsidRPr="00E566CE" w:rsidRDefault="00E566CE" w:rsidP="00E566CE">
            <w:pPr>
              <w:pStyle w:val="1fffb"/>
            </w:pPr>
            <w:r w:rsidRPr="00E566CE">
              <w:t>Мощность котла, Гкал/ч</w:t>
            </w:r>
          </w:p>
        </w:tc>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2581A3F2" w14:textId="77777777" w:rsidR="00E566CE" w:rsidRPr="00E566CE" w:rsidRDefault="00E566CE" w:rsidP="00E566CE">
            <w:pPr>
              <w:pStyle w:val="1fffb"/>
            </w:pPr>
            <w:r w:rsidRPr="00E566CE">
              <w:t>Мощность котельной, Гкал/ч</w:t>
            </w:r>
          </w:p>
        </w:tc>
        <w:tc>
          <w:tcPr>
            <w:tcW w:w="5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797B5101" w14:textId="77777777" w:rsidR="00E566CE" w:rsidRPr="00E566CE" w:rsidRDefault="00E566CE" w:rsidP="00E566CE">
            <w:pPr>
              <w:pStyle w:val="1fffb"/>
            </w:pPr>
            <w:r w:rsidRPr="00E566CE">
              <w:t>Удельный расход топлива по котлам, кг у.т../ Гкал</w:t>
            </w:r>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0ADF8841" w14:textId="77777777" w:rsidR="00E566CE" w:rsidRPr="00E566CE" w:rsidRDefault="00E566CE" w:rsidP="00E566CE">
            <w:pPr>
              <w:pStyle w:val="1fffb"/>
            </w:pPr>
            <w:r w:rsidRPr="00E566CE">
              <w:t>КПД котлов, %</w:t>
            </w:r>
          </w:p>
        </w:tc>
        <w:tc>
          <w:tcPr>
            <w:tcW w:w="4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3C7AE6E0" w14:textId="77777777" w:rsidR="00E566CE" w:rsidRPr="00E566CE" w:rsidRDefault="00E566CE" w:rsidP="00E566CE">
            <w:pPr>
              <w:pStyle w:val="1fffb"/>
            </w:pPr>
            <w:r w:rsidRPr="00E566CE">
              <w:t>Удельный расход топлива по котельной, кг у.т./Гкал</w:t>
            </w:r>
          </w:p>
        </w:tc>
        <w:tc>
          <w:tcPr>
            <w:tcW w:w="547" w:type="pct"/>
            <w:tcBorders>
              <w:top w:val="single" w:sz="4" w:space="0" w:color="auto"/>
              <w:left w:val="single" w:sz="4" w:space="0" w:color="auto"/>
              <w:bottom w:val="single" w:sz="4" w:space="0" w:color="auto"/>
            </w:tcBorders>
            <w:shd w:val="clear" w:color="auto" w:fill="D9D9D9" w:themeFill="background1" w:themeFillShade="D9"/>
            <w:tcMar>
              <w:left w:w="28" w:type="dxa"/>
              <w:right w:w="28" w:type="dxa"/>
            </w:tcMar>
            <w:vAlign w:val="center"/>
          </w:tcPr>
          <w:p w14:paraId="51F8013B" w14:textId="77777777" w:rsidR="00E566CE" w:rsidRPr="00E566CE" w:rsidRDefault="00E566CE" w:rsidP="00E566CE">
            <w:pPr>
              <w:pStyle w:val="1fffb"/>
            </w:pPr>
            <w:r w:rsidRPr="00E566CE">
              <w:t>Дата обследования котлов</w:t>
            </w:r>
          </w:p>
        </w:tc>
      </w:tr>
      <w:tr w:rsidR="00E566CE" w:rsidRPr="00E566CE" w14:paraId="07F29760" w14:textId="77777777" w:rsidTr="00E566CE">
        <w:tc>
          <w:tcPr>
            <w:tcW w:w="5000" w:type="pct"/>
            <w:gridSpan w:val="11"/>
            <w:tcBorders>
              <w:top w:val="single" w:sz="4" w:space="0" w:color="auto"/>
              <w:bottom w:val="single" w:sz="4" w:space="0" w:color="auto"/>
            </w:tcBorders>
            <w:tcMar>
              <w:left w:w="28" w:type="dxa"/>
              <w:right w:w="28" w:type="dxa"/>
            </w:tcMar>
            <w:vAlign w:val="center"/>
          </w:tcPr>
          <w:p w14:paraId="5EFC165B" w14:textId="77777777" w:rsidR="00E566CE" w:rsidRPr="00E566CE" w:rsidRDefault="00E566CE" w:rsidP="00E566CE">
            <w:pPr>
              <w:pStyle w:val="1fffb"/>
            </w:pPr>
            <w:r w:rsidRPr="00E566CE">
              <w:t>Основное топливо - уголь</w:t>
            </w:r>
          </w:p>
        </w:tc>
      </w:tr>
      <w:tr w:rsidR="00E566CE" w:rsidRPr="00E566CE" w14:paraId="2DCFD052" w14:textId="77777777" w:rsidTr="00E566CE">
        <w:trPr>
          <w:trHeight w:val="519"/>
        </w:trPr>
        <w:tc>
          <w:tcPr>
            <w:tcW w:w="236" w:type="pct"/>
            <w:tcBorders>
              <w:top w:val="single" w:sz="4" w:space="0" w:color="auto"/>
              <w:bottom w:val="single" w:sz="4" w:space="0" w:color="auto"/>
              <w:right w:val="single" w:sz="4" w:space="0" w:color="auto"/>
            </w:tcBorders>
            <w:tcMar>
              <w:left w:w="28" w:type="dxa"/>
              <w:right w:w="28" w:type="dxa"/>
            </w:tcMar>
            <w:vAlign w:val="center"/>
          </w:tcPr>
          <w:p w14:paraId="00A5EA16" w14:textId="77777777" w:rsidR="00E566CE" w:rsidRPr="00E566CE" w:rsidRDefault="00E566CE" w:rsidP="00E566CE">
            <w:pPr>
              <w:pStyle w:val="1fffb"/>
            </w:pPr>
            <w:r w:rsidRPr="00E566CE">
              <w:t>1</w:t>
            </w:r>
          </w:p>
        </w:tc>
        <w:tc>
          <w:tcPr>
            <w:tcW w:w="657" w:type="pct"/>
            <w:vMerge w:val="restart"/>
            <w:tcBorders>
              <w:top w:val="single" w:sz="4" w:space="0" w:color="auto"/>
              <w:left w:val="single" w:sz="4" w:space="0" w:color="auto"/>
              <w:right w:val="single" w:sz="4" w:space="0" w:color="auto"/>
            </w:tcBorders>
            <w:tcMar>
              <w:left w:w="28" w:type="dxa"/>
              <w:right w:w="28" w:type="dxa"/>
            </w:tcMar>
            <w:vAlign w:val="center"/>
          </w:tcPr>
          <w:p w14:paraId="781207E9" w14:textId="77777777" w:rsidR="00E566CE" w:rsidRPr="00E566CE" w:rsidRDefault="00E566CE" w:rsidP="00E566CE">
            <w:pPr>
              <w:pStyle w:val="1fffb"/>
            </w:pPr>
            <w:r w:rsidRPr="00E566CE">
              <w:t>Забайкальский край, Могочинский район, п.ст.Сбега, ул.Железнодорожная</w:t>
            </w:r>
          </w:p>
        </w:tc>
        <w:tc>
          <w:tcPr>
            <w:tcW w:w="41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C65F25" w14:textId="77777777" w:rsidR="00E566CE" w:rsidRPr="00E566CE" w:rsidRDefault="00E566CE" w:rsidP="00E566CE">
            <w:pPr>
              <w:pStyle w:val="1fffb"/>
            </w:pPr>
            <w:r w:rsidRPr="00E566CE">
              <w:t>КВр-1,25 Б/К</w:t>
            </w:r>
          </w:p>
        </w:tc>
        <w:tc>
          <w:tcPr>
            <w:tcW w:w="4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3CEA3A" w14:textId="77777777" w:rsidR="00E566CE" w:rsidRPr="00E566CE" w:rsidRDefault="00E566CE" w:rsidP="00E566CE">
            <w:pPr>
              <w:pStyle w:val="1fffb"/>
            </w:pPr>
            <w:r w:rsidRPr="00E566CE">
              <w:t>2</w:t>
            </w:r>
          </w:p>
        </w:tc>
        <w:tc>
          <w:tcPr>
            <w:tcW w:w="42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F2A077" w14:textId="77777777" w:rsidR="00E566CE" w:rsidRPr="00E566CE" w:rsidRDefault="00E566CE" w:rsidP="00E566CE">
            <w:pPr>
              <w:pStyle w:val="1fffb"/>
            </w:pPr>
            <w:r w:rsidRPr="00E566CE">
              <w:t>2024</w:t>
            </w:r>
          </w:p>
        </w:tc>
        <w:tc>
          <w:tcPr>
            <w:tcW w:w="4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02D691" w14:textId="77777777" w:rsidR="00E566CE" w:rsidRPr="00E566CE" w:rsidRDefault="00E566CE" w:rsidP="00E566CE">
            <w:pPr>
              <w:pStyle w:val="1fffb"/>
            </w:pPr>
            <w:r w:rsidRPr="00E566CE">
              <w:t>1,08</w:t>
            </w:r>
          </w:p>
        </w:tc>
        <w:tc>
          <w:tcPr>
            <w:tcW w:w="452" w:type="pct"/>
            <w:vMerge w:val="restart"/>
            <w:tcBorders>
              <w:top w:val="single" w:sz="4" w:space="0" w:color="auto"/>
              <w:left w:val="single" w:sz="4" w:space="0" w:color="auto"/>
              <w:right w:val="single" w:sz="4" w:space="0" w:color="auto"/>
            </w:tcBorders>
            <w:tcMar>
              <w:left w:w="28" w:type="dxa"/>
              <w:right w:w="28" w:type="dxa"/>
            </w:tcMar>
            <w:vAlign w:val="center"/>
          </w:tcPr>
          <w:p w14:paraId="04EE2A48" w14:textId="77777777" w:rsidR="00E566CE" w:rsidRPr="00E566CE" w:rsidRDefault="00E566CE" w:rsidP="00E566CE">
            <w:pPr>
              <w:pStyle w:val="1fffb"/>
            </w:pPr>
            <w:r w:rsidRPr="00E566CE">
              <w:t>2,16</w:t>
            </w:r>
          </w:p>
        </w:tc>
        <w:tc>
          <w:tcPr>
            <w:tcW w:w="5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D8C913" w14:textId="77777777" w:rsidR="00E566CE" w:rsidRPr="00E566CE" w:rsidRDefault="00E566CE" w:rsidP="00E566CE">
            <w:pPr>
              <w:pStyle w:val="1fffb"/>
              <w:rPr>
                <w:highlight w:val="green"/>
              </w:rPr>
            </w:pPr>
          </w:p>
        </w:tc>
        <w:tc>
          <w:tcPr>
            <w:tcW w:w="41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A6AB3A" w14:textId="77777777" w:rsidR="00E566CE" w:rsidRPr="00E566CE" w:rsidRDefault="00E566CE" w:rsidP="00E566CE">
            <w:pPr>
              <w:pStyle w:val="1fffb"/>
            </w:pPr>
            <w:r w:rsidRPr="00E566CE">
              <w:t>75</w:t>
            </w:r>
          </w:p>
        </w:tc>
        <w:tc>
          <w:tcPr>
            <w:tcW w:w="469" w:type="pct"/>
            <w:vMerge w:val="restart"/>
            <w:tcBorders>
              <w:top w:val="single" w:sz="4" w:space="0" w:color="auto"/>
              <w:left w:val="single" w:sz="4" w:space="0" w:color="auto"/>
              <w:right w:val="single" w:sz="4" w:space="0" w:color="auto"/>
            </w:tcBorders>
            <w:tcMar>
              <w:left w:w="28" w:type="dxa"/>
              <w:right w:w="28" w:type="dxa"/>
            </w:tcMar>
            <w:vAlign w:val="center"/>
          </w:tcPr>
          <w:p w14:paraId="6703BB4A" w14:textId="77777777" w:rsidR="00E566CE" w:rsidRPr="00E566CE" w:rsidRDefault="00E566CE" w:rsidP="00E566CE">
            <w:pPr>
              <w:pStyle w:val="1fffb"/>
            </w:pPr>
          </w:p>
        </w:tc>
        <w:tc>
          <w:tcPr>
            <w:tcW w:w="547" w:type="pct"/>
            <w:tcBorders>
              <w:top w:val="single" w:sz="4" w:space="0" w:color="auto"/>
              <w:left w:val="single" w:sz="4" w:space="0" w:color="auto"/>
              <w:bottom w:val="single" w:sz="4" w:space="0" w:color="auto"/>
            </w:tcBorders>
            <w:tcMar>
              <w:left w:w="28" w:type="dxa"/>
              <w:right w:w="28" w:type="dxa"/>
            </w:tcMar>
            <w:vAlign w:val="center"/>
          </w:tcPr>
          <w:p w14:paraId="15350364" w14:textId="77777777" w:rsidR="00E566CE" w:rsidRPr="00E566CE" w:rsidRDefault="00E566CE" w:rsidP="00E566CE">
            <w:pPr>
              <w:pStyle w:val="1fffb"/>
            </w:pPr>
            <w:r w:rsidRPr="00E566CE">
              <w:t>Не проводилось</w:t>
            </w:r>
          </w:p>
        </w:tc>
      </w:tr>
      <w:tr w:rsidR="00E566CE" w:rsidRPr="00E566CE" w14:paraId="1EDD6B4D" w14:textId="77777777" w:rsidTr="00E566CE">
        <w:tc>
          <w:tcPr>
            <w:tcW w:w="236" w:type="pct"/>
            <w:tcBorders>
              <w:top w:val="single" w:sz="4" w:space="0" w:color="auto"/>
              <w:bottom w:val="single" w:sz="4" w:space="0" w:color="auto"/>
              <w:right w:val="single" w:sz="4" w:space="0" w:color="auto"/>
            </w:tcBorders>
            <w:tcMar>
              <w:left w:w="28" w:type="dxa"/>
              <w:right w:w="28" w:type="dxa"/>
            </w:tcMar>
            <w:vAlign w:val="center"/>
          </w:tcPr>
          <w:p w14:paraId="1877AE16" w14:textId="77777777" w:rsidR="00E566CE" w:rsidRPr="00E566CE" w:rsidRDefault="00E566CE" w:rsidP="00E566CE">
            <w:pPr>
              <w:pStyle w:val="1fffb"/>
            </w:pPr>
            <w:r w:rsidRPr="00E566CE">
              <w:t>2</w:t>
            </w:r>
          </w:p>
        </w:tc>
        <w:tc>
          <w:tcPr>
            <w:tcW w:w="657" w:type="pct"/>
            <w:vMerge/>
            <w:tcBorders>
              <w:left w:val="single" w:sz="4" w:space="0" w:color="auto"/>
              <w:bottom w:val="single" w:sz="4" w:space="0" w:color="auto"/>
              <w:right w:val="single" w:sz="4" w:space="0" w:color="auto"/>
            </w:tcBorders>
            <w:tcMar>
              <w:left w:w="28" w:type="dxa"/>
              <w:right w:w="28" w:type="dxa"/>
            </w:tcMar>
            <w:vAlign w:val="center"/>
          </w:tcPr>
          <w:p w14:paraId="425E42BB" w14:textId="77777777" w:rsidR="00E566CE" w:rsidRPr="00E566CE" w:rsidRDefault="00E566CE" w:rsidP="00E566CE">
            <w:pPr>
              <w:pStyle w:val="1fffb"/>
            </w:pPr>
          </w:p>
        </w:tc>
        <w:tc>
          <w:tcPr>
            <w:tcW w:w="41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32D760" w14:textId="77777777" w:rsidR="00E566CE" w:rsidRPr="00E566CE" w:rsidRDefault="00E566CE" w:rsidP="00E566CE">
            <w:pPr>
              <w:pStyle w:val="1fffb"/>
            </w:pPr>
            <w:r w:rsidRPr="00E566CE">
              <w:t>КВр-1,25</w:t>
            </w:r>
          </w:p>
        </w:tc>
        <w:tc>
          <w:tcPr>
            <w:tcW w:w="4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7D56BD" w14:textId="77777777" w:rsidR="00E566CE" w:rsidRPr="00E566CE" w:rsidRDefault="00E566CE" w:rsidP="00E566CE">
            <w:pPr>
              <w:pStyle w:val="1fffb"/>
            </w:pPr>
            <w:r w:rsidRPr="00E566CE">
              <w:t>2</w:t>
            </w:r>
          </w:p>
        </w:tc>
        <w:tc>
          <w:tcPr>
            <w:tcW w:w="42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757AD6" w14:textId="77777777" w:rsidR="00E566CE" w:rsidRPr="00E566CE" w:rsidRDefault="00E566CE" w:rsidP="00E566CE">
            <w:pPr>
              <w:pStyle w:val="1fffb"/>
            </w:pPr>
            <w:r w:rsidRPr="00E566CE">
              <w:t>2024</w:t>
            </w:r>
          </w:p>
        </w:tc>
        <w:tc>
          <w:tcPr>
            <w:tcW w:w="4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F6260D" w14:textId="77777777" w:rsidR="00E566CE" w:rsidRPr="00E566CE" w:rsidRDefault="00E566CE" w:rsidP="00E566CE">
            <w:pPr>
              <w:pStyle w:val="1fffb"/>
            </w:pPr>
            <w:r w:rsidRPr="00E566CE">
              <w:t>1,08</w:t>
            </w:r>
          </w:p>
        </w:tc>
        <w:tc>
          <w:tcPr>
            <w:tcW w:w="452" w:type="pct"/>
            <w:vMerge/>
            <w:tcBorders>
              <w:left w:val="single" w:sz="4" w:space="0" w:color="auto"/>
              <w:bottom w:val="single" w:sz="4" w:space="0" w:color="auto"/>
              <w:right w:val="single" w:sz="4" w:space="0" w:color="auto"/>
            </w:tcBorders>
            <w:tcMar>
              <w:left w:w="28" w:type="dxa"/>
              <w:right w:w="28" w:type="dxa"/>
            </w:tcMar>
            <w:vAlign w:val="center"/>
          </w:tcPr>
          <w:p w14:paraId="5C1EB768" w14:textId="77777777" w:rsidR="00E566CE" w:rsidRPr="00E566CE" w:rsidRDefault="00E566CE" w:rsidP="00E566CE">
            <w:pPr>
              <w:pStyle w:val="1fffb"/>
            </w:pPr>
          </w:p>
        </w:tc>
        <w:tc>
          <w:tcPr>
            <w:tcW w:w="5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6F0632" w14:textId="77777777" w:rsidR="00E566CE" w:rsidRPr="00E566CE" w:rsidRDefault="00E566CE" w:rsidP="00E566CE">
            <w:pPr>
              <w:pStyle w:val="1fffb"/>
            </w:pPr>
          </w:p>
        </w:tc>
        <w:tc>
          <w:tcPr>
            <w:tcW w:w="41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4D77D8" w14:textId="77777777" w:rsidR="00E566CE" w:rsidRPr="00E566CE" w:rsidRDefault="00E566CE" w:rsidP="00E566CE">
            <w:pPr>
              <w:pStyle w:val="1fffb"/>
            </w:pPr>
            <w:r w:rsidRPr="00E566CE">
              <w:t>75</w:t>
            </w:r>
          </w:p>
        </w:tc>
        <w:tc>
          <w:tcPr>
            <w:tcW w:w="469" w:type="pct"/>
            <w:vMerge/>
            <w:tcBorders>
              <w:left w:val="single" w:sz="4" w:space="0" w:color="auto"/>
              <w:bottom w:val="single" w:sz="4" w:space="0" w:color="auto"/>
              <w:right w:val="single" w:sz="4" w:space="0" w:color="auto"/>
            </w:tcBorders>
            <w:tcMar>
              <w:left w:w="28" w:type="dxa"/>
              <w:right w:w="28" w:type="dxa"/>
            </w:tcMar>
            <w:vAlign w:val="center"/>
          </w:tcPr>
          <w:p w14:paraId="25FB5E7B" w14:textId="77777777" w:rsidR="00E566CE" w:rsidRPr="00E566CE" w:rsidRDefault="00E566CE" w:rsidP="00E566CE">
            <w:pPr>
              <w:pStyle w:val="1fffb"/>
            </w:pPr>
          </w:p>
        </w:tc>
        <w:tc>
          <w:tcPr>
            <w:tcW w:w="547" w:type="pct"/>
            <w:tcBorders>
              <w:top w:val="single" w:sz="4" w:space="0" w:color="auto"/>
              <w:left w:val="single" w:sz="4" w:space="0" w:color="auto"/>
              <w:bottom w:val="single" w:sz="4" w:space="0" w:color="auto"/>
            </w:tcBorders>
            <w:tcMar>
              <w:left w:w="28" w:type="dxa"/>
              <w:right w:w="28" w:type="dxa"/>
            </w:tcMar>
            <w:vAlign w:val="center"/>
          </w:tcPr>
          <w:p w14:paraId="37645353" w14:textId="77777777" w:rsidR="00E566CE" w:rsidRPr="00E566CE" w:rsidRDefault="00E566CE" w:rsidP="00E566CE">
            <w:pPr>
              <w:pStyle w:val="1fffb"/>
            </w:pPr>
            <w:r w:rsidRPr="00E566CE">
              <w:t>Не проводилось</w:t>
            </w:r>
          </w:p>
        </w:tc>
      </w:tr>
    </w:tbl>
    <w:p w14:paraId="50519D3E" w14:textId="77777777" w:rsidR="00E566CE" w:rsidRDefault="00E566CE" w:rsidP="00D20671">
      <w:pPr>
        <w:pStyle w:val="11ff3"/>
        <w:rPr>
          <w:b/>
          <w:bCs w:val="0"/>
        </w:rPr>
      </w:pPr>
    </w:p>
    <w:p w14:paraId="6F920431" w14:textId="77777777" w:rsidR="00E566CE" w:rsidRDefault="00E566CE" w:rsidP="00D20671">
      <w:pPr>
        <w:pStyle w:val="11ff3"/>
        <w:rPr>
          <w:b/>
          <w:bCs w:val="0"/>
        </w:rPr>
      </w:pPr>
    </w:p>
    <w:p w14:paraId="58C997BB" w14:textId="77777777" w:rsidR="00E566CE" w:rsidRDefault="00E566CE" w:rsidP="00D20671">
      <w:pPr>
        <w:pStyle w:val="11ff3"/>
        <w:rPr>
          <w:b/>
          <w:bCs w:val="0"/>
        </w:rPr>
      </w:pPr>
    </w:p>
    <w:p w14:paraId="3EE5A3D5" w14:textId="77777777" w:rsidR="00E566CE" w:rsidRDefault="00E566CE" w:rsidP="00D20671">
      <w:pPr>
        <w:pStyle w:val="11ff3"/>
        <w:rPr>
          <w:b/>
          <w:bCs w:val="0"/>
        </w:rPr>
      </w:pPr>
    </w:p>
    <w:p w14:paraId="08B0CBED" w14:textId="0ACB0464" w:rsidR="00D20671" w:rsidRDefault="00D20671" w:rsidP="00E566CE">
      <w:pPr>
        <w:pStyle w:val="11ff3"/>
        <w:rPr>
          <w:b/>
          <w:bCs w:val="0"/>
        </w:rPr>
      </w:pPr>
      <w:r w:rsidRPr="0060328D">
        <w:rPr>
          <w:b/>
          <w:bCs w:val="0"/>
        </w:rPr>
        <w:lastRenderedPageBreak/>
        <w:t>Таблица 1.2.1.</w:t>
      </w:r>
      <w:r w:rsidR="00E566CE">
        <w:rPr>
          <w:b/>
          <w:bCs w:val="0"/>
        </w:rPr>
        <w:t>5</w:t>
      </w:r>
      <w:r w:rsidRPr="0060328D">
        <w:rPr>
          <w:b/>
          <w:bCs w:val="0"/>
        </w:rPr>
        <w:t xml:space="preserve"> – Основные характеристики насосного оборудования котельных сельского поселения «Сбегинское»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66"/>
        <w:gridCol w:w="4124"/>
        <w:gridCol w:w="2487"/>
        <w:gridCol w:w="1159"/>
        <w:gridCol w:w="1196"/>
        <w:gridCol w:w="1168"/>
        <w:gridCol w:w="1333"/>
        <w:gridCol w:w="2244"/>
      </w:tblGrid>
      <w:tr w:rsidR="00E566CE" w:rsidRPr="00E566CE" w14:paraId="609E3AE4" w14:textId="77777777" w:rsidTr="00E566CE">
        <w:trPr>
          <w:trHeight w:val="230"/>
          <w:tblHeader/>
        </w:trPr>
        <w:tc>
          <w:tcPr>
            <w:tcW w:w="198" w:type="pct"/>
            <w:shd w:val="clear" w:color="auto" w:fill="D9D9D9" w:themeFill="background1" w:themeFillShade="D9"/>
            <w:vAlign w:val="center"/>
          </w:tcPr>
          <w:p w14:paraId="15D967CB" w14:textId="77777777" w:rsidR="00E566CE" w:rsidRPr="00E566CE" w:rsidRDefault="00E566CE" w:rsidP="00E566CE">
            <w:pPr>
              <w:pStyle w:val="1fffb"/>
            </w:pPr>
            <w:r w:rsidRPr="00E566CE">
              <w:t>№ п/п</w:t>
            </w:r>
          </w:p>
        </w:tc>
        <w:tc>
          <w:tcPr>
            <w:tcW w:w="1444" w:type="pct"/>
            <w:shd w:val="clear" w:color="auto" w:fill="D9D9D9" w:themeFill="background1" w:themeFillShade="D9"/>
            <w:vAlign w:val="center"/>
          </w:tcPr>
          <w:p w14:paraId="506F8294" w14:textId="77777777" w:rsidR="00E566CE" w:rsidRPr="00E566CE" w:rsidRDefault="00E566CE" w:rsidP="00E566CE">
            <w:pPr>
              <w:pStyle w:val="1fffb"/>
            </w:pPr>
            <w:r w:rsidRPr="00E566CE">
              <w:t>Наименование оборудование</w:t>
            </w:r>
          </w:p>
        </w:tc>
        <w:tc>
          <w:tcPr>
            <w:tcW w:w="871" w:type="pct"/>
            <w:shd w:val="clear" w:color="auto" w:fill="D9D9D9" w:themeFill="background1" w:themeFillShade="D9"/>
            <w:vAlign w:val="center"/>
          </w:tcPr>
          <w:p w14:paraId="60F14B92" w14:textId="77777777" w:rsidR="00E566CE" w:rsidRPr="00E566CE" w:rsidRDefault="00E566CE" w:rsidP="00E566CE">
            <w:pPr>
              <w:pStyle w:val="1fffb"/>
            </w:pPr>
            <w:r w:rsidRPr="00E566CE">
              <w:t>Марка</w:t>
            </w:r>
          </w:p>
        </w:tc>
        <w:tc>
          <w:tcPr>
            <w:tcW w:w="406" w:type="pct"/>
            <w:shd w:val="clear" w:color="auto" w:fill="D9D9D9" w:themeFill="background1" w:themeFillShade="D9"/>
            <w:vAlign w:val="center"/>
          </w:tcPr>
          <w:p w14:paraId="23ECF7C8" w14:textId="77777777" w:rsidR="00E566CE" w:rsidRPr="00E566CE" w:rsidRDefault="00E566CE" w:rsidP="00E566CE">
            <w:pPr>
              <w:pStyle w:val="1fffb"/>
            </w:pPr>
            <w:r w:rsidRPr="00E566CE">
              <w:t>Количество</w:t>
            </w:r>
          </w:p>
        </w:tc>
        <w:tc>
          <w:tcPr>
            <w:tcW w:w="419" w:type="pct"/>
            <w:shd w:val="clear" w:color="auto" w:fill="D9D9D9" w:themeFill="background1" w:themeFillShade="D9"/>
            <w:vAlign w:val="center"/>
          </w:tcPr>
          <w:p w14:paraId="54EA8208" w14:textId="77777777" w:rsidR="00E566CE" w:rsidRPr="00E566CE" w:rsidRDefault="00E566CE" w:rsidP="00E566CE">
            <w:pPr>
              <w:pStyle w:val="1fffb"/>
            </w:pPr>
            <w:r w:rsidRPr="00E566CE">
              <w:t>Мощность, кВт</w:t>
            </w:r>
          </w:p>
        </w:tc>
        <w:tc>
          <w:tcPr>
            <w:tcW w:w="409" w:type="pct"/>
            <w:shd w:val="clear" w:color="auto" w:fill="D9D9D9" w:themeFill="background1" w:themeFillShade="D9"/>
            <w:vAlign w:val="center"/>
          </w:tcPr>
          <w:p w14:paraId="438B4698" w14:textId="77777777" w:rsidR="00E566CE" w:rsidRPr="00E566CE" w:rsidRDefault="00E566CE" w:rsidP="00E566CE">
            <w:pPr>
              <w:pStyle w:val="1fffb"/>
            </w:pPr>
            <w:r w:rsidRPr="00E566CE">
              <w:t>К</w:t>
            </w:r>
          </w:p>
          <w:p w14:paraId="51201F51" w14:textId="77777777" w:rsidR="00E566CE" w:rsidRPr="00E566CE" w:rsidRDefault="00E566CE" w:rsidP="00E566CE">
            <w:pPr>
              <w:pStyle w:val="1fffb"/>
            </w:pPr>
            <w:r w:rsidRPr="00E566CE">
              <w:t>исп.</w:t>
            </w:r>
          </w:p>
        </w:tc>
        <w:tc>
          <w:tcPr>
            <w:tcW w:w="467" w:type="pct"/>
            <w:shd w:val="clear" w:color="auto" w:fill="D9D9D9" w:themeFill="background1" w:themeFillShade="D9"/>
            <w:vAlign w:val="center"/>
          </w:tcPr>
          <w:p w14:paraId="585E480E" w14:textId="77777777" w:rsidR="00E566CE" w:rsidRPr="00E566CE" w:rsidRDefault="00E566CE" w:rsidP="00E566CE">
            <w:pPr>
              <w:pStyle w:val="1fffb"/>
            </w:pPr>
            <w:r w:rsidRPr="00E566CE">
              <w:t>Тгод раб., час</w:t>
            </w:r>
          </w:p>
        </w:tc>
        <w:tc>
          <w:tcPr>
            <w:tcW w:w="786" w:type="pct"/>
            <w:shd w:val="clear" w:color="auto" w:fill="D9D9D9" w:themeFill="background1" w:themeFillShade="D9"/>
            <w:vAlign w:val="center"/>
          </w:tcPr>
          <w:p w14:paraId="33FF34ED" w14:textId="77777777" w:rsidR="00E566CE" w:rsidRPr="00E566CE" w:rsidRDefault="00E566CE" w:rsidP="00E566CE">
            <w:pPr>
              <w:pStyle w:val="1fffb"/>
            </w:pPr>
            <w:r w:rsidRPr="00E566CE">
              <w:t>Год ввода в эксплуатацию</w:t>
            </w:r>
          </w:p>
        </w:tc>
      </w:tr>
      <w:tr w:rsidR="00E566CE" w:rsidRPr="00E566CE" w14:paraId="6CF9A096" w14:textId="77777777" w:rsidTr="00E566CE">
        <w:trPr>
          <w:trHeight w:val="20"/>
        </w:trPr>
        <w:tc>
          <w:tcPr>
            <w:tcW w:w="5000" w:type="pct"/>
            <w:gridSpan w:val="8"/>
            <w:vAlign w:val="center"/>
          </w:tcPr>
          <w:p w14:paraId="31463204" w14:textId="77777777" w:rsidR="00E566CE" w:rsidRPr="00E566CE" w:rsidRDefault="00E566CE" w:rsidP="00E566CE">
            <w:pPr>
              <w:pStyle w:val="1fffb"/>
              <w:rPr>
                <w:position w:val="-1"/>
              </w:rPr>
            </w:pPr>
            <w:r w:rsidRPr="00E566CE">
              <w:rPr>
                <w:position w:val="-1"/>
              </w:rPr>
              <w:t>Наименование источника теплоснабжения</w:t>
            </w:r>
          </w:p>
        </w:tc>
      </w:tr>
      <w:tr w:rsidR="00E566CE" w:rsidRPr="00E566CE" w14:paraId="45D718C4" w14:textId="77777777" w:rsidTr="00E566CE">
        <w:trPr>
          <w:trHeight w:val="20"/>
        </w:trPr>
        <w:tc>
          <w:tcPr>
            <w:tcW w:w="198" w:type="pct"/>
            <w:vAlign w:val="center"/>
          </w:tcPr>
          <w:p w14:paraId="3F92923A" w14:textId="77777777" w:rsidR="00E566CE" w:rsidRPr="00E566CE" w:rsidRDefault="00E566CE" w:rsidP="00E566CE">
            <w:pPr>
              <w:pStyle w:val="1fffb"/>
            </w:pPr>
            <w:r w:rsidRPr="00E566CE">
              <w:t>1</w:t>
            </w:r>
          </w:p>
        </w:tc>
        <w:tc>
          <w:tcPr>
            <w:tcW w:w="1444" w:type="pct"/>
            <w:vAlign w:val="center"/>
          </w:tcPr>
          <w:p w14:paraId="75009F19" w14:textId="77777777" w:rsidR="00E566CE" w:rsidRPr="00E566CE" w:rsidRDefault="00E566CE" w:rsidP="00E566CE">
            <w:pPr>
              <w:pStyle w:val="1fffb"/>
            </w:pPr>
            <w:r w:rsidRPr="00E566CE">
              <w:t>Вентилятор</w:t>
            </w:r>
          </w:p>
        </w:tc>
        <w:tc>
          <w:tcPr>
            <w:tcW w:w="871" w:type="pct"/>
            <w:vAlign w:val="center"/>
          </w:tcPr>
          <w:p w14:paraId="33E46EBB" w14:textId="77777777" w:rsidR="00E566CE" w:rsidRPr="00E566CE" w:rsidRDefault="00E566CE" w:rsidP="00E566CE">
            <w:pPr>
              <w:pStyle w:val="1fffb"/>
            </w:pPr>
            <w:r w:rsidRPr="00E566CE">
              <w:t>ВЦ 14-46-2,5 3/3000</w:t>
            </w:r>
          </w:p>
        </w:tc>
        <w:tc>
          <w:tcPr>
            <w:tcW w:w="406" w:type="pct"/>
            <w:vAlign w:val="center"/>
          </w:tcPr>
          <w:p w14:paraId="5D78BE18" w14:textId="77777777" w:rsidR="00E566CE" w:rsidRPr="00E566CE" w:rsidRDefault="00E566CE" w:rsidP="00E566CE">
            <w:pPr>
              <w:pStyle w:val="1fffb"/>
            </w:pPr>
            <w:r w:rsidRPr="00E566CE">
              <w:t>4</w:t>
            </w:r>
          </w:p>
        </w:tc>
        <w:tc>
          <w:tcPr>
            <w:tcW w:w="419" w:type="pct"/>
            <w:vAlign w:val="center"/>
          </w:tcPr>
          <w:p w14:paraId="7C218777" w14:textId="77777777" w:rsidR="00E566CE" w:rsidRPr="00E566CE" w:rsidRDefault="00E566CE" w:rsidP="00E566CE">
            <w:pPr>
              <w:pStyle w:val="1fffb"/>
            </w:pPr>
            <w:r w:rsidRPr="00E566CE">
              <w:t>3</w:t>
            </w:r>
          </w:p>
        </w:tc>
        <w:tc>
          <w:tcPr>
            <w:tcW w:w="409" w:type="pct"/>
            <w:vAlign w:val="center"/>
          </w:tcPr>
          <w:p w14:paraId="2D56DDE3" w14:textId="77777777" w:rsidR="00E566CE" w:rsidRPr="00E566CE" w:rsidRDefault="00E566CE" w:rsidP="00E566CE">
            <w:pPr>
              <w:pStyle w:val="1fffb"/>
            </w:pPr>
          </w:p>
        </w:tc>
        <w:tc>
          <w:tcPr>
            <w:tcW w:w="467" w:type="pct"/>
            <w:vAlign w:val="center"/>
          </w:tcPr>
          <w:p w14:paraId="788B1877" w14:textId="77777777" w:rsidR="00E566CE" w:rsidRPr="00E566CE" w:rsidRDefault="00E566CE" w:rsidP="00E566CE">
            <w:pPr>
              <w:pStyle w:val="1fffb"/>
            </w:pPr>
            <w:r w:rsidRPr="00E566CE">
              <w:t>6672</w:t>
            </w:r>
          </w:p>
        </w:tc>
        <w:tc>
          <w:tcPr>
            <w:tcW w:w="786" w:type="pct"/>
            <w:vAlign w:val="center"/>
          </w:tcPr>
          <w:p w14:paraId="0B36869E" w14:textId="77777777" w:rsidR="00E566CE" w:rsidRPr="00E566CE" w:rsidRDefault="00E566CE" w:rsidP="00E566CE">
            <w:pPr>
              <w:pStyle w:val="1fffb"/>
            </w:pPr>
            <w:r w:rsidRPr="00E566CE">
              <w:t>2024</w:t>
            </w:r>
          </w:p>
        </w:tc>
      </w:tr>
      <w:tr w:rsidR="00E566CE" w:rsidRPr="00E566CE" w14:paraId="21EB06E2" w14:textId="77777777" w:rsidTr="00E566CE">
        <w:trPr>
          <w:trHeight w:val="20"/>
        </w:trPr>
        <w:tc>
          <w:tcPr>
            <w:tcW w:w="198" w:type="pct"/>
            <w:vAlign w:val="center"/>
          </w:tcPr>
          <w:p w14:paraId="67DDE7F9" w14:textId="77777777" w:rsidR="00E566CE" w:rsidRPr="00E566CE" w:rsidRDefault="00E566CE" w:rsidP="00E566CE">
            <w:pPr>
              <w:pStyle w:val="1fffb"/>
            </w:pPr>
            <w:r w:rsidRPr="00E566CE">
              <w:t>2</w:t>
            </w:r>
          </w:p>
        </w:tc>
        <w:tc>
          <w:tcPr>
            <w:tcW w:w="1444" w:type="pct"/>
            <w:vAlign w:val="center"/>
          </w:tcPr>
          <w:p w14:paraId="47193451" w14:textId="77777777" w:rsidR="00E566CE" w:rsidRPr="00E566CE" w:rsidRDefault="00E566CE" w:rsidP="00E566CE">
            <w:pPr>
              <w:pStyle w:val="1fffb"/>
            </w:pPr>
            <w:r w:rsidRPr="00E566CE">
              <w:t>Циклон (котлов №1, №2)</w:t>
            </w:r>
          </w:p>
        </w:tc>
        <w:tc>
          <w:tcPr>
            <w:tcW w:w="871" w:type="pct"/>
            <w:vAlign w:val="center"/>
          </w:tcPr>
          <w:p w14:paraId="2CF8E0BE" w14:textId="77777777" w:rsidR="00E566CE" w:rsidRPr="00E566CE" w:rsidRDefault="00E566CE" w:rsidP="00E566CE">
            <w:pPr>
              <w:pStyle w:val="1fffb"/>
            </w:pPr>
          </w:p>
        </w:tc>
        <w:tc>
          <w:tcPr>
            <w:tcW w:w="406" w:type="pct"/>
            <w:vAlign w:val="center"/>
          </w:tcPr>
          <w:p w14:paraId="62D2A047" w14:textId="77777777" w:rsidR="00E566CE" w:rsidRPr="00E566CE" w:rsidRDefault="00E566CE" w:rsidP="00E566CE">
            <w:pPr>
              <w:pStyle w:val="1fffb"/>
            </w:pPr>
            <w:r w:rsidRPr="00E566CE">
              <w:t>1</w:t>
            </w:r>
          </w:p>
        </w:tc>
        <w:tc>
          <w:tcPr>
            <w:tcW w:w="419" w:type="pct"/>
            <w:vAlign w:val="center"/>
          </w:tcPr>
          <w:p w14:paraId="455BBA08" w14:textId="77777777" w:rsidR="00E566CE" w:rsidRPr="00E566CE" w:rsidRDefault="00E566CE" w:rsidP="00E566CE">
            <w:pPr>
              <w:pStyle w:val="1fffb"/>
            </w:pPr>
          </w:p>
        </w:tc>
        <w:tc>
          <w:tcPr>
            <w:tcW w:w="409" w:type="pct"/>
            <w:vAlign w:val="center"/>
          </w:tcPr>
          <w:p w14:paraId="6AFC9082" w14:textId="77777777" w:rsidR="00E566CE" w:rsidRPr="00E566CE" w:rsidRDefault="00E566CE" w:rsidP="00E566CE">
            <w:pPr>
              <w:pStyle w:val="1fffb"/>
            </w:pPr>
          </w:p>
        </w:tc>
        <w:tc>
          <w:tcPr>
            <w:tcW w:w="467" w:type="pct"/>
            <w:vAlign w:val="center"/>
          </w:tcPr>
          <w:p w14:paraId="7640AFA1" w14:textId="77777777" w:rsidR="00E566CE" w:rsidRPr="00E566CE" w:rsidRDefault="00E566CE" w:rsidP="00E566CE">
            <w:pPr>
              <w:pStyle w:val="1fffb"/>
            </w:pPr>
            <w:r w:rsidRPr="00E566CE">
              <w:t>6672</w:t>
            </w:r>
          </w:p>
        </w:tc>
        <w:tc>
          <w:tcPr>
            <w:tcW w:w="786" w:type="pct"/>
            <w:vAlign w:val="center"/>
          </w:tcPr>
          <w:p w14:paraId="2A9E9C9D" w14:textId="77777777" w:rsidR="00E566CE" w:rsidRPr="00E566CE" w:rsidRDefault="00E566CE" w:rsidP="00E566CE">
            <w:pPr>
              <w:pStyle w:val="1fffb"/>
            </w:pPr>
          </w:p>
        </w:tc>
      </w:tr>
      <w:tr w:rsidR="00E566CE" w:rsidRPr="00E566CE" w14:paraId="2E78B805" w14:textId="77777777" w:rsidTr="00E566CE">
        <w:trPr>
          <w:trHeight w:val="20"/>
        </w:trPr>
        <w:tc>
          <w:tcPr>
            <w:tcW w:w="198" w:type="pct"/>
            <w:vAlign w:val="center"/>
          </w:tcPr>
          <w:p w14:paraId="5073C964" w14:textId="77777777" w:rsidR="00E566CE" w:rsidRPr="00E566CE" w:rsidRDefault="00E566CE" w:rsidP="00E566CE">
            <w:pPr>
              <w:pStyle w:val="1fffb"/>
            </w:pPr>
            <w:r w:rsidRPr="00E566CE">
              <w:t>3</w:t>
            </w:r>
          </w:p>
        </w:tc>
        <w:tc>
          <w:tcPr>
            <w:tcW w:w="1444" w:type="pct"/>
            <w:vAlign w:val="center"/>
          </w:tcPr>
          <w:p w14:paraId="0501F180" w14:textId="77777777" w:rsidR="00E566CE" w:rsidRPr="00E566CE" w:rsidRDefault="00E566CE" w:rsidP="00E566CE">
            <w:pPr>
              <w:pStyle w:val="1fffb"/>
            </w:pPr>
            <w:r w:rsidRPr="00E566CE">
              <w:t>Циклон котла №3</w:t>
            </w:r>
          </w:p>
        </w:tc>
        <w:tc>
          <w:tcPr>
            <w:tcW w:w="871" w:type="pct"/>
            <w:vAlign w:val="center"/>
          </w:tcPr>
          <w:p w14:paraId="369A6BC1" w14:textId="77777777" w:rsidR="00E566CE" w:rsidRPr="00E566CE" w:rsidRDefault="00E566CE" w:rsidP="00E566CE">
            <w:pPr>
              <w:pStyle w:val="1fffb"/>
            </w:pPr>
          </w:p>
        </w:tc>
        <w:tc>
          <w:tcPr>
            <w:tcW w:w="406" w:type="pct"/>
            <w:vAlign w:val="center"/>
          </w:tcPr>
          <w:p w14:paraId="5D24A40D" w14:textId="77777777" w:rsidR="00E566CE" w:rsidRPr="00E566CE" w:rsidRDefault="00E566CE" w:rsidP="00E566CE">
            <w:pPr>
              <w:pStyle w:val="1fffb"/>
            </w:pPr>
            <w:r w:rsidRPr="00E566CE">
              <w:t>1</w:t>
            </w:r>
          </w:p>
        </w:tc>
        <w:tc>
          <w:tcPr>
            <w:tcW w:w="419" w:type="pct"/>
            <w:vAlign w:val="center"/>
          </w:tcPr>
          <w:p w14:paraId="61B677DD" w14:textId="77777777" w:rsidR="00E566CE" w:rsidRPr="00E566CE" w:rsidRDefault="00E566CE" w:rsidP="00E566CE">
            <w:pPr>
              <w:pStyle w:val="1fffb"/>
            </w:pPr>
          </w:p>
        </w:tc>
        <w:tc>
          <w:tcPr>
            <w:tcW w:w="409" w:type="pct"/>
            <w:vAlign w:val="center"/>
          </w:tcPr>
          <w:p w14:paraId="30213DC4" w14:textId="77777777" w:rsidR="00E566CE" w:rsidRPr="00E566CE" w:rsidRDefault="00E566CE" w:rsidP="00E566CE">
            <w:pPr>
              <w:pStyle w:val="1fffb"/>
            </w:pPr>
          </w:p>
        </w:tc>
        <w:tc>
          <w:tcPr>
            <w:tcW w:w="467" w:type="pct"/>
            <w:vAlign w:val="center"/>
          </w:tcPr>
          <w:p w14:paraId="064B51F0" w14:textId="77777777" w:rsidR="00E566CE" w:rsidRPr="00E566CE" w:rsidRDefault="00E566CE" w:rsidP="00E566CE">
            <w:pPr>
              <w:pStyle w:val="1fffb"/>
            </w:pPr>
          </w:p>
        </w:tc>
        <w:tc>
          <w:tcPr>
            <w:tcW w:w="786" w:type="pct"/>
            <w:vAlign w:val="center"/>
          </w:tcPr>
          <w:p w14:paraId="12930D7A" w14:textId="77777777" w:rsidR="00E566CE" w:rsidRPr="00E566CE" w:rsidRDefault="00E566CE" w:rsidP="00E566CE">
            <w:pPr>
              <w:pStyle w:val="1fffb"/>
            </w:pPr>
          </w:p>
        </w:tc>
      </w:tr>
      <w:tr w:rsidR="00E566CE" w:rsidRPr="00E566CE" w14:paraId="5A19F499" w14:textId="77777777" w:rsidTr="00E566CE">
        <w:trPr>
          <w:trHeight w:val="20"/>
        </w:trPr>
        <w:tc>
          <w:tcPr>
            <w:tcW w:w="198" w:type="pct"/>
            <w:vAlign w:val="center"/>
          </w:tcPr>
          <w:p w14:paraId="68386238" w14:textId="77777777" w:rsidR="00E566CE" w:rsidRPr="00E566CE" w:rsidRDefault="00E566CE" w:rsidP="00E566CE">
            <w:pPr>
              <w:pStyle w:val="1fffb"/>
            </w:pPr>
            <w:r w:rsidRPr="00E566CE">
              <w:t>4</w:t>
            </w:r>
          </w:p>
        </w:tc>
        <w:tc>
          <w:tcPr>
            <w:tcW w:w="1444" w:type="pct"/>
            <w:vAlign w:val="center"/>
          </w:tcPr>
          <w:p w14:paraId="561CE658" w14:textId="77777777" w:rsidR="00E566CE" w:rsidRPr="00E566CE" w:rsidRDefault="00E566CE" w:rsidP="00E566CE">
            <w:pPr>
              <w:pStyle w:val="1fffb"/>
            </w:pPr>
            <w:r w:rsidRPr="00E566CE">
              <w:t>Золоуловитель котла №4</w:t>
            </w:r>
          </w:p>
        </w:tc>
        <w:tc>
          <w:tcPr>
            <w:tcW w:w="871" w:type="pct"/>
            <w:vAlign w:val="center"/>
          </w:tcPr>
          <w:p w14:paraId="2DBD9C4E" w14:textId="77777777" w:rsidR="00E566CE" w:rsidRPr="00E566CE" w:rsidRDefault="00E566CE" w:rsidP="00E566CE">
            <w:pPr>
              <w:pStyle w:val="1fffb"/>
            </w:pPr>
          </w:p>
        </w:tc>
        <w:tc>
          <w:tcPr>
            <w:tcW w:w="406" w:type="pct"/>
            <w:vAlign w:val="center"/>
          </w:tcPr>
          <w:p w14:paraId="5E222A1C" w14:textId="77777777" w:rsidR="00E566CE" w:rsidRPr="00E566CE" w:rsidRDefault="00E566CE" w:rsidP="00E566CE">
            <w:pPr>
              <w:pStyle w:val="1fffb"/>
            </w:pPr>
            <w:r w:rsidRPr="00E566CE">
              <w:t>1</w:t>
            </w:r>
          </w:p>
        </w:tc>
        <w:tc>
          <w:tcPr>
            <w:tcW w:w="419" w:type="pct"/>
            <w:vAlign w:val="center"/>
          </w:tcPr>
          <w:p w14:paraId="5FB662D7" w14:textId="77777777" w:rsidR="00E566CE" w:rsidRPr="00E566CE" w:rsidRDefault="00E566CE" w:rsidP="00E566CE">
            <w:pPr>
              <w:pStyle w:val="1fffb"/>
            </w:pPr>
          </w:p>
        </w:tc>
        <w:tc>
          <w:tcPr>
            <w:tcW w:w="409" w:type="pct"/>
            <w:vAlign w:val="center"/>
          </w:tcPr>
          <w:p w14:paraId="72FAB6CE" w14:textId="77777777" w:rsidR="00E566CE" w:rsidRPr="00E566CE" w:rsidRDefault="00E566CE" w:rsidP="00E566CE">
            <w:pPr>
              <w:pStyle w:val="1fffb"/>
            </w:pPr>
          </w:p>
        </w:tc>
        <w:tc>
          <w:tcPr>
            <w:tcW w:w="467" w:type="pct"/>
            <w:vAlign w:val="center"/>
          </w:tcPr>
          <w:p w14:paraId="174401D6" w14:textId="77777777" w:rsidR="00E566CE" w:rsidRPr="00E566CE" w:rsidRDefault="00E566CE" w:rsidP="00E566CE">
            <w:pPr>
              <w:pStyle w:val="1fffb"/>
            </w:pPr>
            <w:r w:rsidRPr="00E566CE">
              <w:t>6672</w:t>
            </w:r>
          </w:p>
        </w:tc>
        <w:tc>
          <w:tcPr>
            <w:tcW w:w="786" w:type="pct"/>
            <w:vAlign w:val="center"/>
          </w:tcPr>
          <w:p w14:paraId="2707321B" w14:textId="77777777" w:rsidR="00E566CE" w:rsidRPr="00E566CE" w:rsidRDefault="00E566CE" w:rsidP="00E566CE">
            <w:pPr>
              <w:pStyle w:val="1fffb"/>
            </w:pPr>
          </w:p>
        </w:tc>
      </w:tr>
      <w:tr w:rsidR="00E566CE" w:rsidRPr="00E566CE" w14:paraId="0115BFB8" w14:textId="77777777" w:rsidTr="00E566CE">
        <w:trPr>
          <w:trHeight w:val="20"/>
        </w:trPr>
        <w:tc>
          <w:tcPr>
            <w:tcW w:w="198" w:type="pct"/>
            <w:vAlign w:val="center"/>
          </w:tcPr>
          <w:p w14:paraId="30C973AA" w14:textId="77777777" w:rsidR="00E566CE" w:rsidRPr="00E566CE" w:rsidRDefault="00E566CE" w:rsidP="00E566CE">
            <w:pPr>
              <w:pStyle w:val="1fffb"/>
            </w:pPr>
            <w:r w:rsidRPr="00E566CE">
              <w:t>5</w:t>
            </w:r>
          </w:p>
        </w:tc>
        <w:tc>
          <w:tcPr>
            <w:tcW w:w="1444" w:type="pct"/>
            <w:vAlign w:val="center"/>
          </w:tcPr>
          <w:p w14:paraId="3B6711AE" w14:textId="292D491B" w:rsidR="00E566CE" w:rsidRPr="00E566CE" w:rsidRDefault="00E566CE" w:rsidP="00E566CE">
            <w:pPr>
              <w:pStyle w:val="1fffb"/>
            </w:pPr>
            <w:r w:rsidRPr="00E566CE">
              <w:t>Дымосос (котлов №1, №2)</w:t>
            </w:r>
          </w:p>
        </w:tc>
        <w:tc>
          <w:tcPr>
            <w:tcW w:w="871" w:type="pct"/>
            <w:vAlign w:val="center"/>
          </w:tcPr>
          <w:p w14:paraId="7C1E20A4" w14:textId="77777777" w:rsidR="00E566CE" w:rsidRPr="00E566CE" w:rsidRDefault="00E566CE" w:rsidP="00E566CE">
            <w:pPr>
              <w:pStyle w:val="1fffb"/>
            </w:pPr>
            <w:r w:rsidRPr="00E566CE">
              <w:t>ДН 15/1500</w:t>
            </w:r>
          </w:p>
        </w:tc>
        <w:tc>
          <w:tcPr>
            <w:tcW w:w="406" w:type="pct"/>
            <w:vAlign w:val="center"/>
          </w:tcPr>
          <w:p w14:paraId="2AD72B04" w14:textId="77777777" w:rsidR="00E566CE" w:rsidRPr="00E566CE" w:rsidRDefault="00E566CE" w:rsidP="00E566CE">
            <w:pPr>
              <w:pStyle w:val="1fffb"/>
            </w:pPr>
            <w:r w:rsidRPr="00E566CE">
              <w:t>1</w:t>
            </w:r>
          </w:p>
        </w:tc>
        <w:tc>
          <w:tcPr>
            <w:tcW w:w="419" w:type="pct"/>
            <w:vAlign w:val="center"/>
          </w:tcPr>
          <w:p w14:paraId="1B9A009D" w14:textId="77777777" w:rsidR="00E566CE" w:rsidRPr="00E566CE" w:rsidRDefault="00E566CE" w:rsidP="00E566CE">
            <w:pPr>
              <w:pStyle w:val="1fffb"/>
            </w:pPr>
            <w:r w:rsidRPr="00E566CE">
              <w:t>15</w:t>
            </w:r>
          </w:p>
        </w:tc>
        <w:tc>
          <w:tcPr>
            <w:tcW w:w="409" w:type="pct"/>
            <w:vAlign w:val="center"/>
          </w:tcPr>
          <w:p w14:paraId="7E16376F" w14:textId="77777777" w:rsidR="00E566CE" w:rsidRPr="00E566CE" w:rsidRDefault="00E566CE" w:rsidP="00E566CE">
            <w:pPr>
              <w:pStyle w:val="1fffb"/>
            </w:pPr>
          </w:p>
        </w:tc>
        <w:tc>
          <w:tcPr>
            <w:tcW w:w="467" w:type="pct"/>
            <w:vAlign w:val="center"/>
          </w:tcPr>
          <w:p w14:paraId="3559AA91" w14:textId="77777777" w:rsidR="00E566CE" w:rsidRPr="00E566CE" w:rsidRDefault="00E566CE" w:rsidP="00E566CE">
            <w:pPr>
              <w:pStyle w:val="1fffb"/>
            </w:pPr>
            <w:r w:rsidRPr="00E566CE">
              <w:t>6672</w:t>
            </w:r>
          </w:p>
        </w:tc>
        <w:tc>
          <w:tcPr>
            <w:tcW w:w="786" w:type="pct"/>
            <w:vAlign w:val="center"/>
          </w:tcPr>
          <w:p w14:paraId="4BF13F49" w14:textId="77777777" w:rsidR="00E566CE" w:rsidRPr="00E566CE" w:rsidRDefault="00E566CE" w:rsidP="00E566CE">
            <w:pPr>
              <w:pStyle w:val="1fffb"/>
            </w:pPr>
            <w:r w:rsidRPr="00E566CE">
              <w:t>2024</w:t>
            </w:r>
          </w:p>
        </w:tc>
      </w:tr>
      <w:tr w:rsidR="00E566CE" w:rsidRPr="00E566CE" w14:paraId="695822B4" w14:textId="77777777" w:rsidTr="00E566CE">
        <w:trPr>
          <w:trHeight w:val="20"/>
        </w:trPr>
        <w:tc>
          <w:tcPr>
            <w:tcW w:w="198" w:type="pct"/>
            <w:vAlign w:val="center"/>
          </w:tcPr>
          <w:p w14:paraId="3A68B469" w14:textId="77777777" w:rsidR="00E566CE" w:rsidRPr="00E566CE" w:rsidRDefault="00E566CE" w:rsidP="00E566CE">
            <w:pPr>
              <w:pStyle w:val="1fffb"/>
            </w:pPr>
            <w:r w:rsidRPr="00E566CE">
              <w:t>6</w:t>
            </w:r>
          </w:p>
        </w:tc>
        <w:tc>
          <w:tcPr>
            <w:tcW w:w="1444" w:type="pct"/>
            <w:vAlign w:val="center"/>
          </w:tcPr>
          <w:p w14:paraId="5DDDED52" w14:textId="495A53B8" w:rsidR="00E566CE" w:rsidRPr="00E566CE" w:rsidRDefault="00E566CE" w:rsidP="00E566CE">
            <w:pPr>
              <w:pStyle w:val="1fffb"/>
            </w:pPr>
            <w:r w:rsidRPr="00E566CE">
              <w:t>Дымосос, №2 (котла №3)</w:t>
            </w:r>
          </w:p>
        </w:tc>
        <w:tc>
          <w:tcPr>
            <w:tcW w:w="871" w:type="pct"/>
            <w:vAlign w:val="center"/>
          </w:tcPr>
          <w:p w14:paraId="25E64B8A" w14:textId="77777777" w:rsidR="00E566CE" w:rsidRPr="00E566CE" w:rsidRDefault="00E566CE" w:rsidP="00E566CE">
            <w:pPr>
              <w:pStyle w:val="1fffb"/>
            </w:pPr>
            <w:r w:rsidRPr="00E566CE">
              <w:t>ДН-6,3 5,5/1500</w:t>
            </w:r>
          </w:p>
        </w:tc>
        <w:tc>
          <w:tcPr>
            <w:tcW w:w="406" w:type="pct"/>
            <w:vAlign w:val="center"/>
          </w:tcPr>
          <w:p w14:paraId="0EECC46D" w14:textId="77777777" w:rsidR="00E566CE" w:rsidRPr="00E566CE" w:rsidRDefault="00E566CE" w:rsidP="00E566CE">
            <w:pPr>
              <w:pStyle w:val="1fffb"/>
            </w:pPr>
            <w:r w:rsidRPr="00E566CE">
              <w:t>1</w:t>
            </w:r>
          </w:p>
        </w:tc>
        <w:tc>
          <w:tcPr>
            <w:tcW w:w="419" w:type="pct"/>
            <w:vAlign w:val="center"/>
          </w:tcPr>
          <w:p w14:paraId="2C385487" w14:textId="77777777" w:rsidR="00E566CE" w:rsidRPr="00E566CE" w:rsidRDefault="00E566CE" w:rsidP="00E566CE">
            <w:pPr>
              <w:pStyle w:val="1fffb"/>
            </w:pPr>
            <w:r w:rsidRPr="00E566CE">
              <w:t>5,5</w:t>
            </w:r>
          </w:p>
        </w:tc>
        <w:tc>
          <w:tcPr>
            <w:tcW w:w="409" w:type="pct"/>
            <w:vAlign w:val="center"/>
          </w:tcPr>
          <w:p w14:paraId="080F8B19" w14:textId="77777777" w:rsidR="00E566CE" w:rsidRPr="00E566CE" w:rsidRDefault="00E566CE" w:rsidP="00E566CE">
            <w:pPr>
              <w:pStyle w:val="1fffb"/>
            </w:pPr>
          </w:p>
        </w:tc>
        <w:tc>
          <w:tcPr>
            <w:tcW w:w="467" w:type="pct"/>
            <w:vAlign w:val="center"/>
          </w:tcPr>
          <w:p w14:paraId="5757FF91" w14:textId="77777777" w:rsidR="00E566CE" w:rsidRPr="00E566CE" w:rsidRDefault="00E566CE" w:rsidP="00E566CE">
            <w:pPr>
              <w:pStyle w:val="1fffb"/>
            </w:pPr>
            <w:r w:rsidRPr="00E566CE">
              <w:t>6672</w:t>
            </w:r>
          </w:p>
        </w:tc>
        <w:tc>
          <w:tcPr>
            <w:tcW w:w="786" w:type="pct"/>
            <w:vAlign w:val="center"/>
          </w:tcPr>
          <w:p w14:paraId="65F4546F" w14:textId="77777777" w:rsidR="00E566CE" w:rsidRPr="00E566CE" w:rsidRDefault="00E566CE" w:rsidP="00E566CE">
            <w:pPr>
              <w:pStyle w:val="1fffb"/>
            </w:pPr>
            <w:r w:rsidRPr="00E566CE">
              <w:t>2019</w:t>
            </w:r>
          </w:p>
        </w:tc>
      </w:tr>
    </w:tbl>
    <w:p w14:paraId="3D669A5E" w14:textId="6D60E08B" w:rsidR="00E566CE" w:rsidRPr="0060328D" w:rsidRDefault="00E566CE" w:rsidP="008C098A">
      <w:pPr>
        <w:pStyle w:val="11ff3"/>
        <w:ind w:firstLine="0"/>
        <w:rPr>
          <w:b/>
          <w:bCs w:val="0"/>
        </w:rPr>
        <w:sectPr w:rsidR="00E566CE" w:rsidRPr="0060328D" w:rsidSect="00ED5167">
          <w:pgSz w:w="16838" w:h="11906" w:orient="landscape" w:code="9"/>
          <w:pgMar w:top="1134" w:right="850" w:bottom="1134" w:left="1701" w:header="680" w:footer="284" w:gutter="0"/>
          <w:cols w:space="708"/>
          <w:docGrid w:linePitch="360"/>
        </w:sectPr>
      </w:pPr>
    </w:p>
    <w:p w14:paraId="243CE716" w14:textId="77777777" w:rsidR="00AF405E" w:rsidRPr="0060328D" w:rsidRDefault="00AF405E" w:rsidP="00355C0A">
      <w:pPr>
        <w:spacing w:after="0" w:line="240" w:lineRule="auto"/>
        <w:rPr>
          <w:rFonts w:ascii="Times New Roman" w:hAnsi="Times New Roman" w:cs="Times New Roman"/>
        </w:rPr>
      </w:pPr>
    </w:p>
    <w:p w14:paraId="4F79EFCA" w14:textId="5937BFBD" w:rsidR="00C25060" w:rsidRPr="0060328D" w:rsidRDefault="00C25060" w:rsidP="00355C0A">
      <w:pPr>
        <w:pStyle w:val="20"/>
        <w:spacing w:before="0" w:after="0"/>
        <w:rPr>
          <w:rFonts w:cs="Times New Roman"/>
        </w:rPr>
      </w:pPr>
      <w:bookmarkStart w:id="48" w:name="_Toc465965208"/>
      <w:bookmarkStart w:id="49" w:name="_Toc78674690"/>
      <w:bookmarkStart w:id="50" w:name="_Toc84970927"/>
      <w:bookmarkStart w:id="51" w:name="_Toc202832765"/>
      <w:r w:rsidRPr="0060328D">
        <w:rPr>
          <w:rFonts w:cs="Times New Roman"/>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48"/>
      <w:bookmarkEnd w:id="49"/>
      <w:bookmarkEnd w:id="50"/>
      <w:bookmarkEnd w:id="51"/>
    </w:p>
    <w:p w14:paraId="13F0E616" w14:textId="26D8320D" w:rsidR="00C25060" w:rsidRPr="0060328D" w:rsidRDefault="00C25060" w:rsidP="00B5461F">
      <w:pPr>
        <w:pStyle w:val="11ff3"/>
      </w:pPr>
      <w:r w:rsidRPr="0060328D">
        <w:t xml:space="preserve">По состоянию на конец </w:t>
      </w:r>
      <w:r w:rsidR="0000451E" w:rsidRPr="0060328D">
        <w:t>2024</w:t>
      </w:r>
      <w:r w:rsidRPr="0060328D">
        <w:t xml:space="preserve"> года </w:t>
      </w:r>
      <w:r w:rsidR="00F61333" w:rsidRPr="0060328D">
        <w:t xml:space="preserve">суммарная </w:t>
      </w:r>
      <w:r w:rsidRPr="0060328D">
        <w:t>установленная мощность</w:t>
      </w:r>
      <w:r w:rsidR="00F61333" w:rsidRPr="0060328D">
        <w:t xml:space="preserve"> котельн</w:t>
      </w:r>
      <w:r w:rsidR="00910DD7" w:rsidRPr="0060328D">
        <w:t>ой</w:t>
      </w:r>
      <w:r w:rsidR="00F205BC" w:rsidRPr="0060328D">
        <w:t xml:space="preserve"> </w:t>
      </w:r>
      <w:r w:rsidR="00D45B00" w:rsidRPr="0060328D">
        <w:t>ООО «ГАРАНТиЯ»</w:t>
      </w:r>
      <w:r w:rsidR="00D90FC6" w:rsidRPr="0060328D">
        <w:t xml:space="preserve"> </w:t>
      </w:r>
      <w:r w:rsidR="0034648C" w:rsidRPr="0060328D">
        <w:t>сельского поселения «Сбегинское»</w:t>
      </w:r>
      <w:r w:rsidR="007507E8" w:rsidRPr="0060328D">
        <w:t xml:space="preserve"> </w:t>
      </w:r>
      <w:r w:rsidRPr="0060328D">
        <w:t xml:space="preserve">составляла </w:t>
      </w:r>
      <w:r w:rsidR="0022752A" w:rsidRPr="0060328D">
        <w:rPr>
          <w:color w:val="000000"/>
          <w:szCs w:val="20"/>
        </w:rPr>
        <w:t>2,14</w:t>
      </w:r>
      <w:r w:rsidR="00A0483A" w:rsidRPr="0060328D">
        <w:t xml:space="preserve"> </w:t>
      </w:r>
      <w:r w:rsidRPr="0060328D">
        <w:t>Гкал/ч.</w:t>
      </w:r>
    </w:p>
    <w:p w14:paraId="1BB79B55" w14:textId="77777777" w:rsidR="00C25060" w:rsidRPr="0060328D" w:rsidRDefault="00C25060" w:rsidP="00B5461F">
      <w:pPr>
        <w:pStyle w:val="11ff3"/>
      </w:pPr>
      <w:r w:rsidRPr="0060328D">
        <w:t xml:space="preserve">Сведения об установленной тепловой мощности котельной представлены в таблице. </w:t>
      </w:r>
    </w:p>
    <w:p w14:paraId="6DCECE56" w14:textId="262FC8A4" w:rsidR="00C25060" w:rsidRPr="0060328D" w:rsidRDefault="00405C87" w:rsidP="00355C0A">
      <w:pPr>
        <w:pStyle w:val="afffffffffffffff"/>
        <w:ind w:firstLine="0"/>
        <w:jc w:val="left"/>
        <w:rPr>
          <w:b/>
          <w:noProof/>
          <w:u w:val="none"/>
        </w:rPr>
      </w:pPr>
      <w:bookmarkStart w:id="52" w:name="_Toc527706855"/>
      <w:r w:rsidRPr="0060328D">
        <w:rPr>
          <w:b/>
          <w:u w:val="none"/>
        </w:rPr>
        <w:t xml:space="preserve">Таблица </w:t>
      </w:r>
      <w:r w:rsidR="00D90FC6" w:rsidRPr="0060328D">
        <w:rPr>
          <w:b/>
          <w:u w:val="none"/>
        </w:rPr>
        <w:t xml:space="preserve">1.2.2.1 </w:t>
      </w:r>
      <w:r w:rsidR="00D90FC6" w:rsidRPr="0060328D">
        <w:rPr>
          <w:b/>
          <w:color w:val="000000" w:themeColor="text1"/>
          <w:u w:val="none"/>
        </w:rPr>
        <w:t>-</w:t>
      </w:r>
      <w:r w:rsidRPr="0060328D">
        <w:rPr>
          <w:b/>
          <w:u w:val="none"/>
        </w:rPr>
        <w:t xml:space="preserve"> </w:t>
      </w:r>
      <w:r w:rsidR="00C25060" w:rsidRPr="0060328D">
        <w:rPr>
          <w:b/>
          <w:noProof/>
          <w:u w:val="none"/>
        </w:rPr>
        <w:t>Параметры установленной тепловой мощности котельных</w:t>
      </w:r>
      <w:bookmarkEnd w:id="52"/>
    </w:p>
    <w:tbl>
      <w:tblPr>
        <w:tblW w:w="5000" w:type="pct"/>
        <w:tblLook w:val="04A0" w:firstRow="1" w:lastRow="0" w:firstColumn="1" w:lastColumn="0" w:noHBand="0" w:noVBand="1"/>
      </w:tblPr>
      <w:tblGrid>
        <w:gridCol w:w="677"/>
        <w:gridCol w:w="7425"/>
        <w:gridCol w:w="1243"/>
      </w:tblGrid>
      <w:tr w:rsidR="00B445CA" w:rsidRPr="0060328D" w14:paraId="21996DB5" w14:textId="77777777" w:rsidTr="008F6234">
        <w:trPr>
          <w:trHeight w:val="20"/>
        </w:trPr>
        <w:tc>
          <w:tcPr>
            <w:tcW w:w="36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124A256" w14:textId="77777777" w:rsidR="00B445CA" w:rsidRPr="0060328D" w:rsidRDefault="00B445CA" w:rsidP="00B445CA">
            <w:pPr>
              <w:pStyle w:val="1fffb"/>
              <w:rPr>
                <w:rFonts w:cs="Times New Roman"/>
              </w:rPr>
            </w:pPr>
            <w:r w:rsidRPr="0060328D">
              <w:rPr>
                <w:rFonts w:cs="Times New Roman"/>
              </w:rPr>
              <w:t>№п/п</w:t>
            </w:r>
          </w:p>
        </w:tc>
        <w:tc>
          <w:tcPr>
            <w:tcW w:w="3973" w:type="pct"/>
            <w:tcBorders>
              <w:top w:val="single" w:sz="4" w:space="0" w:color="auto"/>
              <w:left w:val="nil"/>
              <w:bottom w:val="single" w:sz="4" w:space="0" w:color="auto"/>
              <w:right w:val="single" w:sz="4" w:space="0" w:color="auto"/>
            </w:tcBorders>
            <w:shd w:val="clear" w:color="000000" w:fill="D9D9D9"/>
            <w:vAlign w:val="center"/>
            <w:hideMark/>
          </w:tcPr>
          <w:p w14:paraId="2574B535" w14:textId="77777777" w:rsidR="00B445CA" w:rsidRPr="0060328D" w:rsidRDefault="00B445CA" w:rsidP="00B445CA">
            <w:pPr>
              <w:pStyle w:val="1fffb"/>
              <w:rPr>
                <w:rFonts w:cs="Times New Roman"/>
              </w:rPr>
            </w:pPr>
            <w:r w:rsidRPr="0060328D">
              <w:rPr>
                <w:rFonts w:cs="Times New Roman"/>
              </w:rPr>
              <w:t>Местоположение</w:t>
            </w:r>
          </w:p>
        </w:tc>
        <w:tc>
          <w:tcPr>
            <w:tcW w:w="665" w:type="pct"/>
            <w:tcBorders>
              <w:top w:val="single" w:sz="4" w:space="0" w:color="auto"/>
              <w:left w:val="nil"/>
              <w:bottom w:val="single" w:sz="4" w:space="0" w:color="auto"/>
              <w:right w:val="single" w:sz="4" w:space="0" w:color="auto"/>
            </w:tcBorders>
            <w:shd w:val="clear" w:color="000000" w:fill="D9D9D9"/>
            <w:vAlign w:val="center"/>
            <w:hideMark/>
          </w:tcPr>
          <w:p w14:paraId="09587552" w14:textId="77777777" w:rsidR="00B445CA" w:rsidRPr="0060328D" w:rsidRDefault="00B445CA" w:rsidP="00B445CA">
            <w:pPr>
              <w:pStyle w:val="1fffb"/>
              <w:rPr>
                <w:rFonts w:cs="Times New Roman"/>
              </w:rPr>
            </w:pPr>
            <w:r w:rsidRPr="0060328D">
              <w:rPr>
                <w:rFonts w:cs="Times New Roman"/>
              </w:rPr>
              <w:t>Устан. Мощность Гкал\ч</w:t>
            </w:r>
          </w:p>
        </w:tc>
      </w:tr>
      <w:tr w:rsidR="008F6234" w:rsidRPr="0060328D" w14:paraId="6217D3AA" w14:textId="77777777" w:rsidTr="008F6234">
        <w:trPr>
          <w:trHeight w:val="20"/>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161284F5" w14:textId="77777777" w:rsidR="008F6234" w:rsidRPr="0060328D" w:rsidRDefault="008F6234" w:rsidP="008F6234">
            <w:pPr>
              <w:pStyle w:val="1fffb"/>
              <w:rPr>
                <w:rFonts w:cs="Times New Roman"/>
              </w:rPr>
            </w:pPr>
            <w:r w:rsidRPr="0060328D">
              <w:rPr>
                <w:rFonts w:cs="Times New Roman"/>
              </w:rPr>
              <w:t>1</w:t>
            </w:r>
          </w:p>
        </w:tc>
        <w:tc>
          <w:tcPr>
            <w:tcW w:w="3973" w:type="pct"/>
            <w:tcBorders>
              <w:top w:val="nil"/>
              <w:left w:val="nil"/>
              <w:bottom w:val="single" w:sz="4" w:space="0" w:color="auto"/>
              <w:right w:val="single" w:sz="4" w:space="0" w:color="auto"/>
            </w:tcBorders>
            <w:shd w:val="clear" w:color="000000" w:fill="FFFFFF"/>
            <w:vAlign w:val="center"/>
            <w:hideMark/>
          </w:tcPr>
          <w:p w14:paraId="5F837A6D" w14:textId="0A6AD3EE" w:rsidR="008F6234" w:rsidRPr="0060328D" w:rsidRDefault="0037371F" w:rsidP="008F6234">
            <w:pPr>
              <w:pStyle w:val="1fffb"/>
              <w:rPr>
                <w:rFonts w:cs="Times New Roman"/>
              </w:rPr>
            </w:pPr>
            <w:r w:rsidRPr="0060328D">
              <w:rPr>
                <w:rFonts w:cs="Times New Roman"/>
              </w:rPr>
              <w:t>Котельная «Братск»</w:t>
            </w:r>
          </w:p>
        </w:tc>
        <w:tc>
          <w:tcPr>
            <w:tcW w:w="665" w:type="pct"/>
            <w:tcBorders>
              <w:top w:val="nil"/>
              <w:left w:val="nil"/>
              <w:bottom w:val="single" w:sz="4" w:space="0" w:color="auto"/>
              <w:right w:val="single" w:sz="4" w:space="0" w:color="auto"/>
            </w:tcBorders>
            <w:shd w:val="clear" w:color="000000" w:fill="FFFFFF"/>
            <w:vAlign w:val="center"/>
            <w:hideMark/>
          </w:tcPr>
          <w:p w14:paraId="51FC961E" w14:textId="773790C1" w:rsidR="008F6234" w:rsidRPr="0060328D" w:rsidRDefault="0022752A" w:rsidP="008F6234">
            <w:pPr>
              <w:pStyle w:val="1fffb"/>
              <w:rPr>
                <w:rFonts w:cs="Times New Roman"/>
              </w:rPr>
            </w:pPr>
            <w:r w:rsidRPr="0060328D">
              <w:t>2,14</w:t>
            </w:r>
          </w:p>
        </w:tc>
      </w:tr>
    </w:tbl>
    <w:p w14:paraId="782B138A" w14:textId="77777777" w:rsidR="00C25060" w:rsidRPr="0060328D" w:rsidRDefault="00C25060" w:rsidP="00C25060">
      <w:pPr>
        <w:spacing w:line="240" w:lineRule="auto"/>
        <w:rPr>
          <w:rFonts w:ascii="Times New Roman" w:hAnsi="Times New Roman" w:cs="Times New Roman"/>
        </w:rPr>
      </w:pPr>
    </w:p>
    <w:p w14:paraId="27997BF0" w14:textId="6B907B4A" w:rsidR="00C25060" w:rsidRPr="0060328D" w:rsidRDefault="00C25060" w:rsidP="00355C0A">
      <w:pPr>
        <w:pStyle w:val="20"/>
        <w:spacing w:before="0" w:after="0"/>
        <w:rPr>
          <w:rFonts w:cs="Times New Roman"/>
        </w:rPr>
      </w:pPr>
      <w:bookmarkStart w:id="53" w:name="_Toc78674691"/>
      <w:bookmarkStart w:id="54" w:name="_Toc84970928"/>
      <w:bookmarkStart w:id="55" w:name="_Toc202832766"/>
      <w:r w:rsidRPr="0060328D">
        <w:rPr>
          <w:rFonts w:cs="Times New Roman"/>
        </w:rPr>
        <w:t>Ограничения тепловой мощности и параметры располагаемой тепловой мощности</w:t>
      </w:r>
      <w:bookmarkEnd w:id="53"/>
      <w:bookmarkEnd w:id="54"/>
      <w:bookmarkEnd w:id="55"/>
    </w:p>
    <w:p w14:paraId="463461C1" w14:textId="0EE9A5DD" w:rsidR="00C25060" w:rsidRPr="0060328D" w:rsidRDefault="00C25060" w:rsidP="00B5461F">
      <w:pPr>
        <w:pStyle w:val="11ff3"/>
      </w:pPr>
      <w:r w:rsidRPr="0060328D">
        <w:t xml:space="preserve">Постановление Правительства РФ </w:t>
      </w:r>
      <w:r w:rsidR="002C74D1" w:rsidRPr="0060328D">
        <w:t>№ 17</w:t>
      </w:r>
      <w:r w:rsidRPr="0060328D">
        <w:t>4 от 22.02.2012 г. «О требованиях к схемам теплоснабжения, порядку их разработки и утверждения» вводит следующие понятия:</w:t>
      </w:r>
    </w:p>
    <w:p w14:paraId="62971276" w14:textId="77777777" w:rsidR="00C25060" w:rsidRPr="0060328D" w:rsidRDefault="00C25060" w:rsidP="00B5461F">
      <w:pPr>
        <w:pStyle w:val="11ff3"/>
      </w:pPr>
      <w:r w:rsidRPr="0060328D">
        <w:rPr>
          <w:b/>
        </w:rPr>
        <w:t>«Установленная мощность источника тепловой энергии</w:t>
      </w:r>
      <w:r w:rsidRPr="0060328D">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58AC218A" w14:textId="77777777" w:rsidR="00C25060" w:rsidRPr="0060328D" w:rsidRDefault="00C25060" w:rsidP="00B5461F">
      <w:pPr>
        <w:pStyle w:val="11ff3"/>
      </w:pPr>
      <w:r w:rsidRPr="0060328D">
        <w:rPr>
          <w:b/>
        </w:rPr>
        <w:t>Располагаемая мощность источника тепловой энергии</w:t>
      </w:r>
      <w:r w:rsidRPr="0060328D">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5E8FA1D1" w14:textId="77777777" w:rsidR="00DE77F6" w:rsidRPr="0060328D" w:rsidRDefault="00405C87" w:rsidP="00C832AB">
      <w:pPr>
        <w:pStyle w:val="11ff3"/>
      </w:pPr>
      <w:r w:rsidRPr="0060328D">
        <w:rPr>
          <w:b/>
        </w:rPr>
        <w:t xml:space="preserve">Таблица 1.2.3.1 - </w:t>
      </w:r>
      <w:r w:rsidR="00383453" w:rsidRPr="0060328D">
        <w:rPr>
          <w:rStyle w:val="11ff4"/>
          <w:b/>
        </w:rPr>
        <w:t>У</w:t>
      </w:r>
      <w:r w:rsidR="00C25060" w:rsidRPr="0060328D">
        <w:rPr>
          <w:rStyle w:val="11ff4"/>
          <w:b/>
        </w:rPr>
        <w:t>становленная и располагаемая мощность оборудования, последняя представлена с учетом технически возможного максимума, в</w:t>
      </w:r>
      <w:r w:rsidR="00C25060" w:rsidRPr="0060328D">
        <w:rPr>
          <w:b/>
        </w:rPr>
        <w:t xml:space="preserve"> соответствии с разработанными режимными картами</w:t>
      </w:r>
      <w:r w:rsidR="00C25060" w:rsidRPr="0060328D">
        <w:t>.</w:t>
      </w:r>
    </w:p>
    <w:tbl>
      <w:tblPr>
        <w:tblW w:w="5000" w:type="pct"/>
        <w:tblLook w:val="04A0" w:firstRow="1" w:lastRow="0" w:firstColumn="1" w:lastColumn="0" w:noHBand="0" w:noVBand="1"/>
      </w:tblPr>
      <w:tblGrid>
        <w:gridCol w:w="486"/>
        <w:gridCol w:w="5884"/>
        <w:gridCol w:w="1508"/>
        <w:gridCol w:w="1457"/>
      </w:tblGrid>
      <w:tr w:rsidR="00B728C4" w:rsidRPr="0060328D" w14:paraId="72EF1D62" w14:textId="77777777" w:rsidTr="008F6234">
        <w:trPr>
          <w:trHeight w:val="20"/>
          <w:tblHeader/>
        </w:trPr>
        <w:tc>
          <w:tcPr>
            <w:tcW w:w="260"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683378F2" w14:textId="77777777" w:rsidR="00B445CA" w:rsidRPr="0060328D" w:rsidRDefault="00B445CA" w:rsidP="00B445CA">
            <w:pPr>
              <w:pStyle w:val="1fffb"/>
              <w:rPr>
                <w:rFonts w:cs="Times New Roman"/>
              </w:rPr>
            </w:pPr>
            <w:r w:rsidRPr="0060328D">
              <w:rPr>
                <w:rFonts w:cs="Times New Roman"/>
              </w:rPr>
              <w:t>№ п/п</w:t>
            </w:r>
          </w:p>
        </w:tc>
        <w:tc>
          <w:tcPr>
            <w:tcW w:w="3152" w:type="pct"/>
            <w:tcBorders>
              <w:top w:val="single" w:sz="8" w:space="0" w:color="auto"/>
              <w:left w:val="nil"/>
              <w:bottom w:val="single" w:sz="8" w:space="0" w:color="auto"/>
              <w:right w:val="single" w:sz="8" w:space="0" w:color="auto"/>
            </w:tcBorders>
            <w:shd w:val="clear" w:color="000000" w:fill="D9D9D9"/>
            <w:vAlign w:val="center"/>
            <w:hideMark/>
          </w:tcPr>
          <w:p w14:paraId="19B3C664" w14:textId="77777777" w:rsidR="00B445CA" w:rsidRPr="0060328D" w:rsidRDefault="00B445CA" w:rsidP="00B445CA">
            <w:pPr>
              <w:pStyle w:val="1fffb"/>
              <w:rPr>
                <w:rFonts w:cs="Times New Roman"/>
              </w:rPr>
            </w:pPr>
            <w:r w:rsidRPr="0060328D">
              <w:rPr>
                <w:rFonts w:cs="Times New Roman"/>
              </w:rPr>
              <w:t>Наименование источника</w:t>
            </w:r>
          </w:p>
        </w:tc>
        <w:tc>
          <w:tcPr>
            <w:tcW w:w="808" w:type="pct"/>
            <w:tcBorders>
              <w:top w:val="single" w:sz="8" w:space="0" w:color="auto"/>
              <w:left w:val="nil"/>
              <w:bottom w:val="single" w:sz="8" w:space="0" w:color="auto"/>
              <w:right w:val="single" w:sz="8" w:space="0" w:color="auto"/>
            </w:tcBorders>
            <w:shd w:val="clear" w:color="000000" w:fill="D9D9D9"/>
            <w:vAlign w:val="center"/>
            <w:hideMark/>
          </w:tcPr>
          <w:p w14:paraId="20CEA214" w14:textId="77777777" w:rsidR="00B445CA" w:rsidRPr="0060328D" w:rsidRDefault="00B445CA" w:rsidP="00B445CA">
            <w:pPr>
              <w:pStyle w:val="1fffb"/>
              <w:rPr>
                <w:rFonts w:cs="Times New Roman"/>
              </w:rPr>
            </w:pPr>
            <w:r w:rsidRPr="0060328D">
              <w:rPr>
                <w:rFonts w:cs="Times New Roman"/>
              </w:rPr>
              <w:t>Установленная тепловая мощность, Гкал/ч</w:t>
            </w:r>
          </w:p>
        </w:tc>
        <w:tc>
          <w:tcPr>
            <w:tcW w:w="780" w:type="pct"/>
            <w:tcBorders>
              <w:top w:val="single" w:sz="8" w:space="0" w:color="auto"/>
              <w:left w:val="nil"/>
              <w:bottom w:val="single" w:sz="8" w:space="0" w:color="auto"/>
              <w:right w:val="single" w:sz="8" w:space="0" w:color="auto"/>
            </w:tcBorders>
            <w:shd w:val="clear" w:color="000000" w:fill="D9D9D9"/>
            <w:vAlign w:val="center"/>
            <w:hideMark/>
          </w:tcPr>
          <w:p w14:paraId="322C9223" w14:textId="77777777" w:rsidR="00B445CA" w:rsidRPr="0060328D" w:rsidRDefault="00B445CA" w:rsidP="00B445CA">
            <w:pPr>
              <w:pStyle w:val="1fffb"/>
              <w:rPr>
                <w:rFonts w:cs="Times New Roman"/>
              </w:rPr>
            </w:pPr>
            <w:r w:rsidRPr="0060328D">
              <w:rPr>
                <w:rFonts w:cs="Times New Roman"/>
              </w:rPr>
              <w:t>Фактическая располагаемая тепловая мощность источника, Гкал/ч</w:t>
            </w:r>
          </w:p>
        </w:tc>
      </w:tr>
      <w:tr w:rsidR="0022752A" w:rsidRPr="0060328D" w14:paraId="6C5F821F" w14:textId="77777777" w:rsidTr="00312104">
        <w:trPr>
          <w:trHeight w:val="20"/>
        </w:trPr>
        <w:tc>
          <w:tcPr>
            <w:tcW w:w="260" w:type="pct"/>
            <w:tcBorders>
              <w:top w:val="nil"/>
              <w:left w:val="single" w:sz="8" w:space="0" w:color="auto"/>
              <w:bottom w:val="single" w:sz="8" w:space="0" w:color="auto"/>
              <w:right w:val="single" w:sz="8" w:space="0" w:color="auto"/>
            </w:tcBorders>
            <w:shd w:val="clear" w:color="000000" w:fill="FFFFFF"/>
            <w:vAlign w:val="center"/>
            <w:hideMark/>
          </w:tcPr>
          <w:p w14:paraId="5A471C2E" w14:textId="77777777" w:rsidR="0022752A" w:rsidRPr="0060328D" w:rsidRDefault="0022752A" w:rsidP="0022752A">
            <w:pPr>
              <w:pStyle w:val="1fffb"/>
              <w:rPr>
                <w:rFonts w:cs="Times New Roman"/>
              </w:rPr>
            </w:pPr>
            <w:r w:rsidRPr="0060328D">
              <w:rPr>
                <w:rFonts w:cs="Times New Roman"/>
              </w:rPr>
              <w:t>1</w:t>
            </w:r>
          </w:p>
        </w:tc>
        <w:tc>
          <w:tcPr>
            <w:tcW w:w="3152" w:type="pct"/>
            <w:tcBorders>
              <w:top w:val="nil"/>
              <w:left w:val="nil"/>
              <w:bottom w:val="single" w:sz="8" w:space="0" w:color="auto"/>
              <w:right w:val="single" w:sz="8" w:space="0" w:color="auto"/>
            </w:tcBorders>
            <w:shd w:val="clear" w:color="000000" w:fill="FFFFFF"/>
            <w:vAlign w:val="center"/>
            <w:hideMark/>
          </w:tcPr>
          <w:p w14:paraId="7510F9FB" w14:textId="22037F30" w:rsidR="0022752A" w:rsidRPr="0060328D" w:rsidRDefault="0022752A" w:rsidP="0022752A">
            <w:pPr>
              <w:pStyle w:val="1fffb"/>
              <w:rPr>
                <w:rFonts w:cs="Times New Roman"/>
              </w:rPr>
            </w:pPr>
            <w:r w:rsidRPr="0060328D">
              <w:rPr>
                <w:rFonts w:cs="Times New Roman"/>
              </w:rPr>
              <w:t>Котельная «Братск»</w:t>
            </w:r>
          </w:p>
        </w:tc>
        <w:tc>
          <w:tcPr>
            <w:tcW w:w="808" w:type="pct"/>
            <w:tcBorders>
              <w:top w:val="nil"/>
              <w:left w:val="nil"/>
              <w:bottom w:val="single" w:sz="8" w:space="0" w:color="auto"/>
              <w:right w:val="single" w:sz="8" w:space="0" w:color="auto"/>
            </w:tcBorders>
            <w:shd w:val="clear" w:color="000000" w:fill="FFFFFF"/>
            <w:hideMark/>
          </w:tcPr>
          <w:p w14:paraId="27531A41" w14:textId="41A43A2D" w:rsidR="0022752A" w:rsidRPr="0060328D" w:rsidRDefault="0022752A" w:rsidP="0022752A">
            <w:pPr>
              <w:pStyle w:val="1fffb"/>
              <w:rPr>
                <w:rFonts w:cs="Times New Roman"/>
              </w:rPr>
            </w:pPr>
            <w:r w:rsidRPr="0060328D">
              <w:t>2,14</w:t>
            </w:r>
          </w:p>
        </w:tc>
        <w:tc>
          <w:tcPr>
            <w:tcW w:w="780" w:type="pct"/>
            <w:tcBorders>
              <w:top w:val="nil"/>
              <w:left w:val="nil"/>
              <w:bottom w:val="single" w:sz="8" w:space="0" w:color="auto"/>
              <w:right w:val="single" w:sz="8" w:space="0" w:color="auto"/>
            </w:tcBorders>
            <w:shd w:val="clear" w:color="000000" w:fill="FFFFFF"/>
            <w:hideMark/>
          </w:tcPr>
          <w:p w14:paraId="3A23040F" w14:textId="671B9567" w:rsidR="0022752A" w:rsidRPr="0060328D" w:rsidRDefault="0022752A" w:rsidP="0022752A">
            <w:pPr>
              <w:pStyle w:val="1fffb"/>
              <w:rPr>
                <w:rFonts w:cs="Times New Roman"/>
              </w:rPr>
            </w:pPr>
            <w:r w:rsidRPr="0060328D">
              <w:t>2,14</w:t>
            </w:r>
          </w:p>
        </w:tc>
      </w:tr>
    </w:tbl>
    <w:p w14:paraId="11F848B5" w14:textId="77777777" w:rsidR="00C832AB" w:rsidRPr="0060328D" w:rsidRDefault="00C25060" w:rsidP="00C832AB">
      <w:pPr>
        <w:pStyle w:val="11ff3"/>
        <w:rPr>
          <w:sz w:val="20"/>
          <w:szCs w:val="20"/>
          <w:lang w:eastAsia="ru-RU"/>
        </w:rPr>
      </w:pPr>
      <w:r w:rsidRPr="0060328D">
        <w:t xml:space="preserve"> </w:t>
      </w:r>
    </w:p>
    <w:p w14:paraId="7D0A0BDC" w14:textId="50E11080" w:rsidR="00C25060" w:rsidRPr="0060328D" w:rsidRDefault="00C25060" w:rsidP="00C25060">
      <w:pPr>
        <w:pStyle w:val="20"/>
        <w:rPr>
          <w:rFonts w:cs="Times New Roman"/>
        </w:rPr>
      </w:pPr>
      <w:bookmarkStart w:id="56" w:name="_Toc78674692"/>
      <w:bookmarkStart w:id="57" w:name="_Toc84970929"/>
      <w:bookmarkStart w:id="58" w:name="_Toc202832767"/>
      <w:r w:rsidRPr="0060328D">
        <w:rPr>
          <w:rFonts w:cs="Times New Roman"/>
        </w:rPr>
        <w:lastRenderedPageBreak/>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56"/>
      <w:bookmarkEnd w:id="57"/>
      <w:bookmarkEnd w:id="58"/>
    </w:p>
    <w:p w14:paraId="0575FB66" w14:textId="1979E919" w:rsidR="00C25060" w:rsidRPr="0060328D" w:rsidRDefault="00C25060" w:rsidP="00B5461F">
      <w:pPr>
        <w:pStyle w:val="11ff3"/>
      </w:pPr>
      <w:bookmarkStart w:id="59" w:name="_Ref365304232"/>
      <w:r w:rsidRPr="0060328D">
        <w:t xml:space="preserve">Постановление Правительства РФ </w:t>
      </w:r>
      <w:r w:rsidR="002C74D1" w:rsidRPr="0060328D">
        <w:t>№ 17</w:t>
      </w:r>
      <w:r w:rsidRPr="0060328D">
        <w:t>4 от 22.02.2012 г. «О требованиях к схемам теплоснабжения, порядку их разработки и утверждения» вводит следующее понятие:</w:t>
      </w:r>
    </w:p>
    <w:p w14:paraId="1A3A30EE" w14:textId="77777777" w:rsidR="00C25060" w:rsidRPr="0060328D" w:rsidRDefault="00C25060" w:rsidP="00B5461F">
      <w:pPr>
        <w:pStyle w:val="11ff3"/>
      </w:pPr>
      <w:r w:rsidRPr="0060328D">
        <w:rPr>
          <w:b/>
        </w:rPr>
        <w:t>«Мощность источника тепловой энергии «нетто»</w:t>
      </w:r>
      <w:r w:rsidRPr="0060328D">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14:paraId="4573C8C4" w14:textId="51C2E959" w:rsidR="00DE77F6" w:rsidRPr="0060328D" w:rsidRDefault="00DE77F6" w:rsidP="00DE77F6">
      <w:pPr>
        <w:pStyle w:val="11ff3"/>
        <w:rPr>
          <w:color w:val="auto"/>
        </w:rPr>
      </w:pPr>
      <w:r w:rsidRPr="0060328D">
        <w:rPr>
          <w:color w:val="auto"/>
        </w:rPr>
        <w:t xml:space="preserve">Приборы учета расхода тепловой энергии на собственные и хозяйственные нужды на котельной отсутствуют, в связи с чем определить фактические нагрузки на собственные нужды не представляется возможным. Величина нагрузок на собственные нужды котельной, по которой отсутствовали сведения о потреблении тепловой энергии на собственные нужды, принята в соответствии с п. 51 «Определение расхода тепловой энергии на собственные нужды котельных» приказа Минэнерго России от 30.12.2008 </w:t>
      </w:r>
      <w:r w:rsidR="000B2936" w:rsidRPr="0060328D">
        <w:rPr>
          <w:color w:val="auto"/>
        </w:rPr>
        <w:t xml:space="preserve">№ </w:t>
      </w:r>
      <w:r w:rsidRPr="0060328D">
        <w:rPr>
          <w:color w:val="auto"/>
        </w:rPr>
        <w:t>323 (ред. от 30.11.2015) «Об утверждении порядка определения нормативов удельного расхода топлива при производстве электрической и тепловой энергии (вместе с Порядком определения нормативов удельного расхода топлива при производстве электрической и тепловой энергии)».</w:t>
      </w:r>
    </w:p>
    <w:p w14:paraId="05E9EAC9" w14:textId="77777777" w:rsidR="00DE77F6" w:rsidRPr="0060328D" w:rsidRDefault="00DE77F6" w:rsidP="00DE77F6">
      <w:pPr>
        <w:pStyle w:val="11ff3"/>
        <w:rPr>
          <w:color w:val="auto"/>
        </w:rPr>
      </w:pPr>
      <w:r w:rsidRPr="0060328D">
        <w:rPr>
          <w:color w:val="auto"/>
        </w:rPr>
        <w:t>Расход тепловой энергии на собственные нужды котельных определяется опытным (режимно-наладочные и (или) балансовые испытания) или расчетным методом.</w:t>
      </w:r>
    </w:p>
    <w:p w14:paraId="79E0E3DA" w14:textId="77777777" w:rsidR="00DE77F6" w:rsidRPr="0060328D" w:rsidRDefault="00DE77F6" w:rsidP="00DE77F6">
      <w:pPr>
        <w:pStyle w:val="11ff3"/>
        <w:rPr>
          <w:color w:val="auto"/>
        </w:rPr>
      </w:pPr>
      <w:r w:rsidRPr="0060328D">
        <w:rPr>
          <w:color w:val="auto"/>
        </w:rPr>
        <w:t>В состав общего расхода тепловой энергии на собственные нужды котельных в виде горячей воды или пара входят следующие элементы затрат:</w:t>
      </w:r>
    </w:p>
    <w:p w14:paraId="4392234C" w14:textId="77777777" w:rsidR="00DE77F6" w:rsidRPr="0060328D" w:rsidRDefault="00DE77F6" w:rsidP="00DE77F6">
      <w:pPr>
        <w:pStyle w:val="113"/>
      </w:pPr>
      <w:r w:rsidRPr="0060328D">
        <w:t>растопка, продувка котлов;</w:t>
      </w:r>
    </w:p>
    <w:p w14:paraId="5860F340" w14:textId="77777777" w:rsidR="00DE77F6" w:rsidRPr="0060328D" w:rsidRDefault="00DE77F6" w:rsidP="00DE77F6">
      <w:pPr>
        <w:pStyle w:val="113"/>
      </w:pPr>
      <w:r w:rsidRPr="0060328D">
        <w:t>обдувка поверхностей нагрева;</w:t>
      </w:r>
    </w:p>
    <w:p w14:paraId="1A60B385" w14:textId="47BE6A72" w:rsidR="00DE77F6" w:rsidRPr="0060328D" w:rsidRDefault="00DE77F6" w:rsidP="00DE77F6">
      <w:pPr>
        <w:pStyle w:val="113"/>
      </w:pPr>
      <w:r w:rsidRPr="0060328D">
        <w:t>подогрев</w:t>
      </w:r>
      <w:r w:rsidR="0000451E" w:rsidRPr="0060328D">
        <w:t xml:space="preserve"> </w:t>
      </w:r>
      <w:r w:rsidR="00FD7A8A" w:rsidRPr="0060328D">
        <w:t>угля</w:t>
      </w:r>
      <w:r w:rsidRPr="0060328D">
        <w:t>;</w:t>
      </w:r>
    </w:p>
    <w:p w14:paraId="0AD3C3EB" w14:textId="65A976FB" w:rsidR="00DE77F6" w:rsidRPr="0060328D" w:rsidRDefault="00DE77F6" w:rsidP="00DE77F6">
      <w:pPr>
        <w:pStyle w:val="113"/>
      </w:pPr>
      <w:r w:rsidRPr="0060328D">
        <w:t>паровой распыл</w:t>
      </w:r>
      <w:r w:rsidR="0000451E" w:rsidRPr="0060328D">
        <w:t xml:space="preserve"> </w:t>
      </w:r>
      <w:r w:rsidR="00FD7A8A" w:rsidRPr="0060328D">
        <w:t>угля</w:t>
      </w:r>
      <w:r w:rsidRPr="0060328D">
        <w:t>;</w:t>
      </w:r>
    </w:p>
    <w:p w14:paraId="790FD699" w14:textId="77777777" w:rsidR="00DE77F6" w:rsidRPr="0060328D" w:rsidRDefault="00DE77F6" w:rsidP="00DE77F6">
      <w:pPr>
        <w:pStyle w:val="113"/>
      </w:pPr>
      <w:r w:rsidRPr="0060328D">
        <w:t>деаэрация (выпар);</w:t>
      </w:r>
    </w:p>
    <w:p w14:paraId="6FA8AFAE" w14:textId="77777777" w:rsidR="00DE77F6" w:rsidRPr="0060328D" w:rsidRDefault="00DE77F6" w:rsidP="00DE77F6">
      <w:pPr>
        <w:pStyle w:val="113"/>
      </w:pPr>
      <w:r w:rsidRPr="0060328D">
        <w:t>технологические нужды ХВО;</w:t>
      </w:r>
    </w:p>
    <w:p w14:paraId="3568890B" w14:textId="77777777" w:rsidR="00DE77F6" w:rsidRPr="0060328D" w:rsidRDefault="00DE77F6" w:rsidP="00DE77F6">
      <w:pPr>
        <w:pStyle w:val="113"/>
      </w:pPr>
      <w:r w:rsidRPr="0060328D">
        <w:t xml:space="preserve">отопление и хозяйственные нужды котельной, потери с излучением тепловой энергии теплопроводами, насосами, баками и т.п.; </w:t>
      </w:r>
    </w:p>
    <w:p w14:paraId="065E34F4" w14:textId="77777777" w:rsidR="00DE77F6" w:rsidRPr="0060328D" w:rsidRDefault="00DE77F6" w:rsidP="00DE77F6">
      <w:pPr>
        <w:pStyle w:val="113"/>
      </w:pPr>
      <w:r w:rsidRPr="0060328D">
        <w:t>утечки, парение при опробовании и другие потери.</w:t>
      </w:r>
    </w:p>
    <w:p w14:paraId="672232D4" w14:textId="77777777" w:rsidR="00DE77F6" w:rsidRPr="0060328D" w:rsidRDefault="00DE77F6" w:rsidP="00DE77F6">
      <w:pPr>
        <w:pStyle w:val="11ff3"/>
        <w:rPr>
          <w:color w:val="auto"/>
        </w:rPr>
      </w:pPr>
      <w:r w:rsidRPr="0060328D">
        <w:rPr>
          <w:color w:val="auto"/>
        </w:rPr>
        <w:lastRenderedPageBreak/>
        <w:t>При расчетном определении расхода тепловой энергии на собственные нужды котельной используются нижеприведенные зависимости.</w:t>
      </w:r>
    </w:p>
    <w:p w14:paraId="2604E614" w14:textId="77777777" w:rsidR="00DE77F6" w:rsidRPr="0060328D" w:rsidRDefault="00DE77F6" w:rsidP="00DE77F6">
      <w:pPr>
        <w:pStyle w:val="11ff3"/>
        <w:rPr>
          <w:color w:val="auto"/>
        </w:rPr>
      </w:pPr>
      <w:r w:rsidRPr="0060328D">
        <w:rPr>
          <w:color w:val="auto"/>
        </w:rPr>
        <w:t>Расчеты расхода тепловой энергии на собственные нужды выполняются на каждый месяц и в целом на год. При этом расчеты по отдельным статьям расхода тепловой энергии могут выполняться в целом за год с распределением его по месяцам пропорционально определяющему показателю (выработка тепловой энергии; число часов работы; количество пусков; температура наружного воздуха; длительность отопительного периода и др.).</w:t>
      </w:r>
    </w:p>
    <w:p w14:paraId="24FB58CC" w14:textId="77777777" w:rsidR="00C25060" w:rsidRPr="0060328D" w:rsidRDefault="00DE77F6" w:rsidP="00DE77F6">
      <w:pPr>
        <w:pStyle w:val="11ff3"/>
        <w:rPr>
          <w:lang w:bidi="hi-IN"/>
        </w:rPr>
      </w:pPr>
      <w:r w:rsidRPr="0060328D">
        <w:rPr>
          <w:color w:val="auto"/>
        </w:rPr>
        <w:t>На основании представленных данных об объемах потребления тепловой энергии (мощности) на собственные и хозяйственные нужды</w:t>
      </w:r>
      <w:r w:rsidR="00CD4F5A" w:rsidRPr="0060328D">
        <w:rPr>
          <w:color w:val="auto"/>
        </w:rPr>
        <w:t xml:space="preserve"> </w:t>
      </w:r>
      <w:r w:rsidRPr="0060328D">
        <w:rPr>
          <w:color w:val="auto"/>
        </w:rPr>
        <w:t>составлена таблица.</w:t>
      </w:r>
    </w:p>
    <w:p w14:paraId="598A412E" w14:textId="77777777" w:rsidR="00E124F6" w:rsidRPr="0060328D" w:rsidRDefault="00C25060" w:rsidP="00B5461F">
      <w:pPr>
        <w:pStyle w:val="11ff3"/>
        <w:rPr>
          <w:b/>
        </w:rPr>
      </w:pPr>
      <w:bookmarkStart w:id="60" w:name="_Toc527706857"/>
      <w:r w:rsidRPr="0060328D">
        <w:rPr>
          <w:b/>
        </w:rPr>
        <w:t xml:space="preserve">Таблица </w:t>
      </w:r>
      <w:r w:rsidR="00405C87" w:rsidRPr="0060328D">
        <w:rPr>
          <w:b/>
        </w:rPr>
        <w:t>1.2.4.1</w:t>
      </w:r>
      <w:r w:rsidRPr="0060328D">
        <w:rPr>
          <w:b/>
        </w:rPr>
        <w:t xml:space="preserve"> – Ограничения тепловой мощности, параметры располагаемой тепловой мощности, величина тепловой мощности, расходуемая на собственные нужды энергоисточников, а также параметры тепловой мощности «нетто»</w:t>
      </w:r>
      <w:bookmarkEnd w:id="60"/>
    </w:p>
    <w:tbl>
      <w:tblPr>
        <w:tblW w:w="5000" w:type="pct"/>
        <w:tblLook w:val="04A0" w:firstRow="1" w:lastRow="0" w:firstColumn="1" w:lastColumn="0" w:noHBand="0" w:noVBand="1"/>
      </w:tblPr>
      <w:tblGrid>
        <w:gridCol w:w="486"/>
        <w:gridCol w:w="3319"/>
        <w:gridCol w:w="1509"/>
        <w:gridCol w:w="1457"/>
        <w:gridCol w:w="1492"/>
        <w:gridCol w:w="1072"/>
      </w:tblGrid>
      <w:tr w:rsidR="00B445CA" w:rsidRPr="0060328D" w14:paraId="051F58D2" w14:textId="77777777" w:rsidTr="009E7093">
        <w:trPr>
          <w:trHeight w:val="20"/>
        </w:trPr>
        <w:tc>
          <w:tcPr>
            <w:tcW w:w="260"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31F262C2" w14:textId="77777777" w:rsidR="00B445CA" w:rsidRPr="0060328D" w:rsidRDefault="00B445CA" w:rsidP="00B445CA">
            <w:pPr>
              <w:pStyle w:val="1fffb"/>
              <w:rPr>
                <w:rFonts w:cs="Times New Roman"/>
              </w:rPr>
            </w:pPr>
            <w:bookmarkStart w:id="61" w:name="_Toc527706858"/>
            <w:r w:rsidRPr="0060328D">
              <w:rPr>
                <w:rFonts w:cs="Times New Roman"/>
              </w:rPr>
              <w:t>№ п/п</w:t>
            </w:r>
          </w:p>
        </w:tc>
        <w:tc>
          <w:tcPr>
            <w:tcW w:w="1778" w:type="pct"/>
            <w:tcBorders>
              <w:top w:val="single" w:sz="8" w:space="0" w:color="auto"/>
              <w:left w:val="nil"/>
              <w:bottom w:val="single" w:sz="8" w:space="0" w:color="auto"/>
              <w:right w:val="single" w:sz="8" w:space="0" w:color="auto"/>
            </w:tcBorders>
            <w:shd w:val="clear" w:color="000000" w:fill="D9D9D9"/>
            <w:vAlign w:val="center"/>
            <w:hideMark/>
          </w:tcPr>
          <w:p w14:paraId="3AC37E73" w14:textId="77777777" w:rsidR="00B445CA" w:rsidRPr="0060328D" w:rsidRDefault="00B445CA" w:rsidP="00B445CA">
            <w:pPr>
              <w:pStyle w:val="1fffb"/>
              <w:rPr>
                <w:rFonts w:cs="Times New Roman"/>
              </w:rPr>
            </w:pPr>
            <w:r w:rsidRPr="0060328D">
              <w:rPr>
                <w:rFonts w:cs="Times New Roman"/>
              </w:rPr>
              <w:t>Наименование источника</w:t>
            </w:r>
          </w:p>
        </w:tc>
        <w:tc>
          <w:tcPr>
            <w:tcW w:w="808" w:type="pct"/>
            <w:tcBorders>
              <w:top w:val="single" w:sz="8" w:space="0" w:color="auto"/>
              <w:left w:val="nil"/>
              <w:bottom w:val="single" w:sz="8" w:space="0" w:color="auto"/>
              <w:right w:val="single" w:sz="8" w:space="0" w:color="auto"/>
            </w:tcBorders>
            <w:shd w:val="clear" w:color="000000" w:fill="D9D9D9"/>
            <w:vAlign w:val="center"/>
            <w:hideMark/>
          </w:tcPr>
          <w:p w14:paraId="78D6D0AC" w14:textId="77777777" w:rsidR="00B445CA" w:rsidRPr="0060328D" w:rsidRDefault="00B445CA" w:rsidP="00B445CA">
            <w:pPr>
              <w:pStyle w:val="1fffb"/>
              <w:rPr>
                <w:rFonts w:cs="Times New Roman"/>
              </w:rPr>
            </w:pPr>
            <w:r w:rsidRPr="0060328D">
              <w:rPr>
                <w:rFonts w:cs="Times New Roman"/>
              </w:rPr>
              <w:t>Установленная тепловая мощность, Гкал/ч</w:t>
            </w:r>
          </w:p>
        </w:tc>
        <w:tc>
          <w:tcPr>
            <w:tcW w:w="780" w:type="pct"/>
            <w:tcBorders>
              <w:top w:val="single" w:sz="8" w:space="0" w:color="auto"/>
              <w:left w:val="nil"/>
              <w:bottom w:val="single" w:sz="8" w:space="0" w:color="auto"/>
              <w:right w:val="single" w:sz="8" w:space="0" w:color="auto"/>
            </w:tcBorders>
            <w:shd w:val="clear" w:color="000000" w:fill="D9D9D9"/>
            <w:vAlign w:val="center"/>
            <w:hideMark/>
          </w:tcPr>
          <w:p w14:paraId="641060F3" w14:textId="77777777" w:rsidR="00B445CA" w:rsidRPr="0060328D" w:rsidRDefault="00B445CA" w:rsidP="00B445CA">
            <w:pPr>
              <w:pStyle w:val="1fffb"/>
              <w:rPr>
                <w:rFonts w:cs="Times New Roman"/>
              </w:rPr>
            </w:pPr>
            <w:r w:rsidRPr="0060328D">
              <w:rPr>
                <w:rFonts w:cs="Times New Roman"/>
              </w:rPr>
              <w:t>Фактическая располагаемая тепловая мощность источника, Гкал/ч</w:t>
            </w:r>
          </w:p>
        </w:tc>
        <w:tc>
          <w:tcPr>
            <w:tcW w:w="799" w:type="pct"/>
            <w:tcBorders>
              <w:top w:val="single" w:sz="8" w:space="0" w:color="auto"/>
              <w:left w:val="nil"/>
              <w:bottom w:val="single" w:sz="8" w:space="0" w:color="auto"/>
              <w:right w:val="single" w:sz="8" w:space="0" w:color="auto"/>
            </w:tcBorders>
            <w:shd w:val="clear" w:color="000000" w:fill="D9D9D9"/>
            <w:vAlign w:val="center"/>
            <w:hideMark/>
          </w:tcPr>
          <w:p w14:paraId="63643DE4" w14:textId="77777777" w:rsidR="00B445CA" w:rsidRPr="0060328D" w:rsidRDefault="00B445CA" w:rsidP="00B445CA">
            <w:pPr>
              <w:pStyle w:val="1fffb"/>
              <w:rPr>
                <w:rFonts w:cs="Times New Roman"/>
              </w:rPr>
            </w:pPr>
            <w:r w:rsidRPr="0060328D">
              <w:rPr>
                <w:rFonts w:cs="Times New Roman"/>
              </w:rPr>
              <w:t>Расход тепловой мощности на собственные и хозяйственные нужды, Гкал/ч</w:t>
            </w:r>
          </w:p>
        </w:tc>
        <w:tc>
          <w:tcPr>
            <w:tcW w:w="574" w:type="pct"/>
            <w:tcBorders>
              <w:top w:val="single" w:sz="8" w:space="0" w:color="auto"/>
              <w:left w:val="nil"/>
              <w:bottom w:val="single" w:sz="8" w:space="0" w:color="auto"/>
              <w:right w:val="single" w:sz="8" w:space="0" w:color="auto"/>
            </w:tcBorders>
            <w:shd w:val="clear" w:color="000000" w:fill="D9D9D9"/>
            <w:vAlign w:val="center"/>
            <w:hideMark/>
          </w:tcPr>
          <w:p w14:paraId="17A73816" w14:textId="77777777" w:rsidR="00B445CA" w:rsidRPr="0060328D" w:rsidRDefault="00B445CA" w:rsidP="00B445CA">
            <w:pPr>
              <w:pStyle w:val="1fffb"/>
              <w:rPr>
                <w:rFonts w:cs="Times New Roman"/>
              </w:rPr>
            </w:pPr>
            <w:r w:rsidRPr="0060328D">
              <w:rPr>
                <w:rFonts w:cs="Times New Roman"/>
              </w:rPr>
              <w:t>Тепловая мощность нетто, Гкал/ч</w:t>
            </w:r>
          </w:p>
        </w:tc>
      </w:tr>
      <w:tr w:rsidR="009E7093" w:rsidRPr="0060328D" w14:paraId="2C9A8ADE" w14:textId="77777777" w:rsidTr="009E7093">
        <w:trPr>
          <w:trHeight w:val="20"/>
        </w:trPr>
        <w:tc>
          <w:tcPr>
            <w:tcW w:w="260" w:type="pct"/>
            <w:tcBorders>
              <w:top w:val="nil"/>
              <w:left w:val="single" w:sz="8" w:space="0" w:color="auto"/>
              <w:bottom w:val="single" w:sz="8" w:space="0" w:color="auto"/>
              <w:right w:val="single" w:sz="8" w:space="0" w:color="auto"/>
            </w:tcBorders>
            <w:shd w:val="clear" w:color="000000" w:fill="FFFFFF"/>
            <w:vAlign w:val="center"/>
            <w:hideMark/>
          </w:tcPr>
          <w:p w14:paraId="1E9F25F1" w14:textId="0619F8FA" w:rsidR="009E7093" w:rsidRPr="0060328D" w:rsidRDefault="009E7093" w:rsidP="009E7093">
            <w:pPr>
              <w:pStyle w:val="1fffb"/>
              <w:rPr>
                <w:rFonts w:cs="Times New Roman"/>
              </w:rPr>
            </w:pPr>
            <w:r w:rsidRPr="0060328D">
              <w:t>1</w:t>
            </w:r>
          </w:p>
        </w:tc>
        <w:tc>
          <w:tcPr>
            <w:tcW w:w="1778" w:type="pct"/>
            <w:tcBorders>
              <w:top w:val="nil"/>
              <w:left w:val="nil"/>
              <w:bottom w:val="single" w:sz="8" w:space="0" w:color="auto"/>
              <w:right w:val="single" w:sz="8" w:space="0" w:color="auto"/>
            </w:tcBorders>
            <w:shd w:val="clear" w:color="000000" w:fill="FFFFFF"/>
            <w:vAlign w:val="center"/>
            <w:hideMark/>
          </w:tcPr>
          <w:p w14:paraId="5A7F4420" w14:textId="6D652B24" w:rsidR="009E7093" w:rsidRPr="0060328D" w:rsidRDefault="009E7093" w:rsidP="009E7093">
            <w:pPr>
              <w:pStyle w:val="1fffb"/>
              <w:rPr>
                <w:rFonts w:cs="Times New Roman"/>
              </w:rPr>
            </w:pPr>
            <w:r w:rsidRPr="0060328D">
              <w:t>Котельная «Братск»</w:t>
            </w:r>
          </w:p>
        </w:tc>
        <w:tc>
          <w:tcPr>
            <w:tcW w:w="808" w:type="pct"/>
            <w:tcBorders>
              <w:top w:val="nil"/>
              <w:left w:val="nil"/>
              <w:bottom w:val="single" w:sz="8" w:space="0" w:color="auto"/>
              <w:right w:val="single" w:sz="8" w:space="0" w:color="auto"/>
            </w:tcBorders>
            <w:shd w:val="clear" w:color="000000" w:fill="FFFFFF"/>
            <w:vAlign w:val="center"/>
            <w:hideMark/>
          </w:tcPr>
          <w:p w14:paraId="5F655498" w14:textId="535CEDA6" w:rsidR="009E7093" w:rsidRPr="0060328D" w:rsidRDefault="009E7093" w:rsidP="009E7093">
            <w:pPr>
              <w:pStyle w:val="1fffb"/>
              <w:rPr>
                <w:rFonts w:cs="Times New Roman"/>
              </w:rPr>
            </w:pPr>
            <w:r w:rsidRPr="0060328D">
              <w:t>2,14</w:t>
            </w:r>
          </w:p>
        </w:tc>
        <w:tc>
          <w:tcPr>
            <w:tcW w:w="780" w:type="pct"/>
            <w:tcBorders>
              <w:top w:val="nil"/>
              <w:left w:val="nil"/>
              <w:bottom w:val="single" w:sz="8" w:space="0" w:color="auto"/>
              <w:right w:val="single" w:sz="8" w:space="0" w:color="auto"/>
            </w:tcBorders>
            <w:shd w:val="clear" w:color="000000" w:fill="FFFFFF"/>
            <w:vAlign w:val="center"/>
            <w:hideMark/>
          </w:tcPr>
          <w:p w14:paraId="4D6B244F" w14:textId="729CEC42" w:rsidR="009E7093" w:rsidRPr="0060328D" w:rsidRDefault="009E7093" w:rsidP="009E7093">
            <w:pPr>
              <w:pStyle w:val="1fffb"/>
              <w:rPr>
                <w:rFonts w:cs="Times New Roman"/>
              </w:rPr>
            </w:pPr>
            <w:r w:rsidRPr="0060328D">
              <w:t>2,14</w:t>
            </w:r>
          </w:p>
        </w:tc>
        <w:tc>
          <w:tcPr>
            <w:tcW w:w="799" w:type="pct"/>
            <w:tcBorders>
              <w:top w:val="nil"/>
              <w:left w:val="nil"/>
              <w:bottom w:val="single" w:sz="8" w:space="0" w:color="auto"/>
              <w:right w:val="single" w:sz="8" w:space="0" w:color="auto"/>
            </w:tcBorders>
            <w:shd w:val="clear" w:color="000000" w:fill="FFFFFF"/>
            <w:vAlign w:val="center"/>
            <w:hideMark/>
          </w:tcPr>
          <w:p w14:paraId="225CC36B" w14:textId="424686B3" w:rsidR="009E7093" w:rsidRPr="0060328D" w:rsidRDefault="009E7093" w:rsidP="009E7093">
            <w:pPr>
              <w:pStyle w:val="1fffb"/>
              <w:rPr>
                <w:rFonts w:cs="Times New Roman"/>
              </w:rPr>
            </w:pPr>
            <w:r w:rsidRPr="0060328D">
              <w:t>0,023</w:t>
            </w:r>
          </w:p>
        </w:tc>
        <w:tc>
          <w:tcPr>
            <w:tcW w:w="574" w:type="pct"/>
            <w:tcBorders>
              <w:top w:val="nil"/>
              <w:left w:val="nil"/>
              <w:bottom w:val="single" w:sz="8" w:space="0" w:color="auto"/>
              <w:right w:val="single" w:sz="8" w:space="0" w:color="auto"/>
            </w:tcBorders>
            <w:shd w:val="clear" w:color="000000" w:fill="FFFFFF"/>
            <w:vAlign w:val="center"/>
            <w:hideMark/>
          </w:tcPr>
          <w:p w14:paraId="5BC195BE" w14:textId="6F27F6EE" w:rsidR="009E7093" w:rsidRPr="0060328D" w:rsidRDefault="009E7093" w:rsidP="009E7093">
            <w:pPr>
              <w:pStyle w:val="1fffb"/>
              <w:rPr>
                <w:rFonts w:cs="Times New Roman"/>
              </w:rPr>
            </w:pPr>
            <w:r w:rsidRPr="0060328D">
              <w:t>2,117</w:t>
            </w:r>
          </w:p>
        </w:tc>
      </w:tr>
    </w:tbl>
    <w:p w14:paraId="07B28865" w14:textId="77777777" w:rsidR="00C832AB" w:rsidRPr="0060328D" w:rsidRDefault="00C832AB" w:rsidP="00B5461F">
      <w:pPr>
        <w:pStyle w:val="11ff3"/>
        <w:rPr>
          <w:b/>
        </w:rPr>
      </w:pPr>
    </w:p>
    <w:p w14:paraId="67274D9A" w14:textId="5AAA867D" w:rsidR="00E124F6" w:rsidRPr="0060328D" w:rsidRDefault="00405C87" w:rsidP="00B5461F">
      <w:pPr>
        <w:pStyle w:val="11ff3"/>
        <w:rPr>
          <w:b/>
        </w:rPr>
      </w:pPr>
      <w:r w:rsidRPr="0060328D">
        <w:rPr>
          <w:b/>
        </w:rPr>
        <w:t xml:space="preserve">Таблица 1.2.4.2 </w:t>
      </w:r>
      <w:r w:rsidR="00C25060" w:rsidRPr="0060328D">
        <w:rPr>
          <w:b/>
        </w:rPr>
        <w:t xml:space="preserve">- Объемы потребления тепловой энергии на собственные нужды энергоисточников за </w:t>
      </w:r>
      <w:r w:rsidR="0000451E" w:rsidRPr="0060328D">
        <w:rPr>
          <w:b/>
        </w:rPr>
        <w:t>2024</w:t>
      </w:r>
      <w:r w:rsidR="00C25060" w:rsidRPr="0060328D">
        <w:rPr>
          <w:b/>
        </w:rPr>
        <w:t xml:space="preserve"> гг.</w:t>
      </w:r>
      <w:bookmarkEnd w:id="61"/>
    </w:p>
    <w:tbl>
      <w:tblPr>
        <w:tblW w:w="5000" w:type="pct"/>
        <w:tblLook w:val="04A0" w:firstRow="1" w:lastRow="0" w:firstColumn="1" w:lastColumn="0" w:noHBand="0" w:noVBand="1"/>
      </w:tblPr>
      <w:tblGrid>
        <w:gridCol w:w="486"/>
        <w:gridCol w:w="6251"/>
        <w:gridCol w:w="1304"/>
        <w:gridCol w:w="1304"/>
      </w:tblGrid>
      <w:tr w:rsidR="00EB6465" w:rsidRPr="0060328D" w14:paraId="1A37DE3E" w14:textId="77777777" w:rsidTr="009E7093">
        <w:trPr>
          <w:trHeight w:val="20"/>
          <w:tblHeader/>
        </w:trPr>
        <w:tc>
          <w:tcPr>
            <w:tcW w:w="26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94FB16" w14:textId="77777777" w:rsidR="00B445CA" w:rsidRPr="0060328D" w:rsidRDefault="00B445CA" w:rsidP="00B445CA">
            <w:pPr>
              <w:pStyle w:val="1fffb"/>
              <w:rPr>
                <w:rFonts w:cs="Times New Roman"/>
              </w:rPr>
            </w:pPr>
            <w:r w:rsidRPr="0060328D">
              <w:rPr>
                <w:rFonts w:cs="Times New Roman"/>
              </w:rPr>
              <w:t>№ п/п</w:t>
            </w:r>
          </w:p>
        </w:tc>
        <w:tc>
          <w:tcPr>
            <w:tcW w:w="3345" w:type="pct"/>
            <w:tcBorders>
              <w:top w:val="single" w:sz="4" w:space="0" w:color="auto"/>
              <w:left w:val="nil"/>
              <w:bottom w:val="single" w:sz="4" w:space="0" w:color="auto"/>
              <w:right w:val="single" w:sz="4" w:space="0" w:color="auto"/>
            </w:tcBorders>
            <w:shd w:val="clear" w:color="000000" w:fill="D9D9D9"/>
            <w:vAlign w:val="center"/>
            <w:hideMark/>
          </w:tcPr>
          <w:p w14:paraId="41716FA8" w14:textId="77777777" w:rsidR="00B445CA" w:rsidRPr="0060328D" w:rsidRDefault="00B445CA" w:rsidP="00B445CA">
            <w:pPr>
              <w:pStyle w:val="1fffb"/>
              <w:rPr>
                <w:rFonts w:cs="Times New Roman"/>
              </w:rPr>
            </w:pPr>
            <w:r w:rsidRPr="0060328D">
              <w:rPr>
                <w:rFonts w:cs="Times New Roman"/>
              </w:rPr>
              <w:t>Наименование источника</w:t>
            </w:r>
          </w:p>
        </w:tc>
        <w:tc>
          <w:tcPr>
            <w:tcW w:w="698" w:type="pct"/>
            <w:tcBorders>
              <w:top w:val="single" w:sz="4" w:space="0" w:color="auto"/>
              <w:left w:val="nil"/>
              <w:bottom w:val="single" w:sz="4" w:space="0" w:color="auto"/>
              <w:right w:val="single" w:sz="4" w:space="0" w:color="auto"/>
            </w:tcBorders>
            <w:shd w:val="clear" w:color="000000" w:fill="D9D9D9"/>
            <w:vAlign w:val="center"/>
            <w:hideMark/>
          </w:tcPr>
          <w:p w14:paraId="37D552D4" w14:textId="77777777" w:rsidR="00B445CA" w:rsidRPr="0060328D" w:rsidRDefault="00B445CA" w:rsidP="00B445CA">
            <w:pPr>
              <w:pStyle w:val="1fffb"/>
              <w:rPr>
                <w:rFonts w:cs="Times New Roman"/>
              </w:rPr>
            </w:pPr>
            <w:r w:rsidRPr="0060328D">
              <w:rPr>
                <w:rFonts w:cs="Times New Roman"/>
              </w:rPr>
              <w:t>Расход тепловой мощности на собственные нужды, Гкал/ч</w:t>
            </w:r>
          </w:p>
        </w:tc>
        <w:tc>
          <w:tcPr>
            <w:tcW w:w="698" w:type="pct"/>
            <w:tcBorders>
              <w:top w:val="single" w:sz="4" w:space="0" w:color="auto"/>
              <w:left w:val="nil"/>
              <w:bottom w:val="single" w:sz="4" w:space="0" w:color="auto"/>
              <w:right w:val="single" w:sz="4" w:space="0" w:color="auto"/>
            </w:tcBorders>
            <w:shd w:val="clear" w:color="000000" w:fill="D9D9D9"/>
            <w:vAlign w:val="center"/>
            <w:hideMark/>
          </w:tcPr>
          <w:p w14:paraId="0DD75DD8" w14:textId="77777777" w:rsidR="00B445CA" w:rsidRPr="0060328D" w:rsidRDefault="00B445CA" w:rsidP="00B445CA">
            <w:pPr>
              <w:pStyle w:val="1fffb"/>
              <w:rPr>
                <w:rFonts w:cs="Times New Roman"/>
              </w:rPr>
            </w:pPr>
            <w:r w:rsidRPr="0060328D">
              <w:rPr>
                <w:rFonts w:cs="Times New Roman"/>
              </w:rPr>
              <w:t>Расход тепловой мощности на собственные нужды, %</w:t>
            </w:r>
          </w:p>
        </w:tc>
      </w:tr>
      <w:tr w:rsidR="009E7093" w:rsidRPr="0060328D" w14:paraId="4A3148D1" w14:textId="77777777" w:rsidTr="009E7093">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6C55C1E5" w14:textId="77777777" w:rsidR="009E7093" w:rsidRPr="0060328D" w:rsidRDefault="009E7093" w:rsidP="009E7093">
            <w:pPr>
              <w:pStyle w:val="1fffb"/>
              <w:rPr>
                <w:rFonts w:cs="Times New Roman"/>
              </w:rPr>
            </w:pPr>
            <w:r w:rsidRPr="0060328D">
              <w:rPr>
                <w:rFonts w:cs="Times New Roman"/>
              </w:rPr>
              <w:t>1</w:t>
            </w:r>
          </w:p>
        </w:tc>
        <w:tc>
          <w:tcPr>
            <w:tcW w:w="3345" w:type="pct"/>
            <w:tcBorders>
              <w:top w:val="nil"/>
              <w:left w:val="nil"/>
              <w:bottom w:val="single" w:sz="4" w:space="0" w:color="auto"/>
              <w:right w:val="single" w:sz="4" w:space="0" w:color="auto"/>
            </w:tcBorders>
            <w:shd w:val="clear" w:color="000000" w:fill="FFFFFF"/>
            <w:vAlign w:val="center"/>
            <w:hideMark/>
          </w:tcPr>
          <w:p w14:paraId="30FC5212" w14:textId="6882186C" w:rsidR="009E7093" w:rsidRPr="0060328D" w:rsidRDefault="009E7093" w:rsidP="009E7093">
            <w:pPr>
              <w:pStyle w:val="1fffb"/>
              <w:rPr>
                <w:rFonts w:cs="Times New Roman"/>
              </w:rPr>
            </w:pPr>
            <w:r w:rsidRPr="0060328D">
              <w:t>Котельная «Братск»</w:t>
            </w:r>
          </w:p>
        </w:tc>
        <w:tc>
          <w:tcPr>
            <w:tcW w:w="698" w:type="pct"/>
            <w:tcBorders>
              <w:top w:val="nil"/>
              <w:left w:val="nil"/>
              <w:bottom w:val="single" w:sz="4" w:space="0" w:color="auto"/>
              <w:right w:val="single" w:sz="4" w:space="0" w:color="auto"/>
            </w:tcBorders>
            <w:shd w:val="clear" w:color="000000" w:fill="FFFFFF"/>
            <w:vAlign w:val="center"/>
            <w:hideMark/>
          </w:tcPr>
          <w:p w14:paraId="5AE55B52" w14:textId="493B8021" w:rsidR="009E7093" w:rsidRPr="0060328D" w:rsidRDefault="009E7093" w:rsidP="009E7093">
            <w:pPr>
              <w:pStyle w:val="1fffb"/>
              <w:rPr>
                <w:rFonts w:cs="Times New Roman"/>
              </w:rPr>
            </w:pPr>
            <w:r w:rsidRPr="0060328D">
              <w:t>0,0230</w:t>
            </w:r>
          </w:p>
        </w:tc>
        <w:tc>
          <w:tcPr>
            <w:tcW w:w="698" w:type="pct"/>
            <w:tcBorders>
              <w:top w:val="nil"/>
              <w:left w:val="nil"/>
              <w:bottom w:val="single" w:sz="4" w:space="0" w:color="auto"/>
              <w:right w:val="single" w:sz="4" w:space="0" w:color="auto"/>
            </w:tcBorders>
            <w:shd w:val="clear" w:color="000000" w:fill="FFFFFF"/>
            <w:noWrap/>
            <w:vAlign w:val="center"/>
            <w:hideMark/>
          </w:tcPr>
          <w:p w14:paraId="2BED5060" w14:textId="034766D2" w:rsidR="009E7093" w:rsidRPr="0060328D" w:rsidRDefault="009E7093" w:rsidP="009E7093">
            <w:pPr>
              <w:pStyle w:val="1fffb"/>
              <w:rPr>
                <w:rFonts w:cs="Times New Roman"/>
              </w:rPr>
            </w:pPr>
            <w:r w:rsidRPr="0060328D">
              <w:t>1,07%</w:t>
            </w:r>
          </w:p>
        </w:tc>
      </w:tr>
    </w:tbl>
    <w:p w14:paraId="1CBEED50" w14:textId="59BA33F7" w:rsidR="00C25060" w:rsidRPr="0060328D" w:rsidRDefault="00C25060" w:rsidP="00C25060">
      <w:pPr>
        <w:pStyle w:val="20"/>
        <w:keepNext w:val="0"/>
        <w:widowControl w:val="0"/>
        <w:spacing w:before="240" w:line="240" w:lineRule="auto"/>
        <w:textAlignment w:val="baseline"/>
        <w:rPr>
          <w:rFonts w:cs="Times New Roman"/>
        </w:rPr>
      </w:pPr>
      <w:bookmarkStart w:id="62" w:name="_Toc78674693"/>
      <w:bookmarkStart w:id="63" w:name="_Toc84970930"/>
      <w:bookmarkStart w:id="64" w:name="_Toc202832768"/>
      <w:bookmarkEnd w:id="59"/>
      <w:r w:rsidRPr="0060328D">
        <w:rPr>
          <w:rFonts w:cs="Times New Roman"/>
        </w:rPr>
        <w:t>Сроки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62"/>
      <w:bookmarkEnd w:id="63"/>
      <w:bookmarkEnd w:id="64"/>
    </w:p>
    <w:p w14:paraId="63A2E051" w14:textId="77777777" w:rsidR="00C25060" w:rsidRPr="0060328D" w:rsidRDefault="00C25060" w:rsidP="00B5461F">
      <w:pPr>
        <w:pStyle w:val="11ff3"/>
      </w:pPr>
      <w:r w:rsidRPr="0060328D">
        <w:t xml:space="preserve">Нормативный срок службы принимается на уровне </w:t>
      </w:r>
      <w:r w:rsidR="00ED48F0" w:rsidRPr="0060328D">
        <w:t>15-20</w:t>
      </w:r>
      <w:r w:rsidRPr="0060328D">
        <w:t xml:space="preserve"> лет.</w:t>
      </w:r>
    </w:p>
    <w:p w14:paraId="7A845D7D" w14:textId="77777777" w:rsidR="00C25060" w:rsidRPr="0060328D" w:rsidRDefault="00C25060" w:rsidP="00B5461F">
      <w:pPr>
        <w:pStyle w:val="11ff3"/>
      </w:pPr>
      <w:r w:rsidRPr="0060328D">
        <w:t>Параметры ввода теплофикационного оборудования, а также дата продления ресурса приведены в таблице.</w:t>
      </w:r>
    </w:p>
    <w:p w14:paraId="5A12170B" w14:textId="291D4988" w:rsidR="00A84E99" w:rsidRPr="0060328D" w:rsidRDefault="00405C87" w:rsidP="009E7093">
      <w:pPr>
        <w:pStyle w:val="afffffffffffffff"/>
        <w:ind w:firstLine="0"/>
        <w:rPr>
          <w:b/>
          <w:u w:val="none"/>
        </w:rPr>
      </w:pPr>
      <w:bookmarkStart w:id="65" w:name="_Toc527706859"/>
      <w:r w:rsidRPr="0060328D">
        <w:rPr>
          <w:b/>
          <w:u w:val="none"/>
        </w:rPr>
        <w:lastRenderedPageBreak/>
        <w:t xml:space="preserve">Таблица 1.2.5.1 </w:t>
      </w:r>
      <w:r w:rsidR="00C25060" w:rsidRPr="0060328D">
        <w:rPr>
          <w:b/>
          <w:u w:val="none"/>
        </w:rPr>
        <w:t xml:space="preserve">Параметры паркового ресурса теплофикационного оборудования </w:t>
      </w:r>
      <w:bookmarkEnd w:id="65"/>
    </w:p>
    <w:tbl>
      <w:tblPr>
        <w:tblpPr w:leftFromText="180" w:rightFromText="180" w:vertAnchor="text" w:horzAnchor="page" w:tblpXSpec="center" w:tblpY="-50"/>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1"/>
        <w:gridCol w:w="2379"/>
        <w:gridCol w:w="1110"/>
        <w:gridCol w:w="1566"/>
        <w:gridCol w:w="1654"/>
        <w:gridCol w:w="1695"/>
      </w:tblGrid>
      <w:tr w:rsidR="009E7093" w:rsidRPr="0060328D" w14:paraId="48EA8270" w14:textId="77777777" w:rsidTr="009E7093">
        <w:trPr>
          <w:tblHeader/>
        </w:trPr>
        <w:tc>
          <w:tcPr>
            <w:tcW w:w="503" w:type="pct"/>
            <w:tcBorders>
              <w:top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15971482" w14:textId="77777777" w:rsidR="009E7093" w:rsidRPr="0060328D" w:rsidRDefault="009E7093" w:rsidP="009E7093">
            <w:pPr>
              <w:pStyle w:val="1fffb"/>
            </w:pPr>
            <w:r w:rsidRPr="0060328D">
              <w:t>№ п/п</w:t>
            </w:r>
          </w:p>
        </w:tc>
        <w:tc>
          <w:tcPr>
            <w:tcW w:w="12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5FFA7180" w14:textId="77777777" w:rsidR="009E7093" w:rsidRPr="0060328D" w:rsidRDefault="009E7093" w:rsidP="009E7093">
            <w:pPr>
              <w:pStyle w:val="1fffb"/>
            </w:pPr>
            <w:r w:rsidRPr="0060328D">
              <w:t>№, адрес котельной</w:t>
            </w:r>
          </w:p>
        </w:tc>
        <w:tc>
          <w:tcPr>
            <w:tcW w:w="5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25E13722" w14:textId="77777777" w:rsidR="009E7093" w:rsidRPr="0060328D" w:rsidRDefault="009E7093" w:rsidP="009E7093">
            <w:pPr>
              <w:pStyle w:val="1fffb"/>
            </w:pPr>
            <w:r w:rsidRPr="0060328D">
              <w:t>Тип котла</w:t>
            </w:r>
          </w:p>
        </w:tc>
        <w:tc>
          <w:tcPr>
            <w:tcW w:w="8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4C0CE1F3" w14:textId="77777777" w:rsidR="009E7093" w:rsidRPr="0060328D" w:rsidRDefault="009E7093" w:rsidP="009E7093">
            <w:pPr>
              <w:pStyle w:val="1fffb"/>
            </w:pPr>
            <w:r w:rsidRPr="0060328D">
              <w:t>Кол-во котлов</w:t>
            </w:r>
          </w:p>
        </w:tc>
        <w:tc>
          <w:tcPr>
            <w:tcW w:w="8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254515E0" w14:textId="77777777" w:rsidR="009E7093" w:rsidRPr="0060328D" w:rsidRDefault="009E7093" w:rsidP="009E7093">
            <w:pPr>
              <w:pStyle w:val="1fffb"/>
            </w:pPr>
            <w:r w:rsidRPr="0060328D">
              <w:t>Год установки котла</w:t>
            </w:r>
          </w:p>
        </w:tc>
        <w:tc>
          <w:tcPr>
            <w:tcW w:w="90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6664E9BF" w14:textId="2CBB2FC2" w:rsidR="009E7093" w:rsidRPr="0060328D" w:rsidRDefault="009E7093" w:rsidP="009E7093">
            <w:pPr>
              <w:pStyle w:val="1fffb"/>
            </w:pPr>
            <w:r w:rsidRPr="0060328D">
              <w:t>Срок службы, лет</w:t>
            </w:r>
          </w:p>
        </w:tc>
      </w:tr>
      <w:tr w:rsidR="009E7093" w:rsidRPr="0060328D" w14:paraId="4BE965DE" w14:textId="77777777" w:rsidTr="009E7093">
        <w:tc>
          <w:tcPr>
            <w:tcW w:w="503" w:type="pct"/>
            <w:tcBorders>
              <w:top w:val="single" w:sz="4" w:space="0" w:color="auto"/>
              <w:bottom w:val="single" w:sz="4" w:space="0" w:color="auto"/>
              <w:right w:val="single" w:sz="4" w:space="0" w:color="auto"/>
            </w:tcBorders>
            <w:tcMar>
              <w:left w:w="28" w:type="dxa"/>
              <w:right w:w="28" w:type="dxa"/>
            </w:tcMar>
            <w:vAlign w:val="center"/>
          </w:tcPr>
          <w:p w14:paraId="33006036" w14:textId="77777777" w:rsidR="009E7093" w:rsidRPr="0060328D" w:rsidRDefault="009E7093" w:rsidP="009E7093">
            <w:pPr>
              <w:pStyle w:val="1fffb"/>
            </w:pPr>
            <w:r w:rsidRPr="0060328D">
              <w:t>1</w:t>
            </w:r>
          </w:p>
        </w:tc>
        <w:tc>
          <w:tcPr>
            <w:tcW w:w="12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77D67A" w14:textId="77777777" w:rsidR="009E7093" w:rsidRPr="0060328D" w:rsidRDefault="009E7093" w:rsidP="009E7093">
            <w:pPr>
              <w:pStyle w:val="1fffb"/>
            </w:pPr>
            <w:r w:rsidRPr="0060328D">
              <w:t>Забайкальский край, Могочинский р-н, пст.Сбега, ул. Железнодорожная, 2б</w:t>
            </w:r>
          </w:p>
        </w:tc>
        <w:tc>
          <w:tcPr>
            <w:tcW w:w="5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6BDE84" w14:textId="449810A4" w:rsidR="009E7093" w:rsidRPr="0060328D" w:rsidRDefault="009E7093" w:rsidP="009E7093">
            <w:pPr>
              <w:pStyle w:val="1fffb"/>
            </w:pPr>
            <w:r w:rsidRPr="0060328D">
              <w:t>КВр-1,25</w:t>
            </w:r>
          </w:p>
        </w:tc>
        <w:tc>
          <w:tcPr>
            <w:tcW w:w="8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441969" w14:textId="77777777" w:rsidR="009E7093" w:rsidRPr="0060328D" w:rsidRDefault="009E7093" w:rsidP="009E7093">
            <w:pPr>
              <w:pStyle w:val="1fffb"/>
            </w:pPr>
            <w:r w:rsidRPr="0060328D">
              <w:t>2</w:t>
            </w:r>
          </w:p>
        </w:tc>
        <w:tc>
          <w:tcPr>
            <w:tcW w:w="88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8FB878" w14:textId="77777777" w:rsidR="009E7093" w:rsidRPr="0060328D" w:rsidRDefault="009E7093" w:rsidP="009E7093">
            <w:pPr>
              <w:pStyle w:val="1fffb"/>
            </w:pPr>
            <w:r w:rsidRPr="0060328D">
              <w:t>2020</w:t>
            </w:r>
          </w:p>
        </w:tc>
        <w:tc>
          <w:tcPr>
            <w:tcW w:w="9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A4CB68" w14:textId="12462C47" w:rsidR="009E7093" w:rsidRPr="0060328D" w:rsidRDefault="009E7093" w:rsidP="009E7093">
            <w:pPr>
              <w:pStyle w:val="1fffb"/>
            </w:pPr>
            <w:r w:rsidRPr="0060328D">
              <w:t>5</w:t>
            </w:r>
          </w:p>
        </w:tc>
      </w:tr>
    </w:tbl>
    <w:p w14:paraId="674241D4" w14:textId="77777777" w:rsidR="009E7093" w:rsidRPr="0060328D" w:rsidRDefault="009E7093" w:rsidP="00B5461F">
      <w:pPr>
        <w:pStyle w:val="11ff3"/>
      </w:pPr>
    </w:p>
    <w:p w14:paraId="326BD683" w14:textId="7E4990BB" w:rsidR="0001693F" w:rsidRPr="0060328D" w:rsidRDefault="0001693F" w:rsidP="00B5461F">
      <w:pPr>
        <w:pStyle w:val="11ff3"/>
      </w:pPr>
      <w:r w:rsidRPr="0060328D">
        <w:t>Нормативный срок эксплуатации установленных котлоагрегатов составляет 15-20 лет.</w:t>
      </w:r>
    </w:p>
    <w:p w14:paraId="159CDEB6" w14:textId="77777777" w:rsidR="00DD43CB" w:rsidRPr="0060328D" w:rsidRDefault="00DD43CB" w:rsidP="00DD43CB">
      <w:pPr>
        <w:pStyle w:val="11ff3"/>
      </w:pPr>
      <w:r w:rsidRPr="0060328D">
        <w:t>Назначенный срок службы для каждого типа котлов устанавливают предприятия-изготовители и указывают его в паспорте котла. При отсутствии такого указания длительность назначенного срока службы устанавливается в соответствии с ГОСТ 21563, ГОСТ 24005:</w:t>
      </w:r>
    </w:p>
    <w:p w14:paraId="3E189CF9" w14:textId="77777777" w:rsidR="00DD43CB" w:rsidRPr="0060328D" w:rsidRDefault="00DD43CB" w:rsidP="00DD43CB">
      <w:pPr>
        <w:pStyle w:val="113"/>
      </w:pPr>
      <w:r w:rsidRPr="0060328D">
        <w:t>паровых котлов паропроизводительностью до 35 т/ч – 20 лет;</w:t>
      </w:r>
    </w:p>
    <w:p w14:paraId="514AC06B" w14:textId="77777777" w:rsidR="00DD43CB" w:rsidRPr="0060328D" w:rsidRDefault="00DD43CB" w:rsidP="00DD43CB">
      <w:pPr>
        <w:pStyle w:val="113"/>
      </w:pPr>
      <w:r w:rsidRPr="0060328D">
        <w:t>паровых котлов паропроизводительностью свыше 35 т/ч – 30 лет;</w:t>
      </w:r>
    </w:p>
    <w:p w14:paraId="3BC4990C" w14:textId="77777777" w:rsidR="00DD43CB" w:rsidRPr="0060328D" w:rsidRDefault="00DD43CB" w:rsidP="00DD43CB">
      <w:pPr>
        <w:pStyle w:val="113"/>
      </w:pPr>
      <w:r w:rsidRPr="0060328D">
        <w:t>водогрейных котлов теплопроизводительностью до 4,65 МВт – 10 лет;</w:t>
      </w:r>
    </w:p>
    <w:p w14:paraId="0030227A" w14:textId="77777777" w:rsidR="00DD43CB" w:rsidRPr="0060328D" w:rsidRDefault="00DD43CB" w:rsidP="00DD43CB">
      <w:pPr>
        <w:pStyle w:val="113"/>
      </w:pPr>
      <w:r w:rsidRPr="0060328D">
        <w:t>водогрейных котлов теплопроизводительностью до 35 МВт – 15 лет;</w:t>
      </w:r>
    </w:p>
    <w:p w14:paraId="51A74FE0" w14:textId="77777777" w:rsidR="00DD43CB" w:rsidRPr="0060328D" w:rsidRDefault="00DD43CB" w:rsidP="00DD43CB">
      <w:pPr>
        <w:pStyle w:val="113"/>
      </w:pPr>
      <w:r w:rsidRPr="0060328D">
        <w:t>водогрейных котлов теплопроизводительностью свыше 35 МВт – 20 лет;</w:t>
      </w:r>
    </w:p>
    <w:p w14:paraId="1AB02F01" w14:textId="77777777" w:rsidR="00DD43CB" w:rsidRPr="0060328D" w:rsidRDefault="00DD43CB" w:rsidP="00DD43CB">
      <w:pPr>
        <w:pStyle w:val="113"/>
      </w:pPr>
      <w:r w:rsidRPr="0060328D">
        <w:t>для передвижных котлов паровых и водогрейных – 10 лет.</w:t>
      </w:r>
    </w:p>
    <w:p w14:paraId="7F047ADD" w14:textId="7407E711" w:rsidR="00DD43CB" w:rsidRPr="0060328D" w:rsidRDefault="00DD43CB" w:rsidP="00DD43CB">
      <w:pPr>
        <w:pStyle w:val="11ff3"/>
      </w:pPr>
      <w:r w:rsidRPr="0060328D">
        <w:t>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 (в соответствии с СТО 17230282.27.100.005-2008 «Основные элементы котлов, турбин и трубопроводов ТЭС. Контроль состояния металла. Нормы и требования»).</w:t>
      </w:r>
    </w:p>
    <w:p w14:paraId="6E112259" w14:textId="77777777" w:rsidR="00C25060" w:rsidRPr="0060328D" w:rsidRDefault="00C25060" w:rsidP="00B5461F">
      <w:pPr>
        <w:pStyle w:val="11ff3"/>
      </w:pPr>
      <w:r w:rsidRPr="0060328D">
        <w:t>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w:t>
      </w:r>
    </w:p>
    <w:p w14:paraId="225FAA78" w14:textId="2C4FECB8" w:rsidR="00C25060" w:rsidRPr="0060328D" w:rsidRDefault="00C25060" w:rsidP="00C25060">
      <w:pPr>
        <w:pStyle w:val="20"/>
        <w:widowControl w:val="0"/>
        <w:spacing w:before="240" w:line="240" w:lineRule="auto"/>
        <w:textAlignment w:val="baseline"/>
        <w:rPr>
          <w:rFonts w:cs="Times New Roman"/>
        </w:rPr>
      </w:pPr>
      <w:bookmarkStart w:id="66" w:name="_Toc78674694"/>
      <w:bookmarkStart w:id="67" w:name="_Toc84970931"/>
      <w:bookmarkStart w:id="68" w:name="_Toc202832769"/>
      <w:r w:rsidRPr="0060328D">
        <w:rPr>
          <w:rFonts w:cs="Times New Roman"/>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bookmarkEnd w:id="66"/>
      <w:bookmarkEnd w:id="67"/>
      <w:bookmarkEnd w:id="68"/>
    </w:p>
    <w:p w14:paraId="4B1B7411" w14:textId="77777777" w:rsidR="00C25060" w:rsidRPr="0060328D" w:rsidRDefault="00A85534" w:rsidP="00B5461F">
      <w:pPr>
        <w:pStyle w:val="11ff3"/>
      </w:pPr>
      <w:r w:rsidRPr="0060328D">
        <w:t>Источники с комбинированной выработки тепловой и электрической энергии отсутствуют.</w:t>
      </w:r>
    </w:p>
    <w:p w14:paraId="09C25D54" w14:textId="5A03E3DD" w:rsidR="00B41AA4" w:rsidRPr="0060328D" w:rsidRDefault="00B41AA4" w:rsidP="00B41AA4">
      <w:pPr>
        <w:pStyle w:val="11ff3"/>
      </w:pPr>
      <w:r w:rsidRPr="0060328D">
        <w:lastRenderedPageBreak/>
        <w:t xml:space="preserve">Теплофикационное оборудование и теплофикационные установки в схеме теплоснабжения </w:t>
      </w:r>
      <w:r w:rsidR="00091019" w:rsidRPr="0060328D">
        <w:t>сельского</w:t>
      </w:r>
      <w:r w:rsidR="00A53EA9" w:rsidRPr="0060328D">
        <w:t xml:space="preserve"> поселения</w:t>
      </w:r>
      <w:r w:rsidRPr="0060328D">
        <w:t xml:space="preserve"> не применяются.</w:t>
      </w:r>
    </w:p>
    <w:p w14:paraId="3FD587F0" w14:textId="224F21F1" w:rsidR="00B41AA4" w:rsidRPr="0060328D" w:rsidRDefault="00B41AA4" w:rsidP="00B41AA4">
      <w:pPr>
        <w:pStyle w:val="11ff3"/>
      </w:pPr>
      <w:r w:rsidRPr="0060328D">
        <w:t xml:space="preserve"> Котельная установка представляет собой технологическую систему, состоящую из основного и вспомогательного оборудования. Вспомогательное оборудование состоит из следующих функционально-технологических узлов:</w:t>
      </w:r>
    </w:p>
    <w:p w14:paraId="7DCCCEE9" w14:textId="50D5E0FC" w:rsidR="00B41AA4" w:rsidRPr="0060328D" w:rsidRDefault="00B41AA4" w:rsidP="00B41AA4">
      <w:pPr>
        <w:pStyle w:val="113"/>
      </w:pPr>
      <w:r w:rsidRPr="0060328D">
        <w:t>оборудование топливоподачи и хранения топлива;</w:t>
      </w:r>
    </w:p>
    <w:p w14:paraId="352ACC50" w14:textId="3824F37F" w:rsidR="00B41AA4" w:rsidRPr="0060328D" w:rsidRDefault="00B41AA4" w:rsidP="00B41AA4">
      <w:pPr>
        <w:pStyle w:val="113"/>
      </w:pPr>
      <w:r w:rsidRPr="0060328D">
        <w:t>сетевые и циркуляционные насосы;</w:t>
      </w:r>
    </w:p>
    <w:p w14:paraId="45ECE2B8" w14:textId="7C9E21B4" w:rsidR="00B41AA4" w:rsidRPr="0060328D" w:rsidRDefault="00B41AA4" w:rsidP="00B41AA4">
      <w:pPr>
        <w:pStyle w:val="113"/>
      </w:pPr>
      <w:r w:rsidRPr="0060328D">
        <w:t>подпиточные насосы;</w:t>
      </w:r>
    </w:p>
    <w:p w14:paraId="2BC27587" w14:textId="597FFD09" w:rsidR="00B41AA4" w:rsidRPr="0060328D" w:rsidRDefault="00B41AA4" w:rsidP="00B41AA4">
      <w:pPr>
        <w:pStyle w:val="113"/>
      </w:pPr>
      <w:r w:rsidRPr="0060328D">
        <w:t>вентиляторы поддува;</w:t>
      </w:r>
    </w:p>
    <w:p w14:paraId="5E2376DC" w14:textId="1E1B2BD9" w:rsidR="00B41AA4" w:rsidRPr="0060328D" w:rsidRDefault="00B41AA4" w:rsidP="00B41AA4">
      <w:pPr>
        <w:pStyle w:val="113"/>
      </w:pPr>
      <w:r w:rsidRPr="0060328D">
        <w:t>дымососы;</w:t>
      </w:r>
    </w:p>
    <w:p w14:paraId="1193C651" w14:textId="136DD4B0" w:rsidR="00B41AA4" w:rsidRPr="0060328D" w:rsidRDefault="00B41AA4" w:rsidP="00B41AA4">
      <w:pPr>
        <w:pStyle w:val="113"/>
      </w:pPr>
      <w:r w:rsidRPr="0060328D">
        <w:t>газовоздушный тракт и дымовая труба;</w:t>
      </w:r>
    </w:p>
    <w:p w14:paraId="6D2BD695" w14:textId="778527E5" w:rsidR="00B41AA4" w:rsidRPr="0060328D" w:rsidRDefault="00B41AA4" w:rsidP="00B41AA4">
      <w:pPr>
        <w:pStyle w:val="113"/>
      </w:pPr>
      <w:r w:rsidRPr="0060328D">
        <w:t>устройства вентиляции;</w:t>
      </w:r>
    </w:p>
    <w:p w14:paraId="45D40512" w14:textId="4A5872BA" w:rsidR="00B41AA4" w:rsidRPr="0060328D" w:rsidRDefault="00B41AA4" w:rsidP="00B41AA4">
      <w:pPr>
        <w:pStyle w:val="113"/>
      </w:pPr>
      <w:r w:rsidRPr="0060328D">
        <w:t>золоулавливающая установка;</w:t>
      </w:r>
    </w:p>
    <w:p w14:paraId="71D34F97" w14:textId="3E363132" w:rsidR="00B41AA4" w:rsidRPr="0060328D" w:rsidRDefault="00B41AA4" w:rsidP="00B41AA4">
      <w:pPr>
        <w:pStyle w:val="113"/>
      </w:pPr>
      <w:r w:rsidRPr="0060328D">
        <w:t>трубопроводы;</w:t>
      </w:r>
    </w:p>
    <w:p w14:paraId="52A13BB5" w14:textId="400A2D05" w:rsidR="00B41AA4" w:rsidRPr="0060328D" w:rsidRDefault="00B41AA4" w:rsidP="00B41AA4">
      <w:pPr>
        <w:pStyle w:val="113"/>
      </w:pPr>
      <w:r w:rsidRPr="0060328D">
        <w:t>баковое хозяйство.</w:t>
      </w:r>
    </w:p>
    <w:p w14:paraId="77408C09" w14:textId="0E7C5F4E" w:rsidR="00405C87" w:rsidRPr="0060328D" w:rsidRDefault="00B41AA4" w:rsidP="00B41AA4">
      <w:pPr>
        <w:pStyle w:val="11ff3"/>
      </w:pPr>
      <w:r w:rsidRPr="0060328D">
        <w:t>В качестве примера приведена принципиальная тепловая схема водогрейной котельной. Установленный на обратной линии сетевой насос обеспечивает поступление сетевой воды в водогрейный котел и далее в систему теплоснабжения.</w:t>
      </w:r>
    </w:p>
    <w:p w14:paraId="0EB9F7AC" w14:textId="6153293A" w:rsidR="00B41AA4" w:rsidRPr="0060328D" w:rsidRDefault="002F3648" w:rsidP="002F3648">
      <w:pPr>
        <w:pStyle w:val="11ff3"/>
        <w:ind w:firstLine="0"/>
      </w:pPr>
      <w:r w:rsidRPr="0060328D">
        <w:rPr>
          <w:noProof/>
        </w:rPr>
        <w:drawing>
          <wp:inline distT="0" distB="0" distL="0" distR="0" wp14:anchorId="4E6185DD" wp14:editId="7B1035FF">
            <wp:extent cx="5760085" cy="2892425"/>
            <wp:effectExtent l="0" t="0" r="0" b="3175"/>
            <wp:docPr id="793369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69858" name=""/>
                    <pic:cNvPicPr/>
                  </pic:nvPicPr>
                  <pic:blipFill>
                    <a:blip r:embed="rId18"/>
                    <a:stretch>
                      <a:fillRect/>
                    </a:stretch>
                  </pic:blipFill>
                  <pic:spPr>
                    <a:xfrm>
                      <a:off x="0" y="0"/>
                      <a:ext cx="5760085" cy="2892425"/>
                    </a:xfrm>
                    <a:prstGeom prst="rect">
                      <a:avLst/>
                    </a:prstGeom>
                  </pic:spPr>
                </pic:pic>
              </a:graphicData>
            </a:graphic>
          </wp:inline>
        </w:drawing>
      </w:r>
    </w:p>
    <w:p w14:paraId="6B7F15D1" w14:textId="1DD1198A" w:rsidR="002F3648" w:rsidRPr="0060328D" w:rsidRDefault="002F3648" w:rsidP="002F3648">
      <w:pPr>
        <w:pStyle w:val="11ff3"/>
        <w:jc w:val="center"/>
      </w:pPr>
      <w:bookmarkStart w:id="69" w:name="_Toc78674695"/>
      <w:r w:rsidRPr="0060328D">
        <w:t>Рисунок 1</w:t>
      </w:r>
      <w:r w:rsidR="005C133E" w:rsidRPr="0060328D">
        <w:t>.</w:t>
      </w:r>
      <w:r w:rsidRPr="0060328D">
        <w:t xml:space="preserve">2.6 – Принципиальная тепловая схема водогрейных котельных </w:t>
      </w:r>
    </w:p>
    <w:p w14:paraId="0EBE42B9" w14:textId="77777777" w:rsidR="002F3648" w:rsidRPr="0060328D" w:rsidRDefault="002F3648" w:rsidP="002F3648">
      <w:pPr>
        <w:pStyle w:val="11ff3"/>
      </w:pPr>
      <w:r w:rsidRPr="0060328D">
        <w:t>Во всасывающий коллектор сетевых насосов из бака поступает подпиточная вода для восполнения потерь теплоносителя в тепловых сетях и у потребителей.</w:t>
      </w:r>
    </w:p>
    <w:p w14:paraId="1D7C2F7D" w14:textId="3B4747F9" w:rsidR="002F3648" w:rsidRPr="0060328D" w:rsidRDefault="002F3648" w:rsidP="002F3648">
      <w:pPr>
        <w:pStyle w:val="11ff3"/>
      </w:pPr>
      <w:r w:rsidRPr="0060328D">
        <w:lastRenderedPageBreak/>
        <w:t>Водогрейный твердотопливный котёл КВр имеет рабочее давление 6 кгс/с</w:t>
      </w:r>
      <w:r w:rsidR="0025787F" w:rsidRPr="0025787F">
        <w:t>м</w:t>
      </w:r>
      <w:r w:rsidR="0025787F" w:rsidRPr="0025787F">
        <w:rPr>
          <w:vertAlign w:val="superscript"/>
        </w:rPr>
        <w:t>2</w:t>
      </w:r>
      <w:r w:rsidRPr="0060328D">
        <w:t xml:space="preserve">. Температура воды на выходе из котла </w:t>
      </w:r>
      <w:r w:rsidR="008F6234" w:rsidRPr="0060328D">
        <w:t>95</w:t>
      </w:r>
      <w:r w:rsidRPr="0060328D">
        <w:t>°С. Котел работает только с принудительной циркуляцией воды, обеспеченной сетевыми насосами. Для интенсивного горения топлива применяется вентилятор поддува. Отвод дымовых газов из котла обеспечивается дымососом. Котел имеет сварную газоплотную конструкцию П-образной сомкнутой компоновки, выполненная из гладкотрубной трубной системы, разделённой на две части: на топочную (радиационную) поверхность нагрева, где проходит непосредственно сам процесс горения, и конвективной поверхности нагрева, где процесс теплообмена происходит уже от горячих дымовых газов, поступающих из топочной части. В конвективной части они делают два хода и удаляются через газоход в задней стенке котла в дымовую трубу. Помимо трубной системы котел состоит из опорной рамы и каркаса, обшитого теплоизоляционными материалами.</w:t>
      </w:r>
    </w:p>
    <w:p w14:paraId="50D64EA9" w14:textId="77F2BA01" w:rsidR="002F3648" w:rsidRPr="0060328D" w:rsidRDefault="00E1072E" w:rsidP="002F3648">
      <w:pPr>
        <w:pStyle w:val="11ff3"/>
      </w:pPr>
      <w:r w:rsidRPr="0060328D">
        <w:rPr>
          <w:bCs w:val="0"/>
        </w:rPr>
        <w:t>Уголь</w:t>
      </w:r>
      <w:r w:rsidR="002F3648" w:rsidRPr="0060328D">
        <w:t xml:space="preserve"> подается в котел через загрузочную дверцу, расположенную на передней фронтовой стенке котла. Топливо раскидывается лопатой равномерным слоем по топочной части, где оно сгорает на колосниковой решетке, а затем через ту же топочную дверцу сгоревший </w:t>
      </w:r>
      <w:r w:rsidRPr="0060328D">
        <w:rPr>
          <w:bCs w:val="0"/>
        </w:rPr>
        <w:t>Уголь</w:t>
      </w:r>
      <w:r w:rsidR="002F3648" w:rsidRPr="0060328D">
        <w:t xml:space="preserve"> в виде шлака удаляется вручную обратно, по мере заполнения топки. Мелкая зола и тяжелая взвесь, осыпающаяся в зольник из топки и конвективной части, также выгребается ручным способом, по мере его максимального заполнения. Для очищения конвективных поверхностей нагрева от сажи и золы котел имеет люк. Конструкция топочной камеры котла спроектирована так, что происходит более полное выгорание топлива и снижается температура газов на выходе из нее до 600 </w:t>
      </w:r>
      <w:r w:rsidR="002F3648" w:rsidRPr="0060328D">
        <w:rPr>
          <w:vertAlign w:val="superscript"/>
        </w:rPr>
        <w:t>о</w:t>
      </w:r>
      <w:r w:rsidR="002F3648" w:rsidRPr="0060328D">
        <w:t>С, а это значительно ниже температуры деформации золы, которая покидает топку котла уже в затвердевшем состоянии, что исключает возможность появления твердого зашлаковывания конвективных поверхностей нагрева в котле.</w:t>
      </w:r>
    </w:p>
    <w:p w14:paraId="38ED894D" w14:textId="77777777" w:rsidR="002F3648" w:rsidRPr="0060328D" w:rsidRDefault="002F3648" w:rsidP="002F3648">
      <w:pPr>
        <w:pStyle w:val="11ff3"/>
        <w:jc w:val="center"/>
      </w:pPr>
    </w:p>
    <w:p w14:paraId="024929A3" w14:textId="1781D96E" w:rsidR="00C25060" w:rsidRPr="0060328D" w:rsidRDefault="00C25060" w:rsidP="00C25060">
      <w:pPr>
        <w:pStyle w:val="20"/>
        <w:keepNext w:val="0"/>
        <w:widowControl w:val="0"/>
        <w:spacing w:before="240" w:line="240" w:lineRule="auto"/>
        <w:textAlignment w:val="baseline"/>
        <w:rPr>
          <w:rFonts w:cs="Times New Roman"/>
        </w:rPr>
      </w:pPr>
      <w:r w:rsidRPr="0060328D">
        <w:rPr>
          <w:rFonts w:cs="Times New Roman"/>
        </w:rPr>
        <w:t xml:space="preserve"> </w:t>
      </w:r>
      <w:bookmarkStart w:id="70" w:name="_Toc84970932"/>
      <w:bookmarkStart w:id="71" w:name="_Toc202832770"/>
      <w:r w:rsidRPr="0060328D">
        <w:rPr>
          <w:rFonts w:cs="Times New Roman"/>
        </w:rPr>
        <w:t>Cпособ регулирования отпуска тепловой энергии от источников тепловой энергии с обоснованием выбора графика изменения температур теплоносителя</w:t>
      </w:r>
      <w:bookmarkEnd w:id="69"/>
      <w:bookmarkEnd w:id="70"/>
      <w:bookmarkEnd w:id="71"/>
    </w:p>
    <w:p w14:paraId="4E56E3C7" w14:textId="77777777" w:rsidR="00B214E4" w:rsidRPr="0060328D" w:rsidRDefault="00B214E4" w:rsidP="00B214E4">
      <w:pPr>
        <w:pStyle w:val="11ff3"/>
      </w:pPr>
      <w:r w:rsidRPr="0060328D">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14:paraId="766D1797" w14:textId="77777777" w:rsidR="00B214E4" w:rsidRPr="0060328D" w:rsidRDefault="00B214E4" w:rsidP="00B214E4">
      <w:pPr>
        <w:pStyle w:val="11ff3"/>
      </w:pPr>
      <w:r w:rsidRPr="0060328D">
        <w:lastRenderedPageBreak/>
        <w:t>Способ регулировки – центральное качественное регулирование. Регулировка осуществляется по температуре в подающем трубопроводе, остальные параметры (расход теплоносителя, напор) остаются неизменными в течение всего периода работы.</w:t>
      </w:r>
    </w:p>
    <w:p w14:paraId="1B7DB824" w14:textId="15C0CC55" w:rsidR="00B214E4" w:rsidRPr="0060328D" w:rsidRDefault="00B214E4" w:rsidP="00B214E4">
      <w:pPr>
        <w:pStyle w:val="11ff3"/>
      </w:pPr>
      <w:r w:rsidRPr="0060328D">
        <w:t>В</w:t>
      </w:r>
      <w:r w:rsidR="00FE5A73" w:rsidRPr="0060328D">
        <w:t xml:space="preserve"> </w:t>
      </w:r>
      <w:r w:rsidRPr="0060328D">
        <w:t>настоящее</w:t>
      </w:r>
      <w:r w:rsidR="00FE5A73" w:rsidRPr="0060328D">
        <w:t xml:space="preserve"> </w:t>
      </w:r>
      <w:r w:rsidRPr="0060328D">
        <w:t>время</w:t>
      </w:r>
      <w:r w:rsidR="00FE5A73" w:rsidRPr="0060328D">
        <w:t xml:space="preserve"> </w:t>
      </w:r>
      <w:r w:rsidRPr="0060328D">
        <w:t>утвержденный</w:t>
      </w:r>
      <w:r w:rsidR="00FE5A73" w:rsidRPr="0060328D">
        <w:t xml:space="preserve"> </w:t>
      </w:r>
      <w:r w:rsidRPr="0060328D">
        <w:t>график</w:t>
      </w:r>
      <w:r w:rsidR="00FE5A73" w:rsidRPr="0060328D">
        <w:t xml:space="preserve"> </w:t>
      </w:r>
      <w:r w:rsidRPr="0060328D">
        <w:t>работы</w:t>
      </w:r>
      <w:r w:rsidR="00FE5A73" w:rsidRPr="0060328D">
        <w:t xml:space="preserve"> </w:t>
      </w:r>
      <w:r w:rsidRPr="0060328D">
        <w:t>тепловых</w:t>
      </w:r>
      <w:r w:rsidR="00FE5A73" w:rsidRPr="0060328D">
        <w:t xml:space="preserve"> </w:t>
      </w:r>
      <w:r w:rsidRPr="0060328D">
        <w:t>сетей</w:t>
      </w:r>
      <w:r w:rsidR="00FE5A73" w:rsidRPr="0060328D">
        <w:t xml:space="preserve"> </w:t>
      </w:r>
      <w:bookmarkStart w:id="72" w:name="_Hlk182506356"/>
      <w:r w:rsidR="00527227" w:rsidRPr="0060328D">
        <w:t>80/60</w:t>
      </w:r>
      <w:r w:rsidR="00FA13F3" w:rsidRPr="0060328D">
        <w:rPr>
          <w:vertAlign w:val="superscript"/>
        </w:rPr>
        <w:t>о</w:t>
      </w:r>
      <w:r w:rsidR="00FA13F3" w:rsidRPr="0060328D">
        <w:t>С</w:t>
      </w:r>
      <w:bookmarkEnd w:id="72"/>
      <w:r w:rsidRPr="0060328D">
        <w:t>.</w:t>
      </w:r>
    </w:p>
    <w:p w14:paraId="4BCF0923" w14:textId="580A3AC7" w:rsidR="00C25060" w:rsidRPr="0060328D" w:rsidRDefault="00C25060" w:rsidP="00B5461F">
      <w:pPr>
        <w:pStyle w:val="11ff3"/>
      </w:pPr>
      <w:r w:rsidRPr="0060328D">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14:paraId="609E6306" w14:textId="77777777" w:rsidR="00C25060" w:rsidRPr="0060328D" w:rsidRDefault="00C25060" w:rsidP="00B5461F">
      <w:pPr>
        <w:pStyle w:val="11ff3"/>
      </w:pPr>
      <w:r w:rsidRPr="0060328D">
        <w:t>Регулирование отпуска тепловой энергии с коллекторов котельной (центральное регулирование) осуществляется по качественному методу регулирования в зависимости от нагрузки отопления и фактической температуры наружного воздуха по температурному графику.</w:t>
      </w:r>
    </w:p>
    <w:p w14:paraId="3749CFD2" w14:textId="1BBA1333" w:rsidR="00C25060" w:rsidRPr="0060328D" w:rsidRDefault="00C25060" w:rsidP="00B5461F">
      <w:pPr>
        <w:pStyle w:val="11ff3"/>
      </w:pPr>
      <w:r w:rsidRPr="0060328D">
        <w:t>Для котельн</w:t>
      </w:r>
      <w:r w:rsidR="006D6407" w:rsidRPr="0060328D">
        <w:t>ых</w:t>
      </w:r>
      <w:r w:rsidRPr="0060328D">
        <w:t xml:space="preserve"> используется температурный график </w:t>
      </w:r>
      <w:r w:rsidR="00527227" w:rsidRPr="0060328D">
        <w:t>80/60</w:t>
      </w:r>
      <w:r w:rsidR="00FA13F3" w:rsidRPr="0060328D">
        <w:rPr>
          <w:vertAlign w:val="superscript"/>
        </w:rPr>
        <w:t>о</w:t>
      </w:r>
      <w:r w:rsidR="00FA13F3" w:rsidRPr="0060328D">
        <w:t>С</w:t>
      </w:r>
      <w:r w:rsidR="00EC3165" w:rsidRPr="0060328D">
        <w:t>,</w:t>
      </w:r>
      <w:r w:rsidRPr="0060328D">
        <w:t xml:space="preserve"> что соответствует требованиям </w:t>
      </w:r>
      <w:r w:rsidR="003A7648" w:rsidRPr="0060328D">
        <w:t>СП 74.13330.2023</w:t>
      </w:r>
      <w:r w:rsidRPr="0060328D">
        <w:t xml:space="preserve"> «Тепловые сети». Данный температурный график был выбран во время развития системы централизованного теплоснабжения </w:t>
      </w:r>
      <w:r w:rsidR="007507E8" w:rsidRPr="0060328D">
        <w:t>муниципального образования</w:t>
      </w:r>
      <w:r w:rsidRPr="0060328D">
        <w:t>.</w:t>
      </w:r>
    </w:p>
    <w:p w14:paraId="3BDC224F" w14:textId="4B7995D5" w:rsidR="004F2B9D" w:rsidRPr="0060328D" w:rsidRDefault="004F2B9D" w:rsidP="004F2B9D">
      <w:pPr>
        <w:pStyle w:val="11ff3"/>
      </w:pPr>
      <w:r w:rsidRPr="0060328D">
        <w:t xml:space="preserve">Температурный график обусловлен типом отопительных приборов потребителей и способом их присоединения к тепловым сетям. </w:t>
      </w:r>
    </w:p>
    <w:p w14:paraId="071D07FF" w14:textId="77777777" w:rsidR="004F2B9D" w:rsidRPr="0060328D" w:rsidRDefault="004F2B9D" w:rsidP="004F2B9D">
      <w:pPr>
        <w:pStyle w:val="11ff3"/>
      </w:pPr>
      <w:r w:rsidRPr="0060328D">
        <w:t xml:space="preserve">Температурный график качественного регулирования тепловой нагрузки разработан из условий суточной подачи тепловой энергии на отопление, обеспечивающей режим работы тепловых сетей и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20 </w:t>
      </w:r>
      <w:r w:rsidRPr="0060328D">
        <w:rPr>
          <w:vertAlign w:val="superscript"/>
        </w:rPr>
        <w:t>о</w:t>
      </w:r>
      <w:r w:rsidRPr="0060328D">
        <w:t>С. По данным температурного графика определяется температура подающей и обратной воды в тепловых сетях.</w:t>
      </w:r>
    </w:p>
    <w:p w14:paraId="7FC86633" w14:textId="6C0621D2" w:rsidR="004F2B9D" w:rsidRPr="0060328D" w:rsidRDefault="004F2B9D" w:rsidP="004F2B9D">
      <w:pPr>
        <w:pStyle w:val="11ff3"/>
      </w:pPr>
      <w:bookmarkStart w:id="73" w:name="_Hlk196416790"/>
      <w:r w:rsidRPr="0060328D">
        <w:t>Метод регулирования отпуска тепловой энергии в водяную тепловую сеть от котельн</w:t>
      </w:r>
      <w:r w:rsidR="008F6234" w:rsidRPr="0060328D">
        <w:t>ых</w:t>
      </w:r>
      <w:r w:rsidRPr="0060328D">
        <w:t xml:space="preserve"> </w:t>
      </w:r>
      <w:r w:rsidR="00D45B00" w:rsidRPr="0060328D">
        <w:t>пст. Сбега</w:t>
      </w:r>
      <w:r w:rsidRPr="0060328D">
        <w:t xml:space="preserve"> - центральный качественный, по зависимой схеме присоединения. Теплоноситель отпускается в сеть по температурному графику регулирования - </w:t>
      </w:r>
      <w:r w:rsidR="00527227" w:rsidRPr="0060328D">
        <w:t>80/60</w:t>
      </w:r>
      <w:r w:rsidRPr="0060328D">
        <w:t xml:space="preserve"> °С.</w:t>
      </w:r>
    </w:p>
    <w:p w14:paraId="4605A4F1" w14:textId="77777777" w:rsidR="004F2B9D" w:rsidRPr="0060328D" w:rsidRDefault="004F2B9D" w:rsidP="004F2B9D">
      <w:pPr>
        <w:pStyle w:val="11ff3"/>
      </w:pPr>
      <w:r w:rsidRPr="0060328D">
        <w:t>В системе теплоснабжения применяются температурные графики регулирования отопительной нагрузки.</w:t>
      </w:r>
    </w:p>
    <w:p w14:paraId="48692F7F" w14:textId="77777777" w:rsidR="00A05C75" w:rsidRPr="0060328D" w:rsidRDefault="00A05C75" w:rsidP="00A05C75">
      <w:pPr>
        <w:pStyle w:val="11ff3"/>
      </w:pPr>
      <w:r w:rsidRPr="0060328D">
        <w:t>Новый свод правил СП 131.13330.2018 "СНиП 23-01-99* Строительная климатология", УТВЕРЖДЕН Приказом Министерства строительства и жилищно- коммунального хозяйства Российской Федерации от 28 ноября 2018 г. N 763/пр и введен в действие с 29 мая 2019 г. ЗАРЕГИСТРИРОВАН Федеральным агентством по техническому регулированию и метрологии (Росстандарт). Пересмотр СП 131.13330.2012 "СНиП 23-01-99* Строительная климатология".</w:t>
      </w:r>
    </w:p>
    <w:p w14:paraId="064FE578" w14:textId="77777777" w:rsidR="00A05C75" w:rsidRPr="0060328D" w:rsidRDefault="00A05C75" w:rsidP="00A05C75">
      <w:pPr>
        <w:pStyle w:val="11ff3"/>
      </w:pPr>
      <w:r w:rsidRPr="0060328D">
        <w:lastRenderedPageBreak/>
        <w:t>Данный документ устанавливает климатические параметры, которые применяют при проектировании зданий и сооружений, систем отопления, вентиляции, кондиционирования, водоснабжения, при планировке и застройке городских и сельских поселений.</w:t>
      </w:r>
    </w:p>
    <w:p w14:paraId="4222E743" w14:textId="77777777" w:rsidR="00A05C75" w:rsidRPr="0060328D" w:rsidRDefault="00A05C75" w:rsidP="00A05C75">
      <w:pPr>
        <w:pStyle w:val="11ff3"/>
      </w:pPr>
      <w:r w:rsidRPr="0060328D">
        <w:t xml:space="preserve">В новом документе значение температуры наружного воздуха наиболее холодной пятидневки с обеспеченностью 0,92 по населенному пункту г. Могоча составляет минус - 42 </w:t>
      </w:r>
      <w:r w:rsidRPr="0060328D">
        <w:rPr>
          <w:vertAlign w:val="superscript"/>
        </w:rPr>
        <w:t>0</w:t>
      </w:r>
      <w:r w:rsidRPr="0060328D">
        <w:t>С. Это означает, что для зданий перспективной застройки, начиная с 01.01.2015 года не изменена в качестве расчетной температуры наружного воздуха tрнв для проектирования систем отопления следует выбирать указанное значение температуры.</w:t>
      </w:r>
    </w:p>
    <w:p w14:paraId="500ED7CC" w14:textId="38C7B4B0" w:rsidR="00A05C75" w:rsidRPr="0060328D" w:rsidRDefault="00A05C75" w:rsidP="00A05C75">
      <w:pPr>
        <w:pStyle w:val="11ff3"/>
      </w:pPr>
      <w:r w:rsidRPr="0060328D">
        <w:t xml:space="preserve">На момент разработки схемы теплоснабжения для работы котельной в МО сельского поселения «Сбегинское» является температурный график 80/60 °С, с правкой на ветер. Пересмотр и изменение температурного графика необходимо реализовывать исходя из соответствующих расчетов и разработанной проектной документации. </w:t>
      </w:r>
    </w:p>
    <w:p w14:paraId="51052BE7" w14:textId="3E3377E9" w:rsidR="00A05C75" w:rsidRPr="0060328D" w:rsidRDefault="00A05C75" w:rsidP="00A05C75">
      <w:pPr>
        <w:pStyle w:val="11ff3"/>
      </w:pPr>
      <w:r w:rsidRPr="0060328D">
        <w:t>Существующий температурный график на котельной МО сельского поселения «Сбегинское» 80/60 °С для котельной п. Сбега, ул. Железнодорожная, 2б при расчетной наружной температуре - 42°С. Способ регулирования отпуска тепловой энергии – качественный, по температурному графику. В таблице 16 представлен температурный график регулирования отпуска тепловой энергии котельной.</w:t>
      </w:r>
    </w:p>
    <w:p w14:paraId="2D54A69E" w14:textId="1A0B0329" w:rsidR="009E7093" w:rsidRPr="0060328D" w:rsidRDefault="009E7093" w:rsidP="004F2B9D">
      <w:pPr>
        <w:pStyle w:val="11ff3"/>
      </w:pPr>
      <w:r w:rsidRPr="0060328D">
        <w:t>Температурный график представлен в таблице.</w:t>
      </w:r>
    </w:p>
    <w:p w14:paraId="0E10BEFD" w14:textId="4704240B" w:rsidR="009E7093" w:rsidRPr="0060328D" w:rsidRDefault="009E7093" w:rsidP="009E7093">
      <w:pPr>
        <w:pStyle w:val="11ff3"/>
        <w:rPr>
          <w:b/>
          <w:bCs w:val="0"/>
        </w:rPr>
      </w:pPr>
      <w:r w:rsidRPr="0060328D">
        <w:rPr>
          <w:b/>
          <w:bCs w:val="0"/>
        </w:rPr>
        <w:t>Таблица 1.2.7.1 - Температурный график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495"/>
        <w:gridCol w:w="3196"/>
        <w:gridCol w:w="2654"/>
      </w:tblGrid>
      <w:tr w:rsidR="00E566CE" w:rsidRPr="00E566CE" w14:paraId="02B161B0" w14:textId="77777777" w:rsidTr="00E566CE">
        <w:trPr>
          <w:trHeight w:val="20"/>
          <w:tblHeader/>
        </w:trPr>
        <w:tc>
          <w:tcPr>
            <w:tcW w:w="1870" w:type="pct"/>
            <w:shd w:val="clear" w:color="auto" w:fill="D9D9D9" w:themeFill="background1" w:themeFillShade="D9"/>
            <w:vAlign w:val="center"/>
          </w:tcPr>
          <w:p w14:paraId="7BD85909" w14:textId="77777777" w:rsidR="00E566CE" w:rsidRPr="00E566CE" w:rsidRDefault="00E566CE" w:rsidP="00E566CE">
            <w:pPr>
              <w:pStyle w:val="1fffb"/>
            </w:pPr>
            <w:r w:rsidRPr="00E566CE">
              <w:t>температура воздуха</w:t>
            </w:r>
          </w:p>
        </w:tc>
        <w:tc>
          <w:tcPr>
            <w:tcW w:w="1710" w:type="pct"/>
            <w:shd w:val="clear" w:color="auto" w:fill="D9D9D9" w:themeFill="background1" w:themeFillShade="D9"/>
            <w:vAlign w:val="center"/>
          </w:tcPr>
          <w:p w14:paraId="35DCA6FB" w14:textId="77777777" w:rsidR="00E566CE" w:rsidRPr="00E566CE" w:rsidRDefault="00E566CE" w:rsidP="00E566CE">
            <w:pPr>
              <w:pStyle w:val="1fffb"/>
            </w:pPr>
            <w:r w:rsidRPr="00E566CE">
              <w:t>температура под. тр-од.</w:t>
            </w:r>
          </w:p>
        </w:tc>
        <w:tc>
          <w:tcPr>
            <w:tcW w:w="1420" w:type="pct"/>
            <w:shd w:val="clear" w:color="auto" w:fill="D9D9D9" w:themeFill="background1" w:themeFillShade="D9"/>
            <w:vAlign w:val="center"/>
          </w:tcPr>
          <w:p w14:paraId="6CFEB6A2" w14:textId="77777777" w:rsidR="00E566CE" w:rsidRPr="00E566CE" w:rsidRDefault="00E566CE" w:rsidP="00E566CE">
            <w:pPr>
              <w:pStyle w:val="1fffb"/>
            </w:pPr>
            <w:r w:rsidRPr="00E566CE">
              <w:t>температура обр. тр-од.</w:t>
            </w:r>
          </w:p>
        </w:tc>
      </w:tr>
      <w:tr w:rsidR="00E566CE" w:rsidRPr="00E566CE" w14:paraId="0B55AE3B" w14:textId="77777777" w:rsidTr="00E566CE">
        <w:trPr>
          <w:trHeight w:val="20"/>
        </w:trPr>
        <w:tc>
          <w:tcPr>
            <w:tcW w:w="1870" w:type="pct"/>
            <w:vAlign w:val="center"/>
          </w:tcPr>
          <w:p w14:paraId="69FD41BA" w14:textId="77777777" w:rsidR="00E566CE" w:rsidRPr="00E566CE" w:rsidRDefault="00E566CE" w:rsidP="00E566CE">
            <w:pPr>
              <w:pStyle w:val="1fffb"/>
            </w:pPr>
            <w:r w:rsidRPr="00E566CE">
              <w:t>10</w:t>
            </w:r>
          </w:p>
        </w:tc>
        <w:tc>
          <w:tcPr>
            <w:tcW w:w="1710" w:type="pct"/>
            <w:vAlign w:val="center"/>
          </w:tcPr>
          <w:p w14:paraId="33CF5D88" w14:textId="77777777" w:rsidR="00E566CE" w:rsidRPr="00E566CE" w:rsidRDefault="00E566CE" w:rsidP="00E566CE">
            <w:pPr>
              <w:pStyle w:val="1fffb"/>
            </w:pPr>
            <w:r w:rsidRPr="00E566CE">
              <w:t>34</w:t>
            </w:r>
          </w:p>
        </w:tc>
        <w:tc>
          <w:tcPr>
            <w:tcW w:w="1420" w:type="pct"/>
            <w:vAlign w:val="center"/>
          </w:tcPr>
          <w:p w14:paraId="3543F689" w14:textId="77777777" w:rsidR="00E566CE" w:rsidRPr="00E566CE" w:rsidRDefault="00E566CE" w:rsidP="00E566CE">
            <w:pPr>
              <w:pStyle w:val="1fffb"/>
            </w:pPr>
            <w:r w:rsidRPr="00E566CE">
              <w:t>31,1</w:t>
            </w:r>
          </w:p>
        </w:tc>
      </w:tr>
      <w:tr w:rsidR="00E566CE" w:rsidRPr="00E566CE" w14:paraId="412D3352" w14:textId="77777777" w:rsidTr="00E566CE">
        <w:trPr>
          <w:trHeight w:val="20"/>
        </w:trPr>
        <w:tc>
          <w:tcPr>
            <w:tcW w:w="1870" w:type="pct"/>
            <w:vAlign w:val="center"/>
          </w:tcPr>
          <w:p w14:paraId="7109B358" w14:textId="77777777" w:rsidR="00E566CE" w:rsidRPr="00E566CE" w:rsidRDefault="00E566CE" w:rsidP="00E566CE">
            <w:pPr>
              <w:pStyle w:val="1fffb"/>
            </w:pPr>
            <w:r w:rsidRPr="00E566CE">
              <w:t>9</w:t>
            </w:r>
          </w:p>
        </w:tc>
        <w:tc>
          <w:tcPr>
            <w:tcW w:w="1710" w:type="pct"/>
            <w:vAlign w:val="center"/>
          </w:tcPr>
          <w:p w14:paraId="1C3233BA" w14:textId="77777777" w:rsidR="00E566CE" w:rsidRPr="00E566CE" w:rsidRDefault="00E566CE" w:rsidP="00E566CE">
            <w:pPr>
              <w:pStyle w:val="1fffb"/>
            </w:pPr>
            <w:r w:rsidRPr="00E566CE">
              <w:t>35</w:t>
            </w:r>
          </w:p>
        </w:tc>
        <w:tc>
          <w:tcPr>
            <w:tcW w:w="1420" w:type="pct"/>
            <w:vAlign w:val="center"/>
          </w:tcPr>
          <w:p w14:paraId="4CF72AAE" w14:textId="77777777" w:rsidR="00E566CE" w:rsidRPr="00E566CE" w:rsidRDefault="00E566CE" w:rsidP="00E566CE">
            <w:pPr>
              <w:pStyle w:val="1fffb"/>
            </w:pPr>
            <w:r w:rsidRPr="00E566CE">
              <w:t>31,9</w:t>
            </w:r>
          </w:p>
        </w:tc>
      </w:tr>
      <w:tr w:rsidR="00E566CE" w:rsidRPr="00E566CE" w14:paraId="1E1BA716" w14:textId="77777777" w:rsidTr="00E566CE">
        <w:trPr>
          <w:trHeight w:val="20"/>
        </w:trPr>
        <w:tc>
          <w:tcPr>
            <w:tcW w:w="1870" w:type="pct"/>
            <w:vAlign w:val="center"/>
          </w:tcPr>
          <w:p w14:paraId="7E16B005" w14:textId="77777777" w:rsidR="00E566CE" w:rsidRPr="00E566CE" w:rsidRDefault="00E566CE" w:rsidP="00E566CE">
            <w:pPr>
              <w:pStyle w:val="1fffb"/>
            </w:pPr>
            <w:r w:rsidRPr="00E566CE">
              <w:t>8</w:t>
            </w:r>
          </w:p>
        </w:tc>
        <w:tc>
          <w:tcPr>
            <w:tcW w:w="1710" w:type="pct"/>
            <w:vAlign w:val="center"/>
          </w:tcPr>
          <w:p w14:paraId="476BAAD9" w14:textId="77777777" w:rsidR="00E566CE" w:rsidRPr="00E566CE" w:rsidRDefault="00E566CE" w:rsidP="00E566CE">
            <w:pPr>
              <w:pStyle w:val="1fffb"/>
            </w:pPr>
            <w:r w:rsidRPr="00E566CE">
              <w:t>36</w:t>
            </w:r>
          </w:p>
        </w:tc>
        <w:tc>
          <w:tcPr>
            <w:tcW w:w="1420" w:type="pct"/>
            <w:vAlign w:val="center"/>
          </w:tcPr>
          <w:p w14:paraId="08862A91" w14:textId="77777777" w:rsidR="00E566CE" w:rsidRPr="00E566CE" w:rsidRDefault="00E566CE" w:rsidP="00E566CE">
            <w:pPr>
              <w:pStyle w:val="1fffb"/>
            </w:pPr>
            <w:r w:rsidRPr="00E566CE">
              <w:t>32,7</w:t>
            </w:r>
          </w:p>
        </w:tc>
      </w:tr>
      <w:tr w:rsidR="00E566CE" w:rsidRPr="00E566CE" w14:paraId="772903F6" w14:textId="77777777" w:rsidTr="00E566CE">
        <w:trPr>
          <w:trHeight w:val="20"/>
        </w:trPr>
        <w:tc>
          <w:tcPr>
            <w:tcW w:w="1870" w:type="pct"/>
            <w:vAlign w:val="center"/>
          </w:tcPr>
          <w:p w14:paraId="25E5C97D" w14:textId="77777777" w:rsidR="00E566CE" w:rsidRPr="00E566CE" w:rsidRDefault="00E566CE" w:rsidP="00E566CE">
            <w:pPr>
              <w:pStyle w:val="1fffb"/>
            </w:pPr>
            <w:r w:rsidRPr="00E566CE">
              <w:t>7</w:t>
            </w:r>
          </w:p>
        </w:tc>
        <w:tc>
          <w:tcPr>
            <w:tcW w:w="1710" w:type="pct"/>
            <w:vAlign w:val="center"/>
          </w:tcPr>
          <w:p w14:paraId="7B6F99B9" w14:textId="77777777" w:rsidR="00E566CE" w:rsidRPr="00E566CE" w:rsidRDefault="00E566CE" w:rsidP="00E566CE">
            <w:pPr>
              <w:pStyle w:val="1fffb"/>
            </w:pPr>
            <w:r w:rsidRPr="00E566CE">
              <w:t>37</w:t>
            </w:r>
          </w:p>
        </w:tc>
        <w:tc>
          <w:tcPr>
            <w:tcW w:w="1420" w:type="pct"/>
            <w:vAlign w:val="center"/>
          </w:tcPr>
          <w:p w14:paraId="03693BD5" w14:textId="77777777" w:rsidR="00E566CE" w:rsidRPr="00E566CE" w:rsidRDefault="00E566CE" w:rsidP="00E566CE">
            <w:pPr>
              <w:pStyle w:val="1fffb"/>
            </w:pPr>
            <w:r w:rsidRPr="00E566CE">
              <w:t>33,4</w:t>
            </w:r>
          </w:p>
        </w:tc>
      </w:tr>
      <w:tr w:rsidR="00E566CE" w:rsidRPr="00E566CE" w14:paraId="0FEC6283" w14:textId="77777777" w:rsidTr="00E566CE">
        <w:trPr>
          <w:trHeight w:val="20"/>
        </w:trPr>
        <w:tc>
          <w:tcPr>
            <w:tcW w:w="1870" w:type="pct"/>
            <w:vAlign w:val="center"/>
          </w:tcPr>
          <w:p w14:paraId="7B89ED4C" w14:textId="77777777" w:rsidR="00E566CE" w:rsidRPr="00E566CE" w:rsidRDefault="00E566CE" w:rsidP="00E566CE">
            <w:pPr>
              <w:pStyle w:val="1fffb"/>
            </w:pPr>
            <w:r w:rsidRPr="00E566CE">
              <w:t>6</w:t>
            </w:r>
          </w:p>
        </w:tc>
        <w:tc>
          <w:tcPr>
            <w:tcW w:w="1710" w:type="pct"/>
            <w:vAlign w:val="center"/>
          </w:tcPr>
          <w:p w14:paraId="75618367" w14:textId="77777777" w:rsidR="00E566CE" w:rsidRPr="00E566CE" w:rsidRDefault="00E566CE" w:rsidP="00E566CE">
            <w:pPr>
              <w:pStyle w:val="1fffb"/>
            </w:pPr>
            <w:r w:rsidRPr="00E566CE">
              <w:t>38</w:t>
            </w:r>
          </w:p>
        </w:tc>
        <w:tc>
          <w:tcPr>
            <w:tcW w:w="1420" w:type="pct"/>
            <w:vAlign w:val="center"/>
          </w:tcPr>
          <w:p w14:paraId="38FAFDEE" w14:textId="77777777" w:rsidR="00E566CE" w:rsidRPr="00E566CE" w:rsidRDefault="00E566CE" w:rsidP="00E566CE">
            <w:pPr>
              <w:pStyle w:val="1fffb"/>
            </w:pPr>
            <w:r w:rsidRPr="00E566CE">
              <w:t>34,2</w:t>
            </w:r>
          </w:p>
        </w:tc>
      </w:tr>
      <w:tr w:rsidR="00E566CE" w:rsidRPr="00E566CE" w14:paraId="0DFD404D" w14:textId="77777777" w:rsidTr="00E566CE">
        <w:trPr>
          <w:trHeight w:val="20"/>
        </w:trPr>
        <w:tc>
          <w:tcPr>
            <w:tcW w:w="1870" w:type="pct"/>
            <w:vAlign w:val="center"/>
          </w:tcPr>
          <w:p w14:paraId="7A8C0744" w14:textId="77777777" w:rsidR="00E566CE" w:rsidRPr="00E566CE" w:rsidRDefault="00E566CE" w:rsidP="00E566CE">
            <w:pPr>
              <w:pStyle w:val="1fffb"/>
            </w:pPr>
            <w:r w:rsidRPr="00E566CE">
              <w:t>5</w:t>
            </w:r>
          </w:p>
        </w:tc>
        <w:tc>
          <w:tcPr>
            <w:tcW w:w="1710" w:type="pct"/>
            <w:vAlign w:val="center"/>
          </w:tcPr>
          <w:p w14:paraId="68FFA713" w14:textId="77777777" w:rsidR="00E566CE" w:rsidRPr="00E566CE" w:rsidRDefault="00E566CE" w:rsidP="00E566CE">
            <w:pPr>
              <w:pStyle w:val="1fffb"/>
            </w:pPr>
            <w:r w:rsidRPr="00E566CE">
              <w:t>39</w:t>
            </w:r>
          </w:p>
        </w:tc>
        <w:tc>
          <w:tcPr>
            <w:tcW w:w="1420" w:type="pct"/>
            <w:vAlign w:val="center"/>
          </w:tcPr>
          <w:p w14:paraId="32B968FB" w14:textId="77777777" w:rsidR="00E566CE" w:rsidRPr="00E566CE" w:rsidRDefault="00E566CE" w:rsidP="00E566CE">
            <w:pPr>
              <w:pStyle w:val="1fffb"/>
            </w:pPr>
            <w:r w:rsidRPr="00E566CE">
              <w:t>35,0</w:t>
            </w:r>
          </w:p>
        </w:tc>
      </w:tr>
      <w:tr w:rsidR="00E566CE" w:rsidRPr="00E566CE" w14:paraId="54DE79DE" w14:textId="77777777" w:rsidTr="00E566CE">
        <w:trPr>
          <w:trHeight w:val="20"/>
        </w:trPr>
        <w:tc>
          <w:tcPr>
            <w:tcW w:w="1870" w:type="pct"/>
            <w:vAlign w:val="center"/>
          </w:tcPr>
          <w:p w14:paraId="479878A7" w14:textId="77777777" w:rsidR="00E566CE" w:rsidRPr="00E566CE" w:rsidRDefault="00E566CE" w:rsidP="00E566CE">
            <w:pPr>
              <w:pStyle w:val="1fffb"/>
            </w:pPr>
            <w:r w:rsidRPr="00E566CE">
              <w:t>4</w:t>
            </w:r>
          </w:p>
        </w:tc>
        <w:tc>
          <w:tcPr>
            <w:tcW w:w="1710" w:type="pct"/>
            <w:vAlign w:val="center"/>
          </w:tcPr>
          <w:p w14:paraId="3F597EBA" w14:textId="77777777" w:rsidR="00E566CE" w:rsidRPr="00E566CE" w:rsidRDefault="00E566CE" w:rsidP="00E566CE">
            <w:pPr>
              <w:pStyle w:val="1fffb"/>
            </w:pPr>
            <w:r w:rsidRPr="00E566CE">
              <w:t>40</w:t>
            </w:r>
          </w:p>
        </w:tc>
        <w:tc>
          <w:tcPr>
            <w:tcW w:w="1420" w:type="pct"/>
            <w:vAlign w:val="center"/>
          </w:tcPr>
          <w:p w14:paraId="675F7A2A" w14:textId="77777777" w:rsidR="00E566CE" w:rsidRPr="00E566CE" w:rsidRDefault="00E566CE" w:rsidP="00E566CE">
            <w:pPr>
              <w:pStyle w:val="1fffb"/>
            </w:pPr>
            <w:r w:rsidRPr="00E566CE">
              <w:t>35,7</w:t>
            </w:r>
          </w:p>
        </w:tc>
      </w:tr>
      <w:tr w:rsidR="00E566CE" w:rsidRPr="00E566CE" w14:paraId="28C37994" w14:textId="77777777" w:rsidTr="00E566CE">
        <w:trPr>
          <w:trHeight w:val="20"/>
        </w:trPr>
        <w:tc>
          <w:tcPr>
            <w:tcW w:w="1870" w:type="pct"/>
            <w:vAlign w:val="center"/>
          </w:tcPr>
          <w:p w14:paraId="75F626F7" w14:textId="77777777" w:rsidR="00E566CE" w:rsidRPr="00E566CE" w:rsidRDefault="00E566CE" w:rsidP="00E566CE">
            <w:pPr>
              <w:pStyle w:val="1fffb"/>
            </w:pPr>
            <w:r w:rsidRPr="00E566CE">
              <w:t>3</w:t>
            </w:r>
          </w:p>
        </w:tc>
        <w:tc>
          <w:tcPr>
            <w:tcW w:w="1710" w:type="pct"/>
            <w:vAlign w:val="center"/>
          </w:tcPr>
          <w:p w14:paraId="7F41D274" w14:textId="77777777" w:rsidR="00E566CE" w:rsidRPr="00E566CE" w:rsidRDefault="00E566CE" w:rsidP="00E566CE">
            <w:pPr>
              <w:pStyle w:val="1fffb"/>
            </w:pPr>
            <w:r w:rsidRPr="00E566CE">
              <w:t>41</w:t>
            </w:r>
          </w:p>
        </w:tc>
        <w:tc>
          <w:tcPr>
            <w:tcW w:w="1420" w:type="pct"/>
            <w:vAlign w:val="center"/>
          </w:tcPr>
          <w:p w14:paraId="1B33AEBE" w14:textId="77777777" w:rsidR="00E566CE" w:rsidRPr="00E566CE" w:rsidRDefault="00E566CE" w:rsidP="00E566CE">
            <w:pPr>
              <w:pStyle w:val="1fffb"/>
            </w:pPr>
            <w:r w:rsidRPr="00E566CE">
              <w:t>36,5</w:t>
            </w:r>
          </w:p>
        </w:tc>
      </w:tr>
      <w:tr w:rsidR="00E566CE" w:rsidRPr="00E566CE" w14:paraId="0DFF36B9" w14:textId="77777777" w:rsidTr="00E566CE">
        <w:trPr>
          <w:trHeight w:val="20"/>
        </w:trPr>
        <w:tc>
          <w:tcPr>
            <w:tcW w:w="1870" w:type="pct"/>
            <w:vAlign w:val="center"/>
          </w:tcPr>
          <w:p w14:paraId="6E1BF256" w14:textId="77777777" w:rsidR="00E566CE" w:rsidRPr="00E566CE" w:rsidRDefault="00E566CE" w:rsidP="00E566CE">
            <w:pPr>
              <w:pStyle w:val="1fffb"/>
            </w:pPr>
            <w:r w:rsidRPr="00E566CE">
              <w:t>2</w:t>
            </w:r>
          </w:p>
        </w:tc>
        <w:tc>
          <w:tcPr>
            <w:tcW w:w="1710" w:type="pct"/>
            <w:vAlign w:val="center"/>
          </w:tcPr>
          <w:p w14:paraId="412CC9B3" w14:textId="77777777" w:rsidR="00E566CE" w:rsidRPr="00E566CE" w:rsidRDefault="00E566CE" w:rsidP="00E566CE">
            <w:pPr>
              <w:pStyle w:val="1fffb"/>
            </w:pPr>
            <w:r w:rsidRPr="00E566CE">
              <w:t>42</w:t>
            </w:r>
          </w:p>
        </w:tc>
        <w:tc>
          <w:tcPr>
            <w:tcW w:w="1420" w:type="pct"/>
            <w:vAlign w:val="center"/>
          </w:tcPr>
          <w:p w14:paraId="6E42A6A0" w14:textId="77777777" w:rsidR="00E566CE" w:rsidRPr="00E566CE" w:rsidRDefault="00E566CE" w:rsidP="00E566CE">
            <w:pPr>
              <w:pStyle w:val="1fffb"/>
            </w:pPr>
            <w:r w:rsidRPr="00E566CE">
              <w:t>37,2</w:t>
            </w:r>
          </w:p>
        </w:tc>
      </w:tr>
      <w:tr w:rsidR="00E566CE" w:rsidRPr="00E566CE" w14:paraId="42B27390" w14:textId="77777777" w:rsidTr="00E566CE">
        <w:trPr>
          <w:trHeight w:val="20"/>
        </w:trPr>
        <w:tc>
          <w:tcPr>
            <w:tcW w:w="1870" w:type="pct"/>
            <w:vAlign w:val="center"/>
          </w:tcPr>
          <w:p w14:paraId="12E30E95" w14:textId="77777777" w:rsidR="00E566CE" w:rsidRPr="00E566CE" w:rsidRDefault="00E566CE" w:rsidP="00E566CE">
            <w:pPr>
              <w:pStyle w:val="1fffb"/>
            </w:pPr>
            <w:r w:rsidRPr="00E566CE">
              <w:t>1</w:t>
            </w:r>
          </w:p>
        </w:tc>
        <w:tc>
          <w:tcPr>
            <w:tcW w:w="1710" w:type="pct"/>
            <w:vAlign w:val="center"/>
          </w:tcPr>
          <w:p w14:paraId="2BB32686" w14:textId="77777777" w:rsidR="00E566CE" w:rsidRPr="00E566CE" w:rsidRDefault="00E566CE" w:rsidP="00E566CE">
            <w:pPr>
              <w:pStyle w:val="1fffb"/>
            </w:pPr>
            <w:r w:rsidRPr="00E566CE">
              <w:t>43</w:t>
            </w:r>
          </w:p>
        </w:tc>
        <w:tc>
          <w:tcPr>
            <w:tcW w:w="1420" w:type="pct"/>
            <w:vAlign w:val="center"/>
          </w:tcPr>
          <w:p w14:paraId="12D9A598" w14:textId="77777777" w:rsidR="00E566CE" w:rsidRPr="00E566CE" w:rsidRDefault="00E566CE" w:rsidP="00E566CE">
            <w:pPr>
              <w:pStyle w:val="1fffb"/>
            </w:pPr>
            <w:r w:rsidRPr="00E566CE">
              <w:t>38</w:t>
            </w:r>
          </w:p>
        </w:tc>
      </w:tr>
      <w:tr w:rsidR="00E566CE" w:rsidRPr="00E566CE" w14:paraId="148B2ED7" w14:textId="77777777" w:rsidTr="00E566CE">
        <w:trPr>
          <w:trHeight w:val="20"/>
        </w:trPr>
        <w:tc>
          <w:tcPr>
            <w:tcW w:w="1870" w:type="pct"/>
            <w:vAlign w:val="center"/>
          </w:tcPr>
          <w:p w14:paraId="53082FC1" w14:textId="77777777" w:rsidR="00E566CE" w:rsidRPr="00E566CE" w:rsidRDefault="00E566CE" w:rsidP="00E566CE">
            <w:pPr>
              <w:pStyle w:val="1fffb"/>
            </w:pPr>
            <w:r w:rsidRPr="00E566CE">
              <w:t>0</w:t>
            </w:r>
          </w:p>
        </w:tc>
        <w:tc>
          <w:tcPr>
            <w:tcW w:w="1710" w:type="pct"/>
            <w:vAlign w:val="center"/>
          </w:tcPr>
          <w:p w14:paraId="7C1CF426" w14:textId="77777777" w:rsidR="00E566CE" w:rsidRPr="00E566CE" w:rsidRDefault="00E566CE" w:rsidP="00E566CE">
            <w:pPr>
              <w:pStyle w:val="1fffb"/>
            </w:pPr>
            <w:r w:rsidRPr="00E566CE">
              <w:t>44</w:t>
            </w:r>
          </w:p>
        </w:tc>
        <w:tc>
          <w:tcPr>
            <w:tcW w:w="1420" w:type="pct"/>
            <w:vAlign w:val="center"/>
          </w:tcPr>
          <w:p w14:paraId="7DCF4B5D" w14:textId="77777777" w:rsidR="00E566CE" w:rsidRPr="00E566CE" w:rsidRDefault="00E566CE" w:rsidP="00E566CE">
            <w:pPr>
              <w:pStyle w:val="1fffb"/>
            </w:pPr>
            <w:r w:rsidRPr="00E566CE">
              <w:t>38,8</w:t>
            </w:r>
          </w:p>
        </w:tc>
      </w:tr>
      <w:tr w:rsidR="00E566CE" w:rsidRPr="00E566CE" w14:paraId="720817B6" w14:textId="77777777" w:rsidTr="00E566CE">
        <w:trPr>
          <w:trHeight w:val="20"/>
        </w:trPr>
        <w:tc>
          <w:tcPr>
            <w:tcW w:w="1870" w:type="pct"/>
            <w:vAlign w:val="center"/>
          </w:tcPr>
          <w:p w14:paraId="3A90B1EB" w14:textId="77777777" w:rsidR="00E566CE" w:rsidRPr="00E566CE" w:rsidRDefault="00E566CE" w:rsidP="00E566CE">
            <w:pPr>
              <w:pStyle w:val="1fffb"/>
            </w:pPr>
            <w:r w:rsidRPr="00E566CE">
              <w:t>-1</w:t>
            </w:r>
          </w:p>
        </w:tc>
        <w:tc>
          <w:tcPr>
            <w:tcW w:w="1710" w:type="pct"/>
            <w:vAlign w:val="center"/>
          </w:tcPr>
          <w:p w14:paraId="5C06469B" w14:textId="77777777" w:rsidR="00E566CE" w:rsidRPr="00E566CE" w:rsidRDefault="00E566CE" w:rsidP="00E566CE">
            <w:pPr>
              <w:pStyle w:val="1fffb"/>
            </w:pPr>
            <w:r w:rsidRPr="00E566CE">
              <w:t>45</w:t>
            </w:r>
          </w:p>
        </w:tc>
        <w:tc>
          <w:tcPr>
            <w:tcW w:w="1420" w:type="pct"/>
            <w:vAlign w:val="center"/>
          </w:tcPr>
          <w:p w14:paraId="77CF9806" w14:textId="77777777" w:rsidR="00E566CE" w:rsidRPr="00E566CE" w:rsidRDefault="00E566CE" w:rsidP="00E566CE">
            <w:pPr>
              <w:pStyle w:val="1fffb"/>
            </w:pPr>
            <w:r w:rsidRPr="00E566CE">
              <w:t>39,5</w:t>
            </w:r>
          </w:p>
        </w:tc>
      </w:tr>
      <w:tr w:rsidR="00E566CE" w:rsidRPr="00E566CE" w14:paraId="5162B529" w14:textId="77777777" w:rsidTr="00E566CE">
        <w:trPr>
          <w:trHeight w:val="20"/>
        </w:trPr>
        <w:tc>
          <w:tcPr>
            <w:tcW w:w="1870" w:type="pct"/>
            <w:vAlign w:val="center"/>
          </w:tcPr>
          <w:p w14:paraId="3B8292EF" w14:textId="77777777" w:rsidR="00E566CE" w:rsidRPr="00E566CE" w:rsidRDefault="00E566CE" w:rsidP="00E566CE">
            <w:pPr>
              <w:pStyle w:val="1fffb"/>
            </w:pPr>
            <w:r w:rsidRPr="00E566CE">
              <w:t>-2</w:t>
            </w:r>
          </w:p>
        </w:tc>
        <w:tc>
          <w:tcPr>
            <w:tcW w:w="1710" w:type="pct"/>
            <w:vAlign w:val="center"/>
          </w:tcPr>
          <w:p w14:paraId="1B4BB15E" w14:textId="77777777" w:rsidR="00E566CE" w:rsidRPr="00E566CE" w:rsidRDefault="00E566CE" w:rsidP="00E566CE">
            <w:pPr>
              <w:pStyle w:val="1fffb"/>
            </w:pPr>
            <w:r w:rsidRPr="00E566CE">
              <w:t>46</w:t>
            </w:r>
          </w:p>
        </w:tc>
        <w:tc>
          <w:tcPr>
            <w:tcW w:w="1420" w:type="pct"/>
            <w:vAlign w:val="center"/>
          </w:tcPr>
          <w:p w14:paraId="41E0351F" w14:textId="77777777" w:rsidR="00E566CE" w:rsidRPr="00E566CE" w:rsidRDefault="00E566CE" w:rsidP="00E566CE">
            <w:pPr>
              <w:pStyle w:val="1fffb"/>
            </w:pPr>
            <w:r w:rsidRPr="00E566CE">
              <w:t>40,3</w:t>
            </w:r>
          </w:p>
        </w:tc>
      </w:tr>
      <w:tr w:rsidR="00E566CE" w:rsidRPr="00E566CE" w14:paraId="05C2C60E" w14:textId="77777777" w:rsidTr="00E566CE">
        <w:trPr>
          <w:trHeight w:val="20"/>
        </w:trPr>
        <w:tc>
          <w:tcPr>
            <w:tcW w:w="1870" w:type="pct"/>
            <w:vAlign w:val="center"/>
          </w:tcPr>
          <w:p w14:paraId="52CCC9FF" w14:textId="77777777" w:rsidR="00E566CE" w:rsidRPr="00E566CE" w:rsidRDefault="00E566CE" w:rsidP="00E566CE">
            <w:pPr>
              <w:pStyle w:val="1fffb"/>
            </w:pPr>
            <w:r w:rsidRPr="00E566CE">
              <w:t>-3</w:t>
            </w:r>
          </w:p>
        </w:tc>
        <w:tc>
          <w:tcPr>
            <w:tcW w:w="1710" w:type="pct"/>
            <w:vAlign w:val="center"/>
          </w:tcPr>
          <w:p w14:paraId="156E2F41" w14:textId="77777777" w:rsidR="00E566CE" w:rsidRPr="00E566CE" w:rsidRDefault="00E566CE" w:rsidP="00E566CE">
            <w:pPr>
              <w:pStyle w:val="1fffb"/>
            </w:pPr>
            <w:r w:rsidRPr="00E566CE">
              <w:t>47</w:t>
            </w:r>
          </w:p>
        </w:tc>
        <w:tc>
          <w:tcPr>
            <w:tcW w:w="1420" w:type="pct"/>
            <w:vAlign w:val="center"/>
          </w:tcPr>
          <w:p w14:paraId="3F178E81" w14:textId="77777777" w:rsidR="00E566CE" w:rsidRPr="00E566CE" w:rsidRDefault="00E566CE" w:rsidP="00E566CE">
            <w:pPr>
              <w:pStyle w:val="1fffb"/>
            </w:pPr>
            <w:r w:rsidRPr="00E566CE">
              <w:t>41,0</w:t>
            </w:r>
          </w:p>
        </w:tc>
      </w:tr>
      <w:tr w:rsidR="00E566CE" w:rsidRPr="00E566CE" w14:paraId="794A764A" w14:textId="77777777" w:rsidTr="00E566CE">
        <w:trPr>
          <w:trHeight w:val="20"/>
        </w:trPr>
        <w:tc>
          <w:tcPr>
            <w:tcW w:w="1870" w:type="pct"/>
            <w:vAlign w:val="center"/>
          </w:tcPr>
          <w:p w14:paraId="1C34BCBD" w14:textId="77777777" w:rsidR="00E566CE" w:rsidRPr="00E566CE" w:rsidRDefault="00E566CE" w:rsidP="00E566CE">
            <w:pPr>
              <w:pStyle w:val="1fffb"/>
            </w:pPr>
            <w:r w:rsidRPr="00E566CE">
              <w:t>-4</w:t>
            </w:r>
          </w:p>
        </w:tc>
        <w:tc>
          <w:tcPr>
            <w:tcW w:w="1710" w:type="pct"/>
            <w:vAlign w:val="center"/>
          </w:tcPr>
          <w:p w14:paraId="2E39543C" w14:textId="77777777" w:rsidR="00E566CE" w:rsidRPr="00E566CE" w:rsidRDefault="00E566CE" w:rsidP="00E566CE">
            <w:pPr>
              <w:pStyle w:val="1fffb"/>
            </w:pPr>
            <w:r w:rsidRPr="00E566CE">
              <w:t>48</w:t>
            </w:r>
          </w:p>
        </w:tc>
        <w:tc>
          <w:tcPr>
            <w:tcW w:w="1420" w:type="pct"/>
            <w:vAlign w:val="center"/>
          </w:tcPr>
          <w:p w14:paraId="686156C3" w14:textId="77777777" w:rsidR="00E566CE" w:rsidRPr="00E566CE" w:rsidRDefault="00E566CE" w:rsidP="00E566CE">
            <w:pPr>
              <w:pStyle w:val="1fffb"/>
            </w:pPr>
            <w:r w:rsidRPr="00E566CE">
              <w:t>41,8</w:t>
            </w:r>
          </w:p>
        </w:tc>
      </w:tr>
      <w:tr w:rsidR="00E566CE" w:rsidRPr="00E566CE" w14:paraId="489C81FD" w14:textId="77777777" w:rsidTr="00E566CE">
        <w:trPr>
          <w:trHeight w:val="20"/>
        </w:trPr>
        <w:tc>
          <w:tcPr>
            <w:tcW w:w="1870" w:type="pct"/>
            <w:vAlign w:val="center"/>
          </w:tcPr>
          <w:p w14:paraId="38A8F3F6" w14:textId="77777777" w:rsidR="00E566CE" w:rsidRPr="00E566CE" w:rsidRDefault="00E566CE" w:rsidP="00E566CE">
            <w:pPr>
              <w:pStyle w:val="1fffb"/>
            </w:pPr>
            <w:r w:rsidRPr="00E566CE">
              <w:t>-5</w:t>
            </w:r>
          </w:p>
        </w:tc>
        <w:tc>
          <w:tcPr>
            <w:tcW w:w="1710" w:type="pct"/>
            <w:vAlign w:val="center"/>
          </w:tcPr>
          <w:p w14:paraId="44A4009B" w14:textId="77777777" w:rsidR="00E566CE" w:rsidRPr="00E566CE" w:rsidRDefault="00E566CE" w:rsidP="00E566CE">
            <w:pPr>
              <w:pStyle w:val="1fffb"/>
            </w:pPr>
            <w:r w:rsidRPr="00E566CE">
              <w:t>49</w:t>
            </w:r>
          </w:p>
        </w:tc>
        <w:tc>
          <w:tcPr>
            <w:tcW w:w="1420" w:type="pct"/>
            <w:vAlign w:val="center"/>
          </w:tcPr>
          <w:p w14:paraId="62B804C9" w14:textId="77777777" w:rsidR="00E566CE" w:rsidRPr="00E566CE" w:rsidRDefault="00E566CE" w:rsidP="00E566CE">
            <w:pPr>
              <w:pStyle w:val="1fffb"/>
            </w:pPr>
            <w:r w:rsidRPr="00E566CE">
              <w:t>42,6</w:t>
            </w:r>
          </w:p>
        </w:tc>
      </w:tr>
      <w:tr w:rsidR="00E566CE" w:rsidRPr="00E566CE" w14:paraId="4E82F05D" w14:textId="77777777" w:rsidTr="00E566CE">
        <w:trPr>
          <w:trHeight w:val="20"/>
        </w:trPr>
        <w:tc>
          <w:tcPr>
            <w:tcW w:w="1870" w:type="pct"/>
            <w:vAlign w:val="center"/>
          </w:tcPr>
          <w:p w14:paraId="3733A120" w14:textId="77777777" w:rsidR="00E566CE" w:rsidRPr="00E566CE" w:rsidRDefault="00E566CE" w:rsidP="00E566CE">
            <w:pPr>
              <w:pStyle w:val="1fffb"/>
            </w:pPr>
            <w:r w:rsidRPr="00E566CE">
              <w:t>-6</w:t>
            </w:r>
          </w:p>
        </w:tc>
        <w:tc>
          <w:tcPr>
            <w:tcW w:w="1710" w:type="pct"/>
            <w:vAlign w:val="center"/>
          </w:tcPr>
          <w:p w14:paraId="52B916C6" w14:textId="77777777" w:rsidR="00E566CE" w:rsidRPr="00E566CE" w:rsidRDefault="00E566CE" w:rsidP="00E566CE">
            <w:pPr>
              <w:pStyle w:val="1fffb"/>
            </w:pPr>
            <w:r w:rsidRPr="00E566CE">
              <w:t>50</w:t>
            </w:r>
          </w:p>
        </w:tc>
        <w:tc>
          <w:tcPr>
            <w:tcW w:w="1420" w:type="pct"/>
            <w:vAlign w:val="center"/>
          </w:tcPr>
          <w:p w14:paraId="21AB9514" w14:textId="77777777" w:rsidR="00E566CE" w:rsidRPr="00E566CE" w:rsidRDefault="00E566CE" w:rsidP="00E566CE">
            <w:pPr>
              <w:pStyle w:val="1fffb"/>
            </w:pPr>
            <w:r w:rsidRPr="00E566CE">
              <w:t>43,3</w:t>
            </w:r>
          </w:p>
        </w:tc>
      </w:tr>
      <w:tr w:rsidR="00E566CE" w:rsidRPr="00E566CE" w14:paraId="6715FDC5" w14:textId="77777777" w:rsidTr="00E566CE">
        <w:trPr>
          <w:trHeight w:val="20"/>
        </w:trPr>
        <w:tc>
          <w:tcPr>
            <w:tcW w:w="1870" w:type="pct"/>
            <w:vAlign w:val="center"/>
          </w:tcPr>
          <w:p w14:paraId="104C004C" w14:textId="77777777" w:rsidR="00E566CE" w:rsidRPr="00E566CE" w:rsidRDefault="00E566CE" w:rsidP="00E566CE">
            <w:pPr>
              <w:pStyle w:val="1fffb"/>
            </w:pPr>
            <w:r w:rsidRPr="00E566CE">
              <w:t>-7</w:t>
            </w:r>
          </w:p>
        </w:tc>
        <w:tc>
          <w:tcPr>
            <w:tcW w:w="1710" w:type="pct"/>
            <w:vAlign w:val="center"/>
          </w:tcPr>
          <w:p w14:paraId="4EB41549" w14:textId="77777777" w:rsidR="00E566CE" w:rsidRPr="00E566CE" w:rsidRDefault="00E566CE" w:rsidP="00E566CE">
            <w:pPr>
              <w:pStyle w:val="1fffb"/>
            </w:pPr>
            <w:r w:rsidRPr="00E566CE">
              <w:t>51</w:t>
            </w:r>
          </w:p>
        </w:tc>
        <w:tc>
          <w:tcPr>
            <w:tcW w:w="1420" w:type="pct"/>
            <w:vAlign w:val="center"/>
          </w:tcPr>
          <w:p w14:paraId="6DA17BC4" w14:textId="77777777" w:rsidR="00E566CE" w:rsidRPr="00E566CE" w:rsidRDefault="00E566CE" w:rsidP="00E566CE">
            <w:pPr>
              <w:pStyle w:val="1fffb"/>
            </w:pPr>
            <w:r w:rsidRPr="00E566CE">
              <w:t>44,1</w:t>
            </w:r>
          </w:p>
        </w:tc>
      </w:tr>
      <w:tr w:rsidR="00E566CE" w:rsidRPr="00E566CE" w14:paraId="2DF375E4" w14:textId="77777777" w:rsidTr="00E566CE">
        <w:trPr>
          <w:trHeight w:val="20"/>
        </w:trPr>
        <w:tc>
          <w:tcPr>
            <w:tcW w:w="1870" w:type="pct"/>
            <w:vAlign w:val="center"/>
          </w:tcPr>
          <w:p w14:paraId="51B55A3D" w14:textId="77777777" w:rsidR="00E566CE" w:rsidRPr="00E566CE" w:rsidRDefault="00E566CE" w:rsidP="00E566CE">
            <w:pPr>
              <w:pStyle w:val="1fffb"/>
            </w:pPr>
            <w:r w:rsidRPr="00E566CE">
              <w:t>-8</w:t>
            </w:r>
          </w:p>
        </w:tc>
        <w:tc>
          <w:tcPr>
            <w:tcW w:w="1710" w:type="pct"/>
            <w:vAlign w:val="center"/>
          </w:tcPr>
          <w:p w14:paraId="3553B0AD" w14:textId="77777777" w:rsidR="00E566CE" w:rsidRPr="00E566CE" w:rsidRDefault="00E566CE" w:rsidP="00E566CE">
            <w:pPr>
              <w:pStyle w:val="1fffb"/>
            </w:pPr>
            <w:r w:rsidRPr="00E566CE">
              <w:t>52</w:t>
            </w:r>
          </w:p>
        </w:tc>
        <w:tc>
          <w:tcPr>
            <w:tcW w:w="1420" w:type="pct"/>
            <w:vAlign w:val="center"/>
          </w:tcPr>
          <w:p w14:paraId="66ADA082" w14:textId="77777777" w:rsidR="00E566CE" w:rsidRPr="00E566CE" w:rsidRDefault="00E566CE" w:rsidP="00E566CE">
            <w:pPr>
              <w:pStyle w:val="1fffb"/>
            </w:pPr>
            <w:r w:rsidRPr="00E566CE">
              <w:t>44,9</w:t>
            </w:r>
          </w:p>
        </w:tc>
      </w:tr>
      <w:tr w:rsidR="00E566CE" w:rsidRPr="00E566CE" w14:paraId="23B9F9A3" w14:textId="77777777" w:rsidTr="00E566CE">
        <w:trPr>
          <w:trHeight w:val="20"/>
        </w:trPr>
        <w:tc>
          <w:tcPr>
            <w:tcW w:w="1870" w:type="pct"/>
            <w:vAlign w:val="center"/>
          </w:tcPr>
          <w:p w14:paraId="6FFE7D6C" w14:textId="77777777" w:rsidR="00E566CE" w:rsidRPr="00E566CE" w:rsidRDefault="00E566CE" w:rsidP="00E566CE">
            <w:pPr>
              <w:pStyle w:val="1fffb"/>
            </w:pPr>
            <w:r w:rsidRPr="00E566CE">
              <w:t>-9</w:t>
            </w:r>
          </w:p>
        </w:tc>
        <w:tc>
          <w:tcPr>
            <w:tcW w:w="1710" w:type="pct"/>
            <w:vAlign w:val="center"/>
          </w:tcPr>
          <w:p w14:paraId="111E9106" w14:textId="77777777" w:rsidR="00E566CE" w:rsidRPr="00E566CE" w:rsidRDefault="00E566CE" w:rsidP="00E566CE">
            <w:pPr>
              <w:pStyle w:val="1fffb"/>
            </w:pPr>
            <w:r w:rsidRPr="00E566CE">
              <w:t>53</w:t>
            </w:r>
          </w:p>
        </w:tc>
        <w:tc>
          <w:tcPr>
            <w:tcW w:w="1420" w:type="pct"/>
            <w:vAlign w:val="center"/>
          </w:tcPr>
          <w:p w14:paraId="5CAE3F29" w14:textId="77777777" w:rsidR="00E566CE" w:rsidRPr="00E566CE" w:rsidRDefault="00E566CE" w:rsidP="00E566CE">
            <w:pPr>
              <w:pStyle w:val="1fffb"/>
            </w:pPr>
            <w:r w:rsidRPr="00E566CE">
              <w:t>45,6</w:t>
            </w:r>
          </w:p>
        </w:tc>
      </w:tr>
      <w:tr w:rsidR="00E566CE" w:rsidRPr="00E566CE" w14:paraId="0CD49BE5" w14:textId="77777777" w:rsidTr="00E566CE">
        <w:trPr>
          <w:trHeight w:val="20"/>
        </w:trPr>
        <w:tc>
          <w:tcPr>
            <w:tcW w:w="1870" w:type="pct"/>
            <w:vAlign w:val="center"/>
          </w:tcPr>
          <w:p w14:paraId="30AAB1B7" w14:textId="77777777" w:rsidR="00E566CE" w:rsidRPr="00E566CE" w:rsidRDefault="00E566CE" w:rsidP="00E566CE">
            <w:pPr>
              <w:pStyle w:val="1fffb"/>
            </w:pPr>
            <w:r w:rsidRPr="00E566CE">
              <w:t>-10</w:t>
            </w:r>
          </w:p>
        </w:tc>
        <w:tc>
          <w:tcPr>
            <w:tcW w:w="1710" w:type="pct"/>
            <w:vAlign w:val="center"/>
          </w:tcPr>
          <w:p w14:paraId="1F70889B" w14:textId="77777777" w:rsidR="00E566CE" w:rsidRPr="00E566CE" w:rsidRDefault="00E566CE" w:rsidP="00E566CE">
            <w:pPr>
              <w:pStyle w:val="1fffb"/>
            </w:pPr>
            <w:r w:rsidRPr="00E566CE">
              <w:t>54</w:t>
            </w:r>
          </w:p>
        </w:tc>
        <w:tc>
          <w:tcPr>
            <w:tcW w:w="1420" w:type="pct"/>
            <w:vAlign w:val="center"/>
          </w:tcPr>
          <w:p w14:paraId="3B3574F5" w14:textId="77777777" w:rsidR="00E566CE" w:rsidRPr="00E566CE" w:rsidRDefault="00E566CE" w:rsidP="00E566CE">
            <w:pPr>
              <w:pStyle w:val="1fffb"/>
            </w:pPr>
            <w:r w:rsidRPr="00E566CE">
              <w:t>46,4</w:t>
            </w:r>
          </w:p>
        </w:tc>
      </w:tr>
      <w:tr w:rsidR="00E566CE" w:rsidRPr="00E566CE" w14:paraId="5686B52A" w14:textId="77777777" w:rsidTr="00E566CE">
        <w:trPr>
          <w:trHeight w:val="20"/>
        </w:trPr>
        <w:tc>
          <w:tcPr>
            <w:tcW w:w="1870" w:type="pct"/>
            <w:vAlign w:val="center"/>
          </w:tcPr>
          <w:p w14:paraId="536D5F35" w14:textId="77777777" w:rsidR="00E566CE" w:rsidRPr="00E566CE" w:rsidRDefault="00E566CE" w:rsidP="00E566CE">
            <w:pPr>
              <w:pStyle w:val="1fffb"/>
            </w:pPr>
            <w:r w:rsidRPr="00E566CE">
              <w:t>-11</w:t>
            </w:r>
          </w:p>
        </w:tc>
        <w:tc>
          <w:tcPr>
            <w:tcW w:w="1710" w:type="pct"/>
            <w:vAlign w:val="center"/>
          </w:tcPr>
          <w:p w14:paraId="25EA44E1" w14:textId="77777777" w:rsidR="00E566CE" w:rsidRPr="00E566CE" w:rsidRDefault="00E566CE" w:rsidP="00E566CE">
            <w:pPr>
              <w:pStyle w:val="1fffb"/>
            </w:pPr>
            <w:r w:rsidRPr="00E566CE">
              <w:t>55</w:t>
            </w:r>
          </w:p>
        </w:tc>
        <w:tc>
          <w:tcPr>
            <w:tcW w:w="1420" w:type="pct"/>
            <w:vAlign w:val="center"/>
          </w:tcPr>
          <w:p w14:paraId="2761304D" w14:textId="77777777" w:rsidR="00E566CE" w:rsidRPr="00E566CE" w:rsidRDefault="00E566CE" w:rsidP="00E566CE">
            <w:pPr>
              <w:pStyle w:val="1fffb"/>
            </w:pPr>
            <w:r w:rsidRPr="00E566CE">
              <w:t>47,1</w:t>
            </w:r>
          </w:p>
        </w:tc>
      </w:tr>
      <w:tr w:rsidR="00E566CE" w:rsidRPr="00E566CE" w14:paraId="4EA7D597" w14:textId="77777777" w:rsidTr="00E566CE">
        <w:trPr>
          <w:trHeight w:val="20"/>
        </w:trPr>
        <w:tc>
          <w:tcPr>
            <w:tcW w:w="1870" w:type="pct"/>
            <w:vAlign w:val="center"/>
          </w:tcPr>
          <w:p w14:paraId="08E0F922" w14:textId="77777777" w:rsidR="00E566CE" w:rsidRPr="00E566CE" w:rsidRDefault="00E566CE" w:rsidP="00E566CE">
            <w:pPr>
              <w:pStyle w:val="1fffb"/>
            </w:pPr>
            <w:r w:rsidRPr="00E566CE">
              <w:t>-12</w:t>
            </w:r>
          </w:p>
        </w:tc>
        <w:tc>
          <w:tcPr>
            <w:tcW w:w="1710" w:type="pct"/>
            <w:vAlign w:val="center"/>
          </w:tcPr>
          <w:p w14:paraId="39C23DE8" w14:textId="77777777" w:rsidR="00E566CE" w:rsidRPr="00E566CE" w:rsidRDefault="00E566CE" w:rsidP="00E566CE">
            <w:pPr>
              <w:pStyle w:val="1fffb"/>
            </w:pPr>
            <w:r w:rsidRPr="00E566CE">
              <w:t>56</w:t>
            </w:r>
          </w:p>
        </w:tc>
        <w:tc>
          <w:tcPr>
            <w:tcW w:w="1420" w:type="pct"/>
            <w:vAlign w:val="center"/>
          </w:tcPr>
          <w:p w14:paraId="6BCDBBBB" w14:textId="77777777" w:rsidR="00E566CE" w:rsidRPr="00E566CE" w:rsidRDefault="00E566CE" w:rsidP="00E566CE">
            <w:pPr>
              <w:pStyle w:val="1fffb"/>
            </w:pPr>
            <w:r w:rsidRPr="00E566CE">
              <w:t>47,9</w:t>
            </w:r>
          </w:p>
        </w:tc>
      </w:tr>
      <w:tr w:rsidR="00E566CE" w:rsidRPr="00E566CE" w14:paraId="090AF756" w14:textId="77777777" w:rsidTr="00E566CE">
        <w:trPr>
          <w:trHeight w:val="20"/>
        </w:trPr>
        <w:tc>
          <w:tcPr>
            <w:tcW w:w="1870" w:type="pct"/>
            <w:vAlign w:val="center"/>
          </w:tcPr>
          <w:p w14:paraId="17B9E7FC" w14:textId="77777777" w:rsidR="00E566CE" w:rsidRPr="00E566CE" w:rsidRDefault="00E566CE" w:rsidP="00E566CE">
            <w:pPr>
              <w:pStyle w:val="1fffb"/>
            </w:pPr>
            <w:r w:rsidRPr="00E566CE">
              <w:lastRenderedPageBreak/>
              <w:t>-13</w:t>
            </w:r>
          </w:p>
        </w:tc>
        <w:tc>
          <w:tcPr>
            <w:tcW w:w="1710" w:type="pct"/>
            <w:vAlign w:val="center"/>
          </w:tcPr>
          <w:p w14:paraId="52057820" w14:textId="77777777" w:rsidR="00E566CE" w:rsidRPr="00E566CE" w:rsidRDefault="00E566CE" w:rsidP="00E566CE">
            <w:pPr>
              <w:pStyle w:val="1fffb"/>
            </w:pPr>
            <w:r w:rsidRPr="00E566CE">
              <w:t>57</w:t>
            </w:r>
          </w:p>
        </w:tc>
        <w:tc>
          <w:tcPr>
            <w:tcW w:w="1420" w:type="pct"/>
            <w:vAlign w:val="center"/>
          </w:tcPr>
          <w:p w14:paraId="36DE4BB4" w14:textId="77777777" w:rsidR="00E566CE" w:rsidRPr="00E566CE" w:rsidRDefault="00E566CE" w:rsidP="00E566CE">
            <w:pPr>
              <w:pStyle w:val="1fffb"/>
            </w:pPr>
            <w:r w:rsidRPr="00E566CE">
              <w:t>48,7</w:t>
            </w:r>
          </w:p>
        </w:tc>
      </w:tr>
      <w:tr w:rsidR="00E566CE" w:rsidRPr="00E566CE" w14:paraId="1805E866" w14:textId="77777777" w:rsidTr="00E566CE">
        <w:trPr>
          <w:trHeight w:val="20"/>
        </w:trPr>
        <w:tc>
          <w:tcPr>
            <w:tcW w:w="1870" w:type="pct"/>
            <w:vAlign w:val="center"/>
          </w:tcPr>
          <w:p w14:paraId="04BF418A" w14:textId="77777777" w:rsidR="00E566CE" w:rsidRPr="00E566CE" w:rsidRDefault="00E566CE" w:rsidP="00E566CE">
            <w:pPr>
              <w:pStyle w:val="1fffb"/>
            </w:pPr>
            <w:r w:rsidRPr="00E566CE">
              <w:t>-14</w:t>
            </w:r>
          </w:p>
        </w:tc>
        <w:tc>
          <w:tcPr>
            <w:tcW w:w="1710" w:type="pct"/>
            <w:vAlign w:val="center"/>
          </w:tcPr>
          <w:p w14:paraId="3841ED73" w14:textId="77777777" w:rsidR="00E566CE" w:rsidRPr="00E566CE" w:rsidRDefault="00E566CE" w:rsidP="00E566CE">
            <w:pPr>
              <w:pStyle w:val="1fffb"/>
            </w:pPr>
            <w:r w:rsidRPr="00E566CE">
              <w:t>58</w:t>
            </w:r>
          </w:p>
        </w:tc>
        <w:tc>
          <w:tcPr>
            <w:tcW w:w="1420" w:type="pct"/>
            <w:vAlign w:val="center"/>
          </w:tcPr>
          <w:p w14:paraId="543F35F5" w14:textId="77777777" w:rsidR="00E566CE" w:rsidRPr="00E566CE" w:rsidRDefault="00E566CE" w:rsidP="00E566CE">
            <w:pPr>
              <w:pStyle w:val="1fffb"/>
            </w:pPr>
            <w:r w:rsidRPr="00E566CE">
              <w:t>49,4</w:t>
            </w:r>
          </w:p>
        </w:tc>
      </w:tr>
      <w:tr w:rsidR="00E566CE" w:rsidRPr="00E566CE" w14:paraId="469FC22F" w14:textId="77777777" w:rsidTr="00E566CE">
        <w:trPr>
          <w:trHeight w:val="20"/>
        </w:trPr>
        <w:tc>
          <w:tcPr>
            <w:tcW w:w="1870" w:type="pct"/>
            <w:vAlign w:val="center"/>
          </w:tcPr>
          <w:p w14:paraId="35B15637" w14:textId="77777777" w:rsidR="00E566CE" w:rsidRPr="00E566CE" w:rsidRDefault="00E566CE" w:rsidP="00E566CE">
            <w:pPr>
              <w:pStyle w:val="1fffb"/>
            </w:pPr>
            <w:r w:rsidRPr="00E566CE">
              <w:t>-15</w:t>
            </w:r>
          </w:p>
        </w:tc>
        <w:tc>
          <w:tcPr>
            <w:tcW w:w="1710" w:type="pct"/>
            <w:vAlign w:val="center"/>
          </w:tcPr>
          <w:p w14:paraId="6F45488E" w14:textId="77777777" w:rsidR="00E566CE" w:rsidRPr="00E566CE" w:rsidRDefault="00E566CE" w:rsidP="00E566CE">
            <w:pPr>
              <w:pStyle w:val="1fffb"/>
            </w:pPr>
            <w:r w:rsidRPr="00E566CE">
              <w:t>59</w:t>
            </w:r>
          </w:p>
        </w:tc>
        <w:tc>
          <w:tcPr>
            <w:tcW w:w="1420" w:type="pct"/>
            <w:vAlign w:val="center"/>
          </w:tcPr>
          <w:p w14:paraId="4FFD61DA" w14:textId="77777777" w:rsidR="00E566CE" w:rsidRPr="00E566CE" w:rsidRDefault="00E566CE" w:rsidP="00E566CE">
            <w:pPr>
              <w:pStyle w:val="1fffb"/>
            </w:pPr>
            <w:r w:rsidRPr="00E566CE">
              <w:t>50,2</w:t>
            </w:r>
          </w:p>
        </w:tc>
      </w:tr>
      <w:tr w:rsidR="00E566CE" w:rsidRPr="00E566CE" w14:paraId="3AB7E5A8" w14:textId="77777777" w:rsidTr="00E566CE">
        <w:trPr>
          <w:trHeight w:val="20"/>
        </w:trPr>
        <w:tc>
          <w:tcPr>
            <w:tcW w:w="1870" w:type="pct"/>
            <w:vAlign w:val="center"/>
          </w:tcPr>
          <w:p w14:paraId="79E964AE" w14:textId="77777777" w:rsidR="00E566CE" w:rsidRPr="00E566CE" w:rsidRDefault="00E566CE" w:rsidP="00E566CE">
            <w:pPr>
              <w:pStyle w:val="1fffb"/>
            </w:pPr>
            <w:r w:rsidRPr="00E566CE">
              <w:t>-16</w:t>
            </w:r>
          </w:p>
        </w:tc>
        <w:tc>
          <w:tcPr>
            <w:tcW w:w="1710" w:type="pct"/>
            <w:vAlign w:val="center"/>
          </w:tcPr>
          <w:p w14:paraId="09C85EBA" w14:textId="77777777" w:rsidR="00E566CE" w:rsidRPr="00E566CE" w:rsidRDefault="00E566CE" w:rsidP="00E566CE">
            <w:pPr>
              <w:pStyle w:val="1fffb"/>
            </w:pPr>
            <w:r w:rsidRPr="00E566CE">
              <w:t>60</w:t>
            </w:r>
          </w:p>
        </w:tc>
        <w:tc>
          <w:tcPr>
            <w:tcW w:w="1420" w:type="pct"/>
            <w:vAlign w:val="center"/>
          </w:tcPr>
          <w:p w14:paraId="66E6AE41" w14:textId="77777777" w:rsidR="00E566CE" w:rsidRPr="00E566CE" w:rsidRDefault="00E566CE" w:rsidP="00E566CE">
            <w:pPr>
              <w:pStyle w:val="1fffb"/>
            </w:pPr>
            <w:r w:rsidRPr="00E566CE">
              <w:t>51,0</w:t>
            </w:r>
          </w:p>
        </w:tc>
      </w:tr>
      <w:tr w:rsidR="00E566CE" w:rsidRPr="00E566CE" w14:paraId="297C7297" w14:textId="77777777" w:rsidTr="00E566CE">
        <w:trPr>
          <w:trHeight w:val="20"/>
        </w:trPr>
        <w:tc>
          <w:tcPr>
            <w:tcW w:w="1870" w:type="pct"/>
            <w:vAlign w:val="center"/>
          </w:tcPr>
          <w:p w14:paraId="3BF2230A" w14:textId="77777777" w:rsidR="00E566CE" w:rsidRPr="00E566CE" w:rsidRDefault="00E566CE" w:rsidP="00E566CE">
            <w:pPr>
              <w:pStyle w:val="1fffb"/>
            </w:pPr>
            <w:r w:rsidRPr="00E566CE">
              <w:t>-17</w:t>
            </w:r>
          </w:p>
        </w:tc>
        <w:tc>
          <w:tcPr>
            <w:tcW w:w="1710" w:type="pct"/>
            <w:vAlign w:val="center"/>
          </w:tcPr>
          <w:p w14:paraId="53371BA3" w14:textId="77777777" w:rsidR="00E566CE" w:rsidRPr="00E566CE" w:rsidRDefault="00E566CE" w:rsidP="00E566CE">
            <w:pPr>
              <w:pStyle w:val="1fffb"/>
            </w:pPr>
            <w:r w:rsidRPr="00E566CE">
              <w:t>61</w:t>
            </w:r>
          </w:p>
        </w:tc>
        <w:tc>
          <w:tcPr>
            <w:tcW w:w="1420" w:type="pct"/>
            <w:vAlign w:val="center"/>
          </w:tcPr>
          <w:p w14:paraId="042C105D" w14:textId="77777777" w:rsidR="00E566CE" w:rsidRPr="00E566CE" w:rsidRDefault="00E566CE" w:rsidP="00E566CE">
            <w:pPr>
              <w:pStyle w:val="1fffb"/>
            </w:pPr>
            <w:r w:rsidRPr="00E566CE">
              <w:t>51,7</w:t>
            </w:r>
          </w:p>
        </w:tc>
      </w:tr>
      <w:tr w:rsidR="00E566CE" w:rsidRPr="00E566CE" w14:paraId="2786CB14" w14:textId="77777777" w:rsidTr="00E566CE">
        <w:trPr>
          <w:trHeight w:val="20"/>
        </w:trPr>
        <w:tc>
          <w:tcPr>
            <w:tcW w:w="1870" w:type="pct"/>
            <w:vAlign w:val="center"/>
          </w:tcPr>
          <w:p w14:paraId="2644C42D" w14:textId="77777777" w:rsidR="00E566CE" w:rsidRPr="00E566CE" w:rsidRDefault="00E566CE" w:rsidP="00E566CE">
            <w:pPr>
              <w:pStyle w:val="1fffb"/>
            </w:pPr>
            <w:r w:rsidRPr="00E566CE">
              <w:t>-18</w:t>
            </w:r>
          </w:p>
        </w:tc>
        <w:tc>
          <w:tcPr>
            <w:tcW w:w="1710" w:type="pct"/>
            <w:vAlign w:val="center"/>
          </w:tcPr>
          <w:p w14:paraId="3726CA77" w14:textId="77777777" w:rsidR="00E566CE" w:rsidRPr="00E566CE" w:rsidRDefault="00E566CE" w:rsidP="00E566CE">
            <w:pPr>
              <w:pStyle w:val="1fffb"/>
            </w:pPr>
            <w:r w:rsidRPr="00E566CE">
              <w:t>62</w:t>
            </w:r>
          </w:p>
        </w:tc>
        <w:tc>
          <w:tcPr>
            <w:tcW w:w="1420" w:type="pct"/>
            <w:vAlign w:val="center"/>
          </w:tcPr>
          <w:p w14:paraId="66320215" w14:textId="77777777" w:rsidR="00E566CE" w:rsidRPr="00E566CE" w:rsidRDefault="00E566CE" w:rsidP="00E566CE">
            <w:pPr>
              <w:pStyle w:val="1fffb"/>
            </w:pPr>
            <w:r w:rsidRPr="00E566CE">
              <w:t>52,5</w:t>
            </w:r>
          </w:p>
        </w:tc>
      </w:tr>
      <w:tr w:rsidR="00E566CE" w:rsidRPr="00E566CE" w14:paraId="5A96B561" w14:textId="77777777" w:rsidTr="00E566CE">
        <w:trPr>
          <w:trHeight w:val="20"/>
        </w:trPr>
        <w:tc>
          <w:tcPr>
            <w:tcW w:w="1870" w:type="pct"/>
            <w:vAlign w:val="center"/>
          </w:tcPr>
          <w:p w14:paraId="792983DF" w14:textId="77777777" w:rsidR="00E566CE" w:rsidRPr="00E566CE" w:rsidRDefault="00E566CE" w:rsidP="00E566CE">
            <w:pPr>
              <w:pStyle w:val="1fffb"/>
            </w:pPr>
            <w:r w:rsidRPr="00E566CE">
              <w:t>-19</w:t>
            </w:r>
          </w:p>
        </w:tc>
        <w:tc>
          <w:tcPr>
            <w:tcW w:w="1710" w:type="pct"/>
            <w:vAlign w:val="center"/>
          </w:tcPr>
          <w:p w14:paraId="48B4F866" w14:textId="77777777" w:rsidR="00E566CE" w:rsidRPr="00E566CE" w:rsidRDefault="00E566CE" w:rsidP="00E566CE">
            <w:pPr>
              <w:pStyle w:val="1fffb"/>
            </w:pPr>
            <w:r w:rsidRPr="00E566CE">
              <w:t>63</w:t>
            </w:r>
          </w:p>
        </w:tc>
        <w:tc>
          <w:tcPr>
            <w:tcW w:w="1420" w:type="pct"/>
            <w:vAlign w:val="center"/>
          </w:tcPr>
          <w:p w14:paraId="61AA3A98" w14:textId="77777777" w:rsidR="00E566CE" w:rsidRPr="00E566CE" w:rsidRDefault="00E566CE" w:rsidP="00E566CE">
            <w:pPr>
              <w:pStyle w:val="1fffb"/>
            </w:pPr>
            <w:r w:rsidRPr="00E566CE">
              <w:t>53,2</w:t>
            </w:r>
          </w:p>
        </w:tc>
      </w:tr>
      <w:tr w:rsidR="00E566CE" w:rsidRPr="00E566CE" w14:paraId="56419B75" w14:textId="77777777" w:rsidTr="00E566CE">
        <w:trPr>
          <w:trHeight w:val="20"/>
        </w:trPr>
        <w:tc>
          <w:tcPr>
            <w:tcW w:w="1870" w:type="pct"/>
            <w:vAlign w:val="center"/>
          </w:tcPr>
          <w:p w14:paraId="62B9341C" w14:textId="77777777" w:rsidR="00E566CE" w:rsidRPr="00E566CE" w:rsidRDefault="00E566CE" w:rsidP="00E566CE">
            <w:pPr>
              <w:pStyle w:val="1fffb"/>
            </w:pPr>
            <w:r w:rsidRPr="00E566CE">
              <w:t>-20</w:t>
            </w:r>
          </w:p>
        </w:tc>
        <w:tc>
          <w:tcPr>
            <w:tcW w:w="1710" w:type="pct"/>
            <w:vAlign w:val="center"/>
          </w:tcPr>
          <w:p w14:paraId="76110942" w14:textId="77777777" w:rsidR="00E566CE" w:rsidRPr="00E566CE" w:rsidRDefault="00E566CE" w:rsidP="00E566CE">
            <w:pPr>
              <w:pStyle w:val="1fffb"/>
            </w:pPr>
            <w:r w:rsidRPr="00E566CE">
              <w:t>64</w:t>
            </w:r>
          </w:p>
        </w:tc>
        <w:tc>
          <w:tcPr>
            <w:tcW w:w="1420" w:type="pct"/>
            <w:vAlign w:val="center"/>
          </w:tcPr>
          <w:p w14:paraId="069D292F" w14:textId="77777777" w:rsidR="00E566CE" w:rsidRPr="00E566CE" w:rsidRDefault="00E566CE" w:rsidP="00E566CE">
            <w:pPr>
              <w:pStyle w:val="1fffb"/>
            </w:pPr>
            <w:r w:rsidRPr="00E566CE">
              <w:t>54,0</w:t>
            </w:r>
          </w:p>
        </w:tc>
      </w:tr>
      <w:tr w:rsidR="00E566CE" w:rsidRPr="00E566CE" w14:paraId="18FDB3F6" w14:textId="77777777" w:rsidTr="00E566CE">
        <w:trPr>
          <w:trHeight w:val="20"/>
        </w:trPr>
        <w:tc>
          <w:tcPr>
            <w:tcW w:w="1870" w:type="pct"/>
            <w:vAlign w:val="center"/>
          </w:tcPr>
          <w:p w14:paraId="2DF5B7DD" w14:textId="77777777" w:rsidR="00E566CE" w:rsidRPr="00E566CE" w:rsidRDefault="00E566CE" w:rsidP="00E566CE">
            <w:pPr>
              <w:pStyle w:val="1fffb"/>
            </w:pPr>
            <w:r w:rsidRPr="00E566CE">
              <w:t>-21</w:t>
            </w:r>
          </w:p>
        </w:tc>
        <w:tc>
          <w:tcPr>
            <w:tcW w:w="1710" w:type="pct"/>
            <w:vAlign w:val="center"/>
          </w:tcPr>
          <w:p w14:paraId="469B6364" w14:textId="77777777" w:rsidR="00E566CE" w:rsidRPr="00E566CE" w:rsidRDefault="00E566CE" w:rsidP="00E566CE">
            <w:pPr>
              <w:pStyle w:val="1fffb"/>
            </w:pPr>
            <w:r w:rsidRPr="00E566CE">
              <w:t>65</w:t>
            </w:r>
          </w:p>
        </w:tc>
        <w:tc>
          <w:tcPr>
            <w:tcW w:w="1420" w:type="pct"/>
            <w:vAlign w:val="center"/>
          </w:tcPr>
          <w:p w14:paraId="5240BF74" w14:textId="77777777" w:rsidR="00E566CE" w:rsidRPr="00E566CE" w:rsidRDefault="00E566CE" w:rsidP="00E566CE">
            <w:pPr>
              <w:pStyle w:val="1fffb"/>
            </w:pPr>
            <w:r w:rsidRPr="00E566CE">
              <w:t>54,8</w:t>
            </w:r>
          </w:p>
        </w:tc>
      </w:tr>
      <w:tr w:rsidR="00E566CE" w:rsidRPr="00E566CE" w14:paraId="3725A5EF" w14:textId="77777777" w:rsidTr="00E566CE">
        <w:trPr>
          <w:trHeight w:val="20"/>
        </w:trPr>
        <w:tc>
          <w:tcPr>
            <w:tcW w:w="1870" w:type="pct"/>
            <w:vAlign w:val="center"/>
          </w:tcPr>
          <w:p w14:paraId="57EDB0A5" w14:textId="77777777" w:rsidR="00E566CE" w:rsidRPr="00E566CE" w:rsidRDefault="00E566CE" w:rsidP="00E566CE">
            <w:pPr>
              <w:pStyle w:val="1fffb"/>
            </w:pPr>
            <w:r w:rsidRPr="00E566CE">
              <w:t>-22</w:t>
            </w:r>
          </w:p>
        </w:tc>
        <w:tc>
          <w:tcPr>
            <w:tcW w:w="1710" w:type="pct"/>
            <w:vAlign w:val="center"/>
          </w:tcPr>
          <w:p w14:paraId="549E8055" w14:textId="77777777" w:rsidR="00E566CE" w:rsidRPr="00E566CE" w:rsidRDefault="00E566CE" w:rsidP="00E566CE">
            <w:pPr>
              <w:pStyle w:val="1fffb"/>
            </w:pPr>
            <w:r w:rsidRPr="00E566CE">
              <w:t>66</w:t>
            </w:r>
          </w:p>
        </w:tc>
        <w:tc>
          <w:tcPr>
            <w:tcW w:w="1420" w:type="pct"/>
            <w:vAlign w:val="center"/>
          </w:tcPr>
          <w:p w14:paraId="5FAE2747" w14:textId="77777777" w:rsidR="00E566CE" w:rsidRPr="00E566CE" w:rsidRDefault="00E566CE" w:rsidP="00E566CE">
            <w:pPr>
              <w:pStyle w:val="1fffb"/>
            </w:pPr>
            <w:r w:rsidRPr="00E566CE">
              <w:t>55,5</w:t>
            </w:r>
          </w:p>
        </w:tc>
      </w:tr>
      <w:tr w:rsidR="00E566CE" w:rsidRPr="00E566CE" w14:paraId="738DDFAB" w14:textId="77777777" w:rsidTr="00E566CE">
        <w:trPr>
          <w:trHeight w:val="20"/>
        </w:trPr>
        <w:tc>
          <w:tcPr>
            <w:tcW w:w="1870" w:type="pct"/>
            <w:vAlign w:val="center"/>
          </w:tcPr>
          <w:p w14:paraId="3A5BA52E" w14:textId="77777777" w:rsidR="00E566CE" w:rsidRPr="00E566CE" w:rsidRDefault="00E566CE" w:rsidP="00E566CE">
            <w:pPr>
              <w:pStyle w:val="1fffb"/>
            </w:pPr>
            <w:r w:rsidRPr="00E566CE">
              <w:t>-23</w:t>
            </w:r>
          </w:p>
        </w:tc>
        <w:tc>
          <w:tcPr>
            <w:tcW w:w="1710" w:type="pct"/>
            <w:vAlign w:val="center"/>
          </w:tcPr>
          <w:p w14:paraId="68DCAA01" w14:textId="77777777" w:rsidR="00E566CE" w:rsidRPr="00E566CE" w:rsidRDefault="00E566CE" w:rsidP="00E566CE">
            <w:pPr>
              <w:pStyle w:val="1fffb"/>
            </w:pPr>
            <w:r w:rsidRPr="00E566CE">
              <w:t>67</w:t>
            </w:r>
          </w:p>
        </w:tc>
        <w:tc>
          <w:tcPr>
            <w:tcW w:w="1420" w:type="pct"/>
            <w:vAlign w:val="center"/>
          </w:tcPr>
          <w:p w14:paraId="7472CF76" w14:textId="77777777" w:rsidR="00E566CE" w:rsidRPr="00E566CE" w:rsidRDefault="00E566CE" w:rsidP="00E566CE">
            <w:pPr>
              <w:pStyle w:val="1fffb"/>
            </w:pPr>
            <w:r w:rsidRPr="00E566CE">
              <w:t>56,3</w:t>
            </w:r>
          </w:p>
        </w:tc>
      </w:tr>
      <w:tr w:rsidR="00E566CE" w:rsidRPr="00E566CE" w14:paraId="25D6EBAE" w14:textId="77777777" w:rsidTr="00E566CE">
        <w:trPr>
          <w:trHeight w:val="20"/>
        </w:trPr>
        <w:tc>
          <w:tcPr>
            <w:tcW w:w="1870" w:type="pct"/>
            <w:vAlign w:val="center"/>
          </w:tcPr>
          <w:p w14:paraId="24CAA26D" w14:textId="77777777" w:rsidR="00E566CE" w:rsidRPr="00E566CE" w:rsidRDefault="00E566CE" w:rsidP="00E566CE">
            <w:pPr>
              <w:pStyle w:val="1fffb"/>
            </w:pPr>
            <w:r w:rsidRPr="00E566CE">
              <w:t>-24</w:t>
            </w:r>
          </w:p>
        </w:tc>
        <w:tc>
          <w:tcPr>
            <w:tcW w:w="1710" w:type="pct"/>
            <w:vAlign w:val="center"/>
          </w:tcPr>
          <w:p w14:paraId="0CC5FA74" w14:textId="77777777" w:rsidR="00E566CE" w:rsidRPr="00E566CE" w:rsidRDefault="00E566CE" w:rsidP="00E566CE">
            <w:pPr>
              <w:pStyle w:val="1fffb"/>
            </w:pPr>
            <w:r w:rsidRPr="00E566CE">
              <w:t>68</w:t>
            </w:r>
          </w:p>
        </w:tc>
        <w:tc>
          <w:tcPr>
            <w:tcW w:w="1420" w:type="pct"/>
            <w:vAlign w:val="center"/>
          </w:tcPr>
          <w:p w14:paraId="2225F93A" w14:textId="77777777" w:rsidR="00E566CE" w:rsidRPr="00E566CE" w:rsidRDefault="00E566CE" w:rsidP="00E566CE">
            <w:pPr>
              <w:pStyle w:val="1fffb"/>
            </w:pPr>
            <w:r w:rsidRPr="00E566CE">
              <w:t>57,0</w:t>
            </w:r>
          </w:p>
        </w:tc>
      </w:tr>
      <w:tr w:rsidR="00E566CE" w:rsidRPr="00E566CE" w14:paraId="51CED571" w14:textId="77777777" w:rsidTr="00E566CE">
        <w:trPr>
          <w:trHeight w:val="20"/>
        </w:trPr>
        <w:tc>
          <w:tcPr>
            <w:tcW w:w="1870" w:type="pct"/>
            <w:vAlign w:val="center"/>
          </w:tcPr>
          <w:p w14:paraId="411C423C" w14:textId="77777777" w:rsidR="00E566CE" w:rsidRPr="00E566CE" w:rsidRDefault="00E566CE" w:rsidP="00E566CE">
            <w:pPr>
              <w:pStyle w:val="1fffb"/>
            </w:pPr>
            <w:r w:rsidRPr="00E566CE">
              <w:t>-25</w:t>
            </w:r>
          </w:p>
        </w:tc>
        <w:tc>
          <w:tcPr>
            <w:tcW w:w="1710" w:type="pct"/>
            <w:vAlign w:val="center"/>
          </w:tcPr>
          <w:p w14:paraId="7425D155" w14:textId="77777777" w:rsidR="00E566CE" w:rsidRPr="00E566CE" w:rsidRDefault="00E566CE" w:rsidP="00E566CE">
            <w:pPr>
              <w:pStyle w:val="1fffb"/>
            </w:pPr>
            <w:r w:rsidRPr="00E566CE">
              <w:t>69</w:t>
            </w:r>
          </w:p>
        </w:tc>
        <w:tc>
          <w:tcPr>
            <w:tcW w:w="1420" w:type="pct"/>
            <w:vAlign w:val="center"/>
          </w:tcPr>
          <w:p w14:paraId="69DCAC67" w14:textId="77777777" w:rsidR="00E566CE" w:rsidRPr="00E566CE" w:rsidRDefault="00E566CE" w:rsidP="00E566CE">
            <w:pPr>
              <w:pStyle w:val="1fffb"/>
            </w:pPr>
            <w:r w:rsidRPr="00E566CE">
              <w:t>57,8</w:t>
            </w:r>
          </w:p>
        </w:tc>
      </w:tr>
      <w:tr w:rsidR="00E566CE" w:rsidRPr="00E566CE" w14:paraId="2C769F49" w14:textId="77777777" w:rsidTr="00E566CE">
        <w:trPr>
          <w:trHeight w:val="20"/>
        </w:trPr>
        <w:tc>
          <w:tcPr>
            <w:tcW w:w="1870" w:type="pct"/>
            <w:vAlign w:val="center"/>
          </w:tcPr>
          <w:p w14:paraId="06DF2AB8" w14:textId="77777777" w:rsidR="00E566CE" w:rsidRPr="00E566CE" w:rsidRDefault="00E566CE" w:rsidP="00E566CE">
            <w:pPr>
              <w:pStyle w:val="1fffb"/>
            </w:pPr>
            <w:r w:rsidRPr="00E566CE">
              <w:t>-26</w:t>
            </w:r>
          </w:p>
        </w:tc>
        <w:tc>
          <w:tcPr>
            <w:tcW w:w="1710" w:type="pct"/>
            <w:vAlign w:val="center"/>
          </w:tcPr>
          <w:p w14:paraId="3A768014" w14:textId="77777777" w:rsidR="00E566CE" w:rsidRPr="00E566CE" w:rsidRDefault="00E566CE" w:rsidP="00E566CE">
            <w:pPr>
              <w:pStyle w:val="1fffb"/>
            </w:pPr>
            <w:r w:rsidRPr="00E566CE">
              <w:t>70</w:t>
            </w:r>
          </w:p>
        </w:tc>
        <w:tc>
          <w:tcPr>
            <w:tcW w:w="1420" w:type="pct"/>
            <w:vAlign w:val="center"/>
          </w:tcPr>
          <w:p w14:paraId="6F1C51AF" w14:textId="77777777" w:rsidR="00E566CE" w:rsidRPr="00E566CE" w:rsidRDefault="00E566CE" w:rsidP="00E566CE">
            <w:pPr>
              <w:pStyle w:val="1fffb"/>
            </w:pPr>
            <w:r w:rsidRPr="00E566CE">
              <w:t>58,6</w:t>
            </w:r>
          </w:p>
        </w:tc>
      </w:tr>
      <w:tr w:rsidR="00E566CE" w:rsidRPr="00E566CE" w14:paraId="7B24B776" w14:textId="77777777" w:rsidTr="00E566CE">
        <w:trPr>
          <w:trHeight w:val="20"/>
        </w:trPr>
        <w:tc>
          <w:tcPr>
            <w:tcW w:w="1870" w:type="pct"/>
            <w:vAlign w:val="center"/>
          </w:tcPr>
          <w:p w14:paraId="5DC97EF9" w14:textId="77777777" w:rsidR="00E566CE" w:rsidRPr="00E566CE" w:rsidRDefault="00E566CE" w:rsidP="00E566CE">
            <w:pPr>
              <w:pStyle w:val="1fffb"/>
            </w:pPr>
            <w:r w:rsidRPr="00E566CE">
              <w:t>-27</w:t>
            </w:r>
          </w:p>
        </w:tc>
        <w:tc>
          <w:tcPr>
            <w:tcW w:w="1710" w:type="pct"/>
            <w:vAlign w:val="center"/>
          </w:tcPr>
          <w:p w14:paraId="1618ECED" w14:textId="77777777" w:rsidR="00E566CE" w:rsidRPr="00E566CE" w:rsidRDefault="00E566CE" w:rsidP="00E566CE">
            <w:pPr>
              <w:pStyle w:val="1fffb"/>
            </w:pPr>
            <w:r w:rsidRPr="00E566CE">
              <w:t>71</w:t>
            </w:r>
          </w:p>
        </w:tc>
        <w:tc>
          <w:tcPr>
            <w:tcW w:w="1420" w:type="pct"/>
            <w:vAlign w:val="center"/>
          </w:tcPr>
          <w:p w14:paraId="55460B1A" w14:textId="77777777" w:rsidR="00E566CE" w:rsidRPr="00E566CE" w:rsidRDefault="00E566CE" w:rsidP="00E566CE">
            <w:pPr>
              <w:pStyle w:val="1fffb"/>
            </w:pPr>
            <w:r w:rsidRPr="00E566CE">
              <w:t>59,3</w:t>
            </w:r>
          </w:p>
        </w:tc>
      </w:tr>
      <w:tr w:rsidR="00E566CE" w:rsidRPr="00E566CE" w14:paraId="4A9CE29B" w14:textId="77777777" w:rsidTr="00E566CE">
        <w:trPr>
          <w:trHeight w:val="20"/>
        </w:trPr>
        <w:tc>
          <w:tcPr>
            <w:tcW w:w="1870" w:type="pct"/>
            <w:vAlign w:val="center"/>
          </w:tcPr>
          <w:p w14:paraId="4A9F33F6" w14:textId="77777777" w:rsidR="00E566CE" w:rsidRPr="00E566CE" w:rsidRDefault="00E566CE" w:rsidP="00E566CE">
            <w:pPr>
              <w:pStyle w:val="1fffb"/>
            </w:pPr>
            <w:r w:rsidRPr="00E566CE">
              <w:t>-28</w:t>
            </w:r>
          </w:p>
        </w:tc>
        <w:tc>
          <w:tcPr>
            <w:tcW w:w="1710" w:type="pct"/>
            <w:vAlign w:val="center"/>
          </w:tcPr>
          <w:p w14:paraId="58993537" w14:textId="77777777" w:rsidR="00E566CE" w:rsidRPr="00E566CE" w:rsidRDefault="00E566CE" w:rsidP="00E566CE">
            <w:pPr>
              <w:pStyle w:val="1fffb"/>
            </w:pPr>
            <w:r w:rsidRPr="00E566CE">
              <w:t>72</w:t>
            </w:r>
          </w:p>
        </w:tc>
        <w:tc>
          <w:tcPr>
            <w:tcW w:w="1420" w:type="pct"/>
            <w:vAlign w:val="center"/>
          </w:tcPr>
          <w:p w14:paraId="089B5873" w14:textId="77777777" w:rsidR="00E566CE" w:rsidRPr="00E566CE" w:rsidRDefault="00E566CE" w:rsidP="00E566CE">
            <w:pPr>
              <w:pStyle w:val="1fffb"/>
            </w:pPr>
            <w:r w:rsidRPr="00E566CE">
              <w:t>90,1</w:t>
            </w:r>
          </w:p>
        </w:tc>
      </w:tr>
      <w:tr w:rsidR="00E566CE" w:rsidRPr="00E566CE" w14:paraId="3126F8C2" w14:textId="77777777" w:rsidTr="00E566CE">
        <w:trPr>
          <w:trHeight w:val="20"/>
        </w:trPr>
        <w:tc>
          <w:tcPr>
            <w:tcW w:w="1870" w:type="pct"/>
            <w:vAlign w:val="center"/>
          </w:tcPr>
          <w:p w14:paraId="7FAE424D" w14:textId="77777777" w:rsidR="00E566CE" w:rsidRPr="00E566CE" w:rsidRDefault="00E566CE" w:rsidP="00E566CE">
            <w:pPr>
              <w:pStyle w:val="1fffb"/>
            </w:pPr>
            <w:r w:rsidRPr="00E566CE">
              <w:t>-29</w:t>
            </w:r>
          </w:p>
        </w:tc>
        <w:tc>
          <w:tcPr>
            <w:tcW w:w="1710" w:type="pct"/>
            <w:vAlign w:val="center"/>
          </w:tcPr>
          <w:p w14:paraId="5B3276B0" w14:textId="77777777" w:rsidR="00E566CE" w:rsidRPr="00E566CE" w:rsidRDefault="00E566CE" w:rsidP="00E566CE">
            <w:pPr>
              <w:pStyle w:val="1fffb"/>
            </w:pPr>
            <w:r w:rsidRPr="00E566CE">
              <w:t>73</w:t>
            </w:r>
          </w:p>
        </w:tc>
        <w:tc>
          <w:tcPr>
            <w:tcW w:w="1420" w:type="pct"/>
            <w:vAlign w:val="center"/>
          </w:tcPr>
          <w:p w14:paraId="3A001B60" w14:textId="77777777" w:rsidR="00E566CE" w:rsidRPr="00E566CE" w:rsidRDefault="00E566CE" w:rsidP="00E566CE">
            <w:pPr>
              <w:pStyle w:val="1fffb"/>
            </w:pPr>
            <w:r w:rsidRPr="00E566CE">
              <w:t>60,9</w:t>
            </w:r>
          </w:p>
        </w:tc>
      </w:tr>
      <w:tr w:rsidR="00E566CE" w:rsidRPr="00E566CE" w14:paraId="6456A7BE" w14:textId="77777777" w:rsidTr="00E566CE">
        <w:trPr>
          <w:trHeight w:val="20"/>
        </w:trPr>
        <w:tc>
          <w:tcPr>
            <w:tcW w:w="1870" w:type="pct"/>
            <w:vAlign w:val="center"/>
          </w:tcPr>
          <w:p w14:paraId="3F21FDDF" w14:textId="77777777" w:rsidR="00E566CE" w:rsidRPr="00E566CE" w:rsidRDefault="00E566CE" w:rsidP="00E566CE">
            <w:pPr>
              <w:pStyle w:val="1fffb"/>
            </w:pPr>
            <w:r w:rsidRPr="00E566CE">
              <w:t>-30</w:t>
            </w:r>
          </w:p>
        </w:tc>
        <w:tc>
          <w:tcPr>
            <w:tcW w:w="1710" w:type="pct"/>
            <w:vAlign w:val="center"/>
          </w:tcPr>
          <w:p w14:paraId="16153439" w14:textId="77777777" w:rsidR="00E566CE" w:rsidRPr="00E566CE" w:rsidRDefault="00E566CE" w:rsidP="00E566CE">
            <w:pPr>
              <w:pStyle w:val="1fffb"/>
            </w:pPr>
            <w:r w:rsidRPr="00E566CE">
              <w:t>74</w:t>
            </w:r>
          </w:p>
        </w:tc>
        <w:tc>
          <w:tcPr>
            <w:tcW w:w="1420" w:type="pct"/>
            <w:vAlign w:val="center"/>
          </w:tcPr>
          <w:p w14:paraId="46812AE0" w14:textId="77777777" w:rsidR="00E566CE" w:rsidRPr="00E566CE" w:rsidRDefault="00E566CE" w:rsidP="00E566CE">
            <w:pPr>
              <w:pStyle w:val="1fffb"/>
            </w:pPr>
            <w:r w:rsidRPr="00E566CE">
              <w:t>61,6</w:t>
            </w:r>
          </w:p>
        </w:tc>
      </w:tr>
      <w:tr w:rsidR="00E566CE" w:rsidRPr="00E566CE" w14:paraId="714B6FBC" w14:textId="77777777" w:rsidTr="00E566CE">
        <w:trPr>
          <w:trHeight w:val="20"/>
        </w:trPr>
        <w:tc>
          <w:tcPr>
            <w:tcW w:w="1870" w:type="pct"/>
            <w:vAlign w:val="center"/>
          </w:tcPr>
          <w:p w14:paraId="6B6E1217" w14:textId="77777777" w:rsidR="00E566CE" w:rsidRPr="00E566CE" w:rsidRDefault="00E566CE" w:rsidP="00E566CE">
            <w:pPr>
              <w:pStyle w:val="1fffb"/>
            </w:pPr>
            <w:r w:rsidRPr="00E566CE">
              <w:t>-31</w:t>
            </w:r>
          </w:p>
        </w:tc>
        <w:tc>
          <w:tcPr>
            <w:tcW w:w="1710" w:type="pct"/>
            <w:vAlign w:val="center"/>
          </w:tcPr>
          <w:p w14:paraId="78B8F609" w14:textId="77777777" w:rsidR="00E566CE" w:rsidRPr="00E566CE" w:rsidRDefault="00E566CE" w:rsidP="00E566CE">
            <w:pPr>
              <w:pStyle w:val="1fffb"/>
            </w:pPr>
            <w:r w:rsidRPr="00E566CE">
              <w:t>75</w:t>
            </w:r>
          </w:p>
        </w:tc>
        <w:tc>
          <w:tcPr>
            <w:tcW w:w="1420" w:type="pct"/>
            <w:vAlign w:val="center"/>
          </w:tcPr>
          <w:p w14:paraId="6AC3B6DF" w14:textId="77777777" w:rsidR="00E566CE" w:rsidRPr="00E566CE" w:rsidRDefault="00E566CE" w:rsidP="00E566CE">
            <w:pPr>
              <w:pStyle w:val="1fffb"/>
            </w:pPr>
            <w:r w:rsidRPr="00E566CE">
              <w:t>62,4</w:t>
            </w:r>
          </w:p>
        </w:tc>
      </w:tr>
      <w:tr w:rsidR="00E566CE" w:rsidRPr="00E566CE" w14:paraId="7C861FCA" w14:textId="77777777" w:rsidTr="00E566CE">
        <w:trPr>
          <w:trHeight w:val="20"/>
        </w:trPr>
        <w:tc>
          <w:tcPr>
            <w:tcW w:w="1870" w:type="pct"/>
            <w:vAlign w:val="center"/>
          </w:tcPr>
          <w:p w14:paraId="760A809F" w14:textId="77777777" w:rsidR="00E566CE" w:rsidRPr="00E566CE" w:rsidRDefault="00E566CE" w:rsidP="00E566CE">
            <w:pPr>
              <w:pStyle w:val="1fffb"/>
            </w:pPr>
            <w:r w:rsidRPr="00E566CE">
              <w:t>-32</w:t>
            </w:r>
          </w:p>
        </w:tc>
        <w:tc>
          <w:tcPr>
            <w:tcW w:w="1710" w:type="pct"/>
            <w:vAlign w:val="center"/>
          </w:tcPr>
          <w:p w14:paraId="0BF54163" w14:textId="77777777" w:rsidR="00E566CE" w:rsidRPr="00E566CE" w:rsidRDefault="00E566CE" w:rsidP="00E566CE">
            <w:pPr>
              <w:pStyle w:val="1fffb"/>
            </w:pPr>
            <w:r w:rsidRPr="00E566CE">
              <w:t>76</w:t>
            </w:r>
          </w:p>
        </w:tc>
        <w:tc>
          <w:tcPr>
            <w:tcW w:w="1420" w:type="pct"/>
            <w:vAlign w:val="center"/>
          </w:tcPr>
          <w:p w14:paraId="5ADA1C8C" w14:textId="77777777" w:rsidR="00E566CE" w:rsidRPr="00E566CE" w:rsidRDefault="00E566CE" w:rsidP="00E566CE">
            <w:pPr>
              <w:pStyle w:val="1fffb"/>
            </w:pPr>
            <w:r w:rsidRPr="00E566CE">
              <w:t>63,1</w:t>
            </w:r>
          </w:p>
        </w:tc>
      </w:tr>
      <w:tr w:rsidR="00E566CE" w:rsidRPr="00E566CE" w14:paraId="18E671DC" w14:textId="77777777" w:rsidTr="00E566CE">
        <w:trPr>
          <w:trHeight w:val="20"/>
        </w:trPr>
        <w:tc>
          <w:tcPr>
            <w:tcW w:w="1870" w:type="pct"/>
            <w:vAlign w:val="center"/>
          </w:tcPr>
          <w:p w14:paraId="407E8F07" w14:textId="77777777" w:rsidR="00E566CE" w:rsidRPr="00E566CE" w:rsidRDefault="00E566CE" w:rsidP="00E566CE">
            <w:pPr>
              <w:pStyle w:val="1fffb"/>
            </w:pPr>
            <w:r w:rsidRPr="00E566CE">
              <w:t>-33</w:t>
            </w:r>
          </w:p>
        </w:tc>
        <w:tc>
          <w:tcPr>
            <w:tcW w:w="1710" w:type="pct"/>
            <w:vAlign w:val="center"/>
          </w:tcPr>
          <w:p w14:paraId="5241E91E" w14:textId="77777777" w:rsidR="00E566CE" w:rsidRPr="00E566CE" w:rsidRDefault="00E566CE" w:rsidP="00E566CE">
            <w:pPr>
              <w:pStyle w:val="1fffb"/>
            </w:pPr>
            <w:r w:rsidRPr="00E566CE">
              <w:t>77</w:t>
            </w:r>
          </w:p>
        </w:tc>
        <w:tc>
          <w:tcPr>
            <w:tcW w:w="1420" w:type="pct"/>
            <w:vAlign w:val="center"/>
          </w:tcPr>
          <w:p w14:paraId="4598FB1D" w14:textId="77777777" w:rsidR="00E566CE" w:rsidRPr="00E566CE" w:rsidRDefault="00E566CE" w:rsidP="00E566CE">
            <w:pPr>
              <w:pStyle w:val="1fffb"/>
            </w:pPr>
            <w:r w:rsidRPr="00E566CE">
              <w:t>63,9</w:t>
            </w:r>
          </w:p>
        </w:tc>
      </w:tr>
      <w:tr w:rsidR="00E566CE" w:rsidRPr="00E566CE" w14:paraId="33D08341" w14:textId="77777777" w:rsidTr="00E566CE">
        <w:trPr>
          <w:trHeight w:val="20"/>
        </w:trPr>
        <w:tc>
          <w:tcPr>
            <w:tcW w:w="1870" w:type="pct"/>
            <w:vAlign w:val="center"/>
          </w:tcPr>
          <w:p w14:paraId="5BAAD518" w14:textId="77777777" w:rsidR="00E566CE" w:rsidRPr="00E566CE" w:rsidRDefault="00E566CE" w:rsidP="00E566CE">
            <w:pPr>
              <w:pStyle w:val="1fffb"/>
            </w:pPr>
            <w:r w:rsidRPr="00E566CE">
              <w:t>-34</w:t>
            </w:r>
          </w:p>
        </w:tc>
        <w:tc>
          <w:tcPr>
            <w:tcW w:w="1710" w:type="pct"/>
            <w:vAlign w:val="center"/>
          </w:tcPr>
          <w:p w14:paraId="43BDE132" w14:textId="77777777" w:rsidR="00E566CE" w:rsidRPr="00E566CE" w:rsidRDefault="00E566CE" w:rsidP="00E566CE">
            <w:pPr>
              <w:pStyle w:val="1fffb"/>
            </w:pPr>
            <w:r w:rsidRPr="00E566CE">
              <w:t>78</w:t>
            </w:r>
          </w:p>
        </w:tc>
        <w:tc>
          <w:tcPr>
            <w:tcW w:w="1420" w:type="pct"/>
            <w:vAlign w:val="center"/>
          </w:tcPr>
          <w:p w14:paraId="66750F15" w14:textId="77777777" w:rsidR="00E566CE" w:rsidRPr="00E566CE" w:rsidRDefault="00E566CE" w:rsidP="00E566CE">
            <w:pPr>
              <w:pStyle w:val="1fffb"/>
            </w:pPr>
            <w:r w:rsidRPr="00E566CE">
              <w:t>64,7</w:t>
            </w:r>
          </w:p>
        </w:tc>
      </w:tr>
      <w:tr w:rsidR="00E566CE" w:rsidRPr="00E566CE" w14:paraId="634C7D52" w14:textId="77777777" w:rsidTr="00E566CE">
        <w:trPr>
          <w:trHeight w:val="20"/>
        </w:trPr>
        <w:tc>
          <w:tcPr>
            <w:tcW w:w="1870" w:type="pct"/>
            <w:vAlign w:val="center"/>
          </w:tcPr>
          <w:p w14:paraId="61481A4B" w14:textId="77777777" w:rsidR="00E566CE" w:rsidRPr="00E566CE" w:rsidRDefault="00E566CE" w:rsidP="00E566CE">
            <w:pPr>
              <w:pStyle w:val="1fffb"/>
            </w:pPr>
            <w:r w:rsidRPr="00E566CE">
              <w:t>-35</w:t>
            </w:r>
          </w:p>
        </w:tc>
        <w:tc>
          <w:tcPr>
            <w:tcW w:w="1710" w:type="pct"/>
            <w:vAlign w:val="center"/>
          </w:tcPr>
          <w:p w14:paraId="2625AC9A" w14:textId="77777777" w:rsidR="00E566CE" w:rsidRPr="00E566CE" w:rsidRDefault="00E566CE" w:rsidP="00E566CE">
            <w:pPr>
              <w:pStyle w:val="1fffb"/>
            </w:pPr>
            <w:r w:rsidRPr="00E566CE">
              <w:t>79</w:t>
            </w:r>
          </w:p>
        </w:tc>
        <w:tc>
          <w:tcPr>
            <w:tcW w:w="1420" w:type="pct"/>
            <w:vAlign w:val="center"/>
          </w:tcPr>
          <w:p w14:paraId="0E5B655E" w14:textId="77777777" w:rsidR="00E566CE" w:rsidRPr="00E566CE" w:rsidRDefault="00E566CE" w:rsidP="00E566CE">
            <w:pPr>
              <w:pStyle w:val="1fffb"/>
            </w:pPr>
            <w:r w:rsidRPr="00E566CE">
              <w:t>65,4</w:t>
            </w:r>
          </w:p>
        </w:tc>
      </w:tr>
      <w:tr w:rsidR="00E566CE" w:rsidRPr="00E566CE" w14:paraId="09B9149C" w14:textId="77777777" w:rsidTr="00E566CE">
        <w:trPr>
          <w:trHeight w:val="20"/>
        </w:trPr>
        <w:tc>
          <w:tcPr>
            <w:tcW w:w="1870" w:type="pct"/>
            <w:vAlign w:val="center"/>
          </w:tcPr>
          <w:p w14:paraId="08709925" w14:textId="77777777" w:rsidR="00E566CE" w:rsidRPr="00E566CE" w:rsidRDefault="00E566CE" w:rsidP="00E566CE">
            <w:pPr>
              <w:pStyle w:val="1fffb"/>
            </w:pPr>
            <w:r w:rsidRPr="00E566CE">
              <w:t>-36</w:t>
            </w:r>
          </w:p>
        </w:tc>
        <w:tc>
          <w:tcPr>
            <w:tcW w:w="1710" w:type="pct"/>
            <w:vAlign w:val="center"/>
          </w:tcPr>
          <w:p w14:paraId="62AFD890" w14:textId="77777777" w:rsidR="00E566CE" w:rsidRPr="00E566CE" w:rsidRDefault="00E566CE" w:rsidP="00E566CE">
            <w:pPr>
              <w:pStyle w:val="1fffb"/>
            </w:pPr>
            <w:r w:rsidRPr="00E566CE">
              <w:t>80</w:t>
            </w:r>
          </w:p>
        </w:tc>
        <w:tc>
          <w:tcPr>
            <w:tcW w:w="1420" w:type="pct"/>
            <w:vAlign w:val="center"/>
          </w:tcPr>
          <w:p w14:paraId="0F13E807" w14:textId="77777777" w:rsidR="00E566CE" w:rsidRPr="00E566CE" w:rsidRDefault="00E566CE" w:rsidP="00E566CE">
            <w:pPr>
              <w:pStyle w:val="1fffb"/>
            </w:pPr>
            <w:r w:rsidRPr="00E566CE">
              <w:t>66,2</w:t>
            </w:r>
          </w:p>
        </w:tc>
      </w:tr>
      <w:tr w:rsidR="00E566CE" w:rsidRPr="00E566CE" w14:paraId="574B33C5" w14:textId="77777777" w:rsidTr="00E566CE">
        <w:trPr>
          <w:trHeight w:val="20"/>
        </w:trPr>
        <w:tc>
          <w:tcPr>
            <w:tcW w:w="1870" w:type="pct"/>
            <w:vAlign w:val="center"/>
          </w:tcPr>
          <w:p w14:paraId="1C5863C4" w14:textId="77777777" w:rsidR="00E566CE" w:rsidRPr="00E566CE" w:rsidRDefault="00E566CE" w:rsidP="00E566CE">
            <w:pPr>
              <w:pStyle w:val="1fffb"/>
            </w:pPr>
            <w:r w:rsidRPr="00E566CE">
              <w:t>-37</w:t>
            </w:r>
          </w:p>
        </w:tc>
        <w:tc>
          <w:tcPr>
            <w:tcW w:w="1710" w:type="pct"/>
            <w:vAlign w:val="center"/>
          </w:tcPr>
          <w:p w14:paraId="05F8076F" w14:textId="77777777" w:rsidR="00E566CE" w:rsidRPr="00E566CE" w:rsidRDefault="00E566CE" w:rsidP="00E566CE">
            <w:pPr>
              <w:pStyle w:val="1fffb"/>
            </w:pPr>
            <w:r w:rsidRPr="00E566CE">
              <w:t>81</w:t>
            </w:r>
          </w:p>
        </w:tc>
        <w:tc>
          <w:tcPr>
            <w:tcW w:w="1420" w:type="pct"/>
            <w:vAlign w:val="center"/>
          </w:tcPr>
          <w:p w14:paraId="1741EDC4" w14:textId="77777777" w:rsidR="00E566CE" w:rsidRPr="00E566CE" w:rsidRDefault="00E566CE" w:rsidP="00E566CE">
            <w:pPr>
              <w:pStyle w:val="1fffb"/>
            </w:pPr>
            <w:r w:rsidRPr="00E566CE">
              <w:t>67,0</w:t>
            </w:r>
          </w:p>
        </w:tc>
      </w:tr>
      <w:tr w:rsidR="00E566CE" w:rsidRPr="00E566CE" w14:paraId="0BE3B57A" w14:textId="77777777" w:rsidTr="00E566CE">
        <w:trPr>
          <w:trHeight w:val="20"/>
        </w:trPr>
        <w:tc>
          <w:tcPr>
            <w:tcW w:w="1870" w:type="pct"/>
            <w:vAlign w:val="center"/>
          </w:tcPr>
          <w:p w14:paraId="7B0DF5EA" w14:textId="77777777" w:rsidR="00E566CE" w:rsidRPr="00E566CE" w:rsidRDefault="00E566CE" w:rsidP="00E566CE">
            <w:pPr>
              <w:pStyle w:val="1fffb"/>
            </w:pPr>
            <w:r w:rsidRPr="00E566CE">
              <w:t>-38</w:t>
            </w:r>
          </w:p>
        </w:tc>
        <w:tc>
          <w:tcPr>
            <w:tcW w:w="1710" w:type="pct"/>
            <w:vAlign w:val="center"/>
          </w:tcPr>
          <w:p w14:paraId="619FFAAE" w14:textId="77777777" w:rsidR="00E566CE" w:rsidRPr="00E566CE" w:rsidRDefault="00E566CE" w:rsidP="00E566CE">
            <w:pPr>
              <w:pStyle w:val="1fffb"/>
            </w:pPr>
            <w:r w:rsidRPr="00E566CE">
              <w:t>82</w:t>
            </w:r>
          </w:p>
        </w:tc>
        <w:tc>
          <w:tcPr>
            <w:tcW w:w="1420" w:type="pct"/>
            <w:vAlign w:val="center"/>
          </w:tcPr>
          <w:p w14:paraId="5160DBF9" w14:textId="77777777" w:rsidR="00E566CE" w:rsidRPr="00E566CE" w:rsidRDefault="00E566CE" w:rsidP="00E566CE">
            <w:pPr>
              <w:pStyle w:val="1fffb"/>
            </w:pPr>
            <w:r w:rsidRPr="00E566CE">
              <w:t>67,7</w:t>
            </w:r>
          </w:p>
        </w:tc>
      </w:tr>
      <w:tr w:rsidR="00E566CE" w:rsidRPr="00E566CE" w14:paraId="124141EE" w14:textId="77777777" w:rsidTr="00E566CE">
        <w:trPr>
          <w:trHeight w:val="20"/>
        </w:trPr>
        <w:tc>
          <w:tcPr>
            <w:tcW w:w="1870" w:type="pct"/>
            <w:vAlign w:val="center"/>
          </w:tcPr>
          <w:p w14:paraId="39B5D0E1" w14:textId="77777777" w:rsidR="00E566CE" w:rsidRPr="00E566CE" w:rsidRDefault="00E566CE" w:rsidP="00E566CE">
            <w:pPr>
              <w:pStyle w:val="1fffb"/>
            </w:pPr>
            <w:r w:rsidRPr="00E566CE">
              <w:t>-39</w:t>
            </w:r>
          </w:p>
        </w:tc>
        <w:tc>
          <w:tcPr>
            <w:tcW w:w="1710" w:type="pct"/>
            <w:vAlign w:val="center"/>
          </w:tcPr>
          <w:p w14:paraId="0F1B0D20" w14:textId="77777777" w:rsidR="00E566CE" w:rsidRPr="00E566CE" w:rsidRDefault="00E566CE" w:rsidP="00E566CE">
            <w:pPr>
              <w:pStyle w:val="1fffb"/>
            </w:pPr>
            <w:r w:rsidRPr="00E566CE">
              <w:t>83</w:t>
            </w:r>
          </w:p>
        </w:tc>
        <w:tc>
          <w:tcPr>
            <w:tcW w:w="1420" w:type="pct"/>
            <w:vAlign w:val="center"/>
          </w:tcPr>
          <w:p w14:paraId="1BD33FBF" w14:textId="77777777" w:rsidR="00E566CE" w:rsidRPr="00E566CE" w:rsidRDefault="00E566CE" w:rsidP="00E566CE">
            <w:pPr>
              <w:pStyle w:val="1fffb"/>
            </w:pPr>
            <w:r w:rsidRPr="00E566CE">
              <w:t>68,5</w:t>
            </w:r>
          </w:p>
        </w:tc>
      </w:tr>
      <w:tr w:rsidR="00E566CE" w:rsidRPr="00E566CE" w14:paraId="518A6546" w14:textId="77777777" w:rsidTr="00E566CE">
        <w:trPr>
          <w:trHeight w:val="20"/>
        </w:trPr>
        <w:tc>
          <w:tcPr>
            <w:tcW w:w="1870" w:type="pct"/>
            <w:vAlign w:val="center"/>
          </w:tcPr>
          <w:p w14:paraId="6C8AFC22" w14:textId="77777777" w:rsidR="00E566CE" w:rsidRPr="00E566CE" w:rsidRDefault="00E566CE" w:rsidP="00E566CE">
            <w:pPr>
              <w:pStyle w:val="1fffb"/>
            </w:pPr>
            <w:r w:rsidRPr="00E566CE">
              <w:t>-40</w:t>
            </w:r>
          </w:p>
        </w:tc>
        <w:tc>
          <w:tcPr>
            <w:tcW w:w="1710" w:type="pct"/>
            <w:vAlign w:val="center"/>
          </w:tcPr>
          <w:p w14:paraId="2AF798CB" w14:textId="77777777" w:rsidR="00E566CE" w:rsidRPr="00E566CE" w:rsidRDefault="00E566CE" w:rsidP="00E566CE">
            <w:pPr>
              <w:pStyle w:val="1fffb"/>
            </w:pPr>
            <w:r w:rsidRPr="00E566CE">
              <w:t>84</w:t>
            </w:r>
          </w:p>
        </w:tc>
        <w:tc>
          <w:tcPr>
            <w:tcW w:w="1420" w:type="pct"/>
            <w:vAlign w:val="center"/>
          </w:tcPr>
          <w:p w14:paraId="77AD61B5" w14:textId="77777777" w:rsidR="00E566CE" w:rsidRPr="00E566CE" w:rsidRDefault="00E566CE" w:rsidP="00E566CE">
            <w:pPr>
              <w:pStyle w:val="1fffb"/>
            </w:pPr>
            <w:r w:rsidRPr="00E566CE">
              <w:t>69,2</w:t>
            </w:r>
          </w:p>
        </w:tc>
      </w:tr>
      <w:tr w:rsidR="00E566CE" w:rsidRPr="00E566CE" w14:paraId="5526C828" w14:textId="77777777" w:rsidTr="00E566CE">
        <w:trPr>
          <w:trHeight w:val="20"/>
        </w:trPr>
        <w:tc>
          <w:tcPr>
            <w:tcW w:w="1870" w:type="pct"/>
            <w:vAlign w:val="center"/>
          </w:tcPr>
          <w:p w14:paraId="455C0678" w14:textId="77777777" w:rsidR="00E566CE" w:rsidRPr="00E566CE" w:rsidRDefault="00E566CE" w:rsidP="00E566CE">
            <w:pPr>
              <w:pStyle w:val="1fffb"/>
            </w:pPr>
            <w:r w:rsidRPr="00E566CE">
              <w:t>-41</w:t>
            </w:r>
          </w:p>
        </w:tc>
        <w:tc>
          <w:tcPr>
            <w:tcW w:w="1710" w:type="pct"/>
            <w:vAlign w:val="center"/>
          </w:tcPr>
          <w:p w14:paraId="767113D7" w14:textId="77777777" w:rsidR="00E566CE" w:rsidRPr="00E566CE" w:rsidRDefault="00E566CE" w:rsidP="00E566CE">
            <w:pPr>
              <w:pStyle w:val="1fffb"/>
            </w:pPr>
            <w:r w:rsidRPr="00E566CE">
              <w:t>85</w:t>
            </w:r>
          </w:p>
        </w:tc>
        <w:tc>
          <w:tcPr>
            <w:tcW w:w="1420" w:type="pct"/>
            <w:vAlign w:val="center"/>
          </w:tcPr>
          <w:p w14:paraId="6B130EAC" w14:textId="77777777" w:rsidR="00E566CE" w:rsidRPr="00E566CE" w:rsidRDefault="00E566CE" w:rsidP="00E566CE">
            <w:pPr>
              <w:pStyle w:val="1fffb"/>
            </w:pPr>
            <w:r w:rsidRPr="00E566CE">
              <w:t>70,0</w:t>
            </w:r>
          </w:p>
        </w:tc>
      </w:tr>
    </w:tbl>
    <w:p w14:paraId="2A2673E7" w14:textId="77777777" w:rsidR="009E7093" w:rsidRPr="0060328D" w:rsidRDefault="009E7093" w:rsidP="004F2B9D">
      <w:pPr>
        <w:pStyle w:val="11ff3"/>
      </w:pPr>
    </w:p>
    <w:p w14:paraId="5FA82FF4" w14:textId="54BDA2D8" w:rsidR="00C25060" w:rsidRPr="0060328D" w:rsidRDefault="00C25060" w:rsidP="00C25060">
      <w:pPr>
        <w:pStyle w:val="20"/>
        <w:keepNext w:val="0"/>
        <w:widowControl w:val="0"/>
        <w:spacing w:before="240" w:line="240" w:lineRule="auto"/>
        <w:textAlignment w:val="baseline"/>
        <w:rPr>
          <w:rFonts w:cs="Times New Roman"/>
        </w:rPr>
      </w:pPr>
      <w:bookmarkStart w:id="74" w:name="_Toc78674696"/>
      <w:bookmarkStart w:id="75" w:name="_Toc84970933"/>
      <w:bookmarkStart w:id="76" w:name="_Toc202832771"/>
      <w:bookmarkEnd w:id="73"/>
      <w:r w:rsidRPr="0060328D">
        <w:rPr>
          <w:rFonts w:cs="Times New Roman"/>
        </w:rPr>
        <w:t>Cреднегодовая загрузка оборудования</w:t>
      </w:r>
      <w:bookmarkEnd w:id="74"/>
      <w:bookmarkEnd w:id="75"/>
      <w:bookmarkEnd w:id="76"/>
    </w:p>
    <w:p w14:paraId="52448B91" w14:textId="670FB9D9" w:rsidR="00C25060" w:rsidRPr="0060328D" w:rsidRDefault="00C25060" w:rsidP="00B5461F">
      <w:pPr>
        <w:pStyle w:val="11ff3"/>
      </w:pPr>
      <w:r w:rsidRPr="0060328D">
        <w:t>Среднегодовая загрузка оборудования котельн</w:t>
      </w:r>
      <w:r w:rsidR="00EC3165" w:rsidRPr="0060328D">
        <w:t>ой</w:t>
      </w:r>
      <w:r w:rsidRPr="0060328D">
        <w:t xml:space="preserve"> определяется отношением объема выработанной тепловой энергии к числу часов работы оборудования и величине установленной тепловой мощности котельной.</w:t>
      </w:r>
    </w:p>
    <w:p w14:paraId="2AAB110B" w14:textId="77777777" w:rsidR="00C25060" w:rsidRPr="0060328D" w:rsidRDefault="00C25060" w:rsidP="00B5461F">
      <w:pPr>
        <w:pStyle w:val="11ff3"/>
      </w:pPr>
      <w:r w:rsidRPr="0060328D">
        <w:t>В большинстве систем теплоснабжения тепловые мощности «нетто» котельных значительно превышают величину подключенной нагрузки потребителей тепловой энергии с учетом потерь в тепловых сетях, что приводит к неполноте загрузки оборудования.</w:t>
      </w:r>
    </w:p>
    <w:p w14:paraId="7FB9A4E4" w14:textId="0C2ACDE3" w:rsidR="00C25060" w:rsidRPr="0060328D" w:rsidRDefault="002070DD" w:rsidP="00B5461F">
      <w:pPr>
        <w:pStyle w:val="11ff3"/>
      </w:pPr>
      <w:r w:rsidRPr="0060328D">
        <w:t>Годовая загрузка котельных не является равномерной. Как правило, осенне-весенние нагрузки ниже зимних, вследствие более высокой температуры водопроводной воды, а также благодаря меньшим теплопотерям теплопроводов. Пиковые нагрузки приходятся фактически на самый холодный месяц года – январь.</w:t>
      </w:r>
    </w:p>
    <w:p w14:paraId="0FF7AD20" w14:textId="77777777" w:rsidR="00C25060" w:rsidRPr="0060328D" w:rsidRDefault="00C25060" w:rsidP="00B5461F">
      <w:pPr>
        <w:pStyle w:val="11ff3"/>
      </w:pPr>
      <w:r w:rsidRPr="0060328D">
        <w:t>Режим работы котельных является сезонным.</w:t>
      </w:r>
    </w:p>
    <w:p w14:paraId="2BB9667D" w14:textId="77777777" w:rsidR="00C25060" w:rsidRDefault="00C25060" w:rsidP="00B5461F">
      <w:pPr>
        <w:pStyle w:val="11ff3"/>
      </w:pPr>
      <w:r w:rsidRPr="0060328D">
        <w:t>В межотопительный период производится текущий ремонт основного и вспомогательного оборудования.</w:t>
      </w:r>
    </w:p>
    <w:p w14:paraId="7E1E8600" w14:textId="77777777" w:rsidR="00B9343C" w:rsidRPr="0060328D" w:rsidRDefault="00B9343C" w:rsidP="00B5461F">
      <w:pPr>
        <w:pStyle w:val="11ff3"/>
      </w:pPr>
    </w:p>
    <w:p w14:paraId="03C736CF" w14:textId="087DB42D" w:rsidR="002070DD" w:rsidRPr="0060328D" w:rsidRDefault="002070DD" w:rsidP="00B5461F">
      <w:pPr>
        <w:pStyle w:val="11ff3"/>
      </w:pPr>
      <w:r w:rsidRPr="0060328D">
        <w:rPr>
          <w:b/>
          <w:bCs w:val="0"/>
        </w:rPr>
        <w:lastRenderedPageBreak/>
        <w:t xml:space="preserve">Таблица 1.2.8.1 – </w:t>
      </w:r>
      <w:r w:rsidR="00AE6DB0" w:rsidRPr="0060328D">
        <w:rPr>
          <w:b/>
          <w:bCs w:val="0"/>
        </w:rPr>
        <w:t>Число часов использования УТМ</w:t>
      </w:r>
      <w:r w:rsidRPr="0060328D">
        <w:rPr>
          <w:b/>
          <w:bCs w:val="0"/>
        </w:rPr>
        <w:t xml:space="preserve"> котельных за 2024 год</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1"/>
        <w:gridCol w:w="2196"/>
        <w:gridCol w:w="1921"/>
        <w:gridCol w:w="1921"/>
        <w:gridCol w:w="2746"/>
      </w:tblGrid>
      <w:tr w:rsidR="002070DD" w:rsidRPr="0060328D" w14:paraId="1B90A2D8" w14:textId="77777777" w:rsidTr="00AE6DB0">
        <w:trPr>
          <w:tblHeader/>
        </w:trPr>
        <w:tc>
          <w:tcPr>
            <w:tcW w:w="300" w:type="pct"/>
            <w:vMerge w:val="restart"/>
            <w:tcBorders>
              <w:top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1D4DF79A" w14:textId="77777777" w:rsidR="002070DD" w:rsidRPr="0060328D" w:rsidRDefault="002070DD" w:rsidP="002070DD">
            <w:pPr>
              <w:keepNext/>
              <w:spacing w:after="0" w:line="240" w:lineRule="auto"/>
              <w:jc w:val="center"/>
              <w:rPr>
                <w:rFonts w:ascii="Times New Roman" w:eastAsia="Calibri" w:hAnsi="Times New Roman" w:cs="Times New Roman"/>
                <w:bCs/>
                <w:sz w:val="20"/>
                <w:szCs w:val="20"/>
                <w:lang w:eastAsia="en-US"/>
              </w:rPr>
            </w:pPr>
            <w:r w:rsidRPr="0060328D">
              <w:rPr>
                <w:rFonts w:ascii="Times New Roman" w:eastAsia="Calibri" w:hAnsi="Times New Roman" w:cs="Times New Roman"/>
                <w:bCs/>
                <w:sz w:val="20"/>
                <w:szCs w:val="20"/>
                <w:lang w:eastAsia="en-US"/>
              </w:rPr>
              <w:t>№ кот.</w:t>
            </w:r>
          </w:p>
        </w:tc>
        <w:tc>
          <w:tcPr>
            <w:tcW w:w="117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5320809F" w14:textId="77777777" w:rsidR="002070DD" w:rsidRPr="0060328D" w:rsidRDefault="002070DD" w:rsidP="002070DD">
            <w:pPr>
              <w:keepNext/>
              <w:spacing w:after="0" w:line="240" w:lineRule="auto"/>
              <w:jc w:val="center"/>
              <w:rPr>
                <w:rFonts w:ascii="Times New Roman" w:eastAsia="Calibri" w:hAnsi="Times New Roman" w:cs="Times New Roman"/>
                <w:bCs/>
                <w:sz w:val="20"/>
                <w:szCs w:val="20"/>
                <w:lang w:eastAsia="en-US"/>
              </w:rPr>
            </w:pPr>
            <w:r w:rsidRPr="0060328D">
              <w:rPr>
                <w:rFonts w:ascii="Times New Roman" w:eastAsia="Calibri" w:hAnsi="Times New Roman" w:cs="Times New Roman"/>
                <w:bCs/>
                <w:sz w:val="20"/>
                <w:szCs w:val="20"/>
                <w:lang w:eastAsia="en-US"/>
              </w:rPr>
              <w:t>Наименование котельной, адрес</w:t>
            </w:r>
          </w:p>
        </w:tc>
        <w:tc>
          <w:tcPr>
            <w:tcW w:w="102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20F33E03" w14:textId="77777777" w:rsidR="002070DD" w:rsidRPr="0060328D" w:rsidRDefault="002070DD" w:rsidP="002070DD">
            <w:pPr>
              <w:keepNext/>
              <w:spacing w:after="0" w:line="240" w:lineRule="auto"/>
              <w:jc w:val="center"/>
              <w:rPr>
                <w:rFonts w:ascii="Times New Roman" w:eastAsia="Calibri" w:hAnsi="Times New Roman" w:cs="Times New Roman"/>
                <w:bCs/>
                <w:sz w:val="20"/>
                <w:szCs w:val="20"/>
                <w:lang w:eastAsia="en-US"/>
              </w:rPr>
            </w:pPr>
            <w:r w:rsidRPr="0060328D">
              <w:rPr>
                <w:rFonts w:ascii="Times New Roman" w:eastAsia="Calibri" w:hAnsi="Times New Roman" w:cs="Times New Roman"/>
                <w:bCs/>
                <w:sz w:val="20"/>
                <w:szCs w:val="20"/>
                <w:lang w:eastAsia="en-US"/>
              </w:rPr>
              <w:t>Установленная тепловая мощность, Гкал/ч</w:t>
            </w:r>
          </w:p>
        </w:tc>
        <w:tc>
          <w:tcPr>
            <w:tcW w:w="2497" w:type="pct"/>
            <w:gridSpan w:val="2"/>
            <w:tcBorders>
              <w:top w:val="single" w:sz="4" w:space="0" w:color="auto"/>
              <w:left w:val="single" w:sz="4" w:space="0" w:color="auto"/>
              <w:bottom w:val="single" w:sz="4" w:space="0" w:color="auto"/>
            </w:tcBorders>
            <w:shd w:val="clear" w:color="auto" w:fill="D9D9D9" w:themeFill="background1" w:themeFillShade="D9"/>
            <w:tcMar>
              <w:left w:w="11" w:type="dxa"/>
              <w:right w:w="11" w:type="dxa"/>
            </w:tcMar>
            <w:vAlign w:val="center"/>
          </w:tcPr>
          <w:p w14:paraId="2E9EC24C" w14:textId="37162F0F" w:rsidR="002070DD" w:rsidRPr="0060328D" w:rsidRDefault="002070DD" w:rsidP="002070DD">
            <w:pPr>
              <w:keepNext/>
              <w:spacing w:after="0" w:line="240" w:lineRule="auto"/>
              <w:jc w:val="center"/>
              <w:rPr>
                <w:rFonts w:ascii="Times New Roman" w:eastAsia="Calibri" w:hAnsi="Times New Roman" w:cs="Times New Roman"/>
                <w:bCs/>
                <w:sz w:val="20"/>
                <w:szCs w:val="20"/>
                <w:lang w:eastAsia="en-US"/>
              </w:rPr>
            </w:pPr>
            <w:r w:rsidRPr="0060328D">
              <w:rPr>
                <w:rFonts w:ascii="Times New Roman" w:eastAsia="Calibri" w:hAnsi="Times New Roman" w:cs="Times New Roman"/>
                <w:bCs/>
                <w:sz w:val="20"/>
                <w:szCs w:val="20"/>
                <w:lang w:eastAsia="en-US"/>
              </w:rPr>
              <w:t>2024 год</w:t>
            </w:r>
          </w:p>
        </w:tc>
      </w:tr>
      <w:tr w:rsidR="002070DD" w:rsidRPr="0060328D" w14:paraId="1BC041C4" w14:textId="77777777" w:rsidTr="00AE6DB0">
        <w:trPr>
          <w:tblHeader/>
        </w:trPr>
        <w:tc>
          <w:tcPr>
            <w:tcW w:w="300" w:type="pct"/>
            <w:vMerge/>
            <w:tcBorders>
              <w:top w:val="nil"/>
              <w:bottom w:val="single" w:sz="4" w:space="0" w:color="auto"/>
              <w:right w:val="single" w:sz="4" w:space="0" w:color="auto"/>
            </w:tcBorders>
            <w:shd w:val="clear" w:color="auto" w:fill="D9D9D9" w:themeFill="background1" w:themeFillShade="D9"/>
            <w:tcMar>
              <w:left w:w="11" w:type="dxa"/>
              <w:right w:w="11" w:type="dxa"/>
            </w:tcMar>
            <w:vAlign w:val="center"/>
          </w:tcPr>
          <w:p w14:paraId="16C40C04" w14:textId="77777777" w:rsidR="002070DD" w:rsidRPr="0060328D" w:rsidRDefault="002070DD" w:rsidP="002070DD">
            <w:pPr>
              <w:spacing w:after="0" w:line="240" w:lineRule="auto"/>
              <w:jc w:val="center"/>
              <w:rPr>
                <w:rFonts w:ascii="Times New Roman" w:eastAsia="Calibri" w:hAnsi="Times New Roman" w:cs="Times New Roman"/>
                <w:bCs/>
                <w:sz w:val="20"/>
                <w:szCs w:val="20"/>
                <w:lang w:eastAsia="en-US"/>
              </w:rPr>
            </w:pPr>
          </w:p>
        </w:tc>
        <w:tc>
          <w:tcPr>
            <w:tcW w:w="1175" w:type="pct"/>
            <w:vMerge/>
            <w:tcBorders>
              <w:top w:val="nil"/>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7A0DBD3B" w14:textId="77777777" w:rsidR="002070DD" w:rsidRPr="0060328D" w:rsidRDefault="002070DD" w:rsidP="002070DD">
            <w:pPr>
              <w:spacing w:after="0" w:line="240" w:lineRule="auto"/>
              <w:jc w:val="center"/>
              <w:rPr>
                <w:rFonts w:ascii="Times New Roman" w:eastAsia="Calibri" w:hAnsi="Times New Roman" w:cs="Times New Roman"/>
                <w:bCs/>
                <w:sz w:val="20"/>
                <w:szCs w:val="20"/>
                <w:lang w:eastAsia="en-US"/>
              </w:rPr>
            </w:pPr>
          </w:p>
        </w:tc>
        <w:tc>
          <w:tcPr>
            <w:tcW w:w="1028" w:type="pct"/>
            <w:vMerge/>
            <w:tcBorders>
              <w:top w:val="nil"/>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7C218115" w14:textId="77777777" w:rsidR="002070DD" w:rsidRPr="0060328D" w:rsidRDefault="002070DD" w:rsidP="002070DD">
            <w:pPr>
              <w:spacing w:after="0" w:line="240" w:lineRule="auto"/>
              <w:jc w:val="center"/>
              <w:rPr>
                <w:rFonts w:ascii="Times New Roman" w:eastAsia="Calibri" w:hAnsi="Times New Roman" w:cs="Times New Roman"/>
                <w:bCs/>
                <w:sz w:val="20"/>
                <w:szCs w:val="20"/>
                <w:lang w:eastAsia="en-US"/>
              </w:rPr>
            </w:pPr>
          </w:p>
        </w:tc>
        <w:tc>
          <w:tcPr>
            <w:tcW w:w="10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2C61FE30" w14:textId="77777777" w:rsidR="002070DD" w:rsidRPr="0060328D" w:rsidRDefault="002070DD" w:rsidP="002070DD">
            <w:pPr>
              <w:spacing w:after="0" w:line="240" w:lineRule="auto"/>
              <w:jc w:val="center"/>
              <w:rPr>
                <w:rFonts w:ascii="Times New Roman" w:eastAsia="Calibri" w:hAnsi="Times New Roman" w:cs="Times New Roman"/>
                <w:bCs/>
                <w:sz w:val="20"/>
                <w:szCs w:val="20"/>
                <w:lang w:eastAsia="en-US"/>
              </w:rPr>
            </w:pPr>
            <w:r w:rsidRPr="0060328D">
              <w:rPr>
                <w:rFonts w:ascii="Times New Roman" w:eastAsia="Calibri" w:hAnsi="Times New Roman" w:cs="Times New Roman"/>
                <w:bCs/>
                <w:sz w:val="20"/>
                <w:szCs w:val="20"/>
                <w:lang w:eastAsia="en-US"/>
              </w:rPr>
              <w:t>Выработка тепла, Гкал</w:t>
            </w:r>
          </w:p>
        </w:tc>
        <w:tc>
          <w:tcPr>
            <w:tcW w:w="1469" w:type="pct"/>
            <w:tcBorders>
              <w:top w:val="single" w:sz="4" w:space="0" w:color="auto"/>
              <w:left w:val="single" w:sz="4" w:space="0" w:color="auto"/>
              <w:bottom w:val="single" w:sz="4" w:space="0" w:color="auto"/>
            </w:tcBorders>
            <w:shd w:val="clear" w:color="auto" w:fill="D9D9D9" w:themeFill="background1" w:themeFillShade="D9"/>
            <w:tcMar>
              <w:left w:w="11" w:type="dxa"/>
              <w:right w:w="11" w:type="dxa"/>
            </w:tcMar>
            <w:vAlign w:val="center"/>
          </w:tcPr>
          <w:p w14:paraId="46613F25" w14:textId="77777777" w:rsidR="002070DD" w:rsidRPr="0060328D" w:rsidRDefault="002070DD" w:rsidP="002070DD">
            <w:pPr>
              <w:spacing w:after="0" w:line="240" w:lineRule="auto"/>
              <w:jc w:val="center"/>
              <w:rPr>
                <w:rFonts w:ascii="Times New Roman" w:eastAsia="Calibri" w:hAnsi="Times New Roman" w:cs="Times New Roman"/>
                <w:bCs/>
                <w:sz w:val="20"/>
                <w:szCs w:val="20"/>
                <w:lang w:eastAsia="en-US"/>
              </w:rPr>
            </w:pPr>
            <w:r w:rsidRPr="0060328D">
              <w:rPr>
                <w:rFonts w:ascii="Times New Roman" w:eastAsia="Calibri" w:hAnsi="Times New Roman" w:cs="Times New Roman"/>
                <w:bCs/>
                <w:sz w:val="20"/>
                <w:szCs w:val="20"/>
                <w:lang w:eastAsia="en-US"/>
              </w:rPr>
              <w:t>Число часов использования УТМ (установленная тепловая мощность), час</w:t>
            </w:r>
          </w:p>
        </w:tc>
      </w:tr>
      <w:tr w:rsidR="00AE6DB0" w:rsidRPr="0060328D" w14:paraId="23F8939A" w14:textId="77777777" w:rsidTr="00AE6DB0">
        <w:tc>
          <w:tcPr>
            <w:tcW w:w="300" w:type="pct"/>
            <w:tcBorders>
              <w:top w:val="single" w:sz="4" w:space="0" w:color="auto"/>
              <w:bottom w:val="single" w:sz="4" w:space="0" w:color="auto"/>
              <w:right w:val="single" w:sz="4" w:space="0" w:color="auto"/>
            </w:tcBorders>
            <w:tcMar>
              <w:left w:w="11" w:type="dxa"/>
              <w:right w:w="11" w:type="dxa"/>
            </w:tcMar>
            <w:vAlign w:val="center"/>
          </w:tcPr>
          <w:p w14:paraId="39A7AF15" w14:textId="77777777" w:rsidR="00AE6DB0" w:rsidRPr="0060328D" w:rsidRDefault="00AE6DB0" w:rsidP="00AE6DB0">
            <w:pPr>
              <w:spacing w:after="0" w:line="240" w:lineRule="auto"/>
              <w:jc w:val="center"/>
              <w:rPr>
                <w:rFonts w:ascii="Times New Roman" w:eastAsia="Calibri" w:hAnsi="Times New Roman" w:cs="Times New Roman"/>
                <w:bCs/>
                <w:sz w:val="20"/>
                <w:szCs w:val="20"/>
                <w:lang w:eastAsia="en-US"/>
              </w:rPr>
            </w:pPr>
            <w:r w:rsidRPr="0060328D">
              <w:rPr>
                <w:rFonts w:ascii="Times New Roman" w:eastAsia="Calibri" w:hAnsi="Times New Roman" w:cs="Times New Roman"/>
                <w:bCs/>
                <w:sz w:val="20"/>
                <w:szCs w:val="20"/>
                <w:lang w:eastAsia="en-US"/>
              </w:rPr>
              <w:t>1</w:t>
            </w:r>
          </w:p>
        </w:tc>
        <w:tc>
          <w:tcPr>
            <w:tcW w:w="117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F478EA" w14:textId="793FCE55" w:rsidR="00AE6DB0" w:rsidRPr="0060328D" w:rsidRDefault="0037371F" w:rsidP="00AE6DB0">
            <w:pPr>
              <w:spacing w:after="0" w:line="240" w:lineRule="auto"/>
              <w:jc w:val="center"/>
              <w:rPr>
                <w:rFonts w:ascii="Times New Roman" w:eastAsia="Calibri" w:hAnsi="Times New Roman" w:cs="Times New Roman"/>
                <w:bCs/>
                <w:sz w:val="20"/>
                <w:szCs w:val="20"/>
                <w:lang w:eastAsia="en-US"/>
              </w:rPr>
            </w:pPr>
            <w:r w:rsidRPr="0060328D">
              <w:rPr>
                <w:rFonts w:ascii="Times New Roman" w:eastAsia="Calibri" w:hAnsi="Times New Roman" w:cs="Times New Roman"/>
                <w:bCs/>
                <w:sz w:val="20"/>
                <w:szCs w:val="20"/>
                <w:lang w:eastAsia="en-US"/>
              </w:rPr>
              <w:t>Котельная «Братск»</w:t>
            </w:r>
          </w:p>
        </w:tc>
        <w:tc>
          <w:tcPr>
            <w:tcW w:w="102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CFA35D" w14:textId="71DE3BCE" w:rsidR="00AE6DB0" w:rsidRPr="0060328D" w:rsidRDefault="009E7093" w:rsidP="00AE6DB0">
            <w:pPr>
              <w:pStyle w:val="1fffb"/>
              <w:rPr>
                <w:rFonts w:cs="Times New Roman"/>
                <w:lang w:eastAsia="en-US"/>
              </w:rPr>
            </w:pPr>
            <w:r w:rsidRPr="0060328D">
              <w:t>2,14</w:t>
            </w:r>
          </w:p>
        </w:tc>
        <w:tc>
          <w:tcPr>
            <w:tcW w:w="102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BB1873" w14:textId="70F6D7E1" w:rsidR="00AE6DB0" w:rsidRPr="0060328D" w:rsidRDefault="009E7093" w:rsidP="00AE6DB0">
            <w:pPr>
              <w:pStyle w:val="1fffb"/>
              <w:rPr>
                <w:rFonts w:cs="Times New Roman"/>
                <w:lang w:eastAsia="en-US"/>
              </w:rPr>
            </w:pPr>
            <w:r w:rsidRPr="0060328D">
              <w:t>3548,98</w:t>
            </w:r>
          </w:p>
        </w:tc>
        <w:tc>
          <w:tcPr>
            <w:tcW w:w="1469" w:type="pct"/>
            <w:tcBorders>
              <w:top w:val="single" w:sz="4" w:space="0" w:color="auto"/>
              <w:left w:val="single" w:sz="4" w:space="0" w:color="auto"/>
              <w:bottom w:val="single" w:sz="4" w:space="0" w:color="auto"/>
            </w:tcBorders>
            <w:tcMar>
              <w:left w:w="11" w:type="dxa"/>
              <w:right w:w="11" w:type="dxa"/>
            </w:tcMar>
            <w:vAlign w:val="center"/>
          </w:tcPr>
          <w:p w14:paraId="11A5E2C0" w14:textId="15A5F6B8" w:rsidR="00AE6DB0" w:rsidRPr="0060328D" w:rsidRDefault="00AE6DB0" w:rsidP="00AE6DB0">
            <w:pPr>
              <w:spacing w:after="0" w:line="240" w:lineRule="auto"/>
              <w:jc w:val="center"/>
              <w:rPr>
                <w:rFonts w:ascii="Times New Roman" w:eastAsia="Calibri" w:hAnsi="Times New Roman" w:cs="Times New Roman"/>
                <w:bCs/>
                <w:sz w:val="20"/>
                <w:szCs w:val="20"/>
                <w:lang w:eastAsia="en-US"/>
              </w:rPr>
            </w:pPr>
            <w:r w:rsidRPr="0060328D">
              <w:rPr>
                <w:rFonts w:ascii="Times New Roman" w:eastAsia="Calibri" w:hAnsi="Times New Roman" w:cs="Times New Roman"/>
                <w:bCs/>
                <w:sz w:val="20"/>
                <w:szCs w:val="20"/>
                <w:lang w:eastAsia="en-US"/>
              </w:rPr>
              <w:t>-</w:t>
            </w:r>
          </w:p>
        </w:tc>
      </w:tr>
    </w:tbl>
    <w:p w14:paraId="7C9682E5" w14:textId="77777777" w:rsidR="002070DD" w:rsidRPr="0060328D" w:rsidRDefault="002070DD" w:rsidP="00B5461F">
      <w:pPr>
        <w:pStyle w:val="11ff3"/>
      </w:pPr>
    </w:p>
    <w:p w14:paraId="029D964A" w14:textId="2D7A183A" w:rsidR="00C25060" w:rsidRPr="0060328D" w:rsidRDefault="00405C87" w:rsidP="00A36D7A">
      <w:pPr>
        <w:pStyle w:val="afffffffffffffff"/>
        <w:ind w:firstLine="0"/>
        <w:rPr>
          <w:b/>
          <w:u w:val="none"/>
        </w:rPr>
      </w:pPr>
      <w:r w:rsidRPr="0060328D">
        <w:rPr>
          <w:b/>
          <w:u w:val="none"/>
        </w:rPr>
        <w:t>Таблица 1.2.8.</w:t>
      </w:r>
      <w:r w:rsidR="00E318F0" w:rsidRPr="0060328D">
        <w:rPr>
          <w:b/>
          <w:u w:val="none"/>
        </w:rPr>
        <w:t>2</w:t>
      </w:r>
      <w:r w:rsidRPr="0060328D">
        <w:rPr>
          <w:b/>
          <w:u w:val="none"/>
        </w:rPr>
        <w:t xml:space="preserve"> </w:t>
      </w:r>
      <w:r w:rsidR="0008034B" w:rsidRPr="0060328D">
        <w:rPr>
          <w:b/>
          <w:u w:val="none"/>
        </w:rPr>
        <w:t>–</w:t>
      </w:r>
      <w:r w:rsidR="00CD4F5A" w:rsidRPr="0060328D">
        <w:rPr>
          <w:b/>
          <w:u w:val="none"/>
        </w:rPr>
        <w:t xml:space="preserve"> </w:t>
      </w:r>
      <w:r w:rsidR="0008034B" w:rsidRPr="0060328D">
        <w:rPr>
          <w:b/>
          <w:u w:val="none"/>
        </w:rPr>
        <w:t>Расчетная с</w:t>
      </w:r>
      <w:r w:rsidR="00C25060" w:rsidRPr="0060328D">
        <w:rPr>
          <w:b/>
          <w:u w:val="none"/>
        </w:rPr>
        <w:t xml:space="preserve">реднегодовая загрузка оборудования котельных за </w:t>
      </w:r>
      <w:r w:rsidR="0000451E" w:rsidRPr="0060328D">
        <w:rPr>
          <w:b/>
          <w:u w:val="none"/>
        </w:rPr>
        <w:t>2024</w:t>
      </w:r>
      <w:r w:rsidR="00C25060" w:rsidRPr="0060328D">
        <w:rPr>
          <w:b/>
          <w:u w:val="none"/>
        </w:rPr>
        <w:t xml:space="preserve"> год </w:t>
      </w:r>
    </w:p>
    <w:tbl>
      <w:tblPr>
        <w:tblW w:w="5000" w:type="pct"/>
        <w:tblLook w:val="04A0" w:firstRow="1" w:lastRow="0" w:firstColumn="1" w:lastColumn="0" w:noHBand="0" w:noVBand="1"/>
      </w:tblPr>
      <w:tblGrid>
        <w:gridCol w:w="487"/>
        <w:gridCol w:w="3934"/>
        <w:gridCol w:w="1933"/>
        <w:gridCol w:w="1365"/>
        <w:gridCol w:w="1626"/>
      </w:tblGrid>
      <w:tr w:rsidR="00A145EF" w:rsidRPr="0060328D" w14:paraId="27FE118A" w14:textId="77777777" w:rsidTr="009E7093">
        <w:trPr>
          <w:trHeight w:val="20"/>
          <w:tblHeader/>
        </w:trPr>
        <w:tc>
          <w:tcPr>
            <w:tcW w:w="26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6FC0555" w14:textId="77777777" w:rsidR="00A145EF" w:rsidRPr="0060328D" w:rsidRDefault="00A145EF" w:rsidP="00A145EF">
            <w:pPr>
              <w:pStyle w:val="1fffb"/>
              <w:rPr>
                <w:rFonts w:cs="Times New Roman"/>
              </w:rPr>
            </w:pPr>
            <w:r w:rsidRPr="0060328D">
              <w:rPr>
                <w:rFonts w:cs="Times New Roman"/>
              </w:rPr>
              <w:t>№ п/п</w:t>
            </w:r>
          </w:p>
        </w:tc>
        <w:tc>
          <w:tcPr>
            <w:tcW w:w="2105" w:type="pct"/>
            <w:tcBorders>
              <w:top w:val="single" w:sz="4" w:space="0" w:color="auto"/>
              <w:left w:val="nil"/>
              <w:bottom w:val="single" w:sz="4" w:space="0" w:color="auto"/>
              <w:right w:val="single" w:sz="4" w:space="0" w:color="auto"/>
            </w:tcBorders>
            <w:shd w:val="clear" w:color="000000" w:fill="D9D9D9"/>
            <w:vAlign w:val="center"/>
            <w:hideMark/>
          </w:tcPr>
          <w:p w14:paraId="3D659786" w14:textId="77777777" w:rsidR="00A145EF" w:rsidRPr="0060328D" w:rsidRDefault="00A145EF" w:rsidP="00A145EF">
            <w:pPr>
              <w:pStyle w:val="1fffb"/>
              <w:rPr>
                <w:rFonts w:cs="Times New Roman"/>
              </w:rPr>
            </w:pPr>
            <w:r w:rsidRPr="0060328D">
              <w:rPr>
                <w:rFonts w:cs="Times New Roman"/>
              </w:rPr>
              <w:t>Наименование источника</w:t>
            </w:r>
          </w:p>
        </w:tc>
        <w:tc>
          <w:tcPr>
            <w:tcW w:w="1034" w:type="pct"/>
            <w:tcBorders>
              <w:top w:val="single" w:sz="4" w:space="0" w:color="auto"/>
              <w:left w:val="nil"/>
              <w:bottom w:val="single" w:sz="4" w:space="0" w:color="auto"/>
              <w:right w:val="single" w:sz="4" w:space="0" w:color="auto"/>
            </w:tcBorders>
            <w:shd w:val="clear" w:color="000000" w:fill="D9D9D9"/>
            <w:vAlign w:val="center"/>
            <w:hideMark/>
          </w:tcPr>
          <w:p w14:paraId="7D72BD14" w14:textId="77777777" w:rsidR="00A145EF" w:rsidRPr="0060328D" w:rsidRDefault="00A145EF" w:rsidP="00A145EF">
            <w:pPr>
              <w:pStyle w:val="1fffb"/>
              <w:rPr>
                <w:rFonts w:cs="Times New Roman"/>
              </w:rPr>
            </w:pPr>
            <w:r w:rsidRPr="0060328D">
              <w:rPr>
                <w:rFonts w:cs="Times New Roman"/>
              </w:rPr>
              <w:t>Установленная тепловая мощность, Гкал/ч</w:t>
            </w:r>
          </w:p>
        </w:tc>
        <w:tc>
          <w:tcPr>
            <w:tcW w:w="730" w:type="pct"/>
            <w:tcBorders>
              <w:top w:val="single" w:sz="4" w:space="0" w:color="auto"/>
              <w:left w:val="nil"/>
              <w:bottom w:val="single" w:sz="4" w:space="0" w:color="auto"/>
              <w:right w:val="single" w:sz="4" w:space="0" w:color="auto"/>
            </w:tcBorders>
            <w:shd w:val="clear" w:color="000000" w:fill="D9D9D9"/>
            <w:vAlign w:val="center"/>
            <w:hideMark/>
          </w:tcPr>
          <w:p w14:paraId="35CC9A75" w14:textId="77777777" w:rsidR="00A145EF" w:rsidRPr="0060328D" w:rsidRDefault="00A145EF" w:rsidP="00A145EF">
            <w:pPr>
              <w:pStyle w:val="1fffb"/>
              <w:rPr>
                <w:rFonts w:cs="Times New Roman"/>
              </w:rPr>
            </w:pPr>
            <w:r w:rsidRPr="0060328D">
              <w:rPr>
                <w:rFonts w:cs="Times New Roman"/>
              </w:rPr>
              <w:t>Объем производства тепловой энергии в год, Гкал</w:t>
            </w:r>
          </w:p>
        </w:tc>
        <w:tc>
          <w:tcPr>
            <w:tcW w:w="870" w:type="pct"/>
            <w:tcBorders>
              <w:top w:val="single" w:sz="4" w:space="0" w:color="auto"/>
              <w:left w:val="nil"/>
              <w:bottom w:val="single" w:sz="4" w:space="0" w:color="auto"/>
              <w:right w:val="single" w:sz="4" w:space="0" w:color="auto"/>
            </w:tcBorders>
            <w:shd w:val="clear" w:color="000000" w:fill="D9D9D9"/>
            <w:vAlign w:val="center"/>
            <w:hideMark/>
          </w:tcPr>
          <w:p w14:paraId="054E4D74" w14:textId="25791C48" w:rsidR="00A145EF" w:rsidRPr="0060328D" w:rsidRDefault="00A145EF" w:rsidP="00A145EF">
            <w:pPr>
              <w:pStyle w:val="1fffb"/>
              <w:rPr>
                <w:rFonts w:cs="Times New Roman"/>
              </w:rPr>
            </w:pPr>
            <w:r w:rsidRPr="0060328D">
              <w:rPr>
                <w:rFonts w:cs="Times New Roman"/>
              </w:rPr>
              <w:t>Среднегодовая загрузка оборудования,%</w:t>
            </w:r>
          </w:p>
        </w:tc>
      </w:tr>
      <w:tr w:rsidR="009E7093" w:rsidRPr="0060328D" w14:paraId="3FC21BC6" w14:textId="77777777" w:rsidTr="009E7093">
        <w:trPr>
          <w:trHeight w:val="20"/>
        </w:trPr>
        <w:tc>
          <w:tcPr>
            <w:tcW w:w="261" w:type="pct"/>
            <w:tcBorders>
              <w:top w:val="nil"/>
              <w:left w:val="single" w:sz="4" w:space="0" w:color="auto"/>
              <w:bottom w:val="single" w:sz="4" w:space="0" w:color="auto"/>
              <w:right w:val="single" w:sz="4" w:space="0" w:color="auto"/>
            </w:tcBorders>
            <w:shd w:val="clear" w:color="000000" w:fill="FFFFFF"/>
            <w:noWrap/>
            <w:vAlign w:val="center"/>
            <w:hideMark/>
          </w:tcPr>
          <w:p w14:paraId="58F3B006" w14:textId="29290B94" w:rsidR="009E7093" w:rsidRPr="0060328D" w:rsidRDefault="009E7093" w:rsidP="009E7093">
            <w:pPr>
              <w:pStyle w:val="1fffb"/>
              <w:rPr>
                <w:rFonts w:cs="Times New Roman"/>
              </w:rPr>
            </w:pPr>
            <w:r w:rsidRPr="0060328D">
              <w:t>1</w:t>
            </w:r>
          </w:p>
        </w:tc>
        <w:tc>
          <w:tcPr>
            <w:tcW w:w="2105" w:type="pct"/>
            <w:tcBorders>
              <w:top w:val="nil"/>
              <w:left w:val="nil"/>
              <w:bottom w:val="single" w:sz="4" w:space="0" w:color="auto"/>
              <w:right w:val="single" w:sz="4" w:space="0" w:color="auto"/>
            </w:tcBorders>
            <w:shd w:val="clear" w:color="000000" w:fill="FFFFFF"/>
            <w:noWrap/>
            <w:vAlign w:val="center"/>
            <w:hideMark/>
          </w:tcPr>
          <w:p w14:paraId="17B4CEAB" w14:textId="7D65984C" w:rsidR="009E7093" w:rsidRPr="0060328D" w:rsidRDefault="009E7093" w:rsidP="009E7093">
            <w:pPr>
              <w:pStyle w:val="1fffb"/>
              <w:rPr>
                <w:rFonts w:cs="Times New Roman"/>
              </w:rPr>
            </w:pPr>
            <w:r w:rsidRPr="0060328D">
              <w:t>Котельная «Братск»</w:t>
            </w:r>
          </w:p>
        </w:tc>
        <w:tc>
          <w:tcPr>
            <w:tcW w:w="1034" w:type="pct"/>
            <w:tcBorders>
              <w:top w:val="nil"/>
              <w:left w:val="nil"/>
              <w:bottom w:val="single" w:sz="4" w:space="0" w:color="auto"/>
              <w:right w:val="single" w:sz="4" w:space="0" w:color="auto"/>
            </w:tcBorders>
            <w:shd w:val="clear" w:color="000000" w:fill="FFFFFF"/>
            <w:noWrap/>
            <w:vAlign w:val="center"/>
            <w:hideMark/>
          </w:tcPr>
          <w:p w14:paraId="0E692C99" w14:textId="6D5D8769" w:rsidR="009E7093" w:rsidRPr="0060328D" w:rsidRDefault="009E7093" w:rsidP="009E7093">
            <w:pPr>
              <w:pStyle w:val="1fffb"/>
              <w:rPr>
                <w:rFonts w:cs="Times New Roman"/>
              </w:rPr>
            </w:pPr>
            <w:r w:rsidRPr="0060328D">
              <w:t>2,14</w:t>
            </w:r>
          </w:p>
        </w:tc>
        <w:tc>
          <w:tcPr>
            <w:tcW w:w="730" w:type="pct"/>
            <w:tcBorders>
              <w:top w:val="nil"/>
              <w:left w:val="nil"/>
              <w:bottom w:val="single" w:sz="4" w:space="0" w:color="auto"/>
              <w:right w:val="single" w:sz="4" w:space="0" w:color="auto"/>
            </w:tcBorders>
            <w:shd w:val="clear" w:color="000000" w:fill="FFFFFF"/>
            <w:noWrap/>
            <w:vAlign w:val="center"/>
            <w:hideMark/>
          </w:tcPr>
          <w:p w14:paraId="73E09F14" w14:textId="5B6A2037" w:rsidR="009E7093" w:rsidRPr="0060328D" w:rsidRDefault="009E7093" w:rsidP="009E7093">
            <w:pPr>
              <w:pStyle w:val="1fffb"/>
              <w:rPr>
                <w:rFonts w:cs="Times New Roman"/>
              </w:rPr>
            </w:pPr>
            <w:r w:rsidRPr="0060328D">
              <w:t>3548,98</w:t>
            </w:r>
          </w:p>
        </w:tc>
        <w:tc>
          <w:tcPr>
            <w:tcW w:w="870" w:type="pct"/>
            <w:tcBorders>
              <w:top w:val="nil"/>
              <w:left w:val="nil"/>
              <w:bottom w:val="single" w:sz="4" w:space="0" w:color="auto"/>
              <w:right w:val="single" w:sz="4" w:space="0" w:color="auto"/>
            </w:tcBorders>
            <w:shd w:val="clear" w:color="000000" w:fill="FFFFFF"/>
            <w:noWrap/>
            <w:vAlign w:val="center"/>
            <w:hideMark/>
          </w:tcPr>
          <w:p w14:paraId="0B43B6A2" w14:textId="145AD7A5" w:rsidR="009E7093" w:rsidRPr="0060328D" w:rsidRDefault="009E7093" w:rsidP="009E7093">
            <w:pPr>
              <w:pStyle w:val="1fffb"/>
              <w:rPr>
                <w:rFonts w:cs="Times New Roman"/>
              </w:rPr>
            </w:pPr>
            <w:r w:rsidRPr="0060328D">
              <w:t>48,22%</w:t>
            </w:r>
          </w:p>
        </w:tc>
      </w:tr>
    </w:tbl>
    <w:p w14:paraId="55D79185" w14:textId="77777777" w:rsidR="00C25060" w:rsidRPr="0060328D" w:rsidRDefault="00C25060" w:rsidP="00B5461F">
      <w:pPr>
        <w:pStyle w:val="11ff3"/>
      </w:pPr>
    </w:p>
    <w:p w14:paraId="49F68364" w14:textId="71EDFEA1" w:rsidR="00C25060" w:rsidRPr="0060328D" w:rsidRDefault="00C25060" w:rsidP="00C25060">
      <w:pPr>
        <w:pStyle w:val="20"/>
        <w:keepNext w:val="0"/>
        <w:widowControl w:val="0"/>
        <w:spacing w:before="240" w:line="240" w:lineRule="auto"/>
        <w:textAlignment w:val="baseline"/>
        <w:rPr>
          <w:rFonts w:cs="Times New Roman"/>
        </w:rPr>
      </w:pPr>
      <w:bookmarkStart w:id="77" w:name="_Toc78674697"/>
      <w:bookmarkStart w:id="78" w:name="_Toc84970934"/>
      <w:bookmarkStart w:id="79" w:name="_Toc202832772"/>
      <w:r w:rsidRPr="0060328D">
        <w:rPr>
          <w:rFonts w:cs="Times New Roman"/>
        </w:rPr>
        <w:t>Способы учета тепла, отпущенного в тепловые сети</w:t>
      </w:r>
      <w:bookmarkEnd w:id="77"/>
      <w:bookmarkEnd w:id="78"/>
      <w:bookmarkEnd w:id="79"/>
    </w:p>
    <w:p w14:paraId="111B78A2" w14:textId="7060422F" w:rsidR="00C25060" w:rsidRPr="0060328D" w:rsidRDefault="002070DD" w:rsidP="005D362F">
      <w:pPr>
        <w:pStyle w:val="11ff3"/>
      </w:pPr>
      <w:r w:rsidRPr="0060328D">
        <w:t xml:space="preserve">По предоставленным данным </w:t>
      </w:r>
      <w:r w:rsidR="00D45B00" w:rsidRPr="0060328D">
        <w:t>ООО «ГАРАНТиЯ»</w:t>
      </w:r>
      <w:r w:rsidRPr="0060328D">
        <w:t xml:space="preserve"> узлы технического учета на котельных </w:t>
      </w:r>
      <w:r w:rsidR="009E7093" w:rsidRPr="0060328D">
        <w:t>отсутствуют</w:t>
      </w:r>
      <w:r w:rsidRPr="0060328D">
        <w:t>.</w:t>
      </w:r>
      <w:r w:rsidR="009E7093" w:rsidRPr="0060328D">
        <w:t xml:space="preserve"> Объём выработанной тепловой энергии определяется расчетным методом.</w:t>
      </w:r>
    </w:p>
    <w:p w14:paraId="28D53503" w14:textId="5FFDD84B" w:rsidR="00C25060" w:rsidRPr="0060328D" w:rsidRDefault="00C25060" w:rsidP="00C25060">
      <w:pPr>
        <w:pStyle w:val="20"/>
        <w:widowControl w:val="0"/>
        <w:spacing w:before="240" w:line="240" w:lineRule="auto"/>
        <w:textAlignment w:val="baseline"/>
        <w:rPr>
          <w:rFonts w:cs="Times New Roman"/>
        </w:rPr>
      </w:pPr>
      <w:bookmarkStart w:id="80" w:name="_Toc78674698"/>
      <w:bookmarkStart w:id="81" w:name="_Toc84970935"/>
      <w:bookmarkStart w:id="82" w:name="_Toc202832773"/>
      <w:r w:rsidRPr="0060328D">
        <w:rPr>
          <w:rFonts w:cs="Times New Roman"/>
        </w:rPr>
        <w:t>Статистика отказов и восстановлений оборудования источников тепловой энергии</w:t>
      </w:r>
      <w:bookmarkEnd w:id="80"/>
      <w:bookmarkEnd w:id="81"/>
      <w:bookmarkEnd w:id="82"/>
    </w:p>
    <w:p w14:paraId="165F6F70" w14:textId="62FDDB1F" w:rsidR="00C25060" w:rsidRPr="0060328D" w:rsidRDefault="00C25060" w:rsidP="00B5461F">
      <w:pPr>
        <w:pStyle w:val="11ff3"/>
      </w:pPr>
      <w:r w:rsidRPr="0060328D">
        <w:t xml:space="preserve">В </w:t>
      </w:r>
      <w:r w:rsidR="007507E8" w:rsidRPr="0060328D">
        <w:t>муниципальном образовании</w:t>
      </w:r>
      <w:r w:rsidR="00A145EF" w:rsidRPr="0060328D">
        <w:t xml:space="preserve"> </w:t>
      </w:r>
      <w:r w:rsidR="0034648C" w:rsidRPr="0060328D">
        <w:t>сельское поселение «Сбегинское»</w:t>
      </w:r>
      <w:r w:rsidR="00623268" w:rsidRPr="0060328D">
        <w:t xml:space="preserve"> </w:t>
      </w:r>
      <w:r w:rsidR="00D90FC6" w:rsidRPr="0060328D">
        <w:t>в</w:t>
      </w:r>
      <w:r w:rsidRPr="0060328D">
        <w:t xml:space="preserve"> период с 201</w:t>
      </w:r>
      <w:r w:rsidR="00BB695E" w:rsidRPr="0060328D">
        <w:t>9</w:t>
      </w:r>
      <w:r w:rsidRPr="0060328D">
        <w:t xml:space="preserve"> по </w:t>
      </w:r>
      <w:r w:rsidR="0000451E" w:rsidRPr="0060328D">
        <w:t>2024</w:t>
      </w:r>
      <w:r w:rsidRPr="0060328D">
        <w:t xml:space="preserve"> гг. энергоисточники работали в безаварийном режиме.</w:t>
      </w:r>
    </w:p>
    <w:p w14:paraId="6642C9C4" w14:textId="5589E8CB" w:rsidR="00335AAA" w:rsidRPr="0060328D" w:rsidRDefault="00405C87" w:rsidP="00335AAA">
      <w:pPr>
        <w:pStyle w:val="11ff3"/>
        <w:rPr>
          <w:b/>
        </w:rPr>
      </w:pPr>
      <w:r w:rsidRPr="0060328D">
        <w:rPr>
          <w:b/>
        </w:rPr>
        <w:t xml:space="preserve">Таблица 1.2.10.1 - </w:t>
      </w:r>
      <w:r w:rsidR="00335AAA" w:rsidRPr="0060328D">
        <w:rPr>
          <w:b/>
        </w:rPr>
        <w:t xml:space="preserve">Статистика отказов отпуска тепловой энергии с коллекторов котельной за </w:t>
      </w:r>
      <w:r w:rsidR="0000451E" w:rsidRPr="0060328D">
        <w:rPr>
          <w:b/>
        </w:rPr>
        <w:t>2024</w:t>
      </w:r>
      <w:r w:rsidR="00335AAA" w:rsidRPr="0060328D">
        <w:rPr>
          <w:b/>
        </w:rPr>
        <w:t xml:space="preserve"> год</w:t>
      </w:r>
    </w:p>
    <w:tbl>
      <w:tblPr>
        <w:tblW w:w="5000" w:type="pct"/>
        <w:tblLayout w:type="fixed"/>
        <w:tblLook w:val="04A0" w:firstRow="1" w:lastRow="0" w:firstColumn="1" w:lastColumn="0" w:noHBand="0" w:noVBand="1"/>
      </w:tblPr>
      <w:tblGrid>
        <w:gridCol w:w="429"/>
        <w:gridCol w:w="3154"/>
        <w:gridCol w:w="1170"/>
        <w:gridCol w:w="1148"/>
        <w:gridCol w:w="1148"/>
        <w:gridCol w:w="1148"/>
        <w:gridCol w:w="1148"/>
      </w:tblGrid>
      <w:tr w:rsidR="00D80674" w:rsidRPr="0060328D" w14:paraId="5E53DC65" w14:textId="77777777" w:rsidTr="00D80674">
        <w:trPr>
          <w:trHeight w:val="20"/>
          <w:tblHeader/>
        </w:trPr>
        <w:tc>
          <w:tcPr>
            <w:tcW w:w="2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B43593E" w14:textId="77777777" w:rsidR="00D80674" w:rsidRPr="0060328D" w:rsidRDefault="00D80674" w:rsidP="00D80674">
            <w:pPr>
              <w:pStyle w:val="1fffb"/>
              <w:rPr>
                <w:rFonts w:cs="Times New Roman"/>
              </w:rPr>
            </w:pPr>
            <w:r w:rsidRPr="0060328D">
              <w:rPr>
                <w:rFonts w:cs="Times New Roman"/>
              </w:rPr>
              <w:t>№ п/п</w:t>
            </w:r>
          </w:p>
        </w:tc>
        <w:tc>
          <w:tcPr>
            <w:tcW w:w="1688" w:type="pct"/>
            <w:tcBorders>
              <w:top w:val="single" w:sz="4" w:space="0" w:color="auto"/>
              <w:left w:val="nil"/>
              <w:bottom w:val="single" w:sz="4" w:space="0" w:color="auto"/>
              <w:right w:val="single" w:sz="4" w:space="0" w:color="auto"/>
            </w:tcBorders>
            <w:shd w:val="clear" w:color="000000" w:fill="D9D9D9"/>
            <w:vAlign w:val="center"/>
            <w:hideMark/>
          </w:tcPr>
          <w:p w14:paraId="51C36EB9" w14:textId="77777777" w:rsidR="00D80674" w:rsidRPr="0060328D" w:rsidRDefault="00D80674" w:rsidP="00D80674">
            <w:pPr>
              <w:pStyle w:val="1fffb"/>
              <w:rPr>
                <w:rFonts w:cs="Times New Roman"/>
              </w:rPr>
            </w:pPr>
            <w:r w:rsidRPr="0060328D">
              <w:rPr>
                <w:rFonts w:cs="Times New Roman"/>
              </w:rPr>
              <w:t>Наименование источника</w:t>
            </w:r>
          </w:p>
        </w:tc>
        <w:tc>
          <w:tcPr>
            <w:tcW w:w="626" w:type="pct"/>
            <w:tcBorders>
              <w:top w:val="single" w:sz="4" w:space="0" w:color="auto"/>
              <w:left w:val="nil"/>
              <w:bottom w:val="single" w:sz="4" w:space="0" w:color="auto"/>
              <w:right w:val="single" w:sz="4" w:space="0" w:color="auto"/>
            </w:tcBorders>
            <w:shd w:val="clear" w:color="000000" w:fill="D9D9D9"/>
            <w:vAlign w:val="center"/>
            <w:hideMark/>
          </w:tcPr>
          <w:p w14:paraId="517B88D2" w14:textId="77777777" w:rsidR="00D80674" w:rsidRPr="0060328D" w:rsidRDefault="00D80674" w:rsidP="00D80674">
            <w:pPr>
              <w:pStyle w:val="1fffb"/>
              <w:rPr>
                <w:rFonts w:cs="Times New Roman"/>
              </w:rPr>
            </w:pPr>
            <w:r w:rsidRPr="0060328D">
              <w:rPr>
                <w:rFonts w:cs="Times New Roman"/>
              </w:rPr>
              <w:t>Прекращение теплоснабжения (время)</w:t>
            </w:r>
          </w:p>
        </w:tc>
        <w:tc>
          <w:tcPr>
            <w:tcW w:w="614" w:type="pct"/>
            <w:tcBorders>
              <w:top w:val="single" w:sz="4" w:space="0" w:color="auto"/>
              <w:left w:val="nil"/>
              <w:bottom w:val="single" w:sz="4" w:space="0" w:color="auto"/>
              <w:right w:val="single" w:sz="4" w:space="0" w:color="auto"/>
            </w:tcBorders>
            <w:shd w:val="clear" w:color="000000" w:fill="D9D9D9"/>
            <w:vAlign w:val="center"/>
            <w:hideMark/>
          </w:tcPr>
          <w:p w14:paraId="0B3CC36C" w14:textId="77777777" w:rsidR="00D80674" w:rsidRPr="0060328D" w:rsidRDefault="00D80674" w:rsidP="00D80674">
            <w:pPr>
              <w:pStyle w:val="1fffb"/>
              <w:rPr>
                <w:rFonts w:cs="Times New Roman"/>
              </w:rPr>
            </w:pPr>
            <w:r w:rsidRPr="0060328D">
              <w:rPr>
                <w:rFonts w:cs="Times New Roman"/>
              </w:rPr>
              <w:t>Восстановление теплоснабжения (время)</w:t>
            </w:r>
          </w:p>
        </w:tc>
        <w:tc>
          <w:tcPr>
            <w:tcW w:w="614" w:type="pct"/>
            <w:tcBorders>
              <w:top w:val="single" w:sz="4" w:space="0" w:color="auto"/>
              <w:left w:val="nil"/>
              <w:bottom w:val="single" w:sz="4" w:space="0" w:color="auto"/>
              <w:right w:val="single" w:sz="4" w:space="0" w:color="auto"/>
            </w:tcBorders>
            <w:shd w:val="clear" w:color="000000" w:fill="D9D9D9"/>
            <w:vAlign w:val="center"/>
          </w:tcPr>
          <w:p w14:paraId="3521C5A0" w14:textId="77777777" w:rsidR="00D80674" w:rsidRPr="0060328D" w:rsidRDefault="00D80674" w:rsidP="00D80674">
            <w:pPr>
              <w:pStyle w:val="1fffb"/>
              <w:rPr>
                <w:rFonts w:cs="Times New Roman"/>
              </w:rPr>
            </w:pPr>
            <w:r w:rsidRPr="0060328D">
              <w:rPr>
                <w:rFonts w:cs="Times New Roman"/>
              </w:rPr>
              <w:t>Причина прекращения</w:t>
            </w:r>
          </w:p>
        </w:tc>
        <w:tc>
          <w:tcPr>
            <w:tcW w:w="614" w:type="pct"/>
            <w:tcBorders>
              <w:top w:val="single" w:sz="4" w:space="0" w:color="auto"/>
              <w:left w:val="nil"/>
              <w:bottom w:val="single" w:sz="4" w:space="0" w:color="auto"/>
              <w:right w:val="single" w:sz="4" w:space="0" w:color="auto"/>
            </w:tcBorders>
            <w:shd w:val="clear" w:color="000000" w:fill="D9D9D9"/>
            <w:vAlign w:val="center"/>
          </w:tcPr>
          <w:p w14:paraId="6BA75839" w14:textId="77777777" w:rsidR="00D80674" w:rsidRPr="0060328D" w:rsidRDefault="00D80674" w:rsidP="00D80674">
            <w:pPr>
              <w:pStyle w:val="1fffb"/>
              <w:rPr>
                <w:rFonts w:cs="Times New Roman"/>
              </w:rPr>
            </w:pPr>
            <w:r w:rsidRPr="0060328D">
              <w:rPr>
                <w:rFonts w:cs="Times New Roman"/>
              </w:rPr>
              <w:t>Режим теплоснабжения</w:t>
            </w:r>
          </w:p>
        </w:tc>
        <w:tc>
          <w:tcPr>
            <w:tcW w:w="614" w:type="pct"/>
            <w:tcBorders>
              <w:top w:val="single" w:sz="4" w:space="0" w:color="auto"/>
              <w:left w:val="nil"/>
              <w:bottom w:val="single" w:sz="4" w:space="0" w:color="auto"/>
              <w:right w:val="single" w:sz="4" w:space="0" w:color="auto"/>
            </w:tcBorders>
            <w:shd w:val="clear" w:color="000000" w:fill="D9D9D9"/>
            <w:vAlign w:val="center"/>
          </w:tcPr>
          <w:p w14:paraId="0DF07F64" w14:textId="77777777" w:rsidR="00D80674" w:rsidRPr="0060328D" w:rsidRDefault="00D80674" w:rsidP="00D80674">
            <w:pPr>
              <w:pStyle w:val="1fffb"/>
              <w:rPr>
                <w:rFonts w:cs="Times New Roman"/>
              </w:rPr>
            </w:pPr>
            <w:r w:rsidRPr="0060328D">
              <w:rPr>
                <w:rFonts w:cs="Times New Roman"/>
              </w:rPr>
              <w:t>Недоотпуск тепловой энергии, Гкал</w:t>
            </w:r>
          </w:p>
        </w:tc>
      </w:tr>
      <w:tr w:rsidR="002070DD" w:rsidRPr="0060328D" w14:paraId="64B10E19" w14:textId="77777777" w:rsidTr="00C16B81">
        <w:trPr>
          <w:trHeight w:val="20"/>
        </w:trPr>
        <w:tc>
          <w:tcPr>
            <w:tcW w:w="230" w:type="pct"/>
            <w:tcBorders>
              <w:top w:val="nil"/>
              <w:left w:val="single" w:sz="4" w:space="0" w:color="auto"/>
              <w:bottom w:val="single" w:sz="4" w:space="0" w:color="auto"/>
              <w:right w:val="single" w:sz="4" w:space="0" w:color="auto"/>
            </w:tcBorders>
            <w:shd w:val="clear" w:color="000000" w:fill="FFFFFF"/>
            <w:vAlign w:val="center"/>
            <w:hideMark/>
          </w:tcPr>
          <w:p w14:paraId="523AE9F4" w14:textId="0B07F931" w:rsidR="002070DD" w:rsidRPr="0060328D" w:rsidRDefault="002070DD" w:rsidP="002070DD">
            <w:pPr>
              <w:pStyle w:val="1fffb"/>
              <w:rPr>
                <w:rFonts w:cs="Times New Roman"/>
              </w:rPr>
            </w:pPr>
            <w:r w:rsidRPr="0060328D">
              <w:rPr>
                <w:rFonts w:cs="Times New Roman"/>
              </w:rPr>
              <w:t>1</w:t>
            </w:r>
          </w:p>
        </w:tc>
        <w:tc>
          <w:tcPr>
            <w:tcW w:w="1688" w:type="pct"/>
            <w:tcBorders>
              <w:top w:val="nil"/>
              <w:left w:val="nil"/>
              <w:bottom w:val="single" w:sz="4" w:space="0" w:color="auto"/>
              <w:right w:val="single" w:sz="4" w:space="0" w:color="auto"/>
            </w:tcBorders>
            <w:noWrap/>
            <w:vAlign w:val="center"/>
            <w:hideMark/>
          </w:tcPr>
          <w:p w14:paraId="392E189F" w14:textId="472C1406" w:rsidR="002070DD" w:rsidRPr="0060328D" w:rsidRDefault="0037371F" w:rsidP="002070DD">
            <w:pPr>
              <w:pStyle w:val="1fffb"/>
              <w:rPr>
                <w:rFonts w:cs="Times New Roman"/>
              </w:rPr>
            </w:pPr>
            <w:r w:rsidRPr="0060328D">
              <w:rPr>
                <w:color w:val="000000"/>
                <w:szCs w:val="20"/>
              </w:rPr>
              <w:t>Котельная «Братск»</w:t>
            </w:r>
          </w:p>
        </w:tc>
        <w:tc>
          <w:tcPr>
            <w:tcW w:w="626" w:type="pct"/>
            <w:tcBorders>
              <w:top w:val="nil"/>
              <w:left w:val="nil"/>
              <w:bottom w:val="single" w:sz="4" w:space="0" w:color="auto"/>
              <w:right w:val="single" w:sz="4" w:space="0" w:color="auto"/>
            </w:tcBorders>
            <w:noWrap/>
            <w:vAlign w:val="center"/>
          </w:tcPr>
          <w:p w14:paraId="38736394" w14:textId="0E058637" w:rsidR="002070DD" w:rsidRPr="0060328D" w:rsidRDefault="002070DD" w:rsidP="002070DD">
            <w:pPr>
              <w:pStyle w:val="1fffb"/>
              <w:rPr>
                <w:rFonts w:cs="Times New Roman"/>
              </w:rPr>
            </w:pPr>
            <w:r w:rsidRPr="0060328D">
              <w:rPr>
                <w:rFonts w:cs="Times New Roman"/>
                <w:szCs w:val="20"/>
              </w:rPr>
              <w:t>0</w:t>
            </w:r>
          </w:p>
        </w:tc>
        <w:tc>
          <w:tcPr>
            <w:tcW w:w="614" w:type="pct"/>
            <w:tcBorders>
              <w:top w:val="nil"/>
              <w:left w:val="nil"/>
              <w:bottom w:val="single" w:sz="4" w:space="0" w:color="auto"/>
              <w:right w:val="single" w:sz="4" w:space="0" w:color="auto"/>
            </w:tcBorders>
            <w:noWrap/>
            <w:vAlign w:val="center"/>
          </w:tcPr>
          <w:p w14:paraId="3DBFFA1C" w14:textId="1F340CA0" w:rsidR="002070DD" w:rsidRPr="0060328D" w:rsidRDefault="002070DD" w:rsidP="002070DD">
            <w:pPr>
              <w:pStyle w:val="1fffb"/>
              <w:rPr>
                <w:rFonts w:cs="Times New Roman"/>
              </w:rPr>
            </w:pPr>
            <w:r w:rsidRPr="0060328D">
              <w:rPr>
                <w:rFonts w:cs="Times New Roman"/>
                <w:szCs w:val="20"/>
              </w:rPr>
              <w:t>0</w:t>
            </w:r>
          </w:p>
        </w:tc>
        <w:tc>
          <w:tcPr>
            <w:tcW w:w="614" w:type="pct"/>
            <w:tcBorders>
              <w:top w:val="nil"/>
              <w:left w:val="nil"/>
              <w:bottom w:val="single" w:sz="4" w:space="0" w:color="auto"/>
              <w:right w:val="single" w:sz="4" w:space="0" w:color="auto"/>
            </w:tcBorders>
            <w:vAlign w:val="center"/>
          </w:tcPr>
          <w:p w14:paraId="08EAD9BE" w14:textId="78A43F72" w:rsidR="002070DD" w:rsidRPr="0060328D" w:rsidRDefault="002070DD" w:rsidP="002070DD">
            <w:pPr>
              <w:pStyle w:val="1fffb"/>
              <w:rPr>
                <w:rFonts w:cs="Times New Roman"/>
              </w:rPr>
            </w:pPr>
            <w:r w:rsidRPr="0060328D">
              <w:rPr>
                <w:rFonts w:cs="Times New Roman"/>
                <w:szCs w:val="20"/>
              </w:rPr>
              <w:t>0</w:t>
            </w:r>
          </w:p>
        </w:tc>
        <w:tc>
          <w:tcPr>
            <w:tcW w:w="614" w:type="pct"/>
            <w:tcBorders>
              <w:top w:val="nil"/>
              <w:left w:val="nil"/>
              <w:bottom w:val="single" w:sz="4" w:space="0" w:color="auto"/>
              <w:right w:val="single" w:sz="4" w:space="0" w:color="auto"/>
            </w:tcBorders>
            <w:vAlign w:val="center"/>
          </w:tcPr>
          <w:p w14:paraId="34B01222" w14:textId="5022F458" w:rsidR="002070DD" w:rsidRPr="0060328D" w:rsidRDefault="002070DD" w:rsidP="002070DD">
            <w:pPr>
              <w:pStyle w:val="1fffb"/>
              <w:rPr>
                <w:rFonts w:cs="Times New Roman"/>
              </w:rPr>
            </w:pPr>
            <w:r w:rsidRPr="0060328D">
              <w:rPr>
                <w:rFonts w:cs="Times New Roman"/>
                <w:szCs w:val="20"/>
              </w:rPr>
              <w:t>0</w:t>
            </w:r>
          </w:p>
        </w:tc>
        <w:tc>
          <w:tcPr>
            <w:tcW w:w="614" w:type="pct"/>
            <w:tcBorders>
              <w:top w:val="nil"/>
              <w:left w:val="nil"/>
              <w:bottom w:val="single" w:sz="4" w:space="0" w:color="auto"/>
              <w:right w:val="single" w:sz="4" w:space="0" w:color="auto"/>
            </w:tcBorders>
            <w:vAlign w:val="center"/>
          </w:tcPr>
          <w:p w14:paraId="61B48076" w14:textId="5E718610" w:rsidR="002070DD" w:rsidRPr="0060328D" w:rsidRDefault="002070DD" w:rsidP="002070DD">
            <w:pPr>
              <w:pStyle w:val="1fffb"/>
              <w:rPr>
                <w:rFonts w:cs="Times New Roman"/>
              </w:rPr>
            </w:pPr>
            <w:r w:rsidRPr="0060328D">
              <w:rPr>
                <w:rFonts w:cs="Times New Roman"/>
                <w:szCs w:val="20"/>
              </w:rPr>
              <w:t>0</w:t>
            </w:r>
          </w:p>
        </w:tc>
      </w:tr>
    </w:tbl>
    <w:p w14:paraId="7776D01C" w14:textId="77777777" w:rsidR="00D80674" w:rsidRPr="0060328D" w:rsidRDefault="00D80674" w:rsidP="00335AAA">
      <w:pPr>
        <w:pStyle w:val="11ff3"/>
        <w:rPr>
          <w:b/>
        </w:rPr>
      </w:pPr>
    </w:p>
    <w:p w14:paraId="241ACC1E" w14:textId="77777777" w:rsidR="00335AAA" w:rsidRPr="0060328D" w:rsidRDefault="00405C87" w:rsidP="00335AAA">
      <w:pPr>
        <w:pStyle w:val="11ff3"/>
        <w:rPr>
          <w:b/>
        </w:rPr>
      </w:pPr>
      <w:bookmarkStart w:id="83" w:name="sub_11106"/>
      <w:r w:rsidRPr="0060328D">
        <w:rPr>
          <w:b/>
        </w:rPr>
        <w:t xml:space="preserve">Таблица 1.2.10.2 - </w:t>
      </w:r>
      <w:r w:rsidR="00335AAA" w:rsidRPr="0060328D">
        <w:rPr>
          <w:b/>
        </w:rPr>
        <w:t>Динамика теплоснабжения котельных (изменение количества прекращений подачи тепловой энергии потребителям)</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8"/>
        <w:gridCol w:w="1648"/>
        <w:gridCol w:w="2076"/>
        <w:gridCol w:w="4843"/>
      </w:tblGrid>
      <w:tr w:rsidR="00335AAA" w:rsidRPr="0060328D" w14:paraId="38AF3916" w14:textId="77777777" w:rsidTr="0047246E">
        <w:trPr>
          <w:trHeight w:val="20"/>
          <w:tblHeader/>
        </w:trPr>
        <w:tc>
          <w:tcPr>
            <w:tcW w:w="416" w:type="pct"/>
            <w:tcBorders>
              <w:top w:val="single" w:sz="4" w:space="0" w:color="auto"/>
              <w:bottom w:val="single" w:sz="4" w:space="0" w:color="auto"/>
              <w:right w:val="single" w:sz="4" w:space="0" w:color="auto"/>
            </w:tcBorders>
            <w:shd w:val="clear" w:color="auto" w:fill="D9D9D9" w:themeFill="background1" w:themeFillShade="D9"/>
            <w:vAlign w:val="center"/>
          </w:tcPr>
          <w:bookmarkEnd w:id="83"/>
          <w:p w14:paraId="33155DCF" w14:textId="77777777" w:rsidR="00335AAA" w:rsidRPr="0060328D" w:rsidRDefault="00335AAA" w:rsidP="00335AAA">
            <w:pPr>
              <w:pStyle w:val="1fffb"/>
              <w:rPr>
                <w:rFonts w:cs="Times New Roman"/>
              </w:rPr>
            </w:pPr>
            <w:r w:rsidRPr="0060328D">
              <w:rPr>
                <w:rFonts w:cs="Times New Roman"/>
              </w:rPr>
              <w:t>Год</w:t>
            </w:r>
          </w:p>
        </w:tc>
        <w:tc>
          <w:tcPr>
            <w:tcW w:w="8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CAFE8" w14:textId="77777777" w:rsidR="00335AAA" w:rsidRPr="0060328D" w:rsidRDefault="00335AAA" w:rsidP="00335AAA">
            <w:pPr>
              <w:pStyle w:val="1fffb"/>
              <w:rPr>
                <w:rFonts w:cs="Times New Roman"/>
              </w:rPr>
            </w:pPr>
            <w:r w:rsidRPr="0060328D">
              <w:rPr>
                <w:rFonts w:cs="Times New Roman"/>
              </w:rPr>
              <w:t>Количество прекращений</w:t>
            </w:r>
          </w:p>
        </w:tc>
        <w:tc>
          <w:tcPr>
            <w:tcW w:w="11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B52BBA" w14:textId="77777777" w:rsidR="00335AAA" w:rsidRPr="0060328D" w:rsidRDefault="00335AAA" w:rsidP="00335AAA">
            <w:pPr>
              <w:pStyle w:val="1fffb"/>
              <w:rPr>
                <w:rFonts w:cs="Times New Roman"/>
              </w:rPr>
            </w:pPr>
            <w:r w:rsidRPr="0060328D">
              <w:rPr>
                <w:rFonts w:cs="Times New Roman"/>
              </w:rPr>
              <w:t>Среднее время восстановления, ч</w:t>
            </w:r>
          </w:p>
        </w:tc>
        <w:tc>
          <w:tcPr>
            <w:tcW w:w="2591" w:type="pct"/>
            <w:tcBorders>
              <w:top w:val="single" w:sz="4" w:space="0" w:color="auto"/>
              <w:left w:val="single" w:sz="4" w:space="0" w:color="auto"/>
              <w:bottom w:val="single" w:sz="4" w:space="0" w:color="auto"/>
            </w:tcBorders>
            <w:shd w:val="clear" w:color="auto" w:fill="D9D9D9" w:themeFill="background1" w:themeFillShade="D9"/>
            <w:vAlign w:val="center"/>
          </w:tcPr>
          <w:p w14:paraId="3B5B4D3F" w14:textId="77777777" w:rsidR="00335AAA" w:rsidRPr="0060328D" w:rsidRDefault="00335AAA" w:rsidP="00335AAA">
            <w:pPr>
              <w:pStyle w:val="1fffb"/>
              <w:rPr>
                <w:rFonts w:cs="Times New Roman"/>
              </w:rPr>
            </w:pPr>
            <w:r w:rsidRPr="0060328D">
              <w:rPr>
                <w:rFonts w:cs="Times New Roman"/>
              </w:rPr>
              <w:t>Средний недоотпуск тепла на одно прекращение подачи тепловой энергии, Гкал/ед,</w:t>
            </w:r>
          </w:p>
        </w:tc>
      </w:tr>
      <w:tr w:rsidR="002070DD" w:rsidRPr="0060328D" w14:paraId="270D237D" w14:textId="77777777" w:rsidTr="001A06B8">
        <w:trPr>
          <w:trHeight w:val="20"/>
        </w:trPr>
        <w:tc>
          <w:tcPr>
            <w:tcW w:w="416" w:type="pct"/>
            <w:tcBorders>
              <w:top w:val="single" w:sz="4" w:space="0" w:color="auto"/>
              <w:bottom w:val="single" w:sz="4" w:space="0" w:color="auto"/>
              <w:right w:val="single" w:sz="4" w:space="0" w:color="auto"/>
            </w:tcBorders>
            <w:vAlign w:val="center"/>
          </w:tcPr>
          <w:p w14:paraId="352DDA9B" w14:textId="34ED20B0" w:rsidR="002070DD" w:rsidRPr="0060328D" w:rsidRDefault="002070DD" w:rsidP="002070DD">
            <w:pPr>
              <w:pStyle w:val="1fffb"/>
              <w:rPr>
                <w:rFonts w:cs="Times New Roman"/>
              </w:rPr>
            </w:pPr>
            <w:r w:rsidRPr="0060328D">
              <w:rPr>
                <w:rFonts w:cs="Times New Roman"/>
              </w:rPr>
              <w:t>2020</w:t>
            </w:r>
          </w:p>
        </w:tc>
        <w:tc>
          <w:tcPr>
            <w:tcW w:w="882" w:type="pct"/>
            <w:tcBorders>
              <w:top w:val="single" w:sz="4" w:space="0" w:color="auto"/>
              <w:left w:val="single" w:sz="4" w:space="0" w:color="auto"/>
              <w:bottom w:val="single" w:sz="4" w:space="0" w:color="auto"/>
              <w:right w:val="single" w:sz="4" w:space="0" w:color="auto"/>
            </w:tcBorders>
          </w:tcPr>
          <w:p w14:paraId="3B284F70" w14:textId="59D2A6C7" w:rsidR="002070DD" w:rsidRPr="0060328D" w:rsidRDefault="002070DD" w:rsidP="002070DD">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147C6171" w14:textId="691267F5" w:rsidR="002070DD" w:rsidRPr="0060328D" w:rsidRDefault="002070DD" w:rsidP="002070DD">
            <w:pPr>
              <w:pStyle w:val="1fffb"/>
              <w:rPr>
                <w:rFonts w:cs="Times New Roman"/>
              </w:rPr>
            </w:pPr>
            <w:r w:rsidRPr="0060328D">
              <w:rPr>
                <w:rFonts w:cs="Times New Roman"/>
              </w:rPr>
              <w:t>0</w:t>
            </w:r>
          </w:p>
        </w:tc>
        <w:tc>
          <w:tcPr>
            <w:tcW w:w="2591" w:type="pct"/>
            <w:tcBorders>
              <w:top w:val="single" w:sz="4" w:space="0" w:color="auto"/>
              <w:left w:val="single" w:sz="4" w:space="0" w:color="auto"/>
              <w:bottom w:val="single" w:sz="4" w:space="0" w:color="auto"/>
            </w:tcBorders>
          </w:tcPr>
          <w:p w14:paraId="02B2F928" w14:textId="64280CA8" w:rsidR="002070DD" w:rsidRPr="0060328D" w:rsidRDefault="002070DD" w:rsidP="002070DD">
            <w:pPr>
              <w:pStyle w:val="1fffb"/>
              <w:rPr>
                <w:rFonts w:cs="Times New Roman"/>
              </w:rPr>
            </w:pPr>
            <w:r w:rsidRPr="0060328D">
              <w:rPr>
                <w:rFonts w:cs="Times New Roman"/>
              </w:rPr>
              <w:t>0</w:t>
            </w:r>
          </w:p>
        </w:tc>
      </w:tr>
      <w:tr w:rsidR="002070DD" w:rsidRPr="0060328D" w14:paraId="5C486F80" w14:textId="77777777" w:rsidTr="001A06B8">
        <w:trPr>
          <w:trHeight w:val="20"/>
        </w:trPr>
        <w:tc>
          <w:tcPr>
            <w:tcW w:w="416" w:type="pct"/>
            <w:tcBorders>
              <w:top w:val="single" w:sz="4" w:space="0" w:color="auto"/>
              <w:bottom w:val="single" w:sz="4" w:space="0" w:color="auto"/>
              <w:right w:val="single" w:sz="4" w:space="0" w:color="auto"/>
            </w:tcBorders>
            <w:vAlign w:val="center"/>
          </w:tcPr>
          <w:p w14:paraId="3E172F7B" w14:textId="47B1AFDB" w:rsidR="002070DD" w:rsidRPr="0060328D" w:rsidRDefault="002070DD" w:rsidP="002070DD">
            <w:pPr>
              <w:pStyle w:val="1fffb"/>
              <w:rPr>
                <w:rFonts w:cs="Times New Roman"/>
              </w:rPr>
            </w:pPr>
            <w:r w:rsidRPr="0060328D">
              <w:rPr>
                <w:rFonts w:cs="Times New Roman"/>
              </w:rPr>
              <w:t>2021</w:t>
            </w:r>
          </w:p>
        </w:tc>
        <w:tc>
          <w:tcPr>
            <w:tcW w:w="882" w:type="pct"/>
            <w:tcBorders>
              <w:top w:val="single" w:sz="4" w:space="0" w:color="auto"/>
              <w:left w:val="single" w:sz="4" w:space="0" w:color="auto"/>
              <w:bottom w:val="single" w:sz="4" w:space="0" w:color="auto"/>
              <w:right w:val="single" w:sz="4" w:space="0" w:color="auto"/>
            </w:tcBorders>
          </w:tcPr>
          <w:p w14:paraId="1A854D97" w14:textId="330A07AA" w:rsidR="002070DD" w:rsidRPr="0060328D" w:rsidRDefault="002070DD" w:rsidP="002070DD">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06FE4D69" w14:textId="48F4DDA5" w:rsidR="002070DD" w:rsidRPr="0060328D" w:rsidRDefault="002070DD" w:rsidP="002070DD">
            <w:pPr>
              <w:pStyle w:val="1fffb"/>
              <w:rPr>
                <w:rFonts w:cs="Times New Roman"/>
              </w:rPr>
            </w:pPr>
            <w:r w:rsidRPr="0060328D">
              <w:rPr>
                <w:rFonts w:cs="Times New Roman"/>
              </w:rPr>
              <w:t>0</w:t>
            </w:r>
          </w:p>
        </w:tc>
        <w:tc>
          <w:tcPr>
            <w:tcW w:w="2591" w:type="pct"/>
            <w:tcBorders>
              <w:top w:val="single" w:sz="4" w:space="0" w:color="auto"/>
              <w:left w:val="single" w:sz="4" w:space="0" w:color="auto"/>
              <w:bottom w:val="single" w:sz="4" w:space="0" w:color="auto"/>
            </w:tcBorders>
          </w:tcPr>
          <w:p w14:paraId="64EC676B" w14:textId="46DC236A" w:rsidR="002070DD" w:rsidRPr="0060328D" w:rsidRDefault="002070DD" w:rsidP="002070DD">
            <w:pPr>
              <w:pStyle w:val="1fffb"/>
              <w:rPr>
                <w:rFonts w:cs="Times New Roman"/>
              </w:rPr>
            </w:pPr>
            <w:r w:rsidRPr="0060328D">
              <w:rPr>
                <w:rFonts w:cs="Times New Roman"/>
              </w:rPr>
              <w:t>0</w:t>
            </w:r>
          </w:p>
        </w:tc>
      </w:tr>
      <w:tr w:rsidR="002070DD" w:rsidRPr="0060328D" w14:paraId="793C4D2B" w14:textId="77777777" w:rsidTr="001A06B8">
        <w:trPr>
          <w:trHeight w:val="20"/>
        </w:trPr>
        <w:tc>
          <w:tcPr>
            <w:tcW w:w="416" w:type="pct"/>
            <w:tcBorders>
              <w:top w:val="single" w:sz="4" w:space="0" w:color="auto"/>
              <w:bottom w:val="single" w:sz="4" w:space="0" w:color="auto"/>
              <w:right w:val="single" w:sz="4" w:space="0" w:color="auto"/>
            </w:tcBorders>
            <w:vAlign w:val="center"/>
          </w:tcPr>
          <w:p w14:paraId="61EA7676" w14:textId="4BCD8099" w:rsidR="002070DD" w:rsidRPr="0060328D" w:rsidRDefault="002070DD" w:rsidP="002070DD">
            <w:pPr>
              <w:pStyle w:val="1fffb"/>
              <w:rPr>
                <w:rFonts w:cs="Times New Roman"/>
              </w:rPr>
            </w:pPr>
            <w:r w:rsidRPr="0060328D">
              <w:rPr>
                <w:rFonts w:cs="Times New Roman"/>
              </w:rPr>
              <w:t>2022</w:t>
            </w:r>
          </w:p>
        </w:tc>
        <w:tc>
          <w:tcPr>
            <w:tcW w:w="882" w:type="pct"/>
            <w:tcBorders>
              <w:top w:val="single" w:sz="4" w:space="0" w:color="auto"/>
              <w:left w:val="single" w:sz="4" w:space="0" w:color="auto"/>
              <w:bottom w:val="single" w:sz="4" w:space="0" w:color="auto"/>
              <w:right w:val="single" w:sz="4" w:space="0" w:color="auto"/>
            </w:tcBorders>
          </w:tcPr>
          <w:p w14:paraId="7ACF7B75" w14:textId="59728784" w:rsidR="002070DD" w:rsidRPr="0060328D" w:rsidRDefault="002070DD" w:rsidP="002070DD">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04C03B9B" w14:textId="7F022256" w:rsidR="002070DD" w:rsidRPr="0060328D" w:rsidRDefault="002070DD" w:rsidP="002070DD">
            <w:pPr>
              <w:pStyle w:val="1fffb"/>
              <w:rPr>
                <w:rFonts w:cs="Times New Roman"/>
              </w:rPr>
            </w:pPr>
            <w:r w:rsidRPr="0060328D">
              <w:rPr>
                <w:rFonts w:cs="Times New Roman"/>
              </w:rPr>
              <w:t>0</w:t>
            </w:r>
          </w:p>
        </w:tc>
        <w:tc>
          <w:tcPr>
            <w:tcW w:w="2591" w:type="pct"/>
            <w:tcBorders>
              <w:top w:val="single" w:sz="4" w:space="0" w:color="auto"/>
              <w:left w:val="single" w:sz="4" w:space="0" w:color="auto"/>
              <w:bottom w:val="single" w:sz="4" w:space="0" w:color="auto"/>
            </w:tcBorders>
          </w:tcPr>
          <w:p w14:paraId="5DBB65C6" w14:textId="7E09F009" w:rsidR="002070DD" w:rsidRPr="0060328D" w:rsidRDefault="002070DD" w:rsidP="002070DD">
            <w:pPr>
              <w:pStyle w:val="1fffb"/>
              <w:rPr>
                <w:rFonts w:cs="Times New Roman"/>
              </w:rPr>
            </w:pPr>
            <w:r w:rsidRPr="0060328D">
              <w:rPr>
                <w:rFonts w:cs="Times New Roman"/>
              </w:rPr>
              <w:t>0</w:t>
            </w:r>
          </w:p>
        </w:tc>
      </w:tr>
      <w:tr w:rsidR="0008034B" w:rsidRPr="0060328D" w14:paraId="23F5CAB0" w14:textId="77777777" w:rsidTr="001A06B8">
        <w:trPr>
          <w:trHeight w:val="20"/>
        </w:trPr>
        <w:tc>
          <w:tcPr>
            <w:tcW w:w="416" w:type="pct"/>
            <w:tcBorders>
              <w:top w:val="single" w:sz="4" w:space="0" w:color="auto"/>
              <w:bottom w:val="single" w:sz="4" w:space="0" w:color="auto"/>
              <w:right w:val="single" w:sz="4" w:space="0" w:color="auto"/>
            </w:tcBorders>
            <w:vAlign w:val="center"/>
          </w:tcPr>
          <w:p w14:paraId="19696E93" w14:textId="01D073CD" w:rsidR="0008034B" w:rsidRPr="0060328D" w:rsidRDefault="0008034B" w:rsidP="0008034B">
            <w:pPr>
              <w:pStyle w:val="1fffb"/>
              <w:rPr>
                <w:rFonts w:cs="Times New Roman"/>
              </w:rPr>
            </w:pPr>
            <w:r w:rsidRPr="0060328D">
              <w:rPr>
                <w:rFonts w:cs="Times New Roman"/>
              </w:rPr>
              <w:t>202</w:t>
            </w:r>
            <w:r w:rsidR="002070DD" w:rsidRPr="0060328D">
              <w:rPr>
                <w:rFonts w:cs="Times New Roman"/>
              </w:rPr>
              <w:t>3</w:t>
            </w:r>
          </w:p>
        </w:tc>
        <w:tc>
          <w:tcPr>
            <w:tcW w:w="882" w:type="pct"/>
            <w:tcBorders>
              <w:top w:val="single" w:sz="4" w:space="0" w:color="auto"/>
              <w:left w:val="single" w:sz="4" w:space="0" w:color="auto"/>
              <w:bottom w:val="single" w:sz="4" w:space="0" w:color="auto"/>
              <w:right w:val="single" w:sz="4" w:space="0" w:color="auto"/>
            </w:tcBorders>
          </w:tcPr>
          <w:p w14:paraId="7CC3ABEE" w14:textId="51197728" w:rsidR="0008034B" w:rsidRPr="0060328D" w:rsidRDefault="0008034B" w:rsidP="0008034B">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79A7C1F1" w14:textId="72D628FD" w:rsidR="0008034B" w:rsidRPr="0060328D" w:rsidRDefault="0008034B" w:rsidP="0008034B">
            <w:pPr>
              <w:pStyle w:val="1fffb"/>
              <w:rPr>
                <w:rFonts w:cs="Times New Roman"/>
              </w:rPr>
            </w:pPr>
            <w:r w:rsidRPr="0060328D">
              <w:rPr>
                <w:rFonts w:cs="Times New Roman"/>
              </w:rPr>
              <w:t>0</w:t>
            </w:r>
          </w:p>
        </w:tc>
        <w:tc>
          <w:tcPr>
            <w:tcW w:w="2591" w:type="pct"/>
            <w:tcBorders>
              <w:top w:val="single" w:sz="4" w:space="0" w:color="auto"/>
              <w:left w:val="single" w:sz="4" w:space="0" w:color="auto"/>
              <w:bottom w:val="single" w:sz="4" w:space="0" w:color="auto"/>
            </w:tcBorders>
          </w:tcPr>
          <w:p w14:paraId="33C83DC0" w14:textId="6BA882CA" w:rsidR="0008034B" w:rsidRPr="0060328D" w:rsidRDefault="0008034B" w:rsidP="0008034B">
            <w:pPr>
              <w:pStyle w:val="1fffb"/>
              <w:rPr>
                <w:rFonts w:cs="Times New Roman"/>
              </w:rPr>
            </w:pPr>
            <w:r w:rsidRPr="0060328D">
              <w:rPr>
                <w:rFonts w:cs="Times New Roman"/>
              </w:rPr>
              <w:t>0</w:t>
            </w:r>
          </w:p>
        </w:tc>
      </w:tr>
      <w:tr w:rsidR="0008034B" w:rsidRPr="0060328D" w14:paraId="4006DE2E" w14:textId="77777777" w:rsidTr="001A06B8">
        <w:trPr>
          <w:trHeight w:val="20"/>
        </w:trPr>
        <w:tc>
          <w:tcPr>
            <w:tcW w:w="416" w:type="pct"/>
            <w:tcBorders>
              <w:top w:val="single" w:sz="4" w:space="0" w:color="auto"/>
              <w:bottom w:val="single" w:sz="4" w:space="0" w:color="auto"/>
              <w:right w:val="single" w:sz="4" w:space="0" w:color="auto"/>
            </w:tcBorders>
            <w:vAlign w:val="center"/>
          </w:tcPr>
          <w:p w14:paraId="276D96E8" w14:textId="7A2C6831" w:rsidR="0008034B" w:rsidRPr="0060328D" w:rsidRDefault="0000451E" w:rsidP="0008034B">
            <w:pPr>
              <w:pStyle w:val="1fffb"/>
              <w:rPr>
                <w:rFonts w:cs="Times New Roman"/>
              </w:rPr>
            </w:pPr>
            <w:r w:rsidRPr="0060328D">
              <w:rPr>
                <w:rFonts w:cs="Times New Roman"/>
              </w:rPr>
              <w:t>2024</w:t>
            </w:r>
          </w:p>
        </w:tc>
        <w:tc>
          <w:tcPr>
            <w:tcW w:w="882" w:type="pct"/>
            <w:tcBorders>
              <w:top w:val="single" w:sz="4" w:space="0" w:color="auto"/>
              <w:left w:val="single" w:sz="4" w:space="0" w:color="auto"/>
              <w:bottom w:val="single" w:sz="4" w:space="0" w:color="auto"/>
              <w:right w:val="single" w:sz="4" w:space="0" w:color="auto"/>
            </w:tcBorders>
          </w:tcPr>
          <w:p w14:paraId="32431B5F" w14:textId="7F2ABD33" w:rsidR="0008034B" w:rsidRPr="0060328D" w:rsidRDefault="0008034B" w:rsidP="0008034B">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537DE43A" w14:textId="27CBC1F0" w:rsidR="0008034B" w:rsidRPr="0060328D" w:rsidRDefault="0008034B" w:rsidP="0008034B">
            <w:pPr>
              <w:pStyle w:val="1fffb"/>
              <w:rPr>
                <w:rFonts w:cs="Times New Roman"/>
              </w:rPr>
            </w:pPr>
            <w:r w:rsidRPr="0060328D">
              <w:rPr>
                <w:rFonts w:cs="Times New Roman"/>
              </w:rPr>
              <w:t>0</w:t>
            </w:r>
          </w:p>
        </w:tc>
        <w:tc>
          <w:tcPr>
            <w:tcW w:w="2591" w:type="pct"/>
            <w:tcBorders>
              <w:top w:val="single" w:sz="4" w:space="0" w:color="auto"/>
              <w:left w:val="single" w:sz="4" w:space="0" w:color="auto"/>
              <w:bottom w:val="single" w:sz="4" w:space="0" w:color="auto"/>
            </w:tcBorders>
          </w:tcPr>
          <w:p w14:paraId="1FA9614F" w14:textId="50C96D0A" w:rsidR="0008034B" w:rsidRPr="0060328D" w:rsidRDefault="0008034B" w:rsidP="0008034B">
            <w:pPr>
              <w:pStyle w:val="1fffb"/>
              <w:rPr>
                <w:rFonts w:cs="Times New Roman"/>
              </w:rPr>
            </w:pPr>
            <w:r w:rsidRPr="0060328D">
              <w:rPr>
                <w:rFonts w:cs="Times New Roman"/>
              </w:rPr>
              <w:t>0</w:t>
            </w:r>
          </w:p>
        </w:tc>
      </w:tr>
    </w:tbl>
    <w:p w14:paraId="62865351" w14:textId="77777777" w:rsidR="00335AAA" w:rsidRPr="0060328D" w:rsidRDefault="00335AAA" w:rsidP="00B5461F">
      <w:pPr>
        <w:pStyle w:val="11ff3"/>
      </w:pPr>
    </w:p>
    <w:p w14:paraId="563724A3" w14:textId="1CD2EC46" w:rsidR="00C25060" w:rsidRPr="0060328D" w:rsidRDefault="00C25060" w:rsidP="00C25060">
      <w:pPr>
        <w:pStyle w:val="20"/>
        <w:keepNext w:val="0"/>
        <w:widowControl w:val="0"/>
        <w:spacing w:before="240" w:line="240" w:lineRule="auto"/>
        <w:textAlignment w:val="baseline"/>
        <w:rPr>
          <w:rFonts w:cs="Times New Roman"/>
        </w:rPr>
      </w:pPr>
      <w:bookmarkStart w:id="84" w:name="_Toc78674699"/>
      <w:bookmarkStart w:id="85" w:name="_Toc84970936"/>
      <w:bookmarkStart w:id="86" w:name="_Toc202832774"/>
      <w:r w:rsidRPr="0060328D">
        <w:rPr>
          <w:rFonts w:cs="Times New Roman"/>
        </w:rPr>
        <w:lastRenderedPageBreak/>
        <w:t>Предписания надзорных органов по запрещению дальнейшей эксплуатации источников тепловой энергии</w:t>
      </w:r>
      <w:bookmarkEnd w:id="84"/>
      <w:bookmarkEnd w:id="85"/>
      <w:bookmarkEnd w:id="86"/>
    </w:p>
    <w:p w14:paraId="1C8575BB" w14:textId="73B438F5" w:rsidR="00C25060" w:rsidRPr="0060328D" w:rsidRDefault="00C25060" w:rsidP="00B5461F">
      <w:pPr>
        <w:pStyle w:val="11ff3"/>
      </w:pPr>
      <w:r w:rsidRPr="0060328D">
        <w:t xml:space="preserve">Предписания надзорных органов по запрещению дальнейшей эксплуатации источников тепловой энергии на территории </w:t>
      </w:r>
      <w:r w:rsidR="0034648C" w:rsidRPr="0060328D">
        <w:t>сельского поселения «Сбегинское»</w:t>
      </w:r>
      <w:r w:rsidR="007507E8" w:rsidRPr="0060328D">
        <w:t xml:space="preserve"> </w:t>
      </w:r>
      <w:r w:rsidR="008108C3" w:rsidRPr="0060328D">
        <w:t>теплоснабжающ</w:t>
      </w:r>
      <w:r w:rsidR="007F79CA" w:rsidRPr="0060328D">
        <w:t>и</w:t>
      </w:r>
      <w:r w:rsidR="008108C3" w:rsidRPr="0060328D">
        <w:t>м</w:t>
      </w:r>
      <w:r w:rsidRPr="0060328D">
        <w:t xml:space="preserve"> организаци</w:t>
      </w:r>
      <w:r w:rsidR="00C07808" w:rsidRPr="0060328D">
        <w:t>ям</w:t>
      </w:r>
      <w:r w:rsidRPr="0060328D">
        <w:t xml:space="preserve"> по состоянию на </w:t>
      </w:r>
      <w:r w:rsidR="0000451E" w:rsidRPr="0060328D">
        <w:t>202</w:t>
      </w:r>
      <w:r w:rsidR="009E7093" w:rsidRPr="0060328D">
        <w:t>5</w:t>
      </w:r>
      <w:r w:rsidRPr="0060328D">
        <w:t xml:space="preserve"> г. не выдавались.</w:t>
      </w:r>
    </w:p>
    <w:p w14:paraId="18DFAEC5" w14:textId="2FC7F20C" w:rsidR="00A92574" w:rsidRPr="0060328D" w:rsidRDefault="00A92574" w:rsidP="00A92574">
      <w:pPr>
        <w:pStyle w:val="20"/>
        <w:rPr>
          <w:rFonts w:cs="Times New Roman"/>
        </w:rPr>
      </w:pPr>
      <w:bookmarkStart w:id="87" w:name="_Toc202832775"/>
      <w:r w:rsidRPr="0060328D">
        <w:rPr>
          <w:rFonts w:cs="Times New Roman"/>
        </w:rPr>
        <w:t>Характеристика водоподготовки и подпиточных устройств</w:t>
      </w:r>
      <w:bookmarkEnd w:id="87"/>
    </w:p>
    <w:p w14:paraId="584082AC" w14:textId="0A43B206" w:rsidR="00A92574" w:rsidRPr="0060328D" w:rsidRDefault="00A92574" w:rsidP="00A92574">
      <w:pPr>
        <w:pStyle w:val="11ff3"/>
      </w:pPr>
      <w:r w:rsidRPr="0060328D">
        <w:t>В качестве исходной воды для подпитки теплосети на котельной используется вода из водопровода. Перед подпиткой тепловой сети исходная вода должна пройти через систему химводоочистки в ВПУ.</w:t>
      </w:r>
      <w:r w:rsidR="00063960" w:rsidRPr="0060328D">
        <w:t xml:space="preserve"> </w:t>
      </w:r>
    </w:p>
    <w:p w14:paraId="12F8F426" w14:textId="07550C2E" w:rsidR="00324075" w:rsidRPr="0060328D" w:rsidRDefault="002070DD" w:rsidP="00324075">
      <w:pPr>
        <w:pStyle w:val="11ff3"/>
      </w:pPr>
      <w:r w:rsidRPr="0060328D">
        <w:t>На котельных водоподготовительные установки</w:t>
      </w:r>
      <w:r w:rsidR="00E27A58" w:rsidRPr="0060328D">
        <w:t xml:space="preserve"> отсутствуют</w:t>
      </w:r>
      <w:r w:rsidRPr="0060328D">
        <w:t>.</w:t>
      </w:r>
    </w:p>
    <w:p w14:paraId="1F4A1C3D" w14:textId="1A114F7C" w:rsidR="002070DD" w:rsidRPr="0060328D" w:rsidRDefault="002070DD" w:rsidP="002070DD">
      <w:pPr>
        <w:pStyle w:val="11ff3"/>
        <w:rPr>
          <w:b/>
        </w:rPr>
      </w:pPr>
      <w:r w:rsidRPr="0060328D">
        <w:rPr>
          <w:b/>
        </w:rPr>
        <w:t xml:space="preserve">Таблица 1.2.12.1 - Характеристика ХВО котельных в </w:t>
      </w:r>
      <w:r w:rsidR="00D45B00" w:rsidRPr="0060328D">
        <w:rPr>
          <w:b/>
        </w:rPr>
        <w:t>пст. Сбега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1278"/>
        <w:gridCol w:w="1245"/>
        <w:gridCol w:w="1465"/>
        <w:gridCol w:w="2043"/>
        <w:gridCol w:w="1411"/>
      </w:tblGrid>
      <w:tr w:rsidR="002070DD" w:rsidRPr="0060328D" w14:paraId="6404A311" w14:textId="77777777" w:rsidTr="001D7B9E">
        <w:trPr>
          <w:trHeight w:val="20"/>
          <w:tblHeader/>
        </w:trPr>
        <w:tc>
          <w:tcPr>
            <w:tcW w:w="1018" w:type="pct"/>
            <w:vMerge w:val="restart"/>
            <w:shd w:val="clear" w:color="auto" w:fill="D9D9D9" w:themeFill="background1" w:themeFillShade="D9"/>
            <w:vAlign w:val="center"/>
          </w:tcPr>
          <w:p w14:paraId="792A0655" w14:textId="77777777" w:rsidR="002070DD" w:rsidRPr="0060328D" w:rsidRDefault="002070DD" w:rsidP="001D7B9E">
            <w:pPr>
              <w:pStyle w:val="1fffb"/>
            </w:pPr>
            <w:r w:rsidRPr="0060328D">
              <w:t>Наименование котельной</w:t>
            </w:r>
          </w:p>
        </w:tc>
        <w:tc>
          <w:tcPr>
            <w:tcW w:w="3982" w:type="pct"/>
            <w:gridSpan w:val="5"/>
            <w:shd w:val="clear" w:color="auto" w:fill="D9D9D9" w:themeFill="background1" w:themeFillShade="D9"/>
            <w:vAlign w:val="center"/>
          </w:tcPr>
          <w:p w14:paraId="5C41D13B" w14:textId="77777777" w:rsidR="002070DD" w:rsidRPr="0060328D" w:rsidRDefault="002070DD" w:rsidP="001D7B9E">
            <w:pPr>
              <w:pStyle w:val="1fffb"/>
            </w:pPr>
            <w:r w:rsidRPr="0060328D">
              <w:t>Способ и оборудование ХВО</w:t>
            </w:r>
          </w:p>
        </w:tc>
      </w:tr>
      <w:tr w:rsidR="002070DD" w:rsidRPr="0060328D" w14:paraId="065A681F" w14:textId="77777777" w:rsidTr="001D7B9E">
        <w:trPr>
          <w:trHeight w:val="20"/>
          <w:tblHeader/>
        </w:trPr>
        <w:tc>
          <w:tcPr>
            <w:tcW w:w="1018" w:type="pct"/>
            <w:vMerge/>
            <w:shd w:val="clear" w:color="auto" w:fill="D9D9D9" w:themeFill="background1" w:themeFillShade="D9"/>
            <w:vAlign w:val="center"/>
          </w:tcPr>
          <w:p w14:paraId="20F0ACD4" w14:textId="77777777" w:rsidR="002070DD" w:rsidRPr="0060328D" w:rsidRDefault="002070DD" w:rsidP="001D7B9E">
            <w:pPr>
              <w:pStyle w:val="1fffb"/>
            </w:pPr>
          </w:p>
        </w:tc>
        <w:tc>
          <w:tcPr>
            <w:tcW w:w="684" w:type="pct"/>
            <w:shd w:val="clear" w:color="auto" w:fill="D9D9D9" w:themeFill="background1" w:themeFillShade="D9"/>
            <w:vAlign w:val="center"/>
          </w:tcPr>
          <w:p w14:paraId="4C22F8D6" w14:textId="77777777" w:rsidR="002070DD" w:rsidRPr="0060328D" w:rsidRDefault="002070DD" w:rsidP="001D7B9E">
            <w:pPr>
              <w:pStyle w:val="1fffb"/>
            </w:pPr>
            <w:r w:rsidRPr="0060328D">
              <w:t>Метод обработки воды</w:t>
            </w:r>
          </w:p>
        </w:tc>
        <w:tc>
          <w:tcPr>
            <w:tcW w:w="666" w:type="pct"/>
            <w:shd w:val="clear" w:color="auto" w:fill="D9D9D9" w:themeFill="background1" w:themeFillShade="D9"/>
            <w:vAlign w:val="center"/>
          </w:tcPr>
          <w:p w14:paraId="74B10FF1" w14:textId="77777777" w:rsidR="002070DD" w:rsidRPr="0060328D" w:rsidRDefault="002070DD" w:rsidP="001D7B9E">
            <w:pPr>
              <w:pStyle w:val="1fffb"/>
            </w:pPr>
            <w:r w:rsidRPr="0060328D">
              <w:t>Количество фильтров</w:t>
            </w:r>
          </w:p>
        </w:tc>
        <w:tc>
          <w:tcPr>
            <w:tcW w:w="784" w:type="pct"/>
            <w:shd w:val="clear" w:color="auto" w:fill="D9D9D9" w:themeFill="background1" w:themeFillShade="D9"/>
            <w:vAlign w:val="center"/>
          </w:tcPr>
          <w:p w14:paraId="47BD8776" w14:textId="77777777" w:rsidR="002070DD" w:rsidRPr="0060328D" w:rsidRDefault="002070DD" w:rsidP="001D7B9E">
            <w:pPr>
              <w:pStyle w:val="1fffb"/>
            </w:pPr>
            <w:r w:rsidRPr="0060328D">
              <w:t>Наименование</w:t>
            </w:r>
          </w:p>
        </w:tc>
        <w:tc>
          <w:tcPr>
            <w:tcW w:w="1093" w:type="pct"/>
            <w:shd w:val="clear" w:color="auto" w:fill="D9D9D9" w:themeFill="background1" w:themeFillShade="D9"/>
            <w:vAlign w:val="center"/>
          </w:tcPr>
          <w:p w14:paraId="4D029DE5" w14:textId="77777777" w:rsidR="002070DD" w:rsidRPr="0060328D" w:rsidRDefault="002070DD" w:rsidP="001D7B9E">
            <w:pPr>
              <w:pStyle w:val="1fffb"/>
            </w:pPr>
            <w:r w:rsidRPr="0060328D">
              <w:t>Производительность, т/ч</w:t>
            </w:r>
          </w:p>
        </w:tc>
        <w:tc>
          <w:tcPr>
            <w:tcW w:w="755" w:type="pct"/>
            <w:shd w:val="clear" w:color="auto" w:fill="D9D9D9" w:themeFill="background1" w:themeFillShade="D9"/>
            <w:vAlign w:val="center"/>
          </w:tcPr>
          <w:p w14:paraId="787046D6" w14:textId="77777777" w:rsidR="002070DD" w:rsidRPr="0060328D" w:rsidRDefault="002070DD" w:rsidP="001D7B9E">
            <w:pPr>
              <w:pStyle w:val="1fffb"/>
            </w:pPr>
            <w:r w:rsidRPr="0060328D">
              <w:t>Расход на собственные нужды, т/ч</w:t>
            </w:r>
          </w:p>
        </w:tc>
      </w:tr>
      <w:tr w:rsidR="002070DD" w:rsidRPr="0060328D" w14:paraId="4BD794BD" w14:textId="77777777" w:rsidTr="001D7B9E">
        <w:trPr>
          <w:trHeight w:val="20"/>
        </w:trPr>
        <w:tc>
          <w:tcPr>
            <w:tcW w:w="1018" w:type="pct"/>
            <w:vAlign w:val="center"/>
          </w:tcPr>
          <w:p w14:paraId="555921C9" w14:textId="52EBD9FA" w:rsidR="002070DD" w:rsidRPr="0060328D" w:rsidRDefault="0037371F" w:rsidP="001D7B9E">
            <w:pPr>
              <w:pStyle w:val="1fffb"/>
              <w:rPr>
                <w:szCs w:val="20"/>
                <w:lang w:eastAsia="en-US"/>
              </w:rPr>
            </w:pPr>
            <w:r w:rsidRPr="0060328D">
              <w:rPr>
                <w:szCs w:val="20"/>
                <w:lang w:eastAsia="en-US"/>
              </w:rPr>
              <w:t>Котельная «Братск»</w:t>
            </w:r>
          </w:p>
        </w:tc>
        <w:tc>
          <w:tcPr>
            <w:tcW w:w="3982" w:type="pct"/>
            <w:gridSpan w:val="5"/>
            <w:vAlign w:val="center"/>
          </w:tcPr>
          <w:p w14:paraId="57720285" w14:textId="77777777" w:rsidR="002070DD" w:rsidRPr="0060328D" w:rsidRDefault="002070DD" w:rsidP="001D7B9E">
            <w:pPr>
              <w:pStyle w:val="1fffb"/>
            </w:pPr>
            <w:r w:rsidRPr="0060328D">
              <w:t>ХВО не установлено</w:t>
            </w:r>
          </w:p>
        </w:tc>
      </w:tr>
    </w:tbl>
    <w:p w14:paraId="3E1FA1F1" w14:textId="3E138579" w:rsidR="00C25060" w:rsidRPr="0060328D" w:rsidRDefault="00C25060" w:rsidP="00C25060">
      <w:pPr>
        <w:pStyle w:val="20"/>
        <w:keepNext w:val="0"/>
        <w:widowControl w:val="0"/>
        <w:spacing w:before="240" w:line="240" w:lineRule="auto"/>
        <w:textAlignment w:val="baseline"/>
        <w:rPr>
          <w:rFonts w:cs="Times New Roman"/>
        </w:rPr>
      </w:pPr>
      <w:bookmarkStart w:id="88" w:name="_Toc78674700"/>
      <w:bookmarkStart w:id="89" w:name="_Toc84970937"/>
      <w:bookmarkStart w:id="90" w:name="_Toc202832776"/>
      <w:r w:rsidRPr="0060328D">
        <w:rPr>
          <w:rFonts w:cs="Times New Roman"/>
        </w:rPr>
        <w:t>Конкурентный отбор мощности источников с комбинированной выработкой тепловой и электрической энергии</w:t>
      </w:r>
      <w:bookmarkEnd w:id="88"/>
      <w:bookmarkEnd w:id="89"/>
      <w:bookmarkEnd w:id="90"/>
    </w:p>
    <w:p w14:paraId="5E947B0F" w14:textId="5CA6C299" w:rsidR="00C25060" w:rsidRPr="0060328D" w:rsidRDefault="00C25060" w:rsidP="00B5461F">
      <w:pPr>
        <w:pStyle w:val="11ff3"/>
      </w:pPr>
      <w:bookmarkStart w:id="91" w:name="_Toc475879458"/>
      <w:r w:rsidRPr="0060328D">
        <w:t xml:space="preserve">На территории </w:t>
      </w:r>
      <w:r w:rsidR="0034648C" w:rsidRPr="0060328D">
        <w:t>сельского поселения «Сбегинское»</w:t>
      </w:r>
      <w:r w:rsidR="007507E8" w:rsidRPr="0060328D">
        <w:t xml:space="preserve"> </w:t>
      </w:r>
      <w:r w:rsidRPr="0060328D">
        <w:t>источники тепловой энергии и (или) оборудования (турбоагрегатов), отнесенные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14:paraId="1EFB7CAB" w14:textId="77777777" w:rsidR="00A92574" w:rsidRPr="0060328D" w:rsidRDefault="00A92574" w:rsidP="00A92574">
      <w:pPr>
        <w:pStyle w:val="20"/>
        <w:rPr>
          <w:rFonts w:cs="Times New Roman"/>
        </w:rPr>
      </w:pPr>
      <w:bookmarkStart w:id="92" w:name="_Toc202832777"/>
      <w:r w:rsidRPr="0060328D">
        <w:rPr>
          <w:rFonts w:cs="Times New Roman"/>
        </w:rPr>
        <w:t>Проектный и установленный топливный режим котельной</w:t>
      </w:r>
      <w:bookmarkEnd w:id="92"/>
    </w:p>
    <w:p w14:paraId="30EA710E" w14:textId="644981BC" w:rsidR="00A92574" w:rsidRPr="0060328D" w:rsidRDefault="00A92574" w:rsidP="00A92574">
      <w:pPr>
        <w:pStyle w:val="11ff3"/>
      </w:pPr>
      <w:r w:rsidRPr="0060328D">
        <w:t xml:space="preserve">На территории </w:t>
      </w:r>
      <w:r w:rsidR="0034648C" w:rsidRPr="0060328D">
        <w:t>сельского поселения «Сбегинское»</w:t>
      </w:r>
      <w:r w:rsidR="007507E8" w:rsidRPr="0060328D">
        <w:t xml:space="preserve"> </w:t>
      </w:r>
      <w:r w:rsidRPr="0060328D">
        <w:t xml:space="preserve">функционирует </w:t>
      </w:r>
      <w:r w:rsidR="0078330A" w:rsidRPr="0060328D">
        <w:t>1 котельн</w:t>
      </w:r>
      <w:r w:rsidR="00E27A58" w:rsidRPr="0060328D">
        <w:t>ая</w:t>
      </w:r>
      <w:r w:rsidRPr="0060328D">
        <w:t>. На котельн</w:t>
      </w:r>
      <w:r w:rsidR="00324075" w:rsidRPr="0060328D">
        <w:t>ых</w:t>
      </w:r>
      <w:r w:rsidRPr="0060328D">
        <w:t xml:space="preserve"> основным топливом </w:t>
      </w:r>
      <w:r w:rsidR="002070DD" w:rsidRPr="0060328D">
        <w:t>является уголь</w:t>
      </w:r>
      <w:r w:rsidRPr="0060328D">
        <w:t>. Доля установленной мощности котельн</w:t>
      </w:r>
      <w:r w:rsidR="002070DD" w:rsidRPr="0060328D">
        <w:t>ых</w:t>
      </w:r>
      <w:r w:rsidRPr="0060328D">
        <w:t xml:space="preserve">, работающих </w:t>
      </w:r>
      <w:r w:rsidR="00E27A58" w:rsidRPr="0060328D">
        <w:t xml:space="preserve">на </w:t>
      </w:r>
      <w:r w:rsidR="00E27A58" w:rsidRPr="0060328D">
        <w:rPr>
          <w:bCs w:val="0"/>
        </w:rPr>
        <w:t>угле,</w:t>
      </w:r>
      <w:r w:rsidRPr="0060328D">
        <w:t xml:space="preserve"> составляет 100 %.</w:t>
      </w:r>
      <w:r w:rsidR="00324075" w:rsidRPr="0060328D">
        <w:t xml:space="preserve"> </w:t>
      </w:r>
    </w:p>
    <w:p w14:paraId="2D00041F" w14:textId="23D1BFF4" w:rsidR="00A92574" w:rsidRPr="0060328D" w:rsidRDefault="00A92574" w:rsidP="00A92574">
      <w:pPr>
        <w:pStyle w:val="11ff3"/>
      </w:pPr>
      <w:r w:rsidRPr="0060328D">
        <w:t xml:space="preserve">Основные усредненные характеристики топлива приведены в таблице. </w:t>
      </w:r>
    </w:p>
    <w:p w14:paraId="74AAF186" w14:textId="43C93ADB" w:rsidR="00A92574" w:rsidRPr="0060328D" w:rsidRDefault="00A92574" w:rsidP="00A92574">
      <w:pPr>
        <w:pStyle w:val="11ff3"/>
        <w:rPr>
          <w:b/>
          <w:bCs w:val="0"/>
        </w:rPr>
      </w:pPr>
      <w:r w:rsidRPr="0060328D">
        <w:rPr>
          <w:b/>
          <w:bCs w:val="0"/>
        </w:rPr>
        <w:t>Таблица 1.2.</w:t>
      </w:r>
      <w:r w:rsidR="009F0001" w:rsidRPr="0060328D">
        <w:rPr>
          <w:b/>
          <w:bCs w:val="0"/>
        </w:rPr>
        <w:t>14.1</w:t>
      </w:r>
      <w:r w:rsidRPr="0060328D">
        <w:rPr>
          <w:b/>
          <w:bCs w:val="0"/>
        </w:rPr>
        <w:t xml:space="preserve"> - </w:t>
      </w:r>
      <w:r w:rsidR="00B431E9" w:rsidRPr="0060328D">
        <w:rPr>
          <w:b/>
          <w:bCs w:val="0"/>
        </w:rPr>
        <w:t xml:space="preserve">Установленный топливный режим котельных за </w:t>
      </w:r>
      <w:r w:rsidR="0000451E" w:rsidRPr="0060328D">
        <w:rPr>
          <w:b/>
          <w:bCs w:val="0"/>
        </w:rPr>
        <w:t>2024</w:t>
      </w:r>
      <w:r w:rsidR="00B431E9" w:rsidRPr="0060328D">
        <w:rPr>
          <w:b/>
          <w:bCs w:val="0"/>
        </w:rPr>
        <w:t xml:space="preserve">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1"/>
        <w:gridCol w:w="1341"/>
        <w:gridCol w:w="1093"/>
        <w:gridCol w:w="1298"/>
        <w:gridCol w:w="1086"/>
        <w:gridCol w:w="1366"/>
        <w:gridCol w:w="1700"/>
      </w:tblGrid>
      <w:tr w:rsidR="00170924" w:rsidRPr="0060328D" w14:paraId="08BE63AA" w14:textId="77777777" w:rsidTr="00E27A58">
        <w:trPr>
          <w:trHeight w:val="234"/>
          <w:tblHeader/>
        </w:trPr>
        <w:tc>
          <w:tcPr>
            <w:tcW w:w="782" w:type="pct"/>
            <w:vMerge w:val="restart"/>
            <w:shd w:val="clear" w:color="auto" w:fill="D9D9D9" w:themeFill="background1" w:themeFillShade="D9"/>
            <w:vAlign w:val="center"/>
          </w:tcPr>
          <w:p w14:paraId="1564F2FB" w14:textId="77777777" w:rsidR="00170924" w:rsidRPr="0060328D" w:rsidRDefault="00170924" w:rsidP="00170924">
            <w:pPr>
              <w:pStyle w:val="1fffb"/>
            </w:pPr>
          </w:p>
          <w:p w14:paraId="5CCA4DC4" w14:textId="77777777" w:rsidR="00170924" w:rsidRPr="0060328D" w:rsidRDefault="00170924" w:rsidP="00170924">
            <w:pPr>
              <w:pStyle w:val="1fffb"/>
            </w:pPr>
            <w:r w:rsidRPr="0060328D">
              <w:t>Наименование котельной</w:t>
            </w:r>
          </w:p>
        </w:tc>
        <w:tc>
          <w:tcPr>
            <w:tcW w:w="717" w:type="pct"/>
            <w:vMerge w:val="restart"/>
            <w:shd w:val="clear" w:color="auto" w:fill="D9D9D9" w:themeFill="background1" w:themeFillShade="D9"/>
            <w:vAlign w:val="center"/>
          </w:tcPr>
          <w:p w14:paraId="58163616" w14:textId="48074107" w:rsidR="00170924" w:rsidRPr="0060328D" w:rsidRDefault="00170924" w:rsidP="00170924">
            <w:pPr>
              <w:pStyle w:val="1fffb"/>
            </w:pPr>
            <w:r w:rsidRPr="0060328D">
              <w:t xml:space="preserve">Фактический </w:t>
            </w:r>
            <w:r w:rsidR="00E85A7F">
              <w:t>удельный расход условного</w:t>
            </w:r>
            <w:r w:rsidRPr="0060328D">
              <w:t xml:space="preserve"> топлива, кг.у.т./Гкал</w:t>
            </w:r>
          </w:p>
        </w:tc>
        <w:tc>
          <w:tcPr>
            <w:tcW w:w="585" w:type="pct"/>
            <w:vMerge w:val="restart"/>
            <w:shd w:val="clear" w:color="auto" w:fill="D9D9D9" w:themeFill="background1" w:themeFillShade="D9"/>
            <w:vAlign w:val="center"/>
          </w:tcPr>
          <w:p w14:paraId="5443BA48" w14:textId="60792E94" w:rsidR="00170924" w:rsidRPr="0060328D" w:rsidRDefault="00170924" w:rsidP="00170924">
            <w:pPr>
              <w:pStyle w:val="1fffb"/>
            </w:pPr>
            <w:r w:rsidRPr="0060328D">
              <w:t>Вид основного топлива</w:t>
            </w:r>
          </w:p>
        </w:tc>
        <w:tc>
          <w:tcPr>
            <w:tcW w:w="694" w:type="pct"/>
            <w:vMerge w:val="restart"/>
            <w:shd w:val="clear" w:color="auto" w:fill="D9D9D9" w:themeFill="background1" w:themeFillShade="D9"/>
            <w:vAlign w:val="center"/>
          </w:tcPr>
          <w:p w14:paraId="6725DAAF" w14:textId="302D4884" w:rsidR="00170924" w:rsidRPr="0060328D" w:rsidRDefault="00170924" w:rsidP="00170924">
            <w:pPr>
              <w:pStyle w:val="1fffb"/>
            </w:pPr>
          </w:p>
          <w:p w14:paraId="32434C9C" w14:textId="77777777" w:rsidR="00170924" w:rsidRPr="0060328D" w:rsidRDefault="00170924" w:rsidP="00170924">
            <w:pPr>
              <w:pStyle w:val="1fffb"/>
            </w:pPr>
            <w:r w:rsidRPr="0060328D">
              <w:t>Калорийный эквивалент основного топлива</w:t>
            </w:r>
          </w:p>
        </w:tc>
        <w:tc>
          <w:tcPr>
            <w:tcW w:w="1312" w:type="pct"/>
            <w:gridSpan w:val="2"/>
            <w:shd w:val="clear" w:color="auto" w:fill="D9D9D9" w:themeFill="background1" w:themeFillShade="D9"/>
            <w:vAlign w:val="center"/>
          </w:tcPr>
          <w:p w14:paraId="5ADEB8C3" w14:textId="77777777" w:rsidR="00170924" w:rsidRPr="0060328D" w:rsidRDefault="00170924" w:rsidP="00170924">
            <w:pPr>
              <w:pStyle w:val="1fffb"/>
            </w:pPr>
            <w:r w:rsidRPr="0060328D">
              <w:t>Израсходовано топлива</w:t>
            </w:r>
          </w:p>
        </w:tc>
        <w:tc>
          <w:tcPr>
            <w:tcW w:w="910" w:type="pct"/>
            <w:vMerge w:val="restart"/>
            <w:shd w:val="clear" w:color="auto" w:fill="D9D9D9" w:themeFill="background1" w:themeFillShade="D9"/>
            <w:vAlign w:val="center"/>
          </w:tcPr>
          <w:p w14:paraId="2D63049B" w14:textId="77777777" w:rsidR="00170924" w:rsidRPr="0060328D" w:rsidRDefault="00170924" w:rsidP="00170924">
            <w:pPr>
              <w:pStyle w:val="1fffb"/>
            </w:pPr>
          </w:p>
          <w:p w14:paraId="4AB47A23" w14:textId="12902F0B" w:rsidR="00170924" w:rsidRPr="0060328D" w:rsidRDefault="00170924" w:rsidP="00170924">
            <w:pPr>
              <w:pStyle w:val="1fffb"/>
            </w:pPr>
            <w:r w:rsidRPr="0060328D">
              <w:t>Низшая теплота сгорания, ккал/кг(ккал/н</w:t>
            </w:r>
            <w:r w:rsidR="0025787F" w:rsidRPr="0025787F">
              <w:t>м</w:t>
            </w:r>
            <w:r w:rsidR="0025787F" w:rsidRPr="0025787F">
              <w:rPr>
                <w:vertAlign w:val="superscript"/>
              </w:rPr>
              <w:t>3</w:t>
            </w:r>
            <w:r w:rsidRPr="0060328D">
              <w:t>)</w:t>
            </w:r>
          </w:p>
        </w:tc>
      </w:tr>
      <w:tr w:rsidR="00170924" w:rsidRPr="0060328D" w14:paraId="5FCE9821" w14:textId="77777777" w:rsidTr="00E27A58">
        <w:trPr>
          <w:trHeight w:val="703"/>
          <w:tblHeader/>
        </w:trPr>
        <w:tc>
          <w:tcPr>
            <w:tcW w:w="782" w:type="pct"/>
            <w:vMerge/>
            <w:tcBorders>
              <w:top w:val="nil"/>
            </w:tcBorders>
            <w:shd w:val="clear" w:color="auto" w:fill="D9D9D9" w:themeFill="background1" w:themeFillShade="D9"/>
            <w:vAlign w:val="center"/>
          </w:tcPr>
          <w:p w14:paraId="0B022729" w14:textId="77777777" w:rsidR="00170924" w:rsidRPr="0060328D" w:rsidRDefault="00170924" w:rsidP="00170924">
            <w:pPr>
              <w:pStyle w:val="1fffb"/>
            </w:pPr>
          </w:p>
        </w:tc>
        <w:tc>
          <w:tcPr>
            <w:tcW w:w="717" w:type="pct"/>
            <w:vMerge/>
            <w:tcBorders>
              <w:top w:val="nil"/>
            </w:tcBorders>
            <w:shd w:val="clear" w:color="auto" w:fill="D9D9D9" w:themeFill="background1" w:themeFillShade="D9"/>
            <w:vAlign w:val="center"/>
          </w:tcPr>
          <w:p w14:paraId="6CA4FE6C" w14:textId="77777777" w:rsidR="00170924" w:rsidRPr="0060328D" w:rsidRDefault="00170924" w:rsidP="00170924">
            <w:pPr>
              <w:pStyle w:val="1fffb"/>
            </w:pPr>
          </w:p>
        </w:tc>
        <w:tc>
          <w:tcPr>
            <w:tcW w:w="585" w:type="pct"/>
            <w:vMerge/>
            <w:shd w:val="clear" w:color="auto" w:fill="D9D9D9" w:themeFill="background1" w:themeFillShade="D9"/>
            <w:vAlign w:val="center"/>
          </w:tcPr>
          <w:p w14:paraId="658E3CE4" w14:textId="77777777" w:rsidR="00170924" w:rsidRPr="0060328D" w:rsidRDefault="00170924" w:rsidP="00170924">
            <w:pPr>
              <w:pStyle w:val="1fffb"/>
            </w:pPr>
          </w:p>
        </w:tc>
        <w:tc>
          <w:tcPr>
            <w:tcW w:w="694" w:type="pct"/>
            <w:vMerge/>
            <w:tcBorders>
              <w:top w:val="nil"/>
            </w:tcBorders>
            <w:shd w:val="clear" w:color="auto" w:fill="D9D9D9" w:themeFill="background1" w:themeFillShade="D9"/>
            <w:vAlign w:val="center"/>
          </w:tcPr>
          <w:p w14:paraId="10C16DB9" w14:textId="454E3D30" w:rsidR="00170924" w:rsidRPr="0060328D" w:rsidRDefault="00170924" w:rsidP="00170924">
            <w:pPr>
              <w:pStyle w:val="1fffb"/>
            </w:pPr>
          </w:p>
        </w:tc>
        <w:tc>
          <w:tcPr>
            <w:tcW w:w="581" w:type="pct"/>
            <w:shd w:val="clear" w:color="auto" w:fill="D9D9D9" w:themeFill="background1" w:themeFillShade="D9"/>
            <w:vAlign w:val="center"/>
          </w:tcPr>
          <w:p w14:paraId="679B08AE" w14:textId="055623C2" w:rsidR="00170924" w:rsidRPr="0060328D" w:rsidRDefault="00170924" w:rsidP="00170924">
            <w:pPr>
              <w:pStyle w:val="1fffb"/>
            </w:pPr>
            <w:r w:rsidRPr="0060328D">
              <w:t>Всего, в т. условного топлива (т.у.т.)</w:t>
            </w:r>
          </w:p>
        </w:tc>
        <w:tc>
          <w:tcPr>
            <w:tcW w:w="731" w:type="pct"/>
            <w:shd w:val="clear" w:color="auto" w:fill="D9D9D9" w:themeFill="background1" w:themeFillShade="D9"/>
            <w:vAlign w:val="center"/>
          </w:tcPr>
          <w:p w14:paraId="41A8D713" w14:textId="1C320018" w:rsidR="00170924" w:rsidRPr="0060328D" w:rsidRDefault="00170924" w:rsidP="00170924">
            <w:pPr>
              <w:pStyle w:val="1fffb"/>
            </w:pPr>
            <w:r w:rsidRPr="0060328D">
              <w:t>Всего, т. натурального топлива</w:t>
            </w:r>
          </w:p>
        </w:tc>
        <w:tc>
          <w:tcPr>
            <w:tcW w:w="910" w:type="pct"/>
            <w:vMerge/>
            <w:tcBorders>
              <w:top w:val="nil"/>
            </w:tcBorders>
            <w:shd w:val="clear" w:color="auto" w:fill="D9D9D9" w:themeFill="background1" w:themeFillShade="D9"/>
            <w:vAlign w:val="center"/>
          </w:tcPr>
          <w:p w14:paraId="054FC1E8" w14:textId="77777777" w:rsidR="00170924" w:rsidRPr="0060328D" w:rsidRDefault="00170924" w:rsidP="00170924">
            <w:pPr>
              <w:pStyle w:val="1fffb"/>
            </w:pPr>
          </w:p>
        </w:tc>
      </w:tr>
      <w:tr w:rsidR="00E27A58" w:rsidRPr="0060328D" w14:paraId="1A8BA4DD" w14:textId="77777777" w:rsidTr="00E27A58">
        <w:trPr>
          <w:trHeight w:val="234"/>
        </w:trPr>
        <w:tc>
          <w:tcPr>
            <w:tcW w:w="782" w:type="pct"/>
            <w:vAlign w:val="center"/>
          </w:tcPr>
          <w:p w14:paraId="13AF0255" w14:textId="10A53D98" w:rsidR="00E27A58" w:rsidRPr="0060328D" w:rsidRDefault="00E27A58" w:rsidP="00E27A58">
            <w:pPr>
              <w:pStyle w:val="1fffb"/>
            </w:pPr>
            <w:r w:rsidRPr="0060328D">
              <w:t>Котельная «Братск»</w:t>
            </w:r>
          </w:p>
        </w:tc>
        <w:tc>
          <w:tcPr>
            <w:tcW w:w="717" w:type="pct"/>
            <w:vAlign w:val="center"/>
          </w:tcPr>
          <w:p w14:paraId="3BF93046" w14:textId="4CEA00FA" w:rsidR="00E27A58" w:rsidRPr="0060328D" w:rsidRDefault="00E27A58" w:rsidP="00E27A58">
            <w:pPr>
              <w:pStyle w:val="1fffb"/>
            </w:pPr>
            <w:r w:rsidRPr="0060328D">
              <w:t>174,22</w:t>
            </w:r>
          </w:p>
        </w:tc>
        <w:tc>
          <w:tcPr>
            <w:tcW w:w="585" w:type="pct"/>
            <w:vAlign w:val="center"/>
          </w:tcPr>
          <w:p w14:paraId="7CAE950B" w14:textId="180D4BD5" w:rsidR="00E27A58" w:rsidRPr="0060328D" w:rsidRDefault="00E27A58" w:rsidP="00E27A58">
            <w:pPr>
              <w:pStyle w:val="1fffb"/>
            </w:pPr>
            <w:r w:rsidRPr="0060328D">
              <w:t>Уголь</w:t>
            </w:r>
          </w:p>
        </w:tc>
        <w:tc>
          <w:tcPr>
            <w:tcW w:w="694" w:type="pct"/>
            <w:vAlign w:val="center"/>
          </w:tcPr>
          <w:p w14:paraId="61BDCC83" w14:textId="410AB337" w:rsidR="00E27A58" w:rsidRPr="0060328D" w:rsidRDefault="00E27A58" w:rsidP="00E27A58">
            <w:pPr>
              <w:pStyle w:val="1fffb"/>
            </w:pPr>
            <w:r w:rsidRPr="0060328D">
              <w:t>0,74</w:t>
            </w:r>
          </w:p>
        </w:tc>
        <w:tc>
          <w:tcPr>
            <w:tcW w:w="581" w:type="pct"/>
            <w:vAlign w:val="center"/>
          </w:tcPr>
          <w:p w14:paraId="495BAAAF" w14:textId="1696BDEE" w:rsidR="00E27A58" w:rsidRPr="0060328D" w:rsidRDefault="00E27A58" w:rsidP="00E27A58">
            <w:pPr>
              <w:pStyle w:val="1fffb"/>
            </w:pPr>
            <w:r w:rsidRPr="0060328D">
              <w:t>618,30</w:t>
            </w:r>
          </w:p>
        </w:tc>
        <w:tc>
          <w:tcPr>
            <w:tcW w:w="731" w:type="pct"/>
            <w:vAlign w:val="center"/>
          </w:tcPr>
          <w:p w14:paraId="5CAFE765" w14:textId="35D80FCE" w:rsidR="00E27A58" w:rsidRPr="0060328D" w:rsidRDefault="00E27A58" w:rsidP="00E27A58">
            <w:pPr>
              <w:pStyle w:val="1fffb"/>
            </w:pPr>
            <w:r w:rsidRPr="0060328D">
              <w:t>1028,8</w:t>
            </w:r>
          </w:p>
        </w:tc>
        <w:tc>
          <w:tcPr>
            <w:tcW w:w="910" w:type="pct"/>
            <w:vAlign w:val="center"/>
          </w:tcPr>
          <w:p w14:paraId="634CF624" w14:textId="6F747B85" w:rsidR="00E27A58" w:rsidRPr="0060328D" w:rsidRDefault="00E27A58" w:rsidP="00E27A58">
            <w:pPr>
              <w:pStyle w:val="1fffb"/>
            </w:pPr>
            <w:r w:rsidRPr="0060328D">
              <w:t>5200</w:t>
            </w:r>
          </w:p>
        </w:tc>
      </w:tr>
    </w:tbl>
    <w:p w14:paraId="30C0973F" w14:textId="77777777" w:rsidR="009A59BE" w:rsidRPr="0060328D" w:rsidRDefault="009A59BE" w:rsidP="00B5461F">
      <w:pPr>
        <w:pStyle w:val="11ff3"/>
      </w:pPr>
    </w:p>
    <w:p w14:paraId="5A8205FD" w14:textId="77777777" w:rsidR="009A59BE" w:rsidRPr="0060328D" w:rsidRDefault="009A59BE" w:rsidP="00B5461F">
      <w:pPr>
        <w:pStyle w:val="11ff3"/>
      </w:pPr>
    </w:p>
    <w:p w14:paraId="1DCDF33C" w14:textId="77777777" w:rsidR="009A59BE" w:rsidRPr="0060328D" w:rsidRDefault="009A59BE" w:rsidP="00B5461F">
      <w:pPr>
        <w:pStyle w:val="11ff3"/>
      </w:pPr>
    </w:p>
    <w:p w14:paraId="4008D7BB" w14:textId="77777777" w:rsidR="009A59BE" w:rsidRPr="0060328D" w:rsidRDefault="009A59BE" w:rsidP="00B5461F">
      <w:pPr>
        <w:pStyle w:val="11ff3"/>
      </w:pPr>
    </w:p>
    <w:p w14:paraId="75160EF9" w14:textId="77777777" w:rsidR="009F0001" w:rsidRPr="0060328D" w:rsidRDefault="009F0001" w:rsidP="00B5461F">
      <w:pPr>
        <w:pStyle w:val="11ff3"/>
      </w:pPr>
    </w:p>
    <w:p w14:paraId="584D3A97" w14:textId="77777777" w:rsidR="00063960" w:rsidRPr="0060328D" w:rsidRDefault="00063960" w:rsidP="00B5461F">
      <w:pPr>
        <w:pStyle w:val="11ff3"/>
      </w:pPr>
    </w:p>
    <w:p w14:paraId="07539EA9" w14:textId="77777777" w:rsidR="00EB27E0" w:rsidRPr="0060328D" w:rsidRDefault="00EB27E0" w:rsidP="00B5461F">
      <w:pPr>
        <w:pStyle w:val="11ff3"/>
      </w:pPr>
    </w:p>
    <w:p w14:paraId="787AB7D9" w14:textId="77777777" w:rsidR="00EB27E0" w:rsidRDefault="00EB27E0" w:rsidP="00B5461F">
      <w:pPr>
        <w:pStyle w:val="11ff3"/>
      </w:pPr>
    </w:p>
    <w:p w14:paraId="62AAB58E" w14:textId="77777777" w:rsidR="00B9343C" w:rsidRDefault="00B9343C" w:rsidP="00B5461F">
      <w:pPr>
        <w:pStyle w:val="11ff3"/>
      </w:pPr>
    </w:p>
    <w:p w14:paraId="1314F5A2" w14:textId="77777777" w:rsidR="00B9343C" w:rsidRDefault="00B9343C" w:rsidP="00B5461F">
      <w:pPr>
        <w:pStyle w:val="11ff3"/>
      </w:pPr>
    </w:p>
    <w:p w14:paraId="35D101FB" w14:textId="77777777" w:rsidR="00B9343C" w:rsidRDefault="00B9343C" w:rsidP="00B5461F">
      <w:pPr>
        <w:pStyle w:val="11ff3"/>
      </w:pPr>
    </w:p>
    <w:p w14:paraId="4446257F" w14:textId="77777777" w:rsidR="00B9343C" w:rsidRDefault="00B9343C" w:rsidP="00B5461F">
      <w:pPr>
        <w:pStyle w:val="11ff3"/>
      </w:pPr>
    </w:p>
    <w:p w14:paraId="2E242E6E" w14:textId="77777777" w:rsidR="00B9343C" w:rsidRDefault="00B9343C" w:rsidP="00B5461F">
      <w:pPr>
        <w:pStyle w:val="11ff3"/>
      </w:pPr>
    </w:p>
    <w:p w14:paraId="0D297EB0" w14:textId="77777777" w:rsidR="00B9343C" w:rsidRDefault="00B9343C" w:rsidP="00B5461F">
      <w:pPr>
        <w:pStyle w:val="11ff3"/>
      </w:pPr>
    </w:p>
    <w:p w14:paraId="4160EAA9" w14:textId="77777777" w:rsidR="00B9343C" w:rsidRDefault="00B9343C" w:rsidP="00B5461F">
      <w:pPr>
        <w:pStyle w:val="11ff3"/>
      </w:pPr>
    </w:p>
    <w:p w14:paraId="18653A87" w14:textId="77777777" w:rsidR="00B9343C" w:rsidRDefault="00B9343C" w:rsidP="00B5461F">
      <w:pPr>
        <w:pStyle w:val="11ff3"/>
      </w:pPr>
    </w:p>
    <w:p w14:paraId="0289C210" w14:textId="77777777" w:rsidR="00B9343C" w:rsidRDefault="00B9343C" w:rsidP="00B5461F">
      <w:pPr>
        <w:pStyle w:val="11ff3"/>
      </w:pPr>
    </w:p>
    <w:p w14:paraId="1C03E2B3" w14:textId="77777777" w:rsidR="00B9343C" w:rsidRDefault="00B9343C" w:rsidP="00B5461F">
      <w:pPr>
        <w:pStyle w:val="11ff3"/>
      </w:pPr>
    </w:p>
    <w:p w14:paraId="5414E634" w14:textId="77777777" w:rsidR="00B9343C" w:rsidRDefault="00B9343C" w:rsidP="00B5461F">
      <w:pPr>
        <w:pStyle w:val="11ff3"/>
      </w:pPr>
    </w:p>
    <w:p w14:paraId="0EFA78D1" w14:textId="77777777" w:rsidR="00B9343C" w:rsidRPr="0060328D" w:rsidRDefault="00B9343C" w:rsidP="00B5461F">
      <w:pPr>
        <w:pStyle w:val="11ff3"/>
      </w:pPr>
    </w:p>
    <w:p w14:paraId="76151316" w14:textId="77777777" w:rsidR="00EB27E0" w:rsidRPr="0060328D" w:rsidRDefault="00EB27E0" w:rsidP="00B5461F">
      <w:pPr>
        <w:pStyle w:val="11ff3"/>
      </w:pPr>
    </w:p>
    <w:p w14:paraId="4C738727" w14:textId="77777777" w:rsidR="00EB27E0" w:rsidRDefault="00EB27E0" w:rsidP="00B5461F">
      <w:pPr>
        <w:pStyle w:val="11ff3"/>
      </w:pPr>
    </w:p>
    <w:p w14:paraId="36469F0B" w14:textId="77777777" w:rsidR="00B9343C" w:rsidRDefault="00B9343C" w:rsidP="00B5461F">
      <w:pPr>
        <w:pStyle w:val="11ff3"/>
      </w:pPr>
    </w:p>
    <w:p w14:paraId="74A005C3" w14:textId="77777777" w:rsidR="00B9343C" w:rsidRDefault="00B9343C" w:rsidP="00B5461F">
      <w:pPr>
        <w:pStyle w:val="11ff3"/>
      </w:pPr>
    </w:p>
    <w:p w14:paraId="2B55FA98" w14:textId="77777777" w:rsidR="00B9343C" w:rsidRPr="0060328D" w:rsidRDefault="00B9343C" w:rsidP="00B5461F">
      <w:pPr>
        <w:pStyle w:val="11ff3"/>
      </w:pPr>
    </w:p>
    <w:p w14:paraId="405EF603" w14:textId="77777777" w:rsidR="00EB27E0" w:rsidRPr="0060328D" w:rsidRDefault="00EB27E0" w:rsidP="00B5461F">
      <w:pPr>
        <w:pStyle w:val="11ff3"/>
      </w:pPr>
    </w:p>
    <w:p w14:paraId="193515BB" w14:textId="77777777" w:rsidR="00EB27E0" w:rsidRPr="0060328D" w:rsidRDefault="00EB27E0" w:rsidP="00B5461F">
      <w:pPr>
        <w:pStyle w:val="11ff3"/>
      </w:pPr>
    </w:p>
    <w:p w14:paraId="59A3F9F2" w14:textId="77777777" w:rsidR="00063960" w:rsidRPr="0060328D" w:rsidRDefault="00063960" w:rsidP="00B5461F">
      <w:pPr>
        <w:pStyle w:val="11ff3"/>
      </w:pPr>
    </w:p>
    <w:p w14:paraId="2DEC709F" w14:textId="77777777" w:rsidR="00324075" w:rsidRPr="0060328D" w:rsidRDefault="00324075" w:rsidP="00B5461F">
      <w:pPr>
        <w:pStyle w:val="11ff3"/>
      </w:pPr>
    </w:p>
    <w:p w14:paraId="0141C67E" w14:textId="77777777" w:rsidR="00C25060" w:rsidRPr="0060328D" w:rsidRDefault="00C25060" w:rsidP="00AD6FC2">
      <w:pPr>
        <w:pStyle w:val="19"/>
        <w:rPr>
          <w:spacing w:val="0"/>
        </w:rPr>
      </w:pPr>
      <w:bookmarkStart w:id="93" w:name="_Toc27425211"/>
      <w:bookmarkStart w:id="94" w:name="_Toc78674701"/>
      <w:bookmarkStart w:id="95" w:name="_Toc84970938"/>
      <w:bookmarkStart w:id="96" w:name="_Toc202832778"/>
      <w:r w:rsidRPr="0060328D">
        <w:rPr>
          <w:spacing w:val="0"/>
        </w:rPr>
        <w:lastRenderedPageBreak/>
        <w:t>Тепловые сети, сооружения на них</w:t>
      </w:r>
      <w:bookmarkEnd w:id="93"/>
      <w:bookmarkEnd w:id="94"/>
      <w:bookmarkEnd w:id="95"/>
      <w:bookmarkEnd w:id="96"/>
    </w:p>
    <w:p w14:paraId="372DBE6F" w14:textId="77777777" w:rsidR="00A37633" w:rsidRPr="0060328D" w:rsidRDefault="00A37633">
      <w:pPr>
        <w:pStyle w:val="20"/>
        <w:numPr>
          <w:ilvl w:val="1"/>
          <w:numId w:val="101"/>
        </w:numPr>
        <w:rPr>
          <w:rFonts w:cs="Times New Roman"/>
        </w:rPr>
      </w:pPr>
      <w:bookmarkStart w:id="97" w:name="_Toc202832779"/>
      <w:r w:rsidRPr="0060328D">
        <w:rPr>
          <w:rFonts w:cs="Times New Roman"/>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97"/>
    </w:p>
    <w:p w14:paraId="298C9AD1" w14:textId="77777777" w:rsidR="00CE469E" w:rsidRPr="0060328D" w:rsidRDefault="00CE469E" w:rsidP="00CE469E">
      <w:pPr>
        <w:pStyle w:val="11ff3"/>
      </w:pPr>
      <w:r w:rsidRPr="0060328D">
        <w:t>Передача тепловой энергии от источника до потребителей осуществляется посредством магистральных и распределительных тепловых сетей с подачей тепловой энергии на отопление.</w:t>
      </w:r>
    </w:p>
    <w:p w14:paraId="121C0DF5" w14:textId="26FC539C" w:rsidR="00CE469E" w:rsidRPr="0060328D" w:rsidRDefault="00CE469E" w:rsidP="00CE469E">
      <w:pPr>
        <w:pStyle w:val="11ff3"/>
      </w:pPr>
      <w:r w:rsidRPr="0060328D">
        <w:t xml:space="preserve">Протяженность тепловых сетей </w:t>
      </w:r>
      <w:r w:rsidR="00611250" w:rsidRPr="0060328D">
        <w:t xml:space="preserve">от котельной </w:t>
      </w:r>
      <w:r w:rsidR="000E5DBC" w:rsidRPr="0060328D">
        <w:t>№1</w:t>
      </w:r>
      <w:r w:rsidR="00611250" w:rsidRPr="0060328D">
        <w:t xml:space="preserve"> </w:t>
      </w:r>
      <w:r w:rsidR="00D45B00" w:rsidRPr="0060328D">
        <w:t>ООО «ГАРАНТиЯ»</w:t>
      </w:r>
      <w:r w:rsidRPr="0060328D">
        <w:t xml:space="preserve"> в двухтрубном исчислении составляет </w:t>
      </w:r>
      <w:r w:rsidR="000051E9" w:rsidRPr="0060328D">
        <w:t xml:space="preserve">2513,4 </w:t>
      </w:r>
      <w:r w:rsidRPr="0060328D">
        <w:t>м</w:t>
      </w:r>
      <w:r w:rsidR="000E5DBC" w:rsidRPr="0060328D">
        <w:t>.</w:t>
      </w:r>
    </w:p>
    <w:p w14:paraId="59503529" w14:textId="3920499C" w:rsidR="00CE469E" w:rsidRPr="0060328D" w:rsidRDefault="00353C3C" w:rsidP="00CE469E">
      <w:pPr>
        <w:pStyle w:val="11ff3"/>
      </w:pPr>
      <w:r w:rsidRPr="0060328D">
        <w:t>О</w:t>
      </w:r>
      <w:r w:rsidR="00CE469E" w:rsidRPr="0060328D">
        <w:t>т котельной до потребителя применяется</w:t>
      </w:r>
      <w:r w:rsidRPr="0060328D">
        <w:t xml:space="preserve"> двухтрубная</w:t>
      </w:r>
      <w:r w:rsidR="00CE469E" w:rsidRPr="0060328D">
        <w:t xml:space="preserve"> прокладка. Тепловые сети проложены как в надземном, так и в подземном исполнении.</w:t>
      </w:r>
      <w:r w:rsidRPr="0060328D">
        <w:t xml:space="preserve"> </w:t>
      </w:r>
      <w:r w:rsidR="00CE469E" w:rsidRPr="0060328D">
        <w:t xml:space="preserve">В </w:t>
      </w:r>
      <w:r w:rsidR="0034648C" w:rsidRPr="0060328D">
        <w:t>сельском поселении «Сбегинское»</w:t>
      </w:r>
      <w:r w:rsidR="00CE469E" w:rsidRPr="0060328D">
        <w:t xml:space="preserve"> насосных станций не установлено.</w:t>
      </w:r>
    </w:p>
    <w:p w14:paraId="55E60541" w14:textId="2A8BD10C" w:rsidR="00C25060" w:rsidRPr="0060328D" w:rsidRDefault="00D679C7" w:rsidP="00B5461F">
      <w:pPr>
        <w:pStyle w:val="11ff3"/>
      </w:pPr>
      <w:r w:rsidRPr="0060328D">
        <w:t>Характеристики тепловых сетей представлены в таблице ниже</w:t>
      </w:r>
      <w:r w:rsidR="00C25060" w:rsidRPr="0060328D">
        <w:t>.</w:t>
      </w:r>
    </w:p>
    <w:p w14:paraId="74647D6E" w14:textId="77777777" w:rsidR="00D679C7" w:rsidRPr="0060328D" w:rsidRDefault="00D679C7" w:rsidP="00B5461F">
      <w:pPr>
        <w:pStyle w:val="11ff3"/>
        <w:sectPr w:rsidR="00D679C7" w:rsidRPr="0060328D" w:rsidSect="00ED5167">
          <w:pgSz w:w="11906" w:h="16838" w:code="9"/>
          <w:pgMar w:top="1134" w:right="850" w:bottom="1134" w:left="1701" w:header="680" w:footer="284" w:gutter="0"/>
          <w:cols w:space="708"/>
          <w:docGrid w:linePitch="360"/>
        </w:sectPr>
      </w:pPr>
    </w:p>
    <w:p w14:paraId="4E2CD79A" w14:textId="13269837" w:rsidR="00F60C38" w:rsidRPr="0060328D" w:rsidRDefault="00405C87" w:rsidP="000E29A5">
      <w:pPr>
        <w:pStyle w:val="afffffffffffffff"/>
        <w:ind w:firstLine="0"/>
        <w:rPr>
          <w:b/>
          <w:u w:val="none"/>
        </w:rPr>
      </w:pPr>
      <w:bookmarkStart w:id="98" w:name="_Toc475879436"/>
      <w:r w:rsidRPr="0060328D">
        <w:rPr>
          <w:b/>
          <w:u w:val="none"/>
        </w:rPr>
        <w:lastRenderedPageBreak/>
        <w:t xml:space="preserve">Таблица 1.3.1.1 - </w:t>
      </w:r>
      <w:r w:rsidR="00C25060" w:rsidRPr="0060328D">
        <w:rPr>
          <w:b/>
          <w:u w:val="none"/>
        </w:rPr>
        <w:t>Характеристики тепловых сетей на отопление в двухтрубном исполнении</w:t>
      </w:r>
      <w:r w:rsidR="00F205BC" w:rsidRPr="0060328D">
        <w:rPr>
          <w:b/>
          <w:u w:val="none"/>
        </w:rPr>
        <w:t xml:space="preserve"> </w:t>
      </w:r>
      <w:r w:rsidR="00D45B00" w:rsidRPr="0060328D">
        <w:rPr>
          <w:b/>
          <w:u w:val="none"/>
        </w:rPr>
        <w:t>пст. Сбега</w:t>
      </w:r>
      <w:r w:rsidR="006B229A" w:rsidRPr="0060328D">
        <w:rPr>
          <w:b/>
          <w:u w:val="none"/>
        </w:rPr>
        <w:t xml:space="preserve"> </w:t>
      </w:r>
      <w:r w:rsidR="00D45B00" w:rsidRPr="0060328D">
        <w:rPr>
          <w:b/>
          <w:u w:val="none"/>
        </w:rPr>
        <w:t>ООО «ГАРАНТиЯ»</w:t>
      </w:r>
      <w:r w:rsidR="00EE2A26" w:rsidRPr="0060328D">
        <w:rPr>
          <w:b/>
          <w:u w: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650"/>
        <w:gridCol w:w="2858"/>
        <w:gridCol w:w="5474"/>
      </w:tblGrid>
      <w:tr w:rsidR="009123A7" w:rsidRPr="009123A7" w14:paraId="5838FF84" w14:textId="77777777" w:rsidTr="009123A7">
        <w:trPr>
          <w:trHeight w:val="20"/>
          <w:tblHeader/>
        </w:trPr>
        <w:tc>
          <w:tcPr>
            <w:tcW w:w="1154" w:type="pct"/>
            <w:shd w:val="clear" w:color="auto" w:fill="D9D9D9" w:themeFill="background1" w:themeFillShade="D9"/>
            <w:vAlign w:val="center"/>
            <w:hideMark/>
          </w:tcPr>
          <w:p w14:paraId="552027FB" w14:textId="77777777" w:rsidR="009123A7" w:rsidRPr="009123A7" w:rsidRDefault="009123A7" w:rsidP="009123A7">
            <w:pPr>
              <w:pStyle w:val="1fffb"/>
            </w:pPr>
            <w:r w:rsidRPr="009123A7">
              <w:t>Трубопровод сети</w:t>
            </w:r>
          </w:p>
        </w:tc>
        <w:tc>
          <w:tcPr>
            <w:tcW w:w="928" w:type="pct"/>
            <w:shd w:val="clear" w:color="auto" w:fill="D9D9D9" w:themeFill="background1" w:themeFillShade="D9"/>
            <w:vAlign w:val="center"/>
            <w:hideMark/>
          </w:tcPr>
          <w:p w14:paraId="4DAAB5F4" w14:textId="77777777" w:rsidR="009123A7" w:rsidRPr="009123A7" w:rsidRDefault="009123A7" w:rsidP="009123A7">
            <w:pPr>
              <w:pStyle w:val="1fffb"/>
            </w:pPr>
            <w:r w:rsidRPr="009123A7">
              <w:t>Наружный диаметр трубопровода, мм</w:t>
            </w:r>
          </w:p>
        </w:tc>
        <w:tc>
          <w:tcPr>
            <w:tcW w:w="1001" w:type="pct"/>
            <w:shd w:val="clear" w:color="auto" w:fill="D9D9D9" w:themeFill="background1" w:themeFillShade="D9"/>
            <w:vAlign w:val="center"/>
            <w:hideMark/>
          </w:tcPr>
          <w:p w14:paraId="29132F74" w14:textId="77777777" w:rsidR="009123A7" w:rsidRPr="009123A7" w:rsidRDefault="009123A7" w:rsidP="009123A7">
            <w:pPr>
              <w:pStyle w:val="1fffb"/>
            </w:pPr>
            <w:r w:rsidRPr="009123A7">
              <w:t>Протяженность (в двухтрубном исчислении), м</w:t>
            </w:r>
          </w:p>
        </w:tc>
        <w:tc>
          <w:tcPr>
            <w:tcW w:w="1917" w:type="pct"/>
            <w:shd w:val="clear" w:color="auto" w:fill="D9D9D9" w:themeFill="background1" w:themeFillShade="D9"/>
            <w:vAlign w:val="center"/>
            <w:hideMark/>
          </w:tcPr>
          <w:p w14:paraId="60103880" w14:textId="77777777" w:rsidR="009123A7" w:rsidRPr="009123A7" w:rsidRDefault="009123A7" w:rsidP="009123A7">
            <w:pPr>
              <w:pStyle w:val="1fffb"/>
            </w:pPr>
            <w:r w:rsidRPr="009123A7">
              <w:t>Назначение тепловой сети (магистральные, распределительные - отопления, ГВС)</w:t>
            </w:r>
          </w:p>
        </w:tc>
      </w:tr>
      <w:tr w:rsidR="009123A7" w:rsidRPr="009123A7" w14:paraId="6EB19743" w14:textId="77777777" w:rsidTr="009123A7">
        <w:trPr>
          <w:trHeight w:val="227"/>
        </w:trPr>
        <w:tc>
          <w:tcPr>
            <w:tcW w:w="1154" w:type="pct"/>
            <w:vAlign w:val="center"/>
            <w:hideMark/>
          </w:tcPr>
          <w:p w14:paraId="1DAF604B" w14:textId="77777777" w:rsidR="009123A7" w:rsidRPr="009123A7" w:rsidRDefault="009123A7" w:rsidP="009123A7">
            <w:pPr>
              <w:pStyle w:val="1fffb"/>
            </w:pPr>
            <w:r w:rsidRPr="009123A7">
              <w:t>Насосная станция водозабор – автодорога</w:t>
            </w:r>
          </w:p>
        </w:tc>
        <w:tc>
          <w:tcPr>
            <w:tcW w:w="928" w:type="pct"/>
            <w:vAlign w:val="center"/>
            <w:hideMark/>
          </w:tcPr>
          <w:p w14:paraId="6C0DE1F4" w14:textId="77777777" w:rsidR="009123A7" w:rsidRPr="009123A7" w:rsidRDefault="009123A7" w:rsidP="009123A7">
            <w:pPr>
              <w:pStyle w:val="1fffb"/>
            </w:pPr>
            <w:r w:rsidRPr="009123A7">
              <w:t>32</w:t>
            </w:r>
          </w:p>
        </w:tc>
        <w:tc>
          <w:tcPr>
            <w:tcW w:w="1001" w:type="pct"/>
            <w:noWrap/>
            <w:vAlign w:val="center"/>
            <w:hideMark/>
          </w:tcPr>
          <w:p w14:paraId="6BA23D22" w14:textId="77777777" w:rsidR="009123A7" w:rsidRPr="009123A7" w:rsidRDefault="009123A7" w:rsidP="009123A7">
            <w:pPr>
              <w:pStyle w:val="1fffb"/>
            </w:pPr>
            <w:r w:rsidRPr="009123A7">
              <w:t>176,6</w:t>
            </w:r>
          </w:p>
        </w:tc>
        <w:tc>
          <w:tcPr>
            <w:tcW w:w="1917" w:type="pct"/>
            <w:noWrap/>
            <w:vAlign w:val="center"/>
            <w:hideMark/>
          </w:tcPr>
          <w:p w14:paraId="4A1025FB" w14:textId="77777777" w:rsidR="009123A7" w:rsidRPr="009123A7" w:rsidRDefault="009123A7" w:rsidP="009123A7">
            <w:pPr>
              <w:pStyle w:val="1fffb"/>
            </w:pPr>
            <w:r w:rsidRPr="009123A7">
              <w:t>распределительные - отопления</w:t>
            </w:r>
          </w:p>
        </w:tc>
      </w:tr>
      <w:tr w:rsidR="009123A7" w:rsidRPr="009123A7" w14:paraId="7414C6AF" w14:textId="77777777" w:rsidTr="009123A7">
        <w:trPr>
          <w:trHeight w:val="227"/>
        </w:trPr>
        <w:tc>
          <w:tcPr>
            <w:tcW w:w="1154" w:type="pct"/>
            <w:vAlign w:val="center"/>
            <w:hideMark/>
          </w:tcPr>
          <w:p w14:paraId="2E04D92E" w14:textId="77777777" w:rsidR="009123A7" w:rsidRPr="009123A7" w:rsidRDefault="009123A7" w:rsidP="009123A7">
            <w:pPr>
              <w:pStyle w:val="1fffb"/>
            </w:pPr>
            <w:r w:rsidRPr="009123A7">
              <w:t>Под автодорогой</w:t>
            </w:r>
          </w:p>
        </w:tc>
        <w:tc>
          <w:tcPr>
            <w:tcW w:w="928" w:type="pct"/>
            <w:vAlign w:val="center"/>
            <w:hideMark/>
          </w:tcPr>
          <w:p w14:paraId="0B0C8CA9" w14:textId="77777777" w:rsidR="009123A7" w:rsidRPr="009123A7" w:rsidRDefault="009123A7" w:rsidP="009123A7">
            <w:pPr>
              <w:pStyle w:val="1fffb"/>
            </w:pPr>
            <w:r w:rsidRPr="009123A7">
              <w:t>32</w:t>
            </w:r>
          </w:p>
        </w:tc>
        <w:tc>
          <w:tcPr>
            <w:tcW w:w="1001" w:type="pct"/>
            <w:noWrap/>
            <w:vAlign w:val="center"/>
            <w:hideMark/>
          </w:tcPr>
          <w:p w14:paraId="7B7CE5CA" w14:textId="77777777" w:rsidR="009123A7" w:rsidRPr="009123A7" w:rsidRDefault="009123A7" w:rsidP="009123A7">
            <w:pPr>
              <w:pStyle w:val="1fffb"/>
            </w:pPr>
            <w:r w:rsidRPr="009123A7">
              <w:t>10,9</w:t>
            </w:r>
          </w:p>
        </w:tc>
        <w:tc>
          <w:tcPr>
            <w:tcW w:w="1917" w:type="pct"/>
            <w:noWrap/>
            <w:vAlign w:val="center"/>
            <w:hideMark/>
          </w:tcPr>
          <w:p w14:paraId="018871A5" w14:textId="77777777" w:rsidR="009123A7" w:rsidRPr="009123A7" w:rsidRDefault="009123A7" w:rsidP="009123A7">
            <w:pPr>
              <w:pStyle w:val="1fffb"/>
            </w:pPr>
            <w:r w:rsidRPr="009123A7">
              <w:t>распределительные - отопления</w:t>
            </w:r>
          </w:p>
        </w:tc>
      </w:tr>
      <w:tr w:rsidR="009123A7" w:rsidRPr="009123A7" w14:paraId="1B2BA9FE" w14:textId="77777777" w:rsidTr="009123A7">
        <w:trPr>
          <w:trHeight w:val="227"/>
        </w:trPr>
        <w:tc>
          <w:tcPr>
            <w:tcW w:w="1154" w:type="pct"/>
            <w:vAlign w:val="center"/>
            <w:hideMark/>
          </w:tcPr>
          <w:p w14:paraId="5C1724A1" w14:textId="77777777" w:rsidR="009123A7" w:rsidRPr="009123A7" w:rsidRDefault="009123A7" w:rsidP="009123A7">
            <w:pPr>
              <w:pStyle w:val="1fffb"/>
            </w:pPr>
            <w:r w:rsidRPr="009123A7">
              <w:t>Автодорога – ж.д.путь</w:t>
            </w:r>
          </w:p>
        </w:tc>
        <w:tc>
          <w:tcPr>
            <w:tcW w:w="928" w:type="pct"/>
            <w:vAlign w:val="center"/>
            <w:hideMark/>
          </w:tcPr>
          <w:p w14:paraId="7EE51478" w14:textId="77777777" w:rsidR="009123A7" w:rsidRPr="009123A7" w:rsidRDefault="009123A7" w:rsidP="009123A7">
            <w:pPr>
              <w:pStyle w:val="1fffb"/>
            </w:pPr>
            <w:r w:rsidRPr="009123A7">
              <w:t>32</w:t>
            </w:r>
          </w:p>
        </w:tc>
        <w:tc>
          <w:tcPr>
            <w:tcW w:w="1001" w:type="pct"/>
            <w:noWrap/>
            <w:vAlign w:val="center"/>
            <w:hideMark/>
          </w:tcPr>
          <w:p w14:paraId="354F3395" w14:textId="77777777" w:rsidR="009123A7" w:rsidRPr="009123A7" w:rsidRDefault="009123A7" w:rsidP="009123A7">
            <w:pPr>
              <w:pStyle w:val="1fffb"/>
            </w:pPr>
            <w:r w:rsidRPr="009123A7">
              <w:t>103</w:t>
            </w:r>
          </w:p>
        </w:tc>
        <w:tc>
          <w:tcPr>
            <w:tcW w:w="1917" w:type="pct"/>
            <w:noWrap/>
            <w:vAlign w:val="center"/>
            <w:hideMark/>
          </w:tcPr>
          <w:p w14:paraId="3A7ABBDD" w14:textId="77777777" w:rsidR="009123A7" w:rsidRPr="009123A7" w:rsidRDefault="009123A7" w:rsidP="009123A7">
            <w:pPr>
              <w:pStyle w:val="1fffb"/>
            </w:pPr>
            <w:r w:rsidRPr="009123A7">
              <w:t>распределительные - отопления</w:t>
            </w:r>
          </w:p>
        </w:tc>
      </w:tr>
      <w:tr w:rsidR="009123A7" w:rsidRPr="009123A7" w14:paraId="740026FF" w14:textId="77777777" w:rsidTr="009123A7">
        <w:trPr>
          <w:trHeight w:val="227"/>
        </w:trPr>
        <w:tc>
          <w:tcPr>
            <w:tcW w:w="1154" w:type="pct"/>
            <w:vAlign w:val="center"/>
            <w:hideMark/>
          </w:tcPr>
          <w:p w14:paraId="752542D2" w14:textId="77777777" w:rsidR="009123A7" w:rsidRPr="009123A7" w:rsidRDefault="009123A7" w:rsidP="009123A7">
            <w:pPr>
              <w:pStyle w:val="1fffb"/>
            </w:pPr>
            <w:r w:rsidRPr="009123A7">
              <w:t>Под ж.д.путями</w:t>
            </w:r>
          </w:p>
        </w:tc>
        <w:tc>
          <w:tcPr>
            <w:tcW w:w="928" w:type="pct"/>
            <w:vAlign w:val="center"/>
            <w:hideMark/>
          </w:tcPr>
          <w:p w14:paraId="3181726B" w14:textId="77777777" w:rsidR="009123A7" w:rsidRPr="009123A7" w:rsidRDefault="009123A7" w:rsidP="009123A7">
            <w:pPr>
              <w:pStyle w:val="1fffb"/>
            </w:pPr>
            <w:r w:rsidRPr="009123A7">
              <w:t>32</w:t>
            </w:r>
          </w:p>
        </w:tc>
        <w:tc>
          <w:tcPr>
            <w:tcW w:w="1001" w:type="pct"/>
            <w:noWrap/>
            <w:vAlign w:val="center"/>
            <w:hideMark/>
          </w:tcPr>
          <w:p w14:paraId="4E0F3DB9" w14:textId="77777777" w:rsidR="009123A7" w:rsidRPr="009123A7" w:rsidRDefault="009123A7" w:rsidP="009123A7">
            <w:pPr>
              <w:pStyle w:val="1fffb"/>
            </w:pPr>
            <w:r w:rsidRPr="009123A7">
              <w:t>23,3</w:t>
            </w:r>
          </w:p>
        </w:tc>
        <w:tc>
          <w:tcPr>
            <w:tcW w:w="1917" w:type="pct"/>
            <w:noWrap/>
            <w:vAlign w:val="center"/>
            <w:hideMark/>
          </w:tcPr>
          <w:p w14:paraId="39BFCDA8" w14:textId="77777777" w:rsidR="009123A7" w:rsidRPr="009123A7" w:rsidRDefault="009123A7" w:rsidP="009123A7">
            <w:pPr>
              <w:pStyle w:val="1fffb"/>
            </w:pPr>
            <w:r w:rsidRPr="009123A7">
              <w:t>распределительные - отопления</w:t>
            </w:r>
          </w:p>
        </w:tc>
      </w:tr>
      <w:tr w:rsidR="009123A7" w:rsidRPr="009123A7" w14:paraId="1D806F10" w14:textId="77777777" w:rsidTr="009123A7">
        <w:trPr>
          <w:trHeight w:val="227"/>
        </w:trPr>
        <w:tc>
          <w:tcPr>
            <w:tcW w:w="1154" w:type="pct"/>
            <w:vAlign w:val="center"/>
            <w:hideMark/>
          </w:tcPr>
          <w:p w14:paraId="44E4F39B" w14:textId="77777777" w:rsidR="009123A7" w:rsidRPr="009123A7" w:rsidRDefault="009123A7" w:rsidP="009123A7">
            <w:pPr>
              <w:pStyle w:val="1fffb"/>
            </w:pPr>
            <w:r w:rsidRPr="009123A7">
              <w:t>Ж.д.путь – ж.д.путь</w:t>
            </w:r>
          </w:p>
        </w:tc>
        <w:tc>
          <w:tcPr>
            <w:tcW w:w="928" w:type="pct"/>
            <w:vAlign w:val="center"/>
            <w:hideMark/>
          </w:tcPr>
          <w:p w14:paraId="1E625B99" w14:textId="77777777" w:rsidR="009123A7" w:rsidRPr="009123A7" w:rsidRDefault="009123A7" w:rsidP="009123A7">
            <w:pPr>
              <w:pStyle w:val="1fffb"/>
            </w:pPr>
            <w:r w:rsidRPr="009123A7">
              <w:t>32</w:t>
            </w:r>
          </w:p>
        </w:tc>
        <w:tc>
          <w:tcPr>
            <w:tcW w:w="1001" w:type="pct"/>
            <w:noWrap/>
            <w:vAlign w:val="center"/>
            <w:hideMark/>
          </w:tcPr>
          <w:p w14:paraId="3E60D1B3" w14:textId="77777777" w:rsidR="009123A7" w:rsidRPr="009123A7" w:rsidRDefault="009123A7" w:rsidP="009123A7">
            <w:pPr>
              <w:pStyle w:val="1fffb"/>
            </w:pPr>
            <w:r w:rsidRPr="009123A7">
              <w:t>90</w:t>
            </w:r>
          </w:p>
        </w:tc>
        <w:tc>
          <w:tcPr>
            <w:tcW w:w="1917" w:type="pct"/>
            <w:noWrap/>
            <w:vAlign w:val="center"/>
            <w:hideMark/>
          </w:tcPr>
          <w:p w14:paraId="2359A70E" w14:textId="77777777" w:rsidR="009123A7" w:rsidRPr="009123A7" w:rsidRDefault="009123A7" w:rsidP="009123A7">
            <w:pPr>
              <w:pStyle w:val="1fffb"/>
            </w:pPr>
            <w:r w:rsidRPr="009123A7">
              <w:t>распределительные - отопления</w:t>
            </w:r>
          </w:p>
        </w:tc>
      </w:tr>
      <w:tr w:rsidR="009123A7" w:rsidRPr="009123A7" w14:paraId="480BD568" w14:textId="77777777" w:rsidTr="009123A7">
        <w:trPr>
          <w:trHeight w:val="227"/>
        </w:trPr>
        <w:tc>
          <w:tcPr>
            <w:tcW w:w="1154" w:type="pct"/>
            <w:vAlign w:val="center"/>
            <w:hideMark/>
          </w:tcPr>
          <w:p w14:paraId="63318A1C" w14:textId="77777777" w:rsidR="009123A7" w:rsidRPr="009123A7" w:rsidRDefault="009123A7" w:rsidP="009123A7">
            <w:pPr>
              <w:pStyle w:val="1fffb"/>
            </w:pPr>
            <w:r w:rsidRPr="009123A7">
              <w:t>Ж.д.путь – ТК-1</w:t>
            </w:r>
          </w:p>
        </w:tc>
        <w:tc>
          <w:tcPr>
            <w:tcW w:w="928" w:type="pct"/>
            <w:vAlign w:val="center"/>
            <w:hideMark/>
          </w:tcPr>
          <w:p w14:paraId="7E8C3114" w14:textId="77777777" w:rsidR="009123A7" w:rsidRPr="009123A7" w:rsidRDefault="009123A7" w:rsidP="009123A7">
            <w:pPr>
              <w:pStyle w:val="1fffb"/>
            </w:pPr>
            <w:r w:rsidRPr="009123A7">
              <w:t>32</w:t>
            </w:r>
          </w:p>
        </w:tc>
        <w:tc>
          <w:tcPr>
            <w:tcW w:w="1001" w:type="pct"/>
            <w:noWrap/>
            <w:vAlign w:val="center"/>
            <w:hideMark/>
          </w:tcPr>
          <w:p w14:paraId="6343D575" w14:textId="77777777" w:rsidR="009123A7" w:rsidRPr="009123A7" w:rsidRDefault="009123A7" w:rsidP="009123A7">
            <w:pPr>
              <w:pStyle w:val="1fffb"/>
            </w:pPr>
            <w:r w:rsidRPr="009123A7">
              <w:t>48</w:t>
            </w:r>
          </w:p>
        </w:tc>
        <w:tc>
          <w:tcPr>
            <w:tcW w:w="1917" w:type="pct"/>
            <w:noWrap/>
            <w:vAlign w:val="center"/>
            <w:hideMark/>
          </w:tcPr>
          <w:p w14:paraId="3C60D9D2" w14:textId="77777777" w:rsidR="009123A7" w:rsidRPr="009123A7" w:rsidRDefault="009123A7" w:rsidP="009123A7">
            <w:pPr>
              <w:pStyle w:val="1fffb"/>
            </w:pPr>
            <w:r w:rsidRPr="009123A7">
              <w:t>распределительные - отопления</w:t>
            </w:r>
          </w:p>
        </w:tc>
      </w:tr>
      <w:tr w:rsidR="009123A7" w:rsidRPr="009123A7" w14:paraId="2525B968" w14:textId="77777777" w:rsidTr="009123A7">
        <w:trPr>
          <w:trHeight w:val="227"/>
        </w:trPr>
        <w:tc>
          <w:tcPr>
            <w:tcW w:w="1154" w:type="pct"/>
            <w:vAlign w:val="center"/>
            <w:hideMark/>
          </w:tcPr>
          <w:p w14:paraId="0906CA54" w14:textId="77777777" w:rsidR="009123A7" w:rsidRPr="009123A7" w:rsidRDefault="009123A7" w:rsidP="009123A7">
            <w:pPr>
              <w:pStyle w:val="1fffb"/>
            </w:pPr>
            <w:r w:rsidRPr="009123A7">
              <w:t>ТК-1 – ТК-1-1</w:t>
            </w:r>
          </w:p>
        </w:tc>
        <w:tc>
          <w:tcPr>
            <w:tcW w:w="928" w:type="pct"/>
            <w:vAlign w:val="center"/>
            <w:hideMark/>
          </w:tcPr>
          <w:p w14:paraId="648CC04C" w14:textId="77777777" w:rsidR="009123A7" w:rsidRPr="009123A7" w:rsidRDefault="009123A7" w:rsidP="009123A7">
            <w:pPr>
              <w:pStyle w:val="1fffb"/>
            </w:pPr>
            <w:r w:rsidRPr="009123A7">
              <w:t>108</w:t>
            </w:r>
          </w:p>
        </w:tc>
        <w:tc>
          <w:tcPr>
            <w:tcW w:w="1001" w:type="pct"/>
            <w:noWrap/>
            <w:vAlign w:val="center"/>
            <w:hideMark/>
          </w:tcPr>
          <w:p w14:paraId="06B9FDE7" w14:textId="77777777" w:rsidR="009123A7" w:rsidRPr="009123A7" w:rsidRDefault="009123A7" w:rsidP="009123A7">
            <w:pPr>
              <w:pStyle w:val="1fffb"/>
            </w:pPr>
            <w:r w:rsidRPr="009123A7">
              <w:t>27</w:t>
            </w:r>
          </w:p>
        </w:tc>
        <w:tc>
          <w:tcPr>
            <w:tcW w:w="1917" w:type="pct"/>
            <w:noWrap/>
            <w:vAlign w:val="center"/>
            <w:hideMark/>
          </w:tcPr>
          <w:p w14:paraId="284E35AD" w14:textId="77777777" w:rsidR="009123A7" w:rsidRPr="009123A7" w:rsidRDefault="009123A7" w:rsidP="009123A7">
            <w:pPr>
              <w:pStyle w:val="1fffb"/>
            </w:pPr>
            <w:r w:rsidRPr="009123A7">
              <w:t>распределительные - отопления</w:t>
            </w:r>
          </w:p>
        </w:tc>
      </w:tr>
      <w:tr w:rsidR="009123A7" w:rsidRPr="009123A7" w14:paraId="46CF3AD0" w14:textId="77777777" w:rsidTr="009123A7">
        <w:trPr>
          <w:trHeight w:val="227"/>
        </w:trPr>
        <w:tc>
          <w:tcPr>
            <w:tcW w:w="1154" w:type="pct"/>
            <w:vAlign w:val="center"/>
            <w:hideMark/>
          </w:tcPr>
          <w:p w14:paraId="33468261" w14:textId="77777777" w:rsidR="009123A7" w:rsidRPr="009123A7" w:rsidRDefault="009123A7" w:rsidP="009123A7">
            <w:pPr>
              <w:pStyle w:val="1fffb"/>
            </w:pPr>
            <w:r w:rsidRPr="009123A7">
              <w:t>ТК-1-1 – Гараж котельной</w:t>
            </w:r>
          </w:p>
        </w:tc>
        <w:tc>
          <w:tcPr>
            <w:tcW w:w="928" w:type="pct"/>
            <w:vAlign w:val="center"/>
            <w:hideMark/>
          </w:tcPr>
          <w:p w14:paraId="33049489" w14:textId="77777777" w:rsidR="009123A7" w:rsidRPr="009123A7" w:rsidRDefault="009123A7" w:rsidP="009123A7">
            <w:pPr>
              <w:pStyle w:val="1fffb"/>
            </w:pPr>
            <w:r w:rsidRPr="009123A7">
              <w:t>89</w:t>
            </w:r>
          </w:p>
        </w:tc>
        <w:tc>
          <w:tcPr>
            <w:tcW w:w="1001" w:type="pct"/>
            <w:noWrap/>
            <w:vAlign w:val="center"/>
            <w:hideMark/>
          </w:tcPr>
          <w:p w14:paraId="51C328AE" w14:textId="77777777" w:rsidR="009123A7" w:rsidRPr="009123A7" w:rsidRDefault="009123A7" w:rsidP="009123A7">
            <w:pPr>
              <w:pStyle w:val="1fffb"/>
            </w:pPr>
            <w:r w:rsidRPr="009123A7">
              <w:t>15,5</w:t>
            </w:r>
          </w:p>
        </w:tc>
        <w:tc>
          <w:tcPr>
            <w:tcW w:w="1917" w:type="pct"/>
            <w:noWrap/>
            <w:vAlign w:val="center"/>
            <w:hideMark/>
          </w:tcPr>
          <w:p w14:paraId="46FC7E0B" w14:textId="77777777" w:rsidR="009123A7" w:rsidRPr="009123A7" w:rsidRDefault="009123A7" w:rsidP="009123A7">
            <w:pPr>
              <w:pStyle w:val="1fffb"/>
            </w:pPr>
            <w:r w:rsidRPr="009123A7">
              <w:t>распределительные - отопления</w:t>
            </w:r>
          </w:p>
        </w:tc>
      </w:tr>
      <w:tr w:rsidR="009123A7" w:rsidRPr="009123A7" w14:paraId="36B323C1" w14:textId="77777777" w:rsidTr="009123A7">
        <w:trPr>
          <w:trHeight w:val="227"/>
        </w:trPr>
        <w:tc>
          <w:tcPr>
            <w:tcW w:w="1154" w:type="pct"/>
            <w:vAlign w:val="center"/>
          </w:tcPr>
          <w:p w14:paraId="1710190E" w14:textId="77777777" w:rsidR="009123A7" w:rsidRPr="009123A7" w:rsidRDefault="009123A7" w:rsidP="009123A7">
            <w:pPr>
              <w:pStyle w:val="1fffb"/>
            </w:pPr>
            <w:r w:rsidRPr="009123A7">
              <w:t>ТК-1-1 – Здание ДПКС</w:t>
            </w:r>
          </w:p>
        </w:tc>
        <w:tc>
          <w:tcPr>
            <w:tcW w:w="928" w:type="pct"/>
            <w:vAlign w:val="center"/>
          </w:tcPr>
          <w:p w14:paraId="5F9DD93E" w14:textId="77777777" w:rsidR="009123A7" w:rsidRPr="009123A7" w:rsidRDefault="009123A7" w:rsidP="009123A7">
            <w:pPr>
              <w:pStyle w:val="1fffb"/>
            </w:pPr>
            <w:r w:rsidRPr="009123A7">
              <w:t>89</w:t>
            </w:r>
          </w:p>
        </w:tc>
        <w:tc>
          <w:tcPr>
            <w:tcW w:w="1001" w:type="pct"/>
            <w:noWrap/>
            <w:vAlign w:val="center"/>
          </w:tcPr>
          <w:p w14:paraId="45A41157" w14:textId="77777777" w:rsidR="009123A7" w:rsidRPr="009123A7" w:rsidRDefault="009123A7" w:rsidP="009123A7">
            <w:pPr>
              <w:pStyle w:val="1fffb"/>
            </w:pPr>
            <w:r w:rsidRPr="009123A7">
              <w:t>72,7</w:t>
            </w:r>
          </w:p>
        </w:tc>
        <w:tc>
          <w:tcPr>
            <w:tcW w:w="1917" w:type="pct"/>
            <w:noWrap/>
            <w:vAlign w:val="center"/>
          </w:tcPr>
          <w:p w14:paraId="423A0D13" w14:textId="77777777" w:rsidR="009123A7" w:rsidRPr="009123A7" w:rsidRDefault="009123A7" w:rsidP="009123A7">
            <w:pPr>
              <w:pStyle w:val="1fffb"/>
            </w:pPr>
            <w:r w:rsidRPr="009123A7">
              <w:t>распределительные - отопления</w:t>
            </w:r>
          </w:p>
        </w:tc>
      </w:tr>
      <w:tr w:rsidR="009123A7" w:rsidRPr="009123A7" w14:paraId="5D1EEF8D" w14:textId="77777777" w:rsidTr="009123A7">
        <w:trPr>
          <w:trHeight w:val="227"/>
        </w:trPr>
        <w:tc>
          <w:tcPr>
            <w:tcW w:w="1154" w:type="pct"/>
            <w:vAlign w:val="center"/>
          </w:tcPr>
          <w:p w14:paraId="116F7C6E" w14:textId="77777777" w:rsidR="009123A7" w:rsidRPr="009123A7" w:rsidRDefault="009123A7" w:rsidP="009123A7">
            <w:pPr>
              <w:pStyle w:val="1fffb"/>
            </w:pPr>
            <w:r w:rsidRPr="009123A7">
              <w:t>Транзит по зданию ДПКС</w:t>
            </w:r>
          </w:p>
        </w:tc>
        <w:tc>
          <w:tcPr>
            <w:tcW w:w="928" w:type="pct"/>
            <w:vAlign w:val="center"/>
          </w:tcPr>
          <w:p w14:paraId="7D054F37" w14:textId="77777777" w:rsidR="009123A7" w:rsidRPr="009123A7" w:rsidRDefault="009123A7" w:rsidP="009123A7">
            <w:pPr>
              <w:pStyle w:val="1fffb"/>
            </w:pPr>
            <w:r w:rsidRPr="009123A7">
              <w:t>57</w:t>
            </w:r>
          </w:p>
        </w:tc>
        <w:tc>
          <w:tcPr>
            <w:tcW w:w="1001" w:type="pct"/>
            <w:noWrap/>
            <w:vAlign w:val="center"/>
          </w:tcPr>
          <w:p w14:paraId="4FBCE737" w14:textId="77777777" w:rsidR="009123A7" w:rsidRPr="009123A7" w:rsidRDefault="009123A7" w:rsidP="009123A7">
            <w:pPr>
              <w:pStyle w:val="1fffb"/>
            </w:pPr>
            <w:r w:rsidRPr="009123A7">
              <w:t>29,5</w:t>
            </w:r>
          </w:p>
        </w:tc>
        <w:tc>
          <w:tcPr>
            <w:tcW w:w="1917" w:type="pct"/>
            <w:noWrap/>
            <w:vAlign w:val="center"/>
          </w:tcPr>
          <w:p w14:paraId="1CFF1B19" w14:textId="77777777" w:rsidR="009123A7" w:rsidRPr="009123A7" w:rsidRDefault="009123A7" w:rsidP="009123A7">
            <w:pPr>
              <w:pStyle w:val="1fffb"/>
            </w:pPr>
            <w:r w:rsidRPr="009123A7">
              <w:t>распределительные - отопления</w:t>
            </w:r>
          </w:p>
        </w:tc>
      </w:tr>
      <w:tr w:rsidR="009123A7" w:rsidRPr="009123A7" w14:paraId="161DC787" w14:textId="77777777" w:rsidTr="009123A7">
        <w:trPr>
          <w:trHeight w:val="227"/>
        </w:trPr>
        <w:tc>
          <w:tcPr>
            <w:tcW w:w="1154" w:type="pct"/>
            <w:vAlign w:val="center"/>
          </w:tcPr>
          <w:p w14:paraId="06D8DCFA" w14:textId="77777777" w:rsidR="009123A7" w:rsidRPr="009123A7" w:rsidRDefault="009123A7" w:rsidP="009123A7">
            <w:pPr>
              <w:pStyle w:val="1fffb"/>
            </w:pPr>
            <w:r w:rsidRPr="009123A7">
              <w:t>Здание ДПКС – Тяговая подстанция</w:t>
            </w:r>
          </w:p>
        </w:tc>
        <w:tc>
          <w:tcPr>
            <w:tcW w:w="928" w:type="pct"/>
            <w:vAlign w:val="center"/>
          </w:tcPr>
          <w:p w14:paraId="48A213C0" w14:textId="77777777" w:rsidR="009123A7" w:rsidRPr="009123A7" w:rsidRDefault="009123A7" w:rsidP="009123A7">
            <w:pPr>
              <w:pStyle w:val="1fffb"/>
            </w:pPr>
            <w:r w:rsidRPr="009123A7">
              <w:t>57</w:t>
            </w:r>
          </w:p>
        </w:tc>
        <w:tc>
          <w:tcPr>
            <w:tcW w:w="1001" w:type="pct"/>
            <w:noWrap/>
            <w:vAlign w:val="center"/>
          </w:tcPr>
          <w:p w14:paraId="0CDC77AF" w14:textId="77777777" w:rsidR="009123A7" w:rsidRPr="009123A7" w:rsidRDefault="009123A7" w:rsidP="009123A7">
            <w:pPr>
              <w:pStyle w:val="1fffb"/>
            </w:pPr>
            <w:r w:rsidRPr="009123A7">
              <w:t>9,7</w:t>
            </w:r>
          </w:p>
        </w:tc>
        <w:tc>
          <w:tcPr>
            <w:tcW w:w="1917" w:type="pct"/>
            <w:noWrap/>
            <w:vAlign w:val="center"/>
          </w:tcPr>
          <w:p w14:paraId="00E81A44" w14:textId="77777777" w:rsidR="009123A7" w:rsidRPr="009123A7" w:rsidRDefault="009123A7" w:rsidP="009123A7">
            <w:pPr>
              <w:pStyle w:val="1fffb"/>
            </w:pPr>
            <w:r w:rsidRPr="009123A7">
              <w:t>распределительные - отопления</w:t>
            </w:r>
          </w:p>
        </w:tc>
      </w:tr>
      <w:tr w:rsidR="009123A7" w:rsidRPr="009123A7" w14:paraId="5EC2D34C" w14:textId="77777777" w:rsidTr="009123A7">
        <w:trPr>
          <w:trHeight w:val="227"/>
        </w:trPr>
        <w:tc>
          <w:tcPr>
            <w:tcW w:w="1154" w:type="pct"/>
            <w:vAlign w:val="center"/>
          </w:tcPr>
          <w:p w14:paraId="0F7C541F" w14:textId="77777777" w:rsidR="009123A7" w:rsidRPr="009123A7" w:rsidRDefault="009123A7" w:rsidP="009123A7">
            <w:pPr>
              <w:pStyle w:val="1fffb"/>
            </w:pPr>
            <w:r w:rsidRPr="009123A7">
              <w:t>ТК-1 – Котельная «Братск»</w:t>
            </w:r>
          </w:p>
        </w:tc>
        <w:tc>
          <w:tcPr>
            <w:tcW w:w="928" w:type="pct"/>
            <w:vAlign w:val="center"/>
          </w:tcPr>
          <w:p w14:paraId="2FB3E714" w14:textId="77777777" w:rsidR="009123A7" w:rsidRPr="009123A7" w:rsidRDefault="009123A7" w:rsidP="009123A7">
            <w:pPr>
              <w:pStyle w:val="1fffb"/>
            </w:pPr>
            <w:r w:rsidRPr="009123A7">
              <w:t>159</w:t>
            </w:r>
          </w:p>
        </w:tc>
        <w:tc>
          <w:tcPr>
            <w:tcW w:w="1001" w:type="pct"/>
            <w:noWrap/>
            <w:vAlign w:val="center"/>
          </w:tcPr>
          <w:p w14:paraId="23B4BE7D" w14:textId="77777777" w:rsidR="009123A7" w:rsidRPr="009123A7" w:rsidRDefault="009123A7" w:rsidP="009123A7">
            <w:pPr>
              <w:pStyle w:val="1fffb"/>
            </w:pPr>
            <w:r w:rsidRPr="009123A7">
              <w:t>13,5</w:t>
            </w:r>
          </w:p>
        </w:tc>
        <w:tc>
          <w:tcPr>
            <w:tcW w:w="1917" w:type="pct"/>
            <w:noWrap/>
            <w:vAlign w:val="center"/>
          </w:tcPr>
          <w:p w14:paraId="67FC7B2E" w14:textId="77777777" w:rsidR="009123A7" w:rsidRPr="009123A7" w:rsidRDefault="009123A7" w:rsidP="009123A7">
            <w:pPr>
              <w:pStyle w:val="1fffb"/>
            </w:pPr>
            <w:r w:rsidRPr="009123A7">
              <w:t>магистральные - отопления</w:t>
            </w:r>
          </w:p>
        </w:tc>
      </w:tr>
      <w:tr w:rsidR="009123A7" w:rsidRPr="009123A7" w14:paraId="6BC335F8" w14:textId="77777777" w:rsidTr="009123A7">
        <w:trPr>
          <w:trHeight w:val="227"/>
        </w:trPr>
        <w:tc>
          <w:tcPr>
            <w:tcW w:w="1154" w:type="pct"/>
            <w:vAlign w:val="center"/>
          </w:tcPr>
          <w:p w14:paraId="7330EF63" w14:textId="77777777" w:rsidR="009123A7" w:rsidRPr="009123A7" w:rsidRDefault="009123A7" w:rsidP="009123A7">
            <w:pPr>
              <w:pStyle w:val="1fffb"/>
            </w:pPr>
            <w:r w:rsidRPr="009123A7">
              <w:t>Котельная «Братск» - автодорога</w:t>
            </w:r>
          </w:p>
        </w:tc>
        <w:tc>
          <w:tcPr>
            <w:tcW w:w="928" w:type="pct"/>
            <w:vAlign w:val="center"/>
          </w:tcPr>
          <w:p w14:paraId="375C8E92" w14:textId="77777777" w:rsidR="009123A7" w:rsidRPr="009123A7" w:rsidRDefault="009123A7" w:rsidP="009123A7">
            <w:pPr>
              <w:pStyle w:val="1fffb"/>
            </w:pPr>
            <w:r w:rsidRPr="009123A7">
              <w:t>159</w:t>
            </w:r>
          </w:p>
        </w:tc>
        <w:tc>
          <w:tcPr>
            <w:tcW w:w="1001" w:type="pct"/>
            <w:noWrap/>
            <w:vAlign w:val="center"/>
          </w:tcPr>
          <w:p w14:paraId="74D63633" w14:textId="77777777" w:rsidR="009123A7" w:rsidRPr="009123A7" w:rsidRDefault="009123A7" w:rsidP="009123A7">
            <w:pPr>
              <w:pStyle w:val="1fffb"/>
            </w:pPr>
            <w:r w:rsidRPr="009123A7">
              <w:t>64,5</w:t>
            </w:r>
          </w:p>
        </w:tc>
        <w:tc>
          <w:tcPr>
            <w:tcW w:w="1917" w:type="pct"/>
            <w:noWrap/>
            <w:vAlign w:val="center"/>
          </w:tcPr>
          <w:p w14:paraId="58EA4773" w14:textId="77777777" w:rsidR="009123A7" w:rsidRPr="009123A7" w:rsidRDefault="009123A7" w:rsidP="009123A7">
            <w:pPr>
              <w:pStyle w:val="1fffb"/>
            </w:pPr>
            <w:r w:rsidRPr="009123A7">
              <w:t>магистральные - отопления</w:t>
            </w:r>
          </w:p>
        </w:tc>
      </w:tr>
      <w:tr w:rsidR="009123A7" w:rsidRPr="009123A7" w14:paraId="3EEA3EBE" w14:textId="77777777" w:rsidTr="009123A7">
        <w:trPr>
          <w:trHeight w:val="227"/>
        </w:trPr>
        <w:tc>
          <w:tcPr>
            <w:tcW w:w="1154" w:type="pct"/>
            <w:vAlign w:val="center"/>
          </w:tcPr>
          <w:p w14:paraId="3AFA4C0D" w14:textId="77777777" w:rsidR="009123A7" w:rsidRPr="009123A7" w:rsidRDefault="009123A7" w:rsidP="009123A7">
            <w:pPr>
              <w:pStyle w:val="1fffb"/>
            </w:pPr>
            <w:r w:rsidRPr="009123A7">
              <w:t>Под автодорогой</w:t>
            </w:r>
          </w:p>
        </w:tc>
        <w:tc>
          <w:tcPr>
            <w:tcW w:w="928" w:type="pct"/>
            <w:vAlign w:val="center"/>
          </w:tcPr>
          <w:p w14:paraId="2F446A5C" w14:textId="77777777" w:rsidR="009123A7" w:rsidRPr="009123A7" w:rsidRDefault="009123A7" w:rsidP="009123A7">
            <w:pPr>
              <w:pStyle w:val="1fffb"/>
            </w:pPr>
            <w:r w:rsidRPr="009123A7">
              <w:t>159</w:t>
            </w:r>
          </w:p>
        </w:tc>
        <w:tc>
          <w:tcPr>
            <w:tcW w:w="1001" w:type="pct"/>
            <w:noWrap/>
            <w:vAlign w:val="center"/>
          </w:tcPr>
          <w:p w14:paraId="6EB12AE1" w14:textId="77777777" w:rsidR="009123A7" w:rsidRPr="009123A7" w:rsidRDefault="009123A7" w:rsidP="009123A7">
            <w:pPr>
              <w:pStyle w:val="1fffb"/>
            </w:pPr>
            <w:r w:rsidRPr="009123A7">
              <w:t>19</w:t>
            </w:r>
          </w:p>
        </w:tc>
        <w:tc>
          <w:tcPr>
            <w:tcW w:w="1917" w:type="pct"/>
            <w:noWrap/>
            <w:vAlign w:val="center"/>
          </w:tcPr>
          <w:p w14:paraId="1DC6E351" w14:textId="77777777" w:rsidR="009123A7" w:rsidRPr="009123A7" w:rsidRDefault="009123A7" w:rsidP="009123A7">
            <w:pPr>
              <w:pStyle w:val="1fffb"/>
            </w:pPr>
            <w:r w:rsidRPr="009123A7">
              <w:t>магистральные - отопления</w:t>
            </w:r>
          </w:p>
        </w:tc>
      </w:tr>
      <w:tr w:rsidR="009123A7" w:rsidRPr="009123A7" w14:paraId="27D2BDAC" w14:textId="77777777" w:rsidTr="009123A7">
        <w:trPr>
          <w:trHeight w:val="227"/>
        </w:trPr>
        <w:tc>
          <w:tcPr>
            <w:tcW w:w="1154" w:type="pct"/>
            <w:vAlign w:val="center"/>
          </w:tcPr>
          <w:p w14:paraId="3B75D51E" w14:textId="77777777" w:rsidR="009123A7" w:rsidRPr="009123A7" w:rsidRDefault="009123A7" w:rsidP="009123A7">
            <w:pPr>
              <w:pStyle w:val="1fffb"/>
            </w:pPr>
            <w:r w:rsidRPr="009123A7">
              <w:t>Автодорога – ТК-2</w:t>
            </w:r>
          </w:p>
        </w:tc>
        <w:tc>
          <w:tcPr>
            <w:tcW w:w="928" w:type="pct"/>
            <w:vAlign w:val="center"/>
          </w:tcPr>
          <w:p w14:paraId="327DAE6D" w14:textId="77777777" w:rsidR="009123A7" w:rsidRPr="009123A7" w:rsidRDefault="009123A7" w:rsidP="009123A7">
            <w:pPr>
              <w:pStyle w:val="1fffb"/>
            </w:pPr>
            <w:r w:rsidRPr="009123A7">
              <w:t>159</w:t>
            </w:r>
          </w:p>
        </w:tc>
        <w:tc>
          <w:tcPr>
            <w:tcW w:w="1001" w:type="pct"/>
            <w:noWrap/>
            <w:vAlign w:val="center"/>
          </w:tcPr>
          <w:p w14:paraId="1A994CDD" w14:textId="77777777" w:rsidR="009123A7" w:rsidRPr="009123A7" w:rsidRDefault="009123A7" w:rsidP="009123A7">
            <w:pPr>
              <w:pStyle w:val="1fffb"/>
            </w:pPr>
            <w:r w:rsidRPr="009123A7">
              <w:t>339</w:t>
            </w:r>
          </w:p>
        </w:tc>
        <w:tc>
          <w:tcPr>
            <w:tcW w:w="1917" w:type="pct"/>
            <w:noWrap/>
            <w:vAlign w:val="center"/>
          </w:tcPr>
          <w:p w14:paraId="062675C8" w14:textId="77777777" w:rsidR="009123A7" w:rsidRPr="009123A7" w:rsidRDefault="009123A7" w:rsidP="009123A7">
            <w:pPr>
              <w:pStyle w:val="1fffb"/>
            </w:pPr>
            <w:r w:rsidRPr="009123A7">
              <w:t>магистральные - отопления</w:t>
            </w:r>
          </w:p>
        </w:tc>
      </w:tr>
      <w:tr w:rsidR="009123A7" w:rsidRPr="009123A7" w14:paraId="37B883AF" w14:textId="77777777" w:rsidTr="009123A7">
        <w:trPr>
          <w:trHeight w:val="227"/>
        </w:trPr>
        <w:tc>
          <w:tcPr>
            <w:tcW w:w="1154" w:type="pct"/>
            <w:vAlign w:val="center"/>
          </w:tcPr>
          <w:p w14:paraId="5AC3408E" w14:textId="77777777" w:rsidR="009123A7" w:rsidRPr="009123A7" w:rsidRDefault="009123A7" w:rsidP="009123A7">
            <w:pPr>
              <w:pStyle w:val="1fffb"/>
            </w:pPr>
            <w:r w:rsidRPr="009123A7">
              <w:t>ТК-2 – ТК-2*</w:t>
            </w:r>
          </w:p>
        </w:tc>
        <w:tc>
          <w:tcPr>
            <w:tcW w:w="928" w:type="pct"/>
            <w:vAlign w:val="center"/>
          </w:tcPr>
          <w:p w14:paraId="0F9075F5" w14:textId="77777777" w:rsidR="009123A7" w:rsidRPr="009123A7" w:rsidRDefault="009123A7" w:rsidP="009123A7">
            <w:pPr>
              <w:pStyle w:val="1fffb"/>
            </w:pPr>
            <w:r w:rsidRPr="009123A7">
              <w:t>57</w:t>
            </w:r>
          </w:p>
        </w:tc>
        <w:tc>
          <w:tcPr>
            <w:tcW w:w="1001" w:type="pct"/>
            <w:noWrap/>
            <w:vAlign w:val="center"/>
          </w:tcPr>
          <w:p w14:paraId="340A00D6" w14:textId="77777777" w:rsidR="009123A7" w:rsidRPr="009123A7" w:rsidRDefault="009123A7" w:rsidP="009123A7">
            <w:pPr>
              <w:pStyle w:val="1fffb"/>
            </w:pPr>
            <w:r w:rsidRPr="009123A7">
              <w:t>204</w:t>
            </w:r>
          </w:p>
        </w:tc>
        <w:tc>
          <w:tcPr>
            <w:tcW w:w="1917" w:type="pct"/>
            <w:noWrap/>
            <w:vAlign w:val="center"/>
          </w:tcPr>
          <w:p w14:paraId="7ECEDA7E" w14:textId="77777777" w:rsidR="009123A7" w:rsidRPr="009123A7" w:rsidRDefault="009123A7" w:rsidP="009123A7">
            <w:pPr>
              <w:pStyle w:val="1fffb"/>
            </w:pPr>
            <w:r w:rsidRPr="009123A7">
              <w:t>распределительные - отопления</w:t>
            </w:r>
          </w:p>
        </w:tc>
      </w:tr>
      <w:tr w:rsidR="009123A7" w:rsidRPr="009123A7" w14:paraId="0A1650FC" w14:textId="77777777" w:rsidTr="009123A7">
        <w:trPr>
          <w:trHeight w:val="227"/>
        </w:trPr>
        <w:tc>
          <w:tcPr>
            <w:tcW w:w="1154" w:type="pct"/>
            <w:vAlign w:val="center"/>
          </w:tcPr>
          <w:p w14:paraId="3CA0A552" w14:textId="77777777" w:rsidR="009123A7" w:rsidRPr="009123A7" w:rsidRDefault="009123A7" w:rsidP="009123A7">
            <w:pPr>
              <w:pStyle w:val="1fffb"/>
            </w:pPr>
            <w:r w:rsidRPr="009123A7">
              <w:t>ТК-2* - жд ул.Энергетиков,4</w:t>
            </w:r>
          </w:p>
        </w:tc>
        <w:tc>
          <w:tcPr>
            <w:tcW w:w="928" w:type="pct"/>
            <w:vAlign w:val="center"/>
          </w:tcPr>
          <w:p w14:paraId="79F2FEF8" w14:textId="77777777" w:rsidR="009123A7" w:rsidRPr="009123A7" w:rsidRDefault="009123A7" w:rsidP="009123A7">
            <w:pPr>
              <w:pStyle w:val="1fffb"/>
            </w:pPr>
            <w:r w:rsidRPr="009123A7">
              <w:t>32</w:t>
            </w:r>
          </w:p>
        </w:tc>
        <w:tc>
          <w:tcPr>
            <w:tcW w:w="1001" w:type="pct"/>
            <w:noWrap/>
            <w:vAlign w:val="center"/>
          </w:tcPr>
          <w:p w14:paraId="7A2C7B88" w14:textId="77777777" w:rsidR="009123A7" w:rsidRPr="009123A7" w:rsidRDefault="009123A7" w:rsidP="009123A7">
            <w:pPr>
              <w:pStyle w:val="1fffb"/>
            </w:pPr>
            <w:r w:rsidRPr="009123A7">
              <w:t>6</w:t>
            </w:r>
          </w:p>
        </w:tc>
        <w:tc>
          <w:tcPr>
            <w:tcW w:w="1917" w:type="pct"/>
            <w:noWrap/>
            <w:vAlign w:val="center"/>
          </w:tcPr>
          <w:p w14:paraId="178C11F6" w14:textId="77777777" w:rsidR="009123A7" w:rsidRPr="009123A7" w:rsidRDefault="009123A7" w:rsidP="009123A7">
            <w:pPr>
              <w:pStyle w:val="1fffb"/>
            </w:pPr>
            <w:r w:rsidRPr="009123A7">
              <w:t>распределительные - отопления</w:t>
            </w:r>
          </w:p>
        </w:tc>
      </w:tr>
      <w:tr w:rsidR="009123A7" w:rsidRPr="009123A7" w14:paraId="3257D7EF" w14:textId="77777777" w:rsidTr="009123A7">
        <w:trPr>
          <w:trHeight w:val="227"/>
        </w:trPr>
        <w:tc>
          <w:tcPr>
            <w:tcW w:w="1154" w:type="pct"/>
            <w:vAlign w:val="center"/>
          </w:tcPr>
          <w:p w14:paraId="152D970F" w14:textId="77777777" w:rsidR="009123A7" w:rsidRPr="009123A7" w:rsidRDefault="009123A7" w:rsidP="009123A7">
            <w:pPr>
              <w:pStyle w:val="1fffb"/>
            </w:pPr>
            <w:r w:rsidRPr="009123A7">
              <w:t>ТК-2 – ТК-3</w:t>
            </w:r>
          </w:p>
        </w:tc>
        <w:tc>
          <w:tcPr>
            <w:tcW w:w="928" w:type="pct"/>
            <w:vAlign w:val="center"/>
          </w:tcPr>
          <w:p w14:paraId="1108E72E" w14:textId="77777777" w:rsidR="009123A7" w:rsidRPr="009123A7" w:rsidRDefault="009123A7" w:rsidP="009123A7">
            <w:pPr>
              <w:pStyle w:val="1fffb"/>
            </w:pPr>
            <w:r w:rsidRPr="009123A7">
              <w:t>159</w:t>
            </w:r>
          </w:p>
        </w:tc>
        <w:tc>
          <w:tcPr>
            <w:tcW w:w="1001" w:type="pct"/>
            <w:noWrap/>
            <w:vAlign w:val="center"/>
          </w:tcPr>
          <w:p w14:paraId="1D998330" w14:textId="77777777" w:rsidR="009123A7" w:rsidRPr="009123A7" w:rsidRDefault="009123A7" w:rsidP="009123A7">
            <w:pPr>
              <w:pStyle w:val="1fffb"/>
            </w:pPr>
            <w:r w:rsidRPr="009123A7">
              <w:t>122</w:t>
            </w:r>
          </w:p>
        </w:tc>
        <w:tc>
          <w:tcPr>
            <w:tcW w:w="1917" w:type="pct"/>
            <w:noWrap/>
            <w:vAlign w:val="center"/>
          </w:tcPr>
          <w:p w14:paraId="254A9A1C" w14:textId="77777777" w:rsidR="009123A7" w:rsidRPr="009123A7" w:rsidRDefault="009123A7" w:rsidP="009123A7">
            <w:pPr>
              <w:pStyle w:val="1fffb"/>
            </w:pPr>
            <w:r w:rsidRPr="009123A7">
              <w:t>магистральные - отопления</w:t>
            </w:r>
          </w:p>
        </w:tc>
      </w:tr>
      <w:tr w:rsidR="009123A7" w:rsidRPr="009123A7" w14:paraId="47EFF353" w14:textId="77777777" w:rsidTr="009123A7">
        <w:trPr>
          <w:trHeight w:val="227"/>
        </w:trPr>
        <w:tc>
          <w:tcPr>
            <w:tcW w:w="1154" w:type="pct"/>
            <w:vAlign w:val="center"/>
          </w:tcPr>
          <w:p w14:paraId="6F03C057" w14:textId="77777777" w:rsidR="009123A7" w:rsidRPr="009123A7" w:rsidRDefault="009123A7" w:rsidP="009123A7">
            <w:pPr>
              <w:pStyle w:val="1fffb"/>
            </w:pPr>
            <w:r w:rsidRPr="009123A7">
              <w:t>ТК-3 – Нач.школа №34</w:t>
            </w:r>
          </w:p>
        </w:tc>
        <w:tc>
          <w:tcPr>
            <w:tcW w:w="928" w:type="pct"/>
            <w:vAlign w:val="center"/>
          </w:tcPr>
          <w:p w14:paraId="7DF6C59C" w14:textId="77777777" w:rsidR="009123A7" w:rsidRPr="009123A7" w:rsidRDefault="009123A7" w:rsidP="009123A7">
            <w:pPr>
              <w:pStyle w:val="1fffb"/>
            </w:pPr>
            <w:r w:rsidRPr="009123A7">
              <w:t>89</w:t>
            </w:r>
          </w:p>
        </w:tc>
        <w:tc>
          <w:tcPr>
            <w:tcW w:w="1001" w:type="pct"/>
            <w:noWrap/>
            <w:vAlign w:val="center"/>
          </w:tcPr>
          <w:p w14:paraId="7F07E32F" w14:textId="77777777" w:rsidR="009123A7" w:rsidRPr="009123A7" w:rsidRDefault="009123A7" w:rsidP="009123A7">
            <w:pPr>
              <w:pStyle w:val="1fffb"/>
            </w:pPr>
            <w:r w:rsidRPr="009123A7">
              <w:t>50</w:t>
            </w:r>
          </w:p>
        </w:tc>
        <w:tc>
          <w:tcPr>
            <w:tcW w:w="1917" w:type="pct"/>
            <w:noWrap/>
            <w:vAlign w:val="center"/>
          </w:tcPr>
          <w:p w14:paraId="6CA38978" w14:textId="77777777" w:rsidR="009123A7" w:rsidRPr="009123A7" w:rsidRDefault="009123A7" w:rsidP="009123A7">
            <w:pPr>
              <w:pStyle w:val="1fffb"/>
            </w:pPr>
            <w:r w:rsidRPr="009123A7">
              <w:t>распределительные - отопления</w:t>
            </w:r>
          </w:p>
        </w:tc>
      </w:tr>
      <w:tr w:rsidR="009123A7" w:rsidRPr="009123A7" w14:paraId="611F9318" w14:textId="77777777" w:rsidTr="009123A7">
        <w:trPr>
          <w:trHeight w:val="227"/>
        </w:trPr>
        <w:tc>
          <w:tcPr>
            <w:tcW w:w="1154" w:type="pct"/>
            <w:vAlign w:val="center"/>
          </w:tcPr>
          <w:p w14:paraId="5B569A48" w14:textId="77777777" w:rsidR="009123A7" w:rsidRPr="009123A7" w:rsidRDefault="009123A7" w:rsidP="009123A7">
            <w:pPr>
              <w:pStyle w:val="1fffb"/>
            </w:pPr>
            <w:r w:rsidRPr="009123A7">
              <w:t>ТК-3 – врезка на МКД</w:t>
            </w:r>
          </w:p>
        </w:tc>
        <w:tc>
          <w:tcPr>
            <w:tcW w:w="928" w:type="pct"/>
            <w:vAlign w:val="center"/>
          </w:tcPr>
          <w:p w14:paraId="2469A1E9" w14:textId="77777777" w:rsidR="009123A7" w:rsidRPr="009123A7" w:rsidRDefault="009123A7" w:rsidP="009123A7">
            <w:pPr>
              <w:pStyle w:val="1fffb"/>
            </w:pPr>
            <w:r w:rsidRPr="009123A7">
              <w:t>159</w:t>
            </w:r>
          </w:p>
        </w:tc>
        <w:tc>
          <w:tcPr>
            <w:tcW w:w="1001" w:type="pct"/>
            <w:noWrap/>
            <w:vAlign w:val="center"/>
          </w:tcPr>
          <w:p w14:paraId="037534C0" w14:textId="77777777" w:rsidR="009123A7" w:rsidRPr="009123A7" w:rsidRDefault="009123A7" w:rsidP="009123A7">
            <w:pPr>
              <w:pStyle w:val="1fffb"/>
            </w:pPr>
            <w:r w:rsidRPr="009123A7">
              <w:t>22</w:t>
            </w:r>
          </w:p>
        </w:tc>
        <w:tc>
          <w:tcPr>
            <w:tcW w:w="1917" w:type="pct"/>
            <w:noWrap/>
            <w:vAlign w:val="center"/>
          </w:tcPr>
          <w:p w14:paraId="427559B4" w14:textId="77777777" w:rsidR="009123A7" w:rsidRPr="009123A7" w:rsidRDefault="009123A7" w:rsidP="009123A7">
            <w:pPr>
              <w:pStyle w:val="1fffb"/>
            </w:pPr>
            <w:r w:rsidRPr="009123A7">
              <w:t>магистральные - отопления</w:t>
            </w:r>
          </w:p>
        </w:tc>
      </w:tr>
      <w:tr w:rsidR="009123A7" w:rsidRPr="009123A7" w14:paraId="0291AD60" w14:textId="77777777" w:rsidTr="009123A7">
        <w:trPr>
          <w:trHeight w:val="227"/>
        </w:trPr>
        <w:tc>
          <w:tcPr>
            <w:tcW w:w="1154" w:type="pct"/>
            <w:vAlign w:val="center"/>
          </w:tcPr>
          <w:p w14:paraId="135AFBA7" w14:textId="77777777" w:rsidR="009123A7" w:rsidRPr="009123A7" w:rsidRDefault="009123A7" w:rsidP="009123A7">
            <w:pPr>
              <w:pStyle w:val="1fffb"/>
            </w:pPr>
            <w:r w:rsidRPr="009123A7">
              <w:t>врезка на МКД – МКД ул.Энергетиков,1</w:t>
            </w:r>
          </w:p>
        </w:tc>
        <w:tc>
          <w:tcPr>
            <w:tcW w:w="928" w:type="pct"/>
            <w:vAlign w:val="center"/>
          </w:tcPr>
          <w:p w14:paraId="2474F9C8" w14:textId="77777777" w:rsidR="009123A7" w:rsidRPr="009123A7" w:rsidRDefault="009123A7" w:rsidP="009123A7">
            <w:pPr>
              <w:pStyle w:val="1fffb"/>
            </w:pPr>
            <w:r w:rsidRPr="009123A7">
              <w:t>89</w:t>
            </w:r>
          </w:p>
        </w:tc>
        <w:tc>
          <w:tcPr>
            <w:tcW w:w="1001" w:type="pct"/>
            <w:noWrap/>
            <w:vAlign w:val="center"/>
          </w:tcPr>
          <w:p w14:paraId="369F2567" w14:textId="77777777" w:rsidR="009123A7" w:rsidRPr="009123A7" w:rsidRDefault="009123A7" w:rsidP="009123A7">
            <w:pPr>
              <w:pStyle w:val="1fffb"/>
            </w:pPr>
            <w:r w:rsidRPr="009123A7">
              <w:t>6</w:t>
            </w:r>
          </w:p>
        </w:tc>
        <w:tc>
          <w:tcPr>
            <w:tcW w:w="1917" w:type="pct"/>
            <w:noWrap/>
            <w:vAlign w:val="center"/>
          </w:tcPr>
          <w:p w14:paraId="126ABFA8" w14:textId="77777777" w:rsidR="009123A7" w:rsidRPr="009123A7" w:rsidRDefault="009123A7" w:rsidP="009123A7">
            <w:pPr>
              <w:pStyle w:val="1fffb"/>
            </w:pPr>
            <w:r w:rsidRPr="009123A7">
              <w:t>распределительные - отопления</w:t>
            </w:r>
          </w:p>
        </w:tc>
      </w:tr>
      <w:tr w:rsidR="009123A7" w:rsidRPr="009123A7" w14:paraId="61136E94" w14:textId="77777777" w:rsidTr="009123A7">
        <w:trPr>
          <w:trHeight w:val="227"/>
        </w:trPr>
        <w:tc>
          <w:tcPr>
            <w:tcW w:w="1154" w:type="pct"/>
            <w:vAlign w:val="center"/>
          </w:tcPr>
          <w:p w14:paraId="29B4E3D0" w14:textId="77777777" w:rsidR="009123A7" w:rsidRPr="009123A7" w:rsidRDefault="009123A7" w:rsidP="009123A7">
            <w:pPr>
              <w:pStyle w:val="1fffb"/>
            </w:pPr>
            <w:r w:rsidRPr="009123A7">
              <w:t>врезка на МКД – ТК-4</w:t>
            </w:r>
          </w:p>
        </w:tc>
        <w:tc>
          <w:tcPr>
            <w:tcW w:w="928" w:type="pct"/>
            <w:vAlign w:val="center"/>
          </w:tcPr>
          <w:p w14:paraId="1B94754A" w14:textId="77777777" w:rsidR="009123A7" w:rsidRPr="009123A7" w:rsidRDefault="009123A7" w:rsidP="009123A7">
            <w:pPr>
              <w:pStyle w:val="1fffb"/>
            </w:pPr>
            <w:r w:rsidRPr="009123A7">
              <w:t>159</w:t>
            </w:r>
          </w:p>
        </w:tc>
        <w:tc>
          <w:tcPr>
            <w:tcW w:w="1001" w:type="pct"/>
            <w:noWrap/>
            <w:vAlign w:val="center"/>
          </w:tcPr>
          <w:p w14:paraId="29645061" w14:textId="77777777" w:rsidR="009123A7" w:rsidRPr="009123A7" w:rsidRDefault="009123A7" w:rsidP="009123A7">
            <w:pPr>
              <w:pStyle w:val="1fffb"/>
            </w:pPr>
            <w:r w:rsidRPr="009123A7">
              <w:t>33</w:t>
            </w:r>
          </w:p>
        </w:tc>
        <w:tc>
          <w:tcPr>
            <w:tcW w:w="1917" w:type="pct"/>
            <w:noWrap/>
            <w:vAlign w:val="center"/>
          </w:tcPr>
          <w:p w14:paraId="086C716F" w14:textId="77777777" w:rsidR="009123A7" w:rsidRPr="009123A7" w:rsidRDefault="009123A7" w:rsidP="009123A7">
            <w:pPr>
              <w:pStyle w:val="1fffb"/>
            </w:pPr>
            <w:r w:rsidRPr="009123A7">
              <w:t>магистральные - отопления</w:t>
            </w:r>
          </w:p>
        </w:tc>
      </w:tr>
      <w:tr w:rsidR="009123A7" w:rsidRPr="009123A7" w14:paraId="75822F73" w14:textId="77777777" w:rsidTr="009123A7">
        <w:trPr>
          <w:trHeight w:val="227"/>
        </w:trPr>
        <w:tc>
          <w:tcPr>
            <w:tcW w:w="1154" w:type="pct"/>
            <w:vAlign w:val="center"/>
          </w:tcPr>
          <w:p w14:paraId="418601CD" w14:textId="77777777" w:rsidR="009123A7" w:rsidRPr="009123A7" w:rsidRDefault="009123A7" w:rsidP="009123A7">
            <w:pPr>
              <w:pStyle w:val="1fffb"/>
            </w:pPr>
            <w:r w:rsidRPr="009123A7">
              <w:t>ТК-4 – водонапорная башня</w:t>
            </w:r>
          </w:p>
        </w:tc>
        <w:tc>
          <w:tcPr>
            <w:tcW w:w="928" w:type="pct"/>
            <w:vAlign w:val="center"/>
          </w:tcPr>
          <w:p w14:paraId="4CFFEDBD" w14:textId="77777777" w:rsidR="009123A7" w:rsidRPr="009123A7" w:rsidRDefault="009123A7" w:rsidP="009123A7">
            <w:pPr>
              <w:pStyle w:val="1fffb"/>
            </w:pPr>
            <w:r w:rsidRPr="009123A7">
              <w:t>57</w:t>
            </w:r>
          </w:p>
        </w:tc>
        <w:tc>
          <w:tcPr>
            <w:tcW w:w="1001" w:type="pct"/>
            <w:noWrap/>
            <w:vAlign w:val="center"/>
          </w:tcPr>
          <w:p w14:paraId="11504474" w14:textId="77777777" w:rsidR="009123A7" w:rsidRPr="009123A7" w:rsidRDefault="009123A7" w:rsidP="009123A7">
            <w:pPr>
              <w:pStyle w:val="1fffb"/>
            </w:pPr>
            <w:r w:rsidRPr="009123A7">
              <w:t>23,3</w:t>
            </w:r>
          </w:p>
        </w:tc>
        <w:tc>
          <w:tcPr>
            <w:tcW w:w="1917" w:type="pct"/>
            <w:noWrap/>
            <w:vAlign w:val="center"/>
          </w:tcPr>
          <w:p w14:paraId="4F5ED2FB" w14:textId="77777777" w:rsidR="009123A7" w:rsidRPr="009123A7" w:rsidRDefault="009123A7" w:rsidP="009123A7">
            <w:pPr>
              <w:pStyle w:val="1fffb"/>
            </w:pPr>
            <w:r w:rsidRPr="009123A7">
              <w:t>распределительные - отопления</w:t>
            </w:r>
          </w:p>
        </w:tc>
      </w:tr>
      <w:tr w:rsidR="009123A7" w:rsidRPr="009123A7" w14:paraId="45C5A22D" w14:textId="77777777" w:rsidTr="009123A7">
        <w:trPr>
          <w:trHeight w:val="227"/>
        </w:trPr>
        <w:tc>
          <w:tcPr>
            <w:tcW w:w="1154" w:type="pct"/>
            <w:vAlign w:val="center"/>
          </w:tcPr>
          <w:p w14:paraId="1E6355E0" w14:textId="77777777" w:rsidR="009123A7" w:rsidRPr="009123A7" w:rsidRDefault="009123A7" w:rsidP="009123A7">
            <w:pPr>
              <w:pStyle w:val="1fffb"/>
            </w:pPr>
            <w:r w:rsidRPr="009123A7">
              <w:t>ТК-4 – переход под землю</w:t>
            </w:r>
          </w:p>
        </w:tc>
        <w:tc>
          <w:tcPr>
            <w:tcW w:w="928" w:type="pct"/>
            <w:vAlign w:val="center"/>
          </w:tcPr>
          <w:p w14:paraId="63E23908" w14:textId="77777777" w:rsidR="009123A7" w:rsidRPr="009123A7" w:rsidRDefault="009123A7" w:rsidP="009123A7">
            <w:pPr>
              <w:pStyle w:val="1fffb"/>
            </w:pPr>
            <w:r w:rsidRPr="009123A7">
              <w:t>159</w:t>
            </w:r>
          </w:p>
        </w:tc>
        <w:tc>
          <w:tcPr>
            <w:tcW w:w="1001" w:type="pct"/>
            <w:noWrap/>
            <w:vAlign w:val="center"/>
          </w:tcPr>
          <w:p w14:paraId="78B2CCC2" w14:textId="77777777" w:rsidR="009123A7" w:rsidRPr="009123A7" w:rsidRDefault="009123A7" w:rsidP="009123A7">
            <w:pPr>
              <w:pStyle w:val="1fffb"/>
            </w:pPr>
            <w:r w:rsidRPr="009123A7">
              <w:t>50</w:t>
            </w:r>
          </w:p>
        </w:tc>
        <w:tc>
          <w:tcPr>
            <w:tcW w:w="1917" w:type="pct"/>
            <w:noWrap/>
            <w:vAlign w:val="center"/>
          </w:tcPr>
          <w:p w14:paraId="7E661B0B" w14:textId="77777777" w:rsidR="009123A7" w:rsidRPr="009123A7" w:rsidRDefault="009123A7" w:rsidP="009123A7">
            <w:pPr>
              <w:pStyle w:val="1fffb"/>
            </w:pPr>
            <w:r w:rsidRPr="009123A7">
              <w:t>магистральные - отопления</w:t>
            </w:r>
          </w:p>
        </w:tc>
      </w:tr>
      <w:tr w:rsidR="009123A7" w:rsidRPr="009123A7" w14:paraId="79E09EE9" w14:textId="77777777" w:rsidTr="009123A7">
        <w:trPr>
          <w:trHeight w:val="227"/>
        </w:trPr>
        <w:tc>
          <w:tcPr>
            <w:tcW w:w="1154" w:type="pct"/>
            <w:vAlign w:val="center"/>
          </w:tcPr>
          <w:p w14:paraId="49EB690C" w14:textId="77777777" w:rsidR="009123A7" w:rsidRPr="009123A7" w:rsidRDefault="009123A7" w:rsidP="009123A7">
            <w:pPr>
              <w:pStyle w:val="1fffb"/>
            </w:pPr>
            <w:r w:rsidRPr="009123A7">
              <w:t>переход под землю – ТК-5</w:t>
            </w:r>
          </w:p>
        </w:tc>
        <w:tc>
          <w:tcPr>
            <w:tcW w:w="928" w:type="pct"/>
            <w:vAlign w:val="center"/>
          </w:tcPr>
          <w:p w14:paraId="6729BCE3" w14:textId="77777777" w:rsidR="009123A7" w:rsidRPr="009123A7" w:rsidRDefault="009123A7" w:rsidP="009123A7">
            <w:pPr>
              <w:pStyle w:val="1fffb"/>
            </w:pPr>
            <w:r w:rsidRPr="009123A7">
              <w:t>159</w:t>
            </w:r>
          </w:p>
        </w:tc>
        <w:tc>
          <w:tcPr>
            <w:tcW w:w="1001" w:type="pct"/>
            <w:noWrap/>
            <w:vAlign w:val="center"/>
          </w:tcPr>
          <w:p w14:paraId="47402DE6" w14:textId="77777777" w:rsidR="009123A7" w:rsidRPr="009123A7" w:rsidRDefault="009123A7" w:rsidP="009123A7">
            <w:pPr>
              <w:pStyle w:val="1fffb"/>
            </w:pPr>
            <w:r w:rsidRPr="009123A7">
              <w:t>776</w:t>
            </w:r>
          </w:p>
        </w:tc>
        <w:tc>
          <w:tcPr>
            <w:tcW w:w="1917" w:type="pct"/>
            <w:noWrap/>
            <w:vAlign w:val="center"/>
          </w:tcPr>
          <w:p w14:paraId="042DBDCE" w14:textId="77777777" w:rsidR="009123A7" w:rsidRPr="009123A7" w:rsidRDefault="009123A7" w:rsidP="009123A7">
            <w:pPr>
              <w:pStyle w:val="1fffb"/>
            </w:pPr>
            <w:r w:rsidRPr="009123A7">
              <w:t>магистральные - отопления</w:t>
            </w:r>
          </w:p>
        </w:tc>
      </w:tr>
      <w:tr w:rsidR="009123A7" w:rsidRPr="009123A7" w14:paraId="34C5D3F9" w14:textId="77777777" w:rsidTr="009123A7">
        <w:trPr>
          <w:trHeight w:val="227"/>
        </w:trPr>
        <w:tc>
          <w:tcPr>
            <w:tcW w:w="1154" w:type="pct"/>
            <w:vAlign w:val="center"/>
          </w:tcPr>
          <w:p w14:paraId="393D4C94" w14:textId="77777777" w:rsidR="009123A7" w:rsidRPr="009123A7" w:rsidRDefault="009123A7" w:rsidP="009123A7">
            <w:pPr>
              <w:pStyle w:val="1fffb"/>
            </w:pPr>
            <w:r w:rsidRPr="009123A7">
              <w:t>ТК-5 – ТК-5а</w:t>
            </w:r>
          </w:p>
        </w:tc>
        <w:tc>
          <w:tcPr>
            <w:tcW w:w="928" w:type="pct"/>
            <w:vAlign w:val="center"/>
          </w:tcPr>
          <w:p w14:paraId="7FAF8E06" w14:textId="77777777" w:rsidR="009123A7" w:rsidRPr="009123A7" w:rsidRDefault="009123A7" w:rsidP="009123A7">
            <w:pPr>
              <w:pStyle w:val="1fffb"/>
            </w:pPr>
            <w:r w:rsidRPr="009123A7">
              <w:t>76</w:t>
            </w:r>
          </w:p>
        </w:tc>
        <w:tc>
          <w:tcPr>
            <w:tcW w:w="1001" w:type="pct"/>
            <w:noWrap/>
            <w:vAlign w:val="center"/>
          </w:tcPr>
          <w:p w14:paraId="0CE8683B" w14:textId="77777777" w:rsidR="009123A7" w:rsidRPr="009123A7" w:rsidRDefault="009123A7" w:rsidP="009123A7">
            <w:pPr>
              <w:pStyle w:val="1fffb"/>
            </w:pPr>
            <w:r w:rsidRPr="009123A7">
              <w:t>100</w:t>
            </w:r>
          </w:p>
        </w:tc>
        <w:tc>
          <w:tcPr>
            <w:tcW w:w="1917" w:type="pct"/>
            <w:noWrap/>
            <w:vAlign w:val="center"/>
          </w:tcPr>
          <w:p w14:paraId="4AF35036" w14:textId="77777777" w:rsidR="009123A7" w:rsidRPr="009123A7" w:rsidRDefault="009123A7" w:rsidP="009123A7">
            <w:pPr>
              <w:pStyle w:val="1fffb"/>
            </w:pPr>
            <w:r w:rsidRPr="009123A7">
              <w:t>распределительные - отопления</w:t>
            </w:r>
          </w:p>
        </w:tc>
      </w:tr>
      <w:tr w:rsidR="009123A7" w:rsidRPr="009123A7" w14:paraId="6713DF51" w14:textId="77777777" w:rsidTr="009123A7">
        <w:trPr>
          <w:trHeight w:val="227"/>
        </w:trPr>
        <w:tc>
          <w:tcPr>
            <w:tcW w:w="1154" w:type="pct"/>
            <w:vAlign w:val="center"/>
          </w:tcPr>
          <w:p w14:paraId="2461BBB8" w14:textId="77777777" w:rsidR="009123A7" w:rsidRPr="009123A7" w:rsidRDefault="009123A7" w:rsidP="009123A7">
            <w:pPr>
              <w:pStyle w:val="1fffb"/>
            </w:pPr>
            <w:r w:rsidRPr="009123A7">
              <w:t>ТК-5а – Школа №34</w:t>
            </w:r>
          </w:p>
        </w:tc>
        <w:tc>
          <w:tcPr>
            <w:tcW w:w="928" w:type="pct"/>
            <w:vAlign w:val="center"/>
          </w:tcPr>
          <w:p w14:paraId="546B4787" w14:textId="77777777" w:rsidR="009123A7" w:rsidRPr="009123A7" w:rsidRDefault="009123A7" w:rsidP="009123A7">
            <w:pPr>
              <w:pStyle w:val="1fffb"/>
            </w:pPr>
            <w:r w:rsidRPr="009123A7">
              <w:t>76</w:t>
            </w:r>
          </w:p>
        </w:tc>
        <w:tc>
          <w:tcPr>
            <w:tcW w:w="1001" w:type="pct"/>
            <w:noWrap/>
            <w:vAlign w:val="center"/>
          </w:tcPr>
          <w:p w14:paraId="32A3DD09" w14:textId="77777777" w:rsidR="009123A7" w:rsidRPr="009123A7" w:rsidRDefault="009123A7" w:rsidP="009123A7">
            <w:pPr>
              <w:pStyle w:val="1fffb"/>
            </w:pPr>
            <w:r w:rsidRPr="009123A7">
              <w:t>7</w:t>
            </w:r>
          </w:p>
        </w:tc>
        <w:tc>
          <w:tcPr>
            <w:tcW w:w="1917" w:type="pct"/>
            <w:noWrap/>
            <w:vAlign w:val="center"/>
          </w:tcPr>
          <w:p w14:paraId="536377B0" w14:textId="77777777" w:rsidR="009123A7" w:rsidRPr="009123A7" w:rsidRDefault="009123A7" w:rsidP="009123A7">
            <w:pPr>
              <w:pStyle w:val="1fffb"/>
            </w:pPr>
            <w:r w:rsidRPr="009123A7">
              <w:t>распределительные - отопления</w:t>
            </w:r>
          </w:p>
        </w:tc>
      </w:tr>
      <w:tr w:rsidR="009123A7" w:rsidRPr="009123A7" w14:paraId="377DC56E" w14:textId="77777777" w:rsidTr="009123A7">
        <w:trPr>
          <w:trHeight w:val="227"/>
        </w:trPr>
        <w:tc>
          <w:tcPr>
            <w:tcW w:w="1154" w:type="pct"/>
            <w:vAlign w:val="center"/>
          </w:tcPr>
          <w:p w14:paraId="006B07C3" w14:textId="77777777" w:rsidR="009123A7" w:rsidRPr="009123A7" w:rsidRDefault="009123A7" w:rsidP="009123A7">
            <w:pPr>
              <w:pStyle w:val="1fffb"/>
            </w:pPr>
            <w:r w:rsidRPr="009123A7">
              <w:t>ТК-5а – Мастерские школы</w:t>
            </w:r>
          </w:p>
        </w:tc>
        <w:tc>
          <w:tcPr>
            <w:tcW w:w="928" w:type="pct"/>
            <w:vAlign w:val="center"/>
          </w:tcPr>
          <w:p w14:paraId="25157572" w14:textId="77777777" w:rsidR="009123A7" w:rsidRPr="009123A7" w:rsidRDefault="009123A7" w:rsidP="009123A7">
            <w:pPr>
              <w:pStyle w:val="1fffb"/>
            </w:pPr>
            <w:r w:rsidRPr="009123A7">
              <w:t>76</w:t>
            </w:r>
          </w:p>
        </w:tc>
        <w:tc>
          <w:tcPr>
            <w:tcW w:w="1001" w:type="pct"/>
            <w:noWrap/>
            <w:vAlign w:val="center"/>
          </w:tcPr>
          <w:p w14:paraId="43475355" w14:textId="77777777" w:rsidR="009123A7" w:rsidRPr="009123A7" w:rsidRDefault="009123A7" w:rsidP="009123A7">
            <w:pPr>
              <w:pStyle w:val="1fffb"/>
            </w:pPr>
            <w:r w:rsidRPr="009123A7">
              <w:t>10</w:t>
            </w:r>
          </w:p>
        </w:tc>
        <w:tc>
          <w:tcPr>
            <w:tcW w:w="1917" w:type="pct"/>
            <w:noWrap/>
            <w:vAlign w:val="center"/>
          </w:tcPr>
          <w:p w14:paraId="2254BCB5" w14:textId="77777777" w:rsidR="009123A7" w:rsidRPr="009123A7" w:rsidRDefault="009123A7" w:rsidP="009123A7">
            <w:pPr>
              <w:pStyle w:val="1fffb"/>
            </w:pPr>
            <w:r w:rsidRPr="009123A7">
              <w:t>распределительные - отопления</w:t>
            </w:r>
          </w:p>
        </w:tc>
      </w:tr>
      <w:tr w:rsidR="009123A7" w:rsidRPr="009123A7" w14:paraId="3F89695C" w14:textId="77777777" w:rsidTr="009123A7">
        <w:trPr>
          <w:trHeight w:val="227"/>
        </w:trPr>
        <w:tc>
          <w:tcPr>
            <w:tcW w:w="1154" w:type="pct"/>
            <w:vAlign w:val="center"/>
          </w:tcPr>
          <w:p w14:paraId="6F0BCBD3" w14:textId="77777777" w:rsidR="009123A7" w:rsidRPr="009123A7" w:rsidRDefault="009123A7" w:rsidP="009123A7">
            <w:pPr>
              <w:pStyle w:val="1fffb"/>
            </w:pPr>
            <w:r w:rsidRPr="009123A7">
              <w:t>ТК-5 – ТК-6</w:t>
            </w:r>
          </w:p>
        </w:tc>
        <w:tc>
          <w:tcPr>
            <w:tcW w:w="928" w:type="pct"/>
            <w:vAlign w:val="center"/>
          </w:tcPr>
          <w:p w14:paraId="329746B4" w14:textId="77777777" w:rsidR="009123A7" w:rsidRPr="009123A7" w:rsidRDefault="009123A7" w:rsidP="009123A7">
            <w:pPr>
              <w:pStyle w:val="1fffb"/>
            </w:pPr>
            <w:r w:rsidRPr="009123A7">
              <w:t>159</w:t>
            </w:r>
          </w:p>
        </w:tc>
        <w:tc>
          <w:tcPr>
            <w:tcW w:w="1001" w:type="pct"/>
            <w:noWrap/>
            <w:vAlign w:val="center"/>
          </w:tcPr>
          <w:p w14:paraId="70803457" w14:textId="77777777" w:rsidR="009123A7" w:rsidRPr="009123A7" w:rsidRDefault="009123A7" w:rsidP="009123A7">
            <w:pPr>
              <w:pStyle w:val="1fffb"/>
            </w:pPr>
            <w:r w:rsidRPr="009123A7">
              <w:t>460</w:t>
            </w:r>
          </w:p>
        </w:tc>
        <w:tc>
          <w:tcPr>
            <w:tcW w:w="1917" w:type="pct"/>
            <w:noWrap/>
            <w:vAlign w:val="center"/>
          </w:tcPr>
          <w:p w14:paraId="0164DC5B" w14:textId="77777777" w:rsidR="009123A7" w:rsidRPr="009123A7" w:rsidRDefault="009123A7" w:rsidP="009123A7">
            <w:pPr>
              <w:pStyle w:val="1fffb"/>
            </w:pPr>
            <w:r w:rsidRPr="009123A7">
              <w:t>магистральные - отопления</w:t>
            </w:r>
          </w:p>
        </w:tc>
      </w:tr>
      <w:tr w:rsidR="009123A7" w:rsidRPr="009123A7" w14:paraId="2F8213C3" w14:textId="77777777" w:rsidTr="009123A7">
        <w:trPr>
          <w:trHeight w:val="227"/>
        </w:trPr>
        <w:tc>
          <w:tcPr>
            <w:tcW w:w="1154" w:type="pct"/>
            <w:vAlign w:val="center"/>
          </w:tcPr>
          <w:p w14:paraId="159BBA7A" w14:textId="77777777" w:rsidR="009123A7" w:rsidRPr="009123A7" w:rsidRDefault="009123A7" w:rsidP="009123A7">
            <w:pPr>
              <w:pStyle w:val="1fffb"/>
            </w:pPr>
            <w:r w:rsidRPr="009123A7">
              <w:t>ТК-6 – транзит по зданию сторожки</w:t>
            </w:r>
          </w:p>
        </w:tc>
        <w:tc>
          <w:tcPr>
            <w:tcW w:w="928" w:type="pct"/>
            <w:vAlign w:val="center"/>
          </w:tcPr>
          <w:p w14:paraId="124D9BD0" w14:textId="77777777" w:rsidR="009123A7" w:rsidRPr="009123A7" w:rsidRDefault="009123A7" w:rsidP="009123A7">
            <w:pPr>
              <w:pStyle w:val="1fffb"/>
            </w:pPr>
            <w:r w:rsidRPr="009123A7">
              <w:t>57</w:t>
            </w:r>
          </w:p>
        </w:tc>
        <w:tc>
          <w:tcPr>
            <w:tcW w:w="1001" w:type="pct"/>
            <w:noWrap/>
            <w:vAlign w:val="center"/>
          </w:tcPr>
          <w:p w14:paraId="465F2499" w14:textId="77777777" w:rsidR="009123A7" w:rsidRPr="009123A7" w:rsidRDefault="009123A7" w:rsidP="009123A7">
            <w:pPr>
              <w:pStyle w:val="1fffb"/>
              <w:rPr>
                <w:highlight w:val="green"/>
              </w:rPr>
            </w:pPr>
            <w:r w:rsidRPr="009123A7">
              <w:t>6</w:t>
            </w:r>
          </w:p>
        </w:tc>
        <w:tc>
          <w:tcPr>
            <w:tcW w:w="1917" w:type="pct"/>
            <w:noWrap/>
            <w:vAlign w:val="center"/>
          </w:tcPr>
          <w:p w14:paraId="4B0BD799" w14:textId="77777777" w:rsidR="009123A7" w:rsidRPr="009123A7" w:rsidRDefault="009123A7" w:rsidP="009123A7">
            <w:pPr>
              <w:pStyle w:val="1fffb"/>
            </w:pPr>
            <w:r w:rsidRPr="009123A7">
              <w:t>распределительные - отопления</w:t>
            </w:r>
          </w:p>
        </w:tc>
      </w:tr>
      <w:tr w:rsidR="009123A7" w:rsidRPr="009123A7" w14:paraId="2193ACAC" w14:textId="77777777" w:rsidTr="009123A7">
        <w:trPr>
          <w:trHeight w:val="227"/>
        </w:trPr>
        <w:tc>
          <w:tcPr>
            <w:tcW w:w="1154" w:type="pct"/>
            <w:vAlign w:val="center"/>
          </w:tcPr>
          <w:p w14:paraId="2C3CEDEB" w14:textId="77777777" w:rsidR="009123A7" w:rsidRPr="009123A7" w:rsidRDefault="009123A7" w:rsidP="009123A7">
            <w:pPr>
              <w:pStyle w:val="1fffb"/>
            </w:pPr>
            <w:r w:rsidRPr="009123A7">
              <w:lastRenderedPageBreak/>
              <w:t>Здание сторожки - Гараж</w:t>
            </w:r>
          </w:p>
        </w:tc>
        <w:tc>
          <w:tcPr>
            <w:tcW w:w="928" w:type="pct"/>
            <w:vAlign w:val="center"/>
          </w:tcPr>
          <w:p w14:paraId="38800E30" w14:textId="77777777" w:rsidR="009123A7" w:rsidRPr="009123A7" w:rsidRDefault="009123A7" w:rsidP="009123A7">
            <w:pPr>
              <w:pStyle w:val="1fffb"/>
            </w:pPr>
            <w:r w:rsidRPr="009123A7">
              <w:t>57</w:t>
            </w:r>
          </w:p>
        </w:tc>
        <w:tc>
          <w:tcPr>
            <w:tcW w:w="1001" w:type="pct"/>
            <w:noWrap/>
            <w:vAlign w:val="center"/>
          </w:tcPr>
          <w:p w14:paraId="23AD1BA9" w14:textId="77777777" w:rsidR="009123A7" w:rsidRPr="009123A7" w:rsidRDefault="009123A7" w:rsidP="009123A7">
            <w:pPr>
              <w:pStyle w:val="1fffb"/>
            </w:pPr>
            <w:r w:rsidRPr="009123A7">
              <w:t>24</w:t>
            </w:r>
          </w:p>
        </w:tc>
        <w:tc>
          <w:tcPr>
            <w:tcW w:w="1917" w:type="pct"/>
            <w:noWrap/>
            <w:vAlign w:val="center"/>
          </w:tcPr>
          <w:p w14:paraId="430ADC2A" w14:textId="77777777" w:rsidR="009123A7" w:rsidRPr="009123A7" w:rsidRDefault="009123A7" w:rsidP="009123A7">
            <w:pPr>
              <w:pStyle w:val="1fffb"/>
            </w:pPr>
            <w:r w:rsidRPr="009123A7">
              <w:t>распределительные - отопления</w:t>
            </w:r>
          </w:p>
        </w:tc>
      </w:tr>
      <w:tr w:rsidR="009123A7" w:rsidRPr="009123A7" w14:paraId="76FD739C" w14:textId="77777777" w:rsidTr="009123A7">
        <w:trPr>
          <w:trHeight w:val="227"/>
        </w:trPr>
        <w:tc>
          <w:tcPr>
            <w:tcW w:w="1154" w:type="pct"/>
            <w:vAlign w:val="center"/>
          </w:tcPr>
          <w:p w14:paraId="395407F2" w14:textId="77777777" w:rsidR="009123A7" w:rsidRPr="009123A7" w:rsidRDefault="009123A7" w:rsidP="009123A7">
            <w:pPr>
              <w:pStyle w:val="1fffb"/>
            </w:pPr>
            <w:r w:rsidRPr="009123A7">
              <w:t>ТК-6 – переход под землю</w:t>
            </w:r>
          </w:p>
        </w:tc>
        <w:tc>
          <w:tcPr>
            <w:tcW w:w="928" w:type="pct"/>
            <w:vAlign w:val="center"/>
          </w:tcPr>
          <w:p w14:paraId="67C19100" w14:textId="77777777" w:rsidR="009123A7" w:rsidRPr="009123A7" w:rsidRDefault="009123A7" w:rsidP="009123A7">
            <w:pPr>
              <w:pStyle w:val="1fffb"/>
            </w:pPr>
            <w:r w:rsidRPr="009123A7">
              <w:t>57</w:t>
            </w:r>
          </w:p>
        </w:tc>
        <w:tc>
          <w:tcPr>
            <w:tcW w:w="1001" w:type="pct"/>
            <w:noWrap/>
            <w:vAlign w:val="center"/>
          </w:tcPr>
          <w:p w14:paraId="07E48EC9" w14:textId="77777777" w:rsidR="009123A7" w:rsidRPr="009123A7" w:rsidRDefault="009123A7" w:rsidP="009123A7">
            <w:pPr>
              <w:pStyle w:val="1fffb"/>
            </w:pPr>
            <w:r w:rsidRPr="009123A7">
              <w:t>60,6</w:t>
            </w:r>
          </w:p>
        </w:tc>
        <w:tc>
          <w:tcPr>
            <w:tcW w:w="1917" w:type="pct"/>
            <w:noWrap/>
            <w:vAlign w:val="center"/>
          </w:tcPr>
          <w:p w14:paraId="66466A11" w14:textId="77777777" w:rsidR="009123A7" w:rsidRPr="009123A7" w:rsidRDefault="009123A7" w:rsidP="009123A7">
            <w:pPr>
              <w:pStyle w:val="1fffb"/>
            </w:pPr>
            <w:r w:rsidRPr="009123A7">
              <w:t>распределительные - отопления</w:t>
            </w:r>
          </w:p>
        </w:tc>
      </w:tr>
      <w:tr w:rsidR="009123A7" w:rsidRPr="009123A7" w14:paraId="0699FEAC" w14:textId="77777777" w:rsidTr="009123A7">
        <w:trPr>
          <w:trHeight w:val="227"/>
        </w:trPr>
        <w:tc>
          <w:tcPr>
            <w:tcW w:w="1154" w:type="pct"/>
            <w:vAlign w:val="center"/>
          </w:tcPr>
          <w:p w14:paraId="74492FE3" w14:textId="77777777" w:rsidR="009123A7" w:rsidRPr="009123A7" w:rsidRDefault="009123A7" w:rsidP="009123A7">
            <w:pPr>
              <w:pStyle w:val="1fffb"/>
            </w:pPr>
            <w:r w:rsidRPr="009123A7">
              <w:t>Подземный участок</w:t>
            </w:r>
          </w:p>
        </w:tc>
        <w:tc>
          <w:tcPr>
            <w:tcW w:w="928" w:type="pct"/>
            <w:vAlign w:val="center"/>
          </w:tcPr>
          <w:p w14:paraId="36BF205C" w14:textId="77777777" w:rsidR="009123A7" w:rsidRPr="009123A7" w:rsidRDefault="009123A7" w:rsidP="009123A7">
            <w:pPr>
              <w:pStyle w:val="1fffb"/>
            </w:pPr>
            <w:r w:rsidRPr="009123A7">
              <w:t>57</w:t>
            </w:r>
          </w:p>
        </w:tc>
        <w:tc>
          <w:tcPr>
            <w:tcW w:w="1001" w:type="pct"/>
            <w:noWrap/>
            <w:vAlign w:val="center"/>
          </w:tcPr>
          <w:p w14:paraId="5D493DDD" w14:textId="77777777" w:rsidR="009123A7" w:rsidRPr="009123A7" w:rsidRDefault="009123A7" w:rsidP="009123A7">
            <w:pPr>
              <w:pStyle w:val="1fffb"/>
            </w:pPr>
            <w:r w:rsidRPr="009123A7">
              <w:t>40</w:t>
            </w:r>
          </w:p>
        </w:tc>
        <w:tc>
          <w:tcPr>
            <w:tcW w:w="1917" w:type="pct"/>
            <w:noWrap/>
            <w:vAlign w:val="center"/>
          </w:tcPr>
          <w:p w14:paraId="5DD73C52" w14:textId="77777777" w:rsidR="009123A7" w:rsidRPr="009123A7" w:rsidRDefault="009123A7" w:rsidP="009123A7">
            <w:pPr>
              <w:pStyle w:val="1fffb"/>
            </w:pPr>
            <w:r w:rsidRPr="009123A7">
              <w:t>распределительные - отопления</w:t>
            </w:r>
          </w:p>
        </w:tc>
      </w:tr>
      <w:tr w:rsidR="009123A7" w:rsidRPr="009123A7" w14:paraId="419DDDB6" w14:textId="77777777" w:rsidTr="009123A7">
        <w:trPr>
          <w:trHeight w:val="227"/>
        </w:trPr>
        <w:tc>
          <w:tcPr>
            <w:tcW w:w="1154" w:type="pct"/>
            <w:vAlign w:val="center"/>
          </w:tcPr>
          <w:p w14:paraId="5CCBBC70" w14:textId="77777777" w:rsidR="009123A7" w:rsidRPr="009123A7" w:rsidRDefault="009123A7" w:rsidP="009123A7">
            <w:pPr>
              <w:pStyle w:val="1fffb"/>
            </w:pPr>
            <w:r w:rsidRPr="009123A7">
              <w:t>выход из-под земли – ТК-7</w:t>
            </w:r>
          </w:p>
        </w:tc>
        <w:tc>
          <w:tcPr>
            <w:tcW w:w="928" w:type="pct"/>
            <w:vAlign w:val="center"/>
          </w:tcPr>
          <w:p w14:paraId="0F08F81F" w14:textId="77777777" w:rsidR="009123A7" w:rsidRPr="009123A7" w:rsidRDefault="009123A7" w:rsidP="009123A7">
            <w:pPr>
              <w:pStyle w:val="1fffb"/>
            </w:pPr>
            <w:r w:rsidRPr="009123A7">
              <w:t>57</w:t>
            </w:r>
          </w:p>
        </w:tc>
        <w:tc>
          <w:tcPr>
            <w:tcW w:w="1001" w:type="pct"/>
            <w:noWrap/>
            <w:vAlign w:val="center"/>
          </w:tcPr>
          <w:p w14:paraId="66237229" w14:textId="77777777" w:rsidR="009123A7" w:rsidRPr="009123A7" w:rsidRDefault="009123A7" w:rsidP="009123A7">
            <w:pPr>
              <w:pStyle w:val="1fffb"/>
            </w:pPr>
            <w:r w:rsidRPr="009123A7">
              <w:t>36,6</w:t>
            </w:r>
          </w:p>
        </w:tc>
        <w:tc>
          <w:tcPr>
            <w:tcW w:w="1917" w:type="pct"/>
            <w:noWrap/>
            <w:vAlign w:val="center"/>
          </w:tcPr>
          <w:p w14:paraId="78DF71DF" w14:textId="77777777" w:rsidR="009123A7" w:rsidRPr="009123A7" w:rsidRDefault="009123A7" w:rsidP="009123A7">
            <w:pPr>
              <w:pStyle w:val="1fffb"/>
            </w:pPr>
            <w:r w:rsidRPr="009123A7">
              <w:t>распределительные - отопления</w:t>
            </w:r>
          </w:p>
        </w:tc>
      </w:tr>
      <w:tr w:rsidR="009123A7" w:rsidRPr="009123A7" w14:paraId="74F480F1" w14:textId="77777777" w:rsidTr="009123A7">
        <w:trPr>
          <w:trHeight w:val="227"/>
        </w:trPr>
        <w:tc>
          <w:tcPr>
            <w:tcW w:w="1154" w:type="pct"/>
            <w:vAlign w:val="center"/>
          </w:tcPr>
          <w:p w14:paraId="604F7565" w14:textId="77777777" w:rsidR="009123A7" w:rsidRPr="009123A7" w:rsidRDefault="009123A7" w:rsidP="009123A7">
            <w:pPr>
              <w:pStyle w:val="1fffb"/>
            </w:pPr>
            <w:r w:rsidRPr="009123A7">
              <w:t>ТК-7 – Столярный цех</w:t>
            </w:r>
          </w:p>
        </w:tc>
        <w:tc>
          <w:tcPr>
            <w:tcW w:w="928" w:type="pct"/>
            <w:vAlign w:val="center"/>
          </w:tcPr>
          <w:p w14:paraId="63577B35" w14:textId="77777777" w:rsidR="009123A7" w:rsidRPr="009123A7" w:rsidRDefault="009123A7" w:rsidP="009123A7">
            <w:pPr>
              <w:pStyle w:val="1fffb"/>
            </w:pPr>
            <w:r w:rsidRPr="009123A7">
              <w:t>57</w:t>
            </w:r>
          </w:p>
        </w:tc>
        <w:tc>
          <w:tcPr>
            <w:tcW w:w="1001" w:type="pct"/>
            <w:noWrap/>
            <w:vAlign w:val="center"/>
          </w:tcPr>
          <w:p w14:paraId="2E1E8017" w14:textId="77777777" w:rsidR="009123A7" w:rsidRPr="009123A7" w:rsidRDefault="009123A7" w:rsidP="009123A7">
            <w:pPr>
              <w:pStyle w:val="1fffb"/>
            </w:pPr>
            <w:r w:rsidRPr="009123A7">
              <w:t>42</w:t>
            </w:r>
          </w:p>
        </w:tc>
        <w:tc>
          <w:tcPr>
            <w:tcW w:w="1917" w:type="pct"/>
            <w:noWrap/>
            <w:vAlign w:val="center"/>
          </w:tcPr>
          <w:p w14:paraId="6324B20B" w14:textId="77777777" w:rsidR="009123A7" w:rsidRPr="009123A7" w:rsidRDefault="009123A7" w:rsidP="009123A7">
            <w:pPr>
              <w:pStyle w:val="1fffb"/>
            </w:pPr>
            <w:r w:rsidRPr="009123A7">
              <w:t>распределительные - отопления</w:t>
            </w:r>
          </w:p>
        </w:tc>
      </w:tr>
      <w:tr w:rsidR="009123A7" w:rsidRPr="009123A7" w14:paraId="5848C3EF" w14:textId="77777777" w:rsidTr="009123A7">
        <w:trPr>
          <w:trHeight w:val="227"/>
        </w:trPr>
        <w:tc>
          <w:tcPr>
            <w:tcW w:w="1154" w:type="pct"/>
            <w:vAlign w:val="center"/>
          </w:tcPr>
          <w:p w14:paraId="6303A339" w14:textId="77777777" w:rsidR="009123A7" w:rsidRPr="009123A7" w:rsidRDefault="009123A7" w:rsidP="009123A7">
            <w:pPr>
              <w:pStyle w:val="1fffb"/>
            </w:pPr>
            <w:r w:rsidRPr="009123A7">
              <w:t>ТК-7 - Администрация</w:t>
            </w:r>
          </w:p>
        </w:tc>
        <w:tc>
          <w:tcPr>
            <w:tcW w:w="928" w:type="pct"/>
            <w:vAlign w:val="center"/>
          </w:tcPr>
          <w:p w14:paraId="1D999D59" w14:textId="77777777" w:rsidR="009123A7" w:rsidRPr="009123A7" w:rsidRDefault="009123A7" w:rsidP="009123A7">
            <w:pPr>
              <w:pStyle w:val="1fffb"/>
            </w:pPr>
            <w:r w:rsidRPr="009123A7">
              <w:t>57</w:t>
            </w:r>
          </w:p>
        </w:tc>
        <w:tc>
          <w:tcPr>
            <w:tcW w:w="1001" w:type="pct"/>
            <w:noWrap/>
            <w:vAlign w:val="center"/>
          </w:tcPr>
          <w:p w14:paraId="2936186E" w14:textId="77777777" w:rsidR="009123A7" w:rsidRPr="009123A7" w:rsidRDefault="009123A7" w:rsidP="009123A7">
            <w:pPr>
              <w:pStyle w:val="1fffb"/>
            </w:pPr>
            <w:r w:rsidRPr="009123A7">
              <w:t>44</w:t>
            </w:r>
          </w:p>
        </w:tc>
        <w:tc>
          <w:tcPr>
            <w:tcW w:w="1917" w:type="pct"/>
            <w:noWrap/>
            <w:vAlign w:val="center"/>
          </w:tcPr>
          <w:p w14:paraId="1B53F72D" w14:textId="77777777" w:rsidR="009123A7" w:rsidRPr="009123A7" w:rsidRDefault="009123A7" w:rsidP="009123A7">
            <w:pPr>
              <w:pStyle w:val="1fffb"/>
            </w:pPr>
            <w:r w:rsidRPr="009123A7">
              <w:t>распределительные - отопления</w:t>
            </w:r>
          </w:p>
        </w:tc>
      </w:tr>
    </w:tbl>
    <w:p w14:paraId="5FEAA0BA" w14:textId="77777777" w:rsidR="00952825" w:rsidRPr="0060328D" w:rsidRDefault="00952825" w:rsidP="000E29A5">
      <w:pPr>
        <w:pStyle w:val="afffffffffffffff"/>
        <w:ind w:firstLine="0"/>
        <w:rPr>
          <w:b/>
          <w:u w:val="none"/>
        </w:rPr>
      </w:pPr>
    </w:p>
    <w:p w14:paraId="68F97BD7" w14:textId="77777777" w:rsidR="000E29A5" w:rsidRPr="0060328D" w:rsidRDefault="000E29A5" w:rsidP="007F79CA">
      <w:pPr>
        <w:pStyle w:val="11ff3"/>
        <w:ind w:firstLine="0"/>
        <w:rPr>
          <w:b/>
        </w:rPr>
      </w:pPr>
    </w:p>
    <w:p w14:paraId="255A3E7D" w14:textId="77777777" w:rsidR="00B7461B" w:rsidRPr="0060328D" w:rsidRDefault="00B7461B" w:rsidP="007F79CA">
      <w:pPr>
        <w:pStyle w:val="11ff3"/>
        <w:ind w:firstLine="0"/>
        <w:rPr>
          <w:b/>
        </w:rPr>
        <w:sectPr w:rsidR="00B7461B" w:rsidRPr="0060328D" w:rsidSect="00ED5167">
          <w:pgSz w:w="16838" w:h="11906" w:orient="landscape" w:code="9"/>
          <w:pgMar w:top="1134" w:right="850" w:bottom="1134" w:left="1701" w:header="680" w:footer="284" w:gutter="0"/>
          <w:cols w:space="708"/>
          <w:docGrid w:linePitch="360"/>
        </w:sectPr>
      </w:pPr>
    </w:p>
    <w:p w14:paraId="121C0B11" w14:textId="77777777" w:rsidR="00C25060" w:rsidRPr="0060328D" w:rsidRDefault="00C25060" w:rsidP="00A36D7A">
      <w:pPr>
        <w:pStyle w:val="20"/>
        <w:tabs>
          <w:tab w:val="left" w:pos="567"/>
        </w:tabs>
        <w:spacing w:before="0" w:after="0" w:line="240" w:lineRule="auto"/>
        <w:jc w:val="both"/>
        <w:rPr>
          <w:rFonts w:cs="Times New Roman"/>
        </w:rPr>
      </w:pPr>
      <w:bookmarkStart w:id="99" w:name="_Toc78674703"/>
      <w:bookmarkStart w:id="100" w:name="_Toc84970940"/>
      <w:bookmarkStart w:id="101" w:name="_Toc202832780"/>
      <w:r w:rsidRPr="0060328D">
        <w:rPr>
          <w:rFonts w:cs="Times New Roman"/>
        </w:rPr>
        <w:lastRenderedPageBreak/>
        <w:t>Электронные и бумажные схемы тепловых сетей в зонах действия источников тепловой энергии</w:t>
      </w:r>
      <w:bookmarkEnd w:id="98"/>
      <w:bookmarkEnd w:id="99"/>
      <w:bookmarkEnd w:id="100"/>
      <w:bookmarkEnd w:id="101"/>
    </w:p>
    <w:p w14:paraId="58E153DB" w14:textId="77777777" w:rsidR="00335AAA" w:rsidRPr="0060328D" w:rsidRDefault="00335AAA" w:rsidP="00B5461F">
      <w:pPr>
        <w:pStyle w:val="11ff3"/>
      </w:pPr>
    </w:p>
    <w:p w14:paraId="66039CBA" w14:textId="1D291569" w:rsidR="007D640B" w:rsidRPr="0060328D" w:rsidRDefault="00D679C7" w:rsidP="00DB4395">
      <w:pPr>
        <w:pStyle w:val="11ff3"/>
      </w:pPr>
      <w:r w:rsidRPr="0060328D">
        <w:t xml:space="preserve">Схемы размещения источников и зон централизованного теплоснабжения на </w:t>
      </w:r>
      <w:r w:rsidR="00C6719A" w:rsidRPr="0060328D">
        <w:t xml:space="preserve">территории </w:t>
      </w:r>
      <w:r w:rsidR="007507E8" w:rsidRPr="0060328D">
        <w:t>муниципального образования</w:t>
      </w:r>
      <w:r w:rsidRPr="0060328D">
        <w:t>, а также схем</w:t>
      </w:r>
      <w:r w:rsidR="0054441B" w:rsidRPr="0060328D">
        <w:t>а</w:t>
      </w:r>
      <w:r w:rsidRPr="0060328D">
        <w:t xml:space="preserve"> тепловых сетей в зон</w:t>
      </w:r>
      <w:r w:rsidR="0054441B" w:rsidRPr="0060328D">
        <w:t>е</w:t>
      </w:r>
      <w:r w:rsidRPr="0060328D">
        <w:t xml:space="preserve"> действия источник</w:t>
      </w:r>
      <w:r w:rsidR="007D640B" w:rsidRPr="0060328D">
        <w:t>ов</w:t>
      </w:r>
      <w:r w:rsidRPr="0060328D">
        <w:t xml:space="preserve"> тепловой эне</w:t>
      </w:r>
      <w:r w:rsidR="00514446" w:rsidRPr="0060328D">
        <w:t xml:space="preserve">ргии </w:t>
      </w:r>
      <w:r w:rsidR="00CE469E" w:rsidRPr="0060328D">
        <w:t>представлены на рисунке</w:t>
      </w:r>
      <w:r w:rsidR="00DB4395" w:rsidRPr="0060328D">
        <w:t>.</w:t>
      </w:r>
    </w:p>
    <w:p w14:paraId="7B5CD5B1" w14:textId="77777777" w:rsidR="000051E9" w:rsidRPr="0060328D" w:rsidRDefault="000051E9" w:rsidP="00353C3C">
      <w:pPr>
        <w:pStyle w:val="11ff3"/>
        <w:ind w:firstLine="0"/>
        <w:sectPr w:rsidR="000051E9" w:rsidRPr="0060328D" w:rsidSect="00ED5167">
          <w:pgSz w:w="11906" w:h="16838" w:code="9"/>
          <w:pgMar w:top="1134" w:right="850" w:bottom="1134" w:left="1701" w:header="680" w:footer="284" w:gutter="0"/>
          <w:cols w:space="708"/>
          <w:docGrid w:linePitch="360"/>
        </w:sectPr>
      </w:pPr>
    </w:p>
    <w:p w14:paraId="12D208A2" w14:textId="4D95EF64" w:rsidR="00353C3C" w:rsidRPr="0060328D" w:rsidRDefault="00FE76C3" w:rsidP="00353C3C">
      <w:pPr>
        <w:pStyle w:val="11ff3"/>
        <w:ind w:firstLine="0"/>
      </w:pPr>
      <w:r>
        <w:rPr>
          <w:noProof/>
        </w:rPr>
        <w:lastRenderedPageBreak/>
        <w:drawing>
          <wp:inline distT="0" distB="0" distL="0" distR="0" wp14:anchorId="0C0DB682" wp14:editId="6A23768E">
            <wp:extent cx="8920573" cy="5562600"/>
            <wp:effectExtent l="0" t="0" r="0" b="0"/>
            <wp:docPr id="14833838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83834" name=""/>
                    <pic:cNvPicPr/>
                  </pic:nvPicPr>
                  <pic:blipFill rotWithShape="1">
                    <a:blip r:embed="rId19" cstate="print">
                      <a:extLst>
                        <a:ext uri="{28A0092B-C50C-407E-A947-70E740481C1C}">
                          <a14:useLocalDpi xmlns:a14="http://schemas.microsoft.com/office/drawing/2010/main" val="0"/>
                        </a:ext>
                      </a:extLst>
                    </a:blip>
                    <a:srcRect t="8980" r="884" b="3624"/>
                    <a:stretch>
                      <a:fillRect/>
                    </a:stretch>
                  </pic:blipFill>
                  <pic:spPr bwMode="auto">
                    <a:xfrm>
                      <a:off x="0" y="0"/>
                      <a:ext cx="8926076" cy="5566032"/>
                    </a:xfrm>
                    <a:prstGeom prst="rect">
                      <a:avLst/>
                    </a:prstGeom>
                    <a:ln>
                      <a:noFill/>
                    </a:ln>
                    <a:extLst>
                      <a:ext uri="{53640926-AAD7-44D8-BBD7-CCE9431645EC}">
                        <a14:shadowObscured xmlns:a14="http://schemas.microsoft.com/office/drawing/2010/main"/>
                      </a:ext>
                    </a:extLst>
                  </pic:spPr>
                </pic:pic>
              </a:graphicData>
            </a:graphic>
          </wp:inline>
        </w:drawing>
      </w:r>
    </w:p>
    <w:p w14:paraId="420C4964" w14:textId="15FEE26E" w:rsidR="00CE469E" w:rsidRPr="0060328D" w:rsidRDefault="00CE469E" w:rsidP="00CE469E">
      <w:pPr>
        <w:spacing w:after="120"/>
        <w:jc w:val="center"/>
        <w:rPr>
          <w:rFonts w:ascii="Times New Roman" w:eastAsia="Times New Roman" w:hAnsi="Times New Roman" w:cs="Times New Roman"/>
          <w:bCs/>
          <w:sz w:val="24"/>
          <w:szCs w:val="28"/>
          <w:lang w:eastAsia="en-US"/>
        </w:rPr>
      </w:pPr>
      <w:r w:rsidRPr="0060328D">
        <w:rPr>
          <w:rFonts w:ascii="Times New Roman" w:eastAsia="Calibri" w:hAnsi="Times New Roman" w:cs="Times New Roman"/>
          <w:sz w:val="24"/>
          <w:lang w:eastAsia="en-US"/>
        </w:rPr>
        <w:t xml:space="preserve">Рисунок 1.3.2.1 – </w:t>
      </w:r>
      <w:r w:rsidRPr="0060328D">
        <w:rPr>
          <w:rFonts w:ascii="Times New Roman" w:eastAsia="Times New Roman" w:hAnsi="Times New Roman" w:cs="Times New Roman"/>
          <w:bCs/>
          <w:sz w:val="24"/>
          <w:szCs w:val="28"/>
          <w:lang w:eastAsia="en-US"/>
        </w:rPr>
        <w:t xml:space="preserve">Схема тепловых сетей </w:t>
      </w:r>
      <w:r w:rsidR="00D45B00" w:rsidRPr="0060328D">
        <w:rPr>
          <w:rFonts w:ascii="Times New Roman" w:eastAsia="Times New Roman" w:hAnsi="Times New Roman" w:cs="Times New Roman"/>
          <w:bCs/>
          <w:sz w:val="24"/>
          <w:szCs w:val="28"/>
          <w:lang w:eastAsia="en-US"/>
        </w:rPr>
        <w:t>пст. Сбега</w:t>
      </w:r>
      <w:r w:rsidR="009C4F6B" w:rsidRPr="0060328D">
        <w:rPr>
          <w:rFonts w:ascii="Times New Roman" w:eastAsia="Times New Roman" w:hAnsi="Times New Roman" w:cs="Times New Roman"/>
          <w:bCs/>
          <w:sz w:val="24"/>
          <w:szCs w:val="28"/>
          <w:lang w:eastAsia="en-US"/>
        </w:rPr>
        <w:t xml:space="preserve"> </w:t>
      </w:r>
      <w:r w:rsidR="0037371F" w:rsidRPr="0060328D">
        <w:rPr>
          <w:rFonts w:ascii="Times New Roman" w:eastAsia="Times New Roman" w:hAnsi="Times New Roman" w:cs="Times New Roman"/>
          <w:bCs/>
          <w:sz w:val="24"/>
          <w:szCs w:val="28"/>
          <w:lang w:eastAsia="en-US"/>
        </w:rPr>
        <w:t>Котельная «Братск»</w:t>
      </w:r>
    </w:p>
    <w:p w14:paraId="337EDA8B" w14:textId="77777777" w:rsidR="000051E9" w:rsidRPr="0060328D" w:rsidRDefault="000051E9" w:rsidP="0078481A">
      <w:pPr>
        <w:pStyle w:val="20"/>
        <w:tabs>
          <w:tab w:val="left" w:pos="567"/>
        </w:tabs>
        <w:jc w:val="both"/>
        <w:rPr>
          <w:rFonts w:cs="Times New Roman"/>
        </w:rPr>
        <w:sectPr w:rsidR="000051E9" w:rsidRPr="0060328D" w:rsidSect="000051E9">
          <w:pgSz w:w="16838" w:h="11906" w:orient="landscape" w:code="9"/>
          <w:pgMar w:top="1701" w:right="1134" w:bottom="851" w:left="1134" w:header="680" w:footer="284" w:gutter="0"/>
          <w:cols w:space="708"/>
          <w:docGrid w:linePitch="360"/>
        </w:sectPr>
      </w:pPr>
    </w:p>
    <w:p w14:paraId="5360180D" w14:textId="188F13D2" w:rsidR="00C25060" w:rsidRPr="0060328D" w:rsidRDefault="00280B72" w:rsidP="0078481A">
      <w:pPr>
        <w:pStyle w:val="20"/>
        <w:tabs>
          <w:tab w:val="left" w:pos="567"/>
        </w:tabs>
        <w:jc w:val="both"/>
        <w:rPr>
          <w:rFonts w:cs="Times New Roman"/>
        </w:rPr>
      </w:pPr>
      <w:bookmarkStart w:id="102" w:name="_Toc202832781"/>
      <w:r w:rsidRPr="0060328D">
        <w:rPr>
          <w:rFonts w:cs="Times New Roman"/>
        </w:rPr>
        <w:lastRenderedPageBreak/>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02"/>
    </w:p>
    <w:p w14:paraId="05567817" w14:textId="6B58D27F" w:rsidR="00DB4395" w:rsidRPr="0060328D" w:rsidRDefault="007A35FA" w:rsidP="007A35FA">
      <w:pPr>
        <w:pStyle w:val="11ff3"/>
      </w:pPr>
      <w:bookmarkStart w:id="103" w:name="_Toc475879439"/>
      <w:r w:rsidRPr="0060328D">
        <w:t xml:space="preserve">Тепловые сети </w:t>
      </w:r>
      <w:r w:rsidR="0034648C" w:rsidRPr="0060328D">
        <w:t>сельского поселения «Сбегинское»</w:t>
      </w:r>
      <w:r w:rsidR="007507E8" w:rsidRPr="0060328D">
        <w:t xml:space="preserve"> </w:t>
      </w:r>
      <w:r w:rsidRPr="0060328D">
        <w:t>эксплуатиру</w:t>
      </w:r>
      <w:r w:rsidR="00CE469E" w:rsidRPr="0060328D">
        <w:t>ю</w:t>
      </w:r>
      <w:r w:rsidRPr="0060328D">
        <w:t>т</w:t>
      </w:r>
      <w:r w:rsidR="00F205BC" w:rsidRPr="0060328D">
        <w:t xml:space="preserve"> </w:t>
      </w:r>
      <w:r w:rsidR="00D45B00" w:rsidRPr="0060328D">
        <w:t>ООО «ГАРАНТиЯ»</w:t>
      </w:r>
      <w:r w:rsidRPr="0060328D">
        <w:t xml:space="preserve"> </w:t>
      </w:r>
      <w:r w:rsidR="00280B72" w:rsidRPr="0060328D">
        <w:t>Параметры тепловых сетей, включая год начала эксплуатации, тип изоляции, тип прокладки представлены в таблице.</w:t>
      </w:r>
    </w:p>
    <w:p w14:paraId="61A2CABA" w14:textId="6DA10653" w:rsidR="00CE469E" w:rsidRPr="0060328D" w:rsidRDefault="00CE469E" w:rsidP="00CE469E">
      <w:pPr>
        <w:pStyle w:val="11ff3"/>
      </w:pPr>
      <w:r w:rsidRPr="0060328D">
        <w:t>Тип прокладки сетей – надземный</w:t>
      </w:r>
      <w:r w:rsidR="00BA6C9C" w:rsidRPr="0060328D">
        <w:t xml:space="preserve"> и подзе</w:t>
      </w:r>
      <w:r w:rsidR="00A05C75" w:rsidRPr="0060328D">
        <w:t>м</w:t>
      </w:r>
      <w:r w:rsidR="00BA6C9C" w:rsidRPr="0060328D">
        <w:t>ный</w:t>
      </w:r>
      <w:r w:rsidRPr="0060328D">
        <w:t>.</w:t>
      </w:r>
    </w:p>
    <w:p w14:paraId="3D481A49" w14:textId="254F792F" w:rsidR="00CE469E" w:rsidRPr="0060328D" w:rsidRDefault="00CE469E" w:rsidP="00CE469E">
      <w:pPr>
        <w:pStyle w:val="11ff3"/>
      </w:pPr>
      <w:r w:rsidRPr="0060328D">
        <w:t xml:space="preserve">В качестве изоляционного материала используется </w:t>
      </w:r>
      <w:r w:rsidR="00137837" w:rsidRPr="0060328D">
        <w:t>ППУ</w:t>
      </w:r>
      <w:r w:rsidRPr="0060328D">
        <w:t xml:space="preserve">, </w:t>
      </w:r>
      <w:r w:rsidR="00137837" w:rsidRPr="0060328D">
        <w:t>минвата</w:t>
      </w:r>
      <w:r w:rsidRPr="0060328D">
        <w:t>.</w:t>
      </w:r>
    </w:p>
    <w:p w14:paraId="12253EC2" w14:textId="77777777" w:rsidR="00CE469E" w:rsidRPr="0060328D" w:rsidRDefault="00CE469E" w:rsidP="00CE469E">
      <w:pPr>
        <w:pStyle w:val="11ff3"/>
      </w:pPr>
      <w:r w:rsidRPr="0060328D">
        <w:t>Для восприятия температурных удлинений теплопровода и разгрузки труб от температурных напряжений и деформаций используются естественные изменения направления трассы (самокомпенсация) и П-образные компенсаторы.</w:t>
      </w:r>
    </w:p>
    <w:p w14:paraId="6EEA2D53" w14:textId="77777777" w:rsidR="00BA6C9C" w:rsidRPr="0060328D" w:rsidRDefault="00BA6C9C" w:rsidP="00A0026D">
      <w:pPr>
        <w:pStyle w:val="afffffffffffffff"/>
        <w:ind w:firstLine="0"/>
        <w:rPr>
          <w:b/>
          <w:u w:val="none"/>
        </w:rPr>
      </w:pPr>
    </w:p>
    <w:p w14:paraId="4519EF96" w14:textId="77777777" w:rsidR="00091019" w:rsidRPr="0060328D" w:rsidRDefault="00091019" w:rsidP="00A0026D">
      <w:pPr>
        <w:pStyle w:val="afffffffffffffff"/>
        <w:ind w:firstLine="0"/>
        <w:rPr>
          <w:b/>
          <w:u w:val="none"/>
        </w:rPr>
        <w:sectPr w:rsidR="00091019" w:rsidRPr="0060328D" w:rsidSect="00ED5167">
          <w:pgSz w:w="11906" w:h="16838" w:code="9"/>
          <w:pgMar w:top="1134" w:right="850" w:bottom="1134" w:left="1701" w:header="680" w:footer="284" w:gutter="0"/>
          <w:cols w:space="708"/>
          <w:docGrid w:linePitch="360"/>
        </w:sectPr>
      </w:pPr>
    </w:p>
    <w:p w14:paraId="2183A969" w14:textId="55A9FD4A" w:rsidR="00A0026D" w:rsidRPr="0060328D" w:rsidRDefault="00A0026D" w:rsidP="00A0026D">
      <w:pPr>
        <w:pStyle w:val="afffffffffffffff"/>
        <w:ind w:firstLine="0"/>
        <w:rPr>
          <w:b/>
          <w:u w:val="none"/>
        </w:rPr>
      </w:pPr>
      <w:r w:rsidRPr="0060328D">
        <w:rPr>
          <w:b/>
          <w:u w:val="none"/>
        </w:rPr>
        <w:lastRenderedPageBreak/>
        <w:t>Таблица 1.3.</w:t>
      </w:r>
      <w:r w:rsidR="000051E9" w:rsidRPr="0060328D">
        <w:rPr>
          <w:b/>
          <w:u w:val="none"/>
        </w:rPr>
        <w:t>3</w:t>
      </w:r>
      <w:r w:rsidRPr="0060328D">
        <w:rPr>
          <w:b/>
          <w:u w:val="none"/>
        </w:rPr>
        <w:t xml:space="preserve">.1 - Характеристики тепловых сетей на отопление в двухтрубном исполнении </w:t>
      </w:r>
      <w:r w:rsidR="00D45B00" w:rsidRPr="0060328D">
        <w:rPr>
          <w:b/>
          <w:u w:val="none"/>
        </w:rPr>
        <w:t>пст. Сбега</w:t>
      </w:r>
      <w:r w:rsidRPr="0060328D">
        <w:rPr>
          <w:b/>
          <w:u w:val="none"/>
        </w:rPr>
        <w:t xml:space="preserve"> </w:t>
      </w:r>
      <w:r w:rsidR="00D45B00" w:rsidRPr="0060328D">
        <w:rPr>
          <w:b/>
          <w:u w:val="none"/>
        </w:rPr>
        <w:t>ООО «ГАРАНТиЯ»</w:t>
      </w:r>
      <w:r w:rsidRPr="0060328D">
        <w:rPr>
          <w:b/>
          <w:u w: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520"/>
        <w:gridCol w:w="1639"/>
        <w:gridCol w:w="3139"/>
        <w:gridCol w:w="2621"/>
        <w:gridCol w:w="1479"/>
        <w:gridCol w:w="1523"/>
        <w:gridCol w:w="748"/>
      </w:tblGrid>
      <w:tr w:rsidR="009123A7" w:rsidRPr="009123A7" w14:paraId="6C6DE72B" w14:textId="77777777" w:rsidTr="000F323D">
        <w:trPr>
          <w:trHeight w:val="20"/>
          <w:tblHeader/>
        </w:trPr>
        <w:tc>
          <w:tcPr>
            <w:tcW w:w="649" w:type="pct"/>
            <w:shd w:val="clear" w:color="auto" w:fill="D9D9D9" w:themeFill="background1" w:themeFillShade="D9"/>
            <w:vAlign w:val="center"/>
            <w:hideMark/>
          </w:tcPr>
          <w:p w14:paraId="4FDE59DC" w14:textId="77777777" w:rsidR="009123A7" w:rsidRPr="009123A7" w:rsidRDefault="009123A7" w:rsidP="000F323D">
            <w:pPr>
              <w:pStyle w:val="1fffb"/>
            </w:pPr>
            <w:r w:rsidRPr="009123A7">
              <w:t>Трубопровод сети</w:t>
            </w:r>
          </w:p>
        </w:tc>
        <w:tc>
          <w:tcPr>
            <w:tcW w:w="522" w:type="pct"/>
            <w:shd w:val="clear" w:color="auto" w:fill="D9D9D9" w:themeFill="background1" w:themeFillShade="D9"/>
            <w:vAlign w:val="center"/>
            <w:hideMark/>
          </w:tcPr>
          <w:p w14:paraId="202A29E9" w14:textId="77777777" w:rsidR="009123A7" w:rsidRPr="009123A7" w:rsidRDefault="009123A7" w:rsidP="000F323D">
            <w:pPr>
              <w:pStyle w:val="1fffb"/>
            </w:pPr>
            <w:r w:rsidRPr="009123A7">
              <w:t>Наружный диаметр трубопровода, мм</w:t>
            </w:r>
          </w:p>
        </w:tc>
        <w:tc>
          <w:tcPr>
            <w:tcW w:w="563" w:type="pct"/>
            <w:shd w:val="clear" w:color="auto" w:fill="D9D9D9" w:themeFill="background1" w:themeFillShade="D9"/>
            <w:vAlign w:val="center"/>
            <w:hideMark/>
          </w:tcPr>
          <w:p w14:paraId="0C969315" w14:textId="77777777" w:rsidR="009123A7" w:rsidRPr="009123A7" w:rsidRDefault="009123A7" w:rsidP="000F323D">
            <w:pPr>
              <w:pStyle w:val="1fffb"/>
            </w:pPr>
            <w:r w:rsidRPr="009123A7">
              <w:t>Протяженность (в двухтрубном исчислении), м</w:t>
            </w:r>
          </w:p>
        </w:tc>
        <w:tc>
          <w:tcPr>
            <w:tcW w:w="1078" w:type="pct"/>
            <w:shd w:val="clear" w:color="auto" w:fill="D9D9D9" w:themeFill="background1" w:themeFillShade="D9"/>
            <w:vAlign w:val="center"/>
            <w:hideMark/>
          </w:tcPr>
          <w:p w14:paraId="07955264" w14:textId="77777777" w:rsidR="009123A7" w:rsidRPr="009123A7" w:rsidRDefault="009123A7" w:rsidP="000F323D">
            <w:pPr>
              <w:pStyle w:val="1fffb"/>
            </w:pPr>
            <w:r w:rsidRPr="009123A7">
              <w:t>Назначение тепловой сети (магистральные, распределительные - отопления, ГВС)</w:t>
            </w:r>
          </w:p>
        </w:tc>
        <w:tc>
          <w:tcPr>
            <w:tcW w:w="900" w:type="pct"/>
            <w:shd w:val="clear" w:color="auto" w:fill="D9D9D9" w:themeFill="background1" w:themeFillShade="D9"/>
            <w:vAlign w:val="center"/>
            <w:hideMark/>
          </w:tcPr>
          <w:p w14:paraId="06867DEE" w14:textId="77777777" w:rsidR="009123A7" w:rsidRPr="009123A7" w:rsidRDefault="009123A7" w:rsidP="000F323D">
            <w:pPr>
              <w:pStyle w:val="1fffb"/>
            </w:pPr>
            <w:r w:rsidRPr="009123A7">
              <w:t>Тип прокладки</w:t>
            </w:r>
          </w:p>
        </w:tc>
        <w:tc>
          <w:tcPr>
            <w:tcW w:w="508" w:type="pct"/>
            <w:shd w:val="clear" w:color="auto" w:fill="D9D9D9" w:themeFill="background1" w:themeFillShade="D9"/>
            <w:vAlign w:val="center"/>
            <w:hideMark/>
          </w:tcPr>
          <w:p w14:paraId="7099BE64" w14:textId="77777777" w:rsidR="009123A7" w:rsidRPr="009123A7" w:rsidRDefault="009123A7" w:rsidP="000F323D">
            <w:pPr>
              <w:pStyle w:val="1fffb"/>
            </w:pPr>
            <w:r w:rsidRPr="009123A7">
              <w:t>Год ввода в эксплуатацию (перекладки)</w:t>
            </w:r>
          </w:p>
        </w:tc>
        <w:tc>
          <w:tcPr>
            <w:tcW w:w="523" w:type="pct"/>
            <w:shd w:val="clear" w:color="auto" w:fill="D9D9D9" w:themeFill="background1" w:themeFillShade="D9"/>
            <w:vAlign w:val="center"/>
          </w:tcPr>
          <w:p w14:paraId="552A059A" w14:textId="77777777" w:rsidR="009123A7" w:rsidRPr="009123A7" w:rsidRDefault="009123A7" w:rsidP="000F323D">
            <w:pPr>
              <w:pStyle w:val="1fffb"/>
            </w:pPr>
            <w:r w:rsidRPr="009123A7">
              <w:t>Тип изоляции</w:t>
            </w:r>
          </w:p>
        </w:tc>
        <w:tc>
          <w:tcPr>
            <w:tcW w:w="257" w:type="pct"/>
            <w:shd w:val="clear" w:color="auto" w:fill="D9D9D9" w:themeFill="background1" w:themeFillShade="D9"/>
            <w:vAlign w:val="center"/>
          </w:tcPr>
          <w:p w14:paraId="4825C7C7" w14:textId="77777777" w:rsidR="009123A7" w:rsidRPr="009123A7" w:rsidRDefault="009123A7" w:rsidP="000F323D">
            <w:pPr>
              <w:pStyle w:val="1fffb"/>
            </w:pPr>
            <w:r w:rsidRPr="009123A7">
              <w:t>Физ. износ, %</w:t>
            </w:r>
          </w:p>
        </w:tc>
      </w:tr>
      <w:tr w:rsidR="009123A7" w:rsidRPr="009123A7" w14:paraId="70495C57" w14:textId="77777777" w:rsidTr="000F323D">
        <w:trPr>
          <w:trHeight w:val="227"/>
        </w:trPr>
        <w:tc>
          <w:tcPr>
            <w:tcW w:w="649" w:type="pct"/>
            <w:vAlign w:val="center"/>
            <w:hideMark/>
          </w:tcPr>
          <w:p w14:paraId="4F4A6092" w14:textId="77777777" w:rsidR="009123A7" w:rsidRPr="009123A7" w:rsidRDefault="009123A7" w:rsidP="000F323D">
            <w:pPr>
              <w:pStyle w:val="1fffb"/>
            </w:pPr>
            <w:r w:rsidRPr="009123A7">
              <w:t>Насосная станция водозабор – автодорога</w:t>
            </w:r>
          </w:p>
        </w:tc>
        <w:tc>
          <w:tcPr>
            <w:tcW w:w="522" w:type="pct"/>
            <w:vAlign w:val="center"/>
            <w:hideMark/>
          </w:tcPr>
          <w:p w14:paraId="736795EE" w14:textId="77777777" w:rsidR="009123A7" w:rsidRPr="009123A7" w:rsidRDefault="009123A7" w:rsidP="000F323D">
            <w:pPr>
              <w:pStyle w:val="1fffb"/>
            </w:pPr>
            <w:r w:rsidRPr="009123A7">
              <w:t>32</w:t>
            </w:r>
          </w:p>
        </w:tc>
        <w:tc>
          <w:tcPr>
            <w:tcW w:w="563" w:type="pct"/>
            <w:noWrap/>
            <w:vAlign w:val="center"/>
            <w:hideMark/>
          </w:tcPr>
          <w:p w14:paraId="67EFC3F2" w14:textId="77777777" w:rsidR="009123A7" w:rsidRPr="009123A7" w:rsidRDefault="009123A7" w:rsidP="000F323D">
            <w:pPr>
              <w:pStyle w:val="1fffb"/>
            </w:pPr>
            <w:r w:rsidRPr="009123A7">
              <w:t>176,6</w:t>
            </w:r>
          </w:p>
        </w:tc>
        <w:tc>
          <w:tcPr>
            <w:tcW w:w="1078" w:type="pct"/>
            <w:noWrap/>
            <w:vAlign w:val="center"/>
            <w:hideMark/>
          </w:tcPr>
          <w:p w14:paraId="743CF7BF" w14:textId="77777777" w:rsidR="009123A7" w:rsidRPr="009123A7" w:rsidRDefault="009123A7" w:rsidP="000F323D">
            <w:pPr>
              <w:pStyle w:val="1fffb"/>
            </w:pPr>
            <w:r w:rsidRPr="009123A7">
              <w:t>распределительные - отопления</w:t>
            </w:r>
          </w:p>
        </w:tc>
        <w:tc>
          <w:tcPr>
            <w:tcW w:w="900" w:type="pct"/>
            <w:noWrap/>
            <w:vAlign w:val="center"/>
            <w:hideMark/>
          </w:tcPr>
          <w:p w14:paraId="61F95C9C" w14:textId="77777777" w:rsidR="009123A7" w:rsidRPr="009123A7" w:rsidRDefault="009123A7" w:rsidP="000F323D">
            <w:pPr>
              <w:pStyle w:val="1fffb"/>
            </w:pPr>
            <w:r w:rsidRPr="009123A7">
              <w:t>Надземная</w:t>
            </w:r>
          </w:p>
        </w:tc>
        <w:tc>
          <w:tcPr>
            <w:tcW w:w="508" w:type="pct"/>
            <w:noWrap/>
            <w:vAlign w:val="center"/>
            <w:hideMark/>
          </w:tcPr>
          <w:p w14:paraId="3662C130" w14:textId="77777777" w:rsidR="009123A7" w:rsidRPr="009123A7" w:rsidRDefault="009123A7" w:rsidP="000F323D">
            <w:pPr>
              <w:pStyle w:val="1fffb"/>
            </w:pPr>
            <w:r w:rsidRPr="009123A7">
              <w:t>1993</w:t>
            </w:r>
          </w:p>
        </w:tc>
        <w:tc>
          <w:tcPr>
            <w:tcW w:w="523" w:type="pct"/>
            <w:vAlign w:val="center"/>
          </w:tcPr>
          <w:p w14:paraId="059A133A" w14:textId="77777777" w:rsidR="009123A7" w:rsidRPr="009123A7" w:rsidRDefault="009123A7" w:rsidP="000F323D">
            <w:pPr>
              <w:pStyle w:val="1fffb"/>
            </w:pPr>
            <w:r w:rsidRPr="009123A7">
              <w:t>Скорлупа ППУ ОЦ</w:t>
            </w:r>
          </w:p>
        </w:tc>
        <w:tc>
          <w:tcPr>
            <w:tcW w:w="257" w:type="pct"/>
            <w:vAlign w:val="center"/>
          </w:tcPr>
          <w:p w14:paraId="02E041CF" w14:textId="77777777" w:rsidR="009123A7" w:rsidRPr="009123A7" w:rsidRDefault="009123A7" w:rsidP="000F323D">
            <w:pPr>
              <w:pStyle w:val="1fffb"/>
            </w:pPr>
          </w:p>
        </w:tc>
      </w:tr>
      <w:tr w:rsidR="009123A7" w:rsidRPr="009123A7" w14:paraId="6B77C1BE" w14:textId="77777777" w:rsidTr="000F323D">
        <w:trPr>
          <w:trHeight w:val="227"/>
        </w:trPr>
        <w:tc>
          <w:tcPr>
            <w:tcW w:w="649" w:type="pct"/>
            <w:vAlign w:val="center"/>
            <w:hideMark/>
          </w:tcPr>
          <w:p w14:paraId="49687403" w14:textId="77777777" w:rsidR="009123A7" w:rsidRPr="009123A7" w:rsidRDefault="009123A7" w:rsidP="000F323D">
            <w:pPr>
              <w:pStyle w:val="1fffb"/>
            </w:pPr>
            <w:r w:rsidRPr="009123A7">
              <w:t>Под автодорогой</w:t>
            </w:r>
          </w:p>
        </w:tc>
        <w:tc>
          <w:tcPr>
            <w:tcW w:w="522" w:type="pct"/>
            <w:vAlign w:val="center"/>
            <w:hideMark/>
          </w:tcPr>
          <w:p w14:paraId="473771FA" w14:textId="77777777" w:rsidR="009123A7" w:rsidRPr="009123A7" w:rsidRDefault="009123A7" w:rsidP="000F323D">
            <w:pPr>
              <w:pStyle w:val="1fffb"/>
            </w:pPr>
            <w:r w:rsidRPr="009123A7">
              <w:t>32</w:t>
            </w:r>
          </w:p>
        </w:tc>
        <w:tc>
          <w:tcPr>
            <w:tcW w:w="563" w:type="pct"/>
            <w:noWrap/>
            <w:vAlign w:val="center"/>
            <w:hideMark/>
          </w:tcPr>
          <w:p w14:paraId="351C6A53" w14:textId="77777777" w:rsidR="009123A7" w:rsidRPr="009123A7" w:rsidRDefault="009123A7" w:rsidP="000F323D">
            <w:pPr>
              <w:pStyle w:val="1fffb"/>
            </w:pPr>
            <w:r w:rsidRPr="009123A7">
              <w:t>10,9</w:t>
            </w:r>
          </w:p>
        </w:tc>
        <w:tc>
          <w:tcPr>
            <w:tcW w:w="1078" w:type="pct"/>
            <w:noWrap/>
            <w:vAlign w:val="center"/>
            <w:hideMark/>
          </w:tcPr>
          <w:p w14:paraId="1E27B836" w14:textId="77777777" w:rsidR="009123A7" w:rsidRPr="009123A7" w:rsidRDefault="009123A7" w:rsidP="000F323D">
            <w:pPr>
              <w:pStyle w:val="1fffb"/>
            </w:pPr>
            <w:r w:rsidRPr="009123A7">
              <w:t>распределительные - отопления</w:t>
            </w:r>
          </w:p>
        </w:tc>
        <w:tc>
          <w:tcPr>
            <w:tcW w:w="900" w:type="pct"/>
            <w:noWrap/>
            <w:vAlign w:val="center"/>
            <w:hideMark/>
          </w:tcPr>
          <w:p w14:paraId="74D2C316" w14:textId="77777777" w:rsidR="009123A7" w:rsidRPr="009123A7" w:rsidRDefault="009123A7" w:rsidP="000F323D">
            <w:pPr>
              <w:pStyle w:val="1fffb"/>
            </w:pPr>
            <w:r w:rsidRPr="009123A7">
              <w:t>Подземная в непрох.канале</w:t>
            </w:r>
          </w:p>
        </w:tc>
        <w:tc>
          <w:tcPr>
            <w:tcW w:w="508" w:type="pct"/>
            <w:noWrap/>
            <w:vAlign w:val="center"/>
            <w:hideMark/>
          </w:tcPr>
          <w:p w14:paraId="54930A2B" w14:textId="77777777" w:rsidR="009123A7" w:rsidRPr="009123A7" w:rsidRDefault="009123A7" w:rsidP="000F323D">
            <w:pPr>
              <w:pStyle w:val="1fffb"/>
            </w:pPr>
          </w:p>
        </w:tc>
        <w:tc>
          <w:tcPr>
            <w:tcW w:w="523" w:type="pct"/>
            <w:vAlign w:val="center"/>
          </w:tcPr>
          <w:p w14:paraId="27F9F21C" w14:textId="77777777" w:rsidR="009123A7" w:rsidRPr="009123A7" w:rsidRDefault="009123A7" w:rsidP="000F323D">
            <w:pPr>
              <w:pStyle w:val="1fffb"/>
            </w:pPr>
            <w:r w:rsidRPr="009123A7">
              <w:t>Скорлупа ППУ ОЦ</w:t>
            </w:r>
          </w:p>
        </w:tc>
        <w:tc>
          <w:tcPr>
            <w:tcW w:w="257" w:type="pct"/>
            <w:vAlign w:val="center"/>
          </w:tcPr>
          <w:p w14:paraId="3AC9D185" w14:textId="77777777" w:rsidR="009123A7" w:rsidRPr="009123A7" w:rsidRDefault="009123A7" w:rsidP="000F323D">
            <w:pPr>
              <w:pStyle w:val="1fffb"/>
            </w:pPr>
          </w:p>
        </w:tc>
      </w:tr>
      <w:tr w:rsidR="009123A7" w:rsidRPr="009123A7" w14:paraId="634BD33A" w14:textId="77777777" w:rsidTr="000F323D">
        <w:trPr>
          <w:trHeight w:val="227"/>
        </w:trPr>
        <w:tc>
          <w:tcPr>
            <w:tcW w:w="649" w:type="pct"/>
            <w:vAlign w:val="center"/>
            <w:hideMark/>
          </w:tcPr>
          <w:p w14:paraId="6C507B79" w14:textId="77777777" w:rsidR="009123A7" w:rsidRPr="009123A7" w:rsidRDefault="009123A7" w:rsidP="000F323D">
            <w:pPr>
              <w:pStyle w:val="1fffb"/>
            </w:pPr>
            <w:r w:rsidRPr="009123A7">
              <w:t>Автодорога – ж.д.путь</w:t>
            </w:r>
          </w:p>
        </w:tc>
        <w:tc>
          <w:tcPr>
            <w:tcW w:w="522" w:type="pct"/>
            <w:vAlign w:val="center"/>
            <w:hideMark/>
          </w:tcPr>
          <w:p w14:paraId="669DCF0F" w14:textId="77777777" w:rsidR="009123A7" w:rsidRPr="009123A7" w:rsidRDefault="009123A7" w:rsidP="000F323D">
            <w:pPr>
              <w:pStyle w:val="1fffb"/>
            </w:pPr>
            <w:r w:rsidRPr="009123A7">
              <w:t>32</w:t>
            </w:r>
          </w:p>
        </w:tc>
        <w:tc>
          <w:tcPr>
            <w:tcW w:w="563" w:type="pct"/>
            <w:noWrap/>
            <w:vAlign w:val="center"/>
            <w:hideMark/>
          </w:tcPr>
          <w:p w14:paraId="4F1D6743" w14:textId="77777777" w:rsidR="009123A7" w:rsidRPr="009123A7" w:rsidRDefault="009123A7" w:rsidP="000F323D">
            <w:pPr>
              <w:pStyle w:val="1fffb"/>
            </w:pPr>
            <w:r w:rsidRPr="009123A7">
              <w:t>103</w:t>
            </w:r>
          </w:p>
        </w:tc>
        <w:tc>
          <w:tcPr>
            <w:tcW w:w="1078" w:type="pct"/>
            <w:noWrap/>
            <w:vAlign w:val="center"/>
            <w:hideMark/>
          </w:tcPr>
          <w:p w14:paraId="360F5600" w14:textId="77777777" w:rsidR="009123A7" w:rsidRPr="009123A7" w:rsidRDefault="009123A7" w:rsidP="000F323D">
            <w:pPr>
              <w:pStyle w:val="1fffb"/>
            </w:pPr>
            <w:r w:rsidRPr="009123A7">
              <w:t>распределительные - отопления</w:t>
            </w:r>
          </w:p>
        </w:tc>
        <w:tc>
          <w:tcPr>
            <w:tcW w:w="900" w:type="pct"/>
            <w:noWrap/>
            <w:vAlign w:val="center"/>
            <w:hideMark/>
          </w:tcPr>
          <w:p w14:paraId="0562FD9E" w14:textId="77777777" w:rsidR="009123A7" w:rsidRPr="009123A7" w:rsidRDefault="009123A7" w:rsidP="000F323D">
            <w:pPr>
              <w:pStyle w:val="1fffb"/>
            </w:pPr>
            <w:r w:rsidRPr="009123A7">
              <w:t>Надземная</w:t>
            </w:r>
          </w:p>
        </w:tc>
        <w:tc>
          <w:tcPr>
            <w:tcW w:w="508" w:type="pct"/>
            <w:noWrap/>
            <w:vAlign w:val="center"/>
            <w:hideMark/>
          </w:tcPr>
          <w:p w14:paraId="41A8520B" w14:textId="77777777" w:rsidR="009123A7" w:rsidRPr="009123A7" w:rsidRDefault="009123A7" w:rsidP="000F323D">
            <w:pPr>
              <w:pStyle w:val="1fffb"/>
            </w:pPr>
          </w:p>
        </w:tc>
        <w:tc>
          <w:tcPr>
            <w:tcW w:w="523" w:type="pct"/>
            <w:vAlign w:val="center"/>
          </w:tcPr>
          <w:p w14:paraId="716039F3" w14:textId="77777777" w:rsidR="009123A7" w:rsidRPr="009123A7" w:rsidRDefault="009123A7" w:rsidP="000F323D">
            <w:pPr>
              <w:pStyle w:val="1fffb"/>
            </w:pPr>
            <w:r w:rsidRPr="009123A7">
              <w:t>Скорлупа ППУ ОЦ</w:t>
            </w:r>
          </w:p>
        </w:tc>
        <w:tc>
          <w:tcPr>
            <w:tcW w:w="257" w:type="pct"/>
            <w:vAlign w:val="center"/>
          </w:tcPr>
          <w:p w14:paraId="139C03D6" w14:textId="77777777" w:rsidR="009123A7" w:rsidRPr="009123A7" w:rsidRDefault="009123A7" w:rsidP="000F323D">
            <w:pPr>
              <w:pStyle w:val="1fffb"/>
            </w:pPr>
          </w:p>
        </w:tc>
      </w:tr>
      <w:tr w:rsidR="009123A7" w:rsidRPr="009123A7" w14:paraId="72D9E9CF" w14:textId="77777777" w:rsidTr="000F323D">
        <w:trPr>
          <w:trHeight w:val="227"/>
        </w:trPr>
        <w:tc>
          <w:tcPr>
            <w:tcW w:w="649" w:type="pct"/>
            <w:vAlign w:val="center"/>
            <w:hideMark/>
          </w:tcPr>
          <w:p w14:paraId="6EF33188" w14:textId="77777777" w:rsidR="009123A7" w:rsidRPr="009123A7" w:rsidRDefault="009123A7" w:rsidP="000F323D">
            <w:pPr>
              <w:pStyle w:val="1fffb"/>
            </w:pPr>
            <w:r w:rsidRPr="009123A7">
              <w:t>Под ж.д.путями</w:t>
            </w:r>
          </w:p>
        </w:tc>
        <w:tc>
          <w:tcPr>
            <w:tcW w:w="522" w:type="pct"/>
            <w:vAlign w:val="center"/>
            <w:hideMark/>
          </w:tcPr>
          <w:p w14:paraId="02C029F8" w14:textId="77777777" w:rsidR="009123A7" w:rsidRPr="009123A7" w:rsidRDefault="009123A7" w:rsidP="000F323D">
            <w:pPr>
              <w:pStyle w:val="1fffb"/>
            </w:pPr>
            <w:r w:rsidRPr="009123A7">
              <w:t>32</w:t>
            </w:r>
          </w:p>
        </w:tc>
        <w:tc>
          <w:tcPr>
            <w:tcW w:w="563" w:type="pct"/>
            <w:noWrap/>
            <w:vAlign w:val="center"/>
            <w:hideMark/>
          </w:tcPr>
          <w:p w14:paraId="2116B070" w14:textId="77777777" w:rsidR="009123A7" w:rsidRPr="009123A7" w:rsidRDefault="009123A7" w:rsidP="000F323D">
            <w:pPr>
              <w:pStyle w:val="1fffb"/>
            </w:pPr>
            <w:r w:rsidRPr="009123A7">
              <w:t>23,3</w:t>
            </w:r>
          </w:p>
        </w:tc>
        <w:tc>
          <w:tcPr>
            <w:tcW w:w="1078" w:type="pct"/>
            <w:noWrap/>
            <w:vAlign w:val="center"/>
            <w:hideMark/>
          </w:tcPr>
          <w:p w14:paraId="7E7B8C02" w14:textId="77777777" w:rsidR="009123A7" w:rsidRPr="009123A7" w:rsidRDefault="009123A7" w:rsidP="000F323D">
            <w:pPr>
              <w:pStyle w:val="1fffb"/>
            </w:pPr>
            <w:r w:rsidRPr="009123A7">
              <w:t>распределительные - отопления</w:t>
            </w:r>
          </w:p>
        </w:tc>
        <w:tc>
          <w:tcPr>
            <w:tcW w:w="900" w:type="pct"/>
            <w:noWrap/>
            <w:vAlign w:val="center"/>
            <w:hideMark/>
          </w:tcPr>
          <w:p w14:paraId="64B718F8" w14:textId="77777777" w:rsidR="009123A7" w:rsidRPr="009123A7" w:rsidRDefault="009123A7" w:rsidP="000F323D">
            <w:pPr>
              <w:pStyle w:val="1fffb"/>
            </w:pPr>
            <w:r w:rsidRPr="009123A7">
              <w:t>Подземная в непрох.канале</w:t>
            </w:r>
          </w:p>
        </w:tc>
        <w:tc>
          <w:tcPr>
            <w:tcW w:w="508" w:type="pct"/>
            <w:noWrap/>
            <w:vAlign w:val="center"/>
            <w:hideMark/>
          </w:tcPr>
          <w:p w14:paraId="5F45BFD4" w14:textId="77777777" w:rsidR="009123A7" w:rsidRPr="009123A7" w:rsidRDefault="009123A7" w:rsidP="000F323D">
            <w:pPr>
              <w:pStyle w:val="1fffb"/>
            </w:pPr>
          </w:p>
        </w:tc>
        <w:tc>
          <w:tcPr>
            <w:tcW w:w="523" w:type="pct"/>
            <w:vAlign w:val="center"/>
          </w:tcPr>
          <w:p w14:paraId="11DD0AC6" w14:textId="77777777" w:rsidR="009123A7" w:rsidRPr="009123A7" w:rsidRDefault="009123A7" w:rsidP="000F323D">
            <w:pPr>
              <w:pStyle w:val="1fffb"/>
            </w:pPr>
            <w:r w:rsidRPr="009123A7">
              <w:t>Скорлупа ППУ ОЦ</w:t>
            </w:r>
          </w:p>
        </w:tc>
        <w:tc>
          <w:tcPr>
            <w:tcW w:w="257" w:type="pct"/>
            <w:vAlign w:val="center"/>
          </w:tcPr>
          <w:p w14:paraId="67F310D7" w14:textId="77777777" w:rsidR="009123A7" w:rsidRPr="009123A7" w:rsidRDefault="009123A7" w:rsidP="000F323D">
            <w:pPr>
              <w:pStyle w:val="1fffb"/>
            </w:pPr>
          </w:p>
        </w:tc>
      </w:tr>
      <w:tr w:rsidR="009123A7" w:rsidRPr="009123A7" w14:paraId="1C0C4C93" w14:textId="77777777" w:rsidTr="000F323D">
        <w:trPr>
          <w:trHeight w:val="227"/>
        </w:trPr>
        <w:tc>
          <w:tcPr>
            <w:tcW w:w="649" w:type="pct"/>
            <w:vAlign w:val="center"/>
            <w:hideMark/>
          </w:tcPr>
          <w:p w14:paraId="2CEBA502" w14:textId="77777777" w:rsidR="009123A7" w:rsidRPr="009123A7" w:rsidRDefault="009123A7" w:rsidP="000F323D">
            <w:pPr>
              <w:pStyle w:val="1fffb"/>
            </w:pPr>
            <w:r w:rsidRPr="009123A7">
              <w:t>Ж.д.путь – ж.д.путь</w:t>
            </w:r>
          </w:p>
        </w:tc>
        <w:tc>
          <w:tcPr>
            <w:tcW w:w="522" w:type="pct"/>
            <w:vAlign w:val="center"/>
            <w:hideMark/>
          </w:tcPr>
          <w:p w14:paraId="67260C79" w14:textId="77777777" w:rsidR="009123A7" w:rsidRPr="009123A7" w:rsidRDefault="009123A7" w:rsidP="000F323D">
            <w:pPr>
              <w:pStyle w:val="1fffb"/>
            </w:pPr>
            <w:r w:rsidRPr="009123A7">
              <w:t>32</w:t>
            </w:r>
          </w:p>
        </w:tc>
        <w:tc>
          <w:tcPr>
            <w:tcW w:w="563" w:type="pct"/>
            <w:noWrap/>
            <w:vAlign w:val="center"/>
            <w:hideMark/>
          </w:tcPr>
          <w:p w14:paraId="39B97A7D" w14:textId="77777777" w:rsidR="009123A7" w:rsidRPr="009123A7" w:rsidRDefault="009123A7" w:rsidP="000F323D">
            <w:pPr>
              <w:pStyle w:val="1fffb"/>
            </w:pPr>
            <w:r w:rsidRPr="009123A7">
              <w:t>90</w:t>
            </w:r>
          </w:p>
        </w:tc>
        <w:tc>
          <w:tcPr>
            <w:tcW w:w="1078" w:type="pct"/>
            <w:noWrap/>
            <w:vAlign w:val="center"/>
            <w:hideMark/>
          </w:tcPr>
          <w:p w14:paraId="1B9CE2E8" w14:textId="77777777" w:rsidR="009123A7" w:rsidRPr="009123A7" w:rsidRDefault="009123A7" w:rsidP="000F323D">
            <w:pPr>
              <w:pStyle w:val="1fffb"/>
            </w:pPr>
            <w:r w:rsidRPr="009123A7">
              <w:t>распределительные - отопления</w:t>
            </w:r>
          </w:p>
        </w:tc>
        <w:tc>
          <w:tcPr>
            <w:tcW w:w="900" w:type="pct"/>
            <w:noWrap/>
            <w:vAlign w:val="center"/>
            <w:hideMark/>
          </w:tcPr>
          <w:p w14:paraId="6CB99B6C" w14:textId="77777777" w:rsidR="009123A7" w:rsidRPr="009123A7" w:rsidRDefault="009123A7" w:rsidP="000F323D">
            <w:pPr>
              <w:pStyle w:val="1fffb"/>
            </w:pPr>
            <w:r w:rsidRPr="009123A7">
              <w:t>Надземная</w:t>
            </w:r>
          </w:p>
        </w:tc>
        <w:tc>
          <w:tcPr>
            <w:tcW w:w="508" w:type="pct"/>
            <w:noWrap/>
            <w:vAlign w:val="center"/>
            <w:hideMark/>
          </w:tcPr>
          <w:p w14:paraId="278C6078" w14:textId="77777777" w:rsidR="009123A7" w:rsidRPr="009123A7" w:rsidRDefault="009123A7" w:rsidP="000F323D">
            <w:pPr>
              <w:pStyle w:val="1fffb"/>
            </w:pPr>
          </w:p>
        </w:tc>
        <w:tc>
          <w:tcPr>
            <w:tcW w:w="523" w:type="pct"/>
            <w:vAlign w:val="center"/>
          </w:tcPr>
          <w:p w14:paraId="4F5D942A" w14:textId="77777777" w:rsidR="009123A7" w:rsidRPr="009123A7" w:rsidRDefault="009123A7" w:rsidP="000F323D">
            <w:pPr>
              <w:pStyle w:val="1fffb"/>
            </w:pPr>
            <w:r w:rsidRPr="009123A7">
              <w:t>Скорлупа ППУ ОЦ</w:t>
            </w:r>
          </w:p>
        </w:tc>
        <w:tc>
          <w:tcPr>
            <w:tcW w:w="257" w:type="pct"/>
            <w:vAlign w:val="center"/>
          </w:tcPr>
          <w:p w14:paraId="5409EE6A" w14:textId="77777777" w:rsidR="009123A7" w:rsidRPr="009123A7" w:rsidRDefault="009123A7" w:rsidP="000F323D">
            <w:pPr>
              <w:pStyle w:val="1fffb"/>
            </w:pPr>
          </w:p>
        </w:tc>
      </w:tr>
      <w:tr w:rsidR="009123A7" w:rsidRPr="009123A7" w14:paraId="72D8D669" w14:textId="77777777" w:rsidTr="000F323D">
        <w:trPr>
          <w:trHeight w:val="227"/>
        </w:trPr>
        <w:tc>
          <w:tcPr>
            <w:tcW w:w="649" w:type="pct"/>
            <w:vAlign w:val="center"/>
            <w:hideMark/>
          </w:tcPr>
          <w:p w14:paraId="1EE264BE" w14:textId="77777777" w:rsidR="009123A7" w:rsidRPr="009123A7" w:rsidRDefault="009123A7" w:rsidP="000F323D">
            <w:pPr>
              <w:pStyle w:val="1fffb"/>
            </w:pPr>
            <w:r w:rsidRPr="009123A7">
              <w:t>Ж.д.путь – ТК-1</w:t>
            </w:r>
          </w:p>
        </w:tc>
        <w:tc>
          <w:tcPr>
            <w:tcW w:w="522" w:type="pct"/>
            <w:vAlign w:val="center"/>
            <w:hideMark/>
          </w:tcPr>
          <w:p w14:paraId="6E3F8F7B" w14:textId="77777777" w:rsidR="009123A7" w:rsidRPr="009123A7" w:rsidRDefault="009123A7" w:rsidP="000F323D">
            <w:pPr>
              <w:pStyle w:val="1fffb"/>
            </w:pPr>
            <w:r w:rsidRPr="009123A7">
              <w:t>32</w:t>
            </w:r>
          </w:p>
        </w:tc>
        <w:tc>
          <w:tcPr>
            <w:tcW w:w="563" w:type="pct"/>
            <w:noWrap/>
            <w:vAlign w:val="center"/>
            <w:hideMark/>
          </w:tcPr>
          <w:p w14:paraId="1770664F" w14:textId="77777777" w:rsidR="009123A7" w:rsidRPr="009123A7" w:rsidRDefault="009123A7" w:rsidP="000F323D">
            <w:pPr>
              <w:pStyle w:val="1fffb"/>
            </w:pPr>
            <w:r w:rsidRPr="009123A7">
              <w:t>48</w:t>
            </w:r>
          </w:p>
        </w:tc>
        <w:tc>
          <w:tcPr>
            <w:tcW w:w="1078" w:type="pct"/>
            <w:noWrap/>
            <w:vAlign w:val="center"/>
            <w:hideMark/>
          </w:tcPr>
          <w:p w14:paraId="4E11ABA8" w14:textId="77777777" w:rsidR="009123A7" w:rsidRPr="009123A7" w:rsidRDefault="009123A7" w:rsidP="000F323D">
            <w:pPr>
              <w:pStyle w:val="1fffb"/>
            </w:pPr>
            <w:r w:rsidRPr="009123A7">
              <w:t>распределительные - отопления</w:t>
            </w:r>
          </w:p>
        </w:tc>
        <w:tc>
          <w:tcPr>
            <w:tcW w:w="900" w:type="pct"/>
            <w:noWrap/>
            <w:vAlign w:val="center"/>
            <w:hideMark/>
          </w:tcPr>
          <w:p w14:paraId="16F32666" w14:textId="77777777" w:rsidR="009123A7" w:rsidRPr="009123A7" w:rsidRDefault="009123A7" w:rsidP="000F323D">
            <w:pPr>
              <w:pStyle w:val="1fffb"/>
            </w:pPr>
            <w:r w:rsidRPr="009123A7">
              <w:t>Подземная в непрох.канале</w:t>
            </w:r>
          </w:p>
        </w:tc>
        <w:tc>
          <w:tcPr>
            <w:tcW w:w="508" w:type="pct"/>
            <w:noWrap/>
            <w:vAlign w:val="center"/>
            <w:hideMark/>
          </w:tcPr>
          <w:p w14:paraId="0914CCC8" w14:textId="77777777" w:rsidR="009123A7" w:rsidRPr="009123A7" w:rsidRDefault="009123A7" w:rsidP="000F323D">
            <w:pPr>
              <w:pStyle w:val="1fffb"/>
            </w:pPr>
          </w:p>
        </w:tc>
        <w:tc>
          <w:tcPr>
            <w:tcW w:w="523" w:type="pct"/>
            <w:vAlign w:val="center"/>
          </w:tcPr>
          <w:p w14:paraId="7E00D132" w14:textId="77777777" w:rsidR="009123A7" w:rsidRPr="009123A7" w:rsidRDefault="009123A7" w:rsidP="000F323D">
            <w:pPr>
              <w:pStyle w:val="1fffb"/>
            </w:pPr>
            <w:r w:rsidRPr="009123A7">
              <w:t>Мин.вата</w:t>
            </w:r>
          </w:p>
        </w:tc>
        <w:tc>
          <w:tcPr>
            <w:tcW w:w="257" w:type="pct"/>
            <w:vAlign w:val="center"/>
          </w:tcPr>
          <w:p w14:paraId="00666261" w14:textId="77777777" w:rsidR="009123A7" w:rsidRPr="009123A7" w:rsidRDefault="009123A7" w:rsidP="000F323D">
            <w:pPr>
              <w:pStyle w:val="1fffb"/>
            </w:pPr>
          </w:p>
        </w:tc>
      </w:tr>
      <w:tr w:rsidR="009123A7" w:rsidRPr="009123A7" w14:paraId="468F0A9B" w14:textId="77777777" w:rsidTr="000F323D">
        <w:trPr>
          <w:trHeight w:val="227"/>
        </w:trPr>
        <w:tc>
          <w:tcPr>
            <w:tcW w:w="649" w:type="pct"/>
            <w:vAlign w:val="center"/>
            <w:hideMark/>
          </w:tcPr>
          <w:p w14:paraId="03A67CAD" w14:textId="77777777" w:rsidR="009123A7" w:rsidRPr="009123A7" w:rsidRDefault="009123A7" w:rsidP="000F323D">
            <w:pPr>
              <w:pStyle w:val="1fffb"/>
            </w:pPr>
            <w:r w:rsidRPr="009123A7">
              <w:t>ТК-1 – ТК-1-1</w:t>
            </w:r>
          </w:p>
        </w:tc>
        <w:tc>
          <w:tcPr>
            <w:tcW w:w="522" w:type="pct"/>
            <w:vAlign w:val="center"/>
            <w:hideMark/>
          </w:tcPr>
          <w:p w14:paraId="2509A462" w14:textId="77777777" w:rsidR="009123A7" w:rsidRPr="009123A7" w:rsidRDefault="009123A7" w:rsidP="000F323D">
            <w:pPr>
              <w:pStyle w:val="1fffb"/>
            </w:pPr>
            <w:r w:rsidRPr="009123A7">
              <w:t>108</w:t>
            </w:r>
          </w:p>
        </w:tc>
        <w:tc>
          <w:tcPr>
            <w:tcW w:w="563" w:type="pct"/>
            <w:noWrap/>
            <w:vAlign w:val="center"/>
            <w:hideMark/>
          </w:tcPr>
          <w:p w14:paraId="7DF40B87" w14:textId="77777777" w:rsidR="009123A7" w:rsidRPr="009123A7" w:rsidRDefault="009123A7" w:rsidP="000F323D">
            <w:pPr>
              <w:pStyle w:val="1fffb"/>
            </w:pPr>
            <w:r w:rsidRPr="009123A7">
              <w:t>27</w:t>
            </w:r>
          </w:p>
        </w:tc>
        <w:tc>
          <w:tcPr>
            <w:tcW w:w="1078" w:type="pct"/>
            <w:noWrap/>
            <w:vAlign w:val="center"/>
            <w:hideMark/>
          </w:tcPr>
          <w:p w14:paraId="166B48A2" w14:textId="77777777" w:rsidR="009123A7" w:rsidRPr="009123A7" w:rsidRDefault="009123A7" w:rsidP="000F323D">
            <w:pPr>
              <w:pStyle w:val="1fffb"/>
            </w:pPr>
            <w:r w:rsidRPr="009123A7">
              <w:t>распределительные - отопления</w:t>
            </w:r>
          </w:p>
        </w:tc>
        <w:tc>
          <w:tcPr>
            <w:tcW w:w="900" w:type="pct"/>
            <w:noWrap/>
            <w:vAlign w:val="center"/>
            <w:hideMark/>
          </w:tcPr>
          <w:p w14:paraId="2CCE3BCE" w14:textId="77777777" w:rsidR="009123A7" w:rsidRPr="009123A7" w:rsidRDefault="009123A7" w:rsidP="000F323D">
            <w:pPr>
              <w:pStyle w:val="1fffb"/>
            </w:pPr>
            <w:r w:rsidRPr="009123A7">
              <w:t>Подземная в непрох.канале</w:t>
            </w:r>
          </w:p>
        </w:tc>
        <w:tc>
          <w:tcPr>
            <w:tcW w:w="508" w:type="pct"/>
            <w:noWrap/>
            <w:vAlign w:val="center"/>
            <w:hideMark/>
          </w:tcPr>
          <w:p w14:paraId="7ED91637" w14:textId="77777777" w:rsidR="009123A7" w:rsidRPr="009123A7" w:rsidRDefault="009123A7" w:rsidP="000F323D">
            <w:pPr>
              <w:pStyle w:val="1fffb"/>
            </w:pPr>
          </w:p>
        </w:tc>
        <w:tc>
          <w:tcPr>
            <w:tcW w:w="523" w:type="pct"/>
            <w:vAlign w:val="center"/>
          </w:tcPr>
          <w:p w14:paraId="693627A6" w14:textId="77777777" w:rsidR="009123A7" w:rsidRPr="009123A7" w:rsidRDefault="009123A7" w:rsidP="000F323D">
            <w:pPr>
              <w:pStyle w:val="1fffb"/>
            </w:pPr>
            <w:r w:rsidRPr="009123A7">
              <w:t>Мин.вата</w:t>
            </w:r>
          </w:p>
        </w:tc>
        <w:tc>
          <w:tcPr>
            <w:tcW w:w="257" w:type="pct"/>
            <w:vAlign w:val="center"/>
          </w:tcPr>
          <w:p w14:paraId="5D9C0C41" w14:textId="77777777" w:rsidR="009123A7" w:rsidRPr="009123A7" w:rsidRDefault="009123A7" w:rsidP="000F323D">
            <w:pPr>
              <w:pStyle w:val="1fffb"/>
            </w:pPr>
          </w:p>
        </w:tc>
      </w:tr>
      <w:tr w:rsidR="009123A7" w:rsidRPr="009123A7" w14:paraId="2F2D1244" w14:textId="77777777" w:rsidTr="000F323D">
        <w:trPr>
          <w:trHeight w:val="227"/>
        </w:trPr>
        <w:tc>
          <w:tcPr>
            <w:tcW w:w="649" w:type="pct"/>
            <w:vAlign w:val="center"/>
            <w:hideMark/>
          </w:tcPr>
          <w:p w14:paraId="7896B2D9" w14:textId="77777777" w:rsidR="009123A7" w:rsidRPr="009123A7" w:rsidRDefault="009123A7" w:rsidP="000F323D">
            <w:pPr>
              <w:pStyle w:val="1fffb"/>
            </w:pPr>
            <w:r w:rsidRPr="009123A7">
              <w:t>ТК-1-1 – Гараж котельной</w:t>
            </w:r>
          </w:p>
        </w:tc>
        <w:tc>
          <w:tcPr>
            <w:tcW w:w="522" w:type="pct"/>
            <w:vAlign w:val="center"/>
            <w:hideMark/>
          </w:tcPr>
          <w:p w14:paraId="4858272B" w14:textId="77777777" w:rsidR="009123A7" w:rsidRPr="009123A7" w:rsidRDefault="009123A7" w:rsidP="000F323D">
            <w:pPr>
              <w:pStyle w:val="1fffb"/>
            </w:pPr>
            <w:r w:rsidRPr="009123A7">
              <w:t>89</w:t>
            </w:r>
          </w:p>
        </w:tc>
        <w:tc>
          <w:tcPr>
            <w:tcW w:w="563" w:type="pct"/>
            <w:noWrap/>
            <w:vAlign w:val="center"/>
            <w:hideMark/>
          </w:tcPr>
          <w:p w14:paraId="78E36BAB" w14:textId="77777777" w:rsidR="009123A7" w:rsidRPr="009123A7" w:rsidRDefault="009123A7" w:rsidP="000F323D">
            <w:pPr>
              <w:pStyle w:val="1fffb"/>
            </w:pPr>
            <w:r w:rsidRPr="009123A7">
              <w:t>15,5</w:t>
            </w:r>
          </w:p>
        </w:tc>
        <w:tc>
          <w:tcPr>
            <w:tcW w:w="1078" w:type="pct"/>
            <w:noWrap/>
            <w:vAlign w:val="center"/>
            <w:hideMark/>
          </w:tcPr>
          <w:p w14:paraId="47A67129" w14:textId="77777777" w:rsidR="009123A7" w:rsidRPr="009123A7" w:rsidRDefault="009123A7" w:rsidP="000F323D">
            <w:pPr>
              <w:pStyle w:val="1fffb"/>
            </w:pPr>
            <w:r w:rsidRPr="009123A7">
              <w:t>распределительные - отопления</w:t>
            </w:r>
          </w:p>
        </w:tc>
        <w:tc>
          <w:tcPr>
            <w:tcW w:w="900" w:type="pct"/>
            <w:noWrap/>
            <w:vAlign w:val="center"/>
            <w:hideMark/>
          </w:tcPr>
          <w:p w14:paraId="57501D6A" w14:textId="77777777" w:rsidR="009123A7" w:rsidRPr="009123A7" w:rsidRDefault="009123A7" w:rsidP="000F323D">
            <w:pPr>
              <w:pStyle w:val="1fffb"/>
            </w:pPr>
            <w:r w:rsidRPr="009123A7">
              <w:t>Подземная в непрох.канале</w:t>
            </w:r>
          </w:p>
        </w:tc>
        <w:tc>
          <w:tcPr>
            <w:tcW w:w="508" w:type="pct"/>
            <w:noWrap/>
            <w:vAlign w:val="center"/>
            <w:hideMark/>
          </w:tcPr>
          <w:p w14:paraId="37855E73" w14:textId="77777777" w:rsidR="009123A7" w:rsidRPr="009123A7" w:rsidRDefault="009123A7" w:rsidP="000F323D">
            <w:pPr>
              <w:pStyle w:val="1fffb"/>
            </w:pPr>
          </w:p>
        </w:tc>
        <w:tc>
          <w:tcPr>
            <w:tcW w:w="523" w:type="pct"/>
            <w:vAlign w:val="center"/>
          </w:tcPr>
          <w:p w14:paraId="12852DAF" w14:textId="77777777" w:rsidR="009123A7" w:rsidRPr="009123A7" w:rsidRDefault="009123A7" w:rsidP="000F323D">
            <w:pPr>
              <w:pStyle w:val="1fffb"/>
            </w:pPr>
            <w:r w:rsidRPr="009123A7">
              <w:t>Мин.вата</w:t>
            </w:r>
          </w:p>
        </w:tc>
        <w:tc>
          <w:tcPr>
            <w:tcW w:w="257" w:type="pct"/>
            <w:vAlign w:val="center"/>
          </w:tcPr>
          <w:p w14:paraId="1A364621" w14:textId="77777777" w:rsidR="009123A7" w:rsidRPr="009123A7" w:rsidRDefault="009123A7" w:rsidP="000F323D">
            <w:pPr>
              <w:pStyle w:val="1fffb"/>
            </w:pPr>
          </w:p>
        </w:tc>
      </w:tr>
      <w:tr w:rsidR="009123A7" w:rsidRPr="009123A7" w14:paraId="02F14A1D" w14:textId="77777777" w:rsidTr="000F323D">
        <w:trPr>
          <w:trHeight w:val="227"/>
        </w:trPr>
        <w:tc>
          <w:tcPr>
            <w:tcW w:w="649" w:type="pct"/>
            <w:vAlign w:val="center"/>
          </w:tcPr>
          <w:p w14:paraId="6F228FF8" w14:textId="77777777" w:rsidR="009123A7" w:rsidRPr="009123A7" w:rsidRDefault="009123A7" w:rsidP="000F323D">
            <w:pPr>
              <w:pStyle w:val="1fffb"/>
            </w:pPr>
            <w:r w:rsidRPr="009123A7">
              <w:t>ТК-1-1 – Здание ДПКС</w:t>
            </w:r>
          </w:p>
        </w:tc>
        <w:tc>
          <w:tcPr>
            <w:tcW w:w="522" w:type="pct"/>
            <w:vAlign w:val="center"/>
          </w:tcPr>
          <w:p w14:paraId="1BFA120F" w14:textId="77777777" w:rsidR="009123A7" w:rsidRPr="009123A7" w:rsidRDefault="009123A7" w:rsidP="000F323D">
            <w:pPr>
              <w:pStyle w:val="1fffb"/>
            </w:pPr>
            <w:r w:rsidRPr="009123A7">
              <w:t>89</w:t>
            </w:r>
          </w:p>
        </w:tc>
        <w:tc>
          <w:tcPr>
            <w:tcW w:w="563" w:type="pct"/>
            <w:noWrap/>
            <w:vAlign w:val="center"/>
          </w:tcPr>
          <w:p w14:paraId="639391C1" w14:textId="77777777" w:rsidR="009123A7" w:rsidRPr="009123A7" w:rsidRDefault="009123A7" w:rsidP="000F323D">
            <w:pPr>
              <w:pStyle w:val="1fffb"/>
            </w:pPr>
            <w:r w:rsidRPr="009123A7">
              <w:t>72,7</w:t>
            </w:r>
          </w:p>
        </w:tc>
        <w:tc>
          <w:tcPr>
            <w:tcW w:w="1078" w:type="pct"/>
            <w:noWrap/>
            <w:vAlign w:val="center"/>
          </w:tcPr>
          <w:p w14:paraId="2F4B7DD1"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7E26998F" w14:textId="77777777" w:rsidR="009123A7" w:rsidRPr="009123A7" w:rsidRDefault="009123A7" w:rsidP="000F323D">
            <w:pPr>
              <w:pStyle w:val="1fffb"/>
            </w:pPr>
            <w:r w:rsidRPr="009123A7">
              <w:t>Подземная в непрох.канале</w:t>
            </w:r>
          </w:p>
        </w:tc>
        <w:tc>
          <w:tcPr>
            <w:tcW w:w="508" w:type="pct"/>
            <w:noWrap/>
            <w:vAlign w:val="center"/>
          </w:tcPr>
          <w:p w14:paraId="29DDEC9A" w14:textId="77777777" w:rsidR="009123A7" w:rsidRPr="009123A7" w:rsidRDefault="009123A7" w:rsidP="000F323D">
            <w:pPr>
              <w:pStyle w:val="1fffb"/>
            </w:pPr>
          </w:p>
        </w:tc>
        <w:tc>
          <w:tcPr>
            <w:tcW w:w="523" w:type="pct"/>
            <w:vAlign w:val="center"/>
          </w:tcPr>
          <w:p w14:paraId="41CA87EB" w14:textId="77777777" w:rsidR="009123A7" w:rsidRPr="009123A7" w:rsidRDefault="009123A7" w:rsidP="000F323D">
            <w:pPr>
              <w:pStyle w:val="1fffb"/>
            </w:pPr>
            <w:r w:rsidRPr="009123A7">
              <w:t>Мин.вата</w:t>
            </w:r>
          </w:p>
        </w:tc>
        <w:tc>
          <w:tcPr>
            <w:tcW w:w="257" w:type="pct"/>
            <w:vAlign w:val="center"/>
          </w:tcPr>
          <w:p w14:paraId="11CD1026" w14:textId="77777777" w:rsidR="009123A7" w:rsidRPr="009123A7" w:rsidRDefault="009123A7" w:rsidP="000F323D">
            <w:pPr>
              <w:pStyle w:val="1fffb"/>
            </w:pPr>
          </w:p>
        </w:tc>
      </w:tr>
      <w:tr w:rsidR="009123A7" w:rsidRPr="009123A7" w14:paraId="2832946B" w14:textId="77777777" w:rsidTr="000F323D">
        <w:trPr>
          <w:trHeight w:val="227"/>
        </w:trPr>
        <w:tc>
          <w:tcPr>
            <w:tcW w:w="649" w:type="pct"/>
            <w:vAlign w:val="center"/>
          </w:tcPr>
          <w:p w14:paraId="7DB4F8DF" w14:textId="77777777" w:rsidR="009123A7" w:rsidRPr="009123A7" w:rsidRDefault="009123A7" w:rsidP="000F323D">
            <w:pPr>
              <w:pStyle w:val="1fffb"/>
            </w:pPr>
            <w:r w:rsidRPr="009123A7">
              <w:t>Транзит по зданию ДПКС</w:t>
            </w:r>
          </w:p>
        </w:tc>
        <w:tc>
          <w:tcPr>
            <w:tcW w:w="522" w:type="pct"/>
            <w:vAlign w:val="center"/>
          </w:tcPr>
          <w:p w14:paraId="22BC8804" w14:textId="77777777" w:rsidR="009123A7" w:rsidRPr="009123A7" w:rsidRDefault="009123A7" w:rsidP="000F323D">
            <w:pPr>
              <w:pStyle w:val="1fffb"/>
            </w:pPr>
            <w:r w:rsidRPr="009123A7">
              <w:t>57</w:t>
            </w:r>
          </w:p>
        </w:tc>
        <w:tc>
          <w:tcPr>
            <w:tcW w:w="563" w:type="pct"/>
            <w:noWrap/>
            <w:vAlign w:val="center"/>
          </w:tcPr>
          <w:p w14:paraId="35BAB561" w14:textId="77777777" w:rsidR="009123A7" w:rsidRPr="009123A7" w:rsidRDefault="009123A7" w:rsidP="000F323D">
            <w:pPr>
              <w:pStyle w:val="1fffb"/>
            </w:pPr>
            <w:r w:rsidRPr="009123A7">
              <w:t>29,5</w:t>
            </w:r>
          </w:p>
        </w:tc>
        <w:tc>
          <w:tcPr>
            <w:tcW w:w="1078" w:type="pct"/>
            <w:noWrap/>
            <w:vAlign w:val="center"/>
          </w:tcPr>
          <w:p w14:paraId="56CD1F5B"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1638CD16" w14:textId="77777777" w:rsidR="009123A7" w:rsidRPr="009123A7" w:rsidRDefault="009123A7" w:rsidP="000F323D">
            <w:pPr>
              <w:pStyle w:val="1fffb"/>
            </w:pPr>
            <w:r w:rsidRPr="009123A7">
              <w:t>Транзит в здании</w:t>
            </w:r>
          </w:p>
        </w:tc>
        <w:tc>
          <w:tcPr>
            <w:tcW w:w="508" w:type="pct"/>
            <w:noWrap/>
            <w:vAlign w:val="center"/>
          </w:tcPr>
          <w:p w14:paraId="1C209578" w14:textId="77777777" w:rsidR="009123A7" w:rsidRPr="009123A7" w:rsidRDefault="009123A7" w:rsidP="000F323D">
            <w:pPr>
              <w:pStyle w:val="1fffb"/>
            </w:pPr>
          </w:p>
        </w:tc>
        <w:tc>
          <w:tcPr>
            <w:tcW w:w="523" w:type="pct"/>
            <w:vAlign w:val="center"/>
          </w:tcPr>
          <w:p w14:paraId="2912D338" w14:textId="77777777" w:rsidR="009123A7" w:rsidRPr="009123A7" w:rsidRDefault="009123A7" w:rsidP="000F323D">
            <w:pPr>
              <w:pStyle w:val="1fffb"/>
            </w:pPr>
            <w:r w:rsidRPr="009123A7">
              <w:t>Без изоляции</w:t>
            </w:r>
          </w:p>
        </w:tc>
        <w:tc>
          <w:tcPr>
            <w:tcW w:w="257" w:type="pct"/>
            <w:vAlign w:val="center"/>
          </w:tcPr>
          <w:p w14:paraId="523DCEC7" w14:textId="77777777" w:rsidR="009123A7" w:rsidRPr="009123A7" w:rsidRDefault="009123A7" w:rsidP="000F323D">
            <w:pPr>
              <w:pStyle w:val="1fffb"/>
            </w:pPr>
          </w:p>
        </w:tc>
      </w:tr>
      <w:tr w:rsidR="009123A7" w:rsidRPr="009123A7" w14:paraId="3C80F347" w14:textId="77777777" w:rsidTr="000F323D">
        <w:trPr>
          <w:trHeight w:val="227"/>
        </w:trPr>
        <w:tc>
          <w:tcPr>
            <w:tcW w:w="649" w:type="pct"/>
            <w:vAlign w:val="center"/>
          </w:tcPr>
          <w:p w14:paraId="37748478" w14:textId="77777777" w:rsidR="009123A7" w:rsidRPr="009123A7" w:rsidRDefault="009123A7" w:rsidP="000F323D">
            <w:pPr>
              <w:pStyle w:val="1fffb"/>
            </w:pPr>
            <w:r w:rsidRPr="009123A7">
              <w:t>Здание ДПКС – Тяговая подстанция</w:t>
            </w:r>
          </w:p>
        </w:tc>
        <w:tc>
          <w:tcPr>
            <w:tcW w:w="522" w:type="pct"/>
            <w:vAlign w:val="center"/>
          </w:tcPr>
          <w:p w14:paraId="0C0AC0E5" w14:textId="77777777" w:rsidR="009123A7" w:rsidRPr="009123A7" w:rsidRDefault="009123A7" w:rsidP="000F323D">
            <w:pPr>
              <w:pStyle w:val="1fffb"/>
            </w:pPr>
            <w:r w:rsidRPr="009123A7">
              <w:t>57</w:t>
            </w:r>
          </w:p>
        </w:tc>
        <w:tc>
          <w:tcPr>
            <w:tcW w:w="563" w:type="pct"/>
            <w:noWrap/>
            <w:vAlign w:val="center"/>
          </w:tcPr>
          <w:p w14:paraId="1396C7BE" w14:textId="77777777" w:rsidR="009123A7" w:rsidRPr="009123A7" w:rsidRDefault="009123A7" w:rsidP="000F323D">
            <w:pPr>
              <w:pStyle w:val="1fffb"/>
            </w:pPr>
            <w:r w:rsidRPr="009123A7">
              <w:t>9,7</w:t>
            </w:r>
          </w:p>
        </w:tc>
        <w:tc>
          <w:tcPr>
            <w:tcW w:w="1078" w:type="pct"/>
            <w:noWrap/>
            <w:vAlign w:val="center"/>
          </w:tcPr>
          <w:p w14:paraId="1A79807E"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42432BA7" w14:textId="77777777" w:rsidR="009123A7" w:rsidRPr="009123A7" w:rsidRDefault="009123A7" w:rsidP="000F323D">
            <w:pPr>
              <w:pStyle w:val="1fffb"/>
            </w:pPr>
            <w:r w:rsidRPr="009123A7">
              <w:t>Подземная в непрох.канале</w:t>
            </w:r>
          </w:p>
        </w:tc>
        <w:tc>
          <w:tcPr>
            <w:tcW w:w="508" w:type="pct"/>
            <w:noWrap/>
            <w:vAlign w:val="center"/>
          </w:tcPr>
          <w:p w14:paraId="25EE8341" w14:textId="77777777" w:rsidR="009123A7" w:rsidRPr="009123A7" w:rsidRDefault="009123A7" w:rsidP="000F323D">
            <w:pPr>
              <w:pStyle w:val="1fffb"/>
            </w:pPr>
          </w:p>
        </w:tc>
        <w:tc>
          <w:tcPr>
            <w:tcW w:w="523" w:type="pct"/>
            <w:vAlign w:val="center"/>
          </w:tcPr>
          <w:p w14:paraId="4A2E296F" w14:textId="77777777" w:rsidR="009123A7" w:rsidRPr="009123A7" w:rsidRDefault="009123A7" w:rsidP="000F323D">
            <w:pPr>
              <w:pStyle w:val="1fffb"/>
            </w:pPr>
            <w:r w:rsidRPr="009123A7">
              <w:t>Мин.вата</w:t>
            </w:r>
          </w:p>
        </w:tc>
        <w:tc>
          <w:tcPr>
            <w:tcW w:w="257" w:type="pct"/>
            <w:vAlign w:val="center"/>
          </w:tcPr>
          <w:p w14:paraId="67F8527A" w14:textId="77777777" w:rsidR="009123A7" w:rsidRPr="009123A7" w:rsidRDefault="009123A7" w:rsidP="000F323D">
            <w:pPr>
              <w:pStyle w:val="1fffb"/>
            </w:pPr>
          </w:p>
        </w:tc>
      </w:tr>
      <w:tr w:rsidR="009123A7" w:rsidRPr="009123A7" w14:paraId="41C420C4" w14:textId="77777777" w:rsidTr="000F323D">
        <w:trPr>
          <w:trHeight w:val="227"/>
        </w:trPr>
        <w:tc>
          <w:tcPr>
            <w:tcW w:w="649" w:type="pct"/>
            <w:vAlign w:val="center"/>
          </w:tcPr>
          <w:p w14:paraId="3A01C648" w14:textId="77777777" w:rsidR="009123A7" w:rsidRPr="009123A7" w:rsidRDefault="009123A7" w:rsidP="000F323D">
            <w:pPr>
              <w:pStyle w:val="1fffb"/>
            </w:pPr>
            <w:r w:rsidRPr="009123A7">
              <w:t>ТК-1 – Котельная «Братск»</w:t>
            </w:r>
          </w:p>
        </w:tc>
        <w:tc>
          <w:tcPr>
            <w:tcW w:w="522" w:type="pct"/>
            <w:vAlign w:val="center"/>
          </w:tcPr>
          <w:p w14:paraId="712089AD" w14:textId="77777777" w:rsidR="009123A7" w:rsidRPr="009123A7" w:rsidRDefault="009123A7" w:rsidP="000F323D">
            <w:pPr>
              <w:pStyle w:val="1fffb"/>
            </w:pPr>
            <w:r w:rsidRPr="009123A7">
              <w:t>159</w:t>
            </w:r>
          </w:p>
        </w:tc>
        <w:tc>
          <w:tcPr>
            <w:tcW w:w="563" w:type="pct"/>
            <w:noWrap/>
            <w:vAlign w:val="center"/>
          </w:tcPr>
          <w:p w14:paraId="084EA3AB" w14:textId="77777777" w:rsidR="009123A7" w:rsidRPr="009123A7" w:rsidRDefault="009123A7" w:rsidP="000F323D">
            <w:pPr>
              <w:pStyle w:val="1fffb"/>
            </w:pPr>
            <w:r w:rsidRPr="009123A7">
              <w:t>13,5</w:t>
            </w:r>
          </w:p>
        </w:tc>
        <w:tc>
          <w:tcPr>
            <w:tcW w:w="1078" w:type="pct"/>
            <w:noWrap/>
            <w:vAlign w:val="center"/>
          </w:tcPr>
          <w:p w14:paraId="4BE9874D" w14:textId="77777777" w:rsidR="009123A7" w:rsidRPr="009123A7" w:rsidRDefault="009123A7" w:rsidP="000F323D">
            <w:pPr>
              <w:pStyle w:val="1fffb"/>
            </w:pPr>
            <w:r w:rsidRPr="009123A7">
              <w:t>магистральные - отопления</w:t>
            </w:r>
          </w:p>
        </w:tc>
        <w:tc>
          <w:tcPr>
            <w:tcW w:w="900" w:type="pct"/>
            <w:noWrap/>
            <w:vAlign w:val="center"/>
          </w:tcPr>
          <w:p w14:paraId="58F866F1" w14:textId="77777777" w:rsidR="009123A7" w:rsidRPr="009123A7" w:rsidRDefault="009123A7" w:rsidP="000F323D">
            <w:pPr>
              <w:pStyle w:val="1fffb"/>
            </w:pPr>
            <w:r w:rsidRPr="009123A7">
              <w:t>Подземная в непрох.канале</w:t>
            </w:r>
          </w:p>
        </w:tc>
        <w:tc>
          <w:tcPr>
            <w:tcW w:w="508" w:type="pct"/>
            <w:noWrap/>
            <w:vAlign w:val="center"/>
          </w:tcPr>
          <w:p w14:paraId="4C9220D0" w14:textId="77777777" w:rsidR="009123A7" w:rsidRPr="009123A7" w:rsidRDefault="009123A7" w:rsidP="000F323D">
            <w:pPr>
              <w:pStyle w:val="1fffb"/>
            </w:pPr>
          </w:p>
        </w:tc>
        <w:tc>
          <w:tcPr>
            <w:tcW w:w="523" w:type="pct"/>
            <w:vAlign w:val="center"/>
          </w:tcPr>
          <w:p w14:paraId="1D01AFAB" w14:textId="77777777" w:rsidR="009123A7" w:rsidRPr="009123A7" w:rsidRDefault="009123A7" w:rsidP="000F323D">
            <w:pPr>
              <w:pStyle w:val="1fffb"/>
            </w:pPr>
            <w:r w:rsidRPr="009123A7">
              <w:t>Мин.вата</w:t>
            </w:r>
          </w:p>
        </w:tc>
        <w:tc>
          <w:tcPr>
            <w:tcW w:w="257" w:type="pct"/>
            <w:vAlign w:val="center"/>
          </w:tcPr>
          <w:p w14:paraId="64BD005F" w14:textId="77777777" w:rsidR="009123A7" w:rsidRPr="009123A7" w:rsidRDefault="009123A7" w:rsidP="000F323D">
            <w:pPr>
              <w:pStyle w:val="1fffb"/>
            </w:pPr>
          </w:p>
        </w:tc>
      </w:tr>
      <w:tr w:rsidR="009123A7" w:rsidRPr="009123A7" w14:paraId="73D8B4B3" w14:textId="77777777" w:rsidTr="000F323D">
        <w:trPr>
          <w:trHeight w:val="227"/>
        </w:trPr>
        <w:tc>
          <w:tcPr>
            <w:tcW w:w="649" w:type="pct"/>
            <w:vAlign w:val="center"/>
          </w:tcPr>
          <w:p w14:paraId="1C29DA65" w14:textId="77777777" w:rsidR="009123A7" w:rsidRPr="009123A7" w:rsidRDefault="009123A7" w:rsidP="000F323D">
            <w:pPr>
              <w:pStyle w:val="1fffb"/>
            </w:pPr>
            <w:r w:rsidRPr="009123A7">
              <w:t>Котельная «Братск» - автодорога</w:t>
            </w:r>
          </w:p>
        </w:tc>
        <w:tc>
          <w:tcPr>
            <w:tcW w:w="522" w:type="pct"/>
            <w:vAlign w:val="center"/>
          </w:tcPr>
          <w:p w14:paraId="0CAC0A58" w14:textId="77777777" w:rsidR="009123A7" w:rsidRPr="009123A7" w:rsidRDefault="009123A7" w:rsidP="000F323D">
            <w:pPr>
              <w:pStyle w:val="1fffb"/>
            </w:pPr>
            <w:r w:rsidRPr="009123A7">
              <w:t>159</w:t>
            </w:r>
          </w:p>
        </w:tc>
        <w:tc>
          <w:tcPr>
            <w:tcW w:w="563" w:type="pct"/>
            <w:noWrap/>
            <w:vAlign w:val="center"/>
          </w:tcPr>
          <w:p w14:paraId="3F15878B" w14:textId="77777777" w:rsidR="009123A7" w:rsidRPr="009123A7" w:rsidRDefault="009123A7" w:rsidP="000F323D">
            <w:pPr>
              <w:pStyle w:val="1fffb"/>
            </w:pPr>
            <w:r w:rsidRPr="009123A7">
              <w:t>64,5</w:t>
            </w:r>
          </w:p>
        </w:tc>
        <w:tc>
          <w:tcPr>
            <w:tcW w:w="1078" w:type="pct"/>
            <w:noWrap/>
            <w:vAlign w:val="center"/>
          </w:tcPr>
          <w:p w14:paraId="37FDB477" w14:textId="77777777" w:rsidR="009123A7" w:rsidRPr="009123A7" w:rsidRDefault="009123A7" w:rsidP="000F323D">
            <w:pPr>
              <w:pStyle w:val="1fffb"/>
            </w:pPr>
            <w:r w:rsidRPr="009123A7">
              <w:t>магистральные - отопления</w:t>
            </w:r>
          </w:p>
        </w:tc>
        <w:tc>
          <w:tcPr>
            <w:tcW w:w="900" w:type="pct"/>
            <w:noWrap/>
            <w:vAlign w:val="center"/>
          </w:tcPr>
          <w:p w14:paraId="1B011253" w14:textId="77777777" w:rsidR="009123A7" w:rsidRPr="009123A7" w:rsidRDefault="009123A7" w:rsidP="000F323D">
            <w:pPr>
              <w:pStyle w:val="1fffb"/>
            </w:pPr>
            <w:r w:rsidRPr="009123A7">
              <w:t>Надземная</w:t>
            </w:r>
          </w:p>
        </w:tc>
        <w:tc>
          <w:tcPr>
            <w:tcW w:w="508" w:type="pct"/>
            <w:noWrap/>
            <w:vAlign w:val="center"/>
          </w:tcPr>
          <w:p w14:paraId="1328AC82" w14:textId="77777777" w:rsidR="009123A7" w:rsidRPr="009123A7" w:rsidRDefault="009123A7" w:rsidP="000F323D">
            <w:pPr>
              <w:pStyle w:val="1fffb"/>
            </w:pPr>
          </w:p>
        </w:tc>
        <w:tc>
          <w:tcPr>
            <w:tcW w:w="523" w:type="pct"/>
            <w:vAlign w:val="center"/>
          </w:tcPr>
          <w:p w14:paraId="1A6EAD1A" w14:textId="77777777" w:rsidR="009123A7" w:rsidRPr="009123A7" w:rsidRDefault="009123A7" w:rsidP="000F323D">
            <w:pPr>
              <w:pStyle w:val="1fffb"/>
            </w:pPr>
            <w:r w:rsidRPr="009123A7">
              <w:t>Мин.вата</w:t>
            </w:r>
          </w:p>
        </w:tc>
        <w:tc>
          <w:tcPr>
            <w:tcW w:w="257" w:type="pct"/>
            <w:vAlign w:val="center"/>
          </w:tcPr>
          <w:p w14:paraId="22F388ED" w14:textId="77777777" w:rsidR="009123A7" w:rsidRPr="009123A7" w:rsidRDefault="009123A7" w:rsidP="000F323D">
            <w:pPr>
              <w:pStyle w:val="1fffb"/>
            </w:pPr>
          </w:p>
        </w:tc>
      </w:tr>
      <w:tr w:rsidR="009123A7" w:rsidRPr="009123A7" w14:paraId="2253C585" w14:textId="77777777" w:rsidTr="000F323D">
        <w:trPr>
          <w:trHeight w:val="227"/>
        </w:trPr>
        <w:tc>
          <w:tcPr>
            <w:tcW w:w="649" w:type="pct"/>
            <w:vAlign w:val="center"/>
          </w:tcPr>
          <w:p w14:paraId="5B99379A" w14:textId="77777777" w:rsidR="009123A7" w:rsidRPr="009123A7" w:rsidRDefault="009123A7" w:rsidP="000F323D">
            <w:pPr>
              <w:pStyle w:val="1fffb"/>
            </w:pPr>
            <w:r w:rsidRPr="009123A7">
              <w:t>Под автодорогой</w:t>
            </w:r>
          </w:p>
        </w:tc>
        <w:tc>
          <w:tcPr>
            <w:tcW w:w="522" w:type="pct"/>
            <w:vAlign w:val="center"/>
          </w:tcPr>
          <w:p w14:paraId="1FF70376" w14:textId="77777777" w:rsidR="009123A7" w:rsidRPr="009123A7" w:rsidRDefault="009123A7" w:rsidP="000F323D">
            <w:pPr>
              <w:pStyle w:val="1fffb"/>
            </w:pPr>
            <w:r w:rsidRPr="009123A7">
              <w:t>159</w:t>
            </w:r>
          </w:p>
        </w:tc>
        <w:tc>
          <w:tcPr>
            <w:tcW w:w="563" w:type="pct"/>
            <w:noWrap/>
            <w:vAlign w:val="center"/>
          </w:tcPr>
          <w:p w14:paraId="624C8AA6" w14:textId="77777777" w:rsidR="009123A7" w:rsidRPr="009123A7" w:rsidRDefault="009123A7" w:rsidP="000F323D">
            <w:pPr>
              <w:pStyle w:val="1fffb"/>
            </w:pPr>
            <w:r w:rsidRPr="009123A7">
              <w:t>19</w:t>
            </w:r>
          </w:p>
        </w:tc>
        <w:tc>
          <w:tcPr>
            <w:tcW w:w="1078" w:type="pct"/>
            <w:noWrap/>
            <w:vAlign w:val="center"/>
          </w:tcPr>
          <w:p w14:paraId="2D6FF8C5" w14:textId="77777777" w:rsidR="009123A7" w:rsidRPr="009123A7" w:rsidRDefault="009123A7" w:rsidP="000F323D">
            <w:pPr>
              <w:pStyle w:val="1fffb"/>
            </w:pPr>
            <w:r w:rsidRPr="009123A7">
              <w:t>магистральные - отопления</w:t>
            </w:r>
          </w:p>
        </w:tc>
        <w:tc>
          <w:tcPr>
            <w:tcW w:w="900" w:type="pct"/>
            <w:noWrap/>
            <w:vAlign w:val="center"/>
          </w:tcPr>
          <w:p w14:paraId="3BA757B6" w14:textId="77777777" w:rsidR="009123A7" w:rsidRPr="009123A7" w:rsidRDefault="009123A7" w:rsidP="000F323D">
            <w:pPr>
              <w:pStyle w:val="1fffb"/>
            </w:pPr>
            <w:r w:rsidRPr="009123A7">
              <w:t>Подземная в непрох.канале</w:t>
            </w:r>
          </w:p>
        </w:tc>
        <w:tc>
          <w:tcPr>
            <w:tcW w:w="508" w:type="pct"/>
            <w:noWrap/>
            <w:vAlign w:val="center"/>
          </w:tcPr>
          <w:p w14:paraId="1DDCB929" w14:textId="77777777" w:rsidR="009123A7" w:rsidRPr="009123A7" w:rsidRDefault="009123A7" w:rsidP="000F323D">
            <w:pPr>
              <w:pStyle w:val="1fffb"/>
            </w:pPr>
          </w:p>
        </w:tc>
        <w:tc>
          <w:tcPr>
            <w:tcW w:w="523" w:type="pct"/>
            <w:vAlign w:val="center"/>
          </w:tcPr>
          <w:p w14:paraId="37B81DC8" w14:textId="77777777" w:rsidR="009123A7" w:rsidRPr="009123A7" w:rsidRDefault="009123A7" w:rsidP="000F323D">
            <w:pPr>
              <w:pStyle w:val="1fffb"/>
            </w:pPr>
            <w:r w:rsidRPr="009123A7">
              <w:t>Мин.вата</w:t>
            </w:r>
          </w:p>
        </w:tc>
        <w:tc>
          <w:tcPr>
            <w:tcW w:w="257" w:type="pct"/>
            <w:vAlign w:val="center"/>
          </w:tcPr>
          <w:p w14:paraId="2D5B4ADD" w14:textId="77777777" w:rsidR="009123A7" w:rsidRPr="009123A7" w:rsidRDefault="009123A7" w:rsidP="000F323D">
            <w:pPr>
              <w:pStyle w:val="1fffb"/>
            </w:pPr>
          </w:p>
        </w:tc>
      </w:tr>
      <w:tr w:rsidR="009123A7" w:rsidRPr="009123A7" w14:paraId="1F787758" w14:textId="77777777" w:rsidTr="000F323D">
        <w:trPr>
          <w:trHeight w:val="227"/>
        </w:trPr>
        <w:tc>
          <w:tcPr>
            <w:tcW w:w="649" w:type="pct"/>
            <w:vAlign w:val="center"/>
          </w:tcPr>
          <w:p w14:paraId="02CD52DE" w14:textId="77777777" w:rsidR="009123A7" w:rsidRPr="009123A7" w:rsidRDefault="009123A7" w:rsidP="000F323D">
            <w:pPr>
              <w:pStyle w:val="1fffb"/>
            </w:pPr>
            <w:r w:rsidRPr="009123A7">
              <w:t>Автодорога – ТК-2</w:t>
            </w:r>
          </w:p>
        </w:tc>
        <w:tc>
          <w:tcPr>
            <w:tcW w:w="522" w:type="pct"/>
            <w:vAlign w:val="center"/>
          </w:tcPr>
          <w:p w14:paraId="19F0B012" w14:textId="77777777" w:rsidR="009123A7" w:rsidRPr="009123A7" w:rsidRDefault="009123A7" w:rsidP="000F323D">
            <w:pPr>
              <w:pStyle w:val="1fffb"/>
            </w:pPr>
            <w:r w:rsidRPr="009123A7">
              <w:t>159</w:t>
            </w:r>
          </w:p>
        </w:tc>
        <w:tc>
          <w:tcPr>
            <w:tcW w:w="563" w:type="pct"/>
            <w:noWrap/>
            <w:vAlign w:val="center"/>
          </w:tcPr>
          <w:p w14:paraId="419F5678" w14:textId="77777777" w:rsidR="009123A7" w:rsidRPr="009123A7" w:rsidRDefault="009123A7" w:rsidP="000F323D">
            <w:pPr>
              <w:pStyle w:val="1fffb"/>
            </w:pPr>
            <w:r w:rsidRPr="009123A7">
              <w:t>339</w:t>
            </w:r>
          </w:p>
        </w:tc>
        <w:tc>
          <w:tcPr>
            <w:tcW w:w="1078" w:type="pct"/>
            <w:noWrap/>
            <w:vAlign w:val="center"/>
          </w:tcPr>
          <w:p w14:paraId="18C4FF5B" w14:textId="77777777" w:rsidR="009123A7" w:rsidRPr="009123A7" w:rsidRDefault="009123A7" w:rsidP="000F323D">
            <w:pPr>
              <w:pStyle w:val="1fffb"/>
            </w:pPr>
            <w:r w:rsidRPr="009123A7">
              <w:t>магистральные - отопления</w:t>
            </w:r>
          </w:p>
        </w:tc>
        <w:tc>
          <w:tcPr>
            <w:tcW w:w="900" w:type="pct"/>
            <w:noWrap/>
            <w:vAlign w:val="center"/>
          </w:tcPr>
          <w:p w14:paraId="5884FDA7" w14:textId="77777777" w:rsidR="009123A7" w:rsidRPr="009123A7" w:rsidRDefault="009123A7" w:rsidP="000F323D">
            <w:pPr>
              <w:pStyle w:val="1fffb"/>
            </w:pPr>
            <w:r w:rsidRPr="009123A7">
              <w:t>Надземная</w:t>
            </w:r>
          </w:p>
        </w:tc>
        <w:tc>
          <w:tcPr>
            <w:tcW w:w="508" w:type="pct"/>
            <w:noWrap/>
            <w:vAlign w:val="center"/>
          </w:tcPr>
          <w:p w14:paraId="0103E755" w14:textId="77777777" w:rsidR="009123A7" w:rsidRPr="009123A7" w:rsidRDefault="009123A7" w:rsidP="000F323D">
            <w:pPr>
              <w:pStyle w:val="1fffb"/>
            </w:pPr>
          </w:p>
        </w:tc>
        <w:tc>
          <w:tcPr>
            <w:tcW w:w="523" w:type="pct"/>
            <w:vAlign w:val="center"/>
          </w:tcPr>
          <w:p w14:paraId="0DCE5E6E" w14:textId="77777777" w:rsidR="009123A7" w:rsidRPr="009123A7" w:rsidRDefault="009123A7" w:rsidP="000F323D">
            <w:pPr>
              <w:pStyle w:val="1fffb"/>
            </w:pPr>
            <w:r w:rsidRPr="009123A7">
              <w:t>Мин.вата</w:t>
            </w:r>
          </w:p>
        </w:tc>
        <w:tc>
          <w:tcPr>
            <w:tcW w:w="257" w:type="pct"/>
            <w:vAlign w:val="center"/>
          </w:tcPr>
          <w:p w14:paraId="41095E6E" w14:textId="77777777" w:rsidR="009123A7" w:rsidRPr="009123A7" w:rsidRDefault="009123A7" w:rsidP="000F323D">
            <w:pPr>
              <w:pStyle w:val="1fffb"/>
            </w:pPr>
          </w:p>
        </w:tc>
      </w:tr>
      <w:tr w:rsidR="009123A7" w:rsidRPr="009123A7" w14:paraId="4C95757B" w14:textId="77777777" w:rsidTr="000F323D">
        <w:trPr>
          <w:trHeight w:val="227"/>
        </w:trPr>
        <w:tc>
          <w:tcPr>
            <w:tcW w:w="649" w:type="pct"/>
            <w:vAlign w:val="center"/>
          </w:tcPr>
          <w:p w14:paraId="6B8730CD" w14:textId="77777777" w:rsidR="009123A7" w:rsidRPr="009123A7" w:rsidRDefault="009123A7" w:rsidP="000F323D">
            <w:pPr>
              <w:pStyle w:val="1fffb"/>
            </w:pPr>
            <w:r w:rsidRPr="009123A7">
              <w:t>ТК-2 – ТК-2*</w:t>
            </w:r>
          </w:p>
        </w:tc>
        <w:tc>
          <w:tcPr>
            <w:tcW w:w="522" w:type="pct"/>
            <w:vAlign w:val="center"/>
          </w:tcPr>
          <w:p w14:paraId="3C680D67" w14:textId="77777777" w:rsidR="009123A7" w:rsidRPr="009123A7" w:rsidRDefault="009123A7" w:rsidP="000F323D">
            <w:pPr>
              <w:pStyle w:val="1fffb"/>
            </w:pPr>
            <w:r w:rsidRPr="009123A7">
              <w:t>57</w:t>
            </w:r>
          </w:p>
        </w:tc>
        <w:tc>
          <w:tcPr>
            <w:tcW w:w="563" w:type="pct"/>
            <w:noWrap/>
            <w:vAlign w:val="center"/>
          </w:tcPr>
          <w:p w14:paraId="7ED6F5AA" w14:textId="77777777" w:rsidR="009123A7" w:rsidRPr="009123A7" w:rsidRDefault="009123A7" w:rsidP="000F323D">
            <w:pPr>
              <w:pStyle w:val="1fffb"/>
            </w:pPr>
            <w:r w:rsidRPr="009123A7">
              <w:t>204</w:t>
            </w:r>
          </w:p>
        </w:tc>
        <w:tc>
          <w:tcPr>
            <w:tcW w:w="1078" w:type="pct"/>
            <w:noWrap/>
            <w:vAlign w:val="center"/>
          </w:tcPr>
          <w:p w14:paraId="179B8561"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44588F36" w14:textId="77777777" w:rsidR="009123A7" w:rsidRPr="009123A7" w:rsidRDefault="009123A7" w:rsidP="000F323D">
            <w:pPr>
              <w:pStyle w:val="1fffb"/>
            </w:pPr>
            <w:r w:rsidRPr="009123A7">
              <w:t>Надземная</w:t>
            </w:r>
          </w:p>
        </w:tc>
        <w:tc>
          <w:tcPr>
            <w:tcW w:w="508" w:type="pct"/>
            <w:noWrap/>
            <w:vAlign w:val="center"/>
          </w:tcPr>
          <w:p w14:paraId="147AF492" w14:textId="77777777" w:rsidR="009123A7" w:rsidRPr="009123A7" w:rsidRDefault="009123A7" w:rsidP="000F323D">
            <w:pPr>
              <w:pStyle w:val="1fffb"/>
            </w:pPr>
          </w:p>
        </w:tc>
        <w:tc>
          <w:tcPr>
            <w:tcW w:w="523" w:type="pct"/>
            <w:vAlign w:val="center"/>
          </w:tcPr>
          <w:p w14:paraId="4C05325F" w14:textId="77777777" w:rsidR="009123A7" w:rsidRPr="009123A7" w:rsidRDefault="009123A7" w:rsidP="000F323D">
            <w:pPr>
              <w:pStyle w:val="1fffb"/>
            </w:pPr>
            <w:r w:rsidRPr="009123A7">
              <w:t>Мин.вата</w:t>
            </w:r>
          </w:p>
        </w:tc>
        <w:tc>
          <w:tcPr>
            <w:tcW w:w="257" w:type="pct"/>
            <w:vAlign w:val="center"/>
          </w:tcPr>
          <w:p w14:paraId="7E6A3C3A" w14:textId="77777777" w:rsidR="009123A7" w:rsidRPr="009123A7" w:rsidRDefault="009123A7" w:rsidP="000F323D">
            <w:pPr>
              <w:pStyle w:val="1fffb"/>
            </w:pPr>
          </w:p>
        </w:tc>
      </w:tr>
      <w:tr w:rsidR="009123A7" w:rsidRPr="009123A7" w14:paraId="4C5E346A" w14:textId="77777777" w:rsidTr="000F323D">
        <w:trPr>
          <w:trHeight w:val="227"/>
        </w:trPr>
        <w:tc>
          <w:tcPr>
            <w:tcW w:w="649" w:type="pct"/>
            <w:vAlign w:val="center"/>
          </w:tcPr>
          <w:p w14:paraId="1CC8C5A1" w14:textId="77777777" w:rsidR="009123A7" w:rsidRPr="009123A7" w:rsidRDefault="009123A7" w:rsidP="000F323D">
            <w:pPr>
              <w:pStyle w:val="1fffb"/>
            </w:pPr>
            <w:r w:rsidRPr="009123A7">
              <w:t>ТК-2* - жд ул.Энергетиков,4</w:t>
            </w:r>
          </w:p>
        </w:tc>
        <w:tc>
          <w:tcPr>
            <w:tcW w:w="522" w:type="pct"/>
            <w:vAlign w:val="center"/>
          </w:tcPr>
          <w:p w14:paraId="5D527213" w14:textId="77777777" w:rsidR="009123A7" w:rsidRPr="009123A7" w:rsidRDefault="009123A7" w:rsidP="000F323D">
            <w:pPr>
              <w:pStyle w:val="1fffb"/>
            </w:pPr>
            <w:r w:rsidRPr="009123A7">
              <w:t>32</w:t>
            </w:r>
          </w:p>
        </w:tc>
        <w:tc>
          <w:tcPr>
            <w:tcW w:w="563" w:type="pct"/>
            <w:noWrap/>
            <w:vAlign w:val="center"/>
          </w:tcPr>
          <w:p w14:paraId="3EEF32C5" w14:textId="77777777" w:rsidR="009123A7" w:rsidRPr="009123A7" w:rsidRDefault="009123A7" w:rsidP="000F323D">
            <w:pPr>
              <w:pStyle w:val="1fffb"/>
            </w:pPr>
            <w:r w:rsidRPr="009123A7">
              <w:t>6</w:t>
            </w:r>
          </w:p>
        </w:tc>
        <w:tc>
          <w:tcPr>
            <w:tcW w:w="1078" w:type="pct"/>
            <w:noWrap/>
            <w:vAlign w:val="center"/>
          </w:tcPr>
          <w:p w14:paraId="797B90AC"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1469FFE9" w14:textId="77777777" w:rsidR="009123A7" w:rsidRPr="009123A7" w:rsidRDefault="009123A7" w:rsidP="000F323D">
            <w:pPr>
              <w:pStyle w:val="1fffb"/>
            </w:pPr>
            <w:r w:rsidRPr="009123A7">
              <w:t>Подземная в непрох.канале</w:t>
            </w:r>
          </w:p>
        </w:tc>
        <w:tc>
          <w:tcPr>
            <w:tcW w:w="508" w:type="pct"/>
            <w:noWrap/>
            <w:vAlign w:val="center"/>
          </w:tcPr>
          <w:p w14:paraId="418B5700" w14:textId="77777777" w:rsidR="009123A7" w:rsidRPr="009123A7" w:rsidRDefault="009123A7" w:rsidP="000F323D">
            <w:pPr>
              <w:pStyle w:val="1fffb"/>
            </w:pPr>
          </w:p>
        </w:tc>
        <w:tc>
          <w:tcPr>
            <w:tcW w:w="523" w:type="pct"/>
            <w:vAlign w:val="center"/>
          </w:tcPr>
          <w:p w14:paraId="19956E2C" w14:textId="77777777" w:rsidR="009123A7" w:rsidRPr="009123A7" w:rsidRDefault="009123A7" w:rsidP="000F323D">
            <w:pPr>
              <w:pStyle w:val="1fffb"/>
            </w:pPr>
            <w:r w:rsidRPr="009123A7">
              <w:t>Мин.вата</w:t>
            </w:r>
          </w:p>
        </w:tc>
        <w:tc>
          <w:tcPr>
            <w:tcW w:w="257" w:type="pct"/>
            <w:vAlign w:val="center"/>
          </w:tcPr>
          <w:p w14:paraId="14B0594A" w14:textId="77777777" w:rsidR="009123A7" w:rsidRPr="009123A7" w:rsidRDefault="009123A7" w:rsidP="000F323D">
            <w:pPr>
              <w:pStyle w:val="1fffb"/>
            </w:pPr>
          </w:p>
        </w:tc>
      </w:tr>
      <w:tr w:rsidR="009123A7" w:rsidRPr="009123A7" w14:paraId="10E9B631" w14:textId="77777777" w:rsidTr="000F323D">
        <w:trPr>
          <w:trHeight w:val="227"/>
        </w:trPr>
        <w:tc>
          <w:tcPr>
            <w:tcW w:w="649" w:type="pct"/>
            <w:vAlign w:val="center"/>
          </w:tcPr>
          <w:p w14:paraId="550D99C1" w14:textId="77777777" w:rsidR="009123A7" w:rsidRPr="009123A7" w:rsidRDefault="009123A7" w:rsidP="000F323D">
            <w:pPr>
              <w:pStyle w:val="1fffb"/>
            </w:pPr>
            <w:r w:rsidRPr="009123A7">
              <w:t>ТК-2 – ТК-3</w:t>
            </w:r>
          </w:p>
        </w:tc>
        <w:tc>
          <w:tcPr>
            <w:tcW w:w="522" w:type="pct"/>
            <w:vAlign w:val="center"/>
          </w:tcPr>
          <w:p w14:paraId="05D05363" w14:textId="77777777" w:rsidR="009123A7" w:rsidRPr="009123A7" w:rsidRDefault="009123A7" w:rsidP="000F323D">
            <w:pPr>
              <w:pStyle w:val="1fffb"/>
            </w:pPr>
            <w:r w:rsidRPr="009123A7">
              <w:t>159</w:t>
            </w:r>
          </w:p>
        </w:tc>
        <w:tc>
          <w:tcPr>
            <w:tcW w:w="563" w:type="pct"/>
            <w:noWrap/>
            <w:vAlign w:val="center"/>
          </w:tcPr>
          <w:p w14:paraId="241BC160" w14:textId="77777777" w:rsidR="009123A7" w:rsidRPr="009123A7" w:rsidRDefault="009123A7" w:rsidP="000F323D">
            <w:pPr>
              <w:pStyle w:val="1fffb"/>
            </w:pPr>
            <w:r w:rsidRPr="009123A7">
              <w:t>122</w:t>
            </w:r>
          </w:p>
        </w:tc>
        <w:tc>
          <w:tcPr>
            <w:tcW w:w="1078" w:type="pct"/>
            <w:noWrap/>
            <w:vAlign w:val="center"/>
          </w:tcPr>
          <w:p w14:paraId="57D6537E" w14:textId="77777777" w:rsidR="009123A7" w:rsidRPr="009123A7" w:rsidRDefault="009123A7" w:rsidP="000F323D">
            <w:pPr>
              <w:pStyle w:val="1fffb"/>
            </w:pPr>
            <w:r w:rsidRPr="009123A7">
              <w:t>магистральные - отопления</w:t>
            </w:r>
          </w:p>
        </w:tc>
        <w:tc>
          <w:tcPr>
            <w:tcW w:w="900" w:type="pct"/>
            <w:noWrap/>
            <w:vAlign w:val="center"/>
          </w:tcPr>
          <w:p w14:paraId="544DFDE3" w14:textId="77777777" w:rsidR="009123A7" w:rsidRPr="009123A7" w:rsidRDefault="009123A7" w:rsidP="000F323D">
            <w:pPr>
              <w:pStyle w:val="1fffb"/>
            </w:pPr>
            <w:r w:rsidRPr="009123A7">
              <w:t>Надземная</w:t>
            </w:r>
          </w:p>
        </w:tc>
        <w:tc>
          <w:tcPr>
            <w:tcW w:w="508" w:type="pct"/>
            <w:noWrap/>
            <w:vAlign w:val="center"/>
          </w:tcPr>
          <w:p w14:paraId="4F11C3A2" w14:textId="77777777" w:rsidR="009123A7" w:rsidRPr="009123A7" w:rsidRDefault="009123A7" w:rsidP="000F323D">
            <w:pPr>
              <w:pStyle w:val="1fffb"/>
            </w:pPr>
          </w:p>
        </w:tc>
        <w:tc>
          <w:tcPr>
            <w:tcW w:w="523" w:type="pct"/>
            <w:vAlign w:val="center"/>
          </w:tcPr>
          <w:p w14:paraId="778AF357" w14:textId="77777777" w:rsidR="009123A7" w:rsidRPr="009123A7" w:rsidRDefault="009123A7" w:rsidP="000F323D">
            <w:pPr>
              <w:pStyle w:val="1fffb"/>
            </w:pPr>
            <w:r w:rsidRPr="009123A7">
              <w:t>Мин.вата</w:t>
            </w:r>
          </w:p>
        </w:tc>
        <w:tc>
          <w:tcPr>
            <w:tcW w:w="257" w:type="pct"/>
            <w:vAlign w:val="center"/>
          </w:tcPr>
          <w:p w14:paraId="28A65A7A" w14:textId="77777777" w:rsidR="009123A7" w:rsidRPr="009123A7" w:rsidRDefault="009123A7" w:rsidP="000F323D">
            <w:pPr>
              <w:pStyle w:val="1fffb"/>
            </w:pPr>
          </w:p>
        </w:tc>
      </w:tr>
      <w:tr w:rsidR="009123A7" w:rsidRPr="009123A7" w14:paraId="176B86B0" w14:textId="77777777" w:rsidTr="000F323D">
        <w:trPr>
          <w:trHeight w:val="227"/>
        </w:trPr>
        <w:tc>
          <w:tcPr>
            <w:tcW w:w="649" w:type="pct"/>
            <w:vAlign w:val="center"/>
          </w:tcPr>
          <w:p w14:paraId="70FF2E4B" w14:textId="77777777" w:rsidR="009123A7" w:rsidRPr="009123A7" w:rsidRDefault="009123A7" w:rsidP="000F323D">
            <w:pPr>
              <w:pStyle w:val="1fffb"/>
            </w:pPr>
            <w:r w:rsidRPr="009123A7">
              <w:lastRenderedPageBreak/>
              <w:t>ТК-3 – Нач.школа №34</w:t>
            </w:r>
          </w:p>
        </w:tc>
        <w:tc>
          <w:tcPr>
            <w:tcW w:w="522" w:type="pct"/>
            <w:vAlign w:val="center"/>
          </w:tcPr>
          <w:p w14:paraId="089FF1CE" w14:textId="77777777" w:rsidR="009123A7" w:rsidRPr="009123A7" w:rsidRDefault="009123A7" w:rsidP="000F323D">
            <w:pPr>
              <w:pStyle w:val="1fffb"/>
            </w:pPr>
            <w:r w:rsidRPr="009123A7">
              <w:t>89</w:t>
            </w:r>
          </w:p>
        </w:tc>
        <w:tc>
          <w:tcPr>
            <w:tcW w:w="563" w:type="pct"/>
            <w:noWrap/>
            <w:vAlign w:val="center"/>
          </w:tcPr>
          <w:p w14:paraId="7B0C175E" w14:textId="77777777" w:rsidR="009123A7" w:rsidRPr="009123A7" w:rsidRDefault="009123A7" w:rsidP="000F323D">
            <w:pPr>
              <w:pStyle w:val="1fffb"/>
            </w:pPr>
            <w:r w:rsidRPr="009123A7">
              <w:t>50</w:t>
            </w:r>
          </w:p>
        </w:tc>
        <w:tc>
          <w:tcPr>
            <w:tcW w:w="1078" w:type="pct"/>
            <w:noWrap/>
            <w:vAlign w:val="center"/>
          </w:tcPr>
          <w:p w14:paraId="19E95F72"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28FF5A47" w14:textId="77777777" w:rsidR="009123A7" w:rsidRPr="009123A7" w:rsidRDefault="009123A7" w:rsidP="000F323D">
            <w:pPr>
              <w:pStyle w:val="1fffb"/>
            </w:pPr>
            <w:r w:rsidRPr="009123A7">
              <w:t>Подземная в непрох.канале</w:t>
            </w:r>
          </w:p>
        </w:tc>
        <w:tc>
          <w:tcPr>
            <w:tcW w:w="508" w:type="pct"/>
            <w:noWrap/>
            <w:vAlign w:val="center"/>
          </w:tcPr>
          <w:p w14:paraId="673722AB" w14:textId="77777777" w:rsidR="009123A7" w:rsidRPr="009123A7" w:rsidRDefault="009123A7" w:rsidP="000F323D">
            <w:pPr>
              <w:pStyle w:val="1fffb"/>
            </w:pPr>
          </w:p>
        </w:tc>
        <w:tc>
          <w:tcPr>
            <w:tcW w:w="523" w:type="pct"/>
            <w:vAlign w:val="center"/>
          </w:tcPr>
          <w:p w14:paraId="4939E1E6" w14:textId="77777777" w:rsidR="009123A7" w:rsidRPr="009123A7" w:rsidRDefault="009123A7" w:rsidP="000F323D">
            <w:pPr>
              <w:pStyle w:val="1fffb"/>
            </w:pPr>
            <w:r w:rsidRPr="009123A7">
              <w:t>Мин.вата</w:t>
            </w:r>
          </w:p>
        </w:tc>
        <w:tc>
          <w:tcPr>
            <w:tcW w:w="257" w:type="pct"/>
            <w:vAlign w:val="center"/>
          </w:tcPr>
          <w:p w14:paraId="4C9BFDFC" w14:textId="77777777" w:rsidR="009123A7" w:rsidRPr="009123A7" w:rsidRDefault="009123A7" w:rsidP="000F323D">
            <w:pPr>
              <w:pStyle w:val="1fffb"/>
            </w:pPr>
          </w:p>
        </w:tc>
      </w:tr>
      <w:tr w:rsidR="009123A7" w:rsidRPr="009123A7" w14:paraId="2059ECEB" w14:textId="77777777" w:rsidTr="000F323D">
        <w:trPr>
          <w:trHeight w:val="227"/>
        </w:trPr>
        <w:tc>
          <w:tcPr>
            <w:tcW w:w="649" w:type="pct"/>
            <w:vAlign w:val="center"/>
          </w:tcPr>
          <w:p w14:paraId="131AD51F" w14:textId="77777777" w:rsidR="009123A7" w:rsidRPr="009123A7" w:rsidRDefault="009123A7" w:rsidP="000F323D">
            <w:pPr>
              <w:pStyle w:val="1fffb"/>
            </w:pPr>
            <w:r w:rsidRPr="009123A7">
              <w:t>ТК-3 – врезка на МКД</w:t>
            </w:r>
          </w:p>
        </w:tc>
        <w:tc>
          <w:tcPr>
            <w:tcW w:w="522" w:type="pct"/>
            <w:vAlign w:val="center"/>
          </w:tcPr>
          <w:p w14:paraId="076ECF2C" w14:textId="77777777" w:rsidR="009123A7" w:rsidRPr="009123A7" w:rsidRDefault="009123A7" w:rsidP="000F323D">
            <w:pPr>
              <w:pStyle w:val="1fffb"/>
            </w:pPr>
            <w:r w:rsidRPr="009123A7">
              <w:t>159</w:t>
            </w:r>
          </w:p>
        </w:tc>
        <w:tc>
          <w:tcPr>
            <w:tcW w:w="563" w:type="pct"/>
            <w:noWrap/>
            <w:vAlign w:val="center"/>
          </w:tcPr>
          <w:p w14:paraId="410E7458" w14:textId="77777777" w:rsidR="009123A7" w:rsidRPr="009123A7" w:rsidRDefault="009123A7" w:rsidP="000F323D">
            <w:pPr>
              <w:pStyle w:val="1fffb"/>
            </w:pPr>
            <w:r w:rsidRPr="009123A7">
              <w:t>22</w:t>
            </w:r>
          </w:p>
        </w:tc>
        <w:tc>
          <w:tcPr>
            <w:tcW w:w="1078" w:type="pct"/>
            <w:noWrap/>
            <w:vAlign w:val="center"/>
          </w:tcPr>
          <w:p w14:paraId="629237FF" w14:textId="77777777" w:rsidR="009123A7" w:rsidRPr="009123A7" w:rsidRDefault="009123A7" w:rsidP="000F323D">
            <w:pPr>
              <w:pStyle w:val="1fffb"/>
            </w:pPr>
            <w:r w:rsidRPr="009123A7">
              <w:t>магистральные - отопления</w:t>
            </w:r>
          </w:p>
        </w:tc>
        <w:tc>
          <w:tcPr>
            <w:tcW w:w="900" w:type="pct"/>
            <w:noWrap/>
            <w:vAlign w:val="center"/>
          </w:tcPr>
          <w:p w14:paraId="1E7B1E49" w14:textId="77777777" w:rsidR="009123A7" w:rsidRPr="009123A7" w:rsidRDefault="009123A7" w:rsidP="000F323D">
            <w:pPr>
              <w:pStyle w:val="1fffb"/>
            </w:pPr>
            <w:r w:rsidRPr="009123A7">
              <w:t>Подземная в непрох.канале</w:t>
            </w:r>
          </w:p>
        </w:tc>
        <w:tc>
          <w:tcPr>
            <w:tcW w:w="508" w:type="pct"/>
            <w:noWrap/>
            <w:vAlign w:val="center"/>
          </w:tcPr>
          <w:p w14:paraId="74459887" w14:textId="77777777" w:rsidR="009123A7" w:rsidRPr="009123A7" w:rsidRDefault="009123A7" w:rsidP="000F323D">
            <w:pPr>
              <w:pStyle w:val="1fffb"/>
            </w:pPr>
          </w:p>
        </w:tc>
        <w:tc>
          <w:tcPr>
            <w:tcW w:w="523" w:type="pct"/>
            <w:vAlign w:val="center"/>
          </w:tcPr>
          <w:p w14:paraId="2CF97439" w14:textId="77777777" w:rsidR="009123A7" w:rsidRPr="009123A7" w:rsidRDefault="009123A7" w:rsidP="000F323D">
            <w:pPr>
              <w:pStyle w:val="1fffb"/>
            </w:pPr>
            <w:r w:rsidRPr="009123A7">
              <w:t>Мин.вата</w:t>
            </w:r>
          </w:p>
        </w:tc>
        <w:tc>
          <w:tcPr>
            <w:tcW w:w="257" w:type="pct"/>
            <w:vAlign w:val="center"/>
          </w:tcPr>
          <w:p w14:paraId="78EC67E0" w14:textId="77777777" w:rsidR="009123A7" w:rsidRPr="009123A7" w:rsidRDefault="009123A7" w:rsidP="000F323D">
            <w:pPr>
              <w:pStyle w:val="1fffb"/>
            </w:pPr>
          </w:p>
        </w:tc>
      </w:tr>
      <w:tr w:rsidR="009123A7" w:rsidRPr="009123A7" w14:paraId="5810A828" w14:textId="77777777" w:rsidTr="000F323D">
        <w:trPr>
          <w:trHeight w:val="227"/>
        </w:trPr>
        <w:tc>
          <w:tcPr>
            <w:tcW w:w="649" w:type="pct"/>
            <w:vAlign w:val="center"/>
          </w:tcPr>
          <w:p w14:paraId="34E2C69E" w14:textId="77777777" w:rsidR="009123A7" w:rsidRPr="009123A7" w:rsidRDefault="009123A7" w:rsidP="000F323D">
            <w:pPr>
              <w:pStyle w:val="1fffb"/>
            </w:pPr>
            <w:r w:rsidRPr="009123A7">
              <w:t>врезка на МКД – МКД ул.Энергетиков,1</w:t>
            </w:r>
          </w:p>
        </w:tc>
        <w:tc>
          <w:tcPr>
            <w:tcW w:w="522" w:type="pct"/>
            <w:vAlign w:val="center"/>
          </w:tcPr>
          <w:p w14:paraId="7AEA6DAB" w14:textId="77777777" w:rsidR="009123A7" w:rsidRPr="009123A7" w:rsidRDefault="009123A7" w:rsidP="000F323D">
            <w:pPr>
              <w:pStyle w:val="1fffb"/>
            </w:pPr>
            <w:r w:rsidRPr="009123A7">
              <w:t>89</w:t>
            </w:r>
          </w:p>
        </w:tc>
        <w:tc>
          <w:tcPr>
            <w:tcW w:w="563" w:type="pct"/>
            <w:noWrap/>
            <w:vAlign w:val="center"/>
          </w:tcPr>
          <w:p w14:paraId="0E7E23E6" w14:textId="77777777" w:rsidR="009123A7" w:rsidRPr="009123A7" w:rsidRDefault="009123A7" w:rsidP="000F323D">
            <w:pPr>
              <w:pStyle w:val="1fffb"/>
            </w:pPr>
            <w:r w:rsidRPr="009123A7">
              <w:t>6</w:t>
            </w:r>
          </w:p>
        </w:tc>
        <w:tc>
          <w:tcPr>
            <w:tcW w:w="1078" w:type="pct"/>
            <w:noWrap/>
            <w:vAlign w:val="center"/>
          </w:tcPr>
          <w:p w14:paraId="1833DBE4"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1887692F" w14:textId="77777777" w:rsidR="009123A7" w:rsidRPr="009123A7" w:rsidRDefault="009123A7" w:rsidP="000F323D">
            <w:pPr>
              <w:pStyle w:val="1fffb"/>
            </w:pPr>
            <w:r w:rsidRPr="009123A7">
              <w:t>Подземная в непрох.канале</w:t>
            </w:r>
          </w:p>
        </w:tc>
        <w:tc>
          <w:tcPr>
            <w:tcW w:w="508" w:type="pct"/>
            <w:noWrap/>
            <w:vAlign w:val="center"/>
          </w:tcPr>
          <w:p w14:paraId="1DDB0220" w14:textId="77777777" w:rsidR="009123A7" w:rsidRPr="009123A7" w:rsidRDefault="009123A7" w:rsidP="000F323D">
            <w:pPr>
              <w:pStyle w:val="1fffb"/>
            </w:pPr>
          </w:p>
        </w:tc>
        <w:tc>
          <w:tcPr>
            <w:tcW w:w="523" w:type="pct"/>
            <w:vAlign w:val="center"/>
          </w:tcPr>
          <w:p w14:paraId="75ED3520" w14:textId="77777777" w:rsidR="009123A7" w:rsidRPr="009123A7" w:rsidRDefault="009123A7" w:rsidP="000F323D">
            <w:pPr>
              <w:pStyle w:val="1fffb"/>
            </w:pPr>
            <w:r w:rsidRPr="009123A7">
              <w:t>Мин.вата</w:t>
            </w:r>
          </w:p>
        </w:tc>
        <w:tc>
          <w:tcPr>
            <w:tcW w:w="257" w:type="pct"/>
            <w:vAlign w:val="center"/>
          </w:tcPr>
          <w:p w14:paraId="281C12F9" w14:textId="77777777" w:rsidR="009123A7" w:rsidRPr="009123A7" w:rsidRDefault="009123A7" w:rsidP="000F323D">
            <w:pPr>
              <w:pStyle w:val="1fffb"/>
            </w:pPr>
          </w:p>
        </w:tc>
      </w:tr>
      <w:tr w:rsidR="009123A7" w:rsidRPr="009123A7" w14:paraId="4C8018C5" w14:textId="77777777" w:rsidTr="000F323D">
        <w:trPr>
          <w:trHeight w:val="227"/>
        </w:trPr>
        <w:tc>
          <w:tcPr>
            <w:tcW w:w="649" w:type="pct"/>
            <w:vAlign w:val="center"/>
          </w:tcPr>
          <w:p w14:paraId="120FEE3C" w14:textId="77777777" w:rsidR="009123A7" w:rsidRPr="009123A7" w:rsidRDefault="009123A7" w:rsidP="000F323D">
            <w:pPr>
              <w:pStyle w:val="1fffb"/>
            </w:pPr>
            <w:r w:rsidRPr="009123A7">
              <w:t>врезка на МКД – ТК-4</w:t>
            </w:r>
          </w:p>
        </w:tc>
        <w:tc>
          <w:tcPr>
            <w:tcW w:w="522" w:type="pct"/>
            <w:vAlign w:val="center"/>
          </w:tcPr>
          <w:p w14:paraId="08333643" w14:textId="77777777" w:rsidR="009123A7" w:rsidRPr="009123A7" w:rsidRDefault="009123A7" w:rsidP="000F323D">
            <w:pPr>
              <w:pStyle w:val="1fffb"/>
            </w:pPr>
            <w:r w:rsidRPr="009123A7">
              <w:t>159</w:t>
            </w:r>
          </w:p>
        </w:tc>
        <w:tc>
          <w:tcPr>
            <w:tcW w:w="563" w:type="pct"/>
            <w:noWrap/>
            <w:vAlign w:val="center"/>
          </w:tcPr>
          <w:p w14:paraId="2FB5603D" w14:textId="77777777" w:rsidR="009123A7" w:rsidRPr="009123A7" w:rsidRDefault="009123A7" w:rsidP="000F323D">
            <w:pPr>
              <w:pStyle w:val="1fffb"/>
            </w:pPr>
            <w:r w:rsidRPr="009123A7">
              <w:t>33</w:t>
            </w:r>
          </w:p>
        </w:tc>
        <w:tc>
          <w:tcPr>
            <w:tcW w:w="1078" w:type="pct"/>
            <w:noWrap/>
            <w:vAlign w:val="center"/>
          </w:tcPr>
          <w:p w14:paraId="5C39CAF7" w14:textId="77777777" w:rsidR="009123A7" w:rsidRPr="009123A7" w:rsidRDefault="009123A7" w:rsidP="000F323D">
            <w:pPr>
              <w:pStyle w:val="1fffb"/>
            </w:pPr>
            <w:r w:rsidRPr="009123A7">
              <w:t>магистральные - отопления</w:t>
            </w:r>
          </w:p>
        </w:tc>
        <w:tc>
          <w:tcPr>
            <w:tcW w:w="900" w:type="pct"/>
            <w:noWrap/>
            <w:vAlign w:val="center"/>
          </w:tcPr>
          <w:p w14:paraId="302C5886" w14:textId="77777777" w:rsidR="009123A7" w:rsidRPr="009123A7" w:rsidRDefault="009123A7" w:rsidP="000F323D">
            <w:pPr>
              <w:pStyle w:val="1fffb"/>
            </w:pPr>
            <w:r w:rsidRPr="009123A7">
              <w:t>Подземная в непрох.канале</w:t>
            </w:r>
          </w:p>
        </w:tc>
        <w:tc>
          <w:tcPr>
            <w:tcW w:w="508" w:type="pct"/>
            <w:noWrap/>
            <w:vAlign w:val="center"/>
          </w:tcPr>
          <w:p w14:paraId="304CCAA6" w14:textId="77777777" w:rsidR="009123A7" w:rsidRPr="009123A7" w:rsidRDefault="009123A7" w:rsidP="000F323D">
            <w:pPr>
              <w:pStyle w:val="1fffb"/>
            </w:pPr>
          </w:p>
        </w:tc>
        <w:tc>
          <w:tcPr>
            <w:tcW w:w="523" w:type="pct"/>
            <w:vAlign w:val="center"/>
          </w:tcPr>
          <w:p w14:paraId="0D06FE1A" w14:textId="77777777" w:rsidR="009123A7" w:rsidRPr="009123A7" w:rsidRDefault="009123A7" w:rsidP="000F323D">
            <w:pPr>
              <w:pStyle w:val="1fffb"/>
            </w:pPr>
            <w:r w:rsidRPr="009123A7">
              <w:t>Мин.вата</w:t>
            </w:r>
          </w:p>
        </w:tc>
        <w:tc>
          <w:tcPr>
            <w:tcW w:w="257" w:type="pct"/>
            <w:vAlign w:val="center"/>
          </w:tcPr>
          <w:p w14:paraId="604EDCF9" w14:textId="77777777" w:rsidR="009123A7" w:rsidRPr="009123A7" w:rsidRDefault="009123A7" w:rsidP="000F323D">
            <w:pPr>
              <w:pStyle w:val="1fffb"/>
            </w:pPr>
          </w:p>
        </w:tc>
      </w:tr>
      <w:tr w:rsidR="009123A7" w:rsidRPr="009123A7" w14:paraId="4F7FB379" w14:textId="77777777" w:rsidTr="000F323D">
        <w:trPr>
          <w:trHeight w:val="227"/>
        </w:trPr>
        <w:tc>
          <w:tcPr>
            <w:tcW w:w="649" w:type="pct"/>
            <w:vAlign w:val="center"/>
          </w:tcPr>
          <w:p w14:paraId="69430F03" w14:textId="77777777" w:rsidR="009123A7" w:rsidRPr="009123A7" w:rsidRDefault="009123A7" w:rsidP="000F323D">
            <w:pPr>
              <w:pStyle w:val="1fffb"/>
            </w:pPr>
            <w:r w:rsidRPr="009123A7">
              <w:t>ТК-4 – водонапорная башня</w:t>
            </w:r>
          </w:p>
        </w:tc>
        <w:tc>
          <w:tcPr>
            <w:tcW w:w="522" w:type="pct"/>
            <w:vAlign w:val="center"/>
          </w:tcPr>
          <w:p w14:paraId="4CA3D0F0" w14:textId="77777777" w:rsidR="009123A7" w:rsidRPr="009123A7" w:rsidRDefault="009123A7" w:rsidP="000F323D">
            <w:pPr>
              <w:pStyle w:val="1fffb"/>
            </w:pPr>
            <w:r w:rsidRPr="009123A7">
              <w:t>57</w:t>
            </w:r>
          </w:p>
        </w:tc>
        <w:tc>
          <w:tcPr>
            <w:tcW w:w="563" w:type="pct"/>
            <w:noWrap/>
            <w:vAlign w:val="center"/>
          </w:tcPr>
          <w:p w14:paraId="439361C7" w14:textId="77777777" w:rsidR="009123A7" w:rsidRPr="009123A7" w:rsidRDefault="009123A7" w:rsidP="000F323D">
            <w:pPr>
              <w:pStyle w:val="1fffb"/>
            </w:pPr>
            <w:r w:rsidRPr="009123A7">
              <w:t>23,3</w:t>
            </w:r>
          </w:p>
        </w:tc>
        <w:tc>
          <w:tcPr>
            <w:tcW w:w="1078" w:type="pct"/>
            <w:noWrap/>
            <w:vAlign w:val="center"/>
          </w:tcPr>
          <w:p w14:paraId="081AD9ED"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09270948" w14:textId="77777777" w:rsidR="009123A7" w:rsidRPr="009123A7" w:rsidRDefault="009123A7" w:rsidP="000F323D">
            <w:pPr>
              <w:pStyle w:val="1fffb"/>
            </w:pPr>
            <w:r w:rsidRPr="009123A7">
              <w:t>Подземная в непрох.канале</w:t>
            </w:r>
          </w:p>
        </w:tc>
        <w:tc>
          <w:tcPr>
            <w:tcW w:w="508" w:type="pct"/>
            <w:noWrap/>
            <w:vAlign w:val="center"/>
          </w:tcPr>
          <w:p w14:paraId="399BBAC4" w14:textId="77777777" w:rsidR="009123A7" w:rsidRPr="009123A7" w:rsidRDefault="009123A7" w:rsidP="000F323D">
            <w:pPr>
              <w:pStyle w:val="1fffb"/>
            </w:pPr>
          </w:p>
        </w:tc>
        <w:tc>
          <w:tcPr>
            <w:tcW w:w="523" w:type="pct"/>
            <w:vAlign w:val="center"/>
          </w:tcPr>
          <w:p w14:paraId="2658C01B" w14:textId="77777777" w:rsidR="009123A7" w:rsidRPr="009123A7" w:rsidRDefault="009123A7" w:rsidP="000F323D">
            <w:pPr>
              <w:pStyle w:val="1fffb"/>
            </w:pPr>
            <w:r w:rsidRPr="009123A7">
              <w:t>Мин.вата</w:t>
            </w:r>
          </w:p>
        </w:tc>
        <w:tc>
          <w:tcPr>
            <w:tcW w:w="257" w:type="pct"/>
            <w:vAlign w:val="center"/>
          </w:tcPr>
          <w:p w14:paraId="35CE898D" w14:textId="77777777" w:rsidR="009123A7" w:rsidRPr="009123A7" w:rsidRDefault="009123A7" w:rsidP="000F323D">
            <w:pPr>
              <w:pStyle w:val="1fffb"/>
            </w:pPr>
          </w:p>
        </w:tc>
      </w:tr>
      <w:tr w:rsidR="009123A7" w:rsidRPr="009123A7" w14:paraId="290F3847" w14:textId="77777777" w:rsidTr="000F323D">
        <w:trPr>
          <w:trHeight w:val="227"/>
        </w:trPr>
        <w:tc>
          <w:tcPr>
            <w:tcW w:w="649" w:type="pct"/>
            <w:vAlign w:val="center"/>
          </w:tcPr>
          <w:p w14:paraId="71150D35" w14:textId="77777777" w:rsidR="009123A7" w:rsidRPr="009123A7" w:rsidRDefault="009123A7" w:rsidP="000F323D">
            <w:pPr>
              <w:pStyle w:val="1fffb"/>
            </w:pPr>
            <w:r w:rsidRPr="009123A7">
              <w:t>ТК-4 – переход под землю</w:t>
            </w:r>
          </w:p>
        </w:tc>
        <w:tc>
          <w:tcPr>
            <w:tcW w:w="522" w:type="pct"/>
            <w:vAlign w:val="center"/>
          </w:tcPr>
          <w:p w14:paraId="4FA8ABCE" w14:textId="77777777" w:rsidR="009123A7" w:rsidRPr="009123A7" w:rsidRDefault="009123A7" w:rsidP="000F323D">
            <w:pPr>
              <w:pStyle w:val="1fffb"/>
            </w:pPr>
            <w:r w:rsidRPr="009123A7">
              <w:t>159</w:t>
            </w:r>
          </w:p>
        </w:tc>
        <w:tc>
          <w:tcPr>
            <w:tcW w:w="563" w:type="pct"/>
            <w:noWrap/>
            <w:vAlign w:val="center"/>
          </w:tcPr>
          <w:p w14:paraId="14D3D9ED" w14:textId="77777777" w:rsidR="009123A7" w:rsidRPr="009123A7" w:rsidRDefault="009123A7" w:rsidP="000F323D">
            <w:pPr>
              <w:pStyle w:val="1fffb"/>
            </w:pPr>
            <w:r w:rsidRPr="009123A7">
              <w:t>50</w:t>
            </w:r>
          </w:p>
        </w:tc>
        <w:tc>
          <w:tcPr>
            <w:tcW w:w="1078" w:type="pct"/>
            <w:noWrap/>
            <w:vAlign w:val="center"/>
          </w:tcPr>
          <w:p w14:paraId="1E5C15A4" w14:textId="77777777" w:rsidR="009123A7" w:rsidRPr="009123A7" w:rsidRDefault="009123A7" w:rsidP="000F323D">
            <w:pPr>
              <w:pStyle w:val="1fffb"/>
            </w:pPr>
            <w:r w:rsidRPr="009123A7">
              <w:t>магистральные - отопления</w:t>
            </w:r>
          </w:p>
        </w:tc>
        <w:tc>
          <w:tcPr>
            <w:tcW w:w="900" w:type="pct"/>
            <w:noWrap/>
            <w:vAlign w:val="center"/>
          </w:tcPr>
          <w:p w14:paraId="4DB7056D" w14:textId="77777777" w:rsidR="009123A7" w:rsidRPr="009123A7" w:rsidRDefault="009123A7" w:rsidP="000F323D">
            <w:pPr>
              <w:pStyle w:val="1fffb"/>
            </w:pPr>
            <w:r w:rsidRPr="009123A7">
              <w:t>Надземная</w:t>
            </w:r>
          </w:p>
        </w:tc>
        <w:tc>
          <w:tcPr>
            <w:tcW w:w="508" w:type="pct"/>
            <w:noWrap/>
            <w:vAlign w:val="center"/>
          </w:tcPr>
          <w:p w14:paraId="01580011" w14:textId="77777777" w:rsidR="009123A7" w:rsidRPr="009123A7" w:rsidRDefault="009123A7" w:rsidP="000F323D">
            <w:pPr>
              <w:pStyle w:val="1fffb"/>
            </w:pPr>
          </w:p>
        </w:tc>
        <w:tc>
          <w:tcPr>
            <w:tcW w:w="523" w:type="pct"/>
            <w:vAlign w:val="center"/>
          </w:tcPr>
          <w:p w14:paraId="28073B02" w14:textId="77777777" w:rsidR="009123A7" w:rsidRPr="009123A7" w:rsidRDefault="009123A7" w:rsidP="000F323D">
            <w:pPr>
              <w:pStyle w:val="1fffb"/>
            </w:pPr>
            <w:r w:rsidRPr="009123A7">
              <w:t>Мин.вата</w:t>
            </w:r>
          </w:p>
        </w:tc>
        <w:tc>
          <w:tcPr>
            <w:tcW w:w="257" w:type="pct"/>
            <w:vAlign w:val="center"/>
          </w:tcPr>
          <w:p w14:paraId="386F835C" w14:textId="77777777" w:rsidR="009123A7" w:rsidRPr="009123A7" w:rsidRDefault="009123A7" w:rsidP="000F323D">
            <w:pPr>
              <w:pStyle w:val="1fffb"/>
            </w:pPr>
          </w:p>
        </w:tc>
      </w:tr>
      <w:tr w:rsidR="009123A7" w:rsidRPr="009123A7" w14:paraId="793457B0" w14:textId="77777777" w:rsidTr="000F323D">
        <w:trPr>
          <w:trHeight w:val="227"/>
        </w:trPr>
        <w:tc>
          <w:tcPr>
            <w:tcW w:w="649" w:type="pct"/>
            <w:vAlign w:val="center"/>
          </w:tcPr>
          <w:p w14:paraId="47EEC17A" w14:textId="77777777" w:rsidR="009123A7" w:rsidRPr="009123A7" w:rsidRDefault="009123A7" w:rsidP="000F323D">
            <w:pPr>
              <w:pStyle w:val="1fffb"/>
            </w:pPr>
            <w:r w:rsidRPr="009123A7">
              <w:t>переход под землю – ТК-5</w:t>
            </w:r>
          </w:p>
        </w:tc>
        <w:tc>
          <w:tcPr>
            <w:tcW w:w="522" w:type="pct"/>
            <w:vAlign w:val="center"/>
          </w:tcPr>
          <w:p w14:paraId="2D813C50" w14:textId="77777777" w:rsidR="009123A7" w:rsidRPr="009123A7" w:rsidRDefault="009123A7" w:rsidP="000F323D">
            <w:pPr>
              <w:pStyle w:val="1fffb"/>
            </w:pPr>
            <w:r w:rsidRPr="009123A7">
              <w:t>159</w:t>
            </w:r>
          </w:p>
        </w:tc>
        <w:tc>
          <w:tcPr>
            <w:tcW w:w="563" w:type="pct"/>
            <w:noWrap/>
            <w:vAlign w:val="center"/>
          </w:tcPr>
          <w:p w14:paraId="51F39E7B" w14:textId="77777777" w:rsidR="009123A7" w:rsidRPr="009123A7" w:rsidRDefault="009123A7" w:rsidP="000F323D">
            <w:pPr>
              <w:pStyle w:val="1fffb"/>
            </w:pPr>
            <w:r w:rsidRPr="009123A7">
              <w:t>776</w:t>
            </w:r>
          </w:p>
        </w:tc>
        <w:tc>
          <w:tcPr>
            <w:tcW w:w="1078" w:type="pct"/>
            <w:noWrap/>
            <w:vAlign w:val="center"/>
          </w:tcPr>
          <w:p w14:paraId="0A13B139" w14:textId="77777777" w:rsidR="009123A7" w:rsidRPr="009123A7" w:rsidRDefault="009123A7" w:rsidP="000F323D">
            <w:pPr>
              <w:pStyle w:val="1fffb"/>
            </w:pPr>
            <w:r w:rsidRPr="009123A7">
              <w:t>магистральные - отопления</w:t>
            </w:r>
          </w:p>
        </w:tc>
        <w:tc>
          <w:tcPr>
            <w:tcW w:w="900" w:type="pct"/>
            <w:noWrap/>
            <w:vAlign w:val="center"/>
          </w:tcPr>
          <w:p w14:paraId="308297B2" w14:textId="77777777" w:rsidR="009123A7" w:rsidRPr="009123A7" w:rsidRDefault="009123A7" w:rsidP="000F323D">
            <w:pPr>
              <w:pStyle w:val="1fffb"/>
            </w:pPr>
            <w:r w:rsidRPr="009123A7">
              <w:t>Подземная в непрох.канале</w:t>
            </w:r>
          </w:p>
        </w:tc>
        <w:tc>
          <w:tcPr>
            <w:tcW w:w="508" w:type="pct"/>
            <w:noWrap/>
            <w:vAlign w:val="center"/>
          </w:tcPr>
          <w:p w14:paraId="1D026627" w14:textId="77777777" w:rsidR="009123A7" w:rsidRPr="009123A7" w:rsidRDefault="009123A7" w:rsidP="000F323D">
            <w:pPr>
              <w:pStyle w:val="1fffb"/>
            </w:pPr>
          </w:p>
        </w:tc>
        <w:tc>
          <w:tcPr>
            <w:tcW w:w="523" w:type="pct"/>
            <w:vAlign w:val="center"/>
          </w:tcPr>
          <w:p w14:paraId="00159B85" w14:textId="77777777" w:rsidR="009123A7" w:rsidRPr="009123A7" w:rsidRDefault="009123A7" w:rsidP="000F323D">
            <w:pPr>
              <w:pStyle w:val="1fffb"/>
            </w:pPr>
            <w:r w:rsidRPr="009123A7">
              <w:t>Мин.вата</w:t>
            </w:r>
          </w:p>
        </w:tc>
        <w:tc>
          <w:tcPr>
            <w:tcW w:w="257" w:type="pct"/>
            <w:vAlign w:val="center"/>
          </w:tcPr>
          <w:p w14:paraId="57FBFD61" w14:textId="77777777" w:rsidR="009123A7" w:rsidRPr="009123A7" w:rsidRDefault="009123A7" w:rsidP="000F323D">
            <w:pPr>
              <w:pStyle w:val="1fffb"/>
            </w:pPr>
          </w:p>
        </w:tc>
      </w:tr>
      <w:tr w:rsidR="009123A7" w:rsidRPr="009123A7" w14:paraId="04E4F401" w14:textId="77777777" w:rsidTr="000F323D">
        <w:trPr>
          <w:trHeight w:val="227"/>
        </w:trPr>
        <w:tc>
          <w:tcPr>
            <w:tcW w:w="649" w:type="pct"/>
            <w:vAlign w:val="center"/>
          </w:tcPr>
          <w:p w14:paraId="68150687" w14:textId="77777777" w:rsidR="009123A7" w:rsidRPr="009123A7" w:rsidRDefault="009123A7" w:rsidP="000F323D">
            <w:pPr>
              <w:pStyle w:val="1fffb"/>
            </w:pPr>
            <w:r w:rsidRPr="009123A7">
              <w:t>ТК-5 – ТК-5а</w:t>
            </w:r>
          </w:p>
        </w:tc>
        <w:tc>
          <w:tcPr>
            <w:tcW w:w="522" w:type="pct"/>
            <w:vAlign w:val="center"/>
          </w:tcPr>
          <w:p w14:paraId="09A8522C" w14:textId="77777777" w:rsidR="009123A7" w:rsidRPr="009123A7" w:rsidRDefault="009123A7" w:rsidP="000F323D">
            <w:pPr>
              <w:pStyle w:val="1fffb"/>
            </w:pPr>
            <w:r w:rsidRPr="009123A7">
              <w:t>76</w:t>
            </w:r>
          </w:p>
        </w:tc>
        <w:tc>
          <w:tcPr>
            <w:tcW w:w="563" w:type="pct"/>
            <w:noWrap/>
            <w:vAlign w:val="center"/>
          </w:tcPr>
          <w:p w14:paraId="19650F65" w14:textId="77777777" w:rsidR="009123A7" w:rsidRPr="009123A7" w:rsidRDefault="009123A7" w:rsidP="000F323D">
            <w:pPr>
              <w:pStyle w:val="1fffb"/>
            </w:pPr>
            <w:r w:rsidRPr="009123A7">
              <w:t>100</w:t>
            </w:r>
          </w:p>
        </w:tc>
        <w:tc>
          <w:tcPr>
            <w:tcW w:w="1078" w:type="pct"/>
            <w:noWrap/>
            <w:vAlign w:val="center"/>
          </w:tcPr>
          <w:p w14:paraId="550C4C03"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53CD0361" w14:textId="77777777" w:rsidR="009123A7" w:rsidRPr="009123A7" w:rsidRDefault="009123A7" w:rsidP="000F323D">
            <w:pPr>
              <w:pStyle w:val="1fffb"/>
            </w:pPr>
            <w:r w:rsidRPr="009123A7">
              <w:t>Подземная в непрох.канале</w:t>
            </w:r>
          </w:p>
        </w:tc>
        <w:tc>
          <w:tcPr>
            <w:tcW w:w="508" w:type="pct"/>
            <w:noWrap/>
            <w:vAlign w:val="center"/>
          </w:tcPr>
          <w:p w14:paraId="7B07767A" w14:textId="77777777" w:rsidR="009123A7" w:rsidRPr="009123A7" w:rsidRDefault="009123A7" w:rsidP="000F323D">
            <w:pPr>
              <w:pStyle w:val="1fffb"/>
            </w:pPr>
          </w:p>
        </w:tc>
        <w:tc>
          <w:tcPr>
            <w:tcW w:w="523" w:type="pct"/>
            <w:vAlign w:val="center"/>
          </w:tcPr>
          <w:p w14:paraId="68592925" w14:textId="77777777" w:rsidR="009123A7" w:rsidRPr="009123A7" w:rsidRDefault="009123A7" w:rsidP="000F323D">
            <w:pPr>
              <w:pStyle w:val="1fffb"/>
            </w:pPr>
            <w:r w:rsidRPr="009123A7">
              <w:t>Мин.вата</w:t>
            </w:r>
          </w:p>
        </w:tc>
        <w:tc>
          <w:tcPr>
            <w:tcW w:w="257" w:type="pct"/>
            <w:vAlign w:val="center"/>
          </w:tcPr>
          <w:p w14:paraId="3F8C4FFA" w14:textId="77777777" w:rsidR="009123A7" w:rsidRPr="009123A7" w:rsidRDefault="009123A7" w:rsidP="000F323D">
            <w:pPr>
              <w:pStyle w:val="1fffb"/>
            </w:pPr>
          </w:p>
        </w:tc>
      </w:tr>
      <w:tr w:rsidR="009123A7" w:rsidRPr="009123A7" w14:paraId="50FAD709" w14:textId="77777777" w:rsidTr="000F323D">
        <w:trPr>
          <w:trHeight w:val="227"/>
        </w:trPr>
        <w:tc>
          <w:tcPr>
            <w:tcW w:w="649" w:type="pct"/>
            <w:vAlign w:val="center"/>
          </w:tcPr>
          <w:p w14:paraId="5E717718" w14:textId="77777777" w:rsidR="009123A7" w:rsidRPr="009123A7" w:rsidRDefault="009123A7" w:rsidP="000F323D">
            <w:pPr>
              <w:pStyle w:val="1fffb"/>
            </w:pPr>
            <w:r w:rsidRPr="009123A7">
              <w:t>ТК-5а – Школа №34</w:t>
            </w:r>
          </w:p>
        </w:tc>
        <w:tc>
          <w:tcPr>
            <w:tcW w:w="522" w:type="pct"/>
            <w:vAlign w:val="center"/>
          </w:tcPr>
          <w:p w14:paraId="41F2BE6B" w14:textId="77777777" w:rsidR="009123A7" w:rsidRPr="009123A7" w:rsidRDefault="009123A7" w:rsidP="000F323D">
            <w:pPr>
              <w:pStyle w:val="1fffb"/>
            </w:pPr>
            <w:r w:rsidRPr="009123A7">
              <w:t>76</w:t>
            </w:r>
          </w:p>
        </w:tc>
        <w:tc>
          <w:tcPr>
            <w:tcW w:w="563" w:type="pct"/>
            <w:noWrap/>
            <w:vAlign w:val="center"/>
          </w:tcPr>
          <w:p w14:paraId="187FDB87" w14:textId="77777777" w:rsidR="009123A7" w:rsidRPr="009123A7" w:rsidRDefault="009123A7" w:rsidP="000F323D">
            <w:pPr>
              <w:pStyle w:val="1fffb"/>
            </w:pPr>
            <w:r w:rsidRPr="009123A7">
              <w:t>7</w:t>
            </w:r>
          </w:p>
        </w:tc>
        <w:tc>
          <w:tcPr>
            <w:tcW w:w="1078" w:type="pct"/>
            <w:noWrap/>
            <w:vAlign w:val="center"/>
          </w:tcPr>
          <w:p w14:paraId="7C15768C"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5E71D504" w14:textId="77777777" w:rsidR="009123A7" w:rsidRPr="009123A7" w:rsidRDefault="009123A7" w:rsidP="000F323D">
            <w:pPr>
              <w:pStyle w:val="1fffb"/>
            </w:pPr>
            <w:r w:rsidRPr="009123A7">
              <w:t>Подземная в непрох.канале</w:t>
            </w:r>
          </w:p>
        </w:tc>
        <w:tc>
          <w:tcPr>
            <w:tcW w:w="508" w:type="pct"/>
            <w:noWrap/>
            <w:vAlign w:val="center"/>
          </w:tcPr>
          <w:p w14:paraId="5005D38B" w14:textId="77777777" w:rsidR="009123A7" w:rsidRPr="009123A7" w:rsidRDefault="009123A7" w:rsidP="000F323D">
            <w:pPr>
              <w:pStyle w:val="1fffb"/>
            </w:pPr>
          </w:p>
        </w:tc>
        <w:tc>
          <w:tcPr>
            <w:tcW w:w="523" w:type="pct"/>
            <w:vAlign w:val="center"/>
          </w:tcPr>
          <w:p w14:paraId="0A915437" w14:textId="77777777" w:rsidR="009123A7" w:rsidRPr="009123A7" w:rsidRDefault="009123A7" w:rsidP="000F323D">
            <w:pPr>
              <w:pStyle w:val="1fffb"/>
            </w:pPr>
            <w:r w:rsidRPr="009123A7">
              <w:t>Мин.вата</w:t>
            </w:r>
          </w:p>
        </w:tc>
        <w:tc>
          <w:tcPr>
            <w:tcW w:w="257" w:type="pct"/>
            <w:vAlign w:val="center"/>
          </w:tcPr>
          <w:p w14:paraId="045877DC" w14:textId="77777777" w:rsidR="009123A7" w:rsidRPr="009123A7" w:rsidRDefault="009123A7" w:rsidP="000F323D">
            <w:pPr>
              <w:pStyle w:val="1fffb"/>
            </w:pPr>
          </w:p>
        </w:tc>
      </w:tr>
      <w:tr w:rsidR="009123A7" w:rsidRPr="009123A7" w14:paraId="73DAA5F6" w14:textId="77777777" w:rsidTr="000F323D">
        <w:trPr>
          <w:trHeight w:val="227"/>
        </w:trPr>
        <w:tc>
          <w:tcPr>
            <w:tcW w:w="649" w:type="pct"/>
            <w:vAlign w:val="center"/>
          </w:tcPr>
          <w:p w14:paraId="4218633D" w14:textId="77777777" w:rsidR="009123A7" w:rsidRPr="009123A7" w:rsidRDefault="009123A7" w:rsidP="000F323D">
            <w:pPr>
              <w:pStyle w:val="1fffb"/>
            </w:pPr>
            <w:r w:rsidRPr="009123A7">
              <w:t>ТК-5а – Мастерские школы</w:t>
            </w:r>
          </w:p>
        </w:tc>
        <w:tc>
          <w:tcPr>
            <w:tcW w:w="522" w:type="pct"/>
            <w:vAlign w:val="center"/>
          </w:tcPr>
          <w:p w14:paraId="3CA3F560" w14:textId="77777777" w:rsidR="009123A7" w:rsidRPr="009123A7" w:rsidRDefault="009123A7" w:rsidP="000F323D">
            <w:pPr>
              <w:pStyle w:val="1fffb"/>
            </w:pPr>
            <w:r w:rsidRPr="009123A7">
              <w:t>76</w:t>
            </w:r>
          </w:p>
        </w:tc>
        <w:tc>
          <w:tcPr>
            <w:tcW w:w="563" w:type="pct"/>
            <w:noWrap/>
            <w:vAlign w:val="center"/>
          </w:tcPr>
          <w:p w14:paraId="79093206" w14:textId="77777777" w:rsidR="009123A7" w:rsidRPr="009123A7" w:rsidRDefault="009123A7" w:rsidP="000F323D">
            <w:pPr>
              <w:pStyle w:val="1fffb"/>
            </w:pPr>
            <w:r w:rsidRPr="009123A7">
              <w:t>10</w:t>
            </w:r>
          </w:p>
        </w:tc>
        <w:tc>
          <w:tcPr>
            <w:tcW w:w="1078" w:type="pct"/>
            <w:noWrap/>
            <w:vAlign w:val="center"/>
          </w:tcPr>
          <w:p w14:paraId="70D0FB53"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1C4695C4" w14:textId="77777777" w:rsidR="009123A7" w:rsidRPr="009123A7" w:rsidRDefault="009123A7" w:rsidP="000F323D">
            <w:pPr>
              <w:pStyle w:val="1fffb"/>
            </w:pPr>
            <w:r w:rsidRPr="009123A7">
              <w:t>Подземная в непрох.канале</w:t>
            </w:r>
          </w:p>
        </w:tc>
        <w:tc>
          <w:tcPr>
            <w:tcW w:w="508" w:type="pct"/>
            <w:noWrap/>
            <w:vAlign w:val="center"/>
          </w:tcPr>
          <w:p w14:paraId="5AEC485C" w14:textId="77777777" w:rsidR="009123A7" w:rsidRPr="009123A7" w:rsidRDefault="009123A7" w:rsidP="000F323D">
            <w:pPr>
              <w:pStyle w:val="1fffb"/>
            </w:pPr>
          </w:p>
        </w:tc>
        <w:tc>
          <w:tcPr>
            <w:tcW w:w="523" w:type="pct"/>
            <w:vAlign w:val="center"/>
          </w:tcPr>
          <w:p w14:paraId="35A0C831" w14:textId="77777777" w:rsidR="009123A7" w:rsidRPr="009123A7" w:rsidRDefault="009123A7" w:rsidP="000F323D">
            <w:pPr>
              <w:pStyle w:val="1fffb"/>
            </w:pPr>
            <w:r w:rsidRPr="009123A7">
              <w:t>Мин.вата</w:t>
            </w:r>
          </w:p>
        </w:tc>
        <w:tc>
          <w:tcPr>
            <w:tcW w:w="257" w:type="pct"/>
            <w:vAlign w:val="center"/>
          </w:tcPr>
          <w:p w14:paraId="742CC050" w14:textId="77777777" w:rsidR="009123A7" w:rsidRPr="009123A7" w:rsidRDefault="009123A7" w:rsidP="000F323D">
            <w:pPr>
              <w:pStyle w:val="1fffb"/>
            </w:pPr>
          </w:p>
        </w:tc>
      </w:tr>
      <w:tr w:rsidR="009123A7" w:rsidRPr="009123A7" w14:paraId="14436407" w14:textId="77777777" w:rsidTr="000F323D">
        <w:trPr>
          <w:trHeight w:val="227"/>
        </w:trPr>
        <w:tc>
          <w:tcPr>
            <w:tcW w:w="649" w:type="pct"/>
            <w:vAlign w:val="center"/>
          </w:tcPr>
          <w:p w14:paraId="261DB399" w14:textId="77777777" w:rsidR="009123A7" w:rsidRPr="009123A7" w:rsidRDefault="009123A7" w:rsidP="000F323D">
            <w:pPr>
              <w:pStyle w:val="1fffb"/>
            </w:pPr>
            <w:r w:rsidRPr="009123A7">
              <w:t>ТК-5 – ТК-6</w:t>
            </w:r>
          </w:p>
        </w:tc>
        <w:tc>
          <w:tcPr>
            <w:tcW w:w="522" w:type="pct"/>
            <w:vAlign w:val="center"/>
          </w:tcPr>
          <w:p w14:paraId="5C7FB757" w14:textId="77777777" w:rsidR="009123A7" w:rsidRPr="009123A7" w:rsidRDefault="009123A7" w:rsidP="000F323D">
            <w:pPr>
              <w:pStyle w:val="1fffb"/>
            </w:pPr>
            <w:r w:rsidRPr="009123A7">
              <w:t>159</w:t>
            </w:r>
          </w:p>
        </w:tc>
        <w:tc>
          <w:tcPr>
            <w:tcW w:w="563" w:type="pct"/>
            <w:noWrap/>
            <w:vAlign w:val="center"/>
          </w:tcPr>
          <w:p w14:paraId="2AA97EBD" w14:textId="77777777" w:rsidR="009123A7" w:rsidRPr="009123A7" w:rsidRDefault="009123A7" w:rsidP="000F323D">
            <w:pPr>
              <w:pStyle w:val="1fffb"/>
            </w:pPr>
            <w:r w:rsidRPr="009123A7">
              <w:t>460</w:t>
            </w:r>
          </w:p>
        </w:tc>
        <w:tc>
          <w:tcPr>
            <w:tcW w:w="1078" w:type="pct"/>
            <w:noWrap/>
            <w:vAlign w:val="center"/>
          </w:tcPr>
          <w:p w14:paraId="436FF559" w14:textId="77777777" w:rsidR="009123A7" w:rsidRPr="009123A7" w:rsidRDefault="009123A7" w:rsidP="000F323D">
            <w:pPr>
              <w:pStyle w:val="1fffb"/>
            </w:pPr>
            <w:r w:rsidRPr="009123A7">
              <w:t>магистральные - отопления</w:t>
            </w:r>
          </w:p>
        </w:tc>
        <w:tc>
          <w:tcPr>
            <w:tcW w:w="900" w:type="pct"/>
            <w:noWrap/>
            <w:vAlign w:val="center"/>
          </w:tcPr>
          <w:p w14:paraId="39242542" w14:textId="77777777" w:rsidR="009123A7" w:rsidRPr="009123A7" w:rsidRDefault="009123A7" w:rsidP="000F323D">
            <w:pPr>
              <w:pStyle w:val="1fffb"/>
            </w:pPr>
            <w:r w:rsidRPr="009123A7">
              <w:t>Подземная в непрох.канале</w:t>
            </w:r>
          </w:p>
        </w:tc>
        <w:tc>
          <w:tcPr>
            <w:tcW w:w="508" w:type="pct"/>
            <w:noWrap/>
            <w:vAlign w:val="center"/>
          </w:tcPr>
          <w:p w14:paraId="3AB62B38" w14:textId="77777777" w:rsidR="009123A7" w:rsidRPr="009123A7" w:rsidRDefault="009123A7" w:rsidP="000F323D">
            <w:pPr>
              <w:pStyle w:val="1fffb"/>
            </w:pPr>
          </w:p>
        </w:tc>
        <w:tc>
          <w:tcPr>
            <w:tcW w:w="523" w:type="pct"/>
            <w:vAlign w:val="center"/>
          </w:tcPr>
          <w:p w14:paraId="79A4DFCD" w14:textId="77777777" w:rsidR="009123A7" w:rsidRPr="009123A7" w:rsidRDefault="009123A7" w:rsidP="000F323D">
            <w:pPr>
              <w:pStyle w:val="1fffb"/>
            </w:pPr>
            <w:r w:rsidRPr="009123A7">
              <w:t>Мин.вата</w:t>
            </w:r>
          </w:p>
        </w:tc>
        <w:tc>
          <w:tcPr>
            <w:tcW w:w="257" w:type="pct"/>
            <w:vAlign w:val="center"/>
          </w:tcPr>
          <w:p w14:paraId="452AC138" w14:textId="77777777" w:rsidR="009123A7" w:rsidRPr="009123A7" w:rsidRDefault="009123A7" w:rsidP="000F323D">
            <w:pPr>
              <w:pStyle w:val="1fffb"/>
            </w:pPr>
          </w:p>
        </w:tc>
      </w:tr>
      <w:tr w:rsidR="009123A7" w:rsidRPr="009123A7" w14:paraId="58D2A2BF" w14:textId="77777777" w:rsidTr="000F323D">
        <w:trPr>
          <w:trHeight w:val="227"/>
        </w:trPr>
        <w:tc>
          <w:tcPr>
            <w:tcW w:w="649" w:type="pct"/>
            <w:vAlign w:val="center"/>
          </w:tcPr>
          <w:p w14:paraId="78611C7C" w14:textId="77777777" w:rsidR="009123A7" w:rsidRPr="009123A7" w:rsidRDefault="009123A7" w:rsidP="000F323D">
            <w:pPr>
              <w:pStyle w:val="1fffb"/>
            </w:pPr>
            <w:r w:rsidRPr="009123A7">
              <w:t>ТК-6 – транзит по зданию сторожки</w:t>
            </w:r>
          </w:p>
        </w:tc>
        <w:tc>
          <w:tcPr>
            <w:tcW w:w="522" w:type="pct"/>
            <w:vAlign w:val="center"/>
          </w:tcPr>
          <w:p w14:paraId="408EA6E0" w14:textId="77777777" w:rsidR="009123A7" w:rsidRPr="009123A7" w:rsidRDefault="009123A7" w:rsidP="000F323D">
            <w:pPr>
              <w:pStyle w:val="1fffb"/>
            </w:pPr>
            <w:r w:rsidRPr="009123A7">
              <w:t>57</w:t>
            </w:r>
          </w:p>
        </w:tc>
        <w:tc>
          <w:tcPr>
            <w:tcW w:w="563" w:type="pct"/>
            <w:noWrap/>
            <w:vAlign w:val="center"/>
          </w:tcPr>
          <w:p w14:paraId="3BA4B385" w14:textId="77777777" w:rsidR="009123A7" w:rsidRPr="009123A7" w:rsidRDefault="009123A7" w:rsidP="000F323D">
            <w:pPr>
              <w:pStyle w:val="1fffb"/>
              <w:rPr>
                <w:highlight w:val="green"/>
              </w:rPr>
            </w:pPr>
            <w:r w:rsidRPr="009123A7">
              <w:t>6</w:t>
            </w:r>
          </w:p>
        </w:tc>
        <w:tc>
          <w:tcPr>
            <w:tcW w:w="1078" w:type="pct"/>
            <w:noWrap/>
            <w:vAlign w:val="center"/>
          </w:tcPr>
          <w:p w14:paraId="3887CE7B"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4D09245E" w14:textId="77777777" w:rsidR="009123A7" w:rsidRPr="009123A7" w:rsidRDefault="009123A7" w:rsidP="000F323D">
            <w:pPr>
              <w:pStyle w:val="1fffb"/>
            </w:pPr>
            <w:r w:rsidRPr="009123A7">
              <w:t>Транзит по зданию</w:t>
            </w:r>
          </w:p>
        </w:tc>
        <w:tc>
          <w:tcPr>
            <w:tcW w:w="508" w:type="pct"/>
            <w:noWrap/>
            <w:vAlign w:val="center"/>
          </w:tcPr>
          <w:p w14:paraId="72C50243" w14:textId="77777777" w:rsidR="009123A7" w:rsidRPr="009123A7" w:rsidRDefault="009123A7" w:rsidP="000F323D">
            <w:pPr>
              <w:pStyle w:val="1fffb"/>
            </w:pPr>
          </w:p>
        </w:tc>
        <w:tc>
          <w:tcPr>
            <w:tcW w:w="523" w:type="pct"/>
            <w:vAlign w:val="center"/>
          </w:tcPr>
          <w:p w14:paraId="0AF4B58F" w14:textId="77777777" w:rsidR="009123A7" w:rsidRPr="009123A7" w:rsidRDefault="009123A7" w:rsidP="000F323D">
            <w:pPr>
              <w:pStyle w:val="1fffb"/>
            </w:pPr>
            <w:r w:rsidRPr="009123A7">
              <w:t>Без изоляции</w:t>
            </w:r>
          </w:p>
        </w:tc>
        <w:tc>
          <w:tcPr>
            <w:tcW w:w="257" w:type="pct"/>
            <w:vAlign w:val="center"/>
          </w:tcPr>
          <w:p w14:paraId="68E5F41B" w14:textId="77777777" w:rsidR="009123A7" w:rsidRPr="009123A7" w:rsidRDefault="009123A7" w:rsidP="000F323D">
            <w:pPr>
              <w:pStyle w:val="1fffb"/>
            </w:pPr>
          </w:p>
        </w:tc>
      </w:tr>
      <w:tr w:rsidR="009123A7" w:rsidRPr="009123A7" w14:paraId="17E8ADFF" w14:textId="77777777" w:rsidTr="000F323D">
        <w:trPr>
          <w:trHeight w:val="227"/>
        </w:trPr>
        <w:tc>
          <w:tcPr>
            <w:tcW w:w="649" w:type="pct"/>
            <w:vAlign w:val="center"/>
          </w:tcPr>
          <w:p w14:paraId="23BA6BA8" w14:textId="77777777" w:rsidR="009123A7" w:rsidRPr="009123A7" w:rsidRDefault="009123A7" w:rsidP="000F323D">
            <w:pPr>
              <w:pStyle w:val="1fffb"/>
            </w:pPr>
            <w:r w:rsidRPr="009123A7">
              <w:t>Здание сторожки - Гараж</w:t>
            </w:r>
          </w:p>
        </w:tc>
        <w:tc>
          <w:tcPr>
            <w:tcW w:w="522" w:type="pct"/>
            <w:vAlign w:val="center"/>
          </w:tcPr>
          <w:p w14:paraId="41C0BF95" w14:textId="77777777" w:rsidR="009123A7" w:rsidRPr="009123A7" w:rsidRDefault="009123A7" w:rsidP="000F323D">
            <w:pPr>
              <w:pStyle w:val="1fffb"/>
            </w:pPr>
            <w:r w:rsidRPr="009123A7">
              <w:t>57</w:t>
            </w:r>
          </w:p>
        </w:tc>
        <w:tc>
          <w:tcPr>
            <w:tcW w:w="563" w:type="pct"/>
            <w:noWrap/>
            <w:vAlign w:val="center"/>
          </w:tcPr>
          <w:p w14:paraId="1A828FC6" w14:textId="77777777" w:rsidR="009123A7" w:rsidRPr="009123A7" w:rsidRDefault="009123A7" w:rsidP="000F323D">
            <w:pPr>
              <w:pStyle w:val="1fffb"/>
            </w:pPr>
            <w:r w:rsidRPr="009123A7">
              <w:t>24</w:t>
            </w:r>
          </w:p>
        </w:tc>
        <w:tc>
          <w:tcPr>
            <w:tcW w:w="1078" w:type="pct"/>
            <w:noWrap/>
            <w:vAlign w:val="center"/>
          </w:tcPr>
          <w:p w14:paraId="1DD24DD6"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2800D958" w14:textId="77777777" w:rsidR="009123A7" w:rsidRPr="009123A7" w:rsidRDefault="009123A7" w:rsidP="000F323D">
            <w:pPr>
              <w:pStyle w:val="1fffb"/>
            </w:pPr>
            <w:r w:rsidRPr="009123A7">
              <w:t>Подземная в непрох.канале</w:t>
            </w:r>
          </w:p>
        </w:tc>
        <w:tc>
          <w:tcPr>
            <w:tcW w:w="508" w:type="pct"/>
            <w:noWrap/>
            <w:vAlign w:val="center"/>
          </w:tcPr>
          <w:p w14:paraId="439ECD33" w14:textId="77777777" w:rsidR="009123A7" w:rsidRPr="009123A7" w:rsidRDefault="009123A7" w:rsidP="000F323D">
            <w:pPr>
              <w:pStyle w:val="1fffb"/>
            </w:pPr>
          </w:p>
        </w:tc>
        <w:tc>
          <w:tcPr>
            <w:tcW w:w="523" w:type="pct"/>
            <w:vAlign w:val="center"/>
          </w:tcPr>
          <w:p w14:paraId="3E32FB43" w14:textId="77777777" w:rsidR="009123A7" w:rsidRPr="009123A7" w:rsidRDefault="009123A7" w:rsidP="000F323D">
            <w:pPr>
              <w:pStyle w:val="1fffb"/>
            </w:pPr>
            <w:r w:rsidRPr="009123A7">
              <w:t>Мин.вата</w:t>
            </w:r>
          </w:p>
        </w:tc>
        <w:tc>
          <w:tcPr>
            <w:tcW w:w="257" w:type="pct"/>
            <w:vAlign w:val="center"/>
          </w:tcPr>
          <w:p w14:paraId="44DE1C18" w14:textId="77777777" w:rsidR="009123A7" w:rsidRPr="009123A7" w:rsidRDefault="009123A7" w:rsidP="000F323D">
            <w:pPr>
              <w:pStyle w:val="1fffb"/>
            </w:pPr>
          </w:p>
        </w:tc>
      </w:tr>
      <w:tr w:rsidR="009123A7" w:rsidRPr="009123A7" w14:paraId="661C326F" w14:textId="77777777" w:rsidTr="000F323D">
        <w:trPr>
          <w:trHeight w:val="227"/>
        </w:trPr>
        <w:tc>
          <w:tcPr>
            <w:tcW w:w="649" w:type="pct"/>
            <w:vAlign w:val="center"/>
          </w:tcPr>
          <w:p w14:paraId="5467CAFB" w14:textId="77777777" w:rsidR="009123A7" w:rsidRPr="009123A7" w:rsidRDefault="009123A7" w:rsidP="000F323D">
            <w:pPr>
              <w:pStyle w:val="1fffb"/>
            </w:pPr>
            <w:r w:rsidRPr="009123A7">
              <w:t>ТК-6 – переход под землю</w:t>
            </w:r>
          </w:p>
        </w:tc>
        <w:tc>
          <w:tcPr>
            <w:tcW w:w="522" w:type="pct"/>
            <w:vAlign w:val="center"/>
          </w:tcPr>
          <w:p w14:paraId="2CE2D3A1" w14:textId="77777777" w:rsidR="009123A7" w:rsidRPr="009123A7" w:rsidRDefault="009123A7" w:rsidP="000F323D">
            <w:pPr>
              <w:pStyle w:val="1fffb"/>
            </w:pPr>
            <w:r w:rsidRPr="009123A7">
              <w:t>57</w:t>
            </w:r>
          </w:p>
        </w:tc>
        <w:tc>
          <w:tcPr>
            <w:tcW w:w="563" w:type="pct"/>
            <w:noWrap/>
            <w:vAlign w:val="center"/>
          </w:tcPr>
          <w:p w14:paraId="14DD962A" w14:textId="77777777" w:rsidR="009123A7" w:rsidRPr="009123A7" w:rsidRDefault="009123A7" w:rsidP="000F323D">
            <w:pPr>
              <w:pStyle w:val="1fffb"/>
            </w:pPr>
            <w:r w:rsidRPr="009123A7">
              <w:t>60,6</w:t>
            </w:r>
          </w:p>
        </w:tc>
        <w:tc>
          <w:tcPr>
            <w:tcW w:w="1078" w:type="pct"/>
            <w:noWrap/>
            <w:vAlign w:val="center"/>
          </w:tcPr>
          <w:p w14:paraId="13D69876"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2AA39A1F" w14:textId="77777777" w:rsidR="009123A7" w:rsidRPr="009123A7" w:rsidRDefault="009123A7" w:rsidP="000F323D">
            <w:pPr>
              <w:pStyle w:val="1fffb"/>
            </w:pPr>
            <w:r w:rsidRPr="009123A7">
              <w:t>Надземная</w:t>
            </w:r>
          </w:p>
        </w:tc>
        <w:tc>
          <w:tcPr>
            <w:tcW w:w="508" w:type="pct"/>
            <w:noWrap/>
            <w:vAlign w:val="center"/>
          </w:tcPr>
          <w:p w14:paraId="615C5407" w14:textId="77777777" w:rsidR="009123A7" w:rsidRPr="009123A7" w:rsidRDefault="009123A7" w:rsidP="000F323D">
            <w:pPr>
              <w:pStyle w:val="1fffb"/>
            </w:pPr>
          </w:p>
        </w:tc>
        <w:tc>
          <w:tcPr>
            <w:tcW w:w="523" w:type="pct"/>
            <w:vAlign w:val="center"/>
          </w:tcPr>
          <w:p w14:paraId="2E10764C" w14:textId="77777777" w:rsidR="009123A7" w:rsidRPr="009123A7" w:rsidRDefault="009123A7" w:rsidP="000F323D">
            <w:pPr>
              <w:pStyle w:val="1fffb"/>
            </w:pPr>
            <w:r w:rsidRPr="009123A7">
              <w:t>Скорлупа ППУ ОЦ</w:t>
            </w:r>
          </w:p>
        </w:tc>
        <w:tc>
          <w:tcPr>
            <w:tcW w:w="257" w:type="pct"/>
            <w:vAlign w:val="center"/>
          </w:tcPr>
          <w:p w14:paraId="48970EB6" w14:textId="77777777" w:rsidR="009123A7" w:rsidRPr="009123A7" w:rsidRDefault="009123A7" w:rsidP="000F323D">
            <w:pPr>
              <w:pStyle w:val="1fffb"/>
            </w:pPr>
          </w:p>
        </w:tc>
      </w:tr>
      <w:tr w:rsidR="009123A7" w:rsidRPr="009123A7" w14:paraId="0ADA9AF7" w14:textId="77777777" w:rsidTr="000F323D">
        <w:trPr>
          <w:trHeight w:val="227"/>
        </w:trPr>
        <w:tc>
          <w:tcPr>
            <w:tcW w:w="649" w:type="pct"/>
            <w:vAlign w:val="center"/>
          </w:tcPr>
          <w:p w14:paraId="62C7AFC1" w14:textId="77777777" w:rsidR="009123A7" w:rsidRPr="009123A7" w:rsidRDefault="009123A7" w:rsidP="000F323D">
            <w:pPr>
              <w:pStyle w:val="1fffb"/>
            </w:pPr>
            <w:r w:rsidRPr="009123A7">
              <w:t>Подземный участок</w:t>
            </w:r>
          </w:p>
        </w:tc>
        <w:tc>
          <w:tcPr>
            <w:tcW w:w="522" w:type="pct"/>
            <w:vAlign w:val="center"/>
          </w:tcPr>
          <w:p w14:paraId="21AE5A61" w14:textId="77777777" w:rsidR="009123A7" w:rsidRPr="009123A7" w:rsidRDefault="009123A7" w:rsidP="000F323D">
            <w:pPr>
              <w:pStyle w:val="1fffb"/>
            </w:pPr>
            <w:r w:rsidRPr="009123A7">
              <w:t>57</w:t>
            </w:r>
          </w:p>
        </w:tc>
        <w:tc>
          <w:tcPr>
            <w:tcW w:w="563" w:type="pct"/>
            <w:noWrap/>
            <w:vAlign w:val="center"/>
          </w:tcPr>
          <w:p w14:paraId="38CDF7DB" w14:textId="77777777" w:rsidR="009123A7" w:rsidRPr="009123A7" w:rsidRDefault="009123A7" w:rsidP="000F323D">
            <w:pPr>
              <w:pStyle w:val="1fffb"/>
            </w:pPr>
            <w:r w:rsidRPr="009123A7">
              <w:t>40</w:t>
            </w:r>
          </w:p>
        </w:tc>
        <w:tc>
          <w:tcPr>
            <w:tcW w:w="1078" w:type="pct"/>
            <w:noWrap/>
            <w:vAlign w:val="center"/>
          </w:tcPr>
          <w:p w14:paraId="50AA6460"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33D98C38" w14:textId="77777777" w:rsidR="009123A7" w:rsidRPr="009123A7" w:rsidRDefault="009123A7" w:rsidP="000F323D">
            <w:pPr>
              <w:pStyle w:val="1fffb"/>
            </w:pPr>
            <w:r w:rsidRPr="009123A7">
              <w:t>Подземная в непрох.канале</w:t>
            </w:r>
          </w:p>
        </w:tc>
        <w:tc>
          <w:tcPr>
            <w:tcW w:w="508" w:type="pct"/>
            <w:noWrap/>
            <w:vAlign w:val="center"/>
          </w:tcPr>
          <w:p w14:paraId="3BE515EA" w14:textId="77777777" w:rsidR="009123A7" w:rsidRPr="009123A7" w:rsidRDefault="009123A7" w:rsidP="000F323D">
            <w:pPr>
              <w:pStyle w:val="1fffb"/>
            </w:pPr>
          </w:p>
        </w:tc>
        <w:tc>
          <w:tcPr>
            <w:tcW w:w="523" w:type="pct"/>
            <w:vAlign w:val="center"/>
          </w:tcPr>
          <w:p w14:paraId="5E86761E" w14:textId="77777777" w:rsidR="009123A7" w:rsidRPr="009123A7" w:rsidRDefault="009123A7" w:rsidP="000F323D">
            <w:pPr>
              <w:pStyle w:val="1fffb"/>
            </w:pPr>
            <w:r w:rsidRPr="009123A7">
              <w:t>Мин.вата</w:t>
            </w:r>
          </w:p>
        </w:tc>
        <w:tc>
          <w:tcPr>
            <w:tcW w:w="257" w:type="pct"/>
            <w:vAlign w:val="center"/>
          </w:tcPr>
          <w:p w14:paraId="676E3B02" w14:textId="77777777" w:rsidR="009123A7" w:rsidRPr="009123A7" w:rsidRDefault="009123A7" w:rsidP="000F323D">
            <w:pPr>
              <w:pStyle w:val="1fffb"/>
            </w:pPr>
          </w:p>
        </w:tc>
      </w:tr>
      <w:tr w:rsidR="009123A7" w:rsidRPr="009123A7" w14:paraId="3788B6DD" w14:textId="77777777" w:rsidTr="000F323D">
        <w:trPr>
          <w:trHeight w:val="227"/>
        </w:trPr>
        <w:tc>
          <w:tcPr>
            <w:tcW w:w="649" w:type="pct"/>
            <w:vAlign w:val="center"/>
          </w:tcPr>
          <w:p w14:paraId="7F77A408" w14:textId="77777777" w:rsidR="009123A7" w:rsidRPr="009123A7" w:rsidRDefault="009123A7" w:rsidP="000F323D">
            <w:pPr>
              <w:pStyle w:val="1fffb"/>
            </w:pPr>
            <w:r w:rsidRPr="009123A7">
              <w:t>выход из-под земли – ТК-7</w:t>
            </w:r>
          </w:p>
        </w:tc>
        <w:tc>
          <w:tcPr>
            <w:tcW w:w="522" w:type="pct"/>
            <w:vAlign w:val="center"/>
          </w:tcPr>
          <w:p w14:paraId="2BDCD0DA" w14:textId="77777777" w:rsidR="009123A7" w:rsidRPr="009123A7" w:rsidRDefault="009123A7" w:rsidP="000F323D">
            <w:pPr>
              <w:pStyle w:val="1fffb"/>
            </w:pPr>
            <w:r w:rsidRPr="009123A7">
              <w:t>57</w:t>
            </w:r>
          </w:p>
        </w:tc>
        <w:tc>
          <w:tcPr>
            <w:tcW w:w="563" w:type="pct"/>
            <w:noWrap/>
            <w:vAlign w:val="center"/>
          </w:tcPr>
          <w:p w14:paraId="5144FE1B" w14:textId="77777777" w:rsidR="009123A7" w:rsidRPr="009123A7" w:rsidRDefault="009123A7" w:rsidP="000F323D">
            <w:pPr>
              <w:pStyle w:val="1fffb"/>
            </w:pPr>
            <w:r w:rsidRPr="009123A7">
              <w:t>36,6</w:t>
            </w:r>
          </w:p>
        </w:tc>
        <w:tc>
          <w:tcPr>
            <w:tcW w:w="1078" w:type="pct"/>
            <w:noWrap/>
            <w:vAlign w:val="center"/>
          </w:tcPr>
          <w:p w14:paraId="5ED53383"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34262366" w14:textId="77777777" w:rsidR="009123A7" w:rsidRPr="009123A7" w:rsidRDefault="009123A7" w:rsidP="000F323D">
            <w:pPr>
              <w:pStyle w:val="1fffb"/>
            </w:pPr>
            <w:r w:rsidRPr="009123A7">
              <w:t>Надземная</w:t>
            </w:r>
          </w:p>
        </w:tc>
        <w:tc>
          <w:tcPr>
            <w:tcW w:w="508" w:type="pct"/>
            <w:noWrap/>
            <w:vAlign w:val="center"/>
          </w:tcPr>
          <w:p w14:paraId="3628CEBB" w14:textId="77777777" w:rsidR="009123A7" w:rsidRPr="009123A7" w:rsidRDefault="009123A7" w:rsidP="000F323D">
            <w:pPr>
              <w:pStyle w:val="1fffb"/>
            </w:pPr>
          </w:p>
        </w:tc>
        <w:tc>
          <w:tcPr>
            <w:tcW w:w="523" w:type="pct"/>
            <w:vAlign w:val="center"/>
          </w:tcPr>
          <w:p w14:paraId="568FAB22" w14:textId="77777777" w:rsidR="009123A7" w:rsidRPr="009123A7" w:rsidRDefault="009123A7" w:rsidP="000F323D">
            <w:pPr>
              <w:pStyle w:val="1fffb"/>
            </w:pPr>
            <w:r w:rsidRPr="009123A7">
              <w:t>Скорлупа ППУ ОЦ</w:t>
            </w:r>
          </w:p>
        </w:tc>
        <w:tc>
          <w:tcPr>
            <w:tcW w:w="257" w:type="pct"/>
            <w:vAlign w:val="center"/>
          </w:tcPr>
          <w:p w14:paraId="60A510F7" w14:textId="77777777" w:rsidR="009123A7" w:rsidRPr="009123A7" w:rsidRDefault="009123A7" w:rsidP="000F323D">
            <w:pPr>
              <w:pStyle w:val="1fffb"/>
            </w:pPr>
          </w:p>
        </w:tc>
      </w:tr>
      <w:tr w:rsidR="009123A7" w:rsidRPr="009123A7" w14:paraId="7626CFEA" w14:textId="77777777" w:rsidTr="000F323D">
        <w:trPr>
          <w:trHeight w:val="227"/>
        </w:trPr>
        <w:tc>
          <w:tcPr>
            <w:tcW w:w="649" w:type="pct"/>
            <w:vAlign w:val="center"/>
          </w:tcPr>
          <w:p w14:paraId="12DBFBAD" w14:textId="77777777" w:rsidR="009123A7" w:rsidRPr="009123A7" w:rsidRDefault="009123A7" w:rsidP="000F323D">
            <w:pPr>
              <w:pStyle w:val="1fffb"/>
            </w:pPr>
            <w:r w:rsidRPr="009123A7">
              <w:t>ТК-7 – Столярный цех</w:t>
            </w:r>
          </w:p>
        </w:tc>
        <w:tc>
          <w:tcPr>
            <w:tcW w:w="522" w:type="pct"/>
            <w:vAlign w:val="center"/>
          </w:tcPr>
          <w:p w14:paraId="1C52E8F4" w14:textId="77777777" w:rsidR="009123A7" w:rsidRPr="009123A7" w:rsidRDefault="009123A7" w:rsidP="000F323D">
            <w:pPr>
              <w:pStyle w:val="1fffb"/>
            </w:pPr>
            <w:r w:rsidRPr="009123A7">
              <w:t>57</w:t>
            </w:r>
          </w:p>
        </w:tc>
        <w:tc>
          <w:tcPr>
            <w:tcW w:w="563" w:type="pct"/>
            <w:noWrap/>
            <w:vAlign w:val="center"/>
          </w:tcPr>
          <w:p w14:paraId="33BF8899" w14:textId="77777777" w:rsidR="009123A7" w:rsidRPr="009123A7" w:rsidRDefault="009123A7" w:rsidP="000F323D">
            <w:pPr>
              <w:pStyle w:val="1fffb"/>
            </w:pPr>
            <w:r w:rsidRPr="009123A7">
              <w:t>42</w:t>
            </w:r>
          </w:p>
        </w:tc>
        <w:tc>
          <w:tcPr>
            <w:tcW w:w="1078" w:type="pct"/>
            <w:noWrap/>
            <w:vAlign w:val="center"/>
          </w:tcPr>
          <w:p w14:paraId="55E812A6"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43204591" w14:textId="77777777" w:rsidR="009123A7" w:rsidRPr="009123A7" w:rsidRDefault="009123A7" w:rsidP="000F323D">
            <w:pPr>
              <w:pStyle w:val="1fffb"/>
            </w:pPr>
            <w:r w:rsidRPr="009123A7">
              <w:t>Подземная в непрох.канале</w:t>
            </w:r>
          </w:p>
        </w:tc>
        <w:tc>
          <w:tcPr>
            <w:tcW w:w="508" w:type="pct"/>
            <w:noWrap/>
            <w:vAlign w:val="center"/>
          </w:tcPr>
          <w:p w14:paraId="4819AEA8" w14:textId="77777777" w:rsidR="009123A7" w:rsidRPr="009123A7" w:rsidRDefault="009123A7" w:rsidP="000F323D">
            <w:pPr>
              <w:pStyle w:val="1fffb"/>
            </w:pPr>
          </w:p>
        </w:tc>
        <w:tc>
          <w:tcPr>
            <w:tcW w:w="523" w:type="pct"/>
            <w:vAlign w:val="center"/>
          </w:tcPr>
          <w:p w14:paraId="1C4E3ADA" w14:textId="77777777" w:rsidR="009123A7" w:rsidRPr="009123A7" w:rsidRDefault="009123A7" w:rsidP="000F323D">
            <w:pPr>
              <w:pStyle w:val="1fffb"/>
            </w:pPr>
            <w:r w:rsidRPr="009123A7">
              <w:t>Мин.вата</w:t>
            </w:r>
          </w:p>
        </w:tc>
        <w:tc>
          <w:tcPr>
            <w:tcW w:w="257" w:type="pct"/>
            <w:vAlign w:val="center"/>
          </w:tcPr>
          <w:p w14:paraId="00346C2E" w14:textId="77777777" w:rsidR="009123A7" w:rsidRPr="009123A7" w:rsidRDefault="009123A7" w:rsidP="000F323D">
            <w:pPr>
              <w:pStyle w:val="1fffb"/>
            </w:pPr>
          </w:p>
        </w:tc>
      </w:tr>
      <w:tr w:rsidR="009123A7" w:rsidRPr="009123A7" w14:paraId="0099E795" w14:textId="77777777" w:rsidTr="000F323D">
        <w:trPr>
          <w:trHeight w:val="227"/>
        </w:trPr>
        <w:tc>
          <w:tcPr>
            <w:tcW w:w="649" w:type="pct"/>
            <w:vAlign w:val="center"/>
          </w:tcPr>
          <w:p w14:paraId="4A032E7B" w14:textId="77777777" w:rsidR="009123A7" w:rsidRPr="009123A7" w:rsidRDefault="009123A7" w:rsidP="000F323D">
            <w:pPr>
              <w:pStyle w:val="1fffb"/>
            </w:pPr>
            <w:r w:rsidRPr="009123A7">
              <w:t xml:space="preserve">ТК-7 - </w:t>
            </w:r>
            <w:r w:rsidRPr="009123A7">
              <w:lastRenderedPageBreak/>
              <w:t>Администрация</w:t>
            </w:r>
          </w:p>
        </w:tc>
        <w:tc>
          <w:tcPr>
            <w:tcW w:w="522" w:type="pct"/>
            <w:vAlign w:val="center"/>
          </w:tcPr>
          <w:p w14:paraId="771B1140" w14:textId="77777777" w:rsidR="009123A7" w:rsidRPr="009123A7" w:rsidRDefault="009123A7" w:rsidP="000F323D">
            <w:pPr>
              <w:pStyle w:val="1fffb"/>
            </w:pPr>
            <w:r w:rsidRPr="009123A7">
              <w:lastRenderedPageBreak/>
              <w:t>57</w:t>
            </w:r>
          </w:p>
        </w:tc>
        <w:tc>
          <w:tcPr>
            <w:tcW w:w="563" w:type="pct"/>
            <w:noWrap/>
            <w:vAlign w:val="center"/>
          </w:tcPr>
          <w:p w14:paraId="6471CC05" w14:textId="77777777" w:rsidR="009123A7" w:rsidRPr="009123A7" w:rsidRDefault="009123A7" w:rsidP="000F323D">
            <w:pPr>
              <w:pStyle w:val="1fffb"/>
            </w:pPr>
            <w:r w:rsidRPr="009123A7">
              <w:t>44</w:t>
            </w:r>
          </w:p>
        </w:tc>
        <w:tc>
          <w:tcPr>
            <w:tcW w:w="1078" w:type="pct"/>
            <w:noWrap/>
            <w:vAlign w:val="center"/>
          </w:tcPr>
          <w:p w14:paraId="7CACBABF" w14:textId="77777777" w:rsidR="009123A7" w:rsidRPr="009123A7" w:rsidRDefault="009123A7" w:rsidP="000F323D">
            <w:pPr>
              <w:pStyle w:val="1fffb"/>
            </w:pPr>
            <w:r w:rsidRPr="009123A7">
              <w:t>распределительные - отопления</w:t>
            </w:r>
          </w:p>
        </w:tc>
        <w:tc>
          <w:tcPr>
            <w:tcW w:w="900" w:type="pct"/>
            <w:noWrap/>
            <w:vAlign w:val="center"/>
          </w:tcPr>
          <w:p w14:paraId="098536EA" w14:textId="77777777" w:rsidR="009123A7" w:rsidRPr="009123A7" w:rsidRDefault="009123A7" w:rsidP="000F323D">
            <w:pPr>
              <w:pStyle w:val="1fffb"/>
            </w:pPr>
            <w:r w:rsidRPr="009123A7">
              <w:t>Надземная</w:t>
            </w:r>
          </w:p>
        </w:tc>
        <w:tc>
          <w:tcPr>
            <w:tcW w:w="508" w:type="pct"/>
            <w:noWrap/>
            <w:vAlign w:val="center"/>
          </w:tcPr>
          <w:p w14:paraId="5698567E" w14:textId="77777777" w:rsidR="009123A7" w:rsidRPr="009123A7" w:rsidRDefault="009123A7" w:rsidP="000F323D">
            <w:pPr>
              <w:pStyle w:val="1fffb"/>
            </w:pPr>
          </w:p>
        </w:tc>
        <w:tc>
          <w:tcPr>
            <w:tcW w:w="523" w:type="pct"/>
            <w:vAlign w:val="center"/>
          </w:tcPr>
          <w:p w14:paraId="2D3B156A" w14:textId="77777777" w:rsidR="009123A7" w:rsidRPr="009123A7" w:rsidRDefault="009123A7" w:rsidP="000F323D">
            <w:pPr>
              <w:pStyle w:val="1fffb"/>
            </w:pPr>
            <w:r w:rsidRPr="009123A7">
              <w:t xml:space="preserve">Скорлупа ППУ </w:t>
            </w:r>
            <w:r w:rsidRPr="009123A7">
              <w:lastRenderedPageBreak/>
              <w:t>ОЦ</w:t>
            </w:r>
          </w:p>
        </w:tc>
        <w:tc>
          <w:tcPr>
            <w:tcW w:w="257" w:type="pct"/>
            <w:vAlign w:val="center"/>
          </w:tcPr>
          <w:p w14:paraId="4EB13DBA" w14:textId="77777777" w:rsidR="009123A7" w:rsidRPr="009123A7" w:rsidRDefault="009123A7" w:rsidP="000F323D">
            <w:pPr>
              <w:pStyle w:val="1fffb"/>
            </w:pPr>
          </w:p>
        </w:tc>
      </w:tr>
    </w:tbl>
    <w:p w14:paraId="36790F99" w14:textId="41D5AA6F" w:rsidR="00B32811" w:rsidRPr="0060328D" w:rsidRDefault="00B32811" w:rsidP="00BA6C9C">
      <w:pPr>
        <w:pStyle w:val="11ff3"/>
        <w:ind w:firstLine="0"/>
      </w:pPr>
    </w:p>
    <w:p w14:paraId="29A9B7B6" w14:textId="77777777" w:rsidR="00091019" w:rsidRPr="0060328D" w:rsidRDefault="00091019" w:rsidP="00BA6C9C">
      <w:pPr>
        <w:pStyle w:val="11ff3"/>
        <w:ind w:firstLine="0"/>
      </w:pPr>
    </w:p>
    <w:p w14:paraId="6CA9B1E1" w14:textId="77777777" w:rsidR="00091019" w:rsidRPr="0060328D" w:rsidRDefault="00091019" w:rsidP="00BA6C9C">
      <w:pPr>
        <w:pStyle w:val="11ff3"/>
        <w:ind w:firstLine="0"/>
      </w:pPr>
    </w:p>
    <w:p w14:paraId="0F09283C" w14:textId="77777777" w:rsidR="00091019" w:rsidRPr="0060328D" w:rsidRDefault="00091019" w:rsidP="00BA6C9C">
      <w:pPr>
        <w:pStyle w:val="11ff3"/>
        <w:ind w:firstLine="0"/>
        <w:sectPr w:rsidR="00091019" w:rsidRPr="0060328D" w:rsidSect="00091019">
          <w:pgSz w:w="16838" w:h="11906" w:orient="landscape" w:code="9"/>
          <w:pgMar w:top="1701" w:right="1134" w:bottom="851" w:left="1134" w:header="680" w:footer="284" w:gutter="0"/>
          <w:cols w:space="708"/>
          <w:docGrid w:linePitch="360"/>
        </w:sectPr>
      </w:pPr>
    </w:p>
    <w:p w14:paraId="0D6D4258" w14:textId="179CE48D" w:rsidR="00C25060" w:rsidRPr="0060328D" w:rsidRDefault="00C25060" w:rsidP="00C25060">
      <w:pPr>
        <w:pStyle w:val="20"/>
        <w:keepNext w:val="0"/>
        <w:tabs>
          <w:tab w:val="left" w:pos="567"/>
        </w:tabs>
        <w:jc w:val="both"/>
        <w:rPr>
          <w:rFonts w:cs="Times New Roman"/>
        </w:rPr>
      </w:pPr>
      <w:bookmarkStart w:id="104" w:name="_Toc78674705"/>
      <w:bookmarkStart w:id="105" w:name="_Toc84970942"/>
      <w:bookmarkStart w:id="106" w:name="_Toc202832782"/>
      <w:r w:rsidRPr="0060328D">
        <w:rPr>
          <w:rFonts w:cs="Times New Roman"/>
        </w:rPr>
        <w:lastRenderedPageBreak/>
        <w:t xml:space="preserve">Описание </w:t>
      </w:r>
      <w:r w:rsidR="008108C3" w:rsidRPr="0060328D">
        <w:rPr>
          <w:rFonts w:cs="Times New Roman"/>
        </w:rPr>
        <w:t>типов и количества секционирующ</w:t>
      </w:r>
      <w:r w:rsidRPr="0060328D">
        <w:rPr>
          <w:rFonts w:cs="Times New Roman"/>
        </w:rPr>
        <w:t>ей и регулирующей арматуры на тепловых сетях</w:t>
      </w:r>
      <w:bookmarkEnd w:id="104"/>
      <w:bookmarkEnd w:id="105"/>
      <w:bookmarkEnd w:id="106"/>
    </w:p>
    <w:p w14:paraId="3396E337" w14:textId="276D5480" w:rsidR="0054441B" w:rsidRPr="0060328D" w:rsidRDefault="0054441B" w:rsidP="00B5461F">
      <w:pPr>
        <w:pStyle w:val="11ff3"/>
      </w:pPr>
      <w:r w:rsidRPr="0060328D">
        <w:t>На тепловых сетях</w:t>
      </w:r>
      <w:r w:rsidR="009A3F13" w:rsidRPr="0060328D">
        <w:t xml:space="preserve"> </w:t>
      </w:r>
      <w:r w:rsidRPr="0060328D">
        <w:t>установлена чугунная и стальная ручная клиновая запорно-регулирующая арматура. Расстояние между соседними секционирующими задвижками определяет время опорожнения и заполнения участка, следовательно, влияет на время ремонта и восстановления участка тепловой сети. При возникновении аварии или инцидента величина отключенной тепловой нагрузки также зависит от количества и места установки секционирующих задвижек.</w:t>
      </w:r>
    </w:p>
    <w:p w14:paraId="3E978621" w14:textId="49E88C4B" w:rsidR="00C25060" w:rsidRPr="0060328D" w:rsidRDefault="00C25060" w:rsidP="00B5461F">
      <w:pPr>
        <w:pStyle w:val="11ff3"/>
      </w:pPr>
      <w:r w:rsidRPr="0060328D">
        <w:t xml:space="preserve">Секционирующие задвижки находятся на трубопроводах тепловых сетей и на ответвлениях к потребителям. В качестве секционирующей арматуры на магистральных тепловых сетях </w:t>
      </w:r>
      <w:r w:rsidR="007507E8" w:rsidRPr="0060328D">
        <w:t>муниципального образования</w:t>
      </w:r>
      <w:r w:rsidRPr="0060328D">
        <w:t xml:space="preserve"> выступают чугунные задвижки. Их количество, соответствует нормативным показателям, исходя из протяженности магистральных тепловых сетей в двухтрубном исчислении и расстояния между секционирующими задвижками, соответствуют </w:t>
      </w:r>
      <w:r w:rsidR="003A7648" w:rsidRPr="0060328D">
        <w:t>СП 74.13330.2023</w:t>
      </w:r>
      <w:r w:rsidRPr="0060328D">
        <w:t xml:space="preserve"> «Тепловые сети». В качестве регулирующей арматуры применяются клапаны.</w:t>
      </w:r>
    </w:p>
    <w:p w14:paraId="6B18D185" w14:textId="51772394" w:rsidR="001E6188" w:rsidRPr="0060328D" w:rsidRDefault="001E6188" w:rsidP="001E6188">
      <w:pPr>
        <w:pStyle w:val="11ff3"/>
      </w:pPr>
      <w:r w:rsidRPr="0060328D">
        <w:t>На тепловых сетях тепловые камеры и павильоны отсутствуют, в местах установки запорной арматура установлены тепловые колодцы.</w:t>
      </w:r>
    </w:p>
    <w:p w14:paraId="56016EF6" w14:textId="77777777" w:rsidR="00CC41B2" w:rsidRPr="0060328D" w:rsidRDefault="00405C87" w:rsidP="00CC41B2">
      <w:pPr>
        <w:pStyle w:val="11ff3"/>
        <w:rPr>
          <w:b/>
        </w:rPr>
      </w:pPr>
      <w:r w:rsidRPr="0060328D">
        <w:rPr>
          <w:b/>
        </w:rPr>
        <w:t xml:space="preserve">Таблица 1.3.4.1 - </w:t>
      </w:r>
      <w:r w:rsidR="00CC41B2" w:rsidRPr="0060328D">
        <w:rPr>
          <w:b/>
        </w:rPr>
        <w:t xml:space="preserve">Описание типов и количества секционирующей и регулирующей арматуры на тепловых сетях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1523"/>
        <w:gridCol w:w="1710"/>
        <w:gridCol w:w="1140"/>
        <w:gridCol w:w="2802"/>
      </w:tblGrid>
      <w:tr w:rsidR="00783602" w:rsidRPr="0060328D" w14:paraId="010C1D38" w14:textId="77777777" w:rsidTr="00BA6C9C">
        <w:trPr>
          <w:trHeight w:val="20"/>
        </w:trPr>
        <w:tc>
          <w:tcPr>
            <w:tcW w:w="1161" w:type="pct"/>
            <w:shd w:val="clear" w:color="auto" w:fill="D9D9D9" w:themeFill="background1" w:themeFillShade="D9"/>
            <w:vAlign w:val="center"/>
            <w:hideMark/>
          </w:tcPr>
          <w:p w14:paraId="3F968C4E" w14:textId="77777777" w:rsidR="00783602" w:rsidRPr="0060328D" w:rsidRDefault="00783602" w:rsidP="00783602">
            <w:pPr>
              <w:pStyle w:val="1fffb"/>
            </w:pPr>
            <w:r w:rsidRPr="0060328D">
              <w:t>Наименование источника теплоснабжения</w:t>
            </w:r>
          </w:p>
        </w:tc>
        <w:tc>
          <w:tcPr>
            <w:tcW w:w="815" w:type="pct"/>
            <w:shd w:val="clear" w:color="auto" w:fill="D9D9D9" w:themeFill="background1" w:themeFillShade="D9"/>
            <w:vAlign w:val="center"/>
            <w:hideMark/>
          </w:tcPr>
          <w:p w14:paraId="77E85A54" w14:textId="77777777" w:rsidR="00783602" w:rsidRPr="0060328D" w:rsidRDefault="00783602" w:rsidP="00783602">
            <w:pPr>
              <w:pStyle w:val="1fffb"/>
              <w:rPr>
                <w:color w:val="000000"/>
              </w:rPr>
            </w:pPr>
            <w:r w:rsidRPr="0060328D">
              <w:rPr>
                <w:color w:val="000000"/>
              </w:rPr>
              <w:t>Наружный диаметр, мм</w:t>
            </w:r>
          </w:p>
        </w:tc>
        <w:tc>
          <w:tcPr>
            <w:tcW w:w="915" w:type="pct"/>
            <w:shd w:val="clear" w:color="auto" w:fill="D9D9D9" w:themeFill="background1" w:themeFillShade="D9"/>
            <w:vAlign w:val="center"/>
            <w:hideMark/>
          </w:tcPr>
          <w:p w14:paraId="27DE4160" w14:textId="77777777" w:rsidR="00783602" w:rsidRPr="0060328D" w:rsidRDefault="00783602" w:rsidP="00783602">
            <w:pPr>
              <w:pStyle w:val="1fffb"/>
              <w:rPr>
                <w:color w:val="000000"/>
              </w:rPr>
            </w:pPr>
            <w:r w:rsidRPr="0060328D">
              <w:rPr>
                <w:color w:val="000000"/>
              </w:rPr>
              <w:t>Протяженность, км</w:t>
            </w:r>
          </w:p>
        </w:tc>
        <w:tc>
          <w:tcPr>
            <w:tcW w:w="610" w:type="pct"/>
            <w:shd w:val="clear" w:color="auto" w:fill="D9D9D9" w:themeFill="background1" w:themeFillShade="D9"/>
            <w:vAlign w:val="center"/>
            <w:hideMark/>
          </w:tcPr>
          <w:p w14:paraId="147ED944" w14:textId="77777777" w:rsidR="00783602" w:rsidRPr="0060328D" w:rsidRDefault="00783602" w:rsidP="00783602">
            <w:pPr>
              <w:pStyle w:val="1fffb"/>
              <w:rPr>
                <w:color w:val="000000"/>
              </w:rPr>
            </w:pPr>
            <w:r w:rsidRPr="0060328D">
              <w:rPr>
                <w:color w:val="000000"/>
              </w:rPr>
              <w:t>Кол-во задвижек, шт.</w:t>
            </w:r>
          </w:p>
        </w:tc>
        <w:tc>
          <w:tcPr>
            <w:tcW w:w="1499" w:type="pct"/>
            <w:shd w:val="clear" w:color="auto" w:fill="D9D9D9" w:themeFill="background1" w:themeFillShade="D9"/>
            <w:vAlign w:val="center"/>
            <w:hideMark/>
          </w:tcPr>
          <w:p w14:paraId="6161D3ED" w14:textId="77777777" w:rsidR="00783602" w:rsidRPr="0060328D" w:rsidRDefault="00783602" w:rsidP="00783602">
            <w:pPr>
              <w:pStyle w:val="1fffb"/>
              <w:rPr>
                <w:color w:val="000000"/>
              </w:rPr>
            </w:pPr>
            <w:r w:rsidRPr="0060328D">
              <w:rPr>
                <w:color w:val="000000"/>
              </w:rPr>
              <w:t>Способ прокладки (подземн., надземн.)</w:t>
            </w:r>
          </w:p>
        </w:tc>
      </w:tr>
      <w:tr w:rsidR="00BA6C9C" w:rsidRPr="0060328D" w14:paraId="42C82031" w14:textId="77777777" w:rsidTr="00BA6C9C">
        <w:trPr>
          <w:trHeight w:val="20"/>
        </w:trPr>
        <w:tc>
          <w:tcPr>
            <w:tcW w:w="1161" w:type="pct"/>
            <w:vAlign w:val="center"/>
            <w:hideMark/>
          </w:tcPr>
          <w:p w14:paraId="3DAA6173" w14:textId="5DB5F0CD" w:rsidR="00BA6C9C" w:rsidRPr="0060328D" w:rsidRDefault="0037371F" w:rsidP="00BA6C9C">
            <w:pPr>
              <w:pStyle w:val="1fffb"/>
            </w:pPr>
            <w:r w:rsidRPr="0060328D">
              <w:t>Котельная «Братск»</w:t>
            </w:r>
          </w:p>
        </w:tc>
        <w:tc>
          <w:tcPr>
            <w:tcW w:w="815" w:type="pct"/>
            <w:vAlign w:val="center"/>
            <w:hideMark/>
          </w:tcPr>
          <w:p w14:paraId="06B687EB" w14:textId="23E28C51" w:rsidR="00BA6C9C" w:rsidRPr="0060328D" w:rsidRDefault="00BA6C9C" w:rsidP="00BA6C9C">
            <w:pPr>
              <w:pStyle w:val="1fffb"/>
            </w:pPr>
            <w:r w:rsidRPr="0060328D">
              <w:t>-</w:t>
            </w:r>
          </w:p>
        </w:tc>
        <w:tc>
          <w:tcPr>
            <w:tcW w:w="915" w:type="pct"/>
            <w:vAlign w:val="center"/>
            <w:hideMark/>
          </w:tcPr>
          <w:p w14:paraId="2388E9C9" w14:textId="70702043" w:rsidR="00BA6C9C" w:rsidRPr="0060328D" w:rsidRDefault="00BA6C9C" w:rsidP="00BA6C9C">
            <w:pPr>
              <w:pStyle w:val="11ff3"/>
              <w:ind w:firstLine="0"/>
              <w:jc w:val="center"/>
            </w:pPr>
            <w:r w:rsidRPr="0060328D">
              <w:t>-</w:t>
            </w:r>
          </w:p>
        </w:tc>
        <w:tc>
          <w:tcPr>
            <w:tcW w:w="610" w:type="pct"/>
            <w:vAlign w:val="center"/>
            <w:hideMark/>
          </w:tcPr>
          <w:p w14:paraId="567D8C53" w14:textId="4E2102C2" w:rsidR="00BA6C9C" w:rsidRPr="0060328D" w:rsidRDefault="00BA6C9C" w:rsidP="00BA6C9C">
            <w:pPr>
              <w:pStyle w:val="11ff3"/>
              <w:ind w:firstLine="0"/>
              <w:jc w:val="center"/>
            </w:pPr>
            <w:r w:rsidRPr="0060328D">
              <w:t>-</w:t>
            </w:r>
          </w:p>
        </w:tc>
        <w:tc>
          <w:tcPr>
            <w:tcW w:w="1499" w:type="pct"/>
            <w:vAlign w:val="center"/>
            <w:hideMark/>
          </w:tcPr>
          <w:p w14:paraId="297D30DC" w14:textId="653674D0" w:rsidR="00BA6C9C" w:rsidRPr="0060328D" w:rsidRDefault="00BA6C9C" w:rsidP="00BA6C9C">
            <w:pPr>
              <w:pStyle w:val="11ff3"/>
              <w:ind w:firstLine="0"/>
              <w:jc w:val="center"/>
            </w:pPr>
            <w:r w:rsidRPr="0060328D">
              <w:t>-</w:t>
            </w:r>
          </w:p>
        </w:tc>
      </w:tr>
    </w:tbl>
    <w:p w14:paraId="37AD14FA" w14:textId="77777777" w:rsidR="00C25060" w:rsidRPr="0060328D" w:rsidRDefault="00C25060" w:rsidP="00C25060">
      <w:pPr>
        <w:pStyle w:val="20"/>
        <w:ind w:firstLine="680"/>
        <w:jc w:val="both"/>
        <w:rPr>
          <w:rFonts w:cs="Times New Roman"/>
        </w:rPr>
      </w:pPr>
      <w:bookmarkStart w:id="107" w:name="_Toc78674706"/>
      <w:bookmarkStart w:id="108" w:name="_Toc84970943"/>
      <w:bookmarkStart w:id="109" w:name="_Toc202832783"/>
      <w:r w:rsidRPr="0060328D">
        <w:rPr>
          <w:rFonts w:cs="Times New Roman"/>
        </w:rPr>
        <w:t>Описание типов и строительных особенностей тепловых камер и павильонов</w:t>
      </w:r>
      <w:bookmarkEnd w:id="103"/>
      <w:r w:rsidRPr="0060328D">
        <w:rPr>
          <w:rFonts w:cs="Times New Roman"/>
        </w:rPr>
        <w:t xml:space="preserve"> теплопроводов, представляющих места с ответвлениями, секционными задвижками, дренажными устройствами, компенсаторами, неподвижными опорами и опусками труб.</w:t>
      </w:r>
      <w:bookmarkEnd w:id="107"/>
      <w:bookmarkEnd w:id="108"/>
      <w:bookmarkEnd w:id="109"/>
    </w:p>
    <w:p w14:paraId="5071BEAB" w14:textId="76025E3B" w:rsidR="000249B5" w:rsidRPr="0060328D" w:rsidRDefault="000249B5" w:rsidP="00B5461F">
      <w:pPr>
        <w:pStyle w:val="11ff3"/>
      </w:pPr>
      <w:r w:rsidRPr="0060328D">
        <w:t xml:space="preserve">На тепловых сетях павильоны отсутствуют, в местах установки запорной арматура установлены </w:t>
      </w:r>
      <w:r w:rsidR="00EA1190" w:rsidRPr="0060328D">
        <w:t>тепловые камеры.</w:t>
      </w:r>
    </w:p>
    <w:p w14:paraId="5B3E73DF" w14:textId="021D1EB5" w:rsidR="00C25060" w:rsidRPr="0060328D" w:rsidRDefault="00C25060" w:rsidP="00B5461F">
      <w:pPr>
        <w:pStyle w:val="11ff3"/>
      </w:pPr>
      <w:r w:rsidRPr="0060328D">
        <w:lastRenderedPageBreak/>
        <w:t xml:space="preserve">Конструкции </w:t>
      </w:r>
      <w:r w:rsidR="00EA1190" w:rsidRPr="0060328D">
        <w:t xml:space="preserve">тепловых камер </w:t>
      </w:r>
      <w:r w:rsidRPr="0060328D">
        <w:t>выполнены по соответствующим чертежам и отвечают требованиям ГОСТ 8020-2016 и ТУ 5855-057-03984346-2006.</w:t>
      </w:r>
    </w:p>
    <w:p w14:paraId="05F020C2" w14:textId="65E89DD1" w:rsidR="00C25060" w:rsidRPr="0060328D" w:rsidRDefault="00EA1190" w:rsidP="00B5461F">
      <w:pPr>
        <w:pStyle w:val="11ff3"/>
      </w:pPr>
      <w:r w:rsidRPr="0060328D">
        <w:t xml:space="preserve">Тепловые камеры </w:t>
      </w:r>
      <w:r w:rsidR="00C25060" w:rsidRPr="0060328D">
        <w:t xml:space="preserve">расположены в местах установки оборудования теплопроводов: задвижек, спускных и воздушных кранов. </w:t>
      </w:r>
      <w:r w:rsidRPr="0060328D">
        <w:t>Тепловые камеры</w:t>
      </w:r>
      <w:r w:rsidR="00C25060" w:rsidRPr="0060328D">
        <w:t xml:space="preserve"> служ</w:t>
      </w:r>
      <w:r w:rsidRPr="0060328D">
        <w:t>а</w:t>
      </w:r>
      <w:r w:rsidR="00C25060" w:rsidRPr="0060328D">
        <w:t xml:space="preserve">т для защиты узлов (стыков), а также секционных задвижек (вентилей), компенсаторов, дренажных устройств, разных отводов, перемычек и возможных слабых мест на трубопроводе. </w:t>
      </w:r>
    </w:p>
    <w:p w14:paraId="682577C8" w14:textId="36DCFBD1" w:rsidR="00C25060" w:rsidRPr="0060328D" w:rsidRDefault="00C25060" w:rsidP="00B5461F">
      <w:pPr>
        <w:pStyle w:val="11ff3"/>
      </w:pPr>
      <w:r w:rsidRPr="0060328D">
        <w:t>На сетях</w:t>
      </w:r>
      <w:r w:rsidR="00F205BC" w:rsidRPr="0060328D">
        <w:t xml:space="preserve"> </w:t>
      </w:r>
      <w:r w:rsidR="00D45B00" w:rsidRPr="0060328D">
        <w:t>ООО «ГАРАНТиЯ»</w:t>
      </w:r>
      <w:r w:rsidR="00D90FC6" w:rsidRPr="0060328D">
        <w:t xml:space="preserve"> запорная</w:t>
      </w:r>
      <w:r w:rsidRPr="0060328D">
        <w:t xml:space="preserve"> арматура установлены на всех врезках к потребителям.</w:t>
      </w:r>
      <w:r w:rsidR="00CD4F5A" w:rsidRPr="0060328D">
        <w:t xml:space="preserve"> </w:t>
      </w:r>
      <w:r w:rsidRPr="0060328D">
        <w:t>В</w:t>
      </w:r>
      <w:r w:rsidR="00CD4F5A" w:rsidRPr="0060328D">
        <w:t xml:space="preserve"> </w:t>
      </w:r>
      <w:r w:rsidRPr="0060328D">
        <w:t>качестве</w:t>
      </w:r>
      <w:r w:rsidR="00CD4F5A" w:rsidRPr="0060328D">
        <w:t xml:space="preserve"> </w:t>
      </w:r>
      <w:r w:rsidRPr="0060328D">
        <w:t>запорной</w:t>
      </w:r>
      <w:r w:rsidR="00CD4F5A" w:rsidRPr="0060328D">
        <w:t xml:space="preserve"> </w:t>
      </w:r>
      <w:r w:rsidRPr="0060328D">
        <w:t xml:space="preserve">арматуры, главным образом, используются стальные клиновые задвижки ЗКЛ и шаровые краны. Запорная арматура установлена на выходе из котельной, на ответвлениях тепловых сетей от магистральных линий в сторону потребителей. </w:t>
      </w:r>
    </w:p>
    <w:p w14:paraId="0071348A" w14:textId="6046B12C" w:rsidR="00C25060" w:rsidRPr="0060328D" w:rsidRDefault="00C25060" w:rsidP="00B5461F">
      <w:pPr>
        <w:pStyle w:val="11ff3"/>
      </w:pPr>
      <w:r w:rsidRPr="0060328D">
        <w:t xml:space="preserve">В </w:t>
      </w:r>
      <w:r w:rsidR="00EA1190" w:rsidRPr="0060328D">
        <w:t>камерах</w:t>
      </w:r>
      <w:r w:rsidRPr="0060328D">
        <w:t xml:space="preserve"> установлены чугунные задвижки, вентили бронзовые, затворы дисковые</w:t>
      </w:r>
      <w:r w:rsidR="002F6F5D" w:rsidRPr="0060328D">
        <w:t xml:space="preserve"> </w:t>
      </w:r>
      <w:r w:rsidRPr="0060328D">
        <w:t xml:space="preserve">различных диаметров. Регулирующей арматуры на сетях установлены дросселирующие шайбы. </w:t>
      </w:r>
    </w:p>
    <w:p w14:paraId="27EE1FD0" w14:textId="51FF757F" w:rsidR="00855037" w:rsidRPr="0060328D" w:rsidRDefault="00855037" w:rsidP="00855037">
      <w:pPr>
        <w:pStyle w:val="11ff3"/>
      </w:pPr>
      <w:r w:rsidRPr="0060328D">
        <w:t xml:space="preserve">Центральные тепловые пункты (ЦТП) систем теплоснабжения на территории </w:t>
      </w:r>
      <w:r w:rsidR="0034648C" w:rsidRPr="0060328D">
        <w:t>сельского поселения «Сбегинское»</w:t>
      </w:r>
      <w:r w:rsidR="007507E8" w:rsidRPr="0060328D">
        <w:t xml:space="preserve"> </w:t>
      </w:r>
      <w:r w:rsidRPr="0060328D">
        <w:t>отсутствуют.</w:t>
      </w:r>
    </w:p>
    <w:p w14:paraId="11F92F6F" w14:textId="77777777" w:rsidR="00C25060" w:rsidRPr="0060328D" w:rsidRDefault="00C25060" w:rsidP="00C25060">
      <w:pPr>
        <w:pStyle w:val="20"/>
        <w:tabs>
          <w:tab w:val="left" w:pos="567"/>
        </w:tabs>
        <w:jc w:val="both"/>
        <w:rPr>
          <w:rFonts w:cs="Times New Roman"/>
        </w:rPr>
      </w:pPr>
      <w:bookmarkStart w:id="110" w:name="_Toc475879440"/>
      <w:bookmarkStart w:id="111" w:name="_Toc78674707"/>
      <w:bookmarkStart w:id="112" w:name="_Toc84970944"/>
      <w:bookmarkStart w:id="113" w:name="_Toc202832784"/>
      <w:r w:rsidRPr="0060328D">
        <w:rPr>
          <w:rFonts w:cs="Times New Roman"/>
        </w:rPr>
        <w:t>Описание графиков регулирования отпуска тепла в тепловые сети с анализом их обоснованности</w:t>
      </w:r>
      <w:bookmarkEnd w:id="110"/>
      <w:bookmarkEnd w:id="111"/>
      <w:bookmarkEnd w:id="112"/>
      <w:bookmarkEnd w:id="113"/>
    </w:p>
    <w:p w14:paraId="1F9D69A1" w14:textId="77777777" w:rsidR="00C25060" w:rsidRPr="0060328D" w:rsidRDefault="00C25060" w:rsidP="00B5461F">
      <w:pPr>
        <w:pStyle w:val="11ff3"/>
      </w:pPr>
      <w:bookmarkStart w:id="114" w:name="_Toc475879441"/>
      <w:r w:rsidRPr="0060328D">
        <w:t xml:space="preserve">В системах теплоснабжения </w:t>
      </w:r>
      <w:r w:rsidR="00D90FC6" w:rsidRPr="0060328D">
        <w:t>поселения применяется</w:t>
      </w:r>
      <w:r w:rsidRPr="0060328D">
        <w:t xml:space="preserve"> центральный качественный способ регулирования отпуска тепловой энергии, при котором температура теплоносителя устанавливается на источнике. При этом автоматизированное местное и индивидуальное регулирование режимов теплопотребления отсутствует. </w:t>
      </w:r>
    </w:p>
    <w:p w14:paraId="74E9FC38" w14:textId="77777777" w:rsidR="00C25060" w:rsidRPr="0060328D" w:rsidRDefault="00C25060" w:rsidP="00B5461F">
      <w:pPr>
        <w:pStyle w:val="11ff3"/>
      </w:pPr>
      <w:r w:rsidRPr="0060328D">
        <w:t>При данном способе регулирования имеет место поддержание стабильного гидравлического режима работы тепловых сетей, при плавном изменении параметров теплоносителя, что является неоспоримым преимуществом данного способа. Существующие источники тепловой энергии, тепловые сети и абонентские установки запроектированы на работу по различным температурным графикам.</w:t>
      </w:r>
    </w:p>
    <w:p w14:paraId="263062AA" w14:textId="77777777" w:rsidR="00C317AF" w:rsidRPr="0060328D" w:rsidRDefault="00C317AF" w:rsidP="00C317AF">
      <w:pPr>
        <w:pStyle w:val="11ff3"/>
      </w:pPr>
      <w:r w:rsidRPr="0060328D">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 и заданной температуры горячей воды, поступающей в системы отопления.</w:t>
      </w:r>
    </w:p>
    <w:p w14:paraId="2945E236" w14:textId="77777777" w:rsidR="00C317AF" w:rsidRPr="0060328D" w:rsidRDefault="00C317AF" w:rsidP="00C317AF">
      <w:pPr>
        <w:pStyle w:val="11ff3"/>
      </w:pPr>
      <w:r w:rsidRPr="0060328D">
        <w:lastRenderedPageBreak/>
        <w:t xml:space="preserve">Температурный график регулирования тепловой нагрузки разрабатывается из условий суточной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w:t>
      </w:r>
    </w:p>
    <w:p w14:paraId="7903EBE9" w14:textId="3313197D" w:rsidR="00C317AF" w:rsidRPr="0060328D" w:rsidRDefault="00C317AF" w:rsidP="00C317AF">
      <w:pPr>
        <w:pStyle w:val="11ff3"/>
      </w:pPr>
      <w:r w:rsidRPr="0060328D">
        <w:t xml:space="preserve">Утвержденный температурный график, по которому осуществляется отпуск тепловой энергии в тепловую сеть на нужды теплоснабжения является </w:t>
      </w:r>
      <w:r w:rsidR="00527227" w:rsidRPr="0060328D">
        <w:t>80/60</w:t>
      </w:r>
      <w:r w:rsidR="00FC6262" w:rsidRPr="0060328D">
        <w:rPr>
          <w:vertAlign w:val="superscript"/>
        </w:rPr>
        <w:t>о</w:t>
      </w:r>
      <w:r w:rsidR="00FC6262" w:rsidRPr="0060328D">
        <w:t>С</w:t>
      </w:r>
      <w:r w:rsidRPr="0060328D">
        <w:t>.</w:t>
      </w:r>
    </w:p>
    <w:p w14:paraId="5D7B40AA" w14:textId="267E2FA0" w:rsidR="005B1A04" w:rsidRPr="0060328D" w:rsidRDefault="00C317AF" w:rsidP="00C317AF">
      <w:pPr>
        <w:pStyle w:val="11ff3"/>
      </w:pPr>
      <w:r w:rsidRPr="0060328D">
        <w:t>Способ регулирования отпуска теплоты – качественный, согласно утвержденному температурному графику.</w:t>
      </w:r>
    </w:p>
    <w:p w14:paraId="35C42316" w14:textId="77777777" w:rsidR="00685192" w:rsidRPr="0060328D" w:rsidRDefault="00685192" w:rsidP="00685192">
      <w:pPr>
        <w:pStyle w:val="11ff3"/>
      </w:pPr>
    </w:p>
    <w:p w14:paraId="3FA4C753" w14:textId="04AA56ED" w:rsidR="005B1A04" w:rsidRPr="0060328D" w:rsidRDefault="00D11693" w:rsidP="00D11693">
      <w:pPr>
        <w:pStyle w:val="11ff3"/>
        <w:rPr>
          <w:b/>
          <w:bCs w:val="0"/>
        </w:rPr>
      </w:pPr>
      <w:r w:rsidRPr="0060328D">
        <w:rPr>
          <w:b/>
          <w:bCs w:val="0"/>
        </w:rPr>
        <w:t>Таблица 1.3.6.</w:t>
      </w:r>
      <w:r w:rsidR="00DE5ABA" w:rsidRPr="0060328D">
        <w:rPr>
          <w:b/>
          <w:bCs w:val="0"/>
        </w:rPr>
        <w:t>1</w:t>
      </w:r>
      <w:r w:rsidRPr="0060328D">
        <w:rPr>
          <w:b/>
          <w:bCs w:val="0"/>
        </w:rPr>
        <w:t xml:space="preserve"> - </w:t>
      </w:r>
      <w:r w:rsidR="005B1A04" w:rsidRPr="0060328D">
        <w:rPr>
          <w:b/>
          <w:bCs w:val="0"/>
        </w:rPr>
        <w:t>Температурные графики при отпуске тепловой энергии в сеть котельными</w:t>
      </w:r>
      <w:r w:rsidR="00F205BC" w:rsidRPr="0060328D">
        <w:rPr>
          <w:b/>
          <w:bCs w:val="0"/>
        </w:rPr>
        <w:t xml:space="preserve"> </w:t>
      </w:r>
      <w:r w:rsidR="00D45B00" w:rsidRPr="0060328D">
        <w:rPr>
          <w:b/>
          <w:bCs w:val="0"/>
        </w:rPr>
        <w:t>ООО «ГАРАНТиЯ»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
        <w:gridCol w:w="2503"/>
        <w:gridCol w:w="13"/>
        <w:gridCol w:w="3689"/>
        <w:gridCol w:w="13"/>
        <w:gridCol w:w="3101"/>
        <w:gridCol w:w="13"/>
      </w:tblGrid>
      <w:tr w:rsidR="000051E9" w:rsidRPr="0060328D" w14:paraId="0F4CA203" w14:textId="77777777" w:rsidTr="000051E9">
        <w:trPr>
          <w:gridAfter w:val="1"/>
          <w:wAfter w:w="7" w:type="pct"/>
          <w:trHeight w:val="20"/>
          <w:tblHeader/>
        </w:trPr>
        <w:tc>
          <w:tcPr>
            <w:tcW w:w="1346" w:type="pct"/>
            <w:gridSpan w:val="2"/>
            <w:shd w:val="clear" w:color="auto" w:fill="D9D9D9" w:themeFill="background1" w:themeFillShade="D9"/>
            <w:vAlign w:val="center"/>
          </w:tcPr>
          <w:p w14:paraId="3499EDE9" w14:textId="77777777" w:rsidR="000051E9" w:rsidRPr="0060328D" w:rsidRDefault="000051E9" w:rsidP="003005CA">
            <w:pPr>
              <w:pStyle w:val="1fffb"/>
            </w:pPr>
            <w:r w:rsidRPr="0060328D">
              <w:t>Температура</w:t>
            </w:r>
          </w:p>
          <w:p w14:paraId="1048E488" w14:textId="77777777" w:rsidR="000051E9" w:rsidRPr="0060328D" w:rsidRDefault="000051E9" w:rsidP="003005CA">
            <w:pPr>
              <w:pStyle w:val="1fffb"/>
            </w:pPr>
            <w:r w:rsidRPr="0060328D">
              <w:t>наружного</w:t>
            </w:r>
            <w:r w:rsidRPr="0060328D">
              <w:rPr>
                <w:spacing w:val="-5"/>
              </w:rPr>
              <w:t xml:space="preserve"> </w:t>
            </w:r>
            <w:r w:rsidRPr="0060328D">
              <w:t>воздуха</w:t>
            </w:r>
          </w:p>
        </w:tc>
        <w:tc>
          <w:tcPr>
            <w:tcW w:w="1981" w:type="pct"/>
            <w:gridSpan w:val="2"/>
            <w:shd w:val="clear" w:color="auto" w:fill="D9D9D9" w:themeFill="background1" w:themeFillShade="D9"/>
            <w:vAlign w:val="center"/>
          </w:tcPr>
          <w:p w14:paraId="5773E390" w14:textId="77777777" w:rsidR="000051E9" w:rsidRPr="0060328D" w:rsidRDefault="000051E9" w:rsidP="003005CA">
            <w:pPr>
              <w:pStyle w:val="1fffb"/>
            </w:pPr>
            <w:r w:rsidRPr="0060328D">
              <w:t>Температура</w:t>
            </w:r>
            <w:r w:rsidRPr="0060328D">
              <w:rPr>
                <w:spacing w:val="-4"/>
              </w:rPr>
              <w:t xml:space="preserve"> </w:t>
            </w:r>
            <w:r w:rsidRPr="0060328D">
              <w:t>в</w:t>
            </w:r>
            <w:r w:rsidRPr="0060328D">
              <w:rPr>
                <w:spacing w:val="-3"/>
              </w:rPr>
              <w:t xml:space="preserve"> </w:t>
            </w:r>
            <w:r w:rsidRPr="0060328D">
              <w:t>подающем</w:t>
            </w:r>
          </w:p>
          <w:p w14:paraId="13EDE0F5" w14:textId="77777777" w:rsidR="000051E9" w:rsidRPr="0060328D" w:rsidRDefault="000051E9" w:rsidP="003005CA">
            <w:pPr>
              <w:pStyle w:val="1fffb"/>
            </w:pPr>
            <w:r w:rsidRPr="0060328D">
              <w:t>трубопроводе,</w:t>
            </w:r>
            <w:r w:rsidRPr="0060328D">
              <w:rPr>
                <w:spacing w:val="-6"/>
              </w:rPr>
              <w:t xml:space="preserve"> </w:t>
            </w:r>
            <w:r w:rsidRPr="0060328D">
              <w:rPr>
                <w:spacing w:val="-5"/>
                <w:vertAlign w:val="superscript"/>
              </w:rPr>
              <w:t>О</w:t>
            </w:r>
            <w:r w:rsidRPr="0060328D">
              <w:rPr>
                <w:spacing w:val="-5"/>
              </w:rPr>
              <w:t>С</w:t>
            </w:r>
          </w:p>
        </w:tc>
        <w:tc>
          <w:tcPr>
            <w:tcW w:w="1666" w:type="pct"/>
            <w:gridSpan w:val="2"/>
            <w:shd w:val="clear" w:color="auto" w:fill="D9D9D9" w:themeFill="background1" w:themeFillShade="D9"/>
            <w:vAlign w:val="center"/>
          </w:tcPr>
          <w:p w14:paraId="27DBE215" w14:textId="77777777" w:rsidR="000051E9" w:rsidRPr="0060328D" w:rsidRDefault="000051E9" w:rsidP="003005CA">
            <w:pPr>
              <w:pStyle w:val="1fffb"/>
            </w:pPr>
            <w:r w:rsidRPr="0060328D">
              <w:t>Температура</w:t>
            </w:r>
            <w:r w:rsidRPr="0060328D">
              <w:rPr>
                <w:spacing w:val="-4"/>
              </w:rPr>
              <w:t xml:space="preserve"> </w:t>
            </w:r>
            <w:r w:rsidRPr="0060328D">
              <w:t>в</w:t>
            </w:r>
            <w:r w:rsidRPr="0060328D">
              <w:rPr>
                <w:spacing w:val="-3"/>
              </w:rPr>
              <w:t xml:space="preserve"> </w:t>
            </w:r>
            <w:r w:rsidRPr="0060328D">
              <w:t>обратном</w:t>
            </w:r>
          </w:p>
          <w:p w14:paraId="397D199E" w14:textId="77777777" w:rsidR="000051E9" w:rsidRPr="0060328D" w:rsidRDefault="000051E9" w:rsidP="003005CA">
            <w:pPr>
              <w:pStyle w:val="1fffb"/>
            </w:pPr>
            <w:r w:rsidRPr="0060328D">
              <w:t>трубопроводе,</w:t>
            </w:r>
            <w:r w:rsidRPr="0060328D">
              <w:rPr>
                <w:spacing w:val="-5"/>
              </w:rPr>
              <w:t xml:space="preserve"> </w:t>
            </w:r>
            <w:r w:rsidRPr="0060328D">
              <w:rPr>
                <w:spacing w:val="-5"/>
                <w:vertAlign w:val="superscript"/>
              </w:rPr>
              <w:t>О</w:t>
            </w:r>
            <w:r w:rsidRPr="0060328D">
              <w:rPr>
                <w:spacing w:val="-5"/>
              </w:rPr>
              <w:t>С</w:t>
            </w:r>
          </w:p>
        </w:tc>
      </w:tr>
      <w:tr w:rsidR="000051E9" w:rsidRPr="0060328D" w14:paraId="4D3D2EE9" w14:textId="77777777" w:rsidTr="003005CA">
        <w:trPr>
          <w:gridAfter w:val="1"/>
          <w:wAfter w:w="7" w:type="pct"/>
          <w:trHeight w:val="20"/>
        </w:trPr>
        <w:tc>
          <w:tcPr>
            <w:tcW w:w="1346" w:type="pct"/>
            <w:gridSpan w:val="2"/>
            <w:vAlign w:val="center"/>
          </w:tcPr>
          <w:p w14:paraId="09EFF7E1" w14:textId="77777777" w:rsidR="000051E9" w:rsidRPr="0060328D" w:rsidRDefault="000051E9" w:rsidP="003005CA">
            <w:pPr>
              <w:pStyle w:val="1fffb"/>
            </w:pPr>
            <w:r w:rsidRPr="0060328D">
              <w:rPr>
                <w:spacing w:val="-10"/>
              </w:rPr>
              <w:t>8</w:t>
            </w:r>
          </w:p>
        </w:tc>
        <w:tc>
          <w:tcPr>
            <w:tcW w:w="1981" w:type="pct"/>
            <w:gridSpan w:val="2"/>
            <w:vAlign w:val="center"/>
          </w:tcPr>
          <w:p w14:paraId="56051B59" w14:textId="77777777" w:rsidR="000051E9" w:rsidRPr="0060328D" w:rsidRDefault="000051E9" w:rsidP="003005CA">
            <w:pPr>
              <w:pStyle w:val="1fffb"/>
            </w:pPr>
            <w:r w:rsidRPr="0060328D">
              <w:t>36,02</w:t>
            </w:r>
          </w:p>
        </w:tc>
        <w:tc>
          <w:tcPr>
            <w:tcW w:w="1666" w:type="pct"/>
            <w:gridSpan w:val="2"/>
            <w:vAlign w:val="center"/>
          </w:tcPr>
          <w:p w14:paraId="1CF71068" w14:textId="77777777" w:rsidR="000051E9" w:rsidRPr="0060328D" w:rsidRDefault="000051E9" w:rsidP="003005CA">
            <w:pPr>
              <w:pStyle w:val="1fffb"/>
            </w:pPr>
            <w:r w:rsidRPr="0060328D">
              <w:t>31,95</w:t>
            </w:r>
          </w:p>
        </w:tc>
      </w:tr>
      <w:tr w:rsidR="000051E9" w:rsidRPr="0060328D" w14:paraId="39329D39" w14:textId="77777777" w:rsidTr="003005CA">
        <w:trPr>
          <w:gridAfter w:val="1"/>
          <w:wAfter w:w="7" w:type="pct"/>
          <w:trHeight w:val="20"/>
        </w:trPr>
        <w:tc>
          <w:tcPr>
            <w:tcW w:w="1346" w:type="pct"/>
            <w:gridSpan w:val="2"/>
            <w:vAlign w:val="center"/>
          </w:tcPr>
          <w:p w14:paraId="3F3D8546" w14:textId="77777777" w:rsidR="000051E9" w:rsidRPr="0060328D" w:rsidRDefault="000051E9" w:rsidP="003005CA">
            <w:pPr>
              <w:pStyle w:val="1fffb"/>
            </w:pPr>
            <w:r w:rsidRPr="0060328D">
              <w:rPr>
                <w:spacing w:val="-10"/>
              </w:rPr>
              <w:t>7</w:t>
            </w:r>
          </w:p>
        </w:tc>
        <w:tc>
          <w:tcPr>
            <w:tcW w:w="1981" w:type="pct"/>
            <w:gridSpan w:val="2"/>
            <w:vAlign w:val="center"/>
          </w:tcPr>
          <w:p w14:paraId="362EA619" w14:textId="77777777" w:rsidR="000051E9" w:rsidRPr="0060328D" w:rsidRDefault="000051E9" w:rsidP="003005CA">
            <w:pPr>
              <w:pStyle w:val="1fffb"/>
            </w:pPr>
            <w:r w:rsidRPr="0060328D">
              <w:t>37,11</w:t>
            </w:r>
          </w:p>
        </w:tc>
        <w:tc>
          <w:tcPr>
            <w:tcW w:w="1666" w:type="pct"/>
            <w:gridSpan w:val="2"/>
            <w:vAlign w:val="center"/>
          </w:tcPr>
          <w:p w14:paraId="36A6D47D" w14:textId="77777777" w:rsidR="000051E9" w:rsidRPr="0060328D" w:rsidRDefault="000051E9" w:rsidP="003005CA">
            <w:pPr>
              <w:pStyle w:val="1fffb"/>
            </w:pPr>
            <w:r w:rsidRPr="0060328D">
              <w:t>32,71</w:t>
            </w:r>
          </w:p>
        </w:tc>
      </w:tr>
      <w:tr w:rsidR="000051E9" w:rsidRPr="0060328D" w14:paraId="5598C281" w14:textId="77777777" w:rsidTr="003005CA">
        <w:trPr>
          <w:gridAfter w:val="1"/>
          <w:wAfter w:w="7" w:type="pct"/>
          <w:trHeight w:val="20"/>
        </w:trPr>
        <w:tc>
          <w:tcPr>
            <w:tcW w:w="1346" w:type="pct"/>
            <w:gridSpan w:val="2"/>
            <w:vAlign w:val="center"/>
          </w:tcPr>
          <w:p w14:paraId="65C65711" w14:textId="77777777" w:rsidR="000051E9" w:rsidRPr="0060328D" w:rsidRDefault="000051E9" w:rsidP="003005CA">
            <w:pPr>
              <w:pStyle w:val="1fffb"/>
            </w:pPr>
            <w:r w:rsidRPr="0060328D">
              <w:rPr>
                <w:spacing w:val="-10"/>
              </w:rPr>
              <w:t>6</w:t>
            </w:r>
          </w:p>
        </w:tc>
        <w:tc>
          <w:tcPr>
            <w:tcW w:w="1981" w:type="pct"/>
            <w:gridSpan w:val="2"/>
            <w:vAlign w:val="center"/>
          </w:tcPr>
          <w:p w14:paraId="05070C55" w14:textId="77777777" w:rsidR="000051E9" w:rsidRPr="0060328D" w:rsidRDefault="000051E9" w:rsidP="003005CA">
            <w:pPr>
              <w:pStyle w:val="1fffb"/>
            </w:pPr>
            <w:r w:rsidRPr="0060328D">
              <w:t>38,19</w:t>
            </w:r>
          </w:p>
        </w:tc>
        <w:tc>
          <w:tcPr>
            <w:tcW w:w="1666" w:type="pct"/>
            <w:gridSpan w:val="2"/>
            <w:vAlign w:val="center"/>
          </w:tcPr>
          <w:p w14:paraId="7A70D498" w14:textId="77777777" w:rsidR="000051E9" w:rsidRPr="0060328D" w:rsidRDefault="000051E9" w:rsidP="003005CA">
            <w:pPr>
              <w:pStyle w:val="1fffb"/>
            </w:pPr>
            <w:r w:rsidRPr="0060328D">
              <w:t>33,45</w:t>
            </w:r>
          </w:p>
        </w:tc>
      </w:tr>
      <w:tr w:rsidR="000051E9" w:rsidRPr="0060328D" w14:paraId="2AA6B909" w14:textId="77777777" w:rsidTr="003005CA">
        <w:trPr>
          <w:gridBefore w:val="1"/>
          <w:wBefore w:w="7" w:type="pct"/>
          <w:trHeight w:val="20"/>
        </w:trPr>
        <w:tc>
          <w:tcPr>
            <w:tcW w:w="1346" w:type="pct"/>
            <w:gridSpan w:val="2"/>
            <w:vAlign w:val="center"/>
          </w:tcPr>
          <w:p w14:paraId="606AAF4B" w14:textId="77777777" w:rsidR="000051E9" w:rsidRPr="0060328D" w:rsidRDefault="000051E9" w:rsidP="003005CA">
            <w:pPr>
              <w:pStyle w:val="1fffb"/>
            </w:pPr>
            <w:r w:rsidRPr="0060328D">
              <w:rPr>
                <w:spacing w:val="-10"/>
              </w:rPr>
              <w:t>5</w:t>
            </w:r>
          </w:p>
        </w:tc>
        <w:tc>
          <w:tcPr>
            <w:tcW w:w="1981" w:type="pct"/>
            <w:gridSpan w:val="2"/>
            <w:vAlign w:val="center"/>
          </w:tcPr>
          <w:p w14:paraId="77D3C7AE" w14:textId="77777777" w:rsidR="000051E9" w:rsidRPr="0060328D" w:rsidRDefault="000051E9" w:rsidP="003005CA">
            <w:pPr>
              <w:pStyle w:val="1fffb"/>
            </w:pPr>
            <w:r w:rsidRPr="0060328D">
              <w:t>39,26</w:t>
            </w:r>
          </w:p>
        </w:tc>
        <w:tc>
          <w:tcPr>
            <w:tcW w:w="1665" w:type="pct"/>
            <w:gridSpan w:val="2"/>
            <w:vAlign w:val="center"/>
          </w:tcPr>
          <w:p w14:paraId="12A04C95" w14:textId="77777777" w:rsidR="000051E9" w:rsidRPr="0060328D" w:rsidRDefault="000051E9" w:rsidP="003005CA">
            <w:pPr>
              <w:pStyle w:val="1fffb"/>
            </w:pPr>
            <w:r w:rsidRPr="0060328D">
              <w:t>34,17</w:t>
            </w:r>
          </w:p>
        </w:tc>
      </w:tr>
      <w:tr w:rsidR="000051E9" w:rsidRPr="0060328D" w14:paraId="2EC3D8C6" w14:textId="77777777" w:rsidTr="003005CA">
        <w:trPr>
          <w:gridBefore w:val="1"/>
          <w:wBefore w:w="7" w:type="pct"/>
          <w:trHeight w:val="20"/>
        </w:trPr>
        <w:tc>
          <w:tcPr>
            <w:tcW w:w="1346" w:type="pct"/>
            <w:gridSpan w:val="2"/>
            <w:vAlign w:val="center"/>
          </w:tcPr>
          <w:p w14:paraId="59155DFE" w14:textId="77777777" w:rsidR="000051E9" w:rsidRPr="0060328D" w:rsidRDefault="000051E9" w:rsidP="003005CA">
            <w:pPr>
              <w:pStyle w:val="1fffb"/>
            </w:pPr>
            <w:r w:rsidRPr="0060328D">
              <w:rPr>
                <w:spacing w:val="-10"/>
              </w:rPr>
              <w:t>4</w:t>
            </w:r>
          </w:p>
        </w:tc>
        <w:tc>
          <w:tcPr>
            <w:tcW w:w="1981" w:type="pct"/>
            <w:gridSpan w:val="2"/>
            <w:vAlign w:val="center"/>
          </w:tcPr>
          <w:p w14:paraId="23C3BD4E" w14:textId="77777777" w:rsidR="000051E9" w:rsidRPr="0060328D" w:rsidRDefault="000051E9" w:rsidP="003005CA">
            <w:pPr>
              <w:pStyle w:val="1fffb"/>
            </w:pPr>
            <w:r w:rsidRPr="0060328D">
              <w:t>40,31</w:t>
            </w:r>
          </w:p>
        </w:tc>
        <w:tc>
          <w:tcPr>
            <w:tcW w:w="1665" w:type="pct"/>
            <w:gridSpan w:val="2"/>
            <w:vAlign w:val="center"/>
          </w:tcPr>
          <w:p w14:paraId="27421F9F" w14:textId="77777777" w:rsidR="000051E9" w:rsidRPr="0060328D" w:rsidRDefault="000051E9" w:rsidP="003005CA">
            <w:pPr>
              <w:pStyle w:val="1fffb"/>
            </w:pPr>
            <w:r w:rsidRPr="0060328D">
              <w:t>34,89</w:t>
            </w:r>
          </w:p>
        </w:tc>
      </w:tr>
      <w:tr w:rsidR="000051E9" w:rsidRPr="0060328D" w14:paraId="388E2B16" w14:textId="77777777" w:rsidTr="003005CA">
        <w:trPr>
          <w:gridBefore w:val="1"/>
          <w:wBefore w:w="7" w:type="pct"/>
          <w:trHeight w:val="20"/>
        </w:trPr>
        <w:tc>
          <w:tcPr>
            <w:tcW w:w="1346" w:type="pct"/>
            <w:gridSpan w:val="2"/>
            <w:vAlign w:val="center"/>
          </w:tcPr>
          <w:p w14:paraId="2A5FFEBF" w14:textId="77777777" w:rsidR="000051E9" w:rsidRPr="0060328D" w:rsidRDefault="000051E9" w:rsidP="003005CA">
            <w:pPr>
              <w:pStyle w:val="1fffb"/>
            </w:pPr>
            <w:r w:rsidRPr="0060328D">
              <w:rPr>
                <w:spacing w:val="-10"/>
              </w:rPr>
              <w:t>3</w:t>
            </w:r>
          </w:p>
        </w:tc>
        <w:tc>
          <w:tcPr>
            <w:tcW w:w="1981" w:type="pct"/>
            <w:gridSpan w:val="2"/>
            <w:vAlign w:val="center"/>
          </w:tcPr>
          <w:p w14:paraId="3FBC9E8F" w14:textId="77777777" w:rsidR="000051E9" w:rsidRPr="0060328D" w:rsidRDefault="000051E9" w:rsidP="003005CA">
            <w:pPr>
              <w:pStyle w:val="1fffb"/>
            </w:pPr>
            <w:r w:rsidRPr="0060328D">
              <w:t>41,36</w:t>
            </w:r>
          </w:p>
        </w:tc>
        <w:tc>
          <w:tcPr>
            <w:tcW w:w="1665" w:type="pct"/>
            <w:gridSpan w:val="2"/>
            <w:vAlign w:val="center"/>
          </w:tcPr>
          <w:p w14:paraId="421B9E21" w14:textId="77777777" w:rsidR="000051E9" w:rsidRPr="0060328D" w:rsidRDefault="000051E9" w:rsidP="003005CA">
            <w:pPr>
              <w:pStyle w:val="1fffb"/>
            </w:pPr>
            <w:r w:rsidRPr="0060328D">
              <w:t>35,60</w:t>
            </w:r>
          </w:p>
        </w:tc>
      </w:tr>
      <w:tr w:rsidR="000051E9" w:rsidRPr="0060328D" w14:paraId="326B9191" w14:textId="77777777" w:rsidTr="003005CA">
        <w:trPr>
          <w:gridBefore w:val="1"/>
          <w:wBefore w:w="7" w:type="pct"/>
          <w:trHeight w:val="20"/>
        </w:trPr>
        <w:tc>
          <w:tcPr>
            <w:tcW w:w="1346" w:type="pct"/>
            <w:gridSpan w:val="2"/>
            <w:vAlign w:val="center"/>
          </w:tcPr>
          <w:p w14:paraId="4117AF54" w14:textId="77777777" w:rsidR="000051E9" w:rsidRPr="0060328D" w:rsidRDefault="000051E9" w:rsidP="003005CA">
            <w:pPr>
              <w:pStyle w:val="1fffb"/>
            </w:pPr>
            <w:r w:rsidRPr="0060328D">
              <w:rPr>
                <w:spacing w:val="-10"/>
              </w:rPr>
              <w:t>2</w:t>
            </w:r>
          </w:p>
        </w:tc>
        <w:tc>
          <w:tcPr>
            <w:tcW w:w="1981" w:type="pct"/>
            <w:gridSpan w:val="2"/>
            <w:vAlign w:val="center"/>
          </w:tcPr>
          <w:p w14:paraId="44ADF62B" w14:textId="77777777" w:rsidR="000051E9" w:rsidRPr="0060328D" w:rsidRDefault="000051E9" w:rsidP="003005CA">
            <w:pPr>
              <w:pStyle w:val="1fffb"/>
            </w:pPr>
            <w:r w:rsidRPr="0060328D">
              <w:t>42,39</w:t>
            </w:r>
          </w:p>
        </w:tc>
        <w:tc>
          <w:tcPr>
            <w:tcW w:w="1665" w:type="pct"/>
            <w:gridSpan w:val="2"/>
            <w:vAlign w:val="center"/>
          </w:tcPr>
          <w:p w14:paraId="60C9A27D" w14:textId="77777777" w:rsidR="000051E9" w:rsidRPr="0060328D" w:rsidRDefault="000051E9" w:rsidP="003005CA">
            <w:pPr>
              <w:pStyle w:val="1fffb"/>
            </w:pPr>
            <w:r w:rsidRPr="0060328D">
              <w:t>36,29</w:t>
            </w:r>
          </w:p>
        </w:tc>
      </w:tr>
      <w:tr w:rsidR="000051E9" w:rsidRPr="0060328D" w14:paraId="678E30F2" w14:textId="77777777" w:rsidTr="003005CA">
        <w:trPr>
          <w:gridBefore w:val="1"/>
          <w:wBefore w:w="7" w:type="pct"/>
          <w:trHeight w:val="20"/>
        </w:trPr>
        <w:tc>
          <w:tcPr>
            <w:tcW w:w="1346" w:type="pct"/>
            <w:gridSpan w:val="2"/>
            <w:vAlign w:val="center"/>
          </w:tcPr>
          <w:p w14:paraId="63BC40B0" w14:textId="77777777" w:rsidR="000051E9" w:rsidRPr="0060328D" w:rsidRDefault="000051E9" w:rsidP="003005CA">
            <w:pPr>
              <w:pStyle w:val="1fffb"/>
            </w:pPr>
            <w:r w:rsidRPr="0060328D">
              <w:rPr>
                <w:spacing w:val="-10"/>
              </w:rPr>
              <w:t>1</w:t>
            </w:r>
          </w:p>
        </w:tc>
        <w:tc>
          <w:tcPr>
            <w:tcW w:w="1981" w:type="pct"/>
            <w:gridSpan w:val="2"/>
            <w:vAlign w:val="center"/>
          </w:tcPr>
          <w:p w14:paraId="480A980C" w14:textId="77777777" w:rsidR="000051E9" w:rsidRPr="0060328D" w:rsidRDefault="000051E9" w:rsidP="003005CA">
            <w:pPr>
              <w:pStyle w:val="1fffb"/>
            </w:pPr>
            <w:r w:rsidRPr="0060328D">
              <w:t>43,42</w:t>
            </w:r>
          </w:p>
        </w:tc>
        <w:tc>
          <w:tcPr>
            <w:tcW w:w="1665" w:type="pct"/>
            <w:gridSpan w:val="2"/>
            <w:vAlign w:val="center"/>
          </w:tcPr>
          <w:p w14:paraId="5977E4B7" w14:textId="77777777" w:rsidR="000051E9" w:rsidRPr="0060328D" w:rsidRDefault="000051E9" w:rsidP="003005CA">
            <w:pPr>
              <w:pStyle w:val="1fffb"/>
            </w:pPr>
            <w:r w:rsidRPr="0060328D">
              <w:t>36,98</w:t>
            </w:r>
          </w:p>
        </w:tc>
      </w:tr>
      <w:tr w:rsidR="000051E9" w:rsidRPr="0060328D" w14:paraId="4CECDB14" w14:textId="77777777" w:rsidTr="003005CA">
        <w:trPr>
          <w:gridBefore w:val="1"/>
          <w:wBefore w:w="7" w:type="pct"/>
          <w:trHeight w:val="20"/>
        </w:trPr>
        <w:tc>
          <w:tcPr>
            <w:tcW w:w="1346" w:type="pct"/>
            <w:gridSpan w:val="2"/>
            <w:vAlign w:val="center"/>
          </w:tcPr>
          <w:p w14:paraId="54F8A667" w14:textId="77777777" w:rsidR="000051E9" w:rsidRPr="0060328D" w:rsidRDefault="000051E9" w:rsidP="003005CA">
            <w:pPr>
              <w:pStyle w:val="1fffb"/>
            </w:pPr>
            <w:r w:rsidRPr="0060328D">
              <w:rPr>
                <w:spacing w:val="-10"/>
              </w:rPr>
              <w:t>0</w:t>
            </w:r>
          </w:p>
        </w:tc>
        <w:tc>
          <w:tcPr>
            <w:tcW w:w="1981" w:type="pct"/>
            <w:gridSpan w:val="2"/>
            <w:vAlign w:val="center"/>
          </w:tcPr>
          <w:p w14:paraId="6214AC3C" w14:textId="77777777" w:rsidR="000051E9" w:rsidRPr="0060328D" w:rsidRDefault="000051E9" w:rsidP="003005CA">
            <w:pPr>
              <w:pStyle w:val="1fffb"/>
            </w:pPr>
            <w:r w:rsidRPr="0060328D">
              <w:t>44,43</w:t>
            </w:r>
          </w:p>
        </w:tc>
        <w:tc>
          <w:tcPr>
            <w:tcW w:w="1665" w:type="pct"/>
            <w:gridSpan w:val="2"/>
            <w:vAlign w:val="center"/>
          </w:tcPr>
          <w:p w14:paraId="4E206C70" w14:textId="77777777" w:rsidR="000051E9" w:rsidRPr="0060328D" w:rsidRDefault="000051E9" w:rsidP="003005CA">
            <w:pPr>
              <w:pStyle w:val="1fffb"/>
            </w:pPr>
            <w:r w:rsidRPr="0060328D">
              <w:t>37,65</w:t>
            </w:r>
          </w:p>
        </w:tc>
      </w:tr>
      <w:tr w:rsidR="000051E9" w:rsidRPr="0060328D" w14:paraId="46B79917" w14:textId="77777777" w:rsidTr="003005CA">
        <w:trPr>
          <w:gridBefore w:val="1"/>
          <w:wBefore w:w="7" w:type="pct"/>
          <w:trHeight w:val="20"/>
        </w:trPr>
        <w:tc>
          <w:tcPr>
            <w:tcW w:w="1346" w:type="pct"/>
            <w:gridSpan w:val="2"/>
            <w:vAlign w:val="center"/>
          </w:tcPr>
          <w:p w14:paraId="359D78AA" w14:textId="77777777" w:rsidR="000051E9" w:rsidRPr="0060328D" w:rsidRDefault="000051E9" w:rsidP="003005CA">
            <w:pPr>
              <w:pStyle w:val="1fffb"/>
            </w:pPr>
            <w:r w:rsidRPr="0060328D">
              <w:t>-</w:t>
            </w:r>
            <w:r w:rsidRPr="0060328D">
              <w:rPr>
                <w:spacing w:val="-12"/>
              </w:rPr>
              <w:t>1</w:t>
            </w:r>
          </w:p>
        </w:tc>
        <w:tc>
          <w:tcPr>
            <w:tcW w:w="1981" w:type="pct"/>
            <w:gridSpan w:val="2"/>
            <w:vAlign w:val="center"/>
          </w:tcPr>
          <w:p w14:paraId="752AE8E6" w14:textId="77777777" w:rsidR="000051E9" w:rsidRPr="0060328D" w:rsidRDefault="000051E9" w:rsidP="003005CA">
            <w:pPr>
              <w:pStyle w:val="1fffb"/>
            </w:pPr>
            <w:r w:rsidRPr="0060328D">
              <w:t>45,44</w:t>
            </w:r>
          </w:p>
        </w:tc>
        <w:tc>
          <w:tcPr>
            <w:tcW w:w="1665" w:type="pct"/>
            <w:gridSpan w:val="2"/>
            <w:vAlign w:val="center"/>
          </w:tcPr>
          <w:p w14:paraId="0A35A2EA" w14:textId="77777777" w:rsidR="000051E9" w:rsidRPr="0060328D" w:rsidRDefault="000051E9" w:rsidP="003005CA">
            <w:pPr>
              <w:pStyle w:val="1fffb"/>
            </w:pPr>
            <w:r w:rsidRPr="0060328D">
              <w:t>38,32</w:t>
            </w:r>
          </w:p>
        </w:tc>
      </w:tr>
      <w:tr w:rsidR="000051E9" w:rsidRPr="0060328D" w14:paraId="0D44035E" w14:textId="77777777" w:rsidTr="003005CA">
        <w:trPr>
          <w:gridBefore w:val="1"/>
          <w:wBefore w:w="7" w:type="pct"/>
          <w:trHeight w:val="20"/>
        </w:trPr>
        <w:tc>
          <w:tcPr>
            <w:tcW w:w="1346" w:type="pct"/>
            <w:gridSpan w:val="2"/>
            <w:vAlign w:val="center"/>
          </w:tcPr>
          <w:p w14:paraId="0C78D609" w14:textId="77777777" w:rsidR="000051E9" w:rsidRPr="0060328D" w:rsidRDefault="000051E9" w:rsidP="003005CA">
            <w:pPr>
              <w:pStyle w:val="1fffb"/>
            </w:pPr>
            <w:r w:rsidRPr="0060328D">
              <w:t>-</w:t>
            </w:r>
            <w:r w:rsidRPr="0060328D">
              <w:rPr>
                <w:spacing w:val="-12"/>
              </w:rPr>
              <w:t>2</w:t>
            </w:r>
          </w:p>
        </w:tc>
        <w:tc>
          <w:tcPr>
            <w:tcW w:w="1981" w:type="pct"/>
            <w:gridSpan w:val="2"/>
            <w:vAlign w:val="center"/>
          </w:tcPr>
          <w:p w14:paraId="12B7C01C" w14:textId="77777777" w:rsidR="000051E9" w:rsidRPr="0060328D" w:rsidRDefault="000051E9" w:rsidP="003005CA">
            <w:pPr>
              <w:pStyle w:val="1fffb"/>
            </w:pPr>
            <w:r w:rsidRPr="0060328D">
              <w:t>46,44</w:t>
            </w:r>
          </w:p>
        </w:tc>
        <w:tc>
          <w:tcPr>
            <w:tcW w:w="1665" w:type="pct"/>
            <w:gridSpan w:val="2"/>
            <w:vAlign w:val="center"/>
          </w:tcPr>
          <w:p w14:paraId="2E51A56D" w14:textId="77777777" w:rsidR="000051E9" w:rsidRPr="0060328D" w:rsidRDefault="000051E9" w:rsidP="003005CA">
            <w:pPr>
              <w:pStyle w:val="1fffb"/>
            </w:pPr>
            <w:r w:rsidRPr="0060328D">
              <w:t>38,98</w:t>
            </w:r>
          </w:p>
        </w:tc>
      </w:tr>
      <w:tr w:rsidR="000051E9" w:rsidRPr="0060328D" w14:paraId="18396EF8" w14:textId="77777777" w:rsidTr="003005CA">
        <w:trPr>
          <w:gridBefore w:val="1"/>
          <w:wBefore w:w="7" w:type="pct"/>
          <w:trHeight w:val="20"/>
        </w:trPr>
        <w:tc>
          <w:tcPr>
            <w:tcW w:w="1346" w:type="pct"/>
            <w:gridSpan w:val="2"/>
            <w:vAlign w:val="center"/>
          </w:tcPr>
          <w:p w14:paraId="0541EC8B" w14:textId="77777777" w:rsidR="000051E9" w:rsidRPr="0060328D" w:rsidRDefault="000051E9" w:rsidP="003005CA">
            <w:pPr>
              <w:pStyle w:val="1fffb"/>
            </w:pPr>
            <w:r w:rsidRPr="0060328D">
              <w:t>-</w:t>
            </w:r>
            <w:r w:rsidRPr="0060328D">
              <w:rPr>
                <w:spacing w:val="-12"/>
              </w:rPr>
              <w:t>3</w:t>
            </w:r>
          </w:p>
        </w:tc>
        <w:tc>
          <w:tcPr>
            <w:tcW w:w="1981" w:type="pct"/>
            <w:gridSpan w:val="2"/>
            <w:vAlign w:val="center"/>
          </w:tcPr>
          <w:p w14:paraId="4D1C373C" w14:textId="77777777" w:rsidR="000051E9" w:rsidRPr="0060328D" w:rsidRDefault="000051E9" w:rsidP="003005CA">
            <w:pPr>
              <w:pStyle w:val="1fffb"/>
            </w:pPr>
            <w:r w:rsidRPr="0060328D">
              <w:t>47,43</w:t>
            </w:r>
          </w:p>
        </w:tc>
        <w:tc>
          <w:tcPr>
            <w:tcW w:w="1665" w:type="pct"/>
            <w:gridSpan w:val="2"/>
            <w:vAlign w:val="center"/>
          </w:tcPr>
          <w:p w14:paraId="4E7FCF1D" w14:textId="77777777" w:rsidR="000051E9" w:rsidRPr="0060328D" w:rsidRDefault="000051E9" w:rsidP="003005CA">
            <w:pPr>
              <w:pStyle w:val="1fffb"/>
            </w:pPr>
            <w:r w:rsidRPr="0060328D">
              <w:t>39,63</w:t>
            </w:r>
          </w:p>
        </w:tc>
      </w:tr>
      <w:tr w:rsidR="000051E9" w:rsidRPr="0060328D" w14:paraId="2B68412D" w14:textId="77777777" w:rsidTr="003005CA">
        <w:trPr>
          <w:gridBefore w:val="1"/>
          <w:wBefore w:w="7" w:type="pct"/>
          <w:trHeight w:val="20"/>
        </w:trPr>
        <w:tc>
          <w:tcPr>
            <w:tcW w:w="1346" w:type="pct"/>
            <w:gridSpan w:val="2"/>
            <w:vAlign w:val="center"/>
          </w:tcPr>
          <w:p w14:paraId="6E62D4FE" w14:textId="77777777" w:rsidR="000051E9" w:rsidRPr="0060328D" w:rsidRDefault="000051E9" w:rsidP="003005CA">
            <w:pPr>
              <w:pStyle w:val="1fffb"/>
            </w:pPr>
            <w:r w:rsidRPr="0060328D">
              <w:t>-</w:t>
            </w:r>
            <w:r w:rsidRPr="0060328D">
              <w:rPr>
                <w:spacing w:val="-12"/>
              </w:rPr>
              <w:t>4</w:t>
            </w:r>
          </w:p>
        </w:tc>
        <w:tc>
          <w:tcPr>
            <w:tcW w:w="1981" w:type="pct"/>
            <w:gridSpan w:val="2"/>
            <w:vAlign w:val="center"/>
          </w:tcPr>
          <w:p w14:paraId="6091F741" w14:textId="77777777" w:rsidR="000051E9" w:rsidRPr="0060328D" w:rsidRDefault="000051E9" w:rsidP="003005CA">
            <w:pPr>
              <w:pStyle w:val="1fffb"/>
            </w:pPr>
            <w:r w:rsidRPr="0060328D">
              <w:t>48,42</w:t>
            </w:r>
          </w:p>
        </w:tc>
        <w:tc>
          <w:tcPr>
            <w:tcW w:w="1665" w:type="pct"/>
            <w:gridSpan w:val="2"/>
            <w:vAlign w:val="center"/>
          </w:tcPr>
          <w:p w14:paraId="5AC75081" w14:textId="77777777" w:rsidR="000051E9" w:rsidRPr="0060328D" w:rsidRDefault="000051E9" w:rsidP="003005CA">
            <w:pPr>
              <w:pStyle w:val="1fffb"/>
            </w:pPr>
            <w:r w:rsidRPr="0060328D">
              <w:t>40,28</w:t>
            </w:r>
          </w:p>
        </w:tc>
      </w:tr>
      <w:tr w:rsidR="000051E9" w:rsidRPr="0060328D" w14:paraId="6CE5AED3" w14:textId="77777777" w:rsidTr="003005CA">
        <w:trPr>
          <w:gridBefore w:val="1"/>
          <w:wBefore w:w="7" w:type="pct"/>
          <w:trHeight w:val="20"/>
        </w:trPr>
        <w:tc>
          <w:tcPr>
            <w:tcW w:w="1346" w:type="pct"/>
            <w:gridSpan w:val="2"/>
            <w:vAlign w:val="center"/>
          </w:tcPr>
          <w:p w14:paraId="59992CCB" w14:textId="77777777" w:rsidR="000051E9" w:rsidRPr="0060328D" w:rsidRDefault="000051E9" w:rsidP="003005CA">
            <w:pPr>
              <w:pStyle w:val="1fffb"/>
            </w:pPr>
            <w:r w:rsidRPr="0060328D">
              <w:t>-</w:t>
            </w:r>
            <w:r w:rsidRPr="0060328D">
              <w:rPr>
                <w:spacing w:val="-12"/>
              </w:rPr>
              <w:t>5</w:t>
            </w:r>
          </w:p>
        </w:tc>
        <w:tc>
          <w:tcPr>
            <w:tcW w:w="1981" w:type="pct"/>
            <w:gridSpan w:val="2"/>
            <w:vAlign w:val="center"/>
          </w:tcPr>
          <w:p w14:paraId="64585298" w14:textId="77777777" w:rsidR="000051E9" w:rsidRPr="0060328D" w:rsidRDefault="000051E9" w:rsidP="003005CA">
            <w:pPr>
              <w:pStyle w:val="1fffb"/>
            </w:pPr>
            <w:r w:rsidRPr="0060328D">
              <w:t>49,39</w:t>
            </w:r>
          </w:p>
        </w:tc>
        <w:tc>
          <w:tcPr>
            <w:tcW w:w="1665" w:type="pct"/>
            <w:gridSpan w:val="2"/>
            <w:vAlign w:val="center"/>
          </w:tcPr>
          <w:p w14:paraId="2B656BCF" w14:textId="77777777" w:rsidR="000051E9" w:rsidRPr="0060328D" w:rsidRDefault="000051E9" w:rsidP="003005CA">
            <w:pPr>
              <w:pStyle w:val="1fffb"/>
            </w:pPr>
            <w:r w:rsidRPr="0060328D">
              <w:t>40,92</w:t>
            </w:r>
          </w:p>
        </w:tc>
      </w:tr>
      <w:tr w:rsidR="000051E9" w:rsidRPr="0060328D" w14:paraId="5A561CFF" w14:textId="77777777" w:rsidTr="003005CA">
        <w:trPr>
          <w:gridBefore w:val="1"/>
          <w:wBefore w:w="7" w:type="pct"/>
          <w:trHeight w:val="20"/>
        </w:trPr>
        <w:tc>
          <w:tcPr>
            <w:tcW w:w="1346" w:type="pct"/>
            <w:gridSpan w:val="2"/>
            <w:vAlign w:val="center"/>
          </w:tcPr>
          <w:p w14:paraId="4270D18F" w14:textId="77777777" w:rsidR="000051E9" w:rsidRPr="0060328D" w:rsidRDefault="000051E9" w:rsidP="003005CA">
            <w:pPr>
              <w:pStyle w:val="1fffb"/>
            </w:pPr>
            <w:r w:rsidRPr="0060328D">
              <w:t>-</w:t>
            </w:r>
            <w:r w:rsidRPr="0060328D">
              <w:rPr>
                <w:spacing w:val="-12"/>
              </w:rPr>
              <w:t>6</w:t>
            </w:r>
          </w:p>
        </w:tc>
        <w:tc>
          <w:tcPr>
            <w:tcW w:w="1981" w:type="pct"/>
            <w:gridSpan w:val="2"/>
            <w:vAlign w:val="center"/>
          </w:tcPr>
          <w:p w14:paraId="7D242CFE" w14:textId="77777777" w:rsidR="000051E9" w:rsidRPr="0060328D" w:rsidRDefault="000051E9" w:rsidP="003005CA">
            <w:pPr>
              <w:pStyle w:val="1fffb"/>
            </w:pPr>
            <w:r w:rsidRPr="0060328D">
              <w:t>50,36</w:t>
            </w:r>
          </w:p>
        </w:tc>
        <w:tc>
          <w:tcPr>
            <w:tcW w:w="1665" w:type="pct"/>
            <w:gridSpan w:val="2"/>
            <w:vAlign w:val="center"/>
          </w:tcPr>
          <w:p w14:paraId="6FDF0881" w14:textId="77777777" w:rsidR="000051E9" w:rsidRPr="0060328D" w:rsidRDefault="000051E9" w:rsidP="003005CA">
            <w:pPr>
              <w:pStyle w:val="1fffb"/>
            </w:pPr>
            <w:r w:rsidRPr="0060328D">
              <w:t>41,55</w:t>
            </w:r>
          </w:p>
        </w:tc>
      </w:tr>
      <w:tr w:rsidR="000051E9" w:rsidRPr="0060328D" w14:paraId="44523EED" w14:textId="77777777" w:rsidTr="003005CA">
        <w:trPr>
          <w:gridBefore w:val="1"/>
          <w:wBefore w:w="7" w:type="pct"/>
          <w:trHeight w:val="20"/>
        </w:trPr>
        <w:tc>
          <w:tcPr>
            <w:tcW w:w="1346" w:type="pct"/>
            <w:gridSpan w:val="2"/>
            <w:vAlign w:val="center"/>
          </w:tcPr>
          <w:p w14:paraId="34A33E46" w14:textId="77777777" w:rsidR="000051E9" w:rsidRPr="0060328D" w:rsidRDefault="000051E9" w:rsidP="003005CA">
            <w:pPr>
              <w:pStyle w:val="1fffb"/>
            </w:pPr>
            <w:r w:rsidRPr="0060328D">
              <w:t>-</w:t>
            </w:r>
            <w:r w:rsidRPr="0060328D">
              <w:rPr>
                <w:spacing w:val="-12"/>
              </w:rPr>
              <w:t>7</w:t>
            </w:r>
          </w:p>
        </w:tc>
        <w:tc>
          <w:tcPr>
            <w:tcW w:w="1981" w:type="pct"/>
            <w:gridSpan w:val="2"/>
            <w:vAlign w:val="center"/>
          </w:tcPr>
          <w:p w14:paraId="7598E2E3" w14:textId="77777777" w:rsidR="000051E9" w:rsidRPr="0060328D" w:rsidRDefault="000051E9" w:rsidP="003005CA">
            <w:pPr>
              <w:pStyle w:val="1fffb"/>
            </w:pPr>
            <w:r w:rsidRPr="0060328D">
              <w:t>51,33</w:t>
            </w:r>
          </w:p>
        </w:tc>
        <w:tc>
          <w:tcPr>
            <w:tcW w:w="1665" w:type="pct"/>
            <w:gridSpan w:val="2"/>
            <w:vAlign w:val="center"/>
          </w:tcPr>
          <w:p w14:paraId="0545080B" w14:textId="77777777" w:rsidR="000051E9" w:rsidRPr="0060328D" w:rsidRDefault="000051E9" w:rsidP="003005CA">
            <w:pPr>
              <w:pStyle w:val="1fffb"/>
            </w:pPr>
            <w:r w:rsidRPr="0060328D">
              <w:t>42,18</w:t>
            </w:r>
          </w:p>
        </w:tc>
      </w:tr>
      <w:tr w:rsidR="000051E9" w:rsidRPr="0060328D" w14:paraId="6216D6EF" w14:textId="77777777" w:rsidTr="003005CA">
        <w:trPr>
          <w:gridBefore w:val="1"/>
          <w:wBefore w:w="7" w:type="pct"/>
          <w:trHeight w:val="20"/>
        </w:trPr>
        <w:tc>
          <w:tcPr>
            <w:tcW w:w="1346" w:type="pct"/>
            <w:gridSpan w:val="2"/>
            <w:vAlign w:val="center"/>
          </w:tcPr>
          <w:p w14:paraId="2244D507" w14:textId="77777777" w:rsidR="000051E9" w:rsidRPr="0060328D" w:rsidRDefault="000051E9" w:rsidP="003005CA">
            <w:pPr>
              <w:pStyle w:val="1fffb"/>
            </w:pPr>
            <w:r w:rsidRPr="0060328D">
              <w:t>-</w:t>
            </w:r>
            <w:r w:rsidRPr="0060328D">
              <w:rPr>
                <w:spacing w:val="-12"/>
              </w:rPr>
              <w:t>8</w:t>
            </w:r>
          </w:p>
        </w:tc>
        <w:tc>
          <w:tcPr>
            <w:tcW w:w="1981" w:type="pct"/>
            <w:gridSpan w:val="2"/>
            <w:vAlign w:val="center"/>
          </w:tcPr>
          <w:p w14:paraId="45AD3998" w14:textId="77777777" w:rsidR="000051E9" w:rsidRPr="0060328D" w:rsidRDefault="000051E9" w:rsidP="003005CA">
            <w:pPr>
              <w:pStyle w:val="1fffb"/>
            </w:pPr>
            <w:r w:rsidRPr="0060328D">
              <w:t>52,29</w:t>
            </w:r>
          </w:p>
        </w:tc>
        <w:tc>
          <w:tcPr>
            <w:tcW w:w="1665" w:type="pct"/>
            <w:gridSpan w:val="2"/>
            <w:vAlign w:val="center"/>
          </w:tcPr>
          <w:p w14:paraId="21876412" w14:textId="77777777" w:rsidR="000051E9" w:rsidRPr="0060328D" w:rsidRDefault="000051E9" w:rsidP="003005CA">
            <w:pPr>
              <w:pStyle w:val="1fffb"/>
            </w:pPr>
            <w:r w:rsidRPr="0060328D">
              <w:t>42,80</w:t>
            </w:r>
          </w:p>
        </w:tc>
      </w:tr>
      <w:tr w:rsidR="000051E9" w:rsidRPr="0060328D" w14:paraId="7ABE8464" w14:textId="77777777" w:rsidTr="003005CA">
        <w:trPr>
          <w:gridBefore w:val="1"/>
          <w:wBefore w:w="7" w:type="pct"/>
          <w:trHeight w:val="20"/>
        </w:trPr>
        <w:tc>
          <w:tcPr>
            <w:tcW w:w="1346" w:type="pct"/>
            <w:gridSpan w:val="2"/>
            <w:vAlign w:val="center"/>
          </w:tcPr>
          <w:p w14:paraId="21408B35" w14:textId="77777777" w:rsidR="000051E9" w:rsidRPr="0060328D" w:rsidRDefault="000051E9" w:rsidP="003005CA">
            <w:pPr>
              <w:pStyle w:val="1fffb"/>
            </w:pPr>
            <w:r w:rsidRPr="0060328D">
              <w:t>-</w:t>
            </w:r>
            <w:r w:rsidRPr="0060328D">
              <w:rPr>
                <w:spacing w:val="-12"/>
              </w:rPr>
              <w:t>9</w:t>
            </w:r>
          </w:p>
        </w:tc>
        <w:tc>
          <w:tcPr>
            <w:tcW w:w="1981" w:type="pct"/>
            <w:gridSpan w:val="2"/>
            <w:vAlign w:val="center"/>
          </w:tcPr>
          <w:p w14:paraId="442937CF" w14:textId="77777777" w:rsidR="000051E9" w:rsidRPr="0060328D" w:rsidRDefault="000051E9" w:rsidP="003005CA">
            <w:pPr>
              <w:pStyle w:val="1fffb"/>
            </w:pPr>
            <w:r w:rsidRPr="0060328D">
              <w:t>53,24</w:t>
            </w:r>
          </w:p>
        </w:tc>
        <w:tc>
          <w:tcPr>
            <w:tcW w:w="1665" w:type="pct"/>
            <w:gridSpan w:val="2"/>
            <w:vAlign w:val="center"/>
          </w:tcPr>
          <w:p w14:paraId="7C4EEBF1" w14:textId="77777777" w:rsidR="000051E9" w:rsidRPr="0060328D" w:rsidRDefault="000051E9" w:rsidP="003005CA">
            <w:pPr>
              <w:pStyle w:val="1fffb"/>
            </w:pPr>
            <w:r w:rsidRPr="0060328D">
              <w:t>43,41</w:t>
            </w:r>
          </w:p>
        </w:tc>
      </w:tr>
      <w:tr w:rsidR="000051E9" w:rsidRPr="0060328D" w14:paraId="205538DE" w14:textId="77777777" w:rsidTr="003005CA">
        <w:trPr>
          <w:gridBefore w:val="1"/>
          <w:wBefore w:w="7" w:type="pct"/>
          <w:trHeight w:val="20"/>
        </w:trPr>
        <w:tc>
          <w:tcPr>
            <w:tcW w:w="1346" w:type="pct"/>
            <w:gridSpan w:val="2"/>
            <w:vAlign w:val="center"/>
          </w:tcPr>
          <w:p w14:paraId="79E9FCAA" w14:textId="77777777" w:rsidR="000051E9" w:rsidRPr="0060328D" w:rsidRDefault="000051E9" w:rsidP="003005CA">
            <w:pPr>
              <w:pStyle w:val="1fffb"/>
            </w:pPr>
            <w:r w:rsidRPr="0060328D">
              <w:t>-</w:t>
            </w:r>
            <w:r w:rsidRPr="0060328D">
              <w:rPr>
                <w:spacing w:val="-7"/>
              </w:rPr>
              <w:t>10</w:t>
            </w:r>
          </w:p>
        </w:tc>
        <w:tc>
          <w:tcPr>
            <w:tcW w:w="1981" w:type="pct"/>
            <w:gridSpan w:val="2"/>
            <w:vAlign w:val="center"/>
          </w:tcPr>
          <w:p w14:paraId="208F0E34" w14:textId="77777777" w:rsidR="000051E9" w:rsidRPr="0060328D" w:rsidRDefault="000051E9" w:rsidP="003005CA">
            <w:pPr>
              <w:pStyle w:val="1fffb"/>
            </w:pPr>
            <w:r w:rsidRPr="0060328D">
              <w:t>54,19</w:t>
            </w:r>
          </w:p>
        </w:tc>
        <w:tc>
          <w:tcPr>
            <w:tcW w:w="1665" w:type="pct"/>
            <w:gridSpan w:val="2"/>
            <w:vAlign w:val="center"/>
          </w:tcPr>
          <w:p w14:paraId="2B20B1E4" w14:textId="77777777" w:rsidR="000051E9" w:rsidRPr="0060328D" w:rsidRDefault="000051E9" w:rsidP="003005CA">
            <w:pPr>
              <w:pStyle w:val="1fffb"/>
            </w:pPr>
            <w:r w:rsidRPr="0060328D">
              <w:t>44,02</w:t>
            </w:r>
          </w:p>
        </w:tc>
      </w:tr>
      <w:tr w:rsidR="000051E9" w:rsidRPr="0060328D" w14:paraId="5AC15CA1" w14:textId="77777777" w:rsidTr="003005CA">
        <w:trPr>
          <w:gridBefore w:val="1"/>
          <w:wBefore w:w="7" w:type="pct"/>
          <w:trHeight w:val="20"/>
        </w:trPr>
        <w:tc>
          <w:tcPr>
            <w:tcW w:w="1346" w:type="pct"/>
            <w:gridSpan w:val="2"/>
            <w:vAlign w:val="center"/>
          </w:tcPr>
          <w:p w14:paraId="0073699B" w14:textId="77777777" w:rsidR="000051E9" w:rsidRPr="0060328D" w:rsidRDefault="000051E9" w:rsidP="003005CA">
            <w:pPr>
              <w:pStyle w:val="1fffb"/>
            </w:pPr>
            <w:r w:rsidRPr="0060328D">
              <w:t>-</w:t>
            </w:r>
            <w:r w:rsidRPr="0060328D">
              <w:rPr>
                <w:spacing w:val="-7"/>
              </w:rPr>
              <w:t>11</w:t>
            </w:r>
          </w:p>
        </w:tc>
        <w:tc>
          <w:tcPr>
            <w:tcW w:w="1981" w:type="pct"/>
            <w:gridSpan w:val="2"/>
            <w:vAlign w:val="center"/>
          </w:tcPr>
          <w:p w14:paraId="66A70153" w14:textId="77777777" w:rsidR="000051E9" w:rsidRPr="0060328D" w:rsidRDefault="000051E9" w:rsidP="003005CA">
            <w:pPr>
              <w:pStyle w:val="1fffb"/>
            </w:pPr>
            <w:r w:rsidRPr="0060328D">
              <w:t>55,13</w:t>
            </w:r>
          </w:p>
        </w:tc>
        <w:tc>
          <w:tcPr>
            <w:tcW w:w="1665" w:type="pct"/>
            <w:gridSpan w:val="2"/>
            <w:vAlign w:val="center"/>
          </w:tcPr>
          <w:p w14:paraId="2FEAB8D4" w14:textId="77777777" w:rsidR="000051E9" w:rsidRPr="0060328D" w:rsidRDefault="000051E9" w:rsidP="003005CA">
            <w:pPr>
              <w:pStyle w:val="1fffb"/>
            </w:pPr>
            <w:r w:rsidRPr="0060328D">
              <w:t>44,63</w:t>
            </w:r>
          </w:p>
        </w:tc>
      </w:tr>
      <w:tr w:rsidR="000051E9" w:rsidRPr="0060328D" w14:paraId="50120157" w14:textId="77777777" w:rsidTr="003005CA">
        <w:trPr>
          <w:gridBefore w:val="1"/>
          <w:wBefore w:w="7" w:type="pct"/>
          <w:trHeight w:val="20"/>
        </w:trPr>
        <w:tc>
          <w:tcPr>
            <w:tcW w:w="1346" w:type="pct"/>
            <w:gridSpan w:val="2"/>
            <w:vAlign w:val="center"/>
          </w:tcPr>
          <w:p w14:paraId="470B6E7F" w14:textId="77777777" w:rsidR="000051E9" w:rsidRPr="0060328D" w:rsidRDefault="000051E9" w:rsidP="003005CA">
            <w:pPr>
              <w:pStyle w:val="1fffb"/>
            </w:pPr>
            <w:r w:rsidRPr="0060328D">
              <w:t>-</w:t>
            </w:r>
            <w:r w:rsidRPr="0060328D">
              <w:rPr>
                <w:spacing w:val="-7"/>
              </w:rPr>
              <w:t>12</w:t>
            </w:r>
          </w:p>
        </w:tc>
        <w:tc>
          <w:tcPr>
            <w:tcW w:w="1981" w:type="pct"/>
            <w:gridSpan w:val="2"/>
            <w:vAlign w:val="center"/>
          </w:tcPr>
          <w:p w14:paraId="1C9AC818" w14:textId="77777777" w:rsidR="000051E9" w:rsidRPr="0060328D" w:rsidRDefault="000051E9" w:rsidP="003005CA">
            <w:pPr>
              <w:pStyle w:val="1fffb"/>
            </w:pPr>
            <w:r w:rsidRPr="0060328D">
              <w:t>56,07</w:t>
            </w:r>
          </w:p>
        </w:tc>
        <w:tc>
          <w:tcPr>
            <w:tcW w:w="1665" w:type="pct"/>
            <w:gridSpan w:val="2"/>
            <w:vAlign w:val="center"/>
          </w:tcPr>
          <w:p w14:paraId="78FAFEE8" w14:textId="77777777" w:rsidR="000051E9" w:rsidRPr="0060328D" w:rsidRDefault="000051E9" w:rsidP="003005CA">
            <w:pPr>
              <w:pStyle w:val="1fffb"/>
            </w:pPr>
            <w:r w:rsidRPr="0060328D">
              <w:t>45,22</w:t>
            </w:r>
          </w:p>
        </w:tc>
      </w:tr>
      <w:tr w:rsidR="000051E9" w:rsidRPr="0060328D" w14:paraId="496C6F1E" w14:textId="77777777" w:rsidTr="003005CA">
        <w:trPr>
          <w:gridBefore w:val="1"/>
          <w:wBefore w:w="7" w:type="pct"/>
          <w:trHeight w:val="20"/>
        </w:trPr>
        <w:tc>
          <w:tcPr>
            <w:tcW w:w="1346" w:type="pct"/>
            <w:gridSpan w:val="2"/>
            <w:vAlign w:val="center"/>
          </w:tcPr>
          <w:p w14:paraId="5DCA5892" w14:textId="77777777" w:rsidR="000051E9" w:rsidRPr="0060328D" w:rsidRDefault="000051E9" w:rsidP="003005CA">
            <w:pPr>
              <w:pStyle w:val="1fffb"/>
            </w:pPr>
            <w:r w:rsidRPr="0060328D">
              <w:t>-</w:t>
            </w:r>
            <w:r w:rsidRPr="0060328D">
              <w:rPr>
                <w:spacing w:val="-7"/>
              </w:rPr>
              <w:t>13</w:t>
            </w:r>
          </w:p>
        </w:tc>
        <w:tc>
          <w:tcPr>
            <w:tcW w:w="1981" w:type="pct"/>
            <w:gridSpan w:val="2"/>
            <w:vAlign w:val="center"/>
          </w:tcPr>
          <w:p w14:paraId="36B4BD72" w14:textId="77777777" w:rsidR="000051E9" w:rsidRPr="0060328D" w:rsidRDefault="000051E9" w:rsidP="003005CA">
            <w:pPr>
              <w:pStyle w:val="1fffb"/>
            </w:pPr>
            <w:r w:rsidRPr="0060328D">
              <w:t>57,01</w:t>
            </w:r>
          </w:p>
        </w:tc>
        <w:tc>
          <w:tcPr>
            <w:tcW w:w="1665" w:type="pct"/>
            <w:gridSpan w:val="2"/>
            <w:vAlign w:val="center"/>
          </w:tcPr>
          <w:p w14:paraId="4ED4812D" w14:textId="77777777" w:rsidR="000051E9" w:rsidRPr="0060328D" w:rsidRDefault="000051E9" w:rsidP="003005CA">
            <w:pPr>
              <w:pStyle w:val="1fffb"/>
            </w:pPr>
            <w:r w:rsidRPr="0060328D">
              <w:t>45,82</w:t>
            </w:r>
          </w:p>
        </w:tc>
      </w:tr>
      <w:tr w:rsidR="000051E9" w:rsidRPr="0060328D" w14:paraId="5A2225FF" w14:textId="77777777" w:rsidTr="003005CA">
        <w:trPr>
          <w:gridBefore w:val="1"/>
          <w:wBefore w:w="7" w:type="pct"/>
          <w:trHeight w:val="20"/>
        </w:trPr>
        <w:tc>
          <w:tcPr>
            <w:tcW w:w="1346" w:type="pct"/>
            <w:gridSpan w:val="2"/>
            <w:vAlign w:val="center"/>
          </w:tcPr>
          <w:p w14:paraId="5FEFAE95" w14:textId="77777777" w:rsidR="000051E9" w:rsidRPr="0060328D" w:rsidRDefault="000051E9" w:rsidP="003005CA">
            <w:pPr>
              <w:pStyle w:val="1fffb"/>
            </w:pPr>
            <w:r w:rsidRPr="0060328D">
              <w:t>-</w:t>
            </w:r>
            <w:r w:rsidRPr="0060328D">
              <w:rPr>
                <w:spacing w:val="-7"/>
              </w:rPr>
              <w:t>14</w:t>
            </w:r>
          </w:p>
        </w:tc>
        <w:tc>
          <w:tcPr>
            <w:tcW w:w="1981" w:type="pct"/>
            <w:gridSpan w:val="2"/>
            <w:vAlign w:val="center"/>
          </w:tcPr>
          <w:p w14:paraId="09097E6C" w14:textId="77777777" w:rsidR="000051E9" w:rsidRPr="0060328D" w:rsidRDefault="000051E9" w:rsidP="003005CA">
            <w:pPr>
              <w:pStyle w:val="1fffb"/>
            </w:pPr>
            <w:r w:rsidRPr="0060328D">
              <w:t>57,93</w:t>
            </w:r>
          </w:p>
        </w:tc>
        <w:tc>
          <w:tcPr>
            <w:tcW w:w="1665" w:type="pct"/>
            <w:gridSpan w:val="2"/>
            <w:vAlign w:val="center"/>
          </w:tcPr>
          <w:p w14:paraId="4C43A51D" w14:textId="77777777" w:rsidR="000051E9" w:rsidRPr="0060328D" w:rsidRDefault="000051E9" w:rsidP="003005CA">
            <w:pPr>
              <w:pStyle w:val="1fffb"/>
            </w:pPr>
            <w:r w:rsidRPr="0060328D">
              <w:t>46,41</w:t>
            </w:r>
          </w:p>
        </w:tc>
      </w:tr>
      <w:tr w:rsidR="000051E9" w:rsidRPr="0060328D" w14:paraId="766C41FC" w14:textId="77777777" w:rsidTr="003005CA">
        <w:trPr>
          <w:gridBefore w:val="1"/>
          <w:wBefore w:w="7" w:type="pct"/>
          <w:trHeight w:val="20"/>
        </w:trPr>
        <w:tc>
          <w:tcPr>
            <w:tcW w:w="1346" w:type="pct"/>
            <w:gridSpan w:val="2"/>
            <w:vAlign w:val="center"/>
          </w:tcPr>
          <w:p w14:paraId="6B188705" w14:textId="77777777" w:rsidR="000051E9" w:rsidRPr="0060328D" w:rsidRDefault="000051E9" w:rsidP="003005CA">
            <w:pPr>
              <w:pStyle w:val="1fffb"/>
            </w:pPr>
            <w:r w:rsidRPr="0060328D">
              <w:t>-</w:t>
            </w:r>
            <w:r w:rsidRPr="0060328D">
              <w:rPr>
                <w:spacing w:val="-7"/>
              </w:rPr>
              <w:t>15</w:t>
            </w:r>
          </w:p>
        </w:tc>
        <w:tc>
          <w:tcPr>
            <w:tcW w:w="1981" w:type="pct"/>
            <w:gridSpan w:val="2"/>
            <w:vAlign w:val="center"/>
          </w:tcPr>
          <w:p w14:paraId="2700AD6D" w14:textId="77777777" w:rsidR="000051E9" w:rsidRPr="0060328D" w:rsidRDefault="000051E9" w:rsidP="003005CA">
            <w:pPr>
              <w:pStyle w:val="1fffb"/>
            </w:pPr>
            <w:r w:rsidRPr="0060328D">
              <w:t>58,86</w:t>
            </w:r>
          </w:p>
        </w:tc>
        <w:tc>
          <w:tcPr>
            <w:tcW w:w="1665" w:type="pct"/>
            <w:gridSpan w:val="2"/>
            <w:vAlign w:val="center"/>
          </w:tcPr>
          <w:p w14:paraId="6009E392" w14:textId="77777777" w:rsidR="000051E9" w:rsidRPr="0060328D" w:rsidRDefault="000051E9" w:rsidP="003005CA">
            <w:pPr>
              <w:pStyle w:val="1fffb"/>
            </w:pPr>
            <w:r w:rsidRPr="0060328D">
              <w:t>46,99</w:t>
            </w:r>
          </w:p>
        </w:tc>
      </w:tr>
      <w:tr w:rsidR="000051E9" w:rsidRPr="0060328D" w14:paraId="1AB5D89E" w14:textId="77777777" w:rsidTr="003005CA">
        <w:trPr>
          <w:gridBefore w:val="1"/>
          <w:wBefore w:w="7" w:type="pct"/>
          <w:trHeight w:val="20"/>
        </w:trPr>
        <w:tc>
          <w:tcPr>
            <w:tcW w:w="1346" w:type="pct"/>
            <w:gridSpan w:val="2"/>
            <w:vAlign w:val="center"/>
          </w:tcPr>
          <w:p w14:paraId="322C5A9B" w14:textId="77777777" w:rsidR="000051E9" w:rsidRPr="0060328D" w:rsidRDefault="000051E9" w:rsidP="003005CA">
            <w:pPr>
              <w:pStyle w:val="1fffb"/>
            </w:pPr>
            <w:r w:rsidRPr="0060328D">
              <w:t>-</w:t>
            </w:r>
            <w:r w:rsidRPr="0060328D">
              <w:rPr>
                <w:spacing w:val="-7"/>
              </w:rPr>
              <w:t>16</w:t>
            </w:r>
          </w:p>
        </w:tc>
        <w:tc>
          <w:tcPr>
            <w:tcW w:w="1981" w:type="pct"/>
            <w:gridSpan w:val="2"/>
            <w:vAlign w:val="center"/>
          </w:tcPr>
          <w:p w14:paraId="6A9CC219" w14:textId="77777777" w:rsidR="000051E9" w:rsidRPr="0060328D" w:rsidRDefault="000051E9" w:rsidP="003005CA">
            <w:pPr>
              <w:pStyle w:val="1fffb"/>
            </w:pPr>
            <w:r w:rsidRPr="0060328D">
              <w:t>59,78</w:t>
            </w:r>
          </w:p>
        </w:tc>
        <w:tc>
          <w:tcPr>
            <w:tcW w:w="1665" w:type="pct"/>
            <w:gridSpan w:val="2"/>
            <w:vAlign w:val="center"/>
          </w:tcPr>
          <w:p w14:paraId="1ACF3876" w14:textId="77777777" w:rsidR="000051E9" w:rsidRPr="0060328D" w:rsidRDefault="000051E9" w:rsidP="003005CA">
            <w:pPr>
              <w:pStyle w:val="1fffb"/>
            </w:pPr>
            <w:r w:rsidRPr="0060328D">
              <w:t>47,58</w:t>
            </w:r>
          </w:p>
        </w:tc>
      </w:tr>
      <w:tr w:rsidR="000051E9" w:rsidRPr="0060328D" w14:paraId="397EB99E" w14:textId="77777777" w:rsidTr="003005CA">
        <w:trPr>
          <w:gridBefore w:val="1"/>
          <w:wBefore w:w="7" w:type="pct"/>
          <w:trHeight w:val="20"/>
        </w:trPr>
        <w:tc>
          <w:tcPr>
            <w:tcW w:w="1346" w:type="pct"/>
            <w:gridSpan w:val="2"/>
            <w:vAlign w:val="center"/>
          </w:tcPr>
          <w:p w14:paraId="4D43DF64" w14:textId="77777777" w:rsidR="000051E9" w:rsidRPr="0060328D" w:rsidRDefault="000051E9" w:rsidP="003005CA">
            <w:pPr>
              <w:pStyle w:val="1fffb"/>
            </w:pPr>
            <w:r w:rsidRPr="0060328D">
              <w:t>-</w:t>
            </w:r>
            <w:r w:rsidRPr="0060328D">
              <w:rPr>
                <w:spacing w:val="-7"/>
              </w:rPr>
              <w:t>17</w:t>
            </w:r>
          </w:p>
        </w:tc>
        <w:tc>
          <w:tcPr>
            <w:tcW w:w="1981" w:type="pct"/>
            <w:gridSpan w:val="2"/>
            <w:vAlign w:val="center"/>
          </w:tcPr>
          <w:p w14:paraId="3FDDEFCC" w14:textId="77777777" w:rsidR="000051E9" w:rsidRPr="0060328D" w:rsidRDefault="000051E9" w:rsidP="003005CA">
            <w:pPr>
              <w:pStyle w:val="1fffb"/>
            </w:pPr>
            <w:r w:rsidRPr="0060328D">
              <w:t>60,69</w:t>
            </w:r>
          </w:p>
        </w:tc>
        <w:tc>
          <w:tcPr>
            <w:tcW w:w="1665" w:type="pct"/>
            <w:gridSpan w:val="2"/>
            <w:vAlign w:val="center"/>
          </w:tcPr>
          <w:p w14:paraId="4045313D" w14:textId="77777777" w:rsidR="000051E9" w:rsidRPr="0060328D" w:rsidRDefault="000051E9" w:rsidP="003005CA">
            <w:pPr>
              <w:pStyle w:val="1fffb"/>
            </w:pPr>
            <w:r w:rsidRPr="0060328D">
              <w:t>48,15</w:t>
            </w:r>
          </w:p>
        </w:tc>
      </w:tr>
      <w:tr w:rsidR="000051E9" w:rsidRPr="0060328D" w14:paraId="72C1DC17" w14:textId="77777777" w:rsidTr="003005CA">
        <w:trPr>
          <w:gridBefore w:val="1"/>
          <w:wBefore w:w="7" w:type="pct"/>
          <w:trHeight w:val="20"/>
        </w:trPr>
        <w:tc>
          <w:tcPr>
            <w:tcW w:w="1346" w:type="pct"/>
            <w:gridSpan w:val="2"/>
            <w:vAlign w:val="center"/>
          </w:tcPr>
          <w:p w14:paraId="4DA3AEAD" w14:textId="77777777" w:rsidR="000051E9" w:rsidRPr="0060328D" w:rsidRDefault="000051E9" w:rsidP="003005CA">
            <w:pPr>
              <w:pStyle w:val="1fffb"/>
            </w:pPr>
            <w:r w:rsidRPr="0060328D">
              <w:t>-</w:t>
            </w:r>
            <w:r w:rsidRPr="0060328D">
              <w:rPr>
                <w:spacing w:val="-7"/>
              </w:rPr>
              <w:t>18</w:t>
            </w:r>
          </w:p>
        </w:tc>
        <w:tc>
          <w:tcPr>
            <w:tcW w:w="1981" w:type="pct"/>
            <w:gridSpan w:val="2"/>
            <w:vAlign w:val="center"/>
          </w:tcPr>
          <w:p w14:paraId="1B70F93E" w14:textId="77777777" w:rsidR="000051E9" w:rsidRPr="0060328D" w:rsidRDefault="000051E9" w:rsidP="003005CA">
            <w:pPr>
              <w:pStyle w:val="1fffb"/>
            </w:pPr>
            <w:r w:rsidRPr="0060328D">
              <w:t>61,61</w:t>
            </w:r>
          </w:p>
        </w:tc>
        <w:tc>
          <w:tcPr>
            <w:tcW w:w="1665" w:type="pct"/>
            <w:gridSpan w:val="2"/>
            <w:vAlign w:val="center"/>
          </w:tcPr>
          <w:p w14:paraId="5816838F" w14:textId="77777777" w:rsidR="000051E9" w:rsidRPr="0060328D" w:rsidRDefault="000051E9" w:rsidP="003005CA">
            <w:pPr>
              <w:pStyle w:val="1fffb"/>
            </w:pPr>
            <w:r w:rsidRPr="0060328D">
              <w:t>48,72</w:t>
            </w:r>
          </w:p>
        </w:tc>
      </w:tr>
      <w:tr w:rsidR="000051E9" w:rsidRPr="0060328D" w14:paraId="6D6D021B" w14:textId="77777777" w:rsidTr="003005CA">
        <w:trPr>
          <w:gridBefore w:val="1"/>
          <w:wBefore w:w="7" w:type="pct"/>
          <w:trHeight w:val="20"/>
        </w:trPr>
        <w:tc>
          <w:tcPr>
            <w:tcW w:w="1346" w:type="pct"/>
            <w:gridSpan w:val="2"/>
            <w:vAlign w:val="center"/>
          </w:tcPr>
          <w:p w14:paraId="122541B7" w14:textId="77777777" w:rsidR="000051E9" w:rsidRPr="0060328D" w:rsidRDefault="000051E9" w:rsidP="003005CA">
            <w:pPr>
              <w:pStyle w:val="1fffb"/>
            </w:pPr>
            <w:r w:rsidRPr="0060328D">
              <w:t>-</w:t>
            </w:r>
            <w:r w:rsidRPr="0060328D">
              <w:rPr>
                <w:spacing w:val="-7"/>
              </w:rPr>
              <w:t>19</w:t>
            </w:r>
          </w:p>
        </w:tc>
        <w:tc>
          <w:tcPr>
            <w:tcW w:w="1981" w:type="pct"/>
            <w:gridSpan w:val="2"/>
            <w:vAlign w:val="center"/>
          </w:tcPr>
          <w:p w14:paraId="3A56B790" w14:textId="77777777" w:rsidR="000051E9" w:rsidRPr="0060328D" w:rsidRDefault="000051E9" w:rsidP="003005CA">
            <w:pPr>
              <w:pStyle w:val="1fffb"/>
            </w:pPr>
            <w:r w:rsidRPr="0060328D">
              <w:t>62,51</w:t>
            </w:r>
          </w:p>
        </w:tc>
        <w:tc>
          <w:tcPr>
            <w:tcW w:w="1665" w:type="pct"/>
            <w:gridSpan w:val="2"/>
            <w:vAlign w:val="center"/>
          </w:tcPr>
          <w:p w14:paraId="2BCCDDFD" w14:textId="77777777" w:rsidR="000051E9" w:rsidRPr="0060328D" w:rsidRDefault="000051E9" w:rsidP="003005CA">
            <w:pPr>
              <w:pStyle w:val="1fffb"/>
            </w:pPr>
            <w:r w:rsidRPr="0060328D">
              <w:t>49,29</w:t>
            </w:r>
          </w:p>
        </w:tc>
      </w:tr>
      <w:tr w:rsidR="000051E9" w:rsidRPr="0060328D" w14:paraId="2145810D" w14:textId="77777777" w:rsidTr="003005CA">
        <w:trPr>
          <w:gridBefore w:val="1"/>
          <w:wBefore w:w="7" w:type="pct"/>
          <w:trHeight w:val="20"/>
        </w:trPr>
        <w:tc>
          <w:tcPr>
            <w:tcW w:w="1346" w:type="pct"/>
            <w:gridSpan w:val="2"/>
            <w:vAlign w:val="center"/>
          </w:tcPr>
          <w:p w14:paraId="09F6C5CA" w14:textId="77777777" w:rsidR="000051E9" w:rsidRPr="0060328D" w:rsidRDefault="000051E9" w:rsidP="003005CA">
            <w:pPr>
              <w:pStyle w:val="1fffb"/>
            </w:pPr>
            <w:r w:rsidRPr="0060328D">
              <w:t>-</w:t>
            </w:r>
            <w:r w:rsidRPr="0060328D">
              <w:rPr>
                <w:spacing w:val="-7"/>
              </w:rPr>
              <w:t>20</w:t>
            </w:r>
          </w:p>
        </w:tc>
        <w:tc>
          <w:tcPr>
            <w:tcW w:w="1981" w:type="pct"/>
            <w:gridSpan w:val="2"/>
            <w:vAlign w:val="center"/>
          </w:tcPr>
          <w:p w14:paraId="5B0E9326" w14:textId="77777777" w:rsidR="000051E9" w:rsidRPr="0060328D" w:rsidRDefault="000051E9" w:rsidP="003005CA">
            <w:pPr>
              <w:pStyle w:val="1fffb"/>
            </w:pPr>
            <w:r w:rsidRPr="0060328D">
              <w:t>63,42</w:t>
            </w:r>
          </w:p>
        </w:tc>
        <w:tc>
          <w:tcPr>
            <w:tcW w:w="1665" w:type="pct"/>
            <w:gridSpan w:val="2"/>
            <w:vAlign w:val="center"/>
          </w:tcPr>
          <w:p w14:paraId="592FFE8E" w14:textId="77777777" w:rsidR="000051E9" w:rsidRPr="0060328D" w:rsidRDefault="000051E9" w:rsidP="003005CA">
            <w:pPr>
              <w:pStyle w:val="1fffb"/>
            </w:pPr>
            <w:r w:rsidRPr="0060328D">
              <w:t>49,86</w:t>
            </w:r>
          </w:p>
        </w:tc>
      </w:tr>
      <w:tr w:rsidR="000051E9" w:rsidRPr="0060328D" w14:paraId="6D9A68E2" w14:textId="77777777" w:rsidTr="003005CA">
        <w:trPr>
          <w:gridBefore w:val="1"/>
          <w:wBefore w:w="7" w:type="pct"/>
          <w:trHeight w:val="20"/>
        </w:trPr>
        <w:tc>
          <w:tcPr>
            <w:tcW w:w="1346" w:type="pct"/>
            <w:gridSpan w:val="2"/>
            <w:vAlign w:val="center"/>
          </w:tcPr>
          <w:p w14:paraId="0274A60B" w14:textId="77777777" w:rsidR="000051E9" w:rsidRPr="0060328D" w:rsidRDefault="000051E9" w:rsidP="003005CA">
            <w:pPr>
              <w:pStyle w:val="1fffb"/>
            </w:pPr>
            <w:r w:rsidRPr="0060328D">
              <w:t>-</w:t>
            </w:r>
            <w:r w:rsidRPr="0060328D">
              <w:rPr>
                <w:spacing w:val="-7"/>
              </w:rPr>
              <w:t>21</w:t>
            </w:r>
          </w:p>
        </w:tc>
        <w:tc>
          <w:tcPr>
            <w:tcW w:w="1981" w:type="pct"/>
            <w:gridSpan w:val="2"/>
            <w:vAlign w:val="center"/>
          </w:tcPr>
          <w:p w14:paraId="5012B110" w14:textId="77777777" w:rsidR="000051E9" w:rsidRPr="0060328D" w:rsidRDefault="000051E9" w:rsidP="003005CA">
            <w:pPr>
              <w:pStyle w:val="1fffb"/>
            </w:pPr>
            <w:r w:rsidRPr="0060328D">
              <w:t>64,32</w:t>
            </w:r>
          </w:p>
        </w:tc>
        <w:tc>
          <w:tcPr>
            <w:tcW w:w="1665" w:type="pct"/>
            <w:gridSpan w:val="2"/>
            <w:vAlign w:val="center"/>
          </w:tcPr>
          <w:p w14:paraId="781F8E13" w14:textId="77777777" w:rsidR="000051E9" w:rsidRPr="0060328D" w:rsidRDefault="000051E9" w:rsidP="003005CA">
            <w:pPr>
              <w:pStyle w:val="1fffb"/>
            </w:pPr>
            <w:r w:rsidRPr="0060328D">
              <w:t>50,42</w:t>
            </w:r>
          </w:p>
        </w:tc>
      </w:tr>
      <w:tr w:rsidR="000051E9" w:rsidRPr="0060328D" w14:paraId="7F1D7700" w14:textId="77777777" w:rsidTr="003005CA">
        <w:trPr>
          <w:gridBefore w:val="1"/>
          <w:wBefore w:w="7" w:type="pct"/>
          <w:trHeight w:val="20"/>
        </w:trPr>
        <w:tc>
          <w:tcPr>
            <w:tcW w:w="1346" w:type="pct"/>
            <w:gridSpan w:val="2"/>
            <w:vAlign w:val="center"/>
          </w:tcPr>
          <w:p w14:paraId="57B69B37" w14:textId="77777777" w:rsidR="000051E9" w:rsidRPr="0060328D" w:rsidRDefault="000051E9" w:rsidP="003005CA">
            <w:pPr>
              <w:pStyle w:val="1fffb"/>
            </w:pPr>
            <w:r w:rsidRPr="0060328D">
              <w:t>-</w:t>
            </w:r>
            <w:r w:rsidRPr="0060328D">
              <w:rPr>
                <w:spacing w:val="-7"/>
              </w:rPr>
              <w:t>22</w:t>
            </w:r>
          </w:p>
        </w:tc>
        <w:tc>
          <w:tcPr>
            <w:tcW w:w="1981" w:type="pct"/>
            <w:gridSpan w:val="2"/>
            <w:vAlign w:val="center"/>
          </w:tcPr>
          <w:p w14:paraId="136D633A" w14:textId="77777777" w:rsidR="000051E9" w:rsidRPr="0060328D" w:rsidRDefault="000051E9" w:rsidP="003005CA">
            <w:pPr>
              <w:pStyle w:val="1fffb"/>
            </w:pPr>
            <w:r w:rsidRPr="0060328D">
              <w:t>65,22</w:t>
            </w:r>
          </w:p>
        </w:tc>
        <w:tc>
          <w:tcPr>
            <w:tcW w:w="1665" w:type="pct"/>
            <w:gridSpan w:val="2"/>
            <w:vAlign w:val="center"/>
          </w:tcPr>
          <w:p w14:paraId="66845E2B" w14:textId="77777777" w:rsidR="000051E9" w:rsidRPr="0060328D" w:rsidRDefault="000051E9" w:rsidP="003005CA">
            <w:pPr>
              <w:pStyle w:val="1fffb"/>
            </w:pPr>
            <w:r w:rsidRPr="0060328D">
              <w:t>50,98</w:t>
            </w:r>
          </w:p>
        </w:tc>
      </w:tr>
      <w:tr w:rsidR="000051E9" w:rsidRPr="0060328D" w14:paraId="2442AB57" w14:textId="77777777" w:rsidTr="003005CA">
        <w:trPr>
          <w:gridBefore w:val="1"/>
          <w:wBefore w:w="7" w:type="pct"/>
          <w:trHeight w:val="20"/>
        </w:trPr>
        <w:tc>
          <w:tcPr>
            <w:tcW w:w="1346" w:type="pct"/>
            <w:gridSpan w:val="2"/>
            <w:vAlign w:val="center"/>
          </w:tcPr>
          <w:p w14:paraId="286B43F8" w14:textId="77777777" w:rsidR="000051E9" w:rsidRPr="0060328D" w:rsidRDefault="000051E9" w:rsidP="003005CA">
            <w:pPr>
              <w:pStyle w:val="1fffb"/>
            </w:pPr>
            <w:r w:rsidRPr="0060328D">
              <w:t>-</w:t>
            </w:r>
            <w:r w:rsidRPr="0060328D">
              <w:rPr>
                <w:spacing w:val="-7"/>
              </w:rPr>
              <w:t>23</w:t>
            </w:r>
          </w:p>
        </w:tc>
        <w:tc>
          <w:tcPr>
            <w:tcW w:w="1981" w:type="pct"/>
            <w:gridSpan w:val="2"/>
            <w:vAlign w:val="center"/>
          </w:tcPr>
          <w:p w14:paraId="361B5C6F" w14:textId="77777777" w:rsidR="000051E9" w:rsidRPr="0060328D" w:rsidRDefault="000051E9" w:rsidP="003005CA">
            <w:pPr>
              <w:pStyle w:val="1fffb"/>
            </w:pPr>
            <w:r w:rsidRPr="0060328D">
              <w:t>66,11</w:t>
            </w:r>
          </w:p>
        </w:tc>
        <w:tc>
          <w:tcPr>
            <w:tcW w:w="1665" w:type="pct"/>
            <w:gridSpan w:val="2"/>
            <w:vAlign w:val="center"/>
          </w:tcPr>
          <w:p w14:paraId="52B5D1E9" w14:textId="77777777" w:rsidR="000051E9" w:rsidRPr="0060328D" w:rsidRDefault="000051E9" w:rsidP="003005CA">
            <w:pPr>
              <w:pStyle w:val="1fffb"/>
            </w:pPr>
            <w:r w:rsidRPr="0060328D">
              <w:t>51,53</w:t>
            </w:r>
          </w:p>
        </w:tc>
      </w:tr>
      <w:tr w:rsidR="000051E9" w:rsidRPr="0060328D" w14:paraId="7E2B1CAC" w14:textId="77777777" w:rsidTr="003005CA">
        <w:trPr>
          <w:gridBefore w:val="1"/>
          <w:wBefore w:w="7" w:type="pct"/>
          <w:trHeight w:val="20"/>
        </w:trPr>
        <w:tc>
          <w:tcPr>
            <w:tcW w:w="1346" w:type="pct"/>
            <w:gridSpan w:val="2"/>
            <w:vAlign w:val="center"/>
          </w:tcPr>
          <w:p w14:paraId="2CB3FE53" w14:textId="77777777" w:rsidR="000051E9" w:rsidRPr="0060328D" w:rsidRDefault="000051E9" w:rsidP="003005CA">
            <w:pPr>
              <w:pStyle w:val="1fffb"/>
            </w:pPr>
            <w:r w:rsidRPr="0060328D">
              <w:t>-</w:t>
            </w:r>
            <w:r w:rsidRPr="0060328D">
              <w:rPr>
                <w:spacing w:val="-7"/>
              </w:rPr>
              <w:t>24</w:t>
            </w:r>
          </w:p>
        </w:tc>
        <w:tc>
          <w:tcPr>
            <w:tcW w:w="1981" w:type="pct"/>
            <w:gridSpan w:val="2"/>
            <w:vAlign w:val="center"/>
          </w:tcPr>
          <w:p w14:paraId="10308834" w14:textId="77777777" w:rsidR="000051E9" w:rsidRPr="0060328D" w:rsidRDefault="000051E9" w:rsidP="003005CA">
            <w:pPr>
              <w:pStyle w:val="1fffb"/>
            </w:pPr>
            <w:r w:rsidRPr="0060328D">
              <w:t>67,00</w:t>
            </w:r>
          </w:p>
        </w:tc>
        <w:tc>
          <w:tcPr>
            <w:tcW w:w="1665" w:type="pct"/>
            <w:gridSpan w:val="2"/>
            <w:vAlign w:val="center"/>
          </w:tcPr>
          <w:p w14:paraId="30E5E265" w14:textId="77777777" w:rsidR="000051E9" w:rsidRPr="0060328D" w:rsidRDefault="000051E9" w:rsidP="003005CA">
            <w:pPr>
              <w:pStyle w:val="1fffb"/>
            </w:pPr>
            <w:r w:rsidRPr="0060328D">
              <w:t>52,08</w:t>
            </w:r>
          </w:p>
        </w:tc>
      </w:tr>
      <w:tr w:rsidR="000051E9" w:rsidRPr="0060328D" w14:paraId="6C176822" w14:textId="77777777" w:rsidTr="003005CA">
        <w:trPr>
          <w:gridBefore w:val="1"/>
          <w:wBefore w:w="7" w:type="pct"/>
          <w:trHeight w:val="20"/>
        </w:trPr>
        <w:tc>
          <w:tcPr>
            <w:tcW w:w="1346" w:type="pct"/>
            <w:gridSpan w:val="2"/>
            <w:vAlign w:val="center"/>
          </w:tcPr>
          <w:p w14:paraId="56F7E679" w14:textId="77777777" w:rsidR="000051E9" w:rsidRPr="0060328D" w:rsidRDefault="000051E9" w:rsidP="003005CA">
            <w:pPr>
              <w:pStyle w:val="1fffb"/>
            </w:pPr>
            <w:r w:rsidRPr="0060328D">
              <w:t>-</w:t>
            </w:r>
            <w:r w:rsidRPr="0060328D">
              <w:rPr>
                <w:spacing w:val="-7"/>
              </w:rPr>
              <w:t>25</w:t>
            </w:r>
          </w:p>
        </w:tc>
        <w:tc>
          <w:tcPr>
            <w:tcW w:w="1981" w:type="pct"/>
            <w:gridSpan w:val="2"/>
            <w:vAlign w:val="center"/>
          </w:tcPr>
          <w:p w14:paraId="7F5190B0" w14:textId="77777777" w:rsidR="000051E9" w:rsidRPr="0060328D" w:rsidRDefault="000051E9" w:rsidP="003005CA">
            <w:pPr>
              <w:pStyle w:val="1fffb"/>
            </w:pPr>
            <w:r w:rsidRPr="0060328D">
              <w:t>67,89</w:t>
            </w:r>
          </w:p>
        </w:tc>
        <w:tc>
          <w:tcPr>
            <w:tcW w:w="1665" w:type="pct"/>
            <w:gridSpan w:val="2"/>
            <w:vAlign w:val="center"/>
          </w:tcPr>
          <w:p w14:paraId="77289CE1" w14:textId="77777777" w:rsidR="000051E9" w:rsidRPr="0060328D" w:rsidRDefault="000051E9" w:rsidP="003005CA">
            <w:pPr>
              <w:pStyle w:val="1fffb"/>
            </w:pPr>
            <w:r w:rsidRPr="0060328D">
              <w:t>52,63</w:t>
            </w:r>
          </w:p>
        </w:tc>
      </w:tr>
      <w:tr w:rsidR="000051E9" w:rsidRPr="0060328D" w14:paraId="3C04B436" w14:textId="77777777" w:rsidTr="003005CA">
        <w:trPr>
          <w:gridBefore w:val="1"/>
          <w:wBefore w:w="7" w:type="pct"/>
          <w:trHeight w:val="20"/>
        </w:trPr>
        <w:tc>
          <w:tcPr>
            <w:tcW w:w="1346" w:type="pct"/>
            <w:gridSpan w:val="2"/>
            <w:vAlign w:val="center"/>
          </w:tcPr>
          <w:p w14:paraId="5902DF0E" w14:textId="77777777" w:rsidR="000051E9" w:rsidRPr="0060328D" w:rsidRDefault="000051E9" w:rsidP="003005CA">
            <w:pPr>
              <w:pStyle w:val="1fffb"/>
            </w:pPr>
            <w:r w:rsidRPr="0060328D">
              <w:t>-</w:t>
            </w:r>
            <w:r w:rsidRPr="0060328D">
              <w:rPr>
                <w:spacing w:val="-7"/>
              </w:rPr>
              <w:t>26</w:t>
            </w:r>
          </w:p>
        </w:tc>
        <w:tc>
          <w:tcPr>
            <w:tcW w:w="1981" w:type="pct"/>
            <w:gridSpan w:val="2"/>
            <w:vAlign w:val="center"/>
          </w:tcPr>
          <w:p w14:paraId="5E33FBEB" w14:textId="77777777" w:rsidR="000051E9" w:rsidRPr="0060328D" w:rsidRDefault="000051E9" w:rsidP="003005CA">
            <w:pPr>
              <w:pStyle w:val="1fffb"/>
            </w:pPr>
            <w:r w:rsidRPr="0060328D">
              <w:t>68,77</w:t>
            </w:r>
          </w:p>
        </w:tc>
        <w:tc>
          <w:tcPr>
            <w:tcW w:w="1665" w:type="pct"/>
            <w:gridSpan w:val="2"/>
            <w:vAlign w:val="center"/>
          </w:tcPr>
          <w:p w14:paraId="0B544C6D" w14:textId="77777777" w:rsidR="000051E9" w:rsidRPr="0060328D" w:rsidRDefault="000051E9" w:rsidP="003005CA">
            <w:pPr>
              <w:pStyle w:val="1fffb"/>
            </w:pPr>
            <w:r w:rsidRPr="0060328D">
              <w:t>53,18</w:t>
            </w:r>
          </w:p>
        </w:tc>
      </w:tr>
      <w:tr w:rsidR="000051E9" w:rsidRPr="0060328D" w14:paraId="2D53A8E6" w14:textId="77777777" w:rsidTr="003005CA">
        <w:trPr>
          <w:gridBefore w:val="1"/>
          <w:wBefore w:w="7" w:type="pct"/>
          <w:trHeight w:val="20"/>
        </w:trPr>
        <w:tc>
          <w:tcPr>
            <w:tcW w:w="1346" w:type="pct"/>
            <w:gridSpan w:val="2"/>
            <w:vAlign w:val="center"/>
          </w:tcPr>
          <w:p w14:paraId="1B824174" w14:textId="77777777" w:rsidR="000051E9" w:rsidRPr="0060328D" w:rsidRDefault="000051E9" w:rsidP="003005CA">
            <w:pPr>
              <w:pStyle w:val="1fffb"/>
            </w:pPr>
            <w:r w:rsidRPr="0060328D">
              <w:t>-</w:t>
            </w:r>
            <w:r w:rsidRPr="0060328D">
              <w:rPr>
                <w:spacing w:val="-7"/>
              </w:rPr>
              <w:t>27</w:t>
            </w:r>
          </w:p>
        </w:tc>
        <w:tc>
          <w:tcPr>
            <w:tcW w:w="1981" w:type="pct"/>
            <w:gridSpan w:val="2"/>
            <w:vAlign w:val="center"/>
          </w:tcPr>
          <w:p w14:paraId="6F15BDB4" w14:textId="77777777" w:rsidR="000051E9" w:rsidRPr="0060328D" w:rsidRDefault="000051E9" w:rsidP="003005CA">
            <w:pPr>
              <w:pStyle w:val="1fffb"/>
            </w:pPr>
            <w:r w:rsidRPr="0060328D">
              <w:t>69,65</w:t>
            </w:r>
          </w:p>
        </w:tc>
        <w:tc>
          <w:tcPr>
            <w:tcW w:w="1665" w:type="pct"/>
            <w:gridSpan w:val="2"/>
            <w:vAlign w:val="center"/>
          </w:tcPr>
          <w:p w14:paraId="301B95EE" w14:textId="77777777" w:rsidR="000051E9" w:rsidRPr="0060328D" w:rsidRDefault="000051E9" w:rsidP="003005CA">
            <w:pPr>
              <w:pStyle w:val="1fffb"/>
            </w:pPr>
            <w:r w:rsidRPr="0060328D">
              <w:t>53,72</w:t>
            </w:r>
          </w:p>
        </w:tc>
      </w:tr>
      <w:tr w:rsidR="000051E9" w:rsidRPr="0060328D" w14:paraId="0F6B7F26" w14:textId="77777777" w:rsidTr="003005CA">
        <w:trPr>
          <w:gridBefore w:val="1"/>
          <w:wBefore w:w="7" w:type="pct"/>
          <w:trHeight w:val="20"/>
        </w:trPr>
        <w:tc>
          <w:tcPr>
            <w:tcW w:w="1346" w:type="pct"/>
            <w:gridSpan w:val="2"/>
            <w:vAlign w:val="center"/>
          </w:tcPr>
          <w:p w14:paraId="7D83466F" w14:textId="77777777" w:rsidR="000051E9" w:rsidRPr="0060328D" w:rsidRDefault="000051E9" w:rsidP="003005CA">
            <w:pPr>
              <w:pStyle w:val="1fffb"/>
            </w:pPr>
            <w:r w:rsidRPr="0060328D">
              <w:t>-</w:t>
            </w:r>
            <w:r w:rsidRPr="0060328D">
              <w:rPr>
                <w:spacing w:val="-7"/>
              </w:rPr>
              <w:t>28</w:t>
            </w:r>
          </w:p>
        </w:tc>
        <w:tc>
          <w:tcPr>
            <w:tcW w:w="1981" w:type="pct"/>
            <w:gridSpan w:val="2"/>
            <w:vAlign w:val="center"/>
          </w:tcPr>
          <w:p w14:paraId="30320A16" w14:textId="77777777" w:rsidR="000051E9" w:rsidRPr="0060328D" w:rsidRDefault="000051E9" w:rsidP="003005CA">
            <w:pPr>
              <w:pStyle w:val="1fffb"/>
            </w:pPr>
            <w:r w:rsidRPr="0060328D">
              <w:t>70,53</w:t>
            </w:r>
          </w:p>
        </w:tc>
        <w:tc>
          <w:tcPr>
            <w:tcW w:w="1665" w:type="pct"/>
            <w:gridSpan w:val="2"/>
            <w:vAlign w:val="center"/>
          </w:tcPr>
          <w:p w14:paraId="0AB9A7EA" w14:textId="77777777" w:rsidR="000051E9" w:rsidRPr="0060328D" w:rsidRDefault="000051E9" w:rsidP="003005CA">
            <w:pPr>
              <w:pStyle w:val="1fffb"/>
            </w:pPr>
            <w:r w:rsidRPr="0060328D">
              <w:t>54,26</w:t>
            </w:r>
          </w:p>
        </w:tc>
      </w:tr>
      <w:tr w:rsidR="000051E9" w:rsidRPr="0060328D" w14:paraId="27B50B0E" w14:textId="77777777" w:rsidTr="003005CA">
        <w:trPr>
          <w:gridBefore w:val="1"/>
          <w:wBefore w:w="7" w:type="pct"/>
          <w:trHeight w:val="20"/>
        </w:trPr>
        <w:tc>
          <w:tcPr>
            <w:tcW w:w="1346" w:type="pct"/>
            <w:gridSpan w:val="2"/>
            <w:vAlign w:val="center"/>
          </w:tcPr>
          <w:p w14:paraId="29F97EB1" w14:textId="77777777" w:rsidR="000051E9" w:rsidRPr="0060328D" w:rsidRDefault="000051E9" w:rsidP="003005CA">
            <w:pPr>
              <w:pStyle w:val="1fffb"/>
            </w:pPr>
            <w:r w:rsidRPr="0060328D">
              <w:lastRenderedPageBreak/>
              <w:t>-</w:t>
            </w:r>
            <w:r w:rsidRPr="0060328D">
              <w:rPr>
                <w:spacing w:val="-7"/>
              </w:rPr>
              <w:t>29</w:t>
            </w:r>
          </w:p>
        </w:tc>
        <w:tc>
          <w:tcPr>
            <w:tcW w:w="1981" w:type="pct"/>
            <w:gridSpan w:val="2"/>
            <w:vAlign w:val="center"/>
          </w:tcPr>
          <w:p w14:paraId="637E1461" w14:textId="77777777" w:rsidR="000051E9" w:rsidRPr="0060328D" w:rsidRDefault="000051E9" w:rsidP="003005CA">
            <w:pPr>
              <w:pStyle w:val="1fffb"/>
            </w:pPr>
            <w:r w:rsidRPr="0060328D">
              <w:t>71,40</w:t>
            </w:r>
          </w:p>
        </w:tc>
        <w:tc>
          <w:tcPr>
            <w:tcW w:w="1665" w:type="pct"/>
            <w:gridSpan w:val="2"/>
            <w:vAlign w:val="center"/>
          </w:tcPr>
          <w:p w14:paraId="76E0C366" w14:textId="77777777" w:rsidR="000051E9" w:rsidRPr="0060328D" w:rsidRDefault="000051E9" w:rsidP="003005CA">
            <w:pPr>
              <w:pStyle w:val="1fffb"/>
            </w:pPr>
            <w:r w:rsidRPr="0060328D">
              <w:t>54,79</w:t>
            </w:r>
          </w:p>
        </w:tc>
      </w:tr>
      <w:tr w:rsidR="000051E9" w:rsidRPr="0060328D" w14:paraId="70A01D27" w14:textId="77777777" w:rsidTr="003005CA">
        <w:trPr>
          <w:gridBefore w:val="1"/>
          <w:wBefore w:w="7" w:type="pct"/>
          <w:trHeight w:val="20"/>
        </w:trPr>
        <w:tc>
          <w:tcPr>
            <w:tcW w:w="1346" w:type="pct"/>
            <w:gridSpan w:val="2"/>
            <w:vAlign w:val="center"/>
          </w:tcPr>
          <w:p w14:paraId="6775DA3F" w14:textId="77777777" w:rsidR="000051E9" w:rsidRPr="0060328D" w:rsidRDefault="000051E9" w:rsidP="003005CA">
            <w:pPr>
              <w:pStyle w:val="1fffb"/>
            </w:pPr>
            <w:r w:rsidRPr="0060328D">
              <w:t>-</w:t>
            </w:r>
            <w:r w:rsidRPr="0060328D">
              <w:rPr>
                <w:spacing w:val="-7"/>
              </w:rPr>
              <w:t>30</w:t>
            </w:r>
          </w:p>
        </w:tc>
        <w:tc>
          <w:tcPr>
            <w:tcW w:w="1981" w:type="pct"/>
            <w:gridSpan w:val="2"/>
            <w:vAlign w:val="center"/>
          </w:tcPr>
          <w:p w14:paraId="2F428BA3" w14:textId="77777777" w:rsidR="000051E9" w:rsidRPr="0060328D" w:rsidRDefault="000051E9" w:rsidP="003005CA">
            <w:pPr>
              <w:pStyle w:val="1fffb"/>
            </w:pPr>
            <w:r w:rsidRPr="0060328D">
              <w:t>72,27</w:t>
            </w:r>
          </w:p>
        </w:tc>
        <w:tc>
          <w:tcPr>
            <w:tcW w:w="1665" w:type="pct"/>
            <w:gridSpan w:val="2"/>
            <w:vAlign w:val="center"/>
          </w:tcPr>
          <w:p w14:paraId="26F3C382" w14:textId="77777777" w:rsidR="000051E9" w:rsidRPr="0060328D" w:rsidRDefault="000051E9" w:rsidP="003005CA">
            <w:pPr>
              <w:pStyle w:val="1fffb"/>
            </w:pPr>
            <w:r w:rsidRPr="0060328D">
              <w:t>55,32</w:t>
            </w:r>
          </w:p>
        </w:tc>
      </w:tr>
      <w:tr w:rsidR="000051E9" w:rsidRPr="0060328D" w14:paraId="6EB21F09" w14:textId="77777777" w:rsidTr="003005CA">
        <w:trPr>
          <w:gridBefore w:val="1"/>
          <w:wBefore w:w="7" w:type="pct"/>
          <w:trHeight w:val="20"/>
        </w:trPr>
        <w:tc>
          <w:tcPr>
            <w:tcW w:w="1346" w:type="pct"/>
            <w:gridSpan w:val="2"/>
            <w:vAlign w:val="center"/>
          </w:tcPr>
          <w:p w14:paraId="498B5395" w14:textId="77777777" w:rsidR="000051E9" w:rsidRPr="0060328D" w:rsidRDefault="000051E9" w:rsidP="003005CA">
            <w:pPr>
              <w:pStyle w:val="1fffb"/>
            </w:pPr>
            <w:r w:rsidRPr="0060328D">
              <w:t>-</w:t>
            </w:r>
            <w:r w:rsidRPr="0060328D">
              <w:rPr>
                <w:spacing w:val="-7"/>
              </w:rPr>
              <w:t>31</w:t>
            </w:r>
          </w:p>
        </w:tc>
        <w:tc>
          <w:tcPr>
            <w:tcW w:w="1981" w:type="pct"/>
            <w:gridSpan w:val="2"/>
            <w:vAlign w:val="center"/>
          </w:tcPr>
          <w:p w14:paraId="0112630F" w14:textId="77777777" w:rsidR="000051E9" w:rsidRPr="0060328D" w:rsidRDefault="000051E9" w:rsidP="003005CA">
            <w:pPr>
              <w:pStyle w:val="1fffb"/>
            </w:pPr>
            <w:r w:rsidRPr="0060328D">
              <w:t>73,14</w:t>
            </w:r>
          </w:p>
        </w:tc>
        <w:tc>
          <w:tcPr>
            <w:tcW w:w="1665" w:type="pct"/>
            <w:gridSpan w:val="2"/>
            <w:vAlign w:val="center"/>
          </w:tcPr>
          <w:p w14:paraId="396EE774" w14:textId="77777777" w:rsidR="000051E9" w:rsidRPr="0060328D" w:rsidRDefault="000051E9" w:rsidP="003005CA">
            <w:pPr>
              <w:pStyle w:val="1fffb"/>
            </w:pPr>
            <w:r w:rsidRPr="0060328D">
              <w:t>55,85</w:t>
            </w:r>
          </w:p>
        </w:tc>
      </w:tr>
      <w:tr w:rsidR="000051E9" w:rsidRPr="0060328D" w14:paraId="3A9E4A6B" w14:textId="77777777" w:rsidTr="003005CA">
        <w:trPr>
          <w:gridBefore w:val="1"/>
          <w:wBefore w:w="7" w:type="pct"/>
          <w:trHeight w:val="20"/>
        </w:trPr>
        <w:tc>
          <w:tcPr>
            <w:tcW w:w="1346" w:type="pct"/>
            <w:gridSpan w:val="2"/>
            <w:vAlign w:val="center"/>
          </w:tcPr>
          <w:p w14:paraId="425D9607" w14:textId="77777777" w:rsidR="000051E9" w:rsidRPr="0060328D" w:rsidRDefault="000051E9" w:rsidP="003005CA">
            <w:pPr>
              <w:pStyle w:val="1fffb"/>
            </w:pPr>
            <w:r w:rsidRPr="0060328D">
              <w:t>-</w:t>
            </w:r>
            <w:r w:rsidRPr="0060328D">
              <w:rPr>
                <w:spacing w:val="-7"/>
              </w:rPr>
              <w:t>32</w:t>
            </w:r>
          </w:p>
        </w:tc>
        <w:tc>
          <w:tcPr>
            <w:tcW w:w="1981" w:type="pct"/>
            <w:gridSpan w:val="2"/>
            <w:vAlign w:val="center"/>
          </w:tcPr>
          <w:p w14:paraId="1B516AD4" w14:textId="77777777" w:rsidR="000051E9" w:rsidRPr="0060328D" w:rsidRDefault="000051E9" w:rsidP="003005CA">
            <w:pPr>
              <w:pStyle w:val="1fffb"/>
            </w:pPr>
            <w:r w:rsidRPr="0060328D">
              <w:t>74,01</w:t>
            </w:r>
          </w:p>
        </w:tc>
        <w:tc>
          <w:tcPr>
            <w:tcW w:w="1665" w:type="pct"/>
            <w:gridSpan w:val="2"/>
            <w:vAlign w:val="center"/>
          </w:tcPr>
          <w:p w14:paraId="1D7C0A27" w14:textId="77777777" w:rsidR="000051E9" w:rsidRPr="0060328D" w:rsidRDefault="000051E9" w:rsidP="003005CA">
            <w:pPr>
              <w:pStyle w:val="1fffb"/>
            </w:pPr>
            <w:r w:rsidRPr="0060328D">
              <w:t>56,38</w:t>
            </w:r>
          </w:p>
        </w:tc>
      </w:tr>
      <w:tr w:rsidR="000051E9" w:rsidRPr="0060328D" w14:paraId="1038031A" w14:textId="77777777" w:rsidTr="003005CA">
        <w:trPr>
          <w:gridBefore w:val="1"/>
          <w:wBefore w:w="7" w:type="pct"/>
          <w:trHeight w:val="20"/>
        </w:trPr>
        <w:tc>
          <w:tcPr>
            <w:tcW w:w="1346" w:type="pct"/>
            <w:gridSpan w:val="2"/>
            <w:vAlign w:val="center"/>
          </w:tcPr>
          <w:p w14:paraId="6599B2F3" w14:textId="77777777" w:rsidR="000051E9" w:rsidRPr="0060328D" w:rsidRDefault="000051E9" w:rsidP="003005CA">
            <w:pPr>
              <w:pStyle w:val="1fffb"/>
            </w:pPr>
            <w:r w:rsidRPr="0060328D">
              <w:t>-</w:t>
            </w:r>
            <w:r w:rsidRPr="0060328D">
              <w:rPr>
                <w:spacing w:val="-7"/>
              </w:rPr>
              <w:t>33</w:t>
            </w:r>
          </w:p>
        </w:tc>
        <w:tc>
          <w:tcPr>
            <w:tcW w:w="1981" w:type="pct"/>
            <w:gridSpan w:val="2"/>
            <w:vAlign w:val="center"/>
          </w:tcPr>
          <w:p w14:paraId="54730A70" w14:textId="77777777" w:rsidR="000051E9" w:rsidRPr="0060328D" w:rsidRDefault="000051E9" w:rsidP="003005CA">
            <w:pPr>
              <w:pStyle w:val="1fffb"/>
            </w:pPr>
            <w:r w:rsidRPr="0060328D">
              <w:t>74,87</w:t>
            </w:r>
          </w:p>
        </w:tc>
        <w:tc>
          <w:tcPr>
            <w:tcW w:w="1665" w:type="pct"/>
            <w:gridSpan w:val="2"/>
            <w:vAlign w:val="center"/>
          </w:tcPr>
          <w:p w14:paraId="5C6455AF" w14:textId="77777777" w:rsidR="000051E9" w:rsidRPr="0060328D" w:rsidRDefault="000051E9" w:rsidP="003005CA">
            <w:pPr>
              <w:pStyle w:val="1fffb"/>
            </w:pPr>
            <w:r w:rsidRPr="0060328D">
              <w:t>56,91</w:t>
            </w:r>
          </w:p>
        </w:tc>
      </w:tr>
      <w:tr w:rsidR="000051E9" w:rsidRPr="0060328D" w14:paraId="26BE6390" w14:textId="77777777" w:rsidTr="003005CA">
        <w:trPr>
          <w:gridBefore w:val="1"/>
          <w:wBefore w:w="7" w:type="pct"/>
          <w:trHeight w:val="20"/>
        </w:trPr>
        <w:tc>
          <w:tcPr>
            <w:tcW w:w="1346" w:type="pct"/>
            <w:gridSpan w:val="2"/>
            <w:vAlign w:val="center"/>
          </w:tcPr>
          <w:p w14:paraId="4FDBBED5" w14:textId="77777777" w:rsidR="000051E9" w:rsidRPr="0060328D" w:rsidRDefault="000051E9" w:rsidP="003005CA">
            <w:pPr>
              <w:pStyle w:val="1fffb"/>
            </w:pPr>
            <w:r w:rsidRPr="0060328D">
              <w:t>-</w:t>
            </w:r>
            <w:r w:rsidRPr="0060328D">
              <w:rPr>
                <w:spacing w:val="-7"/>
              </w:rPr>
              <w:t>34</w:t>
            </w:r>
          </w:p>
        </w:tc>
        <w:tc>
          <w:tcPr>
            <w:tcW w:w="1981" w:type="pct"/>
            <w:gridSpan w:val="2"/>
            <w:vAlign w:val="center"/>
          </w:tcPr>
          <w:p w14:paraId="3C34C8AC" w14:textId="77777777" w:rsidR="000051E9" w:rsidRPr="0060328D" w:rsidRDefault="000051E9" w:rsidP="003005CA">
            <w:pPr>
              <w:pStyle w:val="1fffb"/>
            </w:pPr>
            <w:r w:rsidRPr="0060328D">
              <w:t>75,73</w:t>
            </w:r>
          </w:p>
        </w:tc>
        <w:tc>
          <w:tcPr>
            <w:tcW w:w="1665" w:type="pct"/>
            <w:gridSpan w:val="2"/>
            <w:vAlign w:val="center"/>
          </w:tcPr>
          <w:p w14:paraId="50033969" w14:textId="77777777" w:rsidR="000051E9" w:rsidRPr="0060328D" w:rsidRDefault="000051E9" w:rsidP="003005CA">
            <w:pPr>
              <w:pStyle w:val="1fffb"/>
            </w:pPr>
            <w:r w:rsidRPr="0060328D">
              <w:t>57,43</w:t>
            </w:r>
          </w:p>
        </w:tc>
      </w:tr>
      <w:tr w:rsidR="000051E9" w:rsidRPr="0060328D" w14:paraId="4D71BB55" w14:textId="77777777" w:rsidTr="003005CA">
        <w:trPr>
          <w:gridBefore w:val="1"/>
          <w:wBefore w:w="7" w:type="pct"/>
          <w:trHeight w:val="20"/>
        </w:trPr>
        <w:tc>
          <w:tcPr>
            <w:tcW w:w="1346" w:type="pct"/>
            <w:gridSpan w:val="2"/>
            <w:vAlign w:val="center"/>
          </w:tcPr>
          <w:p w14:paraId="70FE4CCC" w14:textId="77777777" w:rsidR="000051E9" w:rsidRPr="0060328D" w:rsidRDefault="000051E9" w:rsidP="003005CA">
            <w:pPr>
              <w:pStyle w:val="1fffb"/>
            </w:pPr>
            <w:r w:rsidRPr="0060328D">
              <w:t>-</w:t>
            </w:r>
            <w:r w:rsidRPr="0060328D">
              <w:rPr>
                <w:spacing w:val="-7"/>
              </w:rPr>
              <w:t>35</w:t>
            </w:r>
          </w:p>
        </w:tc>
        <w:tc>
          <w:tcPr>
            <w:tcW w:w="1981" w:type="pct"/>
            <w:gridSpan w:val="2"/>
            <w:vAlign w:val="center"/>
          </w:tcPr>
          <w:p w14:paraId="66D524DE" w14:textId="77777777" w:rsidR="000051E9" w:rsidRPr="0060328D" w:rsidRDefault="000051E9" w:rsidP="003005CA">
            <w:pPr>
              <w:pStyle w:val="1fffb"/>
            </w:pPr>
            <w:r w:rsidRPr="0060328D">
              <w:t>76,59</w:t>
            </w:r>
          </w:p>
        </w:tc>
        <w:tc>
          <w:tcPr>
            <w:tcW w:w="1665" w:type="pct"/>
            <w:gridSpan w:val="2"/>
            <w:vAlign w:val="center"/>
          </w:tcPr>
          <w:p w14:paraId="19F4551B" w14:textId="77777777" w:rsidR="000051E9" w:rsidRPr="0060328D" w:rsidRDefault="000051E9" w:rsidP="003005CA">
            <w:pPr>
              <w:pStyle w:val="1fffb"/>
            </w:pPr>
            <w:r w:rsidRPr="0060328D">
              <w:t>57,95</w:t>
            </w:r>
          </w:p>
        </w:tc>
      </w:tr>
      <w:tr w:rsidR="000051E9" w:rsidRPr="0060328D" w14:paraId="70053D80" w14:textId="77777777" w:rsidTr="003005CA">
        <w:trPr>
          <w:gridBefore w:val="1"/>
          <w:wBefore w:w="7" w:type="pct"/>
          <w:trHeight w:val="20"/>
        </w:trPr>
        <w:tc>
          <w:tcPr>
            <w:tcW w:w="1346" w:type="pct"/>
            <w:gridSpan w:val="2"/>
            <w:vAlign w:val="center"/>
          </w:tcPr>
          <w:p w14:paraId="1F2C9382" w14:textId="77777777" w:rsidR="000051E9" w:rsidRPr="0060328D" w:rsidRDefault="000051E9" w:rsidP="003005CA">
            <w:pPr>
              <w:pStyle w:val="1fffb"/>
            </w:pPr>
            <w:r w:rsidRPr="0060328D">
              <w:t>-</w:t>
            </w:r>
            <w:r w:rsidRPr="0060328D">
              <w:rPr>
                <w:spacing w:val="-7"/>
              </w:rPr>
              <w:t>36</w:t>
            </w:r>
          </w:p>
        </w:tc>
        <w:tc>
          <w:tcPr>
            <w:tcW w:w="1981" w:type="pct"/>
            <w:gridSpan w:val="2"/>
            <w:vAlign w:val="center"/>
          </w:tcPr>
          <w:p w14:paraId="0C239DB9" w14:textId="77777777" w:rsidR="000051E9" w:rsidRPr="0060328D" w:rsidRDefault="000051E9" w:rsidP="003005CA">
            <w:pPr>
              <w:pStyle w:val="1fffb"/>
            </w:pPr>
            <w:r w:rsidRPr="0060328D">
              <w:t>77,45</w:t>
            </w:r>
          </w:p>
        </w:tc>
        <w:tc>
          <w:tcPr>
            <w:tcW w:w="1665" w:type="pct"/>
            <w:gridSpan w:val="2"/>
            <w:vAlign w:val="center"/>
          </w:tcPr>
          <w:p w14:paraId="4D667E39" w14:textId="77777777" w:rsidR="000051E9" w:rsidRPr="0060328D" w:rsidRDefault="000051E9" w:rsidP="003005CA">
            <w:pPr>
              <w:pStyle w:val="1fffb"/>
            </w:pPr>
            <w:r w:rsidRPr="0060328D">
              <w:t>58,46</w:t>
            </w:r>
          </w:p>
        </w:tc>
      </w:tr>
      <w:tr w:rsidR="000051E9" w:rsidRPr="0060328D" w14:paraId="5B65A13D" w14:textId="77777777" w:rsidTr="003005CA">
        <w:trPr>
          <w:gridBefore w:val="1"/>
          <w:wBefore w:w="7" w:type="pct"/>
          <w:trHeight w:val="20"/>
        </w:trPr>
        <w:tc>
          <w:tcPr>
            <w:tcW w:w="1346" w:type="pct"/>
            <w:gridSpan w:val="2"/>
            <w:vAlign w:val="center"/>
          </w:tcPr>
          <w:p w14:paraId="14154DD1" w14:textId="77777777" w:rsidR="000051E9" w:rsidRPr="0060328D" w:rsidRDefault="000051E9" w:rsidP="003005CA">
            <w:pPr>
              <w:pStyle w:val="1fffb"/>
            </w:pPr>
            <w:r w:rsidRPr="0060328D">
              <w:t>-</w:t>
            </w:r>
            <w:r w:rsidRPr="0060328D">
              <w:rPr>
                <w:spacing w:val="-7"/>
              </w:rPr>
              <w:t>37</w:t>
            </w:r>
          </w:p>
        </w:tc>
        <w:tc>
          <w:tcPr>
            <w:tcW w:w="1981" w:type="pct"/>
            <w:gridSpan w:val="2"/>
            <w:vAlign w:val="center"/>
          </w:tcPr>
          <w:p w14:paraId="1056F736" w14:textId="77777777" w:rsidR="000051E9" w:rsidRPr="0060328D" w:rsidRDefault="000051E9" w:rsidP="003005CA">
            <w:pPr>
              <w:pStyle w:val="1fffb"/>
            </w:pPr>
            <w:r w:rsidRPr="0060328D">
              <w:t>78,30</w:t>
            </w:r>
          </w:p>
        </w:tc>
        <w:tc>
          <w:tcPr>
            <w:tcW w:w="1665" w:type="pct"/>
            <w:gridSpan w:val="2"/>
            <w:vAlign w:val="center"/>
          </w:tcPr>
          <w:p w14:paraId="73569381" w14:textId="77777777" w:rsidR="000051E9" w:rsidRPr="0060328D" w:rsidRDefault="000051E9" w:rsidP="003005CA">
            <w:pPr>
              <w:pStyle w:val="1fffb"/>
            </w:pPr>
            <w:r w:rsidRPr="0060328D">
              <w:t>58,98</w:t>
            </w:r>
          </w:p>
        </w:tc>
      </w:tr>
      <w:tr w:rsidR="000051E9" w:rsidRPr="0060328D" w14:paraId="0E0CD1AF" w14:textId="77777777" w:rsidTr="003005CA">
        <w:trPr>
          <w:gridBefore w:val="1"/>
          <w:wBefore w:w="7" w:type="pct"/>
          <w:trHeight w:val="20"/>
        </w:trPr>
        <w:tc>
          <w:tcPr>
            <w:tcW w:w="1346" w:type="pct"/>
            <w:gridSpan w:val="2"/>
            <w:vAlign w:val="center"/>
          </w:tcPr>
          <w:p w14:paraId="64E79838" w14:textId="77777777" w:rsidR="000051E9" w:rsidRPr="0060328D" w:rsidRDefault="000051E9" w:rsidP="003005CA">
            <w:pPr>
              <w:pStyle w:val="1fffb"/>
            </w:pPr>
            <w:r w:rsidRPr="0060328D">
              <w:t>-</w:t>
            </w:r>
            <w:r w:rsidRPr="0060328D">
              <w:rPr>
                <w:spacing w:val="-7"/>
              </w:rPr>
              <w:t>38</w:t>
            </w:r>
          </w:p>
        </w:tc>
        <w:tc>
          <w:tcPr>
            <w:tcW w:w="1981" w:type="pct"/>
            <w:gridSpan w:val="2"/>
            <w:vAlign w:val="center"/>
          </w:tcPr>
          <w:p w14:paraId="23C78E3D" w14:textId="77777777" w:rsidR="000051E9" w:rsidRPr="0060328D" w:rsidRDefault="000051E9" w:rsidP="003005CA">
            <w:pPr>
              <w:pStyle w:val="1fffb"/>
            </w:pPr>
            <w:r w:rsidRPr="0060328D">
              <w:t>79,15</w:t>
            </w:r>
          </w:p>
        </w:tc>
        <w:tc>
          <w:tcPr>
            <w:tcW w:w="1665" w:type="pct"/>
            <w:gridSpan w:val="2"/>
            <w:vAlign w:val="center"/>
          </w:tcPr>
          <w:p w14:paraId="39A8713C" w14:textId="77777777" w:rsidR="000051E9" w:rsidRPr="0060328D" w:rsidRDefault="000051E9" w:rsidP="003005CA">
            <w:pPr>
              <w:pStyle w:val="1fffb"/>
            </w:pPr>
            <w:r w:rsidRPr="0060328D">
              <w:t>59,49</w:t>
            </w:r>
          </w:p>
        </w:tc>
      </w:tr>
      <w:tr w:rsidR="000051E9" w:rsidRPr="0060328D" w14:paraId="69C3B46A" w14:textId="77777777" w:rsidTr="003005CA">
        <w:trPr>
          <w:gridBefore w:val="1"/>
          <w:wBefore w:w="7" w:type="pct"/>
          <w:trHeight w:val="20"/>
        </w:trPr>
        <w:tc>
          <w:tcPr>
            <w:tcW w:w="1346" w:type="pct"/>
            <w:gridSpan w:val="2"/>
            <w:vAlign w:val="center"/>
          </w:tcPr>
          <w:p w14:paraId="1CD4D39C" w14:textId="77777777" w:rsidR="000051E9" w:rsidRPr="0060328D" w:rsidRDefault="000051E9" w:rsidP="003005CA">
            <w:pPr>
              <w:pStyle w:val="1fffb"/>
            </w:pPr>
            <w:r w:rsidRPr="0060328D">
              <w:t>-</w:t>
            </w:r>
            <w:r w:rsidRPr="0060328D">
              <w:rPr>
                <w:spacing w:val="-7"/>
              </w:rPr>
              <w:t>39</w:t>
            </w:r>
          </w:p>
        </w:tc>
        <w:tc>
          <w:tcPr>
            <w:tcW w:w="1981" w:type="pct"/>
            <w:gridSpan w:val="2"/>
            <w:vAlign w:val="center"/>
          </w:tcPr>
          <w:p w14:paraId="2BC6C185" w14:textId="77777777" w:rsidR="000051E9" w:rsidRPr="0060328D" w:rsidRDefault="000051E9" w:rsidP="003005CA">
            <w:pPr>
              <w:pStyle w:val="1fffb"/>
            </w:pPr>
            <w:r w:rsidRPr="0060328D">
              <w:t>80,00</w:t>
            </w:r>
          </w:p>
        </w:tc>
        <w:tc>
          <w:tcPr>
            <w:tcW w:w="1665" w:type="pct"/>
            <w:gridSpan w:val="2"/>
            <w:vAlign w:val="center"/>
          </w:tcPr>
          <w:p w14:paraId="02FAC77D" w14:textId="77777777" w:rsidR="000051E9" w:rsidRPr="0060328D" w:rsidRDefault="000051E9" w:rsidP="003005CA">
            <w:pPr>
              <w:pStyle w:val="1fffb"/>
            </w:pPr>
            <w:r w:rsidRPr="0060328D">
              <w:t>60,00</w:t>
            </w:r>
          </w:p>
        </w:tc>
      </w:tr>
    </w:tbl>
    <w:p w14:paraId="4C53402A" w14:textId="77777777" w:rsidR="00193A9F" w:rsidRPr="0060328D" w:rsidRDefault="00193A9F" w:rsidP="00D11693">
      <w:pPr>
        <w:pStyle w:val="11ff3"/>
        <w:rPr>
          <w:b/>
          <w:bCs w:val="0"/>
        </w:rPr>
      </w:pPr>
    </w:p>
    <w:p w14:paraId="2E976017" w14:textId="77777777" w:rsidR="00C25060" w:rsidRPr="0060328D" w:rsidRDefault="00C25060" w:rsidP="00C25060">
      <w:pPr>
        <w:pStyle w:val="20"/>
        <w:tabs>
          <w:tab w:val="left" w:pos="567"/>
        </w:tabs>
        <w:jc w:val="both"/>
        <w:rPr>
          <w:rFonts w:cs="Times New Roman"/>
        </w:rPr>
      </w:pPr>
      <w:bookmarkStart w:id="115" w:name="_Toc78674708"/>
      <w:bookmarkStart w:id="116" w:name="_Toc84970945"/>
      <w:bookmarkStart w:id="117" w:name="_Toc202832785"/>
      <w:r w:rsidRPr="0060328D">
        <w:rPr>
          <w:rFonts w:cs="Times New Roman"/>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14"/>
      <w:bookmarkEnd w:id="115"/>
      <w:bookmarkEnd w:id="116"/>
      <w:bookmarkEnd w:id="117"/>
    </w:p>
    <w:p w14:paraId="004E212F" w14:textId="77777777" w:rsidR="00C25060" w:rsidRPr="0060328D" w:rsidRDefault="00C25060" w:rsidP="00B5461F">
      <w:pPr>
        <w:pStyle w:val="11ff3"/>
      </w:pPr>
      <w:bookmarkStart w:id="118" w:name="_Toc475879442"/>
      <w:r w:rsidRPr="0060328D">
        <w:t>В соответствии с пунктом 6.2.59 «Правил технической эксплуатации тепловых энергоустановок»:</w:t>
      </w:r>
    </w:p>
    <w:p w14:paraId="505BBED9" w14:textId="77777777" w:rsidR="00C25060" w:rsidRPr="0060328D" w:rsidRDefault="00C25060" w:rsidP="00B5461F">
      <w:pPr>
        <w:pStyle w:val="11ff3"/>
      </w:pPr>
      <w:r w:rsidRPr="0060328D">
        <w:t>Отклонения от заданного режима на источнике теплоты предусматриваются не более:</w:t>
      </w:r>
    </w:p>
    <w:p w14:paraId="6AB55C34" w14:textId="77777777" w:rsidR="00C25060" w:rsidRPr="0060328D" w:rsidRDefault="00C25060" w:rsidP="00C25060">
      <w:pPr>
        <w:pStyle w:val="113"/>
      </w:pPr>
      <w:r w:rsidRPr="0060328D">
        <w:t>по температуре воды, поступающей в тепловую сеть ± 3</w:t>
      </w:r>
      <w:r w:rsidR="008108C3" w:rsidRPr="0060328D">
        <w:t xml:space="preserve"> </w:t>
      </w:r>
      <w:r w:rsidRPr="0060328D">
        <w:t>%;</w:t>
      </w:r>
    </w:p>
    <w:p w14:paraId="4A9F2928" w14:textId="77777777" w:rsidR="00C25060" w:rsidRPr="0060328D" w:rsidRDefault="00C25060" w:rsidP="00C25060">
      <w:pPr>
        <w:pStyle w:val="113"/>
      </w:pPr>
      <w:r w:rsidRPr="0060328D">
        <w:t>по давлению в подающем трубопроводе ± 5</w:t>
      </w:r>
      <w:r w:rsidR="008108C3" w:rsidRPr="0060328D">
        <w:t xml:space="preserve"> </w:t>
      </w:r>
      <w:r w:rsidRPr="0060328D">
        <w:t>%;</w:t>
      </w:r>
    </w:p>
    <w:p w14:paraId="56FABD72" w14:textId="77777777" w:rsidR="00C25060" w:rsidRPr="0060328D" w:rsidRDefault="00C25060" w:rsidP="00C25060">
      <w:pPr>
        <w:pStyle w:val="113"/>
      </w:pPr>
      <w:r w:rsidRPr="0060328D">
        <w:t>по давлению в обр</w:t>
      </w:r>
      <w:r w:rsidR="008108C3" w:rsidRPr="0060328D">
        <w:t>атном трубопроводе ± 0,2 кгс/см</w:t>
      </w:r>
      <w:r w:rsidRPr="0060328D">
        <w:t xml:space="preserve">. </w:t>
      </w:r>
    </w:p>
    <w:p w14:paraId="6C42970D" w14:textId="77777777" w:rsidR="00C25060" w:rsidRPr="0060328D" w:rsidRDefault="00C25060" w:rsidP="00B5461F">
      <w:pPr>
        <w:pStyle w:val="11ff3"/>
      </w:pPr>
      <w:r w:rsidRPr="0060328D">
        <w:t>Отклонение фактической среднесуточной температуры обратной воды из тепловой сети может превышать заданным температурным графиком не более чем на +3</w:t>
      </w:r>
      <w:r w:rsidR="008108C3" w:rsidRPr="0060328D">
        <w:t xml:space="preserve"> </w:t>
      </w:r>
      <w:r w:rsidRPr="0060328D">
        <w:t>%.</w:t>
      </w:r>
    </w:p>
    <w:p w14:paraId="51A9C95B" w14:textId="77777777" w:rsidR="00C25060" w:rsidRPr="0060328D" w:rsidRDefault="00C25060" w:rsidP="00B5461F">
      <w:pPr>
        <w:pStyle w:val="11ff3"/>
      </w:pPr>
      <w:r w:rsidRPr="0060328D">
        <w:t>Понижение фактической температуры обратной воды по сравнению с графиком не лимитируется.</w:t>
      </w:r>
    </w:p>
    <w:p w14:paraId="4F40B95E" w14:textId="77777777" w:rsidR="00C25060" w:rsidRPr="0060328D" w:rsidRDefault="00C25060" w:rsidP="00B5461F">
      <w:pPr>
        <w:pStyle w:val="11ff3"/>
      </w:pPr>
      <w:r w:rsidRPr="0060328D">
        <w:t>Регулирование режима работы систем теплопотребления абонентов, осуществляется</w:t>
      </w:r>
      <w:r w:rsidR="00CD4F5A" w:rsidRPr="0060328D">
        <w:t xml:space="preserve"> </w:t>
      </w:r>
      <w:r w:rsidRPr="0060328D">
        <w:t>по</w:t>
      </w:r>
      <w:r w:rsidR="00CD4F5A" w:rsidRPr="0060328D">
        <w:t xml:space="preserve"> </w:t>
      </w:r>
      <w:r w:rsidRPr="0060328D">
        <w:t>температурным</w:t>
      </w:r>
      <w:r w:rsidR="00CD4F5A" w:rsidRPr="0060328D">
        <w:t xml:space="preserve"> </w:t>
      </w:r>
      <w:r w:rsidRPr="0060328D">
        <w:t>графикам</w:t>
      </w:r>
      <w:r w:rsidR="00CD4F5A" w:rsidRPr="0060328D">
        <w:t xml:space="preserve"> </w:t>
      </w:r>
      <w:r w:rsidRPr="0060328D">
        <w:t>для</w:t>
      </w:r>
      <w:r w:rsidR="00CD4F5A" w:rsidRPr="0060328D">
        <w:t xml:space="preserve"> </w:t>
      </w:r>
      <w:r w:rsidRPr="0060328D">
        <w:t>потребителей, разработанных с учетом режима работы различных схем подключения.</w:t>
      </w:r>
    </w:p>
    <w:p w14:paraId="011420CC" w14:textId="2FB0F5BD" w:rsidR="00CC41B2" w:rsidRPr="0060328D" w:rsidRDefault="00CC41B2" w:rsidP="00CC41B2">
      <w:pPr>
        <w:pStyle w:val="11ff3"/>
      </w:pPr>
      <w:r w:rsidRPr="0060328D">
        <w:t xml:space="preserve">Данный график был принят на основании технико-экономических расчетов в соответствии со </w:t>
      </w:r>
      <w:r w:rsidR="003A7648" w:rsidRPr="0060328D">
        <w:t>СП 74.13330.2023</w:t>
      </w:r>
      <w:r w:rsidRPr="0060328D">
        <w:t xml:space="preserve">. «Тепловые сети» (приняты Постановлением Госстроя РФ от 24.06.2003 </w:t>
      </w:r>
      <w:r w:rsidR="000B2936" w:rsidRPr="0060328D">
        <w:t xml:space="preserve">№ </w:t>
      </w:r>
      <w:r w:rsidR="00C66685" w:rsidRPr="0060328D">
        <w:t>45</w:t>
      </w:r>
      <w:r w:rsidRPr="0060328D">
        <w:t>)</w:t>
      </w:r>
    </w:p>
    <w:p w14:paraId="7C3AD6D2" w14:textId="00A2851B" w:rsidR="00CC41B2" w:rsidRPr="0060328D" w:rsidRDefault="00CC41B2" w:rsidP="00CC41B2">
      <w:pPr>
        <w:pStyle w:val="11ff3"/>
      </w:pPr>
      <w:r w:rsidRPr="0060328D">
        <w:t xml:space="preserve">Регулирование отпуска теплоты осуществляется качественно и по температурному графику </w:t>
      </w:r>
      <w:r w:rsidR="00527227" w:rsidRPr="0060328D">
        <w:t>80/60</w:t>
      </w:r>
      <w:r w:rsidRPr="0060328D">
        <w:t xml:space="preserve"> ºС по следующим причинам:</w:t>
      </w:r>
    </w:p>
    <w:p w14:paraId="785036A4" w14:textId="35928437" w:rsidR="00CC41B2" w:rsidRPr="0060328D" w:rsidRDefault="004B38DB" w:rsidP="00CC41B2">
      <w:pPr>
        <w:pStyle w:val="113"/>
      </w:pPr>
      <w:r w:rsidRPr="0060328D">
        <w:lastRenderedPageBreak/>
        <w:t xml:space="preserve"> </w:t>
      </w:r>
      <w:r w:rsidR="00CC41B2" w:rsidRPr="0060328D">
        <w:t>присоединение потребителей к тепловым сетям непосредственное без смешения и без регуляторов расхода на вводах;</w:t>
      </w:r>
    </w:p>
    <w:p w14:paraId="384D1CCD" w14:textId="4B0AE578" w:rsidR="00CC41B2" w:rsidRPr="0060328D" w:rsidRDefault="004B38DB" w:rsidP="00CC41B2">
      <w:pPr>
        <w:pStyle w:val="113"/>
      </w:pPr>
      <w:r w:rsidRPr="0060328D">
        <w:t xml:space="preserve"> </w:t>
      </w:r>
      <w:r w:rsidR="00CC41B2" w:rsidRPr="0060328D">
        <w:t>экономичная и безопасная работы системы;</w:t>
      </w:r>
    </w:p>
    <w:p w14:paraId="0156BB9E" w14:textId="5B0EFC2D" w:rsidR="00CC41B2" w:rsidRPr="0060328D" w:rsidRDefault="004B38DB" w:rsidP="00CC41B2">
      <w:pPr>
        <w:pStyle w:val="113"/>
      </w:pPr>
      <w:r w:rsidRPr="0060328D">
        <w:t xml:space="preserve"> </w:t>
      </w:r>
      <w:r w:rsidR="00CC41B2" w:rsidRPr="0060328D">
        <w:t>надежное теплоснабжение потребителей;</w:t>
      </w:r>
    </w:p>
    <w:p w14:paraId="415004C9" w14:textId="6D780CC3" w:rsidR="00C317AF" w:rsidRPr="0060328D" w:rsidRDefault="004B38DB" w:rsidP="00A23B01">
      <w:pPr>
        <w:pStyle w:val="113"/>
        <w:rPr>
          <w:b/>
          <w:bCs w:val="0"/>
        </w:rPr>
      </w:pPr>
      <w:r w:rsidRPr="0060328D">
        <w:t xml:space="preserve"> </w:t>
      </w:r>
      <w:r w:rsidR="00CC41B2" w:rsidRPr="0060328D">
        <w:t>минимальные затраты на реконструкцию.</w:t>
      </w:r>
    </w:p>
    <w:p w14:paraId="27A065F2" w14:textId="0DE502A9" w:rsidR="00C317AF" w:rsidRPr="0060328D" w:rsidRDefault="00BF7714" w:rsidP="00BF7714">
      <w:pPr>
        <w:pStyle w:val="11ff3"/>
      </w:pPr>
      <w:r w:rsidRPr="0060328D">
        <w:t>Фактические температурные режимы отпуска тепла в тепловые сети соответствуют утвержденным графикам регулирования отпуска тепла в тепловые сети.</w:t>
      </w:r>
    </w:p>
    <w:p w14:paraId="4872E6BD" w14:textId="77777777" w:rsidR="00FC6262" w:rsidRPr="0060328D" w:rsidRDefault="00FC6262" w:rsidP="00C317AF">
      <w:pPr>
        <w:pStyle w:val="11ff3"/>
        <w:rPr>
          <w:b/>
          <w:bCs w:val="0"/>
        </w:rPr>
        <w:sectPr w:rsidR="00FC6262" w:rsidRPr="0060328D" w:rsidSect="00ED5167">
          <w:pgSz w:w="11906" w:h="16838" w:code="9"/>
          <w:pgMar w:top="1134" w:right="850" w:bottom="1134" w:left="1701" w:header="680" w:footer="284" w:gutter="0"/>
          <w:cols w:space="708"/>
          <w:docGrid w:linePitch="360"/>
        </w:sectPr>
      </w:pPr>
    </w:p>
    <w:p w14:paraId="77D2531D" w14:textId="36F89200" w:rsidR="00B41AA4" w:rsidRPr="0060328D" w:rsidRDefault="002F3648" w:rsidP="00C317AF">
      <w:pPr>
        <w:pStyle w:val="11ff3"/>
        <w:rPr>
          <w:b/>
          <w:bCs w:val="0"/>
        </w:rPr>
      </w:pPr>
      <w:r w:rsidRPr="0060328D">
        <w:rPr>
          <w:b/>
          <w:bCs w:val="0"/>
        </w:rPr>
        <w:lastRenderedPageBreak/>
        <w:t xml:space="preserve">Таблица 1.3.7.1 - </w:t>
      </w:r>
      <w:r w:rsidR="00B41AA4" w:rsidRPr="0060328D">
        <w:rPr>
          <w:b/>
          <w:bCs w:val="0"/>
        </w:rPr>
        <w:t>Фактические температурные режимы отпуска тепла в тепловые сети котельными</w:t>
      </w:r>
      <w:r w:rsidR="00F205BC" w:rsidRPr="0060328D">
        <w:rPr>
          <w:b/>
          <w:bCs w:val="0"/>
        </w:rPr>
        <w:t xml:space="preserve"> </w:t>
      </w:r>
      <w:r w:rsidR="00D45B00" w:rsidRPr="0060328D">
        <w:rPr>
          <w:b/>
          <w:bCs w:val="0"/>
        </w:rPr>
        <w:t>ООО «ГАРАНТиЯ»</w:t>
      </w:r>
    </w:p>
    <w:tbl>
      <w:tblPr>
        <w:tblW w:w="5000" w:type="pct"/>
        <w:tblLook w:val="04A0" w:firstRow="1" w:lastRow="0" w:firstColumn="1" w:lastColumn="0" w:noHBand="0" w:noVBand="1"/>
      </w:tblPr>
      <w:tblGrid>
        <w:gridCol w:w="7260"/>
        <w:gridCol w:w="1808"/>
        <w:gridCol w:w="3550"/>
        <w:gridCol w:w="1942"/>
      </w:tblGrid>
      <w:tr w:rsidR="00783602" w:rsidRPr="0060328D" w14:paraId="5D89CCAD" w14:textId="77777777" w:rsidTr="00783602">
        <w:trPr>
          <w:trHeight w:val="20"/>
        </w:trPr>
        <w:tc>
          <w:tcPr>
            <w:tcW w:w="249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FAAE25" w14:textId="77777777" w:rsidR="00783602" w:rsidRPr="0060328D" w:rsidRDefault="00783602" w:rsidP="00783602">
            <w:pPr>
              <w:pStyle w:val="1fffb"/>
              <w:rPr>
                <w:color w:val="000000"/>
              </w:rPr>
            </w:pPr>
            <w:bookmarkStart w:id="119" w:name="_Toc78674709"/>
            <w:bookmarkStart w:id="120" w:name="_Toc84970946"/>
            <w:r w:rsidRPr="0060328D">
              <w:t>Период</w:t>
            </w:r>
          </w:p>
        </w:tc>
        <w:tc>
          <w:tcPr>
            <w:tcW w:w="2507" w:type="pct"/>
            <w:gridSpan w:val="3"/>
            <w:tcBorders>
              <w:top w:val="single" w:sz="4" w:space="0" w:color="auto"/>
              <w:left w:val="nil"/>
              <w:bottom w:val="single" w:sz="4" w:space="0" w:color="auto"/>
              <w:right w:val="single" w:sz="4" w:space="0" w:color="auto"/>
            </w:tcBorders>
            <w:shd w:val="clear" w:color="000000" w:fill="D9D9D9"/>
            <w:vAlign w:val="center"/>
            <w:hideMark/>
          </w:tcPr>
          <w:p w14:paraId="26F78AA6" w14:textId="713669F5" w:rsidR="00783602" w:rsidRPr="0060328D" w:rsidRDefault="00D45B00" w:rsidP="00783602">
            <w:pPr>
              <w:pStyle w:val="1fffb"/>
              <w:rPr>
                <w:color w:val="000000"/>
              </w:rPr>
            </w:pPr>
            <w:r w:rsidRPr="0060328D">
              <w:t>ООО «ГАРАНТиЯ»</w:t>
            </w:r>
          </w:p>
        </w:tc>
      </w:tr>
      <w:tr w:rsidR="00783602" w:rsidRPr="0060328D" w14:paraId="60AA5942" w14:textId="77777777" w:rsidTr="00783602">
        <w:trPr>
          <w:trHeight w:val="20"/>
        </w:trPr>
        <w:tc>
          <w:tcPr>
            <w:tcW w:w="2493" w:type="pct"/>
            <w:vMerge/>
            <w:tcBorders>
              <w:top w:val="single" w:sz="4" w:space="0" w:color="auto"/>
              <w:left w:val="single" w:sz="4" w:space="0" w:color="auto"/>
              <w:bottom w:val="single" w:sz="4" w:space="0" w:color="auto"/>
              <w:right w:val="single" w:sz="4" w:space="0" w:color="auto"/>
            </w:tcBorders>
            <w:vAlign w:val="center"/>
            <w:hideMark/>
          </w:tcPr>
          <w:p w14:paraId="0A7DF6FF" w14:textId="77777777" w:rsidR="00783602" w:rsidRPr="0060328D" w:rsidRDefault="00783602" w:rsidP="00783602">
            <w:pPr>
              <w:pStyle w:val="1fffb"/>
              <w:rPr>
                <w:color w:val="000000"/>
              </w:rPr>
            </w:pPr>
          </w:p>
        </w:tc>
        <w:tc>
          <w:tcPr>
            <w:tcW w:w="2507" w:type="pct"/>
            <w:gridSpan w:val="3"/>
            <w:tcBorders>
              <w:top w:val="single" w:sz="4" w:space="0" w:color="auto"/>
              <w:left w:val="nil"/>
              <w:bottom w:val="single" w:sz="4" w:space="0" w:color="auto"/>
              <w:right w:val="single" w:sz="4" w:space="0" w:color="auto"/>
            </w:tcBorders>
            <w:shd w:val="clear" w:color="000000" w:fill="D9D9D9"/>
            <w:vAlign w:val="center"/>
            <w:hideMark/>
          </w:tcPr>
          <w:p w14:paraId="1D795407" w14:textId="77777777" w:rsidR="00783602" w:rsidRPr="0060328D" w:rsidRDefault="00783602" w:rsidP="00783602">
            <w:pPr>
              <w:pStyle w:val="1fffb"/>
              <w:rPr>
                <w:color w:val="000000"/>
              </w:rPr>
            </w:pPr>
            <w:r w:rsidRPr="0060328D">
              <w:rPr>
                <w:color w:val="000000"/>
              </w:rPr>
              <w:t>Среднемесячная температура, ºС</w:t>
            </w:r>
          </w:p>
        </w:tc>
      </w:tr>
      <w:tr w:rsidR="00783602" w:rsidRPr="0060328D" w14:paraId="6AD3F3FD" w14:textId="77777777" w:rsidTr="00783602">
        <w:trPr>
          <w:trHeight w:val="20"/>
        </w:trPr>
        <w:tc>
          <w:tcPr>
            <w:tcW w:w="2493" w:type="pct"/>
            <w:vMerge/>
            <w:tcBorders>
              <w:top w:val="single" w:sz="4" w:space="0" w:color="auto"/>
              <w:left w:val="single" w:sz="4" w:space="0" w:color="auto"/>
              <w:bottom w:val="single" w:sz="4" w:space="0" w:color="auto"/>
              <w:right w:val="single" w:sz="4" w:space="0" w:color="auto"/>
            </w:tcBorders>
            <w:vAlign w:val="center"/>
            <w:hideMark/>
          </w:tcPr>
          <w:p w14:paraId="022F1C69" w14:textId="77777777" w:rsidR="00783602" w:rsidRPr="0060328D" w:rsidRDefault="00783602" w:rsidP="00783602">
            <w:pPr>
              <w:pStyle w:val="1fffb"/>
              <w:rPr>
                <w:color w:val="000000"/>
              </w:rPr>
            </w:pPr>
          </w:p>
        </w:tc>
        <w:tc>
          <w:tcPr>
            <w:tcW w:w="621" w:type="pct"/>
            <w:tcBorders>
              <w:top w:val="nil"/>
              <w:left w:val="nil"/>
              <w:bottom w:val="single" w:sz="4" w:space="0" w:color="auto"/>
              <w:right w:val="single" w:sz="4" w:space="0" w:color="auto"/>
            </w:tcBorders>
            <w:shd w:val="clear" w:color="000000" w:fill="D9D9D9"/>
            <w:vAlign w:val="center"/>
            <w:hideMark/>
          </w:tcPr>
          <w:p w14:paraId="64619D0B" w14:textId="77777777" w:rsidR="00783602" w:rsidRPr="0060328D" w:rsidRDefault="00783602" w:rsidP="00783602">
            <w:pPr>
              <w:pStyle w:val="1fffb"/>
              <w:rPr>
                <w:color w:val="000000"/>
              </w:rPr>
            </w:pPr>
            <w:r w:rsidRPr="0060328D">
              <w:rPr>
                <w:color w:val="000000"/>
              </w:rPr>
              <w:t>Наружного воздуха</w:t>
            </w:r>
          </w:p>
        </w:tc>
        <w:tc>
          <w:tcPr>
            <w:tcW w:w="1219" w:type="pct"/>
            <w:tcBorders>
              <w:top w:val="nil"/>
              <w:left w:val="nil"/>
              <w:bottom w:val="single" w:sz="4" w:space="0" w:color="auto"/>
              <w:right w:val="single" w:sz="4" w:space="0" w:color="auto"/>
            </w:tcBorders>
            <w:shd w:val="clear" w:color="000000" w:fill="D9D9D9"/>
            <w:vAlign w:val="center"/>
            <w:hideMark/>
          </w:tcPr>
          <w:p w14:paraId="0FD291FB" w14:textId="77777777" w:rsidR="00783602" w:rsidRPr="0060328D" w:rsidRDefault="00783602" w:rsidP="00783602">
            <w:pPr>
              <w:pStyle w:val="1fffb"/>
              <w:rPr>
                <w:color w:val="000000"/>
              </w:rPr>
            </w:pPr>
            <w:r w:rsidRPr="0060328D">
              <w:rPr>
                <w:color w:val="000000"/>
              </w:rPr>
              <w:t>Подача теплоснабжения</w:t>
            </w:r>
          </w:p>
        </w:tc>
        <w:tc>
          <w:tcPr>
            <w:tcW w:w="667" w:type="pct"/>
            <w:tcBorders>
              <w:top w:val="nil"/>
              <w:left w:val="nil"/>
              <w:bottom w:val="single" w:sz="4" w:space="0" w:color="auto"/>
              <w:right w:val="single" w:sz="4" w:space="0" w:color="auto"/>
            </w:tcBorders>
            <w:shd w:val="clear" w:color="000000" w:fill="D9D9D9"/>
            <w:vAlign w:val="center"/>
            <w:hideMark/>
          </w:tcPr>
          <w:p w14:paraId="1C3712A4" w14:textId="77777777" w:rsidR="00783602" w:rsidRPr="0060328D" w:rsidRDefault="00783602" w:rsidP="00783602">
            <w:pPr>
              <w:pStyle w:val="1fffb"/>
              <w:rPr>
                <w:color w:val="000000"/>
              </w:rPr>
            </w:pPr>
            <w:r w:rsidRPr="0060328D">
              <w:rPr>
                <w:color w:val="000000"/>
              </w:rPr>
              <w:t>Обратная теплоснабжения</w:t>
            </w:r>
          </w:p>
        </w:tc>
      </w:tr>
      <w:tr w:rsidR="00783602" w:rsidRPr="0060328D" w14:paraId="61C18577"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60441457" w14:textId="77777777" w:rsidR="00783602" w:rsidRPr="0060328D" w:rsidRDefault="00783602" w:rsidP="00783602">
            <w:pPr>
              <w:pStyle w:val="1fffb"/>
              <w:rPr>
                <w:color w:val="000000"/>
              </w:rPr>
            </w:pPr>
            <w:r w:rsidRPr="0060328D">
              <w:rPr>
                <w:color w:val="000000"/>
              </w:rPr>
              <w:t>январь</w:t>
            </w:r>
          </w:p>
        </w:tc>
        <w:tc>
          <w:tcPr>
            <w:tcW w:w="621" w:type="pct"/>
            <w:tcBorders>
              <w:top w:val="nil"/>
              <w:left w:val="nil"/>
              <w:bottom w:val="single" w:sz="4" w:space="0" w:color="auto"/>
              <w:right w:val="single" w:sz="4" w:space="0" w:color="auto"/>
            </w:tcBorders>
            <w:vAlign w:val="center"/>
          </w:tcPr>
          <w:p w14:paraId="2ECD28F2" w14:textId="3C8AD554"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0FA88F81" w14:textId="78AA68FE"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5095F532" w14:textId="1A8197D4" w:rsidR="00783602" w:rsidRPr="0060328D" w:rsidRDefault="00783602" w:rsidP="00783602">
            <w:pPr>
              <w:pStyle w:val="1fffb"/>
              <w:rPr>
                <w:color w:val="000000"/>
              </w:rPr>
            </w:pPr>
          </w:p>
        </w:tc>
      </w:tr>
      <w:tr w:rsidR="00783602" w:rsidRPr="0060328D" w14:paraId="4AC67B0C"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582A1A38" w14:textId="77777777" w:rsidR="00783602" w:rsidRPr="0060328D" w:rsidRDefault="00783602" w:rsidP="00783602">
            <w:pPr>
              <w:pStyle w:val="1fffb"/>
              <w:rPr>
                <w:color w:val="000000"/>
              </w:rPr>
            </w:pPr>
            <w:r w:rsidRPr="0060328D">
              <w:rPr>
                <w:color w:val="000000"/>
              </w:rPr>
              <w:t>февраль</w:t>
            </w:r>
          </w:p>
        </w:tc>
        <w:tc>
          <w:tcPr>
            <w:tcW w:w="621" w:type="pct"/>
            <w:tcBorders>
              <w:top w:val="nil"/>
              <w:left w:val="nil"/>
              <w:bottom w:val="single" w:sz="4" w:space="0" w:color="auto"/>
              <w:right w:val="single" w:sz="4" w:space="0" w:color="auto"/>
            </w:tcBorders>
            <w:vAlign w:val="center"/>
          </w:tcPr>
          <w:p w14:paraId="623CB713" w14:textId="2BA60895"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4E4840D9" w14:textId="23A5D340"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44ECA2B8" w14:textId="13F11B02" w:rsidR="00783602" w:rsidRPr="0060328D" w:rsidRDefault="00783602" w:rsidP="00783602">
            <w:pPr>
              <w:pStyle w:val="1fffb"/>
              <w:rPr>
                <w:color w:val="000000"/>
              </w:rPr>
            </w:pPr>
          </w:p>
        </w:tc>
      </w:tr>
      <w:tr w:rsidR="00783602" w:rsidRPr="0060328D" w14:paraId="4915ADF9"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3B6B4730" w14:textId="77777777" w:rsidR="00783602" w:rsidRPr="0060328D" w:rsidRDefault="00783602" w:rsidP="00783602">
            <w:pPr>
              <w:pStyle w:val="1fffb"/>
              <w:rPr>
                <w:color w:val="000000"/>
              </w:rPr>
            </w:pPr>
            <w:r w:rsidRPr="0060328D">
              <w:rPr>
                <w:color w:val="000000"/>
              </w:rPr>
              <w:t>март</w:t>
            </w:r>
          </w:p>
        </w:tc>
        <w:tc>
          <w:tcPr>
            <w:tcW w:w="621" w:type="pct"/>
            <w:tcBorders>
              <w:top w:val="nil"/>
              <w:left w:val="nil"/>
              <w:bottom w:val="single" w:sz="4" w:space="0" w:color="auto"/>
              <w:right w:val="single" w:sz="4" w:space="0" w:color="auto"/>
            </w:tcBorders>
            <w:vAlign w:val="center"/>
          </w:tcPr>
          <w:p w14:paraId="1D96CF63" w14:textId="23101C69"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3D9EBF5D" w14:textId="6BC5EC88"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0E2027AF" w14:textId="70F1152A" w:rsidR="00783602" w:rsidRPr="0060328D" w:rsidRDefault="00783602" w:rsidP="00783602">
            <w:pPr>
              <w:pStyle w:val="1fffb"/>
              <w:rPr>
                <w:color w:val="000000"/>
              </w:rPr>
            </w:pPr>
          </w:p>
        </w:tc>
      </w:tr>
      <w:tr w:rsidR="00783602" w:rsidRPr="0060328D" w14:paraId="7F0D907B"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5FBFFD9A" w14:textId="77777777" w:rsidR="00783602" w:rsidRPr="0060328D" w:rsidRDefault="00783602" w:rsidP="00783602">
            <w:pPr>
              <w:pStyle w:val="1fffb"/>
              <w:rPr>
                <w:color w:val="000000"/>
              </w:rPr>
            </w:pPr>
            <w:r w:rsidRPr="0060328D">
              <w:rPr>
                <w:color w:val="000000"/>
              </w:rPr>
              <w:t>апрель</w:t>
            </w:r>
          </w:p>
        </w:tc>
        <w:tc>
          <w:tcPr>
            <w:tcW w:w="621" w:type="pct"/>
            <w:tcBorders>
              <w:top w:val="nil"/>
              <w:left w:val="nil"/>
              <w:bottom w:val="single" w:sz="4" w:space="0" w:color="auto"/>
              <w:right w:val="single" w:sz="4" w:space="0" w:color="auto"/>
            </w:tcBorders>
            <w:vAlign w:val="center"/>
          </w:tcPr>
          <w:p w14:paraId="6370D61C" w14:textId="7D0D655C"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7AD2CFDA" w14:textId="654AAE4B"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047CDCAE" w14:textId="7725195B" w:rsidR="00783602" w:rsidRPr="0060328D" w:rsidRDefault="00783602" w:rsidP="00783602">
            <w:pPr>
              <w:pStyle w:val="1fffb"/>
              <w:rPr>
                <w:color w:val="000000"/>
              </w:rPr>
            </w:pPr>
          </w:p>
        </w:tc>
      </w:tr>
      <w:tr w:rsidR="00783602" w:rsidRPr="0060328D" w14:paraId="4B19EF7D"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466CBE96" w14:textId="77777777" w:rsidR="00783602" w:rsidRPr="0060328D" w:rsidRDefault="00783602" w:rsidP="00783602">
            <w:pPr>
              <w:pStyle w:val="1fffb"/>
              <w:rPr>
                <w:color w:val="000000"/>
              </w:rPr>
            </w:pPr>
            <w:r w:rsidRPr="0060328D">
              <w:rPr>
                <w:color w:val="000000"/>
              </w:rPr>
              <w:t>май</w:t>
            </w:r>
          </w:p>
        </w:tc>
        <w:tc>
          <w:tcPr>
            <w:tcW w:w="621" w:type="pct"/>
            <w:tcBorders>
              <w:top w:val="nil"/>
              <w:left w:val="nil"/>
              <w:bottom w:val="single" w:sz="4" w:space="0" w:color="auto"/>
              <w:right w:val="single" w:sz="4" w:space="0" w:color="auto"/>
            </w:tcBorders>
            <w:vAlign w:val="center"/>
          </w:tcPr>
          <w:p w14:paraId="54D85CBA" w14:textId="18B4502E"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0B6A3C6A" w14:textId="0A41C878"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059C771E" w14:textId="10117EFF" w:rsidR="00783602" w:rsidRPr="0060328D" w:rsidRDefault="00783602" w:rsidP="00783602">
            <w:pPr>
              <w:pStyle w:val="1fffb"/>
              <w:rPr>
                <w:color w:val="000000"/>
              </w:rPr>
            </w:pPr>
          </w:p>
        </w:tc>
      </w:tr>
      <w:tr w:rsidR="00783602" w:rsidRPr="0060328D" w14:paraId="7F0098CF"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3D056EEB" w14:textId="77777777" w:rsidR="00783602" w:rsidRPr="0060328D" w:rsidRDefault="00783602" w:rsidP="00783602">
            <w:pPr>
              <w:pStyle w:val="1fffb"/>
              <w:rPr>
                <w:color w:val="000000"/>
              </w:rPr>
            </w:pPr>
            <w:r w:rsidRPr="0060328D">
              <w:rPr>
                <w:color w:val="000000"/>
              </w:rPr>
              <w:t>июнь</w:t>
            </w:r>
          </w:p>
        </w:tc>
        <w:tc>
          <w:tcPr>
            <w:tcW w:w="621" w:type="pct"/>
            <w:tcBorders>
              <w:top w:val="nil"/>
              <w:left w:val="nil"/>
              <w:bottom w:val="single" w:sz="4" w:space="0" w:color="auto"/>
              <w:right w:val="single" w:sz="4" w:space="0" w:color="auto"/>
            </w:tcBorders>
            <w:vAlign w:val="center"/>
          </w:tcPr>
          <w:p w14:paraId="147D056A" w14:textId="75131ACA"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1B457765" w14:textId="67BDBD46"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530226E5" w14:textId="140A3C73" w:rsidR="00783602" w:rsidRPr="0060328D" w:rsidRDefault="00783602" w:rsidP="00783602">
            <w:pPr>
              <w:pStyle w:val="1fffb"/>
              <w:rPr>
                <w:color w:val="000000"/>
              </w:rPr>
            </w:pPr>
          </w:p>
        </w:tc>
      </w:tr>
      <w:tr w:rsidR="00783602" w:rsidRPr="0060328D" w14:paraId="619FDEC6"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54F338C1" w14:textId="77777777" w:rsidR="00783602" w:rsidRPr="0060328D" w:rsidRDefault="00783602" w:rsidP="00783602">
            <w:pPr>
              <w:pStyle w:val="1fffb"/>
              <w:rPr>
                <w:color w:val="000000"/>
              </w:rPr>
            </w:pPr>
            <w:r w:rsidRPr="0060328D">
              <w:rPr>
                <w:color w:val="000000"/>
              </w:rPr>
              <w:t>июль</w:t>
            </w:r>
          </w:p>
        </w:tc>
        <w:tc>
          <w:tcPr>
            <w:tcW w:w="621" w:type="pct"/>
            <w:tcBorders>
              <w:top w:val="nil"/>
              <w:left w:val="nil"/>
              <w:bottom w:val="single" w:sz="4" w:space="0" w:color="auto"/>
              <w:right w:val="single" w:sz="4" w:space="0" w:color="auto"/>
            </w:tcBorders>
            <w:vAlign w:val="center"/>
          </w:tcPr>
          <w:p w14:paraId="11D53230" w14:textId="52CC2158"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3AF30865" w14:textId="71DFF216"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1895E3EF" w14:textId="37573213" w:rsidR="00783602" w:rsidRPr="0060328D" w:rsidRDefault="00783602" w:rsidP="00783602">
            <w:pPr>
              <w:pStyle w:val="1fffb"/>
              <w:rPr>
                <w:color w:val="000000"/>
              </w:rPr>
            </w:pPr>
          </w:p>
        </w:tc>
      </w:tr>
      <w:tr w:rsidR="00783602" w:rsidRPr="0060328D" w14:paraId="0C641DBC"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4D324FA9" w14:textId="77777777" w:rsidR="00783602" w:rsidRPr="0060328D" w:rsidRDefault="00783602" w:rsidP="00783602">
            <w:pPr>
              <w:pStyle w:val="1fffb"/>
              <w:rPr>
                <w:color w:val="000000"/>
              </w:rPr>
            </w:pPr>
            <w:r w:rsidRPr="0060328D">
              <w:rPr>
                <w:color w:val="000000"/>
              </w:rPr>
              <w:t>август</w:t>
            </w:r>
          </w:p>
        </w:tc>
        <w:tc>
          <w:tcPr>
            <w:tcW w:w="621" w:type="pct"/>
            <w:tcBorders>
              <w:top w:val="nil"/>
              <w:left w:val="nil"/>
              <w:bottom w:val="single" w:sz="4" w:space="0" w:color="auto"/>
              <w:right w:val="single" w:sz="4" w:space="0" w:color="auto"/>
            </w:tcBorders>
            <w:vAlign w:val="center"/>
          </w:tcPr>
          <w:p w14:paraId="1E26D84B" w14:textId="277FFA87"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53447D2D" w14:textId="5B091F6C"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05830F94" w14:textId="0807663A" w:rsidR="00783602" w:rsidRPr="0060328D" w:rsidRDefault="00783602" w:rsidP="00783602">
            <w:pPr>
              <w:pStyle w:val="1fffb"/>
              <w:rPr>
                <w:color w:val="000000"/>
              </w:rPr>
            </w:pPr>
          </w:p>
        </w:tc>
      </w:tr>
      <w:tr w:rsidR="00783602" w:rsidRPr="0060328D" w14:paraId="0A04230E"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77D57C8D" w14:textId="77777777" w:rsidR="00783602" w:rsidRPr="0060328D" w:rsidRDefault="00783602" w:rsidP="00783602">
            <w:pPr>
              <w:pStyle w:val="1fffb"/>
              <w:rPr>
                <w:color w:val="000000"/>
              </w:rPr>
            </w:pPr>
            <w:r w:rsidRPr="0060328D">
              <w:rPr>
                <w:color w:val="000000"/>
              </w:rPr>
              <w:t>сентябрь</w:t>
            </w:r>
          </w:p>
        </w:tc>
        <w:tc>
          <w:tcPr>
            <w:tcW w:w="621" w:type="pct"/>
            <w:tcBorders>
              <w:top w:val="nil"/>
              <w:left w:val="nil"/>
              <w:bottom w:val="single" w:sz="4" w:space="0" w:color="auto"/>
              <w:right w:val="single" w:sz="4" w:space="0" w:color="auto"/>
            </w:tcBorders>
            <w:vAlign w:val="center"/>
          </w:tcPr>
          <w:p w14:paraId="54182375" w14:textId="7E1DCD73"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3D15319F" w14:textId="2F197156"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711D6CBD" w14:textId="09AF8F4F" w:rsidR="00783602" w:rsidRPr="0060328D" w:rsidRDefault="00783602" w:rsidP="00783602">
            <w:pPr>
              <w:pStyle w:val="1fffb"/>
              <w:rPr>
                <w:color w:val="000000"/>
              </w:rPr>
            </w:pPr>
          </w:p>
        </w:tc>
      </w:tr>
      <w:tr w:rsidR="00783602" w:rsidRPr="0060328D" w14:paraId="48E6CF9A"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5BC18429" w14:textId="77777777" w:rsidR="00783602" w:rsidRPr="0060328D" w:rsidRDefault="00783602" w:rsidP="00783602">
            <w:pPr>
              <w:pStyle w:val="1fffb"/>
              <w:rPr>
                <w:color w:val="000000"/>
              </w:rPr>
            </w:pPr>
            <w:r w:rsidRPr="0060328D">
              <w:rPr>
                <w:color w:val="000000"/>
              </w:rPr>
              <w:t>октябрь</w:t>
            </w:r>
          </w:p>
        </w:tc>
        <w:tc>
          <w:tcPr>
            <w:tcW w:w="621" w:type="pct"/>
            <w:tcBorders>
              <w:top w:val="nil"/>
              <w:left w:val="nil"/>
              <w:bottom w:val="single" w:sz="4" w:space="0" w:color="auto"/>
              <w:right w:val="single" w:sz="4" w:space="0" w:color="auto"/>
            </w:tcBorders>
            <w:vAlign w:val="center"/>
          </w:tcPr>
          <w:p w14:paraId="29F7FBF4" w14:textId="131C729E"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29897810" w14:textId="6BE38970"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19CFCF0A" w14:textId="70A10256" w:rsidR="00783602" w:rsidRPr="0060328D" w:rsidRDefault="00783602" w:rsidP="00783602">
            <w:pPr>
              <w:pStyle w:val="1fffb"/>
              <w:rPr>
                <w:color w:val="000000"/>
              </w:rPr>
            </w:pPr>
          </w:p>
        </w:tc>
      </w:tr>
      <w:tr w:rsidR="00783602" w:rsidRPr="0060328D" w14:paraId="4B5064E6"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59B7305E" w14:textId="77777777" w:rsidR="00783602" w:rsidRPr="0060328D" w:rsidRDefault="00783602" w:rsidP="00783602">
            <w:pPr>
              <w:pStyle w:val="1fffb"/>
              <w:rPr>
                <w:color w:val="000000"/>
              </w:rPr>
            </w:pPr>
            <w:r w:rsidRPr="0060328D">
              <w:rPr>
                <w:color w:val="000000"/>
              </w:rPr>
              <w:t>ноябрь</w:t>
            </w:r>
          </w:p>
        </w:tc>
        <w:tc>
          <w:tcPr>
            <w:tcW w:w="621" w:type="pct"/>
            <w:tcBorders>
              <w:top w:val="nil"/>
              <w:left w:val="nil"/>
              <w:bottom w:val="single" w:sz="4" w:space="0" w:color="auto"/>
              <w:right w:val="single" w:sz="4" w:space="0" w:color="auto"/>
            </w:tcBorders>
            <w:vAlign w:val="center"/>
          </w:tcPr>
          <w:p w14:paraId="63C775CA" w14:textId="59859816"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75FEB8F2" w14:textId="71335660"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480A11B3" w14:textId="5CD4F7CD" w:rsidR="00783602" w:rsidRPr="0060328D" w:rsidRDefault="00783602" w:rsidP="00783602">
            <w:pPr>
              <w:pStyle w:val="1fffb"/>
              <w:rPr>
                <w:color w:val="000000"/>
              </w:rPr>
            </w:pPr>
          </w:p>
        </w:tc>
      </w:tr>
      <w:tr w:rsidR="00783602" w:rsidRPr="0060328D" w14:paraId="03F3FFE6"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663BB0C8" w14:textId="77777777" w:rsidR="00783602" w:rsidRPr="0060328D" w:rsidRDefault="00783602" w:rsidP="00783602">
            <w:pPr>
              <w:pStyle w:val="1fffb"/>
              <w:rPr>
                <w:color w:val="000000"/>
              </w:rPr>
            </w:pPr>
            <w:r w:rsidRPr="0060328D">
              <w:rPr>
                <w:color w:val="000000"/>
              </w:rPr>
              <w:t>декабрь</w:t>
            </w:r>
          </w:p>
        </w:tc>
        <w:tc>
          <w:tcPr>
            <w:tcW w:w="621" w:type="pct"/>
            <w:tcBorders>
              <w:top w:val="nil"/>
              <w:left w:val="nil"/>
              <w:bottom w:val="single" w:sz="4" w:space="0" w:color="auto"/>
              <w:right w:val="single" w:sz="4" w:space="0" w:color="auto"/>
            </w:tcBorders>
            <w:vAlign w:val="center"/>
          </w:tcPr>
          <w:p w14:paraId="1AF9D1B5" w14:textId="3968D40D"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7CEED98D" w14:textId="633312E5"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721CFD64" w14:textId="6EA8F7B0" w:rsidR="00783602" w:rsidRPr="0060328D" w:rsidRDefault="00783602" w:rsidP="00783602">
            <w:pPr>
              <w:pStyle w:val="1fffb"/>
              <w:rPr>
                <w:color w:val="000000"/>
              </w:rPr>
            </w:pPr>
          </w:p>
        </w:tc>
      </w:tr>
      <w:tr w:rsidR="00783602" w:rsidRPr="0060328D" w14:paraId="0C7587B9" w14:textId="77777777" w:rsidTr="00783602">
        <w:trPr>
          <w:trHeight w:val="20"/>
        </w:trPr>
        <w:tc>
          <w:tcPr>
            <w:tcW w:w="2493" w:type="pct"/>
            <w:tcBorders>
              <w:top w:val="nil"/>
              <w:left w:val="single" w:sz="4" w:space="0" w:color="auto"/>
              <w:bottom w:val="single" w:sz="4" w:space="0" w:color="auto"/>
              <w:right w:val="single" w:sz="4" w:space="0" w:color="auto"/>
            </w:tcBorders>
            <w:vAlign w:val="center"/>
            <w:hideMark/>
          </w:tcPr>
          <w:p w14:paraId="42ACC26B" w14:textId="77777777" w:rsidR="00783602" w:rsidRPr="0060328D" w:rsidRDefault="00783602" w:rsidP="00783602">
            <w:pPr>
              <w:pStyle w:val="1fffb"/>
              <w:rPr>
                <w:color w:val="000000"/>
              </w:rPr>
            </w:pPr>
            <w:r w:rsidRPr="0060328D">
              <w:rPr>
                <w:color w:val="000000"/>
              </w:rPr>
              <w:t>Ср. от-ный период</w:t>
            </w:r>
          </w:p>
        </w:tc>
        <w:tc>
          <w:tcPr>
            <w:tcW w:w="621" w:type="pct"/>
            <w:tcBorders>
              <w:top w:val="nil"/>
              <w:left w:val="nil"/>
              <w:bottom w:val="single" w:sz="4" w:space="0" w:color="auto"/>
              <w:right w:val="single" w:sz="4" w:space="0" w:color="auto"/>
            </w:tcBorders>
            <w:vAlign w:val="center"/>
          </w:tcPr>
          <w:p w14:paraId="78AB4E9F" w14:textId="52D9F5F9" w:rsidR="00783602" w:rsidRPr="0060328D" w:rsidRDefault="00783602" w:rsidP="00783602">
            <w:pPr>
              <w:pStyle w:val="1fffb"/>
              <w:rPr>
                <w:color w:val="000000"/>
              </w:rPr>
            </w:pPr>
          </w:p>
        </w:tc>
        <w:tc>
          <w:tcPr>
            <w:tcW w:w="1219" w:type="pct"/>
            <w:tcBorders>
              <w:top w:val="nil"/>
              <w:left w:val="nil"/>
              <w:bottom w:val="single" w:sz="4" w:space="0" w:color="auto"/>
              <w:right w:val="single" w:sz="4" w:space="0" w:color="auto"/>
            </w:tcBorders>
            <w:vAlign w:val="center"/>
          </w:tcPr>
          <w:p w14:paraId="5EF41C1A" w14:textId="110DA0AE" w:rsidR="00783602" w:rsidRPr="0060328D" w:rsidRDefault="00783602" w:rsidP="00783602">
            <w:pPr>
              <w:pStyle w:val="1fffb"/>
              <w:rPr>
                <w:color w:val="000000"/>
              </w:rPr>
            </w:pPr>
          </w:p>
        </w:tc>
        <w:tc>
          <w:tcPr>
            <w:tcW w:w="667" w:type="pct"/>
            <w:tcBorders>
              <w:top w:val="nil"/>
              <w:left w:val="nil"/>
              <w:bottom w:val="single" w:sz="4" w:space="0" w:color="auto"/>
              <w:right w:val="single" w:sz="4" w:space="0" w:color="auto"/>
            </w:tcBorders>
            <w:vAlign w:val="center"/>
          </w:tcPr>
          <w:p w14:paraId="55E6F27A" w14:textId="3CC29CFE" w:rsidR="00783602" w:rsidRPr="0060328D" w:rsidRDefault="00783602" w:rsidP="00783602">
            <w:pPr>
              <w:pStyle w:val="1fffb"/>
              <w:rPr>
                <w:color w:val="000000"/>
              </w:rPr>
            </w:pPr>
          </w:p>
        </w:tc>
      </w:tr>
    </w:tbl>
    <w:p w14:paraId="7B0AAB10" w14:textId="77777777" w:rsidR="00FC6262" w:rsidRPr="0060328D" w:rsidRDefault="00FC6262" w:rsidP="00C317AF">
      <w:pPr>
        <w:pStyle w:val="11ff3"/>
        <w:sectPr w:rsidR="00FC6262" w:rsidRPr="0060328D" w:rsidSect="00FC6262">
          <w:pgSz w:w="16838" w:h="11906" w:orient="landscape" w:code="9"/>
          <w:pgMar w:top="1701" w:right="1134" w:bottom="851" w:left="1134" w:header="680" w:footer="284" w:gutter="0"/>
          <w:cols w:space="708"/>
          <w:docGrid w:linePitch="360"/>
        </w:sectPr>
      </w:pPr>
    </w:p>
    <w:p w14:paraId="08AEEE8A" w14:textId="2FA6FEC2" w:rsidR="00C317AF" w:rsidRPr="0060328D" w:rsidRDefault="00EA1190" w:rsidP="00C317AF">
      <w:pPr>
        <w:pStyle w:val="11ff3"/>
      </w:pPr>
      <w:r w:rsidRPr="0060328D">
        <w:lastRenderedPageBreak/>
        <w:t>Ф</w:t>
      </w:r>
      <w:r w:rsidR="00C317AF" w:rsidRPr="0060328D">
        <w:t>актические температурные режимы отпуска тепла в тепловые сети соответствуют установленным температурным графикам качественного регулирования тепловой нагрузки.</w:t>
      </w:r>
    </w:p>
    <w:p w14:paraId="793A259F" w14:textId="295DA5D0" w:rsidR="00C25060" w:rsidRPr="0060328D" w:rsidRDefault="00C25060" w:rsidP="00C25060">
      <w:pPr>
        <w:pStyle w:val="20"/>
        <w:tabs>
          <w:tab w:val="left" w:pos="567"/>
        </w:tabs>
        <w:jc w:val="both"/>
        <w:rPr>
          <w:rFonts w:cs="Times New Roman"/>
        </w:rPr>
      </w:pPr>
      <w:bookmarkStart w:id="121" w:name="_Toc202832786"/>
      <w:r w:rsidRPr="0060328D">
        <w:rPr>
          <w:rFonts w:cs="Times New Roman"/>
        </w:rPr>
        <w:t>Гидравлические режимы тепловых сетей и пьезометрические графики</w:t>
      </w:r>
      <w:bookmarkEnd w:id="118"/>
      <w:bookmarkEnd w:id="119"/>
      <w:bookmarkEnd w:id="120"/>
      <w:bookmarkEnd w:id="121"/>
    </w:p>
    <w:p w14:paraId="674527FA" w14:textId="79E37C48" w:rsidR="00C317AF" w:rsidRPr="0060328D" w:rsidRDefault="00C317AF" w:rsidP="00C317AF">
      <w:pPr>
        <w:pStyle w:val="11ff3"/>
      </w:pPr>
      <w:bookmarkStart w:id="122" w:name="_Toc475879443"/>
      <w:r w:rsidRPr="0060328D">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w:t>
      </w:r>
    </w:p>
    <w:p w14:paraId="631B7EF4" w14:textId="77777777" w:rsidR="00C317AF" w:rsidRPr="0060328D" w:rsidRDefault="00C317AF" w:rsidP="00C317AF">
      <w:pPr>
        <w:pStyle w:val="11ff3"/>
      </w:pPr>
      <w:r w:rsidRPr="0060328D">
        <w:t>Гидравлические режимы тепловых сетей, присоединённых к котельным, обеспечиваются загрузкой насосного оборудования, установленного на источнике тепловой энергии.</w:t>
      </w:r>
    </w:p>
    <w:p w14:paraId="30E24E61" w14:textId="211F64D9" w:rsidR="00C317AF" w:rsidRPr="0060328D" w:rsidRDefault="00C317AF" w:rsidP="00DF1982">
      <w:pPr>
        <w:pStyle w:val="11ff3"/>
        <w:rPr>
          <w:b/>
          <w:bCs w:val="0"/>
        </w:rPr>
      </w:pPr>
      <w:r w:rsidRPr="0060328D">
        <w:rPr>
          <w:b/>
          <w:bCs w:val="0"/>
        </w:rPr>
        <w:t>Таблица 1.3.</w:t>
      </w:r>
      <w:r w:rsidR="00DF1982" w:rsidRPr="0060328D">
        <w:rPr>
          <w:b/>
          <w:bCs w:val="0"/>
        </w:rPr>
        <w:t>8.1 - Существующие гидравлические режимы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14"/>
        <w:gridCol w:w="2172"/>
        <w:gridCol w:w="2000"/>
        <w:gridCol w:w="2159"/>
      </w:tblGrid>
      <w:tr w:rsidR="00FC6262" w:rsidRPr="0060328D" w14:paraId="005BD6B8" w14:textId="77777777" w:rsidTr="00332968">
        <w:trPr>
          <w:trHeight w:val="234"/>
          <w:tblHeader/>
        </w:trPr>
        <w:tc>
          <w:tcPr>
            <w:tcW w:w="1613" w:type="pct"/>
            <w:shd w:val="clear" w:color="auto" w:fill="D9D9D9" w:themeFill="background1" w:themeFillShade="D9"/>
            <w:vAlign w:val="center"/>
          </w:tcPr>
          <w:p w14:paraId="1490918F" w14:textId="77777777" w:rsidR="00FC6262" w:rsidRPr="0060328D" w:rsidRDefault="00FC6262" w:rsidP="00332968">
            <w:pPr>
              <w:pStyle w:val="1fffb"/>
              <w:rPr>
                <w:rFonts w:cs="Times New Roman"/>
              </w:rPr>
            </w:pPr>
            <w:r w:rsidRPr="0060328D">
              <w:rPr>
                <w:rFonts w:cs="Times New Roman"/>
              </w:rPr>
              <w:t>Наименование котельной</w:t>
            </w:r>
          </w:p>
        </w:tc>
        <w:tc>
          <w:tcPr>
            <w:tcW w:w="1162" w:type="pct"/>
            <w:shd w:val="clear" w:color="auto" w:fill="D9D9D9" w:themeFill="background1" w:themeFillShade="D9"/>
            <w:vAlign w:val="center"/>
          </w:tcPr>
          <w:p w14:paraId="092CDE50" w14:textId="77777777" w:rsidR="00FC6262" w:rsidRPr="0060328D" w:rsidRDefault="00FC6262" w:rsidP="00332968">
            <w:pPr>
              <w:pStyle w:val="1fffb"/>
              <w:rPr>
                <w:rFonts w:cs="Times New Roman"/>
              </w:rPr>
            </w:pPr>
            <w:r w:rsidRPr="0060328D">
              <w:rPr>
                <w:rFonts w:cs="Times New Roman"/>
              </w:rPr>
              <w:t>Контур отопление или ГВС</w:t>
            </w:r>
          </w:p>
        </w:tc>
        <w:tc>
          <w:tcPr>
            <w:tcW w:w="1070" w:type="pct"/>
            <w:shd w:val="clear" w:color="auto" w:fill="D9D9D9" w:themeFill="background1" w:themeFillShade="D9"/>
            <w:vAlign w:val="center"/>
          </w:tcPr>
          <w:p w14:paraId="195961DB" w14:textId="5A897F20" w:rsidR="00FC6262" w:rsidRPr="0060328D" w:rsidRDefault="00FC6262" w:rsidP="00332968">
            <w:pPr>
              <w:pStyle w:val="1fffb"/>
              <w:rPr>
                <w:rFonts w:cs="Times New Roman"/>
              </w:rPr>
            </w:pPr>
            <w:r w:rsidRPr="0060328D">
              <w:rPr>
                <w:rFonts w:cs="Times New Roman"/>
              </w:rPr>
              <w:t>Р1, кгс/с</w:t>
            </w:r>
            <w:r w:rsidR="0025787F" w:rsidRPr="0025787F">
              <w:rPr>
                <w:rFonts w:cs="Times New Roman"/>
              </w:rPr>
              <w:t>м</w:t>
            </w:r>
            <w:r w:rsidR="0025787F" w:rsidRPr="0025787F">
              <w:rPr>
                <w:rFonts w:cs="Times New Roman"/>
                <w:vertAlign w:val="superscript"/>
              </w:rPr>
              <w:t>2</w:t>
            </w:r>
          </w:p>
        </w:tc>
        <w:tc>
          <w:tcPr>
            <w:tcW w:w="1155" w:type="pct"/>
            <w:shd w:val="clear" w:color="auto" w:fill="D9D9D9" w:themeFill="background1" w:themeFillShade="D9"/>
            <w:vAlign w:val="center"/>
          </w:tcPr>
          <w:p w14:paraId="150BCA48" w14:textId="68449FCC" w:rsidR="00FC6262" w:rsidRPr="0060328D" w:rsidRDefault="00FC6262" w:rsidP="00332968">
            <w:pPr>
              <w:pStyle w:val="1fffb"/>
              <w:rPr>
                <w:rFonts w:cs="Times New Roman"/>
              </w:rPr>
            </w:pPr>
            <w:r w:rsidRPr="0060328D">
              <w:rPr>
                <w:rFonts w:cs="Times New Roman"/>
              </w:rPr>
              <w:t>Р2, кгс/с</w:t>
            </w:r>
            <w:r w:rsidR="0025787F" w:rsidRPr="0025787F">
              <w:rPr>
                <w:rFonts w:cs="Times New Roman"/>
              </w:rPr>
              <w:t>м</w:t>
            </w:r>
            <w:r w:rsidR="0025787F" w:rsidRPr="0025787F">
              <w:rPr>
                <w:rFonts w:cs="Times New Roman"/>
                <w:vertAlign w:val="superscript"/>
              </w:rPr>
              <w:t>2</w:t>
            </w:r>
          </w:p>
        </w:tc>
      </w:tr>
      <w:tr w:rsidR="00EA1190" w:rsidRPr="0060328D" w14:paraId="5A07471F" w14:textId="77777777" w:rsidTr="00FA50B0">
        <w:trPr>
          <w:trHeight w:val="234"/>
        </w:trPr>
        <w:tc>
          <w:tcPr>
            <w:tcW w:w="1613" w:type="pct"/>
            <w:vAlign w:val="center"/>
          </w:tcPr>
          <w:p w14:paraId="5E490AE9" w14:textId="6979B386" w:rsidR="00EA1190" w:rsidRPr="0060328D" w:rsidRDefault="0037371F" w:rsidP="00EA1190">
            <w:pPr>
              <w:pStyle w:val="1fffb"/>
              <w:rPr>
                <w:rFonts w:cs="Times New Roman"/>
              </w:rPr>
            </w:pPr>
            <w:r w:rsidRPr="0060328D">
              <w:rPr>
                <w:rFonts w:cs="Times New Roman"/>
              </w:rPr>
              <w:t>Котельная «Братск»</w:t>
            </w:r>
          </w:p>
        </w:tc>
        <w:tc>
          <w:tcPr>
            <w:tcW w:w="1162" w:type="pct"/>
            <w:vAlign w:val="center"/>
          </w:tcPr>
          <w:p w14:paraId="33348415" w14:textId="77777777" w:rsidR="00EA1190" w:rsidRPr="0060328D" w:rsidRDefault="00EA1190" w:rsidP="00EA1190">
            <w:pPr>
              <w:pStyle w:val="1fffb"/>
              <w:rPr>
                <w:rFonts w:cs="Times New Roman"/>
              </w:rPr>
            </w:pPr>
            <w:r w:rsidRPr="0060328D">
              <w:rPr>
                <w:rFonts w:cs="Times New Roman"/>
              </w:rPr>
              <w:t>отопление</w:t>
            </w:r>
          </w:p>
        </w:tc>
        <w:tc>
          <w:tcPr>
            <w:tcW w:w="1070" w:type="pct"/>
          </w:tcPr>
          <w:p w14:paraId="00BBF007" w14:textId="75DD6466" w:rsidR="00EA1190" w:rsidRPr="0060328D" w:rsidRDefault="00EA1190" w:rsidP="00EA1190">
            <w:pPr>
              <w:pStyle w:val="1fffb"/>
              <w:rPr>
                <w:rFonts w:cs="Times New Roman"/>
              </w:rPr>
            </w:pPr>
            <w:r w:rsidRPr="0060328D">
              <w:rPr>
                <w:rFonts w:cs="Times New Roman"/>
              </w:rPr>
              <w:t>-</w:t>
            </w:r>
          </w:p>
        </w:tc>
        <w:tc>
          <w:tcPr>
            <w:tcW w:w="1155" w:type="pct"/>
          </w:tcPr>
          <w:p w14:paraId="44F3DA37" w14:textId="3CBC007E" w:rsidR="00EA1190" w:rsidRPr="0060328D" w:rsidRDefault="00EA1190" w:rsidP="00EA1190">
            <w:pPr>
              <w:pStyle w:val="1fffb"/>
              <w:rPr>
                <w:rFonts w:cs="Times New Roman"/>
              </w:rPr>
            </w:pPr>
            <w:r w:rsidRPr="0060328D">
              <w:rPr>
                <w:rFonts w:cs="Times New Roman"/>
              </w:rPr>
              <w:t>-</w:t>
            </w:r>
          </w:p>
        </w:tc>
      </w:tr>
    </w:tbl>
    <w:p w14:paraId="1C254C65" w14:textId="77777777" w:rsidR="002376AD" w:rsidRPr="0060328D" w:rsidRDefault="002376AD" w:rsidP="00C317AF">
      <w:pPr>
        <w:pStyle w:val="11ff3"/>
      </w:pPr>
    </w:p>
    <w:p w14:paraId="73AEF53F" w14:textId="057AFB1E" w:rsidR="00C317AF" w:rsidRPr="0060328D" w:rsidRDefault="00C317AF" w:rsidP="00C317AF">
      <w:pPr>
        <w:pStyle w:val="11ff3"/>
      </w:pPr>
      <w:r w:rsidRPr="0060328D">
        <w:t>Существующие гидравлические режимы в полной мере обеспечивают передачу теплоносителя до удаленных потребителей.</w:t>
      </w:r>
    </w:p>
    <w:p w14:paraId="46C2377A" w14:textId="1A0360A2" w:rsidR="00C25060" w:rsidRPr="0060328D" w:rsidRDefault="00C25060" w:rsidP="00B5461F">
      <w:pPr>
        <w:pStyle w:val="11ff3"/>
      </w:pPr>
      <w:r w:rsidRPr="0060328D">
        <w:t xml:space="preserve">Гидравлические режимы тепловых сетей обусловлены качественным способом регулирования и неизменны на протяжении отопительного периода. </w:t>
      </w:r>
    </w:p>
    <w:p w14:paraId="23D720C2" w14:textId="41584859" w:rsidR="00C25060" w:rsidRPr="0060328D" w:rsidRDefault="00C25060" w:rsidP="00B5461F">
      <w:pPr>
        <w:pStyle w:val="11ff3"/>
      </w:pPr>
      <w:r w:rsidRPr="0060328D">
        <w:t>Разработка гидравлических режимов тепловых сетей в</w:t>
      </w:r>
      <w:r w:rsidR="00F205BC" w:rsidRPr="0060328D">
        <w:t xml:space="preserve"> </w:t>
      </w:r>
      <w:r w:rsidR="00D45B00" w:rsidRPr="0060328D">
        <w:t>ООО «ГАРАНТиЯ»</w:t>
      </w:r>
      <w:r w:rsidR="00A84E99" w:rsidRPr="0060328D">
        <w:t>,</w:t>
      </w:r>
      <w:r w:rsidRPr="0060328D">
        <w:t xml:space="preserve"> а также пьезометрических графиков не производилась.</w:t>
      </w:r>
    </w:p>
    <w:p w14:paraId="0F10795D" w14:textId="77777777" w:rsidR="00C25060" w:rsidRPr="0060328D" w:rsidRDefault="00C25060" w:rsidP="00B5461F">
      <w:pPr>
        <w:pStyle w:val="11ff3"/>
      </w:pPr>
      <w:r w:rsidRPr="0060328D">
        <w:t>На основании наладочных работ было отрегулированы тепловые сети до потребителя, с установкой дроссельных шайб на подающем трубопроводе.</w:t>
      </w:r>
    </w:p>
    <w:p w14:paraId="060C91D2" w14:textId="77777777" w:rsidR="00D679C7" w:rsidRPr="0060328D" w:rsidRDefault="00D679C7" w:rsidP="00B5461F">
      <w:pPr>
        <w:pStyle w:val="11ff3"/>
      </w:pPr>
      <w:r w:rsidRPr="0060328D">
        <w:t>Несмотря на то, что нормативными документами не регламентируется предельно допустимый уровень удельных гидравлических потерь, существуют рекомендации в различных справочниках. Ими устанавливаются следующие величины удельных потерь:</w:t>
      </w:r>
    </w:p>
    <w:p w14:paraId="2B42DF23" w14:textId="427D80D6" w:rsidR="00D679C7" w:rsidRPr="0060328D" w:rsidRDefault="00B73BB5" w:rsidP="00B5461F">
      <w:pPr>
        <w:pStyle w:val="11ff3"/>
      </w:pPr>
      <w:r w:rsidRPr="0060328D">
        <w:t>-</w:t>
      </w:r>
      <w:r w:rsidR="004B38DB" w:rsidRPr="0060328D">
        <w:t xml:space="preserve"> </w:t>
      </w:r>
      <w:r w:rsidR="00D679C7" w:rsidRPr="0060328D">
        <w:t>8 мм/м – для магистральных тепловых сетей;</w:t>
      </w:r>
    </w:p>
    <w:p w14:paraId="3F76FDE2" w14:textId="7E5507D8" w:rsidR="00D679C7" w:rsidRPr="0060328D" w:rsidRDefault="00B73BB5" w:rsidP="00B5461F">
      <w:pPr>
        <w:pStyle w:val="11ff3"/>
      </w:pPr>
      <w:r w:rsidRPr="0060328D">
        <w:t>-</w:t>
      </w:r>
      <w:r w:rsidR="004B38DB" w:rsidRPr="0060328D">
        <w:t xml:space="preserve"> </w:t>
      </w:r>
      <w:r w:rsidR="00D679C7" w:rsidRPr="0060328D">
        <w:t>15 мм/м – для распределительных тепловых сетей;</w:t>
      </w:r>
    </w:p>
    <w:p w14:paraId="52F69B78" w14:textId="6715D6B5" w:rsidR="00D679C7" w:rsidRPr="0060328D" w:rsidRDefault="00B73BB5" w:rsidP="00B5461F">
      <w:pPr>
        <w:pStyle w:val="11ff3"/>
      </w:pPr>
      <w:r w:rsidRPr="0060328D">
        <w:lastRenderedPageBreak/>
        <w:t>-</w:t>
      </w:r>
      <w:r w:rsidR="004B38DB" w:rsidRPr="0060328D">
        <w:t xml:space="preserve"> </w:t>
      </w:r>
      <w:r w:rsidR="00D679C7" w:rsidRPr="0060328D">
        <w:t>30 мм/м – для квартальных тепловых сетей.</w:t>
      </w:r>
    </w:p>
    <w:p w14:paraId="59B738AA" w14:textId="77777777" w:rsidR="00D679C7" w:rsidRPr="0060328D" w:rsidRDefault="00D679C7" w:rsidP="00B5461F">
      <w:pPr>
        <w:pStyle w:val="11ff3"/>
      </w:pPr>
      <w:r w:rsidRPr="0060328D">
        <w:t>Превышение рекомендованных значений допускается, однако, это влечет за собой увеличение расхода электроэнергии на привод насосного оборудования.</w:t>
      </w:r>
    </w:p>
    <w:p w14:paraId="6505A513" w14:textId="77777777" w:rsidR="00D679C7" w:rsidRPr="0060328D" w:rsidRDefault="00D679C7" w:rsidP="00B5461F">
      <w:pPr>
        <w:pStyle w:val="11ff3"/>
      </w:pPr>
      <w:r w:rsidRPr="0060328D">
        <w:t>Как и в случае с удельными потерями давления, допустимые значения скоростей не регламентируются. Существующие рекомендации устанавливают диапазон оптимальных скоростей от 0,3 м/с до 1,5 м/с. При уменьшении скорости будут расти тепловые потери, при увеличении – гидравлические.</w:t>
      </w:r>
    </w:p>
    <w:p w14:paraId="249AC982" w14:textId="77777777" w:rsidR="00D679C7" w:rsidRPr="0060328D" w:rsidRDefault="00D679C7" w:rsidP="00B5461F">
      <w:pPr>
        <w:pStyle w:val="11ff3"/>
      </w:pPr>
      <w:r w:rsidRPr="0060328D">
        <w:t>Анализ гидравлических расчетов для систем тепло- и водоснабжения производится на максимально возможную (на расчётную температуру наружной среды) нагрузку потребителей.</w:t>
      </w:r>
    </w:p>
    <w:p w14:paraId="15AF3710" w14:textId="42E8E08F" w:rsidR="00EA1190" w:rsidRPr="0060328D" w:rsidRDefault="00EA1190" w:rsidP="00EA1190">
      <w:pPr>
        <w:pStyle w:val="11ff3"/>
      </w:pPr>
    </w:p>
    <w:p w14:paraId="214EB784" w14:textId="3913AD37" w:rsidR="00EA1190" w:rsidRPr="0060328D" w:rsidRDefault="00EA1190" w:rsidP="00783602">
      <w:pPr>
        <w:pStyle w:val="11ff3"/>
        <w:sectPr w:rsidR="00EA1190" w:rsidRPr="0060328D" w:rsidSect="00ED5167">
          <w:pgSz w:w="11906" w:h="16838" w:code="9"/>
          <w:pgMar w:top="1134" w:right="850" w:bottom="1134" w:left="1701" w:header="680" w:footer="284" w:gutter="0"/>
          <w:cols w:space="708"/>
          <w:docGrid w:linePitch="360"/>
        </w:sectPr>
      </w:pPr>
    </w:p>
    <w:p w14:paraId="30972776" w14:textId="0A76D2F5" w:rsidR="00C25060" w:rsidRPr="0060328D" w:rsidRDefault="00C25060" w:rsidP="00C25060">
      <w:pPr>
        <w:pStyle w:val="20"/>
        <w:tabs>
          <w:tab w:val="left" w:pos="567"/>
        </w:tabs>
        <w:jc w:val="both"/>
        <w:rPr>
          <w:rFonts w:cs="Times New Roman"/>
        </w:rPr>
      </w:pPr>
      <w:bookmarkStart w:id="123" w:name="_Toc78674710"/>
      <w:bookmarkStart w:id="124" w:name="_Toc84970947"/>
      <w:bookmarkStart w:id="125" w:name="_Toc202832787"/>
      <w:r w:rsidRPr="0060328D">
        <w:rPr>
          <w:rFonts w:cs="Times New Roman"/>
        </w:rPr>
        <w:lastRenderedPageBreak/>
        <w:t xml:space="preserve">Статистика отказов тепловых сетей (аварий, инцидентов) </w:t>
      </w:r>
      <w:bookmarkEnd w:id="122"/>
      <w:bookmarkEnd w:id="123"/>
      <w:bookmarkEnd w:id="124"/>
      <w:r w:rsidR="0040725C" w:rsidRPr="0060328D">
        <w:rPr>
          <w:rFonts w:cs="Times New Roman"/>
        </w:rPr>
        <w:t>за последние 5 лет</w:t>
      </w:r>
      <w:bookmarkEnd w:id="125"/>
    </w:p>
    <w:p w14:paraId="10C0577A" w14:textId="6418DD57" w:rsidR="0040725C" w:rsidRPr="0060328D" w:rsidRDefault="0040725C" w:rsidP="0040725C">
      <w:pPr>
        <w:pStyle w:val="11ff3"/>
        <w:rPr>
          <w:color w:val="auto"/>
          <w:lang w:bidi="en-US"/>
        </w:rPr>
      </w:pPr>
      <w:r w:rsidRPr="0060328D">
        <w:rPr>
          <w:color w:val="auto"/>
          <w:lang w:bidi="en-US"/>
        </w:rPr>
        <w:t>Применяются следующие понятия.</w:t>
      </w:r>
    </w:p>
    <w:p w14:paraId="3DE89C0B" w14:textId="77777777" w:rsidR="0040725C" w:rsidRPr="0060328D" w:rsidRDefault="0040725C" w:rsidP="0040725C">
      <w:pPr>
        <w:pStyle w:val="11ff3"/>
        <w:rPr>
          <w:color w:val="auto"/>
          <w:lang w:bidi="en-US"/>
        </w:rPr>
      </w:pPr>
      <w:r w:rsidRPr="0060328D">
        <w:rPr>
          <w:color w:val="auto"/>
          <w:lang w:bidi="en-US"/>
        </w:rPr>
        <w:t>«Авария» - повреждение трубопровода тепловой сети, если в период отопительного сезона это привело к перерыву теплоснабжения объектов жилсоцкультбыта на срок 36 часов и более.</w:t>
      </w:r>
    </w:p>
    <w:p w14:paraId="1FB718BB" w14:textId="77777777" w:rsidR="0040725C" w:rsidRPr="0060328D" w:rsidRDefault="0040725C" w:rsidP="0040725C">
      <w:pPr>
        <w:pStyle w:val="11ff3"/>
        <w:rPr>
          <w:color w:val="auto"/>
          <w:lang w:val="en-US" w:bidi="en-US"/>
        </w:rPr>
      </w:pPr>
      <w:r w:rsidRPr="0060328D">
        <w:rPr>
          <w:color w:val="auto"/>
          <w:lang w:val="en-US" w:bidi="en-US"/>
        </w:rPr>
        <w:t xml:space="preserve">«Инцидент» это: </w:t>
      </w:r>
    </w:p>
    <w:p w14:paraId="4E3C8364" w14:textId="77777777" w:rsidR="0040725C" w:rsidRPr="0060328D" w:rsidRDefault="0040725C" w:rsidP="0040725C">
      <w:pPr>
        <w:pStyle w:val="113"/>
        <w:rPr>
          <w:rFonts w:eastAsiaTheme="majorEastAsia"/>
          <w:lang w:bidi="en-US"/>
        </w:rPr>
      </w:pPr>
      <w:r w:rsidRPr="0060328D">
        <w:rPr>
          <w:rFonts w:eastAsiaTheme="majorEastAsia"/>
          <w:lang w:bidi="en-US"/>
        </w:rPr>
        <w:t>отказ или повреждение оборудования и (или) трубопроводов тепловых сетей;</w:t>
      </w:r>
    </w:p>
    <w:p w14:paraId="02897BC8" w14:textId="77777777" w:rsidR="0040725C" w:rsidRPr="0060328D" w:rsidRDefault="0040725C" w:rsidP="0040725C">
      <w:pPr>
        <w:pStyle w:val="113"/>
        <w:rPr>
          <w:rFonts w:eastAsiaTheme="majorEastAsia"/>
          <w:lang w:bidi="en-US"/>
        </w:rPr>
      </w:pPr>
      <w:r w:rsidRPr="0060328D">
        <w:rPr>
          <w:rFonts w:eastAsiaTheme="majorEastAsia"/>
          <w:lang w:bidi="en-US"/>
        </w:rPr>
        <w:t>отклонение от гидравлического или теплового режимов;</w:t>
      </w:r>
    </w:p>
    <w:p w14:paraId="6F5E6312" w14:textId="77777777" w:rsidR="0040725C" w:rsidRPr="0060328D" w:rsidRDefault="0040725C" w:rsidP="0040725C">
      <w:pPr>
        <w:pStyle w:val="113"/>
        <w:rPr>
          <w:rFonts w:eastAsiaTheme="majorEastAsia"/>
          <w:lang w:bidi="en-US"/>
        </w:rPr>
      </w:pPr>
      <w:r w:rsidRPr="0060328D">
        <w:rPr>
          <w:rFonts w:eastAsiaTheme="majorEastAsia"/>
          <w:lang w:bidi="en-US"/>
        </w:rPr>
        <w:t>нарушение требований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w:t>
      </w:r>
    </w:p>
    <w:p w14:paraId="130BAB52" w14:textId="77777777" w:rsidR="0040725C" w:rsidRPr="0060328D" w:rsidRDefault="0040725C" w:rsidP="0040725C">
      <w:pPr>
        <w:pStyle w:val="11ff3"/>
        <w:rPr>
          <w:color w:val="auto"/>
          <w:lang w:bidi="en-US"/>
        </w:rPr>
      </w:pPr>
      <w:r w:rsidRPr="0060328D">
        <w:rPr>
          <w:color w:val="auto"/>
          <w:lang w:bidi="en-US"/>
        </w:rPr>
        <w:t>Все отказы на тепловых сетях классифицируются как инциденты, согласно «Методическим рекомендациям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 утвержденных Приказом Госстроя России от 20.08.2001г. № 191.</w:t>
      </w:r>
    </w:p>
    <w:p w14:paraId="41B8240F" w14:textId="77777777" w:rsidR="0040725C" w:rsidRPr="0060328D" w:rsidRDefault="0040725C" w:rsidP="0040725C">
      <w:pPr>
        <w:pStyle w:val="11ff3"/>
        <w:rPr>
          <w:color w:val="auto"/>
          <w:lang w:bidi="en-US"/>
        </w:rPr>
      </w:pPr>
      <w:r w:rsidRPr="0060328D">
        <w:rPr>
          <w:color w:val="auto"/>
          <w:lang w:bidi="en-US"/>
        </w:rPr>
        <w:t>Классификация повреждений в системах теплоснабжения на аварии, отказы в работе даны в «Инструкции по расследованию и учету нарушений в работе энергетических предприятий и организаций системы Минжилкомхоза РСФСР» (М.: ОНТИ АКХ им. К. Д. Памфилова, 1986). Нормы времени на восстановление должны определяться с учетом требований данной инструкции и местных условий.</w:t>
      </w:r>
    </w:p>
    <w:p w14:paraId="504C20ED" w14:textId="77777777" w:rsidR="0040725C" w:rsidRPr="0060328D" w:rsidRDefault="0040725C" w:rsidP="0040725C">
      <w:pPr>
        <w:pStyle w:val="11ff3"/>
        <w:rPr>
          <w:color w:val="auto"/>
          <w:lang w:bidi="en-US"/>
        </w:rPr>
      </w:pPr>
      <w:r w:rsidRPr="0060328D">
        <w:rPr>
          <w:color w:val="auto"/>
          <w:lang w:bidi="en-US"/>
        </w:rP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 в соответствии с «Табелем оснащения машинами и механизмами эксплуатации котельных установок и тепловых сетей» (М.: ОНТИ АКХ им. К. Д. Памфилова, 1985).</w:t>
      </w:r>
    </w:p>
    <w:p w14:paraId="1397F6E5" w14:textId="77777777" w:rsidR="0040725C" w:rsidRDefault="0040725C" w:rsidP="0040725C">
      <w:pPr>
        <w:pStyle w:val="11ff3"/>
        <w:rPr>
          <w:color w:val="auto"/>
          <w:lang w:bidi="en-US"/>
        </w:rPr>
      </w:pPr>
      <w:r w:rsidRPr="0060328D">
        <w:rPr>
          <w:color w:val="auto"/>
          <w:lang w:bidi="en-US"/>
        </w:rPr>
        <w:t>Нормативное время, необходимое для восстановления тепловой сети, при разрыве трубопровода, полученное на основе обработки статистических данных при канальной прокладке, приведено в таблице ниже.</w:t>
      </w:r>
    </w:p>
    <w:p w14:paraId="37213D55" w14:textId="77777777" w:rsidR="00B9343C" w:rsidRDefault="00B9343C" w:rsidP="0040725C">
      <w:pPr>
        <w:pStyle w:val="11ff3"/>
        <w:rPr>
          <w:color w:val="auto"/>
          <w:lang w:bidi="en-US"/>
        </w:rPr>
      </w:pPr>
    </w:p>
    <w:p w14:paraId="12FFA85E" w14:textId="77777777" w:rsidR="00B9343C" w:rsidRPr="0060328D" w:rsidRDefault="00B9343C" w:rsidP="0040725C">
      <w:pPr>
        <w:pStyle w:val="11ff3"/>
        <w:rPr>
          <w:color w:val="auto"/>
          <w:lang w:bidi="en-US"/>
        </w:rPr>
      </w:pPr>
    </w:p>
    <w:p w14:paraId="47E77E04" w14:textId="77777777" w:rsidR="0040725C" w:rsidRPr="0060328D" w:rsidRDefault="0040725C" w:rsidP="0040725C">
      <w:pPr>
        <w:pStyle w:val="11ff3"/>
        <w:rPr>
          <w:b/>
          <w:bCs w:val="0"/>
          <w:color w:val="auto"/>
          <w:lang w:bidi="en-US"/>
        </w:rPr>
      </w:pPr>
      <w:bookmarkStart w:id="126" w:name="_Toc89262195"/>
      <w:r w:rsidRPr="0060328D">
        <w:rPr>
          <w:b/>
          <w:bCs w:val="0"/>
          <w:color w:val="auto"/>
          <w:lang w:bidi="en-US"/>
        </w:rPr>
        <w:lastRenderedPageBreak/>
        <w:t xml:space="preserve">Таблица </w:t>
      </w:r>
      <w:r w:rsidRPr="0060328D">
        <w:rPr>
          <w:b/>
          <w:bCs w:val="0"/>
          <w:color w:val="auto"/>
        </w:rPr>
        <w:t>1.3.8.1</w:t>
      </w:r>
      <w:r w:rsidRPr="0060328D">
        <w:rPr>
          <w:b/>
          <w:bCs w:val="0"/>
          <w:color w:val="auto"/>
          <w:lang w:bidi="en-US"/>
        </w:rPr>
        <w:t xml:space="preserve"> - Нормативное время восстановления тепловой сети</w:t>
      </w:r>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0725C" w:rsidRPr="0060328D" w14:paraId="0D871AF4" w14:textId="77777777" w:rsidTr="0040725C">
        <w:trPr>
          <w:trHeight w:val="20"/>
          <w:tblHeader/>
        </w:trPr>
        <w:tc>
          <w:tcPr>
            <w:tcW w:w="2500" w:type="pct"/>
            <w:shd w:val="clear" w:color="auto" w:fill="D9D9D9" w:themeFill="background1" w:themeFillShade="D9"/>
            <w:vAlign w:val="center"/>
          </w:tcPr>
          <w:p w14:paraId="16DA3C98"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Диаметр, мм</w:t>
            </w:r>
          </w:p>
        </w:tc>
        <w:tc>
          <w:tcPr>
            <w:tcW w:w="2500" w:type="pct"/>
            <w:shd w:val="clear" w:color="auto" w:fill="D9D9D9" w:themeFill="background1" w:themeFillShade="D9"/>
            <w:vAlign w:val="center"/>
          </w:tcPr>
          <w:p w14:paraId="4D533E3A"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Среднее время восстановления</w:t>
            </w:r>
          </w:p>
        </w:tc>
      </w:tr>
      <w:tr w:rsidR="0040725C" w:rsidRPr="0060328D" w14:paraId="35039353" w14:textId="77777777" w:rsidTr="0040725C">
        <w:trPr>
          <w:trHeight w:val="20"/>
        </w:trPr>
        <w:tc>
          <w:tcPr>
            <w:tcW w:w="2500" w:type="pct"/>
            <w:vAlign w:val="center"/>
          </w:tcPr>
          <w:p w14:paraId="1321BAFD"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100</w:t>
            </w:r>
          </w:p>
        </w:tc>
        <w:tc>
          <w:tcPr>
            <w:tcW w:w="2500" w:type="pct"/>
            <w:vAlign w:val="center"/>
          </w:tcPr>
          <w:p w14:paraId="100F462B"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12,5</w:t>
            </w:r>
          </w:p>
        </w:tc>
      </w:tr>
      <w:tr w:rsidR="0040725C" w:rsidRPr="0060328D" w14:paraId="1DAA93B3" w14:textId="77777777" w:rsidTr="0040725C">
        <w:trPr>
          <w:trHeight w:val="20"/>
        </w:trPr>
        <w:tc>
          <w:tcPr>
            <w:tcW w:w="2500" w:type="pct"/>
            <w:vAlign w:val="center"/>
          </w:tcPr>
          <w:p w14:paraId="6537975D"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125-300</w:t>
            </w:r>
          </w:p>
        </w:tc>
        <w:tc>
          <w:tcPr>
            <w:tcW w:w="2500" w:type="pct"/>
            <w:vAlign w:val="center"/>
          </w:tcPr>
          <w:p w14:paraId="20B6BE2D"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17,5</w:t>
            </w:r>
          </w:p>
        </w:tc>
      </w:tr>
      <w:tr w:rsidR="0040725C" w:rsidRPr="0060328D" w14:paraId="09EBF627" w14:textId="77777777" w:rsidTr="0040725C">
        <w:trPr>
          <w:trHeight w:val="20"/>
        </w:trPr>
        <w:tc>
          <w:tcPr>
            <w:tcW w:w="2500" w:type="pct"/>
            <w:vAlign w:val="center"/>
          </w:tcPr>
          <w:p w14:paraId="33F0FB37"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350-500</w:t>
            </w:r>
          </w:p>
        </w:tc>
        <w:tc>
          <w:tcPr>
            <w:tcW w:w="2500" w:type="pct"/>
            <w:vAlign w:val="center"/>
          </w:tcPr>
          <w:p w14:paraId="3EE247DE"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17,5</w:t>
            </w:r>
          </w:p>
        </w:tc>
      </w:tr>
      <w:tr w:rsidR="0040725C" w:rsidRPr="0060328D" w14:paraId="519A654F" w14:textId="77777777" w:rsidTr="0040725C">
        <w:trPr>
          <w:trHeight w:val="20"/>
        </w:trPr>
        <w:tc>
          <w:tcPr>
            <w:tcW w:w="2500" w:type="pct"/>
            <w:vAlign w:val="center"/>
          </w:tcPr>
          <w:p w14:paraId="3C4EFC3A"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600-700</w:t>
            </w:r>
          </w:p>
        </w:tc>
        <w:tc>
          <w:tcPr>
            <w:tcW w:w="2500" w:type="pct"/>
            <w:vAlign w:val="center"/>
          </w:tcPr>
          <w:p w14:paraId="3D2F108A"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19</w:t>
            </w:r>
          </w:p>
        </w:tc>
      </w:tr>
      <w:tr w:rsidR="0040725C" w:rsidRPr="0060328D" w14:paraId="7C363F8D" w14:textId="77777777" w:rsidTr="0040725C">
        <w:trPr>
          <w:trHeight w:val="20"/>
        </w:trPr>
        <w:tc>
          <w:tcPr>
            <w:tcW w:w="2500" w:type="pct"/>
            <w:vAlign w:val="center"/>
          </w:tcPr>
          <w:p w14:paraId="2B2D661C"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800-900</w:t>
            </w:r>
          </w:p>
        </w:tc>
        <w:tc>
          <w:tcPr>
            <w:tcW w:w="2500" w:type="pct"/>
            <w:vAlign w:val="center"/>
          </w:tcPr>
          <w:p w14:paraId="07B314EB" w14:textId="77777777" w:rsidR="0040725C" w:rsidRPr="0060328D" w:rsidRDefault="0040725C" w:rsidP="0040725C">
            <w:pPr>
              <w:pStyle w:val="1fffb"/>
              <w:rPr>
                <w:rFonts w:cs="Times New Roman"/>
                <w:lang w:val="en-US" w:eastAsia="en-US" w:bidi="en-US"/>
              </w:rPr>
            </w:pPr>
            <w:r w:rsidRPr="0060328D">
              <w:rPr>
                <w:rFonts w:cs="Times New Roman"/>
                <w:lang w:val="en-US" w:eastAsia="en-US" w:bidi="en-US"/>
              </w:rPr>
              <w:t>27,2</w:t>
            </w:r>
          </w:p>
        </w:tc>
      </w:tr>
    </w:tbl>
    <w:p w14:paraId="48310FAA" w14:textId="77777777" w:rsidR="0040725C" w:rsidRPr="0060328D" w:rsidRDefault="0040725C" w:rsidP="0040725C">
      <w:pPr>
        <w:pStyle w:val="11ff3"/>
        <w:rPr>
          <w:color w:val="auto"/>
          <w:lang w:bidi="en-US"/>
        </w:rPr>
      </w:pPr>
      <w:r w:rsidRPr="0060328D">
        <w:rPr>
          <w:color w:val="auto"/>
          <w:lang w:bidi="en-US"/>
        </w:rPr>
        <w:t>Диагностика тепловых сетей проводится во время подготовки к ОЗП – проводятся гидравлические испытания тепловых сетей, на основании испытаний планируются капитальные ремонты.</w:t>
      </w:r>
    </w:p>
    <w:p w14:paraId="0958FDAB" w14:textId="1D32C7F3" w:rsidR="0040725C" w:rsidRPr="0060328D" w:rsidRDefault="0040725C" w:rsidP="0040725C">
      <w:pPr>
        <w:pStyle w:val="11ff3"/>
      </w:pPr>
      <w:r w:rsidRPr="0060328D">
        <w:rPr>
          <w:color w:val="auto"/>
          <w:lang w:bidi="en-US"/>
        </w:rPr>
        <w:t>В результате гидравлической опрессовки тепловых сетей, проводимой после окончания отопительного периода, выявляются аварийные участки тепловых сетей и проводятся ремонтные работы. Планово-предупредительные ремонты проводятся в зависимости от сроков эксплуатируемых участков и характера предыдущих отказов тепловых сетей.</w:t>
      </w:r>
    </w:p>
    <w:p w14:paraId="31D19882" w14:textId="0B79F2CA" w:rsidR="00C25060" w:rsidRPr="0060328D" w:rsidRDefault="00C25060" w:rsidP="00B5461F">
      <w:pPr>
        <w:pStyle w:val="11ff3"/>
      </w:pPr>
      <w:r w:rsidRPr="0060328D">
        <w:t>Аварий и нарушений в работе тепловых сетей</w:t>
      </w:r>
      <w:r w:rsidR="00F205BC" w:rsidRPr="0060328D">
        <w:t xml:space="preserve"> </w:t>
      </w:r>
      <w:r w:rsidR="00D45B00" w:rsidRPr="0060328D">
        <w:t>ООО «ГАРАНТиЯ»</w:t>
      </w:r>
      <w:r w:rsidR="00D90FC6" w:rsidRPr="0060328D">
        <w:t xml:space="preserve"> за</w:t>
      </w:r>
      <w:r w:rsidRPr="0060328D">
        <w:t xml:space="preserve"> период 201</w:t>
      </w:r>
      <w:r w:rsidR="0040725C" w:rsidRPr="0060328D">
        <w:t>9</w:t>
      </w:r>
      <w:r w:rsidRPr="0060328D">
        <w:t>-</w:t>
      </w:r>
      <w:r w:rsidR="0000451E" w:rsidRPr="0060328D">
        <w:t>2024</w:t>
      </w:r>
      <w:r w:rsidRPr="0060328D">
        <w:t>гг. не зафиксировано.</w:t>
      </w:r>
    </w:p>
    <w:p w14:paraId="50D4875F" w14:textId="70EC3BA5" w:rsidR="00FF6756" w:rsidRPr="0060328D" w:rsidRDefault="00FF6756" w:rsidP="00FF6756">
      <w:pPr>
        <w:pStyle w:val="11ff3"/>
      </w:pPr>
      <w:r w:rsidRPr="0060328D">
        <w:t>На тепловых сетях</w:t>
      </w:r>
      <w:r w:rsidR="00F205BC" w:rsidRPr="0060328D">
        <w:t xml:space="preserve"> </w:t>
      </w:r>
      <w:r w:rsidR="00D45B00" w:rsidRPr="0060328D">
        <w:t>ООО «ГАРАНТиЯ»</w:t>
      </w:r>
      <w:r w:rsidR="00D90FC6" w:rsidRPr="0060328D">
        <w:t xml:space="preserve"> проводят</w:t>
      </w:r>
      <w:r w:rsidRPr="0060328D">
        <w:t xml:space="preserve"> испытания на плотность и прочность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w:t>
      </w:r>
    </w:p>
    <w:p w14:paraId="045A20AE" w14:textId="77777777" w:rsidR="00FF6756" w:rsidRPr="0060328D" w:rsidRDefault="00FF6756" w:rsidP="00FF6756">
      <w:pPr>
        <w:pStyle w:val="11ff3"/>
      </w:pPr>
      <w:r w:rsidRPr="0060328D">
        <w:t xml:space="preserve">Испытания проводятся 2 раза в год – после окончания отопительного сезона и в летний период после капитальных ремонтов. График испытаний согласовывается. Испытания проводятся по рабочим программам. Испытательное давление выбирается не менее 1,25 максимального рабочего, рассчитанного на предстоящий сезон. Испытания проводятся по зонам теплоснабжения. Длительность испытаний – 2 дня для зон источника теплоснабжения. После проведения испытаний составляется Акт. </w:t>
      </w:r>
    </w:p>
    <w:p w14:paraId="10A46C89" w14:textId="77777777" w:rsidR="00FF6756" w:rsidRPr="0060328D" w:rsidRDefault="00FF6756" w:rsidP="00FF6756">
      <w:pPr>
        <w:pStyle w:val="11ff3"/>
        <w:rPr>
          <w:sz w:val="18"/>
          <w:szCs w:val="18"/>
        </w:rPr>
      </w:pPr>
      <w:r w:rsidRPr="0060328D">
        <w:t xml:space="preserve">Результаты проведенных гидравлических испытаний тепловых сетей учитываются при формировании планов капитального ремонта совместно со сроком эксплуатации теплотрассы. </w:t>
      </w:r>
    </w:p>
    <w:p w14:paraId="0EE47586" w14:textId="77777777" w:rsidR="00FF6756" w:rsidRPr="0060328D" w:rsidRDefault="00FF6756" w:rsidP="00FF6756">
      <w:pPr>
        <w:pStyle w:val="11ff3"/>
      </w:pPr>
      <w:r w:rsidRPr="0060328D">
        <w:t>Планирование ремонтных программ начинается с формирования перечня объектов с указанием физических объемов (длина, диаметр и т.д.) и характеристик объекта (пропуск тепловой энергии, гидравлические потери и т.д.).</w:t>
      </w:r>
    </w:p>
    <w:p w14:paraId="6D7D6088" w14:textId="273E4442" w:rsidR="00FF6756" w:rsidRPr="0060328D" w:rsidRDefault="00FF6756" w:rsidP="00FF6756">
      <w:pPr>
        <w:pStyle w:val="11ff3"/>
        <w:rPr>
          <w:sz w:val="23"/>
          <w:szCs w:val="23"/>
        </w:rPr>
      </w:pPr>
      <w:r w:rsidRPr="0060328D">
        <w:lastRenderedPageBreak/>
        <w:t>После корректировки физических объемов в соответствии с финансовыми средствами</w:t>
      </w:r>
      <w:r w:rsidR="00F205BC" w:rsidRPr="0060328D">
        <w:t xml:space="preserve"> </w:t>
      </w:r>
      <w:r w:rsidR="00D45B00" w:rsidRPr="0060328D">
        <w:t>ООО «ГАРАНТиЯ»</w:t>
      </w:r>
      <w:r w:rsidR="00D90FC6" w:rsidRPr="0060328D">
        <w:t xml:space="preserve"> формирует</w:t>
      </w:r>
      <w:r w:rsidRPr="0060328D">
        <w:t xml:space="preserve"> окончательную редакцию программы планового капитального ремонта. </w:t>
      </w:r>
    </w:p>
    <w:p w14:paraId="7DED2CDA" w14:textId="77777777" w:rsidR="00FF6756" w:rsidRPr="0060328D" w:rsidRDefault="00405C87" w:rsidP="00FF6756">
      <w:pPr>
        <w:pStyle w:val="11ff3"/>
        <w:rPr>
          <w:b/>
        </w:rPr>
      </w:pPr>
      <w:bookmarkStart w:id="127" w:name="sub_11126"/>
      <w:r w:rsidRPr="0060328D">
        <w:rPr>
          <w:b/>
        </w:rPr>
        <w:t xml:space="preserve">Таблица 1.3.9.1 - </w:t>
      </w:r>
      <w:r w:rsidR="00FF6756" w:rsidRPr="0060328D">
        <w:rPr>
          <w:b/>
        </w:rPr>
        <w:t>Динамика изменения отказов и восстановлений магистральных тепловых сетей</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83"/>
        <w:gridCol w:w="2065"/>
        <w:gridCol w:w="1680"/>
        <w:gridCol w:w="2703"/>
        <w:gridCol w:w="1514"/>
      </w:tblGrid>
      <w:tr w:rsidR="00FF6756" w:rsidRPr="0060328D" w14:paraId="0D52A2E1" w14:textId="77777777" w:rsidTr="0040725C">
        <w:trPr>
          <w:trHeight w:val="20"/>
          <w:tblHeader/>
        </w:trPr>
        <w:tc>
          <w:tcPr>
            <w:tcW w:w="740" w:type="pct"/>
            <w:tcBorders>
              <w:top w:val="single" w:sz="4" w:space="0" w:color="auto"/>
              <w:bottom w:val="single" w:sz="4" w:space="0" w:color="auto"/>
              <w:right w:val="single" w:sz="4" w:space="0" w:color="auto"/>
            </w:tcBorders>
            <w:shd w:val="clear" w:color="auto" w:fill="D9D9D9" w:themeFill="background1" w:themeFillShade="D9"/>
            <w:vAlign w:val="center"/>
          </w:tcPr>
          <w:bookmarkEnd w:id="127"/>
          <w:p w14:paraId="0EDE9352" w14:textId="77777777" w:rsidR="00FF6756" w:rsidRPr="0060328D" w:rsidRDefault="00FF6756" w:rsidP="00FF6756">
            <w:pPr>
              <w:pStyle w:val="1fffb"/>
              <w:rPr>
                <w:rFonts w:cs="Times New Roman"/>
              </w:rPr>
            </w:pPr>
            <w:r w:rsidRPr="0060328D">
              <w:rPr>
                <w:rFonts w:cs="Times New Roman"/>
              </w:rPr>
              <w:t>Год актуализации (разработки)</w:t>
            </w:r>
          </w:p>
        </w:tc>
        <w:tc>
          <w:tcPr>
            <w:tcW w:w="11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C66877" w14:textId="77777777" w:rsidR="00FF6756" w:rsidRPr="0060328D" w:rsidRDefault="00FF6756" w:rsidP="00FF6756">
            <w:pPr>
              <w:pStyle w:val="1fffb"/>
              <w:rPr>
                <w:rFonts w:cs="Times New Roman"/>
              </w:rPr>
            </w:pPr>
            <w:r w:rsidRPr="0060328D">
              <w:rPr>
                <w:rFonts w:cs="Times New Roman"/>
              </w:rPr>
              <w:t>Количество отказов в тепловых сетях в отопительный период, 1/км/год</w:t>
            </w:r>
          </w:p>
        </w:tc>
        <w:tc>
          <w:tcPr>
            <w:tcW w:w="8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24F22" w14:textId="77777777" w:rsidR="00FF6756" w:rsidRPr="0060328D" w:rsidRDefault="00FF6756" w:rsidP="00FF6756">
            <w:pPr>
              <w:pStyle w:val="1fffb"/>
              <w:rPr>
                <w:rFonts w:cs="Times New Roman"/>
              </w:rPr>
            </w:pPr>
            <w:r w:rsidRPr="0060328D">
              <w:rPr>
                <w:rFonts w:cs="Times New Roman"/>
              </w:rPr>
              <w:t>Среднее время восстановления теплоснабжения, час</w:t>
            </w:r>
          </w:p>
        </w:tc>
        <w:tc>
          <w:tcPr>
            <w:tcW w:w="1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C2A424" w14:textId="77777777" w:rsidR="00FF6756" w:rsidRPr="0060328D" w:rsidRDefault="00FF6756" w:rsidP="00FF6756">
            <w:pPr>
              <w:pStyle w:val="1fffb"/>
              <w:rPr>
                <w:rFonts w:cs="Times New Roman"/>
              </w:rPr>
            </w:pPr>
            <w:r w:rsidRPr="0060328D">
              <w:rPr>
                <w:rFonts w:cs="Times New Roman"/>
              </w:rPr>
              <w:t>Удельное (отнесенное к протяженности тепловых сетей) количество отказов в тепловых сетях в период испытаний, 1/км/год</w:t>
            </w:r>
          </w:p>
        </w:tc>
        <w:tc>
          <w:tcPr>
            <w:tcW w:w="810" w:type="pct"/>
            <w:tcBorders>
              <w:top w:val="single" w:sz="4" w:space="0" w:color="auto"/>
              <w:left w:val="single" w:sz="4" w:space="0" w:color="auto"/>
              <w:bottom w:val="single" w:sz="4" w:space="0" w:color="auto"/>
            </w:tcBorders>
            <w:shd w:val="clear" w:color="auto" w:fill="D9D9D9" w:themeFill="background1" w:themeFillShade="D9"/>
            <w:vAlign w:val="center"/>
          </w:tcPr>
          <w:p w14:paraId="1C1FDC49" w14:textId="77777777" w:rsidR="00FF6756" w:rsidRPr="0060328D" w:rsidRDefault="00FF6756" w:rsidP="00FF6756">
            <w:pPr>
              <w:pStyle w:val="1fffb"/>
              <w:rPr>
                <w:rFonts w:cs="Times New Roman"/>
              </w:rPr>
            </w:pPr>
            <w:r w:rsidRPr="0060328D">
              <w:rPr>
                <w:rFonts w:cs="Times New Roman"/>
              </w:rPr>
              <w:t>Средний недоотпуск тепловой энергии, Гкал/отказ</w:t>
            </w:r>
          </w:p>
        </w:tc>
      </w:tr>
      <w:tr w:rsidR="00361A1E" w:rsidRPr="0060328D" w14:paraId="39CD4EF1" w14:textId="77777777" w:rsidTr="0040725C">
        <w:trPr>
          <w:trHeight w:val="20"/>
        </w:trPr>
        <w:tc>
          <w:tcPr>
            <w:tcW w:w="740" w:type="pct"/>
            <w:tcBorders>
              <w:top w:val="single" w:sz="4" w:space="0" w:color="auto"/>
              <w:bottom w:val="single" w:sz="4" w:space="0" w:color="auto"/>
              <w:right w:val="single" w:sz="4" w:space="0" w:color="auto"/>
            </w:tcBorders>
            <w:vAlign w:val="center"/>
          </w:tcPr>
          <w:p w14:paraId="363F5AB8" w14:textId="5799A011" w:rsidR="00361A1E" w:rsidRPr="0060328D" w:rsidRDefault="00361A1E" w:rsidP="00361A1E">
            <w:pPr>
              <w:pStyle w:val="1fffb"/>
              <w:rPr>
                <w:rFonts w:cs="Times New Roman"/>
              </w:rPr>
            </w:pPr>
            <w:r w:rsidRPr="0060328D">
              <w:rPr>
                <w:rFonts w:cs="Times New Roman"/>
              </w:rPr>
              <w:t>2020</w:t>
            </w:r>
          </w:p>
        </w:tc>
        <w:tc>
          <w:tcPr>
            <w:tcW w:w="1105" w:type="pct"/>
            <w:tcBorders>
              <w:top w:val="single" w:sz="4" w:space="0" w:color="auto"/>
              <w:left w:val="single" w:sz="4" w:space="0" w:color="auto"/>
              <w:bottom w:val="single" w:sz="4" w:space="0" w:color="auto"/>
              <w:right w:val="single" w:sz="4" w:space="0" w:color="auto"/>
            </w:tcBorders>
          </w:tcPr>
          <w:p w14:paraId="37881B89" w14:textId="77ECC776" w:rsidR="00361A1E" w:rsidRPr="0060328D" w:rsidRDefault="00361A1E" w:rsidP="00361A1E">
            <w:pPr>
              <w:pStyle w:val="1fffb"/>
              <w:rPr>
                <w:rFonts w:cs="Times New Roman"/>
              </w:rPr>
            </w:pPr>
            <w:r w:rsidRPr="0060328D">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14:paraId="7B9536AD" w14:textId="5278A101" w:rsidR="00361A1E" w:rsidRPr="0060328D" w:rsidRDefault="00361A1E" w:rsidP="00361A1E">
            <w:pPr>
              <w:pStyle w:val="1fffb"/>
              <w:rPr>
                <w:rFonts w:cs="Times New Roman"/>
              </w:rPr>
            </w:pPr>
            <w:r w:rsidRPr="0060328D">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14:paraId="265F77DF" w14:textId="4E76236D" w:rsidR="00361A1E" w:rsidRPr="0060328D" w:rsidRDefault="00361A1E" w:rsidP="00361A1E">
            <w:pPr>
              <w:pStyle w:val="1fffb"/>
              <w:rPr>
                <w:rFonts w:cs="Times New Roman"/>
              </w:rPr>
            </w:pPr>
            <w:r w:rsidRPr="0060328D">
              <w:rPr>
                <w:rFonts w:cs="Times New Roman"/>
              </w:rPr>
              <w:t>-</w:t>
            </w:r>
          </w:p>
        </w:tc>
        <w:tc>
          <w:tcPr>
            <w:tcW w:w="810" w:type="pct"/>
            <w:tcBorders>
              <w:top w:val="single" w:sz="4" w:space="0" w:color="auto"/>
              <w:left w:val="single" w:sz="4" w:space="0" w:color="auto"/>
              <w:bottom w:val="single" w:sz="4" w:space="0" w:color="auto"/>
            </w:tcBorders>
          </w:tcPr>
          <w:p w14:paraId="37866494" w14:textId="6110EE85" w:rsidR="00361A1E" w:rsidRPr="0060328D" w:rsidRDefault="00361A1E" w:rsidP="00361A1E">
            <w:pPr>
              <w:pStyle w:val="1fffb"/>
              <w:rPr>
                <w:rFonts w:cs="Times New Roman"/>
              </w:rPr>
            </w:pPr>
            <w:r w:rsidRPr="0060328D">
              <w:rPr>
                <w:rFonts w:cs="Times New Roman"/>
              </w:rPr>
              <w:t>-</w:t>
            </w:r>
          </w:p>
        </w:tc>
      </w:tr>
      <w:tr w:rsidR="00361A1E" w:rsidRPr="0060328D" w14:paraId="0628D006" w14:textId="77777777" w:rsidTr="0040725C">
        <w:trPr>
          <w:trHeight w:val="20"/>
        </w:trPr>
        <w:tc>
          <w:tcPr>
            <w:tcW w:w="740" w:type="pct"/>
            <w:tcBorders>
              <w:top w:val="single" w:sz="4" w:space="0" w:color="auto"/>
              <w:bottom w:val="single" w:sz="4" w:space="0" w:color="auto"/>
              <w:right w:val="single" w:sz="4" w:space="0" w:color="auto"/>
            </w:tcBorders>
            <w:vAlign w:val="center"/>
          </w:tcPr>
          <w:p w14:paraId="145A50D7" w14:textId="4E091C49" w:rsidR="00361A1E" w:rsidRPr="0060328D" w:rsidRDefault="00361A1E" w:rsidP="00361A1E">
            <w:pPr>
              <w:pStyle w:val="1fffb"/>
              <w:rPr>
                <w:rFonts w:cs="Times New Roman"/>
              </w:rPr>
            </w:pPr>
            <w:r w:rsidRPr="0060328D">
              <w:rPr>
                <w:rFonts w:cs="Times New Roman"/>
              </w:rPr>
              <w:t>2021</w:t>
            </w:r>
          </w:p>
        </w:tc>
        <w:tc>
          <w:tcPr>
            <w:tcW w:w="1105" w:type="pct"/>
            <w:tcBorders>
              <w:top w:val="single" w:sz="4" w:space="0" w:color="auto"/>
              <w:left w:val="single" w:sz="4" w:space="0" w:color="auto"/>
              <w:bottom w:val="single" w:sz="4" w:space="0" w:color="auto"/>
              <w:right w:val="single" w:sz="4" w:space="0" w:color="auto"/>
            </w:tcBorders>
          </w:tcPr>
          <w:p w14:paraId="67DC010D" w14:textId="51ACF619" w:rsidR="00361A1E" w:rsidRPr="0060328D" w:rsidRDefault="00361A1E" w:rsidP="00361A1E">
            <w:pPr>
              <w:pStyle w:val="1fffb"/>
              <w:rPr>
                <w:rFonts w:cs="Times New Roman"/>
              </w:rPr>
            </w:pPr>
            <w:r w:rsidRPr="0060328D">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14:paraId="7E212B5B" w14:textId="78C5861E" w:rsidR="00361A1E" w:rsidRPr="0060328D" w:rsidRDefault="00361A1E" w:rsidP="00361A1E">
            <w:pPr>
              <w:pStyle w:val="1fffb"/>
              <w:rPr>
                <w:rFonts w:cs="Times New Roman"/>
              </w:rPr>
            </w:pPr>
            <w:r w:rsidRPr="0060328D">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14:paraId="598947E1" w14:textId="2539F43A" w:rsidR="00361A1E" w:rsidRPr="0060328D" w:rsidRDefault="00361A1E" w:rsidP="00361A1E">
            <w:pPr>
              <w:pStyle w:val="1fffb"/>
              <w:rPr>
                <w:rFonts w:cs="Times New Roman"/>
              </w:rPr>
            </w:pPr>
            <w:r w:rsidRPr="0060328D">
              <w:rPr>
                <w:rFonts w:cs="Times New Roman"/>
              </w:rPr>
              <w:t>-</w:t>
            </w:r>
          </w:p>
        </w:tc>
        <w:tc>
          <w:tcPr>
            <w:tcW w:w="810" w:type="pct"/>
            <w:tcBorders>
              <w:top w:val="single" w:sz="4" w:space="0" w:color="auto"/>
              <w:left w:val="single" w:sz="4" w:space="0" w:color="auto"/>
              <w:bottom w:val="single" w:sz="4" w:space="0" w:color="auto"/>
            </w:tcBorders>
          </w:tcPr>
          <w:p w14:paraId="02976C77" w14:textId="619B3B88" w:rsidR="00361A1E" w:rsidRPr="0060328D" w:rsidRDefault="00361A1E" w:rsidP="00361A1E">
            <w:pPr>
              <w:pStyle w:val="1fffb"/>
              <w:rPr>
                <w:rFonts w:cs="Times New Roman"/>
              </w:rPr>
            </w:pPr>
            <w:r w:rsidRPr="0060328D">
              <w:rPr>
                <w:rFonts w:cs="Times New Roman"/>
              </w:rPr>
              <w:t>-</w:t>
            </w:r>
          </w:p>
        </w:tc>
      </w:tr>
      <w:tr w:rsidR="00361A1E" w:rsidRPr="0060328D" w14:paraId="0DB93288" w14:textId="77777777" w:rsidTr="0040725C">
        <w:trPr>
          <w:trHeight w:val="20"/>
        </w:trPr>
        <w:tc>
          <w:tcPr>
            <w:tcW w:w="740" w:type="pct"/>
            <w:tcBorders>
              <w:top w:val="single" w:sz="4" w:space="0" w:color="auto"/>
              <w:bottom w:val="single" w:sz="4" w:space="0" w:color="auto"/>
              <w:right w:val="single" w:sz="4" w:space="0" w:color="auto"/>
            </w:tcBorders>
            <w:vAlign w:val="center"/>
          </w:tcPr>
          <w:p w14:paraId="66C131E6" w14:textId="5DBED6E5" w:rsidR="00361A1E" w:rsidRPr="0060328D" w:rsidRDefault="00361A1E" w:rsidP="00361A1E">
            <w:pPr>
              <w:pStyle w:val="1fffb"/>
              <w:rPr>
                <w:rFonts w:cs="Times New Roman"/>
              </w:rPr>
            </w:pPr>
            <w:r w:rsidRPr="0060328D">
              <w:rPr>
                <w:rFonts w:cs="Times New Roman"/>
              </w:rPr>
              <w:t>2022</w:t>
            </w:r>
          </w:p>
        </w:tc>
        <w:tc>
          <w:tcPr>
            <w:tcW w:w="1105" w:type="pct"/>
            <w:tcBorders>
              <w:top w:val="single" w:sz="4" w:space="0" w:color="auto"/>
              <w:left w:val="single" w:sz="4" w:space="0" w:color="auto"/>
              <w:bottom w:val="single" w:sz="4" w:space="0" w:color="auto"/>
              <w:right w:val="single" w:sz="4" w:space="0" w:color="auto"/>
            </w:tcBorders>
          </w:tcPr>
          <w:p w14:paraId="1CA42C79" w14:textId="4424028B" w:rsidR="00361A1E" w:rsidRPr="0060328D" w:rsidRDefault="00361A1E" w:rsidP="00361A1E">
            <w:pPr>
              <w:pStyle w:val="1fffb"/>
              <w:rPr>
                <w:rFonts w:cs="Times New Roman"/>
              </w:rPr>
            </w:pPr>
            <w:r w:rsidRPr="0060328D">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14:paraId="614AE609" w14:textId="26DA77C5" w:rsidR="00361A1E" w:rsidRPr="0060328D" w:rsidRDefault="00361A1E" w:rsidP="00361A1E">
            <w:pPr>
              <w:pStyle w:val="1fffb"/>
              <w:rPr>
                <w:rFonts w:cs="Times New Roman"/>
              </w:rPr>
            </w:pPr>
            <w:r w:rsidRPr="0060328D">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14:paraId="1167DD6F" w14:textId="2F9746B2" w:rsidR="00361A1E" w:rsidRPr="0060328D" w:rsidRDefault="00361A1E" w:rsidP="00361A1E">
            <w:pPr>
              <w:pStyle w:val="1fffb"/>
              <w:rPr>
                <w:rFonts w:cs="Times New Roman"/>
              </w:rPr>
            </w:pPr>
            <w:r w:rsidRPr="0060328D">
              <w:rPr>
                <w:rFonts w:cs="Times New Roman"/>
              </w:rPr>
              <w:t>-</w:t>
            </w:r>
          </w:p>
        </w:tc>
        <w:tc>
          <w:tcPr>
            <w:tcW w:w="810" w:type="pct"/>
            <w:tcBorders>
              <w:top w:val="single" w:sz="4" w:space="0" w:color="auto"/>
              <w:left w:val="single" w:sz="4" w:space="0" w:color="auto"/>
              <w:bottom w:val="single" w:sz="4" w:space="0" w:color="auto"/>
            </w:tcBorders>
          </w:tcPr>
          <w:p w14:paraId="58A6AFF5" w14:textId="29D3681C" w:rsidR="00361A1E" w:rsidRPr="0060328D" w:rsidRDefault="00361A1E" w:rsidP="00361A1E">
            <w:pPr>
              <w:pStyle w:val="1fffb"/>
              <w:rPr>
                <w:rFonts w:cs="Times New Roman"/>
              </w:rPr>
            </w:pPr>
            <w:r w:rsidRPr="0060328D">
              <w:rPr>
                <w:rFonts w:cs="Times New Roman"/>
              </w:rPr>
              <w:t>-</w:t>
            </w:r>
          </w:p>
        </w:tc>
      </w:tr>
      <w:tr w:rsidR="00361A1E" w:rsidRPr="0060328D" w14:paraId="6B25067B" w14:textId="77777777" w:rsidTr="0040725C">
        <w:trPr>
          <w:trHeight w:val="20"/>
        </w:trPr>
        <w:tc>
          <w:tcPr>
            <w:tcW w:w="740" w:type="pct"/>
            <w:tcBorders>
              <w:top w:val="single" w:sz="4" w:space="0" w:color="auto"/>
              <w:bottom w:val="single" w:sz="4" w:space="0" w:color="auto"/>
              <w:right w:val="single" w:sz="4" w:space="0" w:color="auto"/>
            </w:tcBorders>
            <w:vAlign w:val="center"/>
          </w:tcPr>
          <w:p w14:paraId="14D44DCC" w14:textId="25553ED9" w:rsidR="00361A1E" w:rsidRPr="0060328D" w:rsidRDefault="00361A1E" w:rsidP="00361A1E">
            <w:pPr>
              <w:pStyle w:val="1fffb"/>
              <w:rPr>
                <w:rFonts w:cs="Times New Roman"/>
              </w:rPr>
            </w:pPr>
            <w:r w:rsidRPr="0060328D">
              <w:rPr>
                <w:rFonts w:cs="Times New Roman"/>
              </w:rPr>
              <w:t>2023</w:t>
            </w:r>
          </w:p>
        </w:tc>
        <w:tc>
          <w:tcPr>
            <w:tcW w:w="1105" w:type="pct"/>
            <w:tcBorders>
              <w:top w:val="single" w:sz="4" w:space="0" w:color="auto"/>
              <w:left w:val="single" w:sz="4" w:space="0" w:color="auto"/>
              <w:bottom w:val="single" w:sz="4" w:space="0" w:color="auto"/>
              <w:right w:val="single" w:sz="4" w:space="0" w:color="auto"/>
            </w:tcBorders>
          </w:tcPr>
          <w:p w14:paraId="2FB93C0A" w14:textId="09BB7EFD" w:rsidR="00361A1E" w:rsidRPr="0060328D" w:rsidRDefault="00361A1E" w:rsidP="00361A1E">
            <w:pPr>
              <w:pStyle w:val="1fffb"/>
              <w:rPr>
                <w:rFonts w:cs="Times New Roman"/>
              </w:rPr>
            </w:pPr>
            <w:r w:rsidRPr="0060328D">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14:paraId="7041168F" w14:textId="5279F8F4" w:rsidR="00361A1E" w:rsidRPr="0060328D" w:rsidRDefault="00361A1E" w:rsidP="00361A1E">
            <w:pPr>
              <w:pStyle w:val="1fffb"/>
              <w:rPr>
                <w:rFonts w:cs="Times New Roman"/>
              </w:rPr>
            </w:pPr>
            <w:r w:rsidRPr="0060328D">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14:paraId="0C0B5E5E" w14:textId="19EB4C08" w:rsidR="00361A1E" w:rsidRPr="0060328D" w:rsidRDefault="00361A1E" w:rsidP="00361A1E">
            <w:pPr>
              <w:pStyle w:val="1fffb"/>
              <w:rPr>
                <w:rFonts w:cs="Times New Roman"/>
              </w:rPr>
            </w:pPr>
            <w:r w:rsidRPr="0060328D">
              <w:rPr>
                <w:rFonts w:cs="Times New Roman"/>
              </w:rPr>
              <w:t>-</w:t>
            </w:r>
          </w:p>
        </w:tc>
        <w:tc>
          <w:tcPr>
            <w:tcW w:w="810" w:type="pct"/>
            <w:tcBorders>
              <w:top w:val="single" w:sz="4" w:space="0" w:color="auto"/>
              <w:left w:val="single" w:sz="4" w:space="0" w:color="auto"/>
              <w:bottom w:val="single" w:sz="4" w:space="0" w:color="auto"/>
            </w:tcBorders>
          </w:tcPr>
          <w:p w14:paraId="2B2FFDB6" w14:textId="7716B370" w:rsidR="00361A1E" w:rsidRPr="0060328D" w:rsidRDefault="00361A1E" w:rsidP="00361A1E">
            <w:pPr>
              <w:pStyle w:val="1fffb"/>
              <w:rPr>
                <w:rFonts w:cs="Times New Roman"/>
              </w:rPr>
            </w:pPr>
            <w:r w:rsidRPr="0060328D">
              <w:rPr>
                <w:rFonts w:cs="Times New Roman"/>
              </w:rPr>
              <w:t>-</w:t>
            </w:r>
          </w:p>
        </w:tc>
      </w:tr>
      <w:tr w:rsidR="00361A1E" w:rsidRPr="0060328D" w14:paraId="45F50A71" w14:textId="77777777" w:rsidTr="0040725C">
        <w:trPr>
          <w:trHeight w:val="20"/>
        </w:trPr>
        <w:tc>
          <w:tcPr>
            <w:tcW w:w="740" w:type="pct"/>
            <w:tcBorders>
              <w:top w:val="single" w:sz="4" w:space="0" w:color="auto"/>
              <w:bottom w:val="single" w:sz="4" w:space="0" w:color="auto"/>
              <w:right w:val="single" w:sz="4" w:space="0" w:color="auto"/>
            </w:tcBorders>
            <w:vAlign w:val="center"/>
          </w:tcPr>
          <w:p w14:paraId="067694F3" w14:textId="31F6E975" w:rsidR="00361A1E" w:rsidRPr="0060328D" w:rsidRDefault="00361A1E" w:rsidP="00361A1E">
            <w:pPr>
              <w:pStyle w:val="1fffb"/>
              <w:rPr>
                <w:rFonts w:cs="Times New Roman"/>
              </w:rPr>
            </w:pPr>
            <w:r w:rsidRPr="0060328D">
              <w:rPr>
                <w:rFonts w:cs="Times New Roman"/>
              </w:rPr>
              <w:t>2024</w:t>
            </w:r>
          </w:p>
        </w:tc>
        <w:tc>
          <w:tcPr>
            <w:tcW w:w="1105" w:type="pct"/>
            <w:tcBorders>
              <w:top w:val="single" w:sz="4" w:space="0" w:color="auto"/>
              <w:left w:val="single" w:sz="4" w:space="0" w:color="auto"/>
              <w:bottom w:val="single" w:sz="4" w:space="0" w:color="auto"/>
              <w:right w:val="single" w:sz="4" w:space="0" w:color="auto"/>
            </w:tcBorders>
          </w:tcPr>
          <w:p w14:paraId="0E3CCFEC" w14:textId="1059720A" w:rsidR="00361A1E" w:rsidRPr="0060328D" w:rsidRDefault="00361A1E" w:rsidP="00361A1E">
            <w:pPr>
              <w:pStyle w:val="1fffb"/>
              <w:rPr>
                <w:rFonts w:cs="Times New Roman"/>
              </w:rPr>
            </w:pPr>
            <w:r w:rsidRPr="0060328D">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14:paraId="4E015990" w14:textId="2620AC13" w:rsidR="00361A1E" w:rsidRPr="0060328D" w:rsidRDefault="00361A1E" w:rsidP="00361A1E">
            <w:pPr>
              <w:pStyle w:val="1fffb"/>
              <w:rPr>
                <w:rFonts w:cs="Times New Roman"/>
              </w:rPr>
            </w:pPr>
            <w:r w:rsidRPr="0060328D">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14:paraId="24D5D86F" w14:textId="48CFA59A" w:rsidR="00361A1E" w:rsidRPr="0060328D" w:rsidRDefault="00361A1E" w:rsidP="00361A1E">
            <w:pPr>
              <w:pStyle w:val="1fffb"/>
              <w:rPr>
                <w:rFonts w:cs="Times New Roman"/>
              </w:rPr>
            </w:pPr>
            <w:r w:rsidRPr="0060328D">
              <w:rPr>
                <w:rFonts w:cs="Times New Roman"/>
              </w:rPr>
              <w:t>-</w:t>
            </w:r>
          </w:p>
        </w:tc>
        <w:tc>
          <w:tcPr>
            <w:tcW w:w="810" w:type="pct"/>
            <w:tcBorders>
              <w:top w:val="single" w:sz="4" w:space="0" w:color="auto"/>
              <w:left w:val="single" w:sz="4" w:space="0" w:color="auto"/>
              <w:bottom w:val="single" w:sz="4" w:space="0" w:color="auto"/>
            </w:tcBorders>
          </w:tcPr>
          <w:p w14:paraId="3ADCDC1D" w14:textId="2D6E54D2" w:rsidR="00361A1E" w:rsidRPr="0060328D" w:rsidRDefault="00361A1E" w:rsidP="00361A1E">
            <w:pPr>
              <w:pStyle w:val="1fffb"/>
              <w:rPr>
                <w:rFonts w:cs="Times New Roman"/>
              </w:rPr>
            </w:pPr>
            <w:r w:rsidRPr="0060328D">
              <w:rPr>
                <w:rFonts w:cs="Times New Roman"/>
              </w:rPr>
              <w:t>-</w:t>
            </w:r>
          </w:p>
        </w:tc>
      </w:tr>
    </w:tbl>
    <w:p w14:paraId="649E7CF2" w14:textId="77777777" w:rsidR="00FF6756" w:rsidRPr="0060328D" w:rsidRDefault="00FF6756" w:rsidP="00FF6756">
      <w:pPr>
        <w:rPr>
          <w:rFonts w:ascii="Times New Roman" w:hAnsi="Times New Roman" w:cs="Times New Roman"/>
        </w:rPr>
      </w:pPr>
    </w:p>
    <w:p w14:paraId="2F2C3F55" w14:textId="77777777" w:rsidR="00FF6756" w:rsidRPr="0060328D" w:rsidRDefault="00405C87" w:rsidP="00FF6756">
      <w:pPr>
        <w:pStyle w:val="11ff3"/>
        <w:rPr>
          <w:b/>
        </w:rPr>
      </w:pPr>
      <w:bookmarkStart w:id="128" w:name="sub_120128"/>
      <w:r w:rsidRPr="0060328D">
        <w:rPr>
          <w:b/>
        </w:rPr>
        <w:t xml:space="preserve">Таблица 1.3.9.2 - </w:t>
      </w:r>
      <w:r w:rsidR="00FF6756" w:rsidRPr="0060328D">
        <w:rPr>
          <w:b/>
        </w:rPr>
        <w:t>Динамика изменения отказов и восстановлений в распределительных тепловых сетях</w:t>
      </w:r>
      <w:bookmarkEnd w:id="128"/>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74"/>
        <w:gridCol w:w="2686"/>
        <w:gridCol w:w="1669"/>
        <w:gridCol w:w="2422"/>
        <w:gridCol w:w="1194"/>
      </w:tblGrid>
      <w:tr w:rsidR="00FF6756" w:rsidRPr="0060328D" w14:paraId="1DAFF873" w14:textId="77777777" w:rsidTr="0040725C">
        <w:trPr>
          <w:trHeight w:val="20"/>
          <w:tblHeader/>
        </w:trPr>
        <w:tc>
          <w:tcPr>
            <w:tcW w:w="735" w:type="pct"/>
            <w:tcBorders>
              <w:top w:val="single" w:sz="4" w:space="0" w:color="auto"/>
              <w:bottom w:val="single" w:sz="4" w:space="0" w:color="auto"/>
              <w:right w:val="single" w:sz="4" w:space="0" w:color="auto"/>
            </w:tcBorders>
            <w:shd w:val="clear" w:color="auto" w:fill="D9D9D9" w:themeFill="background1" w:themeFillShade="D9"/>
            <w:vAlign w:val="center"/>
          </w:tcPr>
          <w:p w14:paraId="4F867D8A" w14:textId="77777777" w:rsidR="00FF6756" w:rsidRPr="0060328D" w:rsidRDefault="00FF6756" w:rsidP="00FF6756">
            <w:pPr>
              <w:pStyle w:val="1fffb"/>
              <w:rPr>
                <w:rFonts w:cs="Times New Roman"/>
              </w:rPr>
            </w:pPr>
            <w:r w:rsidRPr="0060328D">
              <w:rPr>
                <w:rFonts w:cs="Times New Roman"/>
              </w:rPr>
              <w:t>Год актуализации (разработки)</w:t>
            </w:r>
          </w:p>
        </w:tc>
        <w:tc>
          <w:tcPr>
            <w:tcW w:w="14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AF2EB" w14:textId="77777777" w:rsidR="00FF6756" w:rsidRPr="0060328D" w:rsidRDefault="00FF6756" w:rsidP="00FF6756">
            <w:pPr>
              <w:pStyle w:val="1fffb"/>
              <w:rPr>
                <w:rFonts w:cs="Times New Roman"/>
              </w:rPr>
            </w:pPr>
            <w:r w:rsidRPr="0060328D">
              <w:rPr>
                <w:rFonts w:cs="Times New Roman"/>
              </w:rPr>
              <w:t>Удельное (отнесенное к протяженности тепловых сетей) количество отказов в тепловых сетях в отопительный период, 1/км/год</w:t>
            </w:r>
          </w:p>
        </w:tc>
        <w:tc>
          <w:tcPr>
            <w:tcW w:w="8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60EC4" w14:textId="77777777" w:rsidR="00FF6756" w:rsidRPr="0060328D" w:rsidRDefault="00FF6756" w:rsidP="00FF6756">
            <w:pPr>
              <w:pStyle w:val="1fffb"/>
              <w:rPr>
                <w:rFonts w:cs="Times New Roman"/>
              </w:rPr>
            </w:pPr>
            <w:r w:rsidRPr="0060328D">
              <w:rPr>
                <w:rFonts w:cs="Times New Roman"/>
              </w:rPr>
              <w:t>Среднее время восстановления теплоснабжения, час</w:t>
            </w:r>
          </w:p>
        </w:tc>
        <w:tc>
          <w:tcPr>
            <w:tcW w:w="1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1568A" w14:textId="77777777" w:rsidR="00FF6756" w:rsidRPr="0060328D" w:rsidRDefault="00FF6756" w:rsidP="00FF6756">
            <w:pPr>
              <w:pStyle w:val="1fffb"/>
              <w:rPr>
                <w:rFonts w:cs="Times New Roman"/>
              </w:rPr>
            </w:pPr>
            <w:r w:rsidRPr="0060328D">
              <w:rPr>
                <w:rFonts w:cs="Times New Roman"/>
              </w:rPr>
              <w:t>Удельное (отнесенное к протяженности тепловых сетей) количество отказов в тепловых сетях в период испытаний, 1/км/год</w:t>
            </w:r>
          </w:p>
        </w:tc>
        <w:tc>
          <w:tcPr>
            <w:tcW w:w="639" w:type="pct"/>
            <w:tcBorders>
              <w:top w:val="single" w:sz="4" w:space="0" w:color="auto"/>
              <w:left w:val="single" w:sz="4" w:space="0" w:color="auto"/>
              <w:bottom w:val="single" w:sz="4" w:space="0" w:color="auto"/>
            </w:tcBorders>
            <w:shd w:val="clear" w:color="auto" w:fill="D9D9D9" w:themeFill="background1" w:themeFillShade="D9"/>
            <w:vAlign w:val="center"/>
          </w:tcPr>
          <w:p w14:paraId="4D219DCF" w14:textId="77777777" w:rsidR="00FF6756" w:rsidRPr="0060328D" w:rsidRDefault="00FF6756" w:rsidP="00FF6756">
            <w:pPr>
              <w:pStyle w:val="1fffb"/>
              <w:rPr>
                <w:rFonts w:cs="Times New Roman"/>
              </w:rPr>
            </w:pPr>
            <w:r w:rsidRPr="0060328D">
              <w:rPr>
                <w:rFonts w:cs="Times New Roman"/>
              </w:rPr>
              <w:t>Средний недоотпуск тепловой энергии, Гкал/отказ</w:t>
            </w:r>
          </w:p>
        </w:tc>
      </w:tr>
      <w:tr w:rsidR="00361A1E" w:rsidRPr="0060328D" w14:paraId="0CEC2F7C" w14:textId="77777777" w:rsidTr="0040725C">
        <w:trPr>
          <w:trHeight w:val="20"/>
        </w:trPr>
        <w:tc>
          <w:tcPr>
            <w:tcW w:w="735" w:type="pct"/>
            <w:tcBorders>
              <w:top w:val="single" w:sz="4" w:space="0" w:color="auto"/>
              <w:bottom w:val="single" w:sz="4" w:space="0" w:color="auto"/>
              <w:right w:val="single" w:sz="4" w:space="0" w:color="auto"/>
            </w:tcBorders>
            <w:vAlign w:val="center"/>
          </w:tcPr>
          <w:p w14:paraId="02DB1CFD" w14:textId="146885E7" w:rsidR="00361A1E" w:rsidRPr="0060328D" w:rsidRDefault="00361A1E" w:rsidP="00361A1E">
            <w:pPr>
              <w:pStyle w:val="1fffb"/>
              <w:rPr>
                <w:rFonts w:cs="Times New Roman"/>
              </w:rPr>
            </w:pPr>
            <w:r w:rsidRPr="0060328D">
              <w:rPr>
                <w:rFonts w:cs="Times New Roman"/>
              </w:rPr>
              <w:t>2020</w:t>
            </w:r>
          </w:p>
        </w:tc>
        <w:tc>
          <w:tcPr>
            <w:tcW w:w="1437" w:type="pct"/>
            <w:tcBorders>
              <w:top w:val="single" w:sz="4" w:space="0" w:color="auto"/>
              <w:left w:val="single" w:sz="4" w:space="0" w:color="auto"/>
              <w:bottom w:val="single" w:sz="4" w:space="0" w:color="auto"/>
              <w:right w:val="single" w:sz="4" w:space="0" w:color="auto"/>
            </w:tcBorders>
          </w:tcPr>
          <w:p w14:paraId="2AF3B4C8" w14:textId="2B67A135" w:rsidR="00361A1E" w:rsidRPr="0060328D" w:rsidRDefault="00361A1E" w:rsidP="00361A1E">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626B3034" w14:textId="2A4A39D4" w:rsidR="00361A1E" w:rsidRPr="0060328D" w:rsidRDefault="00361A1E" w:rsidP="00361A1E">
            <w:pPr>
              <w:pStyle w:val="1fffb"/>
              <w:rPr>
                <w:rFonts w:cs="Times New Roman"/>
              </w:rPr>
            </w:pPr>
            <w:r w:rsidRPr="0060328D">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14:paraId="452519AD" w14:textId="7AB2A5A6" w:rsidR="00361A1E" w:rsidRPr="0060328D" w:rsidRDefault="00361A1E" w:rsidP="00361A1E">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3B56D312" w14:textId="1297CDDC" w:rsidR="00361A1E" w:rsidRPr="0060328D" w:rsidRDefault="00361A1E" w:rsidP="00361A1E">
            <w:pPr>
              <w:pStyle w:val="1fffb"/>
              <w:rPr>
                <w:rFonts w:cs="Times New Roman"/>
              </w:rPr>
            </w:pPr>
            <w:r w:rsidRPr="0060328D">
              <w:rPr>
                <w:rFonts w:cs="Times New Roman"/>
              </w:rPr>
              <w:t>-</w:t>
            </w:r>
          </w:p>
        </w:tc>
      </w:tr>
      <w:tr w:rsidR="00361A1E" w:rsidRPr="0060328D" w14:paraId="55D0D4AF" w14:textId="77777777" w:rsidTr="0040725C">
        <w:trPr>
          <w:trHeight w:val="20"/>
        </w:trPr>
        <w:tc>
          <w:tcPr>
            <w:tcW w:w="735" w:type="pct"/>
            <w:tcBorders>
              <w:top w:val="single" w:sz="4" w:space="0" w:color="auto"/>
              <w:bottom w:val="single" w:sz="4" w:space="0" w:color="auto"/>
              <w:right w:val="single" w:sz="4" w:space="0" w:color="auto"/>
            </w:tcBorders>
            <w:vAlign w:val="center"/>
          </w:tcPr>
          <w:p w14:paraId="5BE668A2" w14:textId="6BFE5516" w:rsidR="00361A1E" w:rsidRPr="0060328D" w:rsidRDefault="00361A1E" w:rsidP="00361A1E">
            <w:pPr>
              <w:pStyle w:val="1fffb"/>
              <w:rPr>
                <w:rFonts w:cs="Times New Roman"/>
              </w:rPr>
            </w:pPr>
            <w:r w:rsidRPr="0060328D">
              <w:rPr>
                <w:rFonts w:cs="Times New Roman"/>
              </w:rPr>
              <w:t>2021</w:t>
            </w:r>
          </w:p>
        </w:tc>
        <w:tc>
          <w:tcPr>
            <w:tcW w:w="1437" w:type="pct"/>
            <w:tcBorders>
              <w:top w:val="single" w:sz="4" w:space="0" w:color="auto"/>
              <w:left w:val="single" w:sz="4" w:space="0" w:color="auto"/>
              <w:bottom w:val="single" w:sz="4" w:space="0" w:color="auto"/>
              <w:right w:val="single" w:sz="4" w:space="0" w:color="auto"/>
            </w:tcBorders>
          </w:tcPr>
          <w:p w14:paraId="3148FEB9" w14:textId="41A02973" w:rsidR="00361A1E" w:rsidRPr="0060328D" w:rsidRDefault="00361A1E" w:rsidP="00361A1E">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5860B9F3" w14:textId="7C993834" w:rsidR="00361A1E" w:rsidRPr="0060328D" w:rsidRDefault="00361A1E" w:rsidP="00361A1E">
            <w:pPr>
              <w:pStyle w:val="1fffb"/>
              <w:rPr>
                <w:rFonts w:cs="Times New Roman"/>
              </w:rPr>
            </w:pPr>
            <w:r w:rsidRPr="0060328D">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14:paraId="11CA88B4" w14:textId="3289CDE9" w:rsidR="00361A1E" w:rsidRPr="0060328D" w:rsidRDefault="00361A1E" w:rsidP="00361A1E">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21EB2AAC" w14:textId="64C12AFD" w:rsidR="00361A1E" w:rsidRPr="0060328D" w:rsidRDefault="00361A1E" w:rsidP="00361A1E">
            <w:pPr>
              <w:pStyle w:val="1fffb"/>
              <w:rPr>
                <w:rFonts w:cs="Times New Roman"/>
              </w:rPr>
            </w:pPr>
            <w:r w:rsidRPr="0060328D">
              <w:rPr>
                <w:rFonts w:cs="Times New Roman"/>
              </w:rPr>
              <w:t>-</w:t>
            </w:r>
          </w:p>
        </w:tc>
      </w:tr>
      <w:tr w:rsidR="00361A1E" w:rsidRPr="0060328D" w14:paraId="00ED6E8A" w14:textId="77777777" w:rsidTr="0040725C">
        <w:trPr>
          <w:trHeight w:val="20"/>
        </w:trPr>
        <w:tc>
          <w:tcPr>
            <w:tcW w:w="735" w:type="pct"/>
            <w:tcBorders>
              <w:top w:val="single" w:sz="4" w:space="0" w:color="auto"/>
              <w:bottom w:val="single" w:sz="4" w:space="0" w:color="auto"/>
              <w:right w:val="single" w:sz="4" w:space="0" w:color="auto"/>
            </w:tcBorders>
            <w:vAlign w:val="center"/>
          </w:tcPr>
          <w:p w14:paraId="477C335D" w14:textId="5347051A" w:rsidR="00361A1E" w:rsidRPr="0060328D" w:rsidRDefault="00361A1E" w:rsidP="00361A1E">
            <w:pPr>
              <w:pStyle w:val="1fffb"/>
              <w:rPr>
                <w:rFonts w:cs="Times New Roman"/>
              </w:rPr>
            </w:pPr>
            <w:r w:rsidRPr="0060328D">
              <w:rPr>
                <w:rFonts w:cs="Times New Roman"/>
              </w:rPr>
              <w:t>2022</w:t>
            </w:r>
          </w:p>
        </w:tc>
        <w:tc>
          <w:tcPr>
            <w:tcW w:w="1437" w:type="pct"/>
            <w:tcBorders>
              <w:top w:val="single" w:sz="4" w:space="0" w:color="auto"/>
              <w:left w:val="single" w:sz="4" w:space="0" w:color="auto"/>
              <w:bottom w:val="single" w:sz="4" w:space="0" w:color="auto"/>
              <w:right w:val="single" w:sz="4" w:space="0" w:color="auto"/>
            </w:tcBorders>
          </w:tcPr>
          <w:p w14:paraId="02CB3EF2" w14:textId="454FB270" w:rsidR="00361A1E" w:rsidRPr="0060328D" w:rsidRDefault="00361A1E" w:rsidP="00361A1E">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4A3A7A51" w14:textId="4106713E" w:rsidR="00361A1E" w:rsidRPr="0060328D" w:rsidRDefault="00361A1E" w:rsidP="00361A1E">
            <w:pPr>
              <w:pStyle w:val="1fffb"/>
              <w:rPr>
                <w:rFonts w:cs="Times New Roman"/>
              </w:rPr>
            </w:pPr>
            <w:r w:rsidRPr="0060328D">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14:paraId="40735C4E" w14:textId="70840B0F" w:rsidR="00361A1E" w:rsidRPr="0060328D" w:rsidRDefault="00361A1E" w:rsidP="00361A1E">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24A8F5E1" w14:textId="17A7D557" w:rsidR="00361A1E" w:rsidRPr="0060328D" w:rsidRDefault="00361A1E" w:rsidP="00361A1E">
            <w:pPr>
              <w:pStyle w:val="1fffb"/>
              <w:rPr>
                <w:rFonts w:cs="Times New Roman"/>
              </w:rPr>
            </w:pPr>
            <w:r w:rsidRPr="0060328D">
              <w:rPr>
                <w:rFonts w:cs="Times New Roman"/>
              </w:rPr>
              <w:t>-</w:t>
            </w:r>
          </w:p>
        </w:tc>
      </w:tr>
      <w:tr w:rsidR="0040725C" w:rsidRPr="0060328D" w14:paraId="5947BC87" w14:textId="77777777" w:rsidTr="0040725C">
        <w:trPr>
          <w:trHeight w:val="20"/>
        </w:trPr>
        <w:tc>
          <w:tcPr>
            <w:tcW w:w="735" w:type="pct"/>
            <w:tcBorders>
              <w:top w:val="single" w:sz="4" w:space="0" w:color="auto"/>
              <w:bottom w:val="single" w:sz="4" w:space="0" w:color="auto"/>
              <w:right w:val="single" w:sz="4" w:space="0" w:color="auto"/>
            </w:tcBorders>
            <w:vAlign w:val="center"/>
          </w:tcPr>
          <w:p w14:paraId="2FB667A5" w14:textId="7C5C4B43" w:rsidR="0040725C" w:rsidRPr="0060328D" w:rsidRDefault="0040725C" w:rsidP="0040725C">
            <w:pPr>
              <w:pStyle w:val="1fffb"/>
              <w:rPr>
                <w:rFonts w:cs="Times New Roman"/>
              </w:rPr>
            </w:pPr>
            <w:r w:rsidRPr="0060328D">
              <w:rPr>
                <w:rFonts w:cs="Times New Roman"/>
              </w:rPr>
              <w:t>202</w:t>
            </w:r>
            <w:r w:rsidR="00361A1E" w:rsidRPr="0060328D">
              <w:rPr>
                <w:rFonts w:cs="Times New Roman"/>
              </w:rPr>
              <w:t>3</w:t>
            </w:r>
          </w:p>
        </w:tc>
        <w:tc>
          <w:tcPr>
            <w:tcW w:w="1437" w:type="pct"/>
            <w:tcBorders>
              <w:top w:val="single" w:sz="4" w:space="0" w:color="auto"/>
              <w:left w:val="single" w:sz="4" w:space="0" w:color="auto"/>
              <w:bottom w:val="single" w:sz="4" w:space="0" w:color="auto"/>
              <w:right w:val="single" w:sz="4" w:space="0" w:color="auto"/>
            </w:tcBorders>
          </w:tcPr>
          <w:p w14:paraId="03B2F1AC" w14:textId="6938BC5F" w:rsidR="0040725C" w:rsidRPr="0060328D" w:rsidRDefault="0040725C" w:rsidP="0040725C">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02EE1277" w14:textId="5B8EDC38" w:rsidR="0040725C" w:rsidRPr="0060328D" w:rsidRDefault="0040725C" w:rsidP="0040725C">
            <w:pPr>
              <w:pStyle w:val="1fffb"/>
              <w:rPr>
                <w:rFonts w:cs="Times New Roman"/>
              </w:rPr>
            </w:pPr>
            <w:r w:rsidRPr="0060328D">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14:paraId="02471931" w14:textId="3C8D5623" w:rsidR="0040725C" w:rsidRPr="0060328D" w:rsidRDefault="0040725C" w:rsidP="0040725C">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7C9E203D" w14:textId="2EB21872" w:rsidR="0040725C" w:rsidRPr="0060328D" w:rsidRDefault="0040725C" w:rsidP="0040725C">
            <w:pPr>
              <w:pStyle w:val="1fffb"/>
              <w:rPr>
                <w:rFonts w:cs="Times New Roman"/>
              </w:rPr>
            </w:pPr>
            <w:r w:rsidRPr="0060328D">
              <w:rPr>
                <w:rFonts w:cs="Times New Roman"/>
              </w:rPr>
              <w:t>-</w:t>
            </w:r>
          </w:p>
        </w:tc>
      </w:tr>
      <w:tr w:rsidR="0040725C" w:rsidRPr="0060328D" w14:paraId="5D0E4111" w14:textId="77777777" w:rsidTr="0040725C">
        <w:trPr>
          <w:trHeight w:val="20"/>
        </w:trPr>
        <w:tc>
          <w:tcPr>
            <w:tcW w:w="735" w:type="pct"/>
            <w:tcBorders>
              <w:top w:val="single" w:sz="4" w:space="0" w:color="auto"/>
              <w:bottom w:val="single" w:sz="4" w:space="0" w:color="auto"/>
              <w:right w:val="single" w:sz="4" w:space="0" w:color="auto"/>
            </w:tcBorders>
            <w:vAlign w:val="center"/>
          </w:tcPr>
          <w:p w14:paraId="30186514" w14:textId="28723AE7" w:rsidR="0040725C" w:rsidRPr="0060328D" w:rsidRDefault="0000451E" w:rsidP="0040725C">
            <w:pPr>
              <w:pStyle w:val="1fffb"/>
              <w:rPr>
                <w:rFonts w:cs="Times New Roman"/>
              </w:rPr>
            </w:pPr>
            <w:r w:rsidRPr="0060328D">
              <w:rPr>
                <w:rFonts w:cs="Times New Roman"/>
              </w:rPr>
              <w:t>2024</w:t>
            </w:r>
          </w:p>
        </w:tc>
        <w:tc>
          <w:tcPr>
            <w:tcW w:w="1437" w:type="pct"/>
            <w:tcBorders>
              <w:top w:val="single" w:sz="4" w:space="0" w:color="auto"/>
              <w:left w:val="single" w:sz="4" w:space="0" w:color="auto"/>
              <w:bottom w:val="single" w:sz="4" w:space="0" w:color="auto"/>
              <w:right w:val="single" w:sz="4" w:space="0" w:color="auto"/>
            </w:tcBorders>
          </w:tcPr>
          <w:p w14:paraId="32EA8888" w14:textId="3F5E936B" w:rsidR="0040725C" w:rsidRPr="0060328D" w:rsidRDefault="0040725C" w:rsidP="0040725C">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6A84A232" w14:textId="1D6D0702" w:rsidR="0040725C" w:rsidRPr="0060328D" w:rsidRDefault="0040725C" w:rsidP="0040725C">
            <w:pPr>
              <w:pStyle w:val="1fffb"/>
              <w:rPr>
                <w:rFonts w:cs="Times New Roman"/>
              </w:rPr>
            </w:pPr>
            <w:r w:rsidRPr="0060328D">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14:paraId="7D4F3B5E" w14:textId="2F6D63BB" w:rsidR="0040725C" w:rsidRPr="0060328D" w:rsidRDefault="0040725C" w:rsidP="0040725C">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63A571DE" w14:textId="706283CC" w:rsidR="0040725C" w:rsidRPr="0060328D" w:rsidRDefault="0040725C" w:rsidP="0040725C">
            <w:pPr>
              <w:pStyle w:val="1fffb"/>
              <w:rPr>
                <w:rFonts w:cs="Times New Roman"/>
              </w:rPr>
            </w:pPr>
            <w:r w:rsidRPr="0060328D">
              <w:rPr>
                <w:rFonts w:cs="Times New Roman"/>
              </w:rPr>
              <w:t>-</w:t>
            </w:r>
          </w:p>
        </w:tc>
      </w:tr>
    </w:tbl>
    <w:p w14:paraId="06E306D7" w14:textId="4EF0DD3D" w:rsidR="00C25060" w:rsidRPr="0060328D" w:rsidRDefault="00C25060" w:rsidP="00C25060">
      <w:pPr>
        <w:pStyle w:val="20"/>
        <w:tabs>
          <w:tab w:val="left" w:pos="709"/>
        </w:tabs>
        <w:jc w:val="both"/>
        <w:rPr>
          <w:rFonts w:cs="Times New Roman"/>
        </w:rPr>
      </w:pPr>
      <w:bookmarkStart w:id="129" w:name="_Toc475879444"/>
      <w:bookmarkStart w:id="130" w:name="_Toc78674711"/>
      <w:bookmarkStart w:id="131" w:name="_Toc84970948"/>
      <w:bookmarkStart w:id="132" w:name="_Toc202832788"/>
      <w:r w:rsidRPr="0060328D">
        <w:rPr>
          <w:rFonts w:cs="Times New Roman"/>
        </w:rPr>
        <w:t xml:space="preserve">Статистика восстановления (аварийно-восстановительных ремонтов) тепловых сетей и среднее время, </w:t>
      </w:r>
      <w:bookmarkEnd w:id="129"/>
      <w:bookmarkEnd w:id="130"/>
      <w:bookmarkEnd w:id="131"/>
      <w:r w:rsidR="0040725C" w:rsidRPr="0060328D">
        <w:rPr>
          <w:rFonts w:cs="Times New Roman"/>
        </w:rPr>
        <w:t>затраченное на восстановление работоспособности тепловых сетей, за последние 5 лет</w:t>
      </w:r>
      <w:bookmarkEnd w:id="132"/>
    </w:p>
    <w:p w14:paraId="4E8A1B87" w14:textId="55F057F8" w:rsidR="00C25060" w:rsidRPr="0060328D" w:rsidRDefault="00C25060" w:rsidP="00B5461F">
      <w:pPr>
        <w:pStyle w:val="11ff3"/>
      </w:pPr>
      <w:bookmarkStart w:id="133" w:name="_Toc475879445"/>
      <w:r w:rsidRPr="0060328D">
        <w:t>По сведениям, предоставленным</w:t>
      </w:r>
      <w:r w:rsidR="00F205BC" w:rsidRPr="0060328D">
        <w:t xml:space="preserve"> </w:t>
      </w:r>
      <w:r w:rsidR="00D45B00" w:rsidRPr="0060328D">
        <w:t>ООО «ГАРАНТиЯ»</w:t>
      </w:r>
      <w:r w:rsidR="00D90FC6" w:rsidRPr="0060328D">
        <w:t xml:space="preserve"> на</w:t>
      </w:r>
      <w:r w:rsidRPr="0060328D">
        <w:t xml:space="preserve"> эксплуатируемых тепловых сетях, на основании данных об которых можно было подготовить статистику восстановлений (аварийно-восстановительных ремонтов) и определить среднее время, затраченное на восстановление работоспособности тепловых сетей, в рассматриваемый период - не было.</w:t>
      </w:r>
    </w:p>
    <w:p w14:paraId="234EF771" w14:textId="77777777" w:rsidR="00C25060" w:rsidRPr="0060328D" w:rsidRDefault="00405C87" w:rsidP="00A36D7A">
      <w:pPr>
        <w:pStyle w:val="afffffffffffffff"/>
        <w:ind w:firstLine="0"/>
        <w:rPr>
          <w:b/>
          <w:u w:val="none"/>
        </w:rPr>
      </w:pPr>
      <w:r w:rsidRPr="0060328D">
        <w:rPr>
          <w:b/>
          <w:u w:val="none"/>
        </w:rPr>
        <w:t xml:space="preserve">Таблица 1.3.10.1 - </w:t>
      </w:r>
      <w:r w:rsidR="00C25060" w:rsidRPr="0060328D">
        <w:rPr>
          <w:b/>
          <w:u w:val="none"/>
        </w:rPr>
        <w:t>Время восстановления повреждений на тепловых сетях</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38"/>
        <w:gridCol w:w="3736"/>
        <w:gridCol w:w="3471"/>
      </w:tblGrid>
      <w:tr w:rsidR="00C25060" w:rsidRPr="0060328D" w14:paraId="10A7DB84" w14:textId="77777777" w:rsidTr="00843F51">
        <w:trPr>
          <w:tblHeader/>
          <w:jc w:val="center"/>
        </w:trPr>
        <w:tc>
          <w:tcPr>
            <w:tcW w:w="1144" w:type="pct"/>
            <w:shd w:val="clear" w:color="auto" w:fill="D9D9D9" w:themeFill="background1" w:themeFillShade="D9"/>
            <w:vAlign w:val="center"/>
          </w:tcPr>
          <w:p w14:paraId="27776505" w14:textId="77777777" w:rsidR="00C25060" w:rsidRPr="0060328D" w:rsidRDefault="00C25060" w:rsidP="00C25060">
            <w:pPr>
              <w:pStyle w:val="1fffb"/>
              <w:rPr>
                <w:rFonts w:cs="Times New Roman"/>
              </w:rPr>
            </w:pPr>
            <w:r w:rsidRPr="0060328D">
              <w:rPr>
                <w:rFonts w:cs="Times New Roman"/>
              </w:rPr>
              <w:t>Диаметр трубы d, м</w:t>
            </w:r>
          </w:p>
        </w:tc>
        <w:tc>
          <w:tcPr>
            <w:tcW w:w="1999" w:type="pct"/>
            <w:shd w:val="clear" w:color="auto" w:fill="D9D9D9" w:themeFill="background1" w:themeFillShade="D9"/>
            <w:vAlign w:val="center"/>
          </w:tcPr>
          <w:p w14:paraId="2A6B48C9" w14:textId="77777777" w:rsidR="00C25060" w:rsidRPr="0060328D" w:rsidRDefault="00C25060" w:rsidP="00C25060">
            <w:pPr>
              <w:pStyle w:val="1fffb"/>
              <w:rPr>
                <w:rFonts w:cs="Times New Roman"/>
              </w:rPr>
            </w:pPr>
            <w:r w:rsidRPr="0060328D">
              <w:rPr>
                <w:rFonts w:cs="Times New Roman"/>
              </w:rPr>
              <w:t xml:space="preserve">Расстояние между секционирующими задвижками </w:t>
            </w:r>
            <w:r w:rsidRPr="0060328D">
              <w:rPr>
                <w:rFonts w:cs="Times New Roman"/>
                <w:i/>
                <w:lang w:val="en-US"/>
              </w:rPr>
              <w:t>l</w:t>
            </w:r>
            <w:r w:rsidRPr="0060328D">
              <w:rPr>
                <w:rFonts w:cs="Times New Roman"/>
              </w:rPr>
              <w:t>, км</w:t>
            </w:r>
          </w:p>
        </w:tc>
        <w:tc>
          <w:tcPr>
            <w:tcW w:w="1857" w:type="pct"/>
            <w:shd w:val="clear" w:color="auto" w:fill="D9D9D9" w:themeFill="background1" w:themeFillShade="D9"/>
            <w:vAlign w:val="center"/>
          </w:tcPr>
          <w:p w14:paraId="70D403EF" w14:textId="77777777" w:rsidR="00C25060" w:rsidRPr="0060328D" w:rsidRDefault="00C25060" w:rsidP="00C25060">
            <w:pPr>
              <w:pStyle w:val="1fffb"/>
              <w:rPr>
                <w:rFonts w:cs="Times New Roman"/>
              </w:rPr>
            </w:pPr>
            <w:r w:rsidRPr="0060328D">
              <w:rPr>
                <w:rFonts w:cs="Times New Roman"/>
              </w:rPr>
              <w:t>Среднее время восстановления Zp, ч</w:t>
            </w:r>
          </w:p>
        </w:tc>
      </w:tr>
      <w:tr w:rsidR="00C25060" w:rsidRPr="0060328D" w14:paraId="21370ECB" w14:textId="77777777" w:rsidTr="00843F51">
        <w:trPr>
          <w:jc w:val="center"/>
        </w:trPr>
        <w:tc>
          <w:tcPr>
            <w:tcW w:w="1144" w:type="pct"/>
            <w:vAlign w:val="center"/>
          </w:tcPr>
          <w:p w14:paraId="129D1BD1" w14:textId="77777777" w:rsidR="00C25060" w:rsidRPr="0060328D" w:rsidRDefault="00C25060" w:rsidP="00C25060">
            <w:pPr>
              <w:pStyle w:val="1fffb"/>
              <w:rPr>
                <w:rFonts w:cs="Times New Roman"/>
              </w:rPr>
            </w:pPr>
            <w:r w:rsidRPr="0060328D">
              <w:rPr>
                <w:rFonts w:cs="Times New Roman"/>
              </w:rPr>
              <w:t>0,1-0,2</w:t>
            </w:r>
          </w:p>
        </w:tc>
        <w:tc>
          <w:tcPr>
            <w:tcW w:w="1999" w:type="pct"/>
            <w:vAlign w:val="center"/>
          </w:tcPr>
          <w:p w14:paraId="3040D1A1" w14:textId="77777777" w:rsidR="00C25060" w:rsidRPr="0060328D" w:rsidRDefault="00C25060" w:rsidP="00C25060">
            <w:pPr>
              <w:pStyle w:val="1fffb"/>
              <w:rPr>
                <w:rFonts w:cs="Times New Roman"/>
              </w:rPr>
            </w:pPr>
            <w:r w:rsidRPr="0060328D">
              <w:rPr>
                <w:rFonts w:cs="Times New Roman"/>
              </w:rPr>
              <w:t>-</w:t>
            </w:r>
          </w:p>
        </w:tc>
        <w:tc>
          <w:tcPr>
            <w:tcW w:w="1857" w:type="pct"/>
            <w:vAlign w:val="center"/>
          </w:tcPr>
          <w:p w14:paraId="41B6E9E0" w14:textId="77777777" w:rsidR="00C25060" w:rsidRPr="0060328D" w:rsidRDefault="00C25060" w:rsidP="00C25060">
            <w:pPr>
              <w:pStyle w:val="1fffb"/>
              <w:rPr>
                <w:rFonts w:cs="Times New Roman"/>
              </w:rPr>
            </w:pPr>
            <w:r w:rsidRPr="0060328D">
              <w:rPr>
                <w:rFonts w:cs="Times New Roman"/>
              </w:rPr>
              <w:t>5</w:t>
            </w:r>
          </w:p>
        </w:tc>
      </w:tr>
      <w:tr w:rsidR="00C25060" w:rsidRPr="0060328D" w14:paraId="323EB097" w14:textId="77777777" w:rsidTr="00843F51">
        <w:trPr>
          <w:jc w:val="center"/>
        </w:trPr>
        <w:tc>
          <w:tcPr>
            <w:tcW w:w="1144" w:type="pct"/>
            <w:vAlign w:val="center"/>
          </w:tcPr>
          <w:p w14:paraId="583F421C" w14:textId="77777777" w:rsidR="00C25060" w:rsidRPr="0060328D" w:rsidRDefault="00C25060" w:rsidP="00C25060">
            <w:pPr>
              <w:pStyle w:val="1fffb"/>
              <w:rPr>
                <w:rFonts w:cs="Times New Roman"/>
              </w:rPr>
            </w:pPr>
            <w:r w:rsidRPr="0060328D">
              <w:rPr>
                <w:rFonts w:cs="Times New Roman"/>
              </w:rPr>
              <w:lastRenderedPageBreak/>
              <w:t>0,4-0,5</w:t>
            </w:r>
          </w:p>
        </w:tc>
        <w:tc>
          <w:tcPr>
            <w:tcW w:w="1999" w:type="pct"/>
            <w:vAlign w:val="center"/>
          </w:tcPr>
          <w:p w14:paraId="0DD80723" w14:textId="77777777" w:rsidR="00C25060" w:rsidRPr="0060328D" w:rsidRDefault="00C25060" w:rsidP="00C25060">
            <w:pPr>
              <w:pStyle w:val="1fffb"/>
              <w:rPr>
                <w:rFonts w:cs="Times New Roman"/>
              </w:rPr>
            </w:pPr>
            <w:r w:rsidRPr="0060328D">
              <w:rPr>
                <w:rFonts w:cs="Times New Roman"/>
              </w:rPr>
              <w:t>1,5</w:t>
            </w:r>
          </w:p>
        </w:tc>
        <w:tc>
          <w:tcPr>
            <w:tcW w:w="1857" w:type="pct"/>
            <w:vAlign w:val="center"/>
          </w:tcPr>
          <w:p w14:paraId="339690D3" w14:textId="77777777" w:rsidR="00C25060" w:rsidRPr="0060328D" w:rsidRDefault="00C25060" w:rsidP="00C25060">
            <w:pPr>
              <w:pStyle w:val="1fffb"/>
              <w:rPr>
                <w:rFonts w:cs="Times New Roman"/>
              </w:rPr>
            </w:pPr>
            <w:r w:rsidRPr="0060328D">
              <w:rPr>
                <w:rFonts w:cs="Times New Roman"/>
              </w:rPr>
              <w:t>10-12</w:t>
            </w:r>
          </w:p>
        </w:tc>
      </w:tr>
      <w:tr w:rsidR="00C25060" w:rsidRPr="0060328D" w14:paraId="449450DB" w14:textId="77777777" w:rsidTr="00843F51">
        <w:trPr>
          <w:jc w:val="center"/>
        </w:trPr>
        <w:tc>
          <w:tcPr>
            <w:tcW w:w="1144" w:type="pct"/>
            <w:vAlign w:val="center"/>
          </w:tcPr>
          <w:p w14:paraId="2A0964B4" w14:textId="77777777" w:rsidR="00C25060" w:rsidRPr="0060328D" w:rsidRDefault="00C25060" w:rsidP="00C25060">
            <w:pPr>
              <w:pStyle w:val="1fffb"/>
              <w:rPr>
                <w:rFonts w:cs="Times New Roman"/>
              </w:rPr>
            </w:pPr>
            <w:r w:rsidRPr="0060328D">
              <w:rPr>
                <w:rFonts w:cs="Times New Roman"/>
              </w:rPr>
              <w:t>0,6</w:t>
            </w:r>
          </w:p>
        </w:tc>
        <w:tc>
          <w:tcPr>
            <w:tcW w:w="1999" w:type="pct"/>
            <w:vAlign w:val="center"/>
          </w:tcPr>
          <w:p w14:paraId="45690AAF" w14:textId="77777777" w:rsidR="00C25060" w:rsidRPr="0060328D" w:rsidRDefault="00C25060" w:rsidP="00C25060">
            <w:pPr>
              <w:pStyle w:val="1fffb"/>
              <w:rPr>
                <w:rFonts w:cs="Times New Roman"/>
              </w:rPr>
            </w:pPr>
            <w:r w:rsidRPr="0060328D">
              <w:rPr>
                <w:rFonts w:cs="Times New Roman"/>
              </w:rPr>
              <w:t>2-3</w:t>
            </w:r>
          </w:p>
        </w:tc>
        <w:tc>
          <w:tcPr>
            <w:tcW w:w="1857" w:type="pct"/>
            <w:vAlign w:val="center"/>
          </w:tcPr>
          <w:p w14:paraId="69CBA560" w14:textId="77777777" w:rsidR="00C25060" w:rsidRPr="0060328D" w:rsidRDefault="00C25060" w:rsidP="00C25060">
            <w:pPr>
              <w:pStyle w:val="1fffb"/>
              <w:rPr>
                <w:rFonts w:cs="Times New Roman"/>
              </w:rPr>
            </w:pPr>
            <w:r w:rsidRPr="0060328D">
              <w:rPr>
                <w:rFonts w:cs="Times New Roman"/>
              </w:rPr>
              <w:t>17-22</w:t>
            </w:r>
          </w:p>
        </w:tc>
      </w:tr>
    </w:tbl>
    <w:p w14:paraId="08EEBA81" w14:textId="77777777" w:rsidR="00C25060" w:rsidRPr="0060328D" w:rsidRDefault="00C25060" w:rsidP="00B5461F">
      <w:pPr>
        <w:pStyle w:val="11ff3"/>
      </w:pPr>
    </w:p>
    <w:p w14:paraId="49758B47" w14:textId="4744687A" w:rsidR="00FF6756" w:rsidRPr="0060328D" w:rsidRDefault="00405C87" w:rsidP="00FF6756">
      <w:pPr>
        <w:pStyle w:val="11ff3"/>
        <w:rPr>
          <w:b/>
        </w:rPr>
      </w:pPr>
      <w:bookmarkStart w:id="134" w:name="sub_181183"/>
      <w:r w:rsidRPr="0060328D">
        <w:rPr>
          <w:b/>
        </w:rPr>
        <w:t xml:space="preserve">Таблица 1.3.10.2 - </w:t>
      </w:r>
      <w:r w:rsidR="00FF6756" w:rsidRPr="0060328D">
        <w:rPr>
          <w:b/>
        </w:rPr>
        <w:t xml:space="preserve">Показатели восстановления в системе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264"/>
        <w:gridCol w:w="616"/>
        <w:gridCol w:w="616"/>
        <w:gridCol w:w="616"/>
        <w:gridCol w:w="617"/>
        <w:gridCol w:w="616"/>
      </w:tblGrid>
      <w:tr w:rsidR="00361A1E" w:rsidRPr="0060328D" w14:paraId="5667E9FF" w14:textId="77777777" w:rsidTr="0040725C">
        <w:trPr>
          <w:trHeight w:val="227"/>
          <w:tblHeader/>
        </w:trPr>
        <w:tc>
          <w:tcPr>
            <w:tcW w:w="3352" w:type="pct"/>
            <w:tcBorders>
              <w:top w:val="single" w:sz="4" w:space="0" w:color="auto"/>
              <w:bottom w:val="single" w:sz="4" w:space="0" w:color="auto"/>
              <w:right w:val="single" w:sz="4" w:space="0" w:color="auto"/>
            </w:tcBorders>
            <w:shd w:val="clear" w:color="auto" w:fill="D9D9D9" w:themeFill="background1" w:themeFillShade="D9"/>
            <w:vAlign w:val="center"/>
          </w:tcPr>
          <w:bookmarkEnd w:id="134"/>
          <w:p w14:paraId="3D6D0746" w14:textId="77777777" w:rsidR="00361A1E" w:rsidRPr="0060328D" w:rsidRDefault="00361A1E" w:rsidP="00361A1E">
            <w:pPr>
              <w:pStyle w:val="1fffb"/>
              <w:rPr>
                <w:rFonts w:cs="Times New Roman"/>
              </w:rPr>
            </w:pPr>
            <w:r w:rsidRPr="0060328D">
              <w:rPr>
                <w:rFonts w:cs="Times New Roman"/>
              </w:rPr>
              <w:t>Наименование показателя</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BCD229" w14:textId="0F5F41F2" w:rsidR="00361A1E" w:rsidRPr="0060328D" w:rsidRDefault="00361A1E" w:rsidP="00361A1E">
            <w:pPr>
              <w:pStyle w:val="1fffb"/>
              <w:rPr>
                <w:rFonts w:cs="Times New Roman"/>
              </w:rPr>
            </w:pPr>
            <w:r w:rsidRPr="0060328D">
              <w:rPr>
                <w:rFonts w:cs="Times New Roman"/>
              </w:rPr>
              <w:t>2020</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D73E8B" w14:textId="267B994D" w:rsidR="00361A1E" w:rsidRPr="0060328D" w:rsidRDefault="00361A1E" w:rsidP="00361A1E">
            <w:pPr>
              <w:pStyle w:val="1fffb"/>
              <w:rPr>
                <w:rFonts w:cs="Times New Roman"/>
              </w:rPr>
            </w:pPr>
            <w:r w:rsidRPr="0060328D">
              <w:rPr>
                <w:rFonts w:cs="Times New Roman"/>
              </w:rPr>
              <w:t>2021</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87378E" w14:textId="2CAF1848" w:rsidR="00361A1E" w:rsidRPr="0060328D" w:rsidRDefault="00361A1E" w:rsidP="00361A1E">
            <w:pPr>
              <w:pStyle w:val="1fffb"/>
              <w:rPr>
                <w:rFonts w:cs="Times New Roman"/>
              </w:rPr>
            </w:pPr>
            <w:r w:rsidRPr="0060328D">
              <w:rPr>
                <w:rFonts w:cs="Times New Roman"/>
              </w:rPr>
              <w:t>2022</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6B335A" w14:textId="37C29096" w:rsidR="00361A1E" w:rsidRPr="0060328D" w:rsidRDefault="00361A1E" w:rsidP="00361A1E">
            <w:pPr>
              <w:pStyle w:val="1fffb"/>
              <w:rPr>
                <w:rFonts w:cs="Times New Roman"/>
              </w:rPr>
            </w:pPr>
            <w:r w:rsidRPr="0060328D">
              <w:rPr>
                <w:rFonts w:cs="Times New Roman"/>
              </w:rPr>
              <w:t>2023</w:t>
            </w:r>
          </w:p>
        </w:tc>
        <w:tc>
          <w:tcPr>
            <w:tcW w:w="330" w:type="pct"/>
            <w:tcBorders>
              <w:top w:val="single" w:sz="4" w:space="0" w:color="auto"/>
              <w:left w:val="single" w:sz="4" w:space="0" w:color="auto"/>
              <w:bottom w:val="single" w:sz="4" w:space="0" w:color="auto"/>
            </w:tcBorders>
            <w:shd w:val="clear" w:color="auto" w:fill="D9D9D9" w:themeFill="background1" w:themeFillShade="D9"/>
            <w:vAlign w:val="center"/>
          </w:tcPr>
          <w:p w14:paraId="459DEBB2" w14:textId="5FEA934F" w:rsidR="00361A1E" w:rsidRPr="0060328D" w:rsidRDefault="00361A1E" w:rsidP="00361A1E">
            <w:pPr>
              <w:pStyle w:val="1fffb"/>
              <w:rPr>
                <w:rFonts w:cs="Times New Roman"/>
              </w:rPr>
            </w:pPr>
            <w:r w:rsidRPr="0060328D">
              <w:rPr>
                <w:rFonts w:cs="Times New Roman"/>
              </w:rPr>
              <w:t>2024</w:t>
            </w:r>
          </w:p>
        </w:tc>
      </w:tr>
      <w:tr w:rsidR="0040725C" w:rsidRPr="0060328D" w14:paraId="0B627EF3" w14:textId="77777777" w:rsidTr="001324E1">
        <w:trPr>
          <w:trHeight w:val="227"/>
        </w:trPr>
        <w:tc>
          <w:tcPr>
            <w:tcW w:w="3352" w:type="pct"/>
            <w:tcBorders>
              <w:top w:val="single" w:sz="4" w:space="0" w:color="auto"/>
              <w:bottom w:val="single" w:sz="4" w:space="0" w:color="auto"/>
              <w:right w:val="single" w:sz="4" w:space="0" w:color="auto"/>
            </w:tcBorders>
          </w:tcPr>
          <w:p w14:paraId="6B88CFC6" w14:textId="77777777" w:rsidR="0040725C" w:rsidRPr="0060328D" w:rsidRDefault="0040725C" w:rsidP="0040725C">
            <w:pPr>
              <w:pStyle w:val="1fffb"/>
              <w:rPr>
                <w:rFonts w:cs="Times New Roman"/>
              </w:rPr>
            </w:pPr>
            <w:r w:rsidRPr="0060328D">
              <w:rPr>
                <w:rFonts w:cs="Times New Roman"/>
              </w:rPr>
              <w:t>Среднее время восстановления теплоснабжения после повреждения в магистральных тепловых сетях в отопительный период, час</w:t>
            </w:r>
          </w:p>
        </w:tc>
        <w:tc>
          <w:tcPr>
            <w:tcW w:w="330" w:type="pct"/>
            <w:tcBorders>
              <w:top w:val="single" w:sz="4" w:space="0" w:color="auto"/>
              <w:left w:val="single" w:sz="4" w:space="0" w:color="auto"/>
              <w:bottom w:val="single" w:sz="4" w:space="0" w:color="auto"/>
              <w:right w:val="single" w:sz="4" w:space="0" w:color="auto"/>
            </w:tcBorders>
          </w:tcPr>
          <w:p w14:paraId="7A97CD98" w14:textId="6D6D68C5"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2CB74B5D" w14:textId="064E1289"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0ED2EE1A" w14:textId="5814E07E"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4D052194" w14:textId="545A78BF"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58E60534" w14:textId="7A4408DC" w:rsidR="0040725C" w:rsidRPr="0060328D" w:rsidRDefault="0040725C" w:rsidP="0040725C">
            <w:pPr>
              <w:pStyle w:val="1fffb"/>
              <w:rPr>
                <w:rFonts w:cs="Times New Roman"/>
              </w:rPr>
            </w:pPr>
            <w:r w:rsidRPr="0060328D">
              <w:rPr>
                <w:rFonts w:cs="Times New Roman"/>
              </w:rPr>
              <w:t>-</w:t>
            </w:r>
          </w:p>
        </w:tc>
      </w:tr>
      <w:tr w:rsidR="0040725C" w:rsidRPr="0060328D" w14:paraId="0FACF091" w14:textId="77777777" w:rsidTr="001324E1">
        <w:trPr>
          <w:trHeight w:val="227"/>
        </w:trPr>
        <w:tc>
          <w:tcPr>
            <w:tcW w:w="3352" w:type="pct"/>
            <w:tcBorders>
              <w:top w:val="single" w:sz="4" w:space="0" w:color="auto"/>
              <w:bottom w:val="single" w:sz="4" w:space="0" w:color="auto"/>
              <w:right w:val="single" w:sz="4" w:space="0" w:color="auto"/>
            </w:tcBorders>
          </w:tcPr>
          <w:p w14:paraId="5CACE8B2" w14:textId="77777777" w:rsidR="0040725C" w:rsidRPr="0060328D" w:rsidRDefault="0040725C" w:rsidP="0040725C">
            <w:pPr>
              <w:pStyle w:val="1fffb"/>
              <w:rPr>
                <w:rFonts w:cs="Times New Roman"/>
              </w:rPr>
            </w:pPr>
            <w:r w:rsidRPr="0060328D">
              <w:rPr>
                <w:rFonts w:cs="Times New Roman"/>
              </w:rPr>
              <w:t>Среднее время восстановления отопления после повреждения в распределительных тепловых сетях систем отопления, час:</w:t>
            </w:r>
          </w:p>
        </w:tc>
        <w:tc>
          <w:tcPr>
            <w:tcW w:w="330" w:type="pct"/>
            <w:tcBorders>
              <w:top w:val="single" w:sz="4" w:space="0" w:color="auto"/>
              <w:left w:val="single" w:sz="4" w:space="0" w:color="auto"/>
              <w:bottom w:val="single" w:sz="4" w:space="0" w:color="auto"/>
              <w:right w:val="single" w:sz="4" w:space="0" w:color="auto"/>
            </w:tcBorders>
          </w:tcPr>
          <w:p w14:paraId="7067EC3F" w14:textId="19593FC3"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5DDF2931" w14:textId="7C29BD99"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553C23D4" w14:textId="5FA0EBA4"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7F374C7C" w14:textId="318E2F48"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077E3466" w14:textId="7DDBA978" w:rsidR="0040725C" w:rsidRPr="0060328D" w:rsidRDefault="0040725C" w:rsidP="0040725C">
            <w:pPr>
              <w:pStyle w:val="1fffb"/>
              <w:rPr>
                <w:rFonts w:cs="Times New Roman"/>
              </w:rPr>
            </w:pPr>
            <w:r w:rsidRPr="0060328D">
              <w:rPr>
                <w:rFonts w:cs="Times New Roman"/>
              </w:rPr>
              <w:t>-</w:t>
            </w:r>
          </w:p>
        </w:tc>
      </w:tr>
      <w:tr w:rsidR="0040725C" w:rsidRPr="0060328D" w14:paraId="4E23F57A" w14:textId="77777777" w:rsidTr="001324E1">
        <w:trPr>
          <w:trHeight w:val="227"/>
        </w:trPr>
        <w:tc>
          <w:tcPr>
            <w:tcW w:w="3352" w:type="pct"/>
            <w:tcBorders>
              <w:top w:val="single" w:sz="4" w:space="0" w:color="auto"/>
              <w:bottom w:val="single" w:sz="4" w:space="0" w:color="auto"/>
              <w:right w:val="single" w:sz="4" w:space="0" w:color="auto"/>
            </w:tcBorders>
          </w:tcPr>
          <w:p w14:paraId="7895B766" w14:textId="77777777" w:rsidR="0040725C" w:rsidRPr="0060328D" w:rsidRDefault="0040725C" w:rsidP="0040725C">
            <w:pPr>
              <w:pStyle w:val="1fffb"/>
              <w:rPr>
                <w:rFonts w:cs="Times New Roman"/>
              </w:rPr>
            </w:pPr>
            <w:r w:rsidRPr="0060328D">
              <w:rPr>
                <w:rFonts w:cs="Times New Roman"/>
              </w:rPr>
              <w:t>Среднее время восстановления горячего водоснабжения поле повреждения в сетях горячего водоснабжения (в случае их наличия), час</w:t>
            </w:r>
          </w:p>
        </w:tc>
        <w:tc>
          <w:tcPr>
            <w:tcW w:w="330" w:type="pct"/>
            <w:tcBorders>
              <w:top w:val="single" w:sz="4" w:space="0" w:color="auto"/>
              <w:left w:val="single" w:sz="4" w:space="0" w:color="auto"/>
              <w:bottom w:val="single" w:sz="4" w:space="0" w:color="auto"/>
              <w:right w:val="single" w:sz="4" w:space="0" w:color="auto"/>
            </w:tcBorders>
          </w:tcPr>
          <w:p w14:paraId="22A9C442" w14:textId="0FEFC86D"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65DAE9B9" w14:textId="685BA0BF"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1A453E91" w14:textId="41A069AB"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6D7E0AC7" w14:textId="677684A0"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177066C9" w14:textId="24E24D4D" w:rsidR="0040725C" w:rsidRPr="0060328D" w:rsidRDefault="0040725C" w:rsidP="0040725C">
            <w:pPr>
              <w:pStyle w:val="1fffb"/>
              <w:rPr>
                <w:rFonts w:cs="Times New Roman"/>
              </w:rPr>
            </w:pPr>
            <w:r w:rsidRPr="0060328D">
              <w:rPr>
                <w:rFonts w:cs="Times New Roman"/>
              </w:rPr>
              <w:t>-</w:t>
            </w:r>
          </w:p>
        </w:tc>
      </w:tr>
      <w:tr w:rsidR="0040725C" w:rsidRPr="0060328D" w14:paraId="7314552E" w14:textId="77777777" w:rsidTr="001324E1">
        <w:trPr>
          <w:trHeight w:val="227"/>
        </w:trPr>
        <w:tc>
          <w:tcPr>
            <w:tcW w:w="3352" w:type="pct"/>
            <w:tcBorders>
              <w:top w:val="single" w:sz="4" w:space="0" w:color="auto"/>
              <w:bottom w:val="single" w:sz="4" w:space="0" w:color="auto"/>
              <w:right w:val="single" w:sz="4" w:space="0" w:color="auto"/>
            </w:tcBorders>
          </w:tcPr>
          <w:p w14:paraId="548D1599" w14:textId="77777777" w:rsidR="0040725C" w:rsidRPr="0060328D" w:rsidRDefault="0040725C" w:rsidP="0040725C">
            <w:pPr>
              <w:pStyle w:val="1fffb"/>
              <w:rPr>
                <w:rFonts w:cs="Times New Roman"/>
              </w:rPr>
            </w:pPr>
            <w:r w:rsidRPr="0060328D">
              <w:rPr>
                <w:rFonts w:cs="Times New Roman"/>
              </w:rPr>
              <w:t>Всего среднее время восстановления отопления после повреждения в магистральных и распределительных тепловых сетях, час</w:t>
            </w:r>
          </w:p>
        </w:tc>
        <w:tc>
          <w:tcPr>
            <w:tcW w:w="330" w:type="pct"/>
            <w:tcBorders>
              <w:top w:val="single" w:sz="4" w:space="0" w:color="auto"/>
              <w:left w:val="single" w:sz="4" w:space="0" w:color="auto"/>
              <w:bottom w:val="single" w:sz="4" w:space="0" w:color="auto"/>
              <w:right w:val="single" w:sz="4" w:space="0" w:color="auto"/>
            </w:tcBorders>
          </w:tcPr>
          <w:p w14:paraId="438264F9" w14:textId="7CE8B3FE"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7C688EDA" w14:textId="1E32BD7E"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523D3EB3" w14:textId="77F2880C"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129B3C76" w14:textId="29CD1938" w:rsidR="0040725C" w:rsidRPr="0060328D" w:rsidRDefault="0040725C" w:rsidP="0040725C">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686B2FC4" w14:textId="0AB206B9" w:rsidR="0040725C" w:rsidRPr="0060328D" w:rsidRDefault="0040725C" w:rsidP="0040725C">
            <w:pPr>
              <w:pStyle w:val="1fffb"/>
              <w:rPr>
                <w:rFonts w:cs="Times New Roman"/>
              </w:rPr>
            </w:pPr>
            <w:r w:rsidRPr="0060328D">
              <w:rPr>
                <w:rFonts w:cs="Times New Roman"/>
              </w:rPr>
              <w:t>-</w:t>
            </w:r>
          </w:p>
        </w:tc>
      </w:tr>
    </w:tbl>
    <w:p w14:paraId="6E14C3E3" w14:textId="77777777" w:rsidR="00FF6756" w:rsidRPr="0060328D" w:rsidRDefault="00FF6756" w:rsidP="00B5461F">
      <w:pPr>
        <w:pStyle w:val="11ff3"/>
      </w:pPr>
    </w:p>
    <w:p w14:paraId="2DABD72C" w14:textId="77777777" w:rsidR="00C25060" w:rsidRPr="0060328D" w:rsidRDefault="00C25060" w:rsidP="00C25060">
      <w:pPr>
        <w:pStyle w:val="20"/>
        <w:tabs>
          <w:tab w:val="left" w:pos="709"/>
        </w:tabs>
        <w:jc w:val="both"/>
        <w:rPr>
          <w:rFonts w:cs="Times New Roman"/>
        </w:rPr>
      </w:pPr>
      <w:bookmarkStart w:id="135" w:name="_Toc78674712"/>
      <w:bookmarkStart w:id="136" w:name="_Toc84970949"/>
      <w:bookmarkStart w:id="137" w:name="_Toc202832789"/>
      <w:r w:rsidRPr="0060328D">
        <w:rPr>
          <w:rFonts w:cs="Times New Roman"/>
        </w:rPr>
        <w:t>Описание процедур диагностики состояния тепловых сетей и планирования капитальных (текущих) ремонтов</w:t>
      </w:r>
      <w:bookmarkEnd w:id="133"/>
      <w:bookmarkEnd w:id="135"/>
      <w:bookmarkEnd w:id="136"/>
      <w:bookmarkEnd w:id="137"/>
    </w:p>
    <w:p w14:paraId="346A88A1" w14:textId="77777777" w:rsidR="00C25060" w:rsidRPr="0060328D" w:rsidRDefault="00C25060" w:rsidP="00B5461F">
      <w:pPr>
        <w:pStyle w:val="11ff3"/>
      </w:pPr>
      <w:r w:rsidRPr="0060328D">
        <w:t>Процедура диагностики состояния тепловых сетей включает в себя плановые шурфовки трасс тепловой сети, проводимые специалистами организаций, с последующим составлением акта оценки интенсивности процесса внутренней коррозии в тепловых сетях (с помощью метода «индикаторов коррозии» по «типовой инструкции по технической эксплуатации систем транспорта и распределения тепловой энергии (тепловых сетей)» РД 153-34.0-20.507-98 Приложении 19, а также визуальным осмотром трубопровода. По результатам работ, составляется акт осмотра теплопровода при вскрытии прокладки, где описываются проведенные мероприятия и заключение комиссии по итогам диагностики. На основании этих актов планируются работы по проведению капитальных (текущих) ремонтов определенных участков сети, требующих замены.</w:t>
      </w:r>
    </w:p>
    <w:p w14:paraId="76085390" w14:textId="3C60E120" w:rsidR="00C25060" w:rsidRPr="0060328D" w:rsidRDefault="00C25060" w:rsidP="00B5461F">
      <w:pPr>
        <w:pStyle w:val="11ff3"/>
      </w:pPr>
      <w:r w:rsidRPr="0060328D">
        <w:t>В</w:t>
      </w:r>
      <w:r w:rsidR="00F205BC" w:rsidRPr="0060328D">
        <w:t xml:space="preserve"> </w:t>
      </w:r>
      <w:r w:rsidR="00D45B00" w:rsidRPr="0060328D">
        <w:t>ООО «ГАРАНТиЯ»</w:t>
      </w:r>
      <w:r w:rsidR="00D90FC6" w:rsidRPr="0060328D">
        <w:t xml:space="preserve"> плановые</w:t>
      </w:r>
      <w:r w:rsidRPr="0060328D">
        <w:t xml:space="preserve"> ремонты на тепловых сетях производятся в летний</w:t>
      </w:r>
      <w:r w:rsidR="00CD4F5A" w:rsidRPr="0060328D">
        <w:t xml:space="preserve"> </w:t>
      </w:r>
      <w:r w:rsidRPr="0060328D">
        <w:t>период</w:t>
      </w:r>
      <w:r w:rsidR="00CD4F5A" w:rsidRPr="0060328D">
        <w:t xml:space="preserve"> </w:t>
      </w:r>
      <w:r w:rsidRPr="0060328D">
        <w:t>и</w:t>
      </w:r>
      <w:r w:rsidR="00CD4F5A" w:rsidRPr="0060328D">
        <w:t xml:space="preserve"> </w:t>
      </w:r>
      <w:r w:rsidRPr="0060328D">
        <w:t>в основном приходятся на август месяц. Продолжительность ремонтов на сетях отопления составляет от 5 до 17дней, магистральные сети от 5 до 15 дней. Согласно СанПиН 4723-88«Санитарные правила устройства эксплуатации систем централизованного горячего</w:t>
      </w:r>
      <w:r w:rsidR="00CD4F5A" w:rsidRPr="0060328D">
        <w:t xml:space="preserve"> </w:t>
      </w:r>
      <w:r w:rsidRPr="0060328D">
        <w:t>водоснабжения» и п.4.4 продолжительность отключения потребителей от системы отопления и ГВС не превышает нормы.</w:t>
      </w:r>
    </w:p>
    <w:p w14:paraId="387ABBAA" w14:textId="5B6CF54A" w:rsidR="00C25060" w:rsidRPr="0060328D" w:rsidRDefault="00C25060" w:rsidP="00B5461F">
      <w:pPr>
        <w:pStyle w:val="11ff3"/>
        <w:rPr>
          <w:lang w:eastAsia="ru-RU"/>
        </w:rPr>
      </w:pPr>
      <w:r w:rsidRPr="0060328D">
        <w:t>При выполнении капитальных, текущих и аварийных ремонтов подразделения и службы</w:t>
      </w:r>
      <w:r w:rsidR="00F205BC" w:rsidRPr="0060328D">
        <w:t xml:space="preserve"> </w:t>
      </w:r>
      <w:r w:rsidR="00D45B00" w:rsidRPr="0060328D">
        <w:t>ООО «ГАРАНТиЯ»</w:t>
      </w:r>
      <w:r w:rsidR="00D90FC6" w:rsidRPr="0060328D">
        <w:t xml:space="preserve"> руководствуются</w:t>
      </w:r>
      <w:r w:rsidRPr="0060328D">
        <w:t>:</w:t>
      </w:r>
    </w:p>
    <w:p w14:paraId="577E4871" w14:textId="06078AF3" w:rsidR="00C25060" w:rsidRPr="0060328D" w:rsidRDefault="004B38DB" w:rsidP="00C25060">
      <w:pPr>
        <w:pStyle w:val="113"/>
        <w:rPr>
          <w:lang w:eastAsia="ru-RU"/>
        </w:rPr>
      </w:pPr>
      <w:r w:rsidRPr="0060328D">
        <w:rPr>
          <w:lang w:eastAsia="ru-RU"/>
        </w:rPr>
        <w:lastRenderedPageBreak/>
        <w:t xml:space="preserve"> </w:t>
      </w:r>
      <w:r w:rsidR="00C25060" w:rsidRPr="0060328D">
        <w:rPr>
          <w:lang w:eastAsia="ru-RU"/>
        </w:rPr>
        <w:t>действующим регламентом реализации ремонтных и инвестиционных программ</w:t>
      </w:r>
      <w:r w:rsidR="00F205BC" w:rsidRPr="0060328D">
        <w:rPr>
          <w:lang w:eastAsia="ru-RU"/>
        </w:rPr>
        <w:t xml:space="preserve"> </w:t>
      </w:r>
      <w:r w:rsidR="00D45B00" w:rsidRPr="0060328D">
        <w:rPr>
          <w:lang w:eastAsia="ru-RU"/>
        </w:rPr>
        <w:t>ООО «ГАРАНТиЯ»</w:t>
      </w:r>
      <w:r w:rsidR="00EE2A26" w:rsidRPr="0060328D">
        <w:rPr>
          <w:lang w:eastAsia="ru-RU"/>
        </w:rPr>
        <w:t xml:space="preserve"> </w:t>
      </w:r>
    </w:p>
    <w:p w14:paraId="22ADEF2B" w14:textId="0A8C903C" w:rsidR="00C25060" w:rsidRPr="0060328D" w:rsidRDefault="004B38DB" w:rsidP="00EE2A26">
      <w:pPr>
        <w:pStyle w:val="113"/>
      </w:pPr>
      <w:r w:rsidRPr="0060328D">
        <w:t xml:space="preserve"> </w:t>
      </w:r>
      <w:r w:rsidR="00C25060" w:rsidRPr="0060328D">
        <w:t>регламентом по контролю использования собственных ресу</w:t>
      </w:r>
      <w:r w:rsidR="00EE2A26" w:rsidRPr="0060328D">
        <w:rPr>
          <w:lang w:eastAsia="ru-RU"/>
        </w:rPr>
        <w:t>рсо</w:t>
      </w:r>
      <w:r w:rsidR="00C25060" w:rsidRPr="0060328D">
        <w:t>в при проведении ремонтных работ в филиале</w:t>
      </w:r>
      <w:r w:rsidR="00F205BC" w:rsidRPr="0060328D">
        <w:t xml:space="preserve"> </w:t>
      </w:r>
      <w:r w:rsidR="00D45B00" w:rsidRPr="0060328D">
        <w:t>ООО «ГАРАНТиЯ»</w:t>
      </w:r>
      <w:r w:rsidR="00EE2A26" w:rsidRPr="0060328D">
        <w:t xml:space="preserve"> </w:t>
      </w:r>
    </w:p>
    <w:p w14:paraId="05BD0F7A" w14:textId="018A5FE8" w:rsidR="00C25060" w:rsidRPr="0060328D" w:rsidRDefault="004B38DB" w:rsidP="00C25060">
      <w:pPr>
        <w:pStyle w:val="113"/>
        <w:rPr>
          <w:lang w:eastAsia="ru-RU"/>
        </w:rPr>
      </w:pPr>
      <w:r w:rsidRPr="0060328D">
        <w:rPr>
          <w:lang w:eastAsia="ru-RU"/>
        </w:rPr>
        <w:t xml:space="preserve"> </w:t>
      </w:r>
      <w:r w:rsidR="00C25060" w:rsidRPr="0060328D">
        <w:rPr>
          <w:lang w:eastAsia="ru-RU"/>
        </w:rPr>
        <w:t xml:space="preserve">регламентом по планированию ремонтного фонда; </w:t>
      </w:r>
    </w:p>
    <w:p w14:paraId="41078068" w14:textId="45E81581" w:rsidR="00C25060" w:rsidRPr="0060328D" w:rsidRDefault="004B38DB" w:rsidP="00D5296E">
      <w:pPr>
        <w:pStyle w:val="113"/>
        <w:rPr>
          <w:lang w:eastAsia="ru-RU"/>
        </w:rPr>
      </w:pPr>
      <w:r w:rsidRPr="0060328D">
        <w:rPr>
          <w:lang w:eastAsia="ru-RU"/>
        </w:rPr>
        <w:t xml:space="preserve"> </w:t>
      </w:r>
      <w:r w:rsidR="00C25060" w:rsidRPr="0060328D">
        <w:rPr>
          <w:lang w:eastAsia="ru-RU"/>
        </w:rPr>
        <w:t xml:space="preserve">правилами устройства и безопасной эксплуатации трубопроводов пара и горячей воды; </w:t>
      </w:r>
    </w:p>
    <w:p w14:paraId="57D5DB63" w14:textId="20F77E84" w:rsidR="00C25060" w:rsidRPr="0060328D" w:rsidRDefault="004B38DB" w:rsidP="00C25060">
      <w:pPr>
        <w:pStyle w:val="113"/>
        <w:rPr>
          <w:lang w:eastAsia="ru-RU"/>
        </w:rPr>
      </w:pPr>
      <w:r w:rsidRPr="0060328D">
        <w:rPr>
          <w:lang w:eastAsia="ru-RU"/>
        </w:rPr>
        <w:t xml:space="preserve"> </w:t>
      </w:r>
      <w:r w:rsidR="00C25060" w:rsidRPr="0060328D">
        <w:rPr>
          <w:lang w:eastAsia="ru-RU"/>
        </w:rPr>
        <w:t xml:space="preserve">правилами организации технического обслуживания и ремонта оборудования, зданий и сооружений электростанций и сетей СО 34. 04.181-2003; </w:t>
      </w:r>
    </w:p>
    <w:p w14:paraId="424E5B5A" w14:textId="77777777" w:rsidR="00C25060" w:rsidRPr="0060328D" w:rsidRDefault="00C25060" w:rsidP="00C25060">
      <w:pPr>
        <w:pStyle w:val="113"/>
        <w:rPr>
          <w:lang w:eastAsia="ru-RU"/>
        </w:rPr>
      </w:pPr>
      <w:r w:rsidRPr="0060328D">
        <w:rPr>
          <w:lang w:eastAsia="ru-RU"/>
        </w:rPr>
        <w:t xml:space="preserve">рекомендациями действующих СП. </w:t>
      </w:r>
    </w:p>
    <w:p w14:paraId="5313653C" w14:textId="77777777" w:rsidR="00C25060" w:rsidRPr="0060328D" w:rsidRDefault="00C25060" w:rsidP="00B5461F">
      <w:pPr>
        <w:pStyle w:val="11ff3"/>
      </w:pPr>
      <w:r w:rsidRPr="0060328D">
        <w:t>Планирование летних ремонтов осуществляется с учетом результатов испытаний: ежегодных - на гидравлическую плотность, раз в пять лет - на расчетную температуру и гидравлические потери.</w:t>
      </w:r>
    </w:p>
    <w:p w14:paraId="2A1F8AF6" w14:textId="7B0095DF" w:rsidR="00C25060" w:rsidRPr="0060328D" w:rsidRDefault="00C25060" w:rsidP="00B5461F">
      <w:pPr>
        <w:pStyle w:val="11ff3"/>
      </w:pPr>
      <w:r w:rsidRPr="0060328D">
        <w:t xml:space="preserve">Оборудование тепловых сетей </w:t>
      </w:r>
      <w:r w:rsidR="0034648C" w:rsidRPr="0060328D">
        <w:t>сельского поселения «Сбегинское»</w:t>
      </w:r>
      <w:r w:rsidR="007507E8" w:rsidRPr="0060328D">
        <w:t xml:space="preserve"> </w:t>
      </w:r>
      <w:r w:rsidRPr="0060328D">
        <w:t>в том числе тепловые пункты и системы тепло</w:t>
      </w:r>
      <w:r w:rsidR="00A01DE3" w:rsidRPr="0060328D">
        <w:t>п</w:t>
      </w:r>
      <w:r w:rsidRPr="0060328D">
        <w:t>отребления до проведения пуска после летних ремонтов подвергается гидравлическому испытанию на прочность и плотность, на максимальную температуру теплоносителя. Данные испытания проводятся непосредственно перед окончанием отопительного сезона при устойчивых суточных плюсовых температурах наружного воздуха.</w:t>
      </w:r>
    </w:p>
    <w:p w14:paraId="1722C2E1" w14:textId="77777777" w:rsidR="00C25060" w:rsidRPr="0060328D" w:rsidRDefault="00C25060" w:rsidP="00B5461F">
      <w:pPr>
        <w:pStyle w:val="11ff3"/>
      </w:pPr>
      <w:r w:rsidRPr="0060328D">
        <w:t xml:space="preserve">Организовано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w:t>
      </w:r>
      <w:r w:rsidR="00D90FC6" w:rsidRPr="0060328D">
        <w:t>пер</w:t>
      </w:r>
      <w:r w:rsidR="00EE2A26" w:rsidRPr="0060328D">
        <w:t>сон</w:t>
      </w:r>
      <w:r w:rsidRPr="0060328D">
        <w:t>ал, за которым закреплены тепловые сети. Объем технического обслуживания и ремонта определяется необходимостью поддержания работоспособного состояния тепловых сетей.</w:t>
      </w:r>
    </w:p>
    <w:p w14:paraId="2B9AFE77" w14:textId="77777777" w:rsidR="00C25060" w:rsidRPr="0060328D" w:rsidRDefault="00C25060" w:rsidP="00B5461F">
      <w:pPr>
        <w:pStyle w:val="11ff3"/>
      </w:pPr>
      <w:r w:rsidRPr="0060328D">
        <w:t>Планирование капитальных и текущих ремонтов производится на основании указаний заводов–изготовителей, указанных в паспортах на оборудование, и в соответствии с системой планово-предупредительного ремонта.</w:t>
      </w:r>
    </w:p>
    <w:p w14:paraId="7420F511" w14:textId="77777777" w:rsidR="00C25060" w:rsidRPr="0060328D" w:rsidRDefault="00C25060" w:rsidP="00B5461F">
      <w:pPr>
        <w:pStyle w:val="11ff3"/>
      </w:pPr>
      <w:r w:rsidRPr="0060328D">
        <w:t>Диагностика состояния тепловых сетей производится при гидравлических испытаниях тепловых сетей на прочность и плотность дважды в год по утвержденному графику. Состояние тепловой изоляции проводится визуальным контролем. В случае нарушения ее целостности, проводятся необходимые мероприятия по устранению недостатков. Также, в межотопительный период, производится ремонт или замена запорной арматуры и приборов контроля (манометры, термометры и т.п.).</w:t>
      </w:r>
    </w:p>
    <w:p w14:paraId="2F668536" w14:textId="276ACCED" w:rsidR="00FF6756" w:rsidRPr="0060328D" w:rsidRDefault="00405C87" w:rsidP="00FF6756">
      <w:pPr>
        <w:pStyle w:val="11ff3"/>
        <w:rPr>
          <w:b/>
        </w:rPr>
      </w:pPr>
      <w:bookmarkStart w:id="138" w:name="sub_180181"/>
      <w:r w:rsidRPr="0060328D">
        <w:rPr>
          <w:b/>
        </w:rPr>
        <w:lastRenderedPageBreak/>
        <w:t xml:space="preserve">Таблица 1.3.11.1 - </w:t>
      </w:r>
      <w:r w:rsidR="00FF6756" w:rsidRPr="0060328D">
        <w:rPr>
          <w:b/>
        </w:rPr>
        <w:t xml:space="preserve">Показатели повреждаемости системы теплоснабжения </w:t>
      </w:r>
      <w:bookmarkEnd w:id="138"/>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45"/>
        <w:gridCol w:w="821"/>
        <w:gridCol w:w="820"/>
        <w:gridCol w:w="820"/>
        <w:gridCol w:w="820"/>
        <w:gridCol w:w="819"/>
      </w:tblGrid>
      <w:tr w:rsidR="00361A1E" w:rsidRPr="0060328D" w14:paraId="1CF7950F" w14:textId="77777777" w:rsidTr="00E410A6">
        <w:trPr>
          <w:trHeight w:val="227"/>
          <w:tblHeader/>
        </w:trPr>
        <w:tc>
          <w:tcPr>
            <w:tcW w:w="2806" w:type="pct"/>
            <w:tcBorders>
              <w:top w:val="single" w:sz="4" w:space="0" w:color="auto"/>
              <w:bottom w:val="single" w:sz="4" w:space="0" w:color="auto"/>
              <w:right w:val="single" w:sz="4" w:space="0" w:color="auto"/>
            </w:tcBorders>
            <w:shd w:val="clear" w:color="auto" w:fill="D9D9D9" w:themeFill="background1" w:themeFillShade="D9"/>
            <w:vAlign w:val="center"/>
          </w:tcPr>
          <w:p w14:paraId="0B114229" w14:textId="77777777" w:rsidR="00361A1E" w:rsidRPr="0060328D" w:rsidRDefault="00361A1E" w:rsidP="00361A1E">
            <w:pPr>
              <w:pStyle w:val="1fffb"/>
              <w:rPr>
                <w:rFonts w:cs="Times New Roman"/>
              </w:rPr>
            </w:pPr>
            <w:r w:rsidRPr="0060328D">
              <w:rPr>
                <w:rFonts w:cs="Times New Roman"/>
              </w:rPr>
              <w:t>Наименование показателя</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23D4B2" w14:textId="695321E0" w:rsidR="00361A1E" w:rsidRPr="0060328D" w:rsidRDefault="00361A1E" w:rsidP="00361A1E">
            <w:pPr>
              <w:pStyle w:val="1fffb"/>
              <w:rPr>
                <w:rFonts w:cs="Times New Roman"/>
              </w:rPr>
            </w:pPr>
            <w:r w:rsidRPr="0060328D">
              <w:rPr>
                <w:rFonts w:cs="Times New Roman"/>
              </w:rPr>
              <w:t>2020</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A3742C" w14:textId="14AE7B85" w:rsidR="00361A1E" w:rsidRPr="0060328D" w:rsidRDefault="00361A1E" w:rsidP="00361A1E">
            <w:pPr>
              <w:pStyle w:val="1fffb"/>
              <w:rPr>
                <w:rFonts w:cs="Times New Roman"/>
              </w:rPr>
            </w:pPr>
            <w:r w:rsidRPr="0060328D">
              <w:rPr>
                <w:rFonts w:cs="Times New Roman"/>
              </w:rPr>
              <w:t>2021</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CAF13" w14:textId="20EFEAF7" w:rsidR="00361A1E" w:rsidRPr="0060328D" w:rsidRDefault="00361A1E" w:rsidP="00361A1E">
            <w:pPr>
              <w:pStyle w:val="1fffb"/>
              <w:rPr>
                <w:rFonts w:cs="Times New Roman"/>
              </w:rPr>
            </w:pPr>
            <w:r w:rsidRPr="0060328D">
              <w:rPr>
                <w:rFonts w:cs="Times New Roman"/>
              </w:rPr>
              <w:t>2022</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C545BF" w14:textId="6F215B6A" w:rsidR="00361A1E" w:rsidRPr="0060328D" w:rsidRDefault="00361A1E" w:rsidP="00361A1E">
            <w:pPr>
              <w:pStyle w:val="1fffb"/>
              <w:rPr>
                <w:rFonts w:cs="Times New Roman"/>
              </w:rPr>
            </w:pPr>
            <w:r w:rsidRPr="0060328D">
              <w:rPr>
                <w:rFonts w:cs="Times New Roman"/>
              </w:rPr>
              <w:t>2023</w:t>
            </w:r>
          </w:p>
        </w:tc>
        <w:tc>
          <w:tcPr>
            <w:tcW w:w="438" w:type="pct"/>
            <w:tcBorders>
              <w:top w:val="single" w:sz="4" w:space="0" w:color="auto"/>
              <w:left w:val="single" w:sz="4" w:space="0" w:color="auto"/>
              <w:bottom w:val="single" w:sz="4" w:space="0" w:color="auto"/>
            </w:tcBorders>
            <w:shd w:val="clear" w:color="auto" w:fill="D9D9D9" w:themeFill="background1" w:themeFillShade="D9"/>
            <w:vAlign w:val="center"/>
          </w:tcPr>
          <w:p w14:paraId="08115BB3" w14:textId="03EDCC51" w:rsidR="00361A1E" w:rsidRPr="0060328D" w:rsidRDefault="00361A1E" w:rsidP="00361A1E">
            <w:pPr>
              <w:pStyle w:val="1fffb"/>
              <w:rPr>
                <w:rFonts w:cs="Times New Roman"/>
              </w:rPr>
            </w:pPr>
            <w:r w:rsidRPr="0060328D">
              <w:rPr>
                <w:rFonts w:cs="Times New Roman"/>
              </w:rPr>
              <w:t>2024</w:t>
            </w:r>
          </w:p>
        </w:tc>
      </w:tr>
      <w:tr w:rsidR="0060336D" w:rsidRPr="0060328D" w14:paraId="08BD0D34" w14:textId="77777777" w:rsidTr="00E410A6">
        <w:trPr>
          <w:trHeight w:val="227"/>
        </w:trPr>
        <w:tc>
          <w:tcPr>
            <w:tcW w:w="2806" w:type="pct"/>
            <w:tcBorders>
              <w:top w:val="single" w:sz="4" w:space="0" w:color="auto"/>
              <w:bottom w:val="single" w:sz="4" w:space="0" w:color="auto"/>
              <w:right w:val="single" w:sz="4" w:space="0" w:color="auto"/>
            </w:tcBorders>
          </w:tcPr>
          <w:p w14:paraId="172876F7" w14:textId="579ABA7B" w:rsidR="0060336D" w:rsidRPr="0060328D" w:rsidRDefault="0060336D" w:rsidP="0060336D">
            <w:pPr>
              <w:pStyle w:val="1fffb"/>
              <w:rPr>
                <w:rFonts w:cs="Times New Roman"/>
              </w:rPr>
            </w:pPr>
            <w:r w:rsidRPr="0060328D">
              <w:rPr>
                <w:rFonts w:cs="Times New Roman"/>
              </w:rPr>
              <w:t>Повреждения в магистральных тепловых сетях, 1/км/год в том числе:</w:t>
            </w:r>
          </w:p>
        </w:tc>
        <w:tc>
          <w:tcPr>
            <w:tcW w:w="439" w:type="pct"/>
            <w:tcBorders>
              <w:top w:val="single" w:sz="4" w:space="0" w:color="auto"/>
              <w:left w:val="single" w:sz="4" w:space="0" w:color="auto"/>
              <w:bottom w:val="single" w:sz="4" w:space="0" w:color="auto"/>
              <w:right w:val="single" w:sz="4" w:space="0" w:color="auto"/>
            </w:tcBorders>
          </w:tcPr>
          <w:p w14:paraId="0668AF5C" w14:textId="65F0E8D5" w:rsidR="0060336D" w:rsidRPr="0060328D" w:rsidRDefault="0060336D" w:rsidP="0060336D">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791C16CA" w14:textId="66211FA6" w:rsidR="0060336D" w:rsidRPr="0060328D" w:rsidRDefault="0060336D" w:rsidP="0060336D">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5A33054" w14:textId="1FC80F34" w:rsidR="0060336D" w:rsidRPr="0060328D" w:rsidRDefault="0060336D" w:rsidP="0060336D">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2081E48E" w14:textId="58FC06F2" w:rsidR="0060336D" w:rsidRPr="0060328D" w:rsidRDefault="0060336D" w:rsidP="0060336D">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3229CD7D" w14:textId="57A34F93" w:rsidR="0060336D" w:rsidRPr="0060328D" w:rsidRDefault="0060336D" w:rsidP="0060336D">
            <w:pPr>
              <w:pStyle w:val="1fffb"/>
              <w:rPr>
                <w:rFonts w:cs="Times New Roman"/>
              </w:rPr>
            </w:pPr>
            <w:r w:rsidRPr="0060328D">
              <w:rPr>
                <w:rFonts w:cs="Times New Roman"/>
              </w:rPr>
              <w:t>-</w:t>
            </w:r>
          </w:p>
        </w:tc>
      </w:tr>
      <w:tr w:rsidR="00E410A6" w:rsidRPr="0060328D" w14:paraId="4BD67B4B" w14:textId="77777777" w:rsidTr="00E410A6">
        <w:trPr>
          <w:trHeight w:val="227"/>
        </w:trPr>
        <w:tc>
          <w:tcPr>
            <w:tcW w:w="2806" w:type="pct"/>
            <w:tcBorders>
              <w:top w:val="single" w:sz="4" w:space="0" w:color="auto"/>
              <w:bottom w:val="single" w:sz="4" w:space="0" w:color="auto"/>
              <w:right w:val="single" w:sz="4" w:space="0" w:color="auto"/>
            </w:tcBorders>
          </w:tcPr>
          <w:p w14:paraId="6D1D36CC" w14:textId="77777777" w:rsidR="00E410A6" w:rsidRPr="0060328D" w:rsidRDefault="00E410A6" w:rsidP="00E410A6">
            <w:pPr>
              <w:pStyle w:val="1fffb"/>
              <w:rPr>
                <w:rFonts w:cs="Times New Roman"/>
              </w:rPr>
            </w:pPr>
            <w:r w:rsidRPr="0060328D">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14:paraId="14CC0F1F" w14:textId="4019358E"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736CD806" w14:textId="51BCF046"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1A84E20" w14:textId="6B5C71ED"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20C9E37D" w14:textId="6529997A" w:rsidR="00E410A6" w:rsidRPr="0060328D" w:rsidRDefault="00E410A6" w:rsidP="00E410A6">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7C28FF49" w14:textId="63D58A97" w:rsidR="00E410A6" w:rsidRPr="0060328D" w:rsidRDefault="00E410A6" w:rsidP="00E410A6">
            <w:pPr>
              <w:pStyle w:val="1fffb"/>
              <w:rPr>
                <w:rFonts w:cs="Times New Roman"/>
              </w:rPr>
            </w:pPr>
            <w:r w:rsidRPr="0060328D">
              <w:rPr>
                <w:rFonts w:cs="Times New Roman"/>
              </w:rPr>
              <w:t>-</w:t>
            </w:r>
          </w:p>
        </w:tc>
      </w:tr>
      <w:tr w:rsidR="00E410A6" w:rsidRPr="0060328D" w14:paraId="2CBEEDCE" w14:textId="77777777" w:rsidTr="00E410A6">
        <w:trPr>
          <w:trHeight w:val="227"/>
        </w:trPr>
        <w:tc>
          <w:tcPr>
            <w:tcW w:w="2806" w:type="pct"/>
            <w:tcBorders>
              <w:top w:val="single" w:sz="4" w:space="0" w:color="auto"/>
              <w:bottom w:val="single" w:sz="4" w:space="0" w:color="auto"/>
              <w:right w:val="single" w:sz="4" w:space="0" w:color="auto"/>
            </w:tcBorders>
          </w:tcPr>
          <w:p w14:paraId="7E44DC1C" w14:textId="77777777" w:rsidR="00E410A6" w:rsidRPr="0060328D" w:rsidRDefault="00E410A6" w:rsidP="00E410A6">
            <w:pPr>
              <w:pStyle w:val="1fffb"/>
              <w:rPr>
                <w:rFonts w:cs="Times New Roman"/>
              </w:rPr>
            </w:pPr>
            <w:r w:rsidRPr="0060328D">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14:paraId="32BD25A5" w14:textId="22286E31"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1D59EE01" w14:textId="585A913C"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1E0C65A5" w14:textId="09D08308"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5CA43724" w14:textId="645374C8" w:rsidR="00E410A6" w:rsidRPr="0060328D" w:rsidRDefault="00E410A6" w:rsidP="00E410A6">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22E455DE" w14:textId="3CA653D5" w:rsidR="00E410A6" w:rsidRPr="0060328D" w:rsidRDefault="00E410A6" w:rsidP="00E410A6">
            <w:pPr>
              <w:pStyle w:val="1fffb"/>
              <w:rPr>
                <w:rFonts w:cs="Times New Roman"/>
              </w:rPr>
            </w:pPr>
            <w:r w:rsidRPr="0060328D">
              <w:rPr>
                <w:rFonts w:cs="Times New Roman"/>
              </w:rPr>
              <w:t>-</w:t>
            </w:r>
          </w:p>
        </w:tc>
      </w:tr>
      <w:tr w:rsidR="00E410A6" w:rsidRPr="0060328D" w14:paraId="077F4BD0" w14:textId="77777777" w:rsidTr="00E410A6">
        <w:trPr>
          <w:trHeight w:val="227"/>
        </w:trPr>
        <w:tc>
          <w:tcPr>
            <w:tcW w:w="2806" w:type="pct"/>
            <w:tcBorders>
              <w:top w:val="single" w:sz="4" w:space="0" w:color="auto"/>
              <w:bottom w:val="single" w:sz="4" w:space="0" w:color="auto"/>
              <w:right w:val="single" w:sz="4" w:space="0" w:color="auto"/>
            </w:tcBorders>
          </w:tcPr>
          <w:p w14:paraId="33B5CE9B" w14:textId="77777777" w:rsidR="00E410A6" w:rsidRPr="0060328D" w:rsidRDefault="00E410A6" w:rsidP="00E410A6">
            <w:pPr>
              <w:pStyle w:val="1fffb"/>
              <w:rPr>
                <w:rFonts w:cs="Times New Roman"/>
              </w:rPr>
            </w:pPr>
            <w:r w:rsidRPr="0060328D">
              <w:rPr>
                <w:rFonts w:cs="Times New Roman"/>
              </w:rPr>
              <w:t>Повреждения в распределительных тепловых сетях систем отопления, 1/км/год, в том числе:</w:t>
            </w:r>
          </w:p>
        </w:tc>
        <w:tc>
          <w:tcPr>
            <w:tcW w:w="439" w:type="pct"/>
            <w:tcBorders>
              <w:top w:val="single" w:sz="4" w:space="0" w:color="auto"/>
              <w:left w:val="single" w:sz="4" w:space="0" w:color="auto"/>
              <w:bottom w:val="single" w:sz="4" w:space="0" w:color="auto"/>
              <w:right w:val="single" w:sz="4" w:space="0" w:color="auto"/>
            </w:tcBorders>
          </w:tcPr>
          <w:p w14:paraId="60C3D0D2" w14:textId="04180CF8"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532EF130" w14:textId="2582828A"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AE7A3AA" w14:textId="64466CEA"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37E99CF" w14:textId="45E416B3" w:rsidR="00E410A6" w:rsidRPr="0060328D" w:rsidRDefault="00E410A6" w:rsidP="00E410A6">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1ADF6701" w14:textId="7829DE5B" w:rsidR="00E410A6" w:rsidRPr="0060328D" w:rsidRDefault="00E410A6" w:rsidP="00E410A6">
            <w:pPr>
              <w:pStyle w:val="1fffb"/>
              <w:rPr>
                <w:rFonts w:cs="Times New Roman"/>
              </w:rPr>
            </w:pPr>
            <w:r w:rsidRPr="0060328D">
              <w:rPr>
                <w:rFonts w:cs="Times New Roman"/>
              </w:rPr>
              <w:t>-</w:t>
            </w:r>
          </w:p>
        </w:tc>
      </w:tr>
      <w:tr w:rsidR="00E410A6" w:rsidRPr="0060328D" w14:paraId="5CD0FE0A" w14:textId="77777777" w:rsidTr="00E410A6">
        <w:trPr>
          <w:trHeight w:val="227"/>
        </w:trPr>
        <w:tc>
          <w:tcPr>
            <w:tcW w:w="2806" w:type="pct"/>
            <w:tcBorders>
              <w:top w:val="single" w:sz="4" w:space="0" w:color="auto"/>
              <w:bottom w:val="single" w:sz="4" w:space="0" w:color="auto"/>
              <w:right w:val="single" w:sz="4" w:space="0" w:color="auto"/>
            </w:tcBorders>
          </w:tcPr>
          <w:p w14:paraId="398C11C0" w14:textId="77777777" w:rsidR="00E410A6" w:rsidRPr="0060328D" w:rsidRDefault="00E410A6" w:rsidP="00E410A6">
            <w:pPr>
              <w:pStyle w:val="1fffb"/>
              <w:rPr>
                <w:rFonts w:cs="Times New Roman"/>
              </w:rPr>
            </w:pPr>
            <w:r w:rsidRPr="0060328D">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14:paraId="4D91CC83" w14:textId="29B63E4B"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D5FAEA7" w14:textId="1AD6B683"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0ABC408C" w14:textId="68D05C8A"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7304E258" w14:textId="0D4737BC" w:rsidR="00E410A6" w:rsidRPr="0060328D" w:rsidRDefault="00E410A6" w:rsidP="00E410A6">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1D6C3F9C" w14:textId="49C73797" w:rsidR="00E410A6" w:rsidRPr="0060328D" w:rsidRDefault="00E410A6" w:rsidP="00E410A6">
            <w:pPr>
              <w:pStyle w:val="1fffb"/>
              <w:rPr>
                <w:rFonts w:cs="Times New Roman"/>
              </w:rPr>
            </w:pPr>
            <w:r w:rsidRPr="0060328D">
              <w:rPr>
                <w:rFonts w:cs="Times New Roman"/>
              </w:rPr>
              <w:t>-</w:t>
            </w:r>
          </w:p>
        </w:tc>
      </w:tr>
      <w:tr w:rsidR="00E410A6" w:rsidRPr="0060328D" w14:paraId="15FB5274" w14:textId="77777777" w:rsidTr="00E410A6">
        <w:trPr>
          <w:trHeight w:val="227"/>
        </w:trPr>
        <w:tc>
          <w:tcPr>
            <w:tcW w:w="2806" w:type="pct"/>
            <w:tcBorders>
              <w:top w:val="single" w:sz="4" w:space="0" w:color="auto"/>
              <w:bottom w:val="single" w:sz="4" w:space="0" w:color="auto"/>
              <w:right w:val="single" w:sz="4" w:space="0" w:color="auto"/>
            </w:tcBorders>
          </w:tcPr>
          <w:p w14:paraId="58AEB294" w14:textId="77777777" w:rsidR="00E410A6" w:rsidRPr="0060328D" w:rsidRDefault="00E410A6" w:rsidP="00E410A6">
            <w:pPr>
              <w:pStyle w:val="1fffb"/>
              <w:rPr>
                <w:rFonts w:cs="Times New Roman"/>
              </w:rPr>
            </w:pPr>
            <w:r w:rsidRPr="0060328D">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14:paraId="4105B5A7" w14:textId="4F807F90"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13169200" w14:textId="3A2472EB"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3EBC4AB" w14:textId="3883345D"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6E4B693" w14:textId="1329F509" w:rsidR="00E410A6" w:rsidRPr="0060328D" w:rsidRDefault="00E410A6" w:rsidP="00E410A6">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6F3D192A" w14:textId="4462C864" w:rsidR="00E410A6" w:rsidRPr="0060328D" w:rsidRDefault="00E410A6" w:rsidP="00E410A6">
            <w:pPr>
              <w:pStyle w:val="1fffb"/>
              <w:rPr>
                <w:rFonts w:cs="Times New Roman"/>
              </w:rPr>
            </w:pPr>
            <w:r w:rsidRPr="0060328D">
              <w:rPr>
                <w:rFonts w:cs="Times New Roman"/>
              </w:rPr>
              <w:t>-</w:t>
            </w:r>
          </w:p>
        </w:tc>
      </w:tr>
      <w:tr w:rsidR="00E410A6" w:rsidRPr="0060328D" w14:paraId="06E0309E" w14:textId="77777777" w:rsidTr="00E410A6">
        <w:trPr>
          <w:trHeight w:val="227"/>
        </w:trPr>
        <w:tc>
          <w:tcPr>
            <w:tcW w:w="2806" w:type="pct"/>
            <w:tcBorders>
              <w:top w:val="single" w:sz="4" w:space="0" w:color="auto"/>
              <w:bottom w:val="single" w:sz="4" w:space="0" w:color="auto"/>
              <w:right w:val="single" w:sz="4" w:space="0" w:color="auto"/>
            </w:tcBorders>
          </w:tcPr>
          <w:p w14:paraId="6596D8B9" w14:textId="77777777" w:rsidR="00E410A6" w:rsidRPr="0060328D" w:rsidRDefault="00E410A6" w:rsidP="00E410A6">
            <w:pPr>
              <w:pStyle w:val="1fffb"/>
              <w:rPr>
                <w:rFonts w:cs="Times New Roman"/>
              </w:rPr>
            </w:pPr>
            <w:r w:rsidRPr="0060328D">
              <w:rPr>
                <w:rFonts w:cs="Times New Roman"/>
              </w:rPr>
              <w:t>Повреждения в сетях горячего водоснабжения (в случае их наличия), 1/км/год</w:t>
            </w:r>
          </w:p>
        </w:tc>
        <w:tc>
          <w:tcPr>
            <w:tcW w:w="439" w:type="pct"/>
            <w:tcBorders>
              <w:top w:val="single" w:sz="4" w:space="0" w:color="auto"/>
              <w:left w:val="single" w:sz="4" w:space="0" w:color="auto"/>
              <w:bottom w:val="single" w:sz="4" w:space="0" w:color="auto"/>
              <w:right w:val="single" w:sz="4" w:space="0" w:color="auto"/>
            </w:tcBorders>
          </w:tcPr>
          <w:p w14:paraId="67050DF7" w14:textId="0FAA999F"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7F5B7FD" w14:textId="2359651C"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8A03708" w14:textId="77095A30"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756C0ABD" w14:textId="58BE1751" w:rsidR="00E410A6" w:rsidRPr="0060328D" w:rsidRDefault="00E410A6" w:rsidP="00E410A6">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4CE4F6E3" w14:textId="6A56A9E1" w:rsidR="00E410A6" w:rsidRPr="0060328D" w:rsidRDefault="00E410A6" w:rsidP="00E410A6">
            <w:pPr>
              <w:pStyle w:val="1fffb"/>
              <w:rPr>
                <w:rFonts w:cs="Times New Roman"/>
              </w:rPr>
            </w:pPr>
            <w:r w:rsidRPr="0060328D">
              <w:rPr>
                <w:rFonts w:cs="Times New Roman"/>
              </w:rPr>
              <w:t>-</w:t>
            </w:r>
          </w:p>
        </w:tc>
      </w:tr>
      <w:tr w:rsidR="00E410A6" w:rsidRPr="0060328D" w14:paraId="061E7DE3" w14:textId="77777777" w:rsidTr="00E410A6">
        <w:trPr>
          <w:trHeight w:val="227"/>
        </w:trPr>
        <w:tc>
          <w:tcPr>
            <w:tcW w:w="2806" w:type="pct"/>
            <w:tcBorders>
              <w:top w:val="single" w:sz="4" w:space="0" w:color="auto"/>
              <w:bottom w:val="single" w:sz="4" w:space="0" w:color="auto"/>
              <w:right w:val="single" w:sz="4" w:space="0" w:color="auto"/>
            </w:tcBorders>
          </w:tcPr>
          <w:p w14:paraId="61B5E22E" w14:textId="77777777" w:rsidR="00E410A6" w:rsidRPr="0060328D" w:rsidRDefault="00E410A6" w:rsidP="00E410A6">
            <w:pPr>
              <w:pStyle w:val="1fffb"/>
              <w:rPr>
                <w:rFonts w:cs="Times New Roman"/>
              </w:rPr>
            </w:pPr>
            <w:r w:rsidRPr="0060328D">
              <w:rPr>
                <w:rFonts w:cs="Times New Roman"/>
              </w:rPr>
              <w:t>Всего повреждения в тепловых сетях, 1/км/год</w:t>
            </w:r>
          </w:p>
        </w:tc>
        <w:tc>
          <w:tcPr>
            <w:tcW w:w="439" w:type="pct"/>
            <w:tcBorders>
              <w:top w:val="single" w:sz="4" w:space="0" w:color="auto"/>
              <w:left w:val="single" w:sz="4" w:space="0" w:color="auto"/>
              <w:bottom w:val="single" w:sz="4" w:space="0" w:color="auto"/>
              <w:right w:val="single" w:sz="4" w:space="0" w:color="auto"/>
            </w:tcBorders>
          </w:tcPr>
          <w:p w14:paraId="19B2F52D" w14:textId="1ED4283A"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0174797F" w14:textId="37889E71"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C65AED0" w14:textId="7593506D" w:rsidR="00E410A6" w:rsidRPr="0060328D" w:rsidRDefault="00E410A6" w:rsidP="00E410A6">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13F04BD1" w14:textId="593874BD" w:rsidR="00E410A6" w:rsidRPr="0060328D" w:rsidRDefault="00E410A6" w:rsidP="00E410A6">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04993F4F" w14:textId="7A795757" w:rsidR="00E410A6" w:rsidRPr="0060328D" w:rsidRDefault="00E410A6" w:rsidP="00E410A6">
            <w:pPr>
              <w:pStyle w:val="1fffb"/>
              <w:rPr>
                <w:rFonts w:cs="Times New Roman"/>
              </w:rPr>
            </w:pPr>
            <w:r w:rsidRPr="0060328D">
              <w:rPr>
                <w:rFonts w:cs="Times New Roman"/>
              </w:rPr>
              <w:t>-</w:t>
            </w:r>
          </w:p>
        </w:tc>
      </w:tr>
    </w:tbl>
    <w:p w14:paraId="5AD02C2E" w14:textId="77777777" w:rsidR="00FF6756" w:rsidRPr="0060328D" w:rsidRDefault="00FF6756" w:rsidP="00B5461F">
      <w:pPr>
        <w:pStyle w:val="11ff3"/>
      </w:pPr>
    </w:p>
    <w:p w14:paraId="7F3BBBD2" w14:textId="17CC37E2" w:rsidR="00FF6756" w:rsidRPr="0060328D" w:rsidRDefault="00FF6756" w:rsidP="00B5461F">
      <w:pPr>
        <w:pStyle w:val="11ff3"/>
        <w:rPr>
          <w:lang w:eastAsia="ru-RU"/>
        </w:rPr>
      </w:pPr>
      <w:r w:rsidRPr="0060328D">
        <w:rPr>
          <w:lang w:eastAsia="ru-RU"/>
        </w:rPr>
        <w:t>Время устранения аварии составляет 8-24 часа.</w:t>
      </w:r>
    </w:p>
    <w:p w14:paraId="71F6ED9E" w14:textId="070FEB1A" w:rsidR="0007732D" w:rsidRPr="0060328D" w:rsidRDefault="0007732D" w:rsidP="0007732D">
      <w:pPr>
        <w:keepNext/>
        <w:keepLines/>
        <w:spacing w:before="360" w:after="360" w:line="240" w:lineRule="auto"/>
        <w:ind w:left="1713"/>
        <w:contextualSpacing/>
        <w:jc w:val="both"/>
        <w:outlineLvl w:val="2"/>
        <w:rPr>
          <w:rFonts w:ascii="Times New Roman" w:eastAsia="Times New Roman" w:hAnsi="Times New Roman" w:cs="Times New Roman"/>
          <w:b/>
          <w:bCs/>
          <w:sz w:val="26"/>
          <w:szCs w:val="26"/>
          <w:lang w:eastAsia="en-US"/>
        </w:rPr>
      </w:pPr>
      <w:bookmarkStart w:id="139" w:name="_Toc202832790"/>
      <w:r w:rsidRPr="0060328D">
        <w:rPr>
          <w:rFonts w:ascii="Times New Roman" w:eastAsia="Times New Roman" w:hAnsi="Times New Roman" w:cs="Times New Roman"/>
          <w:b/>
          <w:bCs/>
          <w:sz w:val="26"/>
          <w:szCs w:val="26"/>
          <w:lang w:eastAsia="en-US"/>
        </w:rPr>
        <w:t xml:space="preserve">3.11.1 Методы технической диагностики, используемые теплосетевыми организациями на территории </w:t>
      </w:r>
      <w:r w:rsidR="00D45B00" w:rsidRPr="0060328D">
        <w:rPr>
          <w:rFonts w:ascii="Times New Roman" w:eastAsia="Times New Roman" w:hAnsi="Times New Roman" w:cs="Times New Roman"/>
          <w:b/>
          <w:bCs/>
          <w:sz w:val="26"/>
          <w:szCs w:val="26"/>
          <w:lang w:eastAsia="en-US"/>
        </w:rPr>
        <w:t>пст. Сбега</w:t>
      </w:r>
      <w:bookmarkEnd w:id="139"/>
    </w:p>
    <w:p w14:paraId="2906C182" w14:textId="77777777" w:rsidR="0007732D" w:rsidRPr="0060328D" w:rsidRDefault="0007732D" w:rsidP="0007732D">
      <w:pPr>
        <w:pStyle w:val="11ff3"/>
        <w:rPr>
          <w:color w:val="auto"/>
        </w:rPr>
      </w:pPr>
      <w:r w:rsidRPr="0060328D">
        <w:rPr>
          <w:b/>
          <w:color w:val="auto"/>
        </w:rPr>
        <w:t>Гидравлические испытания.</w:t>
      </w:r>
      <w:r w:rsidRPr="0060328D">
        <w:rPr>
          <w:color w:val="auto"/>
        </w:rPr>
        <w:t xml:space="preserve"> Метод был разработан с целью выявления ослабленных мест трубопроводов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14:paraId="033A5C7E" w14:textId="77777777" w:rsidR="0007732D" w:rsidRPr="0060328D" w:rsidRDefault="0007732D" w:rsidP="0007732D">
      <w:pPr>
        <w:pStyle w:val="11ff3"/>
        <w:rPr>
          <w:color w:val="auto"/>
        </w:rPr>
      </w:pPr>
      <w:r w:rsidRPr="0060328D">
        <w:rPr>
          <w:color w:val="auto"/>
        </w:rPr>
        <w:t>Как показывает опыт, метод гидравлических испытаний позволяет выявить около 75-80% мест утечек на тепловых сетях теплоснабжающих организаций. Однако существенным недостатком данного метода является выявление значительной части утечек при проведении испытаний, касающихся только внутриквартальных тепловых сетей малых диаметров.</w:t>
      </w:r>
    </w:p>
    <w:p w14:paraId="70FAED17" w14:textId="77777777" w:rsidR="0007732D" w:rsidRPr="0060328D" w:rsidRDefault="0007732D" w:rsidP="0007732D">
      <w:pPr>
        <w:pStyle w:val="11ff3"/>
        <w:rPr>
          <w:color w:val="auto"/>
        </w:rPr>
      </w:pPr>
      <w:r w:rsidRPr="0060328D">
        <w:rPr>
          <w:b/>
          <w:color w:val="auto"/>
        </w:rPr>
        <w:t xml:space="preserve">Испытания на тепловые потери. </w:t>
      </w:r>
      <w:r w:rsidRPr="0060328D">
        <w:rPr>
          <w:color w:val="auto"/>
        </w:rPr>
        <w:t>Испытания на тепловые потери. Целью испытаний является определение фактических эксплуатационных тепловых потерь через тепловую изоляцию тепловых сетей и разработки на их основе нормируемых эксплуатационных тепловых потерь. Определение тепловых потерь осуществляется на основании испытаний, проводимых в соответствии с документом «Методические указания по определению тепловых потерь в водяных тепловых сетях» СО 34.09.255-97. Результаты определения тепловых потерь через теплоизоляцию по данным испытаний сопоставляются с нормами проектирования, выдается качественная и количественная оценка теплоизоляционных свойств испытываемых участков, которая используется при нормировании эксплуатационных тепловых потерь для водяных тепловых сетей ТСО.</w:t>
      </w:r>
    </w:p>
    <w:p w14:paraId="656688B6" w14:textId="77777777" w:rsidR="0007732D" w:rsidRPr="0060328D" w:rsidRDefault="0007732D" w:rsidP="0007732D">
      <w:pPr>
        <w:pStyle w:val="11ff3"/>
        <w:rPr>
          <w:color w:val="auto"/>
        </w:rPr>
      </w:pPr>
      <w:r w:rsidRPr="0060328D">
        <w:rPr>
          <w:b/>
          <w:color w:val="auto"/>
        </w:rPr>
        <w:t>Испытания на максимальную температуру теплоносителя</w:t>
      </w:r>
      <w:r w:rsidRPr="0060328D">
        <w:rPr>
          <w:color w:val="auto"/>
        </w:rPr>
        <w:t xml:space="preserve"> проводятся в соответствии с «Правилами технической эксплуатации электрических станций и сетей </w:t>
      </w:r>
      <w:r w:rsidRPr="0060328D">
        <w:rPr>
          <w:color w:val="auto"/>
        </w:rPr>
        <w:lastRenderedPageBreak/>
        <w:t>Российской федерации», «Типовой инструкцией по технической эксплуатации систем транспорта и распределения тепловой энергии» и местной инструкцией. Испытания проводятся не реже одного раза в 5 лет. Испытания проводятся в конце отопительного сезона с отключением внутренних систем детских и лечебных учреждений. Испытания проводятся по зонам теплоснабжения. Максимальная испытательная температура соответствует температуре срезки по источнику в предстоящий отопительный сезон. После проведения испытаний составляется Акт.</w:t>
      </w:r>
    </w:p>
    <w:p w14:paraId="29979A8A" w14:textId="77777777" w:rsidR="0007732D" w:rsidRPr="0060328D" w:rsidRDefault="0007732D" w:rsidP="0007732D">
      <w:pPr>
        <w:pStyle w:val="11ff3"/>
      </w:pPr>
      <w:r w:rsidRPr="0060328D">
        <w:rPr>
          <w:b/>
        </w:rPr>
        <w:t>Испытания на потенциалы блуждающих токов.</w:t>
      </w:r>
      <w:r w:rsidRPr="0060328D">
        <w:t xml:space="preserve"> Испытания представляют собой электрические измерения для определения коррозионной агрессивности грунтов и опасного действия блуждающих токов на трубопроводы подземных тепловых сетей.</w:t>
      </w:r>
    </w:p>
    <w:p w14:paraId="3810739B" w14:textId="0658DAD6" w:rsidR="0007732D" w:rsidRPr="0060328D" w:rsidRDefault="0007732D" w:rsidP="0007732D">
      <w:pPr>
        <w:pStyle w:val="11ff3"/>
      </w:pPr>
      <w:r w:rsidRPr="0060328D">
        <w:t xml:space="preserve">Для поддержания надежного теплоснабжения </w:t>
      </w:r>
      <w:r w:rsidR="00D45B00" w:rsidRPr="0060328D">
        <w:t>пст. Сбега</w:t>
      </w:r>
      <w:r w:rsidRPr="0060328D">
        <w:t xml:space="preserve"> и обеспечения безопасности необходимо в короткий летний (ремонтный) период находить самые опасные (ненадежные) места и локально производить замену на новые трубопроводы. Помимо этого, нужно пересмотреть данные о состоянии наиболее протяженных трубопроводов и выбрать участки, в первую очередь требующие реконструкции или капитального ремонта. Последнюю операцию необходимо произвести в течение одного месяца после завершения гидравлических испытаний.</w:t>
      </w:r>
    </w:p>
    <w:p w14:paraId="6A2FC21F" w14:textId="582CA975" w:rsidR="0007732D" w:rsidRPr="0060328D" w:rsidRDefault="0007732D" w:rsidP="0007732D">
      <w:pPr>
        <w:keepNext/>
        <w:keepLines/>
        <w:spacing w:before="360" w:after="360" w:line="240" w:lineRule="auto"/>
        <w:ind w:left="1713"/>
        <w:contextualSpacing/>
        <w:jc w:val="both"/>
        <w:outlineLvl w:val="2"/>
        <w:rPr>
          <w:rFonts w:ascii="Times New Roman" w:eastAsia="Times New Roman" w:hAnsi="Times New Roman" w:cs="Times New Roman"/>
          <w:b/>
          <w:bCs/>
          <w:sz w:val="26"/>
          <w:szCs w:val="26"/>
          <w:lang w:eastAsia="en-US"/>
        </w:rPr>
      </w:pPr>
      <w:bookmarkStart w:id="140" w:name="_Toc465965259"/>
      <w:bookmarkStart w:id="141" w:name="_Toc3820750"/>
      <w:bookmarkStart w:id="142" w:name="_Toc3821488"/>
      <w:bookmarkStart w:id="143" w:name="_Toc3821890"/>
      <w:bookmarkStart w:id="144" w:name="_Toc89018953"/>
      <w:bookmarkStart w:id="145" w:name="_Toc128472856"/>
      <w:bookmarkStart w:id="146" w:name="_Toc202832791"/>
      <w:r w:rsidRPr="0060328D">
        <w:rPr>
          <w:rFonts w:ascii="Times New Roman" w:eastAsia="Times New Roman" w:hAnsi="Times New Roman" w:cs="Times New Roman"/>
          <w:b/>
          <w:bCs/>
          <w:sz w:val="26"/>
          <w:szCs w:val="26"/>
          <w:lang w:eastAsia="en-US"/>
        </w:rPr>
        <w:t xml:space="preserve">3.11.2. Методы технической диагностики, не нашедшие применения теплосетевыми организациями </w:t>
      </w:r>
      <w:bookmarkEnd w:id="140"/>
      <w:r w:rsidR="00D45B00" w:rsidRPr="0060328D">
        <w:rPr>
          <w:rFonts w:ascii="Times New Roman" w:eastAsia="Times New Roman" w:hAnsi="Times New Roman" w:cs="Times New Roman"/>
          <w:b/>
          <w:bCs/>
          <w:sz w:val="26"/>
          <w:szCs w:val="26"/>
          <w:lang w:eastAsia="en-US"/>
        </w:rPr>
        <w:t>пст. Сбега</w:t>
      </w:r>
      <w:bookmarkEnd w:id="141"/>
      <w:bookmarkEnd w:id="142"/>
      <w:bookmarkEnd w:id="143"/>
      <w:bookmarkEnd w:id="144"/>
      <w:bookmarkEnd w:id="145"/>
      <w:bookmarkEnd w:id="146"/>
    </w:p>
    <w:p w14:paraId="4536FDAC" w14:textId="77777777" w:rsidR="0007732D" w:rsidRPr="0060328D" w:rsidRDefault="0007732D" w:rsidP="0007732D">
      <w:pPr>
        <w:pStyle w:val="11ff3"/>
      </w:pPr>
      <w:r w:rsidRPr="0060328D">
        <w:t>В целях повышения качества диагностики тепловых сетей теплоснабжающим организациям предлагается рассмотреть нижеперечисленные методы. Использование различных методов диагностики позволяет с большей точностью выявлять места утечек на тепловых сетях, выявлять участки с наибольшими тепловыми потерями и оптимально планировать ремонты.</w:t>
      </w:r>
    </w:p>
    <w:p w14:paraId="69AE843A" w14:textId="77777777" w:rsidR="0007732D" w:rsidRPr="0060328D" w:rsidRDefault="0007732D" w:rsidP="0007732D">
      <w:pPr>
        <w:pStyle w:val="11ff3"/>
        <w:rPr>
          <w:color w:val="auto"/>
        </w:rPr>
      </w:pPr>
      <w:r w:rsidRPr="0060328D">
        <w:rPr>
          <w:b/>
          <w:color w:val="auto"/>
        </w:rPr>
        <w:t>Метод акустической диагностики.</w:t>
      </w:r>
      <w:r w:rsidRPr="0060328D">
        <w:rPr>
          <w:color w:val="auto"/>
        </w:rPr>
        <w:t xml:space="preserve"> Используются корреляторы усовершенствованной конструкции. Метод новый и пробные применения на сетях дали положительные результаты. Метод имеет перспективу как информационная составляющая в комплексе методов мониторинга состояния действующих тепло</w:t>
      </w:r>
      <w:r w:rsidRPr="0060328D">
        <w:rPr>
          <w:color w:val="auto"/>
        </w:rPr>
        <w:softHyphen/>
        <w:t>проводов. Он хорошо вписывается в процесс эксплуатации и конструктивные особенности прокладок тепловых сетей.</w:t>
      </w:r>
    </w:p>
    <w:p w14:paraId="67138F9E" w14:textId="77777777" w:rsidR="0007732D" w:rsidRPr="0060328D" w:rsidRDefault="0007732D" w:rsidP="0007732D">
      <w:pPr>
        <w:pStyle w:val="11ff3"/>
        <w:rPr>
          <w:color w:val="auto"/>
        </w:rPr>
      </w:pPr>
      <w:r w:rsidRPr="0060328D">
        <w:rPr>
          <w:b/>
          <w:color w:val="auto"/>
        </w:rPr>
        <w:t>Метод акустической эмиссии.</w:t>
      </w:r>
      <w:r w:rsidRPr="0060328D">
        <w:rPr>
          <w:color w:val="auto"/>
        </w:rPr>
        <w:t xml:space="preserve"> Метод, проверенный в мировой практике и позволяющий точно определять местоположение дефектов стального трубопровода, </w:t>
      </w:r>
      <w:r w:rsidRPr="0060328D">
        <w:rPr>
          <w:color w:val="auto"/>
        </w:rPr>
        <w:lastRenderedPageBreak/>
        <w:t>находящегося под изменяемым давлением, но по условиям применения на действующих тепловых сетях имеет ограниченную область использования.</w:t>
      </w:r>
    </w:p>
    <w:p w14:paraId="74798579" w14:textId="77777777" w:rsidR="0007732D" w:rsidRPr="0060328D" w:rsidRDefault="0007732D" w:rsidP="0007732D">
      <w:pPr>
        <w:pStyle w:val="11ff3"/>
        <w:rPr>
          <w:color w:val="auto"/>
        </w:rPr>
      </w:pPr>
      <w:r w:rsidRPr="0060328D">
        <w:rPr>
          <w:b/>
          <w:color w:val="auto"/>
        </w:rPr>
        <w:t>Тепловая аэросъемка в ИК-диапазоне.</w:t>
      </w:r>
      <w:r w:rsidRPr="0060328D">
        <w:rPr>
          <w:color w:val="auto"/>
        </w:rPr>
        <w:t xml:space="preserve"> 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высокая стоимость проведения обследования.</w:t>
      </w:r>
    </w:p>
    <w:p w14:paraId="7502746E" w14:textId="77777777" w:rsidR="0007732D" w:rsidRPr="0060328D" w:rsidRDefault="0007732D" w:rsidP="0007732D">
      <w:pPr>
        <w:pStyle w:val="11ff3"/>
        <w:rPr>
          <w:color w:val="auto"/>
        </w:rPr>
      </w:pPr>
      <w:r w:rsidRPr="0060328D">
        <w:rPr>
          <w:b/>
          <w:color w:val="auto"/>
        </w:rPr>
        <w:t>Метод магнитной памяти металла.</w:t>
      </w:r>
      <w:r w:rsidRPr="0060328D">
        <w:rPr>
          <w:color w:val="auto"/>
        </w:rPr>
        <w:t xml:space="preserve"> Метод хорош для выявления участков с повышенным напряжением металла при непосредственном контакте с трубопроводом тепловой сети. Используется там, где можно прокатывать каретку по голому металлу трубы, этим обусловлена и ограниченность его применения.</w:t>
      </w:r>
    </w:p>
    <w:p w14:paraId="7A399B5D" w14:textId="60075973" w:rsidR="0007732D" w:rsidRPr="0060328D" w:rsidRDefault="0007732D" w:rsidP="0007732D">
      <w:pPr>
        <w:pStyle w:val="11ff3"/>
        <w:rPr>
          <w:color w:val="auto"/>
        </w:rPr>
      </w:pPr>
      <w:r w:rsidRPr="0060328D">
        <w:rPr>
          <w:b/>
          <w:color w:val="auto"/>
        </w:rPr>
        <w:t>Метод магнитной томографии металла теплопроводов с поверхности земли.</w:t>
      </w:r>
      <w:r w:rsidRPr="0060328D">
        <w:rPr>
          <w:color w:val="auto"/>
        </w:rPr>
        <w:t xml:space="preserve"> Метод имеет мало статистики, и пока трудно сказать о его эффективности в условиях </w:t>
      </w:r>
      <w:r w:rsidR="00B82F94" w:rsidRPr="0060328D">
        <w:rPr>
          <w:color w:val="auto"/>
        </w:rPr>
        <w:t>поселка</w:t>
      </w:r>
      <w:r w:rsidRPr="0060328D">
        <w:rPr>
          <w:color w:val="auto"/>
        </w:rPr>
        <w:t>.</w:t>
      </w:r>
    </w:p>
    <w:p w14:paraId="0F0A4549" w14:textId="77777777" w:rsidR="0007732D" w:rsidRPr="0060328D" w:rsidRDefault="0007732D" w:rsidP="0007732D">
      <w:pPr>
        <w:pStyle w:val="11ff3"/>
        <w:rPr>
          <w:rFonts w:eastAsia="Times New Roman"/>
          <w:color w:val="auto"/>
        </w:rPr>
      </w:pPr>
      <w:r w:rsidRPr="0060328D">
        <w:rPr>
          <w:b/>
          <w:color w:val="auto"/>
        </w:rPr>
        <w:t>Схема формирования плана проектирования перекладок</w:t>
      </w:r>
      <w:r w:rsidRPr="0060328D">
        <w:rPr>
          <w:color w:val="auto"/>
        </w:rPr>
        <w:t xml:space="preserve"> на основе данных мониторинга состояния прокладок ТС представлена на рисунке ниже.</w:t>
      </w:r>
    </w:p>
    <w:p w14:paraId="1810B6CC" w14:textId="77777777" w:rsidR="0007732D" w:rsidRPr="0060328D" w:rsidRDefault="0007732D" w:rsidP="0007732D">
      <w:pPr>
        <w:pStyle w:val="11ff3"/>
        <w:ind w:firstLine="0"/>
        <w:rPr>
          <w:color w:val="auto"/>
        </w:rPr>
      </w:pPr>
      <w:r w:rsidRPr="0060328D">
        <w:rPr>
          <w:rFonts w:eastAsia="Times New Roman"/>
          <w:noProof/>
          <w:color w:val="auto"/>
          <w:lang w:eastAsia="ru-RU"/>
        </w:rPr>
        <w:lastRenderedPageBreak/>
        <w:drawing>
          <wp:inline distT="0" distB="0" distL="0" distR="0" wp14:anchorId="71D4B27C" wp14:editId="07D03CC8">
            <wp:extent cx="5943600" cy="491871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943600" cy="4918710"/>
                    </a:xfrm>
                    <a:prstGeom prst="rect">
                      <a:avLst/>
                    </a:prstGeom>
                    <a:noFill/>
                    <a:ln>
                      <a:noFill/>
                    </a:ln>
                  </pic:spPr>
                </pic:pic>
              </a:graphicData>
            </a:graphic>
          </wp:inline>
        </w:drawing>
      </w:r>
    </w:p>
    <w:p w14:paraId="54416934" w14:textId="53020B1E" w:rsidR="0007732D" w:rsidRPr="0060328D" w:rsidRDefault="0007732D" w:rsidP="0007732D">
      <w:pPr>
        <w:pStyle w:val="11ff3"/>
        <w:rPr>
          <w:color w:val="auto"/>
        </w:rPr>
      </w:pPr>
      <w:bookmarkStart w:id="147" w:name="_Ref358030524"/>
      <w:bookmarkStart w:id="148" w:name="_Toc459888332"/>
      <w:bookmarkStart w:id="149" w:name="_Toc89262268"/>
      <w:r w:rsidRPr="0060328D">
        <w:rPr>
          <w:color w:val="auto"/>
        </w:rPr>
        <w:t>Рисунок 1.3.11.2.1 – Схема формирования плана проектирования и перекладок</w:t>
      </w:r>
      <w:bookmarkEnd w:id="147"/>
      <w:bookmarkEnd w:id="148"/>
      <w:bookmarkEnd w:id="149"/>
    </w:p>
    <w:p w14:paraId="6C6DD976" w14:textId="77777777" w:rsidR="0007732D" w:rsidRPr="0060328D" w:rsidRDefault="0007732D" w:rsidP="0007732D">
      <w:pPr>
        <w:pStyle w:val="11ff3"/>
      </w:pPr>
      <w:r w:rsidRPr="0060328D">
        <w:t>Для поддержания надежного теплоснабжения и обеспечения безопасности необходимо в короткий летний (ремонтный) период находить самые опасные (ненадежные) места и локально производить замену на новые трубопроводы. Помимо этого, нужно пересмотреть данные о состоянии наиболее протяженных трубопроводов и выбрать участки, в первую очередь требующие реконструкции или капитального ремонта. Последнюю операцию необходимо произвести в течение одного месяца после завершения гидравлических испытаний.</w:t>
      </w:r>
    </w:p>
    <w:p w14:paraId="4D3C8172" w14:textId="77777777" w:rsidR="0007732D" w:rsidRPr="0060328D" w:rsidRDefault="0007732D" w:rsidP="0007732D">
      <w:pPr>
        <w:pStyle w:val="11ff3"/>
      </w:pPr>
      <w:r w:rsidRPr="0060328D">
        <w:t xml:space="preserve">плановые ремонты на тепловых сетях производятся в летний период и в основном приходятся на август месяц. Продолжительность ремонтов на сетях отопления составляет от 5 до 17дней, магистральные сети от 5 до 15 дней. Согласно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w:t>
      </w:r>
      <w:r w:rsidRPr="0060328D">
        <w:lastRenderedPageBreak/>
        <w:t>(профилактических) мероприятий" и п.4.4 продолжительность отключения потребителей от системы отопления и ГВС не превышает нормы.</w:t>
      </w:r>
    </w:p>
    <w:p w14:paraId="253EDCBD" w14:textId="77777777" w:rsidR="0007732D" w:rsidRPr="0060328D" w:rsidRDefault="0007732D" w:rsidP="0007732D">
      <w:pPr>
        <w:pStyle w:val="11ff3"/>
      </w:pPr>
      <w:r w:rsidRPr="0060328D">
        <w:t>Планирование летних ремонтов осуществляется с учетом результатов испытаний: ежегодных - на гидравлическую плотность, раз в пять лет - на расчетную температуру и гидравлические потери.</w:t>
      </w:r>
    </w:p>
    <w:p w14:paraId="77A70ED5" w14:textId="4431995F" w:rsidR="0007732D" w:rsidRPr="0060328D" w:rsidRDefault="0007732D" w:rsidP="0007732D">
      <w:pPr>
        <w:pStyle w:val="11ff3"/>
      </w:pPr>
      <w:r w:rsidRPr="0060328D">
        <w:t xml:space="preserve">Оборудование тепловых сетей </w:t>
      </w:r>
      <w:r w:rsidR="007507E8" w:rsidRPr="0060328D">
        <w:t>муниципального образования</w:t>
      </w:r>
      <w:r w:rsidRPr="0060328D">
        <w:t xml:space="preserve"> </w:t>
      </w:r>
      <w:r w:rsidR="00D45B00" w:rsidRPr="0060328D">
        <w:t>пст. Сбега</w:t>
      </w:r>
      <w:r w:rsidRPr="0060328D">
        <w:t xml:space="preserve"> в том числе тепловые пункты и системы теплопотребления до проведения пуска после летних ремонтов подвергается гидравлическому испытанию на прочность и плотность, на максимальную температуру теплоносителя. Данные испытания проводятся непосредственно перед окончанием отопительного сезона при устойчивых суточных плюсовых температурах наружного воздуха.</w:t>
      </w:r>
    </w:p>
    <w:p w14:paraId="5EF0E8DA" w14:textId="77777777" w:rsidR="0007732D" w:rsidRPr="0060328D" w:rsidRDefault="0007732D" w:rsidP="0007732D">
      <w:pPr>
        <w:pStyle w:val="11ff3"/>
      </w:pPr>
      <w:r w:rsidRPr="0060328D">
        <w:t>Организовано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персонал, за которым закреплены тепловые сети. Объем технического обслуживания и ремонта определяется необходимостью поддержания работоспособного состояния тепловых сетей.</w:t>
      </w:r>
    </w:p>
    <w:p w14:paraId="5B21ED8D" w14:textId="77777777" w:rsidR="0007732D" w:rsidRPr="0060328D" w:rsidRDefault="0007732D" w:rsidP="0007732D">
      <w:pPr>
        <w:pStyle w:val="11ff3"/>
      </w:pPr>
      <w:r w:rsidRPr="0060328D">
        <w:t>Планирование капитальных и текущих ремонтов производится на основании указаний заводов–изготовителей, указанных в паспортах на оборудование, и в соответствии с системой планово-предупредительного ремонта.</w:t>
      </w:r>
    </w:p>
    <w:p w14:paraId="7062F054" w14:textId="3FA32BD0" w:rsidR="0007732D" w:rsidRPr="0060328D" w:rsidRDefault="0007732D" w:rsidP="0007732D">
      <w:pPr>
        <w:pStyle w:val="11ff3"/>
      </w:pPr>
      <w:r w:rsidRPr="0060328D">
        <w:t>Диагностика состояния тепловых сетей производится при гидравлических испытаниях тепловых сетей на прочность и плотность дважды в год по утвержденному графику. Состояние тепловой изоляции проводится визуальным контролем. В случае нарушения ее целостности, проводятся необходимые мероприятия по устранению недостатков. Также, в межотопительный период, производится ремонт или замена запорной арматуры и приборов контроля (манометры, термометры и т.п.).</w:t>
      </w:r>
    </w:p>
    <w:p w14:paraId="31A162B2" w14:textId="77777777" w:rsidR="00C25060" w:rsidRPr="0060328D" w:rsidRDefault="00C25060" w:rsidP="00C25060">
      <w:pPr>
        <w:pStyle w:val="20"/>
        <w:tabs>
          <w:tab w:val="left" w:pos="709"/>
        </w:tabs>
        <w:rPr>
          <w:rFonts w:cs="Times New Roman"/>
        </w:rPr>
      </w:pPr>
      <w:bookmarkStart w:id="150" w:name="_Toc475879446"/>
      <w:bookmarkStart w:id="151" w:name="_Toc78674713"/>
      <w:bookmarkStart w:id="152" w:name="_Toc84970950"/>
      <w:bookmarkStart w:id="153" w:name="_Toc202832792"/>
      <w:r w:rsidRPr="0060328D">
        <w:rPr>
          <w:rFonts w:cs="Times New Roman"/>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50"/>
      <w:bookmarkEnd w:id="151"/>
      <w:bookmarkEnd w:id="152"/>
      <w:bookmarkEnd w:id="153"/>
    </w:p>
    <w:p w14:paraId="25408427" w14:textId="626AE30A" w:rsidR="0007732D" w:rsidRPr="0060328D" w:rsidRDefault="0007732D" w:rsidP="0007732D">
      <w:pPr>
        <w:pStyle w:val="11ff3"/>
        <w:rPr>
          <w:color w:val="auto"/>
        </w:rPr>
      </w:pPr>
      <w:r w:rsidRPr="0060328D">
        <w:rPr>
          <w:color w:val="auto"/>
        </w:rPr>
        <w:t>В целях организации мониторинга за состоянием оборудования тепловых сетей применяются следующие виды диагностики:</w:t>
      </w:r>
    </w:p>
    <w:p w14:paraId="371A9F0A" w14:textId="77777777" w:rsidR="0007732D" w:rsidRPr="0060328D" w:rsidRDefault="0007732D" w:rsidP="0007732D">
      <w:pPr>
        <w:pStyle w:val="11ff3"/>
        <w:rPr>
          <w:color w:val="auto"/>
        </w:rPr>
      </w:pPr>
      <w:r w:rsidRPr="0060328D">
        <w:rPr>
          <w:color w:val="auto"/>
        </w:rPr>
        <w:lastRenderedPageBreak/>
        <w:t>Эксплуатационные испытания:</w:t>
      </w:r>
    </w:p>
    <w:p w14:paraId="1354186E" w14:textId="77777777" w:rsidR="0007732D" w:rsidRPr="0060328D" w:rsidRDefault="0007732D" w:rsidP="0007732D">
      <w:pPr>
        <w:pStyle w:val="11ff3"/>
        <w:rPr>
          <w:color w:val="auto"/>
        </w:rPr>
      </w:pPr>
      <w:r w:rsidRPr="0060328D">
        <w:rPr>
          <w:color w:val="auto"/>
        </w:rPr>
        <w:t>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согласно требованиям ПТЭ электрических станций и сетей РФ и Правил устройства и безопасной эксплуатации трубопроводов пара и горячей воды.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14:paraId="1C39E69D" w14:textId="77777777" w:rsidR="0007732D" w:rsidRPr="0060328D" w:rsidRDefault="0007732D" w:rsidP="0007732D">
      <w:pPr>
        <w:pStyle w:val="11ff3"/>
        <w:rPr>
          <w:color w:val="auto"/>
        </w:rPr>
      </w:pPr>
      <w:r w:rsidRPr="0060328D">
        <w:rPr>
          <w:color w:val="auto"/>
        </w:rPr>
        <w:t>Испытания водяных тепловых сетей на максимальную температуру теплоносителя - проводятся с периодичностью установленной главным инженером тепловых сетей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w:t>
      </w:r>
    </w:p>
    <w:p w14:paraId="7450E6C7" w14:textId="77777777" w:rsidR="0007732D" w:rsidRPr="0060328D" w:rsidRDefault="0007732D" w:rsidP="0007732D">
      <w:pPr>
        <w:pStyle w:val="11ff3"/>
        <w:rPr>
          <w:color w:val="auto"/>
        </w:rPr>
      </w:pPr>
      <w:r w:rsidRPr="0060328D">
        <w:rPr>
          <w:color w:val="auto"/>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5EB26703" w14:textId="4453DF31" w:rsidR="0007732D" w:rsidRPr="0060328D" w:rsidRDefault="0007732D" w:rsidP="0007732D">
      <w:pPr>
        <w:pStyle w:val="11ff3"/>
        <w:rPr>
          <w:color w:val="auto"/>
        </w:rPr>
      </w:pPr>
      <w:r w:rsidRPr="0060328D">
        <w:rPr>
          <w:color w:val="auto"/>
        </w:rPr>
        <w:lastRenderedPageBreak/>
        <w:t xml:space="preserve">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w:t>
      </w:r>
      <w:r w:rsidR="00E03363" w:rsidRPr="0060328D">
        <w:rPr>
          <w:color w:val="auto"/>
        </w:rPr>
        <w:t>на участках,</w:t>
      </w:r>
      <w:r w:rsidRPr="0060328D">
        <w:rPr>
          <w:color w:val="auto"/>
        </w:rPr>
        <w:t xml:space="preserve"> подверженных затоплению и т.д.</w:t>
      </w:r>
    </w:p>
    <w:p w14:paraId="7D26CEB4" w14:textId="77777777" w:rsidR="0007732D" w:rsidRPr="0060328D" w:rsidRDefault="0007732D" w:rsidP="0007732D">
      <w:pPr>
        <w:pStyle w:val="11ff3"/>
        <w:rPr>
          <w:color w:val="auto"/>
        </w:rPr>
      </w:pPr>
      <w:r w:rsidRPr="0060328D">
        <w:rPr>
          <w:color w:val="auto"/>
        </w:rPr>
        <w:t>Регламентные работы:</w:t>
      </w:r>
    </w:p>
    <w:p w14:paraId="54D4CFD1" w14:textId="77777777" w:rsidR="0007732D" w:rsidRPr="0060328D" w:rsidRDefault="0007732D" w:rsidP="0007732D">
      <w:pPr>
        <w:pStyle w:val="11ff3"/>
        <w:rPr>
          <w:color w:val="auto"/>
        </w:rPr>
      </w:pPr>
      <w:r w:rsidRPr="0060328D">
        <w:rPr>
          <w:color w:val="auto"/>
        </w:rPr>
        <w:t>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w:t>
      </w:r>
    </w:p>
    <w:p w14:paraId="03356BA8" w14:textId="77777777" w:rsidR="0007732D" w:rsidRPr="0060328D" w:rsidRDefault="0007732D" w:rsidP="0007732D">
      <w:pPr>
        <w:pStyle w:val="11ff3"/>
        <w:rPr>
          <w:color w:val="auto"/>
        </w:rPr>
      </w:pPr>
      <w:r w:rsidRPr="0060328D">
        <w:rPr>
          <w:color w:val="auto"/>
        </w:rPr>
        <w:t xml:space="preserve">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w:t>
      </w:r>
      <w:r w:rsidRPr="0060328D">
        <w:rPr>
          <w:color w:val="auto"/>
        </w:rPr>
        <w:lastRenderedPageBreak/>
        <w:t>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14:paraId="336FC0A2" w14:textId="77777777" w:rsidR="0007732D" w:rsidRPr="0060328D" w:rsidRDefault="0007732D" w:rsidP="0007732D">
      <w:pPr>
        <w:pStyle w:val="11ff3"/>
        <w:rPr>
          <w:color w:val="auto"/>
        </w:rPr>
      </w:pPr>
      <w:r w:rsidRPr="0060328D">
        <w:rPr>
          <w:color w:val="auto"/>
        </w:rPr>
        <w:t>Техническое освидетельствование – проводится в части наружного осмотра, гидравлических испытаний и технического диагностирования:</w:t>
      </w:r>
    </w:p>
    <w:p w14:paraId="613DCDF6" w14:textId="77777777" w:rsidR="0007732D" w:rsidRPr="0060328D" w:rsidRDefault="0007732D" w:rsidP="0007732D">
      <w:pPr>
        <w:pStyle w:val="113"/>
      </w:pPr>
      <w:r w:rsidRPr="0060328D">
        <w:t>наружный осмотр - ежегодно;</w:t>
      </w:r>
    </w:p>
    <w:p w14:paraId="1B132F4F" w14:textId="133743A7" w:rsidR="0007732D" w:rsidRPr="0060328D" w:rsidRDefault="0007732D" w:rsidP="0007732D">
      <w:pPr>
        <w:pStyle w:val="113"/>
      </w:pPr>
      <w:r w:rsidRPr="0060328D">
        <w:t xml:space="preserve">гидравлические испытания – ежегодно, а также перед пуском в эксплуатацию после монтажа или </w:t>
      </w:r>
      <w:r w:rsidR="00E03363" w:rsidRPr="0060328D">
        <w:t>ремонта,</w:t>
      </w:r>
      <w:r w:rsidRPr="0060328D">
        <w:t xml:space="preserve"> связанного со сваркой;</w:t>
      </w:r>
    </w:p>
    <w:p w14:paraId="4A0AB47A" w14:textId="77777777" w:rsidR="0007732D" w:rsidRPr="0060328D" w:rsidRDefault="0007732D" w:rsidP="0007732D">
      <w:pPr>
        <w:pStyle w:val="113"/>
      </w:pPr>
      <w:r w:rsidRPr="0060328D">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14:paraId="17BA90CD" w14:textId="77777777" w:rsidR="0007732D" w:rsidRPr="0060328D" w:rsidRDefault="0007732D" w:rsidP="0007732D">
      <w:pPr>
        <w:pStyle w:val="11ff3"/>
        <w:rPr>
          <w:color w:val="auto"/>
        </w:rPr>
      </w:pPr>
      <w:r w:rsidRPr="0060328D">
        <w:rPr>
          <w:color w:val="auto"/>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6B51D233" w14:textId="77777777" w:rsidR="0007732D" w:rsidRPr="0060328D" w:rsidRDefault="0007732D" w:rsidP="0007732D">
      <w:pPr>
        <w:pStyle w:val="11ff3"/>
        <w:rPr>
          <w:color w:val="auto"/>
        </w:rPr>
      </w:pPr>
      <w:r w:rsidRPr="0060328D">
        <w:rPr>
          <w:color w:val="auto"/>
        </w:rPr>
        <w:t>Планирование капитальных (текущих) ремонтов.</w:t>
      </w:r>
    </w:p>
    <w:p w14:paraId="3CF9E48A" w14:textId="77777777" w:rsidR="0007732D" w:rsidRPr="0060328D" w:rsidRDefault="0007732D" w:rsidP="0007732D">
      <w:pPr>
        <w:pStyle w:val="11ff3"/>
        <w:rPr>
          <w:color w:val="auto"/>
        </w:rPr>
      </w:pPr>
      <w:r w:rsidRPr="0060328D">
        <w:rPr>
          <w:color w:val="auto"/>
        </w:rPr>
        <w:t>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w:t>
      </w:r>
    </w:p>
    <w:p w14:paraId="59C15F44" w14:textId="77777777" w:rsidR="0007732D" w:rsidRPr="0060328D" w:rsidRDefault="0007732D" w:rsidP="0007732D">
      <w:pPr>
        <w:pStyle w:val="11ff3"/>
        <w:rPr>
          <w:color w:val="auto"/>
        </w:rPr>
      </w:pPr>
      <w:r w:rsidRPr="0060328D">
        <w:rPr>
          <w:color w:val="auto"/>
        </w:rPr>
        <w:t>На основании перспективного графика ремонтов разрабатывается перспективный план подготовки к ремонту на 5 лет.</w:t>
      </w:r>
    </w:p>
    <w:p w14:paraId="6A70AB70" w14:textId="77777777" w:rsidR="0007732D" w:rsidRPr="0060328D" w:rsidRDefault="0007732D" w:rsidP="0007732D">
      <w:pPr>
        <w:pStyle w:val="11ff3"/>
        <w:rPr>
          <w:color w:val="auto"/>
        </w:rPr>
      </w:pPr>
      <w:r w:rsidRPr="0060328D">
        <w:rPr>
          <w:color w:val="auto"/>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12613BAD" w14:textId="2A4A5C53" w:rsidR="00C25060" w:rsidRPr="0060328D" w:rsidRDefault="00C25060" w:rsidP="00B5461F">
      <w:pPr>
        <w:pStyle w:val="11ff3"/>
      </w:pPr>
      <w:r w:rsidRPr="0060328D">
        <w:t>Планирование проведения летних ремонтов в</w:t>
      </w:r>
      <w:r w:rsidR="00F205BC" w:rsidRPr="0060328D">
        <w:t xml:space="preserve"> </w:t>
      </w:r>
      <w:r w:rsidR="00D45B00" w:rsidRPr="0060328D">
        <w:t>ООО «ГАРАНТиЯ»</w:t>
      </w:r>
      <w:r w:rsidR="00D90FC6" w:rsidRPr="0060328D">
        <w:t xml:space="preserve"> для</w:t>
      </w:r>
      <w:r w:rsidRPr="0060328D">
        <w:t xml:space="preserve"> контроля состояния трубопроводов тепловых сетей, их тепловой изоляции и теплосетевого оборудования осуществляется ежегодно в рамках проводимых работ с учетом:</w:t>
      </w:r>
    </w:p>
    <w:p w14:paraId="373B0DFA" w14:textId="20615D5A" w:rsidR="00C25060" w:rsidRPr="0060328D" w:rsidRDefault="00C25060" w:rsidP="00C25060">
      <w:pPr>
        <w:pStyle w:val="113"/>
      </w:pPr>
      <w:r w:rsidRPr="0060328D">
        <w:t xml:space="preserve">замечаний к работе оборудования, выявленных обслуживающим и ремонтным </w:t>
      </w:r>
      <w:r w:rsidR="00EE2A26" w:rsidRPr="0060328D">
        <w:t>пе</w:t>
      </w:r>
      <w:r w:rsidR="0007732D" w:rsidRPr="0060328D">
        <w:t>р</w:t>
      </w:r>
      <w:r w:rsidR="00EE2A26" w:rsidRPr="0060328D">
        <w:t>сон</w:t>
      </w:r>
      <w:r w:rsidRPr="0060328D">
        <w:t>алом во время отопительного периода и плановых осмотров, проводимых в форме обхода трасс теплопроводов и тепловых пунктов;</w:t>
      </w:r>
    </w:p>
    <w:p w14:paraId="6F93F726" w14:textId="77777777" w:rsidR="00C25060" w:rsidRPr="0060328D" w:rsidRDefault="00C25060" w:rsidP="00B5461F">
      <w:pPr>
        <w:pStyle w:val="11ff3"/>
      </w:pPr>
      <w:r w:rsidRPr="0060328D">
        <w:lastRenderedPageBreak/>
        <w:t>Частота обходов - не реже одного раза в 2 недели в течение отопительного сезона и одного раза в месяц в межотопительный период;</w:t>
      </w:r>
    </w:p>
    <w:p w14:paraId="1A7D6A03" w14:textId="67EDC351" w:rsidR="00C25060" w:rsidRPr="0060328D" w:rsidRDefault="004B38DB" w:rsidP="00C25060">
      <w:pPr>
        <w:pStyle w:val="113"/>
      </w:pPr>
      <w:r w:rsidRPr="0060328D">
        <w:t xml:space="preserve"> </w:t>
      </w:r>
      <w:r w:rsidR="00C25060" w:rsidRPr="0060328D">
        <w:t>графика планово-предупредительного ремонта;</w:t>
      </w:r>
    </w:p>
    <w:p w14:paraId="5858BCA5" w14:textId="4A46B064" w:rsidR="00C25060" w:rsidRPr="0060328D" w:rsidRDefault="004B38DB" w:rsidP="00C25060">
      <w:pPr>
        <w:pStyle w:val="113"/>
      </w:pPr>
      <w:r w:rsidRPr="0060328D">
        <w:t xml:space="preserve"> </w:t>
      </w:r>
      <w:r w:rsidR="00C25060" w:rsidRPr="0060328D">
        <w:t>результатов ежегодных гидравлических испытаний на прочность и плотность, проводимых после окончания отопительного сезона.</w:t>
      </w:r>
    </w:p>
    <w:p w14:paraId="5F49F1B0" w14:textId="77777777" w:rsidR="00C25060" w:rsidRPr="0060328D" w:rsidRDefault="00C25060" w:rsidP="00B5461F">
      <w:pPr>
        <w:pStyle w:val="11ff3"/>
      </w:pPr>
      <w:r w:rsidRPr="0060328D">
        <w:t>Испытания на плотность и прочность проводятся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«Правилами технической эксплуатации тепловых энергоустановок» и местной инструкцией. Для проведения гидравлических испытаний на прочность и плотность в межотопительный период на магистральных и распределительных тепловых сетях установлены следующие параметры: для магистральных и распределительных (квартальных) трубопроводов - минимальное значение пробного давления составляет 1,25 рабочего давления. При этом значение рабочего давления составляет Рр=0,6 МПа. Продолжительность испытаний составляет не менее 15 минут. Во время проведения испытаний тепловых сетей пробным давлением, тепловые пункты и системы теплопотребления закрываются заглушками.</w:t>
      </w:r>
    </w:p>
    <w:p w14:paraId="32C9CE6C" w14:textId="71DA2AB4" w:rsidR="00C25060" w:rsidRPr="0060328D" w:rsidRDefault="00C25060" w:rsidP="00B5461F">
      <w:pPr>
        <w:pStyle w:val="11ff3"/>
      </w:pPr>
      <w:r w:rsidRPr="0060328D">
        <w:t>Объем работ, проводимых</w:t>
      </w:r>
      <w:r w:rsidR="00F205BC" w:rsidRPr="0060328D">
        <w:t xml:space="preserve"> </w:t>
      </w:r>
      <w:r w:rsidR="00D45B00" w:rsidRPr="0060328D">
        <w:t>ООО «ГАРАНТиЯ»</w:t>
      </w:r>
      <w:r w:rsidR="00CD4F5A" w:rsidRPr="0060328D">
        <w:t xml:space="preserve"> </w:t>
      </w:r>
      <w:r w:rsidRPr="0060328D">
        <w:t>во время ежегодных профилактических ремонтов, соответствует установленным техническим регламентам и иным обязательным требованиям к процедурам их выполнения и методам испытаний.</w:t>
      </w:r>
    </w:p>
    <w:p w14:paraId="0300C4C7" w14:textId="2FAA8466" w:rsidR="00C25060" w:rsidRPr="0060328D" w:rsidRDefault="00C25060" w:rsidP="00B5461F">
      <w:pPr>
        <w:pStyle w:val="11ff3"/>
        <w:rPr>
          <w:lang w:eastAsia="ru-RU"/>
        </w:rPr>
      </w:pPr>
      <w:r w:rsidRPr="0060328D">
        <w:t>Испытания на тепловые потери на сетях</w:t>
      </w:r>
      <w:r w:rsidR="00F205BC" w:rsidRPr="0060328D">
        <w:t xml:space="preserve"> </w:t>
      </w:r>
      <w:r w:rsidR="00D45B00" w:rsidRPr="0060328D">
        <w:t>ООО «ГАРАНТиЯ»</w:t>
      </w:r>
      <w:r w:rsidR="00D90FC6" w:rsidRPr="0060328D">
        <w:t xml:space="preserve"> не</w:t>
      </w:r>
      <w:r w:rsidRPr="0060328D">
        <w:t xml:space="preserve"> проводятся.</w:t>
      </w:r>
    </w:p>
    <w:p w14:paraId="4F89BAF8" w14:textId="6D3C4733" w:rsidR="00C25060" w:rsidRPr="0060328D" w:rsidRDefault="00C25060" w:rsidP="00B5461F">
      <w:pPr>
        <w:pStyle w:val="11ff3"/>
      </w:pPr>
      <w:r w:rsidRPr="0060328D">
        <w:t>На тепловых сетях</w:t>
      </w:r>
      <w:r w:rsidR="00F205BC" w:rsidRPr="0060328D">
        <w:t xml:space="preserve"> </w:t>
      </w:r>
      <w:r w:rsidR="00D45B00" w:rsidRPr="0060328D">
        <w:t>ООО «ГАРАНТиЯ»</w:t>
      </w:r>
      <w:r w:rsidR="00D90FC6" w:rsidRPr="0060328D">
        <w:t xml:space="preserve"> проводят</w:t>
      </w:r>
      <w:r w:rsidRPr="0060328D">
        <w:t xml:space="preserve"> испытания на плотность и прочность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w:t>
      </w:r>
    </w:p>
    <w:p w14:paraId="71D68A2B" w14:textId="77777777" w:rsidR="00C25060" w:rsidRPr="0060328D" w:rsidRDefault="00C25060" w:rsidP="00B5461F">
      <w:pPr>
        <w:pStyle w:val="11ff3"/>
      </w:pPr>
      <w:r w:rsidRPr="0060328D">
        <w:t xml:space="preserve">Испытания проводятся 2 раза в год – после окончания отопительного сезона и в летний период после капитальных ремонтов. График испытаний согласовывается. Испытания проводятся по рабочим программам. Испытательное давление выбирается не менее 1,25 максимального рабочего, рассчитанного на предстоящий сезон. Испытания проводятся по зонам теплоснабжения. Длительность испытаний – 2 дня для зон котельных. После проведения испытаний составляется Акт. </w:t>
      </w:r>
    </w:p>
    <w:p w14:paraId="4E7F8ECD" w14:textId="77777777" w:rsidR="00C25060" w:rsidRPr="0060328D" w:rsidRDefault="00C25060" w:rsidP="00B5461F">
      <w:pPr>
        <w:pStyle w:val="11ff3"/>
      </w:pPr>
      <w:r w:rsidRPr="0060328D">
        <w:lastRenderedPageBreak/>
        <w:t xml:space="preserve">Результаты проведенных гидравлических испытаний тепловых сетей учитываются при формировании планов капитального ремонта совместно со сроком эксплуатации теплотрассы. </w:t>
      </w:r>
    </w:p>
    <w:p w14:paraId="0E963FFE" w14:textId="77777777" w:rsidR="00C25060" w:rsidRPr="0060328D" w:rsidRDefault="00C25060" w:rsidP="00B5461F">
      <w:pPr>
        <w:pStyle w:val="11ff3"/>
      </w:pPr>
      <w:r w:rsidRPr="0060328D">
        <w:t>Планирование ремонтных программ начинается с формирования перечня объектов с указанием физических объемов (длина, диаметр и т.д.) и характеристик объекта</w:t>
      </w:r>
      <w:r w:rsidR="00630597" w:rsidRPr="0060328D">
        <w:t xml:space="preserve"> </w:t>
      </w:r>
      <w:r w:rsidRPr="0060328D">
        <w:t>(пропуск тепловой энергии, гидравлические потери и т.д.).</w:t>
      </w:r>
    </w:p>
    <w:p w14:paraId="3521ADDE" w14:textId="3B723C23" w:rsidR="00C25060" w:rsidRPr="0060328D" w:rsidRDefault="00C25060" w:rsidP="00B5461F">
      <w:pPr>
        <w:pStyle w:val="11ff3"/>
      </w:pPr>
      <w:r w:rsidRPr="0060328D">
        <w:t>После корректировки физических объемов в соответствии с финансовыми средствами</w:t>
      </w:r>
      <w:r w:rsidR="00F205BC" w:rsidRPr="0060328D">
        <w:t xml:space="preserve"> </w:t>
      </w:r>
      <w:r w:rsidR="00D45B00" w:rsidRPr="0060328D">
        <w:t>ООО «ГАРАНТиЯ»</w:t>
      </w:r>
      <w:r w:rsidR="00D90FC6" w:rsidRPr="0060328D">
        <w:t xml:space="preserve"> формирует</w:t>
      </w:r>
      <w:r w:rsidRPr="0060328D">
        <w:t xml:space="preserve"> окончательную редакцию программы планового капитального ремонта. После утверждения плана капитального ремонта согласовывается график производства работ.</w:t>
      </w:r>
    </w:p>
    <w:p w14:paraId="6817F922" w14:textId="77777777" w:rsidR="00C25060" w:rsidRPr="0060328D" w:rsidRDefault="00C25060" w:rsidP="00B5461F">
      <w:pPr>
        <w:pStyle w:val="11ff3"/>
      </w:pPr>
      <w:r w:rsidRPr="0060328D">
        <w:t xml:space="preserve">Периодичность и технический регламент и требования процедур летних ремонтов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14:paraId="7ABD853C" w14:textId="77777777" w:rsidR="00C25060" w:rsidRPr="0060328D" w:rsidRDefault="00C25060" w:rsidP="00B5461F">
      <w:pPr>
        <w:pStyle w:val="11ff3"/>
      </w:pPr>
      <w:r w:rsidRPr="0060328D">
        <w:t>К методам испытаний тепловых сетей относятся:</w:t>
      </w:r>
    </w:p>
    <w:p w14:paraId="53AD409D" w14:textId="15C93EAF" w:rsidR="00C25060" w:rsidRPr="0060328D" w:rsidRDefault="00C25060" w:rsidP="00B5461F">
      <w:pPr>
        <w:pStyle w:val="11ff3"/>
      </w:pPr>
      <w:r w:rsidRPr="0060328D">
        <w:t>Гидравлические испытания, производятся ежегодно до начала отопительного сезона в целях проверки плотности и прочности трубопроводов и установленной запорной арматуры. В соответствии с п.6.2.13 ПТЭТЭ, по окончании отопительного сезона, в тепловых сетях проводятся гидравлические испытания на прочность и плотность. В соответствии с п.6.2.11 ПТЭТЭ, минимальная величина пробного давления при гидравлическом испытании составляет 1,25 рабочего давления, но не менее 0,2 МПа (2 кгс/с</w:t>
      </w:r>
      <w:r w:rsidR="0025787F" w:rsidRPr="0025787F">
        <w:t>м</w:t>
      </w:r>
      <w:r w:rsidR="0025787F" w:rsidRPr="0025787F">
        <w:rPr>
          <w:vertAlign w:val="superscript"/>
        </w:rPr>
        <w:t>2</w:t>
      </w:r>
      <w:r w:rsidRPr="0060328D">
        <w:t xml:space="preserve">). Значение рабочего давления установлено техническим руководителем и составляет для тепловых сетей первого контура 1,6 МПа. </w:t>
      </w:r>
    </w:p>
    <w:p w14:paraId="38949D94" w14:textId="77777777" w:rsidR="00C25060" w:rsidRPr="0060328D" w:rsidRDefault="00C25060" w:rsidP="00B5461F">
      <w:pPr>
        <w:pStyle w:val="11ff3"/>
      </w:pPr>
      <w:r w:rsidRPr="0060328D">
        <w:t>По окончании ремонтных работ на тепловых сетях, в соответствии с п.6.2.9 ПТЭТЭ, проводятся гидравлические испытания на прочность и плотность. Испытания проводятся только тех тепловых сетей, на которых производились ремонтные работы.</w:t>
      </w:r>
    </w:p>
    <w:p w14:paraId="386E08BD" w14:textId="77777777" w:rsidR="00C25060" w:rsidRPr="0060328D" w:rsidRDefault="00C25060" w:rsidP="00B5461F">
      <w:pPr>
        <w:pStyle w:val="11ff3"/>
      </w:pPr>
      <w:r w:rsidRPr="0060328D">
        <w:t>Периодичность и продолжительность всех видов ремонтных работ устанавливается нормативно-техническими документами на ремонт данного вида оборудования.</w:t>
      </w:r>
    </w:p>
    <w:p w14:paraId="7052098F" w14:textId="77777777" w:rsidR="00C25060" w:rsidRPr="0060328D" w:rsidRDefault="00C25060" w:rsidP="00B5461F">
      <w:pPr>
        <w:pStyle w:val="11ff3"/>
      </w:pPr>
      <w:r w:rsidRPr="0060328D">
        <w:t>Система технического обслуживания и ремонта носит планово-предупредительный характер. На все виды оборудования составляются годовые (сезонные и месячные) планы (графики) ремонтов. Годовые планы ремонтов утверждает руководитель организации.</w:t>
      </w:r>
    </w:p>
    <w:p w14:paraId="1645970E" w14:textId="77777777" w:rsidR="00C25060" w:rsidRPr="0060328D" w:rsidRDefault="00C25060" w:rsidP="00B5461F">
      <w:pPr>
        <w:pStyle w:val="11ff3"/>
      </w:pPr>
      <w:r w:rsidRPr="0060328D">
        <w:t xml:space="preserve">Ремонт тепловых сетей производится в соответствии с утвержденным графиком (планом) на основе результатов анализа выявленных дефектов, повреждений, периодических осмотров, испытаний, диагностики и ежегодных испытаний на прочность и </w:t>
      </w:r>
      <w:r w:rsidRPr="0060328D">
        <w:lastRenderedPageBreak/>
        <w:t>плотность. Объем технического обслуживания и ремонта определяется необходимостью поддержания исправного, работоспособного состояния и периодического восстановления тепловых сетей с учетом их фактического технического состояния.</w:t>
      </w:r>
    </w:p>
    <w:p w14:paraId="06C0C157" w14:textId="77777777" w:rsidR="00FF6756" w:rsidRPr="0060328D" w:rsidRDefault="00405C87" w:rsidP="00FF6756">
      <w:pPr>
        <w:pStyle w:val="11ff3"/>
        <w:rPr>
          <w:b/>
        </w:rPr>
      </w:pPr>
      <w:r w:rsidRPr="0060328D">
        <w:rPr>
          <w:b/>
        </w:rPr>
        <w:t xml:space="preserve">Таблица 1.3.12.1 - </w:t>
      </w:r>
      <w:r w:rsidR="00FF6756" w:rsidRPr="0060328D">
        <w:rPr>
          <w:b/>
        </w:rPr>
        <w:t>Стандартный график производства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1923"/>
        <w:gridCol w:w="2331"/>
        <w:gridCol w:w="1895"/>
      </w:tblGrid>
      <w:tr w:rsidR="00FF6756" w:rsidRPr="0060328D" w14:paraId="560EBD22" w14:textId="77777777" w:rsidTr="001549FC">
        <w:trPr>
          <w:trHeight w:val="20"/>
          <w:tblHeader/>
        </w:trPr>
        <w:tc>
          <w:tcPr>
            <w:tcW w:w="1710" w:type="pct"/>
            <w:shd w:val="clear" w:color="auto" w:fill="D9D9D9" w:themeFill="background1" w:themeFillShade="D9"/>
            <w:vAlign w:val="center"/>
            <w:hideMark/>
          </w:tcPr>
          <w:p w14:paraId="2BC5E47F" w14:textId="77777777" w:rsidR="00FF6756" w:rsidRPr="0060328D" w:rsidRDefault="00FF6756" w:rsidP="00FF6756">
            <w:pPr>
              <w:pStyle w:val="1fffb"/>
              <w:rPr>
                <w:rFonts w:cs="Times New Roman"/>
              </w:rPr>
            </w:pPr>
            <w:r w:rsidRPr="0060328D">
              <w:rPr>
                <w:rFonts w:cs="Times New Roman"/>
              </w:rPr>
              <w:t>Перечень регламентных работ</w:t>
            </w:r>
          </w:p>
        </w:tc>
        <w:tc>
          <w:tcPr>
            <w:tcW w:w="1029" w:type="pct"/>
            <w:shd w:val="clear" w:color="auto" w:fill="D9D9D9" w:themeFill="background1" w:themeFillShade="D9"/>
            <w:vAlign w:val="center"/>
            <w:hideMark/>
          </w:tcPr>
          <w:p w14:paraId="61DBB753" w14:textId="77777777" w:rsidR="00FF6756" w:rsidRPr="0060328D" w:rsidRDefault="00FF6756" w:rsidP="00FF6756">
            <w:pPr>
              <w:pStyle w:val="1fffb"/>
              <w:rPr>
                <w:rFonts w:cs="Times New Roman"/>
              </w:rPr>
            </w:pPr>
            <w:r w:rsidRPr="0060328D">
              <w:rPr>
                <w:rFonts w:cs="Times New Roman"/>
              </w:rPr>
              <w:t>Периодичность проведения регламентных работ</w:t>
            </w:r>
          </w:p>
        </w:tc>
        <w:tc>
          <w:tcPr>
            <w:tcW w:w="1247" w:type="pct"/>
            <w:shd w:val="clear" w:color="auto" w:fill="D9D9D9" w:themeFill="background1" w:themeFillShade="D9"/>
            <w:vAlign w:val="center"/>
            <w:hideMark/>
          </w:tcPr>
          <w:p w14:paraId="4514C72A" w14:textId="77777777" w:rsidR="00FF6756" w:rsidRPr="0060328D" w:rsidRDefault="00FF6756" w:rsidP="00FF6756">
            <w:pPr>
              <w:pStyle w:val="1fffb"/>
              <w:rPr>
                <w:rFonts w:cs="Times New Roman"/>
              </w:rPr>
            </w:pPr>
            <w:r w:rsidRPr="0060328D">
              <w:rPr>
                <w:rFonts w:cs="Times New Roman"/>
              </w:rPr>
              <w:t>Период проведения</w:t>
            </w:r>
          </w:p>
        </w:tc>
        <w:tc>
          <w:tcPr>
            <w:tcW w:w="1014" w:type="pct"/>
            <w:shd w:val="clear" w:color="auto" w:fill="D9D9D9" w:themeFill="background1" w:themeFillShade="D9"/>
            <w:vAlign w:val="center"/>
            <w:hideMark/>
          </w:tcPr>
          <w:p w14:paraId="49297232" w14:textId="2F0EAC8F" w:rsidR="00FF6756" w:rsidRPr="0060328D" w:rsidRDefault="00FF6756" w:rsidP="00FF6756">
            <w:pPr>
              <w:pStyle w:val="1fffb"/>
              <w:rPr>
                <w:rFonts w:cs="Times New Roman"/>
              </w:rPr>
            </w:pPr>
            <w:r w:rsidRPr="0060328D">
              <w:rPr>
                <w:rFonts w:cs="Times New Roman"/>
              </w:rPr>
              <w:t>Расчётная формула для расчёта нормы затрат теплоносителя, V,</w:t>
            </w:r>
            <w:r w:rsidR="00FE5A73" w:rsidRPr="0060328D">
              <w:rPr>
                <w:rFonts w:cs="Times New Roman"/>
              </w:rPr>
              <w:t xml:space="preserve"> </w:t>
            </w:r>
            <w:r w:rsidR="0025787F" w:rsidRPr="0025787F">
              <w:rPr>
                <w:rFonts w:cs="Times New Roman"/>
              </w:rPr>
              <w:t>м</w:t>
            </w:r>
            <w:r w:rsidR="0025787F" w:rsidRPr="0025787F">
              <w:rPr>
                <w:rFonts w:cs="Times New Roman"/>
                <w:vertAlign w:val="superscript"/>
              </w:rPr>
              <w:t>3</w:t>
            </w:r>
          </w:p>
        </w:tc>
      </w:tr>
      <w:tr w:rsidR="00FF6756" w:rsidRPr="0060328D" w14:paraId="1B354F04" w14:textId="77777777" w:rsidTr="00FF6756">
        <w:trPr>
          <w:trHeight w:val="20"/>
        </w:trPr>
        <w:tc>
          <w:tcPr>
            <w:tcW w:w="1710" w:type="pct"/>
            <w:vAlign w:val="center"/>
            <w:hideMark/>
          </w:tcPr>
          <w:p w14:paraId="0E7A9A72" w14:textId="77777777" w:rsidR="00FF6756" w:rsidRPr="0060328D" w:rsidRDefault="00FF6756" w:rsidP="00FF6756">
            <w:pPr>
              <w:pStyle w:val="1fffb"/>
              <w:rPr>
                <w:rFonts w:cs="Times New Roman"/>
              </w:rPr>
            </w:pPr>
            <w:r w:rsidRPr="0060328D">
              <w:rPr>
                <w:rFonts w:cs="Times New Roman"/>
              </w:rPr>
              <w:t>Заполнение трубопроводов магистральных и распределительных сетей после проведения ремонта в межотопительный период</w:t>
            </w:r>
          </w:p>
        </w:tc>
        <w:tc>
          <w:tcPr>
            <w:tcW w:w="1029" w:type="pct"/>
            <w:vAlign w:val="center"/>
            <w:hideMark/>
          </w:tcPr>
          <w:p w14:paraId="1083B9C5" w14:textId="77777777" w:rsidR="00FF6756" w:rsidRPr="0060328D" w:rsidRDefault="00FF6756" w:rsidP="00FF6756">
            <w:pPr>
              <w:pStyle w:val="1fffb"/>
              <w:rPr>
                <w:rFonts w:cs="Times New Roman"/>
              </w:rPr>
            </w:pPr>
            <w:r w:rsidRPr="0060328D">
              <w:rPr>
                <w:rFonts w:cs="Times New Roman"/>
              </w:rPr>
              <w:t>1 раз в год</w:t>
            </w:r>
          </w:p>
        </w:tc>
        <w:tc>
          <w:tcPr>
            <w:tcW w:w="1247" w:type="pct"/>
            <w:vAlign w:val="center"/>
            <w:hideMark/>
          </w:tcPr>
          <w:p w14:paraId="287A7071" w14:textId="77777777" w:rsidR="00FF6756" w:rsidRPr="0060328D" w:rsidRDefault="00FF6756" w:rsidP="00FF6756">
            <w:pPr>
              <w:pStyle w:val="1fffb"/>
              <w:rPr>
                <w:rFonts w:cs="Times New Roman"/>
              </w:rPr>
            </w:pPr>
            <w:r w:rsidRPr="0060328D">
              <w:rPr>
                <w:rFonts w:cs="Times New Roman"/>
              </w:rPr>
              <w:t>июнь-август</w:t>
            </w:r>
          </w:p>
        </w:tc>
        <w:tc>
          <w:tcPr>
            <w:tcW w:w="1014" w:type="pct"/>
            <w:noWrap/>
            <w:vAlign w:val="center"/>
            <w:hideMark/>
          </w:tcPr>
          <w:p w14:paraId="7C386987" w14:textId="77777777" w:rsidR="00FF6756" w:rsidRPr="0060328D" w:rsidRDefault="00FF6756" w:rsidP="00FF6756">
            <w:pPr>
              <w:pStyle w:val="1fffb"/>
              <w:rPr>
                <w:rFonts w:cs="Times New Roman"/>
              </w:rPr>
            </w:pPr>
            <w:r w:rsidRPr="0060328D">
              <w:rPr>
                <w:rFonts w:cs="Times New Roman"/>
              </w:rPr>
              <w:t>1,5</w:t>
            </w:r>
          </w:p>
        </w:tc>
      </w:tr>
      <w:tr w:rsidR="00FF6756" w:rsidRPr="0060328D" w14:paraId="25070E38" w14:textId="77777777" w:rsidTr="00FF6756">
        <w:trPr>
          <w:trHeight w:val="20"/>
        </w:trPr>
        <w:tc>
          <w:tcPr>
            <w:tcW w:w="1710" w:type="pct"/>
            <w:vAlign w:val="center"/>
            <w:hideMark/>
          </w:tcPr>
          <w:p w14:paraId="67250060" w14:textId="77777777" w:rsidR="00FF6756" w:rsidRPr="0060328D" w:rsidRDefault="00FF6756" w:rsidP="00FF6756">
            <w:pPr>
              <w:pStyle w:val="1fffb"/>
              <w:rPr>
                <w:rFonts w:cs="Times New Roman"/>
              </w:rPr>
            </w:pPr>
            <w:r w:rsidRPr="0060328D">
              <w:rPr>
                <w:rFonts w:cs="Times New Roman"/>
              </w:rPr>
              <w:t>Испытания на плотность и механическую прочность трубопроводов тепловых сетей</w:t>
            </w:r>
          </w:p>
        </w:tc>
        <w:tc>
          <w:tcPr>
            <w:tcW w:w="1029" w:type="pct"/>
            <w:vAlign w:val="center"/>
            <w:hideMark/>
          </w:tcPr>
          <w:p w14:paraId="118C5E5C" w14:textId="77777777" w:rsidR="00FF6756" w:rsidRPr="0060328D" w:rsidRDefault="00FF6756" w:rsidP="00FF6756">
            <w:pPr>
              <w:pStyle w:val="1fffb"/>
              <w:rPr>
                <w:rFonts w:cs="Times New Roman"/>
              </w:rPr>
            </w:pPr>
            <w:r w:rsidRPr="0060328D">
              <w:rPr>
                <w:rFonts w:cs="Times New Roman"/>
              </w:rPr>
              <w:t>1 раз в год</w:t>
            </w:r>
          </w:p>
        </w:tc>
        <w:tc>
          <w:tcPr>
            <w:tcW w:w="1247" w:type="pct"/>
            <w:vAlign w:val="center"/>
            <w:hideMark/>
          </w:tcPr>
          <w:p w14:paraId="510CB016" w14:textId="77777777" w:rsidR="00FF6756" w:rsidRPr="0060328D" w:rsidRDefault="00FF6756" w:rsidP="00FF6756">
            <w:pPr>
              <w:pStyle w:val="1fffb"/>
              <w:rPr>
                <w:rFonts w:cs="Times New Roman"/>
              </w:rPr>
            </w:pPr>
            <w:r w:rsidRPr="0060328D">
              <w:rPr>
                <w:rFonts w:cs="Times New Roman"/>
              </w:rPr>
              <w:t>июнь-август</w:t>
            </w:r>
          </w:p>
        </w:tc>
        <w:tc>
          <w:tcPr>
            <w:tcW w:w="1014" w:type="pct"/>
            <w:vMerge w:val="restart"/>
            <w:noWrap/>
            <w:vAlign w:val="center"/>
            <w:hideMark/>
          </w:tcPr>
          <w:p w14:paraId="6ECC0C76" w14:textId="77777777" w:rsidR="00FF6756" w:rsidRPr="0060328D" w:rsidRDefault="00FF6756" w:rsidP="00FF6756">
            <w:pPr>
              <w:pStyle w:val="1fffb"/>
              <w:rPr>
                <w:rFonts w:cs="Times New Roman"/>
              </w:rPr>
            </w:pPr>
            <w:r w:rsidRPr="0060328D">
              <w:rPr>
                <w:rFonts w:cs="Times New Roman"/>
              </w:rPr>
              <w:t>0,5</w:t>
            </w:r>
          </w:p>
        </w:tc>
      </w:tr>
      <w:tr w:rsidR="00FF6756" w:rsidRPr="0060328D" w14:paraId="50A63E1C" w14:textId="77777777" w:rsidTr="00FF6756">
        <w:trPr>
          <w:trHeight w:val="20"/>
        </w:trPr>
        <w:tc>
          <w:tcPr>
            <w:tcW w:w="1710" w:type="pct"/>
            <w:vAlign w:val="center"/>
            <w:hideMark/>
          </w:tcPr>
          <w:p w14:paraId="1AB93DDB" w14:textId="77777777" w:rsidR="00FF6756" w:rsidRPr="0060328D" w:rsidRDefault="00FF6756" w:rsidP="00FF6756">
            <w:pPr>
              <w:pStyle w:val="1fffb"/>
              <w:rPr>
                <w:rFonts w:cs="Times New Roman"/>
              </w:rPr>
            </w:pPr>
            <w:r w:rsidRPr="0060328D">
              <w:rPr>
                <w:rFonts w:cs="Times New Roman"/>
              </w:rPr>
              <w:t>Промывка трубопроводов тепловых сетей</w:t>
            </w:r>
          </w:p>
        </w:tc>
        <w:tc>
          <w:tcPr>
            <w:tcW w:w="1029" w:type="pct"/>
            <w:vAlign w:val="center"/>
            <w:hideMark/>
          </w:tcPr>
          <w:p w14:paraId="4F86C749" w14:textId="77777777" w:rsidR="00FF6756" w:rsidRPr="0060328D" w:rsidRDefault="00FF6756" w:rsidP="00FF6756">
            <w:pPr>
              <w:pStyle w:val="1fffb"/>
              <w:rPr>
                <w:rFonts w:cs="Times New Roman"/>
              </w:rPr>
            </w:pPr>
            <w:r w:rsidRPr="0060328D">
              <w:rPr>
                <w:rFonts w:cs="Times New Roman"/>
              </w:rPr>
              <w:t>1 раз в год</w:t>
            </w:r>
          </w:p>
        </w:tc>
        <w:tc>
          <w:tcPr>
            <w:tcW w:w="1247" w:type="pct"/>
            <w:vAlign w:val="center"/>
            <w:hideMark/>
          </w:tcPr>
          <w:p w14:paraId="0098155D" w14:textId="77777777" w:rsidR="00FF6756" w:rsidRPr="0060328D" w:rsidRDefault="00FF6756" w:rsidP="00FF6756">
            <w:pPr>
              <w:pStyle w:val="1fffb"/>
              <w:rPr>
                <w:rFonts w:cs="Times New Roman"/>
              </w:rPr>
            </w:pPr>
            <w:r w:rsidRPr="0060328D">
              <w:rPr>
                <w:rFonts w:cs="Times New Roman"/>
              </w:rPr>
              <w:t>июнь-август</w:t>
            </w:r>
          </w:p>
        </w:tc>
        <w:tc>
          <w:tcPr>
            <w:tcW w:w="1014" w:type="pct"/>
            <w:vMerge/>
            <w:vAlign w:val="center"/>
            <w:hideMark/>
          </w:tcPr>
          <w:p w14:paraId="65783C17" w14:textId="77777777" w:rsidR="00FF6756" w:rsidRPr="0060328D" w:rsidRDefault="00FF6756" w:rsidP="00FF6756">
            <w:pPr>
              <w:pStyle w:val="1fffb"/>
              <w:rPr>
                <w:rFonts w:cs="Times New Roman"/>
              </w:rPr>
            </w:pPr>
          </w:p>
        </w:tc>
      </w:tr>
    </w:tbl>
    <w:p w14:paraId="14A991DD" w14:textId="77777777" w:rsidR="00FF6756" w:rsidRPr="0060328D" w:rsidRDefault="00FF6756" w:rsidP="00B5461F">
      <w:pPr>
        <w:pStyle w:val="11ff3"/>
      </w:pPr>
    </w:p>
    <w:p w14:paraId="3A1CE11E" w14:textId="77777777" w:rsidR="0034436A" w:rsidRPr="0060328D" w:rsidRDefault="0034436A" w:rsidP="00B5461F">
      <w:pPr>
        <w:pStyle w:val="11ff3"/>
      </w:pPr>
      <w:bookmarkStart w:id="154" w:name="_Toc475879447"/>
      <w:bookmarkStart w:id="155" w:name="_Toc78674714"/>
      <w:bookmarkStart w:id="156" w:name="_Toc84970951"/>
    </w:p>
    <w:p w14:paraId="00F50D20" w14:textId="77777777" w:rsidR="00AA17DB" w:rsidRPr="0060328D" w:rsidRDefault="00AA17DB" w:rsidP="00B5461F">
      <w:pPr>
        <w:pStyle w:val="11ff3"/>
        <w:sectPr w:rsidR="00AA17DB" w:rsidRPr="0060328D" w:rsidSect="00ED5167">
          <w:pgSz w:w="11906" w:h="16838" w:code="9"/>
          <w:pgMar w:top="1134" w:right="850" w:bottom="1134" w:left="1701" w:header="680" w:footer="284" w:gutter="0"/>
          <w:cols w:space="708"/>
          <w:docGrid w:linePitch="360"/>
        </w:sectPr>
      </w:pPr>
    </w:p>
    <w:p w14:paraId="5BD19A9D" w14:textId="77777777" w:rsidR="00C063C3" w:rsidRPr="0060328D" w:rsidRDefault="00C063C3" w:rsidP="009568EA">
      <w:pPr>
        <w:pStyle w:val="20"/>
        <w:rPr>
          <w:rFonts w:cs="Times New Roman"/>
        </w:rPr>
      </w:pPr>
      <w:bookmarkStart w:id="157" w:name="_Toc164958168"/>
      <w:bookmarkStart w:id="158" w:name="_Toc202832793"/>
      <w:r w:rsidRPr="0060328D">
        <w:rPr>
          <w:rFonts w:cs="Times New Roman"/>
        </w:rPr>
        <w:lastRenderedPageBreak/>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57"/>
      <w:bookmarkEnd w:id="158"/>
    </w:p>
    <w:bookmarkEnd w:id="154"/>
    <w:bookmarkEnd w:id="155"/>
    <w:bookmarkEnd w:id="156"/>
    <w:p w14:paraId="1D81BEC1" w14:textId="6DCF5D7C" w:rsidR="00C063C3" w:rsidRPr="0060328D" w:rsidRDefault="00C063C3" w:rsidP="00C063C3">
      <w:pPr>
        <w:keepNext/>
        <w:keepLines/>
        <w:spacing w:after="240"/>
        <w:ind w:firstLine="567"/>
        <w:rPr>
          <w:rFonts w:ascii="Times New Roman" w:eastAsia="Calibri" w:hAnsi="Times New Roman" w:cs="Times New Roman"/>
          <w:b/>
          <w:sz w:val="24"/>
          <w:szCs w:val="24"/>
          <w:lang w:eastAsia="en-US"/>
        </w:rPr>
      </w:pPr>
      <w:r w:rsidRPr="0060328D">
        <w:rPr>
          <w:rFonts w:ascii="Times New Roman" w:eastAsia="Calibri" w:hAnsi="Times New Roman" w:cs="Times New Roman"/>
          <w:b/>
          <w:sz w:val="24"/>
          <w:szCs w:val="24"/>
          <w:lang w:eastAsia="en-US"/>
        </w:rPr>
        <w:t>Определение нормативов технологических потерь при передаче тепловой энергии с использованием нормативных энергетических характеристик тепловых сетей</w:t>
      </w:r>
    </w:p>
    <w:p w14:paraId="157FC031" w14:textId="02F1CD0E" w:rsidR="00C063C3" w:rsidRPr="0060328D" w:rsidRDefault="00C063C3">
      <w:pPr>
        <w:pStyle w:val="11ff3"/>
        <w:numPr>
          <w:ilvl w:val="0"/>
          <w:numId w:val="118"/>
        </w:numPr>
      </w:pPr>
      <w:r w:rsidRPr="0060328D">
        <w:t xml:space="preserve">Энергетические характеристики работы водяных тепловых сетей каждой системы теплоснабжения разрабатываются по следующим показателям: </w:t>
      </w:r>
    </w:p>
    <w:p w14:paraId="60FCD59D" w14:textId="77777777" w:rsidR="00C063C3" w:rsidRPr="0060328D" w:rsidRDefault="00C063C3" w:rsidP="00C063C3">
      <w:pPr>
        <w:pStyle w:val="113"/>
        <w:rPr>
          <w:rFonts w:eastAsia="Calibri"/>
        </w:rPr>
      </w:pPr>
      <w:r w:rsidRPr="0060328D">
        <w:rPr>
          <w:rFonts w:eastAsia="Calibri"/>
        </w:rPr>
        <w:t>потери сетевой воды;</w:t>
      </w:r>
    </w:p>
    <w:p w14:paraId="5E9BE29E" w14:textId="77777777" w:rsidR="00C063C3" w:rsidRPr="0060328D" w:rsidRDefault="00C063C3" w:rsidP="00C063C3">
      <w:pPr>
        <w:pStyle w:val="113"/>
        <w:rPr>
          <w:rFonts w:eastAsia="Calibri"/>
        </w:rPr>
      </w:pPr>
      <w:r w:rsidRPr="0060328D">
        <w:rPr>
          <w:rFonts w:eastAsia="Calibri"/>
        </w:rPr>
        <w:t>потери тепловой энергии;</w:t>
      </w:r>
    </w:p>
    <w:p w14:paraId="1D51A789" w14:textId="77777777" w:rsidR="00C063C3" w:rsidRPr="0060328D" w:rsidRDefault="00C063C3" w:rsidP="00C063C3">
      <w:pPr>
        <w:pStyle w:val="113"/>
        <w:rPr>
          <w:rFonts w:eastAsia="Calibri"/>
        </w:rPr>
      </w:pPr>
      <w:r w:rsidRPr="0060328D">
        <w:rPr>
          <w:rFonts w:eastAsia="Calibri"/>
        </w:rPr>
        <w:t>удельный среднечасовой расход сетевой воды на единицу расчетной присоединенной тепловой нагрузки потребителей;</w:t>
      </w:r>
    </w:p>
    <w:p w14:paraId="6094E7F8" w14:textId="77777777" w:rsidR="00C063C3" w:rsidRPr="0060328D" w:rsidRDefault="00C063C3" w:rsidP="00C063C3">
      <w:pPr>
        <w:pStyle w:val="113"/>
        <w:rPr>
          <w:rFonts w:eastAsia="Calibri"/>
        </w:rPr>
      </w:pPr>
      <w:r w:rsidRPr="0060328D">
        <w:rPr>
          <w:rFonts w:eastAsia="Calibri"/>
        </w:rPr>
        <w:t>разность температур сетевой воды в подающих и обратных трубопроводах (или температура сетевой воды в обратных трубопроводах);</w:t>
      </w:r>
    </w:p>
    <w:p w14:paraId="4B93ED95" w14:textId="77777777" w:rsidR="00C063C3" w:rsidRPr="0060328D" w:rsidRDefault="00C063C3" w:rsidP="00C063C3">
      <w:pPr>
        <w:pStyle w:val="113"/>
        <w:rPr>
          <w:rFonts w:eastAsia="Calibri"/>
        </w:rPr>
      </w:pPr>
      <w:r w:rsidRPr="0060328D">
        <w:rPr>
          <w:rFonts w:eastAsia="Calibri"/>
        </w:rPr>
        <w:t>удельный расход электроэнергии на единицу отпущенной тепловой энергии от источника теплоснабжения (далее – удельный расход электроэнергии).</w:t>
      </w:r>
    </w:p>
    <w:p w14:paraId="050E5AD4" w14:textId="5BCE8A68" w:rsidR="00C063C3" w:rsidRPr="0060328D" w:rsidRDefault="00C063C3">
      <w:pPr>
        <w:pStyle w:val="11ff3"/>
        <w:numPr>
          <w:ilvl w:val="0"/>
          <w:numId w:val="118"/>
        </w:numPr>
      </w:pPr>
      <w:r w:rsidRPr="0060328D">
        <w:t xml:space="preserve">При разработке нормативов технологических потерь при передаче тепловой энергии используются технически обоснованные энергетические характеристики (потери сетевой воды, потери тепловой энергии, удельный расход электроэнергии). </w:t>
      </w:r>
    </w:p>
    <w:p w14:paraId="12BF277F" w14:textId="77777777" w:rsidR="00C063C3" w:rsidRPr="0060328D" w:rsidRDefault="00C063C3" w:rsidP="00C063C3">
      <w:pPr>
        <w:pStyle w:val="11ff3"/>
      </w:pPr>
      <w:r w:rsidRPr="0060328D">
        <w:t>Энергетическая характеристика тепловой сети по показателю «потери сетевой воды» устанавливает зависимость технически обоснованных потерь теплоносителя на транспорт и распределение от источника тепловой энергии до потребителей от характеристик и режима работы системы теплоснабжения. При расчете норматива технологических потерь теплоносителя используется значение энергетической характеристики по показателю «потери сетевой воды» только в части тепловых сетей, находящихся в эксплуатационной ответственности теплосетевой организации.</w:t>
      </w:r>
    </w:p>
    <w:p w14:paraId="4A5AFA9E" w14:textId="77777777" w:rsidR="00C063C3" w:rsidRPr="0060328D" w:rsidRDefault="00C063C3" w:rsidP="00C063C3">
      <w:pPr>
        <w:pStyle w:val="11ff3"/>
      </w:pPr>
      <w:r w:rsidRPr="0060328D">
        <w:lastRenderedPageBreak/>
        <w:t>Энергетическая характеристика тепловой сети по показателю «тепловые потери» устанавливает зависимость технологических затрат тепловой энергии на ее транспорт и распределение от источника тепловой энергии до границы балансовой принадлежности тепловых сетей от температурного режима работы тепловых сетей и внешних климатических факторов при заданной схеме и конструктивных характеристиках тепловых сетей.</w:t>
      </w:r>
    </w:p>
    <w:p w14:paraId="1F4D642E" w14:textId="77777777" w:rsidR="00C063C3" w:rsidRPr="0060328D" w:rsidRDefault="00C063C3" w:rsidP="00C063C3">
      <w:pPr>
        <w:pStyle w:val="11ff3"/>
      </w:pPr>
      <w:r w:rsidRPr="0060328D">
        <w:t>Гидравлическая энергетическая характеристика тепловой сети (энергетическая характеристика по показателю «удельный расход электроэнергии») устанавливает зависимость от температуры наружного воздуха в течение отопительного сезона отношения нормируемого часового среднесуточного расхода электроэнергии на транспорт и распределение тепловой энергии в тепловых сетях к нормируемому среднесуточному отпуску тепловой энергии от источников тепловой энергии.</w:t>
      </w:r>
    </w:p>
    <w:p w14:paraId="7708F7F3" w14:textId="0E88659B" w:rsidR="00C063C3" w:rsidRPr="0060328D" w:rsidRDefault="00C063C3" w:rsidP="00C063C3">
      <w:pPr>
        <w:pStyle w:val="11ff3"/>
        <w:rPr>
          <w:color w:val="auto"/>
        </w:rPr>
      </w:pPr>
      <w:r w:rsidRPr="0060328D">
        <w:rPr>
          <w:color w:val="auto"/>
        </w:rPr>
        <w:t>3.</w:t>
      </w:r>
      <w:r w:rsidR="00FE5A73" w:rsidRPr="0060328D">
        <w:rPr>
          <w:color w:val="auto"/>
        </w:rPr>
        <w:t xml:space="preserve"> </w:t>
      </w:r>
      <w:r w:rsidRPr="0060328D">
        <w:rPr>
          <w:color w:val="auto"/>
        </w:rPr>
        <w:t>К каждой энергетической характеристике прилагается пояснительная записка с перечнем необходимых исходных данных и краткой характеристикой системы теплоснабжения, отражающая результаты пересмотра (разработки) нормативной энергетической характеристики в виде таблиц и графиков. Каждый лист нормативных характеристик, содержащий графические зависимости показателей, подписывается руководителем организации, эксплуатирующей тепловые сети.</w:t>
      </w:r>
    </w:p>
    <w:p w14:paraId="2E1D0ACE" w14:textId="77777777" w:rsidR="00C063C3" w:rsidRPr="0060328D" w:rsidRDefault="00C063C3" w:rsidP="00C063C3">
      <w:pPr>
        <w:pStyle w:val="11ff3"/>
        <w:rPr>
          <w:color w:val="auto"/>
        </w:rPr>
      </w:pPr>
      <w:r w:rsidRPr="0060328D">
        <w:rPr>
          <w:color w:val="auto"/>
        </w:rPr>
        <w:t>На титульном листе предусматриваются подписи должностных лиц организаций, указываются срок действия энергетических характеристик и количество сброшюрованных листов.</w:t>
      </w:r>
    </w:p>
    <w:p w14:paraId="2B345F79" w14:textId="42987BFE" w:rsidR="00C063C3" w:rsidRPr="0060328D" w:rsidRDefault="00C063C3" w:rsidP="00C063C3">
      <w:pPr>
        <w:pStyle w:val="11ff3"/>
      </w:pPr>
      <w:r w:rsidRPr="0060328D">
        <w:t>4.</w:t>
      </w:r>
      <w:r w:rsidR="00FE5A73" w:rsidRPr="0060328D">
        <w:t xml:space="preserve"> </w:t>
      </w:r>
      <w:r w:rsidRPr="0060328D">
        <w:t>Срок действия энергетических характеристик устанавливается в зависимости от степени их проработки и достоверности исходных материалов, но не превышает пяти лет.</w:t>
      </w:r>
    </w:p>
    <w:p w14:paraId="133F683F" w14:textId="2F158537" w:rsidR="00C063C3" w:rsidRPr="0060328D" w:rsidRDefault="00C063C3" w:rsidP="00C063C3">
      <w:pPr>
        <w:pStyle w:val="11ff3"/>
      </w:pPr>
      <w:r w:rsidRPr="0060328D">
        <w:t>5.</w:t>
      </w:r>
      <w:r w:rsidR="00FE5A73" w:rsidRPr="0060328D">
        <w:t xml:space="preserve"> </w:t>
      </w:r>
      <w:r w:rsidRPr="0060328D">
        <w:t>Пересмотр энергетических характеристик (частичный или в полном объеме) производится:</w:t>
      </w:r>
    </w:p>
    <w:p w14:paraId="028EF0B6" w14:textId="77777777" w:rsidR="00C063C3" w:rsidRPr="0060328D" w:rsidRDefault="00C063C3" w:rsidP="00C063C3">
      <w:pPr>
        <w:pStyle w:val="113"/>
        <w:rPr>
          <w:rFonts w:eastAsia="Calibri"/>
        </w:rPr>
      </w:pPr>
      <w:r w:rsidRPr="0060328D">
        <w:rPr>
          <w:rFonts w:eastAsia="Calibri"/>
        </w:rPr>
        <w:t>при истечении срока действия нормативных характеристик;</w:t>
      </w:r>
    </w:p>
    <w:p w14:paraId="40B535F5" w14:textId="77777777" w:rsidR="00C063C3" w:rsidRPr="0060328D" w:rsidRDefault="00C063C3" w:rsidP="00C063C3">
      <w:pPr>
        <w:pStyle w:val="113"/>
        <w:rPr>
          <w:rFonts w:eastAsia="Calibri"/>
        </w:rPr>
      </w:pPr>
      <w:r w:rsidRPr="0060328D">
        <w:rPr>
          <w:rFonts w:eastAsia="Calibri"/>
        </w:rPr>
        <w:t>при изменении нормативно-технических документов;</w:t>
      </w:r>
    </w:p>
    <w:p w14:paraId="02E3C88F" w14:textId="77777777" w:rsidR="00C063C3" w:rsidRPr="0060328D" w:rsidRDefault="00C063C3" w:rsidP="00C063C3">
      <w:pPr>
        <w:pStyle w:val="113"/>
        <w:rPr>
          <w:rFonts w:eastAsia="Calibri"/>
        </w:rPr>
      </w:pPr>
      <w:r w:rsidRPr="0060328D">
        <w:rPr>
          <w:rFonts w:eastAsia="Calibri"/>
        </w:rPr>
        <w:t>по результатам энергетического обследования тепловых сетей, если выявлены отступления от требований нормативных документов.</w:t>
      </w:r>
    </w:p>
    <w:p w14:paraId="7791C42D" w14:textId="77777777" w:rsidR="00C063C3" w:rsidRPr="0060328D" w:rsidRDefault="00C063C3" w:rsidP="00C063C3">
      <w:pPr>
        <w:pStyle w:val="11ff3"/>
      </w:pPr>
      <w:r w:rsidRPr="0060328D">
        <w:t xml:space="preserve">Кроме того, пересмотр энергетических характеристик тепловых сетей производится в связи с произошедшими изменениями приведенных ниже условий работы тепловой сети и системы теплоснабжения более пределов, указанных ниже: </w:t>
      </w:r>
    </w:p>
    <w:p w14:paraId="2E1FF553" w14:textId="77777777" w:rsidR="00C063C3" w:rsidRPr="0060328D" w:rsidRDefault="00C063C3" w:rsidP="00C063C3">
      <w:pPr>
        <w:pStyle w:val="113"/>
        <w:rPr>
          <w:rFonts w:eastAsia="Calibri"/>
        </w:rPr>
      </w:pPr>
      <w:r w:rsidRPr="0060328D">
        <w:rPr>
          <w:rFonts w:eastAsia="Calibri"/>
        </w:rPr>
        <w:t>по показателю «потери сетевой воды»:</w:t>
      </w:r>
    </w:p>
    <w:p w14:paraId="1B134F31" w14:textId="77777777" w:rsidR="00C063C3" w:rsidRPr="0060328D" w:rsidRDefault="00C063C3" w:rsidP="00C063C3">
      <w:pPr>
        <w:pStyle w:val="113"/>
        <w:rPr>
          <w:rFonts w:eastAsia="Calibri"/>
        </w:rPr>
      </w:pPr>
      <w:r w:rsidRPr="0060328D">
        <w:rPr>
          <w:rFonts w:eastAsia="Calibri"/>
        </w:rPr>
        <w:t>при изменении объемов трубопроводов тепловых сетей на 5%;</w:t>
      </w:r>
    </w:p>
    <w:p w14:paraId="4ED1BCB4" w14:textId="77777777" w:rsidR="00C063C3" w:rsidRPr="0060328D" w:rsidRDefault="00C063C3" w:rsidP="00C063C3">
      <w:pPr>
        <w:pStyle w:val="113"/>
        <w:rPr>
          <w:rFonts w:eastAsia="Calibri"/>
        </w:rPr>
      </w:pPr>
      <w:r w:rsidRPr="0060328D">
        <w:rPr>
          <w:rFonts w:eastAsia="Calibri"/>
        </w:rPr>
        <w:lastRenderedPageBreak/>
        <w:t>при изменении объемов внутренних систем теплопотребления на 5%;</w:t>
      </w:r>
    </w:p>
    <w:p w14:paraId="5F411E2E" w14:textId="77777777" w:rsidR="00C063C3" w:rsidRPr="0060328D" w:rsidRDefault="00C063C3" w:rsidP="00C063C3">
      <w:pPr>
        <w:pStyle w:val="113"/>
        <w:rPr>
          <w:rFonts w:eastAsia="Calibri"/>
        </w:rPr>
      </w:pPr>
      <w:r w:rsidRPr="0060328D">
        <w:rPr>
          <w:rFonts w:eastAsia="Calibri"/>
        </w:rPr>
        <w:t>по показателю «тепловые потери»:</w:t>
      </w:r>
    </w:p>
    <w:p w14:paraId="602FADEA" w14:textId="77777777" w:rsidR="00C063C3" w:rsidRPr="0060328D" w:rsidRDefault="00C063C3" w:rsidP="00C063C3">
      <w:pPr>
        <w:pStyle w:val="113"/>
        <w:rPr>
          <w:rFonts w:eastAsia="Calibri"/>
        </w:rPr>
      </w:pPr>
      <w:r w:rsidRPr="0060328D">
        <w:rPr>
          <w:rFonts w:eastAsia="Calibri"/>
        </w:rPr>
        <w:t>при изменении тепловых потерь по результатам очередных испытаний на 5% по сравнению с результатами предыдущих испытаний;</w:t>
      </w:r>
    </w:p>
    <w:p w14:paraId="202FD6BB" w14:textId="77777777" w:rsidR="00C063C3" w:rsidRPr="0060328D" w:rsidRDefault="00C063C3" w:rsidP="00C063C3">
      <w:pPr>
        <w:pStyle w:val="113"/>
        <w:rPr>
          <w:rFonts w:eastAsia="Calibri"/>
        </w:rPr>
      </w:pPr>
      <w:r w:rsidRPr="0060328D">
        <w:rPr>
          <w:rFonts w:eastAsia="Calibri"/>
        </w:rPr>
        <w:t>при изменении материальной характеристики тепловых сетей на 5%;</w:t>
      </w:r>
    </w:p>
    <w:p w14:paraId="664D8CE9" w14:textId="77777777" w:rsidR="00C063C3" w:rsidRPr="0060328D" w:rsidRDefault="00C063C3" w:rsidP="00C063C3">
      <w:pPr>
        <w:pStyle w:val="113"/>
        <w:rPr>
          <w:rFonts w:eastAsia="Calibri"/>
        </w:rPr>
      </w:pPr>
      <w:r w:rsidRPr="0060328D">
        <w:rPr>
          <w:rFonts w:eastAsia="Calibri"/>
        </w:rPr>
        <w:t>при изменении эксплуатационного температурного графика отпуска тепловой энергии;</w:t>
      </w:r>
    </w:p>
    <w:p w14:paraId="4823C3B3" w14:textId="77777777" w:rsidR="00C063C3" w:rsidRPr="0060328D" w:rsidRDefault="00C063C3" w:rsidP="00C063C3">
      <w:pPr>
        <w:pStyle w:val="113"/>
        <w:rPr>
          <w:rFonts w:eastAsia="Calibri"/>
        </w:rPr>
      </w:pPr>
      <w:r w:rsidRPr="0060328D">
        <w:rPr>
          <w:rFonts w:eastAsia="Calibri"/>
        </w:rPr>
        <w:t>по показателям «удельный среднечасовой расход сетевой воды на единицу присоединенной тепловой нагрузки потребителей» и «разность температур сетевой воды в подающих и обратных трубопроводах»:</w:t>
      </w:r>
    </w:p>
    <w:p w14:paraId="1F1789F0" w14:textId="77777777" w:rsidR="00C063C3" w:rsidRPr="0060328D" w:rsidRDefault="00C063C3" w:rsidP="00C063C3">
      <w:pPr>
        <w:pStyle w:val="113"/>
        <w:rPr>
          <w:rFonts w:eastAsia="Calibri"/>
        </w:rPr>
      </w:pPr>
      <w:r w:rsidRPr="0060328D">
        <w:rPr>
          <w:rFonts w:eastAsia="Calibri"/>
        </w:rPr>
        <w:t>при изменении эксплуатационного температурного графика отпуска тепловой энергии;</w:t>
      </w:r>
    </w:p>
    <w:p w14:paraId="651382D8" w14:textId="77777777" w:rsidR="00C063C3" w:rsidRPr="0060328D" w:rsidRDefault="00C063C3" w:rsidP="00C063C3">
      <w:pPr>
        <w:pStyle w:val="113"/>
        <w:rPr>
          <w:rFonts w:eastAsia="Calibri"/>
        </w:rPr>
      </w:pPr>
      <w:r w:rsidRPr="0060328D">
        <w:rPr>
          <w:rFonts w:eastAsia="Calibri"/>
        </w:rPr>
        <w:t>при изменении суммарных договорных нагрузок на 5%;</w:t>
      </w:r>
    </w:p>
    <w:p w14:paraId="388F7D53" w14:textId="77777777" w:rsidR="00C063C3" w:rsidRPr="0060328D" w:rsidRDefault="00C063C3" w:rsidP="00C063C3">
      <w:pPr>
        <w:pStyle w:val="113"/>
        <w:rPr>
          <w:rFonts w:eastAsia="Calibri"/>
        </w:rPr>
      </w:pPr>
      <w:r w:rsidRPr="0060328D">
        <w:rPr>
          <w:rFonts w:eastAsia="Calibri"/>
        </w:rPr>
        <w:t>при изменении тепловых потерь в тепловых сетях, требующих пересмотра соответствующей энергетической характеристики;</w:t>
      </w:r>
    </w:p>
    <w:p w14:paraId="73C79F5B" w14:textId="77777777" w:rsidR="00C063C3" w:rsidRPr="0060328D" w:rsidRDefault="00C063C3" w:rsidP="00C063C3">
      <w:pPr>
        <w:pStyle w:val="113"/>
        <w:rPr>
          <w:rFonts w:eastAsia="Calibri"/>
        </w:rPr>
      </w:pPr>
      <w:r w:rsidRPr="0060328D">
        <w:rPr>
          <w:rFonts w:eastAsia="Calibri"/>
        </w:rPr>
        <w:t>по показателю «удельный расход электроэнергии на транспорт и распределение тепловой энергии»:</w:t>
      </w:r>
    </w:p>
    <w:p w14:paraId="4C396DD4" w14:textId="77777777" w:rsidR="00C063C3" w:rsidRPr="0060328D" w:rsidRDefault="00C063C3" w:rsidP="00C063C3">
      <w:pPr>
        <w:pStyle w:val="113"/>
        <w:rPr>
          <w:rFonts w:eastAsia="Calibri"/>
        </w:rPr>
      </w:pPr>
      <w:r w:rsidRPr="0060328D">
        <w:rPr>
          <w:rFonts w:eastAsia="Calibri"/>
        </w:rPr>
        <w:t>при изменении количества насосных станций или ЦТП в тепловой сети на балансе энергоснабжающей (теплосетевой) организации, в случае, если электрическая мощность электродвигателей насосов во вновь подключенных или снятых с баланса насосных станциях и ЦТП изменилась на 5% от суммарной нормируемой электрической мощности; то же относится к изменению производительности (или количества) насосов при неизменном количестве насосных станций и ЦТП;</w:t>
      </w:r>
    </w:p>
    <w:p w14:paraId="52373CF3" w14:textId="77777777" w:rsidR="00C063C3" w:rsidRPr="0060328D" w:rsidRDefault="00C063C3" w:rsidP="00C063C3">
      <w:pPr>
        <w:pStyle w:val="113"/>
        <w:rPr>
          <w:rFonts w:eastAsia="Calibri"/>
        </w:rPr>
      </w:pPr>
      <w:r w:rsidRPr="0060328D">
        <w:rPr>
          <w:rFonts w:eastAsia="Calibri"/>
        </w:rPr>
        <w:t>при изменении эксплуатационного температурного графика отпуска тепловой энергии;</w:t>
      </w:r>
    </w:p>
    <w:p w14:paraId="2C2A1570" w14:textId="77777777" w:rsidR="00C063C3" w:rsidRPr="0060328D" w:rsidRDefault="00C063C3" w:rsidP="00C063C3">
      <w:pPr>
        <w:pStyle w:val="113"/>
        <w:rPr>
          <w:rFonts w:eastAsia="Calibri"/>
        </w:rPr>
      </w:pPr>
      <w:r w:rsidRPr="0060328D">
        <w:rPr>
          <w:rFonts w:eastAsia="Calibri"/>
        </w:rPr>
        <w:t>при изменении условий работы насосных станций и ЦТП (автоматизация, изменение диаметров рабочих колес насосных агрегатов, изменение расходов и напоров сетевой воды), если суммарная электрическая мощность электрооборудования изменяется на 5%;</w:t>
      </w:r>
    </w:p>
    <w:p w14:paraId="65853763" w14:textId="77777777" w:rsidR="00C063C3" w:rsidRPr="0060328D" w:rsidRDefault="00C063C3" w:rsidP="00C063C3">
      <w:pPr>
        <w:pStyle w:val="113"/>
        <w:rPr>
          <w:rFonts w:eastAsia="Calibri"/>
        </w:rPr>
      </w:pPr>
      <w:r w:rsidRPr="0060328D">
        <w:rPr>
          <w:rFonts w:eastAsia="Calibri"/>
        </w:rPr>
        <w:t xml:space="preserve">при пересмотре энергетической характеристики по одному из показателей проводится корректировка энергетических характеристик по другим показателям, по которым в результате указанного пересмотра произошло </w:t>
      </w:r>
      <w:r w:rsidRPr="0060328D">
        <w:rPr>
          <w:rFonts w:eastAsia="Calibri"/>
        </w:rPr>
        <w:lastRenderedPageBreak/>
        <w:t xml:space="preserve">изменение условий или исходных данных (если взаимосвязь между показателями обусловлена положениями методики разработки энергетических характеристик). </w:t>
      </w:r>
    </w:p>
    <w:p w14:paraId="42AAB8AA" w14:textId="77777777" w:rsidR="00C063C3" w:rsidRPr="0060328D" w:rsidRDefault="00C063C3" w:rsidP="00C063C3">
      <w:pPr>
        <w:pStyle w:val="11ff3"/>
      </w:pPr>
      <w:r w:rsidRPr="0060328D">
        <w:t xml:space="preserve">6. Корректировка показателей технологических потерь при передаче тепловой энергии с расчетной присоединенной тепловой нагрузкой 50 Гкал/ч (58 МВт) и выше для периода регулирования осуществляется приведением утвержденных нормативных энергетических характеристик к прогнозируемым условиям периода регулирования. </w:t>
      </w:r>
    </w:p>
    <w:p w14:paraId="2A7B3A96" w14:textId="77777777" w:rsidR="00C063C3" w:rsidRPr="0060328D" w:rsidRDefault="00C063C3" w:rsidP="00C063C3">
      <w:pPr>
        <w:pStyle w:val="11ff3"/>
      </w:pPr>
      <w:r w:rsidRPr="0060328D">
        <w:t xml:space="preserve">7. Расчет ожидаемых значений показателя «потери сетевой воды» в части тепловых сетей, находящихся в эксплуатационной ответственности теплосетевой организации, на период регулирования при планируемых изменениях объемов тепловых сетей ожидаемые значения показателя «потери сетевой воды» допускается определять по формуле: </w:t>
      </w:r>
    </w:p>
    <w:p w14:paraId="54834463" w14:textId="10E7175A" w:rsidR="00C063C3" w:rsidRPr="0060328D"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186E9AC0" wp14:editId="66336BD3">
            <wp:extent cx="1371600" cy="457200"/>
            <wp:effectExtent l="0" t="0" r="0" b="0"/>
            <wp:docPr id="5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371600" cy="4572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(1)</w:t>
      </w:r>
    </w:p>
    <w:p w14:paraId="4AE37723" w14:textId="2867D108"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где </w:t>
      </w:r>
      <w:r w:rsidRPr="0060328D">
        <w:rPr>
          <w:rFonts w:ascii="Times New Roman" w:eastAsia="Calibri" w:hAnsi="Times New Roman" w:cs="Times New Roman"/>
          <w:noProof/>
          <w:sz w:val="24"/>
          <w:szCs w:val="24"/>
        </w:rPr>
        <w:drawing>
          <wp:inline distT="0" distB="0" distL="0" distR="0" wp14:anchorId="5DBC60B5" wp14:editId="1ED6DE8A">
            <wp:extent cx="361950" cy="266700"/>
            <wp:effectExtent l="0" t="0" r="0" b="0"/>
            <wp:docPr id="5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6195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ожидаемые годовые потери сетевой воды на период регулирования,</w:t>
      </w:r>
      <w:r w:rsidR="00FE5A73" w:rsidRPr="0060328D">
        <w:rPr>
          <w:rFonts w:ascii="Times New Roman" w:eastAsia="Calibri" w:hAnsi="Times New Roman" w:cs="Times New Roman"/>
          <w:sz w:val="24"/>
          <w:szCs w:val="24"/>
          <w:lang w:eastAsia="en-US"/>
        </w:rPr>
        <w:t xml:space="preserve"> </w:t>
      </w:r>
      <w:r w:rsidR="0025787F" w:rsidRPr="0025787F">
        <w:rPr>
          <w:rFonts w:ascii="Times New Roman" w:eastAsia="Calibri" w:hAnsi="Times New Roman" w:cs="Times New Roman"/>
          <w:sz w:val="24"/>
          <w:szCs w:val="24"/>
          <w:lang w:eastAsia="en-US"/>
        </w:rPr>
        <w:t>м</w:t>
      </w:r>
      <w:r w:rsidR="0025787F" w:rsidRPr="0025787F">
        <w:rPr>
          <w:rFonts w:ascii="Times New Roman" w:eastAsia="Calibri" w:hAnsi="Times New Roman" w:cs="Times New Roman"/>
          <w:sz w:val="24"/>
          <w:szCs w:val="24"/>
          <w:vertAlign w:val="superscript"/>
          <w:lang w:eastAsia="en-US"/>
        </w:rPr>
        <w:t>3</w:t>
      </w:r>
      <w:r w:rsidRPr="0060328D">
        <w:rPr>
          <w:rFonts w:ascii="Times New Roman" w:eastAsia="Calibri" w:hAnsi="Times New Roman" w:cs="Times New Roman"/>
          <w:sz w:val="24"/>
          <w:szCs w:val="24"/>
          <w:lang w:eastAsia="en-US"/>
        </w:rPr>
        <w:t>;</w:t>
      </w:r>
    </w:p>
    <w:p w14:paraId="135E4625" w14:textId="4FBFA9E2"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3424255B" wp14:editId="69B9EA00">
            <wp:extent cx="361950" cy="266700"/>
            <wp:effectExtent l="0" t="0" r="0" b="0"/>
            <wp:docPr id="5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6195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годовые потери сетевой воды в тепловых сетях, находящихся в эксплуатационной ответственности теплосетевой организации, в соответствии с энергетическими характеристиками,</w:t>
      </w:r>
      <w:r w:rsidR="00FE5A73" w:rsidRPr="0060328D">
        <w:rPr>
          <w:rFonts w:ascii="Times New Roman" w:eastAsia="Calibri" w:hAnsi="Times New Roman" w:cs="Times New Roman"/>
          <w:sz w:val="24"/>
          <w:szCs w:val="24"/>
          <w:lang w:eastAsia="en-US"/>
        </w:rPr>
        <w:t xml:space="preserve"> </w:t>
      </w:r>
      <w:r w:rsidR="0025787F" w:rsidRPr="0025787F">
        <w:rPr>
          <w:rFonts w:ascii="Times New Roman" w:eastAsia="Calibri" w:hAnsi="Times New Roman" w:cs="Times New Roman"/>
          <w:sz w:val="24"/>
          <w:szCs w:val="24"/>
          <w:lang w:eastAsia="en-US"/>
        </w:rPr>
        <w:t>м</w:t>
      </w:r>
      <w:r w:rsidR="0025787F" w:rsidRPr="0025787F">
        <w:rPr>
          <w:rFonts w:ascii="Times New Roman" w:eastAsia="Calibri" w:hAnsi="Times New Roman" w:cs="Times New Roman"/>
          <w:sz w:val="24"/>
          <w:szCs w:val="24"/>
          <w:vertAlign w:val="superscript"/>
          <w:lang w:eastAsia="en-US"/>
        </w:rPr>
        <w:t>3</w:t>
      </w:r>
      <w:r w:rsidRPr="0060328D">
        <w:rPr>
          <w:rFonts w:ascii="Times New Roman" w:eastAsia="Calibri" w:hAnsi="Times New Roman" w:cs="Times New Roman"/>
          <w:sz w:val="24"/>
          <w:szCs w:val="24"/>
          <w:lang w:eastAsia="en-US"/>
        </w:rPr>
        <w:t>;</w:t>
      </w:r>
    </w:p>
    <w:p w14:paraId="22B5B769" w14:textId="1D1B8C2B"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1C52E8F4" wp14:editId="33BFA225">
            <wp:extent cx="457200" cy="266700"/>
            <wp:effectExtent l="0" t="0" r="0" b="0"/>
            <wp:docPr id="5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ожидаемый суммарный среднегодовой объем тепловых сетей,</w:t>
      </w:r>
      <w:r w:rsidR="00FE5A73" w:rsidRPr="0060328D">
        <w:rPr>
          <w:rFonts w:ascii="Times New Roman" w:eastAsia="Calibri" w:hAnsi="Times New Roman" w:cs="Times New Roman"/>
          <w:sz w:val="24"/>
          <w:szCs w:val="24"/>
          <w:lang w:eastAsia="en-US"/>
        </w:rPr>
        <w:t xml:space="preserve"> </w:t>
      </w:r>
      <w:r w:rsidR="0025787F" w:rsidRPr="0025787F">
        <w:rPr>
          <w:rFonts w:ascii="Times New Roman" w:eastAsia="Calibri" w:hAnsi="Times New Roman" w:cs="Times New Roman"/>
          <w:sz w:val="24"/>
          <w:szCs w:val="24"/>
          <w:lang w:eastAsia="en-US"/>
        </w:rPr>
        <w:t>м</w:t>
      </w:r>
      <w:r w:rsidR="0025787F" w:rsidRPr="0025787F">
        <w:rPr>
          <w:rFonts w:ascii="Times New Roman" w:eastAsia="Calibri" w:hAnsi="Times New Roman" w:cs="Times New Roman"/>
          <w:sz w:val="24"/>
          <w:szCs w:val="24"/>
          <w:vertAlign w:val="superscript"/>
          <w:lang w:eastAsia="en-US"/>
        </w:rPr>
        <w:t>3</w:t>
      </w:r>
      <w:r w:rsidRPr="0060328D">
        <w:rPr>
          <w:rFonts w:ascii="Times New Roman" w:eastAsia="Calibri" w:hAnsi="Times New Roman" w:cs="Times New Roman"/>
          <w:sz w:val="24"/>
          <w:szCs w:val="24"/>
          <w:lang w:eastAsia="en-US"/>
        </w:rPr>
        <w:t>;</w:t>
      </w:r>
    </w:p>
    <w:p w14:paraId="3049F2F0" w14:textId="6DD909BE"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59BC468C" wp14:editId="26EB5249">
            <wp:extent cx="457200" cy="266700"/>
            <wp:effectExtent l="0" t="0" r="0" b="0"/>
            <wp:docPr id="5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суммарный среднегодовой объем тепловых сетей, находящихся в эксплуатационной ответственности теплосетевой организации, принятый при разработке энергетических характеристик,</w:t>
      </w:r>
      <w:r w:rsidR="00FE5A73" w:rsidRPr="0060328D">
        <w:rPr>
          <w:rFonts w:ascii="Times New Roman" w:eastAsia="Calibri" w:hAnsi="Times New Roman" w:cs="Times New Roman"/>
          <w:sz w:val="24"/>
          <w:szCs w:val="24"/>
          <w:lang w:eastAsia="en-US"/>
        </w:rPr>
        <w:t xml:space="preserve"> </w:t>
      </w:r>
      <w:r w:rsidR="0025787F" w:rsidRPr="0025787F">
        <w:rPr>
          <w:rFonts w:ascii="Times New Roman" w:eastAsia="Calibri" w:hAnsi="Times New Roman" w:cs="Times New Roman"/>
          <w:sz w:val="24"/>
          <w:szCs w:val="24"/>
          <w:lang w:eastAsia="en-US"/>
        </w:rPr>
        <w:t>м</w:t>
      </w:r>
      <w:r w:rsidR="0025787F" w:rsidRPr="0025787F">
        <w:rPr>
          <w:rFonts w:ascii="Times New Roman" w:eastAsia="Calibri" w:hAnsi="Times New Roman" w:cs="Times New Roman"/>
          <w:sz w:val="24"/>
          <w:szCs w:val="24"/>
          <w:vertAlign w:val="superscript"/>
          <w:lang w:eastAsia="en-US"/>
        </w:rPr>
        <w:t>3</w:t>
      </w:r>
      <w:r w:rsidRPr="0060328D">
        <w:rPr>
          <w:rFonts w:ascii="Times New Roman" w:eastAsia="Calibri" w:hAnsi="Times New Roman" w:cs="Times New Roman"/>
          <w:sz w:val="24"/>
          <w:szCs w:val="24"/>
          <w:lang w:eastAsia="en-US"/>
        </w:rPr>
        <w:t>.</w:t>
      </w:r>
    </w:p>
    <w:p w14:paraId="1FF9B915" w14:textId="77777777" w:rsidR="00C063C3" w:rsidRPr="0060328D" w:rsidRDefault="00C063C3" w:rsidP="00C063C3">
      <w:pPr>
        <w:spacing w:after="0" w:line="360" w:lineRule="auto"/>
        <w:ind w:firstLine="567"/>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8. </w:t>
      </w:r>
      <w:r w:rsidRPr="0060328D">
        <w:rPr>
          <w:rStyle w:val="11ff4"/>
        </w:rPr>
        <w:t xml:space="preserve">Расчет ожидаемых значений показателя «тепловые потери» на период регулирования при планируемых изменениях материальной характеристики тепловых сетей теплосетевой организации, а также среднегодовых значений температуры теплоносителя и окружающей среды (наружного воздуха или грунта при изменении глубины заложения теплопроводов) на предстоящий период регулирования в размерах, не превышающих указанных в пункте 5 настоящей Инструкции, рекомендуется производить раздельно по видам тепловых потерь (через теплоизоляционные конструкции и с потерями сетевой воды). При этом планируемые тепловые потери через теплоизоляционные конструкции трубопроводов тепловых сетей определяются раздельно для надземной и подземной прокладки. </w:t>
      </w:r>
    </w:p>
    <w:p w14:paraId="4A3E1094" w14:textId="77777777" w:rsidR="00C063C3" w:rsidRPr="0060328D" w:rsidRDefault="00C063C3" w:rsidP="00C063C3">
      <w:pPr>
        <w:spacing w:after="0" w:line="360" w:lineRule="auto"/>
        <w:ind w:firstLine="567"/>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lastRenderedPageBreak/>
        <w:t xml:space="preserve">8.1. Расчет ожидаемых на период регулирования среднегодовых тепловых потерь через теплоизоляционные конструкции тепловых сетей осуществляется по формулам: </w:t>
      </w:r>
    </w:p>
    <w:p w14:paraId="4A0ECF36"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для участков подземной прокладки: </w:t>
      </w:r>
    </w:p>
    <w:p w14:paraId="35303577" w14:textId="5FE3D702" w:rsidR="00C063C3" w:rsidRPr="0060328D"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2CC083CD" wp14:editId="708D1BAC">
            <wp:extent cx="3009900" cy="1009650"/>
            <wp:effectExtent l="0" t="0" r="0" b="0"/>
            <wp:docPr id="5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009900" cy="100965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(2)</w:t>
      </w:r>
    </w:p>
    <w:p w14:paraId="157FF0D2"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где </w:t>
      </w:r>
      <w:r w:rsidRPr="0060328D">
        <w:rPr>
          <w:rFonts w:ascii="Times New Roman" w:eastAsia="Calibri" w:hAnsi="Times New Roman" w:cs="Times New Roman"/>
          <w:noProof/>
          <w:sz w:val="24"/>
          <w:szCs w:val="24"/>
        </w:rPr>
        <w:drawing>
          <wp:inline distT="0" distB="0" distL="0" distR="0" wp14:anchorId="706B8B45" wp14:editId="68CAC495">
            <wp:extent cx="457200" cy="266700"/>
            <wp:effectExtent l="0" t="0" r="0" b="0"/>
            <wp:docPr id="5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ожидаемые на период регулирования среднегодовые тепловые потери через изоляцию по участкам подземной прокладки, Гкал/ч;</w:t>
      </w:r>
    </w:p>
    <w:p w14:paraId="684672EA"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45E48556" wp14:editId="6ADBFBB9">
            <wp:extent cx="457200" cy="266700"/>
            <wp:effectExtent l="0" t="0" r="0" b="0"/>
            <wp:docPr id="5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нормативные (в соответствии с энергетическими характеристиками) среднегодовые тепловые потери через изоляцию по участкам подземной прокладки, Гкал/ч;</w:t>
      </w:r>
    </w:p>
    <w:p w14:paraId="71B377E9" w14:textId="51327F60"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1454CCFD" wp14:editId="1448C53A">
            <wp:extent cx="457200" cy="266700"/>
            <wp:effectExtent l="0" t="0" r="0" b="0"/>
            <wp:docPr id="5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ожидаемая на период регулирования суммарная материальная характеристика участков тепловых сетей подземной прокладки, </w:t>
      </w:r>
      <w:r w:rsidR="0025787F" w:rsidRPr="0025787F">
        <w:rPr>
          <w:rFonts w:ascii="Times New Roman" w:eastAsia="Calibri" w:hAnsi="Times New Roman" w:cs="Times New Roman"/>
          <w:sz w:val="24"/>
          <w:szCs w:val="24"/>
          <w:lang w:eastAsia="en-US"/>
        </w:rPr>
        <w:t>м</w:t>
      </w:r>
      <w:r w:rsidR="0025787F" w:rsidRPr="0025787F">
        <w:rPr>
          <w:rFonts w:ascii="Times New Roman" w:eastAsia="Calibri" w:hAnsi="Times New Roman" w:cs="Times New Roman"/>
          <w:sz w:val="24"/>
          <w:szCs w:val="24"/>
          <w:vertAlign w:val="superscript"/>
          <w:lang w:eastAsia="en-US"/>
        </w:rPr>
        <w:t>2</w:t>
      </w:r>
      <w:r w:rsidRPr="0060328D">
        <w:rPr>
          <w:rFonts w:ascii="Times New Roman" w:eastAsia="Calibri" w:hAnsi="Times New Roman" w:cs="Times New Roman"/>
          <w:sz w:val="24"/>
          <w:szCs w:val="24"/>
          <w:lang w:eastAsia="en-US"/>
        </w:rPr>
        <w:t xml:space="preserve">; </w:t>
      </w:r>
    </w:p>
    <w:p w14:paraId="0D0C1DFC" w14:textId="47246F40"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46C30834" wp14:editId="431E8D54">
            <wp:extent cx="457200" cy="266700"/>
            <wp:effectExtent l="0" t="0" r="0" b="0"/>
            <wp:docPr id="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суммарная материальная характеристика участков тепловых сетей подземной прокладки на момент разработки энергетических характеристик, </w:t>
      </w:r>
      <w:r w:rsidR="0025787F" w:rsidRPr="0025787F">
        <w:rPr>
          <w:rFonts w:ascii="Times New Roman" w:eastAsia="Calibri" w:hAnsi="Times New Roman" w:cs="Times New Roman"/>
          <w:sz w:val="24"/>
          <w:szCs w:val="24"/>
          <w:lang w:eastAsia="en-US"/>
        </w:rPr>
        <w:t>м</w:t>
      </w:r>
      <w:r w:rsidR="0025787F" w:rsidRPr="0025787F">
        <w:rPr>
          <w:rFonts w:ascii="Times New Roman" w:eastAsia="Calibri" w:hAnsi="Times New Roman" w:cs="Times New Roman"/>
          <w:sz w:val="24"/>
          <w:szCs w:val="24"/>
          <w:vertAlign w:val="superscript"/>
          <w:lang w:eastAsia="en-US"/>
        </w:rPr>
        <w:t>2</w:t>
      </w:r>
      <w:r w:rsidRPr="0060328D">
        <w:rPr>
          <w:rFonts w:ascii="Times New Roman" w:eastAsia="Calibri" w:hAnsi="Times New Roman" w:cs="Times New Roman"/>
          <w:sz w:val="24"/>
          <w:szCs w:val="24"/>
          <w:lang w:eastAsia="en-US"/>
        </w:rPr>
        <w:t xml:space="preserve">; </w:t>
      </w:r>
    </w:p>
    <w:p w14:paraId="24E6F53C"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0620B293" wp14:editId="2F6F69D3">
            <wp:extent cx="1009650" cy="266700"/>
            <wp:effectExtent l="0" t="0" r="0" b="0"/>
            <wp:docPr id="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00965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ожидаемые на период регулирования среднегодовые температуры сетевой воды в подающих и обратных трубопроводах и грунта на средней глубине заложения теплопроводов, °C; </w:t>
      </w:r>
    </w:p>
    <w:p w14:paraId="4B5ACA79"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603B94DF" wp14:editId="68CB2B51">
            <wp:extent cx="1009650" cy="266700"/>
            <wp:effectExtent l="0" t="0" r="0" b="0"/>
            <wp:docPr id="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0965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среднегодовые температуры сетевой воды в подающих и обратных трубопроводах, и грунта на средней глубине заложения теплопроводов, принятые при разработке энергетических характеристик, °C; </w:t>
      </w:r>
    </w:p>
    <w:p w14:paraId="75166F54"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для участков надземной прокладки: </w:t>
      </w:r>
    </w:p>
    <w:p w14:paraId="78B9CE84"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(раздельно по подающим и обратным трубопроводам)</w:t>
      </w:r>
    </w:p>
    <w:p w14:paraId="0B349877" w14:textId="506A8CF4" w:rsidR="00C063C3" w:rsidRPr="0060328D"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5549A960" wp14:editId="05F3B7BF">
            <wp:extent cx="3009900" cy="1009650"/>
            <wp:effectExtent l="0" t="0" r="0" b="0"/>
            <wp:docPr id="4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3009900" cy="100965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(3)</w:t>
      </w:r>
    </w:p>
    <w:p w14:paraId="7BC9C01A"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где </w:t>
      </w:r>
      <w:r w:rsidRPr="0060328D">
        <w:rPr>
          <w:rFonts w:ascii="Times New Roman" w:eastAsia="Calibri" w:hAnsi="Times New Roman" w:cs="Times New Roman"/>
          <w:noProof/>
          <w:sz w:val="24"/>
          <w:szCs w:val="24"/>
        </w:rPr>
        <w:drawing>
          <wp:inline distT="0" distB="0" distL="0" distR="0" wp14:anchorId="71DCD521" wp14:editId="3FE93C6A">
            <wp:extent cx="457200" cy="266700"/>
            <wp:effectExtent l="0" t="0" r="0" b="0"/>
            <wp:docPr id="4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ожидаемые на период регулирования среднегодовые тепловые потери через изоляцию по участкам надземной прокладки суммарно по подающим и обратным трубопроводам, Гкал/ч; </w:t>
      </w:r>
    </w:p>
    <w:p w14:paraId="05DBB277"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lastRenderedPageBreak/>
        <w:drawing>
          <wp:inline distT="0" distB="0" distL="0" distR="0" wp14:anchorId="71BF77DC" wp14:editId="59662C74">
            <wp:extent cx="457200" cy="266700"/>
            <wp:effectExtent l="0" t="0" r="0" b="0"/>
            <wp:docPr id="4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нормативные (в соответствии с энергетическими характеристиками) среднегодовые тепловые потери через изоляцию по участкам надземной прокладки суммарно по подающим и обратным трубопроводам, Гкал/ч; </w:t>
      </w:r>
    </w:p>
    <w:p w14:paraId="585A2D03" w14:textId="57CDEC12"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3FC44FF5" wp14:editId="693C4078">
            <wp:extent cx="457200" cy="266700"/>
            <wp:effectExtent l="0" t="0" r="0" b="0"/>
            <wp:docPr id="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ожидаемая на период регулирования суммарная материальная характеристика участков тепловых сетей надземной прокладки, </w:t>
      </w:r>
      <w:r w:rsidR="0025787F" w:rsidRPr="0025787F">
        <w:rPr>
          <w:rFonts w:ascii="Times New Roman" w:eastAsia="Calibri" w:hAnsi="Times New Roman" w:cs="Times New Roman"/>
          <w:sz w:val="24"/>
          <w:szCs w:val="24"/>
          <w:lang w:eastAsia="en-US"/>
        </w:rPr>
        <w:t>м</w:t>
      </w:r>
      <w:r w:rsidR="0025787F" w:rsidRPr="0025787F">
        <w:rPr>
          <w:rFonts w:ascii="Times New Roman" w:eastAsia="Calibri" w:hAnsi="Times New Roman" w:cs="Times New Roman"/>
          <w:sz w:val="24"/>
          <w:szCs w:val="24"/>
          <w:vertAlign w:val="superscript"/>
          <w:lang w:eastAsia="en-US"/>
        </w:rPr>
        <w:t>2</w:t>
      </w:r>
      <w:r w:rsidRPr="0060328D">
        <w:rPr>
          <w:rFonts w:ascii="Times New Roman" w:eastAsia="Calibri" w:hAnsi="Times New Roman" w:cs="Times New Roman"/>
          <w:sz w:val="24"/>
          <w:szCs w:val="24"/>
          <w:lang w:eastAsia="en-US"/>
        </w:rPr>
        <w:t xml:space="preserve">; </w:t>
      </w:r>
    </w:p>
    <w:p w14:paraId="167DA542" w14:textId="4E1F789F"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47822CF6" wp14:editId="6803AC63">
            <wp:extent cx="457200" cy="266700"/>
            <wp:effectExtent l="0" t="0" r="0" b="0"/>
            <wp:docPr id="3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суммарная материальная характеристика участков тепловых сетей надземной прокладки на момент разработки энергетической характеристики, </w:t>
      </w:r>
      <w:r w:rsidR="0025787F" w:rsidRPr="0025787F">
        <w:rPr>
          <w:rFonts w:ascii="Times New Roman" w:eastAsia="Calibri" w:hAnsi="Times New Roman" w:cs="Times New Roman"/>
          <w:sz w:val="24"/>
          <w:szCs w:val="24"/>
          <w:lang w:eastAsia="en-US"/>
        </w:rPr>
        <w:t>м</w:t>
      </w:r>
      <w:r w:rsidR="0025787F" w:rsidRPr="0025787F">
        <w:rPr>
          <w:rFonts w:ascii="Times New Roman" w:eastAsia="Calibri" w:hAnsi="Times New Roman" w:cs="Times New Roman"/>
          <w:sz w:val="24"/>
          <w:szCs w:val="24"/>
          <w:vertAlign w:val="superscript"/>
          <w:lang w:eastAsia="en-US"/>
        </w:rPr>
        <w:t>2</w:t>
      </w:r>
      <w:r w:rsidRPr="0060328D">
        <w:rPr>
          <w:rFonts w:ascii="Times New Roman" w:eastAsia="Calibri" w:hAnsi="Times New Roman" w:cs="Times New Roman"/>
          <w:sz w:val="24"/>
          <w:szCs w:val="24"/>
          <w:lang w:eastAsia="en-US"/>
        </w:rPr>
        <w:t xml:space="preserve">; </w:t>
      </w:r>
    </w:p>
    <w:p w14:paraId="6D398E4B"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6FF935B1" wp14:editId="468DBE70">
            <wp:extent cx="361950" cy="266700"/>
            <wp:effectExtent l="0" t="0" r="0" b="0"/>
            <wp:docPr id="3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36195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ожидаемая на период регулирования среднегодовая температура наружного воздуха, °C; </w:t>
      </w:r>
    </w:p>
    <w:p w14:paraId="5414D1B9"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46CFA155" wp14:editId="266D2122">
            <wp:extent cx="361950" cy="266700"/>
            <wp:effectExtent l="0" t="0" r="0" b="0"/>
            <wp:docPr id="25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Рисунок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36195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среднегодовая температура наружного воздуха, принятая при составлении энергетических характеристик, °C.</w:t>
      </w:r>
    </w:p>
    <w:p w14:paraId="3DBE976D"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8.2. Расчет ожидаемых на период регулирования среднегодовых тепловых потерь с потерями сетевой воды осуществляется по формуле: </w:t>
      </w:r>
    </w:p>
    <w:p w14:paraId="53C3F5AE" w14:textId="11CD1A21" w:rsidR="00C063C3" w:rsidRPr="0060328D"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439CD45E" wp14:editId="728BEAC5">
            <wp:extent cx="3486150" cy="457200"/>
            <wp:effectExtent l="0" t="0" r="0" b="0"/>
            <wp:docPr id="25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Рисунок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3486150" cy="4572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(4)</w:t>
      </w:r>
    </w:p>
    <w:p w14:paraId="1FB5002F"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где </w:t>
      </w:r>
      <w:r w:rsidRPr="0060328D">
        <w:rPr>
          <w:rFonts w:ascii="Times New Roman" w:eastAsia="Calibri" w:hAnsi="Times New Roman" w:cs="Times New Roman"/>
          <w:noProof/>
          <w:sz w:val="24"/>
          <w:szCs w:val="24"/>
        </w:rPr>
        <w:drawing>
          <wp:inline distT="0" distB="0" distL="0" distR="0" wp14:anchorId="7CBA727C" wp14:editId="17C7070B">
            <wp:extent cx="457200" cy="266700"/>
            <wp:effectExtent l="0" t="0" r="0" b="0"/>
            <wp:docPr id="25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Рисунок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ожидаемые на период регулирования среднегодовые тепловые потери с потерями сетевой воды, Гкал/ч; </w:t>
      </w:r>
    </w:p>
    <w:p w14:paraId="7DD4DB18"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С – удельная теплоемкость сетевой воды, принимаемая равной 1 ккал/кг °C; </w:t>
      </w:r>
    </w:p>
    <w:p w14:paraId="69E6279E" w14:textId="02A5DFCE"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ρ</w:t>
      </w:r>
      <w:r w:rsidRPr="0060328D">
        <w:rPr>
          <w:rFonts w:ascii="Times New Roman" w:eastAsia="Calibri" w:hAnsi="Times New Roman" w:cs="Times New Roman"/>
          <w:sz w:val="24"/>
          <w:szCs w:val="24"/>
          <w:vertAlign w:val="subscript"/>
          <w:lang w:eastAsia="en-US"/>
        </w:rPr>
        <w:t>ср</w:t>
      </w:r>
      <w:r w:rsidRPr="0060328D">
        <w:rPr>
          <w:rFonts w:ascii="Times New Roman" w:eastAsia="Calibri" w:hAnsi="Times New Roman" w:cs="Times New Roman"/>
          <w:sz w:val="24"/>
          <w:szCs w:val="24"/>
          <w:lang w:eastAsia="en-US"/>
        </w:rPr>
        <w:t xml:space="preserve"> – среднегодовая плотность воды, определяемая при среднем значении ожидаемых в период регулирования среднегодовых температур сетевой воды в подающих и обратных трубопроводах, кг/</w:t>
      </w:r>
      <w:r w:rsidR="007306F1" w:rsidRPr="0060328D">
        <w:rPr>
          <w:rFonts w:ascii="Times New Roman" w:eastAsia="Calibri" w:hAnsi="Times New Roman" w:cs="Times New Roman"/>
          <w:sz w:val="24"/>
          <w:szCs w:val="24"/>
          <w:vertAlign w:val="superscript"/>
          <w:lang w:eastAsia="en-US"/>
        </w:rPr>
        <w:t xml:space="preserve"> </w:t>
      </w:r>
      <w:r w:rsidR="0025787F" w:rsidRPr="0025787F">
        <w:rPr>
          <w:rFonts w:ascii="Times New Roman" w:eastAsia="Calibri" w:hAnsi="Times New Roman" w:cs="Times New Roman"/>
          <w:sz w:val="24"/>
          <w:szCs w:val="24"/>
          <w:lang w:eastAsia="en-US"/>
        </w:rPr>
        <w:t>м</w:t>
      </w:r>
      <w:r w:rsidR="0025787F" w:rsidRPr="0025787F">
        <w:rPr>
          <w:rFonts w:ascii="Times New Roman" w:eastAsia="Calibri" w:hAnsi="Times New Roman" w:cs="Times New Roman"/>
          <w:sz w:val="24"/>
          <w:szCs w:val="24"/>
          <w:vertAlign w:val="superscript"/>
          <w:lang w:eastAsia="en-US"/>
        </w:rPr>
        <w:t>3</w:t>
      </w:r>
      <w:r w:rsidRPr="0060328D">
        <w:rPr>
          <w:rFonts w:ascii="Times New Roman" w:eastAsia="Calibri" w:hAnsi="Times New Roman" w:cs="Times New Roman"/>
          <w:sz w:val="24"/>
          <w:szCs w:val="24"/>
          <w:lang w:eastAsia="en-US"/>
        </w:rPr>
        <w:t>;</w:t>
      </w:r>
    </w:p>
    <w:p w14:paraId="3D8ADB00"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4965FE8C" wp14:editId="68E31A9F">
            <wp:extent cx="457200" cy="266700"/>
            <wp:effectExtent l="0" t="0" r="0" b="0"/>
            <wp:docPr id="25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ожидаемые на период регулирования годовые потери сетевой воды в тепловых сетях, эксплуатируемых теплосетевой организацией;</w:t>
      </w:r>
    </w:p>
    <w:p w14:paraId="1300597B"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6B8136D4" wp14:editId="57214086">
            <wp:extent cx="457200" cy="266700"/>
            <wp:effectExtent l="0" t="0" r="0" b="0"/>
            <wp:docPr id="25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5720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xml:space="preserve"> - ожидаемая на период регулирования продолжительность работы тепловой сети в году, ч;</w:t>
      </w:r>
    </w:p>
    <w:p w14:paraId="0F758C4B" w14:textId="77777777" w:rsidR="00C063C3" w:rsidRPr="0060328D"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31B548E5" wp14:editId="12BA4878">
            <wp:extent cx="361950" cy="266700"/>
            <wp:effectExtent l="0" t="0" r="0" b="0"/>
            <wp:docPr id="25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Рисунок 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6195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 ожидаемая на период регулирования среднегодовая температура холодной воды, поступающей на источник тепловой энергии для подготовки и использования в качестве подпитки тепловой сети, °C.</w:t>
      </w:r>
    </w:p>
    <w:p w14:paraId="2B93CD19" w14:textId="77777777" w:rsidR="00C063C3" w:rsidRPr="0060328D" w:rsidRDefault="00C063C3" w:rsidP="00C063C3">
      <w:pPr>
        <w:pStyle w:val="11ff3"/>
      </w:pPr>
      <w:r w:rsidRPr="0060328D">
        <w:t>8.3. Ожидаемые на период регулирования суммарные среднегодовые тепловые потери, Гкал/ч, определяются по формуле:</w:t>
      </w:r>
    </w:p>
    <w:p w14:paraId="6030063B" w14:textId="5AB5C063" w:rsidR="00C063C3" w:rsidRPr="0060328D"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lastRenderedPageBreak/>
        <w:drawing>
          <wp:inline distT="0" distB="0" distL="0" distR="0" wp14:anchorId="0F7ADDD1" wp14:editId="779C5392">
            <wp:extent cx="1924050" cy="266700"/>
            <wp:effectExtent l="0" t="0" r="0" b="0"/>
            <wp:docPr id="24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Рисунок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924050" cy="2667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(5)</w:t>
      </w:r>
    </w:p>
    <w:p w14:paraId="2D6BF095" w14:textId="77777777" w:rsidR="00C063C3" w:rsidRPr="0060328D" w:rsidRDefault="00C063C3" w:rsidP="00C063C3">
      <w:pPr>
        <w:pStyle w:val="11ff3"/>
      </w:pPr>
      <w:r w:rsidRPr="0060328D">
        <w:t>9. Расчет ожидаемых на период регулирования значений показателя «удельный расход электроэнергии».</w:t>
      </w:r>
    </w:p>
    <w:p w14:paraId="20F9543B" w14:textId="77777777" w:rsidR="00C063C3" w:rsidRPr="0060328D" w:rsidRDefault="00C063C3" w:rsidP="00C063C3">
      <w:pPr>
        <w:pStyle w:val="11ff3"/>
      </w:pPr>
      <w:r w:rsidRPr="0060328D">
        <w:t>При планируемых на период регулирования изменениях влияющих факторов ожидаемые значения показателя «удельный расход электроэнергии» определяются для каждой из характерных температур наружного воздуха, принятых при разработке энергетических характеристик. С целью упрощения расчетов допускается определение планируемого на период регулирования удельного расхода электроэнергии только при температуре наружного воздуха, соответствующей точке излома утвержденного температурного графика. В этом случае значения планируемого показателя «удельный расход электроэнергии» при других характерных температурах наружного воздуха строятся на нормативном графике параллельно линии изменения нормативного показателя на одинаковом расстоянии, соответствующем расстоянию между значениями нормативного и ожидаемого удельного расхода электроэнергии в точке излома.</w:t>
      </w:r>
    </w:p>
    <w:p w14:paraId="18211595" w14:textId="77777777" w:rsidR="00C063C3" w:rsidRPr="0060328D" w:rsidRDefault="00C063C3" w:rsidP="00C063C3">
      <w:pPr>
        <w:pStyle w:val="11ff3"/>
      </w:pPr>
      <w:r w:rsidRPr="0060328D">
        <w:t xml:space="preserve">Значение планируемого на период регулирования удельного расхода электроэнергии в точке излома температурного графика </w:t>
      </w:r>
      <w:r w:rsidRPr="0060328D">
        <w:rPr>
          <w:noProof/>
        </w:rPr>
        <w:drawing>
          <wp:inline distT="0" distB="0" distL="0" distR="0" wp14:anchorId="433EEE2B" wp14:editId="6043B146">
            <wp:extent cx="361950" cy="266700"/>
            <wp:effectExtent l="0" t="0" r="0" b="0"/>
            <wp:docPr id="24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Рисунок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361950" cy="266700"/>
                    </a:xfrm>
                    <a:prstGeom prst="rect">
                      <a:avLst/>
                    </a:prstGeom>
                    <a:noFill/>
                    <a:ln>
                      <a:noFill/>
                    </a:ln>
                  </pic:spPr>
                </pic:pic>
              </a:graphicData>
            </a:graphic>
          </wp:inline>
        </w:drawing>
      </w:r>
      <w:r w:rsidRPr="0060328D">
        <w:t>, кВт·ч/Гкал, определяется по формуле:</w:t>
      </w:r>
    </w:p>
    <w:p w14:paraId="4845A6CE" w14:textId="59E5318D" w:rsidR="00C063C3" w:rsidRPr="0060328D"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60328D">
        <w:rPr>
          <w:rFonts w:ascii="Times New Roman" w:eastAsia="Calibri" w:hAnsi="Times New Roman" w:cs="Times New Roman"/>
          <w:noProof/>
          <w:sz w:val="24"/>
          <w:szCs w:val="24"/>
        </w:rPr>
        <w:drawing>
          <wp:inline distT="0" distB="0" distL="0" distR="0" wp14:anchorId="1FF4B97A" wp14:editId="0A7C3825">
            <wp:extent cx="819150" cy="4572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819150" cy="457200"/>
                    </a:xfrm>
                    <a:prstGeom prst="rect">
                      <a:avLst/>
                    </a:prstGeom>
                    <a:noFill/>
                    <a:ln>
                      <a:noFill/>
                    </a:ln>
                  </pic:spPr>
                </pic:pic>
              </a:graphicData>
            </a:graphic>
          </wp:inline>
        </w:drawing>
      </w:r>
      <w:r w:rsidRPr="0060328D">
        <w:rPr>
          <w:rFonts w:ascii="Times New Roman" w:eastAsia="Calibri" w:hAnsi="Times New Roman" w:cs="Times New Roman"/>
          <w:sz w:val="24"/>
          <w:szCs w:val="24"/>
          <w:lang w:eastAsia="en-US"/>
        </w:rPr>
        <w:t>(6)</w:t>
      </w:r>
    </w:p>
    <w:p w14:paraId="331D1716" w14:textId="77777777" w:rsidR="00C063C3" w:rsidRPr="0060328D" w:rsidRDefault="00C063C3" w:rsidP="00C063C3">
      <w:pPr>
        <w:keepLines/>
        <w:spacing w:after="0" w:line="360" w:lineRule="auto"/>
        <w:ind w:firstLine="566"/>
        <w:jc w:val="both"/>
        <w:rPr>
          <w:rFonts w:ascii="Times New Roman" w:eastAsia="Calibri" w:hAnsi="Times New Roman" w:cs="Times New Roman"/>
          <w:sz w:val="26"/>
          <w:szCs w:val="26"/>
          <w:lang w:eastAsia="en-US"/>
        </w:rPr>
      </w:pPr>
      <w:r w:rsidRPr="0060328D">
        <w:rPr>
          <w:rFonts w:ascii="Times New Roman" w:eastAsia="Calibri" w:hAnsi="Times New Roman" w:cs="Times New Roman"/>
          <w:sz w:val="26"/>
          <w:szCs w:val="26"/>
          <w:lang w:eastAsia="en-US"/>
        </w:rPr>
        <w:t>где:</w:t>
      </w:r>
    </w:p>
    <w:p w14:paraId="7E0B7032" w14:textId="77777777" w:rsidR="00C063C3" w:rsidRPr="0060328D" w:rsidRDefault="00C063C3" w:rsidP="00C063C3">
      <w:pPr>
        <w:pStyle w:val="11ff3"/>
      </w:pPr>
      <w:r w:rsidRPr="0060328D">
        <w:rPr>
          <w:noProof/>
        </w:rPr>
        <w:drawing>
          <wp:inline distT="0" distB="0" distL="0" distR="0" wp14:anchorId="5A82871B" wp14:editId="5C860254">
            <wp:extent cx="361950" cy="2667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61950" cy="266700"/>
                    </a:xfrm>
                    <a:prstGeom prst="rect">
                      <a:avLst/>
                    </a:prstGeom>
                    <a:noFill/>
                    <a:ln>
                      <a:noFill/>
                    </a:ln>
                  </pic:spPr>
                </pic:pic>
              </a:graphicData>
            </a:graphic>
          </wp:inline>
        </w:drawing>
      </w:r>
      <w:r w:rsidRPr="0060328D">
        <w:t xml:space="preserve"> - ожидаемая на период регулирования суммарная электрическая мощность, используемая при транспорте и распределении тепловой энергии, при температуре наружного воздуха, соответствующей излому температурного графика, кВт.</w:t>
      </w:r>
    </w:p>
    <w:p w14:paraId="17DC19C4" w14:textId="77777777" w:rsidR="00C063C3" w:rsidRPr="0060328D" w:rsidRDefault="00C063C3" w:rsidP="00C063C3">
      <w:pPr>
        <w:pStyle w:val="11ff3"/>
        <w:rPr>
          <w:color w:val="auto"/>
        </w:rPr>
      </w:pPr>
      <w:r w:rsidRPr="0060328D">
        <w:t>Для расчета суммарной электрической мощности всех электродвигателей насосов различного назначения, участвующих в транспорте и распределении тепловой энергии, рекомендуется использовать формулы, приведенные в действующих методиках по составлению энергетических характеристик для систем транспорта тепловой энергии и определения нормативных значений показателей функционирования водяных тепловых сетей.</w:t>
      </w:r>
    </w:p>
    <w:p w14:paraId="66B095D7" w14:textId="68028497" w:rsidR="00C25060" w:rsidRPr="0060328D" w:rsidRDefault="00C25060" w:rsidP="00B5461F">
      <w:pPr>
        <w:pStyle w:val="11ff3"/>
      </w:pPr>
      <w:r w:rsidRPr="0060328D">
        <w:t>Расчет и обоснование нормативов технологических потерь теплоносителя и тепловой энергии в тепловых сетях</w:t>
      </w:r>
      <w:r w:rsidR="00F205BC" w:rsidRPr="0060328D">
        <w:t xml:space="preserve"> </w:t>
      </w:r>
      <w:r w:rsidR="00D45B00" w:rsidRPr="0060328D">
        <w:t>ООО «ГАРАНТиЯ»</w:t>
      </w:r>
      <w:r w:rsidR="00D90FC6" w:rsidRPr="0060328D">
        <w:t xml:space="preserve"> производится</w:t>
      </w:r>
      <w:r w:rsidRPr="0060328D">
        <w:t xml:space="preserve"> согласно Приказа Минэнерго РФ от 30.12.2008 № 325 «Об утверждении порядка определения нормативов технологических потерь при передаче тепловой энергии, теплоносителя».</w:t>
      </w:r>
    </w:p>
    <w:p w14:paraId="1F715471" w14:textId="77777777" w:rsidR="00C25060" w:rsidRPr="0060328D" w:rsidRDefault="00C25060" w:rsidP="00B5461F">
      <w:pPr>
        <w:pStyle w:val="11ff3"/>
      </w:pPr>
      <w:r w:rsidRPr="0060328D">
        <w:lastRenderedPageBreak/>
        <w:t>Нормативы технологических потерь при передаче тепловой энергии, теплоносителя (далее - нормативы технологических потерь) определяются для каждой организации, эксплуатирующей тепловые сети для передачи тепловой энергии, теплоносителя потребителям (далее - теплосетевая организация). Определение нормативов технологических потерь осуществляется выполнением расчетов нормативов для тепловой сети каждой системы теплоснабжения независимо от присоединенной к ней расчетной часовой тепловой нагрузки.</w:t>
      </w:r>
    </w:p>
    <w:p w14:paraId="59C125C7" w14:textId="77777777" w:rsidR="00C25060" w:rsidRPr="0060328D" w:rsidRDefault="00C25060" w:rsidP="00B5461F">
      <w:pPr>
        <w:pStyle w:val="11ff3"/>
      </w:pPr>
      <w:r w:rsidRPr="0060328D">
        <w:t>Нормативы технологических потерь при передаче тепловой энергии разрабатываются по следующим показателям:</w:t>
      </w:r>
    </w:p>
    <w:p w14:paraId="61D31C02" w14:textId="2241F873" w:rsidR="00C25060" w:rsidRPr="0060328D" w:rsidRDefault="00C25060" w:rsidP="00B5461F">
      <w:pPr>
        <w:pStyle w:val="11ff3"/>
      </w:pPr>
      <w:r w:rsidRPr="0060328D">
        <w:t>-</w:t>
      </w:r>
      <w:r w:rsidR="004B38DB" w:rsidRPr="0060328D">
        <w:t xml:space="preserve"> </w:t>
      </w:r>
      <w:r w:rsidRPr="0060328D">
        <w:t>потери и затраты теплоносителей (пар, конденсат, вода);</w:t>
      </w:r>
    </w:p>
    <w:p w14:paraId="7AE654F6" w14:textId="08CCD4DB" w:rsidR="00C25060" w:rsidRPr="0060328D" w:rsidRDefault="00C25060" w:rsidP="00B5461F">
      <w:pPr>
        <w:pStyle w:val="11ff3"/>
      </w:pPr>
      <w:r w:rsidRPr="0060328D">
        <w:t>-</w:t>
      </w:r>
      <w:r w:rsidR="004B38DB" w:rsidRPr="0060328D">
        <w:t xml:space="preserve"> </w:t>
      </w:r>
      <w:r w:rsidRPr="0060328D">
        <w:t>потери тепловой энергии в тепловых сетях теплопередачей через теплоизоляционные конструкции теплопроводов и с потерями и затратами теплоносителей (пар, конденсат, вода);</w:t>
      </w:r>
    </w:p>
    <w:p w14:paraId="71565235" w14:textId="09A28C35" w:rsidR="00C25060" w:rsidRPr="0060328D" w:rsidRDefault="00C25060" w:rsidP="00B5461F">
      <w:pPr>
        <w:pStyle w:val="11ff3"/>
      </w:pPr>
      <w:r w:rsidRPr="0060328D">
        <w:t>-</w:t>
      </w:r>
      <w:r w:rsidR="004B38DB" w:rsidRPr="0060328D">
        <w:t xml:space="preserve"> </w:t>
      </w:r>
      <w:r w:rsidRPr="0060328D">
        <w:t>затраты электрической энергии на передачу тепловой энергии. Экспертизу</w:t>
      </w:r>
      <w:r w:rsidR="00CD4F5A" w:rsidRPr="0060328D">
        <w:t xml:space="preserve"> </w:t>
      </w:r>
      <w:r w:rsidRPr="0060328D">
        <w:t>нормативов</w:t>
      </w:r>
      <w:r w:rsidR="00CD4F5A" w:rsidRPr="0060328D">
        <w:t xml:space="preserve"> </w:t>
      </w:r>
      <w:r w:rsidRPr="0060328D">
        <w:t>технологических</w:t>
      </w:r>
      <w:r w:rsidR="00CD4F5A" w:rsidRPr="0060328D">
        <w:t xml:space="preserve"> </w:t>
      </w:r>
      <w:r w:rsidRPr="0060328D">
        <w:t>потерь</w:t>
      </w:r>
      <w:r w:rsidR="00CD4F5A" w:rsidRPr="0060328D">
        <w:t xml:space="preserve"> </w:t>
      </w:r>
      <w:r w:rsidRPr="0060328D">
        <w:t>при</w:t>
      </w:r>
      <w:r w:rsidR="00CD4F5A" w:rsidRPr="0060328D">
        <w:t xml:space="preserve"> </w:t>
      </w:r>
      <w:r w:rsidRPr="0060328D">
        <w:t xml:space="preserve">передаче тепловой энергии по тепловым сетям. </w:t>
      </w:r>
    </w:p>
    <w:p w14:paraId="49FC797A" w14:textId="77777777" w:rsidR="00CC0B50" w:rsidRPr="0060328D" w:rsidRDefault="00CC0B50" w:rsidP="00243801">
      <w:pPr>
        <w:pStyle w:val="afffffffffffffff"/>
        <w:ind w:firstLine="0"/>
        <w:rPr>
          <w:u w:val="none"/>
        </w:rPr>
      </w:pPr>
      <w:bookmarkStart w:id="159" w:name="_Toc527706873"/>
    </w:p>
    <w:bookmarkEnd w:id="159"/>
    <w:p w14:paraId="3C2EB5A9" w14:textId="77777777" w:rsidR="00BE075E" w:rsidRPr="0060328D" w:rsidRDefault="00BE075E" w:rsidP="00243801">
      <w:pPr>
        <w:pStyle w:val="afffffffffffffff"/>
        <w:ind w:firstLine="0"/>
        <w:rPr>
          <w:b/>
          <w:u w:val="none"/>
        </w:rPr>
        <w:sectPr w:rsidR="00BE075E" w:rsidRPr="0060328D" w:rsidSect="00ED5167">
          <w:footerReference w:type="default" r:id="rId47"/>
          <w:footerReference w:type="first" r:id="rId48"/>
          <w:pgSz w:w="11907" w:h="16839" w:code="9"/>
          <w:pgMar w:top="1134" w:right="850" w:bottom="1134" w:left="1701" w:header="567" w:footer="454" w:gutter="0"/>
          <w:cols w:space="708"/>
          <w:docGrid w:linePitch="360"/>
        </w:sectPr>
      </w:pPr>
    </w:p>
    <w:p w14:paraId="4887583E" w14:textId="77777777" w:rsidR="001713C9" w:rsidRPr="001713C9" w:rsidRDefault="00405C87" w:rsidP="00243801">
      <w:pPr>
        <w:pStyle w:val="afffffffffffffff"/>
        <w:ind w:firstLine="0"/>
        <w:rPr>
          <w:b/>
          <w:u w:val="none"/>
        </w:rPr>
      </w:pPr>
      <w:r w:rsidRPr="0060328D">
        <w:rPr>
          <w:b/>
          <w:u w:val="none"/>
        </w:rPr>
        <w:lastRenderedPageBreak/>
        <w:t xml:space="preserve">Таблица 1.3.13.1 - </w:t>
      </w:r>
      <w:r w:rsidR="00C25060" w:rsidRPr="0060328D">
        <w:rPr>
          <w:b/>
          <w:u w:val="none"/>
        </w:rPr>
        <w:t>Расчетные технологические тепловые потери при передаче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3"/>
        <w:gridCol w:w="1408"/>
        <w:gridCol w:w="1551"/>
        <w:gridCol w:w="2179"/>
        <w:gridCol w:w="845"/>
        <w:gridCol w:w="845"/>
        <w:gridCol w:w="1065"/>
        <w:gridCol w:w="1322"/>
      </w:tblGrid>
      <w:tr w:rsidR="009123A7" w:rsidRPr="009123A7" w14:paraId="02A4FEB1" w14:textId="77777777" w:rsidTr="009123A7">
        <w:trPr>
          <w:trHeight w:val="20"/>
          <w:tblHeader/>
        </w:trPr>
        <w:tc>
          <w:tcPr>
            <w:tcW w:w="1773" w:type="pct"/>
            <w:shd w:val="clear" w:color="000000" w:fill="D9D9D9"/>
            <w:vAlign w:val="center"/>
            <w:hideMark/>
          </w:tcPr>
          <w:p w14:paraId="56463C9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Участок тепловой сети</w:t>
            </w:r>
          </w:p>
        </w:tc>
        <w:tc>
          <w:tcPr>
            <w:tcW w:w="493" w:type="pct"/>
            <w:shd w:val="clear" w:color="000000" w:fill="D9D9D9"/>
            <w:vAlign w:val="center"/>
            <w:hideMark/>
          </w:tcPr>
          <w:p w14:paraId="5F8EA021" w14:textId="7601AE00"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 xml:space="preserve">Диаметр, </w:t>
            </w:r>
            <w:r w:rsidRPr="009123A7">
              <w:rPr>
                <w:rFonts w:ascii="Times New Roman" w:eastAsia="Times New Roman" w:hAnsi="Times New Roman" w:cs="Times New Roman"/>
                <w:i/>
                <w:iCs/>
                <w:color w:val="000000"/>
                <w:sz w:val="20"/>
                <w:szCs w:val="20"/>
                <w:lang w:eastAsia="zh-CN"/>
              </w:rPr>
              <w:t>d</w:t>
            </w:r>
            <w:r w:rsidRPr="009123A7">
              <w:rPr>
                <w:rFonts w:ascii="Times New Roman" w:eastAsia="Times New Roman" w:hAnsi="Times New Roman" w:cs="Times New Roman"/>
                <w:color w:val="000000"/>
                <w:sz w:val="20"/>
                <w:szCs w:val="20"/>
                <w:vertAlign w:val="subscript"/>
                <w:lang w:eastAsia="zh-CN"/>
              </w:rPr>
              <w:t>у</w:t>
            </w:r>
            <w:r w:rsidRPr="009123A7">
              <w:rPr>
                <w:rFonts w:ascii="Times New Roman" w:eastAsia="Times New Roman" w:hAnsi="Times New Roman" w:cs="Times New Roman"/>
                <w:color w:val="000000"/>
                <w:sz w:val="20"/>
                <w:szCs w:val="20"/>
                <w:lang w:eastAsia="zh-CN"/>
              </w:rPr>
              <w:t>, м</w:t>
            </w:r>
          </w:p>
        </w:tc>
        <w:tc>
          <w:tcPr>
            <w:tcW w:w="543" w:type="pct"/>
            <w:shd w:val="clear" w:color="000000" w:fill="D9D9D9"/>
            <w:vAlign w:val="center"/>
            <w:hideMark/>
          </w:tcPr>
          <w:p w14:paraId="7DA1EBD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 xml:space="preserve">Норма плотности теплового потока </w:t>
            </w:r>
            <w:r w:rsidRPr="009123A7">
              <w:rPr>
                <w:rFonts w:ascii="Times New Roman" w:eastAsia="Times New Roman" w:hAnsi="Times New Roman" w:cs="Times New Roman"/>
                <w:i/>
                <w:iCs/>
                <w:color w:val="000000"/>
                <w:sz w:val="20"/>
                <w:szCs w:val="20"/>
                <w:lang w:eastAsia="zh-CN"/>
              </w:rPr>
              <w:t>q</w:t>
            </w:r>
            <w:r w:rsidRPr="009123A7">
              <w:rPr>
                <w:rFonts w:ascii="Times New Roman" w:eastAsia="Times New Roman" w:hAnsi="Times New Roman" w:cs="Times New Roman"/>
                <w:color w:val="000000"/>
                <w:sz w:val="20"/>
                <w:szCs w:val="20"/>
                <w:lang w:eastAsia="zh-CN"/>
              </w:rPr>
              <w:t>, ккал/м·ч</w:t>
            </w:r>
          </w:p>
        </w:tc>
        <w:tc>
          <w:tcPr>
            <w:tcW w:w="763" w:type="pct"/>
            <w:shd w:val="clear" w:color="000000" w:fill="D9D9D9"/>
            <w:vAlign w:val="center"/>
            <w:hideMark/>
          </w:tcPr>
          <w:p w14:paraId="47E0F5B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 xml:space="preserve">Протяженность участка тепловой сети </w:t>
            </w:r>
            <w:r w:rsidRPr="009123A7">
              <w:rPr>
                <w:rFonts w:ascii="Times New Roman" w:eastAsia="Times New Roman" w:hAnsi="Times New Roman" w:cs="Times New Roman"/>
                <w:i/>
                <w:iCs/>
                <w:color w:val="000000"/>
                <w:sz w:val="20"/>
                <w:szCs w:val="20"/>
                <w:lang w:eastAsia="zh-CN"/>
              </w:rPr>
              <w:t>l</w:t>
            </w:r>
            <w:r w:rsidRPr="009123A7">
              <w:rPr>
                <w:rFonts w:ascii="Times New Roman" w:eastAsia="Times New Roman" w:hAnsi="Times New Roman" w:cs="Times New Roman"/>
                <w:i/>
                <w:iCs/>
                <w:color w:val="000000"/>
                <w:sz w:val="20"/>
                <w:szCs w:val="20"/>
                <w:vertAlign w:val="subscript"/>
                <w:lang w:eastAsia="zh-CN"/>
              </w:rPr>
              <w:t>i</w:t>
            </w:r>
            <w:r w:rsidRPr="009123A7">
              <w:rPr>
                <w:rFonts w:ascii="Times New Roman" w:eastAsia="Times New Roman" w:hAnsi="Times New Roman" w:cs="Times New Roman"/>
                <w:color w:val="000000"/>
                <w:sz w:val="20"/>
                <w:szCs w:val="20"/>
                <w:lang w:eastAsia="zh-CN"/>
              </w:rPr>
              <w:t>, м</w:t>
            </w:r>
          </w:p>
        </w:tc>
        <w:tc>
          <w:tcPr>
            <w:tcW w:w="296" w:type="pct"/>
            <w:shd w:val="clear" w:color="000000" w:fill="D9D9D9"/>
            <w:vAlign w:val="center"/>
            <w:hideMark/>
          </w:tcPr>
          <w:p w14:paraId="1C3E3A7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b</w:t>
            </w:r>
          </w:p>
        </w:tc>
        <w:tc>
          <w:tcPr>
            <w:tcW w:w="296" w:type="pct"/>
            <w:shd w:val="clear" w:color="000000" w:fill="D9D9D9"/>
            <w:vAlign w:val="center"/>
            <w:hideMark/>
          </w:tcPr>
          <w:p w14:paraId="1A56367C" w14:textId="77777777" w:rsidR="009123A7" w:rsidRPr="009123A7" w:rsidRDefault="009123A7" w:rsidP="009123A7">
            <w:pPr>
              <w:spacing w:after="0" w:line="240" w:lineRule="auto"/>
              <w:jc w:val="center"/>
              <w:rPr>
                <w:rFonts w:ascii="Times New Roman" w:eastAsia="Times New Roman" w:hAnsi="Times New Roman" w:cs="Times New Roman"/>
                <w:i/>
                <w:iCs/>
                <w:color w:val="000000"/>
                <w:sz w:val="20"/>
                <w:szCs w:val="20"/>
                <w:lang w:eastAsia="zh-CN"/>
              </w:rPr>
            </w:pPr>
            <w:r w:rsidRPr="009123A7">
              <w:rPr>
                <w:rFonts w:ascii="Times New Roman" w:eastAsia="Times New Roman" w:hAnsi="Times New Roman" w:cs="Times New Roman"/>
                <w:i/>
                <w:iCs/>
                <w:color w:val="000000"/>
                <w:sz w:val="20"/>
                <w:szCs w:val="20"/>
                <w:lang w:eastAsia="zh-CN"/>
              </w:rPr>
              <w:t>к</w:t>
            </w:r>
          </w:p>
        </w:tc>
        <w:tc>
          <w:tcPr>
            <w:tcW w:w="373" w:type="pct"/>
            <w:shd w:val="clear" w:color="000000" w:fill="D9D9D9"/>
            <w:vAlign w:val="center"/>
            <w:hideMark/>
          </w:tcPr>
          <w:p w14:paraId="7874F68E" w14:textId="77777777" w:rsidR="009123A7" w:rsidRPr="009123A7" w:rsidRDefault="009123A7" w:rsidP="009123A7">
            <w:pPr>
              <w:spacing w:after="0" w:line="240" w:lineRule="auto"/>
              <w:jc w:val="center"/>
              <w:rPr>
                <w:rFonts w:ascii="Times New Roman" w:eastAsia="Times New Roman" w:hAnsi="Times New Roman" w:cs="Times New Roman"/>
                <w:i/>
                <w:iCs/>
                <w:color w:val="000000"/>
                <w:sz w:val="20"/>
                <w:szCs w:val="20"/>
                <w:lang w:eastAsia="zh-CN"/>
              </w:rPr>
            </w:pPr>
            <w:r w:rsidRPr="009123A7">
              <w:rPr>
                <w:rFonts w:ascii="Times New Roman" w:eastAsia="Times New Roman" w:hAnsi="Times New Roman" w:cs="Times New Roman"/>
                <w:i/>
                <w:iCs/>
                <w:color w:val="000000"/>
                <w:sz w:val="20"/>
                <w:szCs w:val="20"/>
                <w:lang w:eastAsia="zh-CN"/>
              </w:rPr>
              <w:t>к</w:t>
            </w:r>
            <w:r w:rsidRPr="009123A7">
              <w:rPr>
                <w:rFonts w:ascii="Times New Roman" w:eastAsia="Times New Roman" w:hAnsi="Times New Roman" w:cs="Times New Roman"/>
                <w:color w:val="000000"/>
                <w:sz w:val="20"/>
                <w:szCs w:val="20"/>
                <w:lang w:eastAsia="zh-CN"/>
              </w:rPr>
              <w:t>·</w:t>
            </w:r>
            <w:r w:rsidRPr="009123A7">
              <w:rPr>
                <w:rFonts w:ascii="Times New Roman" w:eastAsia="Times New Roman" w:hAnsi="Times New Roman" w:cs="Times New Roman"/>
                <w:i/>
                <w:iCs/>
                <w:color w:val="000000"/>
                <w:sz w:val="20"/>
                <w:szCs w:val="20"/>
                <w:lang w:eastAsia="zh-CN"/>
              </w:rPr>
              <w:t>q</w:t>
            </w:r>
            <w:r w:rsidRPr="009123A7">
              <w:rPr>
                <w:rFonts w:ascii="Times New Roman" w:eastAsia="Times New Roman" w:hAnsi="Times New Roman" w:cs="Times New Roman"/>
                <w:color w:val="000000"/>
                <w:sz w:val="20"/>
                <w:szCs w:val="20"/>
                <w:lang w:eastAsia="zh-CN"/>
              </w:rPr>
              <w:t>·</w:t>
            </w:r>
            <w:r w:rsidRPr="009123A7">
              <w:rPr>
                <w:rFonts w:ascii="Times New Roman" w:eastAsia="Times New Roman" w:hAnsi="Times New Roman" w:cs="Times New Roman"/>
                <w:i/>
                <w:iCs/>
                <w:color w:val="000000"/>
                <w:sz w:val="20"/>
                <w:szCs w:val="20"/>
                <w:lang w:eastAsia="zh-CN"/>
              </w:rPr>
              <w:t>l</w:t>
            </w:r>
            <w:r w:rsidRPr="009123A7">
              <w:rPr>
                <w:rFonts w:ascii="Times New Roman" w:eastAsia="Times New Roman" w:hAnsi="Times New Roman" w:cs="Times New Roman"/>
                <w:i/>
                <w:iCs/>
                <w:color w:val="000000"/>
                <w:sz w:val="20"/>
                <w:szCs w:val="20"/>
                <w:vertAlign w:val="subscript"/>
                <w:lang w:eastAsia="zh-CN"/>
              </w:rPr>
              <w:t>i</w:t>
            </w:r>
            <w:r w:rsidRPr="009123A7">
              <w:rPr>
                <w:rFonts w:ascii="Times New Roman" w:eastAsia="Times New Roman" w:hAnsi="Times New Roman" w:cs="Times New Roman"/>
                <w:color w:val="000000"/>
                <w:sz w:val="20"/>
                <w:szCs w:val="20"/>
                <w:lang w:eastAsia="zh-CN"/>
              </w:rPr>
              <w:t>, ккал/ч</w:t>
            </w:r>
          </w:p>
        </w:tc>
        <w:tc>
          <w:tcPr>
            <w:tcW w:w="463" w:type="pct"/>
            <w:shd w:val="clear" w:color="000000" w:fill="D9D9D9"/>
            <w:vAlign w:val="center"/>
            <w:hideMark/>
          </w:tcPr>
          <w:p w14:paraId="3A2398AD" w14:textId="77777777" w:rsidR="009123A7" w:rsidRPr="009123A7" w:rsidRDefault="009123A7" w:rsidP="009123A7">
            <w:pPr>
              <w:spacing w:after="0" w:line="240" w:lineRule="auto"/>
              <w:jc w:val="center"/>
              <w:rPr>
                <w:rFonts w:ascii="Times New Roman" w:eastAsia="Times New Roman" w:hAnsi="Times New Roman" w:cs="Times New Roman"/>
                <w:i/>
                <w:iCs/>
                <w:color w:val="000000"/>
                <w:sz w:val="20"/>
                <w:szCs w:val="20"/>
                <w:lang w:eastAsia="zh-CN"/>
              </w:rPr>
            </w:pPr>
            <w:r w:rsidRPr="009123A7">
              <w:rPr>
                <w:rFonts w:ascii="Times New Roman" w:eastAsia="Times New Roman" w:hAnsi="Times New Roman" w:cs="Times New Roman"/>
                <w:i/>
                <w:iCs/>
                <w:color w:val="000000"/>
                <w:sz w:val="20"/>
                <w:szCs w:val="20"/>
                <w:lang w:eastAsia="zh-CN"/>
              </w:rPr>
              <w:t>За период</w:t>
            </w:r>
          </w:p>
        </w:tc>
      </w:tr>
      <w:tr w:rsidR="009123A7" w:rsidRPr="009123A7" w14:paraId="3C9B65C6" w14:textId="77777777" w:rsidTr="009123A7">
        <w:trPr>
          <w:trHeight w:val="20"/>
        </w:trPr>
        <w:tc>
          <w:tcPr>
            <w:tcW w:w="1773" w:type="pct"/>
            <w:shd w:val="clear" w:color="000000" w:fill="FFFFFF"/>
            <w:vAlign w:val="center"/>
            <w:hideMark/>
          </w:tcPr>
          <w:p w14:paraId="0ECB779D" w14:textId="2B768860" w:rsidR="009123A7" w:rsidRPr="009123A7" w:rsidRDefault="009123A7" w:rsidP="009123A7">
            <w:pPr>
              <w:spacing w:after="0" w:line="240" w:lineRule="auto"/>
              <w:jc w:val="center"/>
              <w:rPr>
                <w:rFonts w:ascii="Times New Roman" w:eastAsia="Times New Roman" w:hAnsi="Times New Roman" w:cs="Times New Roman"/>
                <w:sz w:val="20"/>
                <w:szCs w:val="20"/>
                <w:lang w:eastAsia="zh-CN"/>
              </w:rPr>
            </w:pPr>
          </w:p>
        </w:tc>
        <w:tc>
          <w:tcPr>
            <w:tcW w:w="493" w:type="pct"/>
            <w:shd w:val="clear" w:color="000000" w:fill="FFFFFF"/>
            <w:noWrap/>
            <w:vAlign w:val="center"/>
            <w:hideMark/>
          </w:tcPr>
          <w:p w14:paraId="2EB87511" w14:textId="7D5AA1A3"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543" w:type="pct"/>
            <w:shd w:val="clear" w:color="000000" w:fill="FFFFFF"/>
            <w:noWrap/>
            <w:vAlign w:val="center"/>
            <w:hideMark/>
          </w:tcPr>
          <w:p w14:paraId="756FCC0A" w14:textId="18F7F775"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763" w:type="pct"/>
            <w:shd w:val="clear" w:color="000000" w:fill="FFFFFF"/>
            <w:noWrap/>
            <w:vAlign w:val="center"/>
            <w:hideMark/>
          </w:tcPr>
          <w:p w14:paraId="5CF384AE" w14:textId="7BDD061D"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296" w:type="pct"/>
            <w:shd w:val="clear" w:color="000000" w:fill="FFFFFF"/>
            <w:noWrap/>
            <w:vAlign w:val="center"/>
            <w:hideMark/>
          </w:tcPr>
          <w:p w14:paraId="0535FA88" w14:textId="694072BB"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296" w:type="pct"/>
            <w:shd w:val="clear" w:color="000000" w:fill="FFFFFF"/>
            <w:noWrap/>
            <w:vAlign w:val="center"/>
            <w:hideMark/>
          </w:tcPr>
          <w:p w14:paraId="02D8D56E" w14:textId="687E54DC"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373" w:type="pct"/>
            <w:shd w:val="clear" w:color="000000" w:fill="FFFFFF"/>
            <w:noWrap/>
            <w:vAlign w:val="center"/>
            <w:hideMark/>
          </w:tcPr>
          <w:p w14:paraId="53807BE8" w14:textId="518A6F76"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463" w:type="pct"/>
            <w:shd w:val="clear" w:color="000000" w:fill="FFFFFF"/>
            <w:noWrap/>
            <w:vAlign w:val="center"/>
            <w:hideMark/>
          </w:tcPr>
          <w:p w14:paraId="031E4DCD" w14:textId="46E2DF2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r>
      <w:tr w:rsidR="009123A7" w:rsidRPr="009123A7" w14:paraId="49732E59" w14:textId="77777777" w:rsidTr="009123A7">
        <w:trPr>
          <w:trHeight w:val="20"/>
        </w:trPr>
        <w:tc>
          <w:tcPr>
            <w:tcW w:w="1773" w:type="pct"/>
            <w:shd w:val="clear" w:color="000000" w:fill="D9D9D9"/>
            <w:noWrap/>
            <w:vAlign w:val="center"/>
            <w:hideMark/>
          </w:tcPr>
          <w:p w14:paraId="3E8C9304" w14:textId="745CD1EC"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1036" w:type="pct"/>
            <w:gridSpan w:val="2"/>
            <w:shd w:val="clear" w:color="000000" w:fill="D9D9D9"/>
            <w:noWrap/>
            <w:vAlign w:val="center"/>
            <w:hideMark/>
          </w:tcPr>
          <w:p w14:paraId="31F0E92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Котельная «Братск»</w:t>
            </w:r>
          </w:p>
        </w:tc>
        <w:tc>
          <w:tcPr>
            <w:tcW w:w="763" w:type="pct"/>
            <w:shd w:val="clear" w:color="000000" w:fill="D9D9D9"/>
            <w:noWrap/>
            <w:vAlign w:val="center"/>
            <w:hideMark/>
          </w:tcPr>
          <w:p w14:paraId="022C6751" w14:textId="05DE82FB" w:rsidR="009123A7" w:rsidRPr="009123A7" w:rsidRDefault="00021127" w:rsidP="009123A7">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3164,7</w:t>
            </w:r>
          </w:p>
        </w:tc>
        <w:tc>
          <w:tcPr>
            <w:tcW w:w="296" w:type="pct"/>
            <w:shd w:val="clear" w:color="000000" w:fill="D9D9D9"/>
            <w:noWrap/>
            <w:vAlign w:val="center"/>
            <w:hideMark/>
          </w:tcPr>
          <w:p w14:paraId="7C84371C" w14:textId="27EE40DC"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296" w:type="pct"/>
            <w:shd w:val="clear" w:color="000000" w:fill="D9D9D9"/>
            <w:noWrap/>
            <w:vAlign w:val="center"/>
            <w:hideMark/>
          </w:tcPr>
          <w:p w14:paraId="77431F36" w14:textId="7A3B0C5D"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373" w:type="pct"/>
            <w:shd w:val="clear" w:color="000000" w:fill="D9D9D9"/>
            <w:noWrap/>
            <w:vAlign w:val="center"/>
            <w:hideMark/>
          </w:tcPr>
          <w:p w14:paraId="65115D11" w14:textId="465640D3"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p>
        </w:tc>
        <w:tc>
          <w:tcPr>
            <w:tcW w:w="463" w:type="pct"/>
            <w:shd w:val="clear" w:color="000000" w:fill="D9D9D9"/>
            <w:noWrap/>
            <w:vAlign w:val="center"/>
            <w:hideMark/>
          </w:tcPr>
          <w:p w14:paraId="662C382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845,8</w:t>
            </w:r>
          </w:p>
        </w:tc>
      </w:tr>
      <w:tr w:rsidR="009123A7" w:rsidRPr="009123A7" w14:paraId="2A3BCA3A" w14:textId="77777777" w:rsidTr="009123A7">
        <w:trPr>
          <w:trHeight w:val="20"/>
        </w:trPr>
        <w:tc>
          <w:tcPr>
            <w:tcW w:w="1773" w:type="pct"/>
            <w:shd w:val="clear" w:color="000000" w:fill="FFFFFF"/>
            <w:noWrap/>
            <w:vAlign w:val="center"/>
            <w:hideMark/>
          </w:tcPr>
          <w:p w14:paraId="62C5E1A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Насосная станция водозабор – автодорога</w:t>
            </w:r>
          </w:p>
        </w:tc>
        <w:tc>
          <w:tcPr>
            <w:tcW w:w="493" w:type="pct"/>
            <w:shd w:val="clear" w:color="000000" w:fill="FFFFFF"/>
            <w:noWrap/>
            <w:vAlign w:val="center"/>
            <w:hideMark/>
          </w:tcPr>
          <w:p w14:paraId="5C6F7F6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32</w:t>
            </w:r>
          </w:p>
        </w:tc>
        <w:tc>
          <w:tcPr>
            <w:tcW w:w="543" w:type="pct"/>
            <w:shd w:val="clear" w:color="000000" w:fill="FFFFFF"/>
            <w:noWrap/>
            <w:vAlign w:val="center"/>
            <w:hideMark/>
          </w:tcPr>
          <w:p w14:paraId="3C77EFF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19</w:t>
            </w:r>
          </w:p>
        </w:tc>
        <w:tc>
          <w:tcPr>
            <w:tcW w:w="763" w:type="pct"/>
            <w:shd w:val="clear" w:color="000000" w:fill="FFFFFF"/>
            <w:noWrap/>
            <w:vAlign w:val="center"/>
            <w:hideMark/>
          </w:tcPr>
          <w:p w14:paraId="603E4E4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176,6</w:t>
            </w:r>
          </w:p>
        </w:tc>
        <w:tc>
          <w:tcPr>
            <w:tcW w:w="296" w:type="pct"/>
            <w:shd w:val="clear" w:color="000000" w:fill="FFFFFF"/>
            <w:noWrap/>
            <w:vAlign w:val="center"/>
            <w:hideMark/>
          </w:tcPr>
          <w:p w14:paraId="514E727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498AAD5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6829394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8279</w:t>
            </w:r>
          </w:p>
        </w:tc>
        <w:tc>
          <w:tcPr>
            <w:tcW w:w="463" w:type="pct"/>
            <w:shd w:val="clear" w:color="000000" w:fill="FFFFFF"/>
            <w:noWrap/>
            <w:vAlign w:val="center"/>
            <w:hideMark/>
          </w:tcPr>
          <w:p w14:paraId="10871BA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64,9</w:t>
            </w:r>
          </w:p>
        </w:tc>
      </w:tr>
      <w:tr w:rsidR="009123A7" w:rsidRPr="009123A7" w14:paraId="4309824A" w14:textId="77777777" w:rsidTr="009123A7">
        <w:trPr>
          <w:trHeight w:val="20"/>
        </w:trPr>
        <w:tc>
          <w:tcPr>
            <w:tcW w:w="1773" w:type="pct"/>
            <w:shd w:val="clear" w:color="000000" w:fill="FFFFFF"/>
            <w:noWrap/>
            <w:vAlign w:val="center"/>
            <w:hideMark/>
          </w:tcPr>
          <w:p w14:paraId="52C9EBA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Под автодорогой</w:t>
            </w:r>
          </w:p>
        </w:tc>
        <w:tc>
          <w:tcPr>
            <w:tcW w:w="493" w:type="pct"/>
            <w:shd w:val="clear" w:color="000000" w:fill="FFFFFF"/>
            <w:noWrap/>
            <w:vAlign w:val="center"/>
            <w:hideMark/>
          </w:tcPr>
          <w:p w14:paraId="27619A8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32</w:t>
            </w:r>
          </w:p>
        </w:tc>
        <w:tc>
          <w:tcPr>
            <w:tcW w:w="543" w:type="pct"/>
            <w:shd w:val="clear" w:color="000000" w:fill="FFFFFF"/>
            <w:noWrap/>
            <w:vAlign w:val="center"/>
            <w:hideMark/>
          </w:tcPr>
          <w:p w14:paraId="66718CA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19</w:t>
            </w:r>
          </w:p>
        </w:tc>
        <w:tc>
          <w:tcPr>
            <w:tcW w:w="763" w:type="pct"/>
            <w:shd w:val="clear" w:color="000000" w:fill="FFFFFF"/>
            <w:noWrap/>
            <w:vAlign w:val="center"/>
            <w:hideMark/>
          </w:tcPr>
          <w:p w14:paraId="2D2E90B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10,9</w:t>
            </w:r>
          </w:p>
        </w:tc>
        <w:tc>
          <w:tcPr>
            <w:tcW w:w="296" w:type="pct"/>
            <w:shd w:val="clear" w:color="000000" w:fill="FFFFFF"/>
            <w:noWrap/>
            <w:vAlign w:val="center"/>
            <w:hideMark/>
          </w:tcPr>
          <w:p w14:paraId="6E722AA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2CDAF34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66B4B87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511</w:t>
            </w:r>
          </w:p>
        </w:tc>
        <w:tc>
          <w:tcPr>
            <w:tcW w:w="463" w:type="pct"/>
            <w:shd w:val="clear" w:color="000000" w:fill="FFFFFF"/>
            <w:noWrap/>
            <w:vAlign w:val="center"/>
            <w:hideMark/>
          </w:tcPr>
          <w:p w14:paraId="3E14E7B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4,0</w:t>
            </w:r>
          </w:p>
        </w:tc>
      </w:tr>
      <w:tr w:rsidR="009123A7" w:rsidRPr="009123A7" w14:paraId="178DC19C" w14:textId="77777777" w:rsidTr="009123A7">
        <w:trPr>
          <w:trHeight w:val="20"/>
        </w:trPr>
        <w:tc>
          <w:tcPr>
            <w:tcW w:w="1773" w:type="pct"/>
            <w:shd w:val="clear" w:color="000000" w:fill="FFFFFF"/>
            <w:noWrap/>
            <w:vAlign w:val="center"/>
            <w:hideMark/>
          </w:tcPr>
          <w:p w14:paraId="5ED8169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Автодорога – ж.д.путь</w:t>
            </w:r>
          </w:p>
        </w:tc>
        <w:tc>
          <w:tcPr>
            <w:tcW w:w="493" w:type="pct"/>
            <w:shd w:val="clear" w:color="000000" w:fill="FFFFFF"/>
            <w:noWrap/>
            <w:vAlign w:val="center"/>
            <w:hideMark/>
          </w:tcPr>
          <w:p w14:paraId="22E68FA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32</w:t>
            </w:r>
          </w:p>
        </w:tc>
        <w:tc>
          <w:tcPr>
            <w:tcW w:w="543" w:type="pct"/>
            <w:shd w:val="clear" w:color="000000" w:fill="FFFFFF"/>
            <w:noWrap/>
            <w:vAlign w:val="center"/>
            <w:hideMark/>
          </w:tcPr>
          <w:p w14:paraId="0222688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19</w:t>
            </w:r>
          </w:p>
        </w:tc>
        <w:tc>
          <w:tcPr>
            <w:tcW w:w="763" w:type="pct"/>
            <w:shd w:val="clear" w:color="000000" w:fill="FFFFFF"/>
            <w:noWrap/>
            <w:vAlign w:val="center"/>
            <w:hideMark/>
          </w:tcPr>
          <w:p w14:paraId="7D1152A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103</w:t>
            </w:r>
          </w:p>
        </w:tc>
        <w:tc>
          <w:tcPr>
            <w:tcW w:w="296" w:type="pct"/>
            <w:shd w:val="clear" w:color="000000" w:fill="FFFFFF"/>
            <w:noWrap/>
            <w:vAlign w:val="center"/>
            <w:hideMark/>
          </w:tcPr>
          <w:p w14:paraId="1C9D507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5A25278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5E69F2E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4829</w:t>
            </w:r>
          </w:p>
        </w:tc>
        <w:tc>
          <w:tcPr>
            <w:tcW w:w="463" w:type="pct"/>
            <w:shd w:val="clear" w:color="000000" w:fill="FFFFFF"/>
            <w:noWrap/>
            <w:vAlign w:val="center"/>
            <w:hideMark/>
          </w:tcPr>
          <w:p w14:paraId="2199779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37,8</w:t>
            </w:r>
          </w:p>
        </w:tc>
      </w:tr>
      <w:tr w:rsidR="009123A7" w:rsidRPr="009123A7" w14:paraId="1641FF17" w14:textId="77777777" w:rsidTr="009123A7">
        <w:trPr>
          <w:trHeight w:val="20"/>
        </w:trPr>
        <w:tc>
          <w:tcPr>
            <w:tcW w:w="1773" w:type="pct"/>
            <w:shd w:val="clear" w:color="000000" w:fill="FFFFFF"/>
            <w:noWrap/>
            <w:vAlign w:val="center"/>
            <w:hideMark/>
          </w:tcPr>
          <w:p w14:paraId="34494AC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Под ж.д.путями</w:t>
            </w:r>
          </w:p>
        </w:tc>
        <w:tc>
          <w:tcPr>
            <w:tcW w:w="493" w:type="pct"/>
            <w:shd w:val="clear" w:color="000000" w:fill="FFFFFF"/>
            <w:noWrap/>
            <w:vAlign w:val="center"/>
            <w:hideMark/>
          </w:tcPr>
          <w:p w14:paraId="7AC6643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32</w:t>
            </w:r>
          </w:p>
        </w:tc>
        <w:tc>
          <w:tcPr>
            <w:tcW w:w="543" w:type="pct"/>
            <w:shd w:val="clear" w:color="000000" w:fill="FFFFFF"/>
            <w:noWrap/>
            <w:vAlign w:val="center"/>
            <w:hideMark/>
          </w:tcPr>
          <w:p w14:paraId="2800A85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19</w:t>
            </w:r>
          </w:p>
        </w:tc>
        <w:tc>
          <w:tcPr>
            <w:tcW w:w="763" w:type="pct"/>
            <w:shd w:val="clear" w:color="000000" w:fill="FFFFFF"/>
            <w:noWrap/>
            <w:vAlign w:val="center"/>
            <w:hideMark/>
          </w:tcPr>
          <w:p w14:paraId="3C4606C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23,3</w:t>
            </w:r>
          </w:p>
        </w:tc>
        <w:tc>
          <w:tcPr>
            <w:tcW w:w="296" w:type="pct"/>
            <w:shd w:val="clear" w:color="000000" w:fill="FFFFFF"/>
            <w:noWrap/>
            <w:vAlign w:val="center"/>
            <w:hideMark/>
          </w:tcPr>
          <w:p w14:paraId="657E50C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39EE291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00AAB9F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1092</w:t>
            </w:r>
          </w:p>
        </w:tc>
        <w:tc>
          <w:tcPr>
            <w:tcW w:w="463" w:type="pct"/>
            <w:shd w:val="clear" w:color="000000" w:fill="FFFFFF"/>
            <w:noWrap/>
            <w:vAlign w:val="center"/>
            <w:hideMark/>
          </w:tcPr>
          <w:p w14:paraId="30ADCA9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8,6</w:t>
            </w:r>
          </w:p>
        </w:tc>
      </w:tr>
      <w:tr w:rsidR="009123A7" w:rsidRPr="009123A7" w14:paraId="290EA6F0" w14:textId="77777777" w:rsidTr="009123A7">
        <w:trPr>
          <w:trHeight w:val="20"/>
        </w:trPr>
        <w:tc>
          <w:tcPr>
            <w:tcW w:w="1773" w:type="pct"/>
            <w:shd w:val="clear" w:color="000000" w:fill="FFFFFF"/>
            <w:noWrap/>
            <w:vAlign w:val="center"/>
            <w:hideMark/>
          </w:tcPr>
          <w:p w14:paraId="7CE3DA7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Ж.д.путь – ж.д.путь</w:t>
            </w:r>
          </w:p>
        </w:tc>
        <w:tc>
          <w:tcPr>
            <w:tcW w:w="493" w:type="pct"/>
            <w:shd w:val="clear" w:color="000000" w:fill="FFFFFF"/>
            <w:noWrap/>
            <w:vAlign w:val="center"/>
            <w:hideMark/>
          </w:tcPr>
          <w:p w14:paraId="4C41569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32</w:t>
            </w:r>
          </w:p>
        </w:tc>
        <w:tc>
          <w:tcPr>
            <w:tcW w:w="543" w:type="pct"/>
            <w:shd w:val="clear" w:color="000000" w:fill="FFFFFF"/>
            <w:noWrap/>
            <w:vAlign w:val="center"/>
            <w:hideMark/>
          </w:tcPr>
          <w:p w14:paraId="01A3E66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19</w:t>
            </w:r>
          </w:p>
        </w:tc>
        <w:tc>
          <w:tcPr>
            <w:tcW w:w="763" w:type="pct"/>
            <w:shd w:val="clear" w:color="000000" w:fill="FFFFFF"/>
            <w:noWrap/>
            <w:vAlign w:val="center"/>
            <w:hideMark/>
          </w:tcPr>
          <w:p w14:paraId="07CAC77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90</w:t>
            </w:r>
          </w:p>
        </w:tc>
        <w:tc>
          <w:tcPr>
            <w:tcW w:w="296" w:type="pct"/>
            <w:shd w:val="clear" w:color="000000" w:fill="FFFFFF"/>
            <w:noWrap/>
            <w:vAlign w:val="center"/>
            <w:hideMark/>
          </w:tcPr>
          <w:p w14:paraId="09524BF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35380E4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4288214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4219</w:t>
            </w:r>
          </w:p>
        </w:tc>
        <w:tc>
          <w:tcPr>
            <w:tcW w:w="463" w:type="pct"/>
            <w:shd w:val="clear" w:color="000000" w:fill="FFFFFF"/>
            <w:noWrap/>
            <w:vAlign w:val="center"/>
            <w:hideMark/>
          </w:tcPr>
          <w:p w14:paraId="7B7094F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33,1</w:t>
            </w:r>
          </w:p>
        </w:tc>
      </w:tr>
      <w:tr w:rsidR="009123A7" w:rsidRPr="009123A7" w14:paraId="4933FDC7" w14:textId="77777777" w:rsidTr="009123A7">
        <w:trPr>
          <w:trHeight w:val="20"/>
        </w:trPr>
        <w:tc>
          <w:tcPr>
            <w:tcW w:w="1773" w:type="pct"/>
            <w:shd w:val="clear" w:color="000000" w:fill="FFFFFF"/>
            <w:noWrap/>
            <w:vAlign w:val="center"/>
            <w:hideMark/>
          </w:tcPr>
          <w:p w14:paraId="3227007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Ж.д.путь – ТК-1</w:t>
            </w:r>
          </w:p>
        </w:tc>
        <w:tc>
          <w:tcPr>
            <w:tcW w:w="493" w:type="pct"/>
            <w:shd w:val="clear" w:color="000000" w:fill="FFFFFF"/>
            <w:noWrap/>
            <w:vAlign w:val="center"/>
            <w:hideMark/>
          </w:tcPr>
          <w:p w14:paraId="1D4955F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32</w:t>
            </w:r>
          </w:p>
        </w:tc>
        <w:tc>
          <w:tcPr>
            <w:tcW w:w="543" w:type="pct"/>
            <w:shd w:val="clear" w:color="000000" w:fill="FFFFFF"/>
            <w:noWrap/>
            <w:vAlign w:val="center"/>
            <w:hideMark/>
          </w:tcPr>
          <w:p w14:paraId="217450F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19</w:t>
            </w:r>
          </w:p>
        </w:tc>
        <w:tc>
          <w:tcPr>
            <w:tcW w:w="763" w:type="pct"/>
            <w:shd w:val="clear" w:color="000000" w:fill="FFFFFF"/>
            <w:noWrap/>
            <w:vAlign w:val="center"/>
            <w:hideMark/>
          </w:tcPr>
          <w:p w14:paraId="06537C0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48</w:t>
            </w:r>
          </w:p>
        </w:tc>
        <w:tc>
          <w:tcPr>
            <w:tcW w:w="296" w:type="pct"/>
            <w:shd w:val="clear" w:color="000000" w:fill="FFFFFF"/>
            <w:noWrap/>
            <w:vAlign w:val="center"/>
            <w:hideMark/>
          </w:tcPr>
          <w:p w14:paraId="4BC935D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012430A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646B80E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2250</w:t>
            </w:r>
          </w:p>
        </w:tc>
        <w:tc>
          <w:tcPr>
            <w:tcW w:w="463" w:type="pct"/>
            <w:shd w:val="clear" w:color="000000" w:fill="FFFFFF"/>
            <w:noWrap/>
            <w:vAlign w:val="center"/>
            <w:hideMark/>
          </w:tcPr>
          <w:p w14:paraId="0B3D495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17,6</w:t>
            </w:r>
          </w:p>
        </w:tc>
      </w:tr>
      <w:tr w:rsidR="009123A7" w:rsidRPr="009123A7" w14:paraId="077990A2" w14:textId="77777777" w:rsidTr="009123A7">
        <w:trPr>
          <w:trHeight w:val="20"/>
        </w:trPr>
        <w:tc>
          <w:tcPr>
            <w:tcW w:w="1773" w:type="pct"/>
            <w:shd w:val="clear" w:color="000000" w:fill="FFFFFF"/>
            <w:noWrap/>
            <w:vAlign w:val="center"/>
            <w:hideMark/>
          </w:tcPr>
          <w:p w14:paraId="6A9B8D5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ТК-1 – ТК-1-1</w:t>
            </w:r>
          </w:p>
        </w:tc>
        <w:tc>
          <w:tcPr>
            <w:tcW w:w="493" w:type="pct"/>
            <w:shd w:val="clear" w:color="000000" w:fill="FFFFFF"/>
            <w:noWrap/>
            <w:vAlign w:val="center"/>
            <w:hideMark/>
          </w:tcPr>
          <w:p w14:paraId="6C8A187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108</w:t>
            </w:r>
          </w:p>
        </w:tc>
        <w:tc>
          <w:tcPr>
            <w:tcW w:w="543" w:type="pct"/>
            <w:shd w:val="clear" w:color="000000" w:fill="FFFFFF"/>
            <w:noWrap/>
            <w:vAlign w:val="center"/>
            <w:hideMark/>
          </w:tcPr>
          <w:p w14:paraId="08D9B9F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32,5</w:t>
            </w:r>
          </w:p>
        </w:tc>
        <w:tc>
          <w:tcPr>
            <w:tcW w:w="763" w:type="pct"/>
            <w:shd w:val="clear" w:color="000000" w:fill="FFFFFF"/>
            <w:noWrap/>
            <w:vAlign w:val="center"/>
            <w:hideMark/>
          </w:tcPr>
          <w:p w14:paraId="23BF204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27</w:t>
            </w:r>
          </w:p>
        </w:tc>
        <w:tc>
          <w:tcPr>
            <w:tcW w:w="296" w:type="pct"/>
            <w:shd w:val="clear" w:color="000000" w:fill="FFFFFF"/>
            <w:noWrap/>
            <w:vAlign w:val="center"/>
            <w:hideMark/>
          </w:tcPr>
          <w:p w14:paraId="76451EF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54C1391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13B878C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2165</w:t>
            </w:r>
          </w:p>
        </w:tc>
        <w:tc>
          <w:tcPr>
            <w:tcW w:w="463" w:type="pct"/>
            <w:shd w:val="clear" w:color="000000" w:fill="FFFFFF"/>
            <w:noWrap/>
            <w:vAlign w:val="center"/>
            <w:hideMark/>
          </w:tcPr>
          <w:p w14:paraId="26FE5E6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17,0</w:t>
            </w:r>
          </w:p>
        </w:tc>
      </w:tr>
      <w:tr w:rsidR="009123A7" w:rsidRPr="009123A7" w14:paraId="37364BAE" w14:textId="77777777" w:rsidTr="009123A7">
        <w:trPr>
          <w:trHeight w:val="20"/>
        </w:trPr>
        <w:tc>
          <w:tcPr>
            <w:tcW w:w="1773" w:type="pct"/>
            <w:shd w:val="clear" w:color="000000" w:fill="FFFFFF"/>
            <w:noWrap/>
            <w:vAlign w:val="center"/>
            <w:hideMark/>
          </w:tcPr>
          <w:p w14:paraId="5DAE553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ТК-1-1 – Гараж котельной</w:t>
            </w:r>
          </w:p>
        </w:tc>
        <w:tc>
          <w:tcPr>
            <w:tcW w:w="493" w:type="pct"/>
            <w:shd w:val="clear" w:color="000000" w:fill="FFFFFF"/>
            <w:noWrap/>
            <w:vAlign w:val="center"/>
            <w:hideMark/>
          </w:tcPr>
          <w:p w14:paraId="0407177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89</w:t>
            </w:r>
          </w:p>
        </w:tc>
        <w:tc>
          <w:tcPr>
            <w:tcW w:w="543" w:type="pct"/>
            <w:shd w:val="clear" w:color="000000" w:fill="FFFFFF"/>
            <w:noWrap/>
            <w:vAlign w:val="center"/>
            <w:hideMark/>
          </w:tcPr>
          <w:p w14:paraId="1F1AE6F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29</w:t>
            </w:r>
          </w:p>
        </w:tc>
        <w:tc>
          <w:tcPr>
            <w:tcW w:w="763" w:type="pct"/>
            <w:shd w:val="clear" w:color="000000" w:fill="FFFFFF"/>
            <w:noWrap/>
            <w:vAlign w:val="center"/>
            <w:hideMark/>
          </w:tcPr>
          <w:p w14:paraId="661BBCA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15,5</w:t>
            </w:r>
          </w:p>
        </w:tc>
        <w:tc>
          <w:tcPr>
            <w:tcW w:w="296" w:type="pct"/>
            <w:shd w:val="clear" w:color="000000" w:fill="FFFFFF"/>
            <w:noWrap/>
            <w:vAlign w:val="center"/>
            <w:hideMark/>
          </w:tcPr>
          <w:p w14:paraId="5120C5C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71505A3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32A160D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1109</w:t>
            </w:r>
          </w:p>
        </w:tc>
        <w:tc>
          <w:tcPr>
            <w:tcW w:w="463" w:type="pct"/>
            <w:shd w:val="clear" w:color="000000" w:fill="FFFFFF"/>
            <w:noWrap/>
            <w:vAlign w:val="center"/>
            <w:hideMark/>
          </w:tcPr>
          <w:p w14:paraId="740D244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8,7</w:t>
            </w:r>
          </w:p>
        </w:tc>
      </w:tr>
      <w:tr w:rsidR="009123A7" w:rsidRPr="009123A7" w14:paraId="7CCEACD0" w14:textId="77777777" w:rsidTr="009123A7">
        <w:trPr>
          <w:trHeight w:val="20"/>
        </w:trPr>
        <w:tc>
          <w:tcPr>
            <w:tcW w:w="1773" w:type="pct"/>
            <w:shd w:val="clear" w:color="000000" w:fill="FFFFFF"/>
            <w:noWrap/>
            <w:vAlign w:val="center"/>
            <w:hideMark/>
          </w:tcPr>
          <w:p w14:paraId="3902248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ТК-1-1 – Здание ДПКС</w:t>
            </w:r>
          </w:p>
        </w:tc>
        <w:tc>
          <w:tcPr>
            <w:tcW w:w="493" w:type="pct"/>
            <w:shd w:val="clear" w:color="000000" w:fill="FFFFFF"/>
            <w:noWrap/>
            <w:vAlign w:val="center"/>
            <w:hideMark/>
          </w:tcPr>
          <w:p w14:paraId="22414D5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89</w:t>
            </w:r>
          </w:p>
        </w:tc>
        <w:tc>
          <w:tcPr>
            <w:tcW w:w="543" w:type="pct"/>
            <w:shd w:val="clear" w:color="000000" w:fill="FFFFFF"/>
            <w:noWrap/>
            <w:vAlign w:val="center"/>
            <w:hideMark/>
          </w:tcPr>
          <w:p w14:paraId="3E405F0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29</w:t>
            </w:r>
          </w:p>
        </w:tc>
        <w:tc>
          <w:tcPr>
            <w:tcW w:w="763" w:type="pct"/>
            <w:shd w:val="clear" w:color="000000" w:fill="FFFFFF"/>
            <w:noWrap/>
            <w:vAlign w:val="center"/>
            <w:hideMark/>
          </w:tcPr>
          <w:p w14:paraId="4689EB9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72,7</w:t>
            </w:r>
          </w:p>
        </w:tc>
        <w:tc>
          <w:tcPr>
            <w:tcW w:w="296" w:type="pct"/>
            <w:shd w:val="clear" w:color="000000" w:fill="FFFFFF"/>
            <w:noWrap/>
            <w:vAlign w:val="center"/>
            <w:hideMark/>
          </w:tcPr>
          <w:p w14:paraId="341F5F6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329C266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2B79D61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5202</w:t>
            </w:r>
          </w:p>
        </w:tc>
        <w:tc>
          <w:tcPr>
            <w:tcW w:w="463" w:type="pct"/>
            <w:shd w:val="clear" w:color="000000" w:fill="FFFFFF"/>
            <w:noWrap/>
            <w:vAlign w:val="center"/>
            <w:hideMark/>
          </w:tcPr>
          <w:p w14:paraId="7C16412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40,8</w:t>
            </w:r>
          </w:p>
        </w:tc>
      </w:tr>
      <w:tr w:rsidR="009123A7" w:rsidRPr="009123A7" w14:paraId="101FD4E2" w14:textId="77777777" w:rsidTr="009123A7">
        <w:trPr>
          <w:trHeight w:val="20"/>
        </w:trPr>
        <w:tc>
          <w:tcPr>
            <w:tcW w:w="1773" w:type="pct"/>
            <w:shd w:val="clear" w:color="000000" w:fill="FFFFFF"/>
            <w:noWrap/>
            <w:vAlign w:val="center"/>
            <w:hideMark/>
          </w:tcPr>
          <w:p w14:paraId="1FC8AF8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Транзит по зданию ДПКС</w:t>
            </w:r>
          </w:p>
        </w:tc>
        <w:tc>
          <w:tcPr>
            <w:tcW w:w="493" w:type="pct"/>
            <w:shd w:val="clear" w:color="000000" w:fill="FFFFFF"/>
            <w:noWrap/>
            <w:vAlign w:val="center"/>
            <w:hideMark/>
          </w:tcPr>
          <w:p w14:paraId="7103CE7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3A15DE4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73FCA18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29,5</w:t>
            </w:r>
          </w:p>
        </w:tc>
        <w:tc>
          <w:tcPr>
            <w:tcW w:w="296" w:type="pct"/>
            <w:shd w:val="clear" w:color="000000" w:fill="FFFFFF"/>
            <w:noWrap/>
            <w:vAlign w:val="center"/>
            <w:hideMark/>
          </w:tcPr>
          <w:p w14:paraId="3DCEB00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3D440F0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77015D8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1711</w:t>
            </w:r>
          </w:p>
        </w:tc>
        <w:tc>
          <w:tcPr>
            <w:tcW w:w="463" w:type="pct"/>
            <w:shd w:val="clear" w:color="000000" w:fill="FFFFFF"/>
            <w:noWrap/>
            <w:vAlign w:val="center"/>
            <w:hideMark/>
          </w:tcPr>
          <w:p w14:paraId="0A6CEF2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13,4</w:t>
            </w:r>
          </w:p>
        </w:tc>
      </w:tr>
      <w:tr w:rsidR="009123A7" w:rsidRPr="009123A7" w14:paraId="0052E972" w14:textId="77777777" w:rsidTr="009123A7">
        <w:trPr>
          <w:trHeight w:val="20"/>
        </w:trPr>
        <w:tc>
          <w:tcPr>
            <w:tcW w:w="1773" w:type="pct"/>
            <w:shd w:val="clear" w:color="000000" w:fill="FFFFFF"/>
            <w:noWrap/>
            <w:vAlign w:val="center"/>
            <w:hideMark/>
          </w:tcPr>
          <w:p w14:paraId="3036A58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Здание ДПКС – Тяговая подстанция</w:t>
            </w:r>
          </w:p>
        </w:tc>
        <w:tc>
          <w:tcPr>
            <w:tcW w:w="493" w:type="pct"/>
            <w:shd w:val="clear" w:color="000000" w:fill="FFFFFF"/>
            <w:noWrap/>
            <w:vAlign w:val="center"/>
            <w:hideMark/>
          </w:tcPr>
          <w:p w14:paraId="3B7964E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3B205CC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639482A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9,7</w:t>
            </w:r>
          </w:p>
        </w:tc>
        <w:tc>
          <w:tcPr>
            <w:tcW w:w="296" w:type="pct"/>
            <w:shd w:val="clear" w:color="000000" w:fill="FFFFFF"/>
            <w:noWrap/>
            <w:vAlign w:val="center"/>
            <w:hideMark/>
          </w:tcPr>
          <w:p w14:paraId="53662A1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116ACA1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48D7C49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562</w:t>
            </w:r>
          </w:p>
        </w:tc>
        <w:tc>
          <w:tcPr>
            <w:tcW w:w="463" w:type="pct"/>
            <w:shd w:val="clear" w:color="000000" w:fill="FFFFFF"/>
            <w:noWrap/>
            <w:vAlign w:val="center"/>
            <w:hideMark/>
          </w:tcPr>
          <w:p w14:paraId="189DFF2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r>
      <w:tr w:rsidR="009123A7" w:rsidRPr="009123A7" w14:paraId="3BC915A0" w14:textId="77777777" w:rsidTr="009123A7">
        <w:trPr>
          <w:trHeight w:val="20"/>
        </w:trPr>
        <w:tc>
          <w:tcPr>
            <w:tcW w:w="1773" w:type="pct"/>
            <w:shd w:val="clear" w:color="000000" w:fill="FFFFFF"/>
            <w:noWrap/>
            <w:vAlign w:val="center"/>
            <w:hideMark/>
          </w:tcPr>
          <w:p w14:paraId="07D25F3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ТК-1 – Котельная «Братск»</w:t>
            </w:r>
          </w:p>
        </w:tc>
        <w:tc>
          <w:tcPr>
            <w:tcW w:w="493" w:type="pct"/>
            <w:shd w:val="clear" w:color="000000" w:fill="FFFFFF"/>
            <w:noWrap/>
            <w:vAlign w:val="center"/>
            <w:hideMark/>
          </w:tcPr>
          <w:p w14:paraId="2C9B2ED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586124B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21C9A48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13,5</w:t>
            </w:r>
          </w:p>
        </w:tc>
        <w:tc>
          <w:tcPr>
            <w:tcW w:w="296" w:type="pct"/>
            <w:shd w:val="clear" w:color="000000" w:fill="FFFFFF"/>
            <w:noWrap/>
            <w:vAlign w:val="center"/>
            <w:hideMark/>
          </w:tcPr>
          <w:p w14:paraId="4FB8D74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0128C18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1394102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1466</w:t>
            </w:r>
          </w:p>
        </w:tc>
        <w:tc>
          <w:tcPr>
            <w:tcW w:w="463" w:type="pct"/>
            <w:shd w:val="clear" w:color="000000" w:fill="FFFFFF"/>
            <w:noWrap/>
            <w:vAlign w:val="center"/>
            <w:hideMark/>
          </w:tcPr>
          <w:p w14:paraId="323BD0E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11,0</w:t>
            </w:r>
          </w:p>
        </w:tc>
      </w:tr>
      <w:tr w:rsidR="009123A7" w:rsidRPr="009123A7" w14:paraId="2A771967" w14:textId="77777777" w:rsidTr="009123A7">
        <w:trPr>
          <w:trHeight w:val="20"/>
        </w:trPr>
        <w:tc>
          <w:tcPr>
            <w:tcW w:w="1773" w:type="pct"/>
            <w:shd w:val="clear" w:color="000000" w:fill="FFFFFF"/>
            <w:noWrap/>
            <w:vAlign w:val="center"/>
            <w:hideMark/>
          </w:tcPr>
          <w:p w14:paraId="2C4F811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Котельная «Братск» - автодорога</w:t>
            </w:r>
          </w:p>
        </w:tc>
        <w:tc>
          <w:tcPr>
            <w:tcW w:w="493" w:type="pct"/>
            <w:shd w:val="clear" w:color="000000" w:fill="FFFFFF"/>
            <w:noWrap/>
            <w:vAlign w:val="center"/>
            <w:hideMark/>
          </w:tcPr>
          <w:p w14:paraId="0117348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7247FB1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4E784A1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64,5</w:t>
            </w:r>
          </w:p>
        </w:tc>
        <w:tc>
          <w:tcPr>
            <w:tcW w:w="296" w:type="pct"/>
            <w:shd w:val="clear" w:color="000000" w:fill="FFFFFF"/>
            <w:noWrap/>
            <w:vAlign w:val="center"/>
            <w:hideMark/>
          </w:tcPr>
          <w:p w14:paraId="77C03F1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2540EED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471731E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7003</w:t>
            </w:r>
          </w:p>
        </w:tc>
        <w:tc>
          <w:tcPr>
            <w:tcW w:w="463" w:type="pct"/>
            <w:shd w:val="clear" w:color="000000" w:fill="FFFFFF"/>
            <w:noWrap/>
            <w:vAlign w:val="center"/>
            <w:hideMark/>
          </w:tcPr>
          <w:p w14:paraId="5FE3350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52,6</w:t>
            </w:r>
          </w:p>
        </w:tc>
      </w:tr>
      <w:tr w:rsidR="009123A7" w:rsidRPr="009123A7" w14:paraId="0D25A71B" w14:textId="77777777" w:rsidTr="009123A7">
        <w:trPr>
          <w:trHeight w:val="20"/>
        </w:trPr>
        <w:tc>
          <w:tcPr>
            <w:tcW w:w="1773" w:type="pct"/>
            <w:shd w:val="clear" w:color="000000" w:fill="FFFFFF"/>
            <w:noWrap/>
            <w:vAlign w:val="center"/>
            <w:hideMark/>
          </w:tcPr>
          <w:p w14:paraId="36164A8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Под автодорогой</w:t>
            </w:r>
          </w:p>
        </w:tc>
        <w:tc>
          <w:tcPr>
            <w:tcW w:w="493" w:type="pct"/>
            <w:shd w:val="clear" w:color="000000" w:fill="FFFFFF"/>
            <w:noWrap/>
            <w:vAlign w:val="center"/>
            <w:hideMark/>
          </w:tcPr>
          <w:p w14:paraId="1036DDA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23E27F7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43403D9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19</w:t>
            </w:r>
          </w:p>
        </w:tc>
        <w:tc>
          <w:tcPr>
            <w:tcW w:w="296" w:type="pct"/>
            <w:shd w:val="clear" w:color="000000" w:fill="FFFFFF"/>
            <w:noWrap/>
            <w:vAlign w:val="center"/>
            <w:hideMark/>
          </w:tcPr>
          <w:p w14:paraId="12868E8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4F16F3B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3E90741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2063</w:t>
            </w:r>
          </w:p>
        </w:tc>
        <w:tc>
          <w:tcPr>
            <w:tcW w:w="463" w:type="pct"/>
            <w:shd w:val="clear" w:color="000000" w:fill="FFFFFF"/>
            <w:noWrap/>
            <w:vAlign w:val="center"/>
            <w:hideMark/>
          </w:tcPr>
          <w:p w14:paraId="46C1A00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15,5</w:t>
            </w:r>
          </w:p>
        </w:tc>
      </w:tr>
      <w:tr w:rsidR="009123A7" w:rsidRPr="009123A7" w14:paraId="445302BB" w14:textId="77777777" w:rsidTr="009123A7">
        <w:trPr>
          <w:trHeight w:val="20"/>
        </w:trPr>
        <w:tc>
          <w:tcPr>
            <w:tcW w:w="1773" w:type="pct"/>
            <w:shd w:val="clear" w:color="000000" w:fill="FFFFFF"/>
            <w:noWrap/>
            <w:vAlign w:val="center"/>
            <w:hideMark/>
          </w:tcPr>
          <w:p w14:paraId="788879D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Автодорога – ТК-2</w:t>
            </w:r>
          </w:p>
        </w:tc>
        <w:tc>
          <w:tcPr>
            <w:tcW w:w="493" w:type="pct"/>
            <w:shd w:val="clear" w:color="000000" w:fill="FFFFFF"/>
            <w:noWrap/>
            <w:vAlign w:val="center"/>
            <w:hideMark/>
          </w:tcPr>
          <w:p w14:paraId="26B8294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0214EE9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781240F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339</w:t>
            </w:r>
          </w:p>
        </w:tc>
        <w:tc>
          <w:tcPr>
            <w:tcW w:w="296" w:type="pct"/>
            <w:shd w:val="clear" w:color="000000" w:fill="FFFFFF"/>
            <w:noWrap/>
            <w:vAlign w:val="center"/>
            <w:hideMark/>
          </w:tcPr>
          <w:p w14:paraId="6F5243D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42010A8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3CFE009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36805</w:t>
            </w:r>
          </w:p>
        </w:tc>
        <w:tc>
          <w:tcPr>
            <w:tcW w:w="463" w:type="pct"/>
            <w:shd w:val="clear" w:color="000000" w:fill="FFFFFF"/>
            <w:noWrap/>
            <w:vAlign w:val="center"/>
            <w:hideMark/>
          </w:tcPr>
          <w:p w14:paraId="776A4E8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276,3</w:t>
            </w:r>
          </w:p>
        </w:tc>
      </w:tr>
      <w:tr w:rsidR="009123A7" w:rsidRPr="009123A7" w14:paraId="59714151" w14:textId="77777777" w:rsidTr="009123A7">
        <w:trPr>
          <w:trHeight w:val="20"/>
        </w:trPr>
        <w:tc>
          <w:tcPr>
            <w:tcW w:w="1773" w:type="pct"/>
            <w:shd w:val="clear" w:color="000000" w:fill="FFFFFF"/>
            <w:noWrap/>
            <w:vAlign w:val="center"/>
            <w:hideMark/>
          </w:tcPr>
          <w:p w14:paraId="3F9CA59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ТК-2 – ТК-2*</w:t>
            </w:r>
          </w:p>
        </w:tc>
        <w:tc>
          <w:tcPr>
            <w:tcW w:w="493" w:type="pct"/>
            <w:shd w:val="clear" w:color="000000" w:fill="FFFFFF"/>
            <w:noWrap/>
            <w:vAlign w:val="center"/>
            <w:hideMark/>
          </w:tcPr>
          <w:p w14:paraId="778A3E2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0D7FD21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7BAA6C9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204</w:t>
            </w:r>
          </w:p>
        </w:tc>
        <w:tc>
          <w:tcPr>
            <w:tcW w:w="296" w:type="pct"/>
            <w:shd w:val="clear" w:color="000000" w:fill="FFFFFF"/>
            <w:noWrap/>
            <w:vAlign w:val="center"/>
            <w:hideMark/>
          </w:tcPr>
          <w:p w14:paraId="54144F8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2A3B6E9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450D94E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11829</w:t>
            </w:r>
          </w:p>
        </w:tc>
        <w:tc>
          <w:tcPr>
            <w:tcW w:w="463" w:type="pct"/>
            <w:shd w:val="clear" w:color="000000" w:fill="FFFFFF"/>
            <w:noWrap/>
            <w:vAlign w:val="center"/>
            <w:hideMark/>
          </w:tcPr>
          <w:p w14:paraId="351749A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92,7</w:t>
            </w:r>
          </w:p>
        </w:tc>
      </w:tr>
      <w:tr w:rsidR="009123A7" w:rsidRPr="009123A7" w14:paraId="3F8B8E70" w14:textId="77777777" w:rsidTr="009123A7">
        <w:trPr>
          <w:trHeight w:val="20"/>
        </w:trPr>
        <w:tc>
          <w:tcPr>
            <w:tcW w:w="1773" w:type="pct"/>
            <w:shd w:val="clear" w:color="000000" w:fill="FFFFFF"/>
            <w:noWrap/>
            <w:vAlign w:val="center"/>
            <w:hideMark/>
          </w:tcPr>
          <w:p w14:paraId="68E39C5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ТК-2* - жд ул.Энергетиков,4</w:t>
            </w:r>
          </w:p>
        </w:tc>
        <w:tc>
          <w:tcPr>
            <w:tcW w:w="493" w:type="pct"/>
            <w:shd w:val="clear" w:color="000000" w:fill="FFFFFF"/>
            <w:noWrap/>
            <w:vAlign w:val="center"/>
            <w:hideMark/>
          </w:tcPr>
          <w:p w14:paraId="7EF270C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32</w:t>
            </w:r>
          </w:p>
        </w:tc>
        <w:tc>
          <w:tcPr>
            <w:tcW w:w="543" w:type="pct"/>
            <w:shd w:val="clear" w:color="000000" w:fill="FFFFFF"/>
            <w:noWrap/>
            <w:vAlign w:val="center"/>
            <w:hideMark/>
          </w:tcPr>
          <w:p w14:paraId="35DC753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19</w:t>
            </w:r>
          </w:p>
        </w:tc>
        <w:tc>
          <w:tcPr>
            <w:tcW w:w="763" w:type="pct"/>
            <w:shd w:val="clear" w:color="000000" w:fill="FFFFFF"/>
            <w:noWrap/>
            <w:vAlign w:val="center"/>
            <w:hideMark/>
          </w:tcPr>
          <w:p w14:paraId="658924A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6</w:t>
            </w:r>
          </w:p>
        </w:tc>
        <w:tc>
          <w:tcPr>
            <w:tcW w:w="296" w:type="pct"/>
            <w:shd w:val="clear" w:color="000000" w:fill="FFFFFF"/>
            <w:noWrap/>
            <w:vAlign w:val="center"/>
            <w:hideMark/>
          </w:tcPr>
          <w:p w14:paraId="59510A6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1509713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2649AD6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281</w:t>
            </w:r>
          </w:p>
        </w:tc>
        <w:tc>
          <w:tcPr>
            <w:tcW w:w="463" w:type="pct"/>
            <w:shd w:val="clear" w:color="000000" w:fill="FFFFFF"/>
            <w:noWrap/>
            <w:vAlign w:val="center"/>
            <w:hideMark/>
          </w:tcPr>
          <w:p w14:paraId="738E923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2,2</w:t>
            </w:r>
          </w:p>
        </w:tc>
      </w:tr>
      <w:tr w:rsidR="009123A7" w:rsidRPr="009123A7" w14:paraId="77504CF3" w14:textId="77777777" w:rsidTr="009123A7">
        <w:trPr>
          <w:trHeight w:val="20"/>
        </w:trPr>
        <w:tc>
          <w:tcPr>
            <w:tcW w:w="1773" w:type="pct"/>
            <w:shd w:val="clear" w:color="000000" w:fill="FFFFFF"/>
            <w:noWrap/>
            <w:vAlign w:val="center"/>
            <w:hideMark/>
          </w:tcPr>
          <w:p w14:paraId="67E4255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ТК-2 – ТК-3</w:t>
            </w:r>
          </w:p>
        </w:tc>
        <w:tc>
          <w:tcPr>
            <w:tcW w:w="493" w:type="pct"/>
            <w:shd w:val="clear" w:color="000000" w:fill="FFFFFF"/>
            <w:noWrap/>
            <w:vAlign w:val="center"/>
            <w:hideMark/>
          </w:tcPr>
          <w:p w14:paraId="367985D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6F0FB5D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48C09A5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122</w:t>
            </w:r>
          </w:p>
        </w:tc>
        <w:tc>
          <w:tcPr>
            <w:tcW w:w="296" w:type="pct"/>
            <w:shd w:val="clear" w:color="000000" w:fill="FFFFFF"/>
            <w:noWrap/>
            <w:vAlign w:val="center"/>
            <w:hideMark/>
          </w:tcPr>
          <w:p w14:paraId="1FED677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71A685E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1C6D15E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13246</w:t>
            </w:r>
          </w:p>
        </w:tc>
        <w:tc>
          <w:tcPr>
            <w:tcW w:w="463" w:type="pct"/>
            <w:shd w:val="clear" w:color="000000" w:fill="FFFFFF"/>
            <w:noWrap/>
            <w:vAlign w:val="center"/>
            <w:hideMark/>
          </w:tcPr>
          <w:p w14:paraId="1FED8D3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99,4</w:t>
            </w:r>
          </w:p>
        </w:tc>
      </w:tr>
      <w:tr w:rsidR="009123A7" w:rsidRPr="009123A7" w14:paraId="778C14DB" w14:textId="77777777" w:rsidTr="009123A7">
        <w:trPr>
          <w:trHeight w:val="20"/>
        </w:trPr>
        <w:tc>
          <w:tcPr>
            <w:tcW w:w="1773" w:type="pct"/>
            <w:shd w:val="clear" w:color="000000" w:fill="FFFFFF"/>
            <w:noWrap/>
            <w:vAlign w:val="center"/>
            <w:hideMark/>
          </w:tcPr>
          <w:p w14:paraId="5EA506C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ТК-3 – Нач.школа №34</w:t>
            </w:r>
          </w:p>
        </w:tc>
        <w:tc>
          <w:tcPr>
            <w:tcW w:w="493" w:type="pct"/>
            <w:shd w:val="clear" w:color="000000" w:fill="FFFFFF"/>
            <w:noWrap/>
            <w:vAlign w:val="center"/>
            <w:hideMark/>
          </w:tcPr>
          <w:p w14:paraId="7C01EDE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89</w:t>
            </w:r>
          </w:p>
        </w:tc>
        <w:tc>
          <w:tcPr>
            <w:tcW w:w="543" w:type="pct"/>
            <w:shd w:val="clear" w:color="000000" w:fill="FFFFFF"/>
            <w:noWrap/>
            <w:vAlign w:val="center"/>
            <w:hideMark/>
          </w:tcPr>
          <w:p w14:paraId="7110F9E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29</w:t>
            </w:r>
          </w:p>
        </w:tc>
        <w:tc>
          <w:tcPr>
            <w:tcW w:w="763" w:type="pct"/>
            <w:shd w:val="clear" w:color="000000" w:fill="FFFFFF"/>
            <w:noWrap/>
            <w:vAlign w:val="center"/>
            <w:hideMark/>
          </w:tcPr>
          <w:p w14:paraId="334F1ED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50</w:t>
            </w:r>
          </w:p>
        </w:tc>
        <w:tc>
          <w:tcPr>
            <w:tcW w:w="296" w:type="pct"/>
            <w:shd w:val="clear" w:color="000000" w:fill="FFFFFF"/>
            <w:noWrap/>
            <w:vAlign w:val="center"/>
            <w:hideMark/>
          </w:tcPr>
          <w:p w14:paraId="7D5F839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5448DF8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0AB3E83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3578</w:t>
            </w:r>
          </w:p>
        </w:tc>
        <w:tc>
          <w:tcPr>
            <w:tcW w:w="463" w:type="pct"/>
            <w:shd w:val="clear" w:color="000000" w:fill="FFFFFF"/>
            <w:noWrap/>
            <w:vAlign w:val="center"/>
            <w:hideMark/>
          </w:tcPr>
          <w:p w14:paraId="32E0DD0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28,0</w:t>
            </w:r>
          </w:p>
        </w:tc>
      </w:tr>
      <w:tr w:rsidR="009123A7" w:rsidRPr="009123A7" w14:paraId="178BD6F0" w14:textId="77777777" w:rsidTr="009123A7">
        <w:trPr>
          <w:trHeight w:val="20"/>
        </w:trPr>
        <w:tc>
          <w:tcPr>
            <w:tcW w:w="1773" w:type="pct"/>
            <w:shd w:val="clear" w:color="000000" w:fill="FFFFFF"/>
            <w:noWrap/>
            <w:vAlign w:val="center"/>
            <w:hideMark/>
          </w:tcPr>
          <w:p w14:paraId="5409020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ТК-3 – врезка на МКД</w:t>
            </w:r>
          </w:p>
        </w:tc>
        <w:tc>
          <w:tcPr>
            <w:tcW w:w="493" w:type="pct"/>
            <w:shd w:val="clear" w:color="000000" w:fill="FFFFFF"/>
            <w:noWrap/>
            <w:vAlign w:val="center"/>
            <w:hideMark/>
          </w:tcPr>
          <w:p w14:paraId="78A0AD8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472DD0B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43AD9B3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22</w:t>
            </w:r>
          </w:p>
        </w:tc>
        <w:tc>
          <w:tcPr>
            <w:tcW w:w="296" w:type="pct"/>
            <w:shd w:val="clear" w:color="000000" w:fill="FFFFFF"/>
            <w:noWrap/>
            <w:vAlign w:val="center"/>
            <w:hideMark/>
          </w:tcPr>
          <w:p w14:paraId="7629059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1EC865E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08FAD02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2389</w:t>
            </w:r>
          </w:p>
        </w:tc>
        <w:tc>
          <w:tcPr>
            <w:tcW w:w="463" w:type="pct"/>
            <w:shd w:val="clear" w:color="000000" w:fill="FFFFFF"/>
            <w:noWrap/>
            <w:vAlign w:val="center"/>
            <w:hideMark/>
          </w:tcPr>
          <w:p w14:paraId="19100B3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17,9</w:t>
            </w:r>
          </w:p>
        </w:tc>
      </w:tr>
      <w:tr w:rsidR="009123A7" w:rsidRPr="009123A7" w14:paraId="42871C2B" w14:textId="77777777" w:rsidTr="009123A7">
        <w:trPr>
          <w:trHeight w:val="20"/>
        </w:trPr>
        <w:tc>
          <w:tcPr>
            <w:tcW w:w="1773" w:type="pct"/>
            <w:shd w:val="clear" w:color="000000" w:fill="FFFFFF"/>
            <w:noWrap/>
            <w:vAlign w:val="center"/>
            <w:hideMark/>
          </w:tcPr>
          <w:p w14:paraId="6AC17C5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врезка на МКД – МКД ул.Энергетиков,1</w:t>
            </w:r>
          </w:p>
        </w:tc>
        <w:tc>
          <w:tcPr>
            <w:tcW w:w="493" w:type="pct"/>
            <w:shd w:val="clear" w:color="000000" w:fill="FFFFFF"/>
            <w:noWrap/>
            <w:vAlign w:val="center"/>
            <w:hideMark/>
          </w:tcPr>
          <w:p w14:paraId="1BCD116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89</w:t>
            </w:r>
          </w:p>
        </w:tc>
        <w:tc>
          <w:tcPr>
            <w:tcW w:w="543" w:type="pct"/>
            <w:shd w:val="clear" w:color="000000" w:fill="FFFFFF"/>
            <w:noWrap/>
            <w:vAlign w:val="center"/>
            <w:hideMark/>
          </w:tcPr>
          <w:p w14:paraId="2522059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29</w:t>
            </w:r>
          </w:p>
        </w:tc>
        <w:tc>
          <w:tcPr>
            <w:tcW w:w="763" w:type="pct"/>
            <w:shd w:val="clear" w:color="000000" w:fill="FFFFFF"/>
            <w:noWrap/>
            <w:vAlign w:val="center"/>
            <w:hideMark/>
          </w:tcPr>
          <w:p w14:paraId="253D7C4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6</w:t>
            </w:r>
          </w:p>
        </w:tc>
        <w:tc>
          <w:tcPr>
            <w:tcW w:w="296" w:type="pct"/>
            <w:shd w:val="clear" w:color="000000" w:fill="FFFFFF"/>
            <w:noWrap/>
            <w:vAlign w:val="center"/>
            <w:hideMark/>
          </w:tcPr>
          <w:p w14:paraId="42D4698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69E16EC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0863C97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429</w:t>
            </w:r>
          </w:p>
        </w:tc>
        <w:tc>
          <w:tcPr>
            <w:tcW w:w="463" w:type="pct"/>
            <w:shd w:val="clear" w:color="000000" w:fill="FFFFFF"/>
            <w:noWrap/>
            <w:vAlign w:val="center"/>
            <w:hideMark/>
          </w:tcPr>
          <w:p w14:paraId="7734E02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3,4</w:t>
            </w:r>
          </w:p>
        </w:tc>
      </w:tr>
      <w:tr w:rsidR="009123A7" w:rsidRPr="009123A7" w14:paraId="4B88776D" w14:textId="77777777" w:rsidTr="009123A7">
        <w:trPr>
          <w:trHeight w:val="20"/>
        </w:trPr>
        <w:tc>
          <w:tcPr>
            <w:tcW w:w="1773" w:type="pct"/>
            <w:shd w:val="clear" w:color="000000" w:fill="FFFFFF"/>
            <w:noWrap/>
            <w:vAlign w:val="center"/>
            <w:hideMark/>
          </w:tcPr>
          <w:p w14:paraId="545070D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врезка на МКД – ТК-4</w:t>
            </w:r>
          </w:p>
        </w:tc>
        <w:tc>
          <w:tcPr>
            <w:tcW w:w="493" w:type="pct"/>
            <w:shd w:val="clear" w:color="000000" w:fill="FFFFFF"/>
            <w:noWrap/>
            <w:vAlign w:val="center"/>
            <w:hideMark/>
          </w:tcPr>
          <w:p w14:paraId="2D06C6E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780A102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351A2F1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33</w:t>
            </w:r>
          </w:p>
        </w:tc>
        <w:tc>
          <w:tcPr>
            <w:tcW w:w="296" w:type="pct"/>
            <w:shd w:val="clear" w:color="000000" w:fill="FFFFFF"/>
            <w:noWrap/>
            <w:vAlign w:val="center"/>
            <w:hideMark/>
          </w:tcPr>
          <w:p w14:paraId="488C479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48A2357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11EA852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3583</w:t>
            </w:r>
          </w:p>
        </w:tc>
        <w:tc>
          <w:tcPr>
            <w:tcW w:w="463" w:type="pct"/>
            <w:shd w:val="clear" w:color="000000" w:fill="FFFFFF"/>
            <w:noWrap/>
            <w:vAlign w:val="center"/>
            <w:hideMark/>
          </w:tcPr>
          <w:p w14:paraId="6D03F2D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26,9</w:t>
            </w:r>
          </w:p>
        </w:tc>
      </w:tr>
      <w:tr w:rsidR="009123A7" w:rsidRPr="009123A7" w14:paraId="43E0130C" w14:textId="77777777" w:rsidTr="009123A7">
        <w:trPr>
          <w:trHeight w:val="20"/>
        </w:trPr>
        <w:tc>
          <w:tcPr>
            <w:tcW w:w="1773" w:type="pct"/>
            <w:shd w:val="clear" w:color="000000" w:fill="FFFFFF"/>
            <w:noWrap/>
            <w:vAlign w:val="center"/>
            <w:hideMark/>
          </w:tcPr>
          <w:p w14:paraId="4D5A6F8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ТК-4 – водонапорная башня</w:t>
            </w:r>
          </w:p>
        </w:tc>
        <w:tc>
          <w:tcPr>
            <w:tcW w:w="493" w:type="pct"/>
            <w:shd w:val="clear" w:color="000000" w:fill="FFFFFF"/>
            <w:noWrap/>
            <w:vAlign w:val="center"/>
            <w:hideMark/>
          </w:tcPr>
          <w:p w14:paraId="2175939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36AAEF6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56AE1D9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23,3</w:t>
            </w:r>
          </w:p>
        </w:tc>
        <w:tc>
          <w:tcPr>
            <w:tcW w:w="296" w:type="pct"/>
            <w:shd w:val="clear" w:color="000000" w:fill="FFFFFF"/>
            <w:noWrap/>
            <w:vAlign w:val="center"/>
            <w:hideMark/>
          </w:tcPr>
          <w:p w14:paraId="70B1793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6384845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6DD577D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1351</w:t>
            </w:r>
          </w:p>
        </w:tc>
        <w:tc>
          <w:tcPr>
            <w:tcW w:w="463" w:type="pct"/>
            <w:shd w:val="clear" w:color="000000" w:fill="FFFFFF"/>
            <w:noWrap/>
            <w:vAlign w:val="center"/>
            <w:hideMark/>
          </w:tcPr>
          <w:p w14:paraId="3163271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10,6</w:t>
            </w:r>
          </w:p>
        </w:tc>
      </w:tr>
      <w:tr w:rsidR="009123A7" w:rsidRPr="009123A7" w14:paraId="081D355A" w14:textId="77777777" w:rsidTr="009123A7">
        <w:trPr>
          <w:trHeight w:val="20"/>
        </w:trPr>
        <w:tc>
          <w:tcPr>
            <w:tcW w:w="1773" w:type="pct"/>
            <w:shd w:val="clear" w:color="000000" w:fill="FFFFFF"/>
            <w:noWrap/>
            <w:vAlign w:val="center"/>
            <w:hideMark/>
          </w:tcPr>
          <w:p w14:paraId="06477DD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ТК-4 – переход под землю</w:t>
            </w:r>
          </w:p>
        </w:tc>
        <w:tc>
          <w:tcPr>
            <w:tcW w:w="493" w:type="pct"/>
            <w:shd w:val="clear" w:color="000000" w:fill="FFFFFF"/>
            <w:noWrap/>
            <w:vAlign w:val="center"/>
            <w:hideMark/>
          </w:tcPr>
          <w:p w14:paraId="7FB369B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20EB455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7CCF9C0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50</w:t>
            </w:r>
          </w:p>
        </w:tc>
        <w:tc>
          <w:tcPr>
            <w:tcW w:w="296" w:type="pct"/>
            <w:shd w:val="clear" w:color="000000" w:fill="FFFFFF"/>
            <w:noWrap/>
            <w:vAlign w:val="center"/>
            <w:hideMark/>
          </w:tcPr>
          <w:p w14:paraId="43A1A3B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2B118D8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5B70224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5429</w:t>
            </w:r>
          </w:p>
        </w:tc>
        <w:tc>
          <w:tcPr>
            <w:tcW w:w="463" w:type="pct"/>
            <w:shd w:val="clear" w:color="000000" w:fill="FFFFFF"/>
            <w:noWrap/>
            <w:vAlign w:val="center"/>
            <w:hideMark/>
          </w:tcPr>
          <w:p w14:paraId="77E0DA2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40,8</w:t>
            </w:r>
          </w:p>
        </w:tc>
      </w:tr>
      <w:tr w:rsidR="009123A7" w:rsidRPr="009123A7" w14:paraId="214F0179" w14:textId="77777777" w:rsidTr="009123A7">
        <w:trPr>
          <w:trHeight w:val="20"/>
        </w:trPr>
        <w:tc>
          <w:tcPr>
            <w:tcW w:w="1773" w:type="pct"/>
            <w:shd w:val="clear" w:color="000000" w:fill="FFFFFF"/>
            <w:noWrap/>
            <w:vAlign w:val="center"/>
            <w:hideMark/>
          </w:tcPr>
          <w:p w14:paraId="63947FD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переход под землю – ТК-5</w:t>
            </w:r>
          </w:p>
        </w:tc>
        <w:tc>
          <w:tcPr>
            <w:tcW w:w="493" w:type="pct"/>
            <w:shd w:val="clear" w:color="000000" w:fill="FFFFFF"/>
            <w:noWrap/>
            <w:vAlign w:val="center"/>
            <w:hideMark/>
          </w:tcPr>
          <w:p w14:paraId="52F9DD4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56ABF6F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1E2F393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776</w:t>
            </w:r>
          </w:p>
        </w:tc>
        <w:tc>
          <w:tcPr>
            <w:tcW w:w="296" w:type="pct"/>
            <w:shd w:val="clear" w:color="000000" w:fill="FFFFFF"/>
            <w:noWrap/>
            <w:vAlign w:val="center"/>
            <w:hideMark/>
          </w:tcPr>
          <w:p w14:paraId="14B24BF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1718446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1904F3D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84250</w:t>
            </w:r>
          </w:p>
        </w:tc>
        <w:tc>
          <w:tcPr>
            <w:tcW w:w="463" w:type="pct"/>
            <w:shd w:val="clear" w:color="000000" w:fill="FFFFFF"/>
            <w:noWrap/>
            <w:vAlign w:val="center"/>
            <w:hideMark/>
          </w:tcPr>
          <w:p w14:paraId="6E0A6EF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632,5</w:t>
            </w:r>
          </w:p>
        </w:tc>
      </w:tr>
      <w:tr w:rsidR="009123A7" w:rsidRPr="009123A7" w14:paraId="69881405" w14:textId="77777777" w:rsidTr="009123A7">
        <w:trPr>
          <w:trHeight w:val="20"/>
        </w:trPr>
        <w:tc>
          <w:tcPr>
            <w:tcW w:w="1773" w:type="pct"/>
            <w:shd w:val="clear" w:color="000000" w:fill="FFFFFF"/>
            <w:noWrap/>
            <w:vAlign w:val="center"/>
            <w:hideMark/>
          </w:tcPr>
          <w:p w14:paraId="6EF8446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ТК-5 – ТК-5а</w:t>
            </w:r>
          </w:p>
        </w:tc>
        <w:tc>
          <w:tcPr>
            <w:tcW w:w="493" w:type="pct"/>
            <w:shd w:val="clear" w:color="000000" w:fill="FFFFFF"/>
            <w:noWrap/>
            <w:vAlign w:val="center"/>
            <w:hideMark/>
          </w:tcPr>
          <w:p w14:paraId="45657EF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76</w:t>
            </w:r>
          </w:p>
        </w:tc>
        <w:tc>
          <w:tcPr>
            <w:tcW w:w="543" w:type="pct"/>
            <w:shd w:val="clear" w:color="000000" w:fill="FFFFFF"/>
            <w:noWrap/>
            <w:vAlign w:val="center"/>
            <w:hideMark/>
          </w:tcPr>
          <w:p w14:paraId="61C45EE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26</w:t>
            </w:r>
          </w:p>
        </w:tc>
        <w:tc>
          <w:tcPr>
            <w:tcW w:w="763" w:type="pct"/>
            <w:shd w:val="clear" w:color="000000" w:fill="FFFFFF"/>
            <w:noWrap/>
            <w:vAlign w:val="center"/>
            <w:hideMark/>
          </w:tcPr>
          <w:p w14:paraId="457AE02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100</w:t>
            </w:r>
          </w:p>
        </w:tc>
        <w:tc>
          <w:tcPr>
            <w:tcW w:w="296" w:type="pct"/>
            <w:shd w:val="clear" w:color="000000" w:fill="FFFFFF"/>
            <w:noWrap/>
            <w:vAlign w:val="center"/>
            <w:hideMark/>
          </w:tcPr>
          <w:p w14:paraId="15F6E0A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3B1583B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436AF8E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6416</w:t>
            </w:r>
          </w:p>
        </w:tc>
        <w:tc>
          <w:tcPr>
            <w:tcW w:w="463" w:type="pct"/>
            <w:shd w:val="clear" w:color="000000" w:fill="FFFFFF"/>
            <w:noWrap/>
            <w:vAlign w:val="center"/>
            <w:hideMark/>
          </w:tcPr>
          <w:p w14:paraId="79DB34D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50,3</w:t>
            </w:r>
          </w:p>
        </w:tc>
      </w:tr>
      <w:tr w:rsidR="009123A7" w:rsidRPr="009123A7" w14:paraId="18EABF02" w14:textId="77777777" w:rsidTr="009123A7">
        <w:trPr>
          <w:trHeight w:val="20"/>
        </w:trPr>
        <w:tc>
          <w:tcPr>
            <w:tcW w:w="1773" w:type="pct"/>
            <w:shd w:val="clear" w:color="000000" w:fill="FFFFFF"/>
            <w:noWrap/>
            <w:vAlign w:val="center"/>
            <w:hideMark/>
          </w:tcPr>
          <w:p w14:paraId="2474E8E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ТК-5а – Школа №34</w:t>
            </w:r>
          </w:p>
        </w:tc>
        <w:tc>
          <w:tcPr>
            <w:tcW w:w="493" w:type="pct"/>
            <w:shd w:val="clear" w:color="000000" w:fill="FFFFFF"/>
            <w:noWrap/>
            <w:vAlign w:val="center"/>
            <w:hideMark/>
          </w:tcPr>
          <w:p w14:paraId="3417744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76</w:t>
            </w:r>
          </w:p>
        </w:tc>
        <w:tc>
          <w:tcPr>
            <w:tcW w:w="543" w:type="pct"/>
            <w:shd w:val="clear" w:color="000000" w:fill="FFFFFF"/>
            <w:noWrap/>
            <w:vAlign w:val="center"/>
            <w:hideMark/>
          </w:tcPr>
          <w:p w14:paraId="02D5A96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26</w:t>
            </w:r>
          </w:p>
        </w:tc>
        <w:tc>
          <w:tcPr>
            <w:tcW w:w="763" w:type="pct"/>
            <w:shd w:val="clear" w:color="000000" w:fill="FFFFFF"/>
            <w:noWrap/>
            <w:vAlign w:val="center"/>
            <w:hideMark/>
          </w:tcPr>
          <w:p w14:paraId="59CFCE4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7</w:t>
            </w:r>
          </w:p>
        </w:tc>
        <w:tc>
          <w:tcPr>
            <w:tcW w:w="296" w:type="pct"/>
            <w:shd w:val="clear" w:color="000000" w:fill="FFFFFF"/>
            <w:noWrap/>
            <w:vAlign w:val="center"/>
            <w:hideMark/>
          </w:tcPr>
          <w:p w14:paraId="142A0E3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2C6FD48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59383D1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449</w:t>
            </w:r>
          </w:p>
        </w:tc>
        <w:tc>
          <w:tcPr>
            <w:tcW w:w="463" w:type="pct"/>
            <w:shd w:val="clear" w:color="000000" w:fill="FFFFFF"/>
            <w:noWrap/>
            <w:vAlign w:val="center"/>
            <w:hideMark/>
          </w:tcPr>
          <w:p w14:paraId="5D8D831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3,5</w:t>
            </w:r>
          </w:p>
        </w:tc>
      </w:tr>
      <w:tr w:rsidR="009123A7" w:rsidRPr="009123A7" w14:paraId="260C910B" w14:textId="77777777" w:rsidTr="009123A7">
        <w:trPr>
          <w:trHeight w:val="20"/>
        </w:trPr>
        <w:tc>
          <w:tcPr>
            <w:tcW w:w="1773" w:type="pct"/>
            <w:shd w:val="clear" w:color="000000" w:fill="FFFFFF"/>
            <w:noWrap/>
            <w:vAlign w:val="center"/>
            <w:hideMark/>
          </w:tcPr>
          <w:p w14:paraId="00AE654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ТК-5а – Мастерские школы</w:t>
            </w:r>
          </w:p>
        </w:tc>
        <w:tc>
          <w:tcPr>
            <w:tcW w:w="493" w:type="pct"/>
            <w:shd w:val="clear" w:color="000000" w:fill="FFFFFF"/>
            <w:noWrap/>
            <w:vAlign w:val="center"/>
            <w:hideMark/>
          </w:tcPr>
          <w:p w14:paraId="3D710FF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76</w:t>
            </w:r>
          </w:p>
        </w:tc>
        <w:tc>
          <w:tcPr>
            <w:tcW w:w="543" w:type="pct"/>
            <w:shd w:val="clear" w:color="000000" w:fill="FFFFFF"/>
            <w:noWrap/>
            <w:vAlign w:val="center"/>
            <w:hideMark/>
          </w:tcPr>
          <w:p w14:paraId="357D69A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26</w:t>
            </w:r>
          </w:p>
        </w:tc>
        <w:tc>
          <w:tcPr>
            <w:tcW w:w="763" w:type="pct"/>
            <w:shd w:val="clear" w:color="000000" w:fill="FFFFFF"/>
            <w:noWrap/>
            <w:vAlign w:val="center"/>
            <w:hideMark/>
          </w:tcPr>
          <w:p w14:paraId="274A9CC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10</w:t>
            </w:r>
          </w:p>
        </w:tc>
        <w:tc>
          <w:tcPr>
            <w:tcW w:w="296" w:type="pct"/>
            <w:shd w:val="clear" w:color="000000" w:fill="FFFFFF"/>
            <w:noWrap/>
            <w:vAlign w:val="center"/>
            <w:hideMark/>
          </w:tcPr>
          <w:p w14:paraId="746C92B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044496C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5659EBB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642</w:t>
            </w:r>
          </w:p>
        </w:tc>
        <w:tc>
          <w:tcPr>
            <w:tcW w:w="463" w:type="pct"/>
            <w:shd w:val="clear" w:color="000000" w:fill="FFFFFF"/>
            <w:noWrap/>
            <w:vAlign w:val="center"/>
            <w:hideMark/>
          </w:tcPr>
          <w:p w14:paraId="52B5DDD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5,0</w:t>
            </w:r>
          </w:p>
        </w:tc>
      </w:tr>
      <w:tr w:rsidR="009123A7" w:rsidRPr="009123A7" w14:paraId="4ABFB8E7" w14:textId="77777777" w:rsidTr="009123A7">
        <w:trPr>
          <w:trHeight w:val="20"/>
        </w:trPr>
        <w:tc>
          <w:tcPr>
            <w:tcW w:w="1773" w:type="pct"/>
            <w:shd w:val="clear" w:color="000000" w:fill="FFFFFF"/>
            <w:noWrap/>
            <w:vAlign w:val="center"/>
            <w:hideMark/>
          </w:tcPr>
          <w:p w14:paraId="4B252A3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ТК-5 – ТК-6</w:t>
            </w:r>
          </w:p>
        </w:tc>
        <w:tc>
          <w:tcPr>
            <w:tcW w:w="493" w:type="pct"/>
            <w:shd w:val="clear" w:color="000000" w:fill="FFFFFF"/>
            <w:noWrap/>
            <w:vAlign w:val="center"/>
            <w:hideMark/>
          </w:tcPr>
          <w:p w14:paraId="6BD143F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159</w:t>
            </w:r>
          </w:p>
        </w:tc>
        <w:tc>
          <w:tcPr>
            <w:tcW w:w="543" w:type="pct"/>
            <w:shd w:val="clear" w:color="000000" w:fill="FFFFFF"/>
            <w:noWrap/>
            <w:vAlign w:val="center"/>
            <w:hideMark/>
          </w:tcPr>
          <w:p w14:paraId="562844B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763" w:type="pct"/>
            <w:shd w:val="clear" w:color="000000" w:fill="FFFFFF"/>
            <w:noWrap/>
            <w:vAlign w:val="center"/>
            <w:hideMark/>
          </w:tcPr>
          <w:p w14:paraId="61E154D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460</w:t>
            </w:r>
          </w:p>
        </w:tc>
        <w:tc>
          <w:tcPr>
            <w:tcW w:w="296" w:type="pct"/>
            <w:shd w:val="clear" w:color="000000" w:fill="FFFFFF"/>
            <w:noWrap/>
            <w:vAlign w:val="center"/>
            <w:hideMark/>
          </w:tcPr>
          <w:p w14:paraId="1C80513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1,15</w:t>
            </w:r>
          </w:p>
        </w:tc>
        <w:tc>
          <w:tcPr>
            <w:tcW w:w="296" w:type="pct"/>
            <w:shd w:val="clear" w:color="000000" w:fill="FFFFFF"/>
            <w:noWrap/>
            <w:vAlign w:val="center"/>
            <w:hideMark/>
          </w:tcPr>
          <w:p w14:paraId="01B94D2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3CD2A42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49942</w:t>
            </w:r>
          </w:p>
        </w:tc>
        <w:tc>
          <w:tcPr>
            <w:tcW w:w="463" w:type="pct"/>
            <w:shd w:val="clear" w:color="000000" w:fill="FFFFFF"/>
            <w:noWrap/>
            <w:vAlign w:val="center"/>
            <w:hideMark/>
          </w:tcPr>
          <w:p w14:paraId="77EFEF6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374,9</w:t>
            </w:r>
          </w:p>
        </w:tc>
      </w:tr>
      <w:tr w:rsidR="009123A7" w:rsidRPr="009123A7" w14:paraId="38356882" w14:textId="77777777" w:rsidTr="009123A7">
        <w:trPr>
          <w:trHeight w:val="20"/>
        </w:trPr>
        <w:tc>
          <w:tcPr>
            <w:tcW w:w="1773" w:type="pct"/>
            <w:shd w:val="clear" w:color="000000" w:fill="FFFFFF"/>
            <w:noWrap/>
            <w:vAlign w:val="center"/>
            <w:hideMark/>
          </w:tcPr>
          <w:p w14:paraId="38254D3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ТК-6 – транзит по зданию сторожки</w:t>
            </w:r>
          </w:p>
        </w:tc>
        <w:tc>
          <w:tcPr>
            <w:tcW w:w="493" w:type="pct"/>
            <w:shd w:val="clear" w:color="000000" w:fill="FFFFFF"/>
            <w:noWrap/>
            <w:vAlign w:val="center"/>
            <w:hideMark/>
          </w:tcPr>
          <w:p w14:paraId="0A0FDB8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1D6655E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79FAB37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6</w:t>
            </w:r>
          </w:p>
        </w:tc>
        <w:tc>
          <w:tcPr>
            <w:tcW w:w="296" w:type="pct"/>
            <w:shd w:val="clear" w:color="000000" w:fill="FFFFFF"/>
            <w:noWrap/>
            <w:vAlign w:val="center"/>
            <w:hideMark/>
          </w:tcPr>
          <w:p w14:paraId="21C4DF8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18C060D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2750CCD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348</w:t>
            </w:r>
          </w:p>
        </w:tc>
        <w:tc>
          <w:tcPr>
            <w:tcW w:w="463" w:type="pct"/>
            <w:shd w:val="clear" w:color="000000" w:fill="FFFFFF"/>
            <w:noWrap/>
            <w:vAlign w:val="center"/>
            <w:hideMark/>
          </w:tcPr>
          <w:p w14:paraId="61CE08D3"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2,7</w:t>
            </w:r>
          </w:p>
        </w:tc>
      </w:tr>
      <w:tr w:rsidR="009123A7" w:rsidRPr="009123A7" w14:paraId="0BD88700" w14:textId="77777777" w:rsidTr="009123A7">
        <w:trPr>
          <w:trHeight w:val="20"/>
        </w:trPr>
        <w:tc>
          <w:tcPr>
            <w:tcW w:w="1773" w:type="pct"/>
            <w:shd w:val="clear" w:color="000000" w:fill="FFFFFF"/>
            <w:noWrap/>
            <w:vAlign w:val="center"/>
            <w:hideMark/>
          </w:tcPr>
          <w:p w14:paraId="73F7259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lastRenderedPageBreak/>
              <w:t>Здание сторожки - Гараж</w:t>
            </w:r>
          </w:p>
        </w:tc>
        <w:tc>
          <w:tcPr>
            <w:tcW w:w="493" w:type="pct"/>
            <w:shd w:val="clear" w:color="000000" w:fill="FFFFFF"/>
            <w:noWrap/>
            <w:vAlign w:val="center"/>
            <w:hideMark/>
          </w:tcPr>
          <w:p w14:paraId="6B6A981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735A13C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61B4CC1F"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24</w:t>
            </w:r>
          </w:p>
        </w:tc>
        <w:tc>
          <w:tcPr>
            <w:tcW w:w="296" w:type="pct"/>
            <w:shd w:val="clear" w:color="000000" w:fill="FFFFFF"/>
            <w:noWrap/>
            <w:vAlign w:val="center"/>
            <w:hideMark/>
          </w:tcPr>
          <w:p w14:paraId="7007A89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70DB6ED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2D37FAC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1392</w:t>
            </w:r>
          </w:p>
        </w:tc>
        <w:tc>
          <w:tcPr>
            <w:tcW w:w="463" w:type="pct"/>
            <w:shd w:val="clear" w:color="000000" w:fill="FFFFFF"/>
            <w:noWrap/>
            <w:vAlign w:val="center"/>
            <w:hideMark/>
          </w:tcPr>
          <w:p w14:paraId="579BB76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10,9</w:t>
            </w:r>
          </w:p>
        </w:tc>
      </w:tr>
      <w:tr w:rsidR="009123A7" w:rsidRPr="009123A7" w14:paraId="5B9DC303" w14:textId="77777777" w:rsidTr="009123A7">
        <w:trPr>
          <w:trHeight w:val="20"/>
        </w:trPr>
        <w:tc>
          <w:tcPr>
            <w:tcW w:w="1773" w:type="pct"/>
            <w:shd w:val="clear" w:color="000000" w:fill="FFFFFF"/>
            <w:noWrap/>
            <w:vAlign w:val="center"/>
            <w:hideMark/>
          </w:tcPr>
          <w:p w14:paraId="0CBFB98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ТК-6 – переход под землю</w:t>
            </w:r>
          </w:p>
        </w:tc>
        <w:tc>
          <w:tcPr>
            <w:tcW w:w="493" w:type="pct"/>
            <w:shd w:val="clear" w:color="000000" w:fill="FFFFFF"/>
            <w:noWrap/>
            <w:vAlign w:val="center"/>
            <w:hideMark/>
          </w:tcPr>
          <w:p w14:paraId="323D688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78DFDFE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3F9C969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60,6</w:t>
            </w:r>
          </w:p>
        </w:tc>
        <w:tc>
          <w:tcPr>
            <w:tcW w:w="296" w:type="pct"/>
            <w:shd w:val="clear" w:color="000000" w:fill="FFFFFF"/>
            <w:noWrap/>
            <w:vAlign w:val="center"/>
            <w:hideMark/>
          </w:tcPr>
          <w:p w14:paraId="754A6018"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415563D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03E50BE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3514</w:t>
            </w:r>
          </w:p>
        </w:tc>
        <w:tc>
          <w:tcPr>
            <w:tcW w:w="463" w:type="pct"/>
            <w:shd w:val="clear" w:color="000000" w:fill="FFFFFF"/>
            <w:noWrap/>
            <w:vAlign w:val="center"/>
            <w:hideMark/>
          </w:tcPr>
          <w:p w14:paraId="05063EA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27,5</w:t>
            </w:r>
          </w:p>
        </w:tc>
      </w:tr>
      <w:tr w:rsidR="009123A7" w:rsidRPr="009123A7" w14:paraId="0EF8BCCF" w14:textId="77777777" w:rsidTr="009123A7">
        <w:trPr>
          <w:trHeight w:val="20"/>
        </w:trPr>
        <w:tc>
          <w:tcPr>
            <w:tcW w:w="1773" w:type="pct"/>
            <w:shd w:val="clear" w:color="000000" w:fill="FFFFFF"/>
            <w:noWrap/>
            <w:vAlign w:val="center"/>
            <w:hideMark/>
          </w:tcPr>
          <w:p w14:paraId="4E4F351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Подземный участок</w:t>
            </w:r>
          </w:p>
        </w:tc>
        <w:tc>
          <w:tcPr>
            <w:tcW w:w="493" w:type="pct"/>
            <w:shd w:val="clear" w:color="000000" w:fill="FFFFFF"/>
            <w:noWrap/>
            <w:vAlign w:val="center"/>
            <w:hideMark/>
          </w:tcPr>
          <w:p w14:paraId="4FB4758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590D31B4"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6A389DA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40</w:t>
            </w:r>
          </w:p>
        </w:tc>
        <w:tc>
          <w:tcPr>
            <w:tcW w:w="296" w:type="pct"/>
            <w:shd w:val="clear" w:color="000000" w:fill="FFFFFF"/>
            <w:noWrap/>
            <w:vAlign w:val="center"/>
            <w:hideMark/>
          </w:tcPr>
          <w:p w14:paraId="19060D8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1840D9EB"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0AF4CDD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2319</w:t>
            </w:r>
          </w:p>
        </w:tc>
        <w:tc>
          <w:tcPr>
            <w:tcW w:w="463" w:type="pct"/>
            <w:shd w:val="clear" w:color="000000" w:fill="FFFFFF"/>
            <w:noWrap/>
            <w:vAlign w:val="center"/>
            <w:hideMark/>
          </w:tcPr>
          <w:p w14:paraId="6C8A415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18,2</w:t>
            </w:r>
          </w:p>
        </w:tc>
      </w:tr>
      <w:tr w:rsidR="009123A7" w:rsidRPr="009123A7" w14:paraId="19FEBF5B" w14:textId="77777777" w:rsidTr="009123A7">
        <w:trPr>
          <w:trHeight w:val="20"/>
        </w:trPr>
        <w:tc>
          <w:tcPr>
            <w:tcW w:w="1773" w:type="pct"/>
            <w:shd w:val="clear" w:color="000000" w:fill="FFFFFF"/>
            <w:noWrap/>
            <w:vAlign w:val="center"/>
            <w:hideMark/>
          </w:tcPr>
          <w:p w14:paraId="777018C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выход из-под земли – ТК-7</w:t>
            </w:r>
          </w:p>
        </w:tc>
        <w:tc>
          <w:tcPr>
            <w:tcW w:w="493" w:type="pct"/>
            <w:shd w:val="clear" w:color="000000" w:fill="FFFFFF"/>
            <w:noWrap/>
            <w:vAlign w:val="center"/>
            <w:hideMark/>
          </w:tcPr>
          <w:p w14:paraId="22728FD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2005CC8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19853111"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36,6</w:t>
            </w:r>
          </w:p>
        </w:tc>
        <w:tc>
          <w:tcPr>
            <w:tcW w:w="296" w:type="pct"/>
            <w:shd w:val="clear" w:color="000000" w:fill="FFFFFF"/>
            <w:noWrap/>
            <w:vAlign w:val="center"/>
            <w:hideMark/>
          </w:tcPr>
          <w:p w14:paraId="25B8059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1FBC0080"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0A6BE54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2122</w:t>
            </w:r>
          </w:p>
        </w:tc>
        <w:tc>
          <w:tcPr>
            <w:tcW w:w="463" w:type="pct"/>
            <w:shd w:val="clear" w:color="000000" w:fill="FFFFFF"/>
            <w:noWrap/>
            <w:vAlign w:val="center"/>
            <w:hideMark/>
          </w:tcPr>
          <w:p w14:paraId="68477FC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16,6</w:t>
            </w:r>
          </w:p>
        </w:tc>
      </w:tr>
      <w:tr w:rsidR="009123A7" w:rsidRPr="009123A7" w14:paraId="64E7CE55" w14:textId="77777777" w:rsidTr="009123A7">
        <w:trPr>
          <w:trHeight w:val="20"/>
        </w:trPr>
        <w:tc>
          <w:tcPr>
            <w:tcW w:w="1773" w:type="pct"/>
            <w:shd w:val="clear" w:color="000000" w:fill="FFFFFF"/>
            <w:noWrap/>
            <w:vAlign w:val="center"/>
            <w:hideMark/>
          </w:tcPr>
          <w:p w14:paraId="5CFFBE6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ТК-7 – Столярный цех</w:t>
            </w:r>
          </w:p>
        </w:tc>
        <w:tc>
          <w:tcPr>
            <w:tcW w:w="493" w:type="pct"/>
            <w:shd w:val="clear" w:color="000000" w:fill="FFFFFF"/>
            <w:noWrap/>
            <w:vAlign w:val="center"/>
            <w:hideMark/>
          </w:tcPr>
          <w:p w14:paraId="5A386609"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40AF415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1E6A407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42</w:t>
            </w:r>
          </w:p>
        </w:tc>
        <w:tc>
          <w:tcPr>
            <w:tcW w:w="296" w:type="pct"/>
            <w:shd w:val="clear" w:color="000000" w:fill="FFFFFF"/>
            <w:noWrap/>
            <w:vAlign w:val="center"/>
            <w:hideMark/>
          </w:tcPr>
          <w:p w14:paraId="6D379587"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087051C2"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57FD40B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2435</w:t>
            </w:r>
          </w:p>
        </w:tc>
        <w:tc>
          <w:tcPr>
            <w:tcW w:w="463" w:type="pct"/>
            <w:shd w:val="clear" w:color="000000" w:fill="FFFFFF"/>
            <w:noWrap/>
            <w:vAlign w:val="center"/>
            <w:hideMark/>
          </w:tcPr>
          <w:p w14:paraId="29A97485"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19,1</w:t>
            </w:r>
          </w:p>
        </w:tc>
      </w:tr>
      <w:tr w:rsidR="009123A7" w:rsidRPr="009123A7" w14:paraId="13947F12" w14:textId="77777777" w:rsidTr="009123A7">
        <w:trPr>
          <w:trHeight w:val="20"/>
        </w:trPr>
        <w:tc>
          <w:tcPr>
            <w:tcW w:w="1773" w:type="pct"/>
            <w:shd w:val="clear" w:color="000000" w:fill="FFFFFF"/>
            <w:noWrap/>
            <w:vAlign w:val="center"/>
            <w:hideMark/>
          </w:tcPr>
          <w:p w14:paraId="2BE37FAD"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ТК-7 - Администрация</w:t>
            </w:r>
          </w:p>
        </w:tc>
        <w:tc>
          <w:tcPr>
            <w:tcW w:w="493" w:type="pct"/>
            <w:shd w:val="clear" w:color="000000" w:fill="FFFFFF"/>
            <w:noWrap/>
            <w:vAlign w:val="center"/>
            <w:hideMark/>
          </w:tcPr>
          <w:p w14:paraId="51A5DFC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57</w:t>
            </w:r>
          </w:p>
        </w:tc>
        <w:tc>
          <w:tcPr>
            <w:tcW w:w="543" w:type="pct"/>
            <w:shd w:val="clear" w:color="000000" w:fill="FFFFFF"/>
            <w:noWrap/>
            <w:vAlign w:val="center"/>
            <w:hideMark/>
          </w:tcPr>
          <w:p w14:paraId="638767A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23,5</w:t>
            </w:r>
          </w:p>
        </w:tc>
        <w:tc>
          <w:tcPr>
            <w:tcW w:w="763" w:type="pct"/>
            <w:shd w:val="clear" w:color="000000" w:fill="FFFFFF"/>
            <w:noWrap/>
            <w:vAlign w:val="center"/>
            <w:hideMark/>
          </w:tcPr>
          <w:p w14:paraId="5CA15E7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44</w:t>
            </w:r>
          </w:p>
        </w:tc>
        <w:tc>
          <w:tcPr>
            <w:tcW w:w="296" w:type="pct"/>
            <w:shd w:val="clear" w:color="000000" w:fill="FFFFFF"/>
            <w:noWrap/>
            <w:vAlign w:val="center"/>
            <w:hideMark/>
          </w:tcPr>
          <w:p w14:paraId="35B2F146"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1,2</w:t>
            </w:r>
          </w:p>
        </w:tc>
        <w:tc>
          <w:tcPr>
            <w:tcW w:w="296" w:type="pct"/>
            <w:shd w:val="clear" w:color="000000" w:fill="FFFFFF"/>
            <w:noWrap/>
            <w:vAlign w:val="center"/>
            <w:hideMark/>
          </w:tcPr>
          <w:p w14:paraId="2CDEDAAE"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1,41</w:t>
            </w:r>
          </w:p>
        </w:tc>
        <w:tc>
          <w:tcPr>
            <w:tcW w:w="373" w:type="pct"/>
            <w:shd w:val="clear" w:color="000000" w:fill="FFFFFF"/>
            <w:noWrap/>
            <w:vAlign w:val="center"/>
            <w:hideMark/>
          </w:tcPr>
          <w:p w14:paraId="7C780D4A"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2551</w:t>
            </w:r>
          </w:p>
        </w:tc>
        <w:tc>
          <w:tcPr>
            <w:tcW w:w="463" w:type="pct"/>
            <w:shd w:val="clear" w:color="000000" w:fill="FFFFFF"/>
            <w:noWrap/>
            <w:vAlign w:val="center"/>
            <w:hideMark/>
          </w:tcPr>
          <w:p w14:paraId="24A2C60C" w14:textId="77777777" w:rsidR="009123A7" w:rsidRPr="009123A7" w:rsidRDefault="009123A7" w:rsidP="009123A7">
            <w:pPr>
              <w:spacing w:after="0" w:line="240" w:lineRule="auto"/>
              <w:jc w:val="center"/>
              <w:rPr>
                <w:rFonts w:ascii="Times New Roman" w:eastAsia="Times New Roman" w:hAnsi="Times New Roman" w:cs="Times New Roman"/>
                <w:color w:val="000000"/>
                <w:sz w:val="20"/>
                <w:szCs w:val="20"/>
                <w:lang w:eastAsia="zh-CN"/>
              </w:rPr>
            </w:pPr>
            <w:r w:rsidRPr="009123A7">
              <w:rPr>
                <w:rFonts w:ascii="Times New Roman" w:eastAsia="Times New Roman" w:hAnsi="Times New Roman" w:cs="Times New Roman"/>
                <w:color w:val="000000"/>
                <w:sz w:val="20"/>
                <w:szCs w:val="20"/>
                <w:lang w:eastAsia="zh-CN"/>
              </w:rPr>
              <w:t>20,0</w:t>
            </w:r>
          </w:p>
        </w:tc>
      </w:tr>
    </w:tbl>
    <w:p w14:paraId="66FBD7C1" w14:textId="77777777" w:rsidR="009123A7" w:rsidRPr="0060328D" w:rsidRDefault="009123A7" w:rsidP="00243801">
      <w:pPr>
        <w:pStyle w:val="afffffffffffffff"/>
        <w:ind w:firstLine="0"/>
        <w:rPr>
          <w:u w:val="none"/>
        </w:rPr>
        <w:sectPr w:rsidR="009123A7" w:rsidRPr="0060328D" w:rsidSect="00ED5167">
          <w:pgSz w:w="16839" w:h="11907" w:orient="landscape" w:code="9"/>
          <w:pgMar w:top="1134" w:right="850" w:bottom="1134" w:left="1701" w:header="567" w:footer="454" w:gutter="0"/>
          <w:cols w:space="708"/>
          <w:docGrid w:linePitch="360"/>
        </w:sectPr>
      </w:pPr>
    </w:p>
    <w:p w14:paraId="50C71AB6" w14:textId="77777777" w:rsidR="00C25060" w:rsidRPr="0060328D" w:rsidRDefault="00C25060" w:rsidP="0017380A">
      <w:pPr>
        <w:pStyle w:val="20"/>
        <w:spacing w:before="0" w:after="0"/>
        <w:rPr>
          <w:rFonts w:cs="Times New Roman"/>
        </w:rPr>
      </w:pPr>
      <w:bookmarkStart w:id="160" w:name="_Toc475879448"/>
      <w:bookmarkStart w:id="161" w:name="_Toc78674715"/>
      <w:bookmarkStart w:id="162" w:name="_Toc84970952"/>
      <w:bookmarkStart w:id="163" w:name="_Toc202832794"/>
      <w:r w:rsidRPr="0060328D">
        <w:rPr>
          <w:rFonts w:cs="Times New Roman"/>
        </w:rPr>
        <w:lastRenderedPageBreak/>
        <w:t>Оценка тепловых потерь в тепловых сетях за последние 3 года при отсутствии приборов учета тепловой энергии</w:t>
      </w:r>
      <w:bookmarkEnd w:id="160"/>
      <w:bookmarkEnd w:id="161"/>
      <w:bookmarkEnd w:id="162"/>
      <w:bookmarkEnd w:id="163"/>
    </w:p>
    <w:p w14:paraId="75C746E1" w14:textId="261D9856" w:rsidR="003D392D" w:rsidRPr="0060328D" w:rsidRDefault="003D392D" w:rsidP="00B5461F">
      <w:pPr>
        <w:pStyle w:val="11ff3"/>
      </w:pPr>
      <w:r w:rsidRPr="0060328D">
        <w:t>Уровень потерь тепловой энергии напрямую зависит от уровня износа и протяженности тепловой сети от источника до потребителя. В связи с плохой теплоизоляцией сетей, фактические потери тепловой энергии часто существенно превышают нормативные значения, что приводит к перерасходу топлива и, как следствие, ведет к увеличению расходов теплоснабжающей организации.</w:t>
      </w:r>
    </w:p>
    <w:p w14:paraId="01589329" w14:textId="0ADF9097" w:rsidR="00C25060" w:rsidRPr="0060328D" w:rsidRDefault="00C25060" w:rsidP="00B5461F">
      <w:pPr>
        <w:pStyle w:val="11ff3"/>
      </w:pPr>
      <w:r w:rsidRPr="0060328D">
        <w:t>Оценки</w:t>
      </w:r>
      <w:r w:rsidR="00CD4F5A" w:rsidRPr="0060328D">
        <w:t xml:space="preserve"> </w:t>
      </w:r>
      <w:r w:rsidRPr="0060328D">
        <w:t>тепловых</w:t>
      </w:r>
      <w:r w:rsidR="00CD4F5A" w:rsidRPr="0060328D">
        <w:t xml:space="preserve"> </w:t>
      </w:r>
      <w:r w:rsidRPr="0060328D">
        <w:t>потерь</w:t>
      </w:r>
      <w:r w:rsidR="00CD4F5A" w:rsidRPr="0060328D">
        <w:t xml:space="preserve"> </w:t>
      </w:r>
      <w:r w:rsidRPr="0060328D">
        <w:t>в</w:t>
      </w:r>
      <w:r w:rsidR="00CD4F5A" w:rsidRPr="0060328D">
        <w:t xml:space="preserve"> </w:t>
      </w:r>
      <w:r w:rsidRPr="0060328D">
        <w:t>теплоснабжающих</w:t>
      </w:r>
      <w:r w:rsidR="00CD4F5A" w:rsidRPr="0060328D">
        <w:t xml:space="preserve"> </w:t>
      </w:r>
      <w:r w:rsidRPr="0060328D">
        <w:t xml:space="preserve">организациях </w:t>
      </w:r>
      <w:r w:rsidR="0034648C" w:rsidRPr="0060328D">
        <w:t>сельского поселения «Сбегинское»</w:t>
      </w:r>
      <w:r w:rsidR="007507E8" w:rsidRPr="0060328D">
        <w:t xml:space="preserve"> </w:t>
      </w:r>
      <w:r w:rsidRPr="0060328D">
        <w:t>ведется расчетным методом.</w:t>
      </w:r>
    </w:p>
    <w:p w14:paraId="3E12339B" w14:textId="77777777" w:rsidR="00760045" w:rsidRPr="0060328D" w:rsidRDefault="00760045" w:rsidP="00B5461F">
      <w:pPr>
        <w:pStyle w:val="11ff3"/>
      </w:pPr>
      <w:r w:rsidRPr="0060328D">
        <w:t>Отсутствие приборов учета не позволяет определить фактические потери тепловой энергии при транспортировке за последние 3 года.</w:t>
      </w:r>
    </w:p>
    <w:p w14:paraId="5B52A57D" w14:textId="77777777" w:rsidR="00C25060" w:rsidRPr="0060328D" w:rsidRDefault="00C25060" w:rsidP="00B5461F">
      <w:pPr>
        <w:pStyle w:val="11ff3"/>
      </w:pPr>
      <w:r w:rsidRPr="0060328D">
        <w:t>Согласно ПТЭТЭ (п.6.2.32) в организациях, эксплуатирующих тепловые сети, испытания тепловых сетей на тепловые и гидравлические потери должны проводится 1 раз в 5 лет.</w:t>
      </w:r>
    </w:p>
    <w:p w14:paraId="0CA38C19" w14:textId="77777777" w:rsidR="00C25060" w:rsidRPr="0060328D" w:rsidRDefault="00C25060" w:rsidP="00B5461F">
      <w:pPr>
        <w:pStyle w:val="11ff3"/>
      </w:pPr>
      <w:r w:rsidRPr="0060328D">
        <w:t>По результатам испытаний разрабатываются энергетические характеристики систем транспорта тепловой энергии по показателям «Потери сетевой воды», «Тепловые потери»,</w:t>
      </w:r>
    </w:p>
    <w:p w14:paraId="79424CD5" w14:textId="77777777" w:rsidR="00C25060" w:rsidRPr="0060328D" w:rsidRDefault="00C25060" w:rsidP="00B5461F">
      <w:pPr>
        <w:pStyle w:val="11ff3"/>
      </w:pPr>
      <w:r w:rsidRPr="0060328D">
        <w:t>«Удельный расход сетевой воды», «Разность температур сетевой воды в подающих и обратных трубопроводах», «Удельный расход электроэнергии».</w:t>
      </w:r>
    </w:p>
    <w:p w14:paraId="7F8A7898" w14:textId="77777777" w:rsidR="00C25060" w:rsidRPr="0060328D" w:rsidRDefault="00C25060" w:rsidP="00B5461F">
      <w:pPr>
        <w:pStyle w:val="11ff3"/>
      </w:pPr>
      <w:r w:rsidRPr="0060328D">
        <w:t>Согласно Приказа №325 от 30.12.2008</w:t>
      </w:r>
      <w:r w:rsidR="00630597" w:rsidRPr="0060328D">
        <w:t xml:space="preserve"> </w:t>
      </w:r>
      <w:r w:rsidRPr="0060328D">
        <w:t>г., ежегодно производится расчет нормативов технологических потерь при передаче тепловой энергии с последующим их утверждением в Минэнерго РФ.</w:t>
      </w:r>
    </w:p>
    <w:p w14:paraId="7E414ABD" w14:textId="77777777" w:rsidR="00C25060" w:rsidRPr="0060328D" w:rsidRDefault="00C25060" w:rsidP="00B5461F">
      <w:pPr>
        <w:pStyle w:val="11ff3"/>
      </w:pPr>
      <w:r w:rsidRPr="0060328D">
        <w:t>В соответствии с утвержденными нормативами, производится ежемесячный перерасчет нормативных тепловых потерь по нормативным среднегодовым часовым тепловым потерям через теплоизоляционные конструкции при среднемесячных условиях работы тепловой сети согласно Методики определения фактических потерь.</w:t>
      </w:r>
    </w:p>
    <w:p w14:paraId="7833134A" w14:textId="3D325572" w:rsidR="0057434A" w:rsidRPr="0060328D" w:rsidRDefault="0057434A" w:rsidP="00B5461F">
      <w:pPr>
        <w:pStyle w:val="11ff3"/>
      </w:pPr>
    </w:p>
    <w:p w14:paraId="5A77E489" w14:textId="0CDD157B" w:rsidR="000B534A" w:rsidRPr="0060328D" w:rsidRDefault="00405C87" w:rsidP="000B534A">
      <w:pPr>
        <w:pStyle w:val="afffffffffffffff"/>
        <w:ind w:firstLine="0"/>
      </w:pPr>
      <w:r w:rsidRPr="0060328D">
        <w:rPr>
          <w:b/>
          <w:u w:val="none"/>
        </w:rPr>
        <w:t xml:space="preserve">Таблица 1.3.14.2 - </w:t>
      </w:r>
      <w:r w:rsidR="009C67D6" w:rsidRPr="0060328D">
        <w:rPr>
          <w:b/>
          <w:u w:val="none"/>
          <w:lang w:eastAsia="ru-RU"/>
        </w:rPr>
        <w:t>Р</w:t>
      </w:r>
      <w:r w:rsidR="00C25060" w:rsidRPr="0060328D">
        <w:rPr>
          <w:b/>
          <w:u w:val="none"/>
          <w:lang w:eastAsia="ru-RU"/>
        </w:rPr>
        <w:t>асчетные тепловые потери при передаче тепловой энергии</w:t>
      </w:r>
    </w:p>
    <w:tbl>
      <w:tblPr>
        <w:tblW w:w="5000" w:type="pct"/>
        <w:tblLook w:val="04A0" w:firstRow="1" w:lastRow="0" w:firstColumn="1" w:lastColumn="0" w:noHBand="0" w:noVBand="1"/>
      </w:tblPr>
      <w:tblGrid>
        <w:gridCol w:w="4302"/>
        <w:gridCol w:w="1658"/>
        <w:gridCol w:w="1479"/>
        <w:gridCol w:w="1907"/>
      </w:tblGrid>
      <w:tr w:rsidR="00352B2D" w:rsidRPr="0060328D" w14:paraId="51E82582" w14:textId="77777777" w:rsidTr="00F23BC8">
        <w:trPr>
          <w:trHeight w:val="20"/>
        </w:trPr>
        <w:tc>
          <w:tcPr>
            <w:tcW w:w="230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D4BDB8B" w14:textId="77777777" w:rsidR="00352B2D" w:rsidRPr="0060328D" w:rsidRDefault="00352B2D" w:rsidP="00352B2D">
            <w:pPr>
              <w:pStyle w:val="1fffb"/>
            </w:pPr>
            <w:bookmarkStart w:id="164" w:name="_Toc475879449"/>
            <w:bookmarkStart w:id="165" w:name="_Toc78674716"/>
            <w:bookmarkStart w:id="166" w:name="_Toc84970953"/>
            <w:r w:rsidRPr="0060328D">
              <w:t>Наименование котельной</w:t>
            </w:r>
          </w:p>
        </w:tc>
        <w:tc>
          <w:tcPr>
            <w:tcW w:w="88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23225F6" w14:textId="77777777" w:rsidR="00352B2D" w:rsidRPr="0060328D" w:rsidRDefault="00352B2D" w:rsidP="00352B2D">
            <w:pPr>
              <w:pStyle w:val="1fffb"/>
            </w:pPr>
            <w:r w:rsidRPr="0060328D">
              <w:t>Объем производства тепловой энергии в год, Гкал</w:t>
            </w:r>
          </w:p>
        </w:tc>
        <w:tc>
          <w:tcPr>
            <w:tcW w:w="1811"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78E70643" w14:textId="77777777" w:rsidR="00352B2D" w:rsidRPr="0060328D" w:rsidRDefault="00352B2D" w:rsidP="00352B2D">
            <w:pPr>
              <w:pStyle w:val="1fffb"/>
            </w:pPr>
            <w:r w:rsidRPr="0060328D">
              <w:t>Потери тепловой энергии в год, Гкал</w:t>
            </w:r>
          </w:p>
        </w:tc>
      </w:tr>
      <w:tr w:rsidR="00352B2D" w:rsidRPr="0060328D" w14:paraId="2582D6D3" w14:textId="77777777" w:rsidTr="00F23BC8">
        <w:trPr>
          <w:trHeight w:val="20"/>
        </w:trPr>
        <w:tc>
          <w:tcPr>
            <w:tcW w:w="2302" w:type="pct"/>
            <w:vMerge/>
            <w:tcBorders>
              <w:top w:val="single" w:sz="4" w:space="0" w:color="auto"/>
              <w:left w:val="single" w:sz="4" w:space="0" w:color="auto"/>
              <w:bottom w:val="single" w:sz="4" w:space="0" w:color="auto"/>
              <w:right w:val="single" w:sz="4" w:space="0" w:color="auto"/>
            </w:tcBorders>
            <w:vAlign w:val="center"/>
            <w:hideMark/>
          </w:tcPr>
          <w:p w14:paraId="51F3DF17" w14:textId="77777777" w:rsidR="00352B2D" w:rsidRPr="0060328D" w:rsidRDefault="00352B2D" w:rsidP="00352B2D">
            <w:pPr>
              <w:pStyle w:val="1fffb"/>
            </w:pPr>
          </w:p>
        </w:tc>
        <w:tc>
          <w:tcPr>
            <w:tcW w:w="887" w:type="pct"/>
            <w:vMerge/>
            <w:tcBorders>
              <w:top w:val="single" w:sz="4" w:space="0" w:color="auto"/>
              <w:left w:val="single" w:sz="4" w:space="0" w:color="auto"/>
              <w:bottom w:val="single" w:sz="4" w:space="0" w:color="auto"/>
              <w:right w:val="single" w:sz="4" w:space="0" w:color="auto"/>
            </w:tcBorders>
            <w:vAlign w:val="center"/>
            <w:hideMark/>
          </w:tcPr>
          <w:p w14:paraId="13C260A8" w14:textId="77777777" w:rsidR="00352B2D" w:rsidRPr="0060328D" w:rsidRDefault="00352B2D" w:rsidP="00352B2D">
            <w:pPr>
              <w:pStyle w:val="1fffb"/>
            </w:pPr>
          </w:p>
        </w:tc>
        <w:tc>
          <w:tcPr>
            <w:tcW w:w="791" w:type="pct"/>
            <w:tcBorders>
              <w:top w:val="nil"/>
              <w:left w:val="nil"/>
              <w:bottom w:val="single" w:sz="4" w:space="0" w:color="auto"/>
              <w:right w:val="single" w:sz="4" w:space="0" w:color="auto"/>
            </w:tcBorders>
            <w:shd w:val="clear" w:color="000000" w:fill="D9D9D9"/>
            <w:vAlign w:val="center"/>
            <w:hideMark/>
          </w:tcPr>
          <w:p w14:paraId="2302C4B4" w14:textId="77777777" w:rsidR="00352B2D" w:rsidRPr="0060328D" w:rsidRDefault="00352B2D" w:rsidP="00352B2D">
            <w:pPr>
              <w:pStyle w:val="1fffb"/>
            </w:pPr>
            <w:r w:rsidRPr="0060328D">
              <w:t>Фактические</w:t>
            </w:r>
          </w:p>
        </w:tc>
        <w:tc>
          <w:tcPr>
            <w:tcW w:w="1020" w:type="pct"/>
            <w:tcBorders>
              <w:top w:val="nil"/>
              <w:left w:val="nil"/>
              <w:bottom w:val="single" w:sz="4" w:space="0" w:color="auto"/>
              <w:right w:val="single" w:sz="4" w:space="0" w:color="auto"/>
            </w:tcBorders>
            <w:shd w:val="clear" w:color="000000" w:fill="D9D9D9"/>
            <w:vAlign w:val="center"/>
            <w:hideMark/>
          </w:tcPr>
          <w:p w14:paraId="3C4105A8" w14:textId="77777777" w:rsidR="00352B2D" w:rsidRPr="0060328D" w:rsidRDefault="00352B2D" w:rsidP="00352B2D">
            <w:pPr>
              <w:pStyle w:val="1fffb"/>
            </w:pPr>
            <w:r w:rsidRPr="0060328D">
              <w:t>Расчетные</w:t>
            </w:r>
          </w:p>
        </w:tc>
      </w:tr>
      <w:tr w:rsidR="00F23BC8" w:rsidRPr="0060328D" w14:paraId="10FFE9D8" w14:textId="77777777" w:rsidTr="00F23BC8">
        <w:trPr>
          <w:trHeight w:val="20"/>
        </w:trPr>
        <w:tc>
          <w:tcPr>
            <w:tcW w:w="2302" w:type="pct"/>
            <w:tcBorders>
              <w:top w:val="nil"/>
              <w:left w:val="single" w:sz="4" w:space="0" w:color="auto"/>
              <w:bottom w:val="single" w:sz="4" w:space="0" w:color="auto"/>
              <w:right w:val="single" w:sz="4" w:space="0" w:color="auto"/>
            </w:tcBorders>
            <w:vAlign w:val="center"/>
            <w:hideMark/>
          </w:tcPr>
          <w:p w14:paraId="2778197F" w14:textId="7E9603F4" w:rsidR="00F23BC8" w:rsidRPr="0060328D" w:rsidRDefault="00F23BC8" w:rsidP="00F23BC8">
            <w:pPr>
              <w:pStyle w:val="1fffb"/>
            </w:pPr>
            <w:r w:rsidRPr="0060328D">
              <w:t>Котельная «Братск»</w:t>
            </w:r>
          </w:p>
        </w:tc>
        <w:tc>
          <w:tcPr>
            <w:tcW w:w="887" w:type="pct"/>
            <w:tcBorders>
              <w:top w:val="nil"/>
              <w:left w:val="nil"/>
              <w:bottom w:val="single" w:sz="4" w:space="0" w:color="auto"/>
              <w:right w:val="single" w:sz="4" w:space="0" w:color="auto"/>
            </w:tcBorders>
            <w:vAlign w:val="center"/>
            <w:hideMark/>
          </w:tcPr>
          <w:p w14:paraId="4576E37F" w14:textId="3890BB03" w:rsidR="00F23BC8" w:rsidRPr="0060328D" w:rsidRDefault="00F23BC8" w:rsidP="00F23BC8">
            <w:pPr>
              <w:pStyle w:val="1fffb"/>
            </w:pPr>
            <w:r w:rsidRPr="0060328D">
              <w:t>3548,980</w:t>
            </w:r>
          </w:p>
        </w:tc>
        <w:tc>
          <w:tcPr>
            <w:tcW w:w="791" w:type="pct"/>
            <w:tcBorders>
              <w:top w:val="nil"/>
              <w:left w:val="nil"/>
              <w:bottom w:val="single" w:sz="4" w:space="0" w:color="auto"/>
              <w:right w:val="single" w:sz="4" w:space="0" w:color="auto"/>
            </w:tcBorders>
            <w:vAlign w:val="center"/>
            <w:hideMark/>
          </w:tcPr>
          <w:p w14:paraId="7D02481D" w14:textId="304F9306" w:rsidR="00F23BC8" w:rsidRPr="0060328D" w:rsidRDefault="00F23BC8" w:rsidP="00F23BC8">
            <w:pPr>
              <w:pStyle w:val="1fffb"/>
            </w:pPr>
            <w:r w:rsidRPr="0060328D">
              <w:t>1199,690</w:t>
            </w:r>
          </w:p>
        </w:tc>
        <w:tc>
          <w:tcPr>
            <w:tcW w:w="1020" w:type="pct"/>
            <w:tcBorders>
              <w:top w:val="nil"/>
              <w:left w:val="nil"/>
              <w:bottom w:val="single" w:sz="4" w:space="0" w:color="auto"/>
              <w:right w:val="single" w:sz="4" w:space="0" w:color="auto"/>
            </w:tcBorders>
            <w:vAlign w:val="center"/>
            <w:hideMark/>
          </w:tcPr>
          <w:p w14:paraId="5B957D97" w14:textId="32E3800F" w:rsidR="00F23BC8" w:rsidRPr="0060328D" w:rsidRDefault="001713C9" w:rsidP="00F23BC8">
            <w:pPr>
              <w:pStyle w:val="1fffb"/>
            </w:pPr>
            <w:r>
              <w:t>845,77</w:t>
            </w:r>
          </w:p>
        </w:tc>
      </w:tr>
    </w:tbl>
    <w:p w14:paraId="634E0443" w14:textId="77777777" w:rsidR="004B250F" w:rsidRPr="0060328D" w:rsidRDefault="004B250F" w:rsidP="004B250F">
      <w:pPr>
        <w:pStyle w:val="11ff3"/>
      </w:pPr>
    </w:p>
    <w:p w14:paraId="684A184E" w14:textId="77777777" w:rsidR="00C25060" w:rsidRPr="0060328D" w:rsidRDefault="00C25060" w:rsidP="00C25060">
      <w:pPr>
        <w:pStyle w:val="20"/>
        <w:tabs>
          <w:tab w:val="left" w:pos="709"/>
        </w:tabs>
        <w:jc w:val="both"/>
        <w:rPr>
          <w:rFonts w:cs="Times New Roman"/>
        </w:rPr>
      </w:pPr>
      <w:bookmarkStart w:id="167" w:name="_Toc202832795"/>
      <w:r w:rsidRPr="0060328D">
        <w:rPr>
          <w:rFonts w:cs="Times New Roman"/>
        </w:rPr>
        <w:lastRenderedPageBreak/>
        <w:t>Предписания надзорных органов по запрещению дальнейшей эксплуатации участков тепловой сети и результаты их исполнения</w:t>
      </w:r>
      <w:bookmarkEnd w:id="164"/>
      <w:bookmarkEnd w:id="165"/>
      <w:bookmarkEnd w:id="166"/>
      <w:bookmarkEnd w:id="167"/>
    </w:p>
    <w:p w14:paraId="7D935AAC" w14:textId="77777777" w:rsidR="00C25060" w:rsidRPr="0060328D" w:rsidRDefault="00C25060" w:rsidP="00B5461F">
      <w:pPr>
        <w:pStyle w:val="11ff3"/>
      </w:pPr>
      <w:r w:rsidRPr="0060328D">
        <w:t>Предписания надзорных органов по запрещению дальнейшей эксплуатации участков тепловой сети отсутствуют.</w:t>
      </w:r>
    </w:p>
    <w:p w14:paraId="119FA774" w14:textId="77777777" w:rsidR="006D1184" w:rsidRPr="0060328D" w:rsidRDefault="006D1184" w:rsidP="006D1184">
      <w:pPr>
        <w:keepNext/>
        <w:numPr>
          <w:ilvl w:val="1"/>
          <w:numId w:val="22"/>
        </w:numPr>
        <w:tabs>
          <w:tab w:val="left" w:pos="709"/>
        </w:tabs>
        <w:suppressAutoHyphens/>
        <w:spacing w:before="240" w:after="240" w:line="240" w:lineRule="auto"/>
        <w:ind w:left="1429"/>
        <w:jc w:val="center"/>
        <w:outlineLvl w:val="1"/>
        <w:rPr>
          <w:rFonts w:ascii="Times New Roman" w:eastAsia="Times New Roman" w:hAnsi="Times New Roman" w:cs="Times New Roman"/>
          <w:b/>
          <w:sz w:val="28"/>
          <w:szCs w:val="28"/>
          <w:lang w:eastAsia="en-US" w:bidi="en-US"/>
        </w:rPr>
      </w:pPr>
      <w:bookmarkStart w:id="168" w:name="_Toc198438159"/>
      <w:bookmarkStart w:id="169" w:name="_Toc202832796"/>
      <w:r w:rsidRPr="0060328D">
        <w:rPr>
          <w:rFonts w:ascii="Times New Roman" w:eastAsia="Times New Roman" w:hAnsi="Times New Roman" w:cs="Times New Roman"/>
          <w:b/>
          <w:sz w:val="28"/>
          <w:szCs w:val="28"/>
          <w:lang w:eastAsia="en-US" w:bidi="en-US"/>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68"/>
      <w:bookmarkEnd w:id="169"/>
    </w:p>
    <w:p w14:paraId="34E7B65A" w14:textId="77777777" w:rsidR="006D1184" w:rsidRPr="0060328D" w:rsidRDefault="006D1184" w:rsidP="006D1184">
      <w:pPr>
        <w:spacing w:after="0" w:line="360" w:lineRule="auto"/>
        <w:ind w:firstLine="709"/>
        <w:jc w:val="both"/>
        <w:rPr>
          <w:rFonts w:ascii="Times New Roman" w:eastAsia="Calibri" w:hAnsi="Times New Roman" w:cs="Times New Roman"/>
          <w:b/>
          <w:iCs/>
          <w:color w:val="0A0A0C"/>
          <w:sz w:val="24"/>
          <w:szCs w:val="24"/>
          <w:lang w:eastAsia="en-US"/>
        </w:rPr>
      </w:pPr>
      <w:r w:rsidRPr="0060328D">
        <w:rPr>
          <w:rFonts w:ascii="Times New Roman" w:eastAsia="Calibri" w:hAnsi="Times New Roman" w:cs="Times New Roman"/>
          <w:b/>
          <w:iCs/>
          <w:color w:val="0A0A0C"/>
          <w:sz w:val="24"/>
          <w:szCs w:val="24"/>
          <w:lang w:eastAsia="en-US"/>
        </w:rPr>
        <w:t>Таблица 3.16.1 Структура тепловых сетей муниципального образования Оредежское сельское поселение</w:t>
      </w:r>
    </w:p>
    <w:p w14:paraId="384B70CA" w14:textId="77777777" w:rsidR="006D1184" w:rsidRPr="0060328D" w:rsidRDefault="006D1184" w:rsidP="006D1184">
      <w:pPr>
        <w:widowControl w:val="0"/>
        <w:autoSpaceDE w:val="0"/>
        <w:autoSpaceDN w:val="0"/>
        <w:spacing w:before="5" w:after="1" w:line="240" w:lineRule="auto"/>
        <w:rPr>
          <w:rFonts w:ascii="Times New Roman" w:eastAsia="Times New Roman" w:hAnsi="Times New Roman" w:cs="Times New Roman"/>
          <w:b/>
          <w:sz w:val="10"/>
          <w:szCs w:val="24"/>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3"/>
        <w:gridCol w:w="3596"/>
        <w:gridCol w:w="4337"/>
      </w:tblGrid>
      <w:tr w:rsidR="006D1184" w:rsidRPr="0060328D" w14:paraId="54078118" w14:textId="77777777" w:rsidTr="006D1184">
        <w:trPr>
          <w:trHeight w:val="220"/>
        </w:trPr>
        <w:tc>
          <w:tcPr>
            <w:tcW w:w="756" w:type="pct"/>
            <w:shd w:val="clear" w:color="auto" w:fill="D9D9D9" w:themeFill="background1" w:themeFillShade="D9"/>
            <w:vAlign w:val="center"/>
          </w:tcPr>
          <w:p w14:paraId="4132C3E8" w14:textId="77777777" w:rsidR="006D1184" w:rsidRPr="0060328D" w:rsidRDefault="006D1184" w:rsidP="006D1184">
            <w:pPr>
              <w:widowControl w:val="0"/>
              <w:spacing w:after="0" w:line="240" w:lineRule="auto"/>
              <w:jc w:val="center"/>
              <w:rPr>
                <w:rFonts w:ascii="Times New Roman" w:eastAsia="Calibri" w:hAnsi="Times New Roman" w:cs="Calibri"/>
                <w:bCs/>
                <w:sz w:val="20"/>
                <w:szCs w:val="26"/>
              </w:rPr>
            </w:pPr>
            <w:r w:rsidRPr="0060328D">
              <w:rPr>
                <w:rFonts w:ascii="Times New Roman" w:eastAsia="Calibri" w:hAnsi="Times New Roman" w:cs="Calibri"/>
                <w:bCs/>
                <w:sz w:val="20"/>
                <w:szCs w:val="26"/>
              </w:rPr>
              <w:t>№ п/п</w:t>
            </w:r>
          </w:p>
        </w:tc>
        <w:tc>
          <w:tcPr>
            <w:tcW w:w="1924" w:type="pct"/>
            <w:shd w:val="clear" w:color="auto" w:fill="D9D9D9" w:themeFill="background1" w:themeFillShade="D9"/>
            <w:vAlign w:val="center"/>
          </w:tcPr>
          <w:p w14:paraId="539282E8" w14:textId="77777777" w:rsidR="006D1184" w:rsidRPr="0060328D" w:rsidRDefault="006D1184" w:rsidP="006D1184">
            <w:pPr>
              <w:widowControl w:val="0"/>
              <w:spacing w:after="0" w:line="240" w:lineRule="auto"/>
              <w:jc w:val="center"/>
              <w:rPr>
                <w:rFonts w:ascii="Times New Roman" w:eastAsia="Calibri" w:hAnsi="Times New Roman" w:cs="Calibri"/>
                <w:bCs/>
                <w:sz w:val="20"/>
                <w:szCs w:val="26"/>
              </w:rPr>
            </w:pPr>
            <w:r w:rsidRPr="0060328D">
              <w:rPr>
                <w:rFonts w:ascii="Times New Roman" w:eastAsia="Calibri" w:hAnsi="Times New Roman" w:cs="Calibri"/>
                <w:bCs/>
                <w:sz w:val="20"/>
                <w:szCs w:val="26"/>
              </w:rPr>
              <w:t>Адрес/Населенный пункт</w:t>
            </w:r>
          </w:p>
        </w:tc>
        <w:tc>
          <w:tcPr>
            <w:tcW w:w="2320" w:type="pct"/>
            <w:shd w:val="clear" w:color="auto" w:fill="D9D9D9" w:themeFill="background1" w:themeFillShade="D9"/>
            <w:vAlign w:val="center"/>
          </w:tcPr>
          <w:p w14:paraId="36B4E023" w14:textId="77777777" w:rsidR="006D1184" w:rsidRPr="0060328D" w:rsidRDefault="006D1184" w:rsidP="006D1184">
            <w:pPr>
              <w:widowControl w:val="0"/>
              <w:spacing w:after="0" w:line="240" w:lineRule="auto"/>
              <w:jc w:val="center"/>
              <w:rPr>
                <w:rFonts w:ascii="Times New Roman" w:eastAsia="Calibri" w:hAnsi="Times New Roman" w:cs="Calibri"/>
                <w:bCs/>
                <w:sz w:val="20"/>
                <w:szCs w:val="26"/>
              </w:rPr>
            </w:pPr>
            <w:r w:rsidRPr="0060328D">
              <w:rPr>
                <w:rFonts w:ascii="Times New Roman" w:eastAsia="Calibri" w:hAnsi="Times New Roman" w:cs="Calibri"/>
                <w:bCs/>
                <w:sz w:val="20"/>
                <w:szCs w:val="26"/>
              </w:rPr>
              <w:t>Тепловая сеть и схема присоединения абонентов</w:t>
            </w:r>
          </w:p>
        </w:tc>
      </w:tr>
      <w:tr w:rsidR="006D1184" w:rsidRPr="0060328D" w14:paraId="584EC4B1" w14:textId="77777777" w:rsidTr="006D1184">
        <w:trPr>
          <w:trHeight w:val="213"/>
        </w:trPr>
        <w:tc>
          <w:tcPr>
            <w:tcW w:w="756" w:type="pct"/>
            <w:vAlign w:val="center"/>
          </w:tcPr>
          <w:p w14:paraId="3EF06284" w14:textId="77777777" w:rsidR="006D1184" w:rsidRPr="0060328D" w:rsidRDefault="006D1184" w:rsidP="006D1184">
            <w:pPr>
              <w:widowControl w:val="0"/>
              <w:spacing w:after="0" w:line="240" w:lineRule="auto"/>
              <w:jc w:val="center"/>
              <w:rPr>
                <w:rFonts w:ascii="Times New Roman" w:eastAsia="Calibri" w:hAnsi="Times New Roman" w:cs="Calibri"/>
                <w:bCs/>
                <w:sz w:val="20"/>
                <w:szCs w:val="26"/>
              </w:rPr>
            </w:pPr>
            <w:bookmarkStart w:id="170" w:name="_Hlk198285619"/>
            <w:r w:rsidRPr="0060328D">
              <w:rPr>
                <w:rFonts w:ascii="Times New Roman" w:eastAsia="Calibri" w:hAnsi="Times New Roman" w:cs="Calibri"/>
                <w:bCs/>
                <w:sz w:val="20"/>
                <w:szCs w:val="26"/>
              </w:rPr>
              <w:t>1</w:t>
            </w:r>
          </w:p>
        </w:tc>
        <w:tc>
          <w:tcPr>
            <w:tcW w:w="1924" w:type="pct"/>
            <w:vAlign w:val="center"/>
          </w:tcPr>
          <w:p w14:paraId="270031E7" w14:textId="4B95552B" w:rsidR="006D1184" w:rsidRPr="0060328D" w:rsidRDefault="00D45B00" w:rsidP="006D1184">
            <w:pPr>
              <w:pStyle w:val="1fffb"/>
            </w:pPr>
            <w:r w:rsidRPr="0060328D">
              <w:rPr>
                <w:rFonts w:cs="Times New Roman"/>
                <w:szCs w:val="20"/>
              </w:rPr>
              <w:t>пст. Сбега</w:t>
            </w:r>
            <w:r w:rsidR="006D1184" w:rsidRPr="0060328D">
              <w:t>, ул. Спортивная, 1</w:t>
            </w:r>
          </w:p>
        </w:tc>
        <w:tc>
          <w:tcPr>
            <w:tcW w:w="2320" w:type="pct"/>
            <w:vAlign w:val="center"/>
          </w:tcPr>
          <w:p w14:paraId="4D873D7D" w14:textId="45CAB09D" w:rsidR="006D1184" w:rsidRPr="0060328D" w:rsidRDefault="006D1184" w:rsidP="006D1184">
            <w:pPr>
              <w:widowControl w:val="0"/>
              <w:spacing w:after="0" w:line="240" w:lineRule="auto"/>
              <w:jc w:val="center"/>
              <w:rPr>
                <w:rFonts w:ascii="Times New Roman" w:eastAsia="Calibri" w:hAnsi="Times New Roman" w:cs="Calibri"/>
                <w:bCs/>
                <w:sz w:val="20"/>
                <w:szCs w:val="26"/>
              </w:rPr>
            </w:pPr>
            <w:r w:rsidRPr="0060328D">
              <w:rPr>
                <w:rFonts w:ascii="Times New Roman" w:eastAsia="Calibri" w:hAnsi="Times New Roman" w:cs="Calibri"/>
                <w:bCs/>
                <w:sz w:val="20"/>
                <w:szCs w:val="26"/>
              </w:rPr>
              <w:t xml:space="preserve">двухтрубная </w:t>
            </w:r>
            <w:r w:rsidR="00645352" w:rsidRPr="0060328D">
              <w:rPr>
                <w:rFonts w:ascii="Times New Roman" w:eastAsia="Calibri" w:hAnsi="Times New Roman" w:cs="Calibri"/>
                <w:bCs/>
                <w:sz w:val="20"/>
                <w:szCs w:val="26"/>
              </w:rPr>
              <w:t>не</w:t>
            </w:r>
            <w:r w:rsidRPr="0060328D">
              <w:rPr>
                <w:rFonts w:ascii="Times New Roman" w:eastAsia="Calibri" w:hAnsi="Times New Roman" w:cs="Calibri"/>
                <w:bCs/>
                <w:sz w:val="20"/>
                <w:szCs w:val="26"/>
              </w:rPr>
              <w:t>зависимая</w:t>
            </w:r>
          </w:p>
        </w:tc>
      </w:tr>
      <w:bookmarkEnd w:id="170"/>
    </w:tbl>
    <w:p w14:paraId="0A40BC28" w14:textId="77777777" w:rsidR="006D1184" w:rsidRPr="0060328D" w:rsidRDefault="006D1184" w:rsidP="006D1184">
      <w:pPr>
        <w:spacing w:after="0" w:line="360" w:lineRule="auto"/>
        <w:ind w:firstLine="709"/>
        <w:jc w:val="both"/>
        <w:rPr>
          <w:rFonts w:ascii="Times New Roman" w:eastAsia="Calibri" w:hAnsi="Times New Roman" w:cs="Times New Roman"/>
          <w:bCs/>
          <w:iCs/>
          <w:sz w:val="24"/>
          <w:szCs w:val="24"/>
          <w:lang w:eastAsia="en-US"/>
        </w:rPr>
      </w:pPr>
    </w:p>
    <w:p w14:paraId="707F0E30" w14:textId="77777777" w:rsidR="006D1184" w:rsidRPr="0060328D" w:rsidRDefault="006D1184" w:rsidP="006D1184">
      <w:pPr>
        <w:pStyle w:val="11ff3"/>
      </w:pPr>
      <w:r w:rsidRPr="0060328D">
        <w:t>Потребители представляют собой строения жилого, социально-культурного и административного назначения, и подключены непосредственно к тепловой сети.</w:t>
      </w:r>
    </w:p>
    <w:p w14:paraId="55504877" w14:textId="77777777" w:rsidR="006D1184" w:rsidRPr="0060328D" w:rsidRDefault="006D1184" w:rsidP="006D1184">
      <w:pPr>
        <w:pStyle w:val="11ff3"/>
      </w:pPr>
      <w:r w:rsidRPr="0060328D">
        <w:t>Присоединение теплопотребляющих установок систем отопления потребителей к тепловым сетям осуществляется непосредственно через распределительные тепловые сети без применения каких-либо смесительных устройств и ИТП. Подача/отключение теплоснабжения абонентов осуществляется с помощью запорной арматуры, регулировка давления теплоносителя осуществляется с помощью дроссельных шайб.</w:t>
      </w:r>
    </w:p>
    <w:p w14:paraId="03F8CEFB" w14:textId="607B985E" w:rsidR="006D1184" w:rsidRPr="0060328D" w:rsidRDefault="006D1184" w:rsidP="006D1184">
      <w:pPr>
        <w:spacing w:after="0" w:line="360" w:lineRule="auto"/>
        <w:ind w:firstLine="709"/>
        <w:jc w:val="center"/>
        <w:rPr>
          <w:rFonts w:ascii="Times New Roman" w:eastAsia="Calibri" w:hAnsi="Times New Roman" w:cs="Times New Roman"/>
          <w:bCs/>
          <w:iCs/>
          <w:sz w:val="24"/>
          <w:szCs w:val="24"/>
          <w:lang w:eastAsia="en-US"/>
        </w:rPr>
      </w:pPr>
      <w:r w:rsidRPr="0060328D">
        <w:rPr>
          <w:rFonts w:ascii="Times New Roman" w:eastAsia="Calibri" w:hAnsi="Times New Roman" w:cs="Times New Roman"/>
          <w:bCs/>
          <w:iCs/>
          <w:noProof/>
          <w:sz w:val="24"/>
          <w:szCs w:val="24"/>
          <w:lang w:eastAsia="en-US"/>
        </w:rPr>
        <w:drawing>
          <wp:inline distT="0" distB="0" distL="0" distR="0" wp14:anchorId="27841829" wp14:editId="0322935A">
            <wp:extent cx="3762375" cy="1847850"/>
            <wp:effectExtent l="0" t="0" r="9525" b="0"/>
            <wp:docPr id="156734229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62375" cy="1847850"/>
                    </a:xfrm>
                    <a:prstGeom prst="rect">
                      <a:avLst/>
                    </a:prstGeom>
                    <a:noFill/>
                    <a:ln>
                      <a:noFill/>
                    </a:ln>
                  </pic:spPr>
                </pic:pic>
              </a:graphicData>
            </a:graphic>
          </wp:inline>
        </w:drawing>
      </w:r>
    </w:p>
    <w:p w14:paraId="7B292D2D" w14:textId="77777777" w:rsidR="006D1184" w:rsidRPr="0060328D" w:rsidRDefault="006D1184" w:rsidP="006D1184">
      <w:pPr>
        <w:spacing w:after="0" w:line="360" w:lineRule="auto"/>
        <w:ind w:firstLine="709"/>
        <w:jc w:val="center"/>
        <w:rPr>
          <w:rFonts w:ascii="Times New Roman" w:eastAsia="Calibri" w:hAnsi="Times New Roman" w:cs="Times New Roman"/>
          <w:bCs/>
          <w:iCs/>
          <w:sz w:val="24"/>
          <w:szCs w:val="24"/>
          <w:lang w:eastAsia="en-US"/>
        </w:rPr>
      </w:pPr>
    </w:p>
    <w:p w14:paraId="75B707D0" w14:textId="77777777" w:rsidR="006D1184" w:rsidRPr="0060328D" w:rsidRDefault="006D1184" w:rsidP="006D1184">
      <w:pPr>
        <w:pStyle w:val="11ff3"/>
      </w:pPr>
      <w:r w:rsidRPr="0060328D">
        <w:t>Рисунок 1.3.16.1 - Схема подключения потребителей к четырехтрубным системам теплоснабжения</w:t>
      </w:r>
    </w:p>
    <w:p w14:paraId="09B3A922" w14:textId="77777777" w:rsidR="006D1184" w:rsidRPr="0060328D" w:rsidRDefault="006D1184" w:rsidP="006D1184">
      <w:pPr>
        <w:spacing w:after="0" w:line="360" w:lineRule="auto"/>
        <w:ind w:firstLine="709"/>
        <w:jc w:val="center"/>
        <w:rPr>
          <w:rFonts w:ascii="Times New Roman" w:eastAsia="Calibri" w:hAnsi="Times New Roman" w:cs="Times New Roman"/>
          <w:bCs/>
          <w:iCs/>
          <w:sz w:val="24"/>
          <w:szCs w:val="24"/>
          <w:lang w:eastAsia="en-US"/>
        </w:rPr>
      </w:pPr>
    </w:p>
    <w:p w14:paraId="4C6C267D" w14:textId="5B5361B4" w:rsidR="006D1184" w:rsidRPr="0060328D" w:rsidRDefault="006D1184" w:rsidP="006D1184">
      <w:pPr>
        <w:spacing w:after="0" w:line="360" w:lineRule="auto"/>
        <w:ind w:firstLine="709"/>
        <w:jc w:val="center"/>
        <w:rPr>
          <w:rFonts w:ascii="Times New Roman" w:eastAsia="Calibri" w:hAnsi="Times New Roman" w:cs="Times New Roman"/>
          <w:bCs/>
          <w:iCs/>
          <w:sz w:val="24"/>
          <w:szCs w:val="24"/>
          <w:lang w:eastAsia="en-US"/>
        </w:rPr>
      </w:pPr>
      <w:r w:rsidRPr="0060328D">
        <w:rPr>
          <w:rFonts w:ascii="Times New Roman" w:eastAsia="Calibri" w:hAnsi="Times New Roman" w:cs="Times New Roman"/>
          <w:bCs/>
          <w:iCs/>
          <w:noProof/>
          <w:color w:val="0A0A0C"/>
          <w:sz w:val="24"/>
          <w:szCs w:val="24"/>
          <w:lang w:eastAsia="en-US"/>
        </w:rPr>
        <w:lastRenderedPageBreak/>
        <w:drawing>
          <wp:anchor distT="0" distB="0" distL="0" distR="0" simplePos="0" relativeHeight="251663360" behindDoc="1" locked="0" layoutInCell="1" allowOverlap="1" wp14:anchorId="2E6D05CB" wp14:editId="630BEB6B">
            <wp:simplePos x="0" y="0"/>
            <wp:positionH relativeFrom="margin">
              <wp:posOffset>999490</wp:posOffset>
            </wp:positionH>
            <wp:positionV relativeFrom="paragraph">
              <wp:posOffset>-64135</wp:posOffset>
            </wp:positionV>
            <wp:extent cx="4034155" cy="1103630"/>
            <wp:effectExtent l="0" t="0" r="4445" b="1270"/>
            <wp:wrapTopAndBottom/>
            <wp:docPr id="165504901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34155" cy="1103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0D5888" w14:textId="77777777" w:rsidR="006D1184" w:rsidRPr="0060328D" w:rsidRDefault="006D1184" w:rsidP="006D1184">
      <w:pPr>
        <w:pStyle w:val="11ff3"/>
      </w:pPr>
      <w:r w:rsidRPr="0060328D">
        <w:t>Рисунок 1.3.16.2 - Схема подключения потребителей к двухтрубной системе теплоснабжения</w:t>
      </w:r>
    </w:p>
    <w:p w14:paraId="4AC25C29" w14:textId="570A526A" w:rsidR="008913C0" w:rsidRPr="0060328D" w:rsidRDefault="006D1184" w:rsidP="006D1184">
      <w:pPr>
        <w:pStyle w:val="11ff3"/>
      </w:pPr>
      <w:r w:rsidRPr="0060328D">
        <w:t>Потребители одноэтажной застройки, имеющие относительно малые гидравлические сопротивления систем отопления, подключены к магистралям распределительных теплосетей, что при отсутствии дополнительных сопротивлений приводит к значительному завышению циркуляции теплоносителя через них и к гидравлической разрегулировке тепловой сети в целом.</w:t>
      </w:r>
    </w:p>
    <w:p w14:paraId="1D565D06" w14:textId="77777777" w:rsidR="008913C0" w:rsidRPr="0060328D" w:rsidRDefault="008913C0" w:rsidP="008913C0">
      <w:pPr>
        <w:pStyle w:val="11ff3"/>
      </w:pPr>
    </w:p>
    <w:p w14:paraId="715921A7" w14:textId="3E1F2CF4" w:rsidR="008913C0" w:rsidRPr="0060328D" w:rsidRDefault="008913C0" w:rsidP="008913C0">
      <w:pPr>
        <w:pStyle w:val="11ff3"/>
        <w:rPr>
          <w:b/>
        </w:rPr>
      </w:pPr>
      <w:r w:rsidRPr="0060328D">
        <w:rPr>
          <w:b/>
        </w:rPr>
        <w:t>Таблица 1.3.16.</w:t>
      </w:r>
      <w:r w:rsidR="006D1184" w:rsidRPr="0060328D">
        <w:rPr>
          <w:b/>
        </w:rPr>
        <w:t>2</w:t>
      </w:r>
      <w:r w:rsidRPr="0060328D">
        <w:rPr>
          <w:b/>
        </w:rPr>
        <w:t xml:space="preserve"> - Перечень потребителей тепловой энергии первой категории </w:t>
      </w:r>
      <w:r w:rsidR="0034648C" w:rsidRPr="0060328D">
        <w:rPr>
          <w:b/>
        </w:rPr>
        <w:t>сельского поселения «Сбегинское»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4112"/>
        <w:gridCol w:w="2337"/>
        <w:gridCol w:w="2333"/>
      </w:tblGrid>
      <w:tr w:rsidR="00B964CC" w:rsidRPr="0060328D" w14:paraId="3EC535C5" w14:textId="77777777" w:rsidTr="00B964CC">
        <w:trPr>
          <w:trHeight w:val="166"/>
          <w:tblHeader/>
        </w:trPr>
        <w:tc>
          <w:tcPr>
            <w:tcW w:w="302" w:type="pct"/>
            <w:shd w:val="clear" w:color="auto" w:fill="D9D9D9" w:themeFill="background1" w:themeFillShade="D9"/>
            <w:vAlign w:val="center"/>
          </w:tcPr>
          <w:p w14:paraId="09595E79" w14:textId="4FE38156" w:rsidR="00B964CC" w:rsidRPr="0060328D" w:rsidRDefault="00B964CC" w:rsidP="00B964CC">
            <w:pPr>
              <w:pStyle w:val="1fffb"/>
              <w:rPr>
                <w:rFonts w:cs="Times New Roman"/>
                <w:color w:val="000000"/>
                <w:szCs w:val="23"/>
              </w:rPr>
            </w:pPr>
            <w:r w:rsidRPr="0060328D">
              <w:t>№</w:t>
            </w:r>
          </w:p>
        </w:tc>
        <w:tc>
          <w:tcPr>
            <w:tcW w:w="2200" w:type="pct"/>
            <w:shd w:val="clear" w:color="auto" w:fill="D9D9D9" w:themeFill="background1" w:themeFillShade="D9"/>
            <w:vAlign w:val="center"/>
          </w:tcPr>
          <w:p w14:paraId="31A92273" w14:textId="0F6AB63F" w:rsidR="00B964CC" w:rsidRPr="0060328D" w:rsidRDefault="00B964CC" w:rsidP="00B964CC">
            <w:pPr>
              <w:pStyle w:val="1fffb"/>
              <w:rPr>
                <w:rFonts w:cs="Times New Roman"/>
                <w:color w:val="000000"/>
                <w:szCs w:val="23"/>
              </w:rPr>
            </w:pPr>
            <w:r w:rsidRPr="0060328D">
              <w:t>Адрес/Населенный пункт источника теплоснабжения</w:t>
            </w:r>
          </w:p>
        </w:tc>
        <w:tc>
          <w:tcPr>
            <w:tcW w:w="1250" w:type="pct"/>
            <w:shd w:val="clear" w:color="auto" w:fill="D9D9D9" w:themeFill="background1" w:themeFillShade="D9"/>
            <w:vAlign w:val="center"/>
          </w:tcPr>
          <w:p w14:paraId="036D012D" w14:textId="089D43EB" w:rsidR="00B964CC" w:rsidRPr="0060328D" w:rsidRDefault="00B964CC" w:rsidP="00B964CC">
            <w:pPr>
              <w:pStyle w:val="1fffb"/>
              <w:rPr>
                <w:rFonts w:cs="Times New Roman"/>
                <w:color w:val="000000"/>
                <w:szCs w:val="23"/>
              </w:rPr>
            </w:pPr>
            <w:r w:rsidRPr="0060328D">
              <w:rPr>
                <w:rFonts w:cs="Times New Roman"/>
                <w:color w:val="000000"/>
                <w:szCs w:val="23"/>
              </w:rPr>
              <w:t>Наименование объекта</w:t>
            </w:r>
          </w:p>
        </w:tc>
        <w:tc>
          <w:tcPr>
            <w:tcW w:w="1248" w:type="pct"/>
            <w:shd w:val="clear" w:color="auto" w:fill="D9D9D9" w:themeFill="background1" w:themeFillShade="D9"/>
            <w:vAlign w:val="center"/>
          </w:tcPr>
          <w:p w14:paraId="07D2D86B" w14:textId="77777777" w:rsidR="00B964CC" w:rsidRPr="0060328D" w:rsidRDefault="00B964CC" w:rsidP="00B964CC">
            <w:pPr>
              <w:pStyle w:val="1fffb"/>
              <w:rPr>
                <w:rFonts w:cs="Times New Roman"/>
                <w:color w:val="000000"/>
                <w:szCs w:val="23"/>
              </w:rPr>
            </w:pPr>
            <w:r w:rsidRPr="0060328D">
              <w:rPr>
                <w:rFonts w:cs="Times New Roman"/>
                <w:color w:val="000000"/>
                <w:szCs w:val="23"/>
              </w:rPr>
              <w:t>Адрес</w:t>
            </w:r>
          </w:p>
        </w:tc>
      </w:tr>
      <w:tr w:rsidR="00B964CC" w:rsidRPr="0060328D" w14:paraId="30F1BD31" w14:textId="77777777" w:rsidTr="00B964CC">
        <w:trPr>
          <w:trHeight w:val="305"/>
        </w:trPr>
        <w:tc>
          <w:tcPr>
            <w:tcW w:w="302" w:type="pct"/>
            <w:vAlign w:val="center"/>
          </w:tcPr>
          <w:p w14:paraId="7ADBF5E0" w14:textId="65E598F5" w:rsidR="00B964CC" w:rsidRPr="0060328D" w:rsidRDefault="00B964CC" w:rsidP="00843F51">
            <w:pPr>
              <w:pStyle w:val="1fffb"/>
            </w:pPr>
          </w:p>
        </w:tc>
        <w:tc>
          <w:tcPr>
            <w:tcW w:w="2200" w:type="pct"/>
            <w:vAlign w:val="center"/>
          </w:tcPr>
          <w:p w14:paraId="26AE2B38" w14:textId="30191E9B" w:rsidR="00B964CC" w:rsidRPr="0060328D" w:rsidRDefault="00843F51" w:rsidP="00843F51">
            <w:pPr>
              <w:pStyle w:val="1fffb"/>
              <w:jc w:val="left"/>
            </w:pPr>
            <w:r w:rsidRPr="0060328D">
              <w:t>-</w:t>
            </w:r>
          </w:p>
        </w:tc>
        <w:tc>
          <w:tcPr>
            <w:tcW w:w="1250" w:type="pct"/>
            <w:vAlign w:val="center"/>
          </w:tcPr>
          <w:p w14:paraId="2EACA98C" w14:textId="0163883C" w:rsidR="00B964CC" w:rsidRPr="0060328D" w:rsidRDefault="00843F51" w:rsidP="00B964CC">
            <w:pPr>
              <w:pStyle w:val="1fffb"/>
              <w:rPr>
                <w:rFonts w:cs="Times New Roman"/>
                <w:color w:val="000000"/>
                <w:szCs w:val="23"/>
              </w:rPr>
            </w:pPr>
            <w:r w:rsidRPr="0060328D">
              <w:t>-</w:t>
            </w:r>
          </w:p>
        </w:tc>
        <w:tc>
          <w:tcPr>
            <w:tcW w:w="1248" w:type="pct"/>
            <w:vAlign w:val="center"/>
          </w:tcPr>
          <w:p w14:paraId="30F137AD" w14:textId="324B60F2" w:rsidR="00B964CC" w:rsidRPr="0060328D" w:rsidRDefault="00843F51" w:rsidP="00B964CC">
            <w:pPr>
              <w:pStyle w:val="1fffb"/>
              <w:rPr>
                <w:rFonts w:cs="Times New Roman"/>
                <w:color w:val="000000"/>
                <w:szCs w:val="23"/>
              </w:rPr>
            </w:pPr>
            <w:r w:rsidRPr="0060328D">
              <w:t>-</w:t>
            </w:r>
          </w:p>
        </w:tc>
      </w:tr>
    </w:tbl>
    <w:p w14:paraId="1539DF4A" w14:textId="77777777" w:rsidR="00C25060" w:rsidRPr="0060328D" w:rsidRDefault="00C25060" w:rsidP="00C25060">
      <w:pPr>
        <w:pStyle w:val="20"/>
        <w:tabs>
          <w:tab w:val="left" w:pos="709"/>
        </w:tabs>
        <w:jc w:val="both"/>
        <w:rPr>
          <w:rFonts w:cs="Times New Roman"/>
        </w:rPr>
      </w:pPr>
      <w:bookmarkStart w:id="171" w:name="_Toc475879451"/>
      <w:bookmarkStart w:id="172" w:name="_Toc78674718"/>
      <w:bookmarkStart w:id="173" w:name="_Toc84970955"/>
      <w:bookmarkStart w:id="174" w:name="_Toc202832797"/>
      <w:r w:rsidRPr="0060328D">
        <w:rPr>
          <w:rFonts w:cs="Times New Roman"/>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71"/>
      <w:bookmarkEnd w:id="172"/>
      <w:bookmarkEnd w:id="173"/>
      <w:bookmarkEnd w:id="174"/>
    </w:p>
    <w:p w14:paraId="6837E7CE" w14:textId="0D43E152" w:rsidR="00760045" w:rsidRPr="0060328D" w:rsidRDefault="000F6938" w:rsidP="00B5461F">
      <w:pPr>
        <w:pStyle w:val="11ff3"/>
      </w:pPr>
      <w:r w:rsidRPr="0060328D">
        <w:t>Потребление тепловой энергии объектами, не оснащенными приборами учета, определяется на основании утвержденных нормативов потребления коммунальных ресурсов.</w:t>
      </w:r>
    </w:p>
    <w:p w14:paraId="43C4C671" w14:textId="4FCAED7B" w:rsidR="00E846EC" w:rsidRPr="0060328D" w:rsidRDefault="00405C87" w:rsidP="00B5461F">
      <w:pPr>
        <w:pStyle w:val="11ff3"/>
        <w:rPr>
          <w:b/>
        </w:rPr>
      </w:pPr>
      <w:r w:rsidRPr="0060328D">
        <w:rPr>
          <w:b/>
        </w:rPr>
        <w:t xml:space="preserve">Таблица 1.3.17.1 - </w:t>
      </w:r>
      <w:r w:rsidR="00F711E5" w:rsidRPr="0060328D">
        <w:rPr>
          <w:b/>
        </w:rPr>
        <w:t xml:space="preserve">Сведения о наличии коммерческого приборного учета тепловой энергии, отпущенной из тепловых сетей потребителям </w:t>
      </w:r>
      <w:r w:rsidR="00D45B00" w:rsidRPr="0060328D">
        <w:rPr>
          <w:b/>
        </w:rPr>
        <w:t>пст. Сбега</w:t>
      </w:r>
      <w:r w:rsidR="00FC6262" w:rsidRPr="0060328D">
        <w:rPr>
          <w:bCs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6"/>
        <w:gridCol w:w="2002"/>
        <w:gridCol w:w="3316"/>
        <w:gridCol w:w="1832"/>
      </w:tblGrid>
      <w:tr w:rsidR="0032313B" w:rsidRPr="0032313B" w14:paraId="167E2B2C" w14:textId="77777777" w:rsidTr="0032313B">
        <w:trPr>
          <w:tblHeader/>
        </w:trPr>
        <w:tc>
          <w:tcPr>
            <w:tcW w:w="1175" w:type="pct"/>
            <w:shd w:val="clear" w:color="auto" w:fill="D9D9D9" w:themeFill="background1" w:themeFillShade="D9"/>
            <w:tcMar>
              <w:left w:w="28" w:type="dxa"/>
              <w:right w:w="28" w:type="dxa"/>
            </w:tcMar>
            <w:vAlign w:val="center"/>
          </w:tcPr>
          <w:p w14:paraId="5C3C8058" w14:textId="77777777" w:rsidR="0032313B" w:rsidRPr="0032313B" w:rsidRDefault="0032313B" w:rsidP="0032313B">
            <w:pPr>
              <w:pStyle w:val="1fffb"/>
            </w:pPr>
            <w:r w:rsidRPr="0032313B">
              <w:t>Объект (потребитель)</w:t>
            </w:r>
          </w:p>
        </w:tc>
        <w:tc>
          <w:tcPr>
            <w:tcW w:w="1071" w:type="pct"/>
            <w:shd w:val="clear" w:color="auto" w:fill="D9D9D9" w:themeFill="background1" w:themeFillShade="D9"/>
            <w:vAlign w:val="center"/>
          </w:tcPr>
          <w:p w14:paraId="1814980C" w14:textId="77777777" w:rsidR="0032313B" w:rsidRPr="0032313B" w:rsidRDefault="0032313B" w:rsidP="0032313B">
            <w:pPr>
              <w:pStyle w:val="1fffb"/>
            </w:pPr>
            <w:r w:rsidRPr="0032313B">
              <w:t>Адрес</w:t>
            </w:r>
          </w:p>
        </w:tc>
        <w:tc>
          <w:tcPr>
            <w:tcW w:w="1774" w:type="pct"/>
            <w:shd w:val="clear" w:color="auto" w:fill="D9D9D9" w:themeFill="background1" w:themeFillShade="D9"/>
            <w:tcMar>
              <w:left w:w="28" w:type="dxa"/>
              <w:right w:w="28" w:type="dxa"/>
            </w:tcMar>
            <w:vAlign w:val="center"/>
          </w:tcPr>
          <w:p w14:paraId="6919C34C" w14:textId="77777777" w:rsidR="0032313B" w:rsidRPr="0032313B" w:rsidRDefault="0032313B" w:rsidP="0032313B">
            <w:pPr>
              <w:pStyle w:val="1fffb"/>
            </w:pPr>
            <w:r w:rsidRPr="0032313B">
              <w:t>Наименование котельной, к которой подключен объект</w:t>
            </w:r>
          </w:p>
        </w:tc>
        <w:tc>
          <w:tcPr>
            <w:tcW w:w="980" w:type="pct"/>
            <w:shd w:val="clear" w:color="auto" w:fill="D9D9D9" w:themeFill="background1" w:themeFillShade="D9"/>
            <w:tcMar>
              <w:left w:w="28" w:type="dxa"/>
              <w:right w:w="28" w:type="dxa"/>
            </w:tcMar>
            <w:vAlign w:val="center"/>
          </w:tcPr>
          <w:p w14:paraId="1C662AA1" w14:textId="77777777" w:rsidR="0032313B" w:rsidRPr="0032313B" w:rsidRDefault="0032313B" w:rsidP="0032313B">
            <w:pPr>
              <w:pStyle w:val="1fffb"/>
            </w:pPr>
            <w:r w:rsidRPr="0032313B">
              <w:t>Год ввода в эксплуатацию</w:t>
            </w:r>
          </w:p>
        </w:tc>
      </w:tr>
      <w:tr w:rsidR="0032313B" w:rsidRPr="0032313B" w14:paraId="77DEE157" w14:textId="77777777" w:rsidTr="0032313B">
        <w:tc>
          <w:tcPr>
            <w:tcW w:w="1175" w:type="pct"/>
            <w:tcMar>
              <w:left w:w="28" w:type="dxa"/>
              <w:right w:w="28" w:type="dxa"/>
            </w:tcMar>
            <w:vAlign w:val="center"/>
          </w:tcPr>
          <w:p w14:paraId="014AF1CF" w14:textId="77777777" w:rsidR="0032313B" w:rsidRPr="0032313B" w:rsidRDefault="0032313B" w:rsidP="0032313B">
            <w:pPr>
              <w:pStyle w:val="1fffb"/>
            </w:pPr>
            <w:r w:rsidRPr="0032313B">
              <w:t>Нач.школа №34</w:t>
            </w:r>
          </w:p>
        </w:tc>
        <w:tc>
          <w:tcPr>
            <w:tcW w:w="1071" w:type="pct"/>
            <w:vAlign w:val="center"/>
          </w:tcPr>
          <w:p w14:paraId="332B35DE" w14:textId="77777777" w:rsidR="0032313B" w:rsidRPr="0032313B" w:rsidRDefault="0032313B" w:rsidP="0032313B">
            <w:pPr>
              <w:pStyle w:val="1fffb"/>
            </w:pPr>
            <w:r w:rsidRPr="0032313B">
              <w:t>Забайкальский край, Могочинский район, п.ст.Сбега, ул.Энергетиков,2</w:t>
            </w:r>
          </w:p>
        </w:tc>
        <w:tc>
          <w:tcPr>
            <w:tcW w:w="1774" w:type="pct"/>
            <w:tcMar>
              <w:left w:w="28" w:type="dxa"/>
              <w:right w:w="28" w:type="dxa"/>
            </w:tcMar>
            <w:vAlign w:val="center"/>
          </w:tcPr>
          <w:p w14:paraId="1BBE4AD0" w14:textId="77777777" w:rsidR="0032313B" w:rsidRPr="0032313B" w:rsidRDefault="0032313B" w:rsidP="0032313B">
            <w:pPr>
              <w:pStyle w:val="1fffb"/>
            </w:pPr>
            <w:r w:rsidRPr="0032313B">
              <w:t>Котельная «БРАТСК</w:t>
            </w:r>
          </w:p>
        </w:tc>
        <w:tc>
          <w:tcPr>
            <w:tcW w:w="980" w:type="pct"/>
            <w:tcMar>
              <w:left w:w="28" w:type="dxa"/>
              <w:right w:w="28" w:type="dxa"/>
            </w:tcMar>
            <w:vAlign w:val="center"/>
          </w:tcPr>
          <w:p w14:paraId="6E48BF46" w14:textId="77777777" w:rsidR="0032313B" w:rsidRPr="0032313B" w:rsidRDefault="0032313B" w:rsidP="0032313B">
            <w:pPr>
              <w:pStyle w:val="1fffb"/>
            </w:pPr>
            <w:r w:rsidRPr="0032313B">
              <w:t>2020</w:t>
            </w:r>
          </w:p>
        </w:tc>
      </w:tr>
      <w:tr w:rsidR="0032313B" w:rsidRPr="0032313B" w14:paraId="10CDF1DA" w14:textId="77777777" w:rsidTr="0032313B">
        <w:tc>
          <w:tcPr>
            <w:tcW w:w="1175" w:type="pct"/>
            <w:tcMar>
              <w:left w:w="28" w:type="dxa"/>
              <w:right w:w="28" w:type="dxa"/>
            </w:tcMar>
            <w:vAlign w:val="center"/>
          </w:tcPr>
          <w:p w14:paraId="3C77C768" w14:textId="77777777" w:rsidR="0032313B" w:rsidRPr="0032313B" w:rsidRDefault="0032313B" w:rsidP="0032313B">
            <w:pPr>
              <w:pStyle w:val="1fffb"/>
            </w:pPr>
            <w:r w:rsidRPr="0032313B">
              <w:t>Школа №34</w:t>
            </w:r>
          </w:p>
        </w:tc>
        <w:tc>
          <w:tcPr>
            <w:tcW w:w="1071" w:type="pct"/>
            <w:vAlign w:val="center"/>
          </w:tcPr>
          <w:p w14:paraId="5A29C3E9" w14:textId="77777777" w:rsidR="0032313B" w:rsidRPr="0032313B" w:rsidRDefault="0032313B" w:rsidP="0032313B">
            <w:pPr>
              <w:pStyle w:val="1fffb"/>
            </w:pPr>
            <w:r w:rsidRPr="0032313B">
              <w:t>Забайкальский край, Могочинский район, п.ст.Сбега, ул.Школьная,1</w:t>
            </w:r>
          </w:p>
        </w:tc>
        <w:tc>
          <w:tcPr>
            <w:tcW w:w="1774" w:type="pct"/>
            <w:tcMar>
              <w:left w:w="28" w:type="dxa"/>
              <w:right w:w="28" w:type="dxa"/>
            </w:tcMar>
            <w:vAlign w:val="center"/>
          </w:tcPr>
          <w:p w14:paraId="0F4DA767" w14:textId="77777777" w:rsidR="0032313B" w:rsidRPr="0032313B" w:rsidRDefault="0032313B" w:rsidP="0032313B">
            <w:pPr>
              <w:pStyle w:val="1fffb"/>
            </w:pPr>
            <w:r w:rsidRPr="0032313B">
              <w:t>Котельная «БРАТСК</w:t>
            </w:r>
          </w:p>
        </w:tc>
        <w:tc>
          <w:tcPr>
            <w:tcW w:w="980" w:type="pct"/>
            <w:tcMar>
              <w:left w:w="28" w:type="dxa"/>
              <w:right w:w="28" w:type="dxa"/>
            </w:tcMar>
            <w:vAlign w:val="center"/>
          </w:tcPr>
          <w:p w14:paraId="311BC128" w14:textId="77777777" w:rsidR="0032313B" w:rsidRPr="0032313B" w:rsidRDefault="0032313B" w:rsidP="0032313B">
            <w:pPr>
              <w:pStyle w:val="1fffb"/>
            </w:pPr>
            <w:r w:rsidRPr="0032313B">
              <w:t>2020</w:t>
            </w:r>
          </w:p>
        </w:tc>
      </w:tr>
      <w:tr w:rsidR="0032313B" w:rsidRPr="0032313B" w14:paraId="4705995A" w14:textId="77777777" w:rsidTr="0032313B">
        <w:tc>
          <w:tcPr>
            <w:tcW w:w="1175" w:type="pct"/>
            <w:tcMar>
              <w:left w:w="28" w:type="dxa"/>
              <w:right w:w="28" w:type="dxa"/>
            </w:tcMar>
            <w:vAlign w:val="center"/>
          </w:tcPr>
          <w:p w14:paraId="47C3F543" w14:textId="77777777" w:rsidR="0032313B" w:rsidRPr="0032313B" w:rsidRDefault="0032313B" w:rsidP="0032313B">
            <w:pPr>
              <w:pStyle w:val="1fffb"/>
            </w:pPr>
            <w:r w:rsidRPr="0032313B">
              <w:lastRenderedPageBreak/>
              <w:t>Администрация сельского поселения</w:t>
            </w:r>
          </w:p>
        </w:tc>
        <w:tc>
          <w:tcPr>
            <w:tcW w:w="1071" w:type="pct"/>
            <w:vAlign w:val="center"/>
          </w:tcPr>
          <w:p w14:paraId="43A4E69A" w14:textId="77777777" w:rsidR="0032313B" w:rsidRPr="0032313B" w:rsidRDefault="0032313B" w:rsidP="0032313B">
            <w:pPr>
              <w:pStyle w:val="1fffb"/>
            </w:pPr>
            <w:r w:rsidRPr="0032313B">
              <w:t>Забайкальский край, Могочинский район, п.ст.Сбега, ул.Центральная,3</w:t>
            </w:r>
          </w:p>
        </w:tc>
        <w:tc>
          <w:tcPr>
            <w:tcW w:w="1774" w:type="pct"/>
            <w:tcMar>
              <w:left w:w="28" w:type="dxa"/>
              <w:right w:w="28" w:type="dxa"/>
            </w:tcMar>
            <w:vAlign w:val="center"/>
          </w:tcPr>
          <w:p w14:paraId="282F84ED" w14:textId="77777777" w:rsidR="0032313B" w:rsidRPr="0032313B" w:rsidRDefault="0032313B" w:rsidP="0032313B">
            <w:pPr>
              <w:pStyle w:val="1fffb"/>
            </w:pPr>
            <w:r w:rsidRPr="0032313B">
              <w:t>Котельная «БРАТСК</w:t>
            </w:r>
          </w:p>
        </w:tc>
        <w:tc>
          <w:tcPr>
            <w:tcW w:w="980" w:type="pct"/>
            <w:tcMar>
              <w:left w:w="28" w:type="dxa"/>
              <w:right w:w="28" w:type="dxa"/>
            </w:tcMar>
            <w:vAlign w:val="center"/>
          </w:tcPr>
          <w:p w14:paraId="420B4FEA" w14:textId="77777777" w:rsidR="0032313B" w:rsidRPr="0032313B" w:rsidRDefault="0032313B" w:rsidP="0032313B">
            <w:pPr>
              <w:pStyle w:val="1fffb"/>
            </w:pPr>
            <w:r w:rsidRPr="0032313B">
              <w:t>2018</w:t>
            </w:r>
          </w:p>
        </w:tc>
      </w:tr>
    </w:tbl>
    <w:p w14:paraId="64A76CD5" w14:textId="77777777" w:rsidR="00E846EC" w:rsidRPr="0060328D" w:rsidRDefault="00E846EC" w:rsidP="00B5461F">
      <w:pPr>
        <w:pStyle w:val="11ff3"/>
      </w:pPr>
    </w:p>
    <w:p w14:paraId="06072377" w14:textId="7B020271" w:rsidR="00075A70" w:rsidRPr="0060328D" w:rsidRDefault="00075A70" w:rsidP="00075A70">
      <w:pPr>
        <w:pStyle w:val="11ff3"/>
        <w:rPr>
          <w:b/>
        </w:rPr>
      </w:pPr>
      <w:r w:rsidRPr="0060328D">
        <w:rPr>
          <w:b/>
        </w:rPr>
        <w:t>Таблица 1.3.17.</w:t>
      </w:r>
      <w:r w:rsidR="00F711E5" w:rsidRPr="0060328D">
        <w:rPr>
          <w:b/>
        </w:rPr>
        <w:t>2</w:t>
      </w:r>
      <w:r w:rsidRPr="0060328D">
        <w:rPr>
          <w:b/>
        </w:rPr>
        <w:t xml:space="preserve"> - Планы по установке приборов учета тепловой энергии и теплоносителя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7"/>
        <w:gridCol w:w="1914"/>
        <w:gridCol w:w="3138"/>
        <w:gridCol w:w="2267"/>
      </w:tblGrid>
      <w:tr w:rsidR="004B7CD5" w:rsidRPr="0060328D" w14:paraId="7ECE057D" w14:textId="77777777" w:rsidTr="004B7CD5">
        <w:tc>
          <w:tcPr>
            <w:tcW w:w="1084" w:type="pct"/>
            <w:shd w:val="clear" w:color="auto" w:fill="D9D9D9" w:themeFill="background1" w:themeFillShade="D9"/>
            <w:tcMar>
              <w:left w:w="28" w:type="dxa"/>
              <w:right w:w="28" w:type="dxa"/>
            </w:tcMar>
            <w:vAlign w:val="center"/>
          </w:tcPr>
          <w:p w14:paraId="492E6874" w14:textId="77777777" w:rsidR="004B7CD5" w:rsidRPr="0060328D" w:rsidRDefault="004B7CD5" w:rsidP="004B7CD5">
            <w:pPr>
              <w:pStyle w:val="1fffb"/>
              <w:rPr>
                <w:rFonts w:cs="Times New Roman"/>
              </w:rPr>
            </w:pPr>
            <w:r w:rsidRPr="0060328D">
              <w:rPr>
                <w:rFonts w:cs="Times New Roman"/>
              </w:rPr>
              <w:t>Объект (потребитель)</w:t>
            </w:r>
          </w:p>
        </w:tc>
        <w:tc>
          <w:tcPr>
            <w:tcW w:w="1024" w:type="pct"/>
            <w:shd w:val="clear" w:color="auto" w:fill="D9D9D9" w:themeFill="background1" w:themeFillShade="D9"/>
            <w:vAlign w:val="center"/>
          </w:tcPr>
          <w:p w14:paraId="146A0927" w14:textId="77777777" w:rsidR="004B7CD5" w:rsidRPr="0060328D" w:rsidRDefault="004B7CD5" w:rsidP="004B7CD5">
            <w:pPr>
              <w:pStyle w:val="1fffb"/>
              <w:rPr>
                <w:rFonts w:cs="Times New Roman"/>
              </w:rPr>
            </w:pPr>
            <w:r w:rsidRPr="0060328D">
              <w:rPr>
                <w:rFonts w:cs="Times New Roman"/>
              </w:rPr>
              <w:t>Адрес</w:t>
            </w:r>
          </w:p>
        </w:tc>
        <w:tc>
          <w:tcPr>
            <w:tcW w:w="1679" w:type="pct"/>
            <w:shd w:val="clear" w:color="auto" w:fill="D9D9D9" w:themeFill="background1" w:themeFillShade="D9"/>
            <w:tcMar>
              <w:left w:w="28" w:type="dxa"/>
              <w:right w:w="28" w:type="dxa"/>
            </w:tcMar>
            <w:vAlign w:val="center"/>
          </w:tcPr>
          <w:p w14:paraId="42EDDCEF" w14:textId="77777777" w:rsidR="004B7CD5" w:rsidRPr="0060328D" w:rsidRDefault="004B7CD5" w:rsidP="004B7CD5">
            <w:pPr>
              <w:pStyle w:val="1fffb"/>
              <w:rPr>
                <w:rFonts w:cs="Times New Roman"/>
              </w:rPr>
            </w:pPr>
            <w:r w:rsidRPr="0060328D">
              <w:rPr>
                <w:rFonts w:cs="Times New Roman"/>
              </w:rPr>
              <w:t>Наименование котельной, к которой подключен объект</w:t>
            </w:r>
          </w:p>
        </w:tc>
        <w:tc>
          <w:tcPr>
            <w:tcW w:w="1213" w:type="pct"/>
            <w:shd w:val="clear" w:color="auto" w:fill="D9D9D9" w:themeFill="background1" w:themeFillShade="D9"/>
            <w:tcMar>
              <w:left w:w="28" w:type="dxa"/>
              <w:right w:w="28" w:type="dxa"/>
            </w:tcMar>
            <w:vAlign w:val="center"/>
          </w:tcPr>
          <w:p w14:paraId="3A418668" w14:textId="77777777" w:rsidR="004B7CD5" w:rsidRPr="0060328D" w:rsidRDefault="004B7CD5" w:rsidP="004B7CD5">
            <w:pPr>
              <w:pStyle w:val="1fffb"/>
              <w:rPr>
                <w:rFonts w:cs="Times New Roman"/>
              </w:rPr>
            </w:pPr>
            <w:r w:rsidRPr="0060328D">
              <w:rPr>
                <w:rFonts w:cs="Times New Roman"/>
              </w:rPr>
              <w:t>Планируемый год установки прибора учета</w:t>
            </w:r>
          </w:p>
        </w:tc>
      </w:tr>
      <w:tr w:rsidR="00BE075E" w:rsidRPr="0060328D" w14:paraId="105FFD55" w14:textId="77777777" w:rsidTr="004B7CD5">
        <w:tc>
          <w:tcPr>
            <w:tcW w:w="1084" w:type="pct"/>
            <w:tcMar>
              <w:left w:w="28" w:type="dxa"/>
              <w:right w:w="28" w:type="dxa"/>
            </w:tcMar>
            <w:vAlign w:val="center"/>
          </w:tcPr>
          <w:p w14:paraId="40B59814" w14:textId="6047621E" w:rsidR="00BE075E" w:rsidRPr="0060328D" w:rsidRDefault="00BE075E" w:rsidP="00BE075E">
            <w:pPr>
              <w:pStyle w:val="1fffb"/>
              <w:rPr>
                <w:rFonts w:cs="Times New Roman"/>
              </w:rPr>
            </w:pPr>
            <w:r w:rsidRPr="0060328D">
              <w:rPr>
                <w:rFonts w:cs="Times New Roman"/>
                <w:szCs w:val="20"/>
              </w:rPr>
              <w:t>н/д</w:t>
            </w:r>
          </w:p>
        </w:tc>
        <w:tc>
          <w:tcPr>
            <w:tcW w:w="1024" w:type="pct"/>
            <w:vAlign w:val="center"/>
          </w:tcPr>
          <w:p w14:paraId="119800EC" w14:textId="2D8C14C2" w:rsidR="00BE075E" w:rsidRPr="0060328D" w:rsidRDefault="00BE075E" w:rsidP="00BE075E">
            <w:pPr>
              <w:pStyle w:val="1fffb"/>
              <w:rPr>
                <w:rFonts w:cs="Times New Roman"/>
              </w:rPr>
            </w:pPr>
            <w:r w:rsidRPr="0060328D">
              <w:rPr>
                <w:rFonts w:cs="Times New Roman"/>
                <w:szCs w:val="20"/>
              </w:rPr>
              <w:t>н/д</w:t>
            </w:r>
          </w:p>
        </w:tc>
        <w:tc>
          <w:tcPr>
            <w:tcW w:w="1679" w:type="pct"/>
            <w:tcMar>
              <w:left w:w="28" w:type="dxa"/>
              <w:right w:w="28" w:type="dxa"/>
            </w:tcMar>
            <w:vAlign w:val="center"/>
          </w:tcPr>
          <w:p w14:paraId="0F68266B" w14:textId="7205139E" w:rsidR="00BE075E" w:rsidRPr="0060328D" w:rsidRDefault="00BE075E" w:rsidP="00BE075E">
            <w:pPr>
              <w:pStyle w:val="1fffb"/>
              <w:rPr>
                <w:rFonts w:cs="Times New Roman"/>
              </w:rPr>
            </w:pPr>
            <w:r w:rsidRPr="0060328D">
              <w:rPr>
                <w:rFonts w:cs="Times New Roman"/>
                <w:szCs w:val="20"/>
              </w:rPr>
              <w:t>н/д</w:t>
            </w:r>
          </w:p>
        </w:tc>
        <w:tc>
          <w:tcPr>
            <w:tcW w:w="1213" w:type="pct"/>
            <w:tcMar>
              <w:left w:w="28" w:type="dxa"/>
              <w:right w:w="28" w:type="dxa"/>
            </w:tcMar>
            <w:vAlign w:val="center"/>
          </w:tcPr>
          <w:p w14:paraId="299691B1" w14:textId="47CE76A1" w:rsidR="00BE075E" w:rsidRPr="0060328D" w:rsidRDefault="00BE075E" w:rsidP="00BE075E">
            <w:pPr>
              <w:pStyle w:val="1fffb"/>
              <w:rPr>
                <w:rFonts w:cs="Times New Roman"/>
              </w:rPr>
            </w:pPr>
            <w:r w:rsidRPr="0060328D">
              <w:rPr>
                <w:rFonts w:cs="Times New Roman"/>
                <w:szCs w:val="20"/>
              </w:rPr>
              <w:t>н/д</w:t>
            </w:r>
          </w:p>
        </w:tc>
      </w:tr>
    </w:tbl>
    <w:p w14:paraId="3B0E1227" w14:textId="77777777" w:rsidR="00075A70" w:rsidRPr="0060328D" w:rsidRDefault="00075A70" w:rsidP="00075A70">
      <w:pPr>
        <w:pStyle w:val="11ff3"/>
        <w:rPr>
          <w:b/>
        </w:rPr>
      </w:pPr>
    </w:p>
    <w:p w14:paraId="25DB4081" w14:textId="700C2B1F" w:rsidR="00C25060" w:rsidRPr="0060328D" w:rsidRDefault="00760045" w:rsidP="00B5461F">
      <w:pPr>
        <w:pStyle w:val="11ff3"/>
      </w:pPr>
      <w:r w:rsidRPr="0060328D">
        <w:t xml:space="preserve">В соответствии с Федеральным законом от 23 ноября 2009г. № 261-ФЗ «Об энергосбережении и о повышении </w:t>
      </w:r>
      <w:r w:rsidR="00630597" w:rsidRPr="0060328D">
        <w:t>энергетической эффективности,</w:t>
      </w:r>
      <w:r w:rsidRPr="0060328D">
        <w:t xml:space="preserve"> и о внесении изменений в отдельные законодательные акты Российской Федерации» установку общедомовых приборов учёта необходимо произвести для всех объектов максимальное потребление, которых составляет не менее 0,2 Гкал/час, на </w:t>
      </w:r>
      <w:r w:rsidR="00D321E2" w:rsidRPr="0060328D">
        <w:t xml:space="preserve">территории </w:t>
      </w:r>
      <w:r w:rsidR="0034648C" w:rsidRPr="0060328D">
        <w:t>сельского поселения «Сбегинское»</w:t>
      </w:r>
      <w:r w:rsidR="007507E8" w:rsidRPr="0060328D">
        <w:t xml:space="preserve"> </w:t>
      </w:r>
      <w:r w:rsidRPr="0060328D">
        <w:t>потребители с нагрузкой, превышающей это значение отсутствуют.</w:t>
      </w:r>
    </w:p>
    <w:p w14:paraId="674662A3" w14:textId="77777777" w:rsidR="00C25060" w:rsidRPr="0060328D" w:rsidRDefault="00C25060" w:rsidP="00C25060">
      <w:pPr>
        <w:pStyle w:val="20"/>
        <w:tabs>
          <w:tab w:val="left" w:pos="709"/>
        </w:tabs>
        <w:jc w:val="both"/>
        <w:rPr>
          <w:rFonts w:cs="Times New Roman"/>
        </w:rPr>
      </w:pPr>
      <w:bookmarkStart w:id="175" w:name="_Toc475879452"/>
      <w:bookmarkStart w:id="176" w:name="_Toc78674719"/>
      <w:bookmarkStart w:id="177" w:name="_Toc84970956"/>
      <w:bookmarkStart w:id="178" w:name="_Toc202832798"/>
      <w:r w:rsidRPr="0060328D">
        <w:rPr>
          <w:rFonts w:cs="Times New Roman"/>
        </w:rP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75"/>
      <w:bookmarkEnd w:id="176"/>
      <w:bookmarkEnd w:id="177"/>
      <w:bookmarkEnd w:id="178"/>
    </w:p>
    <w:p w14:paraId="7E94986E" w14:textId="77777777" w:rsidR="006F5E65" w:rsidRPr="0060328D" w:rsidRDefault="006F5E65" w:rsidP="006F5E65">
      <w:pPr>
        <w:pStyle w:val="11ff3"/>
      </w:pPr>
      <w:r w:rsidRPr="0060328D">
        <w:t>Получение оперативной информации и отдача распоряжений по ремонту и переключениям на оборудовании осуществляется средствами телефонной связи.</w:t>
      </w:r>
    </w:p>
    <w:p w14:paraId="43C24C9E" w14:textId="41209FF6" w:rsidR="006F5E65" w:rsidRPr="0060328D" w:rsidRDefault="006F5E65" w:rsidP="006F5E65">
      <w:pPr>
        <w:pStyle w:val="11ff3"/>
      </w:pPr>
      <w:r w:rsidRPr="0060328D">
        <w:t xml:space="preserve">В диспетчерских службах </w:t>
      </w:r>
      <w:r w:rsidR="00D45B00" w:rsidRPr="0060328D">
        <w:t>ООО «ГАРАНТиЯ»</w:t>
      </w:r>
      <w:r w:rsidRPr="0060328D">
        <w:t xml:space="preserve"> средства автоматизации и телемеханизации - не применяются. Получение оперативной информации и отдача распоряжений по ремонту и переключениям на оборудовании осуществляется средствами телефонной связи.</w:t>
      </w:r>
    </w:p>
    <w:p w14:paraId="541675D3" w14:textId="33545733" w:rsidR="000F6938" w:rsidRPr="0060328D" w:rsidRDefault="000F6938" w:rsidP="000F6938">
      <w:pPr>
        <w:pStyle w:val="11ff3"/>
      </w:pPr>
      <w:r w:rsidRPr="0060328D">
        <w:t xml:space="preserve">Сбор информации и оперативное управление работой системы тепловых сетей </w:t>
      </w:r>
      <w:r w:rsidR="0034648C" w:rsidRPr="0060328D">
        <w:t>сельского поселения «Сбегинское»</w:t>
      </w:r>
      <w:r w:rsidR="007507E8" w:rsidRPr="0060328D">
        <w:t xml:space="preserve"> </w:t>
      </w:r>
      <w:r w:rsidRPr="0060328D">
        <w:t xml:space="preserve">осуществляется производственно-диспетчерской службой </w:t>
      </w:r>
      <w:r w:rsidR="00D45B00" w:rsidRPr="0060328D">
        <w:t>ООО «ГАРАНТиЯ»</w:t>
      </w:r>
      <w:r w:rsidRPr="0060328D">
        <w:t>.</w:t>
      </w:r>
    </w:p>
    <w:p w14:paraId="19EAD5D8" w14:textId="136BD8CF" w:rsidR="003D392D" w:rsidRPr="0060328D" w:rsidRDefault="000F6938" w:rsidP="000F6938">
      <w:pPr>
        <w:pStyle w:val="11ff3"/>
      </w:pPr>
      <w:r w:rsidRPr="0060328D">
        <w:t xml:space="preserve">Также на территории </w:t>
      </w:r>
      <w:r w:rsidR="0034648C" w:rsidRPr="0060328D">
        <w:t>Могочинского муниципального округа</w:t>
      </w:r>
      <w:r w:rsidRPr="0060328D">
        <w:t xml:space="preserve"> организовано и функционирует Единая дежурно-диспетчерская служба </w:t>
      </w:r>
      <w:r w:rsidR="006F5E65" w:rsidRPr="0060328D">
        <w:t>администрации муниципального образования «</w:t>
      </w:r>
      <w:r w:rsidR="0034648C" w:rsidRPr="0060328D">
        <w:t>Могочинский муниципальный округ</w:t>
      </w:r>
      <w:r w:rsidR="006F5E65" w:rsidRPr="0060328D">
        <w:t>»</w:t>
      </w:r>
      <w:r w:rsidRPr="0060328D">
        <w:t xml:space="preserve"> (ЕДДС</w:t>
      </w:r>
      <w:r w:rsidR="00170577" w:rsidRPr="0060328D">
        <w:t xml:space="preserve"> </w:t>
      </w:r>
      <w:r w:rsidR="006F5E65" w:rsidRPr="0060328D">
        <w:t>Н</w:t>
      </w:r>
      <w:r w:rsidR="00170577" w:rsidRPr="0060328D">
        <w:t>Р</w:t>
      </w:r>
      <w:r w:rsidRPr="0060328D">
        <w:t>), с которой взаимодействуют все энергоснабжающие, транспортирующие и ресурсоснабжающие организации, обеспечивающие тепло-, водоснабжение потребителей.</w:t>
      </w:r>
    </w:p>
    <w:p w14:paraId="6DC55EF7" w14:textId="71D53686" w:rsidR="007257BB" w:rsidRPr="0060328D" w:rsidRDefault="007257BB" w:rsidP="007257BB">
      <w:pPr>
        <w:pStyle w:val="11ff3"/>
      </w:pPr>
      <w:r w:rsidRPr="0060328D">
        <w:lastRenderedPageBreak/>
        <w:t>На предприяти</w:t>
      </w:r>
      <w:r w:rsidR="000F6938" w:rsidRPr="0060328D">
        <w:t>и</w:t>
      </w:r>
      <w:r w:rsidRPr="0060328D">
        <w:t xml:space="preserve"> организована круглосуточная диспетчерская служба, которая координирует работу котельн</w:t>
      </w:r>
      <w:r w:rsidR="000F6938" w:rsidRPr="0060328D">
        <w:t>ых</w:t>
      </w:r>
      <w:r w:rsidRPr="0060328D">
        <w:t xml:space="preserve"> и тепловых сетей. Координация осуществляется по телефонной связи. Диспетчерская служба и система автоматики отпуска тепла справляются с поставленными задачами.</w:t>
      </w:r>
    </w:p>
    <w:p w14:paraId="47D91D32" w14:textId="77777777" w:rsidR="007257BB" w:rsidRPr="0060328D" w:rsidRDefault="007257BB" w:rsidP="007257BB">
      <w:pPr>
        <w:pStyle w:val="11ff3"/>
        <w:rPr>
          <w:rFonts w:eastAsiaTheme="majorEastAsia"/>
        </w:rPr>
      </w:pPr>
      <w:r w:rsidRPr="0060328D">
        <w:t xml:space="preserve">В </w:t>
      </w:r>
      <w:r w:rsidRPr="0060328D">
        <w:rPr>
          <w:rFonts w:eastAsiaTheme="majorEastAsia"/>
        </w:rPr>
        <w:t>целях обеспечения качественного и надежного теплоснабжения при заключении договоров между теплоснабжающей организацией и потребителями тепла (управляющая компания, либо частное лицо) разрабатывается регламент взаимоотношений лиц, участвующих в теплоснабжении.</w:t>
      </w:r>
    </w:p>
    <w:p w14:paraId="6F41DD8E" w14:textId="77777777" w:rsidR="007257BB" w:rsidRPr="0060328D" w:rsidRDefault="007257BB" w:rsidP="007257BB">
      <w:pPr>
        <w:pStyle w:val="11ff3"/>
        <w:rPr>
          <w:rFonts w:eastAsiaTheme="majorEastAsia"/>
        </w:rPr>
      </w:pPr>
      <w:r w:rsidRPr="0060328D">
        <w:rPr>
          <w:rFonts w:eastAsiaTheme="majorEastAsia"/>
        </w:rPr>
        <w:t>Порядок взаимоотношений дежурных производственной диспетчерской службы ТСО и дежурных диспетчерских служб управляющих компаний регламентирован соответствующими положениями.</w:t>
      </w:r>
    </w:p>
    <w:p w14:paraId="4CDD7AFC" w14:textId="77777777" w:rsidR="007257BB" w:rsidRPr="0060328D" w:rsidRDefault="007257BB" w:rsidP="007257BB">
      <w:pPr>
        <w:pStyle w:val="11ff3"/>
        <w:rPr>
          <w:rFonts w:eastAsiaTheme="majorEastAsia"/>
        </w:rPr>
      </w:pPr>
      <w:r w:rsidRPr="0060328D">
        <w:rPr>
          <w:rFonts w:eastAsiaTheme="majorEastAsia"/>
        </w:rPr>
        <w:t>В обязанности диспетчерских служб жилищно-эксплуатационных организаций входит контроль работы внутридомовых систем теплопотребления и параметров теплоносителя на входе в дом, а при отклонении их зафиксировать нарушение режима и сообщить в теплоснабжающую организацию, с которой заключен договор теплоснабжения.</w:t>
      </w:r>
    </w:p>
    <w:p w14:paraId="67C3ECB0" w14:textId="77777777" w:rsidR="007257BB" w:rsidRPr="0060328D" w:rsidRDefault="007257BB" w:rsidP="007257BB">
      <w:pPr>
        <w:pStyle w:val="11ff3"/>
        <w:rPr>
          <w:rFonts w:eastAsiaTheme="majorEastAsia"/>
        </w:rPr>
      </w:pPr>
      <w:r w:rsidRPr="0060328D">
        <w:rPr>
          <w:rFonts w:eastAsiaTheme="majorEastAsia"/>
        </w:rPr>
        <w:t>Обязанности производственной диспетчерской службы по системам централизованного теплоснабжения городского поселения осуществляет ТСО. Диспетчерская служба ТСО осуществляет координацию действия ремонтного и эксплуатационного персонала на поддержание работоспособности действия систем централизованного теплоснабжения, информирование общественности о перечне предоставляемых предприятием услуг и их стоимости, проведение мониторинга качества предоставления платных услуг предприятием.</w:t>
      </w:r>
    </w:p>
    <w:p w14:paraId="625BFF4A" w14:textId="77777777" w:rsidR="007257BB" w:rsidRPr="0060328D" w:rsidRDefault="007257BB" w:rsidP="007257BB">
      <w:pPr>
        <w:pStyle w:val="11ff3"/>
        <w:rPr>
          <w:rFonts w:eastAsiaTheme="majorEastAsia"/>
        </w:rPr>
      </w:pPr>
      <w:r w:rsidRPr="0060328D">
        <w:rPr>
          <w:rFonts w:eastAsiaTheme="majorEastAsia"/>
        </w:rPr>
        <w:t xml:space="preserve">Коммунальные услуги предоставляются потребителю в порядке, предусмотренном федеральными законами, иными нормативными правовыми актами Российской Федерации. Договор теплоснабжения, согласно статьям 426 и 454 Гражданского кодекса Российской Федерации, относится к публичным договорам и является отдельным видом договоров купли-продажи. </w:t>
      </w:r>
    </w:p>
    <w:p w14:paraId="7E5DB489" w14:textId="5A772F88" w:rsidR="007257BB" w:rsidRPr="0060328D" w:rsidRDefault="007257BB" w:rsidP="007257BB">
      <w:pPr>
        <w:pStyle w:val="11ff3"/>
        <w:rPr>
          <w:rFonts w:eastAsiaTheme="majorEastAsia"/>
        </w:rPr>
      </w:pPr>
      <w:r w:rsidRPr="0060328D">
        <w:rPr>
          <w:rFonts w:eastAsiaTheme="majorEastAsia"/>
        </w:rPr>
        <w:t xml:space="preserve">В соответствии с Положением о формировании договорных отношений в жилищно-коммунальном хозяйстве на территории </w:t>
      </w:r>
      <w:r w:rsidR="007507E8" w:rsidRPr="0060328D">
        <w:rPr>
          <w:rFonts w:eastAsiaTheme="majorEastAsia"/>
        </w:rPr>
        <w:t>муниципального образования</w:t>
      </w:r>
      <w:r w:rsidRPr="0060328D">
        <w:rPr>
          <w:rFonts w:eastAsiaTheme="majorEastAsia"/>
        </w:rPr>
        <w:t>, утвержденного приказом Минстроя России от 20.08.96 № 17-113, договоры с поставщиками коммунальных услуг предусматривают следующие необходимые основные положения:</w:t>
      </w:r>
    </w:p>
    <w:p w14:paraId="6BE3F93B" w14:textId="77777777" w:rsidR="007257BB" w:rsidRPr="0060328D" w:rsidRDefault="007257BB" w:rsidP="007257BB">
      <w:pPr>
        <w:pStyle w:val="113"/>
        <w:rPr>
          <w:rFonts w:eastAsiaTheme="majorEastAsia"/>
        </w:rPr>
      </w:pPr>
      <w:r w:rsidRPr="0060328D">
        <w:rPr>
          <w:rFonts w:eastAsiaTheme="majorEastAsia"/>
        </w:rPr>
        <w:t>гарантируемый уровень качества, надежности и экологической безопасности оказываемых услуг;</w:t>
      </w:r>
    </w:p>
    <w:p w14:paraId="23DD4A3E" w14:textId="77777777" w:rsidR="007257BB" w:rsidRPr="0060328D" w:rsidRDefault="007257BB" w:rsidP="007257BB">
      <w:pPr>
        <w:pStyle w:val="113"/>
        <w:rPr>
          <w:rFonts w:eastAsiaTheme="majorEastAsia"/>
        </w:rPr>
      </w:pPr>
      <w:r w:rsidRPr="0060328D">
        <w:rPr>
          <w:rFonts w:eastAsiaTheme="majorEastAsia"/>
        </w:rPr>
        <w:t>объем предоставляемых услуг;</w:t>
      </w:r>
    </w:p>
    <w:p w14:paraId="7B75DF19" w14:textId="77777777" w:rsidR="007257BB" w:rsidRPr="0060328D" w:rsidRDefault="007257BB" w:rsidP="007257BB">
      <w:pPr>
        <w:pStyle w:val="113"/>
        <w:rPr>
          <w:rFonts w:eastAsiaTheme="majorEastAsia"/>
        </w:rPr>
      </w:pPr>
      <w:r w:rsidRPr="0060328D">
        <w:rPr>
          <w:rFonts w:eastAsiaTheme="majorEastAsia"/>
        </w:rPr>
        <w:lastRenderedPageBreak/>
        <w:t>обязательства по оплате, включая сроки и способ оплаты;</w:t>
      </w:r>
    </w:p>
    <w:p w14:paraId="73FCB339" w14:textId="77777777" w:rsidR="007257BB" w:rsidRPr="0060328D" w:rsidRDefault="007257BB" w:rsidP="007257BB">
      <w:pPr>
        <w:pStyle w:val="113"/>
        <w:rPr>
          <w:rFonts w:eastAsiaTheme="majorEastAsia"/>
        </w:rPr>
      </w:pPr>
      <w:r w:rsidRPr="0060328D">
        <w:rPr>
          <w:rFonts w:eastAsiaTheme="majorEastAsia"/>
        </w:rPr>
        <w:t>экономические санкции, применяемые сторонами в случае нарушения условий договора;</w:t>
      </w:r>
    </w:p>
    <w:p w14:paraId="40747656" w14:textId="77777777" w:rsidR="007257BB" w:rsidRPr="0060328D" w:rsidRDefault="007257BB" w:rsidP="007257BB">
      <w:pPr>
        <w:pStyle w:val="113"/>
        <w:rPr>
          <w:rFonts w:eastAsiaTheme="majorEastAsia"/>
        </w:rPr>
      </w:pPr>
      <w:r w:rsidRPr="0060328D">
        <w:rPr>
          <w:rFonts w:eastAsiaTheme="majorEastAsia"/>
        </w:rPr>
        <w:t>порядок разрешения споров, изменения условий, прекращения договора.</w:t>
      </w:r>
    </w:p>
    <w:p w14:paraId="4EEC98FC" w14:textId="77777777" w:rsidR="007257BB" w:rsidRPr="0060328D" w:rsidRDefault="007257BB" w:rsidP="007257BB">
      <w:pPr>
        <w:pStyle w:val="113"/>
        <w:rPr>
          <w:rFonts w:eastAsiaTheme="majorEastAsia"/>
        </w:rPr>
      </w:pPr>
      <w:r w:rsidRPr="0060328D">
        <w:rPr>
          <w:rFonts w:eastAsiaTheme="majorEastAsia"/>
        </w:rPr>
        <w:t>В представленных договорах ТСО включены следующие условия и сведения:</w:t>
      </w:r>
    </w:p>
    <w:p w14:paraId="65B5C9EB" w14:textId="77777777" w:rsidR="007257BB" w:rsidRPr="0060328D" w:rsidRDefault="007257BB" w:rsidP="007257BB">
      <w:pPr>
        <w:pStyle w:val="113"/>
        <w:rPr>
          <w:rFonts w:eastAsiaTheme="majorEastAsia"/>
        </w:rPr>
      </w:pPr>
      <w:r w:rsidRPr="0060328D">
        <w:rPr>
          <w:rFonts w:eastAsiaTheme="majorEastAsia"/>
        </w:rPr>
        <w:t>количество тепловой энергии (отопление, ГВС, вентиляция, пар);</w:t>
      </w:r>
    </w:p>
    <w:p w14:paraId="0A103C6D" w14:textId="77777777" w:rsidR="007257BB" w:rsidRPr="0060328D" w:rsidRDefault="007257BB" w:rsidP="007257BB">
      <w:pPr>
        <w:pStyle w:val="113"/>
        <w:rPr>
          <w:rFonts w:eastAsiaTheme="majorEastAsia"/>
        </w:rPr>
      </w:pPr>
      <w:r w:rsidRPr="0060328D">
        <w:rPr>
          <w:rFonts w:eastAsiaTheme="majorEastAsia"/>
        </w:rPr>
        <w:t>количество теплоносителей (устанавливается с учетом величин расхода на горячее водоснабжение, планируемых утечек в тепловых сетях и теплопотребляющих установках расхода пара на технологические нужды);</w:t>
      </w:r>
    </w:p>
    <w:p w14:paraId="2BEAE556" w14:textId="77777777" w:rsidR="007257BB" w:rsidRPr="0060328D" w:rsidRDefault="007257BB" w:rsidP="007257BB">
      <w:pPr>
        <w:pStyle w:val="113"/>
        <w:rPr>
          <w:rFonts w:eastAsiaTheme="majorEastAsia"/>
        </w:rPr>
      </w:pPr>
      <w:r w:rsidRPr="0060328D">
        <w:rPr>
          <w:rFonts w:eastAsiaTheme="majorEastAsia"/>
        </w:rPr>
        <w:t>качество тепловой энергии:</w:t>
      </w:r>
    </w:p>
    <w:p w14:paraId="6D6CCF82" w14:textId="77777777" w:rsidR="007257BB" w:rsidRPr="0060328D" w:rsidRDefault="007257BB">
      <w:pPr>
        <w:pStyle w:val="113"/>
        <w:numPr>
          <w:ilvl w:val="1"/>
          <w:numId w:val="77"/>
        </w:numPr>
        <w:rPr>
          <w:rFonts w:eastAsiaTheme="majorEastAsia"/>
        </w:rPr>
      </w:pPr>
      <w:r w:rsidRPr="0060328D">
        <w:rPr>
          <w:rFonts w:eastAsiaTheme="majorEastAsia"/>
        </w:rPr>
        <w:t>по сетевой воде - температура в подающем трубопроводе по температурному графику регулирования отпуска теплоты, перепада давлений в подающем и обратном трубопроводах;</w:t>
      </w:r>
    </w:p>
    <w:p w14:paraId="0261A212" w14:textId="77777777" w:rsidR="007257BB" w:rsidRPr="0060328D" w:rsidRDefault="007257BB">
      <w:pPr>
        <w:pStyle w:val="113"/>
        <w:numPr>
          <w:ilvl w:val="1"/>
          <w:numId w:val="77"/>
        </w:numPr>
        <w:rPr>
          <w:rFonts w:eastAsiaTheme="majorEastAsia"/>
        </w:rPr>
      </w:pPr>
      <w:r w:rsidRPr="0060328D">
        <w:rPr>
          <w:rFonts w:eastAsiaTheme="majorEastAsia"/>
        </w:rPr>
        <w:t>по пару - температура и давление пара на границе эксплуатационной ответственности).</w:t>
      </w:r>
    </w:p>
    <w:p w14:paraId="7693391E" w14:textId="77777777" w:rsidR="007257BB" w:rsidRPr="0060328D" w:rsidRDefault="007257BB">
      <w:pPr>
        <w:pStyle w:val="113"/>
        <w:numPr>
          <w:ilvl w:val="1"/>
          <w:numId w:val="77"/>
        </w:numPr>
        <w:rPr>
          <w:rFonts w:eastAsiaTheme="majorEastAsia"/>
        </w:rPr>
      </w:pPr>
      <w:r w:rsidRPr="0060328D">
        <w:rPr>
          <w:rFonts w:eastAsiaTheme="majorEastAsia"/>
        </w:rPr>
        <w:t>качество теплоносителей (показатели качества теплоносителей принимаются):</w:t>
      </w:r>
    </w:p>
    <w:p w14:paraId="09033707" w14:textId="77777777" w:rsidR="007257BB" w:rsidRPr="0060328D" w:rsidRDefault="007257BB">
      <w:pPr>
        <w:pStyle w:val="113"/>
        <w:numPr>
          <w:ilvl w:val="1"/>
          <w:numId w:val="77"/>
        </w:numPr>
        <w:rPr>
          <w:rFonts w:eastAsiaTheme="majorEastAsia"/>
        </w:rPr>
      </w:pPr>
      <w:r w:rsidRPr="0060328D">
        <w:rPr>
          <w:rFonts w:eastAsiaTheme="majorEastAsia"/>
        </w:rPr>
        <w:t>по сетевой воде - соответствие физико-химических характеристик показателям, установленным Правилами технической эксплуатации электрических станций и сетей и ГОСТ 2874-82 «Вода питьевая»;</w:t>
      </w:r>
    </w:p>
    <w:p w14:paraId="5B62CD26" w14:textId="77777777" w:rsidR="007257BB" w:rsidRPr="0060328D" w:rsidRDefault="007257BB">
      <w:pPr>
        <w:pStyle w:val="113"/>
        <w:numPr>
          <w:ilvl w:val="1"/>
          <w:numId w:val="77"/>
        </w:numPr>
        <w:rPr>
          <w:rFonts w:eastAsiaTheme="majorEastAsia"/>
        </w:rPr>
      </w:pPr>
      <w:r w:rsidRPr="0060328D">
        <w:rPr>
          <w:rFonts w:eastAsiaTheme="majorEastAsia"/>
        </w:rPr>
        <w:t>по пару - соответствие физико-химических характеристик показателям, установленным Правилами технической эксплуатации электрических станций и сетей;</w:t>
      </w:r>
    </w:p>
    <w:p w14:paraId="78652130" w14:textId="77777777" w:rsidR="007257BB" w:rsidRPr="0060328D" w:rsidRDefault="007257BB" w:rsidP="007257BB">
      <w:pPr>
        <w:pStyle w:val="113"/>
        <w:rPr>
          <w:rFonts w:eastAsiaTheme="majorEastAsia"/>
        </w:rPr>
      </w:pPr>
      <w:r w:rsidRPr="0060328D">
        <w:rPr>
          <w:rFonts w:eastAsiaTheme="majorEastAsia"/>
        </w:rPr>
        <w:t>обязанности абонента по поддержанию качества тепловой энергии и теплоносителей (устанавливаются величины максимальной температуры сетевой воды в обратном трубопроводе, степень возврата конденсата, обязательства по недопущению снижения качества сетевой воды и конденсата, возвращаемых абонентом теплоснабжающей организации);</w:t>
      </w:r>
    </w:p>
    <w:p w14:paraId="5AB72E57" w14:textId="77777777" w:rsidR="007257BB" w:rsidRPr="0060328D" w:rsidRDefault="007257BB" w:rsidP="007257BB">
      <w:pPr>
        <w:pStyle w:val="113"/>
        <w:rPr>
          <w:rFonts w:eastAsiaTheme="majorEastAsia"/>
        </w:rPr>
      </w:pPr>
      <w:r w:rsidRPr="0060328D">
        <w:rPr>
          <w:rFonts w:eastAsiaTheme="majorEastAsia"/>
        </w:rPr>
        <w:t>расчеты (порядок установления тарифов и их изменения, а также форма расчетов);</w:t>
      </w:r>
    </w:p>
    <w:p w14:paraId="40799BD8" w14:textId="77777777" w:rsidR="007257BB" w:rsidRPr="0060328D" w:rsidRDefault="007257BB" w:rsidP="007257BB">
      <w:pPr>
        <w:pStyle w:val="113"/>
        <w:rPr>
          <w:rFonts w:eastAsiaTheme="majorEastAsia"/>
        </w:rPr>
      </w:pPr>
      <w:r w:rsidRPr="0060328D">
        <w:rPr>
          <w:rFonts w:eastAsiaTheme="majorEastAsia"/>
        </w:rPr>
        <w:t>порядок учета тепловой энергии и теплоносителей;</w:t>
      </w:r>
    </w:p>
    <w:p w14:paraId="145C77F3" w14:textId="77777777" w:rsidR="007257BB" w:rsidRPr="0060328D" w:rsidRDefault="007257BB" w:rsidP="007257BB">
      <w:pPr>
        <w:pStyle w:val="113"/>
        <w:rPr>
          <w:rFonts w:eastAsiaTheme="majorEastAsia"/>
        </w:rPr>
      </w:pPr>
      <w:r w:rsidRPr="0060328D">
        <w:rPr>
          <w:rFonts w:eastAsiaTheme="majorEastAsia"/>
        </w:rPr>
        <w:t>Обязательными приложениями к договору являются:</w:t>
      </w:r>
    </w:p>
    <w:p w14:paraId="3A726DE2" w14:textId="77777777" w:rsidR="007257BB" w:rsidRPr="0060328D" w:rsidRDefault="007257BB" w:rsidP="007257BB">
      <w:pPr>
        <w:pStyle w:val="113"/>
        <w:rPr>
          <w:rFonts w:eastAsiaTheme="majorEastAsia"/>
        </w:rPr>
      </w:pPr>
      <w:r w:rsidRPr="0060328D">
        <w:rPr>
          <w:rFonts w:eastAsiaTheme="majorEastAsia"/>
        </w:rPr>
        <w:lastRenderedPageBreak/>
        <w:t>акты об установлении границ эксплуатационной ответственности;</w:t>
      </w:r>
    </w:p>
    <w:p w14:paraId="52EE5150" w14:textId="77777777" w:rsidR="007257BB" w:rsidRPr="0060328D" w:rsidRDefault="007257BB" w:rsidP="007257BB">
      <w:pPr>
        <w:pStyle w:val="113"/>
        <w:rPr>
          <w:rFonts w:eastAsiaTheme="majorEastAsia"/>
        </w:rPr>
      </w:pPr>
      <w:r w:rsidRPr="0060328D">
        <w:rPr>
          <w:rFonts w:eastAsiaTheme="majorEastAsia"/>
        </w:rPr>
        <w:t>температурный график регулирования отпуска тепловой энергии.</w:t>
      </w:r>
    </w:p>
    <w:p w14:paraId="1BB25E94" w14:textId="77777777" w:rsidR="007257BB" w:rsidRPr="0060328D" w:rsidRDefault="007257BB" w:rsidP="007257BB">
      <w:pPr>
        <w:pStyle w:val="11ff3"/>
      </w:pPr>
      <w:r w:rsidRPr="0060328D">
        <w:t>Количество отпускаемой тепловой энергии в теплоносители по их параметрам, максимальные часовые тепловые нагрузки, максимальные часовые и среднечасовые расходы теплоносителей (в паре и горячей воде) устанавливаются теплоснабжающей организацией на основании заявок абонентов, подтвержденных проектными данными и паспортами теплопотребляющих установок, и фиксируются в договоре.</w:t>
      </w:r>
    </w:p>
    <w:p w14:paraId="24E3188D" w14:textId="77777777" w:rsidR="007257BB" w:rsidRPr="0060328D" w:rsidRDefault="007257BB" w:rsidP="007257BB">
      <w:pPr>
        <w:pStyle w:val="11ff3"/>
        <w:rPr>
          <w:color w:val="auto"/>
        </w:rPr>
      </w:pPr>
      <w:r w:rsidRPr="0060328D">
        <w:rPr>
          <w:color w:val="auto"/>
          <w:lang w:eastAsia="ru-RU"/>
        </w:rPr>
        <w:t>Увеличение абонентом максимальных часовых расходов теплоносителя и расчетных тепловых нагрузок допускается после внесения соответствующих изменений в договор</w:t>
      </w:r>
      <w:r w:rsidRPr="0060328D">
        <w:rPr>
          <w:color w:val="auto"/>
        </w:rPr>
        <w:t>.</w:t>
      </w:r>
    </w:p>
    <w:p w14:paraId="2DDFC3CE" w14:textId="77777777" w:rsidR="00C25060" w:rsidRPr="0060328D" w:rsidRDefault="00C25060" w:rsidP="00C25060">
      <w:pPr>
        <w:pStyle w:val="20"/>
        <w:tabs>
          <w:tab w:val="left" w:pos="709"/>
        </w:tabs>
        <w:jc w:val="both"/>
        <w:rPr>
          <w:rFonts w:cs="Times New Roman"/>
        </w:rPr>
      </w:pPr>
      <w:bookmarkStart w:id="179" w:name="_Toc475879453"/>
      <w:bookmarkStart w:id="180" w:name="_Toc78674720"/>
      <w:bookmarkStart w:id="181" w:name="_Toc84970957"/>
      <w:bookmarkStart w:id="182" w:name="_Toc202832799"/>
      <w:r w:rsidRPr="0060328D">
        <w:rPr>
          <w:rFonts w:cs="Times New Roman"/>
        </w:rPr>
        <w:t>Уровень автоматизации и обслуживания центральных тепловых пунктов, насосных станций</w:t>
      </w:r>
      <w:bookmarkEnd w:id="179"/>
      <w:bookmarkEnd w:id="180"/>
      <w:bookmarkEnd w:id="181"/>
      <w:bookmarkEnd w:id="182"/>
    </w:p>
    <w:p w14:paraId="5C6C012D" w14:textId="0AC5F4BA" w:rsidR="00447860" w:rsidRPr="0060328D" w:rsidRDefault="00447860" w:rsidP="00447860">
      <w:pPr>
        <w:pStyle w:val="11ff3"/>
      </w:pPr>
      <w:bookmarkStart w:id="183" w:name="_Toc475879454"/>
      <w:bookmarkStart w:id="184" w:name="_Toc78674721"/>
      <w:r w:rsidRPr="0060328D">
        <w:t xml:space="preserve">В </w:t>
      </w:r>
      <w:r w:rsidR="007507E8" w:rsidRPr="0060328D">
        <w:t>муниципальном образовании</w:t>
      </w:r>
      <w:r w:rsidRPr="0060328D">
        <w:t xml:space="preserve"> отсутствуют подкачивающие насосные станции. Необходимый напор теплоносителя в тепловых сетях обеспечивается работой насосного оборудования установленного на источнике теплоснабжения.</w:t>
      </w:r>
    </w:p>
    <w:p w14:paraId="59F6F879" w14:textId="73A357CB" w:rsidR="00447860" w:rsidRPr="0060328D" w:rsidRDefault="00447860" w:rsidP="00447860">
      <w:pPr>
        <w:pStyle w:val="11ff3"/>
      </w:pPr>
      <w:r w:rsidRPr="0060328D">
        <w:t>Тепломеханическое оборудование на источниках тепловой энергии имеет низкую степень автоматизации.</w:t>
      </w:r>
    </w:p>
    <w:p w14:paraId="79F14781" w14:textId="72A71824" w:rsidR="00447860" w:rsidRPr="0060328D" w:rsidRDefault="00447860" w:rsidP="00447860">
      <w:pPr>
        <w:pStyle w:val="11ff3"/>
      </w:pPr>
      <w:r w:rsidRPr="0060328D">
        <w:t>Тепловые сети имеют слабую диспетчеризацию. Регулирующие и запорные задвижки в тепловых камерах не автоматизированы, участки тепловых сетей не имеют системы дистанционного контроля.</w:t>
      </w:r>
    </w:p>
    <w:p w14:paraId="7C679478" w14:textId="3B562A58" w:rsidR="00C25060" w:rsidRPr="0060328D" w:rsidRDefault="00C25060" w:rsidP="00B5461F">
      <w:pPr>
        <w:pStyle w:val="11ff3"/>
      </w:pPr>
    </w:p>
    <w:p w14:paraId="2CB7A93F" w14:textId="77777777" w:rsidR="00C25060" w:rsidRPr="0060328D" w:rsidRDefault="00C25060" w:rsidP="00C25060">
      <w:pPr>
        <w:pStyle w:val="20"/>
        <w:tabs>
          <w:tab w:val="left" w:pos="709"/>
        </w:tabs>
        <w:jc w:val="both"/>
        <w:rPr>
          <w:rFonts w:cs="Times New Roman"/>
        </w:rPr>
      </w:pPr>
      <w:bookmarkStart w:id="185" w:name="_Toc84970958"/>
      <w:bookmarkStart w:id="186" w:name="_Toc202832800"/>
      <w:r w:rsidRPr="0060328D">
        <w:rPr>
          <w:rFonts w:cs="Times New Roman"/>
        </w:rPr>
        <w:t>Сведения о наличии защиты тепловых сетей от превышения давления</w:t>
      </w:r>
      <w:bookmarkEnd w:id="183"/>
      <w:bookmarkEnd w:id="184"/>
      <w:bookmarkEnd w:id="185"/>
      <w:bookmarkEnd w:id="186"/>
    </w:p>
    <w:p w14:paraId="51FA985B" w14:textId="77777777" w:rsidR="00C67D3B" w:rsidRPr="0060328D" w:rsidRDefault="00C67D3B" w:rsidP="00C67D3B">
      <w:pPr>
        <w:pStyle w:val="11ff3"/>
      </w:pPr>
      <w:r w:rsidRPr="0060328D">
        <w:t>По данным, полученным от ресурсоснабжающих организаций, защита тепловых сетей от превышения давления обеспечивается обратными предохранительными клапанами сбросного типа.</w:t>
      </w:r>
    </w:p>
    <w:p w14:paraId="11441364" w14:textId="15B3C4DC" w:rsidR="00C67D3B" w:rsidRPr="0060328D" w:rsidRDefault="00C67D3B" w:rsidP="00C67D3B">
      <w:pPr>
        <w:pStyle w:val="11ff3"/>
      </w:pPr>
      <w:r w:rsidRPr="0060328D">
        <w:t>Обратный предохранительный клапан предназначен для защиты от механических разрушений оборудования и трубопроводов избыточным давлением путем автоматического понижения сверх установленного давления.</w:t>
      </w:r>
    </w:p>
    <w:p w14:paraId="1CE48DDC" w14:textId="63821A9E" w:rsidR="00C25060" w:rsidRPr="0060328D" w:rsidRDefault="00C25060" w:rsidP="00B5461F">
      <w:pPr>
        <w:pStyle w:val="11ff3"/>
      </w:pPr>
      <w:r w:rsidRPr="0060328D">
        <w:lastRenderedPageBreak/>
        <w:t xml:space="preserve">Для предотвращения превышения давления в системе теплоснабжения используются </w:t>
      </w:r>
      <w:r w:rsidR="00D33704" w:rsidRPr="0060328D">
        <w:t>дренажные краны</w:t>
      </w:r>
      <w:r w:rsidRPr="0060328D">
        <w:t>, установленные на трубопроводах. При возникновении превышения расчетного давления в сети, клапаны сбрасывают теплоноситель на грунт</w:t>
      </w:r>
      <w:r w:rsidR="00D33704" w:rsidRPr="0060328D">
        <w:t>.</w:t>
      </w:r>
    </w:p>
    <w:p w14:paraId="270ABB47" w14:textId="77777777" w:rsidR="004B7CD5" w:rsidRPr="0060328D" w:rsidRDefault="004B7CD5" w:rsidP="004B7CD5">
      <w:pPr>
        <w:pStyle w:val="11ff3"/>
      </w:pPr>
      <w:r w:rsidRPr="0060328D">
        <w:t>В системах теплоснабжения существует вероятность возникновения аварийных либо переходных гидравлических режимов, характеризуемых колебаниями либо повышением давления сетевой воды, значения которых выходят за пределы допустимых значений прочностных характеристик оборудования и сетей. Подобные процессы возможны в системах теплоснабжения невысокой мощности и протяженности, и могут иметь характер гидравлического удара.</w:t>
      </w:r>
    </w:p>
    <w:p w14:paraId="07D1335D" w14:textId="74E3AE05" w:rsidR="004B7CD5" w:rsidRPr="0060328D" w:rsidRDefault="004B7CD5" w:rsidP="004B7CD5">
      <w:pPr>
        <w:pStyle w:val="11ff3"/>
      </w:pPr>
      <w:r w:rsidRPr="0060328D">
        <w:t xml:space="preserve"> Нарушения нормального гидравлического режима систем теплоснабжения имеют следующие технические причины:</w:t>
      </w:r>
    </w:p>
    <w:p w14:paraId="7FAC2B15" w14:textId="3DAC6240" w:rsidR="004B7CD5" w:rsidRPr="0060328D" w:rsidRDefault="00E410A6" w:rsidP="004B7CD5">
      <w:pPr>
        <w:pStyle w:val="11ff3"/>
      </w:pPr>
      <w:r w:rsidRPr="0060328D">
        <w:t>-</w:t>
      </w:r>
      <w:r w:rsidR="004B38DB" w:rsidRPr="0060328D">
        <w:t xml:space="preserve"> </w:t>
      </w:r>
      <w:r w:rsidR="004B7CD5" w:rsidRPr="0060328D">
        <w:t>аварийные отключения сетевых и подпиточных насосов котельных;</w:t>
      </w:r>
    </w:p>
    <w:p w14:paraId="0AFDBC98" w14:textId="17093383" w:rsidR="004B7CD5" w:rsidRPr="0060328D" w:rsidRDefault="00E410A6" w:rsidP="004B7CD5">
      <w:pPr>
        <w:pStyle w:val="11ff3"/>
      </w:pPr>
      <w:r w:rsidRPr="0060328D">
        <w:t>-</w:t>
      </w:r>
      <w:r w:rsidR="004B38DB" w:rsidRPr="0060328D">
        <w:t xml:space="preserve"> </w:t>
      </w:r>
      <w:r w:rsidR="004B7CD5" w:rsidRPr="0060328D">
        <w:t>закрытие (открытие) регуляторов, запорной, предохранительной и обратной арматуры на источниках теплоснабжения, в тепловых сетях и в тепловых пунктах потребителей (причем разрывы коррозионно-ослабленных трубопроводов могут происходить даже в случае плановых переключений в тепловых схемах, при перепуске насосов, уменьшении или увеличении подпитки сети);</w:t>
      </w:r>
    </w:p>
    <w:p w14:paraId="4338BF5A" w14:textId="5D97FE7C" w:rsidR="004B7CD5" w:rsidRPr="0060328D" w:rsidRDefault="004B7CD5" w:rsidP="00170577">
      <w:pPr>
        <w:pStyle w:val="113"/>
      </w:pPr>
      <w:r w:rsidRPr="0060328D">
        <w:t>вскипание воды в котлах и оборудовании котельных;</w:t>
      </w:r>
    </w:p>
    <w:p w14:paraId="7311B902" w14:textId="2B0AC0E0" w:rsidR="004B7CD5" w:rsidRPr="0060328D" w:rsidRDefault="004B7CD5" w:rsidP="00170577">
      <w:pPr>
        <w:pStyle w:val="113"/>
      </w:pPr>
      <w:r w:rsidRPr="0060328D">
        <w:t>разрывы магистральных сетевых трубопроводов.</w:t>
      </w:r>
    </w:p>
    <w:p w14:paraId="09F36F5A" w14:textId="77777777" w:rsidR="004B7CD5" w:rsidRPr="0060328D" w:rsidRDefault="004B7CD5" w:rsidP="004B7CD5">
      <w:pPr>
        <w:pStyle w:val="11ff3"/>
      </w:pPr>
      <w:r w:rsidRPr="0060328D">
        <w:t>В зависимости от инерционности системы трубопроводов и характеристик возмущения переходные гидравлические режимы можно подразделить на условно-стабильные и на гидравлические удары. Обе разновидности могут носить характер затухающего колебательного процесса.</w:t>
      </w:r>
    </w:p>
    <w:p w14:paraId="5B037947" w14:textId="77777777" w:rsidR="004B7CD5" w:rsidRPr="0060328D" w:rsidRDefault="004B7CD5" w:rsidP="004B7CD5">
      <w:pPr>
        <w:pStyle w:val="11ff3"/>
      </w:pPr>
      <w:r w:rsidRPr="0060328D">
        <w:t>Условно-стабильные режимы характеризуются монотонными нарушениями стационарного гидравлического режима, при которых скорость изменения (в т.ч. нарастания) давления невысока. Подобные режимы наиболее часто являются следствием операций с регулирующими клапанами, закрытия или открытия арматуры с электроприводом.</w:t>
      </w:r>
    </w:p>
    <w:p w14:paraId="2F5091BB" w14:textId="77777777" w:rsidR="004B7CD5" w:rsidRPr="0060328D" w:rsidRDefault="004B7CD5" w:rsidP="004B7CD5">
      <w:pPr>
        <w:pStyle w:val="11ff3"/>
      </w:pPr>
      <w:r w:rsidRPr="0060328D">
        <w:t>Кроме того, системы теплоснабжения обладают следующей особенностью: существует значительный разброс допустимых давлений для оборудования и трубопроводов, установленных на котельных, тепловых сетях и системах теплопотребления. Например, системы теплопотребления, укомплектованные чугунными радиаторами, имеют допустимое давление 0,6 МПа и присоединены по зависимой схеме к тепловым сетям, имеющим допустимое давление 1,6 МПа.</w:t>
      </w:r>
    </w:p>
    <w:p w14:paraId="40F36CDA" w14:textId="77777777" w:rsidR="004B7CD5" w:rsidRPr="0060328D" w:rsidRDefault="004B7CD5" w:rsidP="004B7CD5">
      <w:pPr>
        <w:pStyle w:val="11ff3"/>
      </w:pPr>
      <w:r w:rsidRPr="0060328D">
        <w:lastRenderedPageBreak/>
        <w:t>Гидравлическим ударом называется явление, возникающее в трубопроводе при быстром изменении скорости движения жидкости. Гидравлический удар характеризуется мгновенными повышениями и понижениями давления, которые могут привести к разрушению трубопровода. Вероятность возникновения гидравлических ударов возрастает с увеличением мощности теплоисточников, увеличением диаметров и длины тепловых сетей, оснащения сети регуляторами, клапанами и задвижками.</w:t>
      </w:r>
    </w:p>
    <w:p w14:paraId="55A3D0B1" w14:textId="77777777" w:rsidR="004B7CD5" w:rsidRPr="0060328D" w:rsidRDefault="004B7CD5" w:rsidP="004B7CD5">
      <w:pPr>
        <w:pStyle w:val="11ff3"/>
      </w:pPr>
      <w:r w:rsidRPr="0060328D">
        <w:t>Причинами возникновения гидравлических ударов являются:</w:t>
      </w:r>
    </w:p>
    <w:p w14:paraId="088A0CEA" w14:textId="37A03E11" w:rsidR="004B7CD5" w:rsidRPr="0060328D" w:rsidRDefault="00E410A6" w:rsidP="004B7CD5">
      <w:pPr>
        <w:pStyle w:val="11ff3"/>
      </w:pPr>
      <w:r w:rsidRPr="0060328D">
        <w:t>-</w:t>
      </w:r>
      <w:r w:rsidR="004B38DB" w:rsidRPr="0060328D">
        <w:t xml:space="preserve"> </w:t>
      </w:r>
      <w:r w:rsidR="004B7CD5" w:rsidRPr="0060328D">
        <w:t>внезапный останов насосов на теплоисточнике или насосной станции при прекращении подачи электроэнергии. Происходит волновой процесс, сопровождающийся уменьшением давления на нагнетательном коллекторе насосной установки и повышением давления на всасывающем коллекторе;</w:t>
      </w:r>
    </w:p>
    <w:p w14:paraId="331E3517" w14:textId="73383FF4" w:rsidR="004B7CD5" w:rsidRPr="0060328D" w:rsidRDefault="00E410A6" w:rsidP="004B7CD5">
      <w:pPr>
        <w:pStyle w:val="11ff3"/>
      </w:pPr>
      <w:r w:rsidRPr="0060328D">
        <w:t>-</w:t>
      </w:r>
      <w:r w:rsidR="004B38DB" w:rsidRPr="0060328D">
        <w:t xml:space="preserve"> </w:t>
      </w:r>
      <w:r w:rsidR="004B7CD5" w:rsidRPr="0060328D">
        <w:t>внезапное включение насосов;</w:t>
      </w:r>
    </w:p>
    <w:p w14:paraId="549F5A2A" w14:textId="5401D0D2" w:rsidR="004B7CD5" w:rsidRPr="0060328D" w:rsidRDefault="004B7CD5" w:rsidP="004B7CD5">
      <w:pPr>
        <w:pStyle w:val="11ff3"/>
      </w:pPr>
      <w:r w:rsidRPr="0060328D">
        <w:t xml:space="preserve"> </w:t>
      </w:r>
      <w:r w:rsidR="00E410A6" w:rsidRPr="0060328D">
        <w:t>-</w:t>
      </w:r>
      <w:r w:rsidR="004B38DB" w:rsidRPr="0060328D">
        <w:t xml:space="preserve"> </w:t>
      </w:r>
      <w:r w:rsidRPr="0060328D">
        <w:t>включение в систему пиковых водогрейных котлов. В этом случае внезапное изменение расхода воды через котел может привести к резкому повышению температуры воды в котле, а затем ее вскипанию в сети с последующей конденсацией;</w:t>
      </w:r>
    </w:p>
    <w:p w14:paraId="0052E5C9" w14:textId="0CDAA091" w:rsidR="004B7CD5" w:rsidRPr="0060328D" w:rsidRDefault="00E410A6" w:rsidP="004B7CD5">
      <w:pPr>
        <w:pStyle w:val="11ff3"/>
      </w:pPr>
      <w:r w:rsidRPr="0060328D">
        <w:t>-</w:t>
      </w:r>
      <w:r w:rsidR="004B38DB" w:rsidRPr="0060328D">
        <w:t xml:space="preserve"> </w:t>
      </w:r>
      <w:r w:rsidR="004B7CD5" w:rsidRPr="0060328D">
        <w:t>быстрое закрытие регулирующих клапанов и задвижек на теплоисточнике, насосных станциях и тепловой сети.</w:t>
      </w:r>
    </w:p>
    <w:p w14:paraId="07461269" w14:textId="77777777" w:rsidR="004B7CD5" w:rsidRPr="0060328D" w:rsidRDefault="004B7CD5" w:rsidP="004B7CD5">
      <w:pPr>
        <w:pStyle w:val="11ff3"/>
      </w:pPr>
      <w:r w:rsidRPr="0060328D">
        <w:t>Волны гидравлического удара распространяются по системе со скоростью звука в воде и могут многократно повторяться, пока энергия удара не израсходуется на работу сил трения и деформацию трубопроводов или не будет погашена в специальных устройствах, ограничивающих распространение гидравлического удара. Наибольшую амплитуду изменения давления имеет обычно первая волна, которая и является наиболее опасной.</w:t>
      </w:r>
    </w:p>
    <w:p w14:paraId="263CF713" w14:textId="79BC1154" w:rsidR="004B7CD5" w:rsidRPr="0060328D" w:rsidRDefault="004B7CD5" w:rsidP="004B7CD5">
      <w:pPr>
        <w:pStyle w:val="11ff3"/>
      </w:pPr>
      <w:r w:rsidRPr="0060328D">
        <w:t>Для сортамента труб, применяемых в тепловых сетях, в диапазоне изменения диаметров от 0,05 до 1,0 м отношение</w:t>
      </w:r>
      <w:r w:rsidR="00707B35" w:rsidRPr="0060328D">
        <w:t xml:space="preserve"> </w:t>
      </w:r>
      <w:r w:rsidRPr="0060328D">
        <w:t>изменяется от 20 до 90 и скорость звука в воде составляет от 1300 до 1050 м/с.</w:t>
      </w:r>
    </w:p>
    <w:p w14:paraId="0BDF6D36" w14:textId="77777777" w:rsidR="004B7CD5" w:rsidRPr="0060328D" w:rsidRDefault="004B7CD5" w:rsidP="004B7CD5">
      <w:pPr>
        <w:pStyle w:val="11ff3"/>
      </w:pPr>
      <w:r w:rsidRPr="0060328D">
        <w:t>Отсутствие в составе систем теплоснабжения специализированных устройств защиты от названных выше явлений в значительной степени усугубляет аварийную ситуацию, приводит к цепному характеру ее распространения и серьезным последствиям для системы теплоснабжения, таким как:</w:t>
      </w:r>
    </w:p>
    <w:p w14:paraId="156D68A1" w14:textId="71A4EBDD" w:rsidR="004B7CD5" w:rsidRPr="0060328D" w:rsidRDefault="00E410A6" w:rsidP="004B7CD5">
      <w:pPr>
        <w:pStyle w:val="11ff3"/>
      </w:pPr>
      <w:r w:rsidRPr="0060328D">
        <w:t>-</w:t>
      </w:r>
      <w:r w:rsidR="004B38DB" w:rsidRPr="0060328D">
        <w:t xml:space="preserve"> </w:t>
      </w:r>
      <w:r w:rsidR="004B7CD5" w:rsidRPr="0060328D">
        <w:t>повреждение тепломеханического оборудования источников теплоснабжения;</w:t>
      </w:r>
    </w:p>
    <w:p w14:paraId="2153A692" w14:textId="24305782" w:rsidR="004B7CD5" w:rsidRPr="0060328D" w:rsidRDefault="00E410A6" w:rsidP="004B7CD5">
      <w:pPr>
        <w:pStyle w:val="11ff3"/>
      </w:pPr>
      <w:r w:rsidRPr="0060328D">
        <w:t>-</w:t>
      </w:r>
      <w:r w:rsidR="004B38DB" w:rsidRPr="0060328D">
        <w:t xml:space="preserve"> </w:t>
      </w:r>
      <w:r w:rsidR="004B7CD5" w:rsidRPr="0060328D">
        <w:t>разрыв сетевых трубопроводов с затоплением помещений источников теплоснабжения, выводом из строя электрооборудования и потерей собственных нужд;</w:t>
      </w:r>
    </w:p>
    <w:p w14:paraId="2129E21B" w14:textId="40D5E4D0" w:rsidR="004B7CD5" w:rsidRPr="0060328D" w:rsidRDefault="00E410A6" w:rsidP="004B7CD5">
      <w:pPr>
        <w:pStyle w:val="11ff3"/>
      </w:pPr>
      <w:r w:rsidRPr="0060328D">
        <w:t>-</w:t>
      </w:r>
      <w:r w:rsidR="004B38DB" w:rsidRPr="0060328D">
        <w:t xml:space="preserve"> </w:t>
      </w:r>
      <w:r w:rsidR="004B7CD5" w:rsidRPr="0060328D">
        <w:t>прекращение теплоснабжения объектов ЖКХ и социальной сферы, предприятий, влекущее серьезные социальные последствия и нанесение материального ущерба;</w:t>
      </w:r>
    </w:p>
    <w:p w14:paraId="5ED3E456" w14:textId="6E10EDA0" w:rsidR="004B7CD5" w:rsidRPr="0060328D" w:rsidRDefault="00E410A6" w:rsidP="004B7CD5">
      <w:pPr>
        <w:pStyle w:val="11ff3"/>
      </w:pPr>
      <w:r w:rsidRPr="0060328D">
        <w:lastRenderedPageBreak/>
        <w:t>-</w:t>
      </w:r>
      <w:r w:rsidR="004B38DB" w:rsidRPr="0060328D">
        <w:t xml:space="preserve"> </w:t>
      </w:r>
      <w:r w:rsidR="004B7CD5" w:rsidRPr="0060328D">
        <w:t>разрыв отопительных приборов внутренних систем теплопотребления с затоплением помещений.</w:t>
      </w:r>
    </w:p>
    <w:p w14:paraId="01EB941F" w14:textId="77777777" w:rsidR="004B7CD5" w:rsidRPr="0060328D" w:rsidRDefault="004B7CD5" w:rsidP="004B7CD5">
      <w:pPr>
        <w:pStyle w:val="11ff3"/>
      </w:pPr>
      <w:r w:rsidRPr="0060328D">
        <w:t>Подобные инциденты могут сопровождаться травматизмом обслуживающего персонала теплоснабжающих организаций и третьих лиц.</w:t>
      </w:r>
    </w:p>
    <w:p w14:paraId="459E0F07" w14:textId="77777777" w:rsidR="004B7CD5" w:rsidRPr="0060328D" w:rsidRDefault="004B7CD5" w:rsidP="004B7CD5">
      <w:pPr>
        <w:pStyle w:val="11ff3"/>
      </w:pPr>
      <w:r w:rsidRPr="0060328D">
        <w:t>Анализ защищенности систем теплоснабжения от резких скачков давления и гидравлических ударов</w:t>
      </w:r>
    </w:p>
    <w:p w14:paraId="07DE0B49" w14:textId="72AB9001" w:rsidR="004B7CD5" w:rsidRPr="0060328D" w:rsidRDefault="004B7CD5" w:rsidP="004B7CD5">
      <w:pPr>
        <w:pStyle w:val="11ff3"/>
      </w:pPr>
      <w:r w:rsidRPr="0060328D">
        <w:t xml:space="preserve">Нормативными документами, такими как: «ПТЭ электрических станций и сетей Российской Федерации» п. 4.11.8, 4.12.40, «ПТЭ тепловых энергоустановок» п. 5.1.14, 6.2.62, 9.1.1, 9.1.42, а также </w:t>
      </w:r>
      <w:r w:rsidR="003A7648" w:rsidRPr="0060328D">
        <w:t>СП 74.13330.2023</w:t>
      </w:r>
      <w:r w:rsidRPr="0060328D">
        <w:t xml:space="preserve"> «Тепловые сети» п. 8.18, 15.14 устанавливаются требования по защите трубопроводов и оборудования всех элементов систем централизованного теплоснабжения, в том числе тепловых сетей и систем теплопотребления, от повышения давления сетевой воды сверх допускаемых значений и гидравлических ударов.</w:t>
      </w:r>
    </w:p>
    <w:p w14:paraId="26B7B66D" w14:textId="78A69DE9" w:rsidR="004B7CD5" w:rsidRPr="0060328D" w:rsidRDefault="004B7CD5" w:rsidP="004B7CD5">
      <w:pPr>
        <w:pStyle w:val="11ff3"/>
      </w:pPr>
      <w:r w:rsidRPr="0060328D">
        <w:t>Требования указанных нормативных документов обусловлены высокой вероятностью возникновения аварий, сопровождающихся повышениями давления сетевой воды и гидравлическими ударами, вызванными потерей или перерывом электроснабжения подкачивающих насосных станций (ПНС), групп сетевых и подпиточных насосов источников тепловой энергии, действием запорно-регулирующей арматуры, а также несанкционированными действиями персонала или посторонних лиц, приводящими к подобным аварийным ситуациям.</w:t>
      </w:r>
    </w:p>
    <w:p w14:paraId="70DE3096" w14:textId="77777777" w:rsidR="004B7CD5" w:rsidRPr="0060328D" w:rsidRDefault="004B7CD5" w:rsidP="004B7CD5">
      <w:pPr>
        <w:pStyle w:val="11ff3"/>
      </w:pPr>
      <w:r w:rsidRPr="0060328D">
        <w:t>Обобщая вышеизложенное, можно сделать вывод: каждый элемент единой системы (источник тепла, тепловые сети, системы теплопотребления) должен быть оборудован специальными устройствами защиты от недопустимого повышения (колебания; изменения) давления теплоносителя, обеспечивающими поддержание заданного давления на границах эксплуатационной ответственности субъектов теплоснабжения при внезапных изменениях гидравлического режима, вызванных оборудованием данного элемента системы теплоснабжения. То есть устройства защиты должны обеспечить поддержание давления в допустимых пределах для собственного оборудования независимо от источника возмущения и причин повышения давления.</w:t>
      </w:r>
    </w:p>
    <w:p w14:paraId="16FAE527" w14:textId="77777777" w:rsidR="004B7CD5" w:rsidRPr="0060328D" w:rsidRDefault="004B7CD5" w:rsidP="004B7CD5">
      <w:pPr>
        <w:pStyle w:val="11ff3"/>
      </w:pPr>
      <w:r w:rsidRPr="0060328D">
        <w:t xml:space="preserve">Решение проблемы защиты от изменения давления должно носить комплексный характер и учитывать взаимовлияние средств автоматизации и защиты, установленных в различных точках единой системы централизованного теплоснабжения. Следует отметить, что наиболее опасными в части возможных последствий аварийные ситуации, как правило, </w:t>
      </w:r>
      <w:r w:rsidRPr="0060328D">
        <w:lastRenderedPageBreak/>
        <w:t>обусловлены отключением под нагрузкой сетевых насосов источников тепловой энергии или подкачивающих насосов ПНС.</w:t>
      </w:r>
    </w:p>
    <w:p w14:paraId="3235C9FB" w14:textId="77777777" w:rsidR="004B7CD5" w:rsidRPr="0060328D" w:rsidRDefault="004B7CD5" w:rsidP="004B7CD5">
      <w:pPr>
        <w:pStyle w:val="11ff3"/>
      </w:pPr>
      <w:r w:rsidRPr="0060328D">
        <w:t>Обеспечение высокой степени надежности работы систем теплоснабжения и их защита от недопустимого изменения давления и гидравлических ударов может быть осуществлена за счет применения ряда специальных устройств:</w:t>
      </w:r>
    </w:p>
    <w:p w14:paraId="54928098" w14:textId="2F40EDC9" w:rsidR="004B7CD5" w:rsidRPr="0060328D" w:rsidRDefault="004B7CD5" w:rsidP="004B7CD5">
      <w:pPr>
        <w:pStyle w:val="11ff3"/>
      </w:pPr>
      <w:r w:rsidRPr="0060328D">
        <w:t>1.</w:t>
      </w:r>
      <w:r w:rsidR="004B38DB" w:rsidRPr="0060328D">
        <w:t xml:space="preserve"> </w:t>
      </w:r>
      <w:r w:rsidRPr="0060328D">
        <w:t>Установка на насосных станциях противоударной перемычки между обратным и подающим трубопроводами с установкой на ней обратного клапана. При внезапной остановке насосов противоударная перемычка приводит к выравниванию давлений в трубопроводах и затуханию ударной волны. При запуске насосов из неподвижного состояния «на сеть» с открытыми задвижками на подающем и обратном коллекторах также возникает волновой процесс, сопровождающийся повышением давления (напора) на подающем коллекторе и снижением напора на обратном коллекторе насосной.</w:t>
      </w:r>
    </w:p>
    <w:p w14:paraId="135C1BF7" w14:textId="33CCB648" w:rsidR="004B7CD5" w:rsidRPr="0060328D" w:rsidRDefault="004B7CD5" w:rsidP="004B7CD5">
      <w:pPr>
        <w:pStyle w:val="11ff3"/>
      </w:pPr>
      <w:r w:rsidRPr="0060328D">
        <w:t>2.</w:t>
      </w:r>
      <w:r w:rsidR="004B38DB" w:rsidRPr="0060328D">
        <w:t xml:space="preserve"> </w:t>
      </w:r>
      <w:r w:rsidRPr="0060328D">
        <w:t>Установка устройств для сброса давлений: гидрозатворы переливы, быстродействующие сбросные клапаны, разрывные диафрагмы.</w:t>
      </w:r>
    </w:p>
    <w:p w14:paraId="4FA996EA" w14:textId="0917B339" w:rsidR="004B7CD5" w:rsidRPr="0060328D" w:rsidRDefault="004B7CD5" w:rsidP="004B7CD5">
      <w:pPr>
        <w:pStyle w:val="11ff3"/>
      </w:pPr>
      <w:r w:rsidRPr="0060328D">
        <w:t>3.</w:t>
      </w:r>
      <w:r w:rsidR="004B38DB" w:rsidRPr="0060328D">
        <w:t xml:space="preserve"> </w:t>
      </w:r>
      <w:r w:rsidRPr="0060328D">
        <w:t>Применение устройств частотного регулирования для насосных установок. Частотные преобразователи позволяют уменьшить колебания давления на переходных режимах, не создавать резких волновых возмущений в период планового пуска или останова насоса.</w:t>
      </w:r>
    </w:p>
    <w:p w14:paraId="43E54B1B" w14:textId="49770599" w:rsidR="004B7CD5" w:rsidRPr="0060328D" w:rsidRDefault="004B7CD5" w:rsidP="004B7CD5">
      <w:pPr>
        <w:pStyle w:val="11ff3"/>
      </w:pPr>
      <w:r w:rsidRPr="0060328D">
        <w:t xml:space="preserve"> 4.</w:t>
      </w:r>
      <w:r w:rsidR="004B38DB" w:rsidRPr="0060328D">
        <w:t xml:space="preserve"> </w:t>
      </w:r>
      <w:r w:rsidRPr="0060328D">
        <w:t>Установка устройств, тормозящих волновой процесс. К ним относятся ресиверы (воздушные колпаки).</w:t>
      </w:r>
    </w:p>
    <w:p w14:paraId="4E7F1FDA" w14:textId="1011EA2B" w:rsidR="004B7CD5" w:rsidRPr="0060328D" w:rsidRDefault="004B7CD5" w:rsidP="004B7CD5">
      <w:pPr>
        <w:pStyle w:val="11ff3"/>
      </w:pPr>
      <w:r w:rsidRPr="0060328D">
        <w:t>5.</w:t>
      </w:r>
      <w:r w:rsidR="004B38DB" w:rsidRPr="0060328D">
        <w:t xml:space="preserve"> </w:t>
      </w:r>
      <w:r w:rsidRPr="0060328D">
        <w:t>Установка устройств стабилизации давления. Такие устройства гасят пульсации давления незначительной амплитуды, чем повышают надежность системы, предотвращая преждевременное повреждение ветхих коррозионно-изношенных трубопроводов.</w:t>
      </w:r>
    </w:p>
    <w:p w14:paraId="7DF5CE40" w14:textId="34DA4CD3" w:rsidR="004B7CD5" w:rsidRPr="0060328D" w:rsidRDefault="004B7CD5" w:rsidP="004B7CD5">
      <w:pPr>
        <w:pStyle w:val="11ff3"/>
      </w:pPr>
      <w:r w:rsidRPr="0060328D">
        <w:t>6.</w:t>
      </w:r>
      <w:r w:rsidR="004B38DB" w:rsidRPr="0060328D">
        <w:t xml:space="preserve"> </w:t>
      </w:r>
      <w:r w:rsidRPr="0060328D">
        <w:t>Использование быстродействующих клапанов (давление настройки до 1,0 МПа и высокая плотность в закрытом состоянии).</w:t>
      </w:r>
    </w:p>
    <w:p w14:paraId="59F66835" w14:textId="72902C52" w:rsidR="004B7CD5" w:rsidRPr="0060328D" w:rsidRDefault="004B7CD5" w:rsidP="004B7CD5">
      <w:pPr>
        <w:pStyle w:val="11ff3"/>
      </w:pPr>
      <w:r w:rsidRPr="0060328D">
        <w:t>7.</w:t>
      </w:r>
      <w:r w:rsidR="004B38DB" w:rsidRPr="0060328D">
        <w:t xml:space="preserve"> </w:t>
      </w:r>
      <w:r w:rsidRPr="0060328D">
        <w:t>Использование мембранных предохранительных устройств (давление настройки 0,25 – 6 МПа, быстродействие – 3 м/сек).</w:t>
      </w:r>
    </w:p>
    <w:p w14:paraId="5D0895F0" w14:textId="6A770392" w:rsidR="004B7CD5" w:rsidRPr="0060328D" w:rsidRDefault="004B7CD5" w:rsidP="004B7CD5">
      <w:pPr>
        <w:pStyle w:val="11ff3"/>
      </w:pPr>
      <w:r w:rsidRPr="0060328D">
        <w:t>8.</w:t>
      </w:r>
      <w:r w:rsidR="004B38DB" w:rsidRPr="0060328D">
        <w:t xml:space="preserve"> </w:t>
      </w:r>
      <w:r w:rsidRPr="0060328D">
        <w:t>Установка демпфирующих устройств для защиты чувствительных элементов манометров, регуляторов, датчиков, от воздействия гидроударов (быстродействие – 0,52 сек).</w:t>
      </w:r>
    </w:p>
    <w:p w14:paraId="34776D7C" w14:textId="555A597F" w:rsidR="004B7CD5" w:rsidRPr="0060328D" w:rsidRDefault="004B7CD5" w:rsidP="004B7CD5">
      <w:pPr>
        <w:pStyle w:val="11ff3"/>
      </w:pPr>
      <w:r w:rsidRPr="0060328D">
        <w:t>9.</w:t>
      </w:r>
      <w:r w:rsidR="004B38DB" w:rsidRPr="0060328D">
        <w:t xml:space="preserve"> </w:t>
      </w:r>
      <w:r w:rsidRPr="0060328D">
        <w:t>Применение тепловых схем с автоматической отсечкой потребителя при открытии сбросных устройств с небольшой выдержкой времени.</w:t>
      </w:r>
    </w:p>
    <w:p w14:paraId="0722FEB4" w14:textId="77777777" w:rsidR="00C25060" w:rsidRPr="0060328D" w:rsidRDefault="00C25060" w:rsidP="00C25060">
      <w:pPr>
        <w:pStyle w:val="20"/>
        <w:tabs>
          <w:tab w:val="left" w:pos="709"/>
        </w:tabs>
        <w:jc w:val="both"/>
        <w:rPr>
          <w:rFonts w:cs="Times New Roman"/>
        </w:rPr>
      </w:pPr>
      <w:bookmarkStart w:id="187" w:name="_Toc475879455"/>
      <w:bookmarkStart w:id="188" w:name="_Toc78674722"/>
      <w:bookmarkStart w:id="189" w:name="_Toc84970959"/>
      <w:bookmarkStart w:id="190" w:name="_Toc202832801"/>
      <w:r w:rsidRPr="0060328D">
        <w:rPr>
          <w:rFonts w:cs="Times New Roman"/>
        </w:rPr>
        <w:lastRenderedPageBreak/>
        <w:t>Перечень выявленных бесхозяйных тепловых сетей и обоснование выбора организации, уполномоченной на их эксплуатацию</w:t>
      </w:r>
      <w:bookmarkEnd w:id="187"/>
      <w:bookmarkEnd w:id="188"/>
      <w:bookmarkEnd w:id="189"/>
      <w:bookmarkEnd w:id="190"/>
    </w:p>
    <w:p w14:paraId="6491E155" w14:textId="1E3C8552" w:rsidR="00C25060" w:rsidRPr="0060328D" w:rsidRDefault="00C25060" w:rsidP="00B5461F">
      <w:pPr>
        <w:pStyle w:val="11ff3"/>
      </w:pPr>
      <w:r w:rsidRPr="0060328D">
        <w:t xml:space="preserve">На территории </w:t>
      </w:r>
      <w:r w:rsidR="0034648C" w:rsidRPr="0060328D">
        <w:t>сельского поселения «Сбегинское»</w:t>
      </w:r>
      <w:r w:rsidR="007507E8" w:rsidRPr="0060328D">
        <w:t xml:space="preserve"> </w:t>
      </w:r>
      <w:r w:rsidRPr="0060328D">
        <w:t>не выявлены бесхозяйные тепловые сети.</w:t>
      </w:r>
    </w:p>
    <w:p w14:paraId="4B7E5E95" w14:textId="7A572262" w:rsidR="00C25060" w:rsidRPr="0060328D" w:rsidRDefault="00C25060" w:rsidP="00B5461F">
      <w:pPr>
        <w:pStyle w:val="11ff3"/>
      </w:pPr>
      <w:r w:rsidRPr="0060328D">
        <w:t xml:space="preserve">В соответствии сп.6 ст.15 ФЗ «О теплоснабжении» от 27.07.2010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w:t>
      </w:r>
      <w:r w:rsidR="007507E8" w:rsidRPr="0060328D">
        <w:t>муниципального образования</w:t>
      </w:r>
      <w:r w:rsidRPr="0060328D">
        <w:t xml:space="preserve">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w:t>
      </w:r>
    </w:p>
    <w:p w14:paraId="49FF58C3" w14:textId="77777777" w:rsidR="00C25060" w:rsidRPr="0060328D" w:rsidRDefault="00C25060" w:rsidP="00C25060">
      <w:pPr>
        <w:pStyle w:val="20"/>
        <w:rPr>
          <w:rFonts w:cs="Times New Roman"/>
        </w:rPr>
      </w:pPr>
      <w:bookmarkStart w:id="191" w:name="_Toc78674723"/>
      <w:bookmarkStart w:id="192" w:name="_Toc84970960"/>
      <w:bookmarkStart w:id="193" w:name="_Toc202832802"/>
      <w:r w:rsidRPr="0060328D">
        <w:rPr>
          <w:rFonts w:cs="Times New Roman"/>
        </w:rPr>
        <w:t>Данные энергетических характеристик тепловых сетей (при их наличии)</w:t>
      </w:r>
      <w:bookmarkEnd w:id="191"/>
      <w:bookmarkEnd w:id="192"/>
      <w:bookmarkEnd w:id="193"/>
    </w:p>
    <w:p w14:paraId="63FD1A7D" w14:textId="51DE1C4F" w:rsidR="00C25060" w:rsidRPr="0060328D" w:rsidRDefault="00C25060" w:rsidP="00B5461F">
      <w:pPr>
        <w:pStyle w:val="11ff3"/>
      </w:pPr>
      <w:r w:rsidRPr="0060328D">
        <w:t xml:space="preserve">Информация энергетических характеристик тепловых сетей на территории </w:t>
      </w:r>
      <w:r w:rsidR="0034648C" w:rsidRPr="0060328D">
        <w:t>сельского поселения «Сбегинское»</w:t>
      </w:r>
      <w:r w:rsidR="007507E8" w:rsidRPr="0060328D">
        <w:t xml:space="preserve"> </w:t>
      </w:r>
      <w:r w:rsidR="00EA43ED" w:rsidRPr="0060328D">
        <w:t>представлена в таблице</w:t>
      </w:r>
      <w:r w:rsidRPr="0060328D">
        <w:t>.</w:t>
      </w:r>
    </w:p>
    <w:p w14:paraId="7FEE0B97" w14:textId="77777777" w:rsidR="001B2E24" w:rsidRPr="0060328D" w:rsidRDefault="001B2E24" w:rsidP="00EA43ED">
      <w:pPr>
        <w:pStyle w:val="11ff3"/>
        <w:rPr>
          <w:b/>
        </w:rPr>
        <w:sectPr w:rsidR="001B2E24" w:rsidRPr="0060328D" w:rsidSect="00ED5167">
          <w:pgSz w:w="11907" w:h="16839" w:code="9"/>
          <w:pgMar w:top="1134" w:right="850" w:bottom="1134" w:left="1701" w:header="567" w:footer="454" w:gutter="0"/>
          <w:cols w:space="708"/>
          <w:docGrid w:linePitch="360"/>
        </w:sectPr>
      </w:pPr>
    </w:p>
    <w:p w14:paraId="3D59C63D" w14:textId="12733CE0" w:rsidR="003D392D" w:rsidRPr="0060328D" w:rsidRDefault="00FD7E24" w:rsidP="009517B0">
      <w:pPr>
        <w:pStyle w:val="11ff3"/>
        <w:rPr>
          <w:b/>
        </w:rPr>
      </w:pPr>
      <w:r w:rsidRPr="0060328D">
        <w:rPr>
          <w:b/>
        </w:rPr>
        <w:lastRenderedPageBreak/>
        <w:t xml:space="preserve">Таблица 1.3.22.1 - </w:t>
      </w:r>
      <w:r w:rsidR="00EA43ED" w:rsidRPr="0060328D">
        <w:rPr>
          <w:b/>
        </w:rPr>
        <w:t>Энергетически</w:t>
      </w:r>
      <w:r w:rsidR="00B321DB" w:rsidRPr="0060328D">
        <w:rPr>
          <w:b/>
        </w:rPr>
        <w:t>е характеристики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1046"/>
        <w:gridCol w:w="1118"/>
        <w:gridCol w:w="1572"/>
        <w:gridCol w:w="815"/>
        <w:gridCol w:w="814"/>
        <w:gridCol w:w="911"/>
        <w:gridCol w:w="945"/>
        <w:gridCol w:w="1419"/>
        <w:gridCol w:w="731"/>
        <w:gridCol w:w="1448"/>
      </w:tblGrid>
      <w:tr w:rsidR="00F23BC8" w:rsidRPr="0060328D" w14:paraId="2DDB6F83" w14:textId="77777777" w:rsidTr="00F23BC8">
        <w:trPr>
          <w:trHeight w:val="20"/>
        </w:trPr>
        <w:tc>
          <w:tcPr>
            <w:tcW w:w="1211" w:type="pct"/>
            <w:shd w:val="clear" w:color="000000" w:fill="D9D9D9"/>
            <w:vAlign w:val="center"/>
            <w:hideMark/>
          </w:tcPr>
          <w:p w14:paraId="622CECA2" w14:textId="77777777" w:rsidR="00F23BC8" w:rsidRPr="0060328D" w:rsidRDefault="00F23BC8" w:rsidP="00F23BC8">
            <w:pPr>
              <w:pStyle w:val="1fffb"/>
              <w:rPr>
                <w:lang w:eastAsia="zh-CN"/>
              </w:rPr>
            </w:pPr>
            <w:r w:rsidRPr="0060328D">
              <w:rPr>
                <w:lang w:eastAsia="zh-CN"/>
              </w:rPr>
              <w:t>Участок тепловой сети</w:t>
            </w:r>
          </w:p>
        </w:tc>
        <w:tc>
          <w:tcPr>
            <w:tcW w:w="366" w:type="pct"/>
            <w:shd w:val="clear" w:color="000000" w:fill="D9D9D9"/>
            <w:vAlign w:val="center"/>
            <w:hideMark/>
          </w:tcPr>
          <w:p w14:paraId="707EFC9B" w14:textId="77777777" w:rsidR="00F23BC8" w:rsidRPr="0060328D" w:rsidRDefault="00F23BC8" w:rsidP="00F23BC8">
            <w:pPr>
              <w:pStyle w:val="1fffb"/>
              <w:rPr>
                <w:color w:val="000000"/>
                <w:lang w:eastAsia="zh-CN"/>
              </w:rPr>
            </w:pPr>
            <w:r w:rsidRPr="0060328D">
              <w:rPr>
                <w:color w:val="000000"/>
                <w:lang w:eastAsia="zh-CN"/>
              </w:rPr>
              <w:t>Диаметр, dу, мм</w:t>
            </w:r>
          </w:p>
        </w:tc>
        <w:tc>
          <w:tcPr>
            <w:tcW w:w="390" w:type="pct"/>
            <w:shd w:val="clear" w:color="000000" w:fill="D9D9D9"/>
            <w:vAlign w:val="center"/>
            <w:hideMark/>
          </w:tcPr>
          <w:p w14:paraId="52ADCCE1" w14:textId="77777777" w:rsidR="00F23BC8" w:rsidRPr="0060328D" w:rsidRDefault="00F23BC8" w:rsidP="00F23BC8">
            <w:pPr>
              <w:pStyle w:val="1fffb"/>
              <w:rPr>
                <w:color w:val="000000"/>
                <w:lang w:eastAsia="zh-CN"/>
              </w:rPr>
            </w:pPr>
            <w:r w:rsidRPr="0060328D">
              <w:rPr>
                <w:color w:val="000000"/>
                <w:lang w:eastAsia="zh-CN"/>
              </w:rPr>
              <w:t>Норма плотности теплового потока q, ккал/м·ч</w:t>
            </w:r>
          </w:p>
        </w:tc>
        <w:tc>
          <w:tcPr>
            <w:tcW w:w="550" w:type="pct"/>
            <w:shd w:val="clear" w:color="000000" w:fill="D9D9D9"/>
            <w:vAlign w:val="center"/>
            <w:hideMark/>
          </w:tcPr>
          <w:p w14:paraId="7099B644" w14:textId="77777777" w:rsidR="00F23BC8" w:rsidRPr="0060328D" w:rsidRDefault="00F23BC8" w:rsidP="00F23BC8">
            <w:pPr>
              <w:pStyle w:val="1fffb"/>
              <w:rPr>
                <w:color w:val="000000"/>
                <w:lang w:eastAsia="zh-CN"/>
              </w:rPr>
            </w:pPr>
            <w:r w:rsidRPr="0060328D">
              <w:rPr>
                <w:color w:val="000000"/>
                <w:lang w:eastAsia="zh-CN"/>
              </w:rPr>
              <w:t>Протяженность участка тепловой сети li, м</w:t>
            </w:r>
          </w:p>
        </w:tc>
        <w:tc>
          <w:tcPr>
            <w:tcW w:w="285" w:type="pct"/>
            <w:shd w:val="clear" w:color="000000" w:fill="D9D9D9"/>
            <w:vAlign w:val="center"/>
            <w:hideMark/>
          </w:tcPr>
          <w:p w14:paraId="53F2496F" w14:textId="77777777" w:rsidR="00F23BC8" w:rsidRPr="0060328D" w:rsidRDefault="00F23BC8" w:rsidP="00F23BC8">
            <w:pPr>
              <w:pStyle w:val="1fffb"/>
              <w:rPr>
                <w:color w:val="000000"/>
                <w:lang w:eastAsia="zh-CN"/>
              </w:rPr>
            </w:pPr>
            <w:r w:rsidRPr="0060328D">
              <w:rPr>
                <w:color w:val="000000"/>
                <w:lang w:eastAsia="zh-CN"/>
              </w:rPr>
              <w:t>b</w:t>
            </w:r>
          </w:p>
        </w:tc>
        <w:tc>
          <w:tcPr>
            <w:tcW w:w="285" w:type="pct"/>
            <w:shd w:val="clear" w:color="000000" w:fill="D9D9D9"/>
            <w:vAlign w:val="center"/>
            <w:hideMark/>
          </w:tcPr>
          <w:p w14:paraId="10F8158C" w14:textId="77777777" w:rsidR="00F23BC8" w:rsidRPr="0060328D" w:rsidRDefault="00F23BC8" w:rsidP="00F23BC8">
            <w:pPr>
              <w:pStyle w:val="1fffb"/>
              <w:rPr>
                <w:color w:val="000000"/>
                <w:lang w:eastAsia="zh-CN"/>
              </w:rPr>
            </w:pPr>
            <w:r w:rsidRPr="0060328D">
              <w:rPr>
                <w:color w:val="000000"/>
                <w:lang w:eastAsia="zh-CN"/>
              </w:rPr>
              <w:t>к</w:t>
            </w:r>
          </w:p>
        </w:tc>
        <w:tc>
          <w:tcPr>
            <w:tcW w:w="319" w:type="pct"/>
            <w:shd w:val="clear" w:color="000000" w:fill="D9D9D9"/>
            <w:vAlign w:val="center"/>
            <w:hideMark/>
          </w:tcPr>
          <w:p w14:paraId="185F56C1" w14:textId="77777777" w:rsidR="00F23BC8" w:rsidRPr="0060328D" w:rsidRDefault="00F23BC8" w:rsidP="00F23BC8">
            <w:pPr>
              <w:pStyle w:val="1fffb"/>
              <w:rPr>
                <w:color w:val="000000"/>
                <w:lang w:eastAsia="zh-CN"/>
              </w:rPr>
            </w:pPr>
            <w:r w:rsidRPr="0060328D">
              <w:rPr>
                <w:color w:val="000000"/>
                <w:lang w:eastAsia="zh-CN"/>
              </w:rPr>
              <w:t>к·q·li, ккал/ч</w:t>
            </w:r>
          </w:p>
        </w:tc>
        <w:tc>
          <w:tcPr>
            <w:tcW w:w="331" w:type="pct"/>
            <w:shd w:val="clear" w:color="000000" w:fill="D9D9D9"/>
            <w:vAlign w:val="center"/>
            <w:hideMark/>
          </w:tcPr>
          <w:p w14:paraId="1C8FFB1D" w14:textId="77777777" w:rsidR="00F23BC8" w:rsidRPr="0060328D" w:rsidRDefault="00F23BC8" w:rsidP="00F23BC8">
            <w:pPr>
              <w:pStyle w:val="1fffb"/>
              <w:rPr>
                <w:color w:val="000000"/>
                <w:lang w:eastAsia="zh-CN"/>
              </w:rPr>
            </w:pPr>
            <w:r w:rsidRPr="0060328D">
              <w:rPr>
                <w:color w:val="000000"/>
                <w:lang w:eastAsia="zh-CN"/>
              </w:rPr>
              <w:t>За период</w:t>
            </w:r>
          </w:p>
        </w:tc>
        <w:tc>
          <w:tcPr>
            <w:tcW w:w="497" w:type="pct"/>
            <w:shd w:val="clear" w:color="000000" w:fill="D9D9D9"/>
            <w:vAlign w:val="center"/>
            <w:hideMark/>
          </w:tcPr>
          <w:p w14:paraId="5AA14892" w14:textId="5A41A936" w:rsidR="00F23BC8" w:rsidRPr="0060328D" w:rsidRDefault="00F23BC8" w:rsidP="00F23BC8">
            <w:pPr>
              <w:pStyle w:val="1fffb"/>
              <w:rPr>
                <w:color w:val="000000"/>
                <w:lang w:eastAsia="zh-CN"/>
              </w:rPr>
            </w:pPr>
            <w:r w:rsidRPr="0060328D">
              <w:rPr>
                <w:color w:val="000000"/>
                <w:lang w:eastAsia="zh-CN"/>
              </w:rPr>
              <w:t xml:space="preserve">Удельный объем воды трубопровода i-го диаметра, Vi, </w:t>
            </w:r>
            <w:r w:rsidR="0025787F" w:rsidRPr="0025787F">
              <w:rPr>
                <w:color w:val="000000"/>
                <w:lang w:eastAsia="zh-CN"/>
              </w:rPr>
              <w:t>м</w:t>
            </w:r>
            <w:r w:rsidR="0025787F" w:rsidRPr="0025787F">
              <w:rPr>
                <w:color w:val="000000"/>
                <w:vertAlign w:val="superscript"/>
                <w:lang w:eastAsia="zh-CN"/>
              </w:rPr>
              <w:t>3</w:t>
            </w:r>
            <w:r w:rsidRPr="0060328D">
              <w:rPr>
                <w:color w:val="000000"/>
                <w:lang w:eastAsia="zh-CN"/>
              </w:rPr>
              <w:t>/км</w:t>
            </w:r>
          </w:p>
        </w:tc>
        <w:tc>
          <w:tcPr>
            <w:tcW w:w="256" w:type="pct"/>
            <w:shd w:val="clear" w:color="000000" w:fill="D9D9D9"/>
            <w:vAlign w:val="center"/>
            <w:hideMark/>
          </w:tcPr>
          <w:p w14:paraId="7869FC5A" w14:textId="00226685" w:rsidR="00F23BC8" w:rsidRPr="0060328D" w:rsidRDefault="00F23BC8" w:rsidP="00F23BC8">
            <w:pPr>
              <w:pStyle w:val="1fffb"/>
              <w:rPr>
                <w:color w:val="000000"/>
                <w:lang w:eastAsia="zh-CN"/>
              </w:rPr>
            </w:pPr>
            <w:r w:rsidRPr="0060328D">
              <w:rPr>
                <w:color w:val="000000"/>
                <w:lang w:eastAsia="zh-CN"/>
              </w:rPr>
              <w:t xml:space="preserve">Vi li, </w:t>
            </w:r>
            <w:r w:rsidR="0025787F" w:rsidRPr="0025787F">
              <w:rPr>
                <w:color w:val="000000"/>
                <w:lang w:eastAsia="zh-CN"/>
              </w:rPr>
              <w:t>м</w:t>
            </w:r>
            <w:r w:rsidR="0025787F" w:rsidRPr="0025787F">
              <w:rPr>
                <w:color w:val="000000"/>
                <w:vertAlign w:val="superscript"/>
                <w:lang w:eastAsia="zh-CN"/>
              </w:rPr>
              <w:t>3</w:t>
            </w:r>
          </w:p>
        </w:tc>
        <w:tc>
          <w:tcPr>
            <w:tcW w:w="507" w:type="pct"/>
            <w:shd w:val="clear" w:color="000000" w:fill="D9D9D9"/>
            <w:vAlign w:val="center"/>
            <w:hideMark/>
          </w:tcPr>
          <w:p w14:paraId="1502F771" w14:textId="77777777" w:rsidR="00F23BC8" w:rsidRPr="0060328D" w:rsidRDefault="00F23BC8" w:rsidP="00F23BC8">
            <w:pPr>
              <w:pStyle w:val="1fffb"/>
              <w:rPr>
                <w:color w:val="000000"/>
                <w:lang w:eastAsia="zh-CN"/>
              </w:rPr>
            </w:pPr>
            <w:r w:rsidRPr="0060328D">
              <w:rPr>
                <w:color w:val="000000"/>
                <w:lang w:eastAsia="zh-CN"/>
              </w:rPr>
              <w:t>Материальная Ха-рка участков</w:t>
            </w:r>
          </w:p>
        </w:tc>
      </w:tr>
      <w:tr w:rsidR="00F23BC8" w:rsidRPr="0060328D" w14:paraId="05EE72AE" w14:textId="77777777" w:rsidTr="00F23BC8">
        <w:trPr>
          <w:trHeight w:val="20"/>
        </w:trPr>
        <w:tc>
          <w:tcPr>
            <w:tcW w:w="1211" w:type="pct"/>
            <w:shd w:val="clear" w:color="000000" w:fill="D9D9D9"/>
            <w:noWrap/>
            <w:vAlign w:val="center"/>
            <w:hideMark/>
          </w:tcPr>
          <w:p w14:paraId="15C51C6C" w14:textId="0BDCF933" w:rsidR="00F23BC8" w:rsidRPr="0060328D" w:rsidRDefault="00F23BC8" w:rsidP="00F23BC8">
            <w:pPr>
              <w:pStyle w:val="1fffb"/>
              <w:rPr>
                <w:color w:val="000000"/>
                <w:lang w:eastAsia="zh-CN"/>
              </w:rPr>
            </w:pPr>
          </w:p>
        </w:tc>
        <w:tc>
          <w:tcPr>
            <w:tcW w:w="757" w:type="pct"/>
            <w:gridSpan w:val="2"/>
            <w:shd w:val="clear" w:color="000000" w:fill="D9D9D9"/>
            <w:noWrap/>
            <w:vAlign w:val="center"/>
            <w:hideMark/>
          </w:tcPr>
          <w:p w14:paraId="45E01527" w14:textId="77777777" w:rsidR="00F23BC8" w:rsidRPr="0060328D" w:rsidRDefault="00F23BC8" w:rsidP="00F23BC8">
            <w:pPr>
              <w:pStyle w:val="1fffb"/>
              <w:rPr>
                <w:color w:val="000000"/>
                <w:lang w:eastAsia="zh-CN"/>
              </w:rPr>
            </w:pPr>
            <w:r w:rsidRPr="0060328D">
              <w:rPr>
                <w:color w:val="000000"/>
                <w:lang w:eastAsia="zh-CN"/>
              </w:rPr>
              <w:t>Котельная «Братск»</w:t>
            </w:r>
          </w:p>
        </w:tc>
        <w:tc>
          <w:tcPr>
            <w:tcW w:w="550" w:type="pct"/>
            <w:shd w:val="clear" w:color="000000" w:fill="D9D9D9"/>
            <w:noWrap/>
            <w:vAlign w:val="center"/>
            <w:hideMark/>
          </w:tcPr>
          <w:p w14:paraId="409862AB" w14:textId="77777777" w:rsidR="00F23BC8" w:rsidRPr="0060328D" w:rsidRDefault="00F23BC8" w:rsidP="00F23BC8">
            <w:pPr>
              <w:pStyle w:val="1fffb"/>
              <w:rPr>
                <w:color w:val="000000"/>
                <w:lang w:eastAsia="zh-CN"/>
              </w:rPr>
            </w:pPr>
            <w:r w:rsidRPr="0060328D">
              <w:rPr>
                <w:color w:val="000000"/>
                <w:lang w:eastAsia="zh-CN"/>
              </w:rPr>
              <w:t>2595,0</w:t>
            </w:r>
          </w:p>
        </w:tc>
        <w:tc>
          <w:tcPr>
            <w:tcW w:w="285" w:type="pct"/>
            <w:shd w:val="clear" w:color="000000" w:fill="D9D9D9"/>
            <w:noWrap/>
            <w:vAlign w:val="center"/>
            <w:hideMark/>
          </w:tcPr>
          <w:p w14:paraId="310E0A5F" w14:textId="3750DFBD" w:rsidR="00F23BC8" w:rsidRPr="0060328D" w:rsidRDefault="00F23BC8" w:rsidP="00F23BC8">
            <w:pPr>
              <w:pStyle w:val="1fffb"/>
              <w:rPr>
                <w:color w:val="000000"/>
                <w:lang w:eastAsia="zh-CN"/>
              </w:rPr>
            </w:pPr>
          </w:p>
        </w:tc>
        <w:tc>
          <w:tcPr>
            <w:tcW w:w="285" w:type="pct"/>
            <w:shd w:val="clear" w:color="000000" w:fill="D9D9D9"/>
            <w:noWrap/>
            <w:vAlign w:val="center"/>
            <w:hideMark/>
          </w:tcPr>
          <w:p w14:paraId="02B0A699" w14:textId="34A427B3" w:rsidR="00F23BC8" w:rsidRPr="0060328D" w:rsidRDefault="00F23BC8" w:rsidP="00F23BC8">
            <w:pPr>
              <w:pStyle w:val="1fffb"/>
              <w:rPr>
                <w:color w:val="000000"/>
                <w:lang w:eastAsia="zh-CN"/>
              </w:rPr>
            </w:pPr>
          </w:p>
        </w:tc>
        <w:tc>
          <w:tcPr>
            <w:tcW w:w="319" w:type="pct"/>
            <w:shd w:val="clear" w:color="000000" w:fill="D9D9D9"/>
            <w:noWrap/>
            <w:vAlign w:val="center"/>
            <w:hideMark/>
          </w:tcPr>
          <w:p w14:paraId="4DF3E504" w14:textId="1893C49D" w:rsidR="00F23BC8" w:rsidRPr="0060328D" w:rsidRDefault="00F23BC8" w:rsidP="00F23BC8">
            <w:pPr>
              <w:pStyle w:val="1fffb"/>
              <w:rPr>
                <w:color w:val="000000"/>
                <w:lang w:eastAsia="zh-CN"/>
              </w:rPr>
            </w:pPr>
          </w:p>
        </w:tc>
        <w:tc>
          <w:tcPr>
            <w:tcW w:w="331" w:type="pct"/>
            <w:shd w:val="clear" w:color="000000" w:fill="D9D9D9"/>
            <w:noWrap/>
            <w:vAlign w:val="center"/>
            <w:hideMark/>
          </w:tcPr>
          <w:p w14:paraId="20A5B575" w14:textId="77EA728E" w:rsidR="00F23BC8" w:rsidRPr="0060328D" w:rsidRDefault="00F23BC8" w:rsidP="00F23BC8">
            <w:pPr>
              <w:pStyle w:val="1fffb"/>
              <w:rPr>
                <w:color w:val="000000"/>
                <w:lang w:eastAsia="zh-CN"/>
              </w:rPr>
            </w:pPr>
          </w:p>
        </w:tc>
        <w:tc>
          <w:tcPr>
            <w:tcW w:w="497" w:type="pct"/>
            <w:shd w:val="clear" w:color="000000" w:fill="D9D9D9"/>
            <w:noWrap/>
            <w:vAlign w:val="center"/>
            <w:hideMark/>
          </w:tcPr>
          <w:p w14:paraId="102EFC4F" w14:textId="7839A246" w:rsidR="00F23BC8" w:rsidRPr="0060328D" w:rsidRDefault="00F23BC8" w:rsidP="00F23BC8">
            <w:pPr>
              <w:pStyle w:val="1fffb"/>
              <w:rPr>
                <w:color w:val="000000"/>
                <w:lang w:eastAsia="zh-CN"/>
              </w:rPr>
            </w:pPr>
          </w:p>
        </w:tc>
        <w:tc>
          <w:tcPr>
            <w:tcW w:w="256" w:type="pct"/>
            <w:shd w:val="clear" w:color="000000" w:fill="D9D9D9"/>
            <w:noWrap/>
            <w:vAlign w:val="center"/>
            <w:hideMark/>
          </w:tcPr>
          <w:p w14:paraId="75921C04" w14:textId="56135ED3" w:rsidR="00F23BC8" w:rsidRPr="0060328D" w:rsidRDefault="00F23BC8" w:rsidP="00F23BC8">
            <w:pPr>
              <w:pStyle w:val="1fffb"/>
              <w:rPr>
                <w:color w:val="000000"/>
                <w:lang w:eastAsia="zh-CN"/>
              </w:rPr>
            </w:pPr>
          </w:p>
        </w:tc>
        <w:tc>
          <w:tcPr>
            <w:tcW w:w="507" w:type="pct"/>
            <w:shd w:val="clear" w:color="000000" w:fill="D9D9D9"/>
            <w:noWrap/>
            <w:vAlign w:val="center"/>
            <w:hideMark/>
          </w:tcPr>
          <w:p w14:paraId="0149C3F0" w14:textId="4029A72F" w:rsidR="00F23BC8" w:rsidRPr="0060328D" w:rsidRDefault="00F23BC8" w:rsidP="00F23BC8">
            <w:pPr>
              <w:pStyle w:val="1fffb"/>
              <w:rPr>
                <w:color w:val="000000"/>
                <w:lang w:eastAsia="zh-CN"/>
              </w:rPr>
            </w:pPr>
          </w:p>
        </w:tc>
      </w:tr>
      <w:tr w:rsidR="00F23BC8" w:rsidRPr="0060328D" w14:paraId="67E831EE" w14:textId="77777777" w:rsidTr="00F23BC8">
        <w:trPr>
          <w:trHeight w:val="20"/>
        </w:trPr>
        <w:tc>
          <w:tcPr>
            <w:tcW w:w="1211" w:type="pct"/>
            <w:shd w:val="clear" w:color="000000" w:fill="FFFFFF"/>
            <w:noWrap/>
            <w:vAlign w:val="center"/>
            <w:hideMark/>
          </w:tcPr>
          <w:p w14:paraId="27B2424C" w14:textId="77777777" w:rsidR="00F23BC8" w:rsidRPr="0060328D" w:rsidRDefault="00F23BC8" w:rsidP="00F23BC8">
            <w:pPr>
              <w:pStyle w:val="1fffb"/>
              <w:rPr>
                <w:color w:val="000000"/>
                <w:lang w:eastAsia="zh-CN"/>
              </w:rPr>
            </w:pPr>
            <w:r w:rsidRPr="0060328D">
              <w:rPr>
                <w:color w:val="000000"/>
                <w:lang w:eastAsia="zh-CN"/>
              </w:rPr>
              <w:t>Котельная «Братск» - ТК1</w:t>
            </w:r>
          </w:p>
        </w:tc>
        <w:tc>
          <w:tcPr>
            <w:tcW w:w="366" w:type="pct"/>
            <w:shd w:val="clear" w:color="000000" w:fill="FFFFFF"/>
            <w:noWrap/>
            <w:vAlign w:val="center"/>
            <w:hideMark/>
          </w:tcPr>
          <w:p w14:paraId="7CA62EB6" w14:textId="77777777" w:rsidR="00F23BC8" w:rsidRPr="0060328D" w:rsidRDefault="00F23BC8" w:rsidP="00F23BC8">
            <w:pPr>
              <w:pStyle w:val="1fffb"/>
              <w:rPr>
                <w:color w:val="000000"/>
                <w:lang w:eastAsia="zh-CN"/>
              </w:rPr>
            </w:pPr>
            <w:r w:rsidRPr="0060328D">
              <w:rPr>
                <w:color w:val="000000"/>
                <w:lang w:eastAsia="zh-CN"/>
              </w:rPr>
              <w:t>159</w:t>
            </w:r>
          </w:p>
        </w:tc>
        <w:tc>
          <w:tcPr>
            <w:tcW w:w="390" w:type="pct"/>
            <w:shd w:val="clear" w:color="000000" w:fill="FFFFFF"/>
            <w:noWrap/>
            <w:vAlign w:val="center"/>
            <w:hideMark/>
          </w:tcPr>
          <w:p w14:paraId="0E5AF983" w14:textId="77777777" w:rsidR="00F23BC8" w:rsidRPr="0060328D" w:rsidRDefault="00F23BC8" w:rsidP="00F23BC8">
            <w:pPr>
              <w:pStyle w:val="1fffb"/>
              <w:rPr>
                <w:color w:val="000000"/>
                <w:lang w:eastAsia="zh-CN"/>
              </w:rPr>
            </w:pPr>
            <w:r w:rsidRPr="0060328D">
              <w:rPr>
                <w:color w:val="000000"/>
                <w:lang w:eastAsia="zh-CN"/>
              </w:rPr>
              <w:t>44</w:t>
            </w:r>
          </w:p>
        </w:tc>
        <w:tc>
          <w:tcPr>
            <w:tcW w:w="550" w:type="pct"/>
            <w:shd w:val="clear" w:color="000000" w:fill="FFFFFF"/>
            <w:noWrap/>
            <w:vAlign w:val="center"/>
            <w:hideMark/>
          </w:tcPr>
          <w:p w14:paraId="5322DC59" w14:textId="77777777" w:rsidR="00F23BC8" w:rsidRPr="0060328D" w:rsidRDefault="00F23BC8" w:rsidP="00F23BC8">
            <w:pPr>
              <w:pStyle w:val="1fffb"/>
              <w:rPr>
                <w:color w:val="000000"/>
                <w:lang w:eastAsia="zh-CN"/>
              </w:rPr>
            </w:pPr>
            <w:r w:rsidRPr="0060328D">
              <w:rPr>
                <w:color w:val="000000"/>
                <w:lang w:eastAsia="zh-CN"/>
              </w:rPr>
              <w:t>89</w:t>
            </w:r>
          </w:p>
        </w:tc>
        <w:tc>
          <w:tcPr>
            <w:tcW w:w="285" w:type="pct"/>
            <w:shd w:val="clear" w:color="000000" w:fill="FFFFFF"/>
            <w:noWrap/>
            <w:vAlign w:val="center"/>
            <w:hideMark/>
          </w:tcPr>
          <w:p w14:paraId="7B6C204A" w14:textId="77777777" w:rsidR="00F23BC8" w:rsidRPr="0060328D" w:rsidRDefault="00F23BC8" w:rsidP="00F23BC8">
            <w:pPr>
              <w:pStyle w:val="1fffb"/>
              <w:rPr>
                <w:color w:val="000000"/>
                <w:lang w:eastAsia="zh-CN"/>
              </w:rPr>
            </w:pPr>
            <w:r w:rsidRPr="0060328D">
              <w:rPr>
                <w:color w:val="000000"/>
                <w:lang w:eastAsia="zh-CN"/>
              </w:rPr>
              <w:t>1,15</w:t>
            </w:r>
          </w:p>
        </w:tc>
        <w:tc>
          <w:tcPr>
            <w:tcW w:w="285" w:type="pct"/>
            <w:shd w:val="clear" w:color="000000" w:fill="FFFFFF"/>
            <w:noWrap/>
            <w:vAlign w:val="center"/>
            <w:hideMark/>
          </w:tcPr>
          <w:p w14:paraId="7E1FAE8A"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2077E77C" w14:textId="77777777" w:rsidR="00F23BC8" w:rsidRPr="0060328D" w:rsidRDefault="00F23BC8" w:rsidP="00F23BC8">
            <w:pPr>
              <w:pStyle w:val="1fffb"/>
              <w:rPr>
                <w:color w:val="000000"/>
                <w:lang w:eastAsia="zh-CN"/>
              </w:rPr>
            </w:pPr>
            <w:r w:rsidRPr="0060328D">
              <w:rPr>
                <w:color w:val="000000"/>
                <w:lang w:eastAsia="zh-CN"/>
              </w:rPr>
              <w:t>9663</w:t>
            </w:r>
          </w:p>
        </w:tc>
        <w:tc>
          <w:tcPr>
            <w:tcW w:w="331" w:type="pct"/>
            <w:shd w:val="clear" w:color="000000" w:fill="FFFFFF"/>
            <w:noWrap/>
            <w:vAlign w:val="center"/>
            <w:hideMark/>
          </w:tcPr>
          <w:p w14:paraId="32F8438F" w14:textId="77777777" w:rsidR="00F23BC8" w:rsidRPr="0060328D" w:rsidRDefault="00F23BC8" w:rsidP="00F23BC8">
            <w:pPr>
              <w:pStyle w:val="1fffb"/>
              <w:rPr>
                <w:color w:val="000000"/>
                <w:lang w:eastAsia="zh-CN"/>
              </w:rPr>
            </w:pPr>
            <w:r w:rsidRPr="0060328D">
              <w:rPr>
                <w:color w:val="000000"/>
                <w:lang w:eastAsia="zh-CN"/>
              </w:rPr>
              <w:t>73</w:t>
            </w:r>
          </w:p>
        </w:tc>
        <w:tc>
          <w:tcPr>
            <w:tcW w:w="497" w:type="pct"/>
            <w:shd w:val="clear" w:color="000000" w:fill="FFFFFF"/>
            <w:noWrap/>
            <w:vAlign w:val="center"/>
            <w:hideMark/>
          </w:tcPr>
          <w:p w14:paraId="794491AC" w14:textId="77777777" w:rsidR="00F23BC8" w:rsidRPr="0060328D" w:rsidRDefault="00F23BC8" w:rsidP="00F23BC8">
            <w:pPr>
              <w:pStyle w:val="1fffb"/>
              <w:rPr>
                <w:color w:val="000000"/>
                <w:lang w:eastAsia="zh-CN"/>
              </w:rPr>
            </w:pPr>
            <w:r w:rsidRPr="0060328D">
              <w:rPr>
                <w:color w:val="000000"/>
                <w:lang w:eastAsia="zh-CN"/>
              </w:rPr>
              <w:t>0,0177</w:t>
            </w:r>
          </w:p>
        </w:tc>
        <w:tc>
          <w:tcPr>
            <w:tcW w:w="256" w:type="pct"/>
            <w:shd w:val="clear" w:color="000000" w:fill="FFFFFF"/>
            <w:noWrap/>
            <w:vAlign w:val="center"/>
            <w:hideMark/>
          </w:tcPr>
          <w:p w14:paraId="569573B0" w14:textId="77777777" w:rsidR="00F23BC8" w:rsidRPr="0060328D" w:rsidRDefault="00F23BC8" w:rsidP="00F23BC8">
            <w:pPr>
              <w:pStyle w:val="1fffb"/>
              <w:rPr>
                <w:color w:val="000000"/>
                <w:lang w:eastAsia="zh-CN"/>
              </w:rPr>
            </w:pPr>
            <w:r w:rsidRPr="0060328D">
              <w:rPr>
                <w:color w:val="000000"/>
                <w:lang w:eastAsia="zh-CN"/>
              </w:rPr>
              <w:t>1,57</w:t>
            </w:r>
          </w:p>
        </w:tc>
        <w:tc>
          <w:tcPr>
            <w:tcW w:w="507" w:type="pct"/>
            <w:shd w:val="clear" w:color="000000" w:fill="FFFFFF"/>
            <w:noWrap/>
            <w:vAlign w:val="center"/>
            <w:hideMark/>
          </w:tcPr>
          <w:p w14:paraId="3E83F8AF" w14:textId="77777777" w:rsidR="00F23BC8" w:rsidRPr="0060328D" w:rsidRDefault="00F23BC8" w:rsidP="00F23BC8">
            <w:pPr>
              <w:pStyle w:val="1fffb"/>
              <w:rPr>
                <w:color w:val="000000"/>
                <w:lang w:eastAsia="zh-CN"/>
              </w:rPr>
            </w:pPr>
            <w:r w:rsidRPr="0060328D">
              <w:rPr>
                <w:color w:val="000000"/>
                <w:lang w:eastAsia="zh-CN"/>
              </w:rPr>
              <w:t>28,30</w:t>
            </w:r>
          </w:p>
        </w:tc>
      </w:tr>
      <w:tr w:rsidR="00F23BC8" w:rsidRPr="0060328D" w14:paraId="0675E84C" w14:textId="77777777" w:rsidTr="00F23BC8">
        <w:trPr>
          <w:trHeight w:val="20"/>
        </w:trPr>
        <w:tc>
          <w:tcPr>
            <w:tcW w:w="1211" w:type="pct"/>
            <w:shd w:val="clear" w:color="000000" w:fill="FFFFFF"/>
            <w:noWrap/>
            <w:vAlign w:val="center"/>
            <w:hideMark/>
          </w:tcPr>
          <w:p w14:paraId="51D067ED" w14:textId="77777777" w:rsidR="00F23BC8" w:rsidRPr="0060328D" w:rsidRDefault="00F23BC8" w:rsidP="00F23BC8">
            <w:pPr>
              <w:pStyle w:val="1fffb"/>
              <w:rPr>
                <w:color w:val="000000"/>
                <w:lang w:eastAsia="zh-CN"/>
              </w:rPr>
            </w:pPr>
            <w:r w:rsidRPr="0060328D">
              <w:rPr>
                <w:color w:val="000000"/>
                <w:lang w:eastAsia="zh-CN"/>
              </w:rPr>
              <w:t>ТК1 – Деж. пункт конт.сети</w:t>
            </w:r>
          </w:p>
        </w:tc>
        <w:tc>
          <w:tcPr>
            <w:tcW w:w="366" w:type="pct"/>
            <w:shd w:val="clear" w:color="000000" w:fill="FFFFFF"/>
            <w:noWrap/>
            <w:vAlign w:val="center"/>
            <w:hideMark/>
          </w:tcPr>
          <w:p w14:paraId="432FE197" w14:textId="77777777" w:rsidR="00F23BC8" w:rsidRPr="0060328D" w:rsidRDefault="00F23BC8" w:rsidP="00F23BC8">
            <w:pPr>
              <w:pStyle w:val="1fffb"/>
              <w:rPr>
                <w:color w:val="000000"/>
                <w:lang w:eastAsia="zh-CN"/>
              </w:rPr>
            </w:pPr>
            <w:r w:rsidRPr="0060328D">
              <w:rPr>
                <w:color w:val="000000"/>
                <w:lang w:eastAsia="zh-CN"/>
              </w:rPr>
              <w:t>89</w:t>
            </w:r>
          </w:p>
        </w:tc>
        <w:tc>
          <w:tcPr>
            <w:tcW w:w="390" w:type="pct"/>
            <w:shd w:val="clear" w:color="000000" w:fill="FFFFFF"/>
            <w:noWrap/>
            <w:vAlign w:val="center"/>
            <w:hideMark/>
          </w:tcPr>
          <w:p w14:paraId="1EEE2650" w14:textId="77777777" w:rsidR="00F23BC8" w:rsidRPr="0060328D" w:rsidRDefault="00F23BC8" w:rsidP="00F23BC8">
            <w:pPr>
              <w:pStyle w:val="1fffb"/>
              <w:rPr>
                <w:color w:val="000000"/>
                <w:lang w:eastAsia="zh-CN"/>
              </w:rPr>
            </w:pPr>
            <w:r w:rsidRPr="0060328D">
              <w:rPr>
                <w:color w:val="000000"/>
                <w:lang w:eastAsia="zh-CN"/>
              </w:rPr>
              <w:t>29</w:t>
            </w:r>
          </w:p>
        </w:tc>
        <w:tc>
          <w:tcPr>
            <w:tcW w:w="550" w:type="pct"/>
            <w:shd w:val="clear" w:color="000000" w:fill="FFFFFF"/>
            <w:noWrap/>
            <w:vAlign w:val="center"/>
            <w:hideMark/>
          </w:tcPr>
          <w:p w14:paraId="31409757" w14:textId="77777777" w:rsidR="00F23BC8" w:rsidRPr="0060328D" w:rsidRDefault="00F23BC8" w:rsidP="00F23BC8">
            <w:pPr>
              <w:pStyle w:val="1fffb"/>
              <w:rPr>
                <w:color w:val="000000"/>
                <w:lang w:eastAsia="zh-CN"/>
              </w:rPr>
            </w:pPr>
            <w:r w:rsidRPr="0060328D">
              <w:rPr>
                <w:color w:val="000000"/>
                <w:lang w:eastAsia="zh-CN"/>
              </w:rPr>
              <w:t>30</w:t>
            </w:r>
          </w:p>
        </w:tc>
        <w:tc>
          <w:tcPr>
            <w:tcW w:w="285" w:type="pct"/>
            <w:shd w:val="clear" w:color="000000" w:fill="FFFFFF"/>
            <w:noWrap/>
            <w:vAlign w:val="center"/>
            <w:hideMark/>
          </w:tcPr>
          <w:p w14:paraId="15FABB00"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4EE4B309"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36B53769" w14:textId="77777777" w:rsidR="00F23BC8" w:rsidRPr="0060328D" w:rsidRDefault="00F23BC8" w:rsidP="00F23BC8">
            <w:pPr>
              <w:pStyle w:val="1fffb"/>
              <w:rPr>
                <w:color w:val="000000"/>
                <w:lang w:eastAsia="zh-CN"/>
              </w:rPr>
            </w:pPr>
            <w:r w:rsidRPr="0060328D">
              <w:rPr>
                <w:color w:val="000000"/>
                <w:lang w:eastAsia="zh-CN"/>
              </w:rPr>
              <w:t>2147</w:t>
            </w:r>
          </w:p>
        </w:tc>
        <w:tc>
          <w:tcPr>
            <w:tcW w:w="331" w:type="pct"/>
            <w:shd w:val="clear" w:color="000000" w:fill="FFFFFF"/>
            <w:noWrap/>
            <w:vAlign w:val="center"/>
            <w:hideMark/>
          </w:tcPr>
          <w:p w14:paraId="611B9A7F" w14:textId="77777777" w:rsidR="00F23BC8" w:rsidRPr="0060328D" w:rsidRDefault="00F23BC8" w:rsidP="00F23BC8">
            <w:pPr>
              <w:pStyle w:val="1fffb"/>
              <w:rPr>
                <w:color w:val="000000"/>
                <w:lang w:eastAsia="zh-CN"/>
              </w:rPr>
            </w:pPr>
            <w:r w:rsidRPr="0060328D">
              <w:rPr>
                <w:color w:val="000000"/>
                <w:lang w:eastAsia="zh-CN"/>
              </w:rPr>
              <w:t>17</w:t>
            </w:r>
          </w:p>
        </w:tc>
        <w:tc>
          <w:tcPr>
            <w:tcW w:w="497" w:type="pct"/>
            <w:shd w:val="clear" w:color="000000" w:fill="FFFFFF"/>
            <w:noWrap/>
            <w:vAlign w:val="center"/>
            <w:hideMark/>
          </w:tcPr>
          <w:p w14:paraId="7B02F4CB" w14:textId="77777777" w:rsidR="00F23BC8" w:rsidRPr="0060328D" w:rsidRDefault="00F23BC8" w:rsidP="00F23BC8">
            <w:pPr>
              <w:pStyle w:val="1fffb"/>
              <w:rPr>
                <w:color w:val="000000"/>
                <w:lang w:eastAsia="zh-CN"/>
              </w:rPr>
            </w:pPr>
            <w:r w:rsidRPr="0060328D">
              <w:rPr>
                <w:color w:val="000000"/>
                <w:lang w:eastAsia="zh-CN"/>
              </w:rPr>
              <w:t>0,0052</w:t>
            </w:r>
          </w:p>
        </w:tc>
        <w:tc>
          <w:tcPr>
            <w:tcW w:w="256" w:type="pct"/>
            <w:shd w:val="clear" w:color="000000" w:fill="FFFFFF"/>
            <w:noWrap/>
            <w:vAlign w:val="center"/>
            <w:hideMark/>
          </w:tcPr>
          <w:p w14:paraId="3B75F6D9" w14:textId="77777777" w:rsidR="00F23BC8" w:rsidRPr="0060328D" w:rsidRDefault="00F23BC8" w:rsidP="00F23BC8">
            <w:pPr>
              <w:pStyle w:val="1fffb"/>
              <w:rPr>
                <w:color w:val="000000"/>
                <w:lang w:eastAsia="zh-CN"/>
              </w:rPr>
            </w:pPr>
            <w:r w:rsidRPr="0060328D">
              <w:rPr>
                <w:color w:val="000000"/>
                <w:lang w:eastAsia="zh-CN"/>
              </w:rPr>
              <w:t>0,15</w:t>
            </w:r>
          </w:p>
        </w:tc>
        <w:tc>
          <w:tcPr>
            <w:tcW w:w="507" w:type="pct"/>
            <w:shd w:val="clear" w:color="000000" w:fill="FFFFFF"/>
            <w:noWrap/>
            <w:vAlign w:val="center"/>
            <w:hideMark/>
          </w:tcPr>
          <w:p w14:paraId="378BBA46" w14:textId="77777777" w:rsidR="00F23BC8" w:rsidRPr="0060328D" w:rsidRDefault="00F23BC8" w:rsidP="00F23BC8">
            <w:pPr>
              <w:pStyle w:val="1fffb"/>
              <w:rPr>
                <w:color w:val="000000"/>
                <w:lang w:eastAsia="zh-CN"/>
              </w:rPr>
            </w:pPr>
            <w:r w:rsidRPr="0060328D">
              <w:rPr>
                <w:color w:val="000000"/>
                <w:lang w:eastAsia="zh-CN"/>
              </w:rPr>
              <w:t>5,34</w:t>
            </w:r>
          </w:p>
        </w:tc>
      </w:tr>
      <w:tr w:rsidR="00F23BC8" w:rsidRPr="0060328D" w14:paraId="5F1092B1" w14:textId="77777777" w:rsidTr="00F23BC8">
        <w:trPr>
          <w:trHeight w:val="20"/>
        </w:trPr>
        <w:tc>
          <w:tcPr>
            <w:tcW w:w="1211" w:type="pct"/>
            <w:shd w:val="clear" w:color="000000" w:fill="FFFFFF"/>
            <w:noWrap/>
            <w:vAlign w:val="center"/>
            <w:hideMark/>
          </w:tcPr>
          <w:p w14:paraId="745D6F6B" w14:textId="77777777" w:rsidR="00F23BC8" w:rsidRPr="0060328D" w:rsidRDefault="00F23BC8" w:rsidP="00F23BC8">
            <w:pPr>
              <w:pStyle w:val="1fffb"/>
              <w:rPr>
                <w:color w:val="000000"/>
                <w:lang w:eastAsia="zh-CN"/>
              </w:rPr>
            </w:pPr>
            <w:r w:rsidRPr="0060328D">
              <w:rPr>
                <w:color w:val="000000"/>
                <w:lang w:eastAsia="zh-CN"/>
              </w:rPr>
              <w:t>ТК1 – Газ. подстанция</w:t>
            </w:r>
          </w:p>
        </w:tc>
        <w:tc>
          <w:tcPr>
            <w:tcW w:w="366" w:type="pct"/>
            <w:shd w:val="clear" w:color="000000" w:fill="FFFFFF"/>
            <w:noWrap/>
            <w:vAlign w:val="center"/>
            <w:hideMark/>
          </w:tcPr>
          <w:p w14:paraId="3F884479" w14:textId="77777777" w:rsidR="00F23BC8" w:rsidRPr="0060328D" w:rsidRDefault="00F23BC8" w:rsidP="00F23BC8">
            <w:pPr>
              <w:pStyle w:val="1fffb"/>
              <w:rPr>
                <w:color w:val="000000"/>
                <w:lang w:eastAsia="zh-CN"/>
              </w:rPr>
            </w:pPr>
            <w:r w:rsidRPr="0060328D">
              <w:rPr>
                <w:color w:val="000000"/>
                <w:lang w:eastAsia="zh-CN"/>
              </w:rPr>
              <w:t>89</w:t>
            </w:r>
          </w:p>
        </w:tc>
        <w:tc>
          <w:tcPr>
            <w:tcW w:w="390" w:type="pct"/>
            <w:shd w:val="clear" w:color="000000" w:fill="FFFFFF"/>
            <w:noWrap/>
            <w:vAlign w:val="center"/>
            <w:hideMark/>
          </w:tcPr>
          <w:p w14:paraId="69B79F4F" w14:textId="77777777" w:rsidR="00F23BC8" w:rsidRPr="0060328D" w:rsidRDefault="00F23BC8" w:rsidP="00F23BC8">
            <w:pPr>
              <w:pStyle w:val="1fffb"/>
              <w:rPr>
                <w:color w:val="000000"/>
                <w:lang w:eastAsia="zh-CN"/>
              </w:rPr>
            </w:pPr>
            <w:r w:rsidRPr="0060328D">
              <w:rPr>
                <w:color w:val="000000"/>
                <w:lang w:eastAsia="zh-CN"/>
              </w:rPr>
              <w:t>29</w:t>
            </w:r>
          </w:p>
        </w:tc>
        <w:tc>
          <w:tcPr>
            <w:tcW w:w="550" w:type="pct"/>
            <w:shd w:val="clear" w:color="000000" w:fill="FFFFFF"/>
            <w:noWrap/>
            <w:vAlign w:val="center"/>
            <w:hideMark/>
          </w:tcPr>
          <w:p w14:paraId="4467933C" w14:textId="77777777" w:rsidR="00F23BC8" w:rsidRPr="0060328D" w:rsidRDefault="00F23BC8" w:rsidP="00F23BC8">
            <w:pPr>
              <w:pStyle w:val="1fffb"/>
              <w:rPr>
                <w:color w:val="000000"/>
                <w:lang w:eastAsia="zh-CN"/>
              </w:rPr>
            </w:pPr>
            <w:r w:rsidRPr="0060328D">
              <w:rPr>
                <w:color w:val="000000"/>
                <w:lang w:eastAsia="zh-CN"/>
              </w:rPr>
              <w:t>25</w:t>
            </w:r>
          </w:p>
        </w:tc>
        <w:tc>
          <w:tcPr>
            <w:tcW w:w="285" w:type="pct"/>
            <w:shd w:val="clear" w:color="000000" w:fill="FFFFFF"/>
            <w:noWrap/>
            <w:vAlign w:val="center"/>
            <w:hideMark/>
          </w:tcPr>
          <w:p w14:paraId="54883019"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07AA1DFB"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244CD311" w14:textId="77777777" w:rsidR="00F23BC8" w:rsidRPr="0060328D" w:rsidRDefault="00F23BC8" w:rsidP="00F23BC8">
            <w:pPr>
              <w:pStyle w:val="1fffb"/>
              <w:rPr>
                <w:color w:val="000000"/>
                <w:lang w:eastAsia="zh-CN"/>
              </w:rPr>
            </w:pPr>
            <w:r w:rsidRPr="0060328D">
              <w:rPr>
                <w:color w:val="000000"/>
                <w:lang w:eastAsia="zh-CN"/>
              </w:rPr>
              <w:t>1789</w:t>
            </w:r>
          </w:p>
        </w:tc>
        <w:tc>
          <w:tcPr>
            <w:tcW w:w="331" w:type="pct"/>
            <w:shd w:val="clear" w:color="000000" w:fill="FFFFFF"/>
            <w:noWrap/>
            <w:vAlign w:val="center"/>
            <w:hideMark/>
          </w:tcPr>
          <w:p w14:paraId="324A0573" w14:textId="77777777" w:rsidR="00F23BC8" w:rsidRPr="0060328D" w:rsidRDefault="00F23BC8" w:rsidP="00F23BC8">
            <w:pPr>
              <w:pStyle w:val="1fffb"/>
              <w:rPr>
                <w:color w:val="000000"/>
                <w:lang w:eastAsia="zh-CN"/>
              </w:rPr>
            </w:pPr>
            <w:r w:rsidRPr="0060328D">
              <w:rPr>
                <w:color w:val="000000"/>
                <w:lang w:eastAsia="zh-CN"/>
              </w:rPr>
              <w:t>14</w:t>
            </w:r>
          </w:p>
        </w:tc>
        <w:tc>
          <w:tcPr>
            <w:tcW w:w="497" w:type="pct"/>
            <w:shd w:val="clear" w:color="000000" w:fill="FFFFFF"/>
            <w:noWrap/>
            <w:vAlign w:val="center"/>
            <w:hideMark/>
          </w:tcPr>
          <w:p w14:paraId="5CBFD12F" w14:textId="77777777" w:rsidR="00F23BC8" w:rsidRPr="0060328D" w:rsidRDefault="00F23BC8" w:rsidP="00F23BC8">
            <w:pPr>
              <w:pStyle w:val="1fffb"/>
              <w:rPr>
                <w:color w:val="000000"/>
                <w:lang w:eastAsia="zh-CN"/>
              </w:rPr>
            </w:pPr>
            <w:r w:rsidRPr="0060328D">
              <w:rPr>
                <w:color w:val="000000"/>
                <w:lang w:eastAsia="zh-CN"/>
              </w:rPr>
              <w:t>0,0052</w:t>
            </w:r>
          </w:p>
        </w:tc>
        <w:tc>
          <w:tcPr>
            <w:tcW w:w="256" w:type="pct"/>
            <w:shd w:val="clear" w:color="000000" w:fill="FFFFFF"/>
            <w:noWrap/>
            <w:vAlign w:val="center"/>
            <w:hideMark/>
          </w:tcPr>
          <w:p w14:paraId="45C8F20F" w14:textId="77777777" w:rsidR="00F23BC8" w:rsidRPr="0060328D" w:rsidRDefault="00F23BC8" w:rsidP="00F23BC8">
            <w:pPr>
              <w:pStyle w:val="1fffb"/>
              <w:rPr>
                <w:color w:val="000000"/>
                <w:lang w:eastAsia="zh-CN"/>
              </w:rPr>
            </w:pPr>
            <w:r w:rsidRPr="0060328D">
              <w:rPr>
                <w:color w:val="000000"/>
                <w:lang w:eastAsia="zh-CN"/>
              </w:rPr>
              <w:t>0,13</w:t>
            </w:r>
          </w:p>
        </w:tc>
        <w:tc>
          <w:tcPr>
            <w:tcW w:w="507" w:type="pct"/>
            <w:shd w:val="clear" w:color="000000" w:fill="FFFFFF"/>
            <w:noWrap/>
            <w:vAlign w:val="center"/>
            <w:hideMark/>
          </w:tcPr>
          <w:p w14:paraId="48FAF833" w14:textId="77777777" w:rsidR="00F23BC8" w:rsidRPr="0060328D" w:rsidRDefault="00F23BC8" w:rsidP="00F23BC8">
            <w:pPr>
              <w:pStyle w:val="1fffb"/>
              <w:rPr>
                <w:color w:val="000000"/>
                <w:lang w:eastAsia="zh-CN"/>
              </w:rPr>
            </w:pPr>
            <w:r w:rsidRPr="0060328D">
              <w:rPr>
                <w:color w:val="000000"/>
                <w:lang w:eastAsia="zh-CN"/>
              </w:rPr>
              <w:t>4,45</w:t>
            </w:r>
          </w:p>
        </w:tc>
      </w:tr>
      <w:tr w:rsidR="00F23BC8" w:rsidRPr="0060328D" w14:paraId="160D0CC0" w14:textId="77777777" w:rsidTr="00F23BC8">
        <w:trPr>
          <w:trHeight w:val="20"/>
        </w:trPr>
        <w:tc>
          <w:tcPr>
            <w:tcW w:w="1211" w:type="pct"/>
            <w:shd w:val="clear" w:color="000000" w:fill="FFFFFF"/>
            <w:noWrap/>
            <w:vAlign w:val="center"/>
            <w:hideMark/>
          </w:tcPr>
          <w:p w14:paraId="19D88C29" w14:textId="77777777" w:rsidR="00F23BC8" w:rsidRPr="0060328D" w:rsidRDefault="00F23BC8" w:rsidP="00F23BC8">
            <w:pPr>
              <w:pStyle w:val="1fffb"/>
              <w:rPr>
                <w:color w:val="000000"/>
                <w:lang w:eastAsia="zh-CN"/>
              </w:rPr>
            </w:pPr>
            <w:r w:rsidRPr="0060328D">
              <w:rPr>
                <w:color w:val="000000"/>
                <w:lang w:eastAsia="zh-CN"/>
              </w:rPr>
              <w:t>Котельная «Братск» - ТК2</w:t>
            </w:r>
          </w:p>
        </w:tc>
        <w:tc>
          <w:tcPr>
            <w:tcW w:w="366" w:type="pct"/>
            <w:shd w:val="clear" w:color="000000" w:fill="FFFFFF"/>
            <w:noWrap/>
            <w:vAlign w:val="center"/>
            <w:hideMark/>
          </w:tcPr>
          <w:p w14:paraId="2385BE0A" w14:textId="77777777" w:rsidR="00F23BC8" w:rsidRPr="0060328D" w:rsidRDefault="00F23BC8" w:rsidP="00F23BC8">
            <w:pPr>
              <w:pStyle w:val="1fffb"/>
              <w:rPr>
                <w:color w:val="000000"/>
                <w:lang w:eastAsia="zh-CN"/>
              </w:rPr>
            </w:pPr>
            <w:r w:rsidRPr="0060328D">
              <w:rPr>
                <w:color w:val="000000"/>
                <w:lang w:eastAsia="zh-CN"/>
              </w:rPr>
              <w:t>159</w:t>
            </w:r>
          </w:p>
        </w:tc>
        <w:tc>
          <w:tcPr>
            <w:tcW w:w="390" w:type="pct"/>
            <w:shd w:val="clear" w:color="000000" w:fill="FFFFFF"/>
            <w:noWrap/>
            <w:vAlign w:val="center"/>
            <w:hideMark/>
          </w:tcPr>
          <w:p w14:paraId="5CD84180" w14:textId="77777777" w:rsidR="00F23BC8" w:rsidRPr="0060328D" w:rsidRDefault="00F23BC8" w:rsidP="00F23BC8">
            <w:pPr>
              <w:pStyle w:val="1fffb"/>
              <w:rPr>
                <w:color w:val="000000"/>
                <w:lang w:eastAsia="zh-CN"/>
              </w:rPr>
            </w:pPr>
            <w:r w:rsidRPr="0060328D">
              <w:rPr>
                <w:color w:val="000000"/>
                <w:lang w:eastAsia="zh-CN"/>
              </w:rPr>
              <w:t>44</w:t>
            </w:r>
          </w:p>
        </w:tc>
        <w:tc>
          <w:tcPr>
            <w:tcW w:w="550" w:type="pct"/>
            <w:shd w:val="clear" w:color="000000" w:fill="FFFFFF"/>
            <w:noWrap/>
            <w:vAlign w:val="center"/>
            <w:hideMark/>
          </w:tcPr>
          <w:p w14:paraId="6F55AA5B" w14:textId="77777777" w:rsidR="00F23BC8" w:rsidRPr="0060328D" w:rsidRDefault="00F23BC8" w:rsidP="00F23BC8">
            <w:pPr>
              <w:pStyle w:val="1fffb"/>
              <w:rPr>
                <w:color w:val="000000"/>
                <w:lang w:eastAsia="zh-CN"/>
              </w:rPr>
            </w:pPr>
            <w:r w:rsidRPr="0060328D">
              <w:rPr>
                <w:color w:val="000000"/>
                <w:lang w:eastAsia="zh-CN"/>
              </w:rPr>
              <w:t>426</w:t>
            </w:r>
          </w:p>
        </w:tc>
        <w:tc>
          <w:tcPr>
            <w:tcW w:w="285" w:type="pct"/>
            <w:shd w:val="clear" w:color="000000" w:fill="FFFFFF"/>
            <w:noWrap/>
            <w:vAlign w:val="center"/>
            <w:hideMark/>
          </w:tcPr>
          <w:p w14:paraId="4475639D" w14:textId="77777777" w:rsidR="00F23BC8" w:rsidRPr="0060328D" w:rsidRDefault="00F23BC8" w:rsidP="00F23BC8">
            <w:pPr>
              <w:pStyle w:val="1fffb"/>
              <w:rPr>
                <w:color w:val="000000"/>
                <w:lang w:eastAsia="zh-CN"/>
              </w:rPr>
            </w:pPr>
            <w:r w:rsidRPr="0060328D">
              <w:rPr>
                <w:color w:val="000000"/>
                <w:lang w:eastAsia="zh-CN"/>
              </w:rPr>
              <w:t>1,15</w:t>
            </w:r>
          </w:p>
        </w:tc>
        <w:tc>
          <w:tcPr>
            <w:tcW w:w="285" w:type="pct"/>
            <w:shd w:val="clear" w:color="000000" w:fill="FFFFFF"/>
            <w:noWrap/>
            <w:vAlign w:val="center"/>
            <w:hideMark/>
          </w:tcPr>
          <w:p w14:paraId="667B4FEE"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23B64BC2" w14:textId="77777777" w:rsidR="00F23BC8" w:rsidRPr="0060328D" w:rsidRDefault="00F23BC8" w:rsidP="00F23BC8">
            <w:pPr>
              <w:pStyle w:val="1fffb"/>
              <w:rPr>
                <w:color w:val="000000"/>
                <w:lang w:eastAsia="zh-CN"/>
              </w:rPr>
            </w:pPr>
            <w:r w:rsidRPr="0060328D">
              <w:rPr>
                <w:color w:val="000000"/>
                <w:lang w:eastAsia="zh-CN"/>
              </w:rPr>
              <w:t>46251</w:t>
            </w:r>
          </w:p>
        </w:tc>
        <w:tc>
          <w:tcPr>
            <w:tcW w:w="331" w:type="pct"/>
            <w:shd w:val="clear" w:color="000000" w:fill="FFFFFF"/>
            <w:noWrap/>
            <w:vAlign w:val="center"/>
            <w:hideMark/>
          </w:tcPr>
          <w:p w14:paraId="23851357" w14:textId="77777777" w:rsidR="00F23BC8" w:rsidRPr="0060328D" w:rsidRDefault="00F23BC8" w:rsidP="00F23BC8">
            <w:pPr>
              <w:pStyle w:val="1fffb"/>
              <w:rPr>
                <w:color w:val="000000"/>
                <w:lang w:eastAsia="zh-CN"/>
              </w:rPr>
            </w:pPr>
            <w:r w:rsidRPr="0060328D">
              <w:rPr>
                <w:color w:val="000000"/>
                <w:lang w:eastAsia="zh-CN"/>
              </w:rPr>
              <w:t>347</w:t>
            </w:r>
          </w:p>
        </w:tc>
        <w:tc>
          <w:tcPr>
            <w:tcW w:w="497" w:type="pct"/>
            <w:shd w:val="clear" w:color="000000" w:fill="FFFFFF"/>
            <w:noWrap/>
            <w:vAlign w:val="center"/>
            <w:hideMark/>
          </w:tcPr>
          <w:p w14:paraId="4343BD7B" w14:textId="77777777" w:rsidR="00F23BC8" w:rsidRPr="0060328D" w:rsidRDefault="00F23BC8" w:rsidP="00F23BC8">
            <w:pPr>
              <w:pStyle w:val="1fffb"/>
              <w:rPr>
                <w:color w:val="000000"/>
                <w:lang w:eastAsia="zh-CN"/>
              </w:rPr>
            </w:pPr>
            <w:r w:rsidRPr="0060328D">
              <w:rPr>
                <w:color w:val="000000"/>
                <w:lang w:eastAsia="zh-CN"/>
              </w:rPr>
              <w:t>0,0177</w:t>
            </w:r>
          </w:p>
        </w:tc>
        <w:tc>
          <w:tcPr>
            <w:tcW w:w="256" w:type="pct"/>
            <w:shd w:val="clear" w:color="000000" w:fill="FFFFFF"/>
            <w:noWrap/>
            <w:vAlign w:val="center"/>
            <w:hideMark/>
          </w:tcPr>
          <w:p w14:paraId="18C8FF76" w14:textId="77777777" w:rsidR="00F23BC8" w:rsidRPr="0060328D" w:rsidRDefault="00F23BC8" w:rsidP="00F23BC8">
            <w:pPr>
              <w:pStyle w:val="1fffb"/>
              <w:rPr>
                <w:color w:val="000000"/>
                <w:lang w:eastAsia="zh-CN"/>
              </w:rPr>
            </w:pPr>
            <w:r w:rsidRPr="0060328D">
              <w:rPr>
                <w:color w:val="000000"/>
                <w:lang w:eastAsia="zh-CN"/>
              </w:rPr>
              <w:t>7,52</w:t>
            </w:r>
          </w:p>
        </w:tc>
        <w:tc>
          <w:tcPr>
            <w:tcW w:w="507" w:type="pct"/>
            <w:shd w:val="clear" w:color="000000" w:fill="FFFFFF"/>
            <w:noWrap/>
            <w:vAlign w:val="center"/>
            <w:hideMark/>
          </w:tcPr>
          <w:p w14:paraId="71FD1B4B" w14:textId="77777777" w:rsidR="00F23BC8" w:rsidRPr="0060328D" w:rsidRDefault="00F23BC8" w:rsidP="00F23BC8">
            <w:pPr>
              <w:pStyle w:val="1fffb"/>
              <w:rPr>
                <w:color w:val="000000"/>
                <w:lang w:eastAsia="zh-CN"/>
              </w:rPr>
            </w:pPr>
            <w:r w:rsidRPr="0060328D">
              <w:rPr>
                <w:color w:val="000000"/>
                <w:lang w:eastAsia="zh-CN"/>
              </w:rPr>
              <w:t>135,47</w:t>
            </w:r>
          </w:p>
        </w:tc>
      </w:tr>
      <w:tr w:rsidR="00F23BC8" w:rsidRPr="0060328D" w14:paraId="29112E7E" w14:textId="77777777" w:rsidTr="00F23BC8">
        <w:trPr>
          <w:trHeight w:val="20"/>
        </w:trPr>
        <w:tc>
          <w:tcPr>
            <w:tcW w:w="1211" w:type="pct"/>
            <w:shd w:val="clear" w:color="000000" w:fill="FFFFFF"/>
            <w:noWrap/>
            <w:vAlign w:val="center"/>
            <w:hideMark/>
          </w:tcPr>
          <w:p w14:paraId="0DAEE903" w14:textId="77777777" w:rsidR="00F23BC8" w:rsidRPr="0060328D" w:rsidRDefault="00F23BC8" w:rsidP="00F23BC8">
            <w:pPr>
              <w:pStyle w:val="1fffb"/>
              <w:rPr>
                <w:color w:val="000000"/>
                <w:lang w:eastAsia="zh-CN"/>
              </w:rPr>
            </w:pPr>
            <w:r w:rsidRPr="0060328D">
              <w:rPr>
                <w:color w:val="000000"/>
                <w:lang w:eastAsia="zh-CN"/>
              </w:rPr>
              <w:t>ТК2 – ТК2(1) 2-ух кв. Ж/Д</w:t>
            </w:r>
          </w:p>
        </w:tc>
        <w:tc>
          <w:tcPr>
            <w:tcW w:w="366" w:type="pct"/>
            <w:shd w:val="clear" w:color="000000" w:fill="FFFFFF"/>
            <w:noWrap/>
            <w:vAlign w:val="center"/>
            <w:hideMark/>
          </w:tcPr>
          <w:p w14:paraId="0A2DC19B" w14:textId="77777777" w:rsidR="00F23BC8" w:rsidRPr="0060328D" w:rsidRDefault="00F23BC8" w:rsidP="00F23BC8">
            <w:pPr>
              <w:pStyle w:val="1fffb"/>
              <w:rPr>
                <w:color w:val="000000"/>
                <w:lang w:eastAsia="zh-CN"/>
              </w:rPr>
            </w:pPr>
            <w:r w:rsidRPr="0060328D">
              <w:rPr>
                <w:color w:val="000000"/>
                <w:lang w:eastAsia="zh-CN"/>
              </w:rPr>
              <w:t>57</w:t>
            </w:r>
          </w:p>
        </w:tc>
        <w:tc>
          <w:tcPr>
            <w:tcW w:w="390" w:type="pct"/>
            <w:shd w:val="clear" w:color="000000" w:fill="FFFFFF"/>
            <w:noWrap/>
            <w:vAlign w:val="center"/>
            <w:hideMark/>
          </w:tcPr>
          <w:p w14:paraId="1868FC8D" w14:textId="77777777" w:rsidR="00F23BC8" w:rsidRPr="0060328D" w:rsidRDefault="00F23BC8" w:rsidP="00F23BC8">
            <w:pPr>
              <w:pStyle w:val="1fffb"/>
              <w:rPr>
                <w:color w:val="000000"/>
                <w:lang w:eastAsia="zh-CN"/>
              </w:rPr>
            </w:pPr>
            <w:r w:rsidRPr="0060328D">
              <w:rPr>
                <w:color w:val="000000"/>
                <w:lang w:eastAsia="zh-CN"/>
              </w:rPr>
              <w:t>23,5</w:t>
            </w:r>
          </w:p>
        </w:tc>
        <w:tc>
          <w:tcPr>
            <w:tcW w:w="550" w:type="pct"/>
            <w:shd w:val="clear" w:color="000000" w:fill="FFFFFF"/>
            <w:noWrap/>
            <w:vAlign w:val="center"/>
            <w:hideMark/>
          </w:tcPr>
          <w:p w14:paraId="0EAD6B44" w14:textId="77777777" w:rsidR="00F23BC8" w:rsidRPr="0060328D" w:rsidRDefault="00F23BC8" w:rsidP="00F23BC8">
            <w:pPr>
              <w:pStyle w:val="1fffb"/>
              <w:rPr>
                <w:color w:val="000000"/>
                <w:lang w:eastAsia="zh-CN"/>
              </w:rPr>
            </w:pPr>
            <w:r w:rsidRPr="0060328D">
              <w:rPr>
                <w:color w:val="000000"/>
                <w:lang w:eastAsia="zh-CN"/>
              </w:rPr>
              <w:t>204</w:t>
            </w:r>
          </w:p>
        </w:tc>
        <w:tc>
          <w:tcPr>
            <w:tcW w:w="285" w:type="pct"/>
            <w:shd w:val="clear" w:color="000000" w:fill="FFFFFF"/>
            <w:noWrap/>
            <w:vAlign w:val="center"/>
            <w:hideMark/>
          </w:tcPr>
          <w:p w14:paraId="2DF8D277"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3DAEF300"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7BAD23AF" w14:textId="77777777" w:rsidR="00F23BC8" w:rsidRPr="0060328D" w:rsidRDefault="00F23BC8" w:rsidP="00F23BC8">
            <w:pPr>
              <w:pStyle w:val="1fffb"/>
              <w:rPr>
                <w:color w:val="000000"/>
                <w:lang w:eastAsia="zh-CN"/>
              </w:rPr>
            </w:pPr>
            <w:r w:rsidRPr="0060328D">
              <w:rPr>
                <w:color w:val="000000"/>
                <w:lang w:eastAsia="zh-CN"/>
              </w:rPr>
              <w:t>11829</w:t>
            </w:r>
          </w:p>
        </w:tc>
        <w:tc>
          <w:tcPr>
            <w:tcW w:w="331" w:type="pct"/>
            <w:shd w:val="clear" w:color="000000" w:fill="FFFFFF"/>
            <w:noWrap/>
            <w:vAlign w:val="center"/>
            <w:hideMark/>
          </w:tcPr>
          <w:p w14:paraId="3C3EE4DD" w14:textId="77777777" w:rsidR="00F23BC8" w:rsidRPr="0060328D" w:rsidRDefault="00F23BC8" w:rsidP="00F23BC8">
            <w:pPr>
              <w:pStyle w:val="1fffb"/>
              <w:rPr>
                <w:color w:val="000000"/>
                <w:lang w:eastAsia="zh-CN"/>
              </w:rPr>
            </w:pPr>
            <w:r w:rsidRPr="0060328D">
              <w:rPr>
                <w:color w:val="000000"/>
                <w:lang w:eastAsia="zh-CN"/>
              </w:rPr>
              <w:t>93</w:t>
            </w:r>
          </w:p>
        </w:tc>
        <w:tc>
          <w:tcPr>
            <w:tcW w:w="497" w:type="pct"/>
            <w:shd w:val="clear" w:color="000000" w:fill="FFFFFF"/>
            <w:noWrap/>
            <w:vAlign w:val="center"/>
            <w:hideMark/>
          </w:tcPr>
          <w:p w14:paraId="53DEC887" w14:textId="77777777" w:rsidR="00F23BC8" w:rsidRPr="0060328D" w:rsidRDefault="00F23BC8" w:rsidP="00F23BC8">
            <w:pPr>
              <w:pStyle w:val="1fffb"/>
              <w:rPr>
                <w:color w:val="000000"/>
                <w:lang w:eastAsia="zh-CN"/>
              </w:rPr>
            </w:pPr>
            <w:r w:rsidRPr="0060328D">
              <w:rPr>
                <w:color w:val="000000"/>
                <w:lang w:eastAsia="zh-CN"/>
              </w:rPr>
              <w:t>0,0019</w:t>
            </w:r>
          </w:p>
        </w:tc>
        <w:tc>
          <w:tcPr>
            <w:tcW w:w="256" w:type="pct"/>
            <w:shd w:val="clear" w:color="000000" w:fill="FFFFFF"/>
            <w:noWrap/>
            <w:vAlign w:val="center"/>
            <w:hideMark/>
          </w:tcPr>
          <w:p w14:paraId="24BFBF82" w14:textId="77777777" w:rsidR="00F23BC8" w:rsidRPr="0060328D" w:rsidRDefault="00F23BC8" w:rsidP="00F23BC8">
            <w:pPr>
              <w:pStyle w:val="1fffb"/>
              <w:rPr>
                <w:color w:val="000000"/>
                <w:lang w:eastAsia="zh-CN"/>
              </w:rPr>
            </w:pPr>
            <w:r w:rsidRPr="0060328D">
              <w:rPr>
                <w:color w:val="000000"/>
                <w:lang w:eastAsia="zh-CN"/>
              </w:rPr>
              <w:t>0,38</w:t>
            </w:r>
          </w:p>
        </w:tc>
        <w:tc>
          <w:tcPr>
            <w:tcW w:w="507" w:type="pct"/>
            <w:shd w:val="clear" w:color="000000" w:fill="FFFFFF"/>
            <w:noWrap/>
            <w:vAlign w:val="center"/>
            <w:hideMark/>
          </w:tcPr>
          <w:p w14:paraId="6B22973F" w14:textId="77777777" w:rsidR="00F23BC8" w:rsidRPr="0060328D" w:rsidRDefault="00F23BC8" w:rsidP="00F23BC8">
            <w:pPr>
              <w:pStyle w:val="1fffb"/>
              <w:rPr>
                <w:color w:val="000000"/>
                <w:lang w:eastAsia="zh-CN"/>
              </w:rPr>
            </w:pPr>
            <w:r w:rsidRPr="0060328D">
              <w:rPr>
                <w:color w:val="000000"/>
                <w:lang w:eastAsia="zh-CN"/>
              </w:rPr>
              <w:t>23,26</w:t>
            </w:r>
          </w:p>
        </w:tc>
      </w:tr>
      <w:tr w:rsidR="00F23BC8" w:rsidRPr="0060328D" w14:paraId="0FCA3980" w14:textId="77777777" w:rsidTr="00F23BC8">
        <w:trPr>
          <w:trHeight w:val="20"/>
        </w:trPr>
        <w:tc>
          <w:tcPr>
            <w:tcW w:w="1211" w:type="pct"/>
            <w:shd w:val="clear" w:color="000000" w:fill="FFFFFF"/>
            <w:noWrap/>
            <w:vAlign w:val="center"/>
            <w:hideMark/>
          </w:tcPr>
          <w:p w14:paraId="1331731D" w14:textId="77777777" w:rsidR="00F23BC8" w:rsidRPr="0060328D" w:rsidRDefault="00F23BC8" w:rsidP="00F23BC8">
            <w:pPr>
              <w:pStyle w:val="1fffb"/>
              <w:rPr>
                <w:color w:val="000000"/>
                <w:lang w:eastAsia="zh-CN"/>
              </w:rPr>
            </w:pPr>
            <w:r w:rsidRPr="0060328D">
              <w:rPr>
                <w:color w:val="000000"/>
                <w:lang w:eastAsia="zh-CN"/>
              </w:rPr>
              <w:t>ТК2 - ТК</w:t>
            </w:r>
          </w:p>
        </w:tc>
        <w:tc>
          <w:tcPr>
            <w:tcW w:w="366" w:type="pct"/>
            <w:shd w:val="clear" w:color="000000" w:fill="FFFFFF"/>
            <w:noWrap/>
            <w:vAlign w:val="center"/>
            <w:hideMark/>
          </w:tcPr>
          <w:p w14:paraId="6B19E31E" w14:textId="77777777" w:rsidR="00F23BC8" w:rsidRPr="0060328D" w:rsidRDefault="00F23BC8" w:rsidP="00F23BC8">
            <w:pPr>
              <w:pStyle w:val="1fffb"/>
              <w:rPr>
                <w:color w:val="000000"/>
                <w:lang w:eastAsia="zh-CN"/>
              </w:rPr>
            </w:pPr>
            <w:r w:rsidRPr="0060328D">
              <w:rPr>
                <w:color w:val="000000"/>
                <w:lang w:eastAsia="zh-CN"/>
              </w:rPr>
              <w:t>159</w:t>
            </w:r>
          </w:p>
        </w:tc>
        <w:tc>
          <w:tcPr>
            <w:tcW w:w="390" w:type="pct"/>
            <w:shd w:val="clear" w:color="000000" w:fill="FFFFFF"/>
            <w:noWrap/>
            <w:vAlign w:val="center"/>
            <w:hideMark/>
          </w:tcPr>
          <w:p w14:paraId="5B2AEFF5" w14:textId="77777777" w:rsidR="00F23BC8" w:rsidRPr="0060328D" w:rsidRDefault="00F23BC8" w:rsidP="00F23BC8">
            <w:pPr>
              <w:pStyle w:val="1fffb"/>
              <w:rPr>
                <w:color w:val="000000"/>
                <w:lang w:eastAsia="zh-CN"/>
              </w:rPr>
            </w:pPr>
            <w:r w:rsidRPr="0060328D">
              <w:rPr>
                <w:color w:val="000000"/>
                <w:lang w:eastAsia="zh-CN"/>
              </w:rPr>
              <w:t>44</w:t>
            </w:r>
          </w:p>
        </w:tc>
        <w:tc>
          <w:tcPr>
            <w:tcW w:w="550" w:type="pct"/>
            <w:shd w:val="clear" w:color="000000" w:fill="FFFFFF"/>
            <w:noWrap/>
            <w:vAlign w:val="center"/>
            <w:hideMark/>
          </w:tcPr>
          <w:p w14:paraId="19445FCD" w14:textId="77777777" w:rsidR="00F23BC8" w:rsidRPr="0060328D" w:rsidRDefault="00F23BC8" w:rsidP="00F23BC8">
            <w:pPr>
              <w:pStyle w:val="1fffb"/>
              <w:rPr>
                <w:color w:val="000000"/>
                <w:lang w:eastAsia="zh-CN"/>
              </w:rPr>
            </w:pPr>
            <w:r w:rsidRPr="0060328D">
              <w:rPr>
                <w:color w:val="000000"/>
                <w:lang w:eastAsia="zh-CN"/>
              </w:rPr>
              <w:t>126</w:t>
            </w:r>
          </w:p>
        </w:tc>
        <w:tc>
          <w:tcPr>
            <w:tcW w:w="285" w:type="pct"/>
            <w:shd w:val="clear" w:color="000000" w:fill="FFFFFF"/>
            <w:noWrap/>
            <w:vAlign w:val="center"/>
            <w:hideMark/>
          </w:tcPr>
          <w:p w14:paraId="6F1BEE1F" w14:textId="77777777" w:rsidR="00F23BC8" w:rsidRPr="0060328D" w:rsidRDefault="00F23BC8" w:rsidP="00F23BC8">
            <w:pPr>
              <w:pStyle w:val="1fffb"/>
              <w:rPr>
                <w:color w:val="000000"/>
                <w:lang w:eastAsia="zh-CN"/>
              </w:rPr>
            </w:pPr>
            <w:r w:rsidRPr="0060328D">
              <w:rPr>
                <w:color w:val="000000"/>
                <w:lang w:eastAsia="zh-CN"/>
              </w:rPr>
              <w:t>1,15</w:t>
            </w:r>
          </w:p>
        </w:tc>
        <w:tc>
          <w:tcPr>
            <w:tcW w:w="285" w:type="pct"/>
            <w:shd w:val="clear" w:color="000000" w:fill="FFFFFF"/>
            <w:noWrap/>
            <w:vAlign w:val="center"/>
            <w:hideMark/>
          </w:tcPr>
          <w:p w14:paraId="1D8B1360"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7B7303F1" w14:textId="77777777" w:rsidR="00F23BC8" w:rsidRPr="0060328D" w:rsidRDefault="00F23BC8" w:rsidP="00F23BC8">
            <w:pPr>
              <w:pStyle w:val="1fffb"/>
              <w:rPr>
                <w:color w:val="000000"/>
                <w:lang w:eastAsia="zh-CN"/>
              </w:rPr>
            </w:pPr>
            <w:r w:rsidRPr="0060328D">
              <w:rPr>
                <w:color w:val="000000"/>
                <w:lang w:eastAsia="zh-CN"/>
              </w:rPr>
              <w:t>13680</w:t>
            </w:r>
          </w:p>
        </w:tc>
        <w:tc>
          <w:tcPr>
            <w:tcW w:w="331" w:type="pct"/>
            <w:shd w:val="clear" w:color="000000" w:fill="FFFFFF"/>
            <w:noWrap/>
            <w:vAlign w:val="center"/>
            <w:hideMark/>
          </w:tcPr>
          <w:p w14:paraId="066B2BFE" w14:textId="77777777" w:rsidR="00F23BC8" w:rsidRPr="0060328D" w:rsidRDefault="00F23BC8" w:rsidP="00F23BC8">
            <w:pPr>
              <w:pStyle w:val="1fffb"/>
              <w:rPr>
                <w:color w:val="000000"/>
                <w:lang w:eastAsia="zh-CN"/>
              </w:rPr>
            </w:pPr>
            <w:r w:rsidRPr="0060328D">
              <w:rPr>
                <w:color w:val="000000"/>
                <w:lang w:eastAsia="zh-CN"/>
              </w:rPr>
              <w:t>103</w:t>
            </w:r>
          </w:p>
        </w:tc>
        <w:tc>
          <w:tcPr>
            <w:tcW w:w="497" w:type="pct"/>
            <w:shd w:val="clear" w:color="000000" w:fill="FFFFFF"/>
            <w:noWrap/>
            <w:vAlign w:val="center"/>
            <w:hideMark/>
          </w:tcPr>
          <w:p w14:paraId="58835111" w14:textId="77777777" w:rsidR="00F23BC8" w:rsidRPr="0060328D" w:rsidRDefault="00F23BC8" w:rsidP="00F23BC8">
            <w:pPr>
              <w:pStyle w:val="1fffb"/>
              <w:rPr>
                <w:color w:val="000000"/>
                <w:lang w:eastAsia="zh-CN"/>
              </w:rPr>
            </w:pPr>
            <w:r w:rsidRPr="0060328D">
              <w:rPr>
                <w:color w:val="000000"/>
                <w:lang w:eastAsia="zh-CN"/>
              </w:rPr>
              <w:t>0,0177</w:t>
            </w:r>
          </w:p>
        </w:tc>
        <w:tc>
          <w:tcPr>
            <w:tcW w:w="256" w:type="pct"/>
            <w:shd w:val="clear" w:color="000000" w:fill="FFFFFF"/>
            <w:noWrap/>
            <w:vAlign w:val="center"/>
            <w:hideMark/>
          </w:tcPr>
          <w:p w14:paraId="40C9CFF1" w14:textId="77777777" w:rsidR="00F23BC8" w:rsidRPr="0060328D" w:rsidRDefault="00F23BC8" w:rsidP="00F23BC8">
            <w:pPr>
              <w:pStyle w:val="1fffb"/>
              <w:rPr>
                <w:color w:val="000000"/>
                <w:lang w:eastAsia="zh-CN"/>
              </w:rPr>
            </w:pPr>
            <w:r w:rsidRPr="0060328D">
              <w:rPr>
                <w:color w:val="000000"/>
                <w:lang w:eastAsia="zh-CN"/>
              </w:rPr>
              <w:t>2,23</w:t>
            </w:r>
          </w:p>
        </w:tc>
        <w:tc>
          <w:tcPr>
            <w:tcW w:w="507" w:type="pct"/>
            <w:shd w:val="clear" w:color="000000" w:fill="FFFFFF"/>
            <w:noWrap/>
            <w:vAlign w:val="center"/>
            <w:hideMark/>
          </w:tcPr>
          <w:p w14:paraId="193B376E" w14:textId="77777777" w:rsidR="00F23BC8" w:rsidRPr="0060328D" w:rsidRDefault="00F23BC8" w:rsidP="00F23BC8">
            <w:pPr>
              <w:pStyle w:val="1fffb"/>
              <w:rPr>
                <w:color w:val="000000"/>
                <w:lang w:eastAsia="zh-CN"/>
              </w:rPr>
            </w:pPr>
            <w:r w:rsidRPr="0060328D">
              <w:rPr>
                <w:color w:val="000000"/>
                <w:lang w:eastAsia="zh-CN"/>
              </w:rPr>
              <w:t>40,07</w:t>
            </w:r>
          </w:p>
        </w:tc>
      </w:tr>
      <w:tr w:rsidR="00F23BC8" w:rsidRPr="0060328D" w14:paraId="44D3A160" w14:textId="77777777" w:rsidTr="00F23BC8">
        <w:trPr>
          <w:trHeight w:val="20"/>
        </w:trPr>
        <w:tc>
          <w:tcPr>
            <w:tcW w:w="1211" w:type="pct"/>
            <w:shd w:val="clear" w:color="000000" w:fill="FFFFFF"/>
            <w:noWrap/>
            <w:vAlign w:val="center"/>
            <w:hideMark/>
          </w:tcPr>
          <w:p w14:paraId="5C0CA25D" w14:textId="77777777" w:rsidR="00F23BC8" w:rsidRPr="0060328D" w:rsidRDefault="00F23BC8" w:rsidP="00F23BC8">
            <w:pPr>
              <w:pStyle w:val="1fffb"/>
              <w:rPr>
                <w:color w:val="000000"/>
                <w:lang w:eastAsia="zh-CN"/>
              </w:rPr>
            </w:pPr>
            <w:r w:rsidRPr="0060328D">
              <w:rPr>
                <w:color w:val="000000"/>
                <w:lang w:eastAsia="zh-CN"/>
              </w:rPr>
              <w:t>ТК- Начал. Школа №34</w:t>
            </w:r>
          </w:p>
        </w:tc>
        <w:tc>
          <w:tcPr>
            <w:tcW w:w="366" w:type="pct"/>
            <w:shd w:val="clear" w:color="000000" w:fill="FFFFFF"/>
            <w:noWrap/>
            <w:vAlign w:val="center"/>
            <w:hideMark/>
          </w:tcPr>
          <w:p w14:paraId="6BBDB2D5" w14:textId="77777777" w:rsidR="00F23BC8" w:rsidRPr="0060328D" w:rsidRDefault="00F23BC8" w:rsidP="00F23BC8">
            <w:pPr>
              <w:pStyle w:val="1fffb"/>
              <w:rPr>
                <w:color w:val="000000"/>
                <w:lang w:eastAsia="zh-CN"/>
              </w:rPr>
            </w:pPr>
            <w:r w:rsidRPr="0060328D">
              <w:rPr>
                <w:color w:val="000000"/>
                <w:lang w:eastAsia="zh-CN"/>
              </w:rPr>
              <w:t>76</w:t>
            </w:r>
          </w:p>
        </w:tc>
        <w:tc>
          <w:tcPr>
            <w:tcW w:w="390" w:type="pct"/>
            <w:shd w:val="clear" w:color="000000" w:fill="FFFFFF"/>
            <w:noWrap/>
            <w:vAlign w:val="center"/>
            <w:hideMark/>
          </w:tcPr>
          <w:p w14:paraId="6782888B" w14:textId="77777777" w:rsidR="00F23BC8" w:rsidRPr="0060328D" w:rsidRDefault="00F23BC8" w:rsidP="00F23BC8">
            <w:pPr>
              <w:pStyle w:val="1fffb"/>
              <w:rPr>
                <w:color w:val="000000"/>
                <w:lang w:eastAsia="zh-CN"/>
              </w:rPr>
            </w:pPr>
            <w:r w:rsidRPr="0060328D">
              <w:rPr>
                <w:color w:val="000000"/>
                <w:lang w:eastAsia="zh-CN"/>
              </w:rPr>
              <w:t>26</w:t>
            </w:r>
          </w:p>
        </w:tc>
        <w:tc>
          <w:tcPr>
            <w:tcW w:w="550" w:type="pct"/>
            <w:shd w:val="clear" w:color="000000" w:fill="FFFFFF"/>
            <w:noWrap/>
            <w:vAlign w:val="center"/>
            <w:hideMark/>
          </w:tcPr>
          <w:p w14:paraId="15BD1D62" w14:textId="77777777" w:rsidR="00F23BC8" w:rsidRPr="0060328D" w:rsidRDefault="00F23BC8" w:rsidP="00F23BC8">
            <w:pPr>
              <w:pStyle w:val="1fffb"/>
              <w:rPr>
                <w:color w:val="000000"/>
                <w:lang w:eastAsia="zh-CN"/>
              </w:rPr>
            </w:pPr>
            <w:r w:rsidRPr="0060328D">
              <w:rPr>
                <w:color w:val="000000"/>
                <w:lang w:eastAsia="zh-CN"/>
              </w:rPr>
              <w:t>42</w:t>
            </w:r>
          </w:p>
        </w:tc>
        <w:tc>
          <w:tcPr>
            <w:tcW w:w="285" w:type="pct"/>
            <w:shd w:val="clear" w:color="000000" w:fill="FFFFFF"/>
            <w:noWrap/>
            <w:vAlign w:val="center"/>
            <w:hideMark/>
          </w:tcPr>
          <w:p w14:paraId="131CE6C3"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56CD761E"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23394E58" w14:textId="77777777" w:rsidR="00F23BC8" w:rsidRPr="0060328D" w:rsidRDefault="00F23BC8" w:rsidP="00F23BC8">
            <w:pPr>
              <w:pStyle w:val="1fffb"/>
              <w:rPr>
                <w:color w:val="000000"/>
                <w:lang w:eastAsia="zh-CN"/>
              </w:rPr>
            </w:pPr>
            <w:r w:rsidRPr="0060328D">
              <w:rPr>
                <w:color w:val="000000"/>
                <w:lang w:eastAsia="zh-CN"/>
              </w:rPr>
              <w:t>2695</w:t>
            </w:r>
          </w:p>
        </w:tc>
        <w:tc>
          <w:tcPr>
            <w:tcW w:w="331" w:type="pct"/>
            <w:shd w:val="clear" w:color="000000" w:fill="FFFFFF"/>
            <w:noWrap/>
            <w:vAlign w:val="center"/>
            <w:hideMark/>
          </w:tcPr>
          <w:p w14:paraId="687F3998" w14:textId="77777777" w:rsidR="00F23BC8" w:rsidRPr="0060328D" w:rsidRDefault="00F23BC8" w:rsidP="00F23BC8">
            <w:pPr>
              <w:pStyle w:val="1fffb"/>
              <w:rPr>
                <w:color w:val="000000"/>
                <w:lang w:eastAsia="zh-CN"/>
              </w:rPr>
            </w:pPr>
            <w:r w:rsidRPr="0060328D">
              <w:rPr>
                <w:color w:val="000000"/>
                <w:lang w:eastAsia="zh-CN"/>
              </w:rPr>
              <w:t>21</w:t>
            </w:r>
          </w:p>
        </w:tc>
        <w:tc>
          <w:tcPr>
            <w:tcW w:w="497" w:type="pct"/>
            <w:shd w:val="clear" w:color="000000" w:fill="FFFFFF"/>
            <w:noWrap/>
            <w:vAlign w:val="center"/>
            <w:hideMark/>
          </w:tcPr>
          <w:p w14:paraId="73D15BD3" w14:textId="77777777" w:rsidR="00F23BC8" w:rsidRPr="0060328D" w:rsidRDefault="00F23BC8" w:rsidP="00F23BC8">
            <w:pPr>
              <w:pStyle w:val="1fffb"/>
              <w:rPr>
                <w:color w:val="000000"/>
                <w:lang w:eastAsia="zh-CN"/>
              </w:rPr>
            </w:pPr>
            <w:r w:rsidRPr="0060328D">
              <w:rPr>
                <w:color w:val="000000"/>
                <w:lang w:eastAsia="zh-CN"/>
              </w:rPr>
              <w:t>0,0036</w:t>
            </w:r>
          </w:p>
        </w:tc>
        <w:tc>
          <w:tcPr>
            <w:tcW w:w="256" w:type="pct"/>
            <w:shd w:val="clear" w:color="000000" w:fill="FFFFFF"/>
            <w:noWrap/>
            <w:vAlign w:val="center"/>
            <w:hideMark/>
          </w:tcPr>
          <w:p w14:paraId="41BCA52A" w14:textId="77777777" w:rsidR="00F23BC8" w:rsidRPr="0060328D" w:rsidRDefault="00F23BC8" w:rsidP="00F23BC8">
            <w:pPr>
              <w:pStyle w:val="1fffb"/>
              <w:rPr>
                <w:color w:val="000000"/>
                <w:lang w:eastAsia="zh-CN"/>
              </w:rPr>
            </w:pPr>
            <w:r w:rsidRPr="0060328D">
              <w:rPr>
                <w:color w:val="000000"/>
                <w:lang w:eastAsia="zh-CN"/>
              </w:rPr>
              <w:t>0,15</w:t>
            </w:r>
          </w:p>
        </w:tc>
        <w:tc>
          <w:tcPr>
            <w:tcW w:w="507" w:type="pct"/>
            <w:shd w:val="clear" w:color="000000" w:fill="FFFFFF"/>
            <w:noWrap/>
            <w:vAlign w:val="center"/>
            <w:hideMark/>
          </w:tcPr>
          <w:p w14:paraId="7D190B4E" w14:textId="77777777" w:rsidR="00F23BC8" w:rsidRPr="0060328D" w:rsidRDefault="00F23BC8" w:rsidP="00F23BC8">
            <w:pPr>
              <w:pStyle w:val="1fffb"/>
              <w:rPr>
                <w:color w:val="000000"/>
                <w:lang w:eastAsia="zh-CN"/>
              </w:rPr>
            </w:pPr>
            <w:r w:rsidRPr="0060328D">
              <w:rPr>
                <w:color w:val="000000"/>
                <w:lang w:eastAsia="zh-CN"/>
              </w:rPr>
              <w:t>6,38</w:t>
            </w:r>
          </w:p>
        </w:tc>
      </w:tr>
      <w:tr w:rsidR="00F23BC8" w:rsidRPr="0060328D" w14:paraId="39B94C7D" w14:textId="77777777" w:rsidTr="00F23BC8">
        <w:trPr>
          <w:trHeight w:val="20"/>
        </w:trPr>
        <w:tc>
          <w:tcPr>
            <w:tcW w:w="1211" w:type="pct"/>
            <w:shd w:val="clear" w:color="000000" w:fill="FFFFFF"/>
            <w:noWrap/>
            <w:vAlign w:val="center"/>
            <w:hideMark/>
          </w:tcPr>
          <w:p w14:paraId="05E2CB67" w14:textId="77777777" w:rsidR="00F23BC8" w:rsidRPr="0060328D" w:rsidRDefault="00F23BC8" w:rsidP="00F23BC8">
            <w:pPr>
              <w:pStyle w:val="1fffb"/>
              <w:rPr>
                <w:color w:val="000000"/>
                <w:lang w:eastAsia="zh-CN"/>
              </w:rPr>
            </w:pPr>
            <w:r w:rsidRPr="0060328D">
              <w:rPr>
                <w:color w:val="000000"/>
                <w:lang w:eastAsia="zh-CN"/>
              </w:rPr>
              <w:t>ТК – ТК3</w:t>
            </w:r>
          </w:p>
        </w:tc>
        <w:tc>
          <w:tcPr>
            <w:tcW w:w="366" w:type="pct"/>
            <w:shd w:val="clear" w:color="000000" w:fill="FFFFFF"/>
            <w:noWrap/>
            <w:vAlign w:val="center"/>
            <w:hideMark/>
          </w:tcPr>
          <w:p w14:paraId="68A1D4A1" w14:textId="77777777" w:rsidR="00F23BC8" w:rsidRPr="0060328D" w:rsidRDefault="00F23BC8" w:rsidP="00F23BC8">
            <w:pPr>
              <w:pStyle w:val="1fffb"/>
              <w:rPr>
                <w:color w:val="000000"/>
                <w:lang w:eastAsia="zh-CN"/>
              </w:rPr>
            </w:pPr>
            <w:r w:rsidRPr="0060328D">
              <w:rPr>
                <w:color w:val="000000"/>
                <w:lang w:eastAsia="zh-CN"/>
              </w:rPr>
              <w:t>159</w:t>
            </w:r>
          </w:p>
        </w:tc>
        <w:tc>
          <w:tcPr>
            <w:tcW w:w="390" w:type="pct"/>
            <w:shd w:val="clear" w:color="000000" w:fill="FFFFFF"/>
            <w:noWrap/>
            <w:vAlign w:val="center"/>
            <w:hideMark/>
          </w:tcPr>
          <w:p w14:paraId="236716C2" w14:textId="77777777" w:rsidR="00F23BC8" w:rsidRPr="0060328D" w:rsidRDefault="00F23BC8" w:rsidP="00F23BC8">
            <w:pPr>
              <w:pStyle w:val="1fffb"/>
              <w:rPr>
                <w:color w:val="000000"/>
                <w:lang w:eastAsia="zh-CN"/>
              </w:rPr>
            </w:pPr>
            <w:r w:rsidRPr="0060328D">
              <w:rPr>
                <w:color w:val="000000"/>
                <w:lang w:eastAsia="zh-CN"/>
              </w:rPr>
              <w:t>44</w:t>
            </w:r>
          </w:p>
        </w:tc>
        <w:tc>
          <w:tcPr>
            <w:tcW w:w="550" w:type="pct"/>
            <w:shd w:val="clear" w:color="000000" w:fill="FFFFFF"/>
            <w:noWrap/>
            <w:vAlign w:val="center"/>
            <w:hideMark/>
          </w:tcPr>
          <w:p w14:paraId="44E0C407" w14:textId="77777777" w:rsidR="00F23BC8" w:rsidRPr="0060328D" w:rsidRDefault="00F23BC8" w:rsidP="00F23BC8">
            <w:pPr>
              <w:pStyle w:val="1fffb"/>
              <w:rPr>
                <w:color w:val="000000"/>
                <w:lang w:eastAsia="zh-CN"/>
              </w:rPr>
            </w:pPr>
            <w:r w:rsidRPr="0060328D">
              <w:rPr>
                <w:color w:val="000000"/>
                <w:lang w:eastAsia="zh-CN"/>
              </w:rPr>
              <w:t>59</w:t>
            </w:r>
          </w:p>
        </w:tc>
        <w:tc>
          <w:tcPr>
            <w:tcW w:w="285" w:type="pct"/>
            <w:shd w:val="clear" w:color="000000" w:fill="FFFFFF"/>
            <w:noWrap/>
            <w:vAlign w:val="center"/>
            <w:hideMark/>
          </w:tcPr>
          <w:p w14:paraId="7DCD192E" w14:textId="77777777" w:rsidR="00F23BC8" w:rsidRPr="0060328D" w:rsidRDefault="00F23BC8" w:rsidP="00F23BC8">
            <w:pPr>
              <w:pStyle w:val="1fffb"/>
              <w:rPr>
                <w:color w:val="000000"/>
                <w:lang w:eastAsia="zh-CN"/>
              </w:rPr>
            </w:pPr>
            <w:r w:rsidRPr="0060328D">
              <w:rPr>
                <w:color w:val="000000"/>
                <w:lang w:eastAsia="zh-CN"/>
              </w:rPr>
              <w:t>1,15</w:t>
            </w:r>
          </w:p>
        </w:tc>
        <w:tc>
          <w:tcPr>
            <w:tcW w:w="285" w:type="pct"/>
            <w:shd w:val="clear" w:color="000000" w:fill="FFFFFF"/>
            <w:noWrap/>
            <w:vAlign w:val="center"/>
            <w:hideMark/>
          </w:tcPr>
          <w:p w14:paraId="404BF558"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3D0FFFB8" w14:textId="77777777" w:rsidR="00F23BC8" w:rsidRPr="0060328D" w:rsidRDefault="00F23BC8" w:rsidP="00F23BC8">
            <w:pPr>
              <w:pStyle w:val="1fffb"/>
              <w:rPr>
                <w:color w:val="000000"/>
                <w:lang w:eastAsia="zh-CN"/>
              </w:rPr>
            </w:pPr>
            <w:r w:rsidRPr="0060328D">
              <w:rPr>
                <w:color w:val="000000"/>
                <w:lang w:eastAsia="zh-CN"/>
              </w:rPr>
              <w:t>6406</w:t>
            </w:r>
          </w:p>
        </w:tc>
        <w:tc>
          <w:tcPr>
            <w:tcW w:w="331" w:type="pct"/>
            <w:shd w:val="clear" w:color="000000" w:fill="FFFFFF"/>
            <w:noWrap/>
            <w:vAlign w:val="center"/>
            <w:hideMark/>
          </w:tcPr>
          <w:p w14:paraId="29D20C03" w14:textId="77777777" w:rsidR="00F23BC8" w:rsidRPr="0060328D" w:rsidRDefault="00F23BC8" w:rsidP="00F23BC8">
            <w:pPr>
              <w:pStyle w:val="1fffb"/>
              <w:rPr>
                <w:color w:val="000000"/>
                <w:lang w:eastAsia="zh-CN"/>
              </w:rPr>
            </w:pPr>
            <w:r w:rsidRPr="0060328D">
              <w:rPr>
                <w:color w:val="000000"/>
                <w:lang w:eastAsia="zh-CN"/>
              </w:rPr>
              <w:t>48</w:t>
            </w:r>
          </w:p>
        </w:tc>
        <w:tc>
          <w:tcPr>
            <w:tcW w:w="497" w:type="pct"/>
            <w:shd w:val="clear" w:color="000000" w:fill="FFFFFF"/>
            <w:noWrap/>
            <w:vAlign w:val="center"/>
            <w:hideMark/>
          </w:tcPr>
          <w:p w14:paraId="7A23A494" w14:textId="77777777" w:rsidR="00F23BC8" w:rsidRPr="0060328D" w:rsidRDefault="00F23BC8" w:rsidP="00F23BC8">
            <w:pPr>
              <w:pStyle w:val="1fffb"/>
              <w:rPr>
                <w:color w:val="000000"/>
                <w:lang w:eastAsia="zh-CN"/>
              </w:rPr>
            </w:pPr>
            <w:r w:rsidRPr="0060328D">
              <w:rPr>
                <w:color w:val="000000"/>
                <w:lang w:eastAsia="zh-CN"/>
              </w:rPr>
              <w:t>0,0177</w:t>
            </w:r>
          </w:p>
        </w:tc>
        <w:tc>
          <w:tcPr>
            <w:tcW w:w="256" w:type="pct"/>
            <w:shd w:val="clear" w:color="000000" w:fill="FFFFFF"/>
            <w:noWrap/>
            <w:vAlign w:val="center"/>
            <w:hideMark/>
          </w:tcPr>
          <w:p w14:paraId="446DCBA2" w14:textId="77777777" w:rsidR="00F23BC8" w:rsidRPr="0060328D" w:rsidRDefault="00F23BC8" w:rsidP="00F23BC8">
            <w:pPr>
              <w:pStyle w:val="1fffb"/>
              <w:rPr>
                <w:color w:val="000000"/>
                <w:lang w:eastAsia="zh-CN"/>
              </w:rPr>
            </w:pPr>
            <w:r w:rsidRPr="0060328D">
              <w:rPr>
                <w:color w:val="000000"/>
                <w:lang w:eastAsia="zh-CN"/>
              </w:rPr>
              <w:t>1,04</w:t>
            </w:r>
          </w:p>
        </w:tc>
        <w:tc>
          <w:tcPr>
            <w:tcW w:w="507" w:type="pct"/>
            <w:shd w:val="clear" w:color="000000" w:fill="FFFFFF"/>
            <w:noWrap/>
            <w:vAlign w:val="center"/>
            <w:hideMark/>
          </w:tcPr>
          <w:p w14:paraId="4329E815" w14:textId="77777777" w:rsidR="00F23BC8" w:rsidRPr="0060328D" w:rsidRDefault="00F23BC8" w:rsidP="00F23BC8">
            <w:pPr>
              <w:pStyle w:val="1fffb"/>
              <w:rPr>
                <w:color w:val="000000"/>
                <w:lang w:eastAsia="zh-CN"/>
              </w:rPr>
            </w:pPr>
            <w:r w:rsidRPr="0060328D">
              <w:rPr>
                <w:color w:val="000000"/>
                <w:lang w:eastAsia="zh-CN"/>
              </w:rPr>
              <w:t>18,76</w:t>
            </w:r>
          </w:p>
        </w:tc>
      </w:tr>
      <w:tr w:rsidR="00F23BC8" w:rsidRPr="0060328D" w14:paraId="78AC7A98" w14:textId="77777777" w:rsidTr="00F23BC8">
        <w:trPr>
          <w:trHeight w:val="20"/>
        </w:trPr>
        <w:tc>
          <w:tcPr>
            <w:tcW w:w="1211" w:type="pct"/>
            <w:shd w:val="clear" w:color="000000" w:fill="FFFFFF"/>
            <w:noWrap/>
            <w:vAlign w:val="center"/>
            <w:hideMark/>
          </w:tcPr>
          <w:p w14:paraId="14B82F9B" w14:textId="77777777" w:rsidR="00F23BC8" w:rsidRPr="0060328D" w:rsidRDefault="00F23BC8" w:rsidP="00F23BC8">
            <w:pPr>
              <w:pStyle w:val="1fffb"/>
              <w:rPr>
                <w:color w:val="000000"/>
                <w:lang w:eastAsia="zh-CN"/>
              </w:rPr>
            </w:pPr>
            <w:r w:rsidRPr="0060328D">
              <w:rPr>
                <w:color w:val="000000"/>
                <w:lang w:eastAsia="zh-CN"/>
              </w:rPr>
              <w:t>ТК3 – 16-ти кв. Ж/Д</w:t>
            </w:r>
          </w:p>
        </w:tc>
        <w:tc>
          <w:tcPr>
            <w:tcW w:w="366" w:type="pct"/>
            <w:shd w:val="clear" w:color="000000" w:fill="FFFFFF"/>
            <w:noWrap/>
            <w:vAlign w:val="center"/>
            <w:hideMark/>
          </w:tcPr>
          <w:p w14:paraId="7906F8C4" w14:textId="77777777" w:rsidR="00F23BC8" w:rsidRPr="0060328D" w:rsidRDefault="00F23BC8" w:rsidP="00F23BC8">
            <w:pPr>
              <w:pStyle w:val="1fffb"/>
              <w:rPr>
                <w:color w:val="000000"/>
                <w:lang w:eastAsia="zh-CN"/>
              </w:rPr>
            </w:pPr>
            <w:r w:rsidRPr="0060328D">
              <w:rPr>
                <w:color w:val="000000"/>
                <w:lang w:eastAsia="zh-CN"/>
              </w:rPr>
              <w:t>89</w:t>
            </w:r>
          </w:p>
        </w:tc>
        <w:tc>
          <w:tcPr>
            <w:tcW w:w="390" w:type="pct"/>
            <w:shd w:val="clear" w:color="000000" w:fill="FFFFFF"/>
            <w:noWrap/>
            <w:vAlign w:val="center"/>
            <w:hideMark/>
          </w:tcPr>
          <w:p w14:paraId="1B825E88" w14:textId="77777777" w:rsidR="00F23BC8" w:rsidRPr="0060328D" w:rsidRDefault="00F23BC8" w:rsidP="00F23BC8">
            <w:pPr>
              <w:pStyle w:val="1fffb"/>
              <w:rPr>
                <w:color w:val="000000"/>
                <w:lang w:eastAsia="zh-CN"/>
              </w:rPr>
            </w:pPr>
            <w:r w:rsidRPr="0060328D">
              <w:rPr>
                <w:color w:val="000000"/>
                <w:lang w:eastAsia="zh-CN"/>
              </w:rPr>
              <w:t>29</w:t>
            </w:r>
          </w:p>
        </w:tc>
        <w:tc>
          <w:tcPr>
            <w:tcW w:w="550" w:type="pct"/>
            <w:shd w:val="clear" w:color="000000" w:fill="FFFFFF"/>
            <w:noWrap/>
            <w:vAlign w:val="center"/>
            <w:hideMark/>
          </w:tcPr>
          <w:p w14:paraId="73714D76" w14:textId="77777777" w:rsidR="00F23BC8" w:rsidRPr="0060328D" w:rsidRDefault="00F23BC8" w:rsidP="00F23BC8">
            <w:pPr>
              <w:pStyle w:val="1fffb"/>
              <w:rPr>
                <w:color w:val="000000"/>
                <w:lang w:eastAsia="zh-CN"/>
              </w:rPr>
            </w:pPr>
            <w:r w:rsidRPr="0060328D">
              <w:rPr>
                <w:color w:val="000000"/>
                <w:lang w:eastAsia="zh-CN"/>
              </w:rPr>
              <w:t>17</w:t>
            </w:r>
          </w:p>
        </w:tc>
        <w:tc>
          <w:tcPr>
            <w:tcW w:w="285" w:type="pct"/>
            <w:shd w:val="clear" w:color="000000" w:fill="FFFFFF"/>
            <w:noWrap/>
            <w:vAlign w:val="center"/>
            <w:hideMark/>
          </w:tcPr>
          <w:p w14:paraId="5CB5A1B3"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3F09375B"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5F9D640A" w14:textId="77777777" w:rsidR="00F23BC8" w:rsidRPr="0060328D" w:rsidRDefault="00F23BC8" w:rsidP="00F23BC8">
            <w:pPr>
              <w:pStyle w:val="1fffb"/>
              <w:rPr>
                <w:color w:val="000000"/>
                <w:lang w:eastAsia="zh-CN"/>
              </w:rPr>
            </w:pPr>
            <w:r w:rsidRPr="0060328D">
              <w:rPr>
                <w:color w:val="000000"/>
                <w:lang w:eastAsia="zh-CN"/>
              </w:rPr>
              <w:t>1216</w:t>
            </w:r>
          </w:p>
        </w:tc>
        <w:tc>
          <w:tcPr>
            <w:tcW w:w="331" w:type="pct"/>
            <w:shd w:val="clear" w:color="000000" w:fill="FFFFFF"/>
            <w:noWrap/>
            <w:vAlign w:val="center"/>
            <w:hideMark/>
          </w:tcPr>
          <w:p w14:paraId="3413C680" w14:textId="77777777" w:rsidR="00F23BC8" w:rsidRPr="0060328D" w:rsidRDefault="00F23BC8" w:rsidP="00F23BC8">
            <w:pPr>
              <w:pStyle w:val="1fffb"/>
              <w:rPr>
                <w:color w:val="000000"/>
                <w:lang w:eastAsia="zh-CN"/>
              </w:rPr>
            </w:pPr>
            <w:r w:rsidRPr="0060328D">
              <w:rPr>
                <w:color w:val="000000"/>
                <w:lang w:eastAsia="zh-CN"/>
              </w:rPr>
              <w:t>10</w:t>
            </w:r>
          </w:p>
        </w:tc>
        <w:tc>
          <w:tcPr>
            <w:tcW w:w="497" w:type="pct"/>
            <w:shd w:val="clear" w:color="000000" w:fill="FFFFFF"/>
            <w:noWrap/>
            <w:vAlign w:val="center"/>
            <w:hideMark/>
          </w:tcPr>
          <w:p w14:paraId="75B2E16E" w14:textId="77777777" w:rsidR="00F23BC8" w:rsidRPr="0060328D" w:rsidRDefault="00F23BC8" w:rsidP="00F23BC8">
            <w:pPr>
              <w:pStyle w:val="1fffb"/>
              <w:rPr>
                <w:color w:val="000000"/>
                <w:lang w:eastAsia="zh-CN"/>
              </w:rPr>
            </w:pPr>
            <w:r w:rsidRPr="0060328D">
              <w:rPr>
                <w:color w:val="000000"/>
                <w:lang w:eastAsia="zh-CN"/>
              </w:rPr>
              <w:t>0,0052</w:t>
            </w:r>
          </w:p>
        </w:tc>
        <w:tc>
          <w:tcPr>
            <w:tcW w:w="256" w:type="pct"/>
            <w:shd w:val="clear" w:color="000000" w:fill="FFFFFF"/>
            <w:noWrap/>
            <w:vAlign w:val="center"/>
            <w:hideMark/>
          </w:tcPr>
          <w:p w14:paraId="6A7F3D5B" w14:textId="77777777" w:rsidR="00F23BC8" w:rsidRPr="0060328D" w:rsidRDefault="00F23BC8" w:rsidP="00F23BC8">
            <w:pPr>
              <w:pStyle w:val="1fffb"/>
              <w:rPr>
                <w:color w:val="000000"/>
                <w:lang w:eastAsia="zh-CN"/>
              </w:rPr>
            </w:pPr>
            <w:r w:rsidRPr="0060328D">
              <w:rPr>
                <w:color w:val="000000"/>
                <w:lang w:eastAsia="zh-CN"/>
              </w:rPr>
              <w:t>0,09</w:t>
            </w:r>
          </w:p>
        </w:tc>
        <w:tc>
          <w:tcPr>
            <w:tcW w:w="507" w:type="pct"/>
            <w:shd w:val="clear" w:color="000000" w:fill="FFFFFF"/>
            <w:noWrap/>
            <w:vAlign w:val="center"/>
            <w:hideMark/>
          </w:tcPr>
          <w:p w14:paraId="2E61CAC4" w14:textId="77777777" w:rsidR="00F23BC8" w:rsidRPr="0060328D" w:rsidRDefault="00F23BC8" w:rsidP="00F23BC8">
            <w:pPr>
              <w:pStyle w:val="1fffb"/>
              <w:rPr>
                <w:color w:val="000000"/>
                <w:lang w:eastAsia="zh-CN"/>
              </w:rPr>
            </w:pPr>
            <w:r w:rsidRPr="0060328D">
              <w:rPr>
                <w:color w:val="000000"/>
                <w:lang w:eastAsia="zh-CN"/>
              </w:rPr>
              <w:t>3,03</w:t>
            </w:r>
          </w:p>
        </w:tc>
      </w:tr>
      <w:tr w:rsidR="00F23BC8" w:rsidRPr="0060328D" w14:paraId="0DC0ACF6" w14:textId="77777777" w:rsidTr="00F23BC8">
        <w:trPr>
          <w:trHeight w:val="20"/>
        </w:trPr>
        <w:tc>
          <w:tcPr>
            <w:tcW w:w="1211" w:type="pct"/>
            <w:shd w:val="clear" w:color="000000" w:fill="FFFFFF"/>
            <w:noWrap/>
            <w:vAlign w:val="center"/>
            <w:hideMark/>
          </w:tcPr>
          <w:p w14:paraId="0BE81EAB" w14:textId="77777777" w:rsidR="00F23BC8" w:rsidRPr="0060328D" w:rsidRDefault="00F23BC8" w:rsidP="00F23BC8">
            <w:pPr>
              <w:pStyle w:val="1fffb"/>
              <w:rPr>
                <w:color w:val="000000"/>
                <w:lang w:eastAsia="zh-CN"/>
              </w:rPr>
            </w:pPr>
            <w:r w:rsidRPr="0060328D">
              <w:rPr>
                <w:color w:val="000000"/>
                <w:lang w:eastAsia="zh-CN"/>
              </w:rPr>
              <w:t>ТК3 – ТК4</w:t>
            </w:r>
          </w:p>
        </w:tc>
        <w:tc>
          <w:tcPr>
            <w:tcW w:w="366" w:type="pct"/>
            <w:shd w:val="clear" w:color="000000" w:fill="FFFFFF"/>
            <w:noWrap/>
            <w:vAlign w:val="center"/>
            <w:hideMark/>
          </w:tcPr>
          <w:p w14:paraId="62ED4CED" w14:textId="77777777" w:rsidR="00F23BC8" w:rsidRPr="0060328D" w:rsidRDefault="00F23BC8" w:rsidP="00F23BC8">
            <w:pPr>
              <w:pStyle w:val="1fffb"/>
              <w:rPr>
                <w:color w:val="000000"/>
                <w:lang w:eastAsia="zh-CN"/>
              </w:rPr>
            </w:pPr>
            <w:r w:rsidRPr="0060328D">
              <w:rPr>
                <w:color w:val="000000"/>
                <w:lang w:eastAsia="zh-CN"/>
              </w:rPr>
              <w:t>159</w:t>
            </w:r>
          </w:p>
        </w:tc>
        <w:tc>
          <w:tcPr>
            <w:tcW w:w="390" w:type="pct"/>
            <w:shd w:val="clear" w:color="000000" w:fill="FFFFFF"/>
            <w:noWrap/>
            <w:vAlign w:val="center"/>
            <w:hideMark/>
          </w:tcPr>
          <w:p w14:paraId="44AD12E3" w14:textId="77777777" w:rsidR="00F23BC8" w:rsidRPr="0060328D" w:rsidRDefault="00F23BC8" w:rsidP="00F23BC8">
            <w:pPr>
              <w:pStyle w:val="1fffb"/>
              <w:rPr>
                <w:color w:val="000000"/>
                <w:lang w:eastAsia="zh-CN"/>
              </w:rPr>
            </w:pPr>
            <w:r w:rsidRPr="0060328D">
              <w:rPr>
                <w:color w:val="000000"/>
                <w:lang w:eastAsia="zh-CN"/>
              </w:rPr>
              <w:t>44</w:t>
            </w:r>
          </w:p>
        </w:tc>
        <w:tc>
          <w:tcPr>
            <w:tcW w:w="550" w:type="pct"/>
            <w:shd w:val="clear" w:color="000000" w:fill="FFFFFF"/>
            <w:noWrap/>
            <w:vAlign w:val="center"/>
            <w:hideMark/>
          </w:tcPr>
          <w:p w14:paraId="3EBA72CB" w14:textId="77777777" w:rsidR="00F23BC8" w:rsidRPr="0060328D" w:rsidRDefault="00F23BC8" w:rsidP="00F23BC8">
            <w:pPr>
              <w:pStyle w:val="1fffb"/>
              <w:rPr>
                <w:color w:val="000000"/>
                <w:lang w:eastAsia="zh-CN"/>
              </w:rPr>
            </w:pPr>
            <w:r w:rsidRPr="0060328D">
              <w:rPr>
                <w:color w:val="000000"/>
                <w:lang w:eastAsia="zh-CN"/>
              </w:rPr>
              <w:t>13</w:t>
            </w:r>
          </w:p>
        </w:tc>
        <w:tc>
          <w:tcPr>
            <w:tcW w:w="285" w:type="pct"/>
            <w:shd w:val="clear" w:color="000000" w:fill="FFFFFF"/>
            <w:noWrap/>
            <w:vAlign w:val="center"/>
            <w:hideMark/>
          </w:tcPr>
          <w:p w14:paraId="11D2B7E8" w14:textId="77777777" w:rsidR="00F23BC8" w:rsidRPr="0060328D" w:rsidRDefault="00F23BC8" w:rsidP="00F23BC8">
            <w:pPr>
              <w:pStyle w:val="1fffb"/>
              <w:rPr>
                <w:color w:val="000000"/>
                <w:lang w:eastAsia="zh-CN"/>
              </w:rPr>
            </w:pPr>
            <w:r w:rsidRPr="0060328D">
              <w:rPr>
                <w:color w:val="000000"/>
                <w:lang w:eastAsia="zh-CN"/>
              </w:rPr>
              <w:t>1,15</w:t>
            </w:r>
          </w:p>
        </w:tc>
        <w:tc>
          <w:tcPr>
            <w:tcW w:w="285" w:type="pct"/>
            <w:shd w:val="clear" w:color="000000" w:fill="FFFFFF"/>
            <w:noWrap/>
            <w:vAlign w:val="center"/>
            <w:hideMark/>
          </w:tcPr>
          <w:p w14:paraId="5BE5F0CF"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1F541183" w14:textId="77777777" w:rsidR="00F23BC8" w:rsidRPr="0060328D" w:rsidRDefault="00F23BC8" w:rsidP="00F23BC8">
            <w:pPr>
              <w:pStyle w:val="1fffb"/>
              <w:rPr>
                <w:color w:val="000000"/>
                <w:lang w:eastAsia="zh-CN"/>
              </w:rPr>
            </w:pPr>
            <w:r w:rsidRPr="0060328D">
              <w:rPr>
                <w:color w:val="000000"/>
                <w:lang w:eastAsia="zh-CN"/>
              </w:rPr>
              <w:t>1411</w:t>
            </w:r>
          </w:p>
        </w:tc>
        <w:tc>
          <w:tcPr>
            <w:tcW w:w="331" w:type="pct"/>
            <w:shd w:val="clear" w:color="000000" w:fill="FFFFFF"/>
            <w:noWrap/>
            <w:vAlign w:val="center"/>
            <w:hideMark/>
          </w:tcPr>
          <w:p w14:paraId="7730A009" w14:textId="77777777" w:rsidR="00F23BC8" w:rsidRPr="0060328D" w:rsidRDefault="00F23BC8" w:rsidP="00F23BC8">
            <w:pPr>
              <w:pStyle w:val="1fffb"/>
              <w:rPr>
                <w:color w:val="000000"/>
                <w:lang w:eastAsia="zh-CN"/>
              </w:rPr>
            </w:pPr>
            <w:r w:rsidRPr="0060328D">
              <w:rPr>
                <w:color w:val="000000"/>
                <w:lang w:eastAsia="zh-CN"/>
              </w:rPr>
              <w:t>11</w:t>
            </w:r>
          </w:p>
        </w:tc>
        <w:tc>
          <w:tcPr>
            <w:tcW w:w="497" w:type="pct"/>
            <w:shd w:val="clear" w:color="000000" w:fill="FFFFFF"/>
            <w:noWrap/>
            <w:vAlign w:val="center"/>
            <w:hideMark/>
          </w:tcPr>
          <w:p w14:paraId="1F78641F" w14:textId="77777777" w:rsidR="00F23BC8" w:rsidRPr="0060328D" w:rsidRDefault="00F23BC8" w:rsidP="00F23BC8">
            <w:pPr>
              <w:pStyle w:val="1fffb"/>
              <w:rPr>
                <w:color w:val="000000"/>
                <w:lang w:eastAsia="zh-CN"/>
              </w:rPr>
            </w:pPr>
            <w:r w:rsidRPr="0060328D">
              <w:rPr>
                <w:color w:val="000000"/>
                <w:lang w:eastAsia="zh-CN"/>
              </w:rPr>
              <w:t>0,0177</w:t>
            </w:r>
          </w:p>
        </w:tc>
        <w:tc>
          <w:tcPr>
            <w:tcW w:w="256" w:type="pct"/>
            <w:shd w:val="clear" w:color="000000" w:fill="FFFFFF"/>
            <w:noWrap/>
            <w:vAlign w:val="center"/>
            <w:hideMark/>
          </w:tcPr>
          <w:p w14:paraId="68A5ADA2" w14:textId="77777777" w:rsidR="00F23BC8" w:rsidRPr="0060328D" w:rsidRDefault="00F23BC8" w:rsidP="00F23BC8">
            <w:pPr>
              <w:pStyle w:val="1fffb"/>
              <w:rPr>
                <w:color w:val="000000"/>
                <w:lang w:eastAsia="zh-CN"/>
              </w:rPr>
            </w:pPr>
            <w:r w:rsidRPr="0060328D">
              <w:rPr>
                <w:color w:val="000000"/>
                <w:lang w:eastAsia="zh-CN"/>
              </w:rPr>
              <w:t>0,23</w:t>
            </w:r>
          </w:p>
        </w:tc>
        <w:tc>
          <w:tcPr>
            <w:tcW w:w="507" w:type="pct"/>
            <w:shd w:val="clear" w:color="000000" w:fill="FFFFFF"/>
            <w:noWrap/>
            <w:vAlign w:val="center"/>
            <w:hideMark/>
          </w:tcPr>
          <w:p w14:paraId="37031EC8" w14:textId="77777777" w:rsidR="00F23BC8" w:rsidRPr="0060328D" w:rsidRDefault="00F23BC8" w:rsidP="00F23BC8">
            <w:pPr>
              <w:pStyle w:val="1fffb"/>
              <w:rPr>
                <w:color w:val="000000"/>
                <w:lang w:eastAsia="zh-CN"/>
              </w:rPr>
            </w:pPr>
            <w:r w:rsidRPr="0060328D">
              <w:rPr>
                <w:color w:val="000000"/>
                <w:lang w:eastAsia="zh-CN"/>
              </w:rPr>
              <w:t>4,13</w:t>
            </w:r>
          </w:p>
        </w:tc>
      </w:tr>
      <w:tr w:rsidR="00F23BC8" w:rsidRPr="0060328D" w14:paraId="2932496E" w14:textId="77777777" w:rsidTr="00F23BC8">
        <w:trPr>
          <w:trHeight w:val="20"/>
        </w:trPr>
        <w:tc>
          <w:tcPr>
            <w:tcW w:w="1211" w:type="pct"/>
            <w:shd w:val="clear" w:color="000000" w:fill="FFFFFF"/>
            <w:noWrap/>
            <w:vAlign w:val="center"/>
            <w:hideMark/>
          </w:tcPr>
          <w:p w14:paraId="33B805BA" w14:textId="77777777" w:rsidR="00F23BC8" w:rsidRPr="0060328D" w:rsidRDefault="00F23BC8" w:rsidP="00F23BC8">
            <w:pPr>
              <w:pStyle w:val="1fffb"/>
              <w:rPr>
                <w:color w:val="000000"/>
                <w:lang w:eastAsia="zh-CN"/>
              </w:rPr>
            </w:pPr>
            <w:r w:rsidRPr="0060328D">
              <w:rPr>
                <w:color w:val="000000"/>
                <w:lang w:eastAsia="zh-CN"/>
              </w:rPr>
              <w:t>ТК4 – Водонап. башня</w:t>
            </w:r>
          </w:p>
        </w:tc>
        <w:tc>
          <w:tcPr>
            <w:tcW w:w="366" w:type="pct"/>
            <w:shd w:val="clear" w:color="000000" w:fill="FFFFFF"/>
            <w:noWrap/>
            <w:vAlign w:val="center"/>
            <w:hideMark/>
          </w:tcPr>
          <w:p w14:paraId="35C0786D" w14:textId="77777777" w:rsidR="00F23BC8" w:rsidRPr="0060328D" w:rsidRDefault="00F23BC8" w:rsidP="00F23BC8">
            <w:pPr>
              <w:pStyle w:val="1fffb"/>
              <w:rPr>
                <w:color w:val="000000"/>
                <w:lang w:eastAsia="zh-CN"/>
              </w:rPr>
            </w:pPr>
            <w:r w:rsidRPr="0060328D">
              <w:rPr>
                <w:color w:val="000000"/>
                <w:lang w:eastAsia="zh-CN"/>
              </w:rPr>
              <w:t>57</w:t>
            </w:r>
          </w:p>
        </w:tc>
        <w:tc>
          <w:tcPr>
            <w:tcW w:w="390" w:type="pct"/>
            <w:shd w:val="clear" w:color="000000" w:fill="FFFFFF"/>
            <w:noWrap/>
            <w:vAlign w:val="center"/>
            <w:hideMark/>
          </w:tcPr>
          <w:p w14:paraId="33D8CEDB" w14:textId="77777777" w:rsidR="00F23BC8" w:rsidRPr="0060328D" w:rsidRDefault="00F23BC8" w:rsidP="00F23BC8">
            <w:pPr>
              <w:pStyle w:val="1fffb"/>
              <w:rPr>
                <w:color w:val="000000"/>
                <w:lang w:eastAsia="zh-CN"/>
              </w:rPr>
            </w:pPr>
            <w:r w:rsidRPr="0060328D">
              <w:rPr>
                <w:color w:val="000000"/>
                <w:lang w:eastAsia="zh-CN"/>
              </w:rPr>
              <w:t>23,5</w:t>
            </w:r>
          </w:p>
        </w:tc>
        <w:tc>
          <w:tcPr>
            <w:tcW w:w="550" w:type="pct"/>
            <w:shd w:val="clear" w:color="000000" w:fill="FFFFFF"/>
            <w:noWrap/>
            <w:vAlign w:val="center"/>
            <w:hideMark/>
          </w:tcPr>
          <w:p w14:paraId="1F84788F" w14:textId="77777777" w:rsidR="00F23BC8" w:rsidRPr="0060328D" w:rsidRDefault="00F23BC8" w:rsidP="00F23BC8">
            <w:pPr>
              <w:pStyle w:val="1fffb"/>
              <w:rPr>
                <w:color w:val="000000"/>
                <w:lang w:eastAsia="zh-CN"/>
              </w:rPr>
            </w:pPr>
            <w:r w:rsidRPr="0060328D">
              <w:rPr>
                <w:color w:val="000000"/>
                <w:lang w:eastAsia="zh-CN"/>
              </w:rPr>
              <w:t>19</w:t>
            </w:r>
          </w:p>
        </w:tc>
        <w:tc>
          <w:tcPr>
            <w:tcW w:w="285" w:type="pct"/>
            <w:shd w:val="clear" w:color="000000" w:fill="FFFFFF"/>
            <w:noWrap/>
            <w:vAlign w:val="center"/>
            <w:hideMark/>
          </w:tcPr>
          <w:p w14:paraId="3811C6FD"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1D0BA4DD"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62C07AAA" w14:textId="77777777" w:rsidR="00F23BC8" w:rsidRPr="0060328D" w:rsidRDefault="00F23BC8" w:rsidP="00F23BC8">
            <w:pPr>
              <w:pStyle w:val="1fffb"/>
              <w:rPr>
                <w:color w:val="000000"/>
                <w:lang w:eastAsia="zh-CN"/>
              </w:rPr>
            </w:pPr>
            <w:r w:rsidRPr="0060328D">
              <w:rPr>
                <w:color w:val="000000"/>
                <w:lang w:eastAsia="zh-CN"/>
              </w:rPr>
              <w:t>1102</w:t>
            </w:r>
          </w:p>
        </w:tc>
        <w:tc>
          <w:tcPr>
            <w:tcW w:w="331" w:type="pct"/>
            <w:shd w:val="clear" w:color="000000" w:fill="FFFFFF"/>
            <w:noWrap/>
            <w:vAlign w:val="center"/>
            <w:hideMark/>
          </w:tcPr>
          <w:p w14:paraId="0D2EB76F" w14:textId="77777777" w:rsidR="00F23BC8" w:rsidRPr="0060328D" w:rsidRDefault="00F23BC8" w:rsidP="00F23BC8">
            <w:pPr>
              <w:pStyle w:val="1fffb"/>
              <w:rPr>
                <w:color w:val="000000"/>
                <w:lang w:eastAsia="zh-CN"/>
              </w:rPr>
            </w:pPr>
            <w:r w:rsidRPr="0060328D">
              <w:rPr>
                <w:color w:val="000000"/>
                <w:lang w:eastAsia="zh-CN"/>
              </w:rPr>
              <w:t>9</w:t>
            </w:r>
          </w:p>
        </w:tc>
        <w:tc>
          <w:tcPr>
            <w:tcW w:w="497" w:type="pct"/>
            <w:shd w:val="clear" w:color="000000" w:fill="FFFFFF"/>
            <w:noWrap/>
            <w:vAlign w:val="center"/>
            <w:hideMark/>
          </w:tcPr>
          <w:p w14:paraId="543FD179" w14:textId="77777777" w:rsidR="00F23BC8" w:rsidRPr="0060328D" w:rsidRDefault="00F23BC8" w:rsidP="00F23BC8">
            <w:pPr>
              <w:pStyle w:val="1fffb"/>
              <w:rPr>
                <w:color w:val="000000"/>
                <w:lang w:eastAsia="zh-CN"/>
              </w:rPr>
            </w:pPr>
            <w:r w:rsidRPr="0060328D">
              <w:rPr>
                <w:color w:val="000000"/>
                <w:lang w:eastAsia="zh-CN"/>
              </w:rPr>
              <w:t>0,0019</w:t>
            </w:r>
          </w:p>
        </w:tc>
        <w:tc>
          <w:tcPr>
            <w:tcW w:w="256" w:type="pct"/>
            <w:shd w:val="clear" w:color="000000" w:fill="FFFFFF"/>
            <w:noWrap/>
            <w:vAlign w:val="center"/>
            <w:hideMark/>
          </w:tcPr>
          <w:p w14:paraId="2F53F8FB" w14:textId="77777777" w:rsidR="00F23BC8" w:rsidRPr="0060328D" w:rsidRDefault="00F23BC8" w:rsidP="00F23BC8">
            <w:pPr>
              <w:pStyle w:val="1fffb"/>
              <w:rPr>
                <w:color w:val="000000"/>
                <w:lang w:eastAsia="zh-CN"/>
              </w:rPr>
            </w:pPr>
            <w:r w:rsidRPr="0060328D">
              <w:rPr>
                <w:color w:val="000000"/>
                <w:lang w:eastAsia="zh-CN"/>
              </w:rPr>
              <w:t>0,04</w:t>
            </w:r>
          </w:p>
        </w:tc>
        <w:tc>
          <w:tcPr>
            <w:tcW w:w="507" w:type="pct"/>
            <w:shd w:val="clear" w:color="000000" w:fill="FFFFFF"/>
            <w:noWrap/>
            <w:vAlign w:val="center"/>
            <w:hideMark/>
          </w:tcPr>
          <w:p w14:paraId="43838FD9" w14:textId="77777777" w:rsidR="00F23BC8" w:rsidRPr="0060328D" w:rsidRDefault="00F23BC8" w:rsidP="00F23BC8">
            <w:pPr>
              <w:pStyle w:val="1fffb"/>
              <w:rPr>
                <w:color w:val="000000"/>
                <w:lang w:eastAsia="zh-CN"/>
              </w:rPr>
            </w:pPr>
            <w:r w:rsidRPr="0060328D">
              <w:rPr>
                <w:color w:val="000000"/>
                <w:lang w:eastAsia="zh-CN"/>
              </w:rPr>
              <w:t>2,17</w:t>
            </w:r>
          </w:p>
        </w:tc>
      </w:tr>
      <w:tr w:rsidR="00F23BC8" w:rsidRPr="0060328D" w14:paraId="62F8A791" w14:textId="77777777" w:rsidTr="00F23BC8">
        <w:trPr>
          <w:trHeight w:val="20"/>
        </w:trPr>
        <w:tc>
          <w:tcPr>
            <w:tcW w:w="1211" w:type="pct"/>
            <w:shd w:val="clear" w:color="000000" w:fill="FFFFFF"/>
            <w:noWrap/>
            <w:vAlign w:val="center"/>
            <w:hideMark/>
          </w:tcPr>
          <w:p w14:paraId="0937D363" w14:textId="77777777" w:rsidR="00F23BC8" w:rsidRPr="0060328D" w:rsidRDefault="00F23BC8" w:rsidP="00F23BC8">
            <w:pPr>
              <w:pStyle w:val="1fffb"/>
              <w:rPr>
                <w:color w:val="000000"/>
                <w:lang w:eastAsia="zh-CN"/>
              </w:rPr>
            </w:pPr>
            <w:r w:rsidRPr="0060328D">
              <w:rPr>
                <w:color w:val="000000"/>
                <w:lang w:eastAsia="zh-CN"/>
              </w:rPr>
              <w:t>ТК4 – ТК5</w:t>
            </w:r>
          </w:p>
        </w:tc>
        <w:tc>
          <w:tcPr>
            <w:tcW w:w="366" w:type="pct"/>
            <w:shd w:val="clear" w:color="000000" w:fill="FFFFFF"/>
            <w:noWrap/>
            <w:vAlign w:val="center"/>
            <w:hideMark/>
          </w:tcPr>
          <w:p w14:paraId="3DB528F3" w14:textId="77777777" w:rsidR="00F23BC8" w:rsidRPr="0060328D" w:rsidRDefault="00F23BC8" w:rsidP="00F23BC8">
            <w:pPr>
              <w:pStyle w:val="1fffb"/>
              <w:rPr>
                <w:color w:val="000000"/>
                <w:lang w:eastAsia="zh-CN"/>
              </w:rPr>
            </w:pPr>
            <w:r w:rsidRPr="0060328D">
              <w:rPr>
                <w:color w:val="000000"/>
                <w:lang w:eastAsia="zh-CN"/>
              </w:rPr>
              <w:t>159</w:t>
            </w:r>
          </w:p>
        </w:tc>
        <w:tc>
          <w:tcPr>
            <w:tcW w:w="390" w:type="pct"/>
            <w:shd w:val="clear" w:color="000000" w:fill="FFFFFF"/>
            <w:noWrap/>
            <w:vAlign w:val="center"/>
            <w:hideMark/>
          </w:tcPr>
          <w:p w14:paraId="69F0BDA7" w14:textId="77777777" w:rsidR="00F23BC8" w:rsidRPr="0060328D" w:rsidRDefault="00F23BC8" w:rsidP="00F23BC8">
            <w:pPr>
              <w:pStyle w:val="1fffb"/>
              <w:rPr>
                <w:color w:val="000000"/>
                <w:lang w:eastAsia="zh-CN"/>
              </w:rPr>
            </w:pPr>
            <w:r w:rsidRPr="0060328D">
              <w:rPr>
                <w:color w:val="000000"/>
                <w:lang w:eastAsia="zh-CN"/>
              </w:rPr>
              <w:t>44</w:t>
            </w:r>
          </w:p>
        </w:tc>
        <w:tc>
          <w:tcPr>
            <w:tcW w:w="550" w:type="pct"/>
            <w:shd w:val="clear" w:color="000000" w:fill="FFFFFF"/>
            <w:noWrap/>
            <w:vAlign w:val="center"/>
            <w:hideMark/>
          </w:tcPr>
          <w:p w14:paraId="53A8A587" w14:textId="77777777" w:rsidR="00F23BC8" w:rsidRPr="0060328D" w:rsidRDefault="00F23BC8" w:rsidP="00F23BC8">
            <w:pPr>
              <w:pStyle w:val="1fffb"/>
              <w:rPr>
                <w:color w:val="000000"/>
                <w:lang w:eastAsia="zh-CN"/>
              </w:rPr>
            </w:pPr>
            <w:r w:rsidRPr="0060328D">
              <w:rPr>
                <w:color w:val="000000"/>
                <w:lang w:eastAsia="zh-CN"/>
              </w:rPr>
              <w:t>829</w:t>
            </w:r>
          </w:p>
        </w:tc>
        <w:tc>
          <w:tcPr>
            <w:tcW w:w="285" w:type="pct"/>
            <w:shd w:val="clear" w:color="000000" w:fill="FFFFFF"/>
            <w:noWrap/>
            <w:vAlign w:val="center"/>
            <w:hideMark/>
          </w:tcPr>
          <w:p w14:paraId="07E32189" w14:textId="77777777" w:rsidR="00F23BC8" w:rsidRPr="0060328D" w:rsidRDefault="00F23BC8" w:rsidP="00F23BC8">
            <w:pPr>
              <w:pStyle w:val="1fffb"/>
              <w:rPr>
                <w:color w:val="000000"/>
                <w:lang w:eastAsia="zh-CN"/>
              </w:rPr>
            </w:pPr>
            <w:r w:rsidRPr="0060328D">
              <w:rPr>
                <w:color w:val="000000"/>
                <w:lang w:eastAsia="zh-CN"/>
              </w:rPr>
              <w:t>1,15</w:t>
            </w:r>
          </w:p>
        </w:tc>
        <w:tc>
          <w:tcPr>
            <w:tcW w:w="285" w:type="pct"/>
            <w:shd w:val="clear" w:color="000000" w:fill="FFFFFF"/>
            <w:noWrap/>
            <w:vAlign w:val="center"/>
            <w:hideMark/>
          </w:tcPr>
          <w:p w14:paraId="2F8A310E"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6388A6F9" w14:textId="77777777" w:rsidR="00F23BC8" w:rsidRPr="0060328D" w:rsidRDefault="00F23BC8" w:rsidP="00F23BC8">
            <w:pPr>
              <w:pStyle w:val="1fffb"/>
              <w:rPr>
                <w:color w:val="000000"/>
                <w:lang w:eastAsia="zh-CN"/>
              </w:rPr>
            </w:pPr>
            <w:r w:rsidRPr="0060328D">
              <w:rPr>
                <w:color w:val="000000"/>
                <w:lang w:eastAsia="zh-CN"/>
              </w:rPr>
              <w:t>90005</w:t>
            </w:r>
          </w:p>
        </w:tc>
        <w:tc>
          <w:tcPr>
            <w:tcW w:w="331" w:type="pct"/>
            <w:shd w:val="clear" w:color="000000" w:fill="FFFFFF"/>
            <w:noWrap/>
            <w:vAlign w:val="center"/>
            <w:hideMark/>
          </w:tcPr>
          <w:p w14:paraId="0C7A83D7" w14:textId="77777777" w:rsidR="00F23BC8" w:rsidRPr="0060328D" w:rsidRDefault="00F23BC8" w:rsidP="00F23BC8">
            <w:pPr>
              <w:pStyle w:val="1fffb"/>
              <w:rPr>
                <w:color w:val="000000"/>
                <w:lang w:eastAsia="zh-CN"/>
              </w:rPr>
            </w:pPr>
            <w:r w:rsidRPr="0060328D">
              <w:rPr>
                <w:color w:val="000000"/>
                <w:lang w:eastAsia="zh-CN"/>
              </w:rPr>
              <w:t>676</w:t>
            </w:r>
          </w:p>
        </w:tc>
        <w:tc>
          <w:tcPr>
            <w:tcW w:w="497" w:type="pct"/>
            <w:shd w:val="clear" w:color="000000" w:fill="FFFFFF"/>
            <w:noWrap/>
            <w:vAlign w:val="center"/>
            <w:hideMark/>
          </w:tcPr>
          <w:p w14:paraId="5320795D" w14:textId="77777777" w:rsidR="00F23BC8" w:rsidRPr="0060328D" w:rsidRDefault="00F23BC8" w:rsidP="00F23BC8">
            <w:pPr>
              <w:pStyle w:val="1fffb"/>
              <w:rPr>
                <w:color w:val="000000"/>
                <w:lang w:eastAsia="zh-CN"/>
              </w:rPr>
            </w:pPr>
            <w:r w:rsidRPr="0060328D">
              <w:rPr>
                <w:color w:val="000000"/>
                <w:lang w:eastAsia="zh-CN"/>
              </w:rPr>
              <w:t>0,0177</w:t>
            </w:r>
          </w:p>
        </w:tc>
        <w:tc>
          <w:tcPr>
            <w:tcW w:w="256" w:type="pct"/>
            <w:shd w:val="clear" w:color="000000" w:fill="FFFFFF"/>
            <w:noWrap/>
            <w:vAlign w:val="center"/>
            <w:hideMark/>
          </w:tcPr>
          <w:p w14:paraId="1FDCCFB6" w14:textId="77777777" w:rsidR="00F23BC8" w:rsidRPr="0060328D" w:rsidRDefault="00F23BC8" w:rsidP="00F23BC8">
            <w:pPr>
              <w:pStyle w:val="1fffb"/>
              <w:rPr>
                <w:color w:val="000000"/>
                <w:lang w:eastAsia="zh-CN"/>
              </w:rPr>
            </w:pPr>
            <w:r w:rsidRPr="0060328D">
              <w:rPr>
                <w:color w:val="000000"/>
                <w:lang w:eastAsia="zh-CN"/>
              </w:rPr>
              <w:t>14,64</w:t>
            </w:r>
          </w:p>
        </w:tc>
        <w:tc>
          <w:tcPr>
            <w:tcW w:w="507" w:type="pct"/>
            <w:shd w:val="clear" w:color="000000" w:fill="FFFFFF"/>
            <w:noWrap/>
            <w:vAlign w:val="center"/>
            <w:hideMark/>
          </w:tcPr>
          <w:p w14:paraId="7519344F" w14:textId="77777777" w:rsidR="00F23BC8" w:rsidRPr="0060328D" w:rsidRDefault="00F23BC8" w:rsidP="00F23BC8">
            <w:pPr>
              <w:pStyle w:val="1fffb"/>
              <w:rPr>
                <w:color w:val="000000"/>
                <w:lang w:eastAsia="zh-CN"/>
              </w:rPr>
            </w:pPr>
            <w:r w:rsidRPr="0060328D">
              <w:rPr>
                <w:color w:val="000000"/>
                <w:lang w:eastAsia="zh-CN"/>
              </w:rPr>
              <w:t>263,62</w:t>
            </w:r>
          </w:p>
        </w:tc>
      </w:tr>
      <w:tr w:rsidR="00F23BC8" w:rsidRPr="0060328D" w14:paraId="710B839C" w14:textId="77777777" w:rsidTr="00F23BC8">
        <w:trPr>
          <w:trHeight w:val="20"/>
        </w:trPr>
        <w:tc>
          <w:tcPr>
            <w:tcW w:w="1211" w:type="pct"/>
            <w:shd w:val="clear" w:color="000000" w:fill="FFFFFF"/>
            <w:noWrap/>
            <w:vAlign w:val="center"/>
            <w:hideMark/>
          </w:tcPr>
          <w:p w14:paraId="78416307" w14:textId="77777777" w:rsidR="00F23BC8" w:rsidRPr="0060328D" w:rsidRDefault="00F23BC8" w:rsidP="00F23BC8">
            <w:pPr>
              <w:pStyle w:val="1fffb"/>
              <w:rPr>
                <w:color w:val="000000"/>
                <w:lang w:eastAsia="zh-CN"/>
              </w:rPr>
            </w:pPr>
            <w:r w:rsidRPr="0060328D">
              <w:rPr>
                <w:color w:val="000000"/>
                <w:lang w:eastAsia="zh-CN"/>
              </w:rPr>
              <w:t>ТК5 – Средняя Школа №34</w:t>
            </w:r>
          </w:p>
        </w:tc>
        <w:tc>
          <w:tcPr>
            <w:tcW w:w="366" w:type="pct"/>
            <w:shd w:val="clear" w:color="000000" w:fill="FFFFFF"/>
            <w:noWrap/>
            <w:vAlign w:val="center"/>
            <w:hideMark/>
          </w:tcPr>
          <w:p w14:paraId="7F80FF52" w14:textId="77777777" w:rsidR="00F23BC8" w:rsidRPr="0060328D" w:rsidRDefault="00F23BC8" w:rsidP="00F23BC8">
            <w:pPr>
              <w:pStyle w:val="1fffb"/>
              <w:rPr>
                <w:color w:val="000000"/>
                <w:lang w:eastAsia="zh-CN"/>
              </w:rPr>
            </w:pPr>
            <w:r w:rsidRPr="0060328D">
              <w:rPr>
                <w:color w:val="000000"/>
                <w:lang w:eastAsia="zh-CN"/>
              </w:rPr>
              <w:t>76</w:t>
            </w:r>
          </w:p>
        </w:tc>
        <w:tc>
          <w:tcPr>
            <w:tcW w:w="390" w:type="pct"/>
            <w:shd w:val="clear" w:color="000000" w:fill="FFFFFF"/>
            <w:noWrap/>
            <w:vAlign w:val="center"/>
            <w:hideMark/>
          </w:tcPr>
          <w:p w14:paraId="12CFEFB1" w14:textId="77777777" w:rsidR="00F23BC8" w:rsidRPr="0060328D" w:rsidRDefault="00F23BC8" w:rsidP="00F23BC8">
            <w:pPr>
              <w:pStyle w:val="1fffb"/>
              <w:rPr>
                <w:color w:val="000000"/>
                <w:lang w:eastAsia="zh-CN"/>
              </w:rPr>
            </w:pPr>
            <w:r w:rsidRPr="0060328D">
              <w:rPr>
                <w:color w:val="000000"/>
                <w:lang w:eastAsia="zh-CN"/>
              </w:rPr>
              <w:t>26</w:t>
            </w:r>
          </w:p>
        </w:tc>
        <w:tc>
          <w:tcPr>
            <w:tcW w:w="550" w:type="pct"/>
            <w:shd w:val="clear" w:color="000000" w:fill="FFFFFF"/>
            <w:noWrap/>
            <w:vAlign w:val="center"/>
            <w:hideMark/>
          </w:tcPr>
          <w:p w14:paraId="4E2B195D" w14:textId="77777777" w:rsidR="00F23BC8" w:rsidRPr="0060328D" w:rsidRDefault="00F23BC8" w:rsidP="00F23BC8">
            <w:pPr>
              <w:pStyle w:val="1fffb"/>
              <w:rPr>
                <w:color w:val="000000"/>
                <w:lang w:eastAsia="zh-CN"/>
              </w:rPr>
            </w:pPr>
            <w:r w:rsidRPr="0060328D">
              <w:rPr>
                <w:color w:val="000000"/>
                <w:lang w:eastAsia="zh-CN"/>
              </w:rPr>
              <w:t>26</w:t>
            </w:r>
          </w:p>
        </w:tc>
        <w:tc>
          <w:tcPr>
            <w:tcW w:w="285" w:type="pct"/>
            <w:shd w:val="clear" w:color="000000" w:fill="FFFFFF"/>
            <w:noWrap/>
            <w:vAlign w:val="center"/>
            <w:hideMark/>
          </w:tcPr>
          <w:p w14:paraId="6678EA3C"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47BEFDC0"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0519958E" w14:textId="77777777" w:rsidR="00F23BC8" w:rsidRPr="0060328D" w:rsidRDefault="00F23BC8" w:rsidP="00F23BC8">
            <w:pPr>
              <w:pStyle w:val="1fffb"/>
              <w:rPr>
                <w:color w:val="000000"/>
                <w:lang w:eastAsia="zh-CN"/>
              </w:rPr>
            </w:pPr>
            <w:r w:rsidRPr="0060328D">
              <w:rPr>
                <w:color w:val="000000"/>
                <w:lang w:eastAsia="zh-CN"/>
              </w:rPr>
              <w:t>1668</w:t>
            </w:r>
          </w:p>
        </w:tc>
        <w:tc>
          <w:tcPr>
            <w:tcW w:w="331" w:type="pct"/>
            <w:shd w:val="clear" w:color="000000" w:fill="FFFFFF"/>
            <w:noWrap/>
            <w:vAlign w:val="center"/>
            <w:hideMark/>
          </w:tcPr>
          <w:p w14:paraId="418B2427" w14:textId="77777777" w:rsidR="00F23BC8" w:rsidRPr="0060328D" w:rsidRDefault="00F23BC8" w:rsidP="00F23BC8">
            <w:pPr>
              <w:pStyle w:val="1fffb"/>
              <w:rPr>
                <w:color w:val="000000"/>
                <w:lang w:eastAsia="zh-CN"/>
              </w:rPr>
            </w:pPr>
            <w:r w:rsidRPr="0060328D">
              <w:rPr>
                <w:color w:val="000000"/>
                <w:lang w:eastAsia="zh-CN"/>
              </w:rPr>
              <w:t>13</w:t>
            </w:r>
          </w:p>
        </w:tc>
        <w:tc>
          <w:tcPr>
            <w:tcW w:w="497" w:type="pct"/>
            <w:shd w:val="clear" w:color="000000" w:fill="FFFFFF"/>
            <w:noWrap/>
            <w:vAlign w:val="center"/>
            <w:hideMark/>
          </w:tcPr>
          <w:p w14:paraId="11F6D585" w14:textId="77777777" w:rsidR="00F23BC8" w:rsidRPr="0060328D" w:rsidRDefault="00F23BC8" w:rsidP="00F23BC8">
            <w:pPr>
              <w:pStyle w:val="1fffb"/>
              <w:rPr>
                <w:color w:val="000000"/>
                <w:lang w:eastAsia="zh-CN"/>
              </w:rPr>
            </w:pPr>
            <w:r w:rsidRPr="0060328D">
              <w:rPr>
                <w:color w:val="000000"/>
                <w:lang w:eastAsia="zh-CN"/>
              </w:rPr>
              <w:t>0,0036</w:t>
            </w:r>
          </w:p>
        </w:tc>
        <w:tc>
          <w:tcPr>
            <w:tcW w:w="256" w:type="pct"/>
            <w:shd w:val="clear" w:color="000000" w:fill="FFFFFF"/>
            <w:noWrap/>
            <w:vAlign w:val="center"/>
            <w:hideMark/>
          </w:tcPr>
          <w:p w14:paraId="456A11A1" w14:textId="77777777" w:rsidR="00F23BC8" w:rsidRPr="0060328D" w:rsidRDefault="00F23BC8" w:rsidP="00F23BC8">
            <w:pPr>
              <w:pStyle w:val="1fffb"/>
              <w:rPr>
                <w:color w:val="000000"/>
                <w:lang w:eastAsia="zh-CN"/>
              </w:rPr>
            </w:pPr>
            <w:r w:rsidRPr="0060328D">
              <w:rPr>
                <w:color w:val="000000"/>
                <w:lang w:eastAsia="zh-CN"/>
              </w:rPr>
              <w:t>0,09</w:t>
            </w:r>
          </w:p>
        </w:tc>
        <w:tc>
          <w:tcPr>
            <w:tcW w:w="507" w:type="pct"/>
            <w:shd w:val="clear" w:color="000000" w:fill="FFFFFF"/>
            <w:noWrap/>
            <w:vAlign w:val="center"/>
            <w:hideMark/>
          </w:tcPr>
          <w:p w14:paraId="11331DD1" w14:textId="77777777" w:rsidR="00F23BC8" w:rsidRPr="0060328D" w:rsidRDefault="00F23BC8" w:rsidP="00F23BC8">
            <w:pPr>
              <w:pStyle w:val="1fffb"/>
              <w:rPr>
                <w:color w:val="000000"/>
                <w:lang w:eastAsia="zh-CN"/>
              </w:rPr>
            </w:pPr>
            <w:r w:rsidRPr="0060328D">
              <w:rPr>
                <w:color w:val="000000"/>
                <w:lang w:eastAsia="zh-CN"/>
              </w:rPr>
              <w:t>3,95</w:t>
            </w:r>
          </w:p>
        </w:tc>
      </w:tr>
      <w:tr w:rsidR="00F23BC8" w:rsidRPr="0060328D" w14:paraId="5920A8CD" w14:textId="77777777" w:rsidTr="00F23BC8">
        <w:trPr>
          <w:trHeight w:val="20"/>
        </w:trPr>
        <w:tc>
          <w:tcPr>
            <w:tcW w:w="1211" w:type="pct"/>
            <w:shd w:val="clear" w:color="000000" w:fill="FFFFFF"/>
            <w:noWrap/>
            <w:vAlign w:val="center"/>
            <w:hideMark/>
          </w:tcPr>
          <w:p w14:paraId="61C4E9B6" w14:textId="77777777" w:rsidR="00F23BC8" w:rsidRPr="0060328D" w:rsidRDefault="00F23BC8" w:rsidP="00F23BC8">
            <w:pPr>
              <w:pStyle w:val="1fffb"/>
              <w:rPr>
                <w:color w:val="000000"/>
                <w:lang w:eastAsia="zh-CN"/>
              </w:rPr>
            </w:pPr>
            <w:r w:rsidRPr="0060328D">
              <w:rPr>
                <w:color w:val="000000"/>
                <w:lang w:eastAsia="zh-CN"/>
              </w:rPr>
              <w:t>ТК5 –ТК6</w:t>
            </w:r>
          </w:p>
        </w:tc>
        <w:tc>
          <w:tcPr>
            <w:tcW w:w="366" w:type="pct"/>
            <w:shd w:val="clear" w:color="000000" w:fill="FFFFFF"/>
            <w:noWrap/>
            <w:vAlign w:val="center"/>
            <w:hideMark/>
          </w:tcPr>
          <w:p w14:paraId="5A46D6A3" w14:textId="77777777" w:rsidR="00F23BC8" w:rsidRPr="0060328D" w:rsidRDefault="00F23BC8" w:rsidP="00F23BC8">
            <w:pPr>
              <w:pStyle w:val="1fffb"/>
              <w:rPr>
                <w:color w:val="000000"/>
                <w:lang w:eastAsia="zh-CN"/>
              </w:rPr>
            </w:pPr>
            <w:r w:rsidRPr="0060328D">
              <w:rPr>
                <w:color w:val="000000"/>
                <w:lang w:eastAsia="zh-CN"/>
              </w:rPr>
              <w:t>159</w:t>
            </w:r>
          </w:p>
        </w:tc>
        <w:tc>
          <w:tcPr>
            <w:tcW w:w="390" w:type="pct"/>
            <w:shd w:val="clear" w:color="000000" w:fill="FFFFFF"/>
            <w:noWrap/>
            <w:vAlign w:val="center"/>
            <w:hideMark/>
          </w:tcPr>
          <w:p w14:paraId="6AA51E27" w14:textId="77777777" w:rsidR="00F23BC8" w:rsidRPr="0060328D" w:rsidRDefault="00F23BC8" w:rsidP="00F23BC8">
            <w:pPr>
              <w:pStyle w:val="1fffb"/>
              <w:rPr>
                <w:color w:val="000000"/>
                <w:lang w:eastAsia="zh-CN"/>
              </w:rPr>
            </w:pPr>
            <w:r w:rsidRPr="0060328D">
              <w:rPr>
                <w:color w:val="000000"/>
                <w:lang w:eastAsia="zh-CN"/>
              </w:rPr>
              <w:t>44</w:t>
            </w:r>
          </w:p>
        </w:tc>
        <w:tc>
          <w:tcPr>
            <w:tcW w:w="550" w:type="pct"/>
            <w:shd w:val="clear" w:color="000000" w:fill="FFFFFF"/>
            <w:noWrap/>
            <w:vAlign w:val="center"/>
            <w:hideMark/>
          </w:tcPr>
          <w:p w14:paraId="5B82B06F" w14:textId="77777777" w:rsidR="00F23BC8" w:rsidRPr="0060328D" w:rsidRDefault="00F23BC8" w:rsidP="00F23BC8">
            <w:pPr>
              <w:pStyle w:val="1fffb"/>
              <w:rPr>
                <w:color w:val="000000"/>
                <w:lang w:eastAsia="zh-CN"/>
              </w:rPr>
            </w:pPr>
            <w:r w:rsidRPr="0060328D">
              <w:rPr>
                <w:color w:val="000000"/>
                <w:lang w:eastAsia="zh-CN"/>
              </w:rPr>
              <w:t>460</w:t>
            </w:r>
          </w:p>
        </w:tc>
        <w:tc>
          <w:tcPr>
            <w:tcW w:w="285" w:type="pct"/>
            <w:shd w:val="clear" w:color="000000" w:fill="FFFFFF"/>
            <w:noWrap/>
            <w:vAlign w:val="center"/>
            <w:hideMark/>
          </w:tcPr>
          <w:p w14:paraId="3FB76C3D" w14:textId="77777777" w:rsidR="00F23BC8" w:rsidRPr="0060328D" w:rsidRDefault="00F23BC8" w:rsidP="00F23BC8">
            <w:pPr>
              <w:pStyle w:val="1fffb"/>
              <w:rPr>
                <w:color w:val="000000"/>
                <w:lang w:eastAsia="zh-CN"/>
              </w:rPr>
            </w:pPr>
            <w:r w:rsidRPr="0060328D">
              <w:rPr>
                <w:color w:val="000000"/>
                <w:lang w:eastAsia="zh-CN"/>
              </w:rPr>
              <w:t>1,15</w:t>
            </w:r>
          </w:p>
        </w:tc>
        <w:tc>
          <w:tcPr>
            <w:tcW w:w="285" w:type="pct"/>
            <w:shd w:val="clear" w:color="000000" w:fill="FFFFFF"/>
            <w:noWrap/>
            <w:vAlign w:val="center"/>
            <w:hideMark/>
          </w:tcPr>
          <w:p w14:paraId="7AC038CC"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3B4FE5BE" w14:textId="77777777" w:rsidR="00F23BC8" w:rsidRPr="0060328D" w:rsidRDefault="00F23BC8" w:rsidP="00F23BC8">
            <w:pPr>
              <w:pStyle w:val="1fffb"/>
              <w:rPr>
                <w:color w:val="000000"/>
                <w:lang w:eastAsia="zh-CN"/>
              </w:rPr>
            </w:pPr>
            <w:r w:rsidRPr="0060328D">
              <w:rPr>
                <w:color w:val="000000"/>
                <w:lang w:eastAsia="zh-CN"/>
              </w:rPr>
              <w:t>49942</w:t>
            </w:r>
          </w:p>
        </w:tc>
        <w:tc>
          <w:tcPr>
            <w:tcW w:w="331" w:type="pct"/>
            <w:shd w:val="clear" w:color="000000" w:fill="FFFFFF"/>
            <w:noWrap/>
            <w:vAlign w:val="center"/>
            <w:hideMark/>
          </w:tcPr>
          <w:p w14:paraId="032D78C7" w14:textId="77777777" w:rsidR="00F23BC8" w:rsidRPr="0060328D" w:rsidRDefault="00F23BC8" w:rsidP="00F23BC8">
            <w:pPr>
              <w:pStyle w:val="1fffb"/>
              <w:rPr>
                <w:color w:val="000000"/>
                <w:lang w:eastAsia="zh-CN"/>
              </w:rPr>
            </w:pPr>
            <w:r w:rsidRPr="0060328D">
              <w:rPr>
                <w:color w:val="000000"/>
                <w:lang w:eastAsia="zh-CN"/>
              </w:rPr>
              <w:t>375</w:t>
            </w:r>
          </w:p>
        </w:tc>
        <w:tc>
          <w:tcPr>
            <w:tcW w:w="497" w:type="pct"/>
            <w:shd w:val="clear" w:color="000000" w:fill="FFFFFF"/>
            <w:noWrap/>
            <w:vAlign w:val="center"/>
            <w:hideMark/>
          </w:tcPr>
          <w:p w14:paraId="027F1A1A" w14:textId="77777777" w:rsidR="00F23BC8" w:rsidRPr="0060328D" w:rsidRDefault="00F23BC8" w:rsidP="00F23BC8">
            <w:pPr>
              <w:pStyle w:val="1fffb"/>
              <w:rPr>
                <w:color w:val="000000"/>
                <w:lang w:eastAsia="zh-CN"/>
              </w:rPr>
            </w:pPr>
            <w:r w:rsidRPr="0060328D">
              <w:rPr>
                <w:color w:val="000000"/>
                <w:lang w:eastAsia="zh-CN"/>
              </w:rPr>
              <w:t>0,0177</w:t>
            </w:r>
          </w:p>
        </w:tc>
        <w:tc>
          <w:tcPr>
            <w:tcW w:w="256" w:type="pct"/>
            <w:shd w:val="clear" w:color="000000" w:fill="FFFFFF"/>
            <w:noWrap/>
            <w:vAlign w:val="center"/>
            <w:hideMark/>
          </w:tcPr>
          <w:p w14:paraId="61190693" w14:textId="77777777" w:rsidR="00F23BC8" w:rsidRPr="0060328D" w:rsidRDefault="00F23BC8" w:rsidP="00F23BC8">
            <w:pPr>
              <w:pStyle w:val="1fffb"/>
              <w:rPr>
                <w:color w:val="000000"/>
                <w:lang w:eastAsia="zh-CN"/>
              </w:rPr>
            </w:pPr>
            <w:r w:rsidRPr="0060328D">
              <w:rPr>
                <w:color w:val="000000"/>
                <w:lang w:eastAsia="zh-CN"/>
              </w:rPr>
              <w:t>8,12</w:t>
            </w:r>
          </w:p>
        </w:tc>
        <w:tc>
          <w:tcPr>
            <w:tcW w:w="507" w:type="pct"/>
            <w:shd w:val="clear" w:color="000000" w:fill="FFFFFF"/>
            <w:noWrap/>
            <w:vAlign w:val="center"/>
            <w:hideMark/>
          </w:tcPr>
          <w:p w14:paraId="181E2FE8" w14:textId="77777777" w:rsidR="00F23BC8" w:rsidRPr="0060328D" w:rsidRDefault="00F23BC8" w:rsidP="00F23BC8">
            <w:pPr>
              <w:pStyle w:val="1fffb"/>
              <w:rPr>
                <w:color w:val="000000"/>
                <w:lang w:eastAsia="zh-CN"/>
              </w:rPr>
            </w:pPr>
            <w:r w:rsidRPr="0060328D">
              <w:rPr>
                <w:color w:val="000000"/>
                <w:lang w:eastAsia="zh-CN"/>
              </w:rPr>
              <w:t>146,28</w:t>
            </w:r>
          </w:p>
        </w:tc>
      </w:tr>
      <w:tr w:rsidR="00F23BC8" w:rsidRPr="0060328D" w14:paraId="71CDB670" w14:textId="77777777" w:rsidTr="00F23BC8">
        <w:trPr>
          <w:trHeight w:val="20"/>
        </w:trPr>
        <w:tc>
          <w:tcPr>
            <w:tcW w:w="1211" w:type="pct"/>
            <w:shd w:val="clear" w:color="000000" w:fill="FFFFFF"/>
            <w:noWrap/>
            <w:vAlign w:val="center"/>
            <w:hideMark/>
          </w:tcPr>
          <w:p w14:paraId="54F8B24A" w14:textId="77777777" w:rsidR="00F23BC8" w:rsidRPr="0060328D" w:rsidRDefault="00F23BC8" w:rsidP="00F23BC8">
            <w:pPr>
              <w:pStyle w:val="1fffb"/>
              <w:rPr>
                <w:color w:val="000000"/>
                <w:lang w:eastAsia="zh-CN"/>
              </w:rPr>
            </w:pPr>
            <w:r w:rsidRPr="0060328D">
              <w:rPr>
                <w:color w:val="000000"/>
                <w:lang w:eastAsia="zh-CN"/>
              </w:rPr>
              <w:t>ТК6 – Автом. Бокс на 4 ед.</w:t>
            </w:r>
          </w:p>
        </w:tc>
        <w:tc>
          <w:tcPr>
            <w:tcW w:w="366" w:type="pct"/>
            <w:shd w:val="clear" w:color="000000" w:fill="FFFFFF"/>
            <w:noWrap/>
            <w:vAlign w:val="center"/>
            <w:hideMark/>
          </w:tcPr>
          <w:p w14:paraId="63DC9759" w14:textId="77777777" w:rsidR="00F23BC8" w:rsidRPr="0060328D" w:rsidRDefault="00F23BC8" w:rsidP="00F23BC8">
            <w:pPr>
              <w:pStyle w:val="1fffb"/>
              <w:rPr>
                <w:color w:val="000000"/>
                <w:lang w:eastAsia="zh-CN"/>
              </w:rPr>
            </w:pPr>
            <w:r w:rsidRPr="0060328D">
              <w:rPr>
                <w:color w:val="000000"/>
                <w:lang w:eastAsia="zh-CN"/>
              </w:rPr>
              <w:t>57</w:t>
            </w:r>
          </w:p>
        </w:tc>
        <w:tc>
          <w:tcPr>
            <w:tcW w:w="390" w:type="pct"/>
            <w:shd w:val="clear" w:color="000000" w:fill="FFFFFF"/>
            <w:noWrap/>
            <w:vAlign w:val="center"/>
            <w:hideMark/>
          </w:tcPr>
          <w:p w14:paraId="20A722B3" w14:textId="77777777" w:rsidR="00F23BC8" w:rsidRPr="0060328D" w:rsidRDefault="00F23BC8" w:rsidP="00F23BC8">
            <w:pPr>
              <w:pStyle w:val="1fffb"/>
              <w:rPr>
                <w:color w:val="000000"/>
                <w:lang w:eastAsia="zh-CN"/>
              </w:rPr>
            </w:pPr>
            <w:r w:rsidRPr="0060328D">
              <w:rPr>
                <w:color w:val="000000"/>
                <w:lang w:eastAsia="zh-CN"/>
              </w:rPr>
              <w:t>23,5</w:t>
            </w:r>
          </w:p>
        </w:tc>
        <w:tc>
          <w:tcPr>
            <w:tcW w:w="550" w:type="pct"/>
            <w:shd w:val="clear" w:color="000000" w:fill="FFFFFF"/>
            <w:noWrap/>
            <w:vAlign w:val="center"/>
            <w:hideMark/>
          </w:tcPr>
          <w:p w14:paraId="46EB000C" w14:textId="77777777" w:rsidR="00F23BC8" w:rsidRPr="0060328D" w:rsidRDefault="00F23BC8" w:rsidP="00F23BC8">
            <w:pPr>
              <w:pStyle w:val="1fffb"/>
              <w:rPr>
                <w:color w:val="000000"/>
                <w:lang w:eastAsia="zh-CN"/>
              </w:rPr>
            </w:pPr>
            <w:r w:rsidRPr="0060328D">
              <w:rPr>
                <w:color w:val="000000"/>
                <w:lang w:eastAsia="zh-CN"/>
              </w:rPr>
              <w:t>16</w:t>
            </w:r>
          </w:p>
        </w:tc>
        <w:tc>
          <w:tcPr>
            <w:tcW w:w="285" w:type="pct"/>
            <w:shd w:val="clear" w:color="000000" w:fill="FFFFFF"/>
            <w:noWrap/>
            <w:vAlign w:val="center"/>
            <w:hideMark/>
          </w:tcPr>
          <w:p w14:paraId="406DB017"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4B093321"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3AFB4B7C" w14:textId="77777777" w:rsidR="00F23BC8" w:rsidRPr="0060328D" w:rsidRDefault="00F23BC8" w:rsidP="00F23BC8">
            <w:pPr>
              <w:pStyle w:val="1fffb"/>
              <w:rPr>
                <w:color w:val="000000"/>
                <w:lang w:eastAsia="zh-CN"/>
              </w:rPr>
            </w:pPr>
            <w:r w:rsidRPr="0060328D">
              <w:rPr>
                <w:color w:val="000000"/>
                <w:lang w:eastAsia="zh-CN"/>
              </w:rPr>
              <w:t>928</w:t>
            </w:r>
          </w:p>
        </w:tc>
        <w:tc>
          <w:tcPr>
            <w:tcW w:w="331" w:type="pct"/>
            <w:shd w:val="clear" w:color="000000" w:fill="FFFFFF"/>
            <w:noWrap/>
            <w:vAlign w:val="center"/>
            <w:hideMark/>
          </w:tcPr>
          <w:p w14:paraId="558BAD5C" w14:textId="77777777" w:rsidR="00F23BC8" w:rsidRPr="0060328D" w:rsidRDefault="00F23BC8" w:rsidP="00F23BC8">
            <w:pPr>
              <w:pStyle w:val="1fffb"/>
              <w:rPr>
                <w:color w:val="000000"/>
                <w:lang w:eastAsia="zh-CN"/>
              </w:rPr>
            </w:pPr>
            <w:r w:rsidRPr="0060328D">
              <w:rPr>
                <w:color w:val="000000"/>
                <w:lang w:eastAsia="zh-CN"/>
              </w:rPr>
              <w:t>7</w:t>
            </w:r>
          </w:p>
        </w:tc>
        <w:tc>
          <w:tcPr>
            <w:tcW w:w="497" w:type="pct"/>
            <w:shd w:val="clear" w:color="000000" w:fill="FFFFFF"/>
            <w:noWrap/>
            <w:vAlign w:val="center"/>
            <w:hideMark/>
          </w:tcPr>
          <w:p w14:paraId="6A86900A" w14:textId="77777777" w:rsidR="00F23BC8" w:rsidRPr="0060328D" w:rsidRDefault="00F23BC8" w:rsidP="00F23BC8">
            <w:pPr>
              <w:pStyle w:val="1fffb"/>
              <w:rPr>
                <w:color w:val="000000"/>
                <w:lang w:eastAsia="zh-CN"/>
              </w:rPr>
            </w:pPr>
            <w:r w:rsidRPr="0060328D">
              <w:rPr>
                <w:color w:val="000000"/>
                <w:lang w:eastAsia="zh-CN"/>
              </w:rPr>
              <w:t>0,0019</w:t>
            </w:r>
          </w:p>
        </w:tc>
        <w:tc>
          <w:tcPr>
            <w:tcW w:w="256" w:type="pct"/>
            <w:shd w:val="clear" w:color="000000" w:fill="FFFFFF"/>
            <w:noWrap/>
            <w:vAlign w:val="center"/>
            <w:hideMark/>
          </w:tcPr>
          <w:p w14:paraId="4750C5DF" w14:textId="77777777" w:rsidR="00F23BC8" w:rsidRPr="0060328D" w:rsidRDefault="00F23BC8" w:rsidP="00F23BC8">
            <w:pPr>
              <w:pStyle w:val="1fffb"/>
              <w:rPr>
                <w:color w:val="000000"/>
                <w:lang w:eastAsia="zh-CN"/>
              </w:rPr>
            </w:pPr>
            <w:r w:rsidRPr="0060328D">
              <w:rPr>
                <w:color w:val="000000"/>
                <w:lang w:eastAsia="zh-CN"/>
              </w:rPr>
              <w:t>0,03</w:t>
            </w:r>
          </w:p>
        </w:tc>
        <w:tc>
          <w:tcPr>
            <w:tcW w:w="507" w:type="pct"/>
            <w:shd w:val="clear" w:color="000000" w:fill="FFFFFF"/>
            <w:noWrap/>
            <w:vAlign w:val="center"/>
            <w:hideMark/>
          </w:tcPr>
          <w:p w14:paraId="00C3C79E" w14:textId="77777777" w:rsidR="00F23BC8" w:rsidRPr="0060328D" w:rsidRDefault="00F23BC8" w:rsidP="00F23BC8">
            <w:pPr>
              <w:pStyle w:val="1fffb"/>
              <w:rPr>
                <w:color w:val="000000"/>
                <w:lang w:eastAsia="zh-CN"/>
              </w:rPr>
            </w:pPr>
            <w:r w:rsidRPr="0060328D">
              <w:rPr>
                <w:color w:val="000000"/>
                <w:lang w:eastAsia="zh-CN"/>
              </w:rPr>
              <w:t>1,82</w:t>
            </w:r>
          </w:p>
        </w:tc>
      </w:tr>
      <w:tr w:rsidR="00F23BC8" w:rsidRPr="0060328D" w14:paraId="3F456034" w14:textId="77777777" w:rsidTr="00F23BC8">
        <w:trPr>
          <w:trHeight w:val="20"/>
        </w:trPr>
        <w:tc>
          <w:tcPr>
            <w:tcW w:w="1211" w:type="pct"/>
            <w:shd w:val="clear" w:color="000000" w:fill="FFFFFF"/>
            <w:noWrap/>
            <w:vAlign w:val="center"/>
            <w:hideMark/>
          </w:tcPr>
          <w:p w14:paraId="7BDCCFCF" w14:textId="77777777" w:rsidR="00F23BC8" w:rsidRPr="0060328D" w:rsidRDefault="00F23BC8" w:rsidP="00F23BC8">
            <w:pPr>
              <w:pStyle w:val="1fffb"/>
              <w:rPr>
                <w:color w:val="000000"/>
                <w:lang w:eastAsia="zh-CN"/>
              </w:rPr>
            </w:pPr>
            <w:r w:rsidRPr="0060328D">
              <w:rPr>
                <w:color w:val="000000"/>
                <w:lang w:eastAsia="zh-CN"/>
              </w:rPr>
              <w:t>ТК6 – Д/К</w:t>
            </w:r>
          </w:p>
        </w:tc>
        <w:tc>
          <w:tcPr>
            <w:tcW w:w="366" w:type="pct"/>
            <w:shd w:val="clear" w:color="000000" w:fill="FFFFFF"/>
            <w:noWrap/>
            <w:vAlign w:val="center"/>
            <w:hideMark/>
          </w:tcPr>
          <w:p w14:paraId="611D3DF2" w14:textId="77777777" w:rsidR="00F23BC8" w:rsidRPr="0060328D" w:rsidRDefault="00F23BC8" w:rsidP="00F23BC8">
            <w:pPr>
              <w:pStyle w:val="1fffb"/>
              <w:rPr>
                <w:color w:val="000000"/>
                <w:lang w:eastAsia="zh-CN"/>
              </w:rPr>
            </w:pPr>
            <w:r w:rsidRPr="0060328D">
              <w:rPr>
                <w:color w:val="000000"/>
                <w:lang w:eastAsia="zh-CN"/>
              </w:rPr>
              <w:t>159</w:t>
            </w:r>
          </w:p>
        </w:tc>
        <w:tc>
          <w:tcPr>
            <w:tcW w:w="390" w:type="pct"/>
            <w:shd w:val="clear" w:color="000000" w:fill="FFFFFF"/>
            <w:noWrap/>
            <w:vAlign w:val="center"/>
            <w:hideMark/>
          </w:tcPr>
          <w:p w14:paraId="39DE4F98" w14:textId="77777777" w:rsidR="00F23BC8" w:rsidRPr="0060328D" w:rsidRDefault="00F23BC8" w:rsidP="00F23BC8">
            <w:pPr>
              <w:pStyle w:val="1fffb"/>
              <w:rPr>
                <w:color w:val="000000"/>
                <w:lang w:eastAsia="zh-CN"/>
              </w:rPr>
            </w:pPr>
            <w:r w:rsidRPr="0060328D">
              <w:rPr>
                <w:color w:val="000000"/>
                <w:lang w:eastAsia="zh-CN"/>
              </w:rPr>
              <w:t>44</w:t>
            </w:r>
          </w:p>
        </w:tc>
        <w:tc>
          <w:tcPr>
            <w:tcW w:w="550" w:type="pct"/>
            <w:shd w:val="clear" w:color="000000" w:fill="FFFFFF"/>
            <w:noWrap/>
            <w:vAlign w:val="center"/>
            <w:hideMark/>
          </w:tcPr>
          <w:p w14:paraId="20A05C87"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430A6682" w14:textId="77777777" w:rsidR="00F23BC8" w:rsidRPr="0060328D" w:rsidRDefault="00F23BC8" w:rsidP="00F23BC8">
            <w:pPr>
              <w:pStyle w:val="1fffb"/>
              <w:rPr>
                <w:color w:val="000000"/>
                <w:lang w:eastAsia="zh-CN"/>
              </w:rPr>
            </w:pPr>
            <w:r w:rsidRPr="0060328D">
              <w:rPr>
                <w:color w:val="000000"/>
                <w:lang w:eastAsia="zh-CN"/>
              </w:rPr>
              <w:t>1,15</w:t>
            </w:r>
          </w:p>
        </w:tc>
        <w:tc>
          <w:tcPr>
            <w:tcW w:w="285" w:type="pct"/>
            <w:shd w:val="clear" w:color="000000" w:fill="FFFFFF"/>
            <w:noWrap/>
            <w:vAlign w:val="center"/>
            <w:hideMark/>
          </w:tcPr>
          <w:p w14:paraId="010B5D4D"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2C06FECF" w14:textId="77777777" w:rsidR="00F23BC8" w:rsidRPr="0060328D" w:rsidRDefault="00F23BC8" w:rsidP="00F23BC8">
            <w:pPr>
              <w:pStyle w:val="1fffb"/>
              <w:rPr>
                <w:color w:val="000000"/>
                <w:lang w:eastAsia="zh-CN"/>
              </w:rPr>
            </w:pPr>
            <w:r w:rsidRPr="0060328D">
              <w:rPr>
                <w:color w:val="000000"/>
                <w:lang w:eastAsia="zh-CN"/>
              </w:rPr>
              <w:t>1303</w:t>
            </w:r>
          </w:p>
        </w:tc>
        <w:tc>
          <w:tcPr>
            <w:tcW w:w="331" w:type="pct"/>
            <w:shd w:val="clear" w:color="000000" w:fill="FFFFFF"/>
            <w:noWrap/>
            <w:vAlign w:val="center"/>
            <w:hideMark/>
          </w:tcPr>
          <w:p w14:paraId="236A08A5" w14:textId="77777777" w:rsidR="00F23BC8" w:rsidRPr="0060328D" w:rsidRDefault="00F23BC8" w:rsidP="00F23BC8">
            <w:pPr>
              <w:pStyle w:val="1fffb"/>
              <w:rPr>
                <w:color w:val="000000"/>
                <w:lang w:eastAsia="zh-CN"/>
              </w:rPr>
            </w:pPr>
            <w:r w:rsidRPr="0060328D">
              <w:rPr>
                <w:color w:val="000000"/>
                <w:lang w:eastAsia="zh-CN"/>
              </w:rPr>
              <w:t>10</w:t>
            </w:r>
          </w:p>
        </w:tc>
        <w:tc>
          <w:tcPr>
            <w:tcW w:w="497" w:type="pct"/>
            <w:shd w:val="clear" w:color="000000" w:fill="FFFFFF"/>
            <w:noWrap/>
            <w:vAlign w:val="center"/>
            <w:hideMark/>
          </w:tcPr>
          <w:p w14:paraId="35DA5ED2" w14:textId="77777777" w:rsidR="00F23BC8" w:rsidRPr="0060328D" w:rsidRDefault="00F23BC8" w:rsidP="00F23BC8">
            <w:pPr>
              <w:pStyle w:val="1fffb"/>
              <w:rPr>
                <w:color w:val="000000"/>
                <w:lang w:eastAsia="zh-CN"/>
              </w:rPr>
            </w:pPr>
            <w:r w:rsidRPr="0060328D">
              <w:rPr>
                <w:color w:val="000000"/>
                <w:lang w:eastAsia="zh-CN"/>
              </w:rPr>
              <w:t>0,0177</w:t>
            </w:r>
          </w:p>
        </w:tc>
        <w:tc>
          <w:tcPr>
            <w:tcW w:w="256" w:type="pct"/>
            <w:shd w:val="clear" w:color="000000" w:fill="FFFFFF"/>
            <w:noWrap/>
            <w:vAlign w:val="center"/>
            <w:hideMark/>
          </w:tcPr>
          <w:p w14:paraId="15747B51" w14:textId="77777777" w:rsidR="00F23BC8" w:rsidRPr="0060328D" w:rsidRDefault="00F23BC8" w:rsidP="00F23BC8">
            <w:pPr>
              <w:pStyle w:val="1fffb"/>
              <w:rPr>
                <w:color w:val="000000"/>
                <w:lang w:eastAsia="zh-CN"/>
              </w:rPr>
            </w:pPr>
            <w:r w:rsidRPr="0060328D">
              <w:rPr>
                <w:color w:val="000000"/>
                <w:lang w:eastAsia="zh-CN"/>
              </w:rPr>
              <w:t>0,21</w:t>
            </w:r>
          </w:p>
        </w:tc>
        <w:tc>
          <w:tcPr>
            <w:tcW w:w="507" w:type="pct"/>
            <w:shd w:val="clear" w:color="000000" w:fill="FFFFFF"/>
            <w:noWrap/>
            <w:vAlign w:val="center"/>
            <w:hideMark/>
          </w:tcPr>
          <w:p w14:paraId="30AB8621" w14:textId="77777777" w:rsidR="00F23BC8" w:rsidRPr="0060328D" w:rsidRDefault="00F23BC8" w:rsidP="00F23BC8">
            <w:pPr>
              <w:pStyle w:val="1fffb"/>
              <w:rPr>
                <w:color w:val="000000"/>
                <w:lang w:eastAsia="zh-CN"/>
              </w:rPr>
            </w:pPr>
            <w:r w:rsidRPr="0060328D">
              <w:rPr>
                <w:color w:val="000000"/>
                <w:lang w:eastAsia="zh-CN"/>
              </w:rPr>
              <w:t>3,82</w:t>
            </w:r>
          </w:p>
        </w:tc>
      </w:tr>
      <w:tr w:rsidR="00F23BC8" w:rsidRPr="0060328D" w14:paraId="3FCA2220" w14:textId="77777777" w:rsidTr="00F23BC8">
        <w:trPr>
          <w:trHeight w:val="20"/>
        </w:trPr>
        <w:tc>
          <w:tcPr>
            <w:tcW w:w="1211" w:type="pct"/>
            <w:shd w:val="clear" w:color="000000" w:fill="FFFFFF"/>
            <w:noWrap/>
            <w:vAlign w:val="center"/>
            <w:hideMark/>
          </w:tcPr>
          <w:p w14:paraId="638877EA" w14:textId="77777777" w:rsidR="00F23BC8" w:rsidRPr="0060328D" w:rsidRDefault="00F23BC8" w:rsidP="00F23BC8">
            <w:pPr>
              <w:pStyle w:val="1fffb"/>
              <w:rPr>
                <w:color w:val="000000"/>
                <w:lang w:eastAsia="zh-CN"/>
              </w:rPr>
            </w:pPr>
            <w:r w:rsidRPr="0060328D">
              <w:rPr>
                <w:color w:val="000000"/>
                <w:lang w:eastAsia="zh-CN"/>
              </w:rPr>
              <w:t>Д/К – ТК7</w:t>
            </w:r>
          </w:p>
        </w:tc>
        <w:tc>
          <w:tcPr>
            <w:tcW w:w="366" w:type="pct"/>
            <w:shd w:val="clear" w:color="000000" w:fill="FFFFFF"/>
            <w:noWrap/>
            <w:vAlign w:val="center"/>
            <w:hideMark/>
          </w:tcPr>
          <w:p w14:paraId="056D41B9" w14:textId="77777777" w:rsidR="00F23BC8" w:rsidRPr="0060328D" w:rsidRDefault="00F23BC8" w:rsidP="00F23BC8">
            <w:pPr>
              <w:pStyle w:val="1fffb"/>
              <w:rPr>
                <w:color w:val="000000"/>
                <w:lang w:eastAsia="zh-CN"/>
              </w:rPr>
            </w:pPr>
            <w:r w:rsidRPr="0060328D">
              <w:rPr>
                <w:color w:val="000000"/>
                <w:lang w:eastAsia="zh-CN"/>
              </w:rPr>
              <w:t>89</w:t>
            </w:r>
          </w:p>
        </w:tc>
        <w:tc>
          <w:tcPr>
            <w:tcW w:w="390" w:type="pct"/>
            <w:shd w:val="clear" w:color="000000" w:fill="FFFFFF"/>
            <w:noWrap/>
            <w:vAlign w:val="center"/>
            <w:hideMark/>
          </w:tcPr>
          <w:p w14:paraId="4B7F1765" w14:textId="77777777" w:rsidR="00F23BC8" w:rsidRPr="0060328D" w:rsidRDefault="00F23BC8" w:rsidP="00F23BC8">
            <w:pPr>
              <w:pStyle w:val="1fffb"/>
              <w:rPr>
                <w:color w:val="000000"/>
                <w:lang w:eastAsia="zh-CN"/>
              </w:rPr>
            </w:pPr>
            <w:r w:rsidRPr="0060328D">
              <w:rPr>
                <w:color w:val="000000"/>
                <w:lang w:eastAsia="zh-CN"/>
              </w:rPr>
              <w:t>29</w:t>
            </w:r>
          </w:p>
        </w:tc>
        <w:tc>
          <w:tcPr>
            <w:tcW w:w="550" w:type="pct"/>
            <w:shd w:val="clear" w:color="000000" w:fill="FFFFFF"/>
            <w:noWrap/>
            <w:vAlign w:val="center"/>
            <w:hideMark/>
          </w:tcPr>
          <w:p w14:paraId="65B15894" w14:textId="77777777" w:rsidR="00F23BC8" w:rsidRPr="0060328D" w:rsidRDefault="00F23BC8" w:rsidP="00F23BC8">
            <w:pPr>
              <w:pStyle w:val="1fffb"/>
              <w:rPr>
                <w:color w:val="000000"/>
                <w:lang w:eastAsia="zh-CN"/>
              </w:rPr>
            </w:pPr>
            <w:r w:rsidRPr="0060328D">
              <w:rPr>
                <w:color w:val="000000"/>
                <w:lang w:eastAsia="zh-CN"/>
              </w:rPr>
              <w:t>76</w:t>
            </w:r>
          </w:p>
        </w:tc>
        <w:tc>
          <w:tcPr>
            <w:tcW w:w="285" w:type="pct"/>
            <w:shd w:val="clear" w:color="000000" w:fill="FFFFFF"/>
            <w:noWrap/>
            <w:vAlign w:val="center"/>
            <w:hideMark/>
          </w:tcPr>
          <w:p w14:paraId="5FA00C44"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1A037921"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124A9419" w14:textId="77777777" w:rsidR="00F23BC8" w:rsidRPr="0060328D" w:rsidRDefault="00F23BC8" w:rsidP="00F23BC8">
            <w:pPr>
              <w:pStyle w:val="1fffb"/>
              <w:rPr>
                <w:color w:val="000000"/>
                <w:lang w:eastAsia="zh-CN"/>
              </w:rPr>
            </w:pPr>
            <w:r w:rsidRPr="0060328D">
              <w:rPr>
                <w:color w:val="000000"/>
                <w:lang w:eastAsia="zh-CN"/>
              </w:rPr>
              <w:t>5438</w:t>
            </w:r>
          </w:p>
        </w:tc>
        <w:tc>
          <w:tcPr>
            <w:tcW w:w="331" w:type="pct"/>
            <w:shd w:val="clear" w:color="000000" w:fill="FFFFFF"/>
            <w:noWrap/>
            <w:vAlign w:val="center"/>
            <w:hideMark/>
          </w:tcPr>
          <w:p w14:paraId="522043E5" w14:textId="77777777" w:rsidR="00F23BC8" w:rsidRPr="0060328D" w:rsidRDefault="00F23BC8" w:rsidP="00F23BC8">
            <w:pPr>
              <w:pStyle w:val="1fffb"/>
              <w:rPr>
                <w:color w:val="000000"/>
                <w:lang w:eastAsia="zh-CN"/>
              </w:rPr>
            </w:pPr>
            <w:r w:rsidRPr="0060328D">
              <w:rPr>
                <w:color w:val="000000"/>
                <w:lang w:eastAsia="zh-CN"/>
              </w:rPr>
              <w:t>43</w:t>
            </w:r>
          </w:p>
        </w:tc>
        <w:tc>
          <w:tcPr>
            <w:tcW w:w="497" w:type="pct"/>
            <w:shd w:val="clear" w:color="000000" w:fill="FFFFFF"/>
            <w:noWrap/>
            <w:vAlign w:val="center"/>
            <w:hideMark/>
          </w:tcPr>
          <w:p w14:paraId="3AD9869A" w14:textId="77777777" w:rsidR="00F23BC8" w:rsidRPr="0060328D" w:rsidRDefault="00F23BC8" w:rsidP="00F23BC8">
            <w:pPr>
              <w:pStyle w:val="1fffb"/>
              <w:rPr>
                <w:color w:val="000000"/>
                <w:lang w:eastAsia="zh-CN"/>
              </w:rPr>
            </w:pPr>
            <w:r w:rsidRPr="0060328D">
              <w:rPr>
                <w:color w:val="000000"/>
                <w:lang w:eastAsia="zh-CN"/>
              </w:rPr>
              <w:t>0,0052</w:t>
            </w:r>
          </w:p>
        </w:tc>
        <w:tc>
          <w:tcPr>
            <w:tcW w:w="256" w:type="pct"/>
            <w:shd w:val="clear" w:color="000000" w:fill="FFFFFF"/>
            <w:noWrap/>
            <w:vAlign w:val="center"/>
            <w:hideMark/>
          </w:tcPr>
          <w:p w14:paraId="460D96B0" w14:textId="77777777" w:rsidR="00F23BC8" w:rsidRPr="0060328D" w:rsidRDefault="00F23BC8" w:rsidP="00F23BC8">
            <w:pPr>
              <w:pStyle w:val="1fffb"/>
              <w:rPr>
                <w:color w:val="000000"/>
                <w:lang w:eastAsia="zh-CN"/>
              </w:rPr>
            </w:pPr>
            <w:r w:rsidRPr="0060328D">
              <w:rPr>
                <w:color w:val="000000"/>
                <w:lang w:eastAsia="zh-CN"/>
              </w:rPr>
              <w:t>0,39</w:t>
            </w:r>
          </w:p>
        </w:tc>
        <w:tc>
          <w:tcPr>
            <w:tcW w:w="507" w:type="pct"/>
            <w:shd w:val="clear" w:color="000000" w:fill="FFFFFF"/>
            <w:noWrap/>
            <w:vAlign w:val="center"/>
            <w:hideMark/>
          </w:tcPr>
          <w:p w14:paraId="125AC87D" w14:textId="77777777" w:rsidR="00F23BC8" w:rsidRPr="0060328D" w:rsidRDefault="00F23BC8" w:rsidP="00F23BC8">
            <w:pPr>
              <w:pStyle w:val="1fffb"/>
              <w:rPr>
                <w:color w:val="000000"/>
                <w:lang w:eastAsia="zh-CN"/>
              </w:rPr>
            </w:pPr>
            <w:r w:rsidRPr="0060328D">
              <w:rPr>
                <w:color w:val="000000"/>
                <w:lang w:eastAsia="zh-CN"/>
              </w:rPr>
              <w:t>13,53</w:t>
            </w:r>
          </w:p>
        </w:tc>
      </w:tr>
      <w:tr w:rsidR="00F23BC8" w:rsidRPr="0060328D" w14:paraId="2433C517" w14:textId="77777777" w:rsidTr="00F23BC8">
        <w:trPr>
          <w:trHeight w:val="20"/>
        </w:trPr>
        <w:tc>
          <w:tcPr>
            <w:tcW w:w="1211" w:type="pct"/>
            <w:shd w:val="clear" w:color="000000" w:fill="FFFFFF"/>
            <w:noWrap/>
            <w:vAlign w:val="center"/>
            <w:hideMark/>
          </w:tcPr>
          <w:p w14:paraId="488C00BD" w14:textId="77777777" w:rsidR="00F23BC8" w:rsidRPr="0060328D" w:rsidRDefault="00F23BC8" w:rsidP="00F23BC8">
            <w:pPr>
              <w:pStyle w:val="1fffb"/>
              <w:rPr>
                <w:color w:val="000000"/>
                <w:lang w:eastAsia="zh-CN"/>
              </w:rPr>
            </w:pPr>
            <w:r w:rsidRPr="0060328D">
              <w:rPr>
                <w:color w:val="000000"/>
                <w:lang w:eastAsia="zh-CN"/>
              </w:rPr>
              <w:t>ТК7 - Автом. Бокс на 9 ед.</w:t>
            </w:r>
          </w:p>
        </w:tc>
        <w:tc>
          <w:tcPr>
            <w:tcW w:w="366" w:type="pct"/>
            <w:shd w:val="clear" w:color="000000" w:fill="FFFFFF"/>
            <w:noWrap/>
            <w:vAlign w:val="center"/>
            <w:hideMark/>
          </w:tcPr>
          <w:p w14:paraId="3E0527B4" w14:textId="77777777" w:rsidR="00F23BC8" w:rsidRPr="0060328D" w:rsidRDefault="00F23BC8" w:rsidP="00F23BC8">
            <w:pPr>
              <w:pStyle w:val="1fffb"/>
              <w:rPr>
                <w:color w:val="000000"/>
                <w:lang w:eastAsia="zh-CN"/>
              </w:rPr>
            </w:pPr>
            <w:r w:rsidRPr="0060328D">
              <w:rPr>
                <w:color w:val="000000"/>
                <w:lang w:eastAsia="zh-CN"/>
              </w:rPr>
              <w:t>57</w:t>
            </w:r>
          </w:p>
        </w:tc>
        <w:tc>
          <w:tcPr>
            <w:tcW w:w="390" w:type="pct"/>
            <w:shd w:val="clear" w:color="000000" w:fill="FFFFFF"/>
            <w:noWrap/>
            <w:vAlign w:val="center"/>
            <w:hideMark/>
          </w:tcPr>
          <w:p w14:paraId="66D10472" w14:textId="77777777" w:rsidR="00F23BC8" w:rsidRPr="0060328D" w:rsidRDefault="00F23BC8" w:rsidP="00F23BC8">
            <w:pPr>
              <w:pStyle w:val="1fffb"/>
              <w:rPr>
                <w:color w:val="000000"/>
                <w:lang w:eastAsia="zh-CN"/>
              </w:rPr>
            </w:pPr>
            <w:r w:rsidRPr="0060328D">
              <w:rPr>
                <w:color w:val="000000"/>
                <w:lang w:eastAsia="zh-CN"/>
              </w:rPr>
              <w:t>23,5</w:t>
            </w:r>
          </w:p>
        </w:tc>
        <w:tc>
          <w:tcPr>
            <w:tcW w:w="550" w:type="pct"/>
            <w:shd w:val="clear" w:color="000000" w:fill="FFFFFF"/>
            <w:noWrap/>
            <w:vAlign w:val="center"/>
            <w:hideMark/>
          </w:tcPr>
          <w:p w14:paraId="7BA4845E" w14:textId="77777777" w:rsidR="00F23BC8" w:rsidRPr="0060328D" w:rsidRDefault="00F23BC8" w:rsidP="00F23BC8">
            <w:pPr>
              <w:pStyle w:val="1fffb"/>
              <w:rPr>
                <w:color w:val="000000"/>
                <w:lang w:eastAsia="zh-CN"/>
              </w:rPr>
            </w:pPr>
            <w:r w:rsidRPr="0060328D">
              <w:rPr>
                <w:color w:val="000000"/>
                <w:lang w:eastAsia="zh-CN"/>
              </w:rPr>
              <w:t>51</w:t>
            </w:r>
          </w:p>
        </w:tc>
        <w:tc>
          <w:tcPr>
            <w:tcW w:w="285" w:type="pct"/>
            <w:shd w:val="clear" w:color="000000" w:fill="FFFFFF"/>
            <w:noWrap/>
            <w:vAlign w:val="center"/>
            <w:hideMark/>
          </w:tcPr>
          <w:p w14:paraId="71770D1F"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7F3F4B94"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3A436D91" w14:textId="77777777" w:rsidR="00F23BC8" w:rsidRPr="0060328D" w:rsidRDefault="00F23BC8" w:rsidP="00F23BC8">
            <w:pPr>
              <w:pStyle w:val="1fffb"/>
              <w:rPr>
                <w:color w:val="000000"/>
                <w:lang w:eastAsia="zh-CN"/>
              </w:rPr>
            </w:pPr>
            <w:r w:rsidRPr="0060328D">
              <w:rPr>
                <w:color w:val="000000"/>
                <w:lang w:eastAsia="zh-CN"/>
              </w:rPr>
              <w:t>2957</w:t>
            </w:r>
          </w:p>
        </w:tc>
        <w:tc>
          <w:tcPr>
            <w:tcW w:w="331" w:type="pct"/>
            <w:shd w:val="clear" w:color="000000" w:fill="FFFFFF"/>
            <w:noWrap/>
            <w:vAlign w:val="center"/>
            <w:hideMark/>
          </w:tcPr>
          <w:p w14:paraId="47CF36CE" w14:textId="77777777" w:rsidR="00F23BC8" w:rsidRPr="0060328D" w:rsidRDefault="00F23BC8" w:rsidP="00F23BC8">
            <w:pPr>
              <w:pStyle w:val="1fffb"/>
              <w:rPr>
                <w:color w:val="000000"/>
                <w:lang w:eastAsia="zh-CN"/>
              </w:rPr>
            </w:pPr>
            <w:r w:rsidRPr="0060328D">
              <w:rPr>
                <w:color w:val="000000"/>
                <w:lang w:eastAsia="zh-CN"/>
              </w:rPr>
              <w:t>23</w:t>
            </w:r>
          </w:p>
        </w:tc>
        <w:tc>
          <w:tcPr>
            <w:tcW w:w="497" w:type="pct"/>
            <w:shd w:val="clear" w:color="000000" w:fill="FFFFFF"/>
            <w:noWrap/>
            <w:vAlign w:val="center"/>
            <w:hideMark/>
          </w:tcPr>
          <w:p w14:paraId="73766296" w14:textId="77777777" w:rsidR="00F23BC8" w:rsidRPr="0060328D" w:rsidRDefault="00F23BC8" w:rsidP="00F23BC8">
            <w:pPr>
              <w:pStyle w:val="1fffb"/>
              <w:rPr>
                <w:color w:val="000000"/>
                <w:lang w:eastAsia="zh-CN"/>
              </w:rPr>
            </w:pPr>
            <w:r w:rsidRPr="0060328D">
              <w:rPr>
                <w:color w:val="000000"/>
                <w:lang w:eastAsia="zh-CN"/>
              </w:rPr>
              <w:t>0,0019</w:t>
            </w:r>
          </w:p>
        </w:tc>
        <w:tc>
          <w:tcPr>
            <w:tcW w:w="256" w:type="pct"/>
            <w:shd w:val="clear" w:color="000000" w:fill="FFFFFF"/>
            <w:noWrap/>
            <w:vAlign w:val="center"/>
            <w:hideMark/>
          </w:tcPr>
          <w:p w14:paraId="1FB107F6" w14:textId="77777777" w:rsidR="00F23BC8" w:rsidRPr="0060328D" w:rsidRDefault="00F23BC8" w:rsidP="00F23BC8">
            <w:pPr>
              <w:pStyle w:val="1fffb"/>
              <w:rPr>
                <w:color w:val="000000"/>
                <w:lang w:eastAsia="zh-CN"/>
              </w:rPr>
            </w:pPr>
            <w:r w:rsidRPr="0060328D">
              <w:rPr>
                <w:color w:val="000000"/>
                <w:lang w:eastAsia="zh-CN"/>
              </w:rPr>
              <w:t>0,10</w:t>
            </w:r>
          </w:p>
        </w:tc>
        <w:tc>
          <w:tcPr>
            <w:tcW w:w="507" w:type="pct"/>
            <w:shd w:val="clear" w:color="000000" w:fill="FFFFFF"/>
            <w:noWrap/>
            <w:vAlign w:val="center"/>
            <w:hideMark/>
          </w:tcPr>
          <w:p w14:paraId="658B1865" w14:textId="77777777" w:rsidR="00F23BC8" w:rsidRPr="0060328D" w:rsidRDefault="00F23BC8" w:rsidP="00F23BC8">
            <w:pPr>
              <w:pStyle w:val="1fffb"/>
              <w:rPr>
                <w:color w:val="000000"/>
                <w:lang w:eastAsia="zh-CN"/>
              </w:rPr>
            </w:pPr>
            <w:r w:rsidRPr="0060328D">
              <w:rPr>
                <w:color w:val="000000"/>
                <w:lang w:eastAsia="zh-CN"/>
              </w:rPr>
              <w:t>5,81</w:t>
            </w:r>
          </w:p>
        </w:tc>
      </w:tr>
      <w:tr w:rsidR="00F23BC8" w:rsidRPr="0060328D" w14:paraId="14CAA3A5" w14:textId="77777777" w:rsidTr="00F23BC8">
        <w:trPr>
          <w:trHeight w:val="20"/>
        </w:trPr>
        <w:tc>
          <w:tcPr>
            <w:tcW w:w="1211" w:type="pct"/>
            <w:shd w:val="clear" w:color="000000" w:fill="FFFFFF"/>
            <w:noWrap/>
            <w:vAlign w:val="center"/>
            <w:hideMark/>
          </w:tcPr>
          <w:p w14:paraId="711CDA7F" w14:textId="77777777" w:rsidR="00F23BC8" w:rsidRPr="0060328D" w:rsidRDefault="00F23BC8" w:rsidP="00F23BC8">
            <w:pPr>
              <w:pStyle w:val="1fffb"/>
              <w:rPr>
                <w:color w:val="000000"/>
                <w:lang w:eastAsia="zh-CN"/>
              </w:rPr>
            </w:pPr>
            <w:r w:rsidRPr="0060328D">
              <w:rPr>
                <w:color w:val="000000"/>
                <w:lang w:eastAsia="zh-CN"/>
              </w:rPr>
              <w:t>ТК7 – Стол. мастерская</w:t>
            </w:r>
          </w:p>
        </w:tc>
        <w:tc>
          <w:tcPr>
            <w:tcW w:w="366" w:type="pct"/>
            <w:shd w:val="clear" w:color="000000" w:fill="FFFFFF"/>
            <w:noWrap/>
            <w:vAlign w:val="center"/>
            <w:hideMark/>
          </w:tcPr>
          <w:p w14:paraId="7AF71D7D" w14:textId="77777777" w:rsidR="00F23BC8" w:rsidRPr="0060328D" w:rsidRDefault="00F23BC8" w:rsidP="00F23BC8">
            <w:pPr>
              <w:pStyle w:val="1fffb"/>
              <w:rPr>
                <w:color w:val="000000"/>
                <w:lang w:eastAsia="zh-CN"/>
              </w:rPr>
            </w:pPr>
            <w:r w:rsidRPr="0060328D">
              <w:rPr>
                <w:color w:val="000000"/>
                <w:lang w:eastAsia="zh-CN"/>
              </w:rPr>
              <w:t>57</w:t>
            </w:r>
          </w:p>
        </w:tc>
        <w:tc>
          <w:tcPr>
            <w:tcW w:w="390" w:type="pct"/>
            <w:shd w:val="clear" w:color="000000" w:fill="FFFFFF"/>
            <w:noWrap/>
            <w:vAlign w:val="center"/>
            <w:hideMark/>
          </w:tcPr>
          <w:p w14:paraId="75333F37" w14:textId="77777777" w:rsidR="00F23BC8" w:rsidRPr="0060328D" w:rsidRDefault="00F23BC8" w:rsidP="00F23BC8">
            <w:pPr>
              <w:pStyle w:val="1fffb"/>
              <w:rPr>
                <w:color w:val="000000"/>
                <w:lang w:eastAsia="zh-CN"/>
              </w:rPr>
            </w:pPr>
            <w:r w:rsidRPr="0060328D">
              <w:rPr>
                <w:color w:val="000000"/>
                <w:lang w:eastAsia="zh-CN"/>
              </w:rPr>
              <w:t>23,5</w:t>
            </w:r>
          </w:p>
        </w:tc>
        <w:tc>
          <w:tcPr>
            <w:tcW w:w="550" w:type="pct"/>
            <w:shd w:val="clear" w:color="000000" w:fill="FFFFFF"/>
            <w:noWrap/>
            <w:vAlign w:val="center"/>
            <w:hideMark/>
          </w:tcPr>
          <w:p w14:paraId="4A0D1618" w14:textId="77777777" w:rsidR="00F23BC8" w:rsidRPr="0060328D" w:rsidRDefault="00F23BC8" w:rsidP="00F23BC8">
            <w:pPr>
              <w:pStyle w:val="1fffb"/>
              <w:rPr>
                <w:color w:val="000000"/>
                <w:lang w:eastAsia="zh-CN"/>
              </w:rPr>
            </w:pPr>
            <w:r w:rsidRPr="0060328D">
              <w:rPr>
                <w:color w:val="000000"/>
                <w:lang w:eastAsia="zh-CN"/>
              </w:rPr>
              <w:t>46</w:t>
            </w:r>
          </w:p>
        </w:tc>
        <w:tc>
          <w:tcPr>
            <w:tcW w:w="285" w:type="pct"/>
            <w:shd w:val="clear" w:color="000000" w:fill="FFFFFF"/>
            <w:noWrap/>
            <w:vAlign w:val="center"/>
            <w:hideMark/>
          </w:tcPr>
          <w:p w14:paraId="73156CF5"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1801F5D5"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1E40A58D" w14:textId="77777777" w:rsidR="00F23BC8" w:rsidRPr="0060328D" w:rsidRDefault="00F23BC8" w:rsidP="00F23BC8">
            <w:pPr>
              <w:pStyle w:val="1fffb"/>
              <w:rPr>
                <w:color w:val="000000"/>
                <w:lang w:eastAsia="zh-CN"/>
              </w:rPr>
            </w:pPr>
            <w:r w:rsidRPr="0060328D">
              <w:rPr>
                <w:color w:val="000000"/>
                <w:lang w:eastAsia="zh-CN"/>
              </w:rPr>
              <w:t>2667</w:t>
            </w:r>
          </w:p>
        </w:tc>
        <w:tc>
          <w:tcPr>
            <w:tcW w:w="331" w:type="pct"/>
            <w:shd w:val="clear" w:color="000000" w:fill="FFFFFF"/>
            <w:noWrap/>
            <w:vAlign w:val="center"/>
            <w:hideMark/>
          </w:tcPr>
          <w:p w14:paraId="311BDC67" w14:textId="77777777" w:rsidR="00F23BC8" w:rsidRPr="0060328D" w:rsidRDefault="00F23BC8" w:rsidP="00F23BC8">
            <w:pPr>
              <w:pStyle w:val="1fffb"/>
              <w:rPr>
                <w:color w:val="000000"/>
                <w:lang w:eastAsia="zh-CN"/>
              </w:rPr>
            </w:pPr>
            <w:r w:rsidRPr="0060328D">
              <w:rPr>
                <w:color w:val="000000"/>
                <w:lang w:eastAsia="zh-CN"/>
              </w:rPr>
              <w:t>21</w:t>
            </w:r>
          </w:p>
        </w:tc>
        <w:tc>
          <w:tcPr>
            <w:tcW w:w="497" w:type="pct"/>
            <w:shd w:val="clear" w:color="000000" w:fill="FFFFFF"/>
            <w:noWrap/>
            <w:vAlign w:val="center"/>
            <w:hideMark/>
          </w:tcPr>
          <w:p w14:paraId="14E32E84" w14:textId="77777777" w:rsidR="00F23BC8" w:rsidRPr="0060328D" w:rsidRDefault="00F23BC8" w:rsidP="00F23BC8">
            <w:pPr>
              <w:pStyle w:val="1fffb"/>
              <w:rPr>
                <w:color w:val="000000"/>
                <w:lang w:eastAsia="zh-CN"/>
              </w:rPr>
            </w:pPr>
            <w:r w:rsidRPr="0060328D">
              <w:rPr>
                <w:color w:val="000000"/>
                <w:lang w:eastAsia="zh-CN"/>
              </w:rPr>
              <w:t>0,0019</w:t>
            </w:r>
          </w:p>
        </w:tc>
        <w:tc>
          <w:tcPr>
            <w:tcW w:w="256" w:type="pct"/>
            <w:shd w:val="clear" w:color="000000" w:fill="FFFFFF"/>
            <w:noWrap/>
            <w:vAlign w:val="center"/>
            <w:hideMark/>
          </w:tcPr>
          <w:p w14:paraId="6A7C4249" w14:textId="77777777" w:rsidR="00F23BC8" w:rsidRPr="0060328D" w:rsidRDefault="00F23BC8" w:rsidP="00F23BC8">
            <w:pPr>
              <w:pStyle w:val="1fffb"/>
              <w:rPr>
                <w:color w:val="000000"/>
                <w:lang w:eastAsia="zh-CN"/>
              </w:rPr>
            </w:pPr>
            <w:r w:rsidRPr="0060328D">
              <w:rPr>
                <w:color w:val="000000"/>
                <w:lang w:eastAsia="zh-CN"/>
              </w:rPr>
              <w:t>0,09</w:t>
            </w:r>
          </w:p>
        </w:tc>
        <w:tc>
          <w:tcPr>
            <w:tcW w:w="507" w:type="pct"/>
            <w:shd w:val="clear" w:color="000000" w:fill="FFFFFF"/>
            <w:noWrap/>
            <w:vAlign w:val="center"/>
            <w:hideMark/>
          </w:tcPr>
          <w:p w14:paraId="3C07DD89" w14:textId="77777777" w:rsidR="00F23BC8" w:rsidRPr="0060328D" w:rsidRDefault="00F23BC8" w:rsidP="00F23BC8">
            <w:pPr>
              <w:pStyle w:val="1fffb"/>
              <w:rPr>
                <w:color w:val="000000"/>
                <w:lang w:eastAsia="zh-CN"/>
              </w:rPr>
            </w:pPr>
            <w:r w:rsidRPr="0060328D">
              <w:rPr>
                <w:color w:val="000000"/>
                <w:lang w:eastAsia="zh-CN"/>
              </w:rPr>
              <w:t>5,24</w:t>
            </w:r>
          </w:p>
        </w:tc>
      </w:tr>
      <w:tr w:rsidR="00F23BC8" w:rsidRPr="0060328D" w14:paraId="0581F0D7" w14:textId="77777777" w:rsidTr="00F23BC8">
        <w:trPr>
          <w:trHeight w:val="20"/>
        </w:trPr>
        <w:tc>
          <w:tcPr>
            <w:tcW w:w="1211" w:type="pct"/>
            <w:shd w:val="clear" w:color="000000" w:fill="FFFFFF"/>
            <w:noWrap/>
            <w:vAlign w:val="center"/>
            <w:hideMark/>
          </w:tcPr>
          <w:p w14:paraId="3CF4A05F" w14:textId="77777777" w:rsidR="00F23BC8" w:rsidRPr="0060328D" w:rsidRDefault="00F23BC8" w:rsidP="00F23BC8">
            <w:pPr>
              <w:pStyle w:val="1fffb"/>
              <w:rPr>
                <w:color w:val="000000"/>
                <w:lang w:eastAsia="zh-CN"/>
              </w:rPr>
            </w:pPr>
            <w:r w:rsidRPr="0060328D">
              <w:rPr>
                <w:color w:val="000000"/>
                <w:lang w:eastAsia="zh-CN"/>
              </w:rPr>
              <w:t>ТК7 – Администрация ст. Сбегинское</w:t>
            </w:r>
          </w:p>
        </w:tc>
        <w:tc>
          <w:tcPr>
            <w:tcW w:w="366" w:type="pct"/>
            <w:shd w:val="clear" w:color="000000" w:fill="FFFFFF"/>
            <w:noWrap/>
            <w:vAlign w:val="center"/>
            <w:hideMark/>
          </w:tcPr>
          <w:p w14:paraId="0FB93588" w14:textId="77777777" w:rsidR="00F23BC8" w:rsidRPr="0060328D" w:rsidRDefault="00F23BC8" w:rsidP="00F23BC8">
            <w:pPr>
              <w:pStyle w:val="1fffb"/>
              <w:rPr>
                <w:color w:val="000000"/>
                <w:lang w:eastAsia="zh-CN"/>
              </w:rPr>
            </w:pPr>
            <w:r w:rsidRPr="0060328D">
              <w:rPr>
                <w:color w:val="000000"/>
                <w:lang w:eastAsia="zh-CN"/>
              </w:rPr>
              <w:t>57</w:t>
            </w:r>
          </w:p>
        </w:tc>
        <w:tc>
          <w:tcPr>
            <w:tcW w:w="390" w:type="pct"/>
            <w:shd w:val="clear" w:color="000000" w:fill="FFFFFF"/>
            <w:noWrap/>
            <w:vAlign w:val="center"/>
            <w:hideMark/>
          </w:tcPr>
          <w:p w14:paraId="4F474DCA" w14:textId="77777777" w:rsidR="00F23BC8" w:rsidRPr="0060328D" w:rsidRDefault="00F23BC8" w:rsidP="00F23BC8">
            <w:pPr>
              <w:pStyle w:val="1fffb"/>
              <w:rPr>
                <w:color w:val="000000"/>
                <w:lang w:eastAsia="zh-CN"/>
              </w:rPr>
            </w:pPr>
            <w:r w:rsidRPr="0060328D">
              <w:rPr>
                <w:color w:val="000000"/>
                <w:lang w:eastAsia="zh-CN"/>
              </w:rPr>
              <w:t>23,5</w:t>
            </w:r>
          </w:p>
        </w:tc>
        <w:tc>
          <w:tcPr>
            <w:tcW w:w="550" w:type="pct"/>
            <w:shd w:val="clear" w:color="000000" w:fill="FFFFFF"/>
            <w:noWrap/>
            <w:vAlign w:val="center"/>
            <w:hideMark/>
          </w:tcPr>
          <w:p w14:paraId="7D801EBD" w14:textId="77777777" w:rsidR="00F23BC8" w:rsidRPr="0060328D" w:rsidRDefault="00F23BC8" w:rsidP="00F23BC8">
            <w:pPr>
              <w:pStyle w:val="1fffb"/>
              <w:rPr>
                <w:color w:val="000000"/>
                <w:lang w:eastAsia="zh-CN"/>
              </w:rPr>
            </w:pPr>
            <w:r w:rsidRPr="0060328D">
              <w:rPr>
                <w:color w:val="000000"/>
                <w:lang w:eastAsia="zh-CN"/>
              </w:rPr>
              <w:t>29</w:t>
            </w:r>
          </w:p>
        </w:tc>
        <w:tc>
          <w:tcPr>
            <w:tcW w:w="285" w:type="pct"/>
            <w:shd w:val="clear" w:color="000000" w:fill="FFFFFF"/>
            <w:noWrap/>
            <w:vAlign w:val="center"/>
            <w:hideMark/>
          </w:tcPr>
          <w:p w14:paraId="37282921" w14:textId="77777777" w:rsidR="00F23BC8" w:rsidRPr="0060328D" w:rsidRDefault="00F23BC8" w:rsidP="00F23BC8">
            <w:pPr>
              <w:pStyle w:val="1fffb"/>
              <w:rPr>
                <w:color w:val="000000"/>
                <w:lang w:eastAsia="zh-CN"/>
              </w:rPr>
            </w:pPr>
            <w:r w:rsidRPr="0060328D">
              <w:rPr>
                <w:color w:val="000000"/>
                <w:lang w:eastAsia="zh-CN"/>
              </w:rPr>
              <w:t>1,2</w:t>
            </w:r>
          </w:p>
        </w:tc>
        <w:tc>
          <w:tcPr>
            <w:tcW w:w="285" w:type="pct"/>
            <w:shd w:val="clear" w:color="000000" w:fill="FFFFFF"/>
            <w:noWrap/>
            <w:vAlign w:val="center"/>
            <w:hideMark/>
          </w:tcPr>
          <w:p w14:paraId="1ABEA331" w14:textId="77777777" w:rsidR="00F23BC8" w:rsidRPr="0060328D" w:rsidRDefault="00F23BC8" w:rsidP="00F23BC8">
            <w:pPr>
              <w:pStyle w:val="1fffb"/>
              <w:rPr>
                <w:color w:val="000000"/>
                <w:lang w:eastAsia="zh-CN"/>
              </w:rPr>
            </w:pPr>
            <w:r w:rsidRPr="0060328D">
              <w:rPr>
                <w:color w:val="000000"/>
                <w:lang w:eastAsia="zh-CN"/>
              </w:rPr>
              <w:t>1,41</w:t>
            </w:r>
          </w:p>
        </w:tc>
        <w:tc>
          <w:tcPr>
            <w:tcW w:w="319" w:type="pct"/>
            <w:shd w:val="clear" w:color="000000" w:fill="FFFFFF"/>
            <w:noWrap/>
            <w:vAlign w:val="center"/>
            <w:hideMark/>
          </w:tcPr>
          <w:p w14:paraId="1E875E3A" w14:textId="77777777" w:rsidR="00F23BC8" w:rsidRPr="0060328D" w:rsidRDefault="00F23BC8" w:rsidP="00F23BC8">
            <w:pPr>
              <w:pStyle w:val="1fffb"/>
              <w:rPr>
                <w:color w:val="000000"/>
                <w:lang w:eastAsia="zh-CN"/>
              </w:rPr>
            </w:pPr>
            <w:r w:rsidRPr="0060328D">
              <w:rPr>
                <w:color w:val="000000"/>
                <w:lang w:eastAsia="zh-CN"/>
              </w:rPr>
              <w:t>1682</w:t>
            </w:r>
          </w:p>
        </w:tc>
        <w:tc>
          <w:tcPr>
            <w:tcW w:w="331" w:type="pct"/>
            <w:shd w:val="clear" w:color="000000" w:fill="FFFFFF"/>
            <w:noWrap/>
            <w:vAlign w:val="center"/>
            <w:hideMark/>
          </w:tcPr>
          <w:p w14:paraId="4A369F3A" w14:textId="77777777" w:rsidR="00F23BC8" w:rsidRPr="0060328D" w:rsidRDefault="00F23BC8" w:rsidP="00F23BC8">
            <w:pPr>
              <w:pStyle w:val="1fffb"/>
              <w:rPr>
                <w:color w:val="000000"/>
                <w:lang w:eastAsia="zh-CN"/>
              </w:rPr>
            </w:pPr>
            <w:r w:rsidRPr="0060328D">
              <w:rPr>
                <w:color w:val="000000"/>
                <w:lang w:eastAsia="zh-CN"/>
              </w:rPr>
              <w:t>13</w:t>
            </w:r>
          </w:p>
        </w:tc>
        <w:tc>
          <w:tcPr>
            <w:tcW w:w="497" w:type="pct"/>
            <w:shd w:val="clear" w:color="000000" w:fill="FFFFFF"/>
            <w:noWrap/>
            <w:vAlign w:val="center"/>
            <w:hideMark/>
          </w:tcPr>
          <w:p w14:paraId="2C874AD7" w14:textId="77777777" w:rsidR="00F23BC8" w:rsidRPr="0060328D" w:rsidRDefault="00F23BC8" w:rsidP="00F23BC8">
            <w:pPr>
              <w:pStyle w:val="1fffb"/>
              <w:rPr>
                <w:color w:val="000000"/>
                <w:lang w:eastAsia="zh-CN"/>
              </w:rPr>
            </w:pPr>
            <w:r w:rsidRPr="0060328D">
              <w:rPr>
                <w:color w:val="000000"/>
                <w:lang w:eastAsia="zh-CN"/>
              </w:rPr>
              <w:t>0,0019</w:t>
            </w:r>
          </w:p>
        </w:tc>
        <w:tc>
          <w:tcPr>
            <w:tcW w:w="256" w:type="pct"/>
            <w:shd w:val="clear" w:color="000000" w:fill="FFFFFF"/>
            <w:noWrap/>
            <w:vAlign w:val="center"/>
            <w:hideMark/>
          </w:tcPr>
          <w:p w14:paraId="5D4EDA9E" w14:textId="77777777" w:rsidR="00F23BC8" w:rsidRPr="0060328D" w:rsidRDefault="00F23BC8" w:rsidP="00F23BC8">
            <w:pPr>
              <w:pStyle w:val="1fffb"/>
              <w:rPr>
                <w:color w:val="000000"/>
                <w:lang w:eastAsia="zh-CN"/>
              </w:rPr>
            </w:pPr>
            <w:r w:rsidRPr="0060328D">
              <w:rPr>
                <w:color w:val="000000"/>
                <w:lang w:eastAsia="zh-CN"/>
              </w:rPr>
              <w:t>0,05</w:t>
            </w:r>
          </w:p>
        </w:tc>
        <w:tc>
          <w:tcPr>
            <w:tcW w:w="507" w:type="pct"/>
            <w:shd w:val="clear" w:color="000000" w:fill="FFFFFF"/>
            <w:noWrap/>
            <w:vAlign w:val="center"/>
            <w:hideMark/>
          </w:tcPr>
          <w:p w14:paraId="3525C84D" w14:textId="77777777" w:rsidR="00F23BC8" w:rsidRPr="0060328D" w:rsidRDefault="00F23BC8" w:rsidP="00F23BC8">
            <w:pPr>
              <w:pStyle w:val="1fffb"/>
              <w:rPr>
                <w:color w:val="000000"/>
                <w:lang w:eastAsia="zh-CN"/>
              </w:rPr>
            </w:pPr>
            <w:r w:rsidRPr="0060328D">
              <w:rPr>
                <w:color w:val="000000"/>
                <w:lang w:eastAsia="zh-CN"/>
              </w:rPr>
              <w:t>3,31</w:t>
            </w:r>
          </w:p>
        </w:tc>
      </w:tr>
    </w:tbl>
    <w:p w14:paraId="182CD56D" w14:textId="77777777" w:rsidR="0019308A" w:rsidRPr="0060328D" w:rsidRDefault="0019308A" w:rsidP="0019308A"/>
    <w:p w14:paraId="7B3D8A8D" w14:textId="2E1D08C0" w:rsidR="009517B0" w:rsidRPr="0060328D" w:rsidRDefault="00DD1AE1" w:rsidP="009517B0">
      <w:pPr>
        <w:pStyle w:val="11ff3"/>
        <w:rPr>
          <w:b/>
          <w:bCs w:val="0"/>
        </w:rPr>
      </w:pPr>
      <w:r w:rsidRPr="0060328D">
        <w:rPr>
          <w:b/>
          <w:bCs w:val="0"/>
        </w:rPr>
        <w:t xml:space="preserve"> </w:t>
      </w:r>
    </w:p>
    <w:p w14:paraId="73E5CB2B" w14:textId="77777777" w:rsidR="000540D8" w:rsidRPr="0060328D" w:rsidRDefault="000540D8" w:rsidP="009517B0">
      <w:pPr>
        <w:pStyle w:val="11ff3"/>
        <w:rPr>
          <w:b/>
          <w:bCs w:val="0"/>
        </w:rPr>
        <w:sectPr w:rsidR="000540D8" w:rsidRPr="0060328D" w:rsidSect="00ED5167">
          <w:pgSz w:w="16839" w:h="11907" w:orient="landscape" w:code="9"/>
          <w:pgMar w:top="1134" w:right="850" w:bottom="1134" w:left="1701" w:header="567" w:footer="454" w:gutter="0"/>
          <w:cols w:space="708"/>
          <w:docGrid w:linePitch="360"/>
        </w:sectPr>
      </w:pPr>
    </w:p>
    <w:p w14:paraId="6DBE524C" w14:textId="77777777" w:rsidR="00C25060" w:rsidRPr="0060328D" w:rsidRDefault="00C25060" w:rsidP="00AD6FC2">
      <w:pPr>
        <w:pStyle w:val="19"/>
        <w:rPr>
          <w:spacing w:val="0"/>
        </w:rPr>
      </w:pPr>
      <w:bookmarkStart w:id="194" w:name="_Toc78674724"/>
      <w:bookmarkStart w:id="195" w:name="_Toc84970961"/>
      <w:bookmarkStart w:id="196" w:name="_Toc202832803"/>
      <w:r w:rsidRPr="0060328D">
        <w:rPr>
          <w:spacing w:val="0"/>
        </w:rPr>
        <w:lastRenderedPageBreak/>
        <w:t>Зоны действия источников тепловой энергии</w:t>
      </w:r>
      <w:bookmarkEnd w:id="194"/>
      <w:bookmarkEnd w:id="195"/>
      <w:bookmarkEnd w:id="196"/>
    </w:p>
    <w:p w14:paraId="39682ABE" w14:textId="77777777" w:rsidR="00C25060" w:rsidRPr="0060328D" w:rsidRDefault="00C25060" w:rsidP="00B5461F">
      <w:pPr>
        <w:pStyle w:val="11ff3"/>
      </w:pPr>
      <w:r w:rsidRPr="0060328D">
        <w:t>Генеральным планом предусмотрены следующие зоны:</w:t>
      </w:r>
    </w:p>
    <w:p w14:paraId="6C3C7BAF" w14:textId="11933D8E" w:rsidR="00C25060" w:rsidRPr="0060328D" w:rsidRDefault="00C25060" w:rsidP="00B5461F">
      <w:pPr>
        <w:pStyle w:val="11ff3"/>
      </w:pPr>
      <w:r w:rsidRPr="0060328D">
        <w:t>−</w:t>
      </w:r>
      <w:r w:rsidR="004B38DB" w:rsidRPr="0060328D">
        <w:t xml:space="preserve"> </w:t>
      </w:r>
      <w:r w:rsidRPr="0060328D">
        <w:t>жилые;</w:t>
      </w:r>
    </w:p>
    <w:p w14:paraId="6761DF69" w14:textId="0904C0AE" w:rsidR="00C25060" w:rsidRPr="0060328D" w:rsidRDefault="00C25060" w:rsidP="00B5461F">
      <w:pPr>
        <w:pStyle w:val="11ff3"/>
      </w:pPr>
      <w:r w:rsidRPr="0060328D">
        <w:t>−</w:t>
      </w:r>
      <w:r w:rsidR="004B38DB" w:rsidRPr="0060328D">
        <w:t xml:space="preserve"> </w:t>
      </w:r>
      <w:r w:rsidRPr="0060328D">
        <w:t>общественно-деловые;</w:t>
      </w:r>
    </w:p>
    <w:p w14:paraId="30C49C48" w14:textId="12972308" w:rsidR="00C25060" w:rsidRPr="0060328D" w:rsidRDefault="00C25060" w:rsidP="00B5461F">
      <w:pPr>
        <w:pStyle w:val="11ff3"/>
      </w:pPr>
      <w:r w:rsidRPr="0060328D">
        <w:t>−</w:t>
      </w:r>
      <w:r w:rsidR="004B38DB" w:rsidRPr="0060328D">
        <w:t xml:space="preserve"> </w:t>
      </w:r>
      <w:r w:rsidRPr="0060328D">
        <w:t>производственные;</w:t>
      </w:r>
    </w:p>
    <w:p w14:paraId="01AC4788" w14:textId="4B3A99D9" w:rsidR="00C25060" w:rsidRPr="0060328D" w:rsidRDefault="00C25060" w:rsidP="00B5461F">
      <w:pPr>
        <w:pStyle w:val="11ff3"/>
      </w:pPr>
      <w:r w:rsidRPr="0060328D">
        <w:t>−</w:t>
      </w:r>
      <w:r w:rsidR="004B38DB" w:rsidRPr="0060328D">
        <w:t xml:space="preserve"> </w:t>
      </w:r>
      <w:r w:rsidRPr="0060328D">
        <w:t>рекреационные;</w:t>
      </w:r>
    </w:p>
    <w:p w14:paraId="4940E9EC" w14:textId="3389A844" w:rsidR="00C25060" w:rsidRPr="0060328D" w:rsidRDefault="00C25060" w:rsidP="00B5461F">
      <w:pPr>
        <w:pStyle w:val="11ff3"/>
      </w:pPr>
      <w:r w:rsidRPr="0060328D">
        <w:t>−</w:t>
      </w:r>
      <w:r w:rsidR="004B38DB" w:rsidRPr="0060328D">
        <w:t xml:space="preserve"> </w:t>
      </w:r>
      <w:r w:rsidRPr="0060328D">
        <w:t>зоны инженерной и транспортной инфраструктуры.</w:t>
      </w:r>
    </w:p>
    <w:p w14:paraId="5A5AE172" w14:textId="51982B7F" w:rsidR="00C25060" w:rsidRPr="0060328D" w:rsidRDefault="00C25060" w:rsidP="00B5461F">
      <w:pPr>
        <w:pStyle w:val="11ff3"/>
      </w:pPr>
      <w:r w:rsidRPr="0060328D">
        <w:t xml:space="preserve">Центральное теплоснабжение охватывает следующие зоны </w:t>
      </w:r>
      <w:r w:rsidR="007507E8" w:rsidRPr="0060328D">
        <w:t>муниципального образования</w:t>
      </w:r>
      <w:r w:rsidRPr="0060328D">
        <w:t>:</w:t>
      </w:r>
    </w:p>
    <w:p w14:paraId="6B87B3AB" w14:textId="4DF3D1D9" w:rsidR="00C25060" w:rsidRPr="0060328D" w:rsidRDefault="00C25060" w:rsidP="00B5461F">
      <w:pPr>
        <w:pStyle w:val="11ff3"/>
      </w:pPr>
      <w:r w:rsidRPr="0060328D">
        <w:t>−</w:t>
      </w:r>
      <w:r w:rsidR="004B38DB" w:rsidRPr="0060328D">
        <w:t xml:space="preserve"> </w:t>
      </w:r>
      <w:r w:rsidRPr="0060328D">
        <w:t>жилые;</w:t>
      </w:r>
    </w:p>
    <w:p w14:paraId="50049E7B" w14:textId="5D881DAD" w:rsidR="00C25060" w:rsidRPr="0060328D" w:rsidRDefault="00C25060" w:rsidP="00B5461F">
      <w:pPr>
        <w:pStyle w:val="11ff3"/>
      </w:pPr>
      <w:r w:rsidRPr="0060328D">
        <w:t>−</w:t>
      </w:r>
      <w:r w:rsidR="004B38DB" w:rsidRPr="0060328D">
        <w:t xml:space="preserve"> </w:t>
      </w:r>
      <w:r w:rsidRPr="0060328D">
        <w:t>общественно-деловые;</w:t>
      </w:r>
    </w:p>
    <w:p w14:paraId="5C40BC28" w14:textId="77777777" w:rsidR="00C25060" w:rsidRPr="0060328D" w:rsidRDefault="00C25060" w:rsidP="00B5461F">
      <w:pPr>
        <w:pStyle w:val="11ff3"/>
      </w:pPr>
      <w:r w:rsidRPr="0060328D">
        <w:t>В состав жилых зон входят территории, функционально используемые для постоянного и временного проживания населения, включающие жилую и общественную застройку.</w:t>
      </w:r>
    </w:p>
    <w:p w14:paraId="3A7F44D1" w14:textId="77777777" w:rsidR="00C25060" w:rsidRPr="0060328D" w:rsidRDefault="00C25060" w:rsidP="00B5461F">
      <w:pPr>
        <w:pStyle w:val="11ff3"/>
      </w:pPr>
      <w:r w:rsidRPr="0060328D">
        <w:t>Жилая зона включает в себя кварталы разноэтажной секционной застройки с объектами культурно-бытового и коммунального обслуживания, с небольшими производственными предприятиями, не имеющими зон вредности.</w:t>
      </w:r>
    </w:p>
    <w:p w14:paraId="3F7FCA30" w14:textId="3E5B18E0" w:rsidR="00C25060" w:rsidRPr="0060328D" w:rsidRDefault="00C25060" w:rsidP="00645352">
      <w:pPr>
        <w:pStyle w:val="11ff3"/>
      </w:pPr>
      <w:r w:rsidRPr="0060328D">
        <w:t>В состав общественно-деловых зон входят</w:t>
      </w:r>
      <w:r w:rsidR="000E7035" w:rsidRPr="0060328D">
        <w:t xml:space="preserve"> жилые территории,</w:t>
      </w:r>
      <w:r w:rsidRPr="0060328D">
        <w:t xml:space="preserve"> территории общественно-делового, коммерческого центра, территории объектов здравоохранения, территории образовательных учреждений и территории спортивных сооружений.</w:t>
      </w:r>
    </w:p>
    <w:p w14:paraId="7B036077" w14:textId="77777777" w:rsidR="00645352" w:rsidRPr="0060328D" w:rsidRDefault="00645352" w:rsidP="00645352">
      <w:pPr>
        <w:pStyle w:val="11ff3"/>
      </w:pPr>
      <w:bookmarkStart w:id="197" w:name="_Hlk202808311"/>
      <w:r w:rsidRPr="0060328D">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14:paraId="72E94B87" w14:textId="7CEC13C8" w:rsidR="00645352" w:rsidRDefault="00645352" w:rsidP="00645352">
      <w:pPr>
        <w:pStyle w:val="113"/>
      </w:pPr>
      <w:r w:rsidRPr="0060328D">
        <w:t>зона действия котельной «Братск» – п.ст.Сбега (ул.Железнодорожная, ул.Центральная, ул.Энергетиков, ул.Новая), теплоисточник обеспечивает нужды поселения на отопление с присоединённой тепловой нагрузкой 0,660 Гкал/ч.</w:t>
      </w:r>
      <w:bookmarkEnd w:id="197"/>
    </w:p>
    <w:p w14:paraId="641378D1" w14:textId="76E22120" w:rsidR="00E566CE" w:rsidRPr="00E566CE" w:rsidRDefault="00E566CE" w:rsidP="00E566CE">
      <w:pPr>
        <w:pStyle w:val="11ff3"/>
        <w:rPr>
          <w:b/>
          <w:bCs w:val="0"/>
        </w:rPr>
      </w:pPr>
      <w:r w:rsidRPr="00E566CE">
        <w:rPr>
          <w:b/>
          <w:bCs w:val="0"/>
        </w:rPr>
        <w:t xml:space="preserve">Таблица 1.4.1 - Список объектов потребляющих тепловую энергию, присоединенных к котельным,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3497"/>
        <w:gridCol w:w="2144"/>
        <w:gridCol w:w="1641"/>
      </w:tblGrid>
      <w:tr w:rsidR="00E566CE" w:rsidRPr="00CB1575" w14:paraId="029ABF02" w14:textId="77777777" w:rsidTr="00E566CE">
        <w:trPr>
          <w:trHeight w:val="230"/>
          <w:tblHeader/>
          <w:jc w:val="center"/>
        </w:trPr>
        <w:tc>
          <w:tcPr>
            <w:tcW w:w="1104" w:type="pct"/>
            <w:vMerge w:val="restart"/>
            <w:shd w:val="clear" w:color="auto" w:fill="D9D9D9" w:themeFill="background1" w:themeFillShade="D9"/>
            <w:tcMar>
              <w:left w:w="28" w:type="dxa"/>
              <w:right w:w="28" w:type="dxa"/>
            </w:tcMar>
            <w:vAlign w:val="center"/>
          </w:tcPr>
          <w:p w14:paraId="4B6473B5" w14:textId="77777777" w:rsidR="00E566CE" w:rsidRPr="00CB1575" w:rsidRDefault="00E566CE" w:rsidP="00E566CE">
            <w:pPr>
              <w:pStyle w:val="1fffb"/>
            </w:pPr>
            <w:r w:rsidRPr="00CB1575">
              <w:t>Наименование котельной</w:t>
            </w:r>
          </w:p>
        </w:tc>
        <w:tc>
          <w:tcPr>
            <w:tcW w:w="1871" w:type="pct"/>
            <w:vMerge w:val="restart"/>
            <w:shd w:val="clear" w:color="auto" w:fill="D9D9D9" w:themeFill="background1" w:themeFillShade="D9"/>
            <w:tcMar>
              <w:left w:w="28" w:type="dxa"/>
              <w:right w:w="28" w:type="dxa"/>
            </w:tcMar>
            <w:vAlign w:val="center"/>
            <w:hideMark/>
          </w:tcPr>
          <w:p w14:paraId="67B7C10A" w14:textId="77777777" w:rsidR="00E566CE" w:rsidRPr="00CB1575" w:rsidRDefault="00E566CE" w:rsidP="00E566CE">
            <w:pPr>
              <w:pStyle w:val="1fffb"/>
            </w:pPr>
            <w:r w:rsidRPr="00CB1575">
              <w:t>Наименование объекта, адресная привязка</w:t>
            </w:r>
          </w:p>
        </w:tc>
        <w:tc>
          <w:tcPr>
            <w:tcW w:w="1147" w:type="pct"/>
            <w:vMerge w:val="restart"/>
            <w:shd w:val="clear" w:color="auto" w:fill="D9D9D9" w:themeFill="background1" w:themeFillShade="D9"/>
            <w:vAlign w:val="center"/>
          </w:tcPr>
          <w:p w14:paraId="0F75981E" w14:textId="77777777" w:rsidR="00E566CE" w:rsidRPr="00CB1575" w:rsidRDefault="00E566CE" w:rsidP="00E566CE">
            <w:pPr>
              <w:pStyle w:val="1fffb"/>
            </w:pPr>
            <w:r w:rsidRPr="00CB1575">
              <w:t>Система теплоснабжения (Закрытая \открытая)</w:t>
            </w:r>
          </w:p>
        </w:tc>
        <w:tc>
          <w:tcPr>
            <w:tcW w:w="878" w:type="pct"/>
            <w:vMerge w:val="restart"/>
            <w:shd w:val="clear" w:color="auto" w:fill="D9D9D9" w:themeFill="background1" w:themeFillShade="D9"/>
            <w:tcMar>
              <w:left w:w="28" w:type="dxa"/>
              <w:right w:w="28" w:type="dxa"/>
            </w:tcMar>
            <w:vAlign w:val="center"/>
          </w:tcPr>
          <w:p w14:paraId="2D597790" w14:textId="77777777" w:rsidR="00E566CE" w:rsidRPr="00CB1575" w:rsidRDefault="00E566CE" w:rsidP="00E566CE">
            <w:pPr>
              <w:pStyle w:val="1fffb"/>
              <w:rPr>
                <w:lang w:val="en-US"/>
              </w:rPr>
            </w:pPr>
            <w:r w:rsidRPr="00CB1575">
              <w:t>Строительная площадь, м</w:t>
            </w:r>
            <w:r w:rsidRPr="00CB1575">
              <w:rPr>
                <w:vertAlign w:val="superscript"/>
                <w:lang w:val="en-US"/>
              </w:rPr>
              <w:t>3</w:t>
            </w:r>
          </w:p>
        </w:tc>
      </w:tr>
      <w:tr w:rsidR="00E566CE" w:rsidRPr="00CB1575" w14:paraId="530E2D72" w14:textId="77777777" w:rsidTr="00E566CE">
        <w:trPr>
          <w:trHeight w:val="230"/>
          <w:tblHeader/>
          <w:jc w:val="center"/>
        </w:trPr>
        <w:tc>
          <w:tcPr>
            <w:tcW w:w="1104" w:type="pct"/>
            <w:vMerge/>
            <w:shd w:val="clear" w:color="auto" w:fill="D9D9D9" w:themeFill="background1" w:themeFillShade="D9"/>
            <w:tcMar>
              <w:left w:w="28" w:type="dxa"/>
              <w:right w:w="28" w:type="dxa"/>
            </w:tcMar>
            <w:vAlign w:val="center"/>
          </w:tcPr>
          <w:p w14:paraId="059E732A" w14:textId="77777777" w:rsidR="00E566CE" w:rsidRPr="00CB1575" w:rsidRDefault="00E566CE" w:rsidP="00E566CE">
            <w:pPr>
              <w:pStyle w:val="1fffb"/>
            </w:pPr>
          </w:p>
        </w:tc>
        <w:tc>
          <w:tcPr>
            <w:tcW w:w="1871" w:type="pct"/>
            <w:vMerge/>
            <w:shd w:val="clear" w:color="auto" w:fill="D9D9D9" w:themeFill="background1" w:themeFillShade="D9"/>
            <w:tcMar>
              <w:left w:w="28" w:type="dxa"/>
              <w:right w:w="28" w:type="dxa"/>
            </w:tcMar>
            <w:vAlign w:val="center"/>
          </w:tcPr>
          <w:p w14:paraId="2AB4D805" w14:textId="77777777" w:rsidR="00E566CE" w:rsidRPr="00CB1575" w:rsidRDefault="00E566CE" w:rsidP="00E566CE">
            <w:pPr>
              <w:pStyle w:val="1fffb"/>
            </w:pPr>
          </w:p>
        </w:tc>
        <w:tc>
          <w:tcPr>
            <w:tcW w:w="1147" w:type="pct"/>
            <w:vMerge/>
            <w:shd w:val="clear" w:color="auto" w:fill="D9D9D9" w:themeFill="background1" w:themeFillShade="D9"/>
            <w:vAlign w:val="center"/>
          </w:tcPr>
          <w:p w14:paraId="76D00667" w14:textId="77777777" w:rsidR="00E566CE" w:rsidRPr="00CB1575" w:rsidRDefault="00E566CE" w:rsidP="00E566CE">
            <w:pPr>
              <w:pStyle w:val="1fffb"/>
            </w:pPr>
          </w:p>
        </w:tc>
        <w:tc>
          <w:tcPr>
            <w:tcW w:w="878" w:type="pct"/>
            <w:vMerge/>
            <w:shd w:val="clear" w:color="auto" w:fill="D9D9D9" w:themeFill="background1" w:themeFillShade="D9"/>
            <w:tcMar>
              <w:left w:w="28" w:type="dxa"/>
              <w:right w:w="28" w:type="dxa"/>
            </w:tcMar>
            <w:vAlign w:val="center"/>
          </w:tcPr>
          <w:p w14:paraId="2592A321" w14:textId="77777777" w:rsidR="00E566CE" w:rsidRPr="00CB1575" w:rsidRDefault="00E566CE" w:rsidP="00E566CE">
            <w:pPr>
              <w:pStyle w:val="1fffb"/>
            </w:pPr>
          </w:p>
        </w:tc>
      </w:tr>
      <w:tr w:rsidR="00E566CE" w:rsidRPr="00CB1575" w14:paraId="62EB3EBD" w14:textId="77777777" w:rsidTr="00E566CE">
        <w:trPr>
          <w:trHeight w:val="70"/>
          <w:jc w:val="center"/>
        </w:trPr>
        <w:tc>
          <w:tcPr>
            <w:tcW w:w="1104" w:type="pct"/>
            <w:vMerge w:val="restart"/>
            <w:tcMar>
              <w:left w:w="28" w:type="dxa"/>
              <w:right w:w="28" w:type="dxa"/>
            </w:tcMar>
            <w:vAlign w:val="center"/>
          </w:tcPr>
          <w:p w14:paraId="61F24481" w14:textId="77777777" w:rsidR="00E566CE" w:rsidRPr="00CB1575" w:rsidRDefault="00E566CE" w:rsidP="00E566CE">
            <w:pPr>
              <w:pStyle w:val="1fffb"/>
            </w:pPr>
            <w:r w:rsidRPr="00CB1575">
              <w:t>Котельная «Братск»</w:t>
            </w:r>
          </w:p>
        </w:tc>
        <w:tc>
          <w:tcPr>
            <w:tcW w:w="1871" w:type="pct"/>
            <w:tcMar>
              <w:left w:w="28" w:type="dxa"/>
              <w:right w:w="28" w:type="dxa"/>
            </w:tcMar>
            <w:vAlign w:val="center"/>
          </w:tcPr>
          <w:p w14:paraId="263AFDC1" w14:textId="77777777" w:rsidR="00E566CE" w:rsidRPr="00CB1575" w:rsidRDefault="00E566CE" w:rsidP="00E566CE">
            <w:pPr>
              <w:pStyle w:val="1fffb"/>
            </w:pPr>
            <w:r w:rsidRPr="00CB1575">
              <w:t>Насосная станция водозабор ул.Набережная,1</w:t>
            </w:r>
          </w:p>
        </w:tc>
        <w:tc>
          <w:tcPr>
            <w:tcW w:w="1147" w:type="pct"/>
            <w:vAlign w:val="center"/>
          </w:tcPr>
          <w:p w14:paraId="40259660"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7D06C2BA" w14:textId="77777777" w:rsidR="00E566CE" w:rsidRPr="00CB1575" w:rsidRDefault="00E566CE" w:rsidP="00E566CE">
            <w:pPr>
              <w:pStyle w:val="1fffb"/>
            </w:pPr>
          </w:p>
        </w:tc>
      </w:tr>
      <w:tr w:rsidR="00E566CE" w:rsidRPr="00CB1575" w14:paraId="3D5E688D" w14:textId="77777777" w:rsidTr="00E566CE">
        <w:trPr>
          <w:jc w:val="center"/>
        </w:trPr>
        <w:tc>
          <w:tcPr>
            <w:tcW w:w="1104" w:type="pct"/>
            <w:vMerge/>
            <w:tcMar>
              <w:left w:w="28" w:type="dxa"/>
              <w:right w:w="28" w:type="dxa"/>
            </w:tcMar>
            <w:vAlign w:val="center"/>
          </w:tcPr>
          <w:p w14:paraId="75D2CD78" w14:textId="77777777" w:rsidR="00E566CE" w:rsidRPr="00CB1575" w:rsidRDefault="00E566CE" w:rsidP="00E566CE">
            <w:pPr>
              <w:pStyle w:val="1fffb"/>
            </w:pPr>
          </w:p>
        </w:tc>
        <w:tc>
          <w:tcPr>
            <w:tcW w:w="1871" w:type="pct"/>
            <w:tcMar>
              <w:left w:w="28" w:type="dxa"/>
              <w:right w:w="28" w:type="dxa"/>
            </w:tcMar>
            <w:vAlign w:val="center"/>
          </w:tcPr>
          <w:p w14:paraId="33217B9E" w14:textId="77777777" w:rsidR="00E566CE" w:rsidRPr="00CB1575" w:rsidRDefault="00E566CE" w:rsidP="00E566CE">
            <w:pPr>
              <w:pStyle w:val="1fffb"/>
            </w:pPr>
            <w:r w:rsidRPr="00CB1575">
              <w:t>Гараж котельной</w:t>
            </w:r>
          </w:p>
        </w:tc>
        <w:tc>
          <w:tcPr>
            <w:tcW w:w="1147" w:type="pct"/>
            <w:vAlign w:val="center"/>
          </w:tcPr>
          <w:p w14:paraId="26901C2A"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019540D7" w14:textId="77777777" w:rsidR="00E566CE" w:rsidRPr="00CB1575" w:rsidRDefault="00E566CE" w:rsidP="00E566CE">
            <w:pPr>
              <w:pStyle w:val="1fffb"/>
            </w:pPr>
          </w:p>
        </w:tc>
      </w:tr>
      <w:tr w:rsidR="00E566CE" w:rsidRPr="00CB1575" w14:paraId="69D88031" w14:textId="77777777" w:rsidTr="00E566CE">
        <w:trPr>
          <w:jc w:val="center"/>
        </w:trPr>
        <w:tc>
          <w:tcPr>
            <w:tcW w:w="1104" w:type="pct"/>
            <w:vMerge/>
            <w:tcMar>
              <w:left w:w="28" w:type="dxa"/>
              <w:right w:w="28" w:type="dxa"/>
            </w:tcMar>
            <w:vAlign w:val="center"/>
          </w:tcPr>
          <w:p w14:paraId="69DDD03F" w14:textId="77777777" w:rsidR="00E566CE" w:rsidRPr="00CB1575" w:rsidRDefault="00E566CE" w:rsidP="00E566CE">
            <w:pPr>
              <w:pStyle w:val="1fffb"/>
            </w:pPr>
          </w:p>
        </w:tc>
        <w:tc>
          <w:tcPr>
            <w:tcW w:w="1871" w:type="pct"/>
            <w:tcMar>
              <w:left w:w="28" w:type="dxa"/>
              <w:right w:w="28" w:type="dxa"/>
            </w:tcMar>
            <w:vAlign w:val="center"/>
          </w:tcPr>
          <w:p w14:paraId="7D8AF7B8" w14:textId="77777777" w:rsidR="00E566CE" w:rsidRPr="00CB1575" w:rsidRDefault="00E566CE" w:rsidP="00E566CE">
            <w:pPr>
              <w:pStyle w:val="1fffb"/>
            </w:pPr>
            <w:r w:rsidRPr="00CB1575">
              <w:t>Здание ДПКС</w:t>
            </w:r>
          </w:p>
        </w:tc>
        <w:tc>
          <w:tcPr>
            <w:tcW w:w="1147" w:type="pct"/>
            <w:vAlign w:val="center"/>
          </w:tcPr>
          <w:p w14:paraId="574E5131"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728DAEAC" w14:textId="77777777" w:rsidR="00E566CE" w:rsidRPr="00CB1575" w:rsidRDefault="00E566CE" w:rsidP="00E566CE">
            <w:pPr>
              <w:pStyle w:val="1fffb"/>
              <w:rPr>
                <w:lang w:val="en-US"/>
              </w:rPr>
            </w:pPr>
            <w:r w:rsidRPr="00CB1575">
              <w:rPr>
                <w:lang w:val="en-US"/>
              </w:rPr>
              <w:t>5499</w:t>
            </w:r>
          </w:p>
        </w:tc>
      </w:tr>
      <w:tr w:rsidR="00E566CE" w:rsidRPr="00CB1575" w14:paraId="55284332" w14:textId="77777777" w:rsidTr="00E566CE">
        <w:trPr>
          <w:jc w:val="center"/>
        </w:trPr>
        <w:tc>
          <w:tcPr>
            <w:tcW w:w="1104" w:type="pct"/>
            <w:vMerge/>
            <w:tcMar>
              <w:left w:w="28" w:type="dxa"/>
              <w:right w:w="28" w:type="dxa"/>
            </w:tcMar>
            <w:vAlign w:val="center"/>
          </w:tcPr>
          <w:p w14:paraId="31BAD78E" w14:textId="77777777" w:rsidR="00E566CE" w:rsidRPr="00CB1575" w:rsidRDefault="00E566CE" w:rsidP="00E566CE">
            <w:pPr>
              <w:pStyle w:val="1fffb"/>
            </w:pPr>
          </w:p>
        </w:tc>
        <w:tc>
          <w:tcPr>
            <w:tcW w:w="1871" w:type="pct"/>
            <w:tcMar>
              <w:left w:w="28" w:type="dxa"/>
              <w:right w:w="28" w:type="dxa"/>
            </w:tcMar>
            <w:vAlign w:val="center"/>
          </w:tcPr>
          <w:p w14:paraId="67EC30CF" w14:textId="77777777" w:rsidR="00E566CE" w:rsidRPr="00CB1575" w:rsidRDefault="00E566CE" w:rsidP="00E566CE">
            <w:pPr>
              <w:pStyle w:val="1fffb"/>
            </w:pPr>
            <w:r w:rsidRPr="00CB1575">
              <w:t>Тяговая подстанция</w:t>
            </w:r>
          </w:p>
        </w:tc>
        <w:tc>
          <w:tcPr>
            <w:tcW w:w="1147" w:type="pct"/>
            <w:vAlign w:val="center"/>
          </w:tcPr>
          <w:p w14:paraId="6B196750"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489D5A67" w14:textId="77777777" w:rsidR="00E566CE" w:rsidRPr="00CB1575" w:rsidRDefault="00E566CE" w:rsidP="00E566CE">
            <w:pPr>
              <w:pStyle w:val="1fffb"/>
              <w:rPr>
                <w:lang w:val="en-US"/>
              </w:rPr>
            </w:pPr>
            <w:r w:rsidRPr="00CB1575">
              <w:rPr>
                <w:lang w:val="en-US"/>
              </w:rPr>
              <w:t>596</w:t>
            </w:r>
          </w:p>
        </w:tc>
      </w:tr>
      <w:tr w:rsidR="00E566CE" w:rsidRPr="00CB1575" w14:paraId="023CA1B3" w14:textId="77777777" w:rsidTr="00E566CE">
        <w:trPr>
          <w:jc w:val="center"/>
        </w:trPr>
        <w:tc>
          <w:tcPr>
            <w:tcW w:w="1104" w:type="pct"/>
            <w:vMerge/>
            <w:tcMar>
              <w:left w:w="28" w:type="dxa"/>
              <w:right w:w="28" w:type="dxa"/>
            </w:tcMar>
            <w:vAlign w:val="center"/>
          </w:tcPr>
          <w:p w14:paraId="04A6C76F" w14:textId="77777777" w:rsidR="00E566CE" w:rsidRPr="00CB1575" w:rsidRDefault="00E566CE" w:rsidP="00E566CE">
            <w:pPr>
              <w:pStyle w:val="1fffb"/>
            </w:pPr>
          </w:p>
        </w:tc>
        <w:tc>
          <w:tcPr>
            <w:tcW w:w="1871" w:type="pct"/>
            <w:tcMar>
              <w:left w:w="28" w:type="dxa"/>
              <w:right w:w="28" w:type="dxa"/>
            </w:tcMar>
            <w:vAlign w:val="center"/>
          </w:tcPr>
          <w:p w14:paraId="0D3DA0E1" w14:textId="77777777" w:rsidR="00E566CE" w:rsidRPr="00CB1575" w:rsidRDefault="00E566CE" w:rsidP="00E566CE">
            <w:pPr>
              <w:pStyle w:val="1fffb"/>
            </w:pPr>
            <w:r w:rsidRPr="00CB1575">
              <w:t>Котельная «Братск»</w:t>
            </w:r>
          </w:p>
        </w:tc>
        <w:tc>
          <w:tcPr>
            <w:tcW w:w="1147" w:type="pct"/>
            <w:vAlign w:val="center"/>
          </w:tcPr>
          <w:p w14:paraId="10518A05"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232890B9" w14:textId="77777777" w:rsidR="00E566CE" w:rsidRPr="00CB1575" w:rsidRDefault="00E566CE" w:rsidP="00E566CE">
            <w:pPr>
              <w:pStyle w:val="1fffb"/>
            </w:pPr>
          </w:p>
        </w:tc>
      </w:tr>
      <w:tr w:rsidR="00E566CE" w:rsidRPr="00CB1575" w14:paraId="33A12888" w14:textId="77777777" w:rsidTr="00E566CE">
        <w:trPr>
          <w:jc w:val="center"/>
        </w:trPr>
        <w:tc>
          <w:tcPr>
            <w:tcW w:w="1104" w:type="pct"/>
            <w:vMerge/>
            <w:tcMar>
              <w:left w:w="28" w:type="dxa"/>
              <w:right w:w="28" w:type="dxa"/>
            </w:tcMar>
            <w:vAlign w:val="center"/>
          </w:tcPr>
          <w:p w14:paraId="6B140C7E" w14:textId="77777777" w:rsidR="00E566CE" w:rsidRPr="00CB1575" w:rsidRDefault="00E566CE" w:rsidP="00E566CE">
            <w:pPr>
              <w:pStyle w:val="1fffb"/>
            </w:pPr>
          </w:p>
        </w:tc>
        <w:tc>
          <w:tcPr>
            <w:tcW w:w="1871" w:type="pct"/>
            <w:tcMar>
              <w:left w:w="28" w:type="dxa"/>
              <w:right w:w="28" w:type="dxa"/>
            </w:tcMar>
            <w:vAlign w:val="center"/>
          </w:tcPr>
          <w:p w14:paraId="7B302E04" w14:textId="77777777" w:rsidR="00E566CE" w:rsidRPr="00CB1575" w:rsidRDefault="00E566CE" w:rsidP="00E566CE">
            <w:pPr>
              <w:pStyle w:val="1fffb"/>
            </w:pPr>
            <w:r w:rsidRPr="00CB1575">
              <w:t>жд ул.Энергетиков,4</w:t>
            </w:r>
          </w:p>
        </w:tc>
        <w:tc>
          <w:tcPr>
            <w:tcW w:w="1147" w:type="pct"/>
            <w:vAlign w:val="center"/>
          </w:tcPr>
          <w:p w14:paraId="0262441F"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0EDC05B3" w14:textId="77777777" w:rsidR="00E566CE" w:rsidRPr="00CB1575" w:rsidRDefault="00E566CE" w:rsidP="00E566CE">
            <w:pPr>
              <w:pStyle w:val="1fffb"/>
              <w:rPr>
                <w:lang w:val="en-US"/>
              </w:rPr>
            </w:pPr>
            <w:r w:rsidRPr="00CB1575">
              <w:rPr>
                <w:lang w:val="en-US"/>
              </w:rPr>
              <w:t>979</w:t>
            </w:r>
          </w:p>
        </w:tc>
      </w:tr>
      <w:tr w:rsidR="00E566CE" w:rsidRPr="00CB1575" w14:paraId="52C0D0B6" w14:textId="77777777" w:rsidTr="00E566CE">
        <w:trPr>
          <w:jc w:val="center"/>
        </w:trPr>
        <w:tc>
          <w:tcPr>
            <w:tcW w:w="1104" w:type="pct"/>
            <w:vMerge/>
            <w:tcMar>
              <w:left w:w="28" w:type="dxa"/>
              <w:right w:w="28" w:type="dxa"/>
            </w:tcMar>
            <w:vAlign w:val="center"/>
          </w:tcPr>
          <w:p w14:paraId="489CA7BF" w14:textId="77777777" w:rsidR="00E566CE" w:rsidRPr="00CB1575" w:rsidRDefault="00E566CE" w:rsidP="00E566CE">
            <w:pPr>
              <w:pStyle w:val="1fffb"/>
            </w:pPr>
          </w:p>
        </w:tc>
        <w:tc>
          <w:tcPr>
            <w:tcW w:w="1871" w:type="pct"/>
            <w:tcMar>
              <w:left w:w="28" w:type="dxa"/>
              <w:right w:w="28" w:type="dxa"/>
            </w:tcMar>
            <w:vAlign w:val="center"/>
          </w:tcPr>
          <w:p w14:paraId="3CDC2906" w14:textId="77777777" w:rsidR="00E566CE" w:rsidRPr="00CB1575" w:rsidRDefault="00E566CE" w:rsidP="00E566CE">
            <w:pPr>
              <w:pStyle w:val="1fffb"/>
            </w:pPr>
            <w:r w:rsidRPr="00CB1575">
              <w:t>жд ул.Энергетиков,5</w:t>
            </w:r>
          </w:p>
        </w:tc>
        <w:tc>
          <w:tcPr>
            <w:tcW w:w="1147" w:type="pct"/>
            <w:vAlign w:val="center"/>
          </w:tcPr>
          <w:p w14:paraId="651E8E77"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604C496A" w14:textId="77777777" w:rsidR="00E566CE" w:rsidRPr="00CB1575" w:rsidRDefault="00E566CE" w:rsidP="00E566CE">
            <w:pPr>
              <w:pStyle w:val="1fffb"/>
              <w:rPr>
                <w:lang w:val="en-US"/>
              </w:rPr>
            </w:pPr>
            <w:r w:rsidRPr="00CB1575">
              <w:rPr>
                <w:lang w:val="en-US"/>
              </w:rPr>
              <w:t>979</w:t>
            </w:r>
          </w:p>
        </w:tc>
      </w:tr>
      <w:tr w:rsidR="00E566CE" w:rsidRPr="00CB1575" w14:paraId="071A2FC8" w14:textId="77777777" w:rsidTr="00E566CE">
        <w:trPr>
          <w:jc w:val="center"/>
        </w:trPr>
        <w:tc>
          <w:tcPr>
            <w:tcW w:w="1104" w:type="pct"/>
            <w:vMerge/>
            <w:tcMar>
              <w:left w:w="28" w:type="dxa"/>
              <w:right w:w="28" w:type="dxa"/>
            </w:tcMar>
            <w:vAlign w:val="center"/>
          </w:tcPr>
          <w:p w14:paraId="4A13BBCB" w14:textId="77777777" w:rsidR="00E566CE" w:rsidRPr="00CB1575" w:rsidRDefault="00E566CE" w:rsidP="00E566CE">
            <w:pPr>
              <w:pStyle w:val="1fffb"/>
            </w:pPr>
          </w:p>
        </w:tc>
        <w:tc>
          <w:tcPr>
            <w:tcW w:w="1871" w:type="pct"/>
            <w:tcMar>
              <w:left w:w="28" w:type="dxa"/>
              <w:right w:w="28" w:type="dxa"/>
            </w:tcMar>
            <w:vAlign w:val="center"/>
          </w:tcPr>
          <w:p w14:paraId="7218473D" w14:textId="77777777" w:rsidR="00E566CE" w:rsidRPr="00CB1575" w:rsidRDefault="00E566CE" w:rsidP="00E566CE">
            <w:pPr>
              <w:pStyle w:val="1fffb"/>
            </w:pPr>
            <w:r w:rsidRPr="00CB1575">
              <w:t>Нач.школа №34</w:t>
            </w:r>
          </w:p>
        </w:tc>
        <w:tc>
          <w:tcPr>
            <w:tcW w:w="1147" w:type="pct"/>
            <w:vAlign w:val="center"/>
          </w:tcPr>
          <w:p w14:paraId="2871EFF7"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360F9380" w14:textId="77777777" w:rsidR="00E566CE" w:rsidRPr="00CB1575" w:rsidRDefault="00E566CE" w:rsidP="00E566CE">
            <w:pPr>
              <w:pStyle w:val="1fffb"/>
              <w:rPr>
                <w:lang w:val="en-US"/>
              </w:rPr>
            </w:pPr>
            <w:r w:rsidRPr="00CB1575">
              <w:rPr>
                <w:lang w:val="en-US"/>
              </w:rPr>
              <w:t>2691.4</w:t>
            </w:r>
          </w:p>
        </w:tc>
      </w:tr>
      <w:tr w:rsidR="00E566CE" w:rsidRPr="00CB1575" w14:paraId="388A6656" w14:textId="77777777" w:rsidTr="00E566CE">
        <w:trPr>
          <w:jc w:val="center"/>
        </w:trPr>
        <w:tc>
          <w:tcPr>
            <w:tcW w:w="1104" w:type="pct"/>
            <w:vMerge/>
            <w:tcMar>
              <w:left w:w="28" w:type="dxa"/>
              <w:right w:w="28" w:type="dxa"/>
            </w:tcMar>
            <w:vAlign w:val="center"/>
          </w:tcPr>
          <w:p w14:paraId="12A7C8BA" w14:textId="77777777" w:rsidR="00E566CE" w:rsidRPr="00CB1575" w:rsidRDefault="00E566CE" w:rsidP="00E566CE">
            <w:pPr>
              <w:pStyle w:val="1fffb"/>
            </w:pPr>
          </w:p>
        </w:tc>
        <w:tc>
          <w:tcPr>
            <w:tcW w:w="1871" w:type="pct"/>
            <w:tcMar>
              <w:left w:w="28" w:type="dxa"/>
              <w:right w:w="28" w:type="dxa"/>
            </w:tcMar>
            <w:vAlign w:val="center"/>
          </w:tcPr>
          <w:p w14:paraId="49CC3C78" w14:textId="77777777" w:rsidR="00E566CE" w:rsidRPr="00CB1575" w:rsidRDefault="00E566CE" w:rsidP="00E566CE">
            <w:pPr>
              <w:pStyle w:val="1fffb"/>
            </w:pPr>
            <w:r w:rsidRPr="00CB1575">
              <w:t>МКД ул.Энергетиков,1</w:t>
            </w:r>
          </w:p>
        </w:tc>
        <w:tc>
          <w:tcPr>
            <w:tcW w:w="1147" w:type="pct"/>
            <w:vAlign w:val="center"/>
          </w:tcPr>
          <w:p w14:paraId="3B38AA93"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07F4A139" w14:textId="77777777" w:rsidR="00E566CE" w:rsidRPr="00CB1575" w:rsidRDefault="00E566CE" w:rsidP="00E566CE">
            <w:pPr>
              <w:pStyle w:val="1fffb"/>
              <w:rPr>
                <w:lang w:val="en-US"/>
              </w:rPr>
            </w:pPr>
            <w:r w:rsidRPr="00CB1575">
              <w:rPr>
                <w:lang w:val="en-US"/>
              </w:rPr>
              <w:t>5282</w:t>
            </w:r>
          </w:p>
        </w:tc>
      </w:tr>
      <w:tr w:rsidR="00E566CE" w:rsidRPr="00CB1575" w14:paraId="6832C065" w14:textId="77777777" w:rsidTr="00E566CE">
        <w:trPr>
          <w:jc w:val="center"/>
        </w:trPr>
        <w:tc>
          <w:tcPr>
            <w:tcW w:w="1104" w:type="pct"/>
            <w:vMerge/>
            <w:tcMar>
              <w:left w:w="28" w:type="dxa"/>
              <w:right w:w="28" w:type="dxa"/>
            </w:tcMar>
            <w:vAlign w:val="center"/>
          </w:tcPr>
          <w:p w14:paraId="3084CF5A" w14:textId="77777777" w:rsidR="00E566CE" w:rsidRPr="00CB1575" w:rsidRDefault="00E566CE" w:rsidP="00E566CE">
            <w:pPr>
              <w:pStyle w:val="1fffb"/>
            </w:pPr>
          </w:p>
        </w:tc>
        <w:tc>
          <w:tcPr>
            <w:tcW w:w="1871" w:type="pct"/>
            <w:tcMar>
              <w:left w:w="28" w:type="dxa"/>
              <w:right w:w="28" w:type="dxa"/>
            </w:tcMar>
            <w:vAlign w:val="center"/>
          </w:tcPr>
          <w:p w14:paraId="72138EED" w14:textId="77777777" w:rsidR="00E566CE" w:rsidRPr="00CB1575" w:rsidRDefault="00E566CE" w:rsidP="00E566CE">
            <w:pPr>
              <w:pStyle w:val="1fffb"/>
            </w:pPr>
            <w:r w:rsidRPr="00CB1575">
              <w:t>водонапорная башня</w:t>
            </w:r>
          </w:p>
        </w:tc>
        <w:tc>
          <w:tcPr>
            <w:tcW w:w="1147" w:type="pct"/>
            <w:vAlign w:val="center"/>
          </w:tcPr>
          <w:p w14:paraId="735F1521"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21BA76B8" w14:textId="77777777" w:rsidR="00E566CE" w:rsidRPr="00CB1575" w:rsidRDefault="00E566CE" w:rsidP="00E566CE">
            <w:pPr>
              <w:pStyle w:val="1fffb"/>
              <w:rPr>
                <w:lang w:val="en-US"/>
              </w:rPr>
            </w:pPr>
            <w:r w:rsidRPr="00CB1575">
              <w:rPr>
                <w:lang w:val="en-US"/>
              </w:rPr>
              <w:t>168</w:t>
            </w:r>
          </w:p>
        </w:tc>
      </w:tr>
      <w:tr w:rsidR="00E566CE" w:rsidRPr="00CB1575" w14:paraId="323DB272" w14:textId="77777777" w:rsidTr="00E566CE">
        <w:trPr>
          <w:jc w:val="center"/>
        </w:trPr>
        <w:tc>
          <w:tcPr>
            <w:tcW w:w="1104" w:type="pct"/>
            <w:vMerge/>
            <w:tcMar>
              <w:left w:w="28" w:type="dxa"/>
              <w:right w:w="28" w:type="dxa"/>
            </w:tcMar>
            <w:vAlign w:val="center"/>
          </w:tcPr>
          <w:p w14:paraId="7E0BD0AF" w14:textId="77777777" w:rsidR="00E566CE" w:rsidRPr="00CB1575" w:rsidRDefault="00E566CE" w:rsidP="00E566CE">
            <w:pPr>
              <w:pStyle w:val="1fffb"/>
            </w:pPr>
          </w:p>
        </w:tc>
        <w:tc>
          <w:tcPr>
            <w:tcW w:w="1871" w:type="pct"/>
            <w:tcMar>
              <w:left w:w="28" w:type="dxa"/>
              <w:right w:w="28" w:type="dxa"/>
            </w:tcMar>
            <w:vAlign w:val="center"/>
          </w:tcPr>
          <w:p w14:paraId="2651BC4B" w14:textId="77777777" w:rsidR="00E566CE" w:rsidRPr="00CB1575" w:rsidRDefault="00E566CE" w:rsidP="00E566CE">
            <w:pPr>
              <w:pStyle w:val="1fffb"/>
            </w:pPr>
            <w:r w:rsidRPr="00CB1575">
              <w:t>Школа №34</w:t>
            </w:r>
          </w:p>
        </w:tc>
        <w:tc>
          <w:tcPr>
            <w:tcW w:w="1147" w:type="pct"/>
            <w:vAlign w:val="center"/>
          </w:tcPr>
          <w:p w14:paraId="28B14052"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32FD50AC" w14:textId="77777777" w:rsidR="00E566CE" w:rsidRPr="00CB1575" w:rsidRDefault="00E566CE" w:rsidP="00E566CE">
            <w:pPr>
              <w:pStyle w:val="1fffb"/>
              <w:rPr>
                <w:lang w:val="en-US"/>
              </w:rPr>
            </w:pPr>
            <w:r w:rsidRPr="00CB1575">
              <w:rPr>
                <w:lang w:val="en-US"/>
              </w:rPr>
              <w:t>7103</w:t>
            </w:r>
          </w:p>
        </w:tc>
      </w:tr>
      <w:tr w:rsidR="00E566CE" w:rsidRPr="00CB1575" w14:paraId="4810C479" w14:textId="77777777" w:rsidTr="00E566CE">
        <w:trPr>
          <w:jc w:val="center"/>
        </w:trPr>
        <w:tc>
          <w:tcPr>
            <w:tcW w:w="1104" w:type="pct"/>
            <w:vMerge/>
            <w:tcMar>
              <w:left w:w="28" w:type="dxa"/>
              <w:right w:w="28" w:type="dxa"/>
            </w:tcMar>
            <w:vAlign w:val="center"/>
          </w:tcPr>
          <w:p w14:paraId="03F393DD" w14:textId="77777777" w:rsidR="00E566CE" w:rsidRPr="00CB1575" w:rsidRDefault="00E566CE" w:rsidP="00E566CE">
            <w:pPr>
              <w:pStyle w:val="1fffb"/>
            </w:pPr>
          </w:p>
        </w:tc>
        <w:tc>
          <w:tcPr>
            <w:tcW w:w="1871" w:type="pct"/>
            <w:tcMar>
              <w:left w:w="28" w:type="dxa"/>
              <w:right w:w="28" w:type="dxa"/>
            </w:tcMar>
            <w:vAlign w:val="center"/>
          </w:tcPr>
          <w:p w14:paraId="327C2D99" w14:textId="77777777" w:rsidR="00E566CE" w:rsidRPr="00CB1575" w:rsidRDefault="00E566CE" w:rsidP="00E566CE">
            <w:pPr>
              <w:pStyle w:val="1fffb"/>
            </w:pPr>
            <w:r w:rsidRPr="00CB1575">
              <w:t>Мастерские школы</w:t>
            </w:r>
          </w:p>
        </w:tc>
        <w:tc>
          <w:tcPr>
            <w:tcW w:w="1147" w:type="pct"/>
            <w:vAlign w:val="center"/>
          </w:tcPr>
          <w:p w14:paraId="60EE15C8"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28C67346" w14:textId="77777777" w:rsidR="00E566CE" w:rsidRPr="00CB1575" w:rsidRDefault="00E566CE" w:rsidP="00E566CE">
            <w:pPr>
              <w:pStyle w:val="1fffb"/>
              <w:rPr>
                <w:lang w:val="en-US"/>
              </w:rPr>
            </w:pPr>
            <w:r w:rsidRPr="00CB1575">
              <w:rPr>
                <w:lang w:val="en-US"/>
              </w:rPr>
              <w:t>512</w:t>
            </w:r>
          </w:p>
        </w:tc>
      </w:tr>
      <w:tr w:rsidR="00E566CE" w:rsidRPr="00CB1575" w14:paraId="5C782BE8" w14:textId="77777777" w:rsidTr="00E566CE">
        <w:trPr>
          <w:jc w:val="center"/>
        </w:trPr>
        <w:tc>
          <w:tcPr>
            <w:tcW w:w="1104" w:type="pct"/>
            <w:vMerge/>
            <w:tcMar>
              <w:left w:w="28" w:type="dxa"/>
              <w:right w:w="28" w:type="dxa"/>
            </w:tcMar>
            <w:vAlign w:val="center"/>
          </w:tcPr>
          <w:p w14:paraId="464E2C46" w14:textId="77777777" w:rsidR="00E566CE" w:rsidRPr="00CB1575" w:rsidRDefault="00E566CE" w:rsidP="00E566CE">
            <w:pPr>
              <w:pStyle w:val="1fffb"/>
            </w:pPr>
          </w:p>
        </w:tc>
        <w:tc>
          <w:tcPr>
            <w:tcW w:w="1871" w:type="pct"/>
            <w:tcMar>
              <w:left w:w="28" w:type="dxa"/>
              <w:right w:w="28" w:type="dxa"/>
            </w:tcMar>
            <w:vAlign w:val="center"/>
          </w:tcPr>
          <w:p w14:paraId="40055CDC" w14:textId="77777777" w:rsidR="00E566CE" w:rsidRPr="00CB1575" w:rsidRDefault="00E566CE" w:rsidP="00E566CE">
            <w:pPr>
              <w:pStyle w:val="1fffb"/>
            </w:pPr>
            <w:r w:rsidRPr="00CB1575">
              <w:t>Здание сторожки</w:t>
            </w:r>
          </w:p>
        </w:tc>
        <w:tc>
          <w:tcPr>
            <w:tcW w:w="1147" w:type="pct"/>
            <w:vAlign w:val="center"/>
          </w:tcPr>
          <w:p w14:paraId="28C83F30"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252CD10E" w14:textId="77777777" w:rsidR="00E566CE" w:rsidRPr="00CB1575" w:rsidRDefault="00E566CE" w:rsidP="00E566CE">
            <w:pPr>
              <w:pStyle w:val="1fffb"/>
              <w:rPr>
                <w:lang w:val="en-US"/>
              </w:rPr>
            </w:pPr>
            <w:r w:rsidRPr="00CB1575">
              <w:t>16,53</w:t>
            </w:r>
          </w:p>
        </w:tc>
      </w:tr>
      <w:tr w:rsidR="00E566CE" w:rsidRPr="00CB1575" w14:paraId="487EE282" w14:textId="77777777" w:rsidTr="00E566CE">
        <w:trPr>
          <w:jc w:val="center"/>
        </w:trPr>
        <w:tc>
          <w:tcPr>
            <w:tcW w:w="1104" w:type="pct"/>
            <w:vMerge/>
            <w:tcMar>
              <w:left w:w="28" w:type="dxa"/>
              <w:right w:w="28" w:type="dxa"/>
            </w:tcMar>
            <w:vAlign w:val="center"/>
          </w:tcPr>
          <w:p w14:paraId="09394DC2" w14:textId="77777777" w:rsidR="00E566CE" w:rsidRPr="00CB1575" w:rsidRDefault="00E566CE" w:rsidP="00E566CE">
            <w:pPr>
              <w:pStyle w:val="1fffb"/>
            </w:pPr>
          </w:p>
        </w:tc>
        <w:tc>
          <w:tcPr>
            <w:tcW w:w="1871" w:type="pct"/>
            <w:tcMar>
              <w:left w:w="28" w:type="dxa"/>
              <w:right w:w="28" w:type="dxa"/>
            </w:tcMar>
            <w:vAlign w:val="center"/>
          </w:tcPr>
          <w:p w14:paraId="7668C338" w14:textId="77777777" w:rsidR="00E566CE" w:rsidRPr="00CB1575" w:rsidRDefault="00E566CE" w:rsidP="00E566CE">
            <w:pPr>
              <w:pStyle w:val="1fffb"/>
            </w:pPr>
            <w:r w:rsidRPr="00CB1575">
              <w:t>Гараж</w:t>
            </w:r>
          </w:p>
        </w:tc>
        <w:tc>
          <w:tcPr>
            <w:tcW w:w="1147" w:type="pct"/>
            <w:vAlign w:val="center"/>
          </w:tcPr>
          <w:p w14:paraId="2C1640F1"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6CC6324B" w14:textId="77777777" w:rsidR="00E566CE" w:rsidRPr="00CB1575" w:rsidRDefault="00E566CE" w:rsidP="00E566CE">
            <w:pPr>
              <w:pStyle w:val="1fffb"/>
              <w:rPr>
                <w:lang w:val="en-US"/>
              </w:rPr>
            </w:pPr>
            <w:r w:rsidRPr="00CB1575">
              <w:rPr>
                <w:lang w:val="en-US"/>
              </w:rPr>
              <w:t>2841</w:t>
            </w:r>
          </w:p>
        </w:tc>
      </w:tr>
      <w:tr w:rsidR="00E566CE" w:rsidRPr="00CB1575" w14:paraId="4A46664F" w14:textId="77777777" w:rsidTr="00E566CE">
        <w:trPr>
          <w:jc w:val="center"/>
        </w:trPr>
        <w:tc>
          <w:tcPr>
            <w:tcW w:w="1104" w:type="pct"/>
            <w:vMerge/>
            <w:tcMar>
              <w:left w:w="28" w:type="dxa"/>
              <w:right w:w="28" w:type="dxa"/>
            </w:tcMar>
            <w:vAlign w:val="center"/>
          </w:tcPr>
          <w:p w14:paraId="46C46207" w14:textId="77777777" w:rsidR="00E566CE" w:rsidRPr="00CB1575" w:rsidRDefault="00E566CE" w:rsidP="00E566CE">
            <w:pPr>
              <w:pStyle w:val="1fffb"/>
            </w:pPr>
          </w:p>
        </w:tc>
        <w:tc>
          <w:tcPr>
            <w:tcW w:w="1871" w:type="pct"/>
            <w:tcMar>
              <w:left w:w="28" w:type="dxa"/>
              <w:right w:w="28" w:type="dxa"/>
            </w:tcMar>
            <w:vAlign w:val="center"/>
          </w:tcPr>
          <w:p w14:paraId="76F18759" w14:textId="77777777" w:rsidR="00E566CE" w:rsidRPr="00CB1575" w:rsidRDefault="00E566CE" w:rsidP="00E566CE">
            <w:pPr>
              <w:pStyle w:val="1fffb"/>
            </w:pPr>
            <w:r w:rsidRPr="00CB1575">
              <w:t>Столярный цех</w:t>
            </w:r>
          </w:p>
        </w:tc>
        <w:tc>
          <w:tcPr>
            <w:tcW w:w="1147" w:type="pct"/>
            <w:vAlign w:val="center"/>
          </w:tcPr>
          <w:p w14:paraId="2AE2553F"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47ED2BBA" w14:textId="77777777" w:rsidR="00E566CE" w:rsidRPr="00CB1575" w:rsidRDefault="00E566CE" w:rsidP="00E566CE">
            <w:pPr>
              <w:pStyle w:val="1fffb"/>
              <w:rPr>
                <w:lang w:val="en-US"/>
              </w:rPr>
            </w:pPr>
            <w:r w:rsidRPr="00CB1575">
              <w:rPr>
                <w:lang w:val="en-US"/>
              </w:rPr>
              <w:t>654</w:t>
            </w:r>
          </w:p>
        </w:tc>
      </w:tr>
      <w:tr w:rsidR="00E566CE" w:rsidRPr="00CB1575" w14:paraId="1D00BE53" w14:textId="77777777" w:rsidTr="00E566CE">
        <w:trPr>
          <w:jc w:val="center"/>
        </w:trPr>
        <w:tc>
          <w:tcPr>
            <w:tcW w:w="1104" w:type="pct"/>
            <w:vMerge/>
            <w:tcMar>
              <w:left w:w="28" w:type="dxa"/>
              <w:right w:w="28" w:type="dxa"/>
            </w:tcMar>
            <w:vAlign w:val="center"/>
          </w:tcPr>
          <w:p w14:paraId="09CFB76C" w14:textId="77777777" w:rsidR="00E566CE" w:rsidRPr="00CB1575" w:rsidRDefault="00E566CE" w:rsidP="00E566CE">
            <w:pPr>
              <w:pStyle w:val="1fffb"/>
            </w:pPr>
          </w:p>
        </w:tc>
        <w:tc>
          <w:tcPr>
            <w:tcW w:w="1871" w:type="pct"/>
            <w:tcMar>
              <w:left w:w="28" w:type="dxa"/>
              <w:right w:w="28" w:type="dxa"/>
            </w:tcMar>
            <w:vAlign w:val="center"/>
          </w:tcPr>
          <w:p w14:paraId="00BC7218" w14:textId="77777777" w:rsidR="00E566CE" w:rsidRPr="00CB1575" w:rsidRDefault="00E566CE" w:rsidP="00E566CE">
            <w:pPr>
              <w:pStyle w:val="1fffb"/>
            </w:pPr>
            <w:r w:rsidRPr="00CB1575">
              <w:t>Администрация</w:t>
            </w:r>
          </w:p>
        </w:tc>
        <w:tc>
          <w:tcPr>
            <w:tcW w:w="1147" w:type="pct"/>
            <w:vAlign w:val="center"/>
          </w:tcPr>
          <w:p w14:paraId="5871BD9C" w14:textId="77777777" w:rsidR="00E566CE" w:rsidRPr="00CB1575" w:rsidRDefault="00E566CE" w:rsidP="00E566CE">
            <w:pPr>
              <w:pStyle w:val="1fffb"/>
            </w:pPr>
            <w:r w:rsidRPr="00CB1575">
              <w:t>Закрытая</w:t>
            </w:r>
          </w:p>
        </w:tc>
        <w:tc>
          <w:tcPr>
            <w:tcW w:w="878" w:type="pct"/>
            <w:tcMar>
              <w:left w:w="28" w:type="dxa"/>
              <w:right w:w="28" w:type="dxa"/>
            </w:tcMar>
            <w:vAlign w:val="center"/>
          </w:tcPr>
          <w:p w14:paraId="1E840109" w14:textId="77777777" w:rsidR="00E566CE" w:rsidRPr="00CB1575" w:rsidRDefault="00E566CE" w:rsidP="00E566CE">
            <w:pPr>
              <w:pStyle w:val="1fffb"/>
              <w:rPr>
                <w:lang w:val="en-US"/>
              </w:rPr>
            </w:pPr>
            <w:r w:rsidRPr="00CB1575">
              <w:rPr>
                <w:lang w:val="en-US"/>
              </w:rPr>
              <w:t>2585</w:t>
            </w:r>
          </w:p>
        </w:tc>
      </w:tr>
    </w:tbl>
    <w:p w14:paraId="7E2A7D91" w14:textId="77777777" w:rsidR="00E566CE" w:rsidRPr="00E566CE" w:rsidRDefault="00E566CE" w:rsidP="00E566CE">
      <w:pPr>
        <w:rPr>
          <w:lang w:eastAsia="en-US"/>
        </w:rPr>
      </w:pPr>
    </w:p>
    <w:p w14:paraId="4FCBC9D1" w14:textId="2A304180" w:rsidR="00BB7C99" w:rsidRPr="0060328D" w:rsidRDefault="00BB7C99" w:rsidP="001871A6">
      <w:pPr>
        <w:pStyle w:val="11ff3"/>
      </w:pPr>
    </w:p>
    <w:p w14:paraId="1230EC09" w14:textId="77777777" w:rsidR="00645352" w:rsidRPr="0060328D" w:rsidRDefault="00645352" w:rsidP="001871A6">
      <w:pPr>
        <w:pStyle w:val="11ff3"/>
      </w:pPr>
    </w:p>
    <w:p w14:paraId="1D69CA98" w14:textId="77777777" w:rsidR="00645352" w:rsidRPr="0060328D" w:rsidRDefault="00645352" w:rsidP="001871A6">
      <w:pPr>
        <w:pStyle w:val="11ff3"/>
      </w:pPr>
    </w:p>
    <w:p w14:paraId="4FD402D3" w14:textId="77777777" w:rsidR="00645352" w:rsidRPr="0060328D" w:rsidRDefault="00645352" w:rsidP="001871A6">
      <w:pPr>
        <w:pStyle w:val="11ff3"/>
      </w:pPr>
    </w:p>
    <w:p w14:paraId="55E27992" w14:textId="4F6898E2" w:rsidR="00C25060" w:rsidRPr="0060328D" w:rsidRDefault="00C25060" w:rsidP="00AD6FC2">
      <w:pPr>
        <w:pStyle w:val="19"/>
        <w:rPr>
          <w:spacing w:val="0"/>
        </w:rPr>
      </w:pPr>
      <w:bookmarkStart w:id="198" w:name="_Toc78674725"/>
      <w:bookmarkStart w:id="199" w:name="_Toc84970962"/>
      <w:bookmarkStart w:id="200" w:name="_Toc202832804"/>
      <w:bookmarkEnd w:id="91"/>
      <w:r w:rsidRPr="0060328D">
        <w:rPr>
          <w:spacing w:val="0"/>
        </w:rPr>
        <w:t>Тепловые нагрузки потребителей тепловой энергии, групп потребителей тепловой энергии</w:t>
      </w:r>
      <w:bookmarkEnd w:id="198"/>
      <w:bookmarkEnd w:id="199"/>
      <w:bookmarkEnd w:id="200"/>
    </w:p>
    <w:p w14:paraId="6C5EA948" w14:textId="3625CF76" w:rsidR="00C25060" w:rsidRPr="0060328D" w:rsidRDefault="00C25060">
      <w:pPr>
        <w:pStyle w:val="20"/>
        <w:numPr>
          <w:ilvl w:val="1"/>
          <w:numId w:val="102"/>
        </w:numPr>
        <w:rPr>
          <w:rFonts w:cs="Times New Roman"/>
        </w:rPr>
      </w:pPr>
      <w:bookmarkStart w:id="201" w:name="_Toc475879459"/>
      <w:bookmarkStart w:id="202" w:name="_Toc78674726"/>
      <w:bookmarkStart w:id="203" w:name="_Toc84970963"/>
      <w:bookmarkStart w:id="204" w:name="_Toc202832805"/>
      <w:r w:rsidRPr="0060328D">
        <w:rPr>
          <w:rFonts w:cs="Times New Roman"/>
        </w:rPr>
        <w:t xml:space="preserve">Описание значений </w:t>
      </w:r>
      <w:bookmarkEnd w:id="201"/>
      <w:r w:rsidRPr="0060328D">
        <w:rPr>
          <w:rFonts w:cs="Times New Roman"/>
        </w:rPr>
        <w:t>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02"/>
      <w:bookmarkEnd w:id="203"/>
      <w:bookmarkEnd w:id="204"/>
    </w:p>
    <w:p w14:paraId="069127CB" w14:textId="219AF4F6" w:rsidR="00C25060" w:rsidRPr="0060328D" w:rsidRDefault="00C25060" w:rsidP="00B5461F">
      <w:pPr>
        <w:pStyle w:val="11ff3"/>
      </w:pPr>
      <w:r w:rsidRPr="0060328D">
        <w:t>В соответствии с п. 2 ч. 1 ПП РФ от 03.04.</w:t>
      </w:r>
      <w:r w:rsidR="0000451E" w:rsidRPr="0060328D">
        <w:t>2024</w:t>
      </w:r>
      <w:r w:rsidRPr="0060328D">
        <w:t xml:space="preserve"> №405 «О внесении изменений в некоторые акты Правительства Российской Федерации»:</w:t>
      </w:r>
    </w:p>
    <w:p w14:paraId="09B05B4F" w14:textId="1530F436" w:rsidR="00C25060" w:rsidRPr="0060328D" w:rsidRDefault="00C25060" w:rsidP="00B5461F">
      <w:pPr>
        <w:pStyle w:val="11ff3"/>
      </w:pPr>
      <w:r w:rsidRPr="0060328D">
        <w:t>«…ж) "э</w:t>
      </w:r>
      <w:r w:rsidR="00630597" w:rsidRPr="0060328D">
        <w:t>лемент территориального деления</w:t>
      </w:r>
      <w:r w:rsidRPr="0060328D">
        <w:t xml:space="preserve">" - территория поселения, </w:t>
      </w:r>
      <w:r w:rsidR="007507E8" w:rsidRPr="0060328D">
        <w:t>муниципального образования</w:t>
      </w:r>
      <w:r w:rsidRPr="0060328D">
        <w:t xml:space="preserve"> или её часть, установленная по границам административно-территориальных единиц;</w:t>
      </w:r>
    </w:p>
    <w:p w14:paraId="4DABA0E4" w14:textId="5EC355D1" w:rsidR="00C25060" w:rsidRPr="0060328D" w:rsidRDefault="00C25060" w:rsidP="009E22AD">
      <w:pPr>
        <w:pStyle w:val="11ff3"/>
        <w:ind w:firstLine="0"/>
      </w:pPr>
      <w:r w:rsidRPr="0060328D">
        <w:t xml:space="preserve">з) "расчетный элемент территориального деления" - территория поселения, </w:t>
      </w:r>
      <w:r w:rsidR="007507E8" w:rsidRPr="0060328D">
        <w:t>муниципального образования</w:t>
      </w:r>
      <w:r w:rsidRPr="0060328D">
        <w:t xml:space="preserve"> или её часть, принятая для целей разработки схемы теплоснабжения в неизменяемых границах на весь срок действия схемы теплоснабжения…».</w:t>
      </w:r>
    </w:p>
    <w:p w14:paraId="22D8EB33" w14:textId="77777777" w:rsidR="004854DE" w:rsidRPr="0060328D" w:rsidRDefault="004854DE" w:rsidP="009E22AD">
      <w:pPr>
        <w:pStyle w:val="11ff3"/>
        <w:ind w:firstLine="0"/>
      </w:pPr>
    </w:p>
    <w:p w14:paraId="4A75BDD7" w14:textId="04CDC48E" w:rsidR="009B3507" w:rsidRPr="0060328D" w:rsidRDefault="009B3507" w:rsidP="009B3507">
      <w:pPr>
        <w:pStyle w:val="11ff3"/>
        <w:rPr>
          <w:b/>
          <w:bCs w:val="0"/>
          <w:sz w:val="20"/>
          <w:szCs w:val="20"/>
        </w:rPr>
      </w:pPr>
      <w:r w:rsidRPr="0060328D">
        <w:rPr>
          <w:b/>
          <w:bCs w:val="0"/>
        </w:rPr>
        <w:lastRenderedPageBreak/>
        <w:t xml:space="preserve">Таблица 1.5.1. - Значения спроса на тепловую мощность в расчетных элементах территориального деления в составе централизованных систем теплоснабжения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1"/>
        <w:gridCol w:w="5023"/>
        <w:gridCol w:w="3766"/>
      </w:tblGrid>
      <w:tr w:rsidR="009B3507" w:rsidRPr="0060328D" w14:paraId="4469289D" w14:textId="77777777" w:rsidTr="007D4062">
        <w:trPr>
          <w:trHeight w:val="20"/>
          <w:tblHeader/>
        </w:trPr>
        <w:tc>
          <w:tcPr>
            <w:tcW w:w="295" w:type="pct"/>
            <w:shd w:val="clear" w:color="auto" w:fill="D9D9D9" w:themeFill="background1" w:themeFillShade="D9"/>
            <w:noWrap/>
            <w:vAlign w:val="center"/>
            <w:hideMark/>
          </w:tcPr>
          <w:p w14:paraId="2200CC7B" w14:textId="77777777" w:rsidR="009B3507" w:rsidRPr="0060328D" w:rsidRDefault="009B3507" w:rsidP="009B3507">
            <w:pPr>
              <w:pStyle w:val="1fffb"/>
              <w:rPr>
                <w:rFonts w:cs="Times New Roman"/>
              </w:rPr>
            </w:pPr>
            <w:r w:rsidRPr="0060328D">
              <w:rPr>
                <w:rFonts w:cs="Times New Roman"/>
              </w:rPr>
              <w:t>№</w:t>
            </w:r>
          </w:p>
          <w:p w14:paraId="13B14954" w14:textId="77777777" w:rsidR="009B3507" w:rsidRPr="0060328D" w:rsidRDefault="009B3507" w:rsidP="009B3507">
            <w:pPr>
              <w:pStyle w:val="1fffb"/>
              <w:rPr>
                <w:rFonts w:cs="Times New Roman"/>
              </w:rPr>
            </w:pPr>
            <w:r w:rsidRPr="0060328D">
              <w:rPr>
                <w:rFonts w:cs="Times New Roman"/>
              </w:rPr>
              <w:t>п/п</w:t>
            </w:r>
          </w:p>
        </w:tc>
        <w:tc>
          <w:tcPr>
            <w:tcW w:w="2689" w:type="pct"/>
            <w:shd w:val="clear" w:color="auto" w:fill="D9D9D9" w:themeFill="background1" w:themeFillShade="D9"/>
            <w:vAlign w:val="center"/>
            <w:hideMark/>
          </w:tcPr>
          <w:p w14:paraId="1356C94D" w14:textId="77777777" w:rsidR="009B3507" w:rsidRPr="0060328D" w:rsidRDefault="009B3507" w:rsidP="009B3507">
            <w:pPr>
              <w:pStyle w:val="1fffb"/>
              <w:rPr>
                <w:rFonts w:cs="Times New Roman"/>
              </w:rPr>
            </w:pPr>
            <w:r w:rsidRPr="0060328D">
              <w:rPr>
                <w:rFonts w:cs="Times New Roman"/>
              </w:rPr>
              <w:t>Наименование населенного пункта</w:t>
            </w:r>
          </w:p>
        </w:tc>
        <w:tc>
          <w:tcPr>
            <w:tcW w:w="2016" w:type="pct"/>
            <w:shd w:val="clear" w:color="auto" w:fill="D9D9D9" w:themeFill="background1" w:themeFillShade="D9"/>
            <w:noWrap/>
            <w:vAlign w:val="center"/>
            <w:hideMark/>
          </w:tcPr>
          <w:p w14:paraId="037541C7" w14:textId="769673DB" w:rsidR="009B3507" w:rsidRPr="0060328D" w:rsidRDefault="009B3507" w:rsidP="009B3507">
            <w:pPr>
              <w:pStyle w:val="1fffb"/>
              <w:rPr>
                <w:rFonts w:cs="Times New Roman"/>
              </w:rPr>
            </w:pPr>
            <w:r w:rsidRPr="0060328D">
              <w:rPr>
                <w:rFonts w:cs="Times New Roman"/>
              </w:rPr>
              <w:t>Спрос на тепловую мощность, Гкал/</w:t>
            </w:r>
            <w:r w:rsidR="006B2B26" w:rsidRPr="0060328D">
              <w:rPr>
                <w:rFonts w:cs="Times New Roman"/>
              </w:rPr>
              <w:t>год</w:t>
            </w:r>
          </w:p>
        </w:tc>
      </w:tr>
      <w:tr w:rsidR="007D4062" w:rsidRPr="0060328D" w14:paraId="7F48934F" w14:textId="77777777" w:rsidTr="007D4062">
        <w:trPr>
          <w:trHeight w:val="20"/>
        </w:trPr>
        <w:tc>
          <w:tcPr>
            <w:tcW w:w="295" w:type="pct"/>
            <w:noWrap/>
            <w:vAlign w:val="center"/>
            <w:hideMark/>
          </w:tcPr>
          <w:p w14:paraId="1147E727" w14:textId="77777777" w:rsidR="007D4062" w:rsidRPr="0060328D" w:rsidRDefault="007D4062" w:rsidP="007D4062">
            <w:pPr>
              <w:pStyle w:val="1fffb"/>
              <w:rPr>
                <w:rFonts w:cs="Times New Roman"/>
              </w:rPr>
            </w:pPr>
            <w:r w:rsidRPr="0060328D">
              <w:rPr>
                <w:rFonts w:cs="Times New Roman"/>
              </w:rPr>
              <w:t>1</w:t>
            </w:r>
          </w:p>
        </w:tc>
        <w:tc>
          <w:tcPr>
            <w:tcW w:w="2689" w:type="pct"/>
            <w:noWrap/>
            <w:vAlign w:val="center"/>
            <w:hideMark/>
          </w:tcPr>
          <w:p w14:paraId="0E7B8E06" w14:textId="14837583" w:rsidR="007D4062" w:rsidRPr="0060328D" w:rsidRDefault="0037371F" w:rsidP="007D4062">
            <w:pPr>
              <w:pStyle w:val="1fffb"/>
              <w:rPr>
                <w:rFonts w:cs="Times New Roman"/>
              </w:rPr>
            </w:pPr>
            <w:r w:rsidRPr="0060328D">
              <w:rPr>
                <w:rFonts w:cs="Times New Roman"/>
                <w:color w:val="000000"/>
                <w:szCs w:val="20"/>
                <w:lang w:val="en-US"/>
              </w:rPr>
              <w:t>Котельная «Братск»</w:t>
            </w:r>
          </w:p>
        </w:tc>
        <w:tc>
          <w:tcPr>
            <w:tcW w:w="2016" w:type="pct"/>
            <w:tcBorders>
              <w:top w:val="single" w:sz="4" w:space="0" w:color="auto"/>
              <w:left w:val="single" w:sz="4" w:space="0" w:color="auto"/>
              <w:bottom w:val="single" w:sz="4" w:space="0" w:color="auto"/>
              <w:right w:val="single" w:sz="4" w:space="0" w:color="auto"/>
            </w:tcBorders>
            <w:noWrap/>
            <w:vAlign w:val="center"/>
            <w:hideMark/>
          </w:tcPr>
          <w:p w14:paraId="35044144" w14:textId="7DA6FCBA" w:rsidR="007D4062" w:rsidRPr="0060328D" w:rsidRDefault="00645352" w:rsidP="007D4062">
            <w:pPr>
              <w:pStyle w:val="1fffb"/>
              <w:rPr>
                <w:rFonts w:cs="Times New Roman"/>
              </w:rPr>
            </w:pPr>
            <w:r w:rsidRPr="0060328D">
              <w:t>2269,85</w:t>
            </w:r>
          </w:p>
        </w:tc>
      </w:tr>
    </w:tbl>
    <w:p w14:paraId="4FE16709" w14:textId="77777777" w:rsidR="00E566CE" w:rsidRPr="0060328D" w:rsidRDefault="00E566CE" w:rsidP="007D4062">
      <w:pPr>
        <w:pStyle w:val="1fffb"/>
        <w:tabs>
          <w:tab w:val="left" w:pos="667"/>
          <w:tab w:val="left" w:pos="5690"/>
        </w:tabs>
        <w:ind w:left="116"/>
        <w:jc w:val="left"/>
      </w:pPr>
      <w:r w:rsidRPr="0060328D">
        <w:rPr>
          <w:rFonts w:cs="Times New Roman"/>
        </w:rPr>
        <w:tab/>
      </w:r>
      <w:r w:rsidRPr="0060328D">
        <w:rPr>
          <w:rFonts w:cs="Times New Roman"/>
          <w:color w:val="000000"/>
          <w:szCs w:val="20"/>
          <w:lang w:val="en-US"/>
        </w:rPr>
        <w:tab/>
      </w:r>
    </w:p>
    <w:p w14:paraId="36A5EA18" w14:textId="77777777" w:rsidR="00E566CE" w:rsidRDefault="00E566CE" w:rsidP="00701C83">
      <w:pPr>
        <w:pStyle w:val="11ff3"/>
        <w:ind w:firstLine="0"/>
        <w:rPr>
          <w:b/>
          <w:bCs w:val="0"/>
        </w:rPr>
      </w:pPr>
    </w:p>
    <w:p w14:paraId="16126341" w14:textId="45FBB488" w:rsidR="00E566CE" w:rsidRPr="00E566CE" w:rsidRDefault="00E566CE" w:rsidP="00E566CE">
      <w:pPr>
        <w:pStyle w:val="11ff3"/>
        <w:rPr>
          <w:b/>
          <w:bCs w:val="0"/>
        </w:rPr>
      </w:pPr>
      <w:r w:rsidRPr="0060328D">
        <w:rPr>
          <w:b/>
          <w:bCs w:val="0"/>
        </w:rPr>
        <w:t>Таблица 1.5.</w:t>
      </w:r>
      <w:r w:rsidR="00701C83">
        <w:rPr>
          <w:b/>
          <w:bCs w:val="0"/>
        </w:rPr>
        <w:t>2</w:t>
      </w:r>
      <w:r w:rsidRPr="0060328D">
        <w:rPr>
          <w:b/>
          <w:bCs w:val="0"/>
        </w:rPr>
        <w:t xml:space="preserve">. </w:t>
      </w:r>
      <w:r>
        <w:rPr>
          <w:b/>
          <w:bCs w:val="0"/>
        </w:rPr>
        <w:t>–</w:t>
      </w:r>
      <w:r w:rsidRPr="0060328D">
        <w:rPr>
          <w:b/>
          <w:bCs w:val="0"/>
        </w:rPr>
        <w:t xml:space="preserve"> </w:t>
      </w:r>
      <w:r>
        <w:rPr>
          <w:b/>
          <w:bCs w:val="0"/>
        </w:rPr>
        <w:t>Тепловые нагрузки</w:t>
      </w:r>
      <w:r w:rsidRPr="00E566CE">
        <w:rPr>
          <w:b/>
          <w:bCs w:val="0"/>
        </w:rPr>
        <w:t xml:space="preserve"> объектов потребляющих тепловую энергию, присоединенных к котельным,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641"/>
        <w:gridCol w:w="1619"/>
        <w:gridCol w:w="1239"/>
        <w:gridCol w:w="1277"/>
        <w:gridCol w:w="1013"/>
      </w:tblGrid>
      <w:tr w:rsidR="00E566CE" w:rsidRPr="00CB1575" w14:paraId="44E63688" w14:textId="77777777" w:rsidTr="000F323D">
        <w:trPr>
          <w:tblHeader/>
          <w:jc w:val="center"/>
        </w:trPr>
        <w:tc>
          <w:tcPr>
            <w:tcW w:w="880" w:type="pct"/>
            <w:vMerge w:val="restart"/>
            <w:shd w:val="clear" w:color="auto" w:fill="D9D9D9" w:themeFill="background1" w:themeFillShade="D9"/>
            <w:tcMar>
              <w:left w:w="28" w:type="dxa"/>
              <w:right w:w="28" w:type="dxa"/>
            </w:tcMar>
            <w:vAlign w:val="center"/>
          </w:tcPr>
          <w:p w14:paraId="5A76617E" w14:textId="77777777" w:rsidR="00E566CE" w:rsidRPr="00CB1575" w:rsidRDefault="00E566CE" w:rsidP="000F323D">
            <w:pPr>
              <w:pStyle w:val="1fffb"/>
            </w:pPr>
            <w:r w:rsidRPr="00CB1575">
              <w:t>Наименование котельной</w:t>
            </w:r>
          </w:p>
        </w:tc>
        <w:tc>
          <w:tcPr>
            <w:tcW w:w="1460" w:type="pct"/>
            <w:vMerge w:val="restart"/>
            <w:shd w:val="clear" w:color="auto" w:fill="D9D9D9" w:themeFill="background1" w:themeFillShade="D9"/>
            <w:tcMar>
              <w:left w:w="28" w:type="dxa"/>
              <w:right w:w="28" w:type="dxa"/>
            </w:tcMar>
            <w:vAlign w:val="center"/>
            <w:hideMark/>
          </w:tcPr>
          <w:p w14:paraId="0A871769" w14:textId="77777777" w:rsidR="00E566CE" w:rsidRPr="00CB1575" w:rsidRDefault="00E566CE" w:rsidP="000F323D">
            <w:pPr>
              <w:pStyle w:val="1fffb"/>
            </w:pPr>
            <w:r w:rsidRPr="00CB1575">
              <w:t>Наименование объекта, адресная привязка</w:t>
            </w:r>
          </w:p>
        </w:tc>
        <w:tc>
          <w:tcPr>
            <w:tcW w:w="773" w:type="pct"/>
            <w:vMerge w:val="restart"/>
            <w:shd w:val="clear" w:color="auto" w:fill="D9D9D9" w:themeFill="background1" w:themeFillShade="D9"/>
            <w:vAlign w:val="center"/>
          </w:tcPr>
          <w:p w14:paraId="7B99DB8D" w14:textId="77777777" w:rsidR="00E566CE" w:rsidRPr="00CB1575" w:rsidRDefault="00E566CE" w:rsidP="000F323D">
            <w:pPr>
              <w:pStyle w:val="1fffb"/>
            </w:pPr>
            <w:r w:rsidRPr="00CB1575">
              <w:t>Система теплоснабжения (Закрытая \открытая)</w:t>
            </w:r>
          </w:p>
        </w:tc>
        <w:tc>
          <w:tcPr>
            <w:tcW w:w="567" w:type="pct"/>
            <w:vMerge w:val="restart"/>
            <w:shd w:val="clear" w:color="auto" w:fill="D9D9D9" w:themeFill="background1" w:themeFillShade="D9"/>
            <w:tcMar>
              <w:left w:w="28" w:type="dxa"/>
              <w:right w:w="28" w:type="dxa"/>
            </w:tcMar>
            <w:vAlign w:val="center"/>
          </w:tcPr>
          <w:p w14:paraId="5888AA34" w14:textId="77777777" w:rsidR="00E566CE" w:rsidRPr="00CB1575" w:rsidRDefault="00E566CE" w:rsidP="000F323D">
            <w:pPr>
              <w:pStyle w:val="1fffb"/>
              <w:rPr>
                <w:lang w:val="en-US"/>
              </w:rPr>
            </w:pPr>
            <w:r w:rsidRPr="00CB1575">
              <w:t>Строительная площадь, м</w:t>
            </w:r>
            <w:r w:rsidRPr="00CB1575">
              <w:rPr>
                <w:vertAlign w:val="superscript"/>
                <w:lang w:val="en-US"/>
              </w:rPr>
              <w:t>3</w:t>
            </w:r>
          </w:p>
        </w:tc>
        <w:tc>
          <w:tcPr>
            <w:tcW w:w="1319" w:type="pct"/>
            <w:gridSpan w:val="2"/>
            <w:shd w:val="clear" w:color="auto" w:fill="D9D9D9" w:themeFill="background1" w:themeFillShade="D9"/>
            <w:tcMar>
              <w:left w:w="28" w:type="dxa"/>
              <w:right w:w="28" w:type="dxa"/>
            </w:tcMar>
            <w:vAlign w:val="center"/>
            <w:hideMark/>
          </w:tcPr>
          <w:p w14:paraId="0DF68202" w14:textId="77777777" w:rsidR="00E566CE" w:rsidRPr="00CB1575" w:rsidRDefault="00E566CE" w:rsidP="000F323D">
            <w:pPr>
              <w:pStyle w:val="1fffb"/>
            </w:pPr>
            <w:r w:rsidRPr="00CB1575">
              <w:t>Расчетная тепловая нагрузка, Гкал/ч</w:t>
            </w:r>
          </w:p>
        </w:tc>
      </w:tr>
      <w:tr w:rsidR="00E566CE" w:rsidRPr="00CB1575" w14:paraId="1CCBC650" w14:textId="77777777" w:rsidTr="000F323D">
        <w:trPr>
          <w:tblHeader/>
          <w:jc w:val="center"/>
        </w:trPr>
        <w:tc>
          <w:tcPr>
            <w:tcW w:w="880" w:type="pct"/>
            <w:vMerge/>
            <w:shd w:val="clear" w:color="auto" w:fill="D9D9D9" w:themeFill="background1" w:themeFillShade="D9"/>
            <w:tcMar>
              <w:left w:w="28" w:type="dxa"/>
              <w:right w:w="28" w:type="dxa"/>
            </w:tcMar>
            <w:vAlign w:val="center"/>
          </w:tcPr>
          <w:p w14:paraId="4EC6D4E6" w14:textId="77777777" w:rsidR="00E566CE" w:rsidRPr="00CB1575" w:rsidRDefault="00E566CE" w:rsidP="000F323D">
            <w:pPr>
              <w:pStyle w:val="1fffb"/>
            </w:pPr>
          </w:p>
        </w:tc>
        <w:tc>
          <w:tcPr>
            <w:tcW w:w="1460" w:type="pct"/>
            <w:vMerge/>
            <w:shd w:val="clear" w:color="auto" w:fill="D9D9D9" w:themeFill="background1" w:themeFillShade="D9"/>
            <w:tcMar>
              <w:left w:w="28" w:type="dxa"/>
              <w:right w:w="28" w:type="dxa"/>
            </w:tcMar>
            <w:vAlign w:val="center"/>
          </w:tcPr>
          <w:p w14:paraId="3CE25F0F" w14:textId="77777777" w:rsidR="00E566CE" w:rsidRPr="00CB1575" w:rsidRDefault="00E566CE" w:rsidP="000F323D">
            <w:pPr>
              <w:pStyle w:val="1fffb"/>
            </w:pPr>
          </w:p>
        </w:tc>
        <w:tc>
          <w:tcPr>
            <w:tcW w:w="773" w:type="pct"/>
            <w:vMerge/>
            <w:shd w:val="clear" w:color="auto" w:fill="D9D9D9" w:themeFill="background1" w:themeFillShade="D9"/>
            <w:vAlign w:val="center"/>
          </w:tcPr>
          <w:p w14:paraId="5365A4AE" w14:textId="77777777" w:rsidR="00E566CE" w:rsidRPr="00CB1575" w:rsidRDefault="00E566CE" w:rsidP="000F323D">
            <w:pPr>
              <w:pStyle w:val="1fffb"/>
            </w:pPr>
          </w:p>
        </w:tc>
        <w:tc>
          <w:tcPr>
            <w:tcW w:w="567" w:type="pct"/>
            <w:vMerge/>
            <w:shd w:val="clear" w:color="auto" w:fill="D9D9D9" w:themeFill="background1" w:themeFillShade="D9"/>
            <w:tcMar>
              <w:left w:w="28" w:type="dxa"/>
              <w:right w:w="28" w:type="dxa"/>
            </w:tcMar>
            <w:vAlign w:val="center"/>
          </w:tcPr>
          <w:p w14:paraId="7D6B8611" w14:textId="77777777" w:rsidR="00E566CE" w:rsidRPr="00CB1575" w:rsidRDefault="00E566CE" w:rsidP="000F323D">
            <w:pPr>
              <w:pStyle w:val="1fffb"/>
            </w:pPr>
          </w:p>
        </w:tc>
        <w:tc>
          <w:tcPr>
            <w:tcW w:w="730" w:type="pct"/>
            <w:shd w:val="clear" w:color="auto" w:fill="D9D9D9" w:themeFill="background1" w:themeFillShade="D9"/>
            <w:tcMar>
              <w:left w:w="28" w:type="dxa"/>
              <w:right w:w="28" w:type="dxa"/>
            </w:tcMar>
            <w:vAlign w:val="center"/>
          </w:tcPr>
          <w:p w14:paraId="210338BB" w14:textId="77777777" w:rsidR="00E566CE" w:rsidRPr="00CB1575" w:rsidRDefault="00E566CE" w:rsidP="000F323D">
            <w:pPr>
              <w:pStyle w:val="1fffb"/>
            </w:pPr>
            <w:r w:rsidRPr="00CB1575">
              <w:t>Отопление, вентиляция</w:t>
            </w:r>
          </w:p>
        </w:tc>
        <w:tc>
          <w:tcPr>
            <w:tcW w:w="589" w:type="pct"/>
            <w:shd w:val="clear" w:color="auto" w:fill="D9D9D9" w:themeFill="background1" w:themeFillShade="D9"/>
            <w:tcMar>
              <w:left w:w="28" w:type="dxa"/>
              <w:right w:w="28" w:type="dxa"/>
            </w:tcMar>
            <w:vAlign w:val="center"/>
          </w:tcPr>
          <w:p w14:paraId="13A42FD5" w14:textId="77777777" w:rsidR="00E566CE" w:rsidRPr="00CB1575" w:rsidRDefault="00E566CE" w:rsidP="000F323D">
            <w:pPr>
              <w:pStyle w:val="1fffb"/>
            </w:pPr>
            <w:r w:rsidRPr="00CB1575">
              <w:t>ГВС</w:t>
            </w:r>
          </w:p>
        </w:tc>
      </w:tr>
      <w:tr w:rsidR="00E566CE" w:rsidRPr="00CB1575" w14:paraId="1EBFC161" w14:textId="77777777" w:rsidTr="000F323D">
        <w:trPr>
          <w:trHeight w:val="70"/>
          <w:jc w:val="center"/>
        </w:trPr>
        <w:tc>
          <w:tcPr>
            <w:tcW w:w="880" w:type="pct"/>
            <w:vMerge w:val="restart"/>
            <w:tcMar>
              <w:left w:w="28" w:type="dxa"/>
              <w:right w:w="28" w:type="dxa"/>
            </w:tcMar>
            <w:vAlign w:val="center"/>
          </w:tcPr>
          <w:p w14:paraId="5083ACEC" w14:textId="77777777" w:rsidR="00E566CE" w:rsidRPr="00CB1575" w:rsidRDefault="00E566CE" w:rsidP="000F323D">
            <w:pPr>
              <w:pStyle w:val="1fffb"/>
            </w:pPr>
            <w:r w:rsidRPr="00CB1575">
              <w:t>Котельная «Братск»</w:t>
            </w:r>
          </w:p>
        </w:tc>
        <w:tc>
          <w:tcPr>
            <w:tcW w:w="1460" w:type="pct"/>
            <w:tcMar>
              <w:left w:w="28" w:type="dxa"/>
              <w:right w:w="28" w:type="dxa"/>
            </w:tcMar>
            <w:vAlign w:val="center"/>
          </w:tcPr>
          <w:p w14:paraId="668DCCF9" w14:textId="77777777" w:rsidR="00E566CE" w:rsidRPr="00CB1575" w:rsidRDefault="00E566CE" w:rsidP="000F323D">
            <w:pPr>
              <w:pStyle w:val="1fffb"/>
            </w:pPr>
            <w:r w:rsidRPr="00CB1575">
              <w:t>Насосная станция водозабор ул.Набережная,1</w:t>
            </w:r>
          </w:p>
        </w:tc>
        <w:tc>
          <w:tcPr>
            <w:tcW w:w="773" w:type="pct"/>
            <w:vAlign w:val="center"/>
          </w:tcPr>
          <w:p w14:paraId="68FD543B"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59954B3A" w14:textId="77777777" w:rsidR="00E566CE" w:rsidRPr="00CB1575" w:rsidRDefault="00E566CE" w:rsidP="000F323D">
            <w:pPr>
              <w:pStyle w:val="1fffb"/>
            </w:pPr>
          </w:p>
        </w:tc>
        <w:tc>
          <w:tcPr>
            <w:tcW w:w="730" w:type="pct"/>
            <w:tcMar>
              <w:left w:w="28" w:type="dxa"/>
              <w:right w:w="28" w:type="dxa"/>
            </w:tcMar>
            <w:vAlign w:val="center"/>
          </w:tcPr>
          <w:p w14:paraId="4F73CA35" w14:textId="77777777" w:rsidR="00E566CE" w:rsidRPr="00CB1575" w:rsidRDefault="00E566CE" w:rsidP="000F323D">
            <w:pPr>
              <w:pStyle w:val="1fffb"/>
            </w:pPr>
          </w:p>
        </w:tc>
        <w:tc>
          <w:tcPr>
            <w:tcW w:w="589" w:type="pct"/>
            <w:tcMar>
              <w:left w:w="28" w:type="dxa"/>
              <w:right w:w="28" w:type="dxa"/>
            </w:tcMar>
            <w:vAlign w:val="center"/>
          </w:tcPr>
          <w:p w14:paraId="282140CD" w14:textId="77777777" w:rsidR="00E566CE" w:rsidRPr="00CB1575" w:rsidRDefault="00E566CE" w:rsidP="000F323D">
            <w:pPr>
              <w:pStyle w:val="1fffb"/>
            </w:pPr>
            <w:r w:rsidRPr="00CB1575">
              <w:t>-</w:t>
            </w:r>
          </w:p>
        </w:tc>
      </w:tr>
      <w:tr w:rsidR="00E566CE" w:rsidRPr="00CB1575" w14:paraId="3402EABD" w14:textId="77777777" w:rsidTr="000F323D">
        <w:trPr>
          <w:jc w:val="center"/>
        </w:trPr>
        <w:tc>
          <w:tcPr>
            <w:tcW w:w="880" w:type="pct"/>
            <w:vMerge/>
            <w:tcMar>
              <w:left w:w="28" w:type="dxa"/>
              <w:right w:w="28" w:type="dxa"/>
            </w:tcMar>
            <w:vAlign w:val="center"/>
          </w:tcPr>
          <w:p w14:paraId="3D6A75F6" w14:textId="77777777" w:rsidR="00E566CE" w:rsidRPr="00CB1575" w:rsidRDefault="00E566CE" w:rsidP="000F323D">
            <w:pPr>
              <w:pStyle w:val="1fffb"/>
            </w:pPr>
          </w:p>
        </w:tc>
        <w:tc>
          <w:tcPr>
            <w:tcW w:w="1460" w:type="pct"/>
            <w:tcMar>
              <w:left w:w="28" w:type="dxa"/>
              <w:right w:w="28" w:type="dxa"/>
            </w:tcMar>
            <w:vAlign w:val="center"/>
          </w:tcPr>
          <w:p w14:paraId="383C4266" w14:textId="77777777" w:rsidR="00E566CE" w:rsidRPr="00CB1575" w:rsidRDefault="00E566CE" w:rsidP="000F323D">
            <w:pPr>
              <w:pStyle w:val="1fffb"/>
            </w:pPr>
            <w:r w:rsidRPr="00CB1575">
              <w:t>Гараж котельной</w:t>
            </w:r>
          </w:p>
        </w:tc>
        <w:tc>
          <w:tcPr>
            <w:tcW w:w="773" w:type="pct"/>
            <w:vAlign w:val="center"/>
          </w:tcPr>
          <w:p w14:paraId="7ACC0956"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008F109F" w14:textId="77777777" w:rsidR="00E566CE" w:rsidRPr="00CB1575" w:rsidRDefault="00E566CE" w:rsidP="000F323D">
            <w:pPr>
              <w:pStyle w:val="1fffb"/>
            </w:pPr>
          </w:p>
        </w:tc>
        <w:tc>
          <w:tcPr>
            <w:tcW w:w="730" w:type="pct"/>
            <w:tcMar>
              <w:left w:w="28" w:type="dxa"/>
              <w:right w:w="28" w:type="dxa"/>
            </w:tcMar>
            <w:vAlign w:val="center"/>
          </w:tcPr>
          <w:p w14:paraId="0B7D584A" w14:textId="77777777" w:rsidR="00E566CE" w:rsidRPr="00CB1575" w:rsidRDefault="00E566CE" w:rsidP="000F323D">
            <w:pPr>
              <w:pStyle w:val="1fffb"/>
            </w:pPr>
          </w:p>
        </w:tc>
        <w:tc>
          <w:tcPr>
            <w:tcW w:w="589" w:type="pct"/>
            <w:tcMar>
              <w:left w:w="28" w:type="dxa"/>
              <w:right w:w="28" w:type="dxa"/>
            </w:tcMar>
            <w:vAlign w:val="center"/>
          </w:tcPr>
          <w:p w14:paraId="62B0CF05" w14:textId="77777777" w:rsidR="00E566CE" w:rsidRPr="00CB1575" w:rsidRDefault="00E566CE" w:rsidP="000F323D">
            <w:pPr>
              <w:pStyle w:val="1fffb"/>
            </w:pPr>
            <w:r w:rsidRPr="00CB1575">
              <w:t>-</w:t>
            </w:r>
          </w:p>
        </w:tc>
      </w:tr>
      <w:tr w:rsidR="00E566CE" w:rsidRPr="00CB1575" w14:paraId="7493BB42" w14:textId="77777777" w:rsidTr="000F323D">
        <w:trPr>
          <w:jc w:val="center"/>
        </w:trPr>
        <w:tc>
          <w:tcPr>
            <w:tcW w:w="880" w:type="pct"/>
            <w:vMerge/>
            <w:tcMar>
              <w:left w:w="28" w:type="dxa"/>
              <w:right w:w="28" w:type="dxa"/>
            </w:tcMar>
            <w:vAlign w:val="center"/>
          </w:tcPr>
          <w:p w14:paraId="6EF436D0" w14:textId="77777777" w:rsidR="00E566CE" w:rsidRPr="00CB1575" w:rsidRDefault="00E566CE" w:rsidP="000F323D">
            <w:pPr>
              <w:pStyle w:val="1fffb"/>
            </w:pPr>
          </w:p>
        </w:tc>
        <w:tc>
          <w:tcPr>
            <w:tcW w:w="1460" w:type="pct"/>
            <w:tcMar>
              <w:left w:w="28" w:type="dxa"/>
              <w:right w:w="28" w:type="dxa"/>
            </w:tcMar>
            <w:vAlign w:val="center"/>
          </w:tcPr>
          <w:p w14:paraId="29E7C7D1" w14:textId="77777777" w:rsidR="00E566CE" w:rsidRPr="00CB1575" w:rsidRDefault="00E566CE" w:rsidP="000F323D">
            <w:pPr>
              <w:pStyle w:val="1fffb"/>
            </w:pPr>
            <w:r w:rsidRPr="00CB1575">
              <w:t>Здание ДПКС</w:t>
            </w:r>
          </w:p>
        </w:tc>
        <w:tc>
          <w:tcPr>
            <w:tcW w:w="773" w:type="pct"/>
            <w:vAlign w:val="center"/>
          </w:tcPr>
          <w:p w14:paraId="3BE97950"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06DFCA7B" w14:textId="77777777" w:rsidR="00E566CE" w:rsidRPr="00CB1575" w:rsidRDefault="00E566CE" w:rsidP="000F323D">
            <w:pPr>
              <w:pStyle w:val="1fffb"/>
              <w:rPr>
                <w:lang w:val="en-US"/>
              </w:rPr>
            </w:pPr>
            <w:r w:rsidRPr="00CB1575">
              <w:rPr>
                <w:lang w:val="en-US"/>
              </w:rPr>
              <w:t>5499</w:t>
            </w:r>
          </w:p>
        </w:tc>
        <w:tc>
          <w:tcPr>
            <w:tcW w:w="730" w:type="pct"/>
            <w:tcMar>
              <w:left w:w="28" w:type="dxa"/>
              <w:right w:w="28" w:type="dxa"/>
            </w:tcMar>
            <w:vAlign w:val="center"/>
          </w:tcPr>
          <w:p w14:paraId="5267910C" w14:textId="77777777" w:rsidR="00E566CE" w:rsidRPr="00CB1575" w:rsidRDefault="00E566CE" w:rsidP="000F323D">
            <w:pPr>
              <w:pStyle w:val="1fffb"/>
            </w:pPr>
            <w:r w:rsidRPr="00CB1575">
              <w:t>0,144</w:t>
            </w:r>
          </w:p>
        </w:tc>
        <w:tc>
          <w:tcPr>
            <w:tcW w:w="589" w:type="pct"/>
            <w:tcMar>
              <w:left w:w="28" w:type="dxa"/>
              <w:right w:w="28" w:type="dxa"/>
            </w:tcMar>
            <w:vAlign w:val="center"/>
          </w:tcPr>
          <w:p w14:paraId="6A345452" w14:textId="77777777" w:rsidR="00E566CE" w:rsidRPr="00CB1575" w:rsidRDefault="00E566CE" w:rsidP="000F323D">
            <w:pPr>
              <w:pStyle w:val="1fffb"/>
            </w:pPr>
            <w:r w:rsidRPr="00CB1575">
              <w:t>-</w:t>
            </w:r>
          </w:p>
        </w:tc>
      </w:tr>
      <w:tr w:rsidR="00E566CE" w:rsidRPr="00CB1575" w14:paraId="6CEB36DE" w14:textId="77777777" w:rsidTr="000F323D">
        <w:trPr>
          <w:jc w:val="center"/>
        </w:trPr>
        <w:tc>
          <w:tcPr>
            <w:tcW w:w="880" w:type="pct"/>
            <w:vMerge/>
            <w:tcMar>
              <w:left w:w="28" w:type="dxa"/>
              <w:right w:w="28" w:type="dxa"/>
            </w:tcMar>
            <w:vAlign w:val="center"/>
          </w:tcPr>
          <w:p w14:paraId="6283BB46" w14:textId="77777777" w:rsidR="00E566CE" w:rsidRPr="00CB1575" w:rsidRDefault="00E566CE" w:rsidP="000F323D">
            <w:pPr>
              <w:pStyle w:val="1fffb"/>
            </w:pPr>
          </w:p>
        </w:tc>
        <w:tc>
          <w:tcPr>
            <w:tcW w:w="1460" w:type="pct"/>
            <w:tcMar>
              <w:left w:w="28" w:type="dxa"/>
              <w:right w:w="28" w:type="dxa"/>
            </w:tcMar>
            <w:vAlign w:val="center"/>
          </w:tcPr>
          <w:p w14:paraId="72B466A3" w14:textId="77777777" w:rsidR="00E566CE" w:rsidRPr="00CB1575" w:rsidRDefault="00E566CE" w:rsidP="000F323D">
            <w:pPr>
              <w:pStyle w:val="1fffb"/>
            </w:pPr>
            <w:r w:rsidRPr="00CB1575">
              <w:t>Тяговая подстанция</w:t>
            </w:r>
          </w:p>
        </w:tc>
        <w:tc>
          <w:tcPr>
            <w:tcW w:w="773" w:type="pct"/>
            <w:vAlign w:val="center"/>
          </w:tcPr>
          <w:p w14:paraId="0DD25EDF"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5A8E5AF7" w14:textId="77777777" w:rsidR="00E566CE" w:rsidRPr="00CB1575" w:rsidRDefault="00E566CE" w:rsidP="000F323D">
            <w:pPr>
              <w:pStyle w:val="1fffb"/>
              <w:rPr>
                <w:lang w:val="en-US"/>
              </w:rPr>
            </w:pPr>
            <w:r w:rsidRPr="00CB1575">
              <w:rPr>
                <w:lang w:val="en-US"/>
              </w:rPr>
              <w:t>596</w:t>
            </w:r>
          </w:p>
        </w:tc>
        <w:tc>
          <w:tcPr>
            <w:tcW w:w="730" w:type="pct"/>
            <w:tcMar>
              <w:left w:w="28" w:type="dxa"/>
              <w:right w:w="28" w:type="dxa"/>
            </w:tcMar>
            <w:vAlign w:val="center"/>
          </w:tcPr>
          <w:p w14:paraId="22449A49" w14:textId="77777777" w:rsidR="00E566CE" w:rsidRPr="00CB1575" w:rsidRDefault="00E566CE" w:rsidP="000F323D">
            <w:pPr>
              <w:pStyle w:val="1fffb"/>
            </w:pPr>
            <w:r w:rsidRPr="00CB1575">
              <w:t>0,015</w:t>
            </w:r>
          </w:p>
        </w:tc>
        <w:tc>
          <w:tcPr>
            <w:tcW w:w="589" w:type="pct"/>
            <w:tcMar>
              <w:left w:w="28" w:type="dxa"/>
              <w:right w:w="28" w:type="dxa"/>
            </w:tcMar>
            <w:vAlign w:val="center"/>
          </w:tcPr>
          <w:p w14:paraId="3CDFB338" w14:textId="77777777" w:rsidR="00E566CE" w:rsidRPr="00CB1575" w:rsidRDefault="00E566CE" w:rsidP="000F323D">
            <w:pPr>
              <w:pStyle w:val="1fffb"/>
            </w:pPr>
            <w:r w:rsidRPr="00CB1575">
              <w:t>-</w:t>
            </w:r>
          </w:p>
        </w:tc>
      </w:tr>
      <w:tr w:rsidR="00E566CE" w:rsidRPr="00CB1575" w14:paraId="49CA99EE" w14:textId="77777777" w:rsidTr="000F323D">
        <w:trPr>
          <w:jc w:val="center"/>
        </w:trPr>
        <w:tc>
          <w:tcPr>
            <w:tcW w:w="880" w:type="pct"/>
            <w:vMerge/>
            <w:tcMar>
              <w:left w:w="28" w:type="dxa"/>
              <w:right w:w="28" w:type="dxa"/>
            </w:tcMar>
            <w:vAlign w:val="center"/>
          </w:tcPr>
          <w:p w14:paraId="16A4E673" w14:textId="77777777" w:rsidR="00E566CE" w:rsidRPr="00CB1575" w:rsidRDefault="00E566CE" w:rsidP="000F323D">
            <w:pPr>
              <w:pStyle w:val="1fffb"/>
            </w:pPr>
          </w:p>
        </w:tc>
        <w:tc>
          <w:tcPr>
            <w:tcW w:w="1460" w:type="pct"/>
            <w:tcMar>
              <w:left w:w="28" w:type="dxa"/>
              <w:right w:w="28" w:type="dxa"/>
            </w:tcMar>
            <w:vAlign w:val="center"/>
          </w:tcPr>
          <w:p w14:paraId="4F2990BC" w14:textId="77777777" w:rsidR="00E566CE" w:rsidRPr="00CB1575" w:rsidRDefault="00E566CE" w:rsidP="000F323D">
            <w:pPr>
              <w:pStyle w:val="1fffb"/>
            </w:pPr>
            <w:r w:rsidRPr="00CB1575">
              <w:t>Котельная «Братск»</w:t>
            </w:r>
          </w:p>
        </w:tc>
        <w:tc>
          <w:tcPr>
            <w:tcW w:w="773" w:type="pct"/>
            <w:vAlign w:val="center"/>
          </w:tcPr>
          <w:p w14:paraId="08A256AA"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56E36D7B" w14:textId="77777777" w:rsidR="00E566CE" w:rsidRPr="00CB1575" w:rsidRDefault="00E566CE" w:rsidP="000F323D">
            <w:pPr>
              <w:pStyle w:val="1fffb"/>
            </w:pPr>
          </w:p>
        </w:tc>
        <w:tc>
          <w:tcPr>
            <w:tcW w:w="730" w:type="pct"/>
            <w:tcMar>
              <w:left w:w="28" w:type="dxa"/>
              <w:right w:w="28" w:type="dxa"/>
            </w:tcMar>
            <w:vAlign w:val="center"/>
          </w:tcPr>
          <w:p w14:paraId="6DEBEA96" w14:textId="77777777" w:rsidR="00E566CE" w:rsidRPr="00CB1575" w:rsidRDefault="00E566CE" w:rsidP="000F323D">
            <w:pPr>
              <w:pStyle w:val="1fffb"/>
            </w:pPr>
          </w:p>
        </w:tc>
        <w:tc>
          <w:tcPr>
            <w:tcW w:w="589" w:type="pct"/>
            <w:tcMar>
              <w:left w:w="28" w:type="dxa"/>
              <w:right w:w="28" w:type="dxa"/>
            </w:tcMar>
            <w:vAlign w:val="center"/>
          </w:tcPr>
          <w:p w14:paraId="0E9373B5" w14:textId="77777777" w:rsidR="00E566CE" w:rsidRPr="00CB1575" w:rsidRDefault="00E566CE" w:rsidP="000F323D">
            <w:pPr>
              <w:pStyle w:val="1fffb"/>
            </w:pPr>
            <w:r w:rsidRPr="00CB1575">
              <w:t>-</w:t>
            </w:r>
          </w:p>
        </w:tc>
      </w:tr>
      <w:tr w:rsidR="00E566CE" w:rsidRPr="00CB1575" w14:paraId="58092CEC" w14:textId="77777777" w:rsidTr="000F323D">
        <w:trPr>
          <w:jc w:val="center"/>
        </w:trPr>
        <w:tc>
          <w:tcPr>
            <w:tcW w:w="880" w:type="pct"/>
            <w:vMerge/>
            <w:tcMar>
              <w:left w:w="28" w:type="dxa"/>
              <w:right w:w="28" w:type="dxa"/>
            </w:tcMar>
            <w:vAlign w:val="center"/>
          </w:tcPr>
          <w:p w14:paraId="7C801B9F" w14:textId="77777777" w:rsidR="00E566CE" w:rsidRPr="00CB1575" w:rsidRDefault="00E566CE" w:rsidP="000F323D">
            <w:pPr>
              <w:pStyle w:val="1fffb"/>
            </w:pPr>
          </w:p>
        </w:tc>
        <w:tc>
          <w:tcPr>
            <w:tcW w:w="1460" w:type="pct"/>
            <w:tcMar>
              <w:left w:w="28" w:type="dxa"/>
              <w:right w:w="28" w:type="dxa"/>
            </w:tcMar>
            <w:vAlign w:val="center"/>
          </w:tcPr>
          <w:p w14:paraId="59B08CA2" w14:textId="77777777" w:rsidR="00E566CE" w:rsidRPr="00CB1575" w:rsidRDefault="00E566CE" w:rsidP="000F323D">
            <w:pPr>
              <w:pStyle w:val="1fffb"/>
            </w:pPr>
            <w:r w:rsidRPr="00CB1575">
              <w:t>жд ул.Энергетиков,4</w:t>
            </w:r>
          </w:p>
        </w:tc>
        <w:tc>
          <w:tcPr>
            <w:tcW w:w="773" w:type="pct"/>
            <w:vAlign w:val="center"/>
          </w:tcPr>
          <w:p w14:paraId="65101604"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35297843" w14:textId="77777777" w:rsidR="00E566CE" w:rsidRPr="00CB1575" w:rsidRDefault="00E566CE" w:rsidP="000F323D">
            <w:pPr>
              <w:pStyle w:val="1fffb"/>
              <w:rPr>
                <w:lang w:val="en-US"/>
              </w:rPr>
            </w:pPr>
            <w:r w:rsidRPr="00CB1575">
              <w:rPr>
                <w:lang w:val="en-US"/>
              </w:rPr>
              <w:t>979</w:t>
            </w:r>
          </w:p>
        </w:tc>
        <w:tc>
          <w:tcPr>
            <w:tcW w:w="730" w:type="pct"/>
            <w:tcMar>
              <w:left w:w="28" w:type="dxa"/>
              <w:right w:w="28" w:type="dxa"/>
            </w:tcMar>
            <w:vAlign w:val="center"/>
          </w:tcPr>
          <w:p w14:paraId="12F76FE5" w14:textId="77777777" w:rsidR="00E566CE" w:rsidRPr="00CB1575" w:rsidRDefault="00E566CE" w:rsidP="000F323D">
            <w:pPr>
              <w:pStyle w:val="1fffb"/>
            </w:pPr>
            <w:r w:rsidRPr="00CB1575">
              <w:t>0,0357</w:t>
            </w:r>
          </w:p>
        </w:tc>
        <w:tc>
          <w:tcPr>
            <w:tcW w:w="589" w:type="pct"/>
            <w:tcMar>
              <w:left w:w="28" w:type="dxa"/>
              <w:right w:w="28" w:type="dxa"/>
            </w:tcMar>
            <w:vAlign w:val="center"/>
          </w:tcPr>
          <w:p w14:paraId="398C5798" w14:textId="77777777" w:rsidR="00E566CE" w:rsidRPr="00CB1575" w:rsidRDefault="00E566CE" w:rsidP="000F323D">
            <w:pPr>
              <w:pStyle w:val="1fffb"/>
            </w:pPr>
            <w:r w:rsidRPr="00CB1575">
              <w:t>-</w:t>
            </w:r>
          </w:p>
        </w:tc>
      </w:tr>
      <w:tr w:rsidR="00E566CE" w:rsidRPr="00CB1575" w14:paraId="27000069" w14:textId="77777777" w:rsidTr="000F323D">
        <w:trPr>
          <w:jc w:val="center"/>
        </w:trPr>
        <w:tc>
          <w:tcPr>
            <w:tcW w:w="880" w:type="pct"/>
            <w:vMerge/>
            <w:tcMar>
              <w:left w:w="28" w:type="dxa"/>
              <w:right w:w="28" w:type="dxa"/>
            </w:tcMar>
            <w:vAlign w:val="center"/>
          </w:tcPr>
          <w:p w14:paraId="730D373E" w14:textId="77777777" w:rsidR="00E566CE" w:rsidRPr="00CB1575" w:rsidRDefault="00E566CE" w:rsidP="000F323D">
            <w:pPr>
              <w:pStyle w:val="1fffb"/>
            </w:pPr>
          </w:p>
        </w:tc>
        <w:tc>
          <w:tcPr>
            <w:tcW w:w="1460" w:type="pct"/>
            <w:tcMar>
              <w:left w:w="28" w:type="dxa"/>
              <w:right w:w="28" w:type="dxa"/>
            </w:tcMar>
            <w:vAlign w:val="center"/>
          </w:tcPr>
          <w:p w14:paraId="5D0D39BC" w14:textId="77777777" w:rsidR="00E566CE" w:rsidRPr="00CB1575" w:rsidRDefault="00E566CE" w:rsidP="000F323D">
            <w:pPr>
              <w:pStyle w:val="1fffb"/>
            </w:pPr>
            <w:r w:rsidRPr="00CB1575">
              <w:t>жд ул.Энергетиков,5</w:t>
            </w:r>
          </w:p>
        </w:tc>
        <w:tc>
          <w:tcPr>
            <w:tcW w:w="773" w:type="pct"/>
            <w:vAlign w:val="center"/>
          </w:tcPr>
          <w:p w14:paraId="5F6CD702"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6D814F46" w14:textId="77777777" w:rsidR="00E566CE" w:rsidRPr="00CB1575" w:rsidRDefault="00E566CE" w:rsidP="000F323D">
            <w:pPr>
              <w:pStyle w:val="1fffb"/>
              <w:rPr>
                <w:lang w:val="en-US"/>
              </w:rPr>
            </w:pPr>
            <w:r w:rsidRPr="00CB1575">
              <w:rPr>
                <w:lang w:val="en-US"/>
              </w:rPr>
              <w:t>979</w:t>
            </w:r>
          </w:p>
        </w:tc>
        <w:tc>
          <w:tcPr>
            <w:tcW w:w="730" w:type="pct"/>
            <w:tcMar>
              <w:left w:w="28" w:type="dxa"/>
              <w:right w:w="28" w:type="dxa"/>
            </w:tcMar>
            <w:vAlign w:val="center"/>
          </w:tcPr>
          <w:p w14:paraId="14CB31AF" w14:textId="77777777" w:rsidR="00E566CE" w:rsidRPr="00CB1575" w:rsidRDefault="00E566CE" w:rsidP="000F323D">
            <w:pPr>
              <w:pStyle w:val="1fffb"/>
              <w:rPr>
                <w:lang w:val="en-US"/>
              </w:rPr>
            </w:pPr>
            <w:r w:rsidRPr="00CB1575">
              <w:rPr>
                <w:lang w:val="en-US"/>
              </w:rPr>
              <w:t>0.0357</w:t>
            </w:r>
          </w:p>
        </w:tc>
        <w:tc>
          <w:tcPr>
            <w:tcW w:w="589" w:type="pct"/>
            <w:tcMar>
              <w:left w:w="28" w:type="dxa"/>
              <w:right w:w="28" w:type="dxa"/>
            </w:tcMar>
            <w:vAlign w:val="center"/>
          </w:tcPr>
          <w:p w14:paraId="523DC6C9" w14:textId="77777777" w:rsidR="00E566CE" w:rsidRPr="00CB1575" w:rsidRDefault="00E566CE" w:rsidP="000F323D">
            <w:pPr>
              <w:pStyle w:val="1fffb"/>
            </w:pPr>
            <w:r w:rsidRPr="00CB1575">
              <w:t>-</w:t>
            </w:r>
          </w:p>
        </w:tc>
      </w:tr>
      <w:tr w:rsidR="00E566CE" w:rsidRPr="00CB1575" w14:paraId="2CC69462" w14:textId="77777777" w:rsidTr="000F323D">
        <w:trPr>
          <w:jc w:val="center"/>
        </w:trPr>
        <w:tc>
          <w:tcPr>
            <w:tcW w:w="880" w:type="pct"/>
            <w:vMerge/>
            <w:tcMar>
              <w:left w:w="28" w:type="dxa"/>
              <w:right w:w="28" w:type="dxa"/>
            </w:tcMar>
            <w:vAlign w:val="center"/>
          </w:tcPr>
          <w:p w14:paraId="461C8B7E" w14:textId="77777777" w:rsidR="00E566CE" w:rsidRPr="00CB1575" w:rsidRDefault="00E566CE" w:rsidP="000F323D">
            <w:pPr>
              <w:pStyle w:val="1fffb"/>
            </w:pPr>
          </w:p>
        </w:tc>
        <w:tc>
          <w:tcPr>
            <w:tcW w:w="1460" w:type="pct"/>
            <w:tcMar>
              <w:left w:w="28" w:type="dxa"/>
              <w:right w:w="28" w:type="dxa"/>
            </w:tcMar>
            <w:vAlign w:val="center"/>
          </w:tcPr>
          <w:p w14:paraId="50204853" w14:textId="77777777" w:rsidR="00E566CE" w:rsidRPr="00CB1575" w:rsidRDefault="00E566CE" w:rsidP="000F323D">
            <w:pPr>
              <w:pStyle w:val="1fffb"/>
            </w:pPr>
            <w:r w:rsidRPr="00CB1575">
              <w:t>Нач.школа №34</w:t>
            </w:r>
          </w:p>
        </w:tc>
        <w:tc>
          <w:tcPr>
            <w:tcW w:w="773" w:type="pct"/>
            <w:vAlign w:val="center"/>
          </w:tcPr>
          <w:p w14:paraId="0183730B"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2AE12D23" w14:textId="77777777" w:rsidR="00E566CE" w:rsidRPr="00CB1575" w:rsidRDefault="00E566CE" w:rsidP="000F323D">
            <w:pPr>
              <w:pStyle w:val="1fffb"/>
              <w:rPr>
                <w:lang w:val="en-US"/>
              </w:rPr>
            </w:pPr>
            <w:r w:rsidRPr="00CB1575">
              <w:rPr>
                <w:lang w:val="en-US"/>
              </w:rPr>
              <w:t>2691.4</w:t>
            </w:r>
          </w:p>
        </w:tc>
        <w:tc>
          <w:tcPr>
            <w:tcW w:w="730" w:type="pct"/>
            <w:tcMar>
              <w:left w:w="28" w:type="dxa"/>
              <w:right w:w="28" w:type="dxa"/>
            </w:tcMar>
            <w:vAlign w:val="center"/>
          </w:tcPr>
          <w:p w14:paraId="1B8D5DC7" w14:textId="77777777" w:rsidR="00E566CE" w:rsidRPr="00CB1575" w:rsidRDefault="00E566CE" w:rsidP="000F323D">
            <w:pPr>
              <w:pStyle w:val="1fffb"/>
            </w:pPr>
            <w:r w:rsidRPr="00CB1575">
              <w:t>0,057</w:t>
            </w:r>
          </w:p>
        </w:tc>
        <w:tc>
          <w:tcPr>
            <w:tcW w:w="589" w:type="pct"/>
            <w:tcMar>
              <w:left w:w="28" w:type="dxa"/>
              <w:right w:w="28" w:type="dxa"/>
            </w:tcMar>
            <w:vAlign w:val="center"/>
          </w:tcPr>
          <w:p w14:paraId="195353E7" w14:textId="77777777" w:rsidR="00E566CE" w:rsidRPr="00CB1575" w:rsidRDefault="00E566CE" w:rsidP="000F323D">
            <w:pPr>
              <w:pStyle w:val="1fffb"/>
            </w:pPr>
            <w:r w:rsidRPr="00CB1575">
              <w:t>-</w:t>
            </w:r>
          </w:p>
        </w:tc>
      </w:tr>
      <w:tr w:rsidR="00E566CE" w:rsidRPr="00CB1575" w14:paraId="6B942EE5" w14:textId="77777777" w:rsidTr="000F323D">
        <w:trPr>
          <w:jc w:val="center"/>
        </w:trPr>
        <w:tc>
          <w:tcPr>
            <w:tcW w:w="880" w:type="pct"/>
            <w:vMerge/>
            <w:tcMar>
              <w:left w:w="28" w:type="dxa"/>
              <w:right w:w="28" w:type="dxa"/>
            </w:tcMar>
            <w:vAlign w:val="center"/>
          </w:tcPr>
          <w:p w14:paraId="59372C0F" w14:textId="77777777" w:rsidR="00E566CE" w:rsidRPr="00CB1575" w:rsidRDefault="00E566CE" w:rsidP="000F323D">
            <w:pPr>
              <w:pStyle w:val="1fffb"/>
            </w:pPr>
          </w:p>
        </w:tc>
        <w:tc>
          <w:tcPr>
            <w:tcW w:w="1460" w:type="pct"/>
            <w:tcMar>
              <w:left w:w="28" w:type="dxa"/>
              <w:right w:w="28" w:type="dxa"/>
            </w:tcMar>
            <w:vAlign w:val="center"/>
          </w:tcPr>
          <w:p w14:paraId="34A22357" w14:textId="77777777" w:rsidR="00E566CE" w:rsidRPr="00CB1575" w:rsidRDefault="00E566CE" w:rsidP="000F323D">
            <w:pPr>
              <w:pStyle w:val="1fffb"/>
            </w:pPr>
            <w:r w:rsidRPr="00CB1575">
              <w:t>МКД ул.Энергетиков,1</w:t>
            </w:r>
          </w:p>
        </w:tc>
        <w:tc>
          <w:tcPr>
            <w:tcW w:w="773" w:type="pct"/>
            <w:vAlign w:val="center"/>
          </w:tcPr>
          <w:p w14:paraId="4B328158"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6B98E468" w14:textId="77777777" w:rsidR="00E566CE" w:rsidRPr="00CB1575" w:rsidRDefault="00E566CE" w:rsidP="000F323D">
            <w:pPr>
              <w:pStyle w:val="1fffb"/>
              <w:rPr>
                <w:lang w:val="en-US"/>
              </w:rPr>
            </w:pPr>
            <w:r w:rsidRPr="00CB1575">
              <w:rPr>
                <w:lang w:val="en-US"/>
              </w:rPr>
              <w:t>5282</w:t>
            </w:r>
          </w:p>
        </w:tc>
        <w:tc>
          <w:tcPr>
            <w:tcW w:w="730" w:type="pct"/>
            <w:tcMar>
              <w:left w:w="28" w:type="dxa"/>
              <w:right w:w="28" w:type="dxa"/>
            </w:tcMar>
            <w:vAlign w:val="center"/>
          </w:tcPr>
          <w:p w14:paraId="637F6902" w14:textId="77777777" w:rsidR="00E566CE" w:rsidRPr="00CB1575" w:rsidRDefault="00E566CE" w:rsidP="000F323D">
            <w:pPr>
              <w:pStyle w:val="1fffb"/>
            </w:pPr>
            <w:r w:rsidRPr="00CB1575">
              <w:t>0,1334</w:t>
            </w:r>
          </w:p>
        </w:tc>
        <w:tc>
          <w:tcPr>
            <w:tcW w:w="589" w:type="pct"/>
            <w:tcMar>
              <w:left w:w="28" w:type="dxa"/>
              <w:right w:w="28" w:type="dxa"/>
            </w:tcMar>
            <w:vAlign w:val="center"/>
          </w:tcPr>
          <w:p w14:paraId="29EC5C0D" w14:textId="77777777" w:rsidR="00E566CE" w:rsidRPr="00CB1575" w:rsidRDefault="00E566CE" w:rsidP="000F323D">
            <w:pPr>
              <w:pStyle w:val="1fffb"/>
            </w:pPr>
            <w:r w:rsidRPr="00CB1575">
              <w:t>-</w:t>
            </w:r>
          </w:p>
        </w:tc>
      </w:tr>
      <w:tr w:rsidR="00E566CE" w:rsidRPr="00CB1575" w14:paraId="2653CAF0" w14:textId="77777777" w:rsidTr="000F323D">
        <w:trPr>
          <w:jc w:val="center"/>
        </w:trPr>
        <w:tc>
          <w:tcPr>
            <w:tcW w:w="880" w:type="pct"/>
            <w:vMerge/>
            <w:tcMar>
              <w:left w:w="28" w:type="dxa"/>
              <w:right w:w="28" w:type="dxa"/>
            </w:tcMar>
            <w:vAlign w:val="center"/>
          </w:tcPr>
          <w:p w14:paraId="2ED7EEAB" w14:textId="77777777" w:rsidR="00E566CE" w:rsidRPr="00CB1575" w:rsidRDefault="00E566CE" w:rsidP="000F323D">
            <w:pPr>
              <w:pStyle w:val="1fffb"/>
            </w:pPr>
          </w:p>
        </w:tc>
        <w:tc>
          <w:tcPr>
            <w:tcW w:w="1460" w:type="pct"/>
            <w:tcMar>
              <w:left w:w="28" w:type="dxa"/>
              <w:right w:w="28" w:type="dxa"/>
            </w:tcMar>
            <w:vAlign w:val="center"/>
          </w:tcPr>
          <w:p w14:paraId="2CEBEA1E" w14:textId="77777777" w:rsidR="00E566CE" w:rsidRPr="00CB1575" w:rsidRDefault="00E566CE" w:rsidP="000F323D">
            <w:pPr>
              <w:pStyle w:val="1fffb"/>
            </w:pPr>
            <w:r w:rsidRPr="00CB1575">
              <w:t>водонапорная башня</w:t>
            </w:r>
          </w:p>
        </w:tc>
        <w:tc>
          <w:tcPr>
            <w:tcW w:w="773" w:type="pct"/>
            <w:vAlign w:val="center"/>
          </w:tcPr>
          <w:p w14:paraId="71814C20"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08524F8E" w14:textId="77777777" w:rsidR="00E566CE" w:rsidRPr="00CB1575" w:rsidRDefault="00E566CE" w:rsidP="000F323D">
            <w:pPr>
              <w:pStyle w:val="1fffb"/>
              <w:rPr>
                <w:lang w:val="en-US"/>
              </w:rPr>
            </w:pPr>
            <w:r w:rsidRPr="00CB1575">
              <w:rPr>
                <w:lang w:val="en-US"/>
              </w:rPr>
              <w:t>168</w:t>
            </w:r>
          </w:p>
        </w:tc>
        <w:tc>
          <w:tcPr>
            <w:tcW w:w="730" w:type="pct"/>
            <w:tcMar>
              <w:left w:w="28" w:type="dxa"/>
              <w:right w:w="28" w:type="dxa"/>
            </w:tcMar>
            <w:vAlign w:val="center"/>
          </w:tcPr>
          <w:p w14:paraId="58C2ABAA" w14:textId="77777777" w:rsidR="00E566CE" w:rsidRPr="00CB1575" w:rsidRDefault="00E566CE" w:rsidP="000F323D">
            <w:pPr>
              <w:pStyle w:val="1fffb"/>
            </w:pPr>
            <w:r w:rsidRPr="00CB1575">
              <w:t>0,0083</w:t>
            </w:r>
          </w:p>
        </w:tc>
        <w:tc>
          <w:tcPr>
            <w:tcW w:w="589" w:type="pct"/>
            <w:tcMar>
              <w:left w:w="28" w:type="dxa"/>
              <w:right w:w="28" w:type="dxa"/>
            </w:tcMar>
            <w:vAlign w:val="center"/>
          </w:tcPr>
          <w:p w14:paraId="3F4071A0" w14:textId="77777777" w:rsidR="00E566CE" w:rsidRPr="00CB1575" w:rsidRDefault="00E566CE" w:rsidP="000F323D">
            <w:pPr>
              <w:pStyle w:val="1fffb"/>
            </w:pPr>
            <w:r w:rsidRPr="00CB1575">
              <w:t>-</w:t>
            </w:r>
          </w:p>
        </w:tc>
      </w:tr>
      <w:tr w:rsidR="00E566CE" w:rsidRPr="00CB1575" w14:paraId="3E5E1AA5" w14:textId="77777777" w:rsidTr="000F323D">
        <w:trPr>
          <w:jc w:val="center"/>
        </w:trPr>
        <w:tc>
          <w:tcPr>
            <w:tcW w:w="880" w:type="pct"/>
            <w:vMerge/>
            <w:tcMar>
              <w:left w:w="28" w:type="dxa"/>
              <w:right w:w="28" w:type="dxa"/>
            </w:tcMar>
            <w:vAlign w:val="center"/>
          </w:tcPr>
          <w:p w14:paraId="779D1B6C" w14:textId="77777777" w:rsidR="00E566CE" w:rsidRPr="00CB1575" w:rsidRDefault="00E566CE" w:rsidP="000F323D">
            <w:pPr>
              <w:pStyle w:val="1fffb"/>
            </w:pPr>
          </w:p>
        </w:tc>
        <w:tc>
          <w:tcPr>
            <w:tcW w:w="1460" w:type="pct"/>
            <w:tcMar>
              <w:left w:w="28" w:type="dxa"/>
              <w:right w:w="28" w:type="dxa"/>
            </w:tcMar>
            <w:vAlign w:val="center"/>
          </w:tcPr>
          <w:p w14:paraId="6131EDF3" w14:textId="77777777" w:rsidR="00E566CE" w:rsidRPr="00CB1575" w:rsidRDefault="00E566CE" w:rsidP="000F323D">
            <w:pPr>
              <w:pStyle w:val="1fffb"/>
            </w:pPr>
            <w:r w:rsidRPr="00CB1575">
              <w:t>Школа №34</w:t>
            </w:r>
          </w:p>
        </w:tc>
        <w:tc>
          <w:tcPr>
            <w:tcW w:w="773" w:type="pct"/>
            <w:vAlign w:val="center"/>
          </w:tcPr>
          <w:p w14:paraId="53827CE3"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4FFDE2BC" w14:textId="77777777" w:rsidR="00E566CE" w:rsidRPr="00CB1575" w:rsidRDefault="00E566CE" w:rsidP="000F323D">
            <w:pPr>
              <w:pStyle w:val="1fffb"/>
              <w:rPr>
                <w:lang w:val="en-US"/>
              </w:rPr>
            </w:pPr>
            <w:r w:rsidRPr="00CB1575">
              <w:rPr>
                <w:lang w:val="en-US"/>
              </w:rPr>
              <w:t>7103</w:t>
            </w:r>
          </w:p>
        </w:tc>
        <w:tc>
          <w:tcPr>
            <w:tcW w:w="730" w:type="pct"/>
            <w:tcMar>
              <w:left w:w="28" w:type="dxa"/>
              <w:right w:w="28" w:type="dxa"/>
            </w:tcMar>
            <w:vAlign w:val="center"/>
          </w:tcPr>
          <w:p w14:paraId="59F03112" w14:textId="77777777" w:rsidR="00E566CE" w:rsidRPr="00CB1575" w:rsidRDefault="00E566CE" w:rsidP="000F323D">
            <w:pPr>
              <w:pStyle w:val="1fffb"/>
            </w:pPr>
            <w:r w:rsidRPr="00CB1575">
              <w:t>0,1349</w:t>
            </w:r>
          </w:p>
        </w:tc>
        <w:tc>
          <w:tcPr>
            <w:tcW w:w="589" w:type="pct"/>
            <w:tcMar>
              <w:left w:w="28" w:type="dxa"/>
              <w:right w:w="28" w:type="dxa"/>
            </w:tcMar>
            <w:vAlign w:val="center"/>
          </w:tcPr>
          <w:p w14:paraId="6E975328" w14:textId="77777777" w:rsidR="00E566CE" w:rsidRPr="00CB1575" w:rsidRDefault="00E566CE" w:rsidP="000F323D">
            <w:pPr>
              <w:pStyle w:val="1fffb"/>
            </w:pPr>
            <w:r w:rsidRPr="00CB1575">
              <w:t>-</w:t>
            </w:r>
          </w:p>
        </w:tc>
      </w:tr>
      <w:tr w:rsidR="00E566CE" w:rsidRPr="00CB1575" w14:paraId="1553115E" w14:textId="77777777" w:rsidTr="000F323D">
        <w:trPr>
          <w:jc w:val="center"/>
        </w:trPr>
        <w:tc>
          <w:tcPr>
            <w:tcW w:w="880" w:type="pct"/>
            <w:vMerge/>
            <w:tcMar>
              <w:left w:w="28" w:type="dxa"/>
              <w:right w:w="28" w:type="dxa"/>
            </w:tcMar>
            <w:vAlign w:val="center"/>
          </w:tcPr>
          <w:p w14:paraId="3B31022F" w14:textId="77777777" w:rsidR="00E566CE" w:rsidRPr="00CB1575" w:rsidRDefault="00E566CE" w:rsidP="000F323D">
            <w:pPr>
              <w:pStyle w:val="1fffb"/>
            </w:pPr>
          </w:p>
        </w:tc>
        <w:tc>
          <w:tcPr>
            <w:tcW w:w="1460" w:type="pct"/>
            <w:tcMar>
              <w:left w:w="28" w:type="dxa"/>
              <w:right w:w="28" w:type="dxa"/>
            </w:tcMar>
            <w:vAlign w:val="center"/>
          </w:tcPr>
          <w:p w14:paraId="622DA189" w14:textId="77777777" w:rsidR="00E566CE" w:rsidRPr="00CB1575" w:rsidRDefault="00E566CE" w:rsidP="000F323D">
            <w:pPr>
              <w:pStyle w:val="1fffb"/>
            </w:pPr>
            <w:r w:rsidRPr="00CB1575">
              <w:t>Мастерские школы</w:t>
            </w:r>
          </w:p>
        </w:tc>
        <w:tc>
          <w:tcPr>
            <w:tcW w:w="773" w:type="pct"/>
            <w:vAlign w:val="center"/>
          </w:tcPr>
          <w:p w14:paraId="0B9AE428"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502F8EC6" w14:textId="77777777" w:rsidR="00E566CE" w:rsidRPr="00CB1575" w:rsidRDefault="00E566CE" w:rsidP="000F323D">
            <w:pPr>
              <w:pStyle w:val="1fffb"/>
              <w:rPr>
                <w:lang w:val="en-US"/>
              </w:rPr>
            </w:pPr>
            <w:r w:rsidRPr="00CB1575">
              <w:rPr>
                <w:lang w:val="en-US"/>
              </w:rPr>
              <w:t>512</w:t>
            </w:r>
          </w:p>
        </w:tc>
        <w:tc>
          <w:tcPr>
            <w:tcW w:w="730" w:type="pct"/>
            <w:tcMar>
              <w:left w:w="28" w:type="dxa"/>
              <w:right w:w="28" w:type="dxa"/>
            </w:tcMar>
            <w:vAlign w:val="center"/>
          </w:tcPr>
          <w:p w14:paraId="4B851D44" w14:textId="77777777" w:rsidR="00E566CE" w:rsidRPr="00CB1575" w:rsidRDefault="00E566CE" w:rsidP="000F323D">
            <w:pPr>
              <w:pStyle w:val="1fffb"/>
            </w:pPr>
            <w:r w:rsidRPr="00CB1575">
              <w:t>0,011</w:t>
            </w:r>
          </w:p>
        </w:tc>
        <w:tc>
          <w:tcPr>
            <w:tcW w:w="589" w:type="pct"/>
            <w:tcMar>
              <w:left w:w="28" w:type="dxa"/>
              <w:right w:w="28" w:type="dxa"/>
            </w:tcMar>
            <w:vAlign w:val="center"/>
          </w:tcPr>
          <w:p w14:paraId="4CC0A3A7" w14:textId="77777777" w:rsidR="00E566CE" w:rsidRPr="00CB1575" w:rsidRDefault="00E566CE" w:rsidP="000F323D">
            <w:pPr>
              <w:pStyle w:val="1fffb"/>
            </w:pPr>
            <w:r w:rsidRPr="00CB1575">
              <w:t>-</w:t>
            </w:r>
          </w:p>
        </w:tc>
      </w:tr>
      <w:tr w:rsidR="00E566CE" w:rsidRPr="00CB1575" w14:paraId="45FCD573" w14:textId="77777777" w:rsidTr="000F323D">
        <w:trPr>
          <w:jc w:val="center"/>
        </w:trPr>
        <w:tc>
          <w:tcPr>
            <w:tcW w:w="880" w:type="pct"/>
            <w:vMerge/>
            <w:tcMar>
              <w:left w:w="28" w:type="dxa"/>
              <w:right w:w="28" w:type="dxa"/>
            </w:tcMar>
            <w:vAlign w:val="center"/>
          </w:tcPr>
          <w:p w14:paraId="2ECDF281" w14:textId="77777777" w:rsidR="00E566CE" w:rsidRPr="00CB1575" w:rsidRDefault="00E566CE" w:rsidP="000F323D">
            <w:pPr>
              <w:pStyle w:val="1fffb"/>
            </w:pPr>
          </w:p>
        </w:tc>
        <w:tc>
          <w:tcPr>
            <w:tcW w:w="1460" w:type="pct"/>
            <w:tcMar>
              <w:left w:w="28" w:type="dxa"/>
              <w:right w:w="28" w:type="dxa"/>
            </w:tcMar>
            <w:vAlign w:val="center"/>
          </w:tcPr>
          <w:p w14:paraId="2DDD10E9" w14:textId="77777777" w:rsidR="00E566CE" w:rsidRPr="00CB1575" w:rsidRDefault="00E566CE" w:rsidP="000F323D">
            <w:pPr>
              <w:pStyle w:val="1fffb"/>
            </w:pPr>
            <w:r w:rsidRPr="00CB1575">
              <w:t>Здание сторожки</w:t>
            </w:r>
          </w:p>
        </w:tc>
        <w:tc>
          <w:tcPr>
            <w:tcW w:w="773" w:type="pct"/>
            <w:vAlign w:val="center"/>
          </w:tcPr>
          <w:p w14:paraId="14DE9084"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395AD193" w14:textId="77777777" w:rsidR="00E566CE" w:rsidRPr="00CB1575" w:rsidRDefault="00E566CE" w:rsidP="000F323D">
            <w:pPr>
              <w:pStyle w:val="1fffb"/>
              <w:rPr>
                <w:lang w:val="en-US"/>
              </w:rPr>
            </w:pPr>
            <w:r w:rsidRPr="00CB1575">
              <w:t>16,53</w:t>
            </w:r>
          </w:p>
        </w:tc>
        <w:tc>
          <w:tcPr>
            <w:tcW w:w="730" w:type="pct"/>
            <w:tcMar>
              <w:left w:w="28" w:type="dxa"/>
              <w:right w:w="28" w:type="dxa"/>
            </w:tcMar>
            <w:vAlign w:val="center"/>
          </w:tcPr>
          <w:p w14:paraId="6C26C207" w14:textId="77777777" w:rsidR="00E566CE" w:rsidRPr="00CB1575" w:rsidRDefault="00E566CE" w:rsidP="000F323D">
            <w:pPr>
              <w:pStyle w:val="1fffb"/>
            </w:pPr>
            <w:r w:rsidRPr="00CB1575">
              <w:t>0,0016</w:t>
            </w:r>
          </w:p>
        </w:tc>
        <w:tc>
          <w:tcPr>
            <w:tcW w:w="589" w:type="pct"/>
            <w:tcMar>
              <w:left w:w="28" w:type="dxa"/>
              <w:right w:w="28" w:type="dxa"/>
            </w:tcMar>
            <w:vAlign w:val="center"/>
          </w:tcPr>
          <w:p w14:paraId="25EE6747" w14:textId="77777777" w:rsidR="00E566CE" w:rsidRPr="00CB1575" w:rsidRDefault="00E566CE" w:rsidP="000F323D">
            <w:pPr>
              <w:pStyle w:val="1fffb"/>
            </w:pPr>
            <w:r w:rsidRPr="00CB1575">
              <w:t>-</w:t>
            </w:r>
          </w:p>
        </w:tc>
      </w:tr>
      <w:tr w:rsidR="00E566CE" w:rsidRPr="00CB1575" w14:paraId="56D2141F" w14:textId="77777777" w:rsidTr="000F323D">
        <w:trPr>
          <w:jc w:val="center"/>
        </w:trPr>
        <w:tc>
          <w:tcPr>
            <w:tcW w:w="880" w:type="pct"/>
            <w:vMerge/>
            <w:tcMar>
              <w:left w:w="28" w:type="dxa"/>
              <w:right w:w="28" w:type="dxa"/>
            </w:tcMar>
            <w:vAlign w:val="center"/>
          </w:tcPr>
          <w:p w14:paraId="0F9581A2" w14:textId="77777777" w:rsidR="00E566CE" w:rsidRPr="00CB1575" w:rsidRDefault="00E566CE" w:rsidP="000F323D">
            <w:pPr>
              <w:pStyle w:val="1fffb"/>
            </w:pPr>
          </w:p>
        </w:tc>
        <w:tc>
          <w:tcPr>
            <w:tcW w:w="1460" w:type="pct"/>
            <w:tcMar>
              <w:left w:w="28" w:type="dxa"/>
              <w:right w:w="28" w:type="dxa"/>
            </w:tcMar>
            <w:vAlign w:val="center"/>
          </w:tcPr>
          <w:p w14:paraId="759AEA0E" w14:textId="77777777" w:rsidR="00E566CE" w:rsidRPr="00CB1575" w:rsidRDefault="00E566CE" w:rsidP="000F323D">
            <w:pPr>
              <w:pStyle w:val="1fffb"/>
            </w:pPr>
            <w:r w:rsidRPr="00CB1575">
              <w:t>Гараж</w:t>
            </w:r>
          </w:p>
        </w:tc>
        <w:tc>
          <w:tcPr>
            <w:tcW w:w="773" w:type="pct"/>
            <w:vAlign w:val="center"/>
          </w:tcPr>
          <w:p w14:paraId="531222DB"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79D00A7D" w14:textId="77777777" w:rsidR="00E566CE" w:rsidRPr="00CB1575" w:rsidRDefault="00E566CE" w:rsidP="000F323D">
            <w:pPr>
              <w:pStyle w:val="1fffb"/>
              <w:rPr>
                <w:lang w:val="en-US"/>
              </w:rPr>
            </w:pPr>
            <w:r w:rsidRPr="00CB1575">
              <w:rPr>
                <w:lang w:val="en-US"/>
              </w:rPr>
              <w:t>2841</w:t>
            </w:r>
          </w:p>
        </w:tc>
        <w:tc>
          <w:tcPr>
            <w:tcW w:w="730" w:type="pct"/>
            <w:tcMar>
              <w:left w:w="28" w:type="dxa"/>
              <w:right w:w="28" w:type="dxa"/>
            </w:tcMar>
            <w:vAlign w:val="center"/>
          </w:tcPr>
          <w:p w14:paraId="3D2F62EF" w14:textId="77777777" w:rsidR="00E566CE" w:rsidRPr="00CB1575" w:rsidRDefault="00E566CE" w:rsidP="000F323D">
            <w:pPr>
              <w:pStyle w:val="1fffb"/>
            </w:pPr>
            <w:r w:rsidRPr="00CB1575">
              <w:t>0,</w:t>
            </w:r>
            <w:r w:rsidRPr="00CB1575">
              <w:rPr>
                <w:lang w:val="en-US"/>
              </w:rPr>
              <w:t>0</w:t>
            </w:r>
            <w:r w:rsidRPr="00CB1575">
              <w:t>818</w:t>
            </w:r>
          </w:p>
        </w:tc>
        <w:tc>
          <w:tcPr>
            <w:tcW w:w="589" w:type="pct"/>
            <w:tcMar>
              <w:left w:w="28" w:type="dxa"/>
              <w:right w:w="28" w:type="dxa"/>
            </w:tcMar>
            <w:vAlign w:val="center"/>
          </w:tcPr>
          <w:p w14:paraId="5DF338AC" w14:textId="77777777" w:rsidR="00E566CE" w:rsidRPr="00CB1575" w:rsidRDefault="00E566CE" w:rsidP="000F323D">
            <w:pPr>
              <w:pStyle w:val="1fffb"/>
            </w:pPr>
            <w:r w:rsidRPr="00CB1575">
              <w:t>-</w:t>
            </w:r>
          </w:p>
        </w:tc>
      </w:tr>
      <w:tr w:rsidR="00E566CE" w:rsidRPr="00CB1575" w14:paraId="0102C3B1" w14:textId="77777777" w:rsidTr="000F323D">
        <w:trPr>
          <w:jc w:val="center"/>
        </w:trPr>
        <w:tc>
          <w:tcPr>
            <w:tcW w:w="880" w:type="pct"/>
            <w:vMerge/>
            <w:tcMar>
              <w:left w:w="28" w:type="dxa"/>
              <w:right w:w="28" w:type="dxa"/>
            </w:tcMar>
            <w:vAlign w:val="center"/>
          </w:tcPr>
          <w:p w14:paraId="545AC9D8" w14:textId="77777777" w:rsidR="00E566CE" w:rsidRPr="00CB1575" w:rsidRDefault="00E566CE" w:rsidP="000F323D">
            <w:pPr>
              <w:pStyle w:val="1fffb"/>
            </w:pPr>
          </w:p>
        </w:tc>
        <w:tc>
          <w:tcPr>
            <w:tcW w:w="1460" w:type="pct"/>
            <w:tcMar>
              <w:left w:w="28" w:type="dxa"/>
              <w:right w:w="28" w:type="dxa"/>
            </w:tcMar>
            <w:vAlign w:val="center"/>
          </w:tcPr>
          <w:p w14:paraId="39FE427B" w14:textId="77777777" w:rsidR="00E566CE" w:rsidRPr="00CB1575" w:rsidRDefault="00E566CE" w:rsidP="000F323D">
            <w:pPr>
              <w:pStyle w:val="1fffb"/>
            </w:pPr>
            <w:r w:rsidRPr="00CB1575">
              <w:t>Столярный цех</w:t>
            </w:r>
          </w:p>
        </w:tc>
        <w:tc>
          <w:tcPr>
            <w:tcW w:w="773" w:type="pct"/>
            <w:vAlign w:val="center"/>
          </w:tcPr>
          <w:p w14:paraId="6A492872"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13A18D5C" w14:textId="77777777" w:rsidR="00E566CE" w:rsidRPr="00CB1575" w:rsidRDefault="00E566CE" w:rsidP="000F323D">
            <w:pPr>
              <w:pStyle w:val="1fffb"/>
              <w:rPr>
                <w:lang w:val="en-US"/>
              </w:rPr>
            </w:pPr>
            <w:r w:rsidRPr="00CB1575">
              <w:rPr>
                <w:lang w:val="en-US"/>
              </w:rPr>
              <w:t>654</w:t>
            </w:r>
          </w:p>
        </w:tc>
        <w:tc>
          <w:tcPr>
            <w:tcW w:w="730" w:type="pct"/>
            <w:tcMar>
              <w:left w:w="28" w:type="dxa"/>
              <w:right w:w="28" w:type="dxa"/>
            </w:tcMar>
            <w:vAlign w:val="center"/>
          </w:tcPr>
          <w:p w14:paraId="37B8C423" w14:textId="77777777" w:rsidR="00E566CE" w:rsidRPr="00CB1575" w:rsidRDefault="00E566CE" w:rsidP="000F323D">
            <w:pPr>
              <w:pStyle w:val="1fffb"/>
            </w:pPr>
            <w:r w:rsidRPr="00CB1575">
              <w:t>0,0185</w:t>
            </w:r>
          </w:p>
        </w:tc>
        <w:tc>
          <w:tcPr>
            <w:tcW w:w="589" w:type="pct"/>
            <w:tcMar>
              <w:left w:w="28" w:type="dxa"/>
              <w:right w:w="28" w:type="dxa"/>
            </w:tcMar>
            <w:vAlign w:val="center"/>
          </w:tcPr>
          <w:p w14:paraId="464931A8" w14:textId="77777777" w:rsidR="00E566CE" w:rsidRPr="00CB1575" w:rsidRDefault="00E566CE" w:rsidP="000F323D">
            <w:pPr>
              <w:pStyle w:val="1fffb"/>
            </w:pPr>
            <w:r w:rsidRPr="00CB1575">
              <w:t>-</w:t>
            </w:r>
          </w:p>
        </w:tc>
      </w:tr>
      <w:tr w:rsidR="00E566CE" w:rsidRPr="00CB1575" w14:paraId="15F42FC5" w14:textId="77777777" w:rsidTr="000F323D">
        <w:trPr>
          <w:jc w:val="center"/>
        </w:trPr>
        <w:tc>
          <w:tcPr>
            <w:tcW w:w="880" w:type="pct"/>
            <w:vMerge/>
            <w:tcMar>
              <w:left w:w="28" w:type="dxa"/>
              <w:right w:w="28" w:type="dxa"/>
            </w:tcMar>
            <w:vAlign w:val="center"/>
          </w:tcPr>
          <w:p w14:paraId="6219FF9E" w14:textId="77777777" w:rsidR="00E566CE" w:rsidRPr="00CB1575" w:rsidRDefault="00E566CE" w:rsidP="000F323D">
            <w:pPr>
              <w:pStyle w:val="1fffb"/>
            </w:pPr>
          </w:p>
        </w:tc>
        <w:tc>
          <w:tcPr>
            <w:tcW w:w="1460" w:type="pct"/>
            <w:tcMar>
              <w:left w:w="28" w:type="dxa"/>
              <w:right w:w="28" w:type="dxa"/>
            </w:tcMar>
            <w:vAlign w:val="center"/>
          </w:tcPr>
          <w:p w14:paraId="1A703196" w14:textId="77777777" w:rsidR="00E566CE" w:rsidRPr="00CB1575" w:rsidRDefault="00E566CE" w:rsidP="000F323D">
            <w:pPr>
              <w:pStyle w:val="1fffb"/>
            </w:pPr>
            <w:r w:rsidRPr="00CB1575">
              <w:t>Администрация</w:t>
            </w:r>
          </w:p>
        </w:tc>
        <w:tc>
          <w:tcPr>
            <w:tcW w:w="773" w:type="pct"/>
            <w:vAlign w:val="center"/>
          </w:tcPr>
          <w:p w14:paraId="5D2AF69F" w14:textId="77777777" w:rsidR="00E566CE" w:rsidRPr="00CB1575" w:rsidRDefault="00E566CE" w:rsidP="000F323D">
            <w:pPr>
              <w:pStyle w:val="1fffb"/>
            </w:pPr>
            <w:r w:rsidRPr="00CB1575">
              <w:t>Закрытая</w:t>
            </w:r>
          </w:p>
        </w:tc>
        <w:tc>
          <w:tcPr>
            <w:tcW w:w="567" w:type="pct"/>
            <w:tcMar>
              <w:left w:w="28" w:type="dxa"/>
              <w:right w:w="28" w:type="dxa"/>
            </w:tcMar>
            <w:vAlign w:val="center"/>
          </w:tcPr>
          <w:p w14:paraId="54441544" w14:textId="77777777" w:rsidR="00E566CE" w:rsidRPr="00CB1575" w:rsidRDefault="00E566CE" w:rsidP="000F323D">
            <w:pPr>
              <w:pStyle w:val="1fffb"/>
              <w:rPr>
                <w:lang w:val="en-US"/>
              </w:rPr>
            </w:pPr>
            <w:r w:rsidRPr="00CB1575">
              <w:rPr>
                <w:lang w:val="en-US"/>
              </w:rPr>
              <w:t>2585</w:t>
            </w:r>
          </w:p>
        </w:tc>
        <w:tc>
          <w:tcPr>
            <w:tcW w:w="730" w:type="pct"/>
            <w:tcMar>
              <w:left w:w="28" w:type="dxa"/>
              <w:right w:w="28" w:type="dxa"/>
            </w:tcMar>
            <w:vAlign w:val="center"/>
          </w:tcPr>
          <w:p w14:paraId="52F0B3EF" w14:textId="77777777" w:rsidR="00E566CE" w:rsidRPr="00CB1575" w:rsidRDefault="00E566CE" w:rsidP="000F323D">
            <w:pPr>
              <w:pStyle w:val="1fffb"/>
            </w:pPr>
            <w:r w:rsidRPr="00CB1575">
              <w:t>0,0</w:t>
            </w:r>
            <w:r w:rsidRPr="00CB1575">
              <w:rPr>
                <w:lang w:val="en-US"/>
              </w:rPr>
              <w:t>6</w:t>
            </w:r>
            <w:r w:rsidRPr="00CB1575">
              <w:t>03</w:t>
            </w:r>
          </w:p>
        </w:tc>
        <w:tc>
          <w:tcPr>
            <w:tcW w:w="589" w:type="pct"/>
            <w:tcMar>
              <w:left w:w="28" w:type="dxa"/>
              <w:right w:w="28" w:type="dxa"/>
            </w:tcMar>
            <w:vAlign w:val="center"/>
          </w:tcPr>
          <w:p w14:paraId="7733B6AE" w14:textId="77777777" w:rsidR="00E566CE" w:rsidRPr="00CB1575" w:rsidRDefault="00E566CE" w:rsidP="000F323D">
            <w:pPr>
              <w:pStyle w:val="1fffb"/>
            </w:pPr>
            <w:r w:rsidRPr="00CB1575">
              <w:t>-</w:t>
            </w:r>
          </w:p>
        </w:tc>
      </w:tr>
    </w:tbl>
    <w:p w14:paraId="46EC7CC7" w14:textId="77777777" w:rsidR="00E566CE" w:rsidRPr="0060328D" w:rsidRDefault="00E566CE" w:rsidP="00B5461F">
      <w:pPr>
        <w:pStyle w:val="11ff3"/>
        <w:rPr>
          <w:b/>
          <w:bCs w:val="0"/>
        </w:rPr>
        <w:sectPr w:rsidR="00E566CE" w:rsidRPr="0060328D" w:rsidSect="00ED5167">
          <w:pgSz w:w="11907" w:h="16839" w:code="9"/>
          <w:pgMar w:top="1134" w:right="850" w:bottom="1134" w:left="1701" w:header="567" w:footer="454" w:gutter="0"/>
          <w:cols w:space="708"/>
          <w:docGrid w:linePitch="360"/>
        </w:sectPr>
      </w:pPr>
    </w:p>
    <w:p w14:paraId="098DA4F3" w14:textId="306B7DC8" w:rsidR="00C25060" w:rsidRPr="0060328D" w:rsidRDefault="00C25060" w:rsidP="00C34C13">
      <w:pPr>
        <w:pStyle w:val="20"/>
        <w:keepNext w:val="0"/>
        <w:widowControl w:val="0"/>
        <w:spacing w:before="0" w:after="0"/>
        <w:textAlignment w:val="baseline"/>
        <w:rPr>
          <w:rFonts w:cs="Times New Roman"/>
        </w:rPr>
      </w:pPr>
      <w:bookmarkStart w:id="205" w:name="_Toc78674727"/>
      <w:bookmarkStart w:id="206" w:name="_Toc84970964"/>
      <w:bookmarkStart w:id="207" w:name="_Toc202832806"/>
      <w:r w:rsidRPr="0060328D">
        <w:rPr>
          <w:rFonts w:cs="Times New Roman"/>
        </w:rPr>
        <w:lastRenderedPageBreak/>
        <w:t>Описание значений расчетных тепловых нагрузок на коллекторах источников тепловой энергии</w:t>
      </w:r>
      <w:bookmarkEnd w:id="205"/>
      <w:bookmarkEnd w:id="206"/>
      <w:bookmarkEnd w:id="207"/>
    </w:p>
    <w:p w14:paraId="19FDA65E" w14:textId="311EDD4F" w:rsidR="00C25060" w:rsidRPr="0060328D" w:rsidRDefault="00C25060" w:rsidP="00B5461F">
      <w:pPr>
        <w:pStyle w:val="11ff3"/>
      </w:pPr>
      <w:r w:rsidRPr="0060328D">
        <w:t>В соответствии с п. 2 ч. 1 ПП РФ от 03.04.</w:t>
      </w:r>
      <w:r w:rsidR="0000451E" w:rsidRPr="0060328D">
        <w:t>2024</w:t>
      </w:r>
      <w:r w:rsidRPr="0060328D">
        <w:t xml:space="preserve"> №405 «О внесении изменений в некоторые акты Правительства Российской Федерации»:</w:t>
      </w:r>
    </w:p>
    <w:p w14:paraId="32E41E72" w14:textId="77777777" w:rsidR="00C25060" w:rsidRPr="0060328D" w:rsidRDefault="00C25060" w:rsidP="00B5461F">
      <w:pPr>
        <w:pStyle w:val="11ff3"/>
      </w:pPr>
      <w:r w:rsidRPr="0060328D">
        <w:t>«…к) "расчетная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7470BB06" w14:textId="77777777" w:rsidR="00C25060" w:rsidRPr="0060328D" w:rsidRDefault="00C25060" w:rsidP="00B5461F">
      <w:pPr>
        <w:pStyle w:val="11ff3"/>
      </w:pPr>
      <w:r w:rsidRPr="0060328D">
        <w:t>Значения договорных нагрузок на коллекторах (сумма договорных нагрузок и утвержденных значений потерь мощности в тепловых сетях) превышают расчетную тепловую нагрузку на коллекторах.</w:t>
      </w:r>
    </w:p>
    <w:p w14:paraId="23C3DD8D" w14:textId="08D10405" w:rsidR="00C25060" w:rsidRPr="0060328D" w:rsidRDefault="00C25060" w:rsidP="00B5461F">
      <w:pPr>
        <w:pStyle w:val="11ff3"/>
      </w:pPr>
      <w:r w:rsidRPr="0060328D">
        <w:t>Порядок определения баланса по расчетной используемой мощности, определен требованиями действующего законодательства (Приказ Министерства регионального развития РФ от 28 декабря 2009 г. №610 «Об утверждении правил установления и изменения (пересмотра) тепловых нагрузок») и соответствует фактическим данным, получаемым от источников тепловой энергии с отклонением не более 3% (допустимый параметр отклонений, обусловлен нормируемым диапазоном изменения тепловой нагрузки, допускаемым требованиями ПТЭ электрических станций и тепловых сетей, а также Правилами эксплуатации тепловых энергоустановок). Соответственно, расчет эффективного сценария, базирующегося на потребности в мощности, определяемой на основании фактически используемой тепловой нагрузки (невыборка заявленной мощности), предусматривает определение потребности в каждой точке поставки, с последующей ежегодной актуализацией всего реестра, проводимой в соответствие с требованиями вышеуказанных «Правил». По зонам теплоснабжения в границах эксплуатационной ответственности</w:t>
      </w:r>
      <w:r w:rsidR="00F205BC" w:rsidRPr="0060328D">
        <w:t xml:space="preserve"> </w:t>
      </w:r>
      <w:r w:rsidR="00D45B00" w:rsidRPr="0060328D">
        <w:t>ООО «ГАРАНТиЯ»</w:t>
      </w:r>
      <w:r w:rsidRPr="0060328D">
        <w:t>, указанный бизнес-процесс закреплен на уровне действующих условий договоров теплоснабжения.</w:t>
      </w:r>
    </w:p>
    <w:p w14:paraId="76271FFC" w14:textId="0BF344A7" w:rsidR="00FC5014" w:rsidRPr="0060328D" w:rsidRDefault="00C25060" w:rsidP="00A75A57">
      <w:pPr>
        <w:pStyle w:val="11ff3"/>
        <w:sectPr w:rsidR="00FC5014" w:rsidRPr="0060328D" w:rsidSect="00ED5167">
          <w:pgSz w:w="11907" w:h="16839" w:code="9"/>
          <w:pgMar w:top="1134" w:right="850" w:bottom="1134" w:left="1701" w:header="567" w:footer="454" w:gutter="0"/>
          <w:cols w:space="708"/>
          <w:docGrid w:linePitch="360"/>
        </w:sectPr>
      </w:pPr>
      <w:r w:rsidRPr="0060328D">
        <w:t>Значения расчетных тепловых нагрузок, соответствующих величине потребления тепловой энергии при расчетных температурах наружного воздуха в зонах действия источников тепловой энергии, представлены в таблице.</w:t>
      </w:r>
      <w:bookmarkStart w:id="208" w:name="_Toc527706876"/>
    </w:p>
    <w:p w14:paraId="4747023F" w14:textId="7F96B671" w:rsidR="00FC5014" w:rsidRPr="0060328D" w:rsidRDefault="00FD7E24" w:rsidP="00A75A57">
      <w:pPr>
        <w:pStyle w:val="afffffffffffffff"/>
        <w:ind w:firstLine="0"/>
        <w:rPr>
          <w:b/>
          <w:u w:val="none"/>
        </w:rPr>
      </w:pPr>
      <w:r w:rsidRPr="0060328D">
        <w:rPr>
          <w:b/>
          <w:u w:val="none"/>
          <w:lang w:eastAsia="ru-RU"/>
        </w:rPr>
        <w:lastRenderedPageBreak/>
        <w:t>Таблица 1.</w:t>
      </w:r>
      <w:r w:rsidR="008D4F9D" w:rsidRPr="0060328D">
        <w:rPr>
          <w:b/>
          <w:u w:val="none"/>
        </w:rPr>
        <w:t>5.2.1</w:t>
      </w:r>
      <w:r w:rsidR="00C25060" w:rsidRPr="0060328D">
        <w:rPr>
          <w:b/>
          <w:u w:val="none"/>
        </w:rPr>
        <w:t xml:space="preserve"> – </w:t>
      </w:r>
      <w:r w:rsidR="00645352" w:rsidRPr="0060328D">
        <w:rPr>
          <w:b/>
          <w:u w:val="none"/>
        </w:rPr>
        <w:t>Тепловая нагрузка на коллекторах источников теплоснабжения, Гкал/ч</w:t>
      </w:r>
      <w:r w:rsidR="00C25060" w:rsidRPr="0060328D">
        <w:rPr>
          <w:b/>
          <w:u w:val="none"/>
        </w:rPr>
        <w:t>.</w:t>
      </w:r>
      <w:bookmarkEnd w:id="208"/>
    </w:p>
    <w:tbl>
      <w:tblPr>
        <w:tblW w:w="5000" w:type="pct"/>
        <w:tblLook w:val="04A0" w:firstRow="1" w:lastRow="0" w:firstColumn="1" w:lastColumn="0" w:noHBand="0" w:noVBand="1"/>
      </w:tblPr>
      <w:tblGrid>
        <w:gridCol w:w="4951"/>
        <w:gridCol w:w="2073"/>
        <w:gridCol w:w="2322"/>
      </w:tblGrid>
      <w:tr w:rsidR="00943CD2" w:rsidRPr="0060328D" w14:paraId="6D7B8F9E" w14:textId="77777777" w:rsidTr="00645352">
        <w:trPr>
          <w:trHeight w:val="20"/>
        </w:trPr>
        <w:tc>
          <w:tcPr>
            <w:tcW w:w="264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91D0EA5" w14:textId="1D00A933" w:rsidR="00943CD2" w:rsidRPr="0060328D" w:rsidRDefault="00943CD2" w:rsidP="00943CD2">
            <w:pPr>
              <w:pStyle w:val="1fffb"/>
              <w:rPr>
                <w:b/>
              </w:rPr>
            </w:pPr>
            <w:r w:rsidRPr="0060328D">
              <w:t>наименование источника</w:t>
            </w:r>
          </w:p>
        </w:tc>
        <w:tc>
          <w:tcPr>
            <w:tcW w:w="1109" w:type="pct"/>
            <w:tcBorders>
              <w:top w:val="single" w:sz="4" w:space="0" w:color="auto"/>
              <w:left w:val="nil"/>
              <w:bottom w:val="single" w:sz="4" w:space="0" w:color="auto"/>
              <w:right w:val="single" w:sz="4" w:space="0" w:color="auto"/>
            </w:tcBorders>
            <w:shd w:val="clear" w:color="000000" w:fill="D9D9D9"/>
            <w:vAlign w:val="center"/>
            <w:hideMark/>
          </w:tcPr>
          <w:p w14:paraId="0AC7818C" w14:textId="52430495" w:rsidR="00943CD2" w:rsidRPr="0060328D" w:rsidRDefault="00943CD2" w:rsidP="00943CD2">
            <w:pPr>
              <w:pStyle w:val="1fffb"/>
              <w:rPr>
                <w:b/>
              </w:rPr>
            </w:pPr>
            <w:r w:rsidRPr="0060328D">
              <w:t>Установленная тепловая мощность, Гкал/ч</w:t>
            </w:r>
          </w:p>
        </w:tc>
        <w:tc>
          <w:tcPr>
            <w:tcW w:w="1242" w:type="pct"/>
            <w:tcBorders>
              <w:top w:val="single" w:sz="4" w:space="0" w:color="auto"/>
              <w:left w:val="nil"/>
              <w:bottom w:val="single" w:sz="4" w:space="0" w:color="auto"/>
              <w:right w:val="single" w:sz="4" w:space="0" w:color="auto"/>
            </w:tcBorders>
            <w:shd w:val="clear" w:color="000000" w:fill="D9D9D9"/>
            <w:vAlign w:val="center"/>
            <w:hideMark/>
          </w:tcPr>
          <w:p w14:paraId="7775639E" w14:textId="3E44A13B" w:rsidR="00943CD2" w:rsidRPr="0060328D" w:rsidRDefault="00943CD2" w:rsidP="00943CD2">
            <w:pPr>
              <w:pStyle w:val="1fffb"/>
              <w:rPr>
                <w:b/>
              </w:rPr>
            </w:pPr>
            <w:r w:rsidRPr="0060328D">
              <w:t>Тепловая нагрузка на коллекторах источников теплоснабжения, Гкал/ч</w:t>
            </w:r>
          </w:p>
        </w:tc>
      </w:tr>
      <w:tr w:rsidR="00645352" w:rsidRPr="0060328D" w14:paraId="4F17548E" w14:textId="77777777" w:rsidTr="00645352">
        <w:trPr>
          <w:trHeight w:val="20"/>
        </w:trPr>
        <w:tc>
          <w:tcPr>
            <w:tcW w:w="2649" w:type="pct"/>
            <w:tcBorders>
              <w:top w:val="nil"/>
              <w:left w:val="single" w:sz="4" w:space="0" w:color="auto"/>
              <w:bottom w:val="single" w:sz="4" w:space="0" w:color="auto"/>
              <w:right w:val="single" w:sz="4" w:space="0" w:color="auto"/>
            </w:tcBorders>
            <w:shd w:val="clear" w:color="000000" w:fill="FFFFFF"/>
            <w:vAlign w:val="center"/>
            <w:hideMark/>
          </w:tcPr>
          <w:p w14:paraId="3EFA2A50" w14:textId="1585BA7F" w:rsidR="00645352" w:rsidRPr="0060328D" w:rsidRDefault="00645352" w:rsidP="00645352">
            <w:pPr>
              <w:pStyle w:val="1fffb"/>
              <w:rPr>
                <w:b/>
              </w:rPr>
            </w:pPr>
            <w:r w:rsidRPr="0060328D">
              <w:t>Котельная «Братск»</w:t>
            </w:r>
          </w:p>
        </w:tc>
        <w:tc>
          <w:tcPr>
            <w:tcW w:w="1109" w:type="pct"/>
            <w:tcBorders>
              <w:top w:val="nil"/>
              <w:left w:val="nil"/>
              <w:bottom w:val="single" w:sz="4" w:space="0" w:color="auto"/>
              <w:right w:val="single" w:sz="4" w:space="0" w:color="auto"/>
            </w:tcBorders>
            <w:shd w:val="clear" w:color="000000" w:fill="FFFFFF"/>
            <w:noWrap/>
            <w:vAlign w:val="center"/>
            <w:hideMark/>
          </w:tcPr>
          <w:p w14:paraId="1E3614A2" w14:textId="12BE2633" w:rsidR="00645352" w:rsidRPr="0060328D" w:rsidRDefault="00645352" w:rsidP="00645352">
            <w:pPr>
              <w:pStyle w:val="1fffb"/>
              <w:rPr>
                <w:b/>
              </w:rPr>
            </w:pPr>
            <w:r w:rsidRPr="0060328D">
              <w:t>2,14</w:t>
            </w:r>
          </w:p>
        </w:tc>
        <w:tc>
          <w:tcPr>
            <w:tcW w:w="1242" w:type="pct"/>
            <w:tcBorders>
              <w:top w:val="nil"/>
              <w:left w:val="nil"/>
              <w:bottom w:val="single" w:sz="4" w:space="0" w:color="auto"/>
              <w:right w:val="single" w:sz="4" w:space="0" w:color="auto"/>
            </w:tcBorders>
            <w:noWrap/>
            <w:vAlign w:val="center"/>
            <w:hideMark/>
          </w:tcPr>
          <w:p w14:paraId="085C117B" w14:textId="6C5049B6" w:rsidR="00645352" w:rsidRPr="0060328D" w:rsidRDefault="00645352" w:rsidP="00645352">
            <w:pPr>
              <w:pStyle w:val="1fffb"/>
              <w:rPr>
                <w:b/>
              </w:rPr>
            </w:pPr>
            <w:r w:rsidRPr="0060328D">
              <w:t>1,009</w:t>
            </w:r>
          </w:p>
        </w:tc>
      </w:tr>
    </w:tbl>
    <w:p w14:paraId="7C4AEFC8" w14:textId="531697CB" w:rsidR="00A75A57" w:rsidRPr="0060328D" w:rsidRDefault="00A75A57" w:rsidP="00A75A57">
      <w:pPr>
        <w:pStyle w:val="afffffffffffffff"/>
        <w:ind w:firstLine="0"/>
        <w:rPr>
          <w:b/>
          <w:sz w:val="20"/>
          <w:szCs w:val="20"/>
          <w:u w:val="none"/>
          <w:lang w:eastAsia="ru-RU"/>
        </w:rPr>
      </w:pPr>
    </w:p>
    <w:p w14:paraId="224784C8" w14:textId="77777777" w:rsidR="00A75A57" w:rsidRPr="0060328D" w:rsidRDefault="00A75A57" w:rsidP="00C25060">
      <w:pPr>
        <w:keepNext/>
        <w:spacing w:line="240" w:lineRule="auto"/>
        <w:rPr>
          <w:rFonts w:ascii="Times New Roman" w:hAnsi="Times New Roman" w:cs="Times New Roman"/>
          <w:sz w:val="20"/>
          <w:szCs w:val="20"/>
        </w:rPr>
      </w:pPr>
    </w:p>
    <w:p w14:paraId="627D0647" w14:textId="15ED32DE" w:rsidR="00C25060" w:rsidRPr="0060328D" w:rsidRDefault="00C25060" w:rsidP="00C25060">
      <w:pPr>
        <w:pStyle w:val="20"/>
        <w:keepNext w:val="0"/>
        <w:widowControl w:val="0"/>
        <w:spacing w:before="240" w:line="240" w:lineRule="auto"/>
        <w:textAlignment w:val="baseline"/>
        <w:rPr>
          <w:rFonts w:cs="Times New Roman"/>
        </w:rPr>
      </w:pPr>
      <w:bookmarkStart w:id="209" w:name="_Toc78674728"/>
      <w:bookmarkStart w:id="210" w:name="_Toc84970965"/>
      <w:bookmarkStart w:id="211" w:name="_Toc202832807"/>
      <w:r w:rsidRPr="0060328D">
        <w:rPr>
          <w:rFonts w:cs="Times New Roman"/>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09"/>
      <w:bookmarkEnd w:id="210"/>
      <w:bookmarkEnd w:id="211"/>
    </w:p>
    <w:p w14:paraId="7166BAC4" w14:textId="51941722" w:rsidR="00C25060" w:rsidRPr="0060328D" w:rsidRDefault="00C25060" w:rsidP="00B5461F">
      <w:pPr>
        <w:pStyle w:val="11ff3"/>
      </w:pPr>
      <w:r w:rsidRPr="0060328D">
        <w:t xml:space="preserve">В силу требований п.15 Статьи 14 Федерального закона от 27.07.2010 г. №190-ФЗ </w:t>
      </w:r>
      <w:r w:rsidR="006D6813" w:rsidRPr="0060328D">
        <w:t>(ред. от 01.05.</w:t>
      </w:r>
      <w:r w:rsidR="0000451E" w:rsidRPr="0060328D">
        <w:t>2024</w:t>
      </w:r>
      <w:r w:rsidR="006D6813" w:rsidRPr="0060328D">
        <w:t xml:space="preserve">) </w:t>
      </w:r>
      <w:r w:rsidRPr="0060328D">
        <w:t>«О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0D17DD67" w14:textId="68305E9F" w:rsidR="00F46F28" w:rsidRPr="0060328D" w:rsidRDefault="00F46F28" w:rsidP="00F46F28">
      <w:pPr>
        <w:pStyle w:val="11ff3"/>
      </w:pPr>
      <w:r w:rsidRPr="0060328D">
        <w:t xml:space="preserve">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пользования, которые установлены ЖК РФ. Переустройство отопления квартиры с центрального на индивидуальное является переустройством квартиры и должно производиться с соблюдением требований законодательства, по согласованию с органом местного самоуправления </w:t>
      </w:r>
      <w:r w:rsidR="00183352" w:rsidRPr="0060328D">
        <w:t>на основании,</w:t>
      </w:r>
      <w:r w:rsidRPr="0060328D">
        <w:t xml:space="preserve"> принятого им решения, в то время как 190-ФЗ введен запрет на переход на индивидуальное отопление в квартирах многоквартирного дома.</w:t>
      </w:r>
    </w:p>
    <w:p w14:paraId="679576FB" w14:textId="77777777" w:rsidR="00F46F28" w:rsidRPr="0060328D" w:rsidRDefault="00F46F28" w:rsidP="00F46F28">
      <w:pPr>
        <w:pStyle w:val="11ff3"/>
      </w:pPr>
      <w:r w:rsidRPr="0060328D">
        <w:t xml:space="preserve">Таким образом, проект переустройства должен соответствовать строительным нормам и правилам проектирования, быть согласованным с теплоснабжающей организацией, а также наличие возможности в схеме теплоснабжения перехода на индивидуальный источник отопления для того, чтобы получить согласование органа местного самоуправления. При отсутствии вышеуказанных критериев, переустройство жилого помещения будут признано незаконным. Запрет установлен в целях сохранения теплового баланса всего жилого здания, поскольку при переходе на индивидуальное теплоснабжение хотя бы одной квартиры в многоквартирном доме происходит снижение температуры в примыкающих помещениях, нарушается гидравлический режим во внутридомовой системе теплоснабжения (Апелляционное Определение Апелляционной </w:t>
      </w:r>
      <w:r w:rsidRPr="0060328D">
        <w:lastRenderedPageBreak/>
        <w:t>коллегии ВС РФ от 27.08.2015 № АПЛ15-330). Учитывая изложенное, в многоквартирных жилых домах, подключенных к центральной системе теплоснабжения, перевод отдельных помещений на индивидуальное отопление допускается лишь при наличии схемы теплоснабжения, предусматривающей такую возможность.</w:t>
      </w:r>
    </w:p>
    <w:p w14:paraId="6C026EB8" w14:textId="23A21FA4" w:rsidR="00C25060" w:rsidRPr="0060328D" w:rsidRDefault="00C25060" w:rsidP="00C25060">
      <w:pPr>
        <w:pStyle w:val="20"/>
        <w:keepNext w:val="0"/>
        <w:widowControl w:val="0"/>
        <w:spacing w:before="240" w:line="240" w:lineRule="auto"/>
        <w:textAlignment w:val="baseline"/>
        <w:rPr>
          <w:rFonts w:cs="Times New Roman"/>
        </w:rPr>
      </w:pPr>
      <w:bookmarkStart w:id="212" w:name="_Toc78674729"/>
      <w:bookmarkStart w:id="213" w:name="_Toc84970966"/>
      <w:bookmarkStart w:id="214" w:name="_Toc202832808"/>
      <w:r w:rsidRPr="0060328D">
        <w:rPr>
          <w:rFonts w:cs="Times New Roman"/>
        </w:rPr>
        <w:t>Описание величины потребления тепловой энергии в расчетных элементах территориального деления за отопительный период и за год в целом</w:t>
      </w:r>
      <w:bookmarkEnd w:id="212"/>
      <w:bookmarkEnd w:id="213"/>
      <w:bookmarkEnd w:id="214"/>
    </w:p>
    <w:p w14:paraId="345E8C7E" w14:textId="1163051E" w:rsidR="00C25060" w:rsidRPr="0060328D" w:rsidRDefault="00C25060" w:rsidP="00B5461F">
      <w:pPr>
        <w:pStyle w:val="11ff3"/>
      </w:pPr>
      <w:r w:rsidRPr="0060328D">
        <w:t xml:space="preserve">Значения потребления тепловой энергии, в разрезе расчетных элементов территориального деления </w:t>
      </w:r>
      <w:r w:rsidR="007507E8" w:rsidRPr="0060328D">
        <w:t>муниципального образования</w:t>
      </w:r>
      <w:r w:rsidRPr="0060328D">
        <w:t>, рассчитаны исходя из суммарных договорных нагрузок потребителей на нужды отопление, вентиляции и горячего водоснабжения по административным районам. Месячное потребление тепловой энергии рассчитано по фактической среднемесячной температуре наружного воздуха.</w:t>
      </w:r>
    </w:p>
    <w:p w14:paraId="6293C1D8" w14:textId="77777777" w:rsidR="00C25060" w:rsidRPr="0060328D" w:rsidRDefault="00C25060" w:rsidP="00B5461F">
      <w:pPr>
        <w:pStyle w:val="11ff3"/>
      </w:pPr>
      <w:r w:rsidRPr="0060328D">
        <w:t>Месячное потребление тепловой энергии на нужды отопления и вентиляции рассчитано по формуле: Qтек=(Qmax(20-tнв) /55) *24часа*кол. дней, где</w:t>
      </w:r>
    </w:p>
    <w:p w14:paraId="598074ED" w14:textId="77777777" w:rsidR="00C25060" w:rsidRPr="0060328D" w:rsidRDefault="00C25060" w:rsidP="00C25060">
      <w:pPr>
        <w:pStyle w:val="113"/>
        <w:rPr>
          <w:rFonts w:eastAsia="Calibri"/>
        </w:rPr>
      </w:pPr>
      <w:r w:rsidRPr="0060328D">
        <w:rPr>
          <w:rFonts w:eastAsia="Calibri"/>
        </w:rPr>
        <w:t>Qтек – Месячное потребление тепловой энергии, Гкал;</w:t>
      </w:r>
    </w:p>
    <w:p w14:paraId="301292CC" w14:textId="77777777" w:rsidR="00C25060" w:rsidRPr="0060328D" w:rsidRDefault="00C25060" w:rsidP="00C25060">
      <w:pPr>
        <w:pStyle w:val="113"/>
        <w:rPr>
          <w:rFonts w:eastAsia="Calibri"/>
        </w:rPr>
      </w:pPr>
      <w:r w:rsidRPr="0060328D">
        <w:rPr>
          <w:rFonts w:eastAsia="Calibri"/>
        </w:rPr>
        <w:t>Qmax – Договорная тепловая нагрузка (отопления) при расчетной температуре расчетного воздуха;</w:t>
      </w:r>
    </w:p>
    <w:p w14:paraId="539668C3" w14:textId="77777777" w:rsidR="00C25060" w:rsidRPr="0060328D" w:rsidRDefault="00C25060" w:rsidP="00C25060">
      <w:pPr>
        <w:pStyle w:val="113"/>
        <w:rPr>
          <w:rFonts w:eastAsia="Calibri"/>
        </w:rPr>
      </w:pPr>
      <w:r w:rsidRPr="0060328D">
        <w:rPr>
          <w:rFonts w:eastAsia="Calibri"/>
        </w:rPr>
        <w:t>Tнв – Среднемесячная фактическая температура наружного воздуха.</w:t>
      </w:r>
    </w:p>
    <w:p w14:paraId="4C3DD3B6" w14:textId="77777777" w:rsidR="003E5D98" w:rsidRPr="0060328D" w:rsidRDefault="003E5D98" w:rsidP="006B0E1D">
      <w:pPr>
        <w:spacing w:after="0" w:line="360" w:lineRule="auto"/>
        <w:ind w:firstLine="708"/>
        <w:rPr>
          <w:rFonts w:ascii="Times New Roman" w:eastAsia="Calibri" w:hAnsi="Times New Roman" w:cs="Times New Roman"/>
          <w:szCs w:val="24"/>
        </w:rPr>
      </w:pPr>
    </w:p>
    <w:p w14:paraId="7AEFC2E8" w14:textId="77777777" w:rsidR="00BD7CE3" w:rsidRPr="0060328D" w:rsidRDefault="00BD7CE3" w:rsidP="003E5D98">
      <w:pPr>
        <w:pStyle w:val="11ff3"/>
        <w:rPr>
          <w:b/>
        </w:rPr>
        <w:sectPr w:rsidR="00BD7CE3" w:rsidRPr="0060328D" w:rsidSect="00ED5167">
          <w:pgSz w:w="11907" w:h="16839" w:code="9"/>
          <w:pgMar w:top="1134" w:right="850" w:bottom="1134" w:left="1701" w:header="567" w:footer="454" w:gutter="0"/>
          <w:cols w:space="708"/>
          <w:docGrid w:linePitch="360"/>
        </w:sectPr>
      </w:pPr>
    </w:p>
    <w:p w14:paraId="77CE7DBC" w14:textId="5B3FC51A" w:rsidR="009B3507" w:rsidRPr="0060328D" w:rsidRDefault="008D4F9D" w:rsidP="009B3507">
      <w:pPr>
        <w:pStyle w:val="11ff3"/>
        <w:rPr>
          <w:b/>
        </w:rPr>
      </w:pPr>
      <w:r w:rsidRPr="0060328D">
        <w:rPr>
          <w:b/>
        </w:rPr>
        <w:lastRenderedPageBreak/>
        <w:t xml:space="preserve">Таблица </w:t>
      </w:r>
      <w:r w:rsidR="00FD7E24" w:rsidRPr="0060328D">
        <w:rPr>
          <w:b/>
        </w:rPr>
        <w:t>1.</w:t>
      </w:r>
      <w:r w:rsidRPr="0060328D">
        <w:rPr>
          <w:b/>
        </w:rPr>
        <w:t>5.4.</w:t>
      </w:r>
      <w:r w:rsidR="004C0673" w:rsidRPr="0060328D">
        <w:rPr>
          <w:b/>
        </w:rPr>
        <w:t>2</w:t>
      </w:r>
      <w:r w:rsidRPr="0060328D">
        <w:rPr>
          <w:b/>
        </w:rPr>
        <w:t xml:space="preserve"> – </w:t>
      </w:r>
      <w:r w:rsidR="003E5D98" w:rsidRPr="0060328D">
        <w:rPr>
          <w:b/>
        </w:rPr>
        <w:t>Объе</w:t>
      </w:r>
      <w:r w:rsidR="00AE0A67" w:rsidRPr="0060328D">
        <w:rPr>
          <w:b/>
        </w:rPr>
        <w:t>мы потребления тепловой энергии</w:t>
      </w:r>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274"/>
        <w:gridCol w:w="1310"/>
        <w:gridCol w:w="954"/>
        <w:gridCol w:w="1426"/>
        <w:gridCol w:w="766"/>
        <w:gridCol w:w="1048"/>
        <w:gridCol w:w="759"/>
        <w:gridCol w:w="1296"/>
        <w:gridCol w:w="766"/>
        <w:gridCol w:w="790"/>
        <w:gridCol w:w="1118"/>
        <w:gridCol w:w="1137"/>
        <w:gridCol w:w="1189"/>
      </w:tblGrid>
      <w:tr w:rsidR="00701C83" w:rsidRPr="00701C83" w14:paraId="46FD57EB" w14:textId="77777777" w:rsidTr="00701C83">
        <w:trPr>
          <w:trHeight w:val="20"/>
        </w:trPr>
        <w:tc>
          <w:tcPr>
            <w:tcW w:w="162" w:type="pct"/>
            <w:vMerge w:val="restart"/>
            <w:shd w:val="clear" w:color="000000" w:fill="D9D9D9"/>
            <w:vAlign w:val="center"/>
            <w:hideMark/>
          </w:tcPr>
          <w:p w14:paraId="1DF6831C"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 п/п</w:t>
            </w:r>
          </w:p>
        </w:tc>
        <w:tc>
          <w:tcPr>
            <w:tcW w:w="444" w:type="pct"/>
            <w:vMerge w:val="restart"/>
            <w:shd w:val="clear" w:color="000000" w:fill="D9D9D9"/>
            <w:vAlign w:val="center"/>
            <w:hideMark/>
          </w:tcPr>
          <w:p w14:paraId="151080B2"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Наименование источника</w:t>
            </w:r>
          </w:p>
        </w:tc>
        <w:tc>
          <w:tcPr>
            <w:tcW w:w="456" w:type="pct"/>
            <w:vMerge w:val="restart"/>
            <w:shd w:val="clear" w:color="000000" w:fill="D9D9D9"/>
            <w:vAlign w:val="center"/>
            <w:hideMark/>
          </w:tcPr>
          <w:p w14:paraId="3525F6FE"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Установленная тепловая мощность, Гкал/ч</w:t>
            </w:r>
          </w:p>
        </w:tc>
        <w:tc>
          <w:tcPr>
            <w:tcW w:w="335" w:type="pct"/>
            <w:vMerge w:val="restart"/>
            <w:shd w:val="clear" w:color="000000" w:fill="D9D9D9"/>
            <w:vAlign w:val="center"/>
            <w:hideMark/>
          </w:tcPr>
          <w:p w14:paraId="0C814F4F"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Потери  мощности в тепловых сетях, Гкал/ч</w:t>
            </w:r>
          </w:p>
        </w:tc>
        <w:tc>
          <w:tcPr>
            <w:tcW w:w="495" w:type="pct"/>
            <w:vMerge w:val="restart"/>
            <w:shd w:val="clear" w:color="000000" w:fill="D9D9D9"/>
            <w:vAlign w:val="center"/>
            <w:hideMark/>
          </w:tcPr>
          <w:p w14:paraId="57CC45CA"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Присоединенная тепловая нагрузка (мощность), Гкал/ч</w:t>
            </w:r>
          </w:p>
        </w:tc>
        <w:tc>
          <w:tcPr>
            <w:tcW w:w="1627" w:type="pct"/>
            <w:gridSpan w:val="5"/>
            <w:shd w:val="clear" w:color="000000" w:fill="D9D9D9"/>
            <w:vAlign w:val="center"/>
            <w:hideMark/>
          </w:tcPr>
          <w:p w14:paraId="57431500" w14:textId="4E7C72BC"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Объемы потребления тепловой энергии в год, Гкал</w:t>
            </w:r>
          </w:p>
        </w:tc>
        <w:tc>
          <w:tcPr>
            <w:tcW w:w="279" w:type="pct"/>
            <w:vMerge w:val="restart"/>
            <w:shd w:val="clear" w:color="000000" w:fill="D9D9D9"/>
            <w:vAlign w:val="center"/>
            <w:hideMark/>
          </w:tcPr>
          <w:p w14:paraId="43897957"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Потери, Гкал</w:t>
            </w:r>
          </w:p>
        </w:tc>
        <w:tc>
          <w:tcPr>
            <w:tcW w:w="390" w:type="pct"/>
            <w:vMerge w:val="restart"/>
            <w:shd w:val="clear" w:color="000000" w:fill="D9D9D9"/>
            <w:vAlign w:val="center"/>
            <w:hideMark/>
          </w:tcPr>
          <w:p w14:paraId="185F74DF"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Отпущено с коллекторов тепловой энергии в год, Гкал</w:t>
            </w:r>
          </w:p>
        </w:tc>
        <w:tc>
          <w:tcPr>
            <w:tcW w:w="397" w:type="pct"/>
            <w:vMerge w:val="restart"/>
            <w:shd w:val="clear" w:color="000000" w:fill="D9D9D9"/>
            <w:vAlign w:val="center"/>
            <w:hideMark/>
          </w:tcPr>
          <w:p w14:paraId="211355BF"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Расход на собственные нужды, Гкал</w:t>
            </w:r>
          </w:p>
        </w:tc>
        <w:tc>
          <w:tcPr>
            <w:tcW w:w="415" w:type="pct"/>
            <w:vMerge w:val="restart"/>
            <w:shd w:val="clear" w:color="000000" w:fill="D9D9D9"/>
            <w:vAlign w:val="center"/>
            <w:hideMark/>
          </w:tcPr>
          <w:p w14:paraId="7DCD45D8"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Объем производства тепловой энергии в год, Гкал</w:t>
            </w:r>
          </w:p>
        </w:tc>
      </w:tr>
      <w:tr w:rsidR="00701C83" w:rsidRPr="00701C83" w14:paraId="027C3CAF" w14:textId="77777777" w:rsidTr="00701C83">
        <w:trPr>
          <w:trHeight w:val="20"/>
        </w:trPr>
        <w:tc>
          <w:tcPr>
            <w:tcW w:w="162" w:type="pct"/>
            <w:vMerge/>
            <w:vAlign w:val="center"/>
            <w:hideMark/>
          </w:tcPr>
          <w:p w14:paraId="0022B44E"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c>
          <w:tcPr>
            <w:tcW w:w="444" w:type="pct"/>
            <w:vMerge/>
            <w:vAlign w:val="center"/>
            <w:hideMark/>
          </w:tcPr>
          <w:p w14:paraId="4E6BD752"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c>
          <w:tcPr>
            <w:tcW w:w="456" w:type="pct"/>
            <w:vMerge/>
            <w:vAlign w:val="center"/>
            <w:hideMark/>
          </w:tcPr>
          <w:p w14:paraId="1A304D78"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c>
          <w:tcPr>
            <w:tcW w:w="335" w:type="pct"/>
            <w:vMerge/>
            <w:vAlign w:val="center"/>
            <w:hideMark/>
          </w:tcPr>
          <w:p w14:paraId="4A18ACF1"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c>
          <w:tcPr>
            <w:tcW w:w="495" w:type="pct"/>
            <w:vMerge/>
            <w:vAlign w:val="center"/>
            <w:hideMark/>
          </w:tcPr>
          <w:p w14:paraId="2FAF63CE"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c>
          <w:tcPr>
            <w:tcW w:w="271" w:type="pct"/>
            <w:shd w:val="clear" w:color="000000" w:fill="D9D9D9"/>
            <w:vAlign w:val="center"/>
            <w:hideMark/>
          </w:tcPr>
          <w:p w14:paraId="7694AFE6"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Жилой фонд ТЭ, Гкал</w:t>
            </w:r>
          </w:p>
        </w:tc>
        <w:tc>
          <w:tcPr>
            <w:tcW w:w="366" w:type="pct"/>
            <w:shd w:val="clear" w:color="000000" w:fill="D9D9D9"/>
            <w:vAlign w:val="center"/>
            <w:hideMark/>
          </w:tcPr>
          <w:p w14:paraId="742B7273"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Объекты бюджетной сферы ТЭ, Гкал</w:t>
            </w:r>
          </w:p>
        </w:tc>
        <w:tc>
          <w:tcPr>
            <w:tcW w:w="268" w:type="pct"/>
            <w:shd w:val="clear" w:color="000000" w:fill="D9D9D9"/>
            <w:vAlign w:val="center"/>
            <w:hideMark/>
          </w:tcPr>
          <w:p w14:paraId="48AF45EF"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Прочие ТЭ, Гкал</w:t>
            </w:r>
          </w:p>
        </w:tc>
        <w:tc>
          <w:tcPr>
            <w:tcW w:w="451" w:type="pct"/>
            <w:shd w:val="clear" w:color="000000" w:fill="D9D9D9"/>
            <w:vAlign w:val="center"/>
            <w:hideMark/>
          </w:tcPr>
          <w:p w14:paraId="4017A9C6"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Расход на хозяйственные нужды предприятия, Гкал</w:t>
            </w:r>
          </w:p>
        </w:tc>
        <w:tc>
          <w:tcPr>
            <w:tcW w:w="271" w:type="pct"/>
            <w:shd w:val="clear" w:color="000000" w:fill="D9D9D9"/>
            <w:vAlign w:val="center"/>
            <w:hideMark/>
          </w:tcPr>
          <w:p w14:paraId="66D8E67F"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Всего, Гкал</w:t>
            </w:r>
          </w:p>
        </w:tc>
        <w:tc>
          <w:tcPr>
            <w:tcW w:w="279" w:type="pct"/>
            <w:vMerge/>
            <w:vAlign w:val="center"/>
            <w:hideMark/>
          </w:tcPr>
          <w:p w14:paraId="2A0F809D"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c>
          <w:tcPr>
            <w:tcW w:w="390" w:type="pct"/>
            <w:vMerge/>
            <w:vAlign w:val="center"/>
            <w:hideMark/>
          </w:tcPr>
          <w:p w14:paraId="5034DDE4"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c>
          <w:tcPr>
            <w:tcW w:w="397" w:type="pct"/>
            <w:vMerge/>
            <w:vAlign w:val="center"/>
            <w:hideMark/>
          </w:tcPr>
          <w:p w14:paraId="17314880"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c>
          <w:tcPr>
            <w:tcW w:w="415" w:type="pct"/>
            <w:vMerge/>
            <w:vAlign w:val="center"/>
            <w:hideMark/>
          </w:tcPr>
          <w:p w14:paraId="58B713B7"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r>
      <w:tr w:rsidR="00701C83" w:rsidRPr="00701C83" w14:paraId="5710DB82" w14:textId="77777777" w:rsidTr="00701C83">
        <w:trPr>
          <w:trHeight w:val="20"/>
        </w:trPr>
        <w:tc>
          <w:tcPr>
            <w:tcW w:w="162" w:type="pct"/>
            <w:shd w:val="clear" w:color="000000" w:fill="FFFFFF"/>
            <w:vAlign w:val="center"/>
            <w:hideMark/>
          </w:tcPr>
          <w:p w14:paraId="7330B9F2"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1</w:t>
            </w:r>
          </w:p>
        </w:tc>
        <w:tc>
          <w:tcPr>
            <w:tcW w:w="444" w:type="pct"/>
            <w:shd w:val="clear" w:color="000000" w:fill="FFFFFF"/>
            <w:vAlign w:val="center"/>
            <w:hideMark/>
          </w:tcPr>
          <w:p w14:paraId="2F5A77D9"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Котельная «Братск»</w:t>
            </w:r>
          </w:p>
        </w:tc>
        <w:tc>
          <w:tcPr>
            <w:tcW w:w="456" w:type="pct"/>
            <w:shd w:val="clear" w:color="000000" w:fill="FFFFFF"/>
            <w:vAlign w:val="center"/>
            <w:hideMark/>
          </w:tcPr>
          <w:p w14:paraId="3CB47ED9"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2,14</w:t>
            </w:r>
          </w:p>
        </w:tc>
        <w:tc>
          <w:tcPr>
            <w:tcW w:w="335" w:type="pct"/>
            <w:shd w:val="clear" w:color="000000" w:fill="FFFFFF"/>
            <w:vAlign w:val="center"/>
            <w:hideMark/>
          </w:tcPr>
          <w:p w14:paraId="73731B74"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0,349</w:t>
            </w:r>
          </w:p>
        </w:tc>
        <w:tc>
          <w:tcPr>
            <w:tcW w:w="495" w:type="pct"/>
            <w:shd w:val="clear" w:color="000000" w:fill="FFFFFF"/>
            <w:vAlign w:val="center"/>
            <w:hideMark/>
          </w:tcPr>
          <w:p w14:paraId="21F11C11"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0,660</w:t>
            </w:r>
          </w:p>
        </w:tc>
        <w:tc>
          <w:tcPr>
            <w:tcW w:w="271" w:type="pct"/>
            <w:noWrap/>
            <w:vAlign w:val="center"/>
            <w:hideMark/>
          </w:tcPr>
          <w:p w14:paraId="39CE7372"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1083,22</w:t>
            </w:r>
          </w:p>
        </w:tc>
        <w:tc>
          <w:tcPr>
            <w:tcW w:w="366" w:type="pct"/>
            <w:noWrap/>
            <w:vAlign w:val="center"/>
            <w:hideMark/>
          </w:tcPr>
          <w:p w14:paraId="7F95629F"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968,43</w:t>
            </w:r>
          </w:p>
        </w:tc>
        <w:tc>
          <w:tcPr>
            <w:tcW w:w="268" w:type="pct"/>
            <w:vAlign w:val="center"/>
            <w:hideMark/>
          </w:tcPr>
          <w:p w14:paraId="00E1E16B"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413,41</w:t>
            </w:r>
          </w:p>
        </w:tc>
        <w:tc>
          <w:tcPr>
            <w:tcW w:w="451" w:type="pct"/>
            <w:shd w:val="clear" w:color="000000" w:fill="FFFFFF"/>
            <w:noWrap/>
            <w:vAlign w:val="center"/>
            <w:hideMark/>
          </w:tcPr>
          <w:p w14:paraId="013B4762" w14:textId="0899DE70"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p>
        </w:tc>
        <w:tc>
          <w:tcPr>
            <w:tcW w:w="271" w:type="pct"/>
            <w:vAlign w:val="center"/>
            <w:hideMark/>
          </w:tcPr>
          <w:p w14:paraId="5A2E3BB7"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2465,06</w:t>
            </w:r>
          </w:p>
        </w:tc>
        <w:tc>
          <w:tcPr>
            <w:tcW w:w="279" w:type="pct"/>
            <w:noWrap/>
            <w:vAlign w:val="center"/>
            <w:hideMark/>
          </w:tcPr>
          <w:p w14:paraId="3AB5AF67"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758,3</w:t>
            </w:r>
          </w:p>
        </w:tc>
        <w:tc>
          <w:tcPr>
            <w:tcW w:w="390" w:type="pct"/>
            <w:noWrap/>
            <w:vAlign w:val="center"/>
            <w:hideMark/>
          </w:tcPr>
          <w:p w14:paraId="7188931B"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3223,36</w:t>
            </w:r>
          </w:p>
        </w:tc>
        <w:tc>
          <w:tcPr>
            <w:tcW w:w="397" w:type="pct"/>
            <w:shd w:val="clear" w:color="000000" w:fill="FFFFFF"/>
            <w:noWrap/>
            <w:vAlign w:val="center"/>
            <w:hideMark/>
          </w:tcPr>
          <w:p w14:paraId="1F805F75" w14:textId="77777777" w:rsidR="00701C83" w:rsidRPr="00701C83" w:rsidRDefault="00701C83" w:rsidP="00701C83">
            <w:pPr>
              <w:spacing w:after="0" w:line="240" w:lineRule="auto"/>
              <w:jc w:val="center"/>
              <w:rPr>
                <w:rFonts w:ascii="Times New Roman" w:eastAsia="Times New Roman" w:hAnsi="Times New Roman" w:cs="Times New Roman"/>
                <w:sz w:val="20"/>
                <w:szCs w:val="20"/>
                <w:lang w:eastAsia="zh-CN"/>
              </w:rPr>
            </w:pPr>
            <w:r w:rsidRPr="00701C83">
              <w:rPr>
                <w:rFonts w:ascii="Times New Roman" w:eastAsia="Times New Roman" w:hAnsi="Times New Roman" w:cs="Times New Roman"/>
                <w:sz w:val="20"/>
                <w:szCs w:val="20"/>
                <w:lang w:eastAsia="zh-CN"/>
              </w:rPr>
              <w:t>79,44</w:t>
            </w:r>
          </w:p>
        </w:tc>
        <w:tc>
          <w:tcPr>
            <w:tcW w:w="415" w:type="pct"/>
            <w:shd w:val="clear" w:color="000000" w:fill="FFFFFF"/>
            <w:vAlign w:val="center"/>
            <w:hideMark/>
          </w:tcPr>
          <w:p w14:paraId="1ADACDAB" w14:textId="77777777" w:rsidR="00701C83" w:rsidRPr="00701C83" w:rsidRDefault="00701C83" w:rsidP="00701C83">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3302,80</w:t>
            </w:r>
          </w:p>
        </w:tc>
      </w:tr>
    </w:tbl>
    <w:p w14:paraId="36F226F2" w14:textId="415E9E7B" w:rsidR="004C0673" w:rsidRPr="0060328D" w:rsidRDefault="00DD1AE1" w:rsidP="004C0673">
      <w:pPr>
        <w:pStyle w:val="1fffb"/>
        <w:tabs>
          <w:tab w:val="left" w:pos="599"/>
          <w:tab w:val="left" w:pos="2074"/>
          <w:tab w:val="left" w:pos="3582"/>
          <w:tab w:val="left" w:pos="4669"/>
          <w:tab w:val="left" w:pos="6314"/>
          <w:tab w:val="left" w:pos="7310"/>
          <w:tab w:val="left" w:pos="8508"/>
          <w:tab w:val="left" w:pos="9365"/>
          <w:tab w:val="left" w:pos="10231"/>
          <w:tab w:val="left" w:pos="11147"/>
          <w:tab w:val="left" w:pos="12451"/>
        </w:tabs>
        <w:ind w:left="113"/>
        <w:jc w:val="left"/>
        <w:rPr>
          <w:rFonts w:cs="Times New Roman"/>
        </w:rPr>
      </w:pPr>
      <w:r w:rsidRPr="0060328D">
        <w:rPr>
          <w:rFonts w:cs="Times New Roman"/>
          <w:sz w:val="24"/>
          <w:szCs w:val="24"/>
        </w:rPr>
        <w:t xml:space="preserve"> </w:t>
      </w:r>
    </w:p>
    <w:p w14:paraId="0883338D" w14:textId="77777777" w:rsidR="004C0673" w:rsidRPr="0060328D" w:rsidRDefault="004C0673" w:rsidP="00541A88">
      <w:pPr>
        <w:pStyle w:val="11ff3"/>
        <w:ind w:firstLine="0"/>
      </w:pPr>
    </w:p>
    <w:p w14:paraId="4CFE5432" w14:textId="77777777" w:rsidR="00546335" w:rsidRPr="0060328D" w:rsidRDefault="00546335" w:rsidP="00541A88">
      <w:pPr>
        <w:pStyle w:val="11ff3"/>
        <w:ind w:firstLine="0"/>
      </w:pPr>
    </w:p>
    <w:p w14:paraId="20999A3C" w14:textId="77777777" w:rsidR="00FE69FD" w:rsidRPr="0060328D" w:rsidRDefault="00FE69FD" w:rsidP="00541A88">
      <w:pPr>
        <w:pStyle w:val="11ff3"/>
        <w:ind w:firstLine="0"/>
        <w:sectPr w:rsidR="00FE69FD" w:rsidRPr="0060328D" w:rsidSect="00ED5167">
          <w:pgSz w:w="16839" w:h="11907" w:orient="landscape" w:code="9"/>
          <w:pgMar w:top="1134" w:right="850" w:bottom="1134" w:left="1701" w:header="680" w:footer="284" w:gutter="0"/>
          <w:cols w:space="708"/>
          <w:docGrid w:linePitch="360"/>
        </w:sectPr>
      </w:pPr>
    </w:p>
    <w:p w14:paraId="3FBEA692" w14:textId="77777777" w:rsidR="00C25060" w:rsidRPr="0060328D" w:rsidRDefault="00C25060" w:rsidP="00B5461F">
      <w:pPr>
        <w:pStyle w:val="11ff3"/>
      </w:pPr>
      <w:r w:rsidRPr="0060328D">
        <w:lastRenderedPageBreak/>
        <w:t>Здесь следует отметить, что указанный баланс потребления сформирован на основании заявленной потребителями тепловой энергии, договорной мощности теплоиспользующего оборудования. В связи с различием заявленного и фактического использования мощности, указанный баланс:</w:t>
      </w:r>
    </w:p>
    <w:p w14:paraId="1009006A" w14:textId="77777777" w:rsidR="00C25060" w:rsidRPr="0060328D" w:rsidRDefault="00C25060" w:rsidP="00EE2A26">
      <w:pPr>
        <w:pStyle w:val="113"/>
        <w:rPr>
          <w:rFonts w:eastAsia="Calibri"/>
        </w:rPr>
      </w:pPr>
      <w:r w:rsidRPr="0060328D">
        <w:rPr>
          <w:rFonts w:eastAsia="Calibri"/>
        </w:rPr>
        <w:t>является вариантом, использования теплоэнергоресу</w:t>
      </w:r>
      <w:r w:rsidR="00EE2A26" w:rsidRPr="0060328D">
        <w:rPr>
          <w:rFonts w:eastAsia="Calibri"/>
        </w:rPr>
        <w:t>рсо</w:t>
      </w:r>
      <w:r w:rsidRPr="0060328D">
        <w:rPr>
          <w:rFonts w:eastAsia="Calibri"/>
        </w:rPr>
        <w:t>в в объемах мощности, на которую потребитель получил право пользования, установленного условиями договоров теплоснабжения, заключенных в установленном действующим законодательством порядке и определяется как инерционный вариант развития схем теплоснабжения, предусматривающим ограниченное использование мощности (по факту юридического удержания неиспользуемых объемов, в отсутствие двухставочных тарифов и договоров на резервирование мощности);</w:t>
      </w:r>
    </w:p>
    <w:p w14:paraId="4461A006" w14:textId="77777777" w:rsidR="00C25060" w:rsidRPr="0060328D" w:rsidRDefault="00C25060" w:rsidP="00C25060">
      <w:pPr>
        <w:pStyle w:val="113"/>
        <w:rPr>
          <w:rFonts w:eastAsia="Calibri"/>
        </w:rPr>
      </w:pPr>
      <w:r w:rsidRPr="0060328D">
        <w:rPr>
          <w:rFonts w:eastAsia="Calibri"/>
        </w:rPr>
        <w:t>подлежит корректировке при формировании реальных балансов, цель которых:</w:t>
      </w:r>
    </w:p>
    <w:p w14:paraId="7044E4E3" w14:textId="77777777" w:rsidR="00C25060" w:rsidRPr="0060328D" w:rsidRDefault="00C25060" w:rsidP="00C25060">
      <w:pPr>
        <w:pStyle w:val="113"/>
        <w:rPr>
          <w:rFonts w:eastAsia="Calibri"/>
        </w:rPr>
      </w:pPr>
      <w:r w:rsidRPr="0060328D">
        <w:rPr>
          <w:rFonts w:eastAsia="Calibri"/>
        </w:rPr>
        <w:t>минимизация капитальных затрат в сетевые активы и оборудования источников тепловой энергии, направленных на увеличение мощности (пропускной способности);</w:t>
      </w:r>
    </w:p>
    <w:p w14:paraId="1E0DC916" w14:textId="77777777" w:rsidR="00C25060" w:rsidRPr="0060328D" w:rsidRDefault="00C25060" w:rsidP="00C25060">
      <w:pPr>
        <w:pStyle w:val="113"/>
        <w:rPr>
          <w:rFonts w:eastAsia="Calibri"/>
        </w:rPr>
      </w:pPr>
      <w:r w:rsidRPr="0060328D">
        <w:rPr>
          <w:rFonts w:eastAsia="Calibri"/>
        </w:rPr>
        <w:t>минимизация стоимости подключений объектов нового строительства к системам тепловой инфраструктуры;</w:t>
      </w:r>
    </w:p>
    <w:p w14:paraId="11E804C5" w14:textId="77777777" w:rsidR="00C25060" w:rsidRPr="0060328D" w:rsidRDefault="00C25060" w:rsidP="00C25060">
      <w:pPr>
        <w:pStyle w:val="113"/>
        <w:rPr>
          <w:rFonts w:eastAsia="Calibri"/>
        </w:rPr>
      </w:pPr>
      <w:r w:rsidRPr="0060328D">
        <w:rPr>
          <w:rFonts w:eastAsia="Calibri"/>
        </w:rPr>
        <w:t>безусловное исполнение условий действующего законодательства, по реализации установленного приоритета комбинированной выработки, за счет существующего потенциала установленной мощности существующих источников работающих в комбинированном цикле, при условии эффективности производимых в узел инвестиций (затраты на комплексный перевод нагрузки потребителей в зону покрытия источника, осуществляющего комбинированную выработку не должны превышать затрат на реконструкцию/строительство существующих источников с переводом работы в комбинированный цикл;</w:t>
      </w:r>
    </w:p>
    <w:p w14:paraId="0D0BC0C0" w14:textId="77777777" w:rsidR="00C25060" w:rsidRPr="0060328D" w:rsidRDefault="00C25060" w:rsidP="00C25060">
      <w:pPr>
        <w:pStyle w:val="113"/>
        <w:rPr>
          <w:rFonts w:eastAsia="Calibri"/>
        </w:rPr>
      </w:pPr>
      <w:r w:rsidRPr="0060328D">
        <w:rPr>
          <w:rFonts w:eastAsia="Calibri"/>
        </w:rPr>
        <w:t>обязательный учет исполнения условий 261-ФЗ, в части планирования снижения нагрузки существующих потребительских систем во всех расчетных сроках за счет реализации программ повышения энергетической эффективности в потребительском секторе.</w:t>
      </w:r>
    </w:p>
    <w:p w14:paraId="16EE4EA8" w14:textId="77777777" w:rsidR="00C25060" w:rsidRPr="0060328D" w:rsidRDefault="00C25060" w:rsidP="00B5461F">
      <w:pPr>
        <w:pStyle w:val="11ff3"/>
      </w:pPr>
      <w:r w:rsidRPr="0060328D">
        <w:t>Соответственно комплекс технических решений, учитываемый в схеме теплоснабжения, предусматривает, все вышеуказанные факторы в балансе мощности, определяемые рамками эффективного сценария.</w:t>
      </w:r>
    </w:p>
    <w:p w14:paraId="4F4C52C1" w14:textId="20303A0C" w:rsidR="00C25060" w:rsidRPr="0060328D" w:rsidRDefault="00C25060" w:rsidP="006B0E1D">
      <w:pPr>
        <w:pStyle w:val="20"/>
        <w:widowControl w:val="0"/>
        <w:spacing w:before="240" w:line="240" w:lineRule="auto"/>
        <w:textAlignment w:val="baseline"/>
        <w:rPr>
          <w:rFonts w:cs="Times New Roman"/>
        </w:rPr>
      </w:pPr>
      <w:bookmarkStart w:id="215" w:name="_Toc78674730"/>
      <w:bookmarkStart w:id="216" w:name="_Toc84970967"/>
      <w:bookmarkStart w:id="217" w:name="_Toc202832809"/>
      <w:r w:rsidRPr="0060328D">
        <w:rPr>
          <w:rFonts w:cs="Times New Roman"/>
        </w:rPr>
        <w:lastRenderedPageBreak/>
        <w:t>Описание существующих нормативов потребления тепловой энергии для населения на отопление и горячее водоснабж</w:t>
      </w:r>
      <w:bookmarkEnd w:id="215"/>
      <w:bookmarkEnd w:id="216"/>
      <w:r w:rsidR="006B0E1D" w:rsidRPr="0060328D">
        <w:rPr>
          <w:rFonts w:cs="Times New Roman"/>
        </w:rPr>
        <w:t>ение</w:t>
      </w:r>
      <w:bookmarkEnd w:id="217"/>
    </w:p>
    <w:p w14:paraId="3E0F9A25" w14:textId="77777777" w:rsidR="006B0E1D" w:rsidRPr="0060328D" w:rsidRDefault="006B0E1D" w:rsidP="00B5461F">
      <w:pPr>
        <w:pStyle w:val="11ff3"/>
        <w:rPr>
          <w:lang w:bidi="en-US"/>
        </w:rPr>
      </w:pPr>
    </w:p>
    <w:p w14:paraId="779943B9" w14:textId="75A6E97D" w:rsidR="006B0E1D" w:rsidRPr="0060328D" w:rsidRDefault="006B0E1D" w:rsidP="00B5461F">
      <w:pPr>
        <w:pStyle w:val="11ff3"/>
      </w:pPr>
      <w:r w:rsidRPr="0060328D">
        <w:t xml:space="preserve">В соответствии с «Правилами установления и определения нормативов потребления коммунальных услуг (утв. постановлением Правительства РФ от 23 мая 2006 г. </w:t>
      </w:r>
      <w:r w:rsidR="000B2936" w:rsidRPr="0060328D">
        <w:t xml:space="preserve">№ </w:t>
      </w:r>
      <w:r w:rsidRPr="0060328D">
        <w:t xml:space="preserve">306) (в редакции постановления Правительства РФ от 28 марта 2012 г. </w:t>
      </w:r>
      <w:r w:rsidR="000B2936" w:rsidRPr="0060328D">
        <w:t xml:space="preserve">№ </w:t>
      </w:r>
      <w:r w:rsidRPr="0060328D">
        <w:t>258)», которые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нормативы потребления коммунальных услуг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14:paraId="4DC7F895" w14:textId="6FAD6950" w:rsidR="006B0E1D" w:rsidRPr="0060328D" w:rsidRDefault="006B0E1D" w:rsidP="006B0E1D">
      <w:pPr>
        <w:pStyle w:val="113"/>
      </w:pPr>
      <w:r w:rsidRPr="0060328D">
        <w:t>в отношении горячего водоснабжения - этажность, износ внутридомовых инженерных систем, вид системы теплоснабжения (</w:t>
      </w:r>
      <w:r w:rsidR="000A6A23" w:rsidRPr="0060328D">
        <w:t>открытая</w:t>
      </w:r>
      <w:r w:rsidRPr="0060328D">
        <w:t xml:space="preserve">, </w:t>
      </w:r>
      <w:r w:rsidR="000A6A23" w:rsidRPr="0060328D">
        <w:t>открытая</w:t>
      </w:r>
      <w:r w:rsidRPr="0060328D">
        <w:t>);</w:t>
      </w:r>
    </w:p>
    <w:p w14:paraId="0B984705" w14:textId="77777777" w:rsidR="006B0E1D" w:rsidRPr="0060328D" w:rsidRDefault="006B0E1D" w:rsidP="006B0E1D">
      <w:pPr>
        <w:pStyle w:val="113"/>
      </w:pPr>
      <w:r w:rsidRPr="0060328D">
        <w:t>в отношении отопления - материал стен, крыши, объем жилых помещений, площадь ограждающих конструкций и окон, износ внутридомовых инженерных систем.</w:t>
      </w:r>
    </w:p>
    <w:p w14:paraId="6BE94AF4" w14:textId="77777777" w:rsidR="006B0E1D" w:rsidRPr="0060328D" w:rsidRDefault="006B0E1D" w:rsidP="00B5461F">
      <w:pPr>
        <w:pStyle w:val="11ff3"/>
      </w:pPr>
      <w:r w:rsidRPr="0060328D">
        <w:t>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14:paraId="6FED5F0F" w14:textId="77777777" w:rsidR="006B0E1D" w:rsidRPr="0060328D" w:rsidRDefault="006B0E1D" w:rsidP="00B5461F">
      <w:pPr>
        <w:pStyle w:val="11ff3"/>
      </w:pPr>
      <w:r w:rsidRPr="0060328D">
        <w:t>При выборе единицы измерения нормативов потребления коммунальных услуг используются следующие показатели:</w:t>
      </w:r>
    </w:p>
    <w:p w14:paraId="0064BC5D" w14:textId="77777777" w:rsidR="006B0E1D" w:rsidRPr="0060328D" w:rsidRDefault="006B0E1D" w:rsidP="00B5461F">
      <w:pPr>
        <w:pStyle w:val="11ff3"/>
      </w:pPr>
      <w:r w:rsidRPr="0060328D">
        <w:rPr>
          <w:smallCaps/>
        </w:rPr>
        <w:t xml:space="preserve">в </w:t>
      </w:r>
      <w:r w:rsidRPr="0060328D">
        <w:t>отношении горячего водоснабжения:</w:t>
      </w:r>
    </w:p>
    <w:p w14:paraId="339ADD47" w14:textId="77777777" w:rsidR="006B0E1D" w:rsidRPr="0060328D" w:rsidRDefault="006B0E1D" w:rsidP="006B0E1D">
      <w:pPr>
        <w:pStyle w:val="113"/>
      </w:pPr>
      <w:r w:rsidRPr="0060328D">
        <w:t>в жилых помещениях - куб. метр на 1 человека;</w:t>
      </w:r>
    </w:p>
    <w:p w14:paraId="5727CE0D" w14:textId="77777777" w:rsidR="006B0E1D" w:rsidRPr="0060328D" w:rsidRDefault="006B0E1D" w:rsidP="006B0E1D">
      <w:pPr>
        <w:pStyle w:val="113"/>
      </w:pPr>
      <w:r w:rsidRPr="0060328D">
        <w:t>на общедомовые нужды - куб. метр на 1 кв. метр общей площади помещений, входящих в состав общего имущества в многоквартирном доме.</w:t>
      </w:r>
    </w:p>
    <w:p w14:paraId="2D18A81C" w14:textId="77777777" w:rsidR="006B0E1D" w:rsidRPr="0060328D" w:rsidRDefault="006B0E1D" w:rsidP="00B5461F">
      <w:pPr>
        <w:pStyle w:val="11ff3"/>
      </w:pPr>
      <w:r w:rsidRPr="0060328D">
        <w:t>в отношении отопления:</w:t>
      </w:r>
    </w:p>
    <w:p w14:paraId="25F5F66B" w14:textId="77777777" w:rsidR="006B0E1D" w:rsidRPr="0060328D" w:rsidRDefault="006B0E1D" w:rsidP="006B0E1D">
      <w:pPr>
        <w:pStyle w:val="113"/>
      </w:pPr>
      <w:r w:rsidRPr="0060328D">
        <w:t>в жилых помещениях - Гкал на 1 кв. метр общей площади всех помещений в многоквартирном доме или жилого дома;</w:t>
      </w:r>
    </w:p>
    <w:p w14:paraId="67FB1BD8" w14:textId="77777777" w:rsidR="006B0E1D" w:rsidRPr="0060328D" w:rsidRDefault="006B0E1D" w:rsidP="006B0E1D">
      <w:pPr>
        <w:pStyle w:val="113"/>
      </w:pPr>
      <w:r w:rsidRPr="0060328D">
        <w:lastRenderedPageBreak/>
        <w:t>на общедомовые нужды - Гкал на 1 кв. метр общей площади всех помещений в многоквартирном доме.</w:t>
      </w:r>
    </w:p>
    <w:p w14:paraId="789C1F00" w14:textId="77777777" w:rsidR="00734C86" w:rsidRPr="0060328D" w:rsidRDefault="00734C86" w:rsidP="00734C86">
      <w:pPr>
        <w:pStyle w:val="11ff3"/>
      </w:pPr>
      <w:bookmarkStart w:id="218" w:name="_Toc78674731"/>
      <w:bookmarkStart w:id="219" w:name="_Toc84970968"/>
    </w:p>
    <w:p w14:paraId="1239E9E9" w14:textId="760A4597" w:rsidR="000B2936" w:rsidRPr="0060328D" w:rsidRDefault="000B2936" w:rsidP="00F23BC8">
      <w:pPr>
        <w:pStyle w:val="11ff3"/>
      </w:pPr>
      <w:r w:rsidRPr="0060328D">
        <w:t xml:space="preserve">На основании приказа </w:t>
      </w:r>
      <w:r w:rsidR="00F23BC8" w:rsidRPr="0060328D">
        <w:t>Региональной службы по тарифам и ценообразованию Забайкальского края от 5 ноября 2015 г. №209 "Об утверждении нормативов потребления коммунальных услуг в жилых помещениях и нежилых помещениях, встроенных в многоквартирный дом на территории Забайкальского края" (с изменениями и дополнениями)</w:t>
      </w:r>
      <w:r w:rsidR="00CC5893" w:rsidRPr="0060328D">
        <w:t xml:space="preserve"> </w:t>
      </w:r>
      <w:r w:rsidRPr="0060328D">
        <w:t xml:space="preserve">установлены нормативы потребления коммунальных услуг </w:t>
      </w:r>
      <w:r w:rsidR="00CC5893" w:rsidRPr="0060328D">
        <w:t>по отоплению</w:t>
      </w:r>
      <w:r w:rsidRPr="0060328D">
        <w:t xml:space="preserve"> </w:t>
      </w:r>
      <w:r w:rsidR="009D6A68" w:rsidRPr="0060328D">
        <w:t xml:space="preserve">в </w:t>
      </w:r>
      <w:r w:rsidR="0034648C" w:rsidRPr="0060328D">
        <w:t>Забайкальск</w:t>
      </w:r>
      <w:r w:rsidR="009672E3" w:rsidRPr="0060328D">
        <w:t>ом крае</w:t>
      </w:r>
      <w:r w:rsidRPr="0060328D">
        <w:t xml:space="preserve">. </w:t>
      </w:r>
    </w:p>
    <w:p w14:paraId="3B59F076" w14:textId="75B5006B" w:rsidR="009827AF" w:rsidRPr="0060328D" w:rsidRDefault="000B2936" w:rsidP="000B2936">
      <w:pPr>
        <w:pStyle w:val="11ff3"/>
      </w:pPr>
      <w:r w:rsidRPr="0060328D">
        <w:rPr>
          <w:color w:val="auto"/>
          <w:szCs w:val="22"/>
        </w:rPr>
        <w:t xml:space="preserve">Нормативы потребления, действующие в </w:t>
      </w:r>
      <w:r w:rsidR="00D45B00" w:rsidRPr="0060328D">
        <w:rPr>
          <w:color w:val="auto"/>
          <w:szCs w:val="22"/>
        </w:rPr>
        <w:t>пст. Сбега</w:t>
      </w:r>
      <w:r w:rsidR="004B4D0A" w:rsidRPr="0060328D">
        <w:rPr>
          <w:color w:val="auto"/>
          <w:szCs w:val="22"/>
        </w:rPr>
        <w:t xml:space="preserve"> </w:t>
      </w:r>
      <w:r w:rsidRPr="0060328D">
        <w:rPr>
          <w:color w:val="auto"/>
          <w:szCs w:val="22"/>
        </w:rPr>
        <w:t>указаны в таблице.</w:t>
      </w:r>
    </w:p>
    <w:p w14:paraId="64D29BE4" w14:textId="5CB0FAB8" w:rsidR="000B2936" w:rsidRPr="0060328D" w:rsidRDefault="000B2936" w:rsidP="00F23BC8">
      <w:pPr>
        <w:pStyle w:val="11ff3"/>
        <w:rPr>
          <w:b/>
        </w:rPr>
      </w:pPr>
      <w:r w:rsidRPr="0060328D">
        <w:rPr>
          <w:b/>
        </w:rPr>
        <w:t>Таблица 1.5.5.</w:t>
      </w:r>
      <w:r w:rsidR="002C7FB5" w:rsidRPr="0060328D">
        <w:rPr>
          <w:b/>
        </w:rPr>
        <w:t>1</w:t>
      </w:r>
      <w:r w:rsidRPr="0060328D">
        <w:rPr>
          <w:b/>
        </w:rPr>
        <w:t xml:space="preserve"> – </w:t>
      </w:r>
      <w:r w:rsidR="00F23BC8" w:rsidRPr="0060328D">
        <w:rPr>
          <w:b/>
        </w:rPr>
        <w:t>Нормативы потребления коммунальной услуги по отоплению в жилых помещениях и нежилых помещениях, встроенных в многоквартирный дом на территории Забайкальского края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0"/>
        <w:gridCol w:w="4142"/>
        <w:gridCol w:w="1301"/>
        <w:gridCol w:w="1183"/>
        <w:gridCol w:w="1064"/>
        <w:gridCol w:w="946"/>
      </w:tblGrid>
      <w:tr w:rsidR="00F23BC8" w:rsidRPr="0060328D" w14:paraId="4695CA91" w14:textId="77777777" w:rsidTr="00F23BC8">
        <w:trPr>
          <w:trHeight w:val="20"/>
          <w:tblHeader/>
        </w:trPr>
        <w:tc>
          <w:tcPr>
            <w:tcW w:w="380" w:type="pct"/>
            <w:vMerge w:val="restart"/>
            <w:shd w:val="clear" w:color="auto" w:fill="D9D9D9" w:themeFill="background1" w:themeFillShade="D9"/>
            <w:vAlign w:val="center"/>
          </w:tcPr>
          <w:p w14:paraId="21969883" w14:textId="77777777" w:rsidR="00F23BC8" w:rsidRPr="0060328D" w:rsidRDefault="00F23BC8" w:rsidP="00F23BC8">
            <w:pPr>
              <w:pStyle w:val="1fffb"/>
            </w:pPr>
            <w:r w:rsidRPr="0060328D">
              <w:t>N</w:t>
            </w:r>
          </w:p>
          <w:p w14:paraId="2965A5DE" w14:textId="77777777" w:rsidR="00F23BC8" w:rsidRPr="0060328D" w:rsidRDefault="00F23BC8" w:rsidP="00F23BC8">
            <w:pPr>
              <w:pStyle w:val="1fffb"/>
            </w:pPr>
            <w:r w:rsidRPr="0060328D">
              <w:rPr>
                <w:spacing w:val="-5"/>
              </w:rPr>
              <w:t>п/п</w:t>
            </w:r>
          </w:p>
        </w:tc>
        <w:tc>
          <w:tcPr>
            <w:tcW w:w="2216" w:type="pct"/>
            <w:vMerge w:val="restart"/>
            <w:shd w:val="clear" w:color="auto" w:fill="D9D9D9" w:themeFill="background1" w:themeFillShade="D9"/>
            <w:vAlign w:val="center"/>
          </w:tcPr>
          <w:p w14:paraId="3B990C0B" w14:textId="77777777" w:rsidR="00F23BC8" w:rsidRPr="0060328D" w:rsidRDefault="00F23BC8" w:rsidP="00F23BC8">
            <w:pPr>
              <w:pStyle w:val="1fffb"/>
            </w:pPr>
            <w:r w:rsidRPr="0060328D">
              <w:t xml:space="preserve">Наименование муниципального </w:t>
            </w:r>
            <w:r w:rsidRPr="0060328D">
              <w:rPr>
                <w:spacing w:val="-2"/>
              </w:rPr>
              <w:t>образования</w:t>
            </w:r>
          </w:p>
        </w:tc>
        <w:tc>
          <w:tcPr>
            <w:tcW w:w="1329" w:type="pct"/>
            <w:gridSpan w:val="2"/>
            <w:shd w:val="clear" w:color="auto" w:fill="D9D9D9" w:themeFill="background1" w:themeFillShade="D9"/>
            <w:vAlign w:val="center"/>
          </w:tcPr>
          <w:p w14:paraId="796FC607" w14:textId="77777777" w:rsidR="00F23BC8" w:rsidRPr="0060328D" w:rsidRDefault="00F23BC8" w:rsidP="00F23BC8">
            <w:pPr>
              <w:pStyle w:val="1fffb"/>
            </w:pPr>
            <w:r w:rsidRPr="0060328D">
              <w:t>Норматив потребления коммунальной</w:t>
            </w:r>
            <w:r w:rsidRPr="0060328D">
              <w:rPr>
                <w:spacing w:val="-9"/>
              </w:rPr>
              <w:t xml:space="preserve"> </w:t>
            </w:r>
            <w:r w:rsidRPr="0060328D">
              <w:t>услуги</w:t>
            </w:r>
            <w:r w:rsidRPr="0060328D">
              <w:rPr>
                <w:spacing w:val="-8"/>
              </w:rPr>
              <w:t xml:space="preserve"> </w:t>
            </w:r>
            <w:r w:rsidRPr="0060328D">
              <w:rPr>
                <w:spacing w:val="-5"/>
              </w:rPr>
              <w:t>по</w:t>
            </w:r>
          </w:p>
          <w:p w14:paraId="500CF80C" w14:textId="77777777" w:rsidR="00F23BC8" w:rsidRPr="0060328D" w:rsidRDefault="00F23BC8" w:rsidP="00F23BC8">
            <w:pPr>
              <w:pStyle w:val="1fffb"/>
            </w:pPr>
            <w:r w:rsidRPr="0060328D">
              <w:t>отоплению,</w:t>
            </w:r>
            <w:r w:rsidRPr="0060328D">
              <w:rPr>
                <w:spacing w:val="-8"/>
              </w:rPr>
              <w:t xml:space="preserve"> </w:t>
            </w:r>
            <w:r w:rsidRPr="0060328D">
              <w:t>Гкал/кв.</w:t>
            </w:r>
            <w:r w:rsidRPr="0060328D">
              <w:rPr>
                <w:spacing w:val="-6"/>
              </w:rPr>
              <w:t xml:space="preserve"> </w:t>
            </w:r>
            <w:r w:rsidRPr="0060328D">
              <w:rPr>
                <w:spacing w:val="-4"/>
              </w:rPr>
              <w:t>метр</w:t>
            </w:r>
          </w:p>
        </w:tc>
        <w:tc>
          <w:tcPr>
            <w:tcW w:w="569" w:type="pct"/>
            <w:vMerge w:val="restart"/>
            <w:shd w:val="clear" w:color="auto" w:fill="D9D9D9" w:themeFill="background1" w:themeFillShade="D9"/>
            <w:vAlign w:val="center"/>
          </w:tcPr>
          <w:p w14:paraId="1C94C7CB" w14:textId="77777777" w:rsidR="00F23BC8" w:rsidRPr="0060328D" w:rsidRDefault="00F23BC8" w:rsidP="00F23BC8">
            <w:pPr>
              <w:pStyle w:val="1fffb"/>
            </w:pPr>
            <w:r w:rsidRPr="0060328D">
              <w:rPr>
                <w:spacing w:val="-2"/>
              </w:rPr>
              <w:t xml:space="preserve">Коэффиц </w:t>
            </w:r>
            <w:r w:rsidRPr="0060328D">
              <w:rPr>
                <w:spacing w:val="-4"/>
              </w:rPr>
              <w:t xml:space="preserve">иент </w:t>
            </w:r>
            <w:r w:rsidRPr="0060328D">
              <w:rPr>
                <w:spacing w:val="-2"/>
              </w:rPr>
              <w:t>периодич ности</w:t>
            </w:r>
          </w:p>
          <w:p w14:paraId="12C16BA6" w14:textId="77777777" w:rsidR="00F23BC8" w:rsidRPr="0060328D" w:rsidRDefault="00F23BC8" w:rsidP="00F23BC8">
            <w:pPr>
              <w:pStyle w:val="1fffb"/>
            </w:pPr>
            <w:r w:rsidRPr="0060328D">
              <w:rPr>
                <w:spacing w:val="-2"/>
              </w:rPr>
              <w:t>платежа</w:t>
            </w:r>
          </w:p>
        </w:tc>
        <w:tc>
          <w:tcPr>
            <w:tcW w:w="506" w:type="pct"/>
            <w:vMerge w:val="restart"/>
            <w:shd w:val="clear" w:color="auto" w:fill="D9D9D9" w:themeFill="background1" w:themeFillShade="D9"/>
            <w:vAlign w:val="center"/>
          </w:tcPr>
          <w:p w14:paraId="214B7BED" w14:textId="77777777" w:rsidR="00F23BC8" w:rsidRPr="0060328D" w:rsidRDefault="00F23BC8" w:rsidP="00F23BC8">
            <w:pPr>
              <w:pStyle w:val="1fffb"/>
            </w:pPr>
            <w:r w:rsidRPr="0060328D">
              <w:rPr>
                <w:spacing w:val="-2"/>
              </w:rPr>
              <w:t xml:space="preserve">Период оказани </w:t>
            </w:r>
            <w:r w:rsidRPr="0060328D">
              <w:t xml:space="preserve">я </w:t>
            </w:r>
            <w:r w:rsidRPr="0060328D">
              <w:rPr>
                <w:spacing w:val="-2"/>
              </w:rPr>
              <w:t>услуги,</w:t>
            </w:r>
          </w:p>
          <w:p w14:paraId="67DDE48C" w14:textId="77777777" w:rsidR="00F23BC8" w:rsidRPr="0060328D" w:rsidRDefault="00F23BC8" w:rsidP="00F23BC8">
            <w:pPr>
              <w:pStyle w:val="1fffb"/>
            </w:pPr>
            <w:r w:rsidRPr="0060328D">
              <w:rPr>
                <w:spacing w:val="-4"/>
              </w:rPr>
              <w:t>мес.</w:t>
            </w:r>
          </w:p>
        </w:tc>
      </w:tr>
      <w:tr w:rsidR="00F23BC8" w:rsidRPr="0060328D" w14:paraId="4A0396E6" w14:textId="77777777" w:rsidTr="00F23BC8">
        <w:trPr>
          <w:trHeight w:val="20"/>
          <w:tblHeader/>
        </w:trPr>
        <w:tc>
          <w:tcPr>
            <w:tcW w:w="380" w:type="pct"/>
            <w:vMerge/>
            <w:tcBorders>
              <w:top w:val="nil"/>
            </w:tcBorders>
            <w:shd w:val="clear" w:color="auto" w:fill="D9D9D9" w:themeFill="background1" w:themeFillShade="D9"/>
            <w:vAlign w:val="center"/>
          </w:tcPr>
          <w:p w14:paraId="7B88F23E" w14:textId="77777777" w:rsidR="00F23BC8" w:rsidRPr="0060328D" w:rsidRDefault="00F23BC8" w:rsidP="00F23BC8">
            <w:pPr>
              <w:pStyle w:val="1fffb"/>
              <w:rPr>
                <w:sz w:val="2"/>
                <w:szCs w:val="2"/>
              </w:rPr>
            </w:pPr>
          </w:p>
        </w:tc>
        <w:tc>
          <w:tcPr>
            <w:tcW w:w="2216" w:type="pct"/>
            <w:vMerge/>
            <w:tcBorders>
              <w:top w:val="nil"/>
            </w:tcBorders>
            <w:shd w:val="clear" w:color="auto" w:fill="D9D9D9" w:themeFill="background1" w:themeFillShade="D9"/>
            <w:vAlign w:val="center"/>
          </w:tcPr>
          <w:p w14:paraId="4FC21EFF" w14:textId="77777777" w:rsidR="00F23BC8" w:rsidRPr="0060328D" w:rsidRDefault="00F23BC8" w:rsidP="00F23BC8">
            <w:pPr>
              <w:pStyle w:val="1fffb"/>
              <w:rPr>
                <w:sz w:val="2"/>
                <w:szCs w:val="2"/>
              </w:rPr>
            </w:pPr>
          </w:p>
        </w:tc>
        <w:tc>
          <w:tcPr>
            <w:tcW w:w="696" w:type="pct"/>
            <w:shd w:val="clear" w:color="auto" w:fill="D9D9D9" w:themeFill="background1" w:themeFillShade="D9"/>
            <w:vAlign w:val="center"/>
          </w:tcPr>
          <w:p w14:paraId="6342307D" w14:textId="2C0B9765" w:rsidR="00F23BC8" w:rsidRPr="0060328D" w:rsidRDefault="00F23BC8" w:rsidP="00F23BC8">
            <w:pPr>
              <w:pStyle w:val="1fffb"/>
            </w:pPr>
            <w:r w:rsidRPr="0060328D">
              <w:t xml:space="preserve">с 01 </w:t>
            </w:r>
            <w:r w:rsidRPr="0060328D">
              <w:rPr>
                <w:spacing w:val="-2"/>
              </w:rPr>
              <w:t>января</w:t>
            </w:r>
          </w:p>
        </w:tc>
        <w:tc>
          <w:tcPr>
            <w:tcW w:w="633" w:type="pct"/>
            <w:shd w:val="clear" w:color="auto" w:fill="D9D9D9" w:themeFill="background1" w:themeFillShade="D9"/>
            <w:vAlign w:val="center"/>
          </w:tcPr>
          <w:p w14:paraId="467087BE" w14:textId="571DC496" w:rsidR="00F23BC8" w:rsidRPr="0060328D" w:rsidRDefault="00F23BC8" w:rsidP="00F23BC8">
            <w:pPr>
              <w:pStyle w:val="1fffb"/>
            </w:pPr>
            <w:r w:rsidRPr="0060328D">
              <w:t xml:space="preserve">с 01 </w:t>
            </w:r>
            <w:r w:rsidRPr="0060328D">
              <w:rPr>
                <w:spacing w:val="-4"/>
              </w:rPr>
              <w:t>июля</w:t>
            </w:r>
          </w:p>
        </w:tc>
        <w:tc>
          <w:tcPr>
            <w:tcW w:w="569" w:type="pct"/>
            <w:vMerge/>
            <w:tcBorders>
              <w:top w:val="nil"/>
            </w:tcBorders>
            <w:shd w:val="clear" w:color="auto" w:fill="D9D9D9" w:themeFill="background1" w:themeFillShade="D9"/>
            <w:vAlign w:val="center"/>
          </w:tcPr>
          <w:p w14:paraId="661469D9" w14:textId="77777777" w:rsidR="00F23BC8" w:rsidRPr="0060328D" w:rsidRDefault="00F23BC8" w:rsidP="00F23BC8">
            <w:pPr>
              <w:pStyle w:val="1fffb"/>
              <w:rPr>
                <w:sz w:val="2"/>
                <w:szCs w:val="2"/>
              </w:rPr>
            </w:pPr>
          </w:p>
        </w:tc>
        <w:tc>
          <w:tcPr>
            <w:tcW w:w="506" w:type="pct"/>
            <w:vMerge/>
            <w:tcBorders>
              <w:top w:val="nil"/>
            </w:tcBorders>
            <w:shd w:val="clear" w:color="auto" w:fill="D9D9D9" w:themeFill="background1" w:themeFillShade="D9"/>
            <w:vAlign w:val="center"/>
          </w:tcPr>
          <w:p w14:paraId="382DA444" w14:textId="77777777" w:rsidR="00F23BC8" w:rsidRPr="0060328D" w:rsidRDefault="00F23BC8" w:rsidP="00F23BC8">
            <w:pPr>
              <w:pStyle w:val="1fffb"/>
              <w:rPr>
                <w:sz w:val="2"/>
                <w:szCs w:val="2"/>
              </w:rPr>
            </w:pPr>
          </w:p>
        </w:tc>
      </w:tr>
      <w:tr w:rsidR="00F23BC8" w:rsidRPr="0060328D" w14:paraId="7D8A44A0" w14:textId="77777777" w:rsidTr="00F23BC8">
        <w:trPr>
          <w:trHeight w:val="20"/>
        </w:trPr>
        <w:tc>
          <w:tcPr>
            <w:tcW w:w="380" w:type="pct"/>
            <w:vAlign w:val="center"/>
          </w:tcPr>
          <w:p w14:paraId="3029067C" w14:textId="77777777" w:rsidR="00F23BC8" w:rsidRPr="0060328D" w:rsidRDefault="00F23BC8" w:rsidP="00F23BC8">
            <w:pPr>
              <w:pStyle w:val="1fffb"/>
            </w:pPr>
            <w:r w:rsidRPr="0060328D">
              <w:rPr>
                <w:spacing w:val="-4"/>
              </w:rPr>
              <w:t>21.8</w:t>
            </w:r>
          </w:p>
        </w:tc>
        <w:tc>
          <w:tcPr>
            <w:tcW w:w="2216" w:type="pct"/>
            <w:vAlign w:val="center"/>
          </w:tcPr>
          <w:p w14:paraId="30EA9219" w14:textId="77777777" w:rsidR="00F23BC8" w:rsidRPr="0060328D" w:rsidRDefault="00F23BC8" w:rsidP="00F23BC8">
            <w:pPr>
              <w:pStyle w:val="1fffb"/>
            </w:pPr>
            <w:r w:rsidRPr="0060328D">
              <w:t>Сельское</w:t>
            </w:r>
            <w:r w:rsidRPr="0060328D">
              <w:rPr>
                <w:spacing w:val="-6"/>
              </w:rPr>
              <w:t xml:space="preserve"> </w:t>
            </w:r>
            <w:r w:rsidRPr="0060328D">
              <w:t>поселение</w:t>
            </w:r>
            <w:r w:rsidRPr="0060328D">
              <w:rPr>
                <w:spacing w:val="-7"/>
              </w:rPr>
              <w:t xml:space="preserve"> </w:t>
            </w:r>
            <w:r w:rsidRPr="0060328D">
              <w:rPr>
                <w:spacing w:val="-2"/>
              </w:rPr>
              <w:t>"Сбегинское"</w:t>
            </w:r>
          </w:p>
        </w:tc>
        <w:tc>
          <w:tcPr>
            <w:tcW w:w="696" w:type="pct"/>
            <w:vAlign w:val="center"/>
          </w:tcPr>
          <w:p w14:paraId="31F394C3" w14:textId="77777777" w:rsidR="00F23BC8" w:rsidRPr="0060328D" w:rsidRDefault="00F23BC8" w:rsidP="00F23BC8">
            <w:pPr>
              <w:pStyle w:val="1fffb"/>
            </w:pPr>
            <w:r w:rsidRPr="0060328D">
              <w:rPr>
                <w:spacing w:val="-2"/>
              </w:rPr>
              <w:t>0,0369</w:t>
            </w:r>
          </w:p>
        </w:tc>
        <w:tc>
          <w:tcPr>
            <w:tcW w:w="633" w:type="pct"/>
            <w:vAlign w:val="center"/>
          </w:tcPr>
          <w:p w14:paraId="689EC1D9" w14:textId="77777777" w:rsidR="00F23BC8" w:rsidRPr="0060328D" w:rsidRDefault="00F23BC8" w:rsidP="00F23BC8">
            <w:pPr>
              <w:pStyle w:val="1fffb"/>
            </w:pPr>
            <w:r w:rsidRPr="0060328D">
              <w:rPr>
                <w:spacing w:val="-2"/>
              </w:rPr>
              <w:t>0,0369</w:t>
            </w:r>
          </w:p>
        </w:tc>
        <w:tc>
          <w:tcPr>
            <w:tcW w:w="569" w:type="pct"/>
            <w:vAlign w:val="center"/>
          </w:tcPr>
          <w:p w14:paraId="2D7F86D6" w14:textId="77777777" w:rsidR="00F23BC8" w:rsidRPr="0060328D" w:rsidRDefault="00F23BC8" w:rsidP="00F23BC8">
            <w:pPr>
              <w:pStyle w:val="1fffb"/>
            </w:pPr>
            <w:r w:rsidRPr="0060328D">
              <w:rPr>
                <w:spacing w:val="-4"/>
              </w:rPr>
              <w:t>0,75</w:t>
            </w:r>
          </w:p>
        </w:tc>
        <w:tc>
          <w:tcPr>
            <w:tcW w:w="506" w:type="pct"/>
            <w:vAlign w:val="center"/>
          </w:tcPr>
          <w:p w14:paraId="106493E4" w14:textId="77777777" w:rsidR="00F23BC8" w:rsidRPr="0060328D" w:rsidRDefault="00F23BC8" w:rsidP="00F23BC8">
            <w:pPr>
              <w:pStyle w:val="1fffb"/>
            </w:pPr>
            <w:r w:rsidRPr="0060328D">
              <w:t>9</w:t>
            </w:r>
          </w:p>
        </w:tc>
      </w:tr>
    </w:tbl>
    <w:p w14:paraId="0D74D52C" w14:textId="77777777" w:rsidR="00F23BC8" w:rsidRPr="0060328D" w:rsidRDefault="00F23BC8" w:rsidP="002C7FB5">
      <w:pPr>
        <w:pStyle w:val="11ff3"/>
        <w:rPr>
          <w:sz w:val="18"/>
          <w:szCs w:val="18"/>
        </w:rPr>
      </w:pPr>
    </w:p>
    <w:p w14:paraId="7944ED6F" w14:textId="3E17770A" w:rsidR="00C25060" w:rsidRPr="0060328D" w:rsidRDefault="00C25060" w:rsidP="006B0E1D">
      <w:pPr>
        <w:pStyle w:val="20"/>
        <w:spacing w:before="0" w:after="0"/>
        <w:jc w:val="left"/>
        <w:rPr>
          <w:rFonts w:cs="Times New Roman"/>
        </w:rPr>
      </w:pPr>
      <w:bookmarkStart w:id="220" w:name="_Toc202832810"/>
      <w:r w:rsidRPr="0060328D">
        <w:rPr>
          <w:rFonts w:cs="Times New Roman"/>
        </w:rPr>
        <w:t>Описание сравнения величины договорной и расчетной тепловой нагрузки по зоне действия каждого источника тепловой энергии</w:t>
      </w:r>
      <w:bookmarkEnd w:id="218"/>
      <w:bookmarkEnd w:id="219"/>
      <w:bookmarkEnd w:id="220"/>
    </w:p>
    <w:p w14:paraId="29F39A25" w14:textId="0CFF797A" w:rsidR="00335C08" w:rsidRPr="0060328D" w:rsidRDefault="00C25060" w:rsidP="00734C86">
      <w:pPr>
        <w:pStyle w:val="11ff3"/>
      </w:pPr>
      <w:r w:rsidRPr="0060328D">
        <w:t>Значения договорных тепловых нагрузок, соответствующих величине потребления тепловой энергии при расчетных температурах наружного воздуха в зон</w:t>
      </w:r>
      <w:r w:rsidR="00F738A1" w:rsidRPr="0060328D">
        <w:t>е</w:t>
      </w:r>
      <w:r w:rsidRPr="0060328D">
        <w:t xml:space="preserve"> действия </w:t>
      </w:r>
      <w:r w:rsidR="00734C86" w:rsidRPr="0060328D">
        <w:t>к</w:t>
      </w:r>
      <w:r w:rsidR="00F738A1" w:rsidRPr="0060328D">
        <w:t>отельн</w:t>
      </w:r>
      <w:r w:rsidR="009827AF" w:rsidRPr="0060328D">
        <w:t xml:space="preserve">ой </w:t>
      </w:r>
      <w:r w:rsidR="00D45B00" w:rsidRPr="0060328D">
        <w:t>пст. Сбега</w:t>
      </w:r>
      <w:r w:rsidRPr="0060328D">
        <w:t xml:space="preserve"> соответствуют фактическим.</w:t>
      </w:r>
    </w:p>
    <w:p w14:paraId="7DF8C793" w14:textId="77777777" w:rsidR="00734C86" w:rsidRPr="0060328D" w:rsidRDefault="00734C86" w:rsidP="00B5461F">
      <w:pPr>
        <w:pStyle w:val="11ff3"/>
      </w:pPr>
    </w:p>
    <w:p w14:paraId="46C32A7A" w14:textId="77777777" w:rsidR="00734C86" w:rsidRPr="0060328D" w:rsidRDefault="00734C86" w:rsidP="00B5461F">
      <w:pPr>
        <w:pStyle w:val="11ff3"/>
        <w:sectPr w:rsidR="00734C86" w:rsidRPr="0060328D" w:rsidSect="00ED5167">
          <w:pgSz w:w="11907" w:h="16839" w:code="9"/>
          <w:pgMar w:top="1134" w:right="850" w:bottom="1134" w:left="1701" w:header="737" w:footer="284" w:gutter="0"/>
          <w:cols w:space="708"/>
          <w:docGrid w:linePitch="360"/>
        </w:sectPr>
      </w:pPr>
    </w:p>
    <w:p w14:paraId="484176F7" w14:textId="635A972A" w:rsidR="00C25060" w:rsidRPr="0060328D" w:rsidRDefault="00C25060" w:rsidP="00AD6FC2">
      <w:pPr>
        <w:pStyle w:val="19"/>
        <w:rPr>
          <w:spacing w:val="0"/>
        </w:rPr>
      </w:pPr>
      <w:bookmarkStart w:id="221" w:name="_Toc78674732"/>
      <w:bookmarkStart w:id="222" w:name="_Toc84970969"/>
      <w:bookmarkStart w:id="223" w:name="_Toc202832811"/>
      <w:r w:rsidRPr="0060328D">
        <w:rPr>
          <w:spacing w:val="0"/>
        </w:rPr>
        <w:lastRenderedPageBreak/>
        <w:t>Балансы тепловой мощности и тепловой нагрузки</w:t>
      </w:r>
      <w:bookmarkEnd w:id="221"/>
      <w:bookmarkEnd w:id="222"/>
      <w:bookmarkEnd w:id="223"/>
    </w:p>
    <w:p w14:paraId="127DCA1C" w14:textId="12698166" w:rsidR="00C25060" w:rsidRPr="0060328D" w:rsidRDefault="00C25060">
      <w:pPr>
        <w:pStyle w:val="20"/>
        <w:numPr>
          <w:ilvl w:val="1"/>
          <w:numId w:val="103"/>
        </w:numPr>
        <w:rPr>
          <w:rFonts w:cs="Times New Roman"/>
        </w:rPr>
      </w:pPr>
      <w:bookmarkStart w:id="224" w:name="_Toc78674733"/>
      <w:bookmarkStart w:id="225" w:name="_Toc84970970"/>
      <w:bookmarkStart w:id="226" w:name="_Toc202832812"/>
      <w:r w:rsidRPr="0060328D">
        <w:rPr>
          <w:rFonts w:cs="Times New Roman"/>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24"/>
      <w:bookmarkEnd w:id="225"/>
      <w:bookmarkEnd w:id="226"/>
    </w:p>
    <w:p w14:paraId="7EBF489E" w14:textId="2430D4B6" w:rsidR="00C25060" w:rsidRPr="0060328D" w:rsidRDefault="00C25060" w:rsidP="00B5461F">
      <w:pPr>
        <w:pStyle w:val="11ff3"/>
      </w:pPr>
      <w:r w:rsidRPr="0060328D">
        <w:t>Существующие и перспективные балансы тепловой мощности и тепловой нагрузки составляются в соответствии с п. 8 ПП РФ от 03.04.</w:t>
      </w:r>
      <w:r w:rsidR="0000451E" w:rsidRPr="0060328D">
        <w:t>2024</w:t>
      </w:r>
      <w:r w:rsidRPr="0060328D">
        <w:t xml:space="preserve"> г. №405 «О внесении изменений в некоторые акты Правительства Российской Федерации».</w:t>
      </w:r>
    </w:p>
    <w:p w14:paraId="0B51DB4D" w14:textId="77777777" w:rsidR="00C25060" w:rsidRPr="0060328D" w:rsidRDefault="00C25060" w:rsidP="00B5461F">
      <w:pPr>
        <w:pStyle w:val="11ff3"/>
      </w:pPr>
      <w:r w:rsidRPr="0060328D">
        <w:t>В таблице представлены существующие балансы тепловой мощности в соответствии с Приложением 6 Методических рекомендаций по разработке Схем теплоснабжения.</w:t>
      </w:r>
    </w:p>
    <w:p w14:paraId="5E56BCDD" w14:textId="77777777" w:rsidR="00C25060" w:rsidRPr="0060328D" w:rsidRDefault="00C25060" w:rsidP="00C25060">
      <w:pPr>
        <w:rPr>
          <w:rFonts w:ascii="Times New Roman" w:eastAsia="Calibri" w:hAnsi="Times New Roman" w:cs="Times New Roman"/>
        </w:rPr>
        <w:sectPr w:rsidR="00C25060" w:rsidRPr="0060328D" w:rsidSect="00ED5167">
          <w:pgSz w:w="11907" w:h="16839" w:code="9"/>
          <w:pgMar w:top="1134" w:right="850" w:bottom="1134" w:left="1701" w:header="680" w:footer="284" w:gutter="0"/>
          <w:cols w:space="708"/>
          <w:docGrid w:linePitch="360"/>
        </w:sectPr>
      </w:pPr>
      <w:bookmarkStart w:id="227" w:name="_Toc527706881"/>
    </w:p>
    <w:p w14:paraId="14EA2082" w14:textId="77777777" w:rsidR="00C17C14" w:rsidRPr="0060328D" w:rsidRDefault="00C25060" w:rsidP="00FC2E5C">
      <w:pPr>
        <w:pStyle w:val="afffffffffffffff"/>
        <w:spacing w:line="240" w:lineRule="auto"/>
        <w:ind w:firstLine="0"/>
        <w:rPr>
          <w:b/>
          <w:u w:val="none"/>
        </w:rPr>
      </w:pPr>
      <w:r w:rsidRPr="0060328D">
        <w:rPr>
          <w:b/>
          <w:u w:val="none"/>
        </w:rPr>
        <w:lastRenderedPageBreak/>
        <w:t xml:space="preserve">Таблица </w:t>
      </w:r>
      <w:r w:rsidR="00FD7E24" w:rsidRPr="0060328D">
        <w:rPr>
          <w:b/>
          <w:u w:val="none"/>
        </w:rPr>
        <w:t>1.</w:t>
      </w:r>
      <w:r w:rsidR="00E20195" w:rsidRPr="0060328D">
        <w:rPr>
          <w:b/>
          <w:u w:val="none"/>
        </w:rPr>
        <w:t>6.1.1</w:t>
      </w:r>
      <w:r w:rsidRPr="0060328D">
        <w:rPr>
          <w:b/>
          <w:u w:val="none"/>
        </w:rPr>
        <w:t xml:space="preserve"> –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p>
    <w:tbl>
      <w:tblPr>
        <w:tblW w:w="5000" w:type="pct"/>
        <w:tblLook w:val="04A0" w:firstRow="1" w:lastRow="0" w:firstColumn="1" w:lastColumn="0" w:noHBand="0" w:noVBand="1"/>
      </w:tblPr>
      <w:tblGrid>
        <w:gridCol w:w="1730"/>
        <w:gridCol w:w="1405"/>
        <w:gridCol w:w="1359"/>
        <w:gridCol w:w="1218"/>
        <w:gridCol w:w="1003"/>
        <w:gridCol w:w="1018"/>
        <w:gridCol w:w="1018"/>
        <w:gridCol w:w="1532"/>
        <w:gridCol w:w="1601"/>
        <w:gridCol w:w="1197"/>
        <w:gridCol w:w="1197"/>
      </w:tblGrid>
      <w:tr w:rsidR="00F23BC8" w:rsidRPr="0060328D" w14:paraId="3858C893" w14:textId="77777777" w:rsidTr="003005CA">
        <w:trPr>
          <w:trHeight w:val="20"/>
        </w:trPr>
        <w:tc>
          <w:tcPr>
            <w:tcW w:w="96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D8C4FB" w14:textId="77777777" w:rsidR="00F23BC8" w:rsidRPr="0060328D" w:rsidRDefault="00F23BC8" w:rsidP="003005CA">
            <w:pPr>
              <w:pStyle w:val="1fffb"/>
              <w:rPr>
                <w:lang w:eastAsia="zh-CN"/>
              </w:rPr>
            </w:pPr>
            <w:r w:rsidRPr="0060328D">
              <w:rPr>
                <w:lang w:eastAsia="zh-CN"/>
              </w:rPr>
              <w:t>Источник централизованного теплоснабжения</w:t>
            </w:r>
          </w:p>
        </w:tc>
        <w:tc>
          <w:tcPr>
            <w:tcW w:w="406" w:type="pct"/>
            <w:tcBorders>
              <w:top w:val="single" w:sz="4" w:space="0" w:color="auto"/>
              <w:left w:val="nil"/>
              <w:bottom w:val="single" w:sz="4" w:space="0" w:color="auto"/>
              <w:right w:val="single" w:sz="4" w:space="0" w:color="auto"/>
            </w:tcBorders>
            <w:shd w:val="clear" w:color="000000" w:fill="D9D9D9"/>
            <w:vAlign w:val="center"/>
            <w:hideMark/>
          </w:tcPr>
          <w:p w14:paraId="1009AF12" w14:textId="77777777" w:rsidR="00F23BC8" w:rsidRPr="0060328D" w:rsidRDefault="00F23BC8" w:rsidP="003005CA">
            <w:pPr>
              <w:pStyle w:val="1fffb"/>
              <w:rPr>
                <w:lang w:eastAsia="zh-CN"/>
              </w:rPr>
            </w:pPr>
            <w:r w:rsidRPr="0060328D">
              <w:rPr>
                <w:lang w:eastAsia="zh-CN"/>
              </w:rPr>
              <w:t>Установленная тепловая мощность, Гкал/ч</w:t>
            </w:r>
          </w:p>
        </w:tc>
        <w:tc>
          <w:tcPr>
            <w:tcW w:w="406" w:type="pct"/>
            <w:tcBorders>
              <w:top w:val="single" w:sz="4" w:space="0" w:color="auto"/>
              <w:left w:val="nil"/>
              <w:bottom w:val="single" w:sz="4" w:space="0" w:color="auto"/>
              <w:right w:val="single" w:sz="4" w:space="0" w:color="auto"/>
            </w:tcBorders>
            <w:shd w:val="clear" w:color="000000" w:fill="D9D9D9"/>
            <w:vAlign w:val="center"/>
            <w:hideMark/>
          </w:tcPr>
          <w:p w14:paraId="5E8E0FDE" w14:textId="77777777" w:rsidR="00F23BC8" w:rsidRPr="0060328D" w:rsidRDefault="00F23BC8" w:rsidP="003005CA">
            <w:pPr>
              <w:pStyle w:val="1fffb"/>
              <w:rPr>
                <w:lang w:eastAsia="zh-CN"/>
              </w:rPr>
            </w:pPr>
            <w:r w:rsidRPr="0060328D">
              <w:rPr>
                <w:lang w:eastAsia="zh-CN"/>
              </w:rPr>
              <w:t>Фактическая располагаемая тепловая мощность источника, Гкал/ч</w:t>
            </w:r>
          </w:p>
        </w:tc>
        <w:tc>
          <w:tcPr>
            <w:tcW w:w="405" w:type="pct"/>
            <w:tcBorders>
              <w:top w:val="single" w:sz="4" w:space="0" w:color="auto"/>
              <w:left w:val="nil"/>
              <w:bottom w:val="single" w:sz="4" w:space="0" w:color="auto"/>
              <w:right w:val="single" w:sz="4" w:space="0" w:color="auto"/>
            </w:tcBorders>
            <w:shd w:val="clear" w:color="000000" w:fill="D9D9D9"/>
            <w:vAlign w:val="center"/>
            <w:hideMark/>
          </w:tcPr>
          <w:p w14:paraId="0B0398AF" w14:textId="77777777" w:rsidR="00F23BC8" w:rsidRPr="0060328D" w:rsidRDefault="00F23BC8" w:rsidP="003005CA">
            <w:pPr>
              <w:pStyle w:val="1fffb"/>
              <w:rPr>
                <w:lang w:eastAsia="zh-CN"/>
              </w:rPr>
            </w:pPr>
            <w:r w:rsidRPr="0060328D">
              <w:rPr>
                <w:lang w:eastAsia="zh-CN"/>
              </w:rPr>
              <w:t>Расход тепловой мощности на собственные нужды, Гкал/ч</w:t>
            </w:r>
          </w:p>
        </w:tc>
        <w:tc>
          <w:tcPr>
            <w:tcW w:w="406" w:type="pct"/>
            <w:tcBorders>
              <w:top w:val="single" w:sz="4" w:space="0" w:color="auto"/>
              <w:left w:val="nil"/>
              <w:bottom w:val="single" w:sz="4" w:space="0" w:color="auto"/>
              <w:right w:val="single" w:sz="4" w:space="0" w:color="auto"/>
            </w:tcBorders>
            <w:shd w:val="clear" w:color="000000" w:fill="D9D9D9"/>
            <w:vAlign w:val="center"/>
            <w:hideMark/>
          </w:tcPr>
          <w:p w14:paraId="24052DAB" w14:textId="77777777" w:rsidR="00F23BC8" w:rsidRPr="0060328D" w:rsidRDefault="00F23BC8" w:rsidP="003005CA">
            <w:pPr>
              <w:pStyle w:val="1fffb"/>
              <w:rPr>
                <w:lang w:eastAsia="zh-CN"/>
              </w:rPr>
            </w:pPr>
            <w:r w:rsidRPr="0060328D">
              <w:rPr>
                <w:lang w:eastAsia="zh-CN"/>
              </w:rPr>
              <w:t>Тепловая мощность нетто, Гкал/ч</w:t>
            </w:r>
          </w:p>
        </w:tc>
        <w:tc>
          <w:tcPr>
            <w:tcW w:w="406" w:type="pct"/>
            <w:tcBorders>
              <w:top w:val="single" w:sz="4" w:space="0" w:color="auto"/>
              <w:left w:val="nil"/>
              <w:bottom w:val="single" w:sz="4" w:space="0" w:color="auto"/>
              <w:right w:val="single" w:sz="4" w:space="0" w:color="auto"/>
            </w:tcBorders>
            <w:shd w:val="clear" w:color="000000" w:fill="D9D9D9"/>
            <w:vAlign w:val="center"/>
            <w:hideMark/>
          </w:tcPr>
          <w:p w14:paraId="75B5C685" w14:textId="1DB35AEA" w:rsidR="00F23BC8" w:rsidRPr="0060328D" w:rsidRDefault="00F23BC8" w:rsidP="003005CA">
            <w:pPr>
              <w:pStyle w:val="1fffb"/>
              <w:rPr>
                <w:lang w:eastAsia="zh-CN"/>
              </w:rPr>
            </w:pPr>
            <w:r w:rsidRPr="0060328D">
              <w:rPr>
                <w:lang w:eastAsia="zh-CN"/>
              </w:rPr>
              <w:t>Потери</w:t>
            </w:r>
            <w:r w:rsidR="0025787F">
              <w:rPr>
                <w:lang w:eastAsia="zh-CN"/>
              </w:rPr>
              <w:t xml:space="preserve"> </w:t>
            </w:r>
            <w:r w:rsidRPr="0060328D">
              <w:rPr>
                <w:lang w:eastAsia="zh-CN"/>
              </w:rPr>
              <w:t>мощности в тепловых сетях, %</w:t>
            </w:r>
          </w:p>
        </w:tc>
        <w:tc>
          <w:tcPr>
            <w:tcW w:w="405" w:type="pct"/>
            <w:tcBorders>
              <w:top w:val="single" w:sz="4" w:space="0" w:color="auto"/>
              <w:left w:val="nil"/>
              <w:bottom w:val="single" w:sz="4" w:space="0" w:color="auto"/>
              <w:right w:val="single" w:sz="4" w:space="0" w:color="auto"/>
            </w:tcBorders>
            <w:shd w:val="clear" w:color="000000" w:fill="D9D9D9"/>
            <w:vAlign w:val="center"/>
            <w:hideMark/>
          </w:tcPr>
          <w:p w14:paraId="598DCE82" w14:textId="75BDEEBB" w:rsidR="00F23BC8" w:rsidRPr="0060328D" w:rsidRDefault="00F23BC8" w:rsidP="003005CA">
            <w:pPr>
              <w:pStyle w:val="1fffb"/>
              <w:rPr>
                <w:lang w:eastAsia="zh-CN"/>
              </w:rPr>
            </w:pPr>
            <w:r w:rsidRPr="0060328D">
              <w:rPr>
                <w:lang w:eastAsia="zh-CN"/>
              </w:rPr>
              <w:t>Потери</w:t>
            </w:r>
            <w:r w:rsidR="0025787F">
              <w:rPr>
                <w:lang w:eastAsia="zh-CN"/>
              </w:rPr>
              <w:t xml:space="preserve"> </w:t>
            </w:r>
            <w:r w:rsidRPr="0060328D">
              <w:rPr>
                <w:lang w:eastAsia="zh-CN"/>
              </w:rPr>
              <w:t>мощности в тепловых сетях, Гкал/ч</w:t>
            </w:r>
          </w:p>
        </w:tc>
        <w:tc>
          <w:tcPr>
            <w:tcW w:w="406" w:type="pct"/>
            <w:tcBorders>
              <w:top w:val="single" w:sz="4" w:space="0" w:color="auto"/>
              <w:left w:val="nil"/>
              <w:bottom w:val="single" w:sz="4" w:space="0" w:color="auto"/>
              <w:right w:val="single" w:sz="4" w:space="0" w:color="auto"/>
            </w:tcBorders>
            <w:shd w:val="clear" w:color="000000" w:fill="D9D9D9"/>
            <w:vAlign w:val="center"/>
            <w:hideMark/>
          </w:tcPr>
          <w:p w14:paraId="3038242C" w14:textId="77777777" w:rsidR="00F23BC8" w:rsidRPr="0060328D" w:rsidRDefault="00F23BC8" w:rsidP="003005CA">
            <w:pPr>
              <w:pStyle w:val="1fffb"/>
              <w:rPr>
                <w:lang w:eastAsia="zh-CN"/>
              </w:rPr>
            </w:pPr>
            <w:r w:rsidRPr="0060328D">
              <w:rPr>
                <w:lang w:eastAsia="zh-CN"/>
              </w:rPr>
              <w:t>Присоединенная тепловая нагрузка (мощность), Гкал/ч</w:t>
            </w:r>
          </w:p>
        </w:tc>
        <w:tc>
          <w:tcPr>
            <w:tcW w:w="411" w:type="pct"/>
            <w:tcBorders>
              <w:top w:val="single" w:sz="4" w:space="0" w:color="auto"/>
              <w:left w:val="nil"/>
              <w:bottom w:val="single" w:sz="4" w:space="0" w:color="auto"/>
              <w:right w:val="single" w:sz="4" w:space="0" w:color="auto"/>
            </w:tcBorders>
            <w:shd w:val="clear" w:color="000000" w:fill="D9D9D9"/>
            <w:vAlign w:val="center"/>
            <w:hideMark/>
          </w:tcPr>
          <w:p w14:paraId="74D088BE" w14:textId="77777777" w:rsidR="00F23BC8" w:rsidRPr="0060328D" w:rsidRDefault="00F23BC8" w:rsidP="003005CA">
            <w:pPr>
              <w:pStyle w:val="1fffb"/>
              <w:rPr>
                <w:lang w:eastAsia="zh-CN"/>
              </w:rPr>
            </w:pPr>
            <w:r w:rsidRPr="0060328D">
              <w:rPr>
                <w:lang w:eastAsia="zh-CN"/>
              </w:rPr>
              <w:t>Тепловая нагрузка с учетом потерь тепловой энергии при транспортировке, Гкал/час</w:t>
            </w:r>
          </w:p>
        </w:tc>
        <w:tc>
          <w:tcPr>
            <w:tcW w:w="405" w:type="pct"/>
            <w:tcBorders>
              <w:top w:val="single" w:sz="4" w:space="0" w:color="auto"/>
              <w:left w:val="nil"/>
              <w:bottom w:val="single" w:sz="4" w:space="0" w:color="auto"/>
              <w:right w:val="single" w:sz="4" w:space="0" w:color="auto"/>
            </w:tcBorders>
            <w:shd w:val="clear" w:color="000000" w:fill="D9D9D9"/>
            <w:vAlign w:val="center"/>
            <w:hideMark/>
          </w:tcPr>
          <w:p w14:paraId="7F1ADC47" w14:textId="77777777" w:rsidR="00F23BC8" w:rsidRPr="0060328D" w:rsidRDefault="00F23BC8" w:rsidP="003005CA">
            <w:pPr>
              <w:pStyle w:val="1fffb"/>
              <w:rPr>
                <w:lang w:eastAsia="zh-CN"/>
              </w:rPr>
            </w:pPr>
            <w:r w:rsidRPr="0060328D">
              <w:rPr>
                <w:lang w:eastAsia="zh-CN"/>
              </w:rPr>
              <w:t>Дефициты (-) (резервы(+)) тепловой мощности источников тепла, Гкал/ч</w:t>
            </w:r>
          </w:p>
        </w:tc>
        <w:tc>
          <w:tcPr>
            <w:tcW w:w="377" w:type="pct"/>
            <w:tcBorders>
              <w:top w:val="single" w:sz="4" w:space="0" w:color="auto"/>
              <w:left w:val="nil"/>
              <w:bottom w:val="single" w:sz="4" w:space="0" w:color="auto"/>
              <w:right w:val="single" w:sz="4" w:space="0" w:color="auto"/>
            </w:tcBorders>
            <w:shd w:val="clear" w:color="000000" w:fill="D9D9D9"/>
            <w:vAlign w:val="center"/>
            <w:hideMark/>
          </w:tcPr>
          <w:p w14:paraId="4481885A" w14:textId="77777777" w:rsidR="00F23BC8" w:rsidRPr="0060328D" w:rsidRDefault="00F23BC8" w:rsidP="003005CA">
            <w:pPr>
              <w:pStyle w:val="1fffb"/>
              <w:rPr>
                <w:lang w:eastAsia="zh-CN"/>
              </w:rPr>
            </w:pPr>
            <w:r w:rsidRPr="0060328D">
              <w:rPr>
                <w:lang w:eastAsia="zh-CN"/>
              </w:rPr>
              <w:t>Дефициты (-) (резервы(+)) тепловой мощности источников тепла, %</w:t>
            </w:r>
          </w:p>
        </w:tc>
      </w:tr>
      <w:tr w:rsidR="00F23BC8" w:rsidRPr="0060328D" w14:paraId="2256F5DC" w14:textId="77777777" w:rsidTr="003005CA">
        <w:trPr>
          <w:trHeight w:val="20"/>
        </w:trPr>
        <w:tc>
          <w:tcPr>
            <w:tcW w:w="967" w:type="pct"/>
            <w:tcBorders>
              <w:top w:val="nil"/>
              <w:left w:val="single" w:sz="4" w:space="0" w:color="auto"/>
              <w:bottom w:val="single" w:sz="4" w:space="0" w:color="auto"/>
              <w:right w:val="single" w:sz="4" w:space="0" w:color="auto"/>
            </w:tcBorders>
            <w:shd w:val="clear" w:color="000000" w:fill="D9D9D9"/>
            <w:vAlign w:val="center"/>
            <w:hideMark/>
          </w:tcPr>
          <w:p w14:paraId="41138E1D" w14:textId="77777777" w:rsidR="00F23BC8" w:rsidRPr="0060328D" w:rsidRDefault="00F23BC8" w:rsidP="003005CA">
            <w:pPr>
              <w:pStyle w:val="1fffb"/>
              <w:rPr>
                <w:lang w:eastAsia="zh-CN"/>
              </w:rPr>
            </w:pPr>
            <w:r w:rsidRPr="0060328D">
              <w:rPr>
                <w:lang w:eastAsia="zh-CN"/>
              </w:rPr>
              <w:t>2024 год</w:t>
            </w:r>
          </w:p>
        </w:tc>
        <w:tc>
          <w:tcPr>
            <w:tcW w:w="406" w:type="pct"/>
            <w:tcBorders>
              <w:top w:val="nil"/>
              <w:left w:val="nil"/>
              <w:bottom w:val="single" w:sz="4" w:space="0" w:color="auto"/>
              <w:right w:val="single" w:sz="4" w:space="0" w:color="auto"/>
            </w:tcBorders>
            <w:shd w:val="clear" w:color="000000" w:fill="D9D9D9"/>
            <w:vAlign w:val="center"/>
            <w:hideMark/>
          </w:tcPr>
          <w:p w14:paraId="263FB8CA" w14:textId="77777777" w:rsidR="00F23BC8" w:rsidRPr="0060328D" w:rsidRDefault="00F23BC8" w:rsidP="003005CA">
            <w:pPr>
              <w:pStyle w:val="1fffb"/>
              <w:rPr>
                <w:lang w:eastAsia="zh-CN"/>
              </w:rPr>
            </w:pPr>
          </w:p>
        </w:tc>
        <w:tc>
          <w:tcPr>
            <w:tcW w:w="406" w:type="pct"/>
            <w:tcBorders>
              <w:top w:val="nil"/>
              <w:left w:val="nil"/>
              <w:bottom w:val="single" w:sz="4" w:space="0" w:color="auto"/>
              <w:right w:val="single" w:sz="4" w:space="0" w:color="auto"/>
            </w:tcBorders>
            <w:shd w:val="clear" w:color="000000" w:fill="D9D9D9"/>
            <w:vAlign w:val="center"/>
            <w:hideMark/>
          </w:tcPr>
          <w:p w14:paraId="75A0F772" w14:textId="77777777" w:rsidR="00F23BC8" w:rsidRPr="0060328D" w:rsidRDefault="00F23BC8" w:rsidP="003005CA">
            <w:pPr>
              <w:pStyle w:val="1fffb"/>
              <w:rPr>
                <w:lang w:eastAsia="zh-CN"/>
              </w:rPr>
            </w:pPr>
          </w:p>
        </w:tc>
        <w:tc>
          <w:tcPr>
            <w:tcW w:w="405" w:type="pct"/>
            <w:tcBorders>
              <w:top w:val="nil"/>
              <w:left w:val="nil"/>
              <w:bottom w:val="single" w:sz="4" w:space="0" w:color="auto"/>
              <w:right w:val="single" w:sz="4" w:space="0" w:color="auto"/>
            </w:tcBorders>
            <w:shd w:val="clear" w:color="000000" w:fill="D9D9D9"/>
            <w:vAlign w:val="center"/>
            <w:hideMark/>
          </w:tcPr>
          <w:p w14:paraId="3B41B6FE" w14:textId="77777777" w:rsidR="00F23BC8" w:rsidRPr="0060328D" w:rsidRDefault="00F23BC8" w:rsidP="003005CA">
            <w:pPr>
              <w:pStyle w:val="1fffb"/>
              <w:rPr>
                <w:lang w:eastAsia="zh-CN"/>
              </w:rPr>
            </w:pPr>
          </w:p>
        </w:tc>
        <w:tc>
          <w:tcPr>
            <w:tcW w:w="406" w:type="pct"/>
            <w:tcBorders>
              <w:top w:val="nil"/>
              <w:left w:val="nil"/>
              <w:bottom w:val="single" w:sz="4" w:space="0" w:color="auto"/>
              <w:right w:val="single" w:sz="4" w:space="0" w:color="auto"/>
            </w:tcBorders>
            <w:shd w:val="clear" w:color="000000" w:fill="D9D9D9"/>
            <w:vAlign w:val="center"/>
            <w:hideMark/>
          </w:tcPr>
          <w:p w14:paraId="6315FB5F" w14:textId="77777777" w:rsidR="00F23BC8" w:rsidRPr="0060328D" w:rsidRDefault="00F23BC8" w:rsidP="003005CA">
            <w:pPr>
              <w:pStyle w:val="1fffb"/>
              <w:rPr>
                <w:lang w:eastAsia="zh-CN"/>
              </w:rPr>
            </w:pPr>
          </w:p>
        </w:tc>
        <w:tc>
          <w:tcPr>
            <w:tcW w:w="406" w:type="pct"/>
            <w:tcBorders>
              <w:top w:val="nil"/>
              <w:left w:val="nil"/>
              <w:bottom w:val="single" w:sz="4" w:space="0" w:color="auto"/>
              <w:right w:val="single" w:sz="4" w:space="0" w:color="auto"/>
            </w:tcBorders>
            <w:shd w:val="clear" w:color="000000" w:fill="D9D9D9"/>
            <w:vAlign w:val="center"/>
            <w:hideMark/>
          </w:tcPr>
          <w:p w14:paraId="5D596831" w14:textId="77777777" w:rsidR="00F23BC8" w:rsidRPr="0060328D" w:rsidRDefault="00F23BC8" w:rsidP="003005CA">
            <w:pPr>
              <w:pStyle w:val="1fffb"/>
              <w:rPr>
                <w:lang w:eastAsia="zh-CN"/>
              </w:rPr>
            </w:pPr>
          </w:p>
        </w:tc>
        <w:tc>
          <w:tcPr>
            <w:tcW w:w="405" w:type="pct"/>
            <w:tcBorders>
              <w:top w:val="nil"/>
              <w:left w:val="nil"/>
              <w:bottom w:val="single" w:sz="4" w:space="0" w:color="auto"/>
              <w:right w:val="single" w:sz="4" w:space="0" w:color="auto"/>
            </w:tcBorders>
            <w:shd w:val="clear" w:color="000000" w:fill="D9D9D9"/>
            <w:vAlign w:val="center"/>
            <w:hideMark/>
          </w:tcPr>
          <w:p w14:paraId="49FF033B" w14:textId="77777777" w:rsidR="00F23BC8" w:rsidRPr="0060328D" w:rsidRDefault="00F23BC8" w:rsidP="003005CA">
            <w:pPr>
              <w:pStyle w:val="1fffb"/>
              <w:rPr>
                <w:lang w:eastAsia="zh-CN"/>
              </w:rPr>
            </w:pPr>
          </w:p>
        </w:tc>
        <w:tc>
          <w:tcPr>
            <w:tcW w:w="406" w:type="pct"/>
            <w:tcBorders>
              <w:top w:val="nil"/>
              <w:left w:val="nil"/>
              <w:bottom w:val="single" w:sz="4" w:space="0" w:color="auto"/>
              <w:right w:val="single" w:sz="4" w:space="0" w:color="auto"/>
            </w:tcBorders>
            <w:shd w:val="clear" w:color="000000" w:fill="D9D9D9"/>
            <w:vAlign w:val="center"/>
            <w:hideMark/>
          </w:tcPr>
          <w:p w14:paraId="572BC9B2" w14:textId="77777777" w:rsidR="00F23BC8" w:rsidRPr="0060328D" w:rsidRDefault="00F23BC8" w:rsidP="003005CA">
            <w:pPr>
              <w:pStyle w:val="1fffb"/>
              <w:rPr>
                <w:lang w:eastAsia="zh-CN"/>
              </w:rPr>
            </w:pPr>
          </w:p>
        </w:tc>
        <w:tc>
          <w:tcPr>
            <w:tcW w:w="411" w:type="pct"/>
            <w:tcBorders>
              <w:top w:val="nil"/>
              <w:left w:val="nil"/>
              <w:bottom w:val="single" w:sz="4" w:space="0" w:color="auto"/>
              <w:right w:val="single" w:sz="4" w:space="0" w:color="auto"/>
            </w:tcBorders>
            <w:shd w:val="clear" w:color="000000" w:fill="D9D9D9"/>
            <w:vAlign w:val="center"/>
            <w:hideMark/>
          </w:tcPr>
          <w:p w14:paraId="45E594A5" w14:textId="77777777" w:rsidR="00F23BC8" w:rsidRPr="0060328D" w:rsidRDefault="00F23BC8" w:rsidP="003005CA">
            <w:pPr>
              <w:pStyle w:val="1fffb"/>
              <w:rPr>
                <w:lang w:eastAsia="zh-CN"/>
              </w:rPr>
            </w:pPr>
          </w:p>
        </w:tc>
        <w:tc>
          <w:tcPr>
            <w:tcW w:w="405" w:type="pct"/>
            <w:tcBorders>
              <w:top w:val="nil"/>
              <w:left w:val="nil"/>
              <w:bottom w:val="single" w:sz="4" w:space="0" w:color="auto"/>
              <w:right w:val="single" w:sz="4" w:space="0" w:color="auto"/>
            </w:tcBorders>
            <w:shd w:val="clear" w:color="000000" w:fill="D9D9D9"/>
            <w:vAlign w:val="center"/>
            <w:hideMark/>
          </w:tcPr>
          <w:p w14:paraId="138455C3" w14:textId="77777777" w:rsidR="00F23BC8" w:rsidRPr="0060328D" w:rsidRDefault="00F23BC8" w:rsidP="003005CA">
            <w:pPr>
              <w:pStyle w:val="1fffb"/>
              <w:rPr>
                <w:lang w:eastAsia="zh-CN"/>
              </w:rPr>
            </w:pPr>
          </w:p>
        </w:tc>
        <w:tc>
          <w:tcPr>
            <w:tcW w:w="377" w:type="pct"/>
            <w:tcBorders>
              <w:top w:val="nil"/>
              <w:left w:val="nil"/>
              <w:bottom w:val="single" w:sz="4" w:space="0" w:color="auto"/>
              <w:right w:val="single" w:sz="4" w:space="0" w:color="auto"/>
            </w:tcBorders>
            <w:shd w:val="clear" w:color="000000" w:fill="D9D9D9"/>
            <w:vAlign w:val="center"/>
            <w:hideMark/>
          </w:tcPr>
          <w:p w14:paraId="56DAC8D2" w14:textId="77777777" w:rsidR="00F23BC8" w:rsidRPr="0060328D" w:rsidRDefault="00F23BC8" w:rsidP="003005CA">
            <w:pPr>
              <w:pStyle w:val="1fffb"/>
              <w:rPr>
                <w:lang w:eastAsia="zh-CN"/>
              </w:rPr>
            </w:pPr>
          </w:p>
        </w:tc>
      </w:tr>
      <w:tr w:rsidR="00F23BC8" w:rsidRPr="0060328D" w14:paraId="5D234ACE" w14:textId="77777777" w:rsidTr="003005CA">
        <w:trPr>
          <w:trHeight w:val="20"/>
        </w:trPr>
        <w:tc>
          <w:tcPr>
            <w:tcW w:w="967" w:type="pct"/>
            <w:tcBorders>
              <w:top w:val="nil"/>
              <w:left w:val="single" w:sz="4" w:space="0" w:color="auto"/>
              <w:bottom w:val="single" w:sz="4" w:space="0" w:color="auto"/>
              <w:right w:val="single" w:sz="4" w:space="0" w:color="auto"/>
            </w:tcBorders>
            <w:shd w:val="clear" w:color="000000" w:fill="FFFFFF"/>
            <w:vAlign w:val="center"/>
            <w:hideMark/>
          </w:tcPr>
          <w:p w14:paraId="7D22BD07" w14:textId="77777777" w:rsidR="00F23BC8" w:rsidRPr="0060328D" w:rsidRDefault="00F23BC8" w:rsidP="003005CA">
            <w:pPr>
              <w:pStyle w:val="1fffb"/>
              <w:rPr>
                <w:color w:val="000000"/>
                <w:lang w:eastAsia="zh-CN"/>
              </w:rPr>
            </w:pPr>
            <w:r w:rsidRPr="0060328D">
              <w:rPr>
                <w:color w:val="000000"/>
                <w:lang w:eastAsia="zh-CN"/>
              </w:rPr>
              <w:t>Котельная «Братск»</w:t>
            </w:r>
          </w:p>
        </w:tc>
        <w:tc>
          <w:tcPr>
            <w:tcW w:w="406" w:type="pct"/>
            <w:tcBorders>
              <w:top w:val="nil"/>
              <w:left w:val="nil"/>
              <w:bottom w:val="single" w:sz="4" w:space="0" w:color="auto"/>
              <w:right w:val="single" w:sz="4" w:space="0" w:color="auto"/>
            </w:tcBorders>
            <w:shd w:val="clear" w:color="000000" w:fill="auto"/>
            <w:noWrap/>
            <w:vAlign w:val="center"/>
            <w:hideMark/>
          </w:tcPr>
          <w:p w14:paraId="38BABA04" w14:textId="77777777" w:rsidR="00F23BC8" w:rsidRPr="0060328D" w:rsidRDefault="00F23BC8" w:rsidP="003005CA">
            <w:pPr>
              <w:pStyle w:val="1fffb"/>
              <w:rPr>
                <w:lang w:eastAsia="zh-CN"/>
              </w:rPr>
            </w:pPr>
            <w:r w:rsidRPr="0060328D">
              <w:rPr>
                <w:lang w:eastAsia="zh-CN"/>
              </w:rPr>
              <w:t>2,14</w:t>
            </w:r>
          </w:p>
        </w:tc>
        <w:tc>
          <w:tcPr>
            <w:tcW w:w="406" w:type="pct"/>
            <w:tcBorders>
              <w:top w:val="nil"/>
              <w:left w:val="nil"/>
              <w:bottom w:val="single" w:sz="4" w:space="0" w:color="auto"/>
              <w:right w:val="single" w:sz="4" w:space="0" w:color="auto"/>
            </w:tcBorders>
            <w:vAlign w:val="center"/>
            <w:hideMark/>
          </w:tcPr>
          <w:p w14:paraId="6E7F0AAF" w14:textId="77777777" w:rsidR="00F23BC8" w:rsidRPr="0060328D" w:rsidRDefault="00F23BC8" w:rsidP="003005CA">
            <w:pPr>
              <w:pStyle w:val="1fffb"/>
              <w:rPr>
                <w:color w:val="000000"/>
                <w:lang w:eastAsia="zh-CN"/>
              </w:rPr>
            </w:pPr>
            <w:r w:rsidRPr="0060328D">
              <w:rPr>
                <w:color w:val="000000"/>
                <w:lang w:eastAsia="zh-CN"/>
              </w:rPr>
              <w:t>2,14</w:t>
            </w:r>
          </w:p>
        </w:tc>
        <w:tc>
          <w:tcPr>
            <w:tcW w:w="405" w:type="pct"/>
            <w:tcBorders>
              <w:top w:val="nil"/>
              <w:left w:val="nil"/>
              <w:bottom w:val="single" w:sz="4" w:space="0" w:color="auto"/>
              <w:right w:val="single" w:sz="4" w:space="0" w:color="auto"/>
            </w:tcBorders>
            <w:vAlign w:val="center"/>
            <w:hideMark/>
          </w:tcPr>
          <w:p w14:paraId="1AC9D69C" w14:textId="77777777" w:rsidR="00F23BC8" w:rsidRPr="0060328D" w:rsidRDefault="00F23BC8" w:rsidP="003005CA">
            <w:pPr>
              <w:pStyle w:val="1fffb"/>
              <w:rPr>
                <w:color w:val="000000"/>
                <w:lang w:eastAsia="zh-CN"/>
              </w:rPr>
            </w:pPr>
            <w:r w:rsidRPr="0060328D">
              <w:rPr>
                <w:color w:val="000000"/>
                <w:lang w:eastAsia="zh-CN"/>
              </w:rPr>
              <w:t>0,023</w:t>
            </w:r>
          </w:p>
        </w:tc>
        <w:tc>
          <w:tcPr>
            <w:tcW w:w="406" w:type="pct"/>
            <w:tcBorders>
              <w:top w:val="nil"/>
              <w:left w:val="nil"/>
              <w:bottom w:val="single" w:sz="4" w:space="0" w:color="auto"/>
              <w:right w:val="single" w:sz="4" w:space="0" w:color="auto"/>
            </w:tcBorders>
            <w:shd w:val="clear" w:color="000000" w:fill="FFFFFF"/>
            <w:noWrap/>
            <w:vAlign w:val="center"/>
            <w:hideMark/>
          </w:tcPr>
          <w:p w14:paraId="4C3ADC0A" w14:textId="77777777" w:rsidR="00F23BC8" w:rsidRPr="0060328D" w:rsidRDefault="00F23BC8" w:rsidP="003005CA">
            <w:pPr>
              <w:pStyle w:val="1fffb"/>
              <w:rPr>
                <w:color w:val="000000"/>
                <w:lang w:eastAsia="zh-CN"/>
              </w:rPr>
            </w:pPr>
            <w:r w:rsidRPr="0060328D">
              <w:rPr>
                <w:color w:val="000000"/>
                <w:lang w:eastAsia="zh-CN"/>
              </w:rPr>
              <w:t>2,117</w:t>
            </w:r>
          </w:p>
        </w:tc>
        <w:tc>
          <w:tcPr>
            <w:tcW w:w="406" w:type="pct"/>
            <w:tcBorders>
              <w:top w:val="nil"/>
              <w:left w:val="nil"/>
              <w:bottom w:val="single" w:sz="4" w:space="0" w:color="auto"/>
              <w:right w:val="single" w:sz="4" w:space="0" w:color="auto"/>
            </w:tcBorders>
            <w:shd w:val="clear" w:color="000000" w:fill="FFFFFF"/>
            <w:noWrap/>
            <w:vAlign w:val="center"/>
            <w:hideMark/>
          </w:tcPr>
          <w:p w14:paraId="09183C69" w14:textId="77777777" w:rsidR="00F23BC8" w:rsidRPr="0060328D" w:rsidRDefault="00F23BC8" w:rsidP="003005CA">
            <w:pPr>
              <w:pStyle w:val="1fffb"/>
              <w:rPr>
                <w:color w:val="000000"/>
                <w:lang w:eastAsia="zh-CN"/>
              </w:rPr>
            </w:pPr>
            <w:r w:rsidRPr="0060328D">
              <w:rPr>
                <w:color w:val="000000"/>
                <w:lang w:eastAsia="zh-CN"/>
              </w:rPr>
              <w:t>52,88%</w:t>
            </w:r>
          </w:p>
        </w:tc>
        <w:tc>
          <w:tcPr>
            <w:tcW w:w="405" w:type="pct"/>
            <w:tcBorders>
              <w:top w:val="nil"/>
              <w:left w:val="nil"/>
              <w:bottom w:val="single" w:sz="4" w:space="0" w:color="auto"/>
              <w:right w:val="single" w:sz="4" w:space="0" w:color="auto"/>
            </w:tcBorders>
            <w:vAlign w:val="center"/>
            <w:hideMark/>
          </w:tcPr>
          <w:p w14:paraId="01D23448" w14:textId="77777777" w:rsidR="00F23BC8" w:rsidRPr="0060328D" w:rsidRDefault="00F23BC8" w:rsidP="003005CA">
            <w:pPr>
              <w:pStyle w:val="1fffb"/>
              <w:rPr>
                <w:color w:val="000000"/>
                <w:lang w:eastAsia="zh-CN"/>
              </w:rPr>
            </w:pPr>
            <w:r w:rsidRPr="0060328D">
              <w:rPr>
                <w:color w:val="000000"/>
                <w:lang w:eastAsia="zh-CN"/>
              </w:rPr>
              <w:t>0,349</w:t>
            </w:r>
          </w:p>
        </w:tc>
        <w:tc>
          <w:tcPr>
            <w:tcW w:w="406" w:type="pct"/>
            <w:tcBorders>
              <w:top w:val="nil"/>
              <w:left w:val="nil"/>
              <w:bottom w:val="single" w:sz="4" w:space="0" w:color="auto"/>
              <w:right w:val="single" w:sz="4" w:space="0" w:color="auto"/>
            </w:tcBorders>
            <w:noWrap/>
            <w:vAlign w:val="center"/>
            <w:hideMark/>
          </w:tcPr>
          <w:p w14:paraId="782C611B" w14:textId="77777777" w:rsidR="00F23BC8" w:rsidRPr="0060328D" w:rsidRDefault="00F23BC8" w:rsidP="003005CA">
            <w:pPr>
              <w:pStyle w:val="1fffb"/>
              <w:rPr>
                <w:color w:val="000000"/>
                <w:lang w:eastAsia="zh-CN"/>
              </w:rPr>
            </w:pPr>
            <w:r w:rsidRPr="0060328D">
              <w:rPr>
                <w:color w:val="000000"/>
                <w:lang w:eastAsia="zh-CN"/>
              </w:rPr>
              <w:t>0,660</w:t>
            </w:r>
          </w:p>
        </w:tc>
        <w:tc>
          <w:tcPr>
            <w:tcW w:w="411" w:type="pct"/>
            <w:tcBorders>
              <w:top w:val="nil"/>
              <w:left w:val="nil"/>
              <w:bottom w:val="single" w:sz="4" w:space="0" w:color="auto"/>
              <w:right w:val="single" w:sz="4" w:space="0" w:color="auto"/>
            </w:tcBorders>
            <w:shd w:val="clear" w:color="000000" w:fill="FFFFFF"/>
            <w:noWrap/>
            <w:vAlign w:val="center"/>
            <w:hideMark/>
          </w:tcPr>
          <w:p w14:paraId="5996366E" w14:textId="77777777" w:rsidR="00F23BC8" w:rsidRPr="0060328D" w:rsidRDefault="00F23BC8" w:rsidP="003005CA">
            <w:pPr>
              <w:pStyle w:val="1fffb"/>
              <w:rPr>
                <w:color w:val="000000"/>
                <w:lang w:eastAsia="zh-CN"/>
              </w:rPr>
            </w:pPr>
            <w:r w:rsidRPr="0060328D">
              <w:rPr>
                <w:color w:val="000000"/>
                <w:lang w:eastAsia="zh-CN"/>
              </w:rPr>
              <w:t>1,009</w:t>
            </w:r>
          </w:p>
        </w:tc>
        <w:tc>
          <w:tcPr>
            <w:tcW w:w="405" w:type="pct"/>
            <w:tcBorders>
              <w:top w:val="nil"/>
              <w:left w:val="nil"/>
              <w:bottom w:val="single" w:sz="4" w:space="0" w:color="auto"/>
              <w:right w:val="single" w:sz="4" w:space="0" w:color="auto"/>
            </w:tcBorders>
            <w:shd w:val="clear" w:color="000000" w:fill="FFFFFF"/>
            <w:vAlign w:val="center"/>
            <w:hideMark/>
          </w:tcPr>
          <w:p w14:paraId="72B300D6" w14:textId="77777777" w:rsidR="00F23BC8" w:rsidRPr="0060328D" w:rsidRDefault="00F23BC8" w:rsidP="003005CA">
            <w:pPr>
              <w:pStyle w:val="1fffb"/>
              <w:rPr>
                <w:lang w:eastAsia="zh-CN"/>
              </w:rPr>
            </w:pPr>
            <w:r w:rsidRPr="0060328D">
              <w:rPr>
                <w:lang w:eastAsia="zh-CN"/>
              </w:rPr>
              <w:t>1,46</w:t>
            </w:r>
          </w:p>
        </w:tc>
        <w:tc>
          <w:tcPr>
            <w:tcW w:w="377" w:type="pct"/>
            <w:tcBorders>
              <w:top w:val="nil"/>
              <w:left w:val="nil"/>
              <w:bottom w:val="single" w:sz="4" w:space="0" w:color="auto"/>
              <w:right w:val="single" w:sz="4" w:space="0" w:color="auto"/>
            </w:tcBorders>
            <w:shd w:val="clear" w:color="000000" w:fill="FFFFFF"/>
            <w:noWrap/>
            <w:vAlign w:val="center"/>
            <w:hideMark/>
          </w:tcPr>
          <w:p w14:paraId="5833FAA4" w14:textId="77777777" w:rsidR="00F23BC8" w:rsidRPr="0060328D" w:rsidRDefault="00F23BC8" w:rsidP="003005CA">
            <w:pPr>
              <w:pStyle w:val="1fffb"/>
              <w:rPr>
                <w:color w:val="000000"/>
                <w:lang w:eastAsia="zh-CN"/>
              </w:rPr>
            </w:pPr>
            <w:r w:rsidRPr="0060328D">
              <w:rPr>
                <w:color w:val="000000"/>
                <w:lang w:eastAsia="zh-CN"/>
              </w:rPr>
              <w:t>68,08%</w:t>
            </w:r>
          </w:p>
        </w:tc>
      </w:tr>
    </w:tbl>
    <w:p w14:paraId="6498049C" w14:textId="77777777" w:rsidR="00C17C14" w:rsidRPr="0060328D" w:rsidRDefault="00C17C14" w:rsidP="00FC2E5C">
      <w:pPr>
        <w:pStyle w:val="afffffffffffffff"/>
        <w:spacing w:line="240" w:lineRule="auto"/>
        <w:ind w:firstLine="0"/>
        <w:rPr>
          <w:b/>
          <w:u w:val="none"/>
        </w:rPr>
      </w:pPr>
    </w:p>
    <w:bookmarkEnd w:id="227"/>
    <w:p w14:paraId="1BB07A21" w14:textId="77777777" w:rsidR="00FC2E5C" w:rsidRPr="0060328D" w:rsidRDefault="00FC2E5C" w:rsidP="00C25060">
      <w:pPr>
        <w:keepNext/>
        <w:spacing w:line="240" w:lineRule="auto"/>
        <w:rPr>
          <w:rFonts w:ascii="Times New Roman" w:hAnsi="Times New Roman" w:cs="Times New Roman"/>
          <w:sz w:val="20"/>
          <w:szCs w:val="20"/>
        </w:rPr>
      </w:pPr>
    </w:p>
    <w:p w14:paraId="666D339F" w14:textId="77777777" w:rsidR="00D17747" w:rsidRPr="0060328D" w:rsidRDefault="00D17747" w:rsidP="00C25060">
      <w:pPr>
        <w:keepNext/>
        <w:spacing w:line="240" w:lineRule="auto"/>
        <w:rPr>
          <w:rFonts w:ascii="Times New Roman" w:hAnsi="Times New Roman" w:cs="Times New Roman"/>
          <w:sz w:val="20"/>
          <w:szCs w:val="20"/>
        </w:rPr>
        <w:sectPr w:rsidR="00D17747" w:rsidRPr="0060328D" w:rsidSect="00ED5167">
          <w:footerReference w:type="default" r:id="rId51"/>
          <w:pgSz w:w="16839" w:h="11907" w:orient="landscape" w:code="9"/>
          <w:pgMar w:top="1134" w:right="850" w:bottom="1134" w:left="1701" w:header="567" w:footer="454" w:gutter="0"/>
          <w:cols w:space="708"/>
          <w:docGrid w:linePitch="360"/>
        </w:sectPr>
      </w:pPr>
    </w:p>
    <w:p w14:paraId="066258CC" w14:textId="77777777" w:rsidR="00C25060" w:rsidRPr="0060328D" w:rsidRDefault="00C25060" w:rsidP="00C34C13">
      <w:pPr>
        <w:keepNext/>
        <w:spacing w:after="0" w:line="360" w:lineRule="auto"/>
        <w:rPr>
          <w:rFonts w:ascii="Times New Roman" w:hAnsi="Times New Roman" w:cs="Times New Roman"/>
          <w:sz w:val="20"/>
          <w:szCs w:val="20"/>
        </w:rPr>
      </w:pPr>
    </w:p>
    <w:p w14:paraId="05F52B28" w14:textId="585FF697" w:rsidR="00C25060" w:rsidRPr="0060328D" w:rsidRDefault="00C25060" w:rsidP="00C34C13">
      <w:pPr>
        <w:pStyle w:val="20"/>
        <w:keepNext w:val="0"/>
        <w:spacing w:before="0" w:after="0"/>
        <w:rPr>
          <w:rFonts w:cs="Times New Roman"/>
        </w:rPr>
      </w:pPr>
      <w:bookmarkStart w:id="228" w:name="_Toc78674734"/>
      <w:bookmarkStart w:id="229" w:name="_Toc84970971"/>
      <w:bookmarkStart w:id="230" w:name="_Toc202832813"/>
      <w:r w:rsidRPr="0060328D">
        <w:rPr>
          <w:rFonts w:cs="Times New Roman"/>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28"/>
      <w:bookmarkEnd w:id="229"/>
      <w:bookmarkEnd w:id="230"/>
    </w:p>
    <w:p w14:paraId="7B19E48A" w14:textId="77777777" w:rsidR="00996D7E" w:rsidRPr="0060328D" w:rsidRDefault="00996D7E" w:rsidP="00B5461F">
      <w:pPr>
        <w:pStyle w:val="11ff3"/>
      </w:pPr>
      <w:r w:rsidRPr="0060328D">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
    <w:p w14:paraId="2B618DA7" w14:textId="18DE63E5" w:rsidR="009C77DC" w:rsidRPr="0060328D" w:rsidRDefault="006B0E1D" w:rsidP="00B5461F">
      <w:pPr>
        <w:pStyle w:val="11ff3"/>
      </w:pPr>
      <w:r w:rsidRPr="0060328D">
        <w:t xml:space="preserve">На данный момент на источниках тепловой энергии </w:t>
      </w:r>
      <w:r w:rsidR="004917BC" w:rsidRPr="0060328D">
        <w:t xml:space="preserve">дефицита </w:t>
      </w:r>
      <w:r w:rsidRPr="0060328D">
        <w:t>тепловой мощности</w:t>
      </w:r>
      <w:r w:rsidR="004917BC" w:rsidRPr="0060328D">
        <w:t xml:space="preserve"> не </w:t>
      </w:r>
      <w:r w:rsidR="00E37CDB" w:rsidRPr="0060328D">
        <w:t>выявлен</w:t>
      </w:r>
      <w:r w:rsidR="009C77DC" w:rsidRPr="0060328D">
        <w:t>.</w:t>
      </w:r>
    </w:p>
    <w:p w14:paraId="3AB9CDB1" w14:textId="4F8C4D9C" w:rsidR="00891338" w:rsidRPr="0060328D" w:rsidRDefault="00891338" w:rsidP="00B5461F">
      <w:pPr>
        <w:pStyle w:val="11ff3"/>
      </w:pPr>
      <w:r w:rsidRPr="0060328D">
        <w:t>Величина резерва и дефицита тепловой мощности нетто по каждому источнику тепловой энергии представлена в таблице.</w:t>
      </w:r>
    </w:p>
    <w:p w14:paraId="55D86F66" w14:textId="51F35DEE" w:rsidR="00891338" w:rsidRPr="0060328D" w:rsidRDefault="00891338" w:rsidP="00B5461F">
      <w:pPr>
        <w:pStyle w:val="11ff3"/>
        <w:rPr>
          <w:b/>
          <w:bCs w:val="0"/>
        </w:rPr>
      </w:pPr>
      <w:r w:rsidRPr="0060328D">
        <w:rPr>
          <w:b/>
          <w:bCs w:val="0"/>
        </w:rPr>
        <w:t>Таблица 1.6.2.1 – Величина резерва и дефицита тепловой мощности нетто по каждому источнику тепловой энергии</w:t>
      </w:r>
    </w:p>
    <w:tbl>
      <w:tblPr>
        <w:tblW w:w="5000" w:type="pct"/>
        <w:tblLook w:val="04A0" w:firstRow="1" w:lastRow="0" w:firstColumn="1" w:lastColumn="0" w:noHBand="0" w:noVBand="1"/>
      </w:tblPr>
      <w:tblGrid>
        <w:gridCol w:w="2089"/>
        <w:gridCol w:w="1071"/>
        <w:gridCol w:w="1720"/>
        <w:gridCol w:w="1904"/>
        <w:gridCol w:w="1281"/>
        <w:gridCol w:w="1281"/>
      </w:tblGrid>
      <w:tr w:rsidR="00117495" w:rsidRPr="0060328D" w14:paraId="1FD91968" w14:textId="77777777" w:rsidTr="00117495">
        <w:trPr>
          <w:trHeight w:val="20"/>
        </w:trPr>
        <w:tc>
          <w:tcPr>
            <w:tcW w:w="111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F42F310" w14:textId="77777777" w:rsidR="00117495" w:rsidRPr="0060328D" w:rsidRDefault="00117495" w:rsidP="00117495">
            <w:pPr>
              <w:pStyle w:val="1fffb"/>
              <w:rPr>
                <w:lang w:eastAsia="zh-CN"/>
              </w:rPr>
            </w:pPr>
            <w:r w:rsidRPr="0060328D">
              <w:rPr>
                <w:lang w:eastAsia="zh-CN"/>
              </w:rPr>
              <w:t>Источник централизованного теплоснабжения</w:t>
            </w:r>
          </w:p>
        </w:tc>
        <w:tc>
          <w:tcPr>
            <w:tcW w:w="573" w:type="pct"/>
            <w:tcBorders>
              <w:top w:val="single" w:sz="4" w:space="0" w:color="auto"/>
              <w:left w:val="nil"/>
              <w:bottom w:val="single" w:sz="4" w:space="0" w:color="auto"/>
              <w:right w:val="single" w:sz="4" w:space="0" w:color="auto"/>
            </w:tcBorders>
            <w:shd w:val="clear" w:color="000000" w:fill="D9D9D9"/>
            <w:vAlign w:val="center"/>
            <w:hideMark/>
          </w:tcPr>
          <w:p w14:paraId="1673744C" w14:textId="77777777" w:rsidR="00117495" w:rsidRPr="0060328D" w:rsidRDefault="00117495" w:rsidP="00117495">
            <w:pPr>
              <w:pStyle w:val="1fffb"/>
              <w:rPr>
                <w:lang w:eastAsia="zh-CN"/>
              </w:rPr>
            </w:pPr>
            <w:r w:rsidRPr="0060328D">
              <w:rPr>
                <w:lang w:eastAsia="zh-CN"/>
              </w:rPr>
              <w:t>Тепловая мощность нетто, Гкал/ч</w:t>
            </w:r>
          </w:p>
        </w:tc>
        <w:tc>
          <w:tcPr>
            <w:tcW w:w="920" w:type="pct"/>
            <w:tcBorders>
              <w:top w:val="single" w:sz="4" w:space="0" w:color="auto"/>
              <w:left w:val="nil"/>
              <w:bottom w:val="single" w:sz="4" w:space="0" w:color="auto"/>
              <w:right w:val="single" w:sz="4" w:space="0" w:color="auto"/>
            </w:tcBorders>
            <w:shd w:val="clear" w:color="000000" w:fill="D9D9D9"/>
            <w:vAlign w:val="center"/>
            <w:hideMark/>
          </w:tcPr>
          <w:p w14:paraId="66414606" w14:textId="77777777" w:rsidR="00117495" w:rsidRPr="0060328D" w:rsidRDefault="00117495" w:rsidP="00117495">
            <w:pPr>
              <w:pStyle w:val="1fffb"/>
              <w:rPr>
                <w:lang w:eastAsia="zh-CN"/>
              </w:rPr>
            </w:pPr>
            <w:r w:rsidRPr="0060328D">
              <w:rPr>
                <w:lang w:eastAsia="zh-CN"/>
              </w:rPr>
              <w:t>Тепловая нагрузка с учетом потерь тепловой энергии при транспортировке, Гкал/час</w:t>
            </w:r>
          </w:p>
        </w:tc>
        <w:tc>
          <w:tcPr>
            <w:tcW w:w="1019" w:type="pct"/>
            <w:tcBorders>
              <w:top w:val="single" w:sz="4" w:space="0" w:color="auto"/>
              <w:left w:val="nil"/>
              <w:bottom w:val="single" w:sz="4" w:space="0" w:color="auto"/>
              <w:right w:val="single" w:sz="4" w:space="0" w:color="auto"/>
            </w:tcBorders>
            <w:shd w:val="clear" w:color="000000" w:fill="D9D9D9"/>
            <w:vAlign w:val="center"/>
            <w:hideMark/>
          </w:tcPr>
          <w:p w14:paraId="712839C8" w14:textId="77777777" w:rsidR="00117495" w:rsidRPr="0060328D" w:rsidRDefault="00117495" w:rsidP="00117495">
            <w:pPr>
              <w:pStyle w:val="1fffb"/>
              <w:rPr>
                <w:lang w:eastAsia="zh-CN"/>
              </w:rPr>
            </w:pPr>
            <w:r w:rsidRPr="0060328D">
              <w:rPr>
                <w:lang w:eastAsia="zh-CN"/>
              </w:rPr>
              <w:t>Значениярасчетных тепловых нагрузок на коллекторах источников тепловой энергии, Гкал/ч</w:t>
            </w:r>
          </w:p>
        </w:tc>
        <w:tc>
          <w:tcPr>
            <w:tcW w:w="685" w:type="pct"/>
            <w:tcBorders>
              <w:top w:val="single" w:sz="4" w:space="0" w:color="auto"/>
              <w:left w:val="nil"/>
              <w:bottom w:val="single" w:sz="4" w:space="0" w:color="auto"/>
              <w:right w:val="single" w:sz="4" w:space="0" w:color="auto"/>
            </w:tcBorders>
            <w:shd w:val="clear" w:color="000000" w:fill="D9D9D9"/>
            <w:vAlign w:val="center"/>
            <w:hideMark/>
          </w:tcPr>
          <w:p w14:paraId="2F3D932F" w14:textId="77777777" w:rsidR="00117495" w:rsidRPr="0060328D" w:rsidRDefault="00117495" w:rsidP="00117495">
            <w:pPr>
              <w:pStyle w:val="1fffb"/>
              <w:rPr>
                <w:lang w:eastAsia="zh-CN"/>
              </w:rPr>
            </w:pPr>
            <w:r w:rsidRPr="0060328D">
              <w:rPr>
                <w:lang w:eastAsia="zh-CN"/>
              </w:rPr>
              <w:t>Дефициты (-) (резервы(+)) тепловой мощности источников тепла, Гкал/ч</w:t>
            </w:r>
          </w:p>
        </w:tc>
        <w:tc>
          <w:tcPr>
            <w:tcW w:w="685" w:type="pct"/>
            <w:tcBorders>
              <w:top w:val="single" w:sz="4" w:space="0" w:color="auto"/>
              <w:left w:val="nil"/>
              <w:bottom w:val="single" w:sz="4" w:space="0" w:color="auto"/>
              <w:right w:val="single" w:sz="4" w:space="0" w:color="auto"/>
            </w:tcBorders>
            <w:shd w:val="clear" w:color="000000" w:fill="D9D9D9"/>
            <w:vAlign w:val="center"/>
            <w:hideMark/>
          </w:tcPr>
          <w:p w14:paraId="684450B5" w14:textId="77777777" w:rsidR="00117495" w:rsidRPr="0060328D" w:rsidRDefault="00117495" w:rsidP="00117495">
            <w:pPr>
              <w:pStyle w:val="1fffb"/>
              <w:rPr>
                <w:lang w:eastAsia="zh-CN"/>
              </w:rPr>
            </w:pPr>
            <w:r w:rsidRPr="0060328D">
              <w:rPr>
                <w:lang w:eastAsia="zh-CN"/>
              </w:rPr>
              <w:t>Дефициты (-) (резервы(+)) тепловой мощности источников тепла, %</w:t>
            </w:r>
          </w:p>
        </w:tc>
      </w:tr>
      <w:tr w:rsidR="00117495" w:rsidRPr="0060328D" w14:paraId="729F65A6" w14:textId="77777777" w:rsidTr="00117495">
        <w:trPr>
          <w:trHeight w:val="20"/>
        </w:trPr>
        <w:tc>
          <w:tcPr>
            <w:tcW w:w="1118" w:type="pct"/>
            <w:tcBorders>
              <w:top w:val="nil"/>
              <w:left w:val="single" w:sz="4" w:space="0" w:color="auto"/>
              <w:bottom w:val="single" w:sz="4" w:space="0" w:color="auto"/>
              <w:right w:val="single" w:sz="4" w:space="0" w:color="auto"/>
            </w:tcBorders>
            <w:shd w:val="clear" w:color="000000" w:fill="FFFFFF"/>
            <w:vAlign w:val="center"/>
            <w:hideMark/>
          </w:tcPr>
          <w:p w14:paraId="66B0629A" w14:textId="77777777" w:rsidR="00117495" w:rsidRPr="0060328D" w:rsidRDefault="00117495" w:rsidP="00117495">
            <w:pPr>
              <w:pStyle w:val="1fffb"/>
              <w:rPr>
                <w:lang w:eastAsia="zh-CN"/>
              </w:rPr>
            </w:pPr>
            <w:r w:rsidRPr="0060328D">
              <w:rPr>
                <w:lang w:eastAsia="zh-CN"/>
              </w:rPr>
              <w:t>2024 год</w:t>
            </w:r>
          </w:p>
        </w:tc>
        <w:tc>
          <w:tcPr>
            <w:tcW w:w="573" w:type="pct"/>
            <w:tcBorders>
              <w:top w:val="nil"/>
              <w:left w:val="nil"/>
              <w:bottom w:val="single" w:sz="4" w:space="0" w:color="auto"/>
              <w:right w:val="single" w:sz="4" w:space="0" w:color="auto"/>
            </w:tcBorders>
            <w:shd w:val="clear" w:color="000000" w:fill="FFFFFF"/>
            <w:noWrap/>
            <w:vAlign w:val="center"/>
            <w:hideMark/>
          </w:tcPr>
          <w:p w14:paraId="17C39426" w14:textId="56536ED1" w:rsidR="00117495" w:rsidRPr="0060328D" w:rsidRDefault="00117495" w:rsidP="00117495">
            <w:pPr>
              <w:pStyle w:val="1fffb"/>
              <w:rPr>
                <w:lang w:eastAsia="zh-CN"/>
              </w:rPr>
            </w:pPr>
          </w:p>
        </w:tc>
        <w:tc>
          <w:tcPr>
            <w:tcW w:w="920" w:type="pct"/>
            <w:tcBorders>
              <w:top w:val="nil"/>
              <w:left w:val="nil"/>
              <w:bottom w:val="single" w:sz="4" w:space="0" w:color="auto"/>
              <w:right w:val="single" w:sz="4" w:space="0" w:color="auto"/>
            </w:tcBorders>
            <w:shd w:val="clear" w:color="000000" w:fill="FFFFFF"/>
            <w:noWrap/>
            <w:vAlign w:val="center"/>
            <w:hideMark/>
          </w:tcPr>
          <w:p w14:paraId="4517465A" w14:textId="59CF31B9" w:rsidR="00117495" w:rsidRPr="0060328D" w:rsidRDefault="00117495" w:rsidP="00117495">
            <w:pPr>
              <w:pStyle w:val="1fffb"/>
              <w:rPr>
                <w:lang w:eastAsia="zh-CN"/>
              </w:rPr>
            </w:pPr>
          </w:p>
        </w:tc>
        <w:tc>
          <w:tcPr>
            <w:tcW w:w="1019" w:type="pct"/>
            <w:tcBorders>
              <w:top w:val="nil"/>
              <w:left w:val="nil"/>
              <w:bottom w:val="single" w:sz="4" w:space="0" w:color="auto"/>
              <w:right w:val="single" w:sz="4" w:space="0" w:color="auto"/>
            </w:tcBorders>
            <w:noWrap/>
            <w:vAlign w:val="center"/>
            <w:hideMark/>
          </w:tcPr>
          <w:p w14:paraId="28F2CEA7" w14:textId="7CB37253" w:rsidR="00117495" w:rsidRPr="0060328D" w:rsidRDefault="00117495" w:rsidP="00117495">
            <w:pPr>
              <w:pStyle w:val="1fffb"/>
              <w:rPr>
                <w:lang w:eastAsia="zh-CN"/>
              </w:rPr>
            </w:pPr>
          </w:p>
        </w:tc>
        <w:tc>
          <w:tcPr>
            <w:tcW w:w="685" w:type="pct"/>
            <w:tcBorders>
              <w:top w:val="nil"/>
              <w:left w:val="nil"/>
              <w:bottom w:val="single" w:sz="4" w:space="0" w:color="auto"/>
              <w:right w:val="single" w:sz="4" w:space="0" w:color="auto"/>
            </w:tcBorders>
            <w:shd w:val="clear" w:color="000000" w:fill="FFFFFF"/>
            <w:vAlign w:val="center"/>
            <w:hideMark/>
          </w:tcPr>
          <w:p w14:paraId="05EE9BFC" w14:textId="0B35DE7B" w:rsidR="00117495" w:rsidRPr="0060328D" w:rsidRDefault="00117495" w:rsidP="00117495">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2DE2D8AE" w14:textId="2CA4BFC5" w:rsidR="00117495" w:rsidRPr="0060328D" w:rsidRDefault="00117495" w:rsidP="00117495">
            <w:pPr>
              <w:pStyle w:val="1fffb"/>
              <w:rPr>
                <w:lang w:eastAsia="zh-CN"/>
              </w:rPr>
            </w:pPr>
          </w:p>
        </w:tc>
      </w:tr>
      <w:tr w:rsidR="00117495" w:rsidRPr="0060328D" w14:paraId="75FC67AB" w14:textId="77777777" w:rsidTr="00117495">
        <w:trPr>
          <w:trHeight w:val="20"/>
        </w:trPr>
        <w:tc>
          <w:tcPr>
            <w:tcW w:w="1118" w:type="pct"/>
            <w:tcBorders>
              <w:top w:val="nil"/>
              <w:left w:val="single" w:sz="4" w:space="0" w:color="auto"/>
              <w:bottom w:val="single" w:sz="4" w:space="0" w:color="auto"/>
              <w:right w:val="single" w:sz="4" w:space="0" w:color="auto"/>
            </w:tcBorders>
            <w:shd w:val="clear" w:color="000000" w:fill="FFFFFF"/>
            <w:vAlign w:val="center"/>
            <w:hideMark/>
          </w:tcPr>
          <w:p w14:paraId="680B745C" w14:textId="77777777" w:rsidR="00117495" w:rsidRPr="0060328D" w:rsidRDefault="00117495" w:rsidP="00117495">
            <w:pPr>
              <w:pStyle w:val="1fffb"/>
              <w:rPr>
                <w:lang w:eastAsia="zh-CN"/>
              </w:rPr>
            </w:pPr>
            <w:r w:rsidRPr="0060328D">
              <w:rPr>
                <w:lang w:eastAsia="zh-CN"/>
              </w:rPr>
              <w:t>Котельная «Братск»</w:t>
            </w:r>
          </w:p>
        </w:tc>
        <w:tc>
          <w:tcPr>
            <w:tcW w:w="573" w:type="pct"/>
            <w:tcBorders>
              <w:top w:val="nil"/>
              <w:left w:val="nil"/>
              <w:bottom w:val="single" w:sz="4" w:space="0" w:color="auto"/>
              <w:right w:val="single" w:sz="4" w:space="0" w:color="auto"/>
            </w:tcBorders>
            <w:shd w:val="clear" w:color="000000" w:fill="FFFFFF"/>
            <w:noWrap/>
            <w:vAlign w:val="center"/>
            <w:hideMark/>
          </w:tcPr>
          <w:p w14:paraId="1A7BCC5C" w14:textId="77777777" w:rsidR="00117495" w:rsidRPr="0060328D" w:rsidRDefault="00117495" w:rsidP="00117495">
            <w:pPr>
              <w:pStyle w:val="1fffb"/>
              <w:rPr>
                <w:lang w:eastAsia="zh-CN"/>
              </w:rPr>
            </w:pPr>
            <w:r w:rsidRPr="0060328D">
              <w:rPr>
                <w:lang w:eastAsia="zh-CN"/>
              </w:rPr>
              <w:t>2,12</w:t>
            </w:r>
          </w:p>
        </w:tc>
        <w:tc>
          <w:tcPr>
            <w:tcW w:w="920" w:type="pct"/>
            <w:tcBorders>
              <w:top w:val="nil"/>
              <w:left w:val="nil"/>
              <w:bottom w:val="single" w:sz="4" w:space="0" w:color="auto"/>
              <w:right w:val="single" w:sz="4" w:space="0" w:color="auto"/>
            </w:tcBorders>
            <w:shd w:val="clear" w:color="000000" w:fill="FFFFFF"/>
            <w:noWrap/>
            <w:vAlign w:val="center"/>
            <w:hideMark/>
          </w:tcPr>
          <w:p w14:paraId="1A5B9E38" w14:textId="77777777" w:rsidR="00117495" w:rsidRPr="0060328D" w:rsidRDefault="00117495" w:rsidP="00117495">
            <w:pPr>
              <w:pStyle w:val="1fffb"/>
              <w:rPr>
                <w:lang w:eastAsia="zh-CN"/>
              </w:rPr>
            </w:pPr>
            <w:r w:rsidRPr="0060328D">
              <w:rPr>
                <w:lang w:eastAsia="zh-CN"/>
              </w:rPr>
              <w:t>1,01</w:t>
            </w:r>
          </w:p>
        </w:tc>
        <w:tc>
          <w:tcPr>
            <w:tcW w:w="1019" w:type="pct"/>
            <w:tcBorders>
              <w:top w:val="nil"/>
              <w:left w:val="nil"/>
              <w:bottom w:val="single" w:sz="4" w:space="0" w:color="auto"/>
              <w:right w:val="single" w:sz="4" w:space="0" w:color="auto"/>
            </w:tcBorders>
            <w:noWrap/>
            <w:vAlign w:val="center"/>
            <w:hideMark/>
          </w:tcPr>
          <w:p w14:paraId="47D1980B" w14:textId="77777777" w:rsidR="00117495" w:rsidRPr="0060328D" w:rsidRDefault="00117495" w:rsidP="00117495">
            <w:pPr>
              <w:pStyle w:val="1fffb"/>
              <w:rPr>
                <w:lang w:eastAsia="zh-CN"/>
              </w:rPr>
            </w:pPr>
            <w:r w:rsidRPr="0060328D">
              <w:rPr>
                <w:lang w:eastAsia="zh-CN"/>
              </w:rPr>
              <w:t>1,009</w:t>
            </w:r>
          </w:p>
        </w:tc>
        <w:tc>
          <w:tcPr>
            <w:tcW w:w="685" w:type="pct"/>
            <w:tcBorders>
              <w:top w:val="nil"/>
              <w:left w:val="nil"/>
              <w:bottom w:val="single" w:sz="4" w:space="0" w:color="auto"/>
              <w:right w:val="single" w:sz="4" w:space="0" w:color="auto"/>
            </w:tcBorders>
            <w:shd w:val="clear" w:color="000000" w:fill="FFFFFF"/>
            <w:noWrap/>
            <w:vAlign w:val="center"/>
            <w:hideMark/>
          </w:tcPr>
          <w:p w14:paraId="4EC2C5B2" w14:textId="77777777" w:rsidR="00117495" w:rsidRPr="0060328D" w:rsidRDefault="00117495" w:rsidP="00117495">
            <w:pPr>
              <w:pStyle w:val="1fffb"/>
              <w:rPr>
                <w:lang w:eastAsia="zh-CN"/>
              </w:rPr>
            </w:pPr>
            <w:r w:rsidRPr="0060328D">
              <w:rPr>
                <w:lang w:eastAsia="zh-CN"/>
              </w:rPr>
              <w:t>1,11</w:t>
            </w:r>
          </w:p>
        </w:tc>
        <w:tc>
          <w:tcPr>
            <w:tcW w:w="685" w:type="pct"/>
            <w:tcBorders>
              <w:top w:val="nil"/>
              <w:left w:val="nil"/>
              <w:bottom w:val="single" w:sz="4" w:space="0" w:color="auto"/>
              <w:right w:val="single" w:sz="4" w:space="0" w:color="auto"/>
            </w:tcBorders>
            <w:shd w:val="clear" w:color="000000" w:fill="FFFFFF"/>
            <w:noWrap/>
            <w:vAlign w:val="center"/>
            <w:hideMark/>
          </w:tcPr>
          <w:p w14:paraId="2127267E" w14:textId="77777777" w:rsidR="00117495" w:rsidRPr="0060328D" w:rsidRDefault="00117495" w:rsidP="00117495">
            <w:pPr>
              <w:pStyle w:val="1fffb"/>
              <w:rPr>
                <w:lang w:eastAsia="zh-CN"/>
              </w:rPr>
            </w:pPr>
            <w:r w:rsidRPr="0060328D">
              <w:rPr>
                <w:lang w:eastAsia="zh-CN"/>
              </w:rPr>
              <w:t>51,78%</w:t>
            </w:r>
          </w:p>
        </w:tc>
      </w:tr>
    </w:tbl>
    <w:p w14:paraId="747316A1" w14:textId="49DA5FFB" w:rsidR="00E37CDB" w:rsidRPr="0060328D" w:rsidRDefault="00117495" w:rsidP="00374C59">
      <w:pPr>
        <w:pStyle w:val="11ff3"/>
        <w:ind w:firstLine="0"/>
      </w:pPr>
      <w:r w:rsidRPr="0060328D">
        <w:rPr>
          <w:noProof/>
        </w:rPr>
        <w:lastRenderedPageBreak/>
        <w:drawing>
          <wp:inline distT="0" distB="0" distL="0" distR="0" wp14:anchorId="59A109C2" wp14:editId="4F6563EC">
            <wp:extent cx="5941060" cy="3536950"/>
            <wp:effectExtent l="0" t="0" r="2540" b="6350"/>
            <wp:docPr id="1655328925" name="Диаграмма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96EEDA9" w14:textId="2A526280" w:rsidR="00891338" w:rsidRPr="0060328D" w:rsidRDefault="00891338" w:rsidP="00891338">
      <w:pPr>
        <w:pStyle w:val="11ff3"/>
        <w:jc w:val="center"/>
      </w:pPr>
      <w:r w:rsidRPr="0060328D">
        <w:t>Рисунок 1.6.2.1 – Величина резерва и дефицита тепловой мощности нетто по каждому источнику тепловой энергии</w:t>
      </w:r>
    </w:p>
    <w:p w14:paraId="5883FB89" w14:textId="052A7692" w:rsidR="00C25060" w:rsidRPr="0060328D" w:rsidRDefault="00C25060" w:rsidP="00C25060">
      <w:pPr>
        <w:pStyle w:val="20"/>
        <w:widowControl w:val="0"/>
        <w:spacing w:before="240" w:line="240" w:lineRule="auto"/>
        <w:textAlignment w:val="baseline"/>
        <w:rPr>
          <w:rFonts w:cs="Times New Roman"/>
        </w:rPr>
      </w:pPr>
      <w:bookmarkStart w:id="231" w:name="_Toc78674735"/>
      <w:bookmarkStart w:id="232" w:name="_Toc84970972"/>
      <w:bookmarkStart w:id="233" w:name="_Toc202832814"/>
      <w:r w:rsidRPr="0060328D">
        <w:rPr>
          <w:rFonts w:cs="Times New Roman"/>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31"/>
      <w:bookmarkEnd w:id="232"/>
      <w:bookmarkEnd w:id="233"/>
    </w:p>
    <w:p w14:paraId="5A5595A1" w14:textId="2295E76C" w:rsidR="00C25060" w:rsidRPr="0060328D" w:rsidRDefault="00C25060" w:rsidP="00B5461F">
      <w:pPr>
        <w:pStyle w:val="11ff3"/>
      </w:pPr>
      <w:r w:rsidRPr="0060328D">
        <w:t>Утвержденные гидравлические режимы, с разработкой пьезометрических графиков и расчетом необходимого напора от источников до наиболее удаленных потребителей</w:t>
      </w:r>
      <w:r w:rsidR="00F205BC" w:rsidRPr="0060328D">
        <w:t xml:space="preserve"> </w:t>
      </w:r>
      <w:r w:rsidR="00D45B00" w:rsidRPr="0060328D">
        <w:t>ООО «ГАРАНТиЯ»</w:t>
      </w:r>
      <w:r w:rsidR="00E15DA4" w:rsidRPr="0060328D">
        <w:t xml:space="preserve"> </w:t>
      </w:r>
      <w:r w:rsidR="006A1013" w:rsidRPr="0060328D">
        <w:t>представлены в Главе 3.</w:t>
      </w:r>
    </w:p>
    <w:p w14:paraId="205A19AE" w14:textId="77777777" w:rsidR="00C25060" w:rsidRPr="0060328D" w:rsidRDefault="00C25060" w:rsidP="00B5461F">
      <w:pPr>
        <w:pStyle w:val="11ff3"/>
      </w:pPr>
      <w:r w:rsidRPr="0060328D">
        <w:t xml:space="preserve">Гидравлические режимы тепловых сетей обусловлены качественным способом регулирования и неизменны на протяжении отопительного периода. </w:t>
      </w:r>
    </w:p>
    <w:p w14:paraId="3B97FA09" w14:textId="77777777" w:rsidR="00C25060" w:rsidRPr="0060328D" w:rsidRDefault="00C25060" w:rsidP="00B5461F">
      <w:pPr>
        <w:pStyle w:val="11ff3"/>
      </w:pPr>
      <w:r w:rsidRPr="0060328D">
        <w:t>Данные выводы относятся ко всем теплотрассам.</w:t>
      </w:r>
    </w:p>
    <w:p w14:paraId="505FEC3B" w14:textId="77777777" w:rsidR="00C25060" w:rsidRPr="0060328D" w:rsidRDefault="00C25060" w:rsidP="00B5461F">
      <w:pPr>
        <w:pStyle w:val="11ff3"/>
      </w:pPr>
      <w:r w:rsidRPr="0060328D">
        <w:t xml:space="preserve">1) Давление в отдельных точках системы не превышает пределы прочности, </w:t>
      </w:r>
      <w:r w:rsidR="00630597" w:rsidRPr="0060328D">
        <w:t>следовательно,</w:t>
      </w:r>
      <w:r w:rsidRPr="0060328D">
        <w:t xml:space="preserve"> нет необходимости предусматривать подключение отдельных потребителей по независимой схеме или деление тепловых сетей на зоны с выбором для каждой зоны своей линии статического напора.</w:t>
      </w:r>
    </w:p>
    <w:p w14:paraId="0AF67FC9" w14:textId="77777777" w:rsidR="00C25060" w:rsidRPr="0060328D" w:rsidRDefault="00C25060" w:rsidP="00B5461F">
      <w:pPr>
        <w:pStyle w:val="11ff3"/>
      </w:pPr>
      <w:r w:rsidRPr="0060328D">
        <w:t>2) Так как профиль трассы практически ровный, требование заполнения верхних точек систем теплопотребления, не превышая допустимые давления, выполняется.</w:t>
      </w:r>
    </w:p>
    <w:p w14:paraId="2D90E829" w14:textId="77777777" w:rsidR="00C25060" w:rsidRPr="0060328D" w:rsidRDefault="00C25060" w:rsidP="00B5461F">
      <w:pPr>
        <w:pStyle w:val="11ff3"/>
      </w:pPr>
      <w:r w:rsidRPr="0060328D">
        <w:lastRenderedPageBreak/>
        <w:t>3) Напор в любой точке тепловой сети определяется величиной отрезка между данной точкой и линией пьезометрического графика подающей или обратной магистрали.</w:t>
      </w:r>
    </w:p>
    <w:p w14:paraId="2B2731D5" w14:textId="77777777" w:rsidR="00C25060" w:rsidRPr="0060328D" w:rsidRDefault="00C25060" w:rsidP="00B5461F">
      <w:pPr>
        <w:pStyle w:val="11ff3"/>
      </w:pPr>
      <w:r w:rsidRPr="0060328D">
        <w:t>4) Напоры на входе сетевых насосов и на выходе из источника теплоты, удовлетворяют всем требованиям, предъявляемым к гидравлическому режиму.</w:t>
      </w:r>
    </w:p>
    <w:p w14:paraId="19AF700E" w14:textId="77777777" w:rsidR="00C25060" w:rsidRPr="0060328D" w:rsidRDefault="00C25060" w:rsidP="00B5461F">
      <w:pPr>
        <w:pStyle w:val="11ff3"/>
      </w:pPr>
      <w:r w:rsidRPr="0060328D">
        <w:t>5) Так как тепловые сети не большой протяженности и профиль теплотрассы не сложный, для обеспечения требований гидравлического режима, установка подкачивающих насосных и дроссельных станций на подающем и обратном трубопроводах не требуется.</w:t>
      </w:r>
    </w:p>
    <w:p w14:paraId="7A6A7AFC" w14:textId="77777777" w:rsidR="00C25060" w:rsidRPr="0060328D" w:rsidRDefault="00C25060" w:rsidP="00B5461F">
      <w:pPr>
        <w:pStyle w:val="11ff3"/>
      </w:pPr>
      <w:r w:rsidRPr="0060328D">
        <w:t>Рекомендации по выполнению мероприятий на тепловых сетях.</w:t>
      </w:r>
    </w:p>
    <w:p w14:paraId="61FD14B3" w14:textId="77777777" w:rsidR="00C25060" w:rsidRPr="0060328D" w:rsidRDefault="00C25060" w:rsidP="00B5461F">
      <w:pPr>
        <w:pStyle w:val="11ff3"/>
      </w:pPr>
      <w:r w:rsidRPr="0060328D">
        <w:t>Для согласованной работы всех теплопотребителей и контроля параметров теплоносителя на отдельно взятом объекте, рекомендуем:</w:t>
      </w:r>
    </w:p>
    <w:p w14:paraId="450FFA4F" w14:textId="351C3A6D" w:rsidR="00C25060" w:rsidRPr="0060328D" w:rsidRDefault="00C25060" w:rsidP="00B5461F">
      <w:pPr>
        <w:pStyle w:val="11ff3"/>
      </w:pPr>
      <w:r w:rsidRPr="0060328D">
        <w:t>1.</w:t>
      </w:r>
      <w:r w:rsidR="004B38DB" w:rsidRPr="0060328D">
        <w:t xml:space="preserve"> </w:t>
      </w:r>
      <w:r w:rsidRPr="0060328D">
        <w:t>Промыть систему отопления каждого здания и сооружения включая отопительные приборы.</w:t>
      </w:r>
    </w:p>
    <w:p w14:paraId="11027607" w14:textId="1A7F0DEC" w:rsidR="00C25060" w:rsidRPr="0060328D" w:rsidRDefault="00C25060" w:rsidP="00B5461F">
      <w:pPr>
        <w:pStyle w:val="11ff3"/>
      </w:pPr>
      <w:r w:rsidRPr="0060328D">
        <w:t>2.</w:t>
      </w:r>
      <w:r w:rsidR="004B38DB" w:rsidRPr="0060328D">
        <w:t xml:space="preserve"> </w:t>
      </w:r>
      <w:r w:rsidRPr="0060328D">
        <w:t>Для контроля и регулирования входных и выходных параметров теплоносителя на вводе в здания и сооружения установить контрольно-измерительные приборы прямого действия (манометры, термометры):</w:t>
      </w:r>
    </w:p>
    <w:p w14:paraId="2676AF67" w14:textId="6C42E196" w:rsidR="00C25060" w:rsidRPr="0060328D" w:rsidRDefault="00C25060" w:rsidP="00B5461F">
      <w:pPr>
        <w:pStyle w:val="11ff3"/>
      </w:pPr>
      <w:r w:rsidRPr="0060328D">
        <w:t>2.1.</w:t>
      </w:r>
      <w:r w:rsidR="004B38DB" w:rsidRPr="0060328D">
        <w:t xml:space="preserve"> </w:t>
      </w:r>
      <w:r w:rsidRPr="0060328D">
        <w:t>на подающем и обратном трубопроводе каждого здания или сооружения;</w:t>
      </w:r>
    </w:p>
    <w:p w14:paraId="3233D97C" w14:textId="7A61DDDC" w:rsidR="00C25060" w:rsidRPr="0060328D" w:rsidRDefault="00C25060" w:rsidP="00B5461F">
      <w:pPr>
        <w:pStyle w:val="11ff3"/>
      </w:pPr>
      <w:r w:rsidRPr="0060328D">
        <w:t>2.2.</w:t>
      </w:r>
      <w:r w:rsidR="004B38DB" w:rsidRPr="0060328D">
        <w:t xml:space="preserve"> </w:t>
      </w:r>
      <w:r w:rsidRPr="0060328D">
        <w:t>на подающем трубопроводе после запорной арматуры и на обратном трубопроводе до запорной арматуры каждого ответвления по ходу теплоносителя при наличии распределительных коллекторов;</w:t>
      </w:r>
    </w:p>
    <w:p w14:paraId="0A2B4670" w14:textId="06216B22" w:rsidR="00C25060" w:rsidRPr="0060328D" w:rsidRDefault="00C25060" w:rsidP="00B5461F">
      <w:pPr>
        <w:pStyle w:val="11ff3"/>
      </w:pPr>
      <w:r w:rsidRPr="0060328D">
        <w:t>3.</w:t>
      </w:r>
      <w:r w:rsidR="004B38DB" w:rsidRPr="0060328D">
        <w:t xml:space="preserve"> </w:t>
      </w:r>
      <w:r w:rsidRPr="0060328D">
        <w:t>Система приготовления горячего водоснабжения должна иметь регулирующую арматуру и не оказывать разрегулирующего воздействия на систему отопления здания или сооружения.</w:t>
      </w:r>
    </w:p>
    <w:p w14:paraId="3939E8BE" w14:textId="6734EAD9" w:rsidR="00C25060" w:rsidRPr="0060328D" w:rsidRDefault="00C25060" w:rsidP="00B5461F">
      <w:pPr>
        <w:pStyle w:val="11ff3"/>
      </w:pPr>
      <w:r w:rsidRPr="0060328D">
        <w:t>4.</w:t>
      </w:r>
      <w:r w:rsidR="004B38DB" w:rsidRPr="0060328D">
        <w:t xml:space="preserve"> </w:t>
      </w:r>
      <w:r w:rsidRPr="0060328D">
        <w:t xml:space="preserve">Имеющиеся в зданиях и сооружениях индивидуальные тепловые пункты и потребители </w:t>
      </w:r>
      <w:r w:rsidR="00541A88" w:rsidRPr="0060328D">
        <w:t>тепловой энергии,</w:t>
      </w:r>
      <w:r w:rsidRPr="0060328D">
        <w:t xml:space="preserve"> имеющие автоматическое регулирование должны быть настроены в соответствии с теплопотреблением здания или сооружения.</w:t>
      </w:r>
    </w:p>
    <w:p w14:paraId="7DA28162" w14:textId="68BAB76F" w:rsidR="00C25060" w:rsidRPr="0060328D" w:rsidRDefault="00C25060" w:rsidP="00B5461F">
      <w:pPr>
        <w:pStyle w:val="11ff3"/>
      </w:pPr>
      <w:r w:rsidRPr="0060328D">
        <w:t>5.</w:t>
      </w:r>
      <w:r w:rsidR="004B38DB" w:rsidRPr="0060328D">
        <w:t xml:space="preserve"> </w:t>
      </w:r>
      <w:r w:rsidRPr="0060328D">
        <w:t>Для обеспечения надёжной и бесперебойной работы внутренней системы отопления, включая отопительные приборы установить на подающем и обратном трубопроводе каждого здания или сооружения фильтры механической очистки теплоносителя. Предусмотреть запорную арматуру, позволяющую легко провести обслуживание фильтров.</w:t>
      </w:r>
    </w:p>
    <w:p w14:paraId="5E4A8DED" w14:textId="7691A221" w:rsidR="00C25060" w:rsidRPr="0060328D" w:rsidRDefault="00C25060" w:rsidP="00B5461F">
      <w:pPr>
        <w:pStyle w:val="11ff3"/>
      </w:pPr>
      <w:r w:rsidRPr="0060328D">
        <w:t>6.</w:t>
      </w:r>
      <w:r w:rsidR="004B38DB" w:rsidRPr="0060328D">
        <w:t xml:space="preserve"> </w:t>
      </w:r>
      <w:r w:rsidRPr="0060328D">
        <w:t>Для исключения перерасхода тепловой и электрической энергии, а также топлива котельн</w:t>
      </w:r>
      <w:r w:rsidR="00EC3165" w:rsidRPr="0060328D">
        <w:t>ой</w:t>
      </w:r>
      <w:r w:rsidRPr="0060328D">
        <w:t xml:space="preserve"> установить узлы учёта потребляемого тепла на каждом здании и сооружении.</w:t>
      </w:r>
    </w:p>
    <w:p w14:paraId="6D33AAB7" w14:textId="117233D9" w:rsidR="00C25060" w:rsidRPr="0060328D" w:rsidRDefault="00C25060" w:rsidP="00B5461F">
      <w:pPr>
        <w:pStyle w:val="11ff3"/>
      </w:pPr>
      <w:r w:rsidRPr="0060328D">
        <w:lastRenderedPageBreak/>
        <w:t>7.</w:t>
      </w:r>
      <w:r w:rsidR="004B38DB" w:rsidRPr="0060328D">
        <w:t xml:space="preserve"> </w:t>
      </w:r>
      <w:r w:rsidRPr="0060328D">
        <w:t>На выходе теплоносителя из здания или сооружения установить регулирующую арматуру (балансировочный клапан), для установления номинального расхода теплоносителя применительно к каждому объекту.</w:t>
      </w:r>
    </w:p>
    <w:p w14:paraId="722924B7" w14:textId="43C1C1DC" w:rsidR="00C25060" w:rsidRPr="0060328D" w:rsidRDefault="00C25060" w:rsidP="00B5461F">
      <w:pPr>
        <w:pStyle w:val="11ff3"/>
      </w:pPr>
      <w:r w:rsidRPr="0060328D">
        <w:t>8.</w:t>
      </w:r>
      <w:r w:rsidR="004B38DB" w:rsidRPr="0060328D">
        <w:t xml:space="preserve"> </w:t>
      </w:r>
      <w:r w:rsidRPr="0060328D">
        <w:t>Для снижения потребления тепловой энергии без ухудшения качества отопления рекомендуем установить индивидуальные тепловые пункты с автоматическим регулированием на каждом здании или сооружении, что позволяет:</w:t>
      </w:r>
    </w:p>
    <w:p w14:paraId="2F727299" w14:textId="029B413C" w:rsidR="00C25060" w:rsidRPr="0060328D" w:rsidRDefault="00C25060" w:rsidP="00B5461F">
      <w:pPr>
        <w:pStyle w:val="11ff3"/>
      </w:pPr>
      <w:r w:rsidRPr="0060328D">
        <w:t>8.1.</w:t>
      </w:r>
      <w:r w:rsidR="004B38DB" w:rsidRPr="0060328D">
        <w:t xml:space="preserve"> </w:t>
      </w:r>
      <w:r w:rsidRPr="0060328D">
        <w:t xml:space="preserve">регулировать температуру теплоносителя, </w:t>
      </w:r>
      <w:r w:rsidR="00630597" w:rsidRPr="0060328D">
        <w:t>а, следовательно,</w:t>
      </w:r>
      <w:r w:rsidRPr="0060328D">
        <w:t xml:space="preserve"> и температуру внутри помещений в прямой зависимости от температуры наружного воздуха;</w:t>
      </w:r>
    </w:p>
    <w:p w14:paraId="54A323A2" w14:textId="5518D9FB" w:rsidR="00C25060" w:rsidRPr="0060328D" w:rsidRDefault="00C25060" w:rsidP="00B5461F">
      <w:pPr>
        <w:pStyle w:val="11ff3"/>
      </w:pPr>
      <w:r w:rsidRPr="0060328D">
        <w:t>8.2.</w:t>
      </w:r>
      <w:r w:rsidR="004B38DB" w:rsidRPr="0060328D">
        <w:t xml:space="preserve"> </w:t>
      </w:r>
      <w:r w:rsidRPr="0060328D">
        <w:t>Поддерживать температуру теплоносителя в обратном трубопроводе индивидуального теплового пункта (сетевой воды возвращаемую на котельные) на одном и том же уровне в течение длительного времени.</w:t>
      </w:r>
    </w:p>
    <w:p w14:paraId="119AE5B5" w14:textId="49156917" w:rsidR="00C25060" w:rsidRPr="0060328D" w:rsidRDefault="00C25060" w:rsidP="00C25060">
      <w:pPr>
        <w:pStyle w:val="20"/>
        <w:keepNext w:val="0"/>
        <w:widowControl w:val="0"/>
        <w:spacing w:before="240" w:line="240" w:lineRule="auto"/>
        <w:textAlignment w:val="baseline"/>
        <w:rPr>
          <w:rFonts w:cs="Times New Roman"/>
        </w:rPr>
      </w:pPr>
      <w:bookmarkStart w:id="234" w:name="_Toc78674736"/>
      <w:bookmarkStart w:id="235" w:name="_Toc84970973"/>
      <w:bookmarkStart w:id="236" w:name="_Toc202832815"/>
      <w:r w:rsidRPr="0060328D">
        <w:rPr>
          <w:rFonts w:cs="Times New Roman"/>
        </w:rPr>
        <w:t>Описание причины возникновения дефицитов тепловой мощности и последствий влияния дефицитов на качество теплоснабжения</w:t>
      </w:r>
      <w:bookmarkEnd w:id="234"/>
      <w:bookmarkEnd w:id="235"/>
      <w:bookmarkEnd w:id="236"/>
    </w:p>
    <w:p w14:paraId="7E6AFAC9" w14:textId="77777777" w:rsidR="00C25060" w:rsidRPr="0060328D" w:rsidRDefault="00C25060" w:rsidP="00B5461F">
      <w:pPr>
        <w:pStyle w:val="11ff3"/>
      </w:pPr>
      <w:r w:rsidRPr="0060328D">
        <w:t xml:space="preserve">На источнике теплоснабжения </w:t>
      </w:r>
      <w:r w:rsidR="00AC54D2" w:rsidRPr="0060328D">
        <w:t xml:space="preserve">не </w:t>
      </w:r>
      <w:r w:rsidR="00E20195" w:rsidRPr="0060328D">
        <w:t xml:space="preserve">выявлен </w:t>
      </w:r>
      <w:r w:rsidRPr="0060328D">
        <w:t>дефицит тепловой мощности</w:t>
      </w:r>
      <w:r w:rsidR="00E20195" w:rsidRPr="0060328D">
        <w:t>.</w:t>
      </w:r>
    </w:p>
    <w:p w14:paraId="6923ED66" w14:textId="77777777" w:rsidR="00C25060" w:rsidRPr="0060328D" w:rsidRDefault="00C25060" w:rsidP="00B5461F">
      <w:pPr>
        <w:pStyle w:val="11ff3"/>
      </w:pPr>
      <w:r w:rsidRPr="0060328D">
        <w:t xml:space="preserve">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 </w:t>
      </w:r>
    </w:p>
    <w:p w14:paraId="22574FFA" w14:textId="0FB764EC" w:rsidR="00C25060" w:rsidRPr="0060328D" w:rsidRDefault="00C25060" w:rsidP="00B5461F">
      <w:pPr>
        <w:pStyle w:val="11ff3"/>
      </w:pPr>
      <w:r w:rsidRPr="0060328D">
        <w:t xml:space="preserve">Объективным фактором является то, что распределение объектов теплоэнергетики по территории </w:t>
      </w:r>
      <w:r w:rsidR="007507E8" w:rsidRPr="0060328D">
        <w:t>муниципального образования</w:t>
      </w:r>
      <w:r w:rsidRPr="0060328D">
        <w:t xml:space="preserve"> не может быть равномерным по причине разной плотности размещения потребителей тепловой энергии. </w:t>
      </w:r>
    </w:p>
    <w:p w14:paraId="0AA3EF35" w14:textId="77777777" w:rsidR="00C25060" w:rsidRPr="0060328D" w:rsidRDefault="00C25060" w:rsidP="00B5461F">
      <w:pPr>
        <w:pStyle w:val="11ff3"/>
      </w:pPr>
      <w:r w:rsidRPr="0060328D">
        <w:t xml:space="preserve">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 </w:t>
      </w:r>
    </w:p>
    <w:p w14:paraId="4E1C7F5F" w14:textId="77777777" w:rsidR="00C25060" w:rsidRDefault="00C25060" w:rsidP="00B5461F">
      <w:pPr>
        <w:pStyle w:val="11ff3"/>
        <w:rPr>
          <w:lang w:eastAsia="ru-RU"/>
        </w:rPr>
      </w:pPr>
      <w:r w:rsidRPr="0060328D">
        <w:t>В будущем, чтобы избежать нарастания дефицита мощности необходимо поддерживать баланс между нагрузками вновь вводимых объектов потребления тепловой энергии и располагаемыми мощностями</w:t>
      </w:r>
      <w:r w:rsidRPr="0060328D">
        <w:rPr>
          <w:lang w:eastAsia="ru-RU"/>
        </w:rPr>
        <w:t xml:space="preserve"> источников систем теплоснабжения.</w:t>
      </w:r>
    </w:p>
    <w:p w14:paraId="78D2AE7F" w14:textId="77777777" w:rsidR="00B9343C" w:rsidRDefault="00B9343C" w:rsidP="00B5461F">
      <w:pPr>
        <w:pStyle w:val="11ff3"/>
        <w:rPr>
          <w:lang w:eastAsia="ru-RU"/>
        </w:rPr>
      </w:pPr>
    </w:p>
    <w:p w14:paraId="050048E9" w14:textId="77777777" w:rsidR="00B9343C" w:rsidRDefault="00B9343C" w:rsidP="00B5461F">
      <w:pPr>
        <w:pStyle w:val="11ff3"/>
        <w:rPr>
          <w:lang w:eastAsia="ru-RU"/>
        </w:rPr>
      </w:pPr>
    </w:p>
    <w:p w14:paraId="69627AB3" w14:textId="77777777" w:rsidR="00B9343C" w:rsidRDefault="00B9343C" w:rsidP="00B5461F">
      <w:pPr>
        <w:pStyle w:val="11ff3"/>
        <w:rPr>
          <w:lang w:eastAsia="ru-RU"/>
        </w:rPr>
      </w:pPr>
    </w:p>
    <w:p w14:paraId="645BE3B1" w14:textId="77777777" w:rsidR="00B9343C" w:rsidRDefault="00B9343C" w:rsidP="00B5461F">
      <w:pPr>
        <w:pStyle w:val="11ff3"/>
        <w:rPr>
          <w:lang w:eastAsia="ru-RU"/>
        </w:rPr>
      </w:pPr>
    </w:p>
    <w:p w14:paraId="2C9D3B3B" w14:textId="77777777" w:rsidR="00B9343C" w:rsidRPr="0060328D" w:rsidRDefault="00B9343C" w:rsidP="00B5461F">
      <w:pPr>
        <w:pStyle w:val="11ff3"/>
        <w:rPr>
          <w:lang w:eastAsia="ru-RU"/>
        </w:rPr>
      </w:pPr>
    </w:p>
    <w:p w14:paraId="364F456A" w14:textId="3315EA40" w:rsidR="00C25060" w:rsidRPr="0060328D" w:rsidRDefault="00C25060" w:rsidP="00C25060">
      <w:pPr>
        <w:pStyle w:val="20"/>
        <w:keepNext w:val="0"/>
        <w:widowControl w:val="0"/>
        <w:spacing w:before="240" w:line="240" w:lineRule="auto"/>
        <w:textAlignment w:val="baseline"/>
        <w:rPr>
          <w:rFonts w:cs="Times New Roman"/>
        </w:rPr>
      </w:pPr>
      <w:bookmarkStart w:id="237" w:name="_Toc78674737"/>
      <w:bookmarkStart w:id="238" w:name="_Toc84970974"/>
      <w:bookmarkStart w:id="239" w:name="_Toc202832816"/>
      <w:r w:rsidRPr="0060328D">
        <w:rPr>
          <w:rFonts w:cs="Times New Roman"/>
        </w:rPr>
        <w:lastRenderedPageBreak/>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37"/>
      <w:bookmarkEnd w:id="238"/>
      <w:bookmarkEnd w:id="239"/>
    </w:p>
    <w:p w14:paraId="1A26CE8C" w14:textId="27C3183E" w:rsidR="00C25060" w:rsidRPr="0060328D" w:rsidRDefault="00E20195" w:rsidP="00B5461F">
      <w:pPr>
        <w:pStyle w:val="11ff3"/>
      </w:pPr>
      <w:r w:rsidRPr="0060328D">
        <w:t xml:space="preserve">На источнике теплоснабжения </w:t>
      </w:r>
      <w:r w:rsidR="00AC54D2" w:rsidRPr="0060328D">
        <w:t xml:space="preserve">не </w:t>
      </w:r>
      <w:r w:rsidRPr="0060328D">
        <w:t xml:space="preserve">выявлен дефицит тепловой мощности. </w:t>
      </w:r>
      <w:r w:rsidR="006A1013" w:rsidRPr="0060328D">
        <w:t>Необходимость в расширении технологических зон действия источников тепловой энергии с резервами тепловой мощности в зоны действия с дефицитами тепловой мощности отсутствует.</w:t>
      </w:r>
    </w:p>
    <w:p w14:paraId="35D746EE" w14:textId="1703DC8A" w:rsidR="00891338" w:rsidRPr="0060328D" w:rsidRDefault="00891338" w:rsidP="00B5461F">
      <w:pPr>
        <w:pStyle w:val="11ff3"/>
      </w:pPr>
      <w:r w:rsidRPr="0060328D">
        <w:t>Величина резерва и дефицита тепловой мощности нетто по каждому источнику тепловой энергии представлена в п.6.5. Расширение технологических зон действия источников тепловой энергии с резервами тепловой мощности нетто в зоны действия с дефицитом тепловой мощности не предусматривается.</w:t>
      </w:r>
    </w:p>
    <w:p w14:paraId="31809DA5" w14:textId="77777777" w:rsidR="00C76999" w:rsidRPr="0060328D" w:rsidRDefault="00C76999" w:rsidP="00B5461F">
      <w:pPr>
        <w:pStyle w:val="11ff3"/>
      </w:pPr>
    </w:p>
    <w:p w14:paraId="7FD81E37" w14:textId="77777777" w:rsidR="00C76999" w:rsidRPr="0060328D" w:rsidRDefault="00C76999" w:rsidP="00B5461F">
      <w:pPr>
        <w:pStyle w:val="11ff3"/>
      </w:pPr>
    </w:p>
    <w:p w14:paraId="6D870E6D" w14:textId="77777777" w:rsidR="00C76999" w:rsidRPr="0060328D" w:rsidRDefault="00C76999" w:rsidP="00B5461F">
      <w:pPr>
        <w:pStyle w:val="11ff3"/>
      </w:pPr>
    </w:p>
    <w:p w14:paraId="04A4E839" w14:textId="77777777" w:rsidR="00C76999" w:rsidRPr="0060328D" w:rsidRDefault="00C76999" w:rsidP="00B5461F">
      <w:pPr>
        <w:pStyle w:val="11ff3"/>
      </w:pPr>
    </w:p>
    <w:p w14:paraId="3231E730" w14:textId="77777777" w:rsidR="00117495" w:rsidRPr="0060328D" w:rsidRDefault="00117495" w:rsidP="00B5461F">
      <w:pPr>
        <w:pStyle w:val="11ff3"/>
      </w:pPr>
    </w:p>
    <w:p w14:paraId="017EF8B7" w14:textId="77777777" w:rsidR="00117495" w:rsidRPr="0060328D" w:rsidRDefault="00117495" w:rsidP="00B5461F">
      <w:pPr>
        <w:pStyle w:val="11ff3"/>
      </w:pPr>
    </w:p>
    <w:p w14:paraId="5EBA4897" w14:textId="77777777" w:rsidR="00117495" w:rsidRPr="0060328D" w:rsidRDefault="00117495" w:rsidP="00B5461F">
      <w:pPr>
        <w:pStyle w:val="11ff3"/>
      </w:pPr>
    </w:p>
    <w:p w14:paraId="5CB37FC3" w14:textId="77777777" w:rsidR="00117495" w:rsidRPr="0060328D" w:rsidRDefault="00117495" w:rsidP="00B5461F">
      <w:pPr>
        <w:pStyle w:val="11ff3"/>
      </w:pPr>
    </w:p>
    <w:p w14:paraId="4A1FFF9A" w14:textId="77777777" w:rsidR="00117495" w:rsidRPr="0060328D" w:rsidRDefault="00117495" w:rsidP="00B5461F">
      <w:pPr>
        <w:pStyle w:val="11ff3"/>
      </w:pPr>
    </w:p>
    <w:p w14:paraId="60E7B3C2" w14:textId="77777777" w:rsidR="00117495" w:rsidRPr="0060328D" w:rsidRDefault="00117495" w:rsidP="00B5461F">
      <w:pPr>
        <w:pStyle w:val="11ff3"/>
      </w:pPr>
    </w:p>
    <w:p w14:paraId="65D86BCD" w14:textId="77777777" w:rsidR="00117495" w:rsidRPr="0060328D" w:rsidRDefault="00117495" w:rsidP="00B5461F">
      <w:pPr>
        <w:pStyle w:val="11ff3"/>
      </w:pPr>
    </w:p>
    <w:p w14:paraId="071EBDBC" w14:textId="77777777" w:rsidR="00117495" w:rsidRPr="0060328D" w:rsidRDefault="00117495" w:rsidP="00B5461F">
      <w:pPr>
        <w:pStyle w:val="11ff3"/>
      </w:pPr>
    </w:p>
    <w:p w14:paraId="562AA134" w14:textId="77777777" w:rsidR="00117495" w:rsidRPr="0060328D" w:rsidRDefault="00117495" w:rsidP="00B5461F">
      <w:pPr>
        <w:pStyle w:val="11ff3"/>
      </w:pPr>
    </w:p>
    <w:p w14:paraId="43443E5D" w14:textId="77777777" w:rsidR="00117495" w:rsidRPr="0060328D" w:rsidRDefault="00117495" w:rsidP="00B5461F">
      <w:pPr>
        <w:pStyle w:val="11ff3"/>
      </w:pPr>
    </w:p>
    <w:p w14:paraId="5F41DF20" w14:textId="77777777" w:rsidR="00117495" w:rsidRPr="0060328D" w:rsidRDefault="00117495" w:rsidP="00B5461F">
      <w:pPr>
        <w:pStyle w:val="11ff3"/>
      </w:pPr>
    </w:p>
    <w:p w14:paraId="613A7708" w14:textId="77777777" w:rsidR="00117495" w:rsidRPr="0060328D" w:rsidRDefault="00117495" w:rsidP="00B5461F">
      <w:pPr>
        <w:pStyle w:val="11ff3"/>
      </w:pPr>
    </w:p>
    <w:p w14:paraId="522C9543" w14:textId="77777777" w:rsidR="00117495" w:rsidRPr="0060328D" w:rsidRDefault="00117495" w:rsidP="00B5461F">
      <w:pPr>
        <w:pStyle w:val="11ff3"/>
      </w:pPr>
    </w:p>
    <w:p w14:paraId="70DFD728" w14:textId="77777777" w:rsidR="00117495" w:rsidRPr="0060328D" w:rsidRDefault="00117495" w:rsidP="00B5461F">
      <w:pPr>
        <w:pStyle w:val="11ff3"/>
      </w:pPr>
    </w:p>
    <w:p w14:paraId="0DC80CD7" w14:textId="77777777" w:rsidR="00117495" w:rsidRPr="0060328D" w:rsidRDefault="00117495" w:rsidP="00B5461F">
      <w:pPr>
        <w:pStyle w:val="11ff3"/>
      </w:pPr>
    </w:p>
    <w:p w14:paraId="1C580FE6" w14:textId="77777777" w:rsidR="00117495" w:rsidRPr="0060328D" w:rsidRDefault="00117495" w:rsidP="00B5461F">
      <w:pPr>
        <w:pStyle w:val="11ff3"/>
      </w:pPr>
    </w:p>
    <w:p w14:paraId="72253AED" w14:textId="77777777" w:rsidR="00117495" w:rsidRPr="0060328D" w:rsidRDefault="00117495" w:rsidP="00B5461F">
      <w:pPr>
        <w:pStyle w:val="11ff3"/>
      </w:pPr>
    </w:p>
    <w:p w14:paraId="5DCE9EEF" w14:textId="559E8379" w:rsidR="00C25060" w:rsidRPr="0060328D" w:rsidRDefault="00C25060" w:rsidP="00AD6FC2">
      <w:pPr>
        <w:pStyle w:val="19"/>
        <w:rPr>
          <w:spacing w:val="0"/>
        </w:rPr>
      </w:pPr>
      <w:bookmarkStart w:id="240" w:name="_Toc78674738"/>
      <w:bookmarkStart w:id="241" w:name="_Toc84970975"/>
      <w:bookmarkStart w:id="242" w:name="_Toc202832817"/>
      <w:r w:rsidRPr="0060328D">
        <w:rPr>
          <w:spacing w:val="0"/>
          <w:lang w:val="en-US"/>
        </w:rPr>
        <w:lastRenderedPageBreak/>
        <w:t>Балансы теплоносителя</w:t>
      </w:r>
      <w:bookmarkEnd w:id="240"/>
      <w:bookmarkEnd w:id="241"/>
      <w:bookmarkEnd w:id="242"/>
    </w:p>
    <w:p w14:paraId="5AB41B01" w14:textId="62EED1BA" w:rsidR="00C25060" w:rsidRPr="0060328D" w:rsidRDefault="00C25060">
      <w:pPr>
        <w:pStyle w:val="20"/>
        <w:keepNext w:val="0"/>
        <w:widowControl w:val="0"/>
        <w:numPr>
          <w:ilvl w:val="1"/>
          <w:numId w:val="104"/>
        </w:numPr>
        <w:tabs>
          <w:tab w:val="left" w:pos="567"/>
        </w:tabs>
        <w:spacing w:before="240" w:line="240" w:lineRule="auto"/>
        <w:jc w:val="both"/>
        <w:textAlignment w:val="baseline"/>
        <w:rPr>
          <w:rFonts w:cs="Times New Roman"/>
        </w:rPr>
      </w:pPr>
      <w:bookmarkStart w:id="243" w:name="_Toc475879471"/>
      <w:bookmarkStart w:id="244" w:name="_Toc78674739"/>
      <w:bookmarkStart w:id="245" w:name="_Toc84970976"/>
      <w:bookmarkStart w:id="246" w:name="_Toc202832818"/>
      <w:r w:rsidRPr="0060328D">
        <w:rPr>
          <w:rFonts w:cs="Times New Roman"/>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43"/>
      <w:bookmarkEnd w:id="244"/>
      <w:bookmarkEnd w:id="245"/>
      <w:bookmarkEnd w:id="246"/>
    </w:p>
    <w:p w14:paraId="7B6FEC88" w14:textId="77777777" w:rsidR="00665EC6" w:rsidRPr="0060328D" w:rsidRDefault="00665EC6" w:rsidP="00C76999">
      <w:pPr>
        <w:pStyle w:val="11ff3"/>
      </w:pPr>
    </w:p>
    <w:p w14:paraId="4A7CC995" w14:textId="6CCE1580" w:rsidR="00C25060" w:rsidRPr="0060328D" w:rsidRDefault="00C25060" w:rsidP="00C76999">
      <w:pPr>
        <w:pStyle w:val="11ff3"/>
      </w:pPr>
      <w:r w:rsidRPr="0060328D">
        <w:t xml:space="preserve">В </w:t>
      </w:r>
      <w:r w:rsidR="007507E8" w:rsidRPr="0060328D">
        <w:t>муниципальном образовании</w:t>
      </w:r>
      <w:r w:rsidR="00A145EF" w:rsidRPr="0060328D">
        <w:t xml:space="preserve"> </w:t>
      </w:r>
      <w:r w:rsidR="0034648C" w:rsidRPr="0060328D">
        <w:t>сельское поселение «Сбегинское»</w:t>
      </w:r>
      <w:r w:rsidR="00623268" w:rsidRPr="0060328D">
        <w:t xml:space="preserve"> </w:t>
      </w:r>
      <w:r w:rsidRPr="0060328D">
        <w:t>от</w:t>
      </w:r>
      <w:r w:rsidR="00F205BC" w:rsidRPr="0060328D">
        <w:t xml:space="preserve"> </w:t>
      </w:r>
      <w:r w:rsidR="00D45B00" w:rsidRPr="0060328D">
        <w:t>ООО «ГАРАНТиЯ»</w:t>
      </w:r>
      <w:r w:rsidR="00E15DA4" w:rsidRPr="0060328D">
        <w:t xml:space="preserve"> запроектирована</w:t>
      </w:r>
      <w:r w:rsidRPr="0060328D">
        <w:t xml:space="preserve"> и действует </w:t>
      </w:r>
      <w:r w:rsidR="000A6A23" w:rsidRPr="0060328D">
        <w:t>открытая</w:t>
      </w:r>
      <w:r w:rsidRPr="0060328D">
        <w:t xml:space="preserve"> система теплоснабжения, в которой предусматривается использование сетевой воды потребителями для нужд горячего водоснабжения.</w:t>
      </w:r>
      <w:r w:rsidR="00665EC6" w:rsidRPr="0060328D">
        <w:t xml:space="preserve"> Водоподготовительные установки отсутствуют</w:t>
      </w:r>
    </w:p>
    <w:p w14:paraId="304E3943" w14:textId="2FD0A80C" w:rsidR="002834BE" w:rsidRPr="0060328D" w:rsidRDefault="00C25060" w:rsidP="00C76999">
      <w:pPr>
        <w:pStyle w:val="11ff3"/>
      </w:pPr>
      <w:r w:rsidRPr="0060328D">
        <w:t>В системе центрального теплоснабжения возможны утечки сетевой воды из тепловых сетей, в системах теплопотребления через неплотности соединений и уплотнений трубопроводной арматуры, насосов. Потери компенсируются на источниках подпиточной водой, которая идет на вос</w:t>
      </w:r>
      <w:bookmarkStart w:id="247" w:name="_Toc462820421"/>
      <w:r w:rsidR="006B0E1D" w:rsidRPr="0060328D">
        <w:t>полнение утечек теплоносителя.</w:t>
      </w:r>
      <w:bookmarkEnd w:id="247"/>
    </w:p>
    <w:p w14:paraId="43F79AE7" w14:textId="1BFFA0A4" w:rsidR="00C25060" w:rsidRPr="0060328D" w:rsidRDefault="00864D4F" w:rsidP="00C76999">
      <w:pPr>
        <w:pStyle w:val="11ff3"/>
      </w:pPr>
      <w:r w:rsidRPr="0060328D">
        <w:t xml:space="preserve">В системе центрального теплоснабжения возможны утечки сетевой воды из тепловых сетей, в системах теплопотребления через неплотности соединений и уплотнений трубопроводной арматуры, насосов. Потери компенсируются на котельных подпиточной водой, которая идет на восполнение утечек теплоносителя. В качестве исходной воды для подпитки теплосети в </w:t>
      </w:r>
      <w:r w:rsidR="00D45B00" w:rsidRPr="0060328D">
        <w:t>пст. Сбега</w:t>
      </w:r>
      <w:r w:rsidRPr="0060328D">
        <w:t xml:space="preserve"> используется вода из городского водопровода, поставляемой </w:t>
      </w:r>
      <w:r w:rsidR="00D45B00" w:rsidRPr="0060328D">
        <w:t>ООО «ГАРАНТиЯ»</w:t>
      </w:r>
      <w:r w:rsidRPr="0060328D">
        <w:t xml:space="preserve"> и артезианских скважин </w:t>
      </w:r>
      <w:r w:rsidR="00D45B00" w:rsidRPr="0060328D">
        <w:t>ООО «ГАРАНТиЯ»</w:t>
      </w:r>
      <w:r w:rsidRPr="0060328D">
        <w:t xml:space="preserve">. </w:t>
      </w:r>
    </w:p>
    <w:p w14:paraId="2AF46CE3" w14:textId="01E54935" w:rsidR="00C76999" w:rsidRPr="0060328D" w:rsidRDefault="00C76999" w:rsidP="00C76999">
      <w:pPr>
        <w:pStyle w:val="11ff3"/>
        <w:rPr>
          <w:rFonts w:eastAsia="Times New Roman"/>
        </w:rPr>
      </w:pPr>
      <w:r w:rsidRPr="0060328D">
        <w:rPr>
          <w:rFonts w:eastAsia="Times New Roman"/>
        </w:rPr>
        <w:t xml:space="preserve">Расчет производительности водоподготовительных установок котельных для подпитки тепловых сетей в их зонах действия выполнен согласно </w:t>
      </w:r>
      <w:r w:rsidR="003A7648" w:rsidRPr="0060328D">
        <w:rPr>
          <w:rFonts w:eastAsia="Times New Roman"/>
        </w:rPr>
        <w:t>СП 74.13330.2023</w:t>
      </w:r>
      <w:r w:rsidRPr="0060328D">
        <w:rPr>
          <w:rFonts w:eastAsia="Times New Roman"/>
        </w:rPr>
        <w:t xml:space="preserve"> «тепловые сети».</w:t>
      </w:r>
    </w:p>
    <w:p w14:paraId="7E0200C0" w14:textId="77777777" w:rsidR="00C76999" w:rsidRPr="0060328D" w:rsidRDefault="00C76999" w:rsidP="00C76999">
      <w:pPr>
        <w:pStyle w:val="11ff3"/>
        <w:rPr>
          <w:rFonts w:eastAsia="Times New Roman"/>
        </w:rPr>
      </w:pPr>
      <w:r w:rsidRPr="0060328D">
        <w:rPr>
          <w:rFonts w:eastAsia="Times New Roman"/>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14:paraId="2DE3C01C" w14:textId="3B67AE11" w:rsidR="00C76999" w:rsidRPr="0060328D" w:rsidRDefault="00C76999" w:rsidP="00C76999">
      <w:pPr>
        <w:pStyle w:val="11ff3"/>
        <w:rPr>
          <w:rFonts w:eastAsia="Times New Roman"/>
        </w:rPr>
      </w:pPr>
      <w:r w:rsidRPr="0060328D">
        <w:rPr>
          <w:rFonts w:eastAsia="Times New Roman"/>
        </w:rPr>
        <w:t xml:space="preserve">Согласно п. 6.16 базовой версии </w:t>
      </w:r>
      <w:r w:rsidR="003A7648" w:rsidRPr="0060328D">
        <w:rPr>
          <w:rFonts w:eastAsia="Times New Roman"/>
        </w:rPr>
        <w:t>СП 74.13330.2023</w:t>
      </w:r>
      <w:r w:rsidRPr="0060328D">
        <w:rPr>
          <w:rFonts w:eastAsia="Times New Roman"/>
        </w:rPr>
        <w:t xml:space="preserve"> «Тепловые сети»:</w:t>
      </w:r>
    </w:p>
    <w:p w14:paraId="154DBD7A" w14:textId="77777777" w:rsidR="00C76999" w:rsidRPr="0060328D" w:rsidRDefault="00C76999" w:rsidP="00C76999">
      <w:pPr>
        <w:pStyle w:val="11ff3"/>
        <w:rPr>
          <w:rFonts w:eastAsia="Times New Roman"/>
        </w:rPr>
      </w:pPr>
      <w:r w:rsidRPr="0060328D">
        <w:rPr>
          <w:rFonts w:eastAsia="Times New Roman"/>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626AB9D9" w14:textId="77777777" w:rsidR="00C76999" w:rsidRPr="0060328D" w:rsidRDefault="00C76999" w:rsidP="00C76999">
      <w:pPr>
        <w:pStyle w:val="113"/>
      </w:pPr>
      <w:r w:rsidRPr="0060328D">
        <w:lastRenderedPageBreak/>
        <w:t xml:space="preserve">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3368B371" w14:textId="77777777" w:rsidR="00C76999" w:rsidRPr="0060328D" w:rsidRDefault="00C76999" w:rsidP="00C76999">
      <w:pPr>
        <w:pStyle w:val="113"/>
      </w:pPr>
      <w:r w:rsidRPr="0060328D">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14:paraId="52B8C852" w14:textId="77777777" w:rsidR="00C76999" w:rsidRPr="0060328D" w:rsidRDefault="00C76999" w:rsidP="00C76999">
      <w:pPr>
        <w:pStyle w:val="113"/>
      </w:pPr>
      <w:r w:rsidRPr="0060328D">
        <w:t>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В обоих случаях плюс 0,75% фактического объема воды в трубопроводах сетей и присоединенных к ним системах горячего водоснабжения зданий;</w:t>
      </w:r>
    </w:p>
    <w:p w14:paraId="15E9DC91" w14:textId="77777777" w:rsidR="00C76999" w:rsidRPr="0060328D" w:rsidRDefault="00C76999" w:rsidP="00C76999">
      <w:pPr>
        <w:spacing w:after="0" w:line="360" w:lineRule="auto"/>
        <w:ind w:firstLine="680"/>
        <w:jc w:val="center"/>
        <w:rPr>
          <w:rFonts w:ascii="Times New Roman" w:eastAsia="Times New Roman" w:hAnsi="Times New Roman" w:cs="Times New Roman"/>
          <w:sz w:val="24"/>
          <w:szCs w:val="24"/>
        </w:rPr>
      </w:pPr>
      <w:r w:rsidRPr="0060328D">
        <w:rPr>
          <w:rFonts w:ascii="Times New Roman" w:eastAsia="Times New Roman" w:hAnsi="Times New Roman" w:cs="Times New Roman"/>
          <w:noProof/>
          <w:sz w:val="24"/>
          <w:szCs w:val="24"/>
        </w:rPr>
        <w:drawing>
          <wp:inline distT="0" distB="0" distL="0" distR="0" wp14:anchorId="55191FAE" wp14:editId="3FE12C74">
            <wp:extent cx="4229100" cy="546100"/>
            <wp:effectExtent l="0" t="0" r="0" b="6350"/>
            <wp:docPr id="4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4229100" cy="546100"/>
                    </a:xfrm>
                    <a:prstGeom prst="rect">
                      <a:avLst/>
                    </a:prstGeom>
                    <a:noFill/>
                    <a:ln>
                      <a:noFill/>
                    </a:ln>
                  </pic:spPr>
                </pic:pic>
              </a:graphicData>
            </a:graphic>
          </wp:inline>
        </w:drawing>
      </w:r>
    </w:p>
    <w:p w14:paraId="47BF53EF" w14:textId="77777777" w:rsidR="00C76999" w:rsidRPr="0060328D" w:rsidRDefault="00C76999" w:rsidP="00C76999">
      <w:pPr>
        <w:spacing w:after="0" w:line="360" w:lineRule="auto"/>
        <w:ind w:firstLine="680"/>
        <w:jc w:val="both"/>
        <w:rPr>
          <w:rFonts w:ascii="Times New Roman" w:eastAsia="Times New Roman" w:hAnsi="Times New Roman" w:cs="Times New Roman"/>
          <w:sz w:val="24"/>
          <w:szCs w:val="24"/>
        </w:rPr>
      </w:pPr>
      <w:r w:rsidRPr="0060328D">
        <w:rPr>
          <w:rFonts w:ascii="Times New Roman" w:eastAsia="Times New Roman" w:hAnsi="Times New Roman" w:cs="Times New Roman"/>
          <w:sz w:val="24"/>
          <w:szCs w:val="24"/>
        </w:rPr>
        <w:t>где:</w:t>
      </w:r>
    </w:p>
    <w:p w14:paraId="1203C694" w14:textId="77777777" w:rsidR="00C76999" w:rsidRPr="0060328D" w:rsidRDefault="00C76999" w:rsidP="00C76999">
      <w:pPr>
        <w:spacing w:after="0" w:line="360" w:lineRule="auto"/>
        <w:ind w:firstLine="680"/>
        <w:jc w:val="both"/>
        <w:rPr>
          <w:rFonts w:ascii="Times New Roman" w:eastAsia="Times New Roman" w:hAnsi="Times New Roman" w:cs="Times New Roman"/>
          <w:sz w:val="24"/>
          <w:szCs w:val="24"/>
        </w:rPr>
      </w:pPr>
      <w:r w:rsidRPr="0060328D">
        <w:rPr>
          <w:rFonts w:ascii="Times New Roman" w:eastAsia="Times New Roman" w:hAnsi="Times New Roman" w:cs="Times New Roman"/>
          <w:sz w:val="24"/>
          <w:szCs w:val="24"/>
        </w:rPr>
        <w:t>V</w:t>
      </w:r>
      <w:r w:rsidRPr="0060328D">
        <w:rPr>
          <w:rFonts w:ascii="Times New Roman" w:eastAsia="Times New Roman" w:hAnsi="Times New Roman" w:cs="Times New Roman"/>
          <w:sz w:val="24"/>
          <w:szCs w:val="24"/>
          <w:vertAlign w:val="subscript"/>
        </w:rPr>
        <w:t>mc</w:t>
      </w:r>
      <w:r w:rsidRPr="0060328D">
        <w:rPr>
          <w:rFonts w:ascii="Times New Roman" w:eastAsia="Times New Roman" w:hAnsi="Times New Roman" w:cs="Times New Roman"/>
          <w:sz w:val="24"/>
          <w:szCs w:val="24"/>
        </w:rPr>
        <w:t>, V</w:t>
      </w:r>
      <w:r w:rsidRPr="0060328D">
        <w:rPr>
          <w:rFonts w:ascii="Times New Roman" w:eastAsia="Times New Roman" w:hAnsi="Times New Roman" w:cs="Times New Roman"/>
          <w:sz w:val="24"/>
          <w:szCs w:val="24"/>
          <w:vertAlign w:val="subscript"/>
        </w:rPr>
        <w:t>om</w:t>
      </w:r>
      <w:r w:rsidRPr="0060328D">
        <w:rPr>
          <w:rFonts w:ascii="Times New Roman" w:eastAsia="Times New Roman" w:hAnsi="Times New Roman" w:cs="Times New Roman"/>
          <w:sz w:val="24"/>
          <w:szCs w:val="24"/>
        </w:rPr>
        <w:t>, У</w:t>
      </w:r>
      <w:r w:rsidRPr="0060328D">
        <w:rPr>
          <w:rFonts w:ascii="Times New Roman" w:eastAsia="Times New Roman" w:hAnsi="Times New Roman" w:cs="Times New Roman"/>
          <w:sz w:val="24"/>
          <w:szCs w:val="24"/>
          <w:vertAlign w:val="subscript"/>
        </w:rPr>
        <w:t>вент</w:t>
      </w:r>
      <w:r w:rsidRPr="0060328D">
        <w:rPr>
          <w:rFonts w:ascii="Times New Roman" w:eastAsia="Times New Roman" w:hAnsi="Times New Roman" w:cs="Times New Roman"/>
          <w:sz w:val="24"/>
          <w:szCs w:val="24"/>
        </w:rPr>
        <w:t>, У</w:t>
      </w:r>
      <w:r w:rsidRPr="0060328D">
        <w:rPr>
          <w:rFonts w:ascii="Times New Roman" w:eastAsia="Times New Roman" w:hAnsi="Times New Roman" w:cs="Times New Roman"/>
          <w:sz w:val="24"/>
          <w:szCs w:val="24"/>
          <w:vertAlign w:val="subscript"/>
        </w:rPr>
        <w:t>гвс</w:t>
      </w:r>
      <w:r w:rsidRPr="0060328D">
        <w:rPr>
          <w:rFonts w:ascii="Times New Roman" w:eastAsia="Times New Roman" w:hAnsi="Times New Roman" w:cs="Times New Roman"/>
          <w:sz w:val="24"/>
          <w:szCs w:val="24"/>
        </w:rPr>
        <w:t xml:space="preserve"> - объем теплоносителя в трубопроводах в тепловых сетях, системах отопления, вентиляции и горячего водоснабжения потребителей.</w:t>
      </w:r>
    </w:p>
    <w:p w14:paraId="35E5CB92" w14:textId="77777777" w:rsidR="00C76999" w:rsidRPr="0060328D" w:rsidRDefault="00C76999" w:rsidP="00C76999">
      <w:pPr>
        <w:pStyle w:val="11ff3"/>
      </w:pPr>
      <w:r w:rsidRPr="0060328D">
        <w:t>Согласно 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утвержденной заместителем председателя Госстроя России 12.08.2003г.:</w:t>
      </w:r>
    </w:p>
    <w:p w14:paraId="4BBF7588" w14:textId="77777777" w:rsidR="00C76999" w:rsidRPr="0060328D" w:rsidRDefault="00C76999" w:rsidP="00C76999">
      <w:pPr>
        <w:pStyle w:val="113"/>
      </w:pPr>
      <w:r w:rsidRPr="0060328D">
        <w:t>Емкость трубопроводов тепловых сетей определяется в зависимости от их удельного объема и длины согласно п. 4.1.9. по формуле:</w:t>
      </w:r>
    </w:p>
    <w:p w14:paraId="0B0CC5EA" w14:textId="77777777" w:rsidR="00C76999" w:rsidRPr="0060328D" w:rsidRDefault="00C76999" w:rsidP="00C76999">
      <w:pPr>
        <w:spacing w:after="0" w:line="360" w:lineRule="auto"/>
        <w:ind w:firstLine="709"/>
        <w:jc w:val="center"/>
        <w:rPr>
          <w:rFonts w:ascii="Times New Roman" w:eastAsia="Times New Roman" w:hAnsi="Times New Roman" w:cs="Times New Roman"/>
          <w:sz w:val="24"/>
          <w:szCs w:val="24"/>
        </w:rPr>
      </w:pPr>
      <w:r w:rsidRPr="0060328D">
        <w:rPr>
          <w:rFonts w:ascii="Times New Roman" w:eastAsia="Times New Roman" w:hAnsi="Times New Roman" w:cs="Times New Roman"/>
          <w:noProof/>
          <w:sz w:val="24"/>
          <w:szCs w:val="24"/>
        </w:rPr>
        <w:drawing>
          <wp:inline distT="0" distB="0" distL="0" distR="0" wp14:anchorId="3C733A9A" wp14:editId="2B9C0555">
            <wp:extent cx="1320800" cy="685800"/>
            <wp:effectExtent l="0" t="0" r="0" b="0"/>
            <wp:docPr id="4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8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320800" cy="685800"/>
                    </a:xfrm>
                    <a:prstGeom prst="rect">
                      <a:avLst/>
                    </a:prstGeom>
                    <a:noFill/>
                    <a:ln>
                      <a:noFill/>
                    </a:ln>
                  </pic:spPr>
                </pic:pic>
              </a:graphicData>
            </a:graphic>
          </wp:inline>
        </w:drawing>
      </w:r>
    </w:p>
    <w:p w14:paraId="04115DE1" w14:textId="77777777" w:rsidR="00C76999" w:rsidRPr="0060328D" w:rsidRDefault="00C76999" w:rsidP="00C76999">
      <w:pPr>
        <w:spacing w:after="0" w:line="360" w:lineRule="auto"/>
        <w:ind w:firstLine="709"/>
        <w:jc w:val="both"/>
        <w:rPr>
          <w:rFonts w:ascii="Times New Roman" w:eastAsia="Times New Roman" w:hAnsi="Times New Roman" w:cs="Times New Roman"/>
          <w:sz w:val="24"/>
          <w:szCs w:val="24"/>
        </w:rPr>
      </w:pPr>
      <w:r w:rsidRPr="0060328D">
        <w:rPr>
          <w:rFonts w:ascii="Times New Roman" w:eastAsia="Times New Roman" w:hAnsi="Times New Roman" w:cs="Times New Roman"/>
          <w:sz w:val="24"/>
          <w:szCs w:val="24"/>
        </w:rPr>
        <w:t>где:</w:t>
      </w:r>
    </w:p>
    <w:p w14:paraId="294B393C" w14:textId="66BAA1BF" w:rsidR="00C76999" w:rsidRPr="0060328D" w:rsidRDefault="00C76999" w:rsidP="00C76999">
      <w:pPr>
        <w:spacing w:after="0" w:line="360" w:lineRule="auto"/>
        <w:ind w:firstLine="709"/>
        <w:jc w:val="both"/>
        <w:rPr>
          <w:rFonts w:ascii="Times New Roman" w:eastAsia="Times New Roman" w:hAnsi="Times New Roman" w:cs="Times New Roman"/>
          <w:sz w:val="24"/>
          <w:szCs w:val="24"/>
        </w:rPr>
      </w:pPr>
      <w:r w:rsidRPr="0060328D">
        <w:rPr>
          <w:rFonts w:ascii="Times New Roman" w:eastAsia="Times New Roman" w:hAnsi="Times New Roman" w:cs="Times New Roman"/>
          <w:sz w:val="24"/>
          <w:szCs w:val="24"/>
        </w:rPr>
        <w:lastRenderedPageBreak/>
        <w:t>ν</w:t>
      </w:r>
      <w:r w:rsidRPr="0060328D">
        <w:rPr>
          <w:rFonts w:ascii="Times New Roman" w:eastAsia="Times New Roman" w:hAnsi="Times New Roman" w:cs="Times New Roman"/>
          <w:sz w:val="24"/>
          <w:szCs w:val="24"/>
          <w:vertAlign w:val="subscript"/>
        </w:rPr>
        <w:t>di</w:t>
      </w:r>
      <w:r w:rsidRPr="0060328D">
        <w:rPr>
          <w:rFonts w:ascii="Times New Roman" w:eastAsia="Times New Roman" w:hAnsi="Times New Roman" w:cs="Times New Roman"/>
          <w:sz w:val="24"/>
          <w:szCs w:val="24"/>
        </w:rPr>
        <w:t xml:space="preserve"> - удельный объем i-го участка трубопроводов определенного диаметра,</w:t>
      </w:r>
      <w:r w:rsidR="00FE5A73" w:rsidRPr="0060328D">
        <w:rPr>
          <w:rFonts w:ascii="Times New Roman" w:eastAsia="Times New Roman" w:hAnsi="Times New Roman" w:cs="Times New Roman"/>
          <w:sz w:val="24"/>
          <w:szCs w:val="24"/>
        </w:rPr>
        <w:t xml:space="preserve"> </w:t>
      </w:r>
      <w:r w:rsidR="0025787F" w:rsidRPr="0025787F">
        <w:rPr>
          <w:rFonts w:ascii="Times New Roman" w:eastAsia="Times New Roman" w:hAnsi="Times New Roman" w:cs="Times New Roman"/>
          <w:sz w:val="24"/>
          <w:szCs w:val="24"/>
        </w:rPr>
        <w:t>м</w:t>
      </w:r>
      <w:r w:rsidR="0025787F" w:rsidRPr="0025787F">
        <w:rPr>
          <w:rFonts w:ascii="Times New Roman" w:eastAsia="Times New Roman" w:hAnsi="Times New Roman" w:cs="Times New Roman"/>
          <w:sz w:val="24"/>
          <w:szCs w:val="24"/>
          <w:vertAlign w:val="superscript"/>
        </w:rPr>
        <w:t>3</w:t>
      </w:r>
      <w:r w:rsidRPr="0060328D">
        <w:rPr>
          <w:rFonts w:ascii="Times New Roman" w:eastAsia="Times New Roman" w:hAnsi="Times New Roman" w:cs="Times New Roman"/>
          <w:sz w:val="24"/>
          <w:szCs w:val="24"/>
        </w:rPr>
        <w:t>/км;</w:t>
      </w:r>
    </w:p>
    <w:p w14:paraId="45DF8AFD" w14:textId="77777777" w:rsidR="00C76999" w:rsidRPr="0060328D" w:rsidRDefault="00C76999" w:rsidP="00C76999">
      <w:pPr>
        <w:spacing w:after="0" w:line="360" w:lineRule="auto"/>
        <w:ind w:firstLine="709"/>
        <w:jc w:val="both"/>
        <w:rPr>
          <w:rFonts w:ascii="Times New Roman" w:eastAsia="Times New Roman" w:hAnsi="Times New Roman" w:cs="Times New Roman"/>
          <w:sz w:val="24"/>
          <w:szCs w:val="24"/>
        </w:rPr>
      </w:pPr>
      <w:r w:rsidRPr="0060328D">
        <w:rPr>
          <w:rFonts w:ascii="Times New Roman" w:eastAsia="Times New Roman" w:hAnsi="Times New Roman" w:cs="Times New Roman"/>
          <w:sz w:val="24"/>
          <w:szCs w:val="24"/>
          <w:lang w:val="en-US"/>
        </w:rPr>
        <w:t>l</w:t>
      </w:r>
      <w:r w:rsidRPr="0060328D">
        <w:rPr>
          <w:rFonts w:ascii="Times New Roman" w:eastAsia="Times New Roman" w:hAnsi="Times New Roman" w:cs="Times New Roman"/>
          <w:sz w:val="24"/>
          <w:szCs w:val="24"/>
          <w:vertAlign w:val="subscript"/>
        </w:rPr>
        <w:t>di</w:t>
      </w:r>
      <w:r w:rsidRPr="0060328D">
        <w:rPr>
          <w:rFonts w:ascii="Times New Roman" w:eastAsia="Times New Roman" w:hAnsi="Times New Roman" w:cs="Times New Roman"/>
          <w:sz w:val="24"/>
          <w:szCs w:val="24"/>
        </w:rPr>
        <w:t xml:space="preserve"> - длина i-го участка трубопроводов, км.</w:t>
      </w:r>
    </w:p>
    <w:p w14:paraId="2BE3DDBC" w14:textId="77777777" w:rsidR="00C76999" w:rsidRPr="0060328D" w:rsidRDefault="00C76999" w:rsidP="00C76999">
      <w:pPr>
        <w:pStyle w:val="113"/>
      </w:pPr>
      <w:r w:rsidRPr="0060328D">
        <w:t>Емкость систем теплопотребления зависит от их вида и определяется согласно п. 4.1.10.по формуле:</w:t>
      </w:r>
    </w:p>
    <w:p w14:paraId="5FBE3642" w14:textId="77777777" w:rsidR="00C76999" w:rsidRPr="0060328D" w:rsidRDefault="00C76999" w:rsidP="00C76999">
      <w:pPr>
        <w:spacing w:after="0" w:line="360" w:lineRule="auto"/>
        <w:ind w:firstLine="709"/>
        <w:jc w:val="center"/>
        <w:rPr>
          <w:rFonts w:ascii="Times New Roman" w:eastAsia="Times New Roman" w:hAnsi="Times New Roman" w:cs="Times New Roman"/>
          <w:sz w:val="24"/>
          <w:szCs w:val="24"/>
        </w:rPr>
      </w:pPr>
      <w:r w:rsidRPr="0060328D">
        <w:rPr>
          <w:rFonts w:ascii="Times New Roman" w:eastAsia="Times New Roman" w:hAnsi="Times New Roman" w:cs="Times New Roman"/>
          <w:noProof/>
          <w:sz w:val="24"/>
          <w:szCs w:val="24"/>
        </w:rPr>
        <w:drawing>
          <wp:inline distT="0" distB="0" distL="0" distR="0" wp14:anchorId="1B854A20" wp14:editId="63796299">
            <wp:extent cx="1270000" cy="736600"/>
            <wp:effectExtent l="0" t="0" r="6350" b="6350"/>
            <wp:docPr id="4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8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270000" cy="736600"/>
                    </a:xfrm>
                    <a:prstGeom prst="rect">
                      <a:avLst/>
                    </a:prstGeom>
                    <a:noFill/>
                    <a:ln>
                      <a:noFill/>
                    </a:ln>
                  </pic:spPr>
                </pic:pic>
              </a:graphicData>
            </a:graphic>
          </wp:inline>
        </w:drawing>
      </w:r>
    </w:p>
    <w:p w14:paraId="1F346E53" w14:textId="77777777" w:rsidR="00C76999" w:rsidRPr="0060328D" w:rsidRDefault="00C76999" w:rsidP="00C76999">
      <w:pPr>
        <w:spacing w:after="0" w:line="360" w:lineRule="auto"/>
        <w:ind w:firstLine="709"/>
        <w:jc w:val="both"/>
        <w:rPr>
          <w:rFonts w:ascii="Times New Roman" w:eastAsia="Times New Roman" w:hAnsi="Times New Roman" w:cs="Times New Roman"/>
          <w:sz w:val="24"/>
          <w:szCs w:val="24"/>
        </w:rPr>
      </w:pPr>
      <w:r w:rsidRPr="0060328D">
        <w:rPr>
          <w:rFonts w:ascii="Times New Roman" w:eastAsia="Times New Roman" w:hAnsi="Times New Roman" w:cs="Times New Roman"/>
          <w:sz w:val="24"/>
          <w:szCs w:val="24"/>
        </w:rPr>
        <w:t>где:</w:t>
      </w:r>
    </w:p>
    <w:p w14:paraId="397932A8" w14:textId="77777777" w:rsidR="00C76999" w:rsidRPr="0060328D" w:rsidRDefault="00C76999" w:rsidP="00C76999">
      <w:pPr>
        <w:spacing w:after="0" w:line="360" w:lineRule="auto"/>
        <w:ind w:firstLine="709"/>
        <w:jc w:val="both"/>
        <w:rPr>
          <w:rFonts w:ascii="Times New Roman" w:eastAsia="Times New Roman" w:hAnsi="Times New Roman" w:cs="Times New Roman"/>
          <w:sz w:val="24"/>
          <w:szCs w:val="24"/>
        </w:rPr>
      </w:pPr>
      <w:r w:rsidRPr="0060328D">
        <w:rPr>
          <w:rFonts w:ascii="Times New Roman" w:eastAsia="Times New Roman" w:hAnsi="Times New Roman" w:cs="Times New Roman"/>
          <w:sz w:val="24"/>
          <w:szCs w:val="24"/>
        </w:rPr>
        <w:t>Q</w:t>
      </w:r>
      <w:r w:rsidRPr="0060328D">
        <w:rPr>
          <w:rFonts w:ascii="Times New Roman" w:eastAsia="Times New Roman" w:hAnsi="Times New Roman" w:cs="Times New Roman"/>
          <w:sz w:val="24"/>
          <w:szCs w:val="24"/>
          <w:vertAlign w:val="subscript"/>
        </w:rPr>
        <w:t>0max</w:t>
      </w:r>
      <w:r w:rsidRPr="0060328D">
        <w:rPr>
          <w:rFonts w:ascii="Times New Roman" w:eastAsia="Times New Roman" w:hAnsi="Times New Roman" w:cs="Times New Roman"/>
          <w:sz w:val="24"/>
          <w:szCs w:val="24"/>
        </w:rPr>
        <w:t xml:space="preserve"> – расчетное значение часовой тепловой нагрузки здания, Гкал/ч;</w:t>
      </w:r>
    </w:p>
    <w:p w14:paraId="79991BF6" w14:textId="35DD2E91" w:rsidR="00C76999" w:rsidRPr="0060328D" w:rsidRDefault="00C76999" w:rsidP="00C76999">
      <w:pPr>
        <w:spacing w:after="0" w:line="360" w:lineRule="auto"/>
        <w:ind w:firstLine="709"/>
        <w:jc w:val="both"/>
        <w:rPr>
          <w:rFonts w:ascii="Times New Roman" w:eastAsia="Times New Roman" w:hAnsi="Times New Roman" w:cs="Times New Roman"/>
          <w:sz w:val="24"/>
          <w:szCs w:val="24"/>
        </w:rPr>
      </w:pPr>
      <w:r w:rsidRPr="0060328D">
        <w:rPr>
          <w:rFonts w:ascii="Times New Roman" w:eastAsia="Times New Roman" w:hAnsi="Times New Roman" w:cs="Times New Roman"/>
          <w:sz w:val="24"/>
          <w:szCs w:val="24"/>
        </w:rPr>
        <w:t>ν – удельный объем системы теплопотребления,</w:t>
      </w:r>
      <w:r w:rsidR="00FE5A73" w:rsidRPr="0060328D">
        <w:rPr>
          <w:rFonts w:ascii="Times New Roman" w:eastAsia="Times New Roman" w:hAnsi="Times New Roman" w:cs="Times New Roman"/>
          <w:sz w:val="24"/>
          <w:szCs w:val="24"/>
        </w:rPr>
        <w:t xml:space="preserve"> </w:t>
      </w:r>
      <w:r w:rsidR="0025787F" w:rsidRPr="0025787F">
        <w:rPr>
          <w:rFonts w:ascii="Times New Roman" w:eastAsia="Times New Roman" w:hAnsi="Times New Roman" w:cs="Times New Roman"/>
          <w:sz w:val="24"/>
          <w:szCs w:val="24"/>
        </w:rPr>
        <w:t>м</w:t>
      </w:r>
      <w:r w:rsidR="0025787F" w:rsidRPr="0025787F">
        <w:rPr>
          <w:rFonts w:ascii="Times New Roman" w:eastAsia="Times New Roman" w:hAnsi="Times New Roman" w:cs="Times New Roman"/>
          <w:sz w:val="24"/>
          <w:szCs w:val="24"/>
          <w:vertAlign w:val="superscript"/>
        </w:rPr>
        <w:t>3</w:t>
      </w:r>
      <w:r w:rsidRPr="0060328D">
        <w:rPr>
          <w:rFonts w:ascii="Times New Roman" w:eastAsia="Times New Roman" w:hAnsi="Times New Roman" w:cs="Times New Roman"/>
          <w:sz w:val="24"/>
          <w:szCs w:val="24"/>
        </w:rPr>
        <w:t>ч/Гкaл;</w:t>
      </w:r>
    </w:p>
    <w:p w14:paraId="01D2B0C5" w14:textId="3C23E5BC" w:rsidR="00C76999" w:rsidRPr="0060328D" w:rsidRDefault="000B2936" w:rsidP="00C76999">
      <w:pPr>
        <w:spacing w:after="0" w:line="360" w:lineRule="auto"/>
        <w:ind w:firstLine="709"/>
        <w:jc w:val="both"/>
        <w:rPr>
          <w:rFonts w:ascii="Times New Roman" w:eastAsia="Times New Roman" w:hAnsi="Times New Roman" w:cs="Times New Roman"/>
          <w:sz w:val="24"/>
          <w:szCs w:val="24"/>
        </w:rPr>
      </w:pPr>
      <w:r w:rsidRPr="0060328D">
        <w:rPr>
          <w:rFonts w:ascii="Times New Roman" w:eastAsia="Times New Roman" w:hAnsi="Times New Roman" w:cs="Times New Roman"/>
          <w:sz w:val="24"/>
          <w:szCs w:val="24"/>
        </w:rPr>
        <w:t xml:space="preserve">№ </w:t>
      </w:r>
      <w:r w:rsidR="00C76999" w:rsidRPr="0060328D">
        <w:rPr>
          <w:rFonts w:ascii="Times New Roman" w:eastAsia="Times New Roman" w:hAnsi="Times New Roman" w:cs="Times New Roman"/>
          <w:sz w:val="24"/>
          <w:szCs w:val="24"/>
        </w:rPr>
        <w:t>- количество систем теплопотребления, оснащенных одним видом нагревательных приборов.</w:t>
      </w:r>
    </w:p>
    <w:p w14:paraId="0AD4278C" w14:textId="223AF404" w:rsidR="00C76999" w:rsidRPr="0060328D" w:rsidRDefault="00C76999" w:rsidP="00C76999">
      <w:pPr>
        <w:pStyle w:val="11ff3"/>
      </w:pPr>
      <w:r w:rsidRPr="0060328D">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w:t>
      </w:r>
      <w:r w:rsidR="00FE5A73" w:rsidRPr="0060328D">
        <w:t xml:space="preserve"> </w:t>
      </w:r>
      <w:r w:rsidR="0025787F" w:rsidRPr="0025787F">
        <w:t>м</w:t>
      </w:r>
      <w:r w:rsidR="0025787F" w:rsidRPr="0025787F">
        <w:rPr>
          <w:vertAlign w:val="superscript"/>
        </w:rPr>
        <w:t>3</w:t>
      </w:r>
      <w:r w:rsidRPr="0060328D">
        <w:t xml:space="preserve">ч/Гкал. Ёмкость местных систем горячего водоснабжения в открытых системах теплоснабжения можно определять при </w:t>
      </w:r>
      <w:r w:rsidRPr="0060328D">
        <w:rPr>
          <w:b/>
        </w:rPr>
        <w:t>v=6</w:t>
      </w:r>
      <w:r w:rsidR="00FE5A73" w:rsidRPr="0060328D">
        <w:rPr>
          <w:b/>
        </w:rPr>
        <w:t xml:space="preserve"> </w:t>
      </w:r>
      <w:r w:rsidR="0025787F" w:rsidRPr="0025787F">
        <w:rPr>
          <w:b/>
        </w:rPr>
        <w:t>м</w:t>
      </w:r>
      <w:r w:rsidR="0025787F" w:rsidRPr="0025787F">
        <w:rPr>
          <w:b/>
          <w:vertAlign w:val="superscript"/>
        </w:rPr>
        <w:t>3</w:t>
      </w:r>
      <w:r w:rsidRPr="0060328D">
        <w:rPr>
          <w:b/>
        </w:rPr>
        <w:t>ч/Гкал</w:t>
      </w:r>
      <w:r w:rsidRPr="0060328D">
        <w:t xml:space="preserve"> средней часовой тепловой нагрузки.</w:t>
      </w:r>
    </w:p>
    <w:p w14:paraId="07FDDF43" w14:textId="77777777" w:rsidR="00C76999" w:rsidRPr="0060328D" w:rsidRDefault="00C76999" w:rsidP="00C76999">
      <w:pPr>
        <w:pStyle w:val="11ff3"/>
      </w:pPr>
      <w:r w:rsidRPr="0060328D">
        <w:t>В соответствии с Актуализированной версией СНиП 41-02-2003 «Тепловые сети»:</w:t>
      </w:r>
    </w:p>
    <w:p w14:paraId="316AB6B1" w14:textId="68DCAEC6" w:rsidR="00C76999" w:rsidRPr="0060328D" w:rsidRDefault="00C76999" w:rsidP="00C76999">
      <w:pPr>
        <w:pStyle w:val="11ff3"/>
      </w:pPr>
      <w:r w:rsidRPr="0060328D">
        <w:t>«При отсутствии данных по фактическим объемам воды допускается принимать его равным 65</w:t>
      </w:r>
      <w:r w:rsidR="00FE5A73" w:rsidRPr="0060328D">
        <w:t xml:space="preserve"> </w:t>
      </w:r>
      <w:r w:rsidR="0025787F" w:rsidRPr="0025787F">
        <w:t>м</w:t>
      </w:r>
      <w:r w:rsidR="0025787F" w:rsidRPr="0025787F">
        <w:rPr>
          <w:vertAlign w:val="superscript"/>
        </w:rPr>
        <w:t>3</w:t>
      </w:r>
      <w:r w:rsidRPr="0060328D">
        <w:t xml:space="preserve"> на 1 МВт расчетной тепловой нагрузки при закрытой системе теплоснабжения, 70</w:t>
      </w:r>
      <w:r w:rsidR="00FE5A73" w:rsidRPr="0060328D">
        <w:t xml:space="preserve"> </w:t>
      </w:r>
      <w:r w:rsidR="0025787F" w:rsidRPr="0025787F">
        <w:t>м</w:t>
      </w:r>
      <w:r w:rsidR="0025787F" w:rsidRPr="0025787F">
        <w:rPr>
          <w:vertAlign w:val="superscript"/>
        </w:rPr>
        <w:t>3</w:t>
      </w:r>
      <w:r w:rsidRPr="0060328D">
        <w:t xml:space="preserve"> на 1 МВт – открытой системе и 30</w:t>
      </w:r>
      <w:r w:rsidR="00FE5A73" w:rsidRPr="0060328D">
        <w:t xml:space="preserve"> </w:t>
      </w:r>
      <w:r w:rsidR="0025787F" w:rsidRPr="0025787F">
        <w:t>м</w:t>
      </w:r>
      <w:r w:rsidR="0025787F" w:rsidRPr="0025787F">
        <w:rPr>
          <w:vertAlign w:val="superscript"/>
        </w:rPr>
        <w:t>3</w:t>
      </w:r>
      <w:r w:rsidRPr="0060328D">
        <w:t xml:space="preserve"> на 1 МВт средней нагрузки – для отдельных сетей горячего водоснабжения».</w:t>
      </w:r>
    </w:p>
    <w:p w14:paraId="65EF7912" w14:textId="77777777" w:rsidR="00C76999" w:rsidRPr="0060328D" w:rsidRDefault="00C76999" w:rsidP="00C76999">
      <w:pPr>
        <w:pStyle w:val="11ff3"/>
      </w:pPr>
      <w:r w:rsidRPr="0060328D">
        <w:t xml:space="preserve">Потери сетевой воды в системе теплоснабжения включают в себя технологические потери (затраты) сетевой воды и потери сетевой воды с утечкой. </w:t>
      </w:r>
    </w:p>
    <w:p w14:paraId="2F049982" w14:textId="77777777" w:rsidR="00C76999" w:rsidRPr="0060328D" w:rsidRDefault="00C76999" w:rsidP="00C76999">
      <w:pPr>
        <w:pStyle w:val="11ff3"/>
      </w:pPr>
      <w:r w:rsidRPr="0060328D">
        <w:t>К технологическим потерям, как необходимым для обеспечения нормальных режимов работы систем теплоснабжения, относятся количество воды на пусковое заполнение трубопроводов теплосети после проведения планового ремонта и подключении новых участков сети и потребителей, проведение плановых эксплуатационных испытаний трубопроводов и оборудования тепловых сетей и другие регламентные работы, промывку и дезинфекцию.</w:t>
      </w:r>
    </w:p>
    <w:p w14:paraId="5E81CE44" w14:textId="77777777" w:rsidR="00C76999" w:rsidRPr="0060328D" w:rsidRDefault="00C76999" w:rsidP="00C76999">
      <w:pPr>
        <w:pStyle w:val="11ff3"/>
      </w:pPr>
      <w:r w:rsidRPr="0060328D">
        <w:t>К потерям сетевой воды с утечкой относятся технически неизбежные в процессе передачи, распределения и потребления тепловой энергии потери сетевой воды с утечкой.</w:t>
      </w:r>
    </w:p>
    <w:p w14:paraId="34D2EFD4" w14:textId="77777777" w:rsidR="00C76999" w:rsidRPr="0060328D" w:rsidRDefault="00C76999" w:rsidP="00C76999">
      <w:pPr>
        <w:pStyle w:val="11ff3"/>
      </w:pPr>
      <w:r w:rsidRPr="0060328D">
        <w:t xml:space="preserve">Расчетные потери сетевой воды связанные, с пуском тепловых сетей в эксплуатацию после планового ремонта и подключения новых сетей после монтажа на период </w:t>
      </w:r>
      <w:r w:rsidRPr="0060328D">
        <w:lastRenderedPageBreak/>
        <w:t>регулирования, определяются в размере 1,5-кратной емкости соответствующих трубопроводов тепловых сетей. Неизбежные потери при проведении плановых эксплуатационных испытаний и других регламентных работ на тепловых сетях составляют 0,5-кратного объема сетей.</w:t>
      </w:r>
    </w:p>
    <w:p w14:paraId="1B476BCA" w14:textId="5E9954C7" w:rsidR="00C76999" w:rsidRPr="0060328D" w:rsidRDefault="00C76999" w:rsidP="00C76999">
      <w:pPr>
        <w:pStyle w:val="11ff3"/>
        <w:rPr>
          <w:i/>
        </w:rPr>
      </w:pPr>
      <w:r w:rsidRPr="0060328D">
        <w:rPr>
          <w:i/>
        </w:rPr>
        <w:t>Среднегодовая норма утечки теплоносителя (</w:t>
      </w:r>
      <w:r w:rsidR="007306F1" w:rsidRPr="0060328D">
        <w:rPr>
          <w:i/>
          <w:vertAlign w:val="superscript"/>
        </w:rPr>
        <w:t xml:space="preserve"> </w:t>
      </w:r>
      <w:r w:rsidR="0025787F" w:rsidRPr="0025787F">
        <w:rPr>
          <w:i/>
        </w:rPr>
        <w:t>м</w:t>
      </w:r>
      <w:r w:rsidR="0025787F" w:rsidRPr="0025787F">
        <w:rPr>
          <w:i/>
          <w:vertAlign w:val="superscript"/>
        </w:rPr>
        <w:t>3</w:t>
      </w:r>
      <w:r w:rsidRPr="0060328D">
        <w:rPr>
          <w:i/>
        </w:rP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14:paraId="0CFE6869" w14:textId="17008FD2" w:rsidR="004917BC" w:rsidRPr="0060328D" w:rsidRDefault="004917BC" w:rsidP="00B5461F">
      <w:pPr>
        <w:pStyle w:val="11ff3"/>
      </w:pPr>
      <w:r w:rsidRPr="0060328D">
        <w:t xml:space="preserve">В </w:t>
      </w:r>
      <w:r w:rsidR="007507E8" w:rsidRPr="0060328D">
        <w:t>муниципальном образовании</w:t>
      </w:r>
      <w:r w:rsidR="00A145EF" w:rsidRPr="0060328D">
        <w:t xml:space="preserve"> </w:t>
      </w:r>
      <w:r w:rsidR="0034648C" w:rsidRPr="0060328D">
        <w:t>сельское поселение «Сбегинское»</w:t>
      </w:r>
      <w:r w:rsidR="00623268" w:rsidRPr="0060328D">
        <w:t xml:space="preserve"> </w:t>
      </w:r>
      <w:r w:rsidRPr="0060328D">
        <w:t xml:space="preserve">в качестве теплоносителя для передачи тепловой энергии от источника до потребителей используется горячая вода. </w:t>
      </w:r>
    </w:p>
    <w:p w14:paraId="16F84B7B" w14:textId="3565D863" w:rsidR="00C25060" w:rsidRPr="0060328D" w:rsidRDefault="00C25060" w:rsidP="00B5461F">
      <w:pPr>
        <w:pStyle w:val="11ff3"/>
      </w:pPr>
      <w:r w:rsidRPr="0060328D">
        <w:t>В соответствии с СП аварийная подпитка тепловых сетей от источников</w:t>
      </w:r>
      <w:r w:rsidR="00F205BC" w:rsidRPr="0060328D">
        <w:t xml:space="preserve"> </w:t>
      </w:r>
      <w:r w:rsidR="00D45B00" w:rsidRPr="0060328D">
        <w:t>ООО «ГАРАНТиЯ»</w:t>
      </w:r>
      <w:r w:rsidR="00E15DA4" w:rsidRPr="0060328D">
        <w:t xml:space="preserve"> в</w:t>
      </w:r>
      <w:r w:rsidRPr="0060328D">
        <w:t xml:space="preserve"> количестве 2</w:t>
      </w:r>
      <w:r w:rsidR="00E15DA4" w:rsidRPr="0060328D">
        <w:t xml:space="preserve"> </w:t>
      </w:r>
      <w:r w:rsidRPr="0060328D">
        <w:t>% от объема воды в тепловых сетях и присоединенных к ним систем теплопотребления может осуществляться химически не обработанной и недеаэрированной водой.</w:t>
      </w:r>
    </w:p>
    <w:p w14:paraId="24DC2166" w14:textId="2E0A36B0" w:rsidR="00ED5167" w:rsidRPr="0060328D" w:rsidRDefault="00ED5167" w:rsidP="00ED5167">
      <w:pPr>
        <w:pStyle w:val="11ff3"/>
      </w:pPr>
      <w:r w:rsidRPr="0060328D">
        <w:t>С целью предотвратить образование минеральных отложений на внутренней поверхности котлов, теплообменников и трубопроводов котельная любая котельная должна быть оснащена системой ХВП.</w:t>
      </w:r>
    </w:p>
    <w:p w14:paraId="2BFA061F" w14:textId="77777777" w:rsidR="00ED5167" w:rsidRPr="0060328D" w:rsidRDefault="00ED5167" w:rsidP="00ED5167">
      <w:pPr>
        <w:pStyle w:val="11ff3"/>
      </w:pPr>
      <w:r w:rsidRPr="0060328D">
        <w:t>В случае отсутствия ХВП минеральные отложения приводят к значительным потерям мощности котлов, а в некоторых случаях могут полностью заблокировать работу котельной из-за закупоривания внутренней конструкции водогрейного оборудования или образования очаговой коррозии.</w:t>
      </w:r>
    </w:p>
    <w:p w14:paraId="1D005E4A" w14:textId="5CCDC3EF" w:rsidR="00ED5167" w:rsidRPr="0060328D" w:rsidRDefault="00ED5167" w:rsidP="00031794">
      <w:pPr>
        <w:pStyle w:val="11ff3"/>
      </w:pPr>
      <w:r w:rsidRPr="0060328D">
        <w:t xml:space="preserve">Водно-химический режим должен обеспечивать работу водогрейных котлов и систем теплоснабжения без повреждений их внутренних поверхностей вследствие коррозии металла, отложений накипи и шлама. </w:t>
      </w:r>
    </w:p>
    <w:p w14:paraId="3F24CE51" w14:textId="77777777" w:rsidR="00ED5167" w:rsidRPr="0060328D" w:rsidRDefault="00ED5167" w:rsidP="00ED5167">
      <w:pPr>
        <w:pStyle w:val="afffff1"/>
        <w:spacing w:before="5"/>
        <w:rPr>
          <w:rFonts w:ascii="Times New Roman" w:hAnsi="Times New Roman"/>
          <w:sz w:val="2"/>
          <w:lang w:val="ru-RU"/>
        </w:rPr>
      </w:pPr>
    </w:p>
    <w:p w14:paraId="665B519B" w14:textId="774FF9B0" w:rsidR="001067C3" w:rsidRPr="0060328D" w:rsidRDefault="001067C3" w:rsidP="00B5461F">
      <w:pPr>
        <w:pStyle w:val="11ff3"/>
        <w:rPr>
          <w:b/>
        </w:rPr>
      </w:pPr>
      <w:r w:rsidRPr="0060328D">
        <w:rPr>
          <w:b/>
        </w:rPr>
        <w:t>Таблица 1.7.1.</w:t>
      </w:r>
      <w:r w:rsidR="004E7C16" w:rsidRPr="0060328D">
        <w:rPr>
          <w:b/>
        </w:rPr>
        <w:t>1</w:t>
      </w:r>
      <w:r w:rsidRPr="0060328D">
        <w:rPr>
          <w:b/>
        </w:rPr>
        <w:t>– Расчетные потери теплоносителя,</w:t>
      </w:r>
      <w:r w:rsidR="00FE5A73" w:rsidRPr="0060328D">
        <w:rPr>
          <w:b/>
        </w:rPr>
        <w:t xml:space="preserve"> </w:t>
      </w:r>
      <w:r w:rsidR="0025787F" w:rsidRPr="0025787F">
        <w:rPr>
          <w:b/>
        </w:rPr>
        <w:t>м</w:t>
      </w:r>
      <w:r w:rsidR="0025787F" w:rsidRPr="0025787F">
        <w:rPr>
          <w:b/>
          <w:vertAlign w:val="superscript"/>
        </w:rPr>
        <w:t>3</w:t>
      </w:r>
      <w:r w:rsidRPr="0060328D">
        <w:rPr>
          <w:b/>
        </w:rPr>
        <w:t xml:space="preserve"> (без учета ГВС).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1905"/>
        <w:gridCol w:w="2159"/>
        <w:gridCol w:w="2037"/>
        <w:gridCol w:w="1007"/>
      </w:tblGrid>
      <w:tr w:rsidR="001713C9" w:rsidRPr="001713C9" w14:paraId="2776A37F" w14:textId="77777777" w:rsidTr="001713C9">
        <w:trPr>
          <w:trHeight w:val="20"/>
          <w:tblHeader/>
        </w:trPr>
        <w:tc>
          <w:tcPr>
            <w:tcW w:w="1197" w:type="pct"/>
            <w:shd w:val="clear" w:color="000000" w:fill="D9D9D9"/>
            <w:vAlign w:val="center"/>
            <w:hideMark/>
          </w:tcPr>
          <w:p w14:paraId="2EC7807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Участок тепловой сети</w:t>
            </w:r>
          </w:p>
        </w:tc>
        <w:tc>
          <w:tcPr>
            <w:tcW w:w="1019" w:type="pct"/>
            <w:shd w:val="clear" w:color="000000" w:fill="D9D9D9"/>
            <w:vAlign w:val="center"/>
            <w:hideMark/>
          </w:tcPr>
          <w:p w14:paraId="3699482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 xml:space="preserve">Диаметр трубопровода, </w:t>
            </w:r>
            <w:r w:rsidRPr="001713C9">
              <w:rPr>
                <w:rFonts w:ascii="Times New Roman" w:eastAsia="Times New Roman" w:hAnsi="Times New Roman" w:cs="Times New Roman"/>
                <w:i/>
                <w:iCs/>
                <w:color w:val="000000"/>
                <w:sz w:val="20"/>
                <w:szCs w:val="20"/>
                <w:lang w:eastAsia="zh-CN"/>
              </w:rPr>
              <w:t>d</w:t>
            </w:r>
            <w:r w:rsidRPr="001713C9">
              <w:rPr>
                <w:rFonts w:ascii="Times New Roman" w:eastAsia="Times New Roman" w:hAnsi="Times New Roman" w:cs="Times New Roman"/>
                <w:color w:val="000000"/>
                <w:sz w:val="20"/>
                <w:szCs w:val="20"/>
                <w:vertAlign w:val="subscript"/>
                <w:lang w:eastAsia="zh-CN"/>
              </w:rPr>
              <w:t>у</w:t>
            </w:r>
            <w:r w:rsidRPr="001713C9">
              <w:rPr>
                <w:rFonts w:ascii="Times New Roman" w:eastAsia="Times New Roman" w:hAnsi="Times New Roman" w:cs="Times New Roman"/>
                <w:color w:val="000000"/>
                <w:sz w:val="20"/>
                <w:szCs w:val="20"/>
                <w:lang w:eastAsia="zh-CN"/>
              </w:rPr>
              <w:t>, мм</w:t>
            </w:r>
          </w:p>
        </w:tc>
        <w:tc>
          <w:tcPr>
            <w:tcW w:w="1155" w:type="pct"/>
            <w:shd w:val="clear" w:color="000000" w:fill="D9D9D9"/>
            <w:vAlign w:val="center"/>
            <w:hideMark/>
          </w:tcPr>
          <w:p w14:paraId="3170D21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 xml:space="preserve">Удельный объем воды трубопровода </w:t>
            </w:r>
            <w:r w:rsidRPr="001713C9">
              <w:rPr>
                <w:rFonts w:ascii="Times New Roman" w:eastAsia="Times New Roman" w:hAnsi="Times New Roman" w:cs="Times New Roman"/>
                <w:i/>
                <w:iCs/>
                <w:color w:val="000000"/>
                <w:sz w:val="20"/>
                <w:szCs w:val="20"/>
                <w:lang w:eastAsia="zh-CN"/>
              </w:rPr>
              <w:t>i</w:t>
            </w:r>
            <w:r w:rsidRPr="001713C9">
              <w:rPr>
                <w:rFonts w:ascii="Times New Roman" w:eastAsia="Times New Roman" w:hAnsi="Times New Roman" w:cs="Times New Roman"/>
                <w:color w:val="000000"/>
                <w:sz w:val="20"/>
                <w:szCs w:val="20"/>
                <w:lang w:eastAsia="zh-CN"/>
              </w:rPr>
              <w:t xml:space="preserve">-го диаметра, </w:t>
            </w:r>
            <w:r w:rsidRPr="001713C9">
              <w:rPr>
                <w:rFonts w:ascii="Times New Roman" w:eastAsia="Times New Roman" w:hAnsi="Times New Roman" w:cs="Times New Roman"/>
                <w:i/>
                <w:iCs/>
                <w:color w:val="000000"/>
                <w:sz w:val="20"/>
                <w:szCs w:val="20"/>
                <w:lang w:eastAsia="zh-CN"/>
              </w:rPr>
              <w:t>V</w:t>
            </w:r>
            <w:r w:rsidRPr="001713C9">
              <w:rPr>
                <w:rFonts w:ascii="Times New Roman" w:eastAsia="Times New Roman" w:hAnsi="Times New Roman" w:cs="Times New Roman"/>
                <w:i/>
                <w:iCs/>
                <w:color w:val="000000"/>
                <w:sz w:val="20"/>
                <w:szCs w:val="20"/>
                <w:vertAlign w:val="subscript"/>
                <w:lang w:eastAsia="zh-CN"/>
              </w:rPr>
              <w:t>i</w:t>
            </w:r>
            <w:r w:rsidRPr="001713C9">
              <w:rPr>
                <w:rFonts w:ascii="Times New Roman" w:eastAsia="Times New Roman" w:hAnsi="Times New Roman" w:cs="Times New Roman"/>
                <w:color w:val="000000"/>
                <w:sz w:val="20"/>
                <w:szCs w:val="20"/>
                <w:lang w:eastAsia="zh-CN"/>
              </w:rPr>
              <w:t>, м</w:t>
            </w:r>
            <w:r w:rsidRPr="001713C9">
              <w:rPr>
                <w:rFonts w:ascii="Times New Roman" w:eastAsia="Times New Roman" w:hAnsi="Times New Roman" w:cs="Times New Roman"/>
                <w:color w:val="000000"/>
                <w:sz w:val="20"/>
                <w:szCs w:val="20"/>
                <w:vertAlign w:val="superscript"/>
                <w:lang w:eastAsia="zh-CN"/>
              </w:rPr>
              <w:t>3</w:t>
            </w:r>
            <w:r w:rsidRPr="001713C9">
              <w:rPr>
                <w:rFonts w:ascii="Times New Roman" w:eastAsia="Times New Roman" w:hAnsi="Times New Roman" w:cs="Times New Roman"/>
                <w:color w:val="000000"/>
                <w:sz w:val="20"/>
                <w:szCs w:val="20"/>
                <w:lang w:eastAsia="zh-CN"/>
              </w:rPr>
              <w:t>/км</w:t>
            </w:r>
          </w:p>
        </w:tc>
        <w:tc>
          <w:tcPr>
            <w:tcW w:w="1090" w:type="pct"/>
            <w:shd w:val="clear" w:color="000000" w:fill="D9D9D9"/>
            <w:vAlign w:val="center"/>
            <w:hideMark/>
          </w:tcPr>
          <w:p w14:paraId="503957E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 xml:space="preserve">Протяженность участка тепловой сети </w:t>
            </w:r>
            <w:r w:rsidRPr="001713C9">
              <w:rPr>
                <w:rFonts w:ascii="Times New Roman" w:eastAsia="Times New Roman" w:hAnsi="Times New Roman" w:cs="Times New Roman"/>
                <w:i/>
                <w:iCs/>
                <w:color w:val="000000"/>
                <w:sz w:val="20"/>
                <w:szCs w:val="20"/>
                <w:lang w:eastAsia="zh-CN"/>
              </w:rPr>
              <w:t>i</w:t>
            </w:r>
            <w:r w:rsidRPr="001713C9">
              <w:rPr>
                <w:rFonts w:ascii="Times New Roman" w:eastAsia="Times New Roman" w:hAnsi="Times New Roman" w:cs="Times New Roman"/>
                <w:color w:val="000000"/>
                <w:sz w:val="20"/>
                <w:szCs w:val="20"/>
                <w:lang w:eastAsia="zh-CN"/>
              </w:rPr>
              <w:t xml:space="preserve">-го диаметра, </w:t>
            </w:r>
            <w:r w:rsidRPr="001713C9">
              <w:rPr>
                <w:rFonts w:ascii="Times New Roman" w:eastAsia="Times New Roman" w:hAnsi="Times New Roman" w:cs="Times New Roman"/>
                <w:i/>
                <w:iCs/>
                <w:color w:val="000000"/>
                <w:sz w:val="20"/>
                <w:szCs w:val="20"/>
                <w:lang w:eastAsia="zh-CN"/>
              </w:rPr>
              <w:t>l</w:t>
            </w:r>
            <w:r w:rsidRPr="001713C9">
              <w:rPr>
                <w:rFonts w:ascii="Times New Roman" w:eastAsia="Times New Roman" w:hAnsi="Times New Roman" w:cs="Times New Roman"/>
                <w:i/>
                <w:iCs/>
                <w:color w:val="000000"/>
                <w:sz w:val="20"/>
                <w:szCs w:val="20"/>
                <w:vertAlign w:val="subscript"/>
                <w:lang w:eastAsia="zh-CN"/>
              </w:rPr>
              <w:t>i</w:t>
            </w:r>
            <w:r w:rsidRPr="001713C9">
              <w:rPr>
                <w:rFonts w:ascii="Times New Roman" w:eastAsia="Times New Roman" w:hAnsi="Times New Roman" w:cs="Times New Roman"/>
                <w:color w:val="000000"/>
                <w:sz w:val="20"/>
                <w:szCs w:val="20"/>
                <w:lang w:eastAsia="zh-CN"/>
              </w:rPr>
              <w:t xml:space="preserve"> м</w:t>
            </w:r>
          </w:p>
        </w:tc>
        <w:tc>
          <w:tcPr>
            <w:tcW w:w="539" w:type="pct"/>
            <w:shd w:val="clear" w:color="000000" w:fill="D9D9D9"/>
            <w:vAlign w:val="center"/>
            <w:hideMark/>
          </w:tcPr>
          <w:p w14:paraId="42ED5F87" w14:textId="77777777" w:rsidR="001713C9" w:rsidRPr="001713C9" w:rsidRDefault="001713C9" w:rsidP="001713C9">
            <w:pPr>
              <w:spacing w:after="0" w:line="240" w:lineRule="auto"/>
              <w:jc w:val="center"/>
              <w:rPr>
                <w:rFonts w:ascii="Times New Roman" w:eastAsia="Times New Roman" w:hAnsi="Times New Roman" w:cs="Times New Roman"/>
                <w:i/>
                <w:iCs/>
                <w:color w:val="000000"/>
                <w:sz w:val="20"/>
                <w:szCs w:val="20"/>
                <w:lang w:eastAsia="zh-CN"/>
              </w:rPr>
            </w:pPr>
            <w:r w:rsidRPr="001713C9">
              <w:rPr>
                <w:rFonts w:ascii="Times New Roman" w:eastAsia="Times New Roman" w:hAnsi="Times New Roman" w:cs="Times New Roman"/>
                <w:i/>
                <w:iCs/>
                <w:color w:val="000000"/>
                <w:sz w:val="20"/>
                <w:szCs w:val="20"/>
                <w:lang w:eastAsia="zh-CN"/>
              </w:rPr>
              <w:t>V</w:t>
            </w:r>
            <w:r w:rsidRPr="001713C9">
              <w:rPr>
                <w:rFonts w:ascii="Times New Roman" w:eastAsia="Times New Roman" w:hAnsi="Times New Roman" w:cs="Times New Roman"/>
                <w:i/>
                <w:iCs/>
                <w:color w:val="000000"/>
                <w:sz w:val="20"/>
                <w:szCs w:val="20"/>
                <w:vertAlign w:val="subscript"/>
                <w:lang w:eastAsia="zh-CN"/>
              </w:rPr>
              <w:t>i</w:t>
            </w:r>
            <w:r w:rsidRPr="001713C9">
              <w:rPr>
                <w:rFonts w:ascii="Times New Roman" w:eastAsia="Times New Roman" w:hAnsi="Times New Roman" w:cs="Times New Roman"/>
                <w:color w:val="000000"/>
                <w:sz w:val="20"/>
                <w:szCs w:val="20"/>
                <w:lang w:eastAsia="zh-CN"/>
              </w:rPr>
              <w:t xml:space="preserve"> </w:t>
            </w:r>
            <w:r w:rsidRPr="001713C9">
              <w:rPr>
                <w:rFonts w:ascii="Times New Roman" w:eastAsia="Times New Roman" w:hAnsi="Times New Roman" w:cs="Times New Roman"/>
                <w:i/>
                <w:iCs/>
                <w:color w:val="000000"/>
                <w:sz w:val="20"/>
                <w:szCs w:val="20"/>
                <w:lang w:eastAsia="zh-CN"/>
              </w:rPr>
              <w:t>l</w:t>
            </w:r>
            <w:r w:rsidRPr="001713C9">
              <w:rPr>
                <w:rFonts w:ascii="Times New Roman" w:eastAsia="Times New Roman" w:hAnsi="Times New Roman" w:cs="Times New Roman"/>
                <w:i/>
                <w:iCs/>
                <w:color w:val="000000"/>
                <w:sz w:val="20"/>
                <w:szCs w:val="20"/>
                <w:vertAlign w:val="subscript"/>
                <w:lang w:eastAsia="zh-CN"/>
              </w:rPr>
              <w:t>i</w:t>
            </w:r>
            <w:r w:rsidRPr="001713C9">
              <w:rPr>
                <w:rFonts w:ascii="Times New Roman" w:eastAsia="Times New Roman" w:hAnsi="Times New Roman" w:cs="Times New Roman"/>
                <w:color w:val="000000"/>
                <w:sz w:val="20"/>
                <w:szCs w:val="20"/>
                <w:lang w:eastAsia="zh-CN"/>
              </w:rPr>
              <w:t>, м</w:t>
            </w:r>
            <w:r w:rsidRPr="001713C9">
              <w:rPr>
                <w:rFonts w:ascii="Times New Roman" w:eastAsia="Times New Roman" w:hAnsi="Times New Roman" w:cs="Times New Roman"/>
                <w:color w:val="000000"/>
                <w:sz w:val="20"/>
                <w:szCs w:val="20"/>
                <w:vertAlign w:val="superscript"/>
                <w:lang w:eastAsia="zh-CN"/>
              </w:rPr>
              <w:t>3</w:t>
            </w:r>
          </w:p>
        </w:tc>
      </w:tr>
      <w:tr w:rsidR="001713C9" w:rsidRPr="001713C9" w14:paraId="165B82C3" w14:textId="77777777" w:rsidTr="001713C9">
        <w:trPr>
          <w:trHeight w:val="20"/>
        </w:trPr>
        <w:tc>
          <w:tcPr>
            <w:tcW w:w="2216" w:type="pct"/>
            <w:gridSpan w:val="2"/>
            <w:shd w:val="clear" w:color="000000" w:fill="D9D9D9"/>
            <w:vAlign w:val="center"/>
            <w:hideMark/>
          </w:tcPr>
          <w:p w14:paraId="5EBCAE5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Котельная «Братск»</w:t>
            </w:r>
          </w:p>
        </w:tc>
        <w:tc>
          <w:tcPr>
            <w:tcW w:w="1155" w:type="pct"/>
            <w:shd w:val="clear" w:color="000000" w:fill="D9D9D9"/>
            <w:vAlign w:val="center"/>
            <w:hideMark/>
          </w:tcPr>
          <w:p w14:paraId="077A0EC3" w14:textId="4A18AF7C"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p>
        </w:tc>
        <w:tc>
          <w:tcPr>
            <w:tcW w:w="1090" w:type="pct"/>
            <w:shd w:val="clear" w:color="000000" w:fill="D9D9D9"/>
            <w:vAlign w:val="center"/>
            <w:hideMark/>
          </w:tcPr>
          <w:p w14:paraId="709514AC" w14:textId="30110DF3"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p>
        </w:tc>
        <w:tc>
          <w:tcPr>
            <w:tcW w:w="539" w:type="pct"/>
            <w:shd w:val="clear" w:color="000000" w:fill="D9D9D9"/>
            <w:noWrap/>
            <w:vAlign w:val="center"/>
            <w:hideMark/>
          </w:tcPr>
          <w:p w14:paraId="2246EF6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11,9</w:t>
            </w:r>
          </w:p>
        </w:tc>
      </w:tr>
      <w:tr w:rsidR="001713C9" w:rsidRPr="001713C9" w14:paraId="5EDE1DDB" w14:textId="77777777" w:rsidTr="001713C9">
        <w:trPr>
          <w:trHeight w:val="20"/>
        </w:trPr>
        <w:tc>
          <w:tcPr>
            <w:tcW w:w="1197" w:type="pct"/>
            <w:shd w:val="clear" w:color="000000" w:fill="FFFFFF"/>
            <w:vAlign w:val="center"/>
            <w:hideMark/>
          </w:tcPr>
          <w:p w14:paraId="4FB430B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Насосная станция водозабор – автодорога</w:t>
            </w:r>
          </w:p>
        </w:tc>
        <w:tc>
          <w:tcPr>
            <w:tcW w:w="1019" w:type="pct"/>
            <w:shd w:val="clear" w:color="000000" w:fill="FFFFFF"/>
            <w:vAlign w:val="center"/>
            <w:hideMark/>
          </w:tcPr>
          <w:p w14:paraId="4EBE511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763AEE4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4DD3CF5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176,6</w:t>
            </w:r>
          </w:p>
        </w:tc>
        <w:tc>
          <w:tcPr>
            <w:tcW w:w="539" w:type="pct"/>
            <w:shd w:val="clear" w:color="000000" w:fill="FFFFFF"/>
            <w:noWrap/>
            <w:vAlign w:val="center"/>
            <w:hideMark/>
          </w:tcPr>
          <w:p w14:paraId="51C71E3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0,087</w:t>
            </w:r>
          </w:p>
        </w:tc>
      </w:tr>
      <w:tr w:rsidR="001713C9" w:rsidRPr="001713C9" w14:paraId="42ACA3D3" w14:textId="77777777" w:rsidTr="001713C9">
        <w:trPr>
          <w:trHeight w:val="20"/>
        </w:trPr>
        <w:tc>
          <w:tcPr>
            <w:tcW w:w="1197" w:type="pct"/>
            <w:shd w:val="clear" w:color="000000" w:fill="FFFFFF"/>
            <w:vAlign w:val="center"/>
            <w:hideMark/>
          </w:tcPr>
          <w:p w14:paraId="0A2C558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 автодорогой</w:t>
            </w:r>
          </w:p>
        </w:tc>
        <w:tc>
          <w:tcPr>
            <w:tcW w:w="1019" w:type="pct"/>
            <w:shd w:val="clear" w:color="000000" w:fill="FFFFFF"/>
            <w:vAlign w:val="center"/>
            <w:hideMark/>
          </w:tcPr>
          <w:p w14:paraId="61D9859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70E5D2A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3BCE6B3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10,9</w:t>
            </w:r>
          </w:p>
        </w:tc>
        <w:tc>
          <w:tcPr>
            <w:tcW w:w="539" w:type="pct"/>
            <w:shd w:val="clear" w:color="000000" w:fill="FFFFFF"/>
            <w:noWrap/>
            <w:vAlign w:val="center"/>
            <w:hideMark/>
          </w:tcPr>
          <w:p w14:paraId="78F3F93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w:t>
            </w:r>
          </w:p>
        </w:tc>
      </w:tr>
      <w:tr w:rsidR="001713C9" w:rsidRPr="001713C9" w14:paraId="01BF6849" w14:textId="77777777" w:rsidTr="001713C9">
        <w:trPr>
          <w:trHeight w:val="20"/>
        </w:trPr>
        <w:tc>
          <w:tcPr>
            <w:tcW w:w="1197" w:type="pct"/>
            <w:shd w:val="clear" w:color="000000" w:fill="FFFFFF"/>
            <w:vAlign w:val="center"/>
            <w:hideMark/>
          </w:tcPr>
          <w:p w14:paraId="74159E6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Автодорога – ж.д.путь</w:t>
            </w:r>
          </w:p>
        </w:tc>
        <w:tc>
          <w:tcPr>
            <w:tcW w:w="1019" w:type="pct"/>
            <w:shd w:val="clear" w:color="000000" w:fill="FFFFFF"/>
            <w:vAlign w:val="center"/>
            <w:hideMark/>
          </w:tcPr>
          <w:p w14:paraId="7C6AE3E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2BB70DE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289C6AA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103</w:t>
            </w:r>
          </w:p>
        </w:tc>
        <w:tc>
          <w:tcPr>
            <w:tcW w:w="539" w:type="pct"/>
            <w:shd w:val="clear" w:color="000000" w:fill="FFFFFF"/>
            <w:noWrap/>
            <w:vAlign w:val="center"/>
            <w:hideMark/>
          </w:tcPr>
          <w:p w14:paraId="13B42A1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0,051</w:t>
            </w:r>
          </w:p>
        </w:tc>
      </w:tr>
      <w:tr w:rsidR="001713C9" w:rsidRPr="001713C9" w14:paraId="608AEB39" w14:textId="77777777" w:rsidTr="001713C9">
        <w:trPr>
          <w:trHeight w:val="20"/>
        </w:trPr>
        <w:tc>
          <w:tcPr>
            <w:tcW w:w="1197" w:type="pct"/>
            <w:shd w:val="clear" w:color="000000" w:fill="FFFFFF"/>
            <w:vAlign w:val="center"/>
            <w:hideMark/>
          </w:tcPr>
          <w:p w14:paraId="2710674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 ж.д.путями</w:t>
            </w:r>
          </w:p>
        </w:tc>
        <w:tc>
          <w:tcPr>
            <w:tcW w:w="1019" w:type="pct"/>
            <w:shd w:val="clear" w:color="000000" w:fill="FFFFFF"/>
            <w:vAlign w:val="center"/>
            <w:hideMark/>
          </w:tcPr>
          <w:p w14:paraId="3B56CF7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0C61A2F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18B64B1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23,3</w:t>
            </w:r>
          </w:p>
        </w:tc>
        <w:tc>
          <w:tcPr>
            <w:tcW w:w="539" w:type="pct"/>
            <w:shd w:val="clear" w:color="000000" w:fill="FFFFFF"/>
            <w:noWrap/>
            <w:vAlign w:val="center"/>
            <w:hideMark/>
          </w:tcPr>
          <w:p w14:paraId="246C0F1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0,011</w:t>
            </w:r>
          </w:p>
        </w:tc>
      </w:tr>
      <w:tr w:rsidR="001713C9" w:rsidRPr="001713C9" w14:paraId="2D7BDF2C" w14:textId="77777777" w:rsidTr="001713C9">
        <w:trPr>
          <w:trHeight w:val="20"/>
        </w:trPr>
        <w:tc>
          <w:tcPr>
            <w:tcW w:w="1197" w:type="pct"/>
            <w:shd w:val="clear" w:color="000000" w:fill="FFFFFF"/>
            <w:vAlign w:val="center"/>
            <w:hideMark/>
          </w:tcPr>
          <w:p w14:paraId="4C6EC0B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Ж.д.путь – ж.д.путь</w:t>
            </w:r>
          </w:p>
        </w:tc>
        <w:tc>
          <w:tcPr>
            <w:tcW w:w="1019" w:type="pct"/>
            <w:shd w:val="clear" w:color="000000" w:fill="FFFFFF"/>
            <w:vAlign w:val="center"/>
            <w:hideMark/>
          </w:tcPr>
          <w:p w14:paraId="4FE3687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622AB9F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1C2C85A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90</w:t>
            </w:r>
          </w:p>
        </w:tc>
        <w:tc>
          <w:tcPr>
            <w:tcW w:w="539" w:type="pct"/>
            <w:shd w:val="clear" w:color="000000" w:fill="FFFFFF"/>
            <w:noWrap/>
            <w:vAlign w:val="center"/>
            <w:hideMark/>
          </w:tcPr>
          <w:p w14:paraId="730F4FF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0,044</w:t>
            </w:r>
          </w:p>
        </w:tc>
      </w:tr>
      <w:tr w:rsidR="001713C9" w:rsidRPr="001713C9" w14:paraId="4E3C2887" w14:textId="77777777" w:rsidTr="001713C9">
        <w:trPr>
          <w:trHeight w:val="20"/>
        </w:trPr>
        <w:tc>
          <w:tcPr>
            <w:tcW w:w="1197" w:type="pct"/>
            <w:shd w:val="clear" w:color="000000" w:fill="FFFFFF"/>
            <w:vAlign w:val="center"/>
            <w:hideMark/>
          </w:tcPr>
          <w:p w14:paraId="042D5B0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Ж.д.путь – ТК-1</w:t>
            </w:r>
          </w:p>
        </w:tc>
        <w:tc>
          <w:tcPr>
            <w:tcW w:w="1019" w:type="pct"/>
            <w:shd w:val="clear" w:color="000000" w:fill="FFFFFF"/>
            <w:vAlign w:val="center"/>
            <w:hideMark/>
          </w:tcPr>
          <w:p w14:paraId="5B0AC0D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4693C32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2DB295F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48</w:t>
            </w:r>
          </w:p>
        </w:tc>
        <w:tc>
          <w:tcPr>
            <w:tcW w:w="539" w:type="pct"/>
            <w:shd w:val="clear" w:color="000000" w:fill="FFFFFF"/>
            <w:noWrap/>
            <w:vAlign w:val="center"/>
            <w:hideMark/>
          </w:tcPr>
          <w:p w14:paraId="37302D0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0,024</w:t>
            </w:r>
          </w:p>
        </w:tc>
      </w:tr>
      <w:tr w:rsidR="001713C9" w:rsidRPr="001713C9" w14:paraId="2565E9B5" w14:textId="77777777" w:rsidTr="001713C9">
        <w:trPr>
          <w:trHeight w:val="20"/>
        </w:trPr>
        <w:tc>
          <w:tcPr>
            <w:tcW w:w="1197" w:type="pct"/>
            <w:shd w:val="clear" w:color="000000" w:fill="FFFFFF"/>
            <w:vAlign w:val="center"/>
            <w:hideMark/>
          </w:tcPr>
          <w:p w14:paraId="74EBABB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 – ТК-1-1</w:t>
            </w:r>
          </w:p>
        </w:tc>
        <w:tc>
          <w:tcPr>
            <w:tcW w:w="1019" w:type="pct"/>
            <w:shd w:val="clear" w:color="000000" w:fill="FFFFFF"/>
            <w:vAlign w:val="center"/>
            <w:hideMark/>
          </w:tcPr>
          <w:p w14:paraId="1027822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108</w:t>
            </w:r>
          </w:p>
        </w:tc>
        <w:tc>
          <w:tcPr>
            <w:tcW w:w="1155" w:type="pct"/>
            <w:shd w:val="clear" w:color="000000" w:fill="FFFFFF"/>
            <w:noWrap/>
            <w:vAlign w:val="center"/>
            <w:hideMark/>
          </w:tcPr>
          <w:p w14:paraId="56B97AA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0,0079</w:t>
            </w:r>
          </w:p>
        </w:tc>
        <w:tc>
          <w:tcPr>
            <w:tcW w:w="1090" w:type="pct"/>
            <w:shd w:val="clear" w:color="000000" w:fill="FFFFFF"/>
            <w:noWrap/>
            <w:vAlign w:val="center"/>
            <w:hideMark/>
          </w:tcPr>
          <w:p w14:paraId="24A3E42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27</w:t>
            </w:r>
          </w:p>
        </w:tc>
        <w:tc>
          <w:tcPr>
            <w:tcW w:w="539" w:type="pct"/>
            <w:shd w:val="clear" w:color="000000" w:fill="FFFFFF"/>
            <w:noWrap/>
            <w:vAlign w:val="center"/>
            <w:hideMark/>
          </w:tcPr>
          <w:p w14:paraId="3E74E44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0,212</w:t>
            </w:r>
          </w:p>
        </w:tc>
      </w:tr>
      <w:tr w:rsidR="001713C9" w:rsidRPr="001713C9" w14:paraId="1CE1A1D7" w14:textId="77777777" w:rsidTr="001713C9">
        <w:trPr>
          <w:trHeight w:val="20"/>
        </w:trPr>
        <w:tc>
          <w:tcPr>
            <w:tcW w:w="1197" w:type="pct"/>
            <w:shd w:val="clear" w:color="000000" w:fill="FFFFFF"/>
            <w:vAlign w:val="center"/>
            <w:hideMark/>
          </w:tcPr>
          <w:p w14:paraId="51C398E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lastRenderedPageBreak/>
              <w:t>ТК-1-1 – Гараж котельной</w:t>
            </w:r>
          </w:p>
        </w:tc>
        <w:tc>
          <w:tcPr>
            <w:tcW w:w="1019" w:type="pct"/>
            <w:shd w:val="clear" w:color="000000" w:fill="FFFFFF"/>
            <w:vAlign w:val="center"/>
            <w:hideMark/>
          </w:tcPr>
          <w:p w14:paraId="57CD88B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1155" w:type="pct"/>
            <w:shd w:val="clear" w:color="000000" w:fill="FFFFFF"/>
            <w:noWrap/>
            <w:vAlign w:val="center"/>
            <w:hideMark/>
          </w:tcPr>
          <w:p w14:paraId="0302DA8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0,0052</w:t>
            </w:r>
          </w:p>
        </w:tc>
        <w:tc>
          <w:tcPr>
            <w:tcW w:w="1090" w:type="pct"/>
            <w:shd w:val="clear" w:color="000000" w:fill="FFFFFF"/>
            <w:noWrap/>
            <w:vAlign w:val="center"/>
            <w:hideMark/>
          </w:tcPr>
          <w:p w14:paraId="1F86452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15,5</w:t>
            </w:r>
          </w:p>
        </w:tc>
        <w:tc>
          <w:tcPr>
            <w:tcW w:w="539" w:type="pct"/>
            <w:shd w:val="clear" w:color="000000" w:fill="FFFFFF"/>
            <w:noWrap/>
            <w:vAlign w:val="center"/>
            <w:hideMark/>
          </w:tcPr>
          <w:p w14:paraId="7D1800B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0,080</w:t>
            </w:r>
          </w:p>
        </w:tc>
      </w:tr>
      <w:tr w:rsidR="001713C9" w:rsidRPr="001713C9" w14:paraId="41CE1588" w14:textId="77777777" w:rsidTr="001713C9">
        <w:trPr>
          <w:trHeight w:val="20"/>
        </w:trPr>
        <w:tc>
          <w:tcPr>
            <w:tcW w:w="1197" w:type="pct"/>
            <w:shd w:val="clear" w:color="000000" w:fill="FFFFFF"/>
            <w:vAlign w:val="center"/>
            <w:hideMark/>
          </w:tcPr>
          <w:p w14:paraId="170A71B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ТК-1-1 – Здание ДПКС</w:t>
            </w:r>
          </w:p>
        </w:tc>
        <w:tc>
          <w:tcPr>
            <w:tcW w:w="1019" w:type="pct"/>
            <w:shd w:val="clear" w:color="000000" w:fill="FFFFFF"/>
            <w:vAlign w:val="center"/>
            <w:hideMark/>
          </w:tcPr>
          <w:p w14:paraId="06B99E0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1155" w:type="pct"/>
            <w:shd w:val="clear" w:color="000000" w:fill="FFFFFF"/>
            <w:noWrap/>
            <w:vAlign w:val="center"/>
            <w:hideMark/>
          </w:tcPr>
          <w:p w14:paraId="19F0218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0,0052</w:t>
            </w:r>
          </w:p>
        </w:tc>
        <w:tc>
          <w:tcPr>
            <w:tcW w:w="1090" w:type="pct"/>
            <w:shd w:val="clear" w:color="000000" w:fill="FFFFFF"/>
            <w:noWrap/>
            <w:vAlign w:val="center"/>
            <w:hideMark/>
          </w:tcPr>
          <w:p w14:paraId="2C42E74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72,7</w:t>
            </w:r>
          </w:p>
        </w:tc>
        <w:tc>
          <w:tcPr>
            <w:tcW w:w="539" w:type="pct"/>
            <w:shd w:val="clear" w:color="000000" w:fill="FFFFFF"/>
            <w:noWrap/>
            <w:vAlign w:val="center"/>
            <w:hideMark/>
          </w:tcPr>
          <w:p w14:paraId="1DAE465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0,374</w:t>
            </w:r>
          </w:p>
        </w:tc>
      </w:tr>
      <w:tr w:rsidR="001713C9" w:rsidRPr="001713C9" w14:paraId="4A66F098" w14:textId="77777777" w:rsidTr="001713C9">
        <w:trPr>
          <w:trHeight w:val="20"/>
        </w:trPr>
        <w:tc>
          <w:tcPr>
            <w:tcW w:w="1197" w:type="pct"/>
            <w:shd w:val="clear" w:color="000000" w:fill="FFFFFF"/>
            <w:vAlign w:val="center"/>
            <w:hideMark/>
          </w:tcPr>
          <w:p w14:paraId="1A1CE1A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Транзит по зданию ДПКС</w:t>
            </w:r>
          </w:p>
        </w:tc>
        <w:tc>
          <w:tcPr>
            <w:tcW w:w="1019" w:type="pct"/>
            <w:shd w:val="clear" w:color="000000" w:fill="FFFFFF"/>
            <w:vAlign w:val="center"/>
            <w:hideMark/>
          </w:tcPr>
          <w:p w14:paraId="6109253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36E6C57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4E324F6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29,5</w:t>
            </w:r>
          </w:p>
        </w:tc>
        <w:tc>
          <w:tcPr>
            <w:tcW w:w="539" w:type="pct"/>
            <w:shd w:val="clear" w:color="000000" w:fill="FFFFFF"/>
            <w:noWrap/>
            <w:vAlign w:val="center"/>
            <w:hideMark/>
          </w:tcPr>
          <w:p w14:paraId="7B1E09B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0,056</w:t>
            </w:r>
          </w:p>
        </w:tc>
      </w:tr>
      <w:tr w:rsidR="001713C9" w:rsidRPr="001713C9" w14:paraId="0926CA1E" w14:textId="77777777" w:rsidTr="001713C9">
        <w:trPr>
          <w:trHeight w:val="20"/>
        </w:trPr>
        <w:tc>
          <w:tcPr>
            <w:tcW w:w="1197" w:type="pct"/>
            <w:shd w:val="clear" w:color="000000" w:fill="FFFFFF"/>
            <w:vAlign w:val="center"/>
            <w:hideMark/>
          </w:tcPr>
          <w:p w14:paraId="6A28C5A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Здание ДПКС – Тяговая подстанция</w:t>
            </w:r>
          </w:p>
        </w:tc>
        <w:tc>
          <w:tcPr>
            <w:tcW w:w="1019" w:type="pct"/>
            <w:shd w:val="clear" w:color="000000" w:fill="FFFFFF"/>
            <w:vAlign w:val="center"/>
            <w:hideMark/>
          </w:tcPr>
          <w:p w14:paraId="393411C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1D9AE54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5A5A6A1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9,7</w:t>
            </w:r>
          </w:p>
        </w:tc>
        <w:tc>
          <w:tcPr>
            <w:tcW w:w="539" w:type="pct"/>
            <w:shd w:val="clear" w:color="000000" w:fill="FFFFFF"/>
            <w:noWrap/>
            <w:vAlign w:val="center"/>
            <w:hideMark/>
          </w:tcPr>
          <w:p w14:paraId="59A424D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0,018</w:t>
            </w:r>
          </w:p>
        </w:tc>
      </w:tr>
      <w:tr w:rsidR="001713C9" w:rsidRPr="001713C9" w14:paraId="04B3EF4C" w14:textId="77777777" w:rsidTr="001713C9">
        <w:trPr>
          <w:trHeight w:val="20"/>
        </w:trPr>
        <w:tc>
          <w:tcPr>
            <w:tcW w:w="1197" w:type="pct"/>
            <w:shd w:val="clear" w:color="000000" w:fill="FFFFFF"/>
            <w:vAlign w:val="center"/>
            <w:hideMark/>
          </w:tcPr>
          <w:p w14:paraId="30248B3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 – Котельная «Братск»</w:t>
            </w:r>
          </w:p>
        </w:tc>
        <w:tc>
          <w:tcPr>
            <w:tcW w:w="1019" w:type="pct"/>
            <w:shd w:val="clear" w:color="000000" w:fill="FFFFFF"/>
            <w:vAlign w:val="center"/>
            <w:hideMark/>
          </w:tcPr>
          <w:p w14:paraId="04FE485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2A29759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1390E8B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13,5</w:t>
            </w:r>
          </w:p>
        </w:tc>
        <w:tc>
          <w:tcPr>
            <w:tcW w:w="539" w:type="pct"/>
            <w:shd w:val="clear" w:color="000000" w:fill="FFFFFF"/>
            <w:noWrap/>
            <w:vAlign w:val="center"/>
            <w:hideMark/>
          </w:tcPr>
          <w:p w14:paraId="393D6E0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0,238</w:t>
            </w:r>
          </w:p>
        </w:tc>
      </w:tr>
      <w:tr w:rsidR="001713C9" w:rsidRPr="001713C9" w14:paraId="0BAA2486" w14:textId="77777777" w:rsidTr="001713C9">
        <w:trPr>
          <w:trHeight w:val="20"/>
        </w:trPr>
        <w:tc>
          <w:tcPr>
            <w:tcW w:w="1197" w:type="pct"/>
            <w:shd w:val="clear" w:color="000000" w:fill="FFFFFF"/>
            <w:vAlign w:val="center"/>
            <w:hideMark/>
          </w:tcPr>
          <w:p w14:paraId="05EFF2C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Котельная «Братск» - автодорога</w:t>
            </w:r>
          </w:p>
        </w:tc>
        <w:tc>
          <w:tcPr>
            <w:tcW w:w="1019" w:type="pct"/>
            <w:shd w:val="clear" w:color="000000" w:fill="FFFFFF"/>
            <w:vAlign w:val="center"/>
            <w:hideMark/>
          </w:tcPr>
          <w:p w14:paraId="614190A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2B57917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5974558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64,5</w:t>
            </w:r>
          </w:p>
        </w:tc>
        <w:tc>
          <w:tcPr>
            <w:tcW w:w="539" w:type="pct"/>
            <w:shd w:val="clear" w:color="000000" w:fill="FFFFFF"/>
            <w:noWrap/>
            <w:vAlign w:val="center"/>
            <w:hideMark/>
          </w:tcPr>
          <w:p w14:paraId="5F02DB7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1,139</w:t>
            </w:r>
          </w:p>
        </w:tc>
      </w:tr>
      <w:tr w:rsidR="001713C9" w:rsidRPr="001713C9" w14:paraId="34DE2D3A" w14:textId="77777777" w:rsidTr="001713C9">
        <w:trPr>
          <w:trHeight w:val="20"/>
        </w:trPr>
        <w:tc>
          <w:tcPr>
            <w:tcW w:w="1197" w:type="pct"/>
            <w:shd w:val="clear" w:color="000000" w:fill="FFFFFF"/>
            <w:vAlign w:val="center"/>
            <w:hideMark/>
          </w:tcPr>
          <w:p w14:paraId="1947D65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 автодорогой</w:t>
            </w:r>
          </w:p>
        </w:tc>
        <w:tc>
          <w:tcPr>
            <w:tcW w:w="1019" w:type="pct"/>
            <w:shd w:val="clear" w:color="000000" w:fill="FFFFFF"/>
            <w:vAlign w:val="center"/>
            <w:hideMark/>
          </w:tcPr>
          <w:p w14:paraId="73F5864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2D2DACC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4C4B58A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19</w:t>
            </w:r>
          </w:p>
        </w:tc>
        <w:tc>
          <w:tcPr>
            <w:tcW w:w="539" w:type="pct"/>
            <w:shd w:val="clear" w:color="000000" w:fill="FFFFFF"/>
            <w:noWrap/>
            <w:vAlign w:val="center"/>
            <w:hideMark/>
          </w:tcPr>
          <w:p w14:paraId="0194647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0,336</w:t>
            </w:r>
          </w:p>
        </w:tc>
      </w:tr>
      <w:tr w:rsidR="001713C9" w:rsidRPr="001713C9" w14:paraId="0A34076E" w14:textId="77777777" w:rsidTr="001713C9">
        <w:trPr>
          <w:trHeight w:val="20"/>
        </w:trPr>
        <w:tc>
          <w:tcPr>
            <w:tcW w:w="1197" w:type="pct"/>
            <w:shd w:val="clear" w:color="000000" w:fill="FFFFFF"/>
            <w:vAlign w:val="center"/>
            <w:hideMark/>
          </w:tcPr>
          <w:p w14:paraId="4A79CC4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Автодорога – ТК-2</w:t>
            </w:r>
          </w:p>
        </w:tc>
        <w:tc>
          <w:tcPr>
            <w:tcW w:w="1019" w:type="pct"/>
            <w:shd w:val="clear" w:color="000000" w:fill="FFFFFF"/>
            <w:vAlign w:val="center"/>
            <w:hideMark/>
          </w:tcPr>
          <w:p w14:paraId="3D9FC78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35B7747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59FAF56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339</w:t>
            </w:r>
          </w:p>
        </w:tc>
        <w:tc>
          <w:tcPr>
            <w:tcW w:w="539" w:type="pct"/>
            <w:shd w:val="clear" w:color="000000" w:fill="FFFFFF"/>
            <w:noWrap/>
            <w:vAlign w:val="center"/>
            <w:hideMark/>
          </w:tcPr>
          <w:p w14:paraId="0BA669C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5,988</w:t>
            </w:r>
          </w:p>
        </w:tc>
      </w:tr>
      <w:tr w:rsidR="001713C9" w:rsidRPr="001713C9" w14:paraId="0D5C74C5" w14:textId="77777777" w:rsidTr="001713C9">
        <w:trPr>
          <w:trHeight w:val="20"/>
        </w:trPr>
        <w:tc>
          <w:tcPr>
            <w:tcW w:w="1197" w:type="pct"/>
            <w:shd w:val="clear" w:color="000000" w:fill="FFFFFF"/>
            <w:vAlign w:val="center"/>
            <w:hideMark/>
          </w:tcPr>
          <w:p w14:paraId="090DB32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ТК-2 – ТК-2*</w:t>
            </w:r>
          </w:p>
        </w:tc>
        <w:tc>
          <w:tcPr>
            <w:tcW w:w="1019" w:type="pct"/>
            <w:shd w:val="clear" w:color="000000" w:fill="FFFFFF"/>
            <w:vAlign w:val="center"/>
            <w:hideMark/>
          </w:tcPr>
          <w:p w14:paraId="6D9F58E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15227F6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677EFC1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204</w:t>
            </w:r>
          </w:p>
        </w:tc>
        <w:tc>
          <w:tcPr>
            <w:tcW w:w="539" w:type="pct"/>
            <w:shd w:val="clear" w:color="000000" w:fill="FFFFFF"/>
            <w:noWrap/>
            <w:vAlign w:val="center"/>
            <w:hideMark/>
          </w:tcPr>
          <w:p w14:paraId="0D9AF95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0,384</w:t>
            </w:r>
          </w:p>
        </w:tc>
      </w:tr>
      <w:tr w:rsidR="001713C9" w:rsidRPr="001713C9" w14:paraId="099205C4" w14:textId="77777777" w:rsidTr="001713C9">
        <w:trPr>
          <w:trHeight w:val="20"/>
        </w:trPr>
        <w:tc>
          <w:tcPr>
            <w:tcW w:w="1197" w:type="pct"/>
            <w:shd w:val="clear" w:color="000000" w:fill="FFFFFF"/>
            <w:vAlign w:val="center"/>
            <w:hideMark/>
          </w:tcPr>
          <w:p w14:paraId="2EF86E3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ТК-2* - жд ул.Энергетиков,4</w:t>
            </w:r>
          </w:p>
        </w:tc>
        <w:tc>
          <w:tcPr>
            <w:tcW w:w="1019" w:type="pct"/>
            <w:shd w:val="clear" w:color="000000" w:fill="FFFFFF"/>
            <w:vAlign w:val="center"/>
            <w:hideMark/>
          </w:tcPr>
          <w:p w14:paraId="0BA8830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5AB8727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710C633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w:t>
            </w:r>
          </w:p>
        </w:tc>
        <w:tc>
          <w:tcPr>
            <w:tcW w:w="539" w:type="pct"/>
            <w:shd w:val="clear" w:color="000000" w:fill="FFFFFF"/>
            <w:noWrap/>
            <w:vAlign w:val="center"/>
            <w:hideMark/>
          </w:tcPr>
          <w:p w14:paraId="0348592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0,003</w:t>
            </w:r>
          </w:p>
        </w:tc>
      </w:tr>
      <w:tr w:rsidR="001713C9" w:rsidRPr="001713C9" w14:paraId="792208E1" w14:textId="77777777" w:rsidTr="001713C9">
        <w:trPr>
          <w:trHeight w:val="20"/>
        </w:trPr>
        <w:tc>
          <w:tcPr>
            <w:tcW w:w="1197" w:type="pct"/>
            <w:shd w:val="clear" w:color="000000" w:fill="FFFFFF"/>
            <w:vAlign w:val="center"/>
            <w:hideMark/>
          </w:tcPr>
          <w:p w14:paraId="41F3F1B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ТК-2 – ТК-3</w:t>
            </w:r>
          </w:p>
        </w:tc>
        <w:tc>
          <w:tcPr>
            <w:tcW w:w="1019" w:type="pct"/>
            <w:shd w:val="clear" w:color="000000" w:fill="FFFFFF"/>
            <w:vAlign w:val="center"/>
            <w:hideMark/>
          </w:tcPr>
          <w:p w14:paraId="468BFAB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031D3C5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13A04F2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122</w:t>
            </w:r>
          </w:p>
        </w:tc>
        <w:tc>
          <w:tcPr>
            <w:tcW w:w="539" w:type="pct"/>
            <w:shd w:val="clear" w:color="000000" w:fill="FFFFFF"/>
            <w:noWrap/>
            <w:vAlign w:val="center"/>
            <w:hideMark/>
          </w:tcPr>
          <w:p w14:paraId="0809C04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2,155</w:t>
            </w:r>
          </w:p>
        </w:tc>
      </w:tr>
      <w:tr w:rsidR="001713C9" w:rsidRPr="001713C9" w14:paraId="0399EF12" w14:textId="77777777" w:rsidTr="001713C9">
        <w:trPr>
          <w:trHeight w:val="20"/>
        </w:trPr>
        <w:tc>
          <w:tcPr>
            <w:tcW w:w="1197" w:type="pct"/>
            <w:shd w:val="clear" w:color="000000" w:fill="FFFFFF"/>
            <w:vAlign w:val="center"/>
            <w:hideMark/>
          </w:tcPr>
          <w:p w14:paraId="29BB9C9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ТК-3 – Нач.школа №34</w:t>
            </w:r>
          </w:p>
        </w:tc>
        <w:tc>
          <w:tcPr>
            <w:tcW w:w="1019" w:type="pct"/>
            <w:shd w:val="clear" w:color="000000" w:fill="FFFFFF"/>
            <w:vAlign w:val="center"/>
            <w:hideMark/>
          </w:tcPr>
          <w:p w14:paraId="1D72583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1155" w:type="pct"/>
            <w:shd w:val="clear" w:color="000000" w:fill="FFFFFF"/>
            <w:noWrap/>
            <w:vAlign w:val="center"/>
            <w:hideMark/>
          </w:tcPr>
          <w:p w14:paraId="46AE30C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0,0052</w:t>
            </w:r>
          </w:p>
        </w:tc>
        <w:tc>
          <w:tcPr>
            <w:tcW w:w="1090" w:type="pct"/>
            <w:shd w:val="clear" w:color="000000" w:fill="FFFFFF"/>
            <w:noWrap/>
            <w:vAlign w:val="center"/>
            <w:hideMark/>
          </w:tcPr>
          <w:p w14:paraId="23915DF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50</w:t>
            </w:r>
          </w:p>
        </w:tc>
        <w:tc>
          <w:tcPr>
            <w:tcW w:w="539" w:type="pct"/>
            <w:shd w:val="clear" w:color="000000" w:fill="FFFFFF"/>
            <w:noWrap/>
            <w:vAlign w:val="center"/>
            <w:hideMark/>
          </w:tcPr>
          <w:p w14:paraId="1ACE9E4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0,258</w:t>
            </w:r>
          </w:p>
        </w:tc>
      </w:tr>
      <w:tr w:rsidR="001713C9" w:rsidRPr="001713C9" w14:paraId="74F16336" w14:textId="77777777" w:rsidTr="001713C9">
        <w:trPr>
          <w:trHeight w:val="20"/>
        </w:trPr>
        <w:tc>
          <w:tcPr>
            <w:tcW w:w="1197" w:type="pct"/>
            <w:shd w:val="clear" w:color="000000" w:fill="FFFFFF"/>
            <w:vAlign w:val="center"/>
            <w:hideMark/>
          </w:tcPr>
          <w:p w14:paraId="437535A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ТК-3 – врезка на МКД</w:t>
            </w:r>
          </w:p>
        </w:tc>
        <w:tc>
          <w:tcPr>
            <w:tcW w:w="1019" w:type="pct"/>
            <w:shd w:val="clear" w:color="000000" w:fill="FFFFFF"/>
            <w:vAlign w:val="center"/>
            <w:hideMark/>
          </w:tcPr>
          <w:p w14:paraId="0297C5F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1391A7F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55E45F8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22</w:t>
            </w:r>
          </w:p>
        </w:tc>
        <w:tc>
          <w:tcPr>
            <w:tcW w:w="539" w:type="pct"/>
            <w:shd w:val="clear" w:color="000000" w:fill="FFFFFF"/>
            <w:noWrap/>
            <w:vAlign w:val="center"/>
            <w:hideMark/>
          </w:tcPr>
          <w:p w14:paraId="3532B25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0,389</w:t>
            </w:r>
          </w:p>
        </w:tc>
      </w:tr>
      <w:tr w:rsidR="001713C9" w:rsidRPr="001713C9" w14:paraId="04EC8283" w14:textId="77777777" w:rsidTr="001713C9">
        <w:trPr>
          <w:trHeight w:val="20"/>
        </w:trPr>
        <w:tc>
          <w:tcPr>
            <w:tcW w:w="1197" w:type="pct"/>
            <w:shd w:val="clear" w:color="000000" w:fill="FFFFFF"/>
            <w:vAlign w:val="center"/>
            <w:hideMark/>
          </w:tcPr>
          <w:p w14:paraId="6B780F1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врезка на МКД – МКД ул.Энергетиков,1</w:t>
            </w:r>
          </w:p>
        </w:tc>
        <w:tc>
          <w:tcPr>
            <w:tcW w:w="1019" w:type="pct"/>
            <w:shd w:val="clear" w:color="000000" w:fill="FFFFFF"/>
            <w:vAlign w:val="center"/>
            <w:hideMark/>
          </w:tcPr>
          <w:p w14:paraId="77E8DF8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1155" w:type="pct"/>
            <w:shd w:val="clear" w:color="000000" w:fill="FFFFFF"/>
            <w:noWrap/>
            <w:vAlign w:val="center"/>
            <w:hideMark/>
          </w:tcPr>
          <w:p w14:paraId="3BD3C14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0,0052</w:t>
            </w:r>
          </w:p>
        </w:tc>
        <w:tc>
          <w:tcPr>
            <w:tcW w:w="1090" w:type="pct"/>
            <w:shd w:val="clear" w:color="000000" w:fill="FFFFFF"/>
            <w:noWrap/>
            <w:vAlign w:val="center"/>
            <w:hideMark/>
          </w:tcPr>
          <w:p w14:paraId="45AA205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w:t>
            </w:r>
          </w:p>
        </w:tc>
        <w:tc>
          <w:tcPr>
            <w:tcW w:w="539" w:type="pct"/>
            <w:shd w:val="clear" w:color="000000" w:fill="FFFFFF"/>
            <w:noWrap/>
            <w:vAlign w:val="center"/>
            <w:hideMark/>
          </w:tcPr>
          <w:p w14:paraId="2AA7DD9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0,031</w:t>
            </w:r>
          </w:p>
        </w:tc>
      </w:tr>
      <w:tr w:rsidR="001713C9" w:rsidRPr="001713C9" w14:paraId="75B72941" w14:textId="77777777" w:rsidTr="001713C9">
        <w:trPr>
          <w:trHeight w:val="20"/>
        </w:trPr>
        <w:tc>
          <w:tcPr>
            <w:tcW w:w="1197" w:type="pct"/>
            <w:shd w:val="clear" w:color="000000" w:fill="FFFFFF"/>
            <w:vAlign w:val="center"/>
            <w:hideMark/>
          </w:tcPr>
          <w:p w14:paraId="005785D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врезка на МКД – ТК-4</w:t>
            </w:r>
          </w:p>
        </w:tc>
        <w:tc>
          <w:tcPr>
            <w:tcW w:w="1019" w:type="pct"/>
            <w:shd w:val="clear" w:color="000000" w:fill="FFFFFF"/>
            <w:vAlign w:val="center"/>
            <w:hideMark/>
          </w:tcPr>
          <w:p w14:paraId="38B6C0C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560D8DA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6100D46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33</w:t>
            </w:r>
          </w:p>
        </w:tc>
        <w:tc>
          <w:tcPr>
            <w:tcW w:w="539" w:type="pct"/>
            <w:shd w:val="clear" w:color="000000" w:fill="FFFFFF"/>
            <w:noWrap/>
            <w:vAlign w:val="center"/>
            <w:hideMark/>
          </w:tcPr>
          <w:p w14:paraId="77E05F5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0,583</w:t>
            </w:r>
          </w:p>
        </w:tc>
      </w:tr>
      <w:tr w:rsidR="001713C9" w:rsidRPr="001713C9" w14:paraId="48E0553E" w14:textId="77777777" w:rsidTr="001713C9">
        <w:trPr>
          <w:trHeight w:val="20"/>
        </w:trPr>
        <w:tc>
          <w:tcPr>
            <w:tcW w:w="1197" w:type="pct"/>
            <w:shd w:val="clear" w:color="000000" w:fill="FFFFFF"/>
            <w:vAlign w:val="center"/>
            <w:hideMark/>
          </w:tcPr>
          <w:p w14:paraId="0EB6A4E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ТК-4 – водонапорная башня</w:t>
            </w:r>
          </w:p>
        </w:tc>
        <w:tc>
          <w:tcPr>
            <w:tcW w:w="1019" w:type="pct"/>
            <w:shd w:val="clear" w:color="000000" w:fill="FFFFFF"/>
            <w:vAlign w:val="center"/>
            <w:hideMark/>
          </w:tcPr>
          <w:p w14:paraId="0FE17A0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581424C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17D3E14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23,3</w:t>
            </w:r>
          </w:p>
        </w:tc>
        <w:tc>
          <w:tcPr>
            <w:tcW w:w="539" w:type="pct"/>
            <w:shd w:val="clear" w:color="000000" w:fill="FFFFFF"/>
            <w:noWrap/>
            <w:vAlign w:val="center"/>
            <w:hideMark/>
          </w:tcPr>
          <w:p w14:paraId="367530D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0,044</w:t>
            </w:r>
          </w:p>
        </w:tc>
      </w:tr>
      <w:tr w:rsidR="001713C9" w:rsidRPr="001713C9" w14:paraId="0E8A0C9A" w14:textId="77777777" w:rsidTr="001713C9">
        <w:trPr>
          <w:trHeight w:val="20"/>
        </w:trPr>
        <w:tc>
          <w:tcPr>
            <w:tcW w:w="1197" w:type="pct"/>
            <w:shd w:val="clear" w:color="000000" w:fill="FFFFFF"/>
            <w:vAlign w:val="center"/>
            <w:hideMark/>
          </w:tcPr>
          <w:p w14:paraId="613305E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ТК-4 – переход под землю</w:t>
            </w:r>
          </w:p>
        </w:tc>
        <w:tc>
          <w:tcPr>
            <w:tcW w:w="1019" w:type="pct"/>
            <w:shd w:val="clear" w:color="000000" w:fill="FFFFFF"/>
            <w:vAlign w:val="center"/>
            <w:hideMark/>
          </w:tcPr>
          <w:p w14:paraId="7D75B18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2729512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771A2FD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50</w:t>
            </w:r>
          </w:p>
        </w:tc>
        <w:tc>
          <w:tcPr>
            <w:tcW w:w="539" w:type="pct"/>
            <w:shd w:val="clear" w:color="000000" w:fill="FFFFFF"/>
            <w:noWrap/>
            <w:vAlign w:val="center"/>
            <w:hideMark/>
          </w:tcPr>
          <w:p w14:paraId="42A9FE3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0,883</w:t>
            </w:r>
          </w:p>
        </w:tc>
      </w:tr>
      <w:tr w:rsidR="001713C9" w:rsidRPr="001713C9" w14:paraId="6DD00A44" w14:textId="77777777" w:rsidTr="001713C9">
        <w:trPr>
          <w:trHeight w:val="20"/>
        </w:trPr>
        <w:tc>
          <w:tcPr>
            <w:tcW w:w="1197" w:type="pct"/>
            <w:shd w:val="clear" w:color="000000" w:fill="FFFFFF"/>
            <w:vAlign w:val="center"/>
            <w:hideMark/>
          </w:tcPr>
          <w:p w14:paraId="61121F2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переход под землю – ТК-5</w:t>
            </w:r>
          </w:p>
        </w:tc>
        <w:tc>
          <w:tcPr>
            <w:tcW w:w="1019" w:type="pct"/>
            <w:shd w:val="clear" w:color="000000" w:fill="FFFFFF"/>
            <w:vAlign w:val="center"/>
            <w:hideMark/>
          </w:tcPr>
          <w:p w14:paraId="0F41DF4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6D1F84E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6D3A712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776</w:t>
            </w:r>
          </w:p>
        </w:tc>
        <w:tc>
          <w:tcPr>
            <w:tcW w:w="539" w:type="pct"/>
            <w:shd w:val="clear" w:color="000000" w:fill="FFFFFF"/>
            <w:noWrap/>
            <w:vAlign w:val="center"/>
            <w:hideMark/>
          </w:tcPr>
          <w:p w14:paraId="7613B9E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13,706</w:t>
            </w:r>
          </w:p>
        </w:tc>
      </w:tr>
      <w:tr w:rsidR="001713C9" w:rsidRPr="001713C9" w14:paraId="4E72623A" w14:textId="77777777" w:rsidTr="001713C9">
        <w:trPr>
          <w:trHeight w:val="20"/>
        </w:trPr>
        <w:tc>
          <w:tcPr>
            <w:tcW w:w="1197" w:type="pct"/>
            <w:shd w:val="clear" w:color="000000" w:fill="FFFFFF"/>
            <w:vAlign w:val="center"/>
            <w:hideMark/>
          </w:tcPr>
          <w:p w14:paraId="6126BED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 – ТК-5а</w:t>
            </w:r>
          </w:p>
        </w:tc>
        <w:tc>
          <w:tcPr>
            <w:tcW w:w="1019" w:type="pct"/>
            <w:shd w:val="clear" w:color="000000" w:fill="FFFFFF"/>
            <w:vAlign w:val="center"/>
            <w:hideMark/>
          </w:tcPr>
          <w:p w14:paraId="267382B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76</w:t>
            </w:r>
          </w:p>
        </w:tc>
        <w:tc>
          <w:tcPr>
            <w:tcW w:w="1155" w:type="pct"/>
            <w:shd w:val="clear" w:color="000000" w:fill="FFFFFF"/>
            <w:noWrap/>
            <w:vAlign w:val="center"/>
            <w:hideMark/>
          </w:tcPr>
          <w:p w14:paraId="3869723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0,0036</w:t>
            </w:r>
          </w:p>
        </w:tc>
        <w:tc>
          <w:tcPr>
            <w:tcW w:w="1090" w:type="pct"/>
            <w:shd w:val="clear" w:color="000000" w:fill="FFFFFF"/>
            <w:noWrap/>
            <w:vAlign w:val="center"/>
            <w:hideMark/>
          </w:tcPr>
          <w:p w14:paraId="404F0DA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100</w:t>
            </w:r>
          </w:p>
        </w:tc>
        <w:tc>
          <w:tcPr>
            <w:tcW w:w="539" w:type="pct"/>
            <w:shd w:val="clear" w:color="000000" w:fill="FFFFFF"/>
            <w:noWrap/>
            <w:vAlign w:val="center"/>
            <w:hideMark/>
          </w:tcPr>
          <w:p w14:paraId="33CCAF6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0,363</w:t>
            </w:r>
          </w:p>
        </w:tc>
      </w:tr>
      <w:tr w:rsidR="001713C9" w:rsidRPr="001713C9" w14:paraId="03221EBC" w14:textId="77777777" w:rsidTr="001713C9">
        <w:trPr>
          <w:trHeight w:val="20"/>
        </w:trPr>
        <w:tc>
          <w:tcPr>
            <w:tcW w:w="1197" w:type="pct"/>
            <w:shd w:val="clear" w:color="000000" w:fill="FFFFFF"/>
            <w:vAlign w:val="center"/>
            <w:hideMark/>
          </w:tcPr>
          <w:p w14:paraId="152F3A6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ТК-5а – Школа №34</w:t>
            </w:r>
          </w:p>
        </w:tc>
        <w:tc>
          <w:tcPr>
            <w:tcW w:w="1019" w:type="pct"/>
            <w:shd w:val="clear" w:color="000000" w:fill="FFFFFF"/>
            <w:vAlign w:val="center"/>
            <w:hideMark/>
          </w:tcPr>
          <w:p w14:paraId="4FE0CB3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76</w:t>
            </w:r>
          </w:p>
        </w:tc>
        <w:tc>
          <w:tcPr>
            <w:tcW w:w="1155" w:type="pct"/>
            <w:shd w:val="clear" w:color="000000" w:fill="FFFFFF"/>
            <w:noWrap/>
            <w:vAlign w:val="center"/>
            <w:hideMark/>
          </w:tcPr>
          <w:p w14:paraId="7DE0436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0,0036</w:t>
            </w:r>
          </w:p>
        </w:tc>
        <w:tc>
          <w:tcPr>
            <w:tcW w:w="1090" w:type="pct"/>
            <w:shd w:val="clear" w:color="000000" w:fill="FFFFFF"/>
            <w:noWrap/>
            <w:vAlign w:val="center"/>
            <w:hideMark/>
          </w:tcPr>
          <w:p w14:paraId="1F87E65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w:t>
            </w:r>
          </w:p>
        </w:tc>
        <w:tc>
          <w:tcPr>
            <w:tcW w:w="539" w:type="pct"/>
            <w:shd w:val="clear" w:color="000000" w:fill="FFFFFF"/>
            <w:noWrap/>
            <w:vAlign w:val="center"/>
            <w:hideMark/>
          </w:tcPr>
          <w:p w14:paraId="3B9CA2E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0,025</w:t>
            </w:r>
          </w:p>
        </w:tc>
      </w:tr>
      <w:tr w:rsidR="001713C9" w:rsidRPr="001713C9" w14:paraId="78B5A940" w14:textId="77777777" w:rsidTr="001713C9">
        <w:trPr>
          <w:trHeight w:val="20"/>
        </w:trPr>
        <w:tc>
          <w:tcPr>
            <w:tcW w:w="1197" w:type="pct"/>
            <w:shd w:val="clear" w:color="000000" w:fill="FFFFFF"/>
            <w:vAlign w:val="center"/>
            <w:hideMark/>
          </w:tcPr>
          <w:p w14:paraId="4F01C93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ТК-5а – Мастерские школы</w:t>
            </w:r>
          </w:p>
        </w:tc>
        <w:tc>
          <w:tcPr>
            <w:tcW w:w="1019" w:type="pct"/>
            <w:shd w:val="clear" w:color="000000" w:fill="FFFFFF"/>
            <w:vAlign w:val="center"/>
            <w:hideMark/>
          </w:tcPr>
          <w:p w14:paraId="129148A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76</w:t>
            </w:r>
          </w:p>
        </w:tc>
        <w:tc>
          <w:tcPr>
            <w:tcW w:w="1155" w:type="pct"/>
            <w:shd w:val="clear" w:color="000000" w:fill="FFFFFF"/>
            <w:noWrap/>
            <w:vAlign w:val="center"/>
            <w:hideMark/>
          </w:tcPr>
          <w:p w14:paraId="6A9D214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0,0036</w:t>
            </w:r>
          </w:p>
        </w:tc>
        <w:tc>
          <w:tcPr>
            <w:tcW w:w="1090" w:type="pct"/>
            <w:shd w:val="clear" w:color="000000" w:fill="FFFFFF"/>
            <w:noWrap/>
            <w:vAlign w:val="center"/>
            <w:hideMark/>
          </w:tcPr>
          <w:p w14:paraId="2913AA1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w:t>
            </w:r>
          </w:p>
        </w:tc>
        <w:tc>
          <w:tcPr>
            <w:tcW w:w="539" w:type="pct"/>
            <w:shd w:val="clear" w:color="000000" w:fill="FFFFFF"/>
            <w:noWrap/>
            <w:vAlign w:val="center"/>
            <w:hideMark/>
          </w:tcPr>
          <w:p w14:paraId="72711EC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0,036</w:t>
            </w:r>
          </w:p>
        </w:tc>
      </w:tr>
      <w:tr w:rsidR="001713C9" w:rsidRPr="001713C9" w14:paraId="5A7377FD" w14:textId="77777777" w:rsidTr="001713C9">
        <w:trPr>
          <w:trHeight w:val="20"/>
        </w:trPr>
        <w:tc>
          <w:tcPr>
            <w:tcW w:w="1197" w:type="pct"/>
            <w:shd w:val="clear" w:color="000000" w:fill="FFFFFF"/>
            <w:vAlign w:val="center"/>
            <w:hideMark/>
          </w:tcPr>
          <w:p w14:paraId="6C2B060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 – ТК-6</w:t>
            </w:r>
          </w:p>
        </w:tc>
        <w:tc>
          <w:tcPr>
            <w:tcW w:w="1019" w:type="pct"/>
            <w:shd w:val="clear" w:color="000000" w:fill="FFFFFF"/>
            <w:vAlign w:val="center"/>
            <w:hideMark/>
          </w:tcPr>
          <w:p w14:paraId="4993AF5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41BA39E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204C2D9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460</w:t>
            </w:r>
          </w:p>
        </w:tc>
        <w:tc>
          <w:tcPr>
            <w:tcW w:w="539" w:type="pct"/>
            <w:shd w:val="clear" w:color="000000" w:fill="FFFFFF"/>
            <w:noWrap/>
            <w:vAlign w:val="center"/>
            <w:hideMark/>
          </w:tcPr>
          <w:p w14:paraId="257D7EB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8,125</w:t>
            </w:r>
          </w:p>
        </w:tc>
      </w:tr>
      <w:tr w:rsidR="001713C9" w:rsidRPr="001713C9" w14:paraId="1D267A36" w14:textId="77777777" w:rsidTr="001713C9">
        <w:trPr>
          <w:trHeight w:val="20"/>
        </w:trPr>
        <w:tc>
          <w:tcPr>
            <w:tcW w:w="1197" w:type="pct"/>
            <w:shd w:val="clear" w:color="000000" w:fill="FFFFFF"/>
            <w:vAlign w:val="center"/>
            <w:hideMark/>
          </w:tcPr>
          <w:p w14:paraId="1ACF1D9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ТК-6 – транзит по зданию сторожки</w:t>
            </w:r>
          </w:p>
        </w:tc>
        <w:tc>
          <w:tcPr>
            <w:tcW w:w="1019" w:type="pct"/>
            <w:shd w:val="clear" w:color="000000" w:fill="FFFFFF"/>
            <w:vAlign w:val="center"/>
            <w:hideMark/>
          </w:tcPr>
          <w:p w14:paraId="16B0282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7F00BC9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5A4F48E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w:t>
            </w:r>
          </w:p>
        </w:tc>
        <w:tc>
          <w:tcPr>
            <w:tcW w:w="539" w:type="pct"/>
            <w:shd w:val="clear" w:color="000000" w:fill="FFFFFF"/>
            <w:noWrap/>
            <w:vAlign w:val="center"/>
            <w:hideMark/>
          </w:tcPr>
          <w:p w14:paraId="2EAC257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0,011</w:t>
            </w:r>
          </w:p>
        </w:tc>
      </w:tr>
      <w:tr w:rsidR="001713C9" w:rsidRPr="001713C9" w14:paraId="627D838E" w14:textId="77777777" w:rsidTr="001713C9">
        <w:trPr>
          <w:trHeight w:val="20"/>
        </w:trPr>
        <w:tc>
          <w:tcPr>
            <w:tcW w:w="1197" w:type="pct"/>
            <w:shd w:val="clear" w:color="000000" w:fill="FFFFFF"/>
            <w:vAlign w:val="center"/>
            <w:hideMark/>
          </w:tcPr>
          <w:p w14:paraId="682B28A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Здание сторожки - Гараж</w:t>
            </w:r>
          </w:p>
        </w:tc>
        <w:tc>
          <w:tcPr>
            <w:tcW w:w="1019" w:type="pct"/>
            <w:shd w:val="clear" w:color="000000" w:fill="FFFFFF"/>
            <w:vAlign w:val="center"/>
            <w:hideMark/>
          </w:tcPr>
          <w:p w14:paraId="5AC29F7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776CCFE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246FCC4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24</w:t>
            </w:r>
          </w:p>
        </w:tc>
        <w:tc>
          <w:tcPr>
            <w:tcW w:w="539" w:type="pct"/>
            <w:shd w:val="clear" w:color="000000" w:fill="FFFFFF"/>
            <w:noWrap/>
            <w:vAlign w:val="center"/>
            <w:hideMark/>
          </w:tcPr>
          <w:p w14:paraId="6FFD464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0,045</w:t>
            </w:r>
          </w:p>
        </w:tc>
      </w:tr>
      <w:tr w:rsidR="001713C9" w:rsidRPr="001713C9" w14:paraId="5DF29A56" w14:textId="77777777" w:rsidTr="001713C9">
        <w:trPr>
          <w:trHeight w:val="20"/>
        </w:trPr>
        <w:tc>
          <w:tcPr>
            <w:tcW w:w="1197" w:type="pct"/>
            <w:shd w:val="clear" w:color="000000" w:fill="FFFFFF"/>
            <w:vAlign w:val="center"/>
            <w:hideMark/>
          </w:tcPr>
          <w:p w14:paraId="042CCB5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ТК-6 – переход под землю</w:t>
            </w:r>
          </w:p>
        </w:tc>
        <w:tc>
          <w:tcPr>
            <w:tcW w:w="1019" w:type="pct"/>
            <w:shd w:val="clear" w:color="000000" w:fill="FFFFFF"/>
            <w:vAlign w:val="center"/>
            <w:hideMark/>
          </w:tcPr>
          <w:p w14:paraId="45805EA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68BD0FE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3817F0D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60,6</w:t>
            </w:r>
          </w:p>
        </w:tc>
        <w:tc>
          <w:tcPr>
            <w:tcW w:w="539" w:type="pct"/>
            <w:shd w:val="clear" w:color="000000" w:fill="FFFFFF"/>
            <w:noWrap/>
            <w:vAlign w:val="center"/>
            <w:hideMark/>
          </w:tcPr>
          <w:p w14:paraId="097EBBA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0,114</w:t>
            </w:r>
          </w:p>
        </w:tc>
      </w:tr>
      <w:tr w:rsidR="001713C9" w:rsidRPr="001713C9" w14:paraId="33FFCE0F" w14:textId="77777777" w:rsidTr="001713C9">
        <w:trPr>
          <w:trHeight w:val="20"/>
        </w:trPr>
        <w:tc>
          <w:tcPr>
            <w:tcW w:w="1197" w:type="pct"/>
            <w:shd w:val="clear" w:color="000000" w:fill="FFFFFF"/>
            <w:vAlign w:val="center"/>
            <w:hideMark/>
          </w:tcPr>
          <w:p w14:paraId="3F17C1D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Подземный участок</w:t>
            </w:r>
          </w:p>
        </w:tc>
        <w:tc>
          <w:tcPr>
            <w:tcW w:w="1019" w:type="pct"/>
            <w:shd w:val="clear" w:color="000000" w:fill="FFFFFF"/>
            <w:vAlign w:val="center"/>
            <w:hideMark/>
          </w:tcPr>
          <w:p w14:paraId="0D7329F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161DEE0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154161B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40</w:t>
            </w:r>
          </w:p>
        </w:tc>
        <w:tc>
          <w:tcPr>
            <w:tcW w:w="539" w:type="pct"/>
            <w:shd w:val="clear" w:color="000000" w:fill="FFFFFF"/>
            <w:noWrap/>
            <w:vAlign w:val="center"/>
            <w:hideMark/>
          </w:tcPr>
          <w:p w14:paraId="084E041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0,075</w:t>
            </w:r>
          </w:p>
        </w:tc>
      </w:tr>
      <w:tr w:rsidR="001713C9" w:rsidRPr="001713C9" w14:paraId="3686EA1C" w14:textId="77777777" w:rsidTr="001713C9">
        <w:trPr>
          <w:trHeight w:val="20"/>
        </w:trPr>
        <w:tc>
          <w:tcPr>
            <w:tcW w:w="1197" w:type="pct"/>
            <w:shd w:val="clear" w:color="000000" w:fill="FFFFFF"/>
            <w:vAlign w:val="center"/>
            <w:hideMark/>
          </w:tcPr>
          <w:p w14:paraId="7790D7E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выход из-под земли – ТК-7</w:t>
            </w:r>
          </w:p>
        </w:tc>
        <w:tc>
          <w:tcPr>
            <w:tcW w:w="1019" w:type="pct"/>
            <w:shd w:val="clear" w:color="000000" w:fill="FFFFFF"/>
            <w:vAlign w:val="center"/>
            <w:hideMark/>
          </w:tcPr>
          <w:p w14:paraId="0AB7E3E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4BAF023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13F5B88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36,6</w:t>
            </w:r>
          </w:p>
        </w:tc>
        <w:tc>
          <w:tcPr>
            <w:tcW w:w="539" w:type="pct"/>
            <w:shd w:val="clear" w:color="000000" w:fill="FFFFFF"/>
            <w:noWrap/>
            <w:vAlign w:val="center"/>
            <w:hideMark/>
          </w:tcPr>
          <w:p w14:paraId="54B4C8C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0,069</w:t>
            </w:r>
          </w:p>
        </w:tc>
      </w:tr>
      <w:tr w:rsidR="001713C9" w:rsidRPr="001713C9" w14:paraId="663CCF4E" w14:textId="77777777" w:rsidTr="001713C9">
        <w:trPr>
          <w:trHeight w:val="20"/>
        </w:trPr>
        <w:tc>
          <w:tcPr>
            <w:tcW w:w="1197" w:type="pct"/>
            <w:shd w:val="clear" w:color="000000" w:fill="FFFFFF"/>
            <w:vAlign w:val="center"/>
            <w:hideMark/>
          </w:tcPr>
          <w:p w14:paraId="70D0050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ТК-7 – Столярный цех</w:t>
            </w:r>
          </w:p>
        </w:tc>
        <w:tc>
          <w:tcPr>
            <w:tcW w:w="1019" w:type="pct"/>
            <w:shd w:val="clear" w:color="000000" w:fill="FFFFFF"/>
            <w:vAlign w:val="center"/>
            <w:hideMark/>
          </w:tcPr>
          <w:p w14:paraId="775D6A4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55C3218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39E9012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42</w:t>
            </w:r>
          </w:p>
        </w:tc>
        <w:tc>
          <w:tcPr>
            <w:tcW w:w="539" w:type="pct"/>
            <w:shd w:val="clear" w:color="000000" w:fill="FFFFFF"/>
            <w:noWrap/>
            <w:vAlign w:val="center"/>
            <w:hideMark/>
          </w:tcPr>
          <w:p w14:paraId="3ADDB38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0,079</w:t>
            </w:r>
          </w:p>
        </w:tc>
      </w:tr>
      <w:tr w:rsidR="001713C9" w:rsidRPr="001713C9" w14:paraId="06082356" w14:textId="77777777" w:rsidTr="001713C9">
        <w:trPr>
          <w:trHeight w:val="20"/>
        </w:trPr>
        <w:tc>
          <w:tcPr>
            <w:tcW w:w="1197" w:type="pct"/>
            <w:shd w:val="clear" w:color="000000" w:fill="FFFFFF"/>
            <w:vAlign w:val="center"/>
            <w:hideMark/>
          </w:tcPr>
          <w:p w14:paraId="45E9C2F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ТК-7 - Администрация</w:t>
            </w:r>
          </w:p>
        </w:tc>
        <w:tc>
          <w:tcPr>
            <w:tcW w:w="1019" w:type="pct"/>
            <w:shd w:val="clear" w:color="000000" w:fill="FFFFFF"/>
            <w:vAlign w:val="center"/>
            <w:hideMark/>
          </w:tcPr>
          <w:p w14:paraId="33E88F1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7BC527C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5594351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44</w:t>
            </w:r>
          </w:p>
        </w:tc>
        <w:tc>
          <w:tcPr>
            <w:tcW w:w="539" w:type="pct"/>
            <w:shd w:val="clear" w:color="000000" w:fill="FFFFFF"/>
            <w:noWrap/>
            <w:vAlign w:val="center"/>
            <w:hideMark/>
          </w:tcPr>
          <w:p w14:paraId="31C5A2E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0,083</w:t>
            </w:r>
          </w:p>
        </w:tc>
      </w:tr>
    </w:tbl>
    <w:p w14:paraId="02DD826C" w14:textId="77777777" w:rsidR="001067C3" w:rsidRDefault="001067C3" w:rsidP="00B5461F">
      <w:pPr>
        <w:pStyle w:val="11ff3"/>
      </w:pPr>
    </w:p>
    <w:p w14:paraId="55350AAE" w14:textId="77777777" w:rsidR="00B9343C" w:rsidRDefault="00B9343C" w:rsidP="00B5461F">
      <w:pPr>
        <w:pStyle w:val="11ff3"/>
      </w:pPr>
    </w:p>
    <w:p w14:paraId="7D38E216" w14:textId="77777777" w:rsidR="00B9343C" w:rsidRDefault="00B9343C" w:rsidP="00B5461F">
      <w:pPr>
        <w:pStyle w:val="11ff3"/>
      </w:pPr>
    </w:p>
    <w:p w14:paraId="4AA01457" w14:textId="77777777" w:rsidR="00B9343C" w:rsidRDefault="00B9343C" w:rsidP="00B5461F">
      <w:pPr>
        <w:pStyle w:val="11ff3"/>
      </w:pPr>
    </w:p>
    <w:p w14:paraId="7EEFE378" w14:textId="77777777" w:rsidR="00B9343C" w:rsidRDefault="00B9343C" w:rsidP="00B5461F">
      <w:pPr>
        <w:pStyle w:val="11ff3"/>
      </w:pPr>
    </w:p>
    <w:p w14:paraId="2FC457B0" w14:textId="77777777" w:rsidR="00B9343C" w:rsidRPr="0060328D" w:rsidRDefault="00B9343C" w:rsidP="00B5461F">
      <w:pPr>
        <w:pStyle w:val="11ff3"/>
      </w:pPr>
    </w:p>
    <w:p w14:paraId="6BC34EBA" w14:textId="27CF3436" w:rsidR="00AD3E76" w:rsidRPr="0060328D" w:rsidRDefault="00AD3E76" w:rsidP="00E20195">
      <w:pPr>
        <w:pStyle w:val="11ff3"/>
        <w:rPr>
          <w:b/>
        </w:rPr>
      </w:pPr>
      <w:r w:rsidRPr="0060328D">
        <w:rPr>
          <w:b/>
        </w:rPr>
        <w:lastRenderedPageBreak/>
        <w:t>Таблица 1.7.1.</w:t>
      </w:r>
      <w:r w:rsidR="004E7C16" w:rsidRPr="0060328D">
        <w:rPr>
          <w:b/>
        </w:rPr>
        <w:t>2</w:t>
      </w:r>
      <w:r w:rsidRPr="0060328D">
        <w:rPr>
          <w:b/>
        </w:rPr>
        <w:t>– Расчетные объем теплоносителя,</w:t>
      </w:r>
      <w:r w:rsidR="00FE5A73" w:rsidRPr="0060328D">
        <w:rPr>
          <w:b/>
        </w:rPr>
        <w:t xml:space="preserve"> </w:t>
      </w:r>
      <w:r w:rsidR="0025787F" w:rsidRPr="0025787F">
        <w:rPr>
          <w:b/>
        </w:rPr>
        <w:t>м</w:t>
      </w:r>
      <w:r w:rsidR="0025787F" w:rsidRPr="0025787F">
        <w:rPr>
          <w:b/>
          <w:vertAlign w:val="superscript"/>
        </w:rPr>
        <w:t>3</w:t>
      </w:r>
      <w:r w:rsidRPr="0060328D">
        <w:rPr>
          <w:b/>
        </w:rPr>
        <w:t xml:space="preserve"> (без учета ГВС).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1105"/>
        <w:gridCol w:w="1599"/>
        <w:gridCol w:w="1350"/>
        <w:gridCol w:w="1470"/>
        <w:gridCol w:w="1470"/>
      </w:tblGrid>
      <w:tr w:rsidR="001713C9" w:rsidRPr="001713C9" w14:paraId="201626D0" w14:textId="77777777" w:rsidTr="001713C9">
        <w:trPr>
          <w:trHeight w:val="20"/>
          <w:tblHeader/>
        </w:trPr>
        <w:tc>
          <w:tcPr>
            <w:tcW w:w="1258" w:type="pct"/>
            <w:shd w:val="clear" w:color="000000" w:fill="D9D9D9"/>
            <w:vAlign w:val="center"/>
            <w:hideMark/>
          </w:tcPr>
          <w:p w14:paraId="495A2ECE" w14:textId="77777777" w:rsidR="001713C9" w:rsidRPr="001713C9" w:rsidRDefault="001713C9" w:rsidP="001713C9">
            <w:pPr>
              <w:pStyle w:val="1fffb"/>
              <w:rPr>
                <w:rFonts w:cs="Times New Roman"/>
                <w:szCs w:val="20"/>
                <w:lang w:eastAsia="zh-CN"/>
              </w:rPr>
            </w:pPr>
            <w:r w:rsidRPr="001713C9">
              <w:rPr>
                <w:rFonts w:cs="Times New Roman"/>
                <w:szCs w:val="20"/>
                <w:lang w:eastAsia="zh-CN"/>
              </w:rPr>
              <w:t>Участок тепловой сети</w:t>
            </w:r>
          </w:p>
        </w:tc>
        <w:tc>
          <w:tcPr>
            <w:tcW w:w="591" w:type="pct"/>
            <w:shd w:val="clear" w:color="000000" w:fill="D9D9D9"/>
            <w:vAlign w:val="center"/>
            <w:hideMark/>
          </w:tcPr>
          <w:p w14:paraId="23C2707A" w14:textId="77777777" w:rsidR="001713C9" w:rsidRPr="001713C9" w:rsidRDefault="001713C9" w:rsidP="001713C9">
            <w:pPr>
              <w:pStyle w:val="1fffb"/>
              <w:rPr>
                <w:rFonts w:cs="Times New Roman"/>
                <w:szCs w:val="20"/>
                <w:lang w:eastAsia="zh-CN"/>
              </w:rPr>
            </w:pPr>
            <w:r w:rsidRPr="001713C9">
              <w:rPr>
                <w:rFonts w:cs="Times New Roman"/>
                <w:szCs w:val="20"/>
                <w:lang w:eastAsia="zh-CN"/>
              </w:rPr>
              <w:t>Диаметр, мм</w:t>
            </w:r>
          </w:p>
        </w:tc>
        <w:tc>
          <w:tcPr>
            <w:tcW w:w="855" w:type="pct"/>
            <w:shd w:val="clear" w:color="000000" w:fill="D9D9D9"/>
            <w:vAlign w:val="center"/>
            <w:hideMark/>
          </w:tcPr>
          <w:p w14:paraId="7561B16A" w14:textId="77777777" w:rsidR="001713C9" w:rsidRPr="001713C9" w:rsidRDefault="001713C9" w:rsidP="001713C9">
            <w:pPr>
              <w:pStyle w:val="1fffb"/>
              <w:rPr>
                <w:rFonts w:cs="Times New Roman"/>
                <w:szCs w:val="20"/>
                <w:lang w:eastAsia="zh-CN"/>
              </w:rPr>
            </w:pPr>
            <w:r w:rsidRPr="001713C9">
              <w:rPr>
                <w:rFonts w:cs="Times New Roman"/>
                <w:szCs w:val="20"/>
                <w:lang w:eastAsia="zh-CN"/>
              </w:rPr>
              <w:t>Протяжённость, км</w:t>
            </w:r>
          </w:p>
        </w:tc>
        <w:tc>
          <w:tcPr>
            <w:tcW w:w="722" w:type="pct"/>
            <w:shd w:val="clear" w:color="000000" w:fill="D9D9D9"/>
            <w:vAlign w:val="center"/>
            <w:hideMark/>
          </w:tcPr>
          <w:p w14:paraId="3FE01915" w14:textId="77777777" w:rsidR="001713C9" w:rsidRPr="001713C9" w:rsidRDefault="001713C9" w:rsidP="001713C9">
            <w:pPr>
              <w:pStyle w:val="1fffb"/>
              <w:rPr>
                <w:rFonts w:cs="Times New Roman"/>
                <w:szCs w:val="20"/>
                <w:lang w:eastAsia="zh-CN"/>
              </w:rPr>
            </w:pPr>
            <w:r w:rsidRPr="001713C9">
              <w:rPr>
                <w:rFonts w:cs="Times New Roman"/>
                <w:szCs w:val="20"/>
                <w:lang w:eastAsia="zh-CN"/>
              </w:rPr>
              <w:t>Внутренний диаметр, мм</w:t>
            </w:r>
          </w:p>
        </w:tc>
        <w:tc>
          <w:tcPr>
            <w:tcW w:w="786" w:type="pct"/>
            <w:shd w:val="clear" w:color="000000" w:fill="D9D9D9"/>
            <w:vAlign w:val="center"/>
            <w:hideMark/>
          </w:tcPr>
          <w:p w14:paraId="132F11EC" w14:textId="77777777" w:rsidR="001713C9" w:rsidRPr="001713C9" w:rsidRDefault="001713C9" w:rsidP="001713C9">
            <w:pPr>
              <w:pStyle w:val="1fffb"/>
              <w:rPr>
                <w:rFonts w:cs="Times New Roman"/>
                <w:szCs w:val="20"/>
                <w:lang w:eastAsia="zh-CN"/>
              </w:rPr>
            </w:pPr>
            <w:r w:rsidRPr="001713C9">
              <w:rPr>
                <w:rFonts w:cs="Times New Roman"/>
                <w:szCs w:val="20"/>
                <w:lang w:eastAsia="zh-CN"/>
              </w:rPr>
              <w:t>Объем теплоносителя в 1м трубы, л</w:t>
            </w:r>
          </w:p>
        </w:tc>
        <w:tc>
          <w:tcPr>
            <w:tcW w:w="786" w:type="pct"/>
            <w:shd w:val="clear" w:color="000000" w:fill="D9D9D9"/>
            <w:vAlign w:val="center"/>
            <w:hideMark/>
          </w:tcPr>
          <w:p w14:paraId="0FCF55AA" w14:textId="77777777" w:rsidR="001713C9" w:rsidRPr="001713C9" w:rsidRDefault="001713C9" w:rsidP="001713C9">
            <w:pPr>
              <w:pStyle w:val="1fffb"/>
              <w:rPr>
                <w:rFonts w:cs="Times New Roman"/>
                <w:szCs w:val="20"/>
                <w:lang w:eastAsia="zh-CN"/>
              </w:rPr>
            </w:pPr>
            <w:r w:rsidRPr="001713C9">
              <w:rPr>
                <w:rFonts w:cs="Times New Roman"/>
                <w:szCs w:val="20"/>
                <w:lang w:eastAsia="zh-CN"/>
              </w:rPr>
              <w:t>Объем теплоносителя участка трубопровода, м3</w:t>
            </w:r>
          </w:p>
        </w:tc>
      </w:tr>
      <w:tr w:rsidR="001713C9" w:rsidRPr="001713C9" w14:paraId="1E7FD526" w14:textId="77777777" w:rsidTr="001713C9">
        <w:trPr>
          <w:trHeight w:val="20"/>
        </w:trPr>
        <w:tc>
          <w:tcPr>
            <w:tcW w:w="1258" w:type="pct"/>
            <w:vAlign w:val="center"/>
            <w:hideMark/>
          </w:tcPr>
          <w:p w14:paraId="0CDBBB0E" w14:textId="549AFDC9" w:rsidR="001713C9" w:rsidRPr="001713C9" w:rsidRDefault="001713C9" w:rsidP="001713C9">
            <w:pPr>
              <w:pStyle w:val="1fffb"/>
              <w:rPr>
                <w:rFonts w:cs="Times New Roman"/>
                <w:color w:val="000000"/>
                <w:szCs w:val="20"/>
                <w:lang w:eastAsia="zh-CN"/>
              </w:rPr>
            </w:pPr>
          </w:p>
        </w:tc>
        <w:tc>
          <w:tcPr>
            <w:tcW w:w="591" w:type="pct"/>
            <w:vAlign w:val="center"/>
            <w:hideMark/>
          </w:tcPr>
          <w:p w14:paraId="64A3B21E" w14:textId="5906DABD" w:rsidR="001713C9" w:rsidRPr="001713C9" w:rsidRDefault="001713C9" w:rsidP="001713C9">
            <w:pPr>
              <w:pStyle w:val="1fffb"/>
              <w:rPr>
                <w:rFonts w:cs="Times New Roman"/>
                <w:szCs w:val="20"/>
                <w:lang w:eastAsia="zh-CN"/>
              </w:rPr>
            </w:pPr>
          </w:p>
        </w:tc>
        <w:tc>
          <w:tcPr>
            <w:tcW w:w="855" w:type="pct"/>
            <w:vAlign w:val="center"/>
            <w:hideMark/>
          </w:tcPr>
          <w:p w14:paraId="76F52547" w14:textId="770272E0" w:rsidR="001713C9" w:rsidRPr="001713C9" w:rsidRDefault="001713C9" w:rsidP="001713C9">
            <w:pPr>
              <w:pStyle w:val="1fffb"/>
              <w:rPr>
                <w:rFonts w:cs="Times New Roman"/>
                <w:szCs w:val="20"/>
                <w:lang w:eastAsia="zh-CN"/>
              </w:rPr>
            </w:pPr>
          </w:p>
        </w:tc>
        <w:tc>
          <w:tcPr>
            <w:tcW w:w="722" w:type="pct"/>
            <w:vAlign w:val="center"/>
            <w:hideMark/>
          </w:tcPr>
          <w:p w14:paraId="35A402B7" w14:textId="33FE02FF" w:rsidR="001713C9" w:rsidRPr="001713C9" w:rsidRDefault="001713C9" w:rsidP="001713C9">
            <w:pPr>
              <w:pStyle w:val="1fffb"/>
              <w:rPr>
                <w:rFonts w:cs="Times New Roman"/>
                <w:szCs w:val="20"/>
                <w:lang w:eastAsia="zh-CN"/>
              </w:rPr>
            </w:pPr>
          </w:p>
        </w:tc>
        <w:tc>
          <w:tcPr>
            <w:tcW w:w="786" w:type="pct"/>
            <w:vAlign w:val="center"/>
            <w:hideMark/>
          </w:tcPr>
          <w:p w14:paraId="7008EBF0" w14:textId="32C5C1C9" w:rsidR="001713C9" w:rsidRPr="001713C9" w:rsidRDefault="001713C9" w:rsidP="001713C9">
            <w:pPr>
              <w:pStyle w:val="1fffb"/>
              <w:rPr>
                <w:rFonts w:cs="Times New Roman"/>
                <w:szCs w:val="20"/>
                <w:lang w:eastAsia="zh-CN"/>
              </w:rPr>
            </w:pPr>
          </w:p>
        </w:tc>
        <w:tc>
          <w:tcPr>
            <w:tcW w:w="786" w:type="pct"/>
            <w:vAlign w:val="center"/>
            <w:hideMark/>
          </w:tcPr>
          <w:p w14:paraId="21503EA4" w14:textId="67A80AFE" w:rsidR="001713C9" w:rsidRPr="001713C9" w:rsidRDefault="001713C9" w:rsidP="001713C9">
            <w:pPr>
              <w:pStyle w:val="1fffb"/>
              <w:rPr>
                <w:rFonts w:cs="Times New Roman"/>
                <w:szCs w:val="20"/>
                <w:lang w:eastAsia="zh-CN"/>
              </w:rPr>
            </w:pPr>
          </w:p>
        </w:tc>
      </w:tr>
      <w:tr w:rsidR="001713C9" w:rsidRPr="001713C9" w14:paraId="3A504553" w14:textId="77777777" w:rsidTr="001713C9">
        <w:trPr>
          <w:trHeight w:val="20"/>
        </w:trPr>
        <w:tc>
          <w:tcPr>
            <w:tcW w:w="1849" w:type="pct"/>
            <w:gridSpan w:val="2"/>
            <w:shd w:val="clear" w:color="000000" w:fill="D9D9D9"/>
            <w:vAlign w:val="center"/>
            <w:hideMark/>
          </w:tcPr>
          <w:p w14:paraId="6BB68F0E" w14:textId="77777777" w:rsidR="001713C9" w:rsidRPr="001713C9" w:rsidRDefault="001713C9" w:rsidP="001713C9">
            <w:pPr>
              <w:pStyle w:val="1fffb"/>
              <w:rPr>
                <w:rFonts w:cs="Times New Roman"/>
                <w:szCs w:val="20"/>
                <w:lang w:eastAsia="zh-CN"/>
              </w:rPr>
            </w:pPr>
            <w:r w:rsidRPr="001713C9">
              <w:rPr>
                <w:rFonts w:cs="Times New Roman"/>
                <w:szCs w:val="20"/>
                <w:lang w:eastAsia="zh-CN"/>
              </w:rPr>
              <w:t>Котельная «Братск»</w:t>
            </w:r>
          </w:p>
        </w:tc>
        <w:tc>
          <w:tcPr>
            <w:tcW w:w="855" w:type="pct"/>
            <w:shd w:val="clear" w:color="000000" w:fill="D9D9D9"/>
            <w:noWrap/>
            <w:vAlign w:val="center"/>
            <w:hideMark/>
          </w:tcPr>
          <w:p w14:paraId="559B02C5"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1,446</w:t>
            </w:r>
          </w:p>
        </w:tc>
        <w:tc>
          <w:tcPr>
            <w:tcW w:w="722" w:type="pct"/>
            <w:shd w:val="clear" w:color="000000" w:fill="D9D9D9"/>
            <w:vAlign w:val="center"/>
            <w:hideMark/>
          </w:tcPr>
          <w:p w14:paraId="36C634FB" w14:textId="76332876" w:rsidR="001713C9" w:rsidRPr="001713C9" w:rsidRDefault="001713C9" w:rsidP="001713C9">
            <w:pPr>
              <w:pStyle w:val="1fffb"/>
              <w:rPr>
                <w:rFonts w:cs="Times New Roman"/>
                <w:szCs w:val="20"/>
                <w:lang w:eastAsia="zh-CN"/>
              </w:rPr>
            </w:pPr>
          </w:p>
        </w:tc>
        <w:tc>
          <w:tcPr>
            <w:tcW w:w="786" w:type="pct"/>
            <w:shd w:val="clear" w:color="000000" w:fill="D9D9D9"/>
            <w:vAlign w:val="center"/>
            <w:hideMark/>
          </w:tcPr>
          <w:p w14:paraId="6CEB4CDC" w14:textId="23A41B7F" w:rsidR="001713C9" w:rsidRPr="001713C9" w:rsidRDefault="001713C9" w:rsidP="001713C9">
            <w:pPr>
              <w:pStyle w:val="1fffb"/>
              <w:rPr>
                <w:rFonts w:cs="Times New Roman"/>
                <w:szCs w:val="20"/>
                <w:lang w:eastAsia="zh-CN"/>
              </w:rPr>
            </w:pPr>
          </w:p>
        </w:tc>
        <w:tc>
          <w:tcPr>
            <w:tcW w:w="786" w:type="pct"/>
            <w:shd w:val="clear" w:color="000000" w:fill="D9D9D9"/>
            <w:noWrap/>
            <w:vAlign w:val="center"/>
            <w:hideMark/>
          </w:tcPr>
          <w:p w14:paraId="19F07F4C"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23,7</w:t>
            </w:r>
          </w:p>
        </w:tc>
      </w:tr>
      <w:tr w:rsidR="001713C9" w:rsidRPr="001713C9" w14:paraId="5EE77791" w14:textId="77777777" w:rsidTr="001713C9">
        <w:trPr>
          <w:trHeight w:val="20"/>
        </w:trPr>
        <w:tc>
          <w:tcPr>
            <w:tcW w:w="1258" w:type="pct"/>
            <w:vAlign w:val="center"/>
            <w:hideMark/>
          </w:tcPr>
          <w:p w14:paraId="34805C44"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Насосная станция водозабор – автодорога</w:t>
            </w:r>
          </w:p>
        </w:tc>
        <w:tc>
          <w:tcPr>
            <w:tcW w:w="591" w:type="pct"/>
            <w:vAlign w:val="center"/>
            <w:hideMark/>
          </w:tcPr>
          <w:p w14:paraId="3B6071BF" w14:textId="77777777" w:rsidR="001713C9" w:rsidRPr="001713C9" w:rsidRDefault="001713C9" w:rsidP="001713C9">
            <w:pPr>
              <w:pStyle w:val="1fffb"/>
              <w:rPr>
                <w:rFonts w:cs="Times New Roman"/>
                <w:szCs w:val="20"/>
                <w:lang w:eastAsia="zh-CN"/>
              </w:rPr>
            </w:pPr>
            <w:r w:rsidRPr="001713C9">
              <w:rPr>
                <w:rFonts w:cs="Times New Roman"/>
                <w:szCs w:val="20"/>
                <w:lang w:eastAsia="zh-CN"/>
              </w:rPr>
              <w:t>32</w:t>
            </w:r>
          </w:p>
        </w:tc>
        <w:tc>
          <w:tcPr>
            <w:tcW w:w="855" w:type="pct"/>
            <w:vAlign w:val="center"/>
            <w:hideMark/>
          </w:tcPr>
          <w:p w14:paraId="7DF88C71"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0,1766</w:t>
            </w:r>
          </w:p>
        </w:tc>
        <w:tc>
          <w:tcPr>
            <w:tcW w:w="722" w:type="pct"/>
            <w:noWrap/>
            <w:vAlign w:val="center"/>
            <w:hideMark/>
          </w:tcPr>
          <w:p w14:paraId="4330C602" w14:textId="77777777" w:rsidR="001713C9" w:rsidRPr="001713C9" w:rsidRDefault="001713C9" w:rsidP="001713C9">
            <w:pPr>
              <w:pStyle w:val="1fffb"/>
              <w:rPr>
                <w:rFonts w:cs="Times New Roman"/>
                <w:szCs w:val="20"/>
                <w:lang w:eastAsia="zh-CN"/>
              </w:rPr>
            </w:pPr>
            <w:r w:rsidRPr="001713C9">
              <w:rPr>
                <w:rFonts w:cs="Times New Roman"/>
                <w:szCs w:val="20"/>
                <w:lang w:eastAsia="zh-CN"/>
              </w:rPr>
              <w:t>25</w:t>
            </w:r>
          </w:p>
        </w:tc>
        <w:tc>
          <w:tcPr>
            <w:tcW w:w="786" w:type="pct"/>
            <w:noWrap/>
            <w:vAlign w:val="center"/>
            <w:hideMark/>
          </w:tcPr>
          <w:p w14:paraId="4129176A"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0,491</w:t>
            </w:r>
          </w:p>
        </w:tc>
        <w:tc>
          <w:tcPr>
            <w:tcW w:w="786" w:type="pct"/>
            <w:vAlign w:val="center"/>
            <w:hideMark/>
          </w:tcPr>
          <w:p w14:paraId="60740B6E"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0,173</w:t>
            </w:r>
          </w:p>
        </w:tc>
      </w:tr>
      <w:tr w:rsidR="001713C9" w:rsidRPr="001713C9" w14:paraId="549FA90F" w14:textId="77777777" w:rsidTr="001713C9">
        <w:trPr>
          <w:trHeight w:val="20"/>
        </w:trPr>
        <w:tc>
          <w:tcPr>
            <w:tcW w:w="1258" w:type="pct"/>
            <w:vAlign w:val="center"/>
            <w:hideMark/>
          </w:tcPr>
          <w:p w14:paraId="70E2D222"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Под автодорогой</w:t>
            </w:r>
          </w:p>
        </w:tc>
        <w:tc>
          <w:tcPr>
            <w:tcW w:w="591" w:type="pct"/>
            <w:vAlign w:val="center"/>
            <w:hideMark/>
          </w:tcPr>
          <w:p w14:paraId="48A46819" w14:textId="77777777" w:rsidR="001713C9" w:rsidRPr="001713C9" w:rsidRDefault="001713C9" w:rsidP="001713C9">
            <w:pPr>
              <w:pStyle w:val="1fffb"/>
              <w:rPr>
                <w:rFonts w:cs="Times New Roman"/>
                <w:szCs w:val="20"/>
                <w:lang w:eastAsia="zh-CN"/>
              </w:rPr>
            </w:pPr>
            <w:r w:rsidRPr="001713C9">
              <w:rPr>
                <w:rFonts w:cs="Times New Roman"/>
                <w:szCs w:val="20"/>
                <w:lang w:eastAsia="zh-CN"/>
              </w:rPr>
              <w:t>32</w:t>
            </w:r>
          </w:p>
        </w:tc>
        <w:tc>
          <w:tcPr>
            <w:tcW w:w="855" w:type="pct"/>
            <w:vAlign w:val="center"/>
            <w:hideMark/>
          </w:tcPr>
          <w:p w14:paraId="663A69C3"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0,0109</w:t>
            </w:r>
          </w:p>
        </w:tc>
        <w:tc>
          <w:tcPr>
            <w:tcW w:w="722" w:type="pct"/>
            <w:noWrap/>
            <w:vAlign w:val="center"/>
            <w:hideMark/>
          </w:tcPr>
          <w:p w14:paraId="69F84025" w14:textId="77777777" w:rsidR="001713C9" w:rsidRPr="001713C9" w:rsidRDefault="001713C9" w:rsidP="001713C9">
            <w:pPr>
              <w:pStyle w:val="1fffb"/>
              <w:rPr>
                <w:rFonts w:cs="Times New Roman"/>
                <w:szCs w:val="20"/>
                <w:lang w:eastAsia="zh-CN"/>
              </w:rPr>
            </w:pPr>
            <w:r w:rsidRPr="001713C9">
              <w:rPr>
                <w:rFonts w:cs="Times New Roman"/>
                <w:szCs w:val="20"/>
                <w:lang w:eastAsia="zh-CN"/>
              </w:rPr>
              <w:t>25</w:t>
            </w:r>
          </w:p>
        </w:tc>
        <w:tc>
          <w:tcPr>
            <w:tcW w:w="786" w:type="pct"/>
            <w:noWrap/>
            <w:vAlign w:val="center"/>
            <w:hideMark/>
          </w:tcPr>
          <w:p w14:paraId="73C1B144"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0,491</w:t>
            </w:r>
          </w:p>
        </w:tc>
        <w:tc>
          <w:tcPr>
            <w:tcW w:w="786" w:type="pct"/>
            <w:vAlign w:val="center"/>
            <w:hideMark/>
          </w:tcPr>
          <w:p w14:paraId="68BA7822"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0,011</w:t>
            </w:r>
          </w:p>
        </w:tc>
      </w:tr>
      <w:tr w:rsidR="001713C9" w:rsidRPr="001713C9" w14:paraId="4565EEBE" w14:textId="77777777" w:rsidTr="001713C9">
        <w:trPr>
          <w:trHeight w:val="20"/>
        </w:trPr>
        <w:tc>
          <w:tcPr>
            <w:tcW w:w="1258" w:type="pct"/>
            <w:vAlign w:val="center"/>
            <w:hideMark/>
          </w:tcPr>
          <w:p w14:paraId="0C259632"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Автодорога – ж.д.путь</w:t>
            </w:r>
          </w:p>
        </w:tc>
        <w:tc>
          <w:tcPr>
            <w:tcW w:w="591" w:type="pct"/>
            <w:vAlign w:val="center"/>
            <w:hideMark/>
          </w:tcPr>
          <w:p w14:paraId="18FFA54D" w14:textId="77777777" w:rsidR="001713C9" w:rsidRPr="001713C9" w:rsidRDefault="001713C9" w:rsidP="001713C9">
            <w:pPr>
              <w:pStyle w:val="1fffb"/>
              <w:rPr>
                <w:rFonts w:cs="Times New Roman"/>
                <w:szCs w:val="20"/>
                <w:lang w:eastAsia="zh-CN"/>
              </w:rPr>
            </w:pPr>
            <w:r w:rsidRPr="001713C9">
              <w:rPr>
                <w:rFonts w:cs="Times New Roman"/>
                <w:szCs w:val="20"/>
                <w:lang w:eastAsia="zh-CN"/>
              </w:rPr>
              <w:t>32</w:t>
            </w:r>
          </w:p>
        </w:tc>
        <w:tc>
          <w:tcPr>
            <w:tcW w:w="855" w:type="pct"/>
            <w:vAlign w:val="center"/>
            <w:hideMark/>
          </w:tcPr>
          <w:p w14:paraId="22754A19"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0,103</w:t>
            </w:r>
          </w:p>
        </w:tc>
        <w:tc>
          <w:tcPr>
            <w:tcW w:w="722" w:type="pct"/>
            <w:noWrap/>
            <w:vAlign w:val="center"/>
            <w:hideMark/>
          </w:tcPr>
          <w:p w14:paraId="08A873BB" w14:textId="77777777" w:rsidR="001713C9" w:rsidRPr="001713C9" w:rsidRDefault="001713C9" w:rsidP="001713C9">
            <w:pPr>
              <w:pStyle w:val="1fffb"/>
              <w:rPr>
                <w:rFonts w:cs="Times New Roman"/>
                <w:szCs w:val="20"/>
                <w:lang w:eastAsia="zh-CN"/>
              </w:rPr>
            </w:pPr>
            <w:r w:rsidRPr="001713C9">
              <w:rPr>
                <w:rFonts w:cs="Times New Roman"/>
                <w:szCs w:val="20"/>
                <w:lang w:eastAsia="zh-CN"/>
              </w:rPr>
              <w:t>25</w:t>
            </w:r>
          </w:p>
        </w:tc>
        <w:tc>
          <w:tcPr>
            <w:tcW w:w="786" w:type="pct"/>
            <w:noWrap/>
            <w:vAlign w:val="center"/>
            <w:hideMark/>
          </w:tcPr>
          <w:p w14:paraId="416C8DD2"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0,491</w:t>
            </w:r>
          </w:p>
        </w:tc>
        <w:tc>
          <w:tcPr>
            <w:tcW w:w="786" w:type="pct"/>
            <w:vAlign w:val="center"/>
            <w:hideMark/>
          </w:tcPr>
          <w:p w14:paraId="7C8996AA"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0,101</w:t>
            </w:r>
          </w:p>
        </w:tc>
      </w:tr>
      <w:tr w:rsidR="001713C9" w:rsidRPr="001713C9" w14:paraId="63D857FC" w14:textId="77777777" w:rsidTr="001713C9">
        <w:trPr>
          <w:trHeight w:val="20"/>
        </w:trPr>
        <w:tc>
          <w:tcPr>
            <w:tcW w:w="1258" w:type="pct"/>
            <w:vAlign w:val="center"/>
            <w:hideMark/>
          </w:tcPr>
          <w:p w14:paraId="7284D9F1"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Под ж.д.путями</w:t>
            </w:r>
          </w:p>
        </w:tc>
        <w:tc>
          <w:tcPr>
            <w:tcW w:w="591" w:type="pct"/>
            <w:vAlign w:val="center"/>
            <w:hideMark/>
          </w:tcPr>
          <w:p w14:paraId="6DA9FA78" w14:textId="77777777" w:rsidR="001713C9" w:rsidRPr="001713C9" w:rsidRDefault="001713C9" w:rsidP="001713C9">
            <w:pPr>
              <w:pStyle w:val="1fffb"/>
              <w:rPr>
                <w:rFonts w:cs="Times New Roman"/>
                <w:szCs w:val="20"/>
                <w:lang w:eastAsia="zh-CN"/>
              </w:rPr>
            </w:pPr>
            <w:r w:rsidRPr="001713C9">
              <w:rPr>
                <w:rFonts w:cs="Times New Roman"/>
                <w:szCs w:val="20"/>
                <w:lang w:eastAsia="zh-CN"/>
              </w:rPr>
              <w:t>32</w:t>
            </w:r>
          </w:p>
        </w:tc>
        <w:tc>
          <w:tcPr>
            <w:tcW w:w="855" w:type="pct"/>
            <w:vAlign w:val="center"/>
            <w:hideMark/>
          </w:tcPr>
          <w:p w14:paraId="2CFABA9E"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0,0233</w:t>
            </w:r>
          </w:p>
        </w:tc>
        <w:tc>
          <w:tcPr>
            <w:tcW w:w="722" w:type="pct"/>
            <w:noWrap/>
            <w:vAlign w:val="center"/>
            <w:hideMark/>
          </w:tcPr>
          <w:p w14:paraId="29D5FDF7" w14:textId="77777777" w:rsidR="001713C9" w:rsidRPr="001713C9" w:rsidRDefault="001713C9" w:rsidP="001713C9">
            <w:pPr>
              <w:pStyle w:val="1fffb"/>
              <w:rPr>
                <w:rFonts w:cs="Times New Roman"/>
                <w:szCs w:val="20"/>
                <w:lang w:eastAsia="zh-CN"/>
              </w:rPr>
            </w:pPr>
            <w:r w:rsidRPr="001713C9">
              <w:rPr>
                <w:rFonts w:cs="Times New Roman"/>
                <w:szCs w:val="20"/>
                <w:lang w:eastAsia="zh-CN"/>
              </w:rPr>
              <w:t>25</w:t>
            </w:r>
          </w:p>
        </w:tc>
        <w:tc>
          <w:tcPr>
            <w:tcW w:w="786" w:type="pct"/>
            <w:noWrap/>
            <w:vAlign w:val="center"/>
            <w:hideMark/>
          </w:tcPr>
          <w:p w14:paraId="117CB9E9"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0,491</w:t>
            </w:r>
          </w:p>
        </w:tc>
        <w:tc>
          <w:tcPr>
            <w:tcW w:w="786" w:type="pct"/>
            <w:vAlign w:val="center"/>
            <w:hideMark/>
          </w:tcPr>
          <w:p w14:paraId="78F4D690"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0,023</w:t>
            </w:r>
          </w:p>
        </w:tc>
      </w:tr>
      <w:tr w:rsidR="001713C9" w:rsidRPr="001713C9" w14:paraId="036C8025" w14:textId="77777777" w:rsidTr="001713C9">
        <w:trPr>
          <w:trHeight w:val="20"/>
        </w:trPr>
        <w:tc>
          <w:tcPr>
            <w:tcW w:w="1258" w:type="pct"/>
            <w:vAlign w:val="center"/>
            <w:hideMark/>
          </w:tcPr>
          <w:p w14:paraId="7DB43A2E"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Ж.д.путь – ж.д.путь</w:t>
            </w:r>
          </w:p>
        </w:tc>
        <w:tc>
          <w:tcPr>
            <w:tcW w:w="591" w:type="pct"/>
            <w:vAlign w:val="center"/>
            <w:hideMark/>
          </w:tcPr>
          <w:p w14:paraId="0628FC89" w14:textId="77777777" w:rsidR="001713C9" w:rsidRPr="001713C9" w:rsidRDefault="001713C9" w:rsidP="001713C9">
            <w:pPr>
              <w:pStyle w:val="1fffb"/>
              <w:rPr>
                <w:rFonts w:cs="Times New Roman"/>
                <w:szCs w:val="20"/>
                <w:lang w:eastAsia="zh-CN"/>
              </w:rPr>
            </w:pPr>
            <w:r w:rsidRPr="001713C9">
              <w:rPr>
                <w:rFonts w:cs="Times New Roman"/>
                <w:szCs w:val="20"/>
                <w:lang w:eastAsia="zh-CN"/>
              </w:rPr>
              <w:t>32</w:t>
            </w:r>
          </w:p>
        </w:tc>
        <w:tc>
          <w:tcPr>
            <w:tcW w:w="855" w:type="pct"/>
            <w:vAlign w:val="center"/>
            <w:hideMark/>
          </w:tcPr>
          <w:p w14:paraId="6D6CD721"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0,09</w:t>
            </w:r>
          </w:p>
        </w:tc>
        <w:tc>
          <w:tcPr>
            <w:tcW w:w="722" w:type="pct"/>
            <w:noWrap/>
            <w:vAlign w:val="center"/>
            <w:hideMark/>
          </w:tcPr>
          <w:p w14:paraId="0385F225" w14:textId="77777777" w:rsidR="001713C9" w:rsidRPr="001713C9" w:rsidRDefault="001713C9" w:rsidP="001713C9">
            <w:pPr>
              <w:pStyle w:val="1fffb"/>
              <w:rPr>
                <w:rFonts w:cs="Times New Roman"/>
                <w:szCs w:val="20"/>
                <w:lang w:eastAsia="zh-CN"/>
              </w:rPr>
            </w:pPr>
            <w:r w:rsidRPr="001713C9">
              <w:rPr>
                <w:rFonts w:cs="Times New Roman"/>
                <w:szCs w:val="20"/>
                <w:lang w:eastAsia="zh-CN"/>
              </w:rPr>
              <w:t>25</w:t>
            </w:r>
          </w:p>
        </w:tc>
        <w:tc>
          <w:tcPr>
            <w:tcW w:w="786" w:type="pct"/>
            <w:noWrap/>
            <w:vAlign w:val="center"/>
            <w:hideMark/>
          </w:tcPr>
          <w:p w14:paraId="44A7314F"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0,491</w:t>
            </w:r>
          </w:p>
        </w:tc>
        <w:tc>
          <w:tcPr>
            <w:tcW w:w="786" w:type="pct"/>
            <w:vAlign w:val="center"/>
            <w:hideMark/>
          </w:tcPr>
          <w:p w14:paraId="5D1B828F"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0,088</w:t>
            </w:r>
          </w:p>
        </w:tc>
      </w:tr>
      <w:tr w:rsidR="001713C9" w:rsidRPr="001713C9" w14:paraId="73787450" w14:textId="77777777" w:rsidTr="001713C9">
        <w:trPr>
          <w:trHeight w:val="20"/>
        </w:trPr>
        <w:tc>
          <w:tcPr>
            <w:tcW w:w="1258" w:type="pct"/>
            <w:vAlign w:val="center"/>
            <w:hideMark/>
          </w:tcPr>
          <w:p w14:paraId="747CB6E6"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Ж.д.путь – ТК-1</w:t>
            </w:r>
          </w:p>
        </w:tc>
        <w:tc>
          <w:tcPr>
            <w:tcW w:w="591" w:type="pct"/>
            <w:vAlign w:val="center"/>
            <w:hideMark/>
          </w:tcPr>
          <w:p w14:paraId="6F817CE1" w14:textId="77777777" w:rsidR="001713C9" w:rsidRPr="001713C9" w:rsidRDefault="001713C9" w:rsidP="001713C9">
            <w:pPr>
              <w:pStyle w:val="1fffb"/>
              <w:rPr>
                <w:rFonts w:cs="Times New Roman"/>
                <w:szCs w:val="20"/>
                <w:lang w:eastAsia="zh-CN"/>
              </w:rPr>
            </w:pPr>
            <w:r w:rsidRPr="001713C9">
              <w:rPr>
                <w:rFonts w:cs="Times New Roman"/>
                <w:szCs w:val="20"/>
                <w:lang w:eastAsia="zh-CN"/>
              </w:rPr>
              <w:t>32</w:t>
            </w:r>
          </w:p>
        </w:tc>
        <w:tc>
          <w:tcPr>
            <w:tcW w:w="855" w:type="pct"/>
            <w:vAlign w:val="center"/>
            <w:hideMark/>
          </w:tcPr>
          <w:p w14:paraId="55A0B029"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0,048</w:t>
            </w:r>
          </w:p>
        </w:tc>
        <w:tc>
          <w:tcPr>
            <w:tcW w:w="722" w:type="pct"/>
            <w:noWrap/>
            <w:vAlign w:val="center"/>
            <w:hideMark/>
          </w:tcPr>
          <w:p w14:paraId="1092E871" w14:textId="77777777" w:rsidR="001713C9" w:rsidRPr="001713C9" w:rsidRDefault="001713C9" w:rsidP="001713C9">
            <w:pPr>
              <w:pStyle w:val="1fffb"/>
              <w:rPr>
                <w:rFonts w:cs="Times New Roman"/>
                <w:szCs w:val="20"/>
                <w:lang w:eastAsia="zh-CN"/>
              </w:rPr>
            </w:pPr>
            <w:r w:rsidRPr="001713C9">
              <w:rPr>
                <w:rFonts w:cs="Times New Roman"/>
                <w:szCs w:val="20"/>
                <w:lang w:eastAsia="zh-CN"/>
              </w:rPr>
              <w:t>25</w:t>
            </w:r>
          </w:p>
        </w:tc>
        <w:tc>
          <w:tcPr>
            <w:tcW w:w="786" w:type="pct"/>
            <w:noWrap/>
            <w:vAlign w:val="center"/>
            <w:hideMark/>
          </w:tcPr>
          <w:p w14:paraId="6EEBFED4"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0,491</w:t>
            </w:r>
          </w:p>
        </w:tc>
        <w:tc>
          <w:tcPr>
            <w:tcW w:w="786" w:type="pct"/>
            <w:vAlign w:val="center"/>
            <w:hideMark/>
          </w:tcPr>
          <w:p w14:paraId="6E9C0BAA"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0,047</w:t>
            </w:r>
          </w:p>
        </w:tc>
      </w:tr>
      <w:tr w:rsidR="001713C9" w:rsidRPr="001713C9" w14:paraId="7D75FCC8" w14:textId="77777777" w:rsidTr="001713C9">
        <w:trPr>
          <w:trHeight w:val="20"/>
        </w:trPr>
        <w:tc>
          <w:tcPr>
            <w:tcW w:w="1258" w:type="pct"/>
            <w:vAlign w:val="center"/>
            <w:hideMark/>
          </w:tcPr>
          <w:p w14:paraId="6F130F21"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ТК-1 – ТК-1-1</w:t>
            </w:r>
          </w:p>
        </w:tc>
        <w:tc>
          <w:tcPr>
            <w:tcW w:w="591" w:type="pct"/>
            <w:vAlign w:val="center"/>
            <w:hideMark/>
          </w:tcPr>
          <w:p w14:paraId="49385EBF" w14:textId="77777777" w:rsidR="001713C9" w:rsidRPr="001713C9" w:rsidRDefault="001713C9" w:rsidP="001713C9">
            <w:pPr>
              <w:pStyle w:val="1fffb"/>
              <w:rPr>
                <w:rFonts w:cs="Times New Roman"/>
                <w:szCs w:val="20"/>
                <w:lang w:eastAsia="zh-CN"/>
              </w:rPr>
            </w:pPr>
            <w:r w:rsidRPr="001713C9">
              <w:rPr>
                <w:rFonts w:cs="Times New Roman"/>
                <w:szCs w:val="20"/>
                <w:lang w:eastAsia="zh-CN"/>
              </w:rPr>
              <w:t>108</w:t>
            </w:r>
          </w:p>
        </w:tc>
        <w:tc>
          <w:tcPr>
            <w:tcW w:w="855" w:type="pct"/>
            <w:vAlign w:val="center"/>
            <w:hideMark/>
          </w:tcPr>
          <w:p w14:paraId="1297A5AC"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0,027</w:t>
            </w:r>
          </w:p>
        </w:tc>
        <w:tc>
          <w:tcPr>
            <w:tcW w:w="722" w:type="pct"/>
            <w:noWrap/>
            <w:vAlign w:val="center"/>
            <w:hideMark/>
          </w:tcPr>
          <w:p w14:paraId="5EBB7A9E" w14:textId="77777777" w:rsidR="001713C9" w:rsidRPr="001713C9" w:rsidRDefault="001713C9" w:rsidP="001713C9">
            <w:pPr>
              <w:pStyle w:val="1fffb"/>
              <w:rPr>
                <w:rFonts w:cs="Times New Roman"/>
                <w:szCs w:val="20"/>
                <w:lang w:eastAsia="zh-CN"/>
              </w:rPr>
            </w:pPr>
            <w:r w:rsidRPr="001713C9">
              <w:rPr>
                <w:rFonts w:cs="Times New Roman"/>
                <w:szCs w:val="20"/>
                <w:lang w:eastAsia="zh-CN"/>
              </w:rPr>
              <w:t>100</w:t>
            </w:r>
          </w:p>
        </w:tc>
        <w:tc>
          <w:tcPr>
            <w:tcW w:w="786" w:type="pct"/>
            <w:noWrap/>
            <w:vAlign w:val="center"/>
            <w:hideMark/>
          </w:tcPr>
          <w:p w14:paraId="595BF602" w14:textId="77777777" w:rsidR="001713C9" w:rsidRPr="001713C9" w:rsidRDefault="001713C9" w:rsidP="001713C9">
            <w:pPr>
              <w:pStyle w:val="1fffb"/>
              <w:rPr>
                <w:rFonts w:cs="Times New Roman"/>
                <w:szCs w:val="20"/>
                <w:lang w:eastAsia="zh-CN"/>
              </w:rPr>
            </w:pPr>
            <w:r w:rsidRPr="001713C9">
              <w:rPr>
                <w:rFonts w:cs="Times New Roman"/>
                <w:szCs w:val="20"/>
                <w:lang w:eastAsia="zh-CN"/>
              </w:rPr>
              <w:t>7,850</w:t>
            </w:r>
          </w:p>
        </w:tc>
        <w:tc>
          <w:tcPr>
            <w:tcW w:w="786" w:type="pct"/>
            <w:vAlign w:val="center"/>
            <w:hideMark/>
          </w:tcPr>
          <w:p w14:paraId="37F9992C"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0,424</w:t>
            </w:r>
          </w:p>
        </w:tc>
      </w:tr>
      <w:tr w:rsidR="001713C9" w:rsidRPr="001713C9" w14:paraId="019DF66E" w14:textId="77777777" w:rsidTr="001713C9">
        <w:trPr>
          <w:trHeight w:val="20"/>
        </w:trPr>
        <w:tc>
          <w:tcPr>
            <w:tcW w:w="1258" w:type="pct"/>
            <w:vAlign w:val="center"/>
            <w:hideMark/>
          </w:tcPr>
          <w:p w14:paraId="326F6FA8"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ТК-1-1 – Гараж котельной</w:t>
            </w:r>
          </w:p>
        </w:tc>
        <w:tc>
          <w:tcPr>
            <w:tcW w:w="591" w:type="pct"/>
            <w:vAlign w:val="center"/>
            <w:hideMark/>
          </w:tcPr>
          <w:p w14:paraId="781B4231" w14:textId="77777777" w:rsidR="001713C9" w:rsidRPr="001713C9" w:rsidRDefault="001713C9" w:rsidP="001713C9">
            <w:pPr>
              <w:pStyle w:val="1fffb"/>
              <w:rPr>
                <w:rFonts w:cs="Times New Roman"/>
                <w:szCs w:val="20"/>
                <w:lang w:eastAsia="zh-CN"/>
              </w:rPr>
            </w:pPr>
            <w:r w:rsidRPr="001713C9">
              <w:rPr>
                <w:rFonts w:cs="Times New Roman"/>
                <w:szCs w:val="20"/>
                <w:lang w:eastAsia="zh-CN"/>
              </w:rPr>
              <w:t>89</w:t>
            </w:r>
          </w:p>
        </w:tc>
        <w:tc>
          <w:tcPr>
            <w:tcW w:w="855" w:type="pct"/>
            <w:vAlign w:val="center"/>
            <w:hideMark/>
          </w:tcPr>
          <w:p w14:paraId="48C73A8D"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0,0155</w:t>
            </w:r>
          </w:p>
        </w:tc>
        <w:tc>
          <w:tcPr>
            <w:tcW w:w="722" w:type="pct"/>
            <w:noWrap/>
            <w:vAlign w:val="center"/>
            <w:hideMark/>
          </w:tcPr>
          <w:p w14:paraId="1E1E0AAB" w14:textId="77777777" w:rsidR="001713C9" w:rsidRPr="001713C9" w:rsidRDefault="001713C9" w:rsidP="001713C9">
            <w:pPr>
              <w:pStyle w:val="1fffb"/>
              <w:rPr>
                <w:rFonts w:cs="Times New Roman"/>
                <w:szCs w:val="20"/>
                <w:lang w:eastAsia="zh-CN"/>
              </w:rPr>
            </w:pPr>
            <w:r w:rsidRPr="001713C9">
              <w:rPr>
                <w:rFonts w:cs="Times New Roman"/>
                <w:szCs w:val="20"/>
                <w:lang w:eastAsia="zh-CN"/>
              </w:rPr>
              <w:t>80</w:t>
            </w:r>
          </w:p>
        </w:tc>
        <w:tc>
          <w:tcPr>
            <w:tcW w:w="786" w:type="pct"/>
            <w:noWrap/>
            <w:vAlign w:val="center"/>
            <w:hideMark/>
          </w:tcPr>
          <w:p w14:paraId="018BF4A0"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5,024</w:t>
            </w:r>
          </w:p>
        </w:tc>
        <w:tc>
          <w:tcPr>
            <w:tcW w:w="786" w:type="pct"/>
            <w:vAlign w:val="center"/>
            <w:hideMark/>
          </w:tcPr>
          <w:p w14:paraId="713461EF"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0,156</w:t>
            </w:r>
          </w:p>
        </w:tc>
      </w:tr>
      <w:tr w:rsidR="001713C9" w:rsidRPr="001713C9" w14:paraId="4E04993B" w14:textId="77777777" w:rsidTr="001713C9">
        <w:trPr>
          <w:trHeight w:val="20"/>
        </w:trPr>
        <w:tc>
          <w:tcPr>
            <w:tcW w:w="1258" w:type="pct"/>
            <w:vAlign w:val="center"/>
            <w:hideMark/>
          </w:tcPr>
          <w:p w14:paraId="2403887E"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ТК-1-1 – Здание ДПКС</w:t>
            </w:r>
          </w:p>
        </w:tc>
        <w:tc>
          <w:tcPr>
            <w:tcW w:w="591" w:type="pct"/>
            <w:vAlign w:val="center"/>
            <w:hideMark/>
          </w:tcPr>
          <w:p w14:paraId="36981BE6" w14:textId="77777777" w:rsidR="001713C9" w:rsidRPr="001713C9" w:rsidRDefault="001713C9" w:rsidP="001713C9">
            <w:pPr>
              <w:pStyle w:val="1fffb"/>
              <w:rPr>
                <w:rFonts w:cs="Times New Roman"/>
                <w:szCs w:val="20"/>
                <w:lang w:eastAsia="zh-CN"/>
              </w:rPr>
            </w:pPr>
            <w:r w:rsidRPr="001713C9">
              <w:rPr>
                <w:rFonts w:cs="Times New Roman"/>
                <w:szCs w:val="20"/>
                <w:lang w:eastAsia="zh-CN"/>
              </w:rPr>
              <w:t>89</w:t>
            </w:r>
          </w:p>
        </w:tc>
        <w:tc>
          <w:tcPr>
            <w:tcW w:w="855" w:type="pct"/>
            <w:vAlign w:val="center"/>
            <w:hideMark/>
          </w:tcPr>
          <w:p w14:paraId="04730888"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0,0727</w:t>
            </w:r>
          </w:p>
        </w:tc>
        <w:tc>
          <w:tcPr>
            <w:tcW w:w="722" w:type="pct"/>
            <w:noWrap/>
            <w:vAlign w:val="center"/>
            <w:hideMark/>
          </w:tcPr>
          <w:p w14:paraId="4C1B0D97" w14:textId="77777777" w:rsidR="001713C9" w:rsidRPr="001713C9" w:rsidRDefault="001713C9" w:rsidP="001713C9">
            <w:pPr>
              <w:pStyle w:val="1fffb"/>
              <w:rPr>
                <w:rFonts w:cs="Times New Roman"/>
                <w:szCs w:val="20"/>
                <w:lang w:eastAsia="zh-CN"/>
              </w:rPr>
            </w:pPr>
            <w:r w:rsidRPr="001713C9">
              <w:rPr>
                <w:rFonts w:cs="Times New Roman"/>
                <w:szCs w:val="20"/>
                <w:lang w:eastAsia="zh-CN"/>
              </w:rPr>
              <w:t>80</w:t>
            </w:r>
          </w:p>
        </w:tc>
        <w:tc>
          <w:tcPr>
            <w:tcW w:w="786" w:type="pct"/>
            <w:noWrap/>
            <w:vAlign w:val="center"/>
            <w:hideMark/>
          </w:tcPr>
          <w:p w14:paraId="44E53EEF"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5,024</w:t>
            </w:r>
          </w:p>
        </w:tc>
        <w:tc>
          <w:tcPr>
            <w:tcW w:w="786" w:type="pct"/>
            <w:vAlign w:val="center"/>
            <w:hideMark/>
          </w:tcPr>
          <w:p w14:paraId="29AC31F0" w14:textId="77777777" w:rsidR="001713C9" w:rsidRPr="001713C9" w:rsidRDefault="001713C9" w:rsidP="001713C9">
            <w:pPr>
              <w:pStyle w:val="1fffb"/>
              <w:rPr>
                <w:rFonts w:cs="Times New Roman"/>
                <w:szCs w:val="20"/>
                <w:lang w:eastAsia="zh-CN"/>
              </w:rPr>
            </w:pPr>
            <w:r w:rsidRPr="001713C9">
              <w:rPr>
                <w:rFonts w:cs="Times New Roman"/>
                <w:szCs w:val="20"/>
                <w:lang w:eastAsia="zh-CN"/>
              </w:rPr>
              <w:t>0,730</w:t>
            </w:r>
          </w:p>
        </w:tc>
      </w:tr>
      <w:tr w:rsidR="001713C9" w:rsidRPr="001713C9" w14:paraId="0BAFD1A5" w14:textId="77777777" w:rsidTr="001713C9">
        <w:trPr>
          <w:trHeight w:val="20"/>
        </w:trPr>
        <w:tc>
          <w:tcPr>
            <w:tcW w:w="1258" w:type="pct"/>
            <w:vAlign w:val="center"/>
            <w:hideMark/>
          </w:tcPr>
          <w:p w14:paraId="21774C7E"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Транзит по зданию ДПКС</w:t>
            </w:r>
          </w:p>
        </w:tc>
        <w:tc>
          <w:tcPr>
            <w:tcW w:w="591" w:type="pct"/>
            <w:vAlign w:val="center"/>
            <w:hideMark/>
          </w:tcPr>
          <w:p w14:paraId="78BE525D"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386ABCC3"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0,0295</w:t>
            </w:r>
          </w:p>
        </w:tc>
        <w:tc>
          <w:tcPr>
            <w:tcW w:w="722" w:type="pct"/>
            <w:noWrap/>
            <w:vAlign w:val="center"/>
            <w:hideMark/>
          </w:tcPr>
          <w:p w14:paraId="71D84BCB"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11E0AB7A"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731F1D31"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0,116</w:t>
            </w:r>
          </w:p>
        </w:tc>
      </w:tr>
      <w:tr w:rsidR="001713C9" w:rsidRPr="001713C9" w14:paraId="2A76F794" w14:textId="77777777" w:rsidTr="001713C9">
        <w:trPr>
          <w:trHeight w:val="20"/>
        </w:trPr>
        <w:tc>
          <w:tcPr>
            <w:tcW w:w="1258" w:type="pct"/>
            <w:vAlign w:val="center"/>
            <w:hideMark/>
          </w:tcPr>
          <w:p w14:paraId="730A6FB2"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Здание ДПКС – Тяговая подстанция</w:t>
            </w:r>
          </w:p>
        </w:tc>
        <w:tc>
          <w:tcPr>
            <w:tcW w:w="591" w:type="pct"/>
            <w:vAlign w:val="center"/>
            <w:hideMark/>
          </w:tcPr>
          <w:p w14:paraId="726BE7D0"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30A902FC"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0,0097</w:t>
            </w:r>
          </w:p>
        </w:tc>
        <w:tc>
          <w:tcPr>
            <w:tcW w:w="722" w:type="pct"/>
            <w:noWrap/>
            <w:vAlign w:val="center"/>
            <w:hideMark/>
          </w:tcPr>
          <w:p w14:paraId="5EE45117"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7807CD7F"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5E6381C9"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0,038</w:t>
            </w:r>
          </w:p>
        </w:tc>
      </w:tr>
      <w:tr w:rsidR="001713C9" w:rsidRPr="001713C9" w14:paraId="1D3C93ED" w14:textId="77777777" w:rsidTr="001713C9">
        <w:trPr>
          <w:trHeight w:val="20"/>
        </w:trPr>
        <w:tc>
          <w:tcPr>
            <w:tcW w:w="1258" w:type="pct"/>
            <w:vAlign w:val="center"/>
            <w:hideMark/>
          </w:tcPr>
          <w:p w14:paraId="3104B066"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ТК-1 – Котельная «Братск»</w:t>
            </w:r>
          </w:p>
        </w:tc>
        <w:tc>
          <w:tcPr>
            <w:tcW w:w="591" w:type="pct"/>
            <w:vAlign w:val="center"/>
            <w:hideMark/>
          </w:tcPr>
          <w:p w14:paraId="1BF00569"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620C4424"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0,0135</w:t>
            </w:r>
          </w:p>
        </w:tc>
        <w:tc>
          <w:tcPr>
            <w:tcW w:w="722" w:type="pct"/>
            <w:noWrap/>
            <w:vAlign w:val="center"/>
            <w:hideMark/>
          </w:tcPr>
          <w:p w14:paraId="0B9EFF5C"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6DB71D93"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24F6703D"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0,477</w:t>
            </w:r>
          </w:p>
        </w:tc>
      </w:tr>
      <w:tr w:rsidR="001713C9" w:rsidRPr="001713C9" w14:paraId="5862AB70" w14:textId="77777777" w:rsidTr="001713C9">
        <w:trPr>
          <w:trHeight w:val="20"/>
        </w:trPr>
        <w:tc>
          <w:tcPr>
            <w:tcW w:w="1258" w:type="pct"/>
            <w:vAlign w:val="center"/>
            <w:hideMark/>
          </w:tcPr>
          <w:p w14:paraId="3803B4AE"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Котельная «Братск» - автодорога</w:t>
            </w:r>
          </w:p>
        </w:tc>
        <w:tc>
          <w:tcPr>
            <w:tcW w:w="591" w:type="pct"/>
            <w:vAlign w:val="center"/>
            <w:hideMark/>
          </w:tcPr>
          <w:p w14:paraId="013738ED"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3E8F9B0A"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0,0645</w:t>
            </w:r>
          </w:p>
        </w:tc>
        <w:tc>
          <w:tcPr>
            <w:tcW w:w="722" w:type="pct"/>
            <w:noWrap/>
            <w:vAlign w:val="center"/>
            <w:hideMark/>
          </w:tcPr>
          <w:p w14:paraId="263B984A"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574E2307"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6BA29CB5" w14:textId="77777777" w:rsidR="001713C9" w:rsidRPr="001713C9" w:rsidRDefault="001713C9" w:rsidP="001713C9">
            <w:pPr>
              <w:pStyle w:val="1fffb"/>
              <w:rPr>
                <w:rFonts w:cs="Times New Roman"/>
                <w:szCs w:val="20"/>
                <w:lang w:eastAsia="zh-CN"/>
              </w:rPr>
            </w:pPr>
            <w:r w:rsidRPr="001713C9">
              <w:rPr>
                <w:rFonts w:cs="Times New Roman"/>
                <w:szCs w:val="20"/>
                <w:lang w:eastAsia="zh-CN"/>
              </w:rPr>
              <w:t>2,278</w:t>
            </w:r>
          </w:p>
        </w:tc>
      </w:tr>
      <w:tr w:rsidR="001713C9" w:rsidRPr="001713C9" w14:paraId="08FD1B09" w14:textId="77777777" w:rsidTr="001713C9">
        <w:trPr>
          <w:trHeight w:val="20"/>
        </w:trPr>
        <w:tc>
          <w:tcPr>
            <w:tcW w:w="1258" w:type="pct"/>
            <w:vAlign w:val="center"/>
            <w:hideMark/>
          </w:tcPr>
          <w:p w14:paraId="5C57BFE0"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Под автодорогой</w:t>
            </w:r>
          </w:p>
        </w:tc>
        <w:tc>
          <w:tcPr>
            <w:tcW w:w="591" w:type="pct"/>
            <w:vAlign w:val="center"/>
            <w:hideMark/>
          </w:tcPr>
          <w:p w14:paraId="2D68EC90"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2D481147"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0,019</w:t>
            </w:r>
          </w:p>
        </w:tc>
        <w:tc>
          <w:tcPr>
            <w:tcW w:w="722" w:type="pct"/>
            <w:noWrap/>
            <w:vAlign w:val="center"/>
            <w:hideMark/>
          </w:tcPr>
          <w:p w14:paraId="40CB96C7"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5D641CCB"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64B1830B" w14:textId="77777777" w:rsidR="001713C9" w:rsidRPr="001713C9" w:rsidRDefault="001713C9" w:rsidP="001713C9">
            <w:pPr>
              <w:pStyle w:val="1fffb"/>
              <w:rPr>
                <w:rFonts w:cs="Times New Roman"/>
                <w:szCs w:val="20"/>
                <w:lang w:eastAsia="zh-CN"/>
              </w:rPr>
            </w:pPr>
            <w:r w:rsidRPr="001713C9">
              <w:rPr>
                <w:rFonts w:cs="Times New Roman"/>
                <w:szCs w:val="20"/>
                <w:lang w:eastAsia="zh-CN"/>
              </w:rPr>
              <w:t>0,671</w:t>
            </w:r>
          </w:p>
        </w:tc>
      </w:tr>
      <w:tr w:rsidR="001713C9" w:rsidRPr="001713C9" w14:paraId="53CDC206" w14:textId="77777777" w:rsidTr="001713C9">
        <w:trPr>
          <w:trHeight w:val="20"/>
        </w:trPr>
        <w:tc>
          <w:tcPr>
            <w:tcW w:w="1258" w:type="pct"/>
            <w:vAlign w:val="center"/>
            <w:hideMark/>
          </w:tcPr>
          <w:p w14:paraId="7102DA2B"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Автодорога – ТК-2</w:t>
            </w:r>
          </w:p>
        </w:tc>
        <w:tc>
          <w:tcPr>
            <w:tcW w:w="591" w:type="pct"/>
            <w:vAlign w:val="center"/>
            <w:hideMark/>
          </w:tcPr>
          <w:p w14:paraId="1578A2C7"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50096936" w14:textId="77777777" w:rsidR="001713C9" w:rsidRPr="001713C9" w:rsidRDefault="001713C9" w:rsidP="001713C9">
            <w:pPr>
              <w:pStyle w:val="1fffb"/>
              <w:rPr>
                <w:rFonts w:cs="Times New Roman"/>
                <w:szCs w:val="20"/>
                <w:lang w:eastAsia="zh-CN"/>
              </w:rPr>
            </w:pPr>
            <w:r w:rsidRPr="001713C9">
              <w:rPr>
                <w:rFonts w:cs="Times New Roman"/>
                <w:szCs w:val="20"/>
                <w:lang w:eastAsia="zh-CN"/>
              </w:rPr>
              <w:t>0,339</w:t>
            </w:r>
          </w:p>
        </w:tc>
        <w:tc>
          <w:tcPr>
            <w:tcW w:w="722" w:type="pct"/>
            <w:noWrap/>
            <w:vAlign w:val="center"/>
            <w:hideMark/>
          </w:tcPr>
          <w:p w14:paraId="141609F2"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2C884DC6"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041C7C00" w14:textId="77777777" w:rsidR="001713C9" w:rsidRPr="001713C9" w:rsidRDefault="001713C9" w:rsidP="001713C9">
            <w:pPr>
              <w:pStyle w:val="1fffb"/>
              <w:rPr>
                <w:rFonts w:cs="Times New Roman"/>
                <w:szCs w:val="20"/>
                <w:lang w:eastAsia="zh-CN"/>
              </w:rPr>
            </w:pPr>
            <w:r w:rsidRPr="001713C9">
              <w:rPr>
                <w:rFonts w:cs="Times New Roman"/>
                <w:szCs w:val="20"/>
                <w:lang w:eastAsia="zh-CN"/>
              </w:rPr>
              <w:t>11,975</w:t>
            </w:r>
          </w:p>
        </w:tc>
      </w:tr>
      <w:tr w:rsidR="001713C9" w:rsidRPr="001713C9" w14:paraId="7D952034" w14:textId="77777777" w:rsidTr="001713C9">
        <w:trPr>
          <w:trHeight w:val="20"/>
        </w:trPr>
        <w:tc>
          <w:tcPr>
            <w:tcW w:w="1258" w:type="pct"/>
            <w:vAlign w:val="center"/>
            <w:hideMark/>
          </w:tcPr>
          <w:p w14:paraId="17993899"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ТК-2 – ТК-2*</w:t>
            </w:r>
          </w:p>
        </w:tc>
        <w:tc>
          <w:tcPr>
            <w:tcW w:w="591" w:type="pct"/>
            <w:vAlign w:val="center"/>
            <w:hideMark/>
          </w:tcPr>
          <w:p w14:paraId="6C1D05F1"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3079EFE1" w14:textId="77777777" w:rsidR="001713C9" w:rsidRPr="001713C9" w:rsidRDefault="001713C9" w:rsidP="001713C9">
            <w:pPr>
              <w:pStyle w:val="1fffb"/>
              <w:rPr>
                <w:rFonts w:cs="Times New Roman"/>
                <w:szCs w:val="20"/>
                <w:lang w:eastAsia="zh-CN"/>
              </w:rPr>
            </w:pPr>
            <w:r w:rsidRPr="001713C9">
              <w:rPr>
                <w:rFonts w:cs="Times New Roman"/>
                <w:szCs w:val="20"/>
                <w:lang w:eastAsia="zh-CN"/>
              </w:rPr>
              <w:t>0,204</w:t>
            </w:r>
          </w:p>
        </w:tc>
        <w:tc>
          <w:tcPr>
            <w:tcW w:w="722" w:type="pct"/>
            <w:noWrap/>
            <w:vAlign w:val="center"/>
            <w:hideMark/>
          </w:tcPr>
          <w:p w14:paraId="50F451FF"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47FA7383"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6E2E3431" w14:textId="77777777" w:rsidR="001713C9" w:rsidRPr="001713C9" w:rsidRDefault="001713C9" w:rsidP="001713C9">
            <w:pPr>
              <w:pStyle w:val="1fffb"/>
              <w:rPr>
                <w:rFonts w:cs="Times New Roman"/>
                <w:szCs w:val="20"/>
                <w:lang w:eastAsia="zh-CN"/>
              </w:rPr>
            </w:pPr>
            <w:r w:rsidRPr="001713C9">
              <w:rPr>
                <w:rFonts w:cs="Times New Roman"/>
                <w:szCs w:val="20"/>
                <w:lang w:eastAsia="zh-CN"/>
              </w:rPr>
              <w:t>0,801</w:t>
            </w:r>
          </w:p>
        </w:tc>
      </w:tr>
      <w:tr w:rsidR="001713C9" w:rsidRPr="001713C9" w14:paraId="5EE110EC" w14:textId="77777777" w:rsidTr="001713C9">
        <w:trPr>
          <w:trHeight w:val="20"/>
        </w:trPr>
        <w:tc>
          <w:tcPr>
            <w:tcW w:w="1258" w:type="pct"/>
            <w:vAlign w:val="center"/>
            <w:hideMark/>
          </w:tcPr>
          <w:p w14:paraId="5D015403"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ТК-2* - жд ул.Энергетиков,4</w:t>
            </w:r>
          </w:p>
        </w:tc>
        <w:tc>
          <w:tcPr>
            <w:tcW w:w="591" w:type="pct"/>
            <w:vAlign w:val="center"/>
            <w:hideMark/>
          </w:tcPr>
          <w:p w14:paraId="1700F14D" w14:textId="77777777" w:rsidR="001713C9" w:rsidRPr="001713C9" w:rsidRDefault="001713C9" w:rsidP="001713C9">
            <w:pPr>
              <w:pStyle w:val="1fffb"/>
              <w:rPr>
                <w:rFonts w:cs="Times New Roman"/>
                <w:szCs w:val="20"/>
                <w:lang w:eastAsia="zh-CN"/>
              </w:rPr>
            </w:pPr>
            <w:r w:rsidRPr="001713C9">
              <w:rPr>
                <w:rFonts w:cs="Times New Roman"/>
                <w:szCs w:val="20"/>
                <w:lang w:eastAsia="zh-CN"/>
              </w:rPr>
              <w:t>32</w:t>
            </w:r>
          </w:p>
        </w:tc>
        <w:tc>
          <w:tcPr>
            <w:tcW w:w="855" w:type="pct"/>
            <w:vAlign w:val="center"/>
            <w:hideMark/>
          </w:tcPr>
          <w:p w14:paraId="1A35D444"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0,006</w:t>
            </w:r>
          </w:p>
        </w:tc>
        <w:tc>
          <w:tcPr>
            <w:tcW w:w="722" w:type="pct"/>
            <w:noWrap/>
            <w:vAlign w:val="center"/>
            <w:hideMark/>
          </w:tcPr>
          <w:p w14:paraId="1E1CFE83" w14:textId="77777777" w:rsidR="001713C9" w:rsidRPr="001713C9" w:rsidRDefault="001713C9" w:rsidP="001713C9">
            <w:pPr>
              <w:pStyle w:val="1fffb"/>
              <w:rPr>
                <w:rFonts w:cs="Times New Roman"/>
                <w:szCs w:val="20"/>
                <w:lang w:eastAsia="zh-CN"/>
              </w:rPr>
            </w:pPr>
            <w:r w:rsidRPr="001713C9">
              <w:rPr>
                <w:rFonts w:cs="Times New Roman"/>
                <w:szCs w:val="20"/>
                <w:lang w:eastAsia="zh-CN"/>
              </w:rPr>
              <w:t>25</w:t>
            </w:r>
          </w:p>
        </w:tc>
        <w:tc>
          <w:tcPr>
            <w:tcW w:w="786" w:type="pct"/>
            <w:noWrap/>
            <w:vAlign w:val="center"/>
            <w:hideMark/>
          </w:tcPr>
          <w:p w14:paraId="595C97D8"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0,491</w:t>
            </w:r>
          </w:p>
        </w:tc>
        <w:tc>
          <w:tcPr>
            <w:tcW w:w="786" w:type="pct"/>
            <w:vAlign w:val="center"/>
            <w:hideMark/>
          </w:tcPr>
          <w:p w14:paraId="503A1268"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0,006</w:t>
            </w:r>
          </w:p>
        </w:tc>
      </w:tr>
      <w:tr w:rsidR="001713C9" w:rsidRPr="001713C9" w14:paraId="05F7CB8A" w14:textId="77777777" w:rsidTr="001713C9">
        <w:trPr>
          <w:trHeight w:val="20"/>
        </w:trPr>
        <w:tc>
          <w:tcPr>
            <w:tcW w:w="1258" w:type="pct"/>
            <w:vAlign w:val="center"/>
            <w:hideMark/>
          </w:tcPr>
          <w:p w14:paraId="7B531236"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ТК-2 – ТК-3</w:t>
            </w:r>
          </w:p>
        </w:tc>
        <w:tc>
          <w:tcPr>
            <w:tcW w:w="591" w:type="pct"/>
            <w:vAlign w:val="center"/>
            <w:hideMark/>
          </w:tcPr>
          <w:p w14:paraId="3CEE91B6"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2758C2C5"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0,122</w:t>
            </w:r>
          </w:p>
        </w:tc>
        <w:tc>
          <w:tcPr>
            <w:tcW w:w="722" w:type="pct"/>
            <w:noWrap/>
            <w:vAlign w:val="center"/>
            <w:hideMark/>
          </w:tcPr>
          <w:p w14:paraId="1334B644"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6841191B"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246D08D0" w14:textId="77777777" w:rsidR="001713C9" w:rsidRPr="001713C9" w:rsidRDefault="001713C9" w:rsidP="001713C9">
            <w:pPr>
              <w:pStyle w:val="1fffb"/>
              <w:rPr>
                <w:rFonts w:cs="Times New Roman"/>
                <w:szCs w:val="20"/>
                <w:lang w:eastAsia="zh-CN"/>
              </w:rPr>
            </w:pPr>
            <w:r w:rsidRPr="001713C9">
              <w:rPr>
                <w:rFonts w:cs="Times New Roman"/>
                <w:szCs w:val="20"/>
                <w:lang w:eastAsia="zh-CN"/>
              </w:rPr>
              <w:t>4,310</w:t>
            </w:r>
          </w:p>
        </w:tc>
      </w:tr>
      <w:tr w:rsidR="001713C9" w:rsidRPr="001713C9" w14:paraId="045C1E9E" w14:textId="77777777" w:rsidTr="001713C9">
        <w:trPr>
          <w:trHeight w:val="20"/>
        </w:trPr>
        <w:tc>
          <w:tcPr>
            <w:tcW w:w="1258" w:type="pct"/>
            <w:vAlign w:val="center"/>
            <w:hideMark/>
          </w:tcPr>
          <w:p w14:paraId="0E48148C"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ТК-3 – Нач.школа №34</w:t>
            </w:r>
          </w:p>
        </w:tc>
        <w:tc>
          <w:tcPr>
            <w:tcW w:w="591" w:type="pct"/>
            <w:vAlign w:val="center"/>
            <w:hideMark/>
          </w:tcPr>
          <w:p w14:paraId="7E490729" w14:textId="77777777" w:rsidR="001713C9" w:rsidRPr="001713C9" w:rsidRDefault="001713C9" w:rsidP="001713C9">
            <w:pPr>
              <w:pStyle w:val="1fffb"/>
              <w:rPr>
                <w:rFonts w:cs="Times New Roman"/>
                <w:szCs w:val="20"/>
                <w:lang w:eastAsia="zh-CN"/>
              </w:rPr>
            </w:pPr>
            <w:r w:rsidRPr="001713C9">
              <w:rPr>
                <w:rFonts w:cs="Times New Roman"/>
                <w:szCs w:val="20"/>
                <w:lang w:eastAsia="zh-CN"/>
              </w:rPr>
              <w:t>89</w:t>
            </w:r>
          </w:p>
        </w:tc>
        <w:tc>
          <w:tcPr>
            <w:tcW w:w="855" w:type="pct"/>
            <w:vAlign w:val="center"/>
            <w:hideMark/>
          </w:tcPr>
          <w:p w14:paraId="52A4BAF6"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0,05</w:t>
            </w:r>
          </w:p>
        </w:tc>
        <w:tc>
          <w:tcPr>
            <w:tcW w:w="722" w:type="pct"/>
            <w:noWrap/>
            <w:vAlign w:val="center"/>
            <w:hideMark/>
          </w:tcPr>
          <w:p w14:paraId="14A54E01" w14:textId="77777777" w:rsidR="001713C9" w:rsidRPr="001713C9" w:rsidRDefault="001713C9" w:rsidP="001713C9">
            <w:pPr>
              <w:pStyle w:val="1fffb"/>
              <w:rPr>
                <w:rFonts w:cs="Times New Roman"/>
                <w:szCs w:val="20"/>
                <w:lang w:eastAsia="zh-CN"/>
              </w:rPr>
            </w:pPr>
            <w:r w:rsidRPr="001713C9">
              <w:rPr>
                <w:rFonts w:cs="Times New Roman"/>
                <w:szCs w:val="20"/>
                <w:lang w:eastAsia="zh-CN"/>
              </w:rPr>
              <w:t>80</w:t>
            </w:r>
          </w:p>
        </w:tc>
        <w:tc>
          <w:tcPr>
            <w:tcW w:w="786" w:type="pct"/>
            <w:noWrap/>
            <w:vAlign w:val="center"/>
            <w:hideMark/>
          </w:tcPr>
          <w:p w14:paraId="24AE3FA7"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5,024</w:t>
            </w:r>
          </w:p>
        </w:tc>
        <w:tc>
          <w:tcPr>
            <w:tcW w:w="786" w:type="pct"/>
            <w:vAlign w:val="center"/>
            <w:hideMark/>
          </w:tcPr>
          <w:p w14:paraId="4BCCA17D" w14:textId="77777777" w:rsidR="001713C9" w:rsidRPr="001713C9" w:rsidRDefault="001713C9" w:rsidP="001713C9">
            <w:pPr>
              <w:pStyle w:val="1fffb"/>
              <w:rPr>
                <w:rFonts w:cs="Times New Roman"/>
                <w:szCs w:val="20"/>
                <w:lang w:eastAsia="zh-CN"/>
              </w:rPr>
            </w:pPr>
            <w:r w:rsidRPr="001713C9">
              <w:rPr>
                <w:rFonts w:cs="Times New Roman"/>
                <w:szCs w:val="20"/>
                <w:lang w:eastAsia="zh-CN"/>
              </w:rPr>
              <w:t>0,502</w:t>
            </w:r>
          </w:p>
        </w:tc>
      </w:tr>
      <w:tr w:rsidR="001713C9" w:rsidRPr="001713C9" w14:paraId="6039E0F7" w14:textId="77777777" w:rsidTr="001713C9">
        <w:trPr>
          <w:trHeight w:val="20"/>
        </w:trPr>
        <w:tc>
          <w:tcPr>
            <w:tcW w:w="1258" w:type="pct"/>
            <w:vAlign w:val="center"/>
            <w:hideMark/>
          </w:tcPr>
          <w:p w14:paraId="5D0F3D95"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ТК-3 – врезка на МКД</w:t>
            </w:r>
          </w:p>
        </w:tc>
        <w:tc>
          <w:tcPr>
            <w:tcW w:w="591" w:type="pct"/>
            <w:vAlign w:val="center"/>
            <w:hideMark/>
          </w:tcPr>
          <w:p w14:paraId="2CBA6116"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052B484F"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0,022</w:t>
            </w:r>
          </w:p>
        </w:tc>
        <w:tc>
          <w:tcPr>
            <w:tcW w:w="722" w:type="pct"/>
            <w:noWrap/>
            <w:vAlign w:val="center"/>
            <w:hideMark/>
          </w:tcPr>
          <w:p w14:paraId="6881C4D4"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5568F9D1"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3744A9FB" w14:textId="77777777" w:rsidR="001713C9" w:rsidRPr="001713C9" w:rsidRDefault="001713C9" w:rsidP="001713C9">
            <w:pPr>
              <w:pStyle w:val="1fffb"/>
              <w:rPr>
                <w:rFonts w:cs="Times New Roman"/>
                <w:szCs w:val="20"/>
                <w:lang w:eastAsia="zh-CN"/>
              </w:rPr>
            </w:pPr>
            <w:r w:rsidRPr="001713C9">
              <w:rPr>
                <w:rFonts w:cs="Times New Roman"/>
                <w:szCs w:val="20"/>
                <w:lang w:eastAsia="zh-CN"/>
              </w:rPr>
              <w:t>0,777</w:t>
            </w:r>
          </w:p>
        </w:tc>
      </w:tr>
      <w:tr w:rsidR="001713C9" w:rsidRPr="001713C9" w14:paraId="6C9FA8D2" w14:textId="77777777" w:rsidTr="001713C9">
        <w:trPr>
          <w:trHeight w:val="20"/>
        </w:trPr>
        <w:tc>
          <w:tcPr>
            <w:tcW w:w="1258" w:type="pct"/>
            <w:vAlign w:val="center"/>
            <w:hideMark/>
          </w:tcPr>
          <w:p w14:paraId="27785B51"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врезка на МКД – МКД ул.Энергетиков,1</w:t>
            </w:r>
          </w:p>
        </w:tc>
        <w:tc>
          <w:tcPr>
            <w:tcW w:w="591" w:type="pct"/>
            <w:vAlign w:val="center"/>
            <w:hideMark/>
          </w:tcPr>
          <w:p w14:paraId="4F54085E" w14:textId="77777777" w:rsidR="001713C9" w:rsidRPr="001713C9" w:rsidRDefault="001713C9" w:rsidP="001713C9">
            <w:pPr>
              <w:pStyle w:val="1fffb"/>
              <w:rPr>
                <w:rFonts w:cs="Times New Roman"/>
                <w:szCs w:val="20"/>
                <w:lang w:eastAsia="zh-CN"/>
              </w:rPr>
            </w:pPr>
            <w:r w:rsidRPr="001713C9">
              <w:rPr>
                <w:rFonts w:cs="Times New Roman"/>
                <w:szCs w:val="20"/>
                <w:lang w:eastAsia="zh-CN"/>
              </w:rPr>
              <w:t>89</w:t>
            </w:r>
          </w:p>
        </w:tc>
        <w:tc>
          <w:tcPr>
            <w:tcW w:w="855" w:type="pct"/>
            <w:vAlign w:val="center"/>
            <w:hideMark/>
          </w:tcPr>
          <w:p w14:paraId="65D1E519"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0,006</w:t>
            </w:r>
          </w:p>
        </w:tc>
        <w:tc>
          <w:tcPr>
            <w:tcW w:w="722" w:type="pct"/>
            <w:noWrap/>
            <w:vAlign w:val="center"/>
            <w:hideMark/>
          </w:tcPr>
          <w:p w14:paraId="404EDFF3" w14:textId="77777777" w:rsidR="001713C9" w:rsidRPr="001713C9" w:rsidRDefault="001713C9" w:rsidP="001713C9">
            <w:pPr>
              <w:pStyle w:val="1fffb"/>
              <w:rPr>
                <w:rFonts w:cs="Times New Roman"/>
                <w:szCs w:val="20"/>
                <w:lang w:eastAsia="zh-CN"/>
              </w:rPr>
            </w:pPr>
            <w:r w:rsidRPr="001713C9">
              <w:rPr>
                <w:rFonts w:cs="Times New Roman"/>
                <w:szCs w:val="20"/>
                <w:lang w:eastAsia="zh-CN"/>
              </w:rPr>
              <w:t>80</w:t>
            </w:r>
          </w:p>
        </w:tc>
        <w:tc>
          <w:tcPr>
            <w:tcW w:w="786" w:type="pct"/>
            <w:noWrap/>
            <w:vAlign w:val="center"/>
            <w:hideMark/>
          </w:tcPr>
          <w:p w14:paraId="2CF24E63"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5,024</w:t>
            </w:r>
          </w:p>
        </w:tc>
        <w:tc>
          <w:tcPr>
            <w:tcW w:w="786" w:type="pct"/>
            <w:vAlign w:val="center"/>
            <w:hideMark/>
          </w:tcPr>
          <w:p w14:paraId="66B5EF06"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0,060</w:t>
            </w:r>
          </w:p>
        </w:tc>
      </w:tr>
      <w:tr w:rsidR="001713C9" w:rsidRPr="001713C9" w14:paraId="6C1D9B58" w14:textId="77777777" w:rsidTr="001713C9">
        <w:trPr>
          <w:trHeight w:val="20"/>
        </w:trPr>
        <w:tc>
          <w:tcPr>
            <w:tcW w:w="1258" w:type="pct"/>
            <w:vAlign w:val="center"/>
            <w:hideMark/>
          </w:tcPr>
          <w:p w14:paraId="441C72DB"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врезка на МКД – ТК-4</w:t>
            </w:r>
          </w:p>
        </w:tc>
        <w:tc>
          <w:tcPr>
            <w:tcW w:w="591" w:type="pct"/>
            <w:vAlign w:val="center"/>
            <w:hideMark/>
          </w:tcPr>
          <w:p w14:paraId="126F0B10"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49080D93"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0,033</w:t>
            </w:r>
          </w:p>
        </w:tc>
        <w:tc>
          <w:tcPr>
            <w:tcW w:w="722" w:type="pct"/>
            <w:noWrap/>
            <w:vAlign w:val="center"/>
            <w:hideMark/>
          </w:tcPr>
          <w:p w14:paraId="54FD930C"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1EFF1A9D"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3BACB80D" w14:textId="77777777" w:rsidR="001713C9" w:rsidRPr="001713C9" w:rsidRDefault="001713C9" w:rsidP="001713C9">
            <w:pPr>
              <w:pStyle w:val="1fffb"/>
              <w:rPr>
                <w:rFonts w:cs="Times New Roman"/>
                <w:szCs w:val="20"/>
                <w:lang w:eastAsia="zh-CN"/>
              </w:rPr>
            </w:pPr>
            <w:r w:rsidRPr="001713C9">
              <w:rPr>
                <w:rFonts w:cs="Times New Roman"/>
                <w:szCs w:val="20"/>
                <w:lang w:eastAsia="zh-CN"/>
              </w:rPr>
              <w:t>1,166</w:t>
            </w:r>
          </w:p>
        </w:tc>
      </w:tr>
      <w:tr w:rsidR="001713C9" w:rsidRPr="001713C9" w14:paraId="6E054A95" w14:textId="77777777" w:rsidTr="001713C9">
        <w:trPr>
          <w:trHeight w:val="20"/>
        </w:trPr>
        <w:tc>
          <w:tcPr>
            <w:tcW w:w="1258" w:type="pct"/>
            <w:vAlign w:val="center"/>
            <w:hideMark/>
          </w:tcPr>
          <w:p w14:paraId="46DD69E4"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ТК-4 – водонапорная башня</w:t>
            </w:r>
          </w:p>
        </w:tc>
        <w:tc>
          <w:tcPr>
            <w:tcW w:w="591" w:type="pct"/>
            <w:vAlign w:val="center"/>
            <w:hideMark/>
          </w:tcPr>
          <w:p w14:paraId="37343176"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685A4957"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0,0233</w:t>
            </w:r>
          </w:p>
        </w:tc>
        <w:tc>
          <w:tcPr>
            <w:tcW w:w="722" w:type="pct"/>
            <w:noWrap/>
            <w:vAlign w:val="center"/>
            <w:hideMark/>
          </w:tcPr>
          <w:p w14:paraId="6ABC87C3"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5DB13907"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72E59EAD"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0,091</w:t>
            </w:r>
          </w:p>
        </w:tc>
      </w:tr>
      <w:tr w:rsidR="001713C9" w:rsidRPr="001713C9" w14:paraId="3D256F74" w14:textId="77777777" w:rsidTr="001713C9">
        <w:trPr>
          <w:trHeight w:val="20"/>
        </w:trPr>
        <w:tc>
          <w:tcPr>
            <w:tcW w:w="1258" w:type="pct"/>
            <w:vAlign w:val="center"/>
            <w:hideMark/>
          </w:tcPr>
          <w:p w14:paraId="5C0B1A28"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ТК-4 – переход под землю</w:t>
            </w:r>
          </w:p>
        </w:tc>
        <w:tc>
          <w:tcPr>
            <w:tcW w:w="591" w:type="pct"/>
            <w:vAlign w:val="center"/>
            <w:hideMark/>
          </w:tcPr>
          <w:p w14:paraId="30F75D41"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1CC14F99"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0,05</w:t>
            </w:r>
          </w:p>
        </w:tc>
        <w:tc>
          <w:tcPr>
            <w:tcW w:w="722" w:type="pct"/>
            <w:noWrap/>
            <w:vAlign w:val="center"/>
            <w:hideMark/>
          </w:tcPr>
          <w:p w14:paraId="3F1750E9"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7C87DA8D"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02D8403F"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w:t>
            </w:r>
          </w:p>
        </w:tc>
      </w:tr>
      <w:tr w:rsidR="001713C9" w:rsidRPr="001713C9" w14:paraId="332C50EF" w14:textId="77777777" w:rsidTr="001713C9">
        <w:trPr>
          <w:trHeight w:val="20"/>
        </w:trPr>
        <w:tc>
          <w:tcPr>
            <w:tcW w:w="1258" w:type="pct"/>
            <w:vAlign w:val="center"/>
            <w:hideMark/>
          </w:tcPr>
          <w:p w14:paraId="60318251"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переход под землю – ТК-5</w:t>
            </w:r>
          </w:p>
        </w:tc>
        <w:tc>
          <w:tcPr>
            <w:tcW w:w="591" w:type="pct"/>
            <w:vAlign w:val="center"/>
            <w:hideMark/>
          </w:tcPr>
          <w:p w14:paraId="666151B6"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3E88AFB9" w14:textId="77777777" w:rsidR="001713C9" w:rsidRPr="001713C9" w:rsidRDefault="001713C9" w:rsidP="001713C9">
            <w:pPr>
              <w:pStyle w:val="1fffb"/>
              <w:rPr>
                <w:rFonts w:cs="Times New Roman"/>
                <w:szCs w:val="20"/>
                <w:lang w:eastAsia="zh-CN"/>
              </w:rPr>
            </w:pPr>
            <w:r w:rsidRPr="001713C9">
              <w:rPr>
                <w:rFonts w:cs="Times New Roman"/>
                <w:szCs w:val="20"/>
                <w:lang w:eastAsia="zh-CN"/>
              </w:rPr>
              <w:t>0,776</w:t>
            </w:r>
          </w:p>
        </w:tc>
        <w:tc>
          <w:tcPr>
            <w:tcW w:w="722" w:type="pct"/>
            <w:noWrap/>
            <w:vAlign w:val="center"/>
            <w:hideMark/>
          </w:tcPr>
          <w:p w14:paraId="1CCA28AC"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12870782"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6137C278" w14:textId="77777777" w:rsidR="001713C9" w:rsidRPr="001713C9" w:rsidRDefault="001713C9" w:rsidP="001713C9">
            <w:pPr>
              <w:pStyle w:val="1fffb"/>
              <w:rPr>
                <w:rFonts w:cs="Times New Roman"/>
                <w:szCs w:val="20"/>
                <w:lang w:eastAsia="zh-CN"/>
              </w:rPr>
            </w:pPr>
            <w:r w:rsidRPr="001713C9">
              <w:rPr>
                <w:rFonts w:cs="Times New Roman"/>
                <w:szCs w:val="20"/>
                <w:lang w:eastAsia="zh-CN"/>
              </w:rPr>
              <w:t>27,412</w:t>
            </w:r>
          </w:p>
        </w:tc>
      </w:tr>
      <w:tr w:rsidR="001713C9" w:rsidRPr="001713C9" w14:paraId="14CF74FA" w14:textId="77777777" w:rsidTr="001713C9">
        <w:trPr>
          <w:trHeight w:val="20"/>
        </w:trPr>
        <w:tc>
          <w:tcPr>
            <w:tcW w:w="1258" w:type="pct"/>
            <w:vAlign w:val="center"/>
            <w:hideMark/>
          </w:tcPr>
          <w:p w14:paraId="4629A469"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ТК-5 – ТК-5а</w:t>
            </w:r>
          </w:p>
        </w:tc>
        <w:tc>
          <w:tcPr>
            <w:tcW w:w="591" w:type="pct"/>
            <w:vAlign w:val="center"/>
            <w:hideMark/>
          </w:tcPr>
          <w:p w14:paraId="469523D7" w14:textId="77777777" w:rsidR="001713C9" w:rsidRPr="001713C9" w:rsidRDefault="001713C9" w:rsidP="001713C9">
            <w:pPr>
              <w:pStyle w:val="1fffb"/>
              <w:rPr>
                <w:rFonts w:cs="Times New Roman"/>
                <w:szCs w:val="20"/>
                <w:lang w:eastAsia="zh-CN"/>
              </w:rPr>
            </w:pPr>
            <w:r w:rsidRPr="001713C9">
              <w:rPr>
                <w:rFonts w:cs="Times New Roman"/>
                <w:szCs w:val="20"/>
                <w:lang w:eastAsia="zh-CN"/>
              </w:rPr>
              <w:t>76</w:t>
            </w:r>
          </w:p>
        </w:tc>
        <w:tc>
          <w:tcPr>
            <w:tcW w:w="855" w:type="pct"/>
            <w:vAlign w:val="center"/>
            <w:hideMark/>
          </w:tcPr>
          <w:p w14:paraId="628CC4D2"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w:t>
            </w:r>
          </w:p>
        </w:tc>
        <w:tc>
          <w:tcPr>
            <w:tcW w:w="722" w:type="pct"/>
            <w:noWrap/>
            <w:vAlign w:val="center"/>
            <w:hideMark/>
          </w:tcPr>
          <w:p w14:paraId="4D67A4B3" w14:textId="77777777" w:rsidR="001713C9" w:rsidRPr="001713C9" w:rsidRDefault="001713C9" w:rsidP="001713C9">
            <w:pPr>
              <w:pStyle w:val="1fffb"/>
              <w:rPr>
                <w:rFonts w:cs="Times New Roman"/>
                <w:szCs w:val="20"/>
                <w:lang w:eastAsia="zh-CN"/>
              </w:rPr>
            </w:pPr>
            <w:r w:rsidRPr="001713C9">
              <w:rPr>
                <w:rFonts w:cs="Times New Roman"/>
                <w:szCs w:val="20"/>
                <w:lang w:eastAsia="zh-CN"/>
              </w:rPr>
              <w:t>70</w:t>
            </w:r>
          </w:p>
        </w:tc>
        <w:tc>
          <w:tcPr>
            <w:tcW w:w="786" w:type="pct"/>
            <w:noWrap/>
            <w:vAlign w:val="center"/>
            <w:hideMark/>
          </w:tcPr>
          <w:p w14:paraId="1C263CE6" w14:textId="77777777" w:rsidR="001713C9" w:rsidRPr="001713C9" w:rsidRDefault="001713C9" w:rsidP="001713C9">
            <w:pPr>
              <w:pStyle w:val="1fffb"/>
              <w:rPr>
                <w:rFonts w:cs="Times New Roman"/>
                <w:szCs w:val="20"/>
                <w:lang w:eastAsia="zh-CN"/>
              </w:rPr>
            </w:pPr>
            <w:r w:rsidRPr="001713C9">
              <w:rPr>
                <w:rFonts w:cs="Times New Roman"/>
                <w:szCs w:val="20"/>
                <w:lang w:eastAsia="zh-CN"/>
              </w:rPr>
              <w:t>3,847</w:t>
            </w:r>
          </w:p>
        </w:tc>
        <w:tc>
          <w:tcPr>
            <w:tcW w:w="786" w:type="pct"/>
            <w:vAlign w:val="center"/>
            <w:hideMark/>
          </w:tcPr>
          <w:p w14:paraId="01FAFD2E" w14:textId="77777777" w:rsidR="001713C9" w:rsidRPr="001713C9" w:rsidRDefault="001713C9" w:rsidP="001713C9">
            <w:pPr>
              <w:pStyle w:val="1fffb"/>
              <w:rPr>
                <w:rFonts w:cs="Times New Roman"/>
                <w:szCs w:val="20"/>
                <w:lang w:eastAsia="zh-CN"/>
              </w:rPr>
            </w:pPr>
            <w:r w:rsidRPr="001713C9">
              <w:rPr>
                <w:rFonts w:cs="Times New Roman"/>
                <w:szCs w:val="20"/>
                <w:lang w:eastAsia="zh-CN"/>
              </w:rPr>
              <w:t>0,769</w:t>
            </w:r>
          </w:p>
        </w:tc>
      </w:tr>
      <w:tr w:rsidR="001713C9" w:rsidRPr="001713C9" w14:paraId="5FAE499E" w14:textId="77777777" w:rsidTr="001713C9">
        <w:trPr>
          <w:trHeight w:val="20"/>
        </w:trPr>
        <w:tc>
          <w:tcPr>
            <w:tcW w:w="1258" w:type="pct"/>
            <w:vAlign w:val="center"/>
            <w:hideMark/>
          </w:tcPr>
          <w:p w14:paraId="75C75530"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ТК-5а – Школа №34</w:t>
            </w:r>
          </w:p>
        </w:tc>
        <w:tc>
          <w:tcPr>
            <w:tcW w:w="591" w:type="pct"/>
            <w:vAlign w:val="center"/>
            <w:hideMark/>
          </w:tcPr>
          <w:p w14:paraId="7B1C1662" w14:textId="77777777" w:rsidR="001713C9" w:rsidRPr="001713C9" w:rsidRDefault="001713C9" w:rsidP="001713C9">
            <w:pPr>
              <w:pStyle w:val="1fffb"/>
              <w:rPr>
                <w:rFonts w:cs="Times New Roman"/>
                <w:szCs w:val="20"/>
                <w:lang w:eastAsia="zh-CN"/>
              </w:rPr>
            </w:pPr>
            <w:r w:rsidRPr="001713C9">
              <w:rPr>
                <w:rFonts w:cs="Times New Roman"/>
                <w:szCs w:val="20"/>
                <w:lang w:eastAsia="zh-CN"/>
              </w:rPr>
              <w:t>76</w:t>
            </w:r>
          </w:p>
        </w:tc>
        <w:tc>
          <w:tcPr>
            <w:tcW w:w="855" w:type="pct"/>
            <w:vAlign w:val="center"/>
            <w:hideMark/>
          </w:tcPr>
          <w:p w14:paraId="7F93A8DB"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0,007</w:t>
            </w:r>
          </w:p>
        </w:tc>
        <w:tc>
          <w:tcPr>
            <w:tcW w:w="722" w:type="pct"/>
            <w:noWrap/>
            <w:vAlign w:val="center"/>
            <w:hideMark/>
          </w:tcPr>
          <w:p w14:paraId="5EC1D21E" w14:textId="77777777" w:rsidR="001713C9" w:rsidRPr="001713C9" w:rsidRDefault="001713C9" w:rsidP="001713C9">
            <w:pPr>
              <w:pStyle w:val="1fffb"/>
              <w:rPr>
                <w:rFonts w:cs="Times New Roman"/>
                <w:szCs w:val="20"/>
                <w:lang w:eastAsia="zh-CN"/>
              </w:rPr>
            </w:pPr>
            <w:r w:rsidRPr="001713C9">
              <w:rPr>
                <w:rFonts w:cs="Times New Roman"/>
                <w:szCs w:val="20"/>
                <w:lang w:eastAsia="zh-CN"/>
              </w:rPr>
              <w:t>70</w:t>
            </w:r>
          </w:p>
        </w:tc>
        <w:tc>
          <w:tcPr>
            <w:tcW w:w="786" w:type="pct"/>
            <w:noWrap/>
            <w:vAlign w:val="center"/>
            <w:hideMark/>
          </w:tcPr>
          <w:p w14:paraId="4CA6ACC7" w14:textId="77777777" w:rsidR="001713C9" w:rsidRPr="001713C9" w:rsidRDefault="001713C9" w:rsidP="001713C9">
            <w:pPr>
              <w:pStyle w:val="1fffb"/>
              <w:rPr>
                <w:rFonts w:cs="Times New Roman"/>
                <w:szCs w:val="20"/>
                <w:lang w:eastAsia="zh-CN"/>
              </w:rPr>
            </w:pPr>
            <w:r w:rsidRPr="001713C9">
              <w:rPr>
                <w:rFonts w:cs="Times New Roman"/>
                <w:szCs w:val="20"/>
                <w:lang w:eastAsia="zh-CN"/>
              </w:rPr>
              <w:t>3,847</w:t>
            </w:r>
          </w:p>
        </w:tc>
        <w:tc>
          <w:tcPr>
            <w:tcW w:w="786" w:type="pct"/>
            <w:vAlign w:val="center"/>
            <w:hideMark/>
          </w:tcPr>
          <w:p w14:paraId="313F2D01"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0,054</w:t>
            </w:r>
          </w:p>
        </w:tc>
      </w:tr>
      <w:tr w:rsidR="001713C9" w:rsidRPr="001713C9" w14:paraId="72080ABD" w14:textId="77777777" w:rsidTr="001713C9">
        <w:trPr>
          <w:trHeight w:val="20"/>
        </w:trPr>
        <w:tc>
          <w:tcPr>
            <w:tcW w:w="1258" w:type="pct"/>
            <w:vAlign w:val="center"/>
            <w:hideMark/>
          </w:tcPr>
          <w:p w14:paraId="3C4B0C76"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ТК-5а – Мастерские школы</w:t>
            </w:r>
          </w:p>
        </w:tc>
        <w:tc>
          <w:tcPr>
            <w:tcW w:w="591" w:type="pct"/>
            <w:vAlign w:val="center"/>
            <w:hideMark/>
          </w:tcPr>
          <w:p w14:paraId="2629F172" w14:textId="77777777" w:rsidR="001713C9" w:rsidRPr="001713C9" w:rsidRDefault="001713C9" w:rsidP="001713C9">
            <w:pPr>
              <w:pStyle w:val="1fffb"/>
              <w:rPr>
                <w:rFonts w:cs="Times New Roman"/>
                <w:szCs w:val="20"/>
                <w:lang w:eastAsia="zh-CN"/>
              </w:rPr>
            </w:pPr>
            <w:r w:rsidRPr="001713C9">
              <w:rPr>
                <w:rFonts w:cs="Times New Roman"/>
                <w:szCs w:val="20"/>
                <w:lang w:eastAsia="zh-CN"/>
              </w:rPr>
              <w:t>76</w:t>
            </w:r>
          </w:p>
        </w:tc>
        <w:tc>
          <w:tcPr>
            <w:tcW w:w="855" w:type="pct"/>
            <w:vAlign w:val="center"/>
            <w:hideMark/>
          </w:tcPr>
          <w:p w14:paraId="32206F71"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0,01</w:t>
            </w:r>
          </w:p>
        </w:tc>
        <w:tc>
          <w:tcPr>
            <w:tcW w:w="722" w:type="pct"/>
            <w:noWrap/>
            <w:vAlign w:val="center"/>
            <w:hideMark/>
          </w:tcPr>
          <w:p w14:paraId="21601167" w14:textId="77777777" w:rsidR="001713C9" w:rsidRPr="001713C9" w:rsidRDefault="001713C9" w:rsidP="001713C9">
            <w:pPr>
              <w:pStyle w:val="1fffb"/>
              <w:rPr>
                <w:rFonts w:cs="Times New Roman"/>
                <w:szCs w:val="20"/>
                <w:lang w:eastAsia="zh-CN"/>
              </w:rPr>
            </w:pPr>
            <w:r w:rsidRPr="001713C9">
              <w:rPr>
                <w:rFonts w:cs="Times New Roman"/>
                <w:szCs w:val="20"/>
                <w:lang w:eastAsia="zh-CN"/>
              </w:rPr>
              <w:t>70</w:t>
            </w:r>
          </w:p>
        </w:tc>
        <w:tc>
          <w:tcPr>
            <w:tcW w:w="786" w:type="pct"/>
            <w:noWrap/>
            <w:vAlign w:val="center"/>
            <w:hideMark/>
          </w:tcPr>
          <w:p w14:paraId="7D885D9A" w14:textId="77777777" w:rsidR="001713C9" w:rsidRPr="001713C9" w:rsidRDefault="001713C9" w:rsidP="001713C9">
            <w:pPr>
              <w:pStyle w:val="1fffb"/>
              <w:rPr>
                <w:rFonts w:cs="Times New Roman"/>
                <w:szCs w:val="20"/>
                <w:lang w:eastAsia="zh-CN"/>
              </w:rPr>
            </w:pPr>
            <w:r w:rsidRPr="001713C9">
              <w:rPr>
                <w:rFonts w:cs="Times New Roman"/>
                <w:szCs w:val="20"/>
                <w:lang w:eastAsia="zh-CN"/>
              </w:rPr>
              <w:t>3,847</w:t>
            </w:r>
          </w:p>
        </w:tc>
        <w:tc>
          <w:tcPr>
            <w:tcW w:w="786" w:type="pct"/>
            <w:vAlign w:val="center"/>
            <w:hideMark/>
          </w:tcPr>
          <w:p w14:paraId="737BDE32"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0,077</w:t>
            </w:r>
          </w:p>
        </w:tc>
      </w:tr>
      <w:tr w:rsidR="001713C9" w:rsidRPr="001713C9" w14:paraId="715E2A79" w14:textId="77777777" w:rsidTr="001713C9">
        <w:trPr>
          <w:trHeight w:val="20"/>
        </w:trPr>
        <w:tc>
          <w:tcPr>
            <w:tcW w:w="1258" w:type="pct"/>
            <w:vAlign w:val="center"/>
            <w:hideMark/>
          </w:tcPr>
          <w:p w14:paraId="3990E820"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ТК-5 – ТК-6</w:t>
            </w:r>
          </w:p>
        </w:tc>
        <w:tc>
          <w:tcPr>
            <w:tcW w:w="591" w:type="pct"/>
            <w:vAlign w:val="center"/>
            <w:hideMark/>
          </w:tcPr>
          <w:p w14:paraId="0725EA05"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159</w:t>
            </w:r>
          </w:p>
        </w:tc>
        <w:tc>
          <w:tcPr>
            <w:tcW w:w="855" w:type="pct"/>
            <w:vAlign w:val="center"/>
            <w:hideMark/>
          </w:tcPr>
          <w:p w14:paraId="548F85DA" w14:textId="77777777" w:rsidR="001713C9" w:rsidRPr="001713C9" w:rsidRDefault="001713C9" w:rsidP="001713C9">
            <w:pPr>
              <w:pStyle w:val="1fffb"/>
              <w:rPr>
                <w:rFonts w:cs="Times New Roman"/>
                <w:szCs w:val="20"/>
                <w:lang w:eastAsia="zh-CN"/>
              </w:rPr>
            </w:pPr>
            <w:r w:rsidRPr="001713C9">
              <w:rPr>
                <w:rFonts w:cs="Times New Roman"/>
                <w:szCs w:val="20"/>
                <w:lang w:eastAsia="zh-CN"/>
              </w:rPr>
              <w:t>0,46</w:t>
            </w:r>
          </w:p>
        </w:tc>
        <w:tc>
          <w:tcPr>
            <w:tcW w:w="722" w:type="pct"/>
            <w:noWrap/>
            <w:vAlign w:val="center"/>
            <w:hideMark/>
          </w:tcPr>
          <w:p w14:paraId="210ED357" w14:textId="77777777" w:rsidR="001713C9" w:rsidRPr="001713C9" w:rsidRDefault="001713C9" w:rsidP="001713C9">
            <w:pPr>
              <w:pStyle w:val="1fffb"/>
              <w:rPr>
                <w:rFonts w:cs="Times New Roman"/>
                <w:szCs w:val="20"/>
                <w:lang w:eastAsia="zh-CN"/>
              </w:rPr>
            </w:pPr>
            <w:r w:rsidRPr="001713C9">
              <w:rPr>
                <w:rFonts w:cs="Times New Roman"/>
                <w:szCs w:val="20"/>
                <w:lang w:eastAsia="zh-CN"/>
              </w:rPr>
              <w:t>150</w:t>
            </w:r>
          </w:p>
        </w:tc>
        <w:tc>
          <w:tcPr>
            <w:tcW w:w="786" w:type="pct"/>
            <w:noWrap/>
            <w:vAlign w:val="center"/>
            <w:hideMark/>
          </w:tcPr>
          <w:p w14:paraId="50CE6D99" w14:textId="77777777" w:rsidR="001713C9" w:rsidRPr="001713C9" w:rsidRDefault="001713C9" w:rsidP="001713C9">
            <w:pPr>
              <w:pStyle w:val="1fffb"/>
              <w:rPr>
                <w:rFonts w:cs="Times New Roman"/>
                <w:szCs w:val="20"/>
                <w:lang w:eastAsia="zh-CN"/>
              </w:rPr>
            </w:pPr>
            <w:r w:rsidRPr="001713C9">
              <w:rPr>
                <w:rFonts w:cs="Times New Roman"/>
                <w:szCs w:val="20"/>
                <w:lang w:eastAsia="zh-CN"/>
              </w:rPr>
              <w:t>17,663</w:t>
            </w:r>
          </w:p>
        </w:tc>
        <w:tc>
          <w:tcPr>
            <w:tcW w:w="786" w:type="pct"/>
            <w:vAlign w:val="center"/>
            <w:hideMark/>
          </w:tcPr>
          <w:p w14:paraId="1A4F5AE1" w14:textId="77777777" w:rsidR="001713C9" w:rsidRPr="001713C9" w:rsidRDefault="001713C9" w:rsidP="001713C9">
            <w:pPr>
              <w:pStyle w:val="1fffb"/>
              <w:rPr>
                <w:rFonts w:cs="Times New Roman"/>
                <w:szCs w:val="20"/>
                <w:lang w:eastAsia="zh-CN"/>
              </w:rPr>
            </w:pPr>
            <w:r w:rsidRPr="001713C9">
              <w:rPr>
                <w:rFonts w:cs="Times New Roman"/>
                <w:szCs w:val="20"/>
                <w:lang w:eastAsia="zh-CN"/>
              </w:rPr>
              <w:t>16,250</w:t>
            </w:r>
          </w:p>
        </w:tc>
      </w:tr>
      <w:tr w:rsidR="001713C9" w:rsidRPr="001713C9" w14:paraId="5107BE5C" w14:textId="77777777" w:rsidTr="001713C9">
        <w:trPr>
          <w:trHeight w:val="20"/>
        </w:trPr>
        <w:tc>
          <w:tcPr>
            <w:tcW w:w="1258" w:type="pct"/>
            <w:vAlign w:val="center"/>
            <w:hideMark/>
          </w:tcPr>
          <w:p w14:paraId="449061C3"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ТК-6 – транзит по зданию сторожки</w:t>
            </w:r>
          </w:p>
        </w:tc>
        <w:tc>
          <w:tcPr>
            <w:tcW w:w="591" w:type="pct"/>
            <w:vAlign w:val="center"/>
            <w:hideMark/>
          </w:tcPr>
          <w:p w14:paraId="72034EC7"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03F21970"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0,006</w:t>
            </w:r>
          </w:p>
        </w:tc>
        <w:tc>
          <w:tcPr>
            <w:tcW w:w="722" w:type="pct"/>
            <w:noWrap/>
            <w:vAlign w:val="center"/>
            <w:hideMark/>
          </w:tcPr>
          <w:p w14:paraId="79C69BF3"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5359B74E"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33DA1942"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0,024</w:t>
            </w:r>
          </w:p>
        </w:tc>
      </w:tr>
      <w:tr w:rsidR="001713C9" w:rsidRPr="001713C9" w14:paraId="5EA57DB2" w14:textId="77777777" w:rsidTr="001713C9">
        <w:trPr>
          <w:trHeight w:val="20"/>
        </w:trPr>
        <w:tc>
          <w:tcPr>
            <w:tcW w:w="1258" w:type="pct"/>
            <w:vAlign w:val="center"/>
            <w:hideMark/>
          </w:tcPr>
          <w:p w14:paraId="311EB0E8"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Здание сторожки - Гараж</w:t>
            </w:r>
          </w:p>
        </w:tc>
        <w:tc>
          <w:tcPr>
            <w:tcW w:w="591" w:type="pct"/>
            <w:vAlign w:val="center"/>
            <w:hideMark/>
          </w:tcPr>
          <w:p w14:paraId="017573D3"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11E91A54"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0,024</w:t>
            </w:r>
          </w:p>
        </w:tc>
        <w:tc>
          <w:tcPr>
            <w:tcW w:w="722" w:type="pct"/>
            <w:noWrap/>
            <w:vAlign w:val="center"/>
            <w:hideMark/>
          </w:tcPr>
          <w:p w14:paraId="36A3D698"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466C4E89"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440DC0AD"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0,094</w:t>
            </w:r>
          </w:p>
        </w:tc>
      </w:tr>
      <w:tr w:rsidR="001713C9" w:rsidRPr="001713C9" w14:paraId="0ABB7B13" w14:textId="77777777" w:rsidTr="001713C9">
        <w:trPr>
          <w:trHeight w:val="20"/>
        </w:trPr>
        <w:tc>
          <w:tcPr>
            <w:tcW w:w="1258" w:type="pct"/>
            <w:vAlign w:val="center"/>
            <w:hideMark/>
          </w:tcPr>
          <w:p w14:paraId="0DD3EF22"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ТК-6 – переход под землю</w:t>
            </w:r>
          </w:p>
        </w:tc>
        <w:tc>
          <w:tcPr>
            <w:tcW w:w="591" w:type="pct"/>
            <w:vAlign w:val="center"/>
            <w:hideMark/>
          </w:tcPr>
          <w:p w14:paraId="16899A2F"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37ECC4B5"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0,0606</w:t>
            </w:r>
          </w:p>
        </w:tc>
        <w:tc>
          <w:tcPr>
            <w:tcW w:w="722" w:type="pct"/>
            <w:noWrap/>
            <w:vAlign w:val="center"/>
            <w:hideMark/>
          </w:tcPr>
          <w:p w14:paraId="1143201C"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5733892B"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6F221CE5" w14:textId="77777777" w:rsidR="001713C9" w:rsidRPr="001713C9" w:rsidRDefault="001713C9" w:rsidP="001713C9">
            <w:pPr>
              <w:pStyle w:val="1fffb"/>
              <w:rPr>
                <w:rFonts w:cs="Times New Roman"/>
                <w:szCs w:val="20"/>
                <w:lang w:eastAsia="zh-CN"/>
              </w:rPr>
            </w:pPr>
            <w:r w:rsidRPr="001713C9">
              <w:rPr>
                <w:rFonts w:cs="Times New Roman"/>
                <w:szCs w:val="20"/>
                <w:lang w:eastAsia="zh-CN"/>
              </w:rPr>
              <w:t>0,238</w:t>
            </w:r>
          </w:p>
        </w:tc>
      </w:tr>
      <w:tr w:rsidR="001713C9" w:rsidRPr="001713C9" w14:paraId="5F9DB113" w14:textId="77777777" w:rsidTr="001713C9">
        <w:trPr>
          <w:trHeight w:val="20"/>
        </w:trPr>
        <w:tc>
          <w:tcPr>
            <w:tcW w:w="1258" w:type="pct"/>
            <w:vAlign w:val="center"/>
            <w:hideMark/>
          </w:tcPr>
          <w:p w14:paraId="556D415F"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Подземный участок</w:t>
            </w:r>
          </w:p>
        </w:tc>
        <w:tc>
          <w:tcPr>
            <w:tcW w:w="591" w:type="pct"/>
            <w:vAlign w:val="center"/>
            <w:hideMark/>
          </w:tcPr>
          <w:p w14:paraId="5B71BF90"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35CEE04A"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0,04</w:t>
            </w:r>
          </w:p>
        </w:tc>
        <w:tc>
          <w:tcPr>
            <w:tcW w:w="722" w:type="pct"/>
            <w:noWrap/>
            <w:vAlign w:val="center"/>
            <w:hideMark/>
          </w:tcPr>
          <w:p w14:paraId="5C7F3CB7"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18491D69"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47FA1252"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0,157</w:t>
            </w:r>
          </w:p>
        </w:tc>
      </w:tr>
      <w:tr w:rsidR="001713C9" w:rsidRPr="001713C9" w14:paraId="70C52D13" w14:textId="77777777" w:rsidTr="001713C9">
        <w:trPr>
          <w:trHeight w:val="20"/>
        </w:trPr>
        <w:tc>
          <w:tcPr>
            <w:tcW w:w="1258" w:type="pct"/>
            <w:vAlign w:val="center"/>
            <w:hideMark/>
          </w:tcPr>
          <w:p w14:paraId="3F9F0536"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выход из-под земли – ТК-7</w:t>
            </w:r>
          </w:p>
        </w:tc>
        <w:tc>
          <w:tcPr>
            <w:tcW w:w="591" w:type="pct"/>
            <w:vAlign w:val="center"/>
            <w:hideMark/>
          </w:tcPr>
          <w:p w14:paraId="5297C441"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2350D113"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0,0366</w:t>
            </w:r>
          </w:p>
        </w:tc>
        <w:tc>
          <w:tcPr>
            <w:tcW w:w="722" w:type="pct"/>
            <w:noWrap/>
            <w:vAlign w:val="center"/>
            <w:hideMark/>
          </w:tcPr>
          <w:p w14:paraId="6E71891C"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14A5F4C1"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3DAB5413"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0,144</w:t>
            </w:r>
          </w:p>
        </w:tc>
      </w:tr>
      <w:tr w:rsidR="001713C9" w:rsidRPr="001713C9" w14:paraId="26C8D6B6" w14:textId="77777777" w:rsidTr="001713C9">
        <w:trPr>
          <w:trHeight w:val="20"/>
        </w:trPr>
        <w:tc>
          <w:tcPr>
            <w:tcW w:w="1258" w:type="pct"/>
            <w:vAlign w:val="center"/>
            <w:hideMark/>
          </w:tcPr>
          <w:p w14:paraId="575F1961"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t>ТК-7 – Столярный цех</w:t>
            </w:r>
          </w:p>
        </w:tc>
        <w:tc>
          <w:tcPr>
            <w:tcW w:w="591" w:type="pct"/>
            <w:vAlign w:val="center"/>
            <w:hideMark/>
          </w:tcPr>
          <w:p w14:paraId="765D723B"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79F43306"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0,042</w:t>
            </w:r>
          </w:p>
        </w:tc>
        <w:tc>
          <w:tcPr>
            <w:tcW w:w="722" w:type="pct"/>
            <w:noWrap/>
            <w:vAlign w:val="center"/>
            <w:hideMark/>
          </w:tcPr>
          <w:p w14:paraId="2856551B"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130BC441"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4574A41D"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0,165</w:t>
            </w:r>
          </w:p>
        </w:tc>
      </w:tr>
      <w:tr w:rsidR="001713C9" w:rsidRPr="001713C9" w14:paraId="6D7D82C4" w14:textId="77777777" w:rsidTr="001713C9">
        <w:trPr>
          <w:trHeight w:val="20"/>
        </w:trPr>
        <w:tc>
          <w:tcPr>
            <w:tcW w:w="1258" w:type="pct"/>
            <w:vAlign w:val="center"/>
            <w:hideMark/>
          </w:tcPr>
          <w:p w14:paraId="01E1C65C" w14:textId="77777777" w:rsidR="001713C9" w:rsidRPr="001713C9" w:rsidRDefault="001713C9" w:rsidP="001713C9">
            <w:pPr>
              <w:pStyle w:val="1fffb"/>
              <w:rPr>
                <w:rFonts w:cs="Times New Roman"/>
                <w:color w:val="000000"/>
                <w:szCs w:val="20"/>
                <w:lang w:eastAsia="zh-CN"/>
              </w:rPr>
            </w:pPr>
            <w:r w:rsidRPr="001713C9">
              <w:rPr>
                <w:rFonts w:cs="Times New Roman"/>
                <w:color w:val="000000"/>
                <w:szCs w:val="20"/>
                <w:lang w:eastAsia="zh-CN"/>
              </w:rPr>
              <w:lastRenderedPageBreak/>
              <w:t>ТК-7 - Администрация</w:t>
            </w:r>
          </w:p>
        </w:tc>
        <w:tc>
          <w:tcPr>
            <w:tcW w:w="591" w:type="pct"/>
            <w:vAlign w:val="center"/>
            <w:hideMark/>
          </w:tcPr>
          <w:p w14:paraId="4D835A6A" w14:textId="77777777" w:rsidR="001713C9" w:rsidRPr="001713C9" w:rsidRDefault="001713C9" w:rsidP="001713C9">
            <w:pPr>
              <w:pStyle w:val="1fffb"/>
              <w:rPr>
                <w:rFonts w:cs="Times New Roman"/>
                <w:szCs w:val="20"/>
                <w:lang w:eastAsia="zh-CN"/>
              </w:rPr>
            </w:pPr>
            <w:r w:rsidRPr="001713C9">
              <w:rPr>
                <w:rFonts w:cs="Times New Roman"/>
                <w:szCs w:val="20"/>
                <w:lang w:eastAsia="zh-CN"/>
              </w:rPr>
              <w:t>57</w:t>
            </w:r>
          </w:p>
        </w:tc>
        <w:tc>
          <w:tcPr>
            <w:tcW w:w="855" w:type="pct"/>
            <w:vAlign w:val="center"/>
            <w:hideMark/>
          </w:tcPr>
          <w:p w14:paraId="433067AE" w14:textId="77777777" w:rsidR="001713C9" w:rsidRPr="001713C9" w:rsidRDefault="001713C9" w:rsidP="001713C9">
            <w:pPr>
              <w:pStyle w:val="1fffb"/>
              <w:rPr>
                <w:rFonts w:cs="Times New Roman"/>
                <w:szCs w:val="20"/>
                <w:lang w:eastAsia="zh-CN"/>
              </w:rPr>
            </w:pPr>
            <w:r w:rsidRPr="001713C9">
              <w:rPr>
                <w:rFonts w:cs="Times New Roman"/>
                <w:szCs w:val="20"/>
                <w:lang w:eastAsia="zh-CN"/>
              </w:rPr>
              <w:t>0,044</w:t>
            </w:r>
          </w:p>
        </w:tc>
        <w:tc>
          <w:tcPr>
            <w:tcW w:w="722" w:type="pct"/>
            <w:noWrap/>
            <w:vAlign w:val="center"/>
            <w:hideMark/>
          </w:tcPr>
          <w:p w14:paraId="33066085" w14:textId="77777777" w:rsidR="001713C9" w:rsidRPr="001713C9" w:rsidRDefault="001713C9" w:rsidP="001713C9">
            <w:pPr>
              <w:pStyle w:val="1fffb"/>
              <w:rPr>
                <w:rFonts w:cs="Times New Roman"/>
                <w:szCs w:val="20"/>
                <w:lang w:eastAsia="zh-CN"/>
              </w:rPr>
            </w:pPr>
            <w:r w:rsidRPr="001713C9">
              <w:rPr>
                <w:rFonts w:cs="Times New Roman"/>
                <w:szCs w:val="20"/>
                <w:lang w:eastAsia="zh-CN"/>
              </w:rPr>
              <w:t>50</w:t>
            </w:r>
          </w:p>
        </w:tc>
        <w:tc>
          <w:tcPr>
            <w:tcW w:w="786" w:type="pct"/>
            <w:noWrap/>
            <w:vAlign w:val="center"/>
            <w:hideMark/>
          </w:tcPr>
          <w:p w14:paraId="16B18DC9" w14:textId="77777777" w:rsidR="001713C9" w:rsidRPr="001713C9" w:rsidRDefault="001713C9" w:rsidP="001713C9">
            <w:pPr>
              <w:pStyle w:val="1fffb"/>
              <w:rPr>
                <w:rFonts w:cs="Times New Roman"/>
                <w:szCs w:val="20"/>
                <w:lang w:eastAsia="zh-CN"/>
              </w:rPr>
            </w:pPr>
            <w:r w:rsidRPr="001713C9">
              <w:rPr>
                <w:rFonts w:cs="Times New Roman"/>
                <w:szCs w:val="20"/>
                <w:lang w:eastAsia="zh-CN"/>
              </w:rPr>
              <w:t>1,963</w:t>
            </w:r>
          </w:p>
        </w:tc>
        <w:tc>
          <w:tcPr>
            <w:tcW w:w="786" w:type="pct"/>
            <w:vAlign w:val="center"/>
            <w:hideMark/>
          </w:tcPr>
          <w:p w14:paraId="349905BA" w14:textId="77777777" w:rsidR="001713C9" w:rsidRPr="001713C9" w:rsidRDefault="001713C9" w:rsidP="001713C9">
            <w:pPr>
              <w:pStyle w:val="1fffb"/>
              <w:rPr>
                <w:rFonts w:cs="Times New Roman"/>
                <w:szCs w:val="20"/>
                <w:lang w:eastAsia="zh-CN"/>
              </w:rPr>
            </w:pPr>
            <w:r w:rsidRPr="001713C9">
              <w:rPr>
                <w:rFonts w:cs="Times New Roman"/>
                <w:szCs w:val="20"/>
                <w:lang w:eastAsia="zh-CN"/>
              </w:rPr>
              <w:t>0,173</w:t>
            </w:r>
          </w:p>
        </w:tc>
      </w:tr>
    </w:tbl>
    <w:p w14:paraId="27ECDF74" w14:textId="777B0495" w:rsidR="00AD3E76" w:rsidRPr="0060328D" w:rsidRDefault="00AD3E76" w:rsidP="00E20195">
      <w:pPr>
        <w:pStyle w:val="11ff3"/>
      </w:pPr>
    </w:p>
    <w:p w14:paraId="1DC5E7F1" w14:textId="77777777" w:rsidR="002B6496" w:rsidRPr="0060328D" w:rsidRDefault="002B6496" w:rsidP="002B6496">
      <w:pPr>
        <w:pStyle w:val="11ff3"/>
        <w:rPr>
          <w:b/>
        </w:rPr>
      </w:pPr>
    </w:p>
    <w:p w14:paraId="08D6B8DA" w14:textId="0978571E" w:rsidR="002B6496" w:rsidRPr="0060328D" w:rsidRDefault="002B6496" w:rsidP="007B5877">
      <w:pPr>
        <w:pStyle w:val="20"/>
      </w:pPr>
      <w:bookmarkStart w:id="248" w:name="_Toc202832819"/>
      <w:r w:rsidRPr="0060328D">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48"/>
      <w:r w:rsidRPr="0060328D">
        <w:t xml:space="preserve"> </w:t>
      </w:r>
    </w:p>
    <w:p w14:paraId="2CE57FEA" w14:textId="356116EF" w:rsidR="002B6496" w:rsidRPr="0060328D" w:rsidRDefault="002B6496" w:rsidP="002B6496">
      <w:pPr>
        <w:pStyle w:val="11ff3"/>
        <w:rPr>
          <w:b/>
          <w:bCs w:val="0"/>
          <w:lang w:bidi="en-US"/>
        </w:rPr>
      </w:pPr>
      <w:r w:rsidRPr="0060328D">
        <w:rPr>
          <w:b/>
          <w:bCs w:val="0"/>
          <w:lang w:bidi="en-US"/>
        </w:rPr>
        <w:t xml:space="preserve">Таблица 6.4.1 – Нормативный и фактический (для эксплуатационного режим) часовой расход подпиточной воды в зоне действия источников тепловой энергии </w:t>
      </w:r>
      <w:r w:rsidR="0034648C" w:rsidRPr="0060328D">
        <w:rPr>
          <w:b/>
          <w:bCs w:val="0"/>
          <w:lang w:bidi="en-US"/>
        </w:rPr>
        <w:t>сельского поселения «Сбегинское»</w:t>
      </w:r>
    </w:p>
    <w:tbl>
      <w:tblPr>
        <w:tblW w:w="5000" w:type="pct"/>
        <w:tblLook w:val="04A0" w:firstRow="1" w:lastRow="0" w:firstColumn="1" w:lastColumn="0" w:noHBand="0" w:noVBand="1"/>
      </w:tblPr>
      <w:tblGrid>
        <w:gridCol w:w="1349"/>
        <w:gridCol w:w="1176"/>
        <w:gridCol w:w="2520"/>
        <w:gridCol w:w="3046"/>
        <w:gridCol w:w="1255"/>
      </w:tblGrid>
      <w:tr w:rsidR="002B6496" w:rsidRPr="0060328D" w14:paraId="6F0EEEA8" w14:textId="77777777" w:rsidTr="00F00EBB">
        <w:trPr>
          <w:trHeight w:val="20"/>
          <w:tblHeader/>
        </w:trPr>
        <w:tc>
          <w:tcPr>
            <w:tcW w:w="72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07E4176" w14:textId="77777777" w:rsidR="002B6496" w:rsidRPr="0060328D" w:rsidRDefault="002B6496" w:rsidP="00180204">
            <w:pPr>
              <w:pStyle w:val="1fffb"/>
            </w:pPr>
            <w:r w:rsidRPr="0060328D">
              <w:t>Показатель</w:t>
            </w:r>
          </w:p>
        </w:tc>
        <w:tc>
          <w:tcPr>
            <w:tcW w:w="629" w:type="pct"/>
            <w:tcBorders>
              <w:top w:val="single" w:sz="4" w:space="0" w:color="auto"/>
              <w:left w:val="nil"/>
              <w:bottom w:val="single" w:sz="4" w:space="0" w:color="auto"/>
              <w:right w:val="single" w:sz="4" w:space="0" w:color="auto"/>
            </w:tcBorders>
            <w:shd w:val="clear" w:color="000000" w:fill="D9D9D9"/>
            <w:vAlign w:val="center"/>
            <w:hideMark/>
          </w:tcPr>
          <w:p w14:paraId="76A22388" w14:textId="2A47404A" w:rsidR="002B6496" w:rsidRPr="0060328D" w:rsidRDefault="002B6496" w:rsidP="00180204">
            <w:pPr>
              <w:pStyle w:val="1fffb"/>
            </w:pPr>
            <w:r w:rsidRPr="0060328D">
              <w:t xml:space="preserve">Объем теплоносителя в системе теплоснабжения, </w:t>
            </w:r>
            <w:r w:rsidR="0025787F" w:rsidRPr="0025787F">
              <w:t>м</w:t>
            </w:r>
            <w:r w:rsidR="0025787F" w:rsidRPr="0025787F">
              <w:rPr>
                <w:vertAlign w:val="superscript"/>
              </w:rPr>
              <w:t>3</w:t>
            </w:r>
          </w:p>
        </w:tc>
        <w:tc>
          <w:tcPr>
            <w:tcW w:w="1348" w:type="pct"/>
            <w:tcBorders>
              <w:top w:val="single" w:sz="4" w:space="0" w:color="auto"/>
              <w:left w:val="nil"/>
              <w:bottom w:val="single" w:sz="4" w:space="0" w:color="auto"/>
              <w:right w:val="single" w:sz="4" w:space="0" w:color="auto"/>
            </w:tcBorders>
            <w:shd w:val="clear" w:color="000000" w:fill="D9D9D9"/>
            <w:noWrap/>
            <w:vAlign w:val="center"/>
            <w:hideMark/>
          </w:tcPr>
          <w:p w14:paraId="453A062D" w14:textId="0850AD10" w:rsidR="002B6496" w:rsidRPr="0060328D" w:rsidRDefault="002B6496" w:rsidP="00180204">
            <w:pPr>
              <w:pStyle w:val="1fffb"/>
            </w:pPr>
            <w:r w:rsidRPr="0060328D">
              <w:t xml:space="preserve">Нормируемая утечка теплоносителя </w:t>
            </w:r>
            <w:r w:rsidR="0025787F" w:rsidRPr="0025787F">
              <w:t>м</w:t>
            </w:r>
            <w:r w:rsidR="0025787F" w:rsidRPr="0025787F">
              <w:rPr>
                <w:vertAlign w:val="superscript"/>
              </w:rPr>
              <w:t>3</w:t>
            </w:r>
            <w:r w:rsidRPr="0060328D">
              <w:t>/ч</w:t>
            </w:r>
          </w:p>
        </w:tc>
        <w:tc>
          <w:tcPr>
            <w:tcW w:w="1630" w:type="pct"/>
            <w:tcBorders>
              <w:top w:val="single" w:sz="4" w:space="0" w:color="auto"/>
              <w:left w:val="nil"/>
              <w:bottom w:val="single" w:sz="4" w:space="0" w:color="auto"/>
              <w:right w:val="single" w:sz="4" w:space="0" w:color="auto"/>
            </w:tcBorders>
            <w:shd w:val="clear" w:color="000000" w:fill="D9D9D9"/>
            <w:noWrap/>
            <w:vAlign w:val="center"/>
            <w:hideMark/>
          </w:tcPr>
          <w:p w14:paraId="5E0BCA3B" w14:textId="5572288A" w:rsidR="002B6496" w:rsidRPr="0060328D" w:rsidRDefault="002B6496" w:rsidP="00180204">
            <w:pPr>
              <w:pStyle w:val="1fffb"/>
            </w:pPr>
            <w:r w:rsidRPr="0060328D">
              <w:t xml:space="preserve">Расход подпиточной воды (Без учета ГВС), </w:t>
            </w:r>
            <w:r w:rsidR="0025787F" w:rsidRPr="0025787F">
              <w:t>м</w:t>
            </w:r>
            <w:r w:rsidR="0025787F" w:rsidRPr="0025787F">
              <w:rPr>
                <w:vertAlign w:val="superscript"/>
              </w:rPr>
              <w:t>3</w:t>
            </w:r>
            <w:r w:rsidRPr="0060328D">
              <w:t>/час</w:t>
            </w:r>
          </w:p>
        </w:tc>
        <w:tc>
          <w:tcPr>
            <w:tcW w:w="671" w:type="pct"/>
            <w:tcBorders>
              <w:top w:val="single" w:sz="4" w:space="0" w:color="auto"/>
              <w:left w:val="nil"/>
              <w:bottom w:val="single" w:sz="4" w:space="0" w:color="auto"/>
              <w:right w:val="single" w:sz="4" w:space="0" w:color="auto"/>
            </w:tcBorders>
            <w:shd w:val="clear" w:color="000000" w:fill="D9D9D9"/>
            <w:vAlign w:val="center"/>
            <w:hideMark/>
          </w:tcPr>
          <w:p w14:paraId="055A2A21" w14:textId="28038494" w:rsidR="002B6496" w:rsidRPr="0060328D" w:rsidRDefault="002B6496" w:rsidP="00180204">
            <w:pPr>
              <w:pStyle w:val="1fffb"/>
            </w:pPr>
            <w:r w:rsidRPr="0060328D">
              <w:t xml:space="preserve">Аварийная подпитка химически не обработанной и недеаэрированной воды, </w:t>
            </w:r>
            <w:r w:rsidR="0025787F" w:rsidRPr="0025787F">
              <w:t>м</w:t>
            </w:r>
            <w:r w:rsidR="0025787F" w:rsidRPr="0025787F">
              <w:rPr>
                <w:vertAlign w:val="superscript"/>
              </w:rPr>
              <w:t>3</w:t>
            </w:r>
            <w:r w:rsidRPr="0060328D">
              <w:t>/час</w:t>
            </w:r>
          </w:p>
        </w:tc>
      </w:tr>
      <w:tr w:rsidR="00F00EBB" w:rsidRPr="0060328D" w14:paraId="193E763B" w14:textId="77777777" w:rsidTr="00F00EBB">
        <w:trPr>
          <w:trHeight w:val="20"/>
        </w:trPr>
        <w:tc>
          <w:tcPr>
            <w:tcW w:w="722" w:type="pct"/>
            <w:tcBorders>
              <w:top w:val="nil"/>
              <w:left w:val="single" w:sz="4" w:space="0" w:color="auto"/>
              <w:bottom w:val="single" w:sz="4" w:space="0" w:color="auto"/>
              <w:right w:val="single" w:sz="4" w:space="0" w:color="auto"/>
            </w:tcBorders>
            <w:shd w:val="clear" w:color="000000" w:fill="FFFFFF"/>
            <w:noWrap/>
            <w:vAlign w:val="center"/>
            <w:hideMark/>
          </w:tcPr>
          <w:p w14:paraId="10C4419A" w14:textId="7F7A2F8A" w:rsidR="00F00EBB" w:rsidRPr="0060328D" w:rsidRDefault="00F00EBB" w:rsidP="00F00EBB">
            <w:pPr>
              <w:pStyle w:val="1fffb"/>
            </w:pPr>
            <w:r w:rsidRPr="0060328D">
              <w:t>Котельная «Братск»</w:t>
            </w:r>
          </w:p>
        </w:tc>
        <w:tc>
          <w:tcPr>
            <w:tcW w:w="629" w:type="pct"/>
            <w:tcBorders>
              <w:top w:val="nil"/>
              <w:left w:val="nil"/>
              <w:bottom w:val="single" w:sz="4" w:space="0" w:color="auto"/>
              <w:right w:val="single" w:sz="4" w:space="0" w:color="auto"/>
            </w:tcBorders>
            <w:shd w:val="clear" w:color="000000" w:fill="FFFFFF"/>
            <w:noWrap/>
            <w:vAlign w:val="center"/>
            <w:hideMark/>
          </w:tcPr>
          <w:p w14:paraId="54156B2A" w14:textId="5516379B" w:rsidR="00F00EBB" w:rsidRPr="0060328D" w:rsidRDefault="00F00EBB" w:rsidP="00F00EBB">
            <w:pPr>
              <w:pStyle w:val="1fffb"/>
            </w:pPr>
            <w:r w:rsidRPr="0060328D">
              <w:t>74,59</w:t>
            </w:r>
          </w:p>
        </w:tc>
        <w:tc>
          <w:tcPr>
            <w:tcW w:w="1348" w:type="pct"/>
            <w:tcBorders>
              <w:top w:val="nil"/>
              <w:left w:val="nil"/>
              <w:bottom w:val="single" w:sz="4" w:space="0" w:color="auto"/>
              <w:right w:val="single" w:sz="4" w:space="0" w:color="auto"/>
            </w:tcBorders>
            <w:noWrap/>
            <w:vAlign w:val="center"/>
            <w:hideMark/>
          </w:tcPr>
          <w:p w14:paraId="54BD0944" w14:textId="11AA858A" w:rsidR="00F00EBB" w:rsidRPr="0060328D" w:rsidRDefault="00F00EBB" w:rsidP="00F00EBB">
            <w:pPr>
              <w:pStyle w:val="1fffb"/>
            </w:pPr>
            <w:r w:rsidRPr="0060328D">
              <w:t>0,18647</w:t>
            </w:r>
          </w:p>
        </w:tc>
        <w:tc>
          <w:tcPr>
            <w:tcW w:w="1630" w:type="pct"/>
            <w:tcBorders>
              <w:top w:val="nil"/>
              <w:left w:val="nil"/>
              <w:bottom w:val="single" w:sz="4" w:space="0" w:color="auto"/>
              <w:right w:val="single" w:sz="4" w:space="0" w:color="auto"/>
            </w:tcBorders>
            <w:noWrap/>
            <w:vAlign w:val="center"/>
            <w:hideMark/>
          </w:tcPr>
          <w:p w14:paraId="73195BD4" w14:textId="684241E7" w:rsidR="00F00EBB" w:rsidRPr="0060328D" w:rsidRDefault="00F00EBB" w:rsidP="00F00EBB">
            <w:pPr>
              <w:pStyle w:val="1fffb"/>
            </w:pPr>
            <w:r w:rsidRPr="0060328D">
              <w:t>0,18647</w:t>
            </w:r>
          </w:p>
        </w:tc>
        <w:tc>
          <w:tcPr>
            <w:tcW w:w="671" w:type="pct"/>
            <w:tcBorders>
              <w:top w:val="nil"/>
              <w:left w:val="nil"/>
              <w:bottom w:val="single" w:sz="4" w:space="0" w:color="auto"/>
              <w:right w:val="single" w:sz="4" w:space="0" w:color="auto"/>
            </w:tcBorders>
            <w:shd w:val="clear" w:color="000000" w:fill="FFFFFF"/>
            <w:noWrap/>
            <w:vAlign w:val="center"/>
            <w:hideMark/>
          </w:tcPr>
          <w:p w14:paraId="2EE4C3F6" w14:textId="4F921FED" w:rsidR="00F00EBB" w:rsidRPr="0060328D" w:rsidRDefault="00F00EBB" w:rsidP="00F00EBB">
            <w:pPr>
              <w:pStyle w:val="1fffb"/>
            </w:pPr>
            <w:r w:rsidRPr="0060328D">
              <w:t>1,4917</w:t>
            </w:r>
          </w:p>
        </w:tc>
      </w:tr>
    </w:tbl>
    <w:p w14:paraId="6B8E2D55" w14:textId="3B2B512D" w:rsidR="002B6496" w:rsidRPr="0060328D" w:rsidRDefault="002B6496" w:rsidP="002B6496">
      <w:pPr>
        <w:pStyle w:val="11ff3"/>
      </w:pPr>
      <w:r w:rsidRPr="0060328D">
        <w:t xml:space="preserve">В соответствии со </w:t>
      </w:r>
      <w:r w:rsidR="003A7648" w:rsidRPr="0060328D">
        <w:t>СП 74.13330.2023</w:t>
      </w:r>
      <w:r w:rsidRPr="0060328D">
        <w:t xml:space="preserve"> «Тепловые сети» (п. 6.17) аварийная подпитка в количестве 2 % от объема воды в тепловых сетях и присоединенным к ним системам теплопотребления осуществляется химически не обработанной и недеаэрированной водой.</w:t>
      </w:r>
    </w:p>
    <w:p w14:paraId="486E0E4A" w14:textId="77777777" w:rsidR="002B6496" w:rsidRPr="0060328D" w:rsidRDefault="002B6496" w:rsidP="002B6496">
      <w:pPr>
        <w:pStyle w:val="11ff3"/>
        <w:rPr>
          <w:b/>
        </w:rPr>
      </w:pPr>
    </w:p>
    <w:p w14:paraId="412702D3" w14:textId="24BD2D6B" w:rsidR="002B6496" w:rsidRPr="0060328D" w:rsidRDefault="002B6496" w:rsidP="002B6496">
      <w:pPr>
        <w:pStyle w:val="11ff3"/>
        <w:rPr>
          <w:b/>
        </w:rPr>
      </w:pPr>
      <w:r w:rsidRPr="0060328D">
        <w:rPr>
          <w:b/>
        </w:rPr>
        <w:t>Таблица 6.4.1 –</w:t>
      </w:r>
      <w:r w:rsidRPr="0060328D">
        <w:t xml:space="preserve"> </w:t>
      </w:r>
      <w:r w:rsidRPr="0060328D">
        <w:rPr>
          <w:b/>
        </w:rPr>
        <w:t xml:space="preserve">Расход подпиточной воды (с учетом ГВС), </w:t>
      </w:r>
      <w:r w:rsidR="0025787F" w:rsidRPr="0025787F">
        <w:rPr>
          <w:b/>
        </w:rPr>
        <w:t>м</w:t>
      </w:r>
      <w:r w:rsidR="0025787F" w:rsidRPr="0025787F">
        <w:rPr>
          <w:b/>
          <w:vertAlign w:val="superscript"/>
        </w:rPr>
        <w:t>3</w:t>
      </w:r>
      <w:r w:rsidRPr="0060328D">
        <w:rPr>
          <w:b/>
        </w:rPr>
        <w:t xml:space="preserve">/час в зоне действия источников тепловой энергии </w:t>
      </w:r>
      <w:r w:rsidR="0034648C" w:rsidRPr="0060328D">
        <w:rPr>
          <w:b/>
        </w:rPr>
        <w:t>сельского поселения «Сбегинское»</w:t>
      </w:r>
    </w:p>
    <w:tbl>
      <w:tblPr>
        <w:tblW w:w="5000" w:type="pct"/>
        <w:tblLook w:val="04A0" w:firstRow="1" w:lastRow="0" w:firstColumn="1" w:lastColumn="0" w:noHBand="0" w:noVBand="1"/>
      </w:tblPr>
      <w:tblGrid>
        <w:gridCol w:w="2462"/>
        <w:gridCol w:w="1895"/>
        <w:gridCol w:w="1645"/>
        <w:gridCol w:w="1677"/>
        <w:gridCol w:w="1667"/>
      </w:tblGrid>
      <w:tr w:rsidR="002B6496" w:rsidRPr="0060328D" w14:paraId="27FEF848" w14:textId="77777777" w:rsidTr="00F00EBB">
        <w:trPr>
          <w:trHeight w:val="20"/>
          <w:tblHeader/>
        </w:trPr>
        <w:tc>
          <w:tcPr>
            <w:tcW w:w="13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0A43F9B" w14:textId="77777777" w:rsidR="002B6496" w:rsidRPr="0060328D" w:rsidRDefault="002B6496" w:rsidP="00180204">
            <w:pPr>
              <w:pStyle w:val="1fffb"/>
            </w:pPr>
            <w:r w:rsidRPr="0060328D">
              <w:t>Источник централизованного теплоснабжения</w:t>
            </w:r>
          </w:p>
        </w:tc>
        <w:tc>
          <w:tcPr>
            <w:tcW w:w="1014" w:type="pct"/>
            <w:tcBorders>
              <w:top w:val="single" w:sz="4" w:space="0" w:color="auto"/>
              <w:left w:val="nil"/>
              <w:bottom w:val="single" w:sz="4" w:space="0" w:color="auto"/>
              <w:right w:val="single" w:sz="4" w:space="0" w:color="auto"/>
            </w:tcBorders>
            <w:shd w:val="clear" w:color="000000" w:fill="D9D9D9"/>
            <w:vAlign w:val="center"/>
            <w:hideMark/>
          </w:tcPr>
          <w:p w14:paraId="0828E6D1" w14:textId="53470E8C" w:rsidR="002B6496" w:rsidRPr="0060328D" w:rsidRDefault="002B6496" w:rsidP="00180204">
            <w:pPr>
              <w:pStyle w:val="1fffb"/>
            </w:pPr>
            <w:r w:rsidRPr="0060328D">
              <w:t xml:space="preserve">Объем теплоносителя в системе теплоснабжения, </w:t>
            </w:r>
            <w:r w:rsidR="0025787F" w:rsidRPr="0025787F">
              <w:t>м</w:t>
            </w:r>
            <w:r w:rsidR="0025787F" w:rsidRPr="0025787F">
              <w:rPr>
                <w:vertAlign w:val="superscript"/>
              </w:rPr>
              <w:t>3</w:t>
            </w:r>
          </w:p>
        </w:tc>
        <w:tc>
          <w:tcPr>
            <w:tcW w:w="880" w:type="pct"/>
            <w:tcBorders>
              <w:top w:val="single" w:sz="4" w:space="0" w:color="auto"/>
              <w:left w:val="nil"/>
              <w:bottom w:val="single" w:sz="4" w:space="0" w:color="auto"/>
              <w:right w:val="single" w:sz="4" w:space="0" w:color="auto"/>
            </w:tcBorders>
            <w:shd w:val="clear" w:color="000000" w:fill="D9D9D9"/>
            <w:vAlign w:val="center"/>
            <w:hideMark/>
          </w:tcPr>
          <w:p w14:paraId="242B9AAC" w14:textId="77777777" w:rsidR="002B6496" w:rsidRPr="0060328D" w:rsidRDefault="002B6496" w:rsidP="00180204">
            <w:pPr>
              <w:pStyle w:val="1fffb"/>
            </w:pPr>
            <w:r w:rsidRPr="0060328D">
              <w:t>Присоединенная тепловая нагрузка (ГВС), Гкал/ч</w:t>
            </w:r>
          </w:p>
        </w:tc>
        <w:tc>
          <w:tcPr>
            <w:tcW w:w="897" w:type="pct"/>
            <w:tcBorders>
              <w:top w:val="single" w:sz="4" w:space="0" w:color="auto"/>
              <w:left w:val="nil"/>
              <w:bottom w:val="single" w:sz="4" w:space="0" w:color="auto"/>
              <w:right w:val="single" w:sz="4" w:space="0" w:color="auto"/>
            </w:tcBorders>
            <w:shd w:val="clear" w:color="000000" w:fill="D9D9D9"/>
            <w:vAlign w:val="center"/>
            <w:hideMark/>
          </w:tcPr>
          <w:p w14:paraId="37D97B8C" w14:textId="4887C9FD" w:rsidR="002B6496" w:rsidRPr="0060328D" w:rsidRDefault="002B6496" w:rsidP="00180204">
            <w:pPr>
              <w:pStyle w:val="1fffb"/>
            </w:pPr>
            <w:r w:rsidRPr="0060328D">
              <w:t xml:space="preserve">Расчетный максимальный часовой расход воды на ГВС, </w:t>
            </w:r>
            <w:r w:rsidR="0025787F" w:rsidRPr="0025787F">
              <w:t>м</w:t>
            </w:r>
            <w:r w:rsidR="0025787F" w:rsidRPr="0025787F">
              <w:rPr>
                <w:vertAlign w:val="superscript"/>
              </w:rPr>
              <w:t>3</w:t>
            </w:r>
            <w:r w:rsidRPr="0060328D">
              <w:t>/час</w:t>
            </w:r>
          </w:p>
        </w:tc>
        <w:tc>
          <w:tcPr>
            <w:tcW w:w="892" w:type="pct"/>
            <w:tcBorders>
              <w:top w:val="single" w:sz="4" w:space="0" w:color="auto"/>
              <w:left w:val="nil"/>
              <w:bottom w:val="single" w:sz="4" w:space="0" w:color="auto"/>
              <w:right w:val="single" w:sz="4" w:space="0" w:color="auto"/>
            </w:tcBorders>
            <w:shd w:val="clear" w:color="000000" w:fill="D9D9D9"/>
            <w:vAlign w:val="center"/>
            <w:hideMark/>
          </w:tcPr>
          <w:p w14:paraId="2D657324" w14:textId="2F5D361D" w:rsidR="002B6496" w:rsidRPr="0060328D" w:rsidRDefault="002B6496" w:rsidP="00180204">
            <w:pPr>
              <w:pStyle w:val="1fffb"/>
            </w:pPr>
            <w:r w:rsidRPr="0060328D">
              <w:t>Расход подпиточной воды (</w:t>
            </w:r>
            <w:r w:rsidR="007E5D98" w:rsidRPr="0060328D">
              <w:t xml:space="preserve">с учетом </w:t>
            </w:r>
            <w:r w:rsidRPr="0060328D">
              <w:t xml:space="preserve">ГВС), </w:t>
            </w:r>
            <w:r w:rsidR="0025787F" w:rsidRPr="0025787F">
              <w:t>м</w:t>
            </w:r>
            <w:r w:rsidR="0025787F" w:rsidRPr="0025787F">
              <w:rPr>
                <w:vertAlign w:val="superscript"/>
              </w:rPr>
              <w:t>3</w:t>
            </w:r>
            <w:r w:rsidRPr="0060328D">
              <w:t>/час</w:t>
            </w:r>
          </w:p>
        </w:tc>
      </w:tr>
      <w:tr w:rsidR="002B6496" w:rsidRPr="0060328D" w14:paraId="222C404A" w14:textId="77777777" w:rsidTr="00F00EBB">
        <w:trPr>
          <w:trHeight w:val="20"/>
        </w:trPr>
        <w:tc>
          <w:tcPr>
            <w:tcW w:w="1317" w:type="pct"/>
            <w:tcBorders>
              <w:top w:val="nil"/>
              <w:left w:val="single" w:sz="4" w:space="0" w:color="auto"/>
              <w:bottom w:val="single" w:sz="4" w:space="0" w:color="auto"/>
              <w:right w:val="single" w:sz="4" w:space="0" w:color="auto"/>
            </w:tcBorders>
            <w:noWrap/>
            <w:vAlign w:val="center"/>
            <w:hideMark/>
          </w:tcPr>
          <w:p w14:paraId="7B87B194" w14:textId="77777777" w:rsidR="002B6496" w:rsidRPr="0060328D" w:rsidRDefault="002B6496" w:rsidP="00180204">
            <w:pPr>
              <w:pStyle w:val="1fffb"/>
            </w:pPr>
            <w:r w:rsidRPr="0060328D">
              <w:t>2024 год</w:t>
            </w:r>
          </w:p>
        </w:tc>
        <w:tc>
          <w:tcPr>
            <w:tcW w:w="1014" w:type="pct"/>
            <w:tcBorders>
              <w:top w:val="nil"/>
              <w:left w:val="nil"/>
              <w:bottom w:val="single" w:sz="4" w:space="0" w:color="auto"/>
              <w:right w:val="single" w:sz="4" w:space="0" w:color="auto"/>
            </w:tcBorders>
            <w:noWrap/>
            <w:vAlign w:val="center"/>
            <w:hideMark/>
          </w:tcPr>
          <w:p w14:paraId="1FB4694A" w14:textId="77777777" w:rsidR="002B6496" w:rsidRPr="0060328D" w:rsidRDefault="002B6496" w:rsidP="00180204">
            <w:pPr>
              <w:pStyle w:val="1fffb"/>
            </w:pPr>
          </w:p>
        </w:tc>
        <w:tc>
          <w:tcPr>
            <w:tcW w:w="880" w:type="pct"/>
            <w:tcBorders>
              <w:top w:val="nil"/>
              <w:left w:val="nil"/>
              <w:bottom w:val="single" w:sz="4" w:space="0" w:color="auto"/>
              <w:right w:val="single" w:sz="4" w:space="0" w:color="auto"/>
            </w:tcBorders>
            <w:noWrap/>
            <w:vAlign w:val="center"/>
            <w:hideMark/>
          </w:tcPr>
          <w:p w14:paraId="6737EC5C" w14:textId="77777777" w:rsidR="002B6496" w:rsidRPr="0060328D" w:rsidRDefault="002B6496" w:rsidP="00180204">
            <w:pPr>
              <w:pStyle w:val="1fffb"/>
            </w:pPr>
          </w:p>
        </w:tc>
        <w:tc>
          <w:tcPr>
            <w:tcW w:w="897" w:type="pct"/>
            <w:tcBorders>
              <w:top w:val="nil"/>
              <w:left w:val="nil"/>
              <w:bottom w:val="single" w:sz="4" w:space="0" w:color="auto"/>
              <w:right w:val="single" w:sz="4" w:space="0" w:color="auto"/>
            </w:tcBorders>
            <w:noWrap/>
            <w:vAlign w:val="center"/>
            <w:hideMark/>
          </w:tcPr>
          <w:p w14:paraId="67737344" w14:textId="77777777" w:rsidR="002B6496" w:rsidRPr="0060328D" w:rsidRDefault="002B6496" w:rsidP="00180204">
            <w:pPr>
              <w:pStyle w:val="1fffb"/>
            </w:pPr>
          </w:p>
        </w:tc>
        <w:tc>
          <w:tcPr>
            <w:tcW w:w="892" w:type="pct"/>
            <w:tcBorders>
              <w:top w:val="nil"/>
              <w:left w:val="nil"/>
              <w:bottom w:val="single" w:sz="4" w:space="0" w:color="auto"/>
              <w:right w:val="single" w:sz="4" w:space="0" w:color="auto"/>
            </w:tcBorders>
            <w:noWrap/>
            <w:vAlign w:val="center"/>
            <w:hideMark/>
          </w:tcPr>
          <w:p w14:paraId="5319DC7B" w14:textId="77777777" w:rsidR="002B6496" w:rsidRPr="0060328D" w:rsidRDefault="002B6496" w:rsidP="00180204">
            <w:pPr>
              <w:pStyle w:val="1fffb"/>
            </w:pPr>
          </w:p>
        </w:tc>
      </w:tr>
      <w:tr w:rsidR="00F00EBB" w:rsidRPr="0060328D" w14:paraId="7A28E194" w14:textId="77777777" w:rsidTr="00F00EBB">
        <w:trPr>
          <w:trHeight w:val="20"/>
        </w:trPr>
        <w:tc>
          <w:tcPr>
            <w:tcW w:w="1317" w:type="pct"/>
            <w:tcBorders>
              <w:top w:val="nil"/>
              <w:left w:val="single" w:sz="4" w:space="0" w:color="auto"/>
              <w:bottom w:val="single" w:sz="4" w:space="0" w:color="auto"/>
              <w:right w:val="single" w:sz="4" w:space="0" w:color="auto"/>
            </w:tcBorders>
            <w:noWrap/>
            <w:vAlign w:val="center"/>
            <w:hideMark/>
          </w:tcPr>
          <w:p w14:paraId="16AB160D" w14:textId="13B411CA" w:rsidR="00F00EBB" w:rsidRPr="0060328D" w:rsidRDefault="00F00EBB" w:rsidP="00F00EBB">
            <w:pPr>
              <w:pStyle w:val="1fffb"/>
            </w:pPr>
            <w:r w:rsidRPr="0060328D">
              <w:t>Котельная «Братск»</w:t>
            </w:r>
          </w:p>
        </w:tc>
        <w:tc>
          <w:tcPr>
            <w:tcW w:w="1014" w:type="pct"/>
            <w:tcBorders>
              <w:top w:val="nil"/>
              <w:left w:val="nil"/>
              <w:bottom w:val="single" w:sz="4" w:space="0" w:color="auto"/>
              <w:right w:val="single" w:sz="4" w:space="0" w:color="auto"/>
            </w:tcBorders>
            <w:noWrap/>
            <w:vAlign w:val="center"/>
            <w:hideMark/>
          </w:tcPr>
          <w:p w14:paraId="3C79A8EB" w14:textId="761D3156" w:rsidR="00F00EBB" w:rsidRPr="0060328D" w:rsidRDefault="00F00EBB" w:rsidP="00F00EBB">
            <w:pPr>
              <w:pStyle w:val="1fffb"/>
            </w:pPr>
            <w:r w:rsidRPr="0060328D">
              <w:t>74,59</w:t>
            </w:r>
          </w:p>
        </w:tc>
        <w:tc>
          <w:tcPr>
            <w:tcW w:w="880" w:type="pct"/>
            <w:tcBorders>
              <w:top w:val="nil"/>
              <w:left w:val="nil"/>
              <w:bottom w:val="single" w:sz="4" w:space="0" w:color="auto"/>
              <w:right w:val="single" w:sz="4" w:space="0" w:color="auto"/>
            </w:tcBorders>
            <w:noWrap/>
            <w:vAlign w:val="center"/>
            <w:hideMark/>
          </w:tcPr>
          <w:p w14:paraId="2252220E" w14:textId="0263E48F" w:rsidR="00F00EBB" w:rsidRPr="0060328D" w:rsidRDefault="00F00EBB" w:rsidP="00F00EBB">
            <w:pPr>
              <w:pStyle w:val="1fffb"/>
            </w:pPr>
            <w:r w:rsidRPr="0060328D">
              <w:t>0</w:t>
            </w:r>
          </w:p>
        </w:tc>
        <w:tc>
          <w:tcPr>
            <w:tcW w:w="897" w:type="pct"/>
            <w:tcBorders>
              <w:top w:val="nil"/>
              <w:left w:val="nil"/>
              <w:bottom w:val="single" w:sz="4" w:space="0" w:color="auto"/>
              <w:right w:val="single" w:sz="4" w:space="0" w:color="auto"/>
            </w:tcBorders>
            <w:shd w:val="clear" w:color="000000" w:fill="FFFFFF"/>
            <w:vAlign w:val="center"/>
            <w:hideMark/>
          </w:tcPr>
          <w:p w14:paraId="43F12F07" w14:textId="4CD3AAED" w:rsidR="00F00EBB" w:rsidRPr="0060328D" w:rsidRDefault="00F00EBB" w:rsidP="00F00EBB">
            <w:pPr>
              <w:pStyle w:val="1fffb"/>
            </w:pPr>
            <w:r w:rsidRPr="0060328D">
              <w:t>0</w:t>
            </w:r>
          </w:p>
        </w:tc>
        <w:tc>
          <w:tcPr>
            <w:tcW w:w="892" w:type="pct"/>
            <w:tcBorders>
              <w:top w:val="nil"/>
              <w:left w:val="nil"/>
              <w:bottom w:val="single" w:sz="4" w:space="0" w:color="auto"/>
              <w:right w:val="single" w:sz="4" w:space="0" w:color="auto"/>
            </w:tcBorders>
            <w:noWrap/>
            <w:vAlign w:val="center"/>
            <w:hideMark/>
          </w:tcPr>
          <w:p w14:paraId="16A60560" w14:textId="146BA112" w:rsidR="00F00EBB" w:rsidRPr="0060328D" w:rsidRDefault="00F00EBB" w:rsidP="00F00EBB">
            <w:pPr>
              <w:pStyle w:val="1fffb"/>
            </w:pPr>
            <w:r w:rsidRPr="0060328D">
              <w:t>0,56</w:t>
            </w:r>
          </w:p>
        </w:tc>
      </w:tr>
    </w:tbl>
    <w:p w14:paraId="7E08213A" w14:textId="77777777" w:rsidR="002B6496" w:rsidRDefault="002B6496" w:rsidP="00E20195">
      <w:pPr>
        <w:pStyle w:val="11ff3"/>
      </w:pPr>
    </w:p>
    <w:p w14:paraId="256F7411" w14:textId="77777777" w:rsidR="00B9343C" w:rsidRDefault="00B9343C" w:rsidP="00E20195">
      <w:pPr>
        <w:pStyle w:val="11ff3"/>
      </w:pPr>
    </w:p>
    <w:p w14:paraId="6FBF0657" w14:textId="77777777" w:rsidR="00B9343C" w:rsidRDefault="00B9343C" w:rsidP="00E20195">
      <w:pPr>
        <w:pStyle w:val="11ff3"/>
      </w:pPr>
    </w:p>
    <w:p w14:paraId="0F01F64B" w14:textId="77777777" w:rsidR="00B9343C" w:rsidRPr="0060328D" w:rsidRDefault="00B9343C" w:rsidP="00E20195">
      <w:pPr>
        <w:pStyle w:val="11ff3"/>
      </w:pPr>
    </w:p>
    <w:p w14:paraId="02A3964D" w14:textId="77777777" w:rsidR="002834BE" w:rsidRPr="0060328D" w:rsidRDefault="002834BE" w:rsidP="007E505D">
      <w:pPr>
        <w:keepNext/>
        <w:spacing w:after="0" w:line="240" w:lineRule="auto"/>
        <w:rPr>
          <w:rFonts w:ascii="Times New Roman" w:eastAsia="Calibri" w:hAnsi="Times New Roman" w:cs="Times New Roman"/>
          <w:b/>
          <w:bCs/>
          <w:szCs w:val="24"/>
        </w:rPr>
      </w:pPr>
    </w:p>
    <w:p w14:paraId="58C9C497" w14:textId="6D451965" w:rsidR="00C25060" w:rsidRPr="0060328D" w:rsidRDefault="00C25060" w:rsidP="007E505D">
      <w:pPr>
        <w:pStyle w:val="20"/>
        <w:keepNext w:val="0"/>
        <w:widowControl w:val="0"/>
        <w:tabs>
          <w:tab w:val="left" w:pos="567"/>
        </w:tabs>
        <w:spacing w:before="0" w:after="0" w:line="240" w:lineRule="auto"/>
        <w:jc w:val="left"/>
        <w:textAlignment w:val="baseline"/>
        <w:rPr>
          <w:rFonts w:cs="Times New Roman"/>
        </w:rPr>
      </w:pPr>
      <w:bookmarkStart w:id="249" w:name="_Toc475879472"/>
      <w:bookmarkStart w:id="250" w:name="_Toc78674740"/>
      <w:bookmarkStart w:id="251" w:name="_Toc84970977"/>
      <w:bookmarkStart w:id="252" w:name="_Toc202832820"/>
      <w:r w:rsidRPr="0060328D">
        <w:rPr>
          <w:rFonts w:cs="Times New Roman"/>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49"/>
      <w:bookmarkEnd w:id="250"/>
      <w:bookmarkEnd w:id="251"/>
      <w:bookmarkEnd w:id="252"/>
    </w:p>
    <w:p w14:paraId="4F87ACAC" w14:textId="77777777" w:rsidR="00E20195" w:rsidRPr="0060328D" w:rsidRDefault="00E20195" w:rsidP="00E20195">
      <w:pPr>
        <w:pStyle w:val="11ff3"/>
        <w:rPr>
          <w:lang w:bidi="en-US"/>
        </w:rPr>
      </w:pPr>
    </w:p>
    <w:p w14:paraId="22F82ED5" w14:textId="77777777" w:rsidR="00E20195" w:rsidRPr="0060328D" w:rsidRDefault="00E20195" w:rsidP="00E20195">
      <w:pPr>
        <w:pStyle w:val="11ff3"/>
        <w:rPr>
          <w:lang w:bidi="en-US"/>
        </w:rPr>
      </w:pPr>
      <w:r w:rsidRPr="0060328D">
        <w:rPr>
          <w:lang w:bidi="en-US"/>
        </w:rPr>
        <w:t>Расчет и обоснование нормативов технологических потерь теплоносителя и тепловой энергии в тепловых сетях производится согласно Приказу № 265 от 4 октября 2005 года «Порядок расчета и обоснования нормативов технологических потерь при передаче тепловой энергии».</w:t>
      </w:r>
    </w:p>
    <w:p w14:paraId="26296DE2" w14:textId="77777777" w:rsidR="00E20195" w:rsidRPr="0060328D" w:rsidRDefault="00E20195" w:rsidP="00E20195">
      <w:pPr>
        <w:pStyle w:val="11ff3"/>
        <w:rPr>
          <w:lang w:bidi="en-US"/>
        </w:rPr>
      </w:pPr>
      <w:r w:rsidRPr="0060328D">
        <w:rPr>
          <w:lang w:bidi="en-US"/>
        </w:rPr>
        <w:t>Нормируемые часовые среднегодовые тепловые потери через изоляцию трубопроводов тепловых сетей определяются по всем участкам тепловой сети с учетом результатов тепловых испытаний с введением поправочных коэффициентов К на удельные проектные тепловые потери в тепловых сетях (при среднегодовых условиях).</w:t>
      </w:r>
    </w:p>
    <w:p w14:paraId="1E693C0A" w14:textId="77777777" w:rsidR="00E20195" w:rsidRPr="0060328D" w:rsidRDefault="00E20195" w:rsidP="00E20195">
      <w:pPr>
        <w:pStyle w:val="11ff3"/>
        <w:rPr>
          <w:lang w:bidi="en-US"/>
        </w:rPr>
      </w:pPr>
      <w:r w:rsidRPr="0060328D">
        <w:rPr>
          <w:lang w:bidi="en-US"/>
        </w:rPr>
        <w:t>Нормируемые месячные часовые потери определяются исходя из ожидаемых условий работы тепловой сети путем пересчета нормативных среднегодовых тепловых потерь на их ожидаемые среднемесячные значения отдельно для участков подземной и надземной прокладки. Нормируемые годовые потери планируются суммированием тепловых потерь по всем участкам, определенных с учетом нормируемых месячных часовых потерь тепловых сетей и времени работы сетей.</w:t>
      </w:r>
    </w:p>
    <w:p w14:paraId="4631034E" w14:textId="77777777" w:rsidR="00E20195" w:rsidRPr="0060328D" w:rsidRDefault="00E20195" w:rsidP="00E20195">
      <w:pPr>
        <w:pStyle w:val="11ff3"/>
        <w:rPr>
          <w:lang w:bidi="en-US"/>
        </w:rPr>
      </w:pPr>
      <w:r w:rsidRPr="0060328D">
        <w:rPr>
          <w:lang w:bidi="en-US"/>
        </w:rPr>
        <w:t>Фактические годовые потери тепловой энергии через тепловую изоляцию определяются путем суммирования фактических тепловых потерь по участкам тепловых сетей с учетом пересчета нормативных часовых среднегодовых тепловых потерь на их фактические среднемесячные значения для участков надземной прокладки применительно к фактическим среднемесячным условиям работы тепловых сетей:</w:t>
      </w:r>
    </w:p>
    <w:p w14:paraId="61589F9A" w14:textId="0BC6DCB5" w:rsidR="00E20195" w:rsidRPr="0060328D" w:rsidRDefault="004B38DB" w:rsidP="00E20195">
      <w:pPr>
        <w:pStyle w:val="113"/>
        <w:rPr>
          <w:lang w:bidi="en-US"/>
        </w:rPr>
      </w:pPr>
      <w:r w:rsidRPr="0060328D">
        <w:rPr>
          <w:lang w:bidi="en-US"/>
        </w:rPr>
        <w:t xml:space="preserve"> </w:t>
      </w:r>
      <w:r w:rsidR="00E20195" w:rsidRPr="0060328D">
        <w:rPr>
          <w:lang w:bidi="en-US"/>
        </w:rPr>
        <w:t>фактических среднемесячных температур воды в подающей и обратной линиях тепловой сети, определенных по эксплуатационному температурному графику при фактической среднемесячной температуре наружного воздуха;</w:t>
      </w:r>
    </w:p>
    <w:p w14:paraId="1FEFAFBD" w14:textId="140C7C04" w:rsidR="00E20195" w:rsidRPr="0060328D" w:rsidRDefault="004B38DB" w:rsidP="00E20195">
      <w:pPr>
        <w:pStyle w:val="113"/>
        <w:rPr>
          <w:lang w:bidi="en-US"/>
        </w:rPr>
      </w:pPr>
      <w:r w:rsidRPr="0060328D">
        <w:rPr>
          <w:lang w:bidi="en-US"/>
        </w:rPr>
        <w:t xml:space="preserve"> </w:t>
      </w:r>
      <w:r w:rsidR="00E20195" w:rsidRPr="0060328D">
        <w:rPr>
          <w:lang w:bidi="en-US"/>
        </w:rPr>
        <w:t>среднегодовой температуры воды в подающей и обратной линиях тепловой сети, определенной как среднеарифметическое из фактических среднемесячных температур в соответствующих линиях за весь год работы сети;</w:t>
      </w:r>
    </w:p>
    <w:p w14:paraId="4935A280" w14:textId="62CE86CF" w:rsidR="00E20195" w:rsidRPr="0060328D" w:rsidRDefault="004B38DB" w:rsidP="00E20195">
      <w:pPr>
        <w:pStyle w:val="113"/>
        <w:rPr>
          <w:lang w:bidi="en-US"/>
        </w:rPr>
      </w:pPr>
      <w:r w:rsidRPr="0060328D">
        <w:rPr>
          <w:lang w:bidi="en-US"/>
        </w:rPr>
        <w:t xml:space="preserve"> </w:t>
      </w:r>
      <w:r w:rsidR="00E20195" w:rsidRPr="0060328D">
        <w:rPr>
          <w:lang w:bidi="en-US"/>
        </w:rPr>
        <w:t xml:space="preserve">среднемесячной и среднегодовой температуре грунта на глубине заложения теплопроводов; </w:t>
      </w:r>
    </w:p>
    <w:p w14:paraId="29A7F539" w14:textId="097D2D23" w:rsidR="001067C3" w:rsidRPr="0060328D" w:rsidRDefault="004B38DB" w:rsidP="00F90584">
      <w:pPr>
        <w:pStyle w:val="113"/>
        <w:rPr>
          <w:lang w:bidi="en-US"/>
        </w:rPr>
      </w:pPr>
      <w:r w:rsidRPr="0060328D">
        <w:rPr>
          <w:lang w:bidi="en-US"/>
        </w:rPr>
        <w:lastRenderedPageBreak/>
        <w:t xml:space="preserve"> </w:t>
      </w:r>
      <w:r w:rsidR="00E20195" w:rsidRPr="0060328D">
        <w:rPr>
          <w:lang w:bidi="en-US"/>
        </w:rPr>
        <w:t>фактической среднемесячной и среднегодовой температуре на</w:t>
      </w:r>
      <w:r w:rsidR="00F90584" w:rsidRPr="0060328D">
        <w:rPr>
          <w:lang w:bidi="en-US"/>
        </w:rPr>
        <w:t>ружного воздуха за год.</w:t>
      </w:r>
    </w:p>
    <w:p w14:paraId="062AE158" w14:textId="77777777" w:rsidR="00864D4F" w:rsidRPr="0060328D" w:rsidRDefault="00864D4F" w:rsidP="00864D4F">
      <w:pPr>
        <w:pStyle w:val="11ff3"/>
        <w:rPr>
          <w:b/>
          <w:bCs w:val="0"/>
        </w:rPr>
      </w:pPr>
    </w:p>
    <w:p w14:paraId="718424DD" w14:textId="0D254016" w:rsidR="006508E8" w:rsidRPr="0060328D" w:rsidRDefault="006508E8" w:rsidP="006508E8">
      <w:pPr>
        <w:pStyle w:val="11ff3"/>
        <w:rPr>
          <w:b/>
        </w:rPr>
      </w:pPr>
      <w:r w:rsidRPr="0060328D">
        <w:rPr>
          <w:b/>
        </w:rPr>
        <w:t>Таблица 1.7.2.</w:t>
      </w:r>
      <w:r w:rsidR="00994667" w:rsidRPr="0060328D">
        <w:rPr>
          <w:b/>
        </w:rPr>
        <w:t>1</w:t>
      </w:r>
      <w:r w:rsidRPr="0060328D">
        <w:rPr>
          <w:b/>
        </w:rPr>
        <w:t>– Баланс производительности водоподготовительных установок и максимально - часовых технологических потерь теплоносителя тепловых сетей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1"/>
        <w:gridCol w:w="1860"/>
        <w:gridCol w:w="1229"/>
        <w:gridCol w:w="1260"/>
        <w:gridCol w:w="1325"/>
        <w:gridCol w:w="1268"/>
        <w:gridCol w:w="923"/>
      </w:tblGrid>
      <w:tr w:rsidR="006508E8" w:rsidRPr="0060328D" w14:paraId="7B2E39E5" w14:textId="77777777" w:rsidTr="000C522C">
        <w:trPr>
          <w:trHeight w:val="1106"/>
          <w:tblHeader/>
          <w:jc w:val="center"/>
        </w:trPr>
        <w:tc>
          <w:tcPr>
            <w:tcW w:w="792" w:type="pct"/>
            <w:shd w:val="clear" w:color="auto" w:fill="D9D9D9" w:themeFill="background1" w:themeFillShade="D9"/>
            <w:vAlign w:val="center"/>
          </w:tcPr>
          <w:p w14:paraId="75871DE1" w14:textId="77777777"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Наименование теплоисточника</w:t>
            </w:r>
          </w:p>
        </w:tc>
        <w:tc>
          <w:tcPr>
            <w:tcW w:w="995" w:type="pct"/>
            <w:shd w:val="clear" w:color="auto" w:fill="D9D9D9" w:themeFill="background1" w:themeFillShade="D9"/>
            <w:vAlign w:val="center"/>
          </w:tcPr>
          <w:p w14:paraId="5B923AA5" w14:textId="4489B5F3"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 xml:space="preserve">Производительность фильтров, </w:t>
            </w:r>
            <w:r w:rsidR="0025787F" w:rsidRPr="0025787F">
              <w:rPr>
                <w:rFonts w:ascii="Times New Roman" w:eastAsia="Calibri" w:hAnsi="Times New Roman" w:cs="Times New Roman"/>
                <w:color w:val="000000"/>
                <w:sz w:val="20"/>
                <w:szCs w:val="23"/>
              </w:rPr>
              <w:t>м</w:t>
            </w:r>
            <w:r w:rsidR="0025787F" w:rsidRPr="0025787F">
              <w:rPr>
                <w:rFonts w:ascii="Times New Roman" w:eastAsia="Calibri" w:hAnsi="Times New Roman" w:cs="Times New Roman"/>
                <w:color w:val="000000"/>
                <w:sz w:val="20"/>
                <w:szCs w:val="23"/>
                <w:vertAlign w:val="superscript"/>
              </w:rPr>
              <w:t>3</w:t>
            </w:r>
            <w:r w:rsidRPr="0060328D">
              <w:rPr>
                <w:rFonts w:ascii="Times New Roman" w:eastAsia="Calibri" w:hAnsi="Times New Roman" w:cs="Times New Roman"/>
                <w:color w:val="000000"/>
                <w:sz w:val="20"/>
                <w:szCs w:val="23"/>
              </w:rPr>
              <w:t>/ч</w:t>
            </w:r>
          </w:p>
        </w:tc>
        <w:tc>
          <w:tcPr>
            <w:tcW w:w="658" w:type="pct"/>
            <w:shd w:val="clear" w:color="auto" w:fill="D9D9D9" w:themeFill="background1" w:themeFillShade="D9"/>
            <w:vAlign w:val="center"/>
          </w:tcPr>
          <w:p w14:paraId="13E0BA2A" w14:textId="51F1A005"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 xml:space="preserve">Фактическая подпитка тепловой сети, </w:t>
            </w:r>
            <w:r w:rsidR="0025787F" w:rsidRPr="0025787F">
              <w:rPr>
                <w:rFonts w:ascii="Times New Roman" w:eastAsia="Calibri" w:hAnsi="Times New Roman" w:cs="Times New Roman"/>
                <w:color w:val="000000"/>
                <w:sz w:val="20"/>
                <w:szCs w:val="23"/>
              </w:rPr>
              <w:t>м</w:t>
            </w:r>
            <w:r w:rsidR="0025787F" w:rsidRPr="0025787F">
              <w:rPr>
                <w:rFonts w:ascii="Times New Roman" w:eastAsia="Calibri" w:hAnsi="Times New Roman" w:cs="Times New Roman"/>
                <w:color w:val="000000"/>
                <w:sz w:val="20"/>
                <w:szCs w:val="23"/>
                <w:vertAlign w:val="superscript"/>
              </w:rPr>
              <w:t>3</w:t>
            </w:r>
            <w:r w:rsidRPr="0060328D">
              <w:rPr>
                <w:rFonts w:ascii="Times New Roman" w:eastAsia="Calibri" w:hAnsi="Times New Roman" w:cs="Times New Roman"/>
                <w:color w:val="000000"/>
                <w:sz w:val="20"/>
                <w:szCs w:val="23"/>
              </w:rPr>
              <w:t>/час</w:t>
            </w:r>
          </w:p>
        </w:tc>
        <w:tc>
          <w:tcPr>
            <w:tcW w:w="674" w:type="pct"/>
            <w:shd w:val="clear" w:color="auto" w:fill="D9D9D9" w:themeFill="background1" w:themeFillShade="D9"/>
            <w:vAlign w:val="center"/>
          </w:tcPr>
          <w:p w14:paraId="2F529827" w14:textId="0BEE475D"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 xml:space="preserve">Фактический расход исходной воды, </w:t>
            </w:r>
            <w:r w:rsidR="0025787F" w:rsidRPr="0025787F">
              <w:rPr>
                <w:rFonts w:ascii="Times New Roman" w:eastAsia="Calibri" w:hAnsi="Times New Roman" w:cs="Times New Roman"/>
                <w:color w:val="000000"/>
                <w:sz w:val="20"/>
                <w:szCs w:val="23"/>
              </w:rPr>
              <w:t>м</w:t>
            </w:r>
            <w:r w:rsidR="0025787F" w:rsidRPr="0025787F">
              <w:rPr>
                <w:rFonts w:ascii="Times New Roman" w:eastAsia="Calibri" w:hAnsi="Times New Roman" w:cs="Times New Roman"/>
                <w:color w:val="000000"/>
                <w:sz w:val="20"/>
                <w:szCs w:val="23"/>
                <w:vertAlign w:val="superscript"/>
              </w:rPr>
              <w:t>3</w:t>
            </w:r>
            <w:r w:rsidRPr="0060328D">
              <w:rPr>
                <w:rFonts w:ascii="Times New Roman" w:eastAsia="Calibri" w:hAnsi="Times New Roman" w:cs="Times New Roman"/>
                <w:color w:val="000000"/>
                <w:sz w:val="20"/>
                <w:szCs w:val="23"/>
              </w:rPr>
              <w:t>/час</w:t>
            </w:r>
          </w:p>
        </w:tc>
        <w:tc>
          <w:tcPr>
            <w:tcW w:w="709" w:type="pct"/>
            <w:shd w:val="clear" w:color="auto" w:fill="D9D9D9" w:themeFill="background1" w:themeFillShade="D9"/>
            <w:vAlign w:val="center"/>
          </w:tcPr>
          <w:p w14:paraId="0EA3E12B" w14:textId="77777777"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Нормативный</w:t>
            </w:r>
          </w:p>
          <w:p w14:paraId="4001EFA9" w14:textId="2B487D10"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 xml:space="preserve">Расход подпиточной воды, </w:t>
            </w:r>
            <w:r w:rsidR="0025787F" w:rsidRPr="0025787F">
              <w:rPr>
                <w:rFonts w:ascii="Times New Roman" w:eastAsia="Calibri" w:hAnsi="Times New Roman" w:cs="Times New Roman"/>
                <w:color w:val="000000"/>
                <w:sz w:val="20"/>
                <w:szCs w:val="23"/>
              </w:rPr>
              <w:t>м</w:t>
            </w:r>
            <w:r w:rsidR="0025787F" w:rsidRPr="0025787F">
              <w:rPr>
                <w:rFonts w:ascii="Times New Roman" w:eastAsia="Calibri" w:hAnsi="Times New Roman" w:cs="Times New Roman"/>
                <w:color w:val="000000"/>
                <w:sz w:val="20"/>
                <w:szCs w:val="23"/>
                <w:vertAlign w:val="superscript"/>
              </w:rPr>
              <w:t>3</w:t>
            </w:r>
            <w:r w:rsidRPr="0060328D">
              <w:rPr>
                <w:rFonts w:ascii="Times New Roman" w:eastAsia="Calibri" w:hAnsi="Times New Roman" w:cs="Times New Roman"/>
                <w:color w:val="000000"/>
                <w:sz w:val="20"/>
                <w:szCs w:val="23"/>
              </w:rPr>
              <w:t>/час</w:t>
            </w:r>
          </w:p>
        </w:tc>
        <w:tc>
          <w:tcPr>
            <w:tcW w:w="678" w:type="pct"/>
            <w:shd w:val="clear" w:color="auto" w:fill="D9D9D9" w:themeFill="background1" w:themeFillShade="D9"/>
            <w:vAlign w:val="center"/>
          </w:tcPr>
          <w:p w14:paraId="2553F359" w14:textId="73DB7BC1"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 xml:space="preserve">Нормативная аварийная подпитка теплосети, </w:t>
            </w:r>
            <w:r w:rsidR="0025787F" w:rsidRPr="0025787F">
              <w:rPr>
                <w:rFonts w:ascii="Times New Roman" w:eastAsia="Calibri" w:hAnsi="Times New Roman" w:cs="Times New Roman"/>
                <w:color w:val="000000"/>
                <w:sz w:val="20"/>
                <w:szCs w:val="23"/>
              </w:rPr>
              <w:t>м</w:t>
            </w:r>
            <w:r w:rsidR="0025787F" w:rsidRPr="0025787F">
              <w:rPr>
                <w:rFonts w:ascii="Times New Roman" w:eastAsia="Calibri" w:hAnsi="Times New Roman" w:cs="Times New Roman"/>
                <w:color w:val="000000"/>
                <w:sz w:val="20"/>
                <w:szCs w:val="23"/>
                <w:vertAlign w:val="superscript"/>
              </w:rPr>
              <w:t>3</w:t>
            </w:r>
            <w:r w:rsidRPr="0060328D">
              <w:rPr>
                <w:rFonts w:ascii="Times New Roman" w:eastAsia="Calibri" w:hAnsi="Times New Roman" w:cs="Times New Roman"/>
                <w:color w:val="000000"/>
                <w:sz w:val="20"/>
                <w:szCs w:val="23"/>
              </w:rPr>
              <w:t>/ч</w:t>
            </w:r>
          </w:p>
        </w:tc>
        <w:tc>
          <w:tcPr>
            <w:tcW w:w="494" w:type="pct"/>
            <w:shd w:val="clear" w:color="auto" w:fill="D9D9D9" w:themeFill="background1" w:themeFillShade="D9"/>
            <w:vAlign w:val="center"/>
          </w:tcPr>
          <w:p w14:paraId="20AB65B7" w14:textId="77777777"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Резерв ВПУ/</w:t>
            </w:r>
          </w:p>
          <w:p w14:paraId="6A69E2C9" w14:textId="77777777"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Дефицит</w:t>
            </w:r>
          </w:p>
        </w:tc>
      </w:tr>
      <w:tr w:rsidR="006508E8" w:rsidRPr="0060328D" w14:paraId="4E759369" w14:textId="77777777" w:rsidTr="000C522C">
        <w:trPr>
          <w:trHeight w:val="483"/>
          <w:jc w:val="center"/>
        </w:trPr>
        <w:tc>
          <w:tcPr>
            <w:tcW w:w="792" w:type="pct"/>
            <w:vAlign w:val="center"/>
          </w:tcPr>
          <w:p w14:paraId="376FF037" w14:textId="2C9C5DA9" w:rsidR="006508E8" w:rsidRPr="0060328D" w:rsidRDefault="0037371F" w:rsidP="006508E8">
            <w:pPr>
              <w:spacing w:after="0" w:line="240" w:lineRule="auto"/>
              <w:jc w:val="center"/>
              <w:rPr>
                <w:rFonts w:ascii="Times New Roman" w:eastAsia="Calibri" w:hAnsi="Times New Roman" w:cs="Times New Roman"/>
                <w:sz w:val="20"/>
                <w:szCs w:val="20"/>
                <w:lang w:eastAsia="en-US"/>
              </w:rPr>
            </w:pPr>
            <w:r w:rsidRPr="0060328D">
              <w:rPr>
                <w:rFonts w:ascii="Times New Roman" w:eastAsia="Calibri" w:hAnsi="Times New Roman" w:cs="Times New Roman"/>
                <w:sz w:val="20"/>
                <w:szCs w:val="20"/>
                <w:lang w:eastAsia="en-US"/>
              </w:rPr>
              <w:t>Котельная «Братск»</w:t>
            </w:r>
          </w:p>
        </w:tc>
        <w:tc>
          <w:tcPr>
            <w:tcW w:w="4208" w:type="pct"/>
            <w:gridSpan w:val="6"/>
            <w:vAlign w:val="center"/>
          </w:tcPr>
          <w:p w14:paraId="5C5F48B8" w14:textId="77777777" w:rsidR="006508E8" w:rsidRPr="0060328D" w:rsidRDefault="006508E8" w:rsidP="006508E8">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ХВО не установлено</w:t>
            </w:r>
          </w:p>
        </w:tc>
      </w:tr>
    </w:tbl>
    <w:p w14:paraId="0D1DEE14" w14:textId="77777777" w:rsidR="006508E8" w:rsidRPr="0060328D" w:rsidRDefault="006508E8" w:rsidP="00864D4F">
      <w:pPr>
        <w:pStyle w:val="11ff3"/>
      </w:pPr>
    </w:p>
    <w:p w14:paraId="2B7754B0" w14:textId="771F93F3" w:rsidR="00C25060" w:rsidRPr="0060328D" w:rsidRDefault="00FD7E24" w:rsidP="007E505D">
      <w:pPr>
        <w:pStyle w:val="afffffffffffffff"/>
        <w:ind w:firstLine="0"/>
        <w:rPr>
          <w:b/>
          <w:u w:val="none"/>
        </w:rPr>
      </w:pPr>
      <w:r w:rsidRPr="0060328D">
        <w:rPr>
          <w:b/>
          <w:u w:val="none"/>
        </w:rPr>
        <w:t>Таблица 1.</w:t>
      </w:r>
      <w:r w:rsidR="008D4F9D" w:rsidRPr="0060328D">
        <w:rPr>
          <w:b/>
          <w:u w:val="none"/>
        </w:rPr>
        <w:t>7.2.</w:t>
      </w:r>
      <w:r w:rsidR="006508E8" w:rsidRPr="0060328D">
        <w:rPr>
          <w:b/>
          <w:u w:val="none"/>
        </w:rPr>
        <w:t>4</w:t>
      </w:r>
      <w:r w:rsidR="008D4F9D" w:rsidRPr="0060328D">
        <w:rPr>
          <w:b/>
          <w:u w:val="none"/>
        </w:rPr>
        <w:t xml:space="preserve"> – </w:t>
      </w:r>
      <w:r w:rsidR="00B2768E" w:rsidRPr="0060328D">
        <w:rPr>
          <w:b/>
          <w:u w:val="none"/>
        </w:rPr>
        <w:t xml:space="preserve">Необходимая расчетная производительность установки водоподготовки (с учетом ГВС), </w:t>
      </w:r>
      <w:r w:rsidR="0025787F" w:rsidRPr="0025787F">
        <w:rPr>
          <w:b/>
          <w:u w:val="none"/>
        </w:rPr>
        <w:t>м</w:t>
      </w:r>
      <w:r w:rsidR="0025787F" w:rsidRPr="0025787F">
        <w:rPr>
          <w:b/>
          <w:u w:val="none"/>
          <w:vertAlign w:val="superscript"/>
        </w:rPr>
        <w:t>3</w:t>
      </w:r>
      <w:r w:rsidR="00B2768E" w:rsidRPr="0060328D">
        <w:rPr>
          <w:b/>
          <w:u w:val="none"/>
        </w:rPr>
        <w:t>/час</w:t>
      </w:r>
    </w:p>
    <w:tbl>
      <w:tblPr>
        <w:tblW w:w="5000" w:type="pct"/>
        <w:tblLook w:val="04A0" w:firstRow="1" w:lastRow="0" w:firstColumn="1" w:lastColumn="0" w:noHBand="0" w:noVBand="1"/>
      </w:tblPr>
      <w:tblGrid>
        <w:gridCol w:w="2381"/>
        <w:gridCol w:w="1759"/>
        <w:gridCol w:w="1707"/>
        <w:gridCol w:w="1503"/>
        <w:gridCol w:w="1996"/>
      </w:tblGrid>
      <w:tr w:rsidR="00B2768E" w:rsidRPr="0060328D" w14:paraId="10D19716" w14:textId="77777777" w:rsidTr="00F00EBB">
        <w:trPr>
          <w:trHeight w:val="1056"/>
          <w:tblHeader/>
        </w:trPr>
        <w:tc>
          <w:tcPr>
            <w:tcW w:w="127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7F77A77" w14:textId="77777777" w:rsidR="00B2768E" w:rsidRPr="0060328D" w:rsidRDefault="00B2768E" w:rsidP="00B2768E">
            <w:pPr>
              <w:pStyle w:val="1fffb"/>
            </w:pPr>
            <w:r w:rsidRPr="0060328D">
              <w:t>Источник централизованного теплоснабжения</w:t>
            </w:r>
          </w:p>
        </w:tc>
        <w:tc>
          <w:tcPr>
            <w:tcW w:w="941" w:type="pct"/>
            <w:tcBorders>
              <w:top w:val="single" w:sz="4" w:space="0" w:color="auto"/>
              <w:left w:val="nil"/>
              <w:bottom w:val="single" w:sz="4" w:space="0" w:color="auto"/>
              <w:right w:val="single" w:sz="4" w:space="0" w:color="auto"/>
            </w:tcBorders>
            <w:shd w:val="clear" w:color="000000" w:fill="D9D9D9"/>
            <w:vAlign w:val="center"/>
            <w:hideMark/>
          </w:tcPr>
          <w:p w14:paraId="5C21EB1D" w14:textId="77777777" w:rsidR="00B2768E" w:rsidRPr="0060328D" w:rsidRDefault="00B2768E" w:rsidP="00B2768E">
            <w:pPr>
              <w:pStyle w:val="1fffb"/>
            </w:pPr>
            <w:r w:rsidRPr="0060328D">
              <w:t>Тепловая нагрузка с учетом потерь тепловой энергии при транспортировке, Гкал/час</w:t>
            </w:r>
          </w:p>
        </w:tc>
        <w:tc>
          <w:tcPr>
            <w:tcW w:w="913" w:type="pct"/>
            <w:tcBorders>
              <w:top w:val="single" w:sz="4" w:space="0" w:color="auto"/>
              <w:left w:val="nil"/>
              <w:bottom w:val="single" w:sz="4" w:space="0" w:color="auto"/>
              <w:right w:val="single" w:sz="4" w:space="0" w:color="auto"/>
            </w:tcBorders>
            <w:shd w:val="clear" w:color="000000" w:fill="D9D9D9"/>
            <w:vAlign w:val="center"/>
            <w:hideMark/>
          </w:tcPr>
          <w:p w14:paraId="1C45A71B" w14:textId="51F5BD56" w:rsidR="00B2768E" w:rsidRPr="0060328D" w:rsidRDefault="00B2768E" w:rsidP="00B2768E">
            <w:pPr>
              <w:pStyle w:val="1fffb"/>
            </w:pPr>
            <w:r w:rsidRPr="0060328D">
              <w:t xml:space="preserve">Объем теплоносителя в системе теплоснабжения, </w:t>
            </w:r>
            <w:r w:rsidR="0025787F" w:rsidRPr="0025787F">
              <w:t>м</w:t>
            </w:r>
            <w:r w:rsidR="0025787F" w:rsidRPr="0025787F">
              <w:rPr>
                <w:vertAlign w:val="superscript"/>
              </w:rPr>
              <w:t>3</w:t>
            </w:r>
          </w:p>
        </w:tc>
        <w:tc>
          <w:tcPr>
            <w:tcW w:w="804" w:type="pct"/>
            <w:tcBorders>
              <w:top w:val="single" w:sz="4" w:space="0" w:color="auto"/>
              <w:left w:val="nil"/>
              <w:bottom w:val="single" w:sz="4" w:space="0" w:color="auto"/>
              <w:right w:val="single" w:sz="4" w:space="0" w:color="auto"/>
            </w:tcBorders>
            <w:shd w:val="clear" w:color="000000" w:fill="D9D9D9"/>
            <w:vAlign w:val="center"/>
            <w:hideMark/>
          </w:tcPr>
          <w:p w14:paraId="37287C0B" w14:textId="0E092FC8" w:rsidR="00B2768E" w:rsidRPr="0060328D" w:rsidRDefault="00B2768E" w:rsidP="00B2768E">
            <w:pPr>
              <w:pStyle w:val="1fffb"/>
            </w:pPr>
            <w:r w:rsidRPr="0060328D">
              <w:t xml:space="preserve">Нормируемая утечка теплоносителя </w:t>
            </w:r>
            <w:r w:rsidR="0025787F" w:rsidRPr="0025787F">
              <w:t>м</w:t>
            </w:r>
            <w:r w:rsidR="0025787F" w:rsidRPr="0025787F">
              <w:rPr>
                <w:vertAlign w:val="superscript"/>
              </w:rPr>
              <w:t>3</w:t>
            </w:r>
            <w:r w:rsidRPr="0060328D">
              <w:t>/ч</w:t>
            </w:r>
          </w:p>
        </w:tc>
        <w:tc>
          <w:tcPr>
            <w:tcW w:w="1068" w:type="pct"/>
            <w:tcBorders>
              <w:top w:val="single" w:sz="4" w:space="0" w:color="auto"/>
              <w:left w:val="nil"/>
              <w:bottom w:val="single" w:sz="4" w:space="0" w:color="auto"/>
              <w:right w:val="single" w:sz="4" w:space="0" w:color="auto"/>
            </w:tcBorders>
            <w:shd w:val="clear" w:color="000000" w:fill="D9D9D9"/>
            <w:vAlign w:val="center"/>
            <w:hideMark/>
          </w:tcPr>
          <w:p w14:paraId="272B858B" w14:textId="2B3A4196" w:rsidR="00B2768E" w:rsidRPr="0060328D" w:rsidRDefault="00B2768E" w:rsidP="00B2768E">
            <w:pPr>
              <w:pStyle w:val="1fffb"/>
            </w:pPr>
            <w:r w:rsidRPr="0060328D">
              <w:t xml:space="preserve">Необходимая расчетная производительность установки водоподготовки (с учетом ГВС), </w:t>
            </w:r>
            <w:r w:rsidR="0025787F" w:rsidRPr="0025787F">
              <w:t>м</w:t>
            </w:r>
            <w:r w:rsidR="0025787F" w:rsidRPr="0025787F">
              <w:rPr>
                <w:vertAlign w:val="superscript"/>
              </w:rPr>
              <w:t>3</w:t>
            </w:r>
            <w:r w:rsidRPr="0060328D">
              <w:t>/час</w:t>
            </w:r>
          </w:p>
        </w:tc>
      </w:tr>
      <w:tr w:rsidR="00B2768E" w:rsidRPr="0060328D" w14:paraId="6DFB943B" w14:textId="77777777" w:rsidTr="00F00EBB">
        <w:trPr>
          <w:trHeight w:val="264"/>
        </w:trPr>
        <w:tc>
          <w:tcPr>
            <w:tcW w:w="1274" w:type="pct"/>
            <w:tcBorders>
              <w:top w:val="nil"/>
              <w:left w:val="single" w:sz="4" w:space="0" w:color="auto"/>
              <w:bottom w:val="single" w:sz="4" w:space="0" w:color="auto"/>
              <w:right w:val="nil"/>
            </w:tcBorders>
            <w:shd w:val="clear" w:color="000000" w:fill="FFFFFF"/>
            <w:noWrap/>
            <w:vAlign w:val="center"/>
            <w:hideMark/>
          </w:tcPr>
          <w:p w14:paraId="539DD5BF" w14:textId="77777777" w:rsidR="00B2768E" w:rsidRPr="0060328D" w:rsidRDefault="00B2768E" w:rsidP="00B2768E">
            <w:pPr>
              <w:pStyle w:val="1fffb"/>
            </w:pPr>
            <w:r w:rsidRPr="0060328D">
              <w:t>2024 год</w:t>
            </w:r>
          </w:p>
        </w:tc>
        <w:tc>
          <w:tcPr>
            <w:tcW w:w="941" w:type="pct"/>
            <w:tcBorders>
              <w:top w:val="nil"/>
              <w:left w:val="nil"/>
              <w:bottom w:val="single" w:sz="4" w:space="0" w:color="auto"/>
              <w:right w:val="nil"/>
            </w:tcBorders>
            <w:shd w:val="clear" w:color="000000" w:fill="FFFFFF"/>
            <w:noWrap/>
            <w:vAlign w:val="center"/>
            <w:hideMark/>
          </w:tcPr>
          <w:p w14:paraId="691DE769" w14:textId="3E1C3B83" w:rsidR="00B2768E" w:rsidRPr="0060328D" w:rsidRDefault="00B2768E" w:rsidP="00B2768E">
            <w:pPr>
              <w:pStyle w:val="1fffb"/>
            </w:pPr>
          </w:p>
        </w:tc>
        <w:tc>
          <w:tcPr>
            <w:tcW w:w="913" w:type="pct"/>
            <w:tcBorders>
              <w:top w:val="nil"/>
              <w:left w:val="nil"/>
              <w:bottom w:val="single" w:sz="4" w:space="0" w:color="auto"/>
              <w:right w:val="nil"/>
            </w:tcBorders>
            <w:shd w:val="clear" w:color="000000" w:fill="FFFFFF"/>
            <w:noWrap/>
            <w:vAlign w:val="center"/>
            <w:hideMark/>
          </w:tcPr>
          <w:p w14:paraId="3B439DFB" w14:textId="5C23F4FE" w:rsidR="00B2768E" w:rsidRPr="0060328D" w:rsidRDefault="00B2768E" w:rsidP="00B2768E">
            <w:pPr>
              <w:pStyle w:val="1fffb"/>
            </w:pPr>
          </w:p>
        </w:tc>
        <w:tc>
          <w:tcPr>
            <w:tcW w:w="804" w:type="pct"/>
            <w:tcBorders>
              <w:top w:val="nil"/>
              <w:left w:val="nil"/>
              <w:bottom w:val="single" w:sz="4" w:space="0" w:color="auto"/>
              <w:right w:val="nil"/>
            </w:tcBorders>
            <w:shd w:val="clear" w:color="000000" w:fill="FFFFFF"/>
            <w:noWrap/>
            <w:vAlign w:val="center"/>
            <w:hideMark/>
          </w:tcPr>
          <w:p w14:paraId="2C10832C" w14:textId="6A7A9D65" w:rsidR="00B2768E" w:rsidRPr="0060328D" w:rsidRDefault="00B2768E" w:rsidP="00B2768E">
            <w:pPr>
              <w:pStyle w:val="1fffb"/>
            </w:pPr>
          </w:p>
        </w:tc>
        <w:tc>
          <w:tcPr>
            <w:tcW w:w="1068" w:type="pct"/>
            <w:tcBorders>
              <w:top w:val="nil"/>
              <w:left w:val="nil"/>
              <w:bottom w:val="single" w:sz="4" w:space="0" w:color="auto"/>
              <w:right w:val="single" w:sz="4" w:space="0" w:color="auto"/>
            </w:tcBorders>
            <w:shd w:val="clear" w:color="000000" w:fill="FFFFFF"/>
            <w:noWrap/>
            <w:vAlign w:val="center"/>
            <w:hideMark/>
          </w:tcPr>
          <w:p w14:paraId="1084F26C" w14:textId="7CF525D2" w:rsidR="00B2768E" w:rsidRPr="0060328D" w:rsidRDefault="00B2768E" w:rsidP="00B2768E">
            <w:pPr>
              <w:pStyle w:val="1fffb"/>
            </w:pPr>
          </w:p>
        </w:tc>
      </w:tr>
      <w:tr w:rsidR="00F00EBB" w:rsidRPr="0060328D" w14:paraId="1D505C77" w14:textId="77777777" w:rsidTr="00F00EBB">
        <w:trPr>
          <w:trHeight w:val="227"/>
        </w:trPr>
        <w:tc>
          <w:tcPr>
            <w:tcW w:w="1274" w:type="pct"/>
            <w:tcBorders>
              <w:top w:val="nil"/>
              <w:left w:val="single" w:sz="4" w:space="0" w:color="auto"/>
              <w:bottom w:val="single" w:sz="4" w:space="0" w:color="auto"/>
              <w:right w:val="single" w:sz="4" w:space="0" w:color="auto"/>
            </w:tcBorders>
            <w:shd w:val="clear" w:color="000000" w:fill="FFFFFF"/>
            <w:noWrap/>
            <w:vAlign w:val="center"/>
            <w:hideMark/>
          </w:tcPr>
          <w:p w14:paraId="67729318" w14:textId="131E9512" w:rsidR="00F00EBB" w:rsidRPr="0060328D" w:rsidRDefault="00F00EBB" w:rsidP="00F00EBB">
            <w:pPr>
              <w:pStyle w:val="1fffb"/>
            </w:pPr>
            <w:r w:rsidRPr="0060328D">
              <w:t>Котельная «Братск»</w:t>
            </w:r>
          </w:p>
        </w:tc>
        <w:tc>
          <w:tcPr>
            <w:tcW w:w="941" w:type="pct"/>
            <w:tcBorders>
              <w:top w:val="nil"/>
              <w:left w:val="nil"/>
              <w:bottom w:val="single" w:sz="4" w:space="0" w:color="auto"/>
              <w:right w:val="nil"/>
            </w:tcBorders>
            <w:shd w:val="clear" w:color="000000" w:fill="FFFFFF"/>
            <w:noWrap/>
            <w:vAlign w:val="center"/>
            <w:hideMark/>
          </w:tcPr>
          <w:p w14:paraId="3181DCB5" w14:textId="7B7FAE1A" w:rsidR="00F00EBB" w:rsidRPr="0060328D" w:rsidRDefault="00F00EBB" w:rsidP="00F00EBB">
            <w:pPr>
              <w:pStyle w:val="1fffb"/>
            </w:pPr>
            <w:r w:rsidRPr="0060328D">
              <w:t>1,009</w:t>
            </w:r>
          </w:p>
        </w:tc>
        <w:tc>
          <w:tcPr>
            <w:tcW w:w="913" w:type="pct"/>
            <w:tcBorders>
              <w:top w:val="nil"/>
              <w:left w:val="single" w:sz="4" w:space="0" w:color="auto"/>
              <w:bottom w:val="single" w:sz="4" w:space="0" w:color="auto"/>
              <w:right w:val="single" w:sz="4" w:space="0" w:color="auto"/>
            </w:tcBorders>
            <w:vAlign w:val="center"/>
            <w:hideMark/>
          </w:tcPr>
          <w:p w14:paraId="5DFCCF30" w14:textId="00DF6B54" w:rsidR="00F00EBB" w:rsidRPr="0060328D" w:rsidRDefault="00F00EBB" w:rsidP="00F00EBB">
            <w:pPr>
              <w:pStyle w:val="1fffb"/>
            </w:pPr>
            <w:r w:rsidRPr="0060328D">
              <w:t>74,59</w:t>
            </w:r>
          </w:p>
        </w:tc>
        <w:tc>
          <w:tcPr>
            <w:tcW w:w="804" w:type="pct"/>
            <w:tcBorders>
              <w:top w:val="nil"/>
              <w:left w:val="nil"/>
              <w:bottom w:val="single" w:sz="4" w:space="0" w:color="auto"/>
              <w:right w:val="single" w:sz="4" w:space="0" w:color="auto"/>
            </w:tcBorders>
            <w:shd w:val="clear" w:color="000000" w:fill="FFFFFF"/>
            <w:noWrap/>
            <w:vAlign w:val="center"/>
            <w:hideMark/>
          </w:tcPr>
          <w:p w14:paraId="46A5508F" w14:textId="2B5A61AC" w:rsidR="00F00EBB" w:rsidRPr="0060328D" w:rsidRDefault="00F00EBB" w:rsidP="00F00EBB">
            <w:pPr>
              <w:pStyle w:val="1fffb"/>
            </w:pPr>
            <w:r w:rsidRPr="0060328D">
              <w:t>0,18647</w:t>
            </w:r>
          </w:p>
        </w:tc>
        <w:tc>
          <w:tcPr>
            <w:tcW w:w="1068" w:type="pct"/>
            <w:tcBorders>
              <w:top w:val="nil"/>
              <w:left w:val="nil"/>
              <w:bottom w:val="single" w:sz="4" w:space="0" w:color="auto"/>
              <w:right w:val="single" w:sz="4" w:space="0" w:color="auto"/>
            </w:tcBorders>
            <w:shd w:val="clear" w:color="000000" w:fill="FFFFFF"/>
            <w:noWrap/>
            <w:vAlign w:val="center"/>
            <w:hideMark/>
          </w:tcPr>
          <w:p w14:paraId="4F105BE9" w14:textId="5314C1B0" w:rsidR="00F00EBB" w:rsidRPr="0060328D" w:rsidRDefault="00F00EBB" w:rsidP="00F00EBB">
            <w:pPr>
              <w:pStyle w:val="1fffb"/>
            </w:pPr>
            <w:r w:rsidRPr="0060328D">
              <w:t>0,55941</w:t>
            </w:r>
          </w:p>
        </w:tc>
      </w:tr>
    </w:tbl>
    <w:p w14:paraId="46B616B6" w14:textId="77777777" w:rsidR="00C25060" w:rsidRPr="0060328D" w:rsidRDefault="00C25060" w:rsidP="00B5461F">
      <w:pPr>
        <w:pStyle w:val="11ff3"/>
      </w:pPr>
    </w:p>
    <w:p w14:paraId="5799272C" w14:textId="193144D8" w:rsidR="00C25060" w:rsidRPr="0060328D" w:rsidRDefault="00C25060" w:rsidP="00B5461F">
      <w:pPr>
        <w:pStyle w:val="11ff3"/>
      </w:pPr>
      <w:r w:rsidRPr="0060328D">
        <w:t xml:space="preserve">Производительности сетевых и подпиточных насосов достаточно для обеспечения работы системы теплоснабжения. </w:t>
      </w:r>
    </w:p>
    <w:p w14:paraId="2980AA2A" w14:textId="77777777" w:rsidR="00C25060" w:rsidRPr="0060328D" w:rsidRDefault="00C25060" w:rsidP="00C25060">
      <w:pPr>
        <w:spacing w:after="120"/>
        <w:ind w:firstLine="709"/>
        <w:rPr>
          <w:rFonts w:ascii="Times New Roman" w:eastAsia="Calibri" w:hAnsi="Times New Roman" w:cs="Times New Roman"/>
          <w:b/>
          <w:szCs w:val="24"/>
        </w:rPr>
      </w:pPr>
    </w:p>
    <w:p w14:paraId="60242944" w14:textId="77777777" w:rsidR="004E7C16" w:rsidRPr="0060328D" w:rsidRDefault="004E7C16" w:rsidP="00C25060">
      <w:pPr>
        <w:spacing w:after="120"/>
        <w:ind w:firstLine="709"/>
        <w:rPr>
          <w:rFonts w:ascii="Times New Roman" w:eastAsia="Calibri" w:hAnsi="Times New Roman" w:cs="Times New Roman"/>
          <w:b/>
          <w:szCs w:val="24"/>
        </w:rPr>
      </w:pPr>
    </w:p>
    <w:p w14:paraId="47D59797" w14:textId="77777777" w:rsidR="00B2768E" w:rsidRPr="0060328D" w:rsidRDefault="00B2768E" w:rsidP="00C25060">
      <w:pPr>
        <w:spacing w:after="120"/>
        <w:ind w:firstLine="709"/>
        <w:rPr>
          <w:rFonts w:ascii="Times New Roman" w:eastAsia="Calibri" w:hAnsi="Times New Roman" w:cs="Times New Roman"/>
          <w:b/>
          <w:szCs w:val="24"/>
        </w:rPr>
      </w:pPr>
    </w:p>
    <w:p w14:paraId="78B4D499" w14:textId="77777777" w:rsidR="00B2768E" w:rsidRPr="0060328D" w:rsidRDefault="00B2768E" w:rsidP="00C25060">
      <w:pPr>
        <w:spacing w:after="120"/>
        <w:ind w:firstLine="709"/>
        <w:rPr>
          <w:rFonts w:ascii="Times New Roman" w:eastAsia="Calibri" w:hAnsi="Times New Roman" w:cs="Times New Roman"/>
          <w:b/>
          <w:szCs w:val="24"/>
        </w:rPr>
      </w:pPr>
    </w:p>
    <w:p w14:paraId="3E40A537" w14:textId="77777777" w:rsidR="00B2768E" w:rsidRPr="0060328D" w:rsidRDefault="00B2768E" w:rsidP="00C25060">
      <w:pPr>
        <w:spacing w:after="120"/>
        <w:ind w:firstLine="709"/>
        <w:rPr>
          <w:rFonts w:ascii="Times New Roman" w:eastAsia="Calibri" w:hAnsi="Times New Roman" w:cs="Times New Roman"/>
          <w:b/>
          <w:szCs w:val="24"/>
        </w:rPr>
      </w:pPr>
    </w:p>
    <w:p w14:paraId="45CCF4C0" w14:textId="77777777" w:rsidR="00B2768E" w:rsidRPr="0060328D" w:rsidRDefault="00B2768E" w:rsidP="00C25060">
      <w:pPr>
        <w:spacing w:after="120"/>
        <w:ind w:firstLine="709"/>
        <w:rPr>
          <w:rFonts w:ascii="Times New Roman" w:eastAsia="Calibri" w:hAnsi="Times New Roman" w:cs="Times New Roman"/>
          <w:b/>
          <w:szCs w:val="24"/>
        </w:rPr>
      </w:pPr>
    </w:p>
    <w:p w14:paraId="50423128" w14:textId="77777777" w:rsidR="00B2768E" w:rsidRPr="0060328D" w:rsidRDefault="00B2768E" w:rsidP="00C25060">
      <w:pPr>
        <w:spacing w:after="120"/>
        <w:ind w:firstLine="709"/>
        <w:rPr>
          <w:rFonts w:ascii="Times New Roman" w:eastAsia="Calibri" w:hAnsi="Times New Roman" w:cs="Times New Roman"/>
          <w:b/>
          <w:szCs w:val="24"/>
        </w:rPr>
      </w:pPr>
    </w:p>
    <w:p w14:paraId="30090996" w14:textId="77777777" w:rsidR="00B2768E" w:rsidRPr="0060328D" w:rsidRDefault="00B2768E" w:rsidP="00C25060">
      <w:pPr>
        <w:spacing w:after="120"/>
        <w:ind w:firstLine="709"/>
        <w:rPr>
          <w:rFonts w:ascii="Times New Roman" w:eastAsia="Calibri" w:hAnsi="Times New Roman" w:cs="Times New Roman"/>
          <w:b/>
          <w:szCs w:val="24"/>
        </w:rPr>
      </w:pPr>
    </w:p>
    <w:p w14:paraId="4F6C0051" w14:textId="77777777" w:rsidR="00B2768E" w:rsidRPr="0060328D" w:rsidRDefault="00B2768E" w:rsidP="00C25060">
      <w:pPr>
        <w:spacing w:after="120"/>
        <w:ind w:firstLine="709"/>
        <w:rPr>
          <w:rFonts w:ascii="Times New Roman" w:eastAsia="Calibri" w:hAnsi="Times New Roman" w:cs="Times New Roman"/>
          <w:b/>
          <w:szCs w:val="24"/>
        </w:rPr>
      </w:pPr>
    </w:p>
    <w:p w14:paraId="42427754" w14:textId="77777777" w:rsidR="00B2768E" w:rsidRPr="0060328D" w:rsidRDefault="00B2768E" w:rsidP="00C25060">
      <w:pPr>
        <w:spacing w:after="120"/>
        <w:ind w:firstLine="709"/>
        <w:rPr>
          <w:rFonts w:ascii="Times New Roman" w:eastAsia="Calibri" w:hAnsi="Times New Roman" w:cs="Times New Roman"/>
          <w:b/>
          <w:szCs w:val="24"/>
        </w:rPr>
      </w:pPr>
    </w:p>
    <w:p w14:paraId="1CF6BD3B" w14:textId="77777777" w:rsidR="00B2768E" w:rsidRPr="0060328D" w:rsidRDefault="00B2768E" w:rsidP="00C25060">
      <w:pPr>
        <w:spacing w:after="120"/>
        <w:ind w:firstLine="709"/>
        <w:rPr>
          <w:rFonts w:ascii="Times New Roman" w:eastAsia="Calibri" w:hAnsi="Times New Roman" w:cs="Times New Roman"/>
          <w:b/>
          <w:szCs w:val="24"/>
        </w:rPr>
      </w:pPr>
    </w:p>
    <w:p w14:paraId="10772FA9" w14:textId="77777777" w:rsidR="00B2768E" w:rsidRPr="0060328D" w:rsidRDefault="00B2768E" w:rsidP="00C25060">
      <w:pPr>
        <w:spacing w:after="120"/>
        <w:ind w:firstLine="709"/>
        <w:rPr>
          <w:rFonts w:ascii="Times New Roman" w:eastAsia="Calibri" w:hAnsi="Times New Roman" w:cs="Times New Roman"/>
          <w:b/>
          <w:szCs w:val="24"/>
        </w:rPr>
      </w:pPr>
    </w:p>
    <w:p w14:paraId="6D0FC641" w14:textId="77777777" w:rsidR="000C522C" w:rsidRPr="0060328D" w:rsidRDefault="000C522C" w:rsidP="00C25060">
      <w:pPr>
        <w:spacing w:after="120"/>
        <w:ind w:firstLine="709"/>
        <w:rPr>
          <w:rFonts w:ascii="Times New Roman" w:eastAsia="Calibri" w:hAnsi="Times New Roman" w:cs="Times New Roman"/>
          <w:b/>
          <w:szCs w:val="24"/>
        </w:rPr>
      </w:pPr>
    </w:p>
    <w:p w14:paraId="4E811720" w14:textId="77777777" w:rsidR="000C522C" w:rsidRPr="0060328D" w:rsidRDefault="000C522C" w:rsidP="00C25060">
      <w:pPr>
        <w:spacing w:after="120"/>
        <w:ind w:firstLine="709"/>
        <w:rPr>
          <w:rFonts w:ascii="Times New Roman" w:eastAsia="Calibri" w:hAnsi="Times New Roman" w:cs="Times New Roman"/>
          <w:b/>
          <w:szCs w:val="24"/>
        </w:rPr>
      </w:pPr>
    </w:p>
    <w:p w14:paraId="480CC54E" w14:textId="573A5634" w:rsidR="00C25060" w:rsidRPr="0060328D" w:rsidRDefault="00C25060" w:rsidP="00AD6FC2">
      <w:pPr>
        <w:pStyle w:val="19"/>
        <w:rPr>
          <w:spacing w:val="0"/>
        </w:rPr>
      </w:pPr>
      <w:bookmarkStart w:id="253" w:name="_Toc78674741"/>
      <w:bookmarkStart w:id="254" w:name="_Toc84970978"/>
      <w:bookmarkStart w:id="255" w:name="_Toc202832821"/>
      <w:r w:rsidRPr="0060328D">
        <w:rPr>
          <w:spacing w:val="0"/>
        </w:rPr>
        <w:lastRenderedPageBreak/>
        <w:t>Топливные балансы источников тепловой энергии и система обеспечения топливом</w:t>
      </w:r>
      <w:bookmarkEnd w:id="253"/>
      <w:bookmarkEnd w:id="254"/>
      <w:bookmarkEnd w:id="255"/>
    </w:p>
    <w:p w14:paraId="2CFA1615" w14:textId="646FCE9E" w:rsidR="00C25060" w:rsidRPr="0060328D"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256" w:name="_Toc515271637"/>
      <w:bookmarkStart w:id="257" w:name="_Toc78674742"/>
      <w:bookmarkStart w:id="258" w:name="_Toc84970979"/>
      <w:bookmarkStart w:id="259" w:name="_Toc202832822"/>
      <w:r w:rsidRPr="0060328D">
        <w:rPr>
          <w:rFonts w:cs="Times New Roman"/>
        </w:rPr>
        <w:t>Описание видов и количества используемого основного топлива</w:t>
      </w:r>
      <w:bookmarkEnd w:id="256"/>
      <w:bookmarkEnd w:id="257"/>
      <w:bookmarkEnd w:id="258"/>
      <w:bookmarkEnd w:id="259"/>
    </w:p>
    <w:p w14:paraId="6FAE7629" w14:textId="442EA659" w:rsidR="00F27827" w:rsidRPr="0060328D" w:rsidRDefault="006508E8" w:rsidP="00F27827">
      <w:pPr>
        <w:pStyle w:val="11ff3"/>
      </w:pPr>
      <w:bookmarkStart w:id="260" w:name="_Hlk196162536"/>
      <w:bookmarkStart w:id="261" w:name="_Toc515271638"/>
      <w:r w:rsidRPr="0060328D">
        <w:t xml:space="preserve">В качестве основного котельно-печного топлива на котельных </w:t>
      </w:r>
      <w:r w:rsidR="0034648C" w:rsidRPr="0060328D">
        <w:t>сельского поселения «Сбегинское»</w:t>
      </w:r>
      <w:r w:rsidRPr="0060328D">
        <w:t xml:space="preserve"> используется уголь с </w:t>
      </w:r>
      <w:r w:rsidR="00F02B7A" w:rsidRPr="0060328D">
        <w:t>низшей теплотой сгорания</w:t>
      </w:r>
      <w:r w:rsidRPr="0060328D">
        <w:t xml:space="preserve"> </w:t>
      </w:r>
      <w:r w:rsidR="00F02B7A" w:rsidRPr="0060328D">
        <w:t>5860</w:t>
      </w:r>
      <w:r w:rsidRPr="0060328D">
        <w:t xml:space="preserve"> Ккал/кг.</w:t>
      </w:r>
    </w:p>
    <w:p w14:paraId="3E1C9DB1" w14:textId="4CB077BA" w:rsidR="00F90584" w:rsidRPr="0060328D" w:rsidRDefault="00F27827" w:rsidP="0091001A">
      <w:pPr>
        <w:pStyle w:val="11ff3"/>
      </w:pPr>
      <w:r w:rsidRPr="0060328D">
        <w:t>Источники обеспечиваются топливом в соответствии с нормативными требованиями.</w:t>
      </w:r>
      <w:bookmarkEnd w:id="260"/>
    </w:p>
    <w:p w14:paraId="6ADA6458" w14:textId="77777777" w:rsidR="002E4AB9" w:rsidRPr="0060328D" w:rsidRDefault="002E4AB9" w:rsidP="00B5461F">
      <w:pPr>
        <w:pStyle w:val="11ff3"/>
      </w:pPr>
      <w:r w:rsidRPr="0060328D">
        <w:rPr>
          <w:b/>
          <w:bCs w:val="0"/>
        </w:rPr>
        <w:t>Таблица 1.8.1.1 – Характеристика топлив, используемых на источниках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178"/>
        <w:gridCol w:w="2056"/>
        <w:gridCol w:w="2056"/>
        <w:gridCol w:w="2056"/>
      </w:tblGrid>
      <w:tr w:rsidR="00E566CE" w:rsidRPr="00E566CE" w14:paraId="72B24401" w14:textId="77777777" w:rsidTr="00E566CE">
        <w:trPr>
          <w:trHeight w:val="20"/>
        </w:trPr>
        <w:tc>
          <w:tcPr>
            <w:tcW w:w="1700" w:type="pct"/>
            <w:shd w:val="clear" w:color="auto" w:fill="D9D9D9" w:themeFill="background1" w:themeFillShade="D9"/>
            <w:vAlign w:val="center"/>
          </w:tcPr>
          <w:p w14:paraId="41EF252B" w14:textId="77777777" w:rsidR="00E566CE" w:rsidRPr="00E566CE" w:rsidRDefault="00E566CE" w:rsidP="00E566CE">
            <w:pPr>
              <w:pStyle w:val="1fffb"/>
            </w:pPr>
            <w:r w:rsidRPr="00E566CE">
              <w:t>Показатели</w:t>
            </w:r>
          </w:p>
        </w:tc>
        <w:tc>
          <w:tcPr>
            <w:tcW w:w="1100" w:type="pct"/>
            <w:shd w:val="clear" w:color="auto" w:fill="D9D9D9" w:themeFill="background1" w:themeFillShade="D9"/>
            <w:vAlign w:val="center"/>
          </w:tcPr>
          <w:p w14:paraId="0E71B45F" w14:textId="77777777" w:rsidR="00E566CE" w:rsidRPr="00E566CE" w:rsidRDefault="00E566CE" w:rsidP="00E566CE">
            <w:pPr>
              <w:pStyle w:val="1fffb"/>
            </w:pPr>
            <w:r w:rsidRPr="00E566CE">
              <w:t>Основное топливо</w:t>
            </w:r>
          </w:p>
        </w:tc>
        <w:tc>
          <w:tcPr>
            <w:tcW w:w="1100" w:type="pct"/>
            <w:shd w:val="clear" w:color="auto" w:fill="D9D9D9" w:themeFill="background1" w:themeFillShade="D9"/>
            <w:vAlign w:val="center"/>
          </w:tcPr>
          <w:p w14:paraId="3B215A82" w14:textId="77777777" w:rsidR="00E566CE" w:rsidRPr="00E566CE" w:rsidRDefault="00E566CE" w:rsidP="00E566CE">
            <w:pPr>
              <w:pStyle w:val="1fffb"/>
            </w:pPr>
            <w:r w:rsidRPr="00E566CE">
              <w:t>Резервное топливо</w:t>
            </w:r>
          </w:p>
        </w:tc>
        <w:tc>
          <w:tcPr>
            <w:tcW w:w="1100" w:type="pct"/>
            <w:shd w:val="clear" w:color="auto" w:fill="D9D9D9" w:themeFill="background1" w:themeFillShade="D9"/>
            <w:vAlign w:val="center"/>
          </w:tcPr>
          <w:p w14:paraId="0999F756" w14:textId="77777777" w:rsidR="00E566CE" w:rsidRPr="00E566CE" w:rsidRDefault="00E566CE" w:rsidP="00E566CE">
            <w:pPr>
              <w:pStyle w:val="1fffb"/>
            </w:pPr>
            <w:r w:rsidRPr="00E566CE">
              <w:t>Аварийное топливо</w:t>
            </w:r>
          </w:p>
        </w:tc>
      </w:tr>
      <w:tr w:rsidR="00E566CE" w:rsidRPr="00E566CE" w14:paraId="05B738AE" w14:textId="77777777" w:rsidTr="00E566CE">
        <w:trPr>
          <w:trHeight w:val="20"/>
        </w:trPr>
        <w:tc>
          <w:tcPr>
            <w:tcW w:w="1700" w:type="pct"/>
            <w:vAlign w:val="center"/>
          </w:tcPr>
          <w:p w14:paraId="3BE7C92F" w14:textId="77777777" w:rsidR="00E566CE" w:rsidRPr="00E566CE" w:rsidRDefault="00E566CE" w:rsidP="00E566CE">
            <w:pPr>
              <w:pStyle w:val="1fffb"/>
            </w:pPr>
            <w:r w:rsidRPr="00E566CE">
              <w:t>Вид топлива</w:t>
            </w:r>
          </w:p>
        </w:tc>
        <w:tc>
          <w:tcPr>
            <w:tcW w:w="1100" w:type="pct"/>
            <w:vAlign w:val="center"/>
          </w:tcPr>
          <w:p w14:paraId="461DDC6D" w14:textId="77777777" w:rsidR="00E566CE" w:rsidRPr="00E566CE" w:rsidRDefault="00E566CE" w:rsidP="00E566CE">
            <w:pPr>
              <w:pStyle w:val="1fffb"/>
            </w:pPr>
            <w:r w:rsidRPr="00E566CE">
              <w:t>Уголь</w:t>
            </w:r>
          </w:p>
        </w:tc>
        <w:tc>
          <w:tcPr>
            <w:tcW w:w="1100" w:type="pct"/>
            <w:vAlign w:val="center"/>
          </w:tcPr>
          <w:p w14:paraId="029E1EF6" w14:textId="77777777" w:rsidR="00E566CE" w:rsidRPr="00E566CE" w:rsidRDefault="00E566CE" w:rsidP="00E566CE">
            <w:pPr>
              <w:pStyle w:val="1fffb"/>
            </w:pPr>
          </w:p>
        </w:tc>
        <w:tc>
          <w:tcPr>
            <w:tcW w:w="1100" w:type="pct"/>
            <w:vAlign w:val="center"/>
          </w:tcPr>
          <w:p w14:paraId="07168349" w14:textId="77777777" w:rsidR="00E566CE" w:rsidRPr="00E566CE" w:rsidRDefault="00E566CE" w:rsidP="00E566CE">
            <w:pPr>
              <w:pStyle w:val="1fffb"/>
            </w:pPr>
          </w:p>
        </w:tc>
      </w:tr>
      <w:tr w:rsidR="00E566CE" w:rsidRPr="00E566CE" w14:paraId="6B17B5B9" w14:textId="77777777" w:rsidTr="00E566CE">
        <w:trPr>
          <w:trHeight w:val="20"/>
        </w:trPr>
        <w:tc>
          <w:tcPr>
            <w:tcW w:w="1700" w:type="pct"/>
            <w:vAlign w:val="center"/>
          </w:tcPr>
          <w:p w14:paraId="6106154F" w14:textId="77777777" w:rsidR="00E566CE" w:rsidRPr="00E566CE" w:rsidRDefault="00E566CE" w:rsidP="00E566CE">
            <w:pPr>
              <w:pStyle w:val="1fffb"/>
            </w:pPr>
            <w:r w:rsidRPr="00E566CE">
              <w:t>Марка топлива</w:t>
            </w:r>
          </w:p>
        </w:tc>
        <w:tc>
          <w:tcPr>
            <w:tcW w:w="1100" w:type="pct"/>
            <w:vAlign w:val="center"/>
          </w:tcPr>
          <w:p w14:paraId="416C6BCB" w14:textId="77777777" w:rsidR="00E566CE" w:rsidRPr="00E566CE" w:rsidRDefault="00E566CE" w:rsidP="00E566CE">
            <w:pPr>
              <w:pStyle w:val="1fffb"/>
            </w:pPr>
            <w:r w:rsidRPr="00E566CE">
              <w:t>Бурый</w:t>
            </w:r>
          </w:p>
        </w:tc>
        <w:tc>
          <w:tcPr>
            <w:tcW w:w="1100" w:type="pct"/>
            <w:vAlign w:val="center"/>
          </w:tcPr>
          <w:p w14:paraId="77701380" w14:textId="77777777" w:rsidR="00E566CE" w:rsidRPr="00E566CE" w:rsidRDefault="00E566CE" w:rsidP="00E566CE">
            <w:pPr>
              <w:pStyle w:val="1fffb"/>
            </w:pPr>
          </w:p>
        </w:tc>
        <w:tc>
          <w:tcPr>
            <w:tcW w:w="1100" w:type="pct"/>
            <w:vAlign w:val="center"/>
          </w:tcPr>
          <w:p w14:paraId="21A8FDA7" w14:textId="77777777" w:rsidR="00E566CE" w:rsidRPr="00E566CE" w:rsidRDefault="00E566CE" w:rsidP="00E566CE">
            <w:pPr>
              <w:pStyle w:val="1fffb"/>
            </w:pPr>
          </w:p>
        </w:tc>
      </w:tr>
      <w:tr w:rsidR="00E566CE" w:rsidRPr="00E566CE" w14:paraId="4FDC9B76" w14:textId="77777777" w:rsidTr="00E566CE">
        <w:trPr>
          <w:trHeight w:val="20"/>
        </w:trPr>
        <w:tc>
          <w:tcPr>
            <w:tcW w:w="1700" w:type="pct"/>
            <w:vAlign w:val="center"/>
          </w:tcPr>
          <w:p w14:paraId="07A3740B" w14:textId="77777777" w:rsidR="00E566CE" w:rsidRPr="00E566CE" w:rsidRDefault="00E566CE" w:rsidP="00E566CE">
            <w:pPr>
              <w:pStyle w:val="1fffb"/>
            </w:pPr>
            <w:r w:rsidRPr="00E566CE">
              <w:t>Поставщик топлива</w:t>
            </w:r>
          </w:p>
        </w:tc>
        <w:tc>
          <w:tcPr>
            <w:tcW w:w="1100" w:type="pct"/>
            <w:vAlign w:val="center"/>
          </w:tcPr>
          <w:p w14:paraId="24A78AF6" w14:textId="77777777" w:rsidR="00E566CE" w:rsidRPr="00E566CE" w:rsidRDefault="00E566CE" w:rsidP="00E566CE">
            <w:pPr>
              <w:pStyle w:val="1fffb"/>
            </w:pPr>
            <w:r w:rsidRPr="00E566CE">
              <w:t>Харанорский угольный разрез</w:t>
            </w:r>
          </w:p>
        </w:tc>
        <w:tc>
          <w:tcPr>
            <w:tcW w:w="1100" w:type="pct"/>
            <w:vAlign w:val="center"/>
          </w:tcPr>
          <w:p w14:paraId="4A8AC55A" w14:textId="77777777" w:rsidR="00E566CE" w:rsidRPr="00E566CE" w:rsidRDefault="00E566CE" w:rsidP="00E566CE">
            <w:pPr>
              <w:pStyle w:val="1fffb"/>
            </w:pPr>
          </w:p>
        </w:tc>
        <w:tc>
          <w:tcPr>
            <w:tcW w:w="1100" w:type="pct"/>
            <w:vAlign w:val="center"/>
          </w:tcPr>
          <w:p w14:paraId="48C1DA32" w14:textId="77777777" w:rsidR="00E566CE" w:rsidRPr="00E566CE" w:rsidRDefault="00E566CE" w:rsidP="00E566CE">
            <w:pPr>
              <w:pStyle w:val="1fffb"/>
            </w:pPr>
          </w:p>
        </w:tc>
      </w:tr>
      <w:tr w:rsidR="00E566CE" w:rsidRPr="00E566CE" w14:paraId="34A15922" w14:textId="77777777" w:rsidTr="00E566CE">
        <w:trPr>
          <w:trHeight w:val="20"/>
        </w:trPr>
        <w:tc>
          <w:tcPr>
            <w:tcW w:w="1700" w:type="pct"/>
            <w:vAlign w:val="center"/>
          </w:tcPr>
          <w:p w14:paraId="5D44DBE7" w14:textId="77777777" w:rsidR="00E566CE" w:rsidRPr="00E566CE" w:rsidRDefault="00E566CE" w:rsidP="00E566CE">
            <w:pPr>
              <w:pStyle w:val="1fffb"/>
            </w:pPr>
            <w:r w:rsidRPr="00E566CE">
              <w:t>Способ доставки на котельную</w:t>
            </w:r>
          </w:p>
        </w:tc>
        <w:tc>
          <w:tcPr>
            <w:tcW w:w="1100" w:type="pct"/>
            <w:vAlign w:val="center"/>
          </w:tcPr>
          <w:p w14:paraId="35B5052F" w14:textId="299C244F" w:rsidR="00E566CE" w:rsidRPr="00E566CE" w:rsidRDefault="00E566CE" w:rsidP="00E566CE">
            <w:pPr>
              <w:pStyle w:val="1fffb"/>
            </w:pPr>
            <w:r w:rsidRPr="00E566CE">
              <w:t>ж.д.транспорт до станции Сбега</w:t>
            </w:r>
          </w:p>
        </w:tc>
        <w:tc>
          <w:tcPr>
            <w:tcW w:w="1100" w:type="pct"/>
            <w:vAlign w:val="center"/>
          </w:tcPr>
          <w:p w14:paraId="7C94B4DC" w14:textId="77777777" w:rsidR="00E566CE" w:rsidRPr="00E566CE" w:rsidRDefault="00E566CE" w:rsidP="00E566CE">
            <w:pPr>
              <w:pStyle w:val="1fffb"/>
            </w:pPr>
          </w:p>
        </w:tc>
        <w:tc>
          <w:tcPr>
            <w:tcW w:w="1100" w:type="pct"/>
            <w:vAlign w:val="center"/>
          </w:tcPr>
          <w:p w14:paraId="6FEB657D" w14:textId="77777777" w:rsidR="00E566CE" w:rsidRPr="00E566CE" w:rsidRDefault="00E566CE" w:rsidP="00E566CE">
            <w:pPr>
              <w:pStyle w:val="1fffb"/>
            </w:pPr>
          </w:p>
        </w:tc>
      </w:tr>
      <w:tr w:rsidR="00E566CE" w:rsidRPr="00E566CE" w14:paraId="510E91FE" w14:textId="77777777" w:rsidTr="00E566CE">
        <w:trPr>
          <w:trHeight w:val="20"/>
        </w:trPr>
        <w:tc>
          <w:tcPr>
            <w:tcW w:w="1700" w:type="pct"/>
            <w:vAlign w:val="center"/>
          </w:tcPr>
          <w:p w14:paraId="2CE53668" w14:textId="77777777" w:rsidR="00E566CE" w:rsidRPr="00E566CE" w:rsidRDefault="00E566CE" w:rsidP="00E566CE">
            <w:pPr>
              <w:pStyle w:val="1fffb"/>
            </w:pPr>
            <w:r w:rsidRPr="00E566CE">
              <w:t>Откуда осуществляется поставка (место)</w:t>
            </w:r>
          </w:p>
        </w:tc>
        <w:tc>
          <w:tcPr>
            <w:tcW w:w="1100" w:type="pct"/>
            <w:vAlign w:val="center"/>
          </w:tcPr>
          <w:p w14:paraId="70651170" w14:textId="77777777" w:rsidR="00E566CE" w:rsidRPr="00E566CE" w:rsidRDefault="00E566CE" w:rsidP="00E566CE">
            <w:pPr>
              <w:pStyle w:val="1fffb"/>
            </w:pPr>
            <w:r w:rsidRPr="00E566CE">
              <w:t>Харанор</w:t>
            </w:r>
          </w:p>
        </w:tc>
        <w:tc>
          <w:tcPr>
            <w:tcW w:w="1100" w:type="pct"/>
            <w:vAlign w:val="center"/>
          </w:tcPr>
          <w:p w14:paraId="705AF7D6" w14:textId="77777777" w:rsidR="00E566CE" w:rsidRPr="00E566CE" w:rsidRDefault="00E566CE" w:rsidP="00E566CE">
            <w:pPr>
              <w:pStyle w:val="1fffb"/>
            </w:pPr>
          </w:p>
        </w:tc>
        <w:tc>
          <w:tcPr>
            <w:tcW w:w="1100" w:type="pct"/>
            <w:vAlign w:val="center"/>
          </w:tcPr>
          <w:p w14:paraId="6CE2BA36" w14:textId="77777777" w:rsidR="00E566CE" w:rsidRPr="00E566CE" w:rsidRDefault="00E566CE" w:rsidP="00E566CE">
            <w:pPr>
              <w:pStyle w:val="1fffb"/>
            </w:pPr>
          </w:p>
        </w:tc>
      </w:tr>
      <w:tr w:rsidR="00E566CE" w:rsidRPr="00E566CE" w14:paraId="02FB1F8B" w14:textId="77777777" w:rsidTr="00E566CE">
        <w:trPr>
          <w:trHeight w:val="20"/>
        </w:trPr>
        <w:tc>
          <w:tcPr>
            <w:tcW w:w="1700" w:type="pct"/>
            <w:vAlign w:val="center"/>
          </w:tcPr>
          <w:p w14:paraId="3703982A" w14:textId="77777777" w:rsidR="00E566CE" w:rsidRPr="00E566CE" w:rsidRDefault="00E566CE" w:rsidP="00E566CE">
            <w:pPr>
              <w:pStyle w:val="1fffb"/>
            </w:pPr>
            <w:r w:rsidRPr="00E566CE">
              <w:t>Периодичность поставки</w:t>
            </w:r>
          </w:p>
        </w:tc>
        <w:tc>
          <w:tcPr>
            <w:tcW w:w="1100" w:type="pct"/>
            <w:vAlign w:val="center"/>
          </w:tcPr>
          <w:p w14:paraId="1FF14366" w14:textId="77777777" w:rsidR="00E566CE" w:rsidRPr="00E566CE" w:rsidRDefault="00E566CE" w:rsidP="00E566CE">
            <w:pPr>
              <w:pStyle w:val="1fffb"/>
            </w:pPr>
            <w:r w:rsidRPr="00E566CE">
              <w:t>4 вагона в месяц</w:t>
            </w:r>
          </w:p>
        </w:tc>
        <w:tc>
          <w:tcPr>
            <w:tcW w:w="1100" w:type="pct"/>
            <w:vAlign w:val="center"/>
          </w:tcPr>
          <w:p w14:paraId="05B3661E" w14:textId="77777777" w:rsidR="00E566CE" w:rsidRPr="00E566CE" w:rsidRDefault="00E566CE" w:rsidP="00E566CE">
            <w:pPr>
              <w:pStyle w:val="1fffb"/>
            </w:pPr>
          </w:p>
        </w:tc>
        <w:tc>
          <w:tcPr>
            <w:tcW w:w="1100" w:type="pct"/>
            <w:vAlign w:val="center"/>
          </w:tcPr>
          <w:p w14:paraId="4E613A01" w14:textId="77777777" w:rsidR="00E566CE" w:rsidRPr="00E566CE" w:rsidRDefault="00E566CE" w:rsidP="00E566CE">
            <w:pPr>
              <w:pStyle w:val="1fffb"/>
            </w:pPr>
          </w:p>
        </w:tc>
      </w:tr>
    </w:tbl>
    <w:p w14:paraId="05B0CB30" w14:textId="77777777" w:rsidR="002E4AB9" w:rsidRPr="0060328D" w:rsidRDefault="002E4AB9" w:rsidP="006508E8">
      <w:pPr>
        <w:pStyle w:val="11ff3"/>
        <w:ind w:firstLine="0"/>
      </w:pPr>
    </w:p>
    <w:p w14:paraId="6A6FAEDA" w14:textId="77777777" w:rsidR="002E4AB9" w:rsidRPr="0060328D" w:rsidRDefault="002E4AB9" w:rsidP="00B5461F">
      <w:pPr>
        <w:pStyle w:val="11ff3"/>
        <w:sectPr w:rsidR="002E4AB9" w:rsidRPr="0060328D" w:rsidSect="00ED5167">
          <w:footerReference w:type="default" r:id="rId56"/>
          <w:pgSz w:w="11907" w:h="16839" w:code="9"/>
          <w:pgMar w:top="1134" w:right="850" w:bottom="1134" w:left="1701" w:header="680" w:footer="284" w:gutter="0"/>
          <w:cols w:space="708"/>
          <w:docGrid w:linePitch="360"/>
        </w:sectPr>
      </w:pPr>
    </w:p>
    <w:p w14:paraId="1AD2D286" w14:textId="4AC45BCB" w:rsidR="00BF5BDE" w:rsidRPr="0060328D" w:rsidRDefault="00FD7E24" w:rsidP="00807A80">
      <w:pPr>
        <w:pStyle w:val="afffffffffffffff"/>
        <w:ind w:firstLine="0"/>
        <w:rPr>
          <w:b/>
          <w:u w:val="none"/>
        </w:rPr>
      </w:pPr>
      <w:r w:rsidRPr="0060328D">
        <w:rPr>
          <w:b/>
          <w:bCs/>
          <w:u w:val="none"/>
        </w:rPr>
        <w:lastRenderedPageBreak/>
        <w:t>Таблица 1.</w:t>
      </w:r>
      <w:r w:rsidR="008D4F9D" w:rsidRPr="0060328D">
        <w:rPr>
          <w:b/>
          <w:bCs/>
          <w:u w:val="none"/>
        </w:rPr>
        <w:t>8.1.</w:t>
      </w:r>
      <w:r w:rsidR="002E4AB9" w:rsidRPr="0060328D">
        <w:rPr>
          <w:b/>
          <w:bCs/>
          <w:u w:val="none"/>
        </w:rPr>
        <w:t>2</w:t>
      </w:r>
      <w:r w:rsidR="00CD4F5A" w:rsidRPr="0060328D">
        <w:rPr>
          <w:b/>
          <w:bCs/>
          <w:u w:val="none"/>
        </w:rPr>
        <w:t xml:space="preserve"> </w:t>
      </w:r>
      <w:r w:rsidR="008D4F9D" w:rsidRPr="0060328D">
        <w:rPr>
          <w:b/>
          <w:bCs/>
          <w:u w:val="none"/>
        </w:rPr>
        <w:t xml:space="preserve">– </w:t>
      </w:r>
      <w:r w:rsidR="00C25060" w:rsidRPr="0060328D">
        <w:rPr>
          <w:b/>
          <w:u w:val="none"/>
        </w:rPr>
        <w:t xml:space="preserve">Расход </w:t>
      </w:r>
      <w:r w:rsidR="00FC2E5C" w:rsidRPr="0060328D">
        <w:rPr>
          <w:b/>
          <w:u w:val="none"/>
        </w:rPr>
        <w:t xml:space="preserve">основного топлива </w:t>
      </w:r>
      <w:r w:rsidR="00F27827" w:rsidRPr="0060328D">
        <w:rPr>
          <w:b/>
          <w:u w:val="none"/>
        </w:rPr>
        <w:t xml:space="preserve">источниками тепловой энергии </w:t>
      </w:r>
      <w:r w:rsidR="00FC2E5C" w:rsidRPr="0060328D">
        <w:rPr>
          <w:b/>
          <w:u w:val="none"/>
        </w:rPr>
        <w:t xml:space="preserve">от выработки </w:t>
      </w:r>
    </w:p>
    <w:tbl>
      <w:tblPr>
        <w:tblW w:w="5000" w:type="pct"/>
        <w:tblLook w:val="04A0" w:firstRow="1" w:lastRow="0" w:firstColumn="1" w:lastColumn="0" w:noHBand="0" w:noVBand="1"/>
      </w:tblPr>
      <w:tblGrid>
        <w:gridCol w:w="2646"/>
        <w:gridCol w:w="1670"/>
        <w:gridCol w:w="1645"/>
        <w:gridCol w:w="1365"/>
        <w:gridCol w:w="1859"/>
        <w:gridCol w:w="1345"/>
        <w:gridCol w:w="1222"/>
        <w:gridCol w:w="1157"/>
        <w:gridCol w:w="1369"/>
      </w:tblGrid>
      <w:tr w:rsidR="00973185" w:rsidRPr="0060328D" w14:paraId="78DB12C6" w14:textId="77777777" w:rsidTr="00701C83">
        <w:trPr>
          <w:trHeight w:val="20"/>
        </w:trPr>
        <w:tc>
          <w:tcPr>
            <w:tcW w:w="92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DCA1C5F" w14:textId="77777777" w:rsidR="00973185" w:rsidRPr="0060328D" w:rsidRDefault="00973185" w:rsidP="00973185">
            <w:pPr>
              <w:pStyle w:val="1fffb"/>
              <w:rPr>
                <w:rFonts w:cs="Times New Roman"/>
              </w:rPr>
            </w:pPr>
            <w:r w:rsidRPr="0060328D">
              <w:rPr>
                <w:rFonts w:cs="Times New Roman"/>
              </w:rPr>
              <w:t>Наименование котельной</w:t>
            </w:r>
          </w:p>
        </w:tc>
        <w:tc>
          <w:tcPr>
            <w:tcW w:w="585" w:type="pct"/>
            <w:tcBorders>
              <w:top w:val="single" w:sz="4" w:space="0" w:color="auto"/>
              <w:left w:val="nil"/>
              <w:bottom w:val="single" w:sz="4" w:space="0" w:color="auto"/>
              <w:right w:val="single" w:sz="4" w:space="0" w:color="auto"/>
            </w:tcBorders>
            <w:shd w:val="clear" w:color="000000" w:fill="D9D9D9"/>
            <w:vAlign w:val="center"/>
            <w:hideMark/>
          </w:tcPr>
          <w:p w14:paraId="2DAF4905" w14:textId="77777777" w:rsidR="00973185" w:rsidRPr="0060328D" w:rsidRDefault="00973185" w:rsidP="00973185">
            <w:pPr>
              <w:pStyle w:val="1fffb"/>
              <w:rPr>
                <w:rFonts w:cs="Times New Roman"/>
              </w:rPr>
            </w:pPr>
            <w:r w:rsidRPr="0060328D">
              <w:rPr>
                <w:rFonts w:cs="Times New Roman"/>
              </w:rPr>
              <w:t>Тепловая нагрузка с учетом потерь при транспортировке и СН, Гкал/час</w:t>
            </w:r>
          </w:p>
        </w:tc>
        <w:tc>
          <w:tcPr>
            <w:tcW w:w="576" w:type="pct"/>
            <w:tcBorders>
              <w:top w:val="single" w:sz="4" w:space="0" w:color="auto"/>
              <w:left w:val="nil"/>
              <w:bottom w:val="single" w:sz="4" w:space="0" w:color="auto"/>
              <w:right w:val="single" w:sz="4" w:space="0" w:color="auto"/>
            </w:tcBorders>
            <w:shd w:val="clear" w:color="000000" w:fill="D9D9D9"/>
            <w:vAlign w:val="center"/>
            <w:hideMark/>
          </w:tcPr>
          <w:p w14:paraId="38911CDC" w14:textId="77777777" w:rsidR="00973185" w:rsidRPr="0060328D" w:rsidRDefault="00973185" w:rsidP="00973185">
            <w:pPr>
              <w:pStyle w:val="1fffb"/>
              <w:rPr>
                <w:rFonts w:cs="Times New Roman"/>
              </w:rPr>
            </w:pPr>
            <w:r w:rsidRPr="0060328D">
              <w:rPr>
                <w:rFonts w:cs="Times New Roman"/>
              </w:rPr>
              <w:t>Присоединенная тепловая нагрузка (мощность), Гкал/ч</w:t>
            </w:r>
          </w:p>
        </w:tc>
        <w:tc>
          <w:tcPr>
            <w:tcW w:w="478" w:type="pct"/>
            <w:tcBorders>
              <w:top w:val="single" w:sz="4" w:space="0" w:color="auto"/>
              <w:left w:val="nil"/>
              <w:bottom w:val="single" w:sz="4" w:space="0" w:color="auto"/>
              <w:right w:val="single" w:sz="4" w:space="0" w:color="auto"/>
            </w:tcBorders>
            <w:shd w:val="clear" w:color="000000" w:fill="D9D9D9"/>
            <w:vAlign w:val="center"/>
            <w:hideMark/>
          </w:tcPr>
          <w:p w14:paraId="320CE7CF" w14:textId="77777777" w:rsidR="00973185" w:rsidRPr="0060328D" w:rsidRDefault="00973185" w:rsidP="00973185">
            <w:pPr>
              <w:pStyle w:val="1fffb"/>
              <w:rPr>
                <w:rFonts w:cs="Times New Roman"/>
              </w:rPr>
            </w:pPr>
            <w:r w:rsidRPr="0060328D">
              <w:rPr>
                <w:rFonts w:cs="Times New Roman"/>
              </w:rPr>
              <w:t>Объем производства тепловой энергии в год, Гкал</w:t>
            </w:r>
          </w:p>
        </w:tc>
        <w:tc>
          <w:tcPr>
            <w:tcW w:w="651" w:type="pct"/>
            <w:tcBorders>
              <w:top w:val="single" w:sz="4" w:space="0" w:color="auto"/>
              <w:left w:val="nil"/>
              <w:bottom w:val="single" w:sz="4" w:space="0" w:color="auto"/>
              <w:right w:val="single" w:sz="4" w:space="0" w:color="auto"/>
            </w:tcBorders>
            <w:shd w:val="clear" w:color="000000" w:fill="D9D9D9"/>
            <w:vAlign w:val="center"/>
            <w:hideMark/>
          </w:tcPr>
          <w:p w14:paraId="3425B968" w14:textId="77777777" w:rsidR="00973185" w:rsidRPr="0060328D" w:rsidRDefault="00973185" w:rsidP="00973185">
            <w:pPr>
              <w:pStyle w:val="1fffb"/>
              <w:rPr>
                <w:rFonts w:cs="Times New Roman"/>
              </w:rPr>
            </w:pPr>
            <w:r w:rsidRPr="0060328D">
              <w:rPr>
                <w:rFonts w:cs="Times New Roman"/>
              </w:rPr>
              <w:t>Основное топливо</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26469004" w14:textId="6690BD0E" w:rsidR="00973185" w:rsidRPr="0060328D" w:rsidRDefault="00973185" w:rsidP="00973185">
            <w:pPr>
              <w:pStyle w:val="1fffb"/>
              <w:rPr>
                <w:rFonts w:cs="Times New Roman"/>
              </w:rPr>
            </w:pPr>
            <w:r w:rsidRPr="0060328D">
              <w:rPr>
                <w:rFonts w:cs="Times New Roman"/>
              </w:rPr>
              <w:t xml:space="preserve">Фактический </w:t>
            </w:r>
            <w:r w:rsidR="00E85A7F">
              <w:rPr>
                <w:rFonts w:cs="Times New Roman"/>
              </w:rPr>
              <w:t>удельный расход условного</w:t>
            </w:r>
            <w:r w:rsidRPr="0060328D">
              <w:rPr>
                <w:rFonts w:cs="Times New Roman"/>
              </w:rPr>
              <w:t xml:space="preserve"> топлива на выработку тепловой энергии, кг.у.т./Гкал</w:t>
            </w:r>
          </w:p>
        </w:tc>
        <w:tc>
          <w:tcPr>
            <w:tcW w:w="428" w:type="pct"/>
            <w:tcBorders>
              <w:top w:val="single" w:sz="4" w:space="0" w:color="auto"/>
              <w:left w:val="nil"/>
              <w:bottom w:val="single" w:sz="4" w:space="0" w:color="auto"/>
              <w:right w:val="single" w:sz="4" w:space="0" w:color="auto"/>
            </w:tcBorders>
            <w:shd w:val="clear" w:color="000000" w:fill="D9D9D9"/>
            <w:vAlign w:val="center"/>
            <w:hideMark/>
          </w:tcPr>
          <w:p w14:paraId="7C0FBCFF" w14:textId="77777777" w:rsidR="00973185" w:rsidRPr="0060328D" w:rsidRDefault="00973185" w:rsidP="00973185">
            <w:pPr>
              <w:pStyle w:val="1fffb"/>
              <w:rPr>
                <w:rFonts w:cs="Times New Roman"/>
              </w:rPr>
            </w:pPr>
            <w:r w:rsidRPr="0060328D">
              <w:rPr>
                <w:rFonts w:cs="Times New Roman"/>
              </w:rPr>
              <w:t>Низшая теплота сгорания, ккал/кг (ккал/нм 3)</w:t>
            </w:r>
          </w:p>
        </w:tc>
        <w:tc>
          <w:tcPr>
            <w:tcW w:w="405" w:type="pct"/>
            <w:tcBorders>
              <w:top w:val="single" w:sz="4" w:space="0" w:color="auto"/>
              <w:left w:val="nil"/>
              <w:bottom w:val="single" w:sz="4" w:space="0" w:color="auto"/>
              <w:right w:val="single" w:sz="4" w:space="0" w:color="auto"/>
            </w:tcBorders>
            <w:shd w:val="clear" w:color="000000" w:fill="D9D9D9"/>
            <w:vAlign w:val="center"/>
            <w:hideMark/>
          </w:tcPr>
          <w:p w14:paraId="02D270C9" w14:textId="77777777" w:rsidR="00973185" w:rsidRPr="0060328D" w:rsidRDefault="00973185" w:rsidP="00973185">
            <w:pPr>
              <w:pStyle w:val="1fffb"/>
              <w:rPr>
                <w:rFonts w:cs="Times New Roman"/>
              </w:rPr>
            </w:pPr>
            <w:r w:rsidRPr="0060328D">
              <w:rPr>
                <w:rFonts w:cs="Times New Roman"/>
              </w:rPr>
              <w:t>Годовой расход основного топлива, т.у.т.</w:t>
            </w:r>
          </w:p>
        </w:tc>
        <w:tc>
          <w:tcPr>
            <w:tcW w:w="479" w:type="pct"/>
            <w:tcBorders>
              <w:top w:val="single" w:sz="4" w:space="0" w:color="auto"/>
              <w:left w:val="nil"/>
              <w:bottom w:val="single" w:sz="4" w:space="0" w:color="auto"/>
              <w:right w:val="single" w:sz="4" w:space="0" w:color="auto"/>
            </w:tcBorders>
            <w:shd w:val="clear" w:color="000000" w:fill="D9D9D9"/>
            <w:vAlign w:val="center"/>
            <w:hideMark/>
          </w:tcPr>
          <w:p w14:paraId="5E3D8318" w14:textId="2785B707" w:rsidR="00973185" w:rsidRPr="0060328D" w:rsidRDefault="00973185" w:rsidP="00973185">
            <w:pPr>
              <w:pStyle w:val="1fffb"/>
              <w:rPr>
                <w:rFonts w:cs="Times New Roman"/>
              </w:rPr>
            </w:pPr>
            <w:r w:rsidRPr="0060328D">
              <w:rPr>
                <w:rFonts w:cs="Times New Roman"/>
              </w:rPr>
              <w:t>Годовой расход натурального топлива,т (тыс.</w:t>
            </w:r>
            <w:r w:rsidR="0025787F" w:rsidRPr="0025787F">
              <w:rPr>
                <w:rFonts w:cs="Times New Roman"/>
              </w:rPr>
              <w:t>м</w:t>
            </w:r>
            <w:r w:rsidR="0025787F" w:rsidRPr="0025787F">
              <w:rPr>
                <w:rFonts w:cs="Times New Roman"/>
                <w:vertAlign w:val="superscript"/>
              </w:rPr>
              <w:t>3</w:t>
            </w:r>
            <w:r w:rsidRPr="0060328D">
              <w:rPr>
                <w:rFonts w:cs="Times New Roman"/>
              </w:rPr>
              <w:t>, мВт)</w:t>
            </w:r>
          </w:p>
        </w:tc>
      </w:tr>
      <w:tr w:rsidR="00973185" w:rsidRPr="0060328D" w14:paraId="14B6ED33" w14:textId="77777777" w:rsidTr="00701C83">
        <w:trPr>
          <w:trHeight w:val="20"/>
        </w:trPr>
        <w:tc>
          <w:tcPr>
            <w:tcW w:w="927" w:type="pct"/>
            <w:tcBorders>
              <w:top w:val="nil"/>
              <w:left w:val="single" w:sz="4" w:space="0" w:color="auto"/>
              <w:bottom w:val="single" w:sz="4" w:space="0" w:color="auto"/>
              <w:right w:val="single" w:sz="4" w:space="0" w:color="auto"/>
            </w:tcBorders>
            <w:shd w:val="clear" w:color="000000" w:fill="FFFFFF"/>
            <w:vAlign w:val="center"/>
            <w:hideMark/>
          </w:tcPr>
          <w:p w14:paraId="076C2BB9" w14:textId="77777777" w:rsidR="00973185" w:rsidRPr="0060328D" w:rsidRDefault="00973185" w:rsidP="00973185">
            <w:pPr>
              <w:pStyle w:val="1fffb"/>
              <w:rPr>
                <w:rFonts w:cs="Times New Roman"/>
              </w:rPr>
            </w:pPr>
            <w:r w:rsidRPr="0060328D">
              <w:rPr>
                <w:rFonts w:cs="Times New Roman"/>
              </w:rPr>
              <w:t>2024 год</w:t>
            </w:r>
          </w:p>
        </w:tc>
        <w:tc>
          <w:tcPr>
            <w:tcW w:w="585" w:type="pct"/>
            <w:tcBorders>
              <w:top w:val="nil"/>
              <w:left w:val="nil"/>
              <w:bottom w:val="single" w:sz="4" w:space="0" w:color="auto"/>
              <w:right w:val="single" w:sz="4" w:space="0" w:color="auto"/>
            </w:tcBorders>
            <w:shd w:val="clear" w:color="000000" w:fill="FFFFFF"/>
            <w:vAlign w:val="center"/>
            <w:hideMark/>
          </w:tcPr>
          <w:p w14:paraId="5BD5FA00" w14:textId="33ED5717" w:rsidR="00973185" w:rsidRPr="0060328D" w:rsidRDefault="00973185" w:rsidP="00973185">
            <w:pPr>
              <w:pStyle w:val="1fffb"/>
              <w:rPr>
                <w:rFonts w:cs="Times New Roman"/>
              </w:rPr>
            </w:pPr>
          </w:p>
        </w:tc>
        <w:tc>
          <w:tcPr>
            <w:tcW w:w="576" w:type="pct"/>
            <w:tcBorders>
              <w:top w:val="nil"/>
              <w:left w:val="nil"/>
              <w:bottom w:val="single" w:sz="4" w:space="0" w:color="auto"/>
              <w:right w:val="single" w:sz="4" w:space="0" w:color="auto"/>
            </w:tcBorders>
            <w:shd w:val="clear" w:color="000000" w:fill="FFFFFF"/>
            <w:vAlign w:val="center"/>
            <w:hideMark/>
          </w:tcPr>
          <w:p w14:paraId="3AE4A8C5" w14:textId="3332E972" w:rsidR="00973185" w:rsidRPr="0060328D" w:rsidRDefault="00973185" w:rsidP="00973185">
            <w:pPr>
              <w:pStyle w:val="1fffb"/>
              <w:rPr>
                <w:rFonts w:cs="Times New Roman"/>
              </w:rPr>
            </w:pPr>
          </w:p>
        </w:tc>
        <w:tc>
          <w:tcPr>
            <w:tcW w:w="478" w:type="pct"/>
            <w:tcBorders>
              <w:top w:val="nil"/>
              <w:left w:val="nil"/>
              <w:bottom w:val="single" w:sz="4" w:space="0" w:color="auto"/>
              <w:right w:val="single" w:sz="4" w:space="0" w:color="auto"/>
            </w:tcBorders>
            <w:shd w:val="clear" w:color="000000" w:fill="FFFFFF"/>
            <w:vAlign w:val="center"/>
            <w:hideMark/>
          </w:tcPr>
          <w:p w14:paraId="712B4E14" w14:textId="433276F5" w:rsidR="00973185" w:rsidRPr="0060328D" w:rsidRDefault="00973185" w:rsidP="00973185">
            <w:pPr>
              <w:pStyle w:val="1fffb"/>
              <w:rPr>
                <w:rFonts w:cs="Times New Roman"/>
              </w:rPr>
            </w:pPr>
          </w:p>
        </w:tc>
        <w:tc>
          <w:tcPr>
            <w:tcW w:w="651" w:type="pct"/>
            <w:tcBorders>
              <w:top w:val="nil"/>
              <w:left w:val="nil"/>
              <w:bottom w:val="single" w:sz="4" w:space="0" w:color="auto"/>
              <w:right w:val="single" w:sz="4" w:space="0" w:color="auto"/>
            </w:tcBorders>
            <w:shd w:val="clear" w:color="000000" w:fill="FFFFFF"/>
            <w:vAlign w:val="center"/>
            <w:hideMark/>
          </w:tcPr>
          <w:p w14:paraId="255F3E2B" w14:textId="020A65DB" w:rsidR="00973185" w:rsidRPr="0060328D" w:rsidRDefault="00973185" w:rsidP="00973185">
            <w:pPr>
              <w:pStyle w:val="1fffb"/>
              <w:rPr>
                <w:rFonts w:cs="Times New Roman"/>
              </w:rPr>
            </w:pPr>
          </w:p>
        </w:tc>
        <w:tc>
          <w:tcPr>
            <w:tcW w:w="471" w:type="pct"/>
            <w:tcBorders>
              <w:top w:val="nil"/>
              <w:left w:val="nil"/>
              <w:bottom w:val="single" w:sz="4" w:space="0" w:color="auto"/>
              <w:right w:val="single" w:sz="4" w:space="0" w:color="auto"/>
            </w:tcBorders>
            <w:shd w:val="clear" w:color="000000" w:fill="FFFFFF"/>
            <w:vAlign w:val="center"/>
            <w:hideMark/>
          </w:tcPr>
          <w:p w14:paraId="51E0B67C" w14:textId="63F235A8" w:rsidR="00973185" w:rsidRPr="0060328D" w:rsidRDefault="00973185" w:rsidP="00973185">
            <w:pPr>
              <w:pStyle w:val="1fffb"/>
              <w:rPr>
                <w:rFonts w:cs="Times New Roman"/>
              </w:rPr>
            </w:pPr>
          </w:p>
        </w:tc>
        <w:tc>
          <w:tcPr>
            <w:tcW w:w="428" w:type="pct"/>
            <w:tcBorders>
              <w:top w:val="nil"/>
              <w:left w:val="nil"/>
              <w:bottom w:val="single" w:sz="4" w:space="0" w:color="auto"/>
              <w:right w:val="single" w:sz="4" w:space="0" w:color="auto"/>
            </w:tcBorders>
            <w:shd w:val="clear" w:color="000000" w:fill="FFFFFF"/>
            <w:vAlign w:val="center"/>
            <w:hideMark/>
          </w:tcPr>
          <w:p w14:paraId="34C59C19" w14:textId="5E016997" w:rsidR="00973185" w:rsidRPr="0060328D" w:rsidRDefault="00973185" w:rsidP="00973185">
            <w:pPr>
              <w:pStyle w:val="1fffb"/>
              <w:rPr>
                <w:rFonts w:cs="Times New Roman"/>
              </w:rPr>
            </w:pPr>
          </w:p>
        </w:tc>
        <w:tc>
          <w:tcPr>
            <w:tcW w:w="405" w:type="pct"/>
            <w:tcBorders>
              <w:top w:val="nil"/>
              <w:left w:val="nil"/>
              <w:bottom w:val="single" w:sz="4" w:space="0" w:color="auto"/>
              <w:right w:val="single" w:sz="4" w:space="0" w:color="auto"/>
            </w:tcBorders>
            <w:shd w:val="clear" w:color="000000" w:fill="FFFFFF"/>
            <w:vAlign w:val="center"/>
            <w:hideMark/>
          </w:tcPr>
          <w:p w14:paraId="1C0237E3" w14:textId="773CA47D" w:rsidR="00973185" w:rsidRPr="0060328D" w:rsidRDefault="00973185" w:rsidP="00973185">
            <w:pPr>
              <w:pStyle w:val="1fffb"/>
              <w:rPr>
                <w:rFonts w:cs="Times New Roman"/>
              </w:rPr>
            </w:pPr>
          </w:p>
        </w:tc>
        <w:tc>
          <w:tcPr>
            <w:tcW w:w="479" w:type="pct"/>
            <w:tcBorders>
              <w:top w:val="nil"/>
              <w:left w:val="nil"/>
              <w:bottom w:val="single" w:sz="4" w:space="0" w:color="auto"/>
              <w:right w:val="single" w:sz="4" w:space="0" w:color="auto"/>
            </w:tcBorders>
            <w:shd w:val="clear" w:color="000000" w:fill="FFFFFF"/>
            <w:vAlign w:val="center"/>
            <w:hideMark/>
          </w:tcPr>
          <w:p w14:paraId="1C26B9E9" w14:textId="6C7F390F" w:rsidR="00973185" w:rsidRPr="0060328D" w:rsidRDefault="00973185" w:rsidP="00973185">
            <w:pPr>
              <w:pStyle w:val="1fffb"/>
              <w:rPr>
                <w:rFonts w:cs="Times New Roman"/>
              </w:rPr>
            </w:pPr>
          </w:p>
        </w:tc>
      </w:tr>
      <w:tr w:rsidR="00701C83" w:rsidRPr="0060328D" w14:paraId="1D09D036" w14:textId="77777777" w:rsidTr="00701C83">
        <w:trPr>
          <w:trHeight w:val="20"/>
        </w:trPr>
        <w:tc>
          <w:tcPr>
            <w:tcW w:w="927" w:type="pct"/>
            <w:tcBorders>
              <w:top w:val="nil"/>
              <w:left w:val="single" w:sz="4" w:space="0" w:color="auto"/>
              <w:bottom w:val="single" w:sz="4" w:space="0" w:color="auto"/>
              <w:right w:val="single" w:sz="4" w:space="0" w:color="auto"/>
            </w:tcBorders>
            <w:shd w:val="clear" w:color="000000" w:fill="FFFFFF"/>
            <w:vAlign w:val="center"/>
            <w:hideMark/>
          </w:tcPr>
          <w:p w14:paraId="48B670EE" w14:textId="612D37B7" w:rsidR="00701C83" w:rsidRPr="0060328D" w:rsidRDefault="00701C83" w:rsidP="00701C83">
            <w:pPr>
              <w:pStyle w:val="1fffb"/>
              <w:rPr>
                <w:rFonts w:cs="Times New Roman"/>
              </w:rPr>
            </w:pPr>
            <w:r>
              <w:rPr>
                <w:color w:val="000000"/>
                <w:szCs w:val="20"/>
              </w:rPr>
              <w:t>Котельная «Братск»</w:t>
            </w:r>
          </w:p>
        </w:tc>
        <w:tc>
          <w:tcPr>
            <w:tcW w:w="585" w:type="pct"/>
            <w:tcBorders>
              <w:top w:val="nil"/>
              <w:left w:val="nil"/>
              <w:bottom w:val="single" w:sz="4" w:space="0" w:color="auto"/>
              <w:right w:val="single" w:sz="4" w:space="0" w:color="auto"/>
            </w:tcBorders>
            <w:shd w:val="clear" w:color="000000" w:fill="FFFFFF"/>
            <w:vAlign w:val="center"/>
            <w:hideMark/>
          </w:tcPr>
          <w:p w14:paraId="1A17252B" w14:textId="2E97E628" w:rsidR="00701C83" w:rsidRPr="0060328D" w:rsidRDefault="00701C83" w:rsidP="00701C83">
            <w:pPr>
              <w:pStyle w:val="1fffb"/>
              <w:rPr>
                <w:rFonts w:cs="Times New Roman"/>
              </w:rPr>
            </w:pPr>
            <w:r>
              <w:rPr>
                <w:color w:val="000000"/>
                <w:szCs w:val="20"/>
              </w:rPr>
              <w:t>1,03</w:t>
            </w:r>
          </w:p>
        </w:tc>
        <w:tc>
          <w:tcPr>
            <w:tcW w:w="576" w:type="pct"/>
            <w:tcBorders>
              <w:top w:val="nil"/>
              <w:left w:val="nil"/>
              <w:bottom w:val="single" w:sz="4" w:space="0" w:color="auto"/>
              <w:right w:val="single" w:sz="4" w:space="0" w:color="auto"/>
            </w:tcBorders>
            <w:shd w:val="clear" w:color="000000" w:fill="FFFFFF"/>
            <w:vAlign w:val="center"/>
            <w:hideMark/>
          </w:tcPr>
          <w:p w14:paraId="04F999C6" w14:textId="0C7D7115" w:rsidR="00701C83" w:rsidRPr="0060328D" w:rsidRDefault="00701C83" w:rsidP="00701C83">
            <w:pPr>
              <w:pStyle w:val="1fffb"/>
              <w:rPr>
                <w:rFonts w:cs="Times New Roman"/>
              </w:rPr>
            </w:pPr>
            <w:r>
              <w:rPr>
                <w:color w:val="000000"/>
                <w:szCs w:val="20"/>
              </w:rPr>
              <w:t>0,66</w:t>
            </w:r>
          </w:p>
        </w:tc>
        <w:tc>
          <w:tcPr>
            <w:tcW w:w="478" w:type="pct"/>
            <w:tcBorders>
              <w:top w:val="nil"/>
              <w:left w:val="nil"/>
              <w:bottom w:val="single" w:sz="4" w:space="0" w:color="auto"/>
              <w:right w:val="single" w:sz="4" w:space="0" w:color="auto"/>
            </w:tcBorders>
            <w:shd w:val="clear" w:color="000000" w:fill="FFFFFF"/>
            <w:vAlign w:val="center"/>
            <w:hideMark/>
          </w:tcPr>
          <w:p w14:paraId="768CE86A" w14:textId="03835087" w:rsidR="00701C83" w:rsidRPr="0060328D" w:rsidRDefault="00701C83" w:rsidP="00701C83">
            <w:pPr>
              <w:pStyle w:val="1fffb"/>
              <w:rPr>
                <w:rFonts w:cs="Times New Roman"/>
              </w:rPr>
            </w:pPr>
            <w:r>
              <w:rPr>
                <w:color w:val="000000"/>
                <w:szCs w:val="20"/>
              </w:rPr>
              <w:t>3302,80</w:t>
            </w:r>
          </w:p>
        </w:tc>
        <w:tc>
          <w:tcPr>
            <w:tcW w:w="651" w:type="pct"/>
            <w:tcBorders>
              <w:top w:val="nil"/>
              <w:left w:val="nil"/>
              <w:bottom w:val="single" w:sz="4" w:space="0" w:color="auto"/>
              <w:right w:val="single" w:sz="4" w:space="0" w:color="auto"/>
            </w:tcBorders>
            <w:shd w:val="clear" w:color="000000" w:fill="FFFFFF"/>
            <w:noWrap/>
            <w:vAlign w:val="center"/>
            <w:hideMark/>
          </w:tcPr>
          <w:p w14:paraId="16BD2026" w14:textId="3E9A9A38" w:rsidR="00701C83" w:rsidRPr="0060328D" w:rsidRDefault="00701C83" w:rsidP="00701C83">
            <w:pPr>
              <w:pStyle w:val="1fffb"/>
              <w:rPr>
                <w:rFonts w:cs="Times New Roman"/>
              </w:rPr>
            </w:pPr>
            <w:r>
              <w:rPr>
                <w:color w:val="000000"/>
                <w:szCs w:val="20"/>
              </w:rPr>
              <w:t>Уголь</w:t>
            </w:r>
          </w:p>
        </w:tc>
        <w:tc>
          <w:tcPr>
            <w:tcW w:w="471" w:type="pct"/>
            <w:tcBorders>
              <w:top w:val="nil"/>
              <w:left w:val="nil"/>
              <w:bottom w:val="single" w:sz="4" w:space="0" w:color="auto"/>
              <w:right w:val="single" w:sz="4" w:space="0" w:color="auto"/>
            </w:tcBorders>
            <w:noWrap/>
            <w:vAlign w:val="center"/>
            <w:hideMark/>
          </w:tcPr>
          <w:p w14:paraId="70870C2C" w14:textId="4B4D9EA6" w:rsidR="00701C83" w:rsidRPr="0060328D" w:rsidRDefault="00701C83" w:rsidP="00701C83">
            <w:pPr>
              <w:pStyle w:val="1fffb"/>
              <w:rPr>
                <w:rFonts w:cs="Times New Roman"/>
              </w:rPr>
            </w:pPr>
            <w:r>
              <w:rPr>
                <w:szCs w:val="20"/>
              </w:rPr>
              <w:t>181,04</w:t>
            </w:r>
          </w:p>
        </w:tc>
        <w:tc>
          <w:tcPr>
            <w:tcW w:w="428" w:type="pct"/>
            <w:tcBorders>
              <w:top w:val="nil"/>
              <w:left w:val="nil"/>
              <w:bottom w:val="single" w:sz="4" w:space="0" w:color="auto"/>
              <w:right w:val="single" w:sz="4" w:space="0" w:color="auto"/>
            </w:tcBorders>
            <w:noWrap/>
            <w:vAlign w:val="center"/>
            <w:hideMark/>
          </w:tcPr>
          <w:p w14:paraId="07EAE0EF" w14:textId="62950A9E" w:rsidR="00701C83" w:rsidRPr="0060328D" w:rsidRDefault="00701C83" w:rsidP="00701C83">
            <w:pPr>
              <w:pStyle w:val="1fffb"/>
              <w:rPr>
                <w:rFonts w:cs="Times New Roman"/>
              </w:rPr>
            </w:pPr>
            <w:r>
              <w:rPr>
                <w:color w:val="000000"/>
                <w:szCs w:val="20"/>
              </w:rPr>
              <w:t>5200</w:t>
            </w:r>
          </w:p>
        </w:tc>
        <w:tc>
          <w:tcPr>
            <w:tcW w:w="405" w:type="pct"/>
            <w:tcBorders>
              <w:top w:val="nil"/>
              <w:left w:val="nil"/>
              <w:bottom w:val="single" w:sz="4" w:space="0" w:color="auto"/>
              <w:right w:val="single" w:sz="4" w:space="0" w:color="auto"/>
            </w:tcBorders>
            <w:noWrap/>
            <w:vAlign w:val="center"/>
            <w:hideMark/>
          </w:tcPr>
          <w:p w14:paraId="58C3E87F" w14:textId="4C697130" w:rsidR="00701C83" w:rsidRPr="0060328D" w:rsidRDefault="00701C83" w:rsidP="00701C83">
            <w:pPr>
              <w:pStyle w:val="1fffb"/>
              <w:rPr>
                <w:rFonts w:cs="Times New Roman"/>
              </w:rPr>
            </w:pPr>
            <w:r>
              <w:rPr>
                <w:color w:val="000000"/>
                <w:szCs w:val="20"/>
              </w:rPr>
              <w:t>597,93</w:t>
            </w:r>
          </w:p>
        </w:tc>
        <w:tc>
          <w:tcPr>
            <w:tcW w:w="479" w:type="pct"/>
            <w:tcBorders>
              <w:top w:val="nil"/>
              <w:left w:val="nil"/>
              <w:bottom w:val="single" w:sz="4" w:space="0" w:color="auto"/>
              <w:right w:val="single" w:sz="4" w:space="0" w:color="auto"/>
            </w:tcBorders>
            <w:noWrap/>
            <w:vAlign w:val="center"/>
            <w:hideMark/>
          </w:tcPr>
          <w:p w14:paraId="6EBB2866" w14:textId="13829316" w:rsidR="00701C83" w:rsidRPr="0060328D" w:rsidRDefault="00701C83" w:rsidP="00701C83">
            <w:pPr>
              <w:pStyle w:val="1fffb"/>
              <w:rPr>
                <w:rFonts w:cs="Times New Roman"/>
              </w:rPr>
            </w:pPr>
            <w:r>
              <w:rPr>
                <w:color w:val="000000"/>
                <w:szCs w:val="20"/>
              </w:rPr>
              <w:t>1028,8</w:t>
            </w:r>
          </w:p>
        </w:tc>
      </w:tr>
    </w:tbl>
    <w:p w14:paraId="48BDD884" w14:textId="77777777" w:rsidR="00973185" w:rsidRPr="0060328D" w:rsidRDefault="00973185" w:rsidP="00807A80">
      <w:pPr>
        <w:pStyle w:val="afffffffffffffff"/>
        <w:ind w:firstLine="0"/>
        <w:rPr>
          <w:b/>
          <w:u w:val="none"/>
        </w:rPr>
      </w:pPr>
    </w:p>
    <w:p w14:paraId="462FDCB8" w14:textId="77777777" w:rsidR="00807A80" w:rsidRPr="0060328D" w:rsidRDefault="00807A80" w:rsidP="00C25060">
      <w:pPr>
        <w:spacing w:line="336" w:lineRule="auto"/>
        <w:rPr>
          <w:rFonts w:ascii="Times New Roman" w:eastAsia="Calibri" w:hAnsi="Times New Roman" w:cs="Times New Roman"/>
          <w:b/>
          <w:bCs/>
          <w:szCs w:val="24"/>
        </w:rPr>
        <w:sectPr w:rsidR="00807A80" w:rsidRPr="0060328D" w:rsidSect="00ED5167">
          <w:pgSz w:w="16839" w:h="11907" w:orient="landscape" w:code="9"/>
          <w:pgMar w:top="1134" w:right="850" w:bottom="1134" w:left="1701" w:header="454" w:footer="454" w:gutter="0"/>
          <w:cols w:space="708"/>
          <w:docGrid w:linePitch="360"/>
        </w:sectPr>
      </w:pPr>
    </w:p>
    <w:p w14:paraId="35336C17" w14:textId="77777777" w:rsidR="00C25060" w:rsidRPr="0060328D" w:rsidRDefault="00C25060" w:rsidP="007E505D">
      <w:pPr>
        <w:spacing w:after="0" w:line="240" w:lineRule="auto"/>
        <w:rPr>
          <w:rFonts w:ascii="Times New Roman" w:eastAsia="Calibri" w:hAnsi="Times New Roman" w:cs="Times New Roman"/>
          <w:b/>
          <w:bCs/>
          <w:szCs w:val="24"/>
        </w:rPr>
      </w:pPr>
    </w:p>
    <w:p w14:paraId="10C681C1" w14:textId="77777777" w:rsidR="00C25060" w:rsidRPr="0060328D" w:rsidRDefault="00C25060" w:rsidP="007E505D">
      <w:pPr>
        <w:pStyle w:val="20"/>
        <w:spacing w:before="0" w:after="0" w:line="240" w:lineRule="auto"/>
        <w:rPr>
          <w:rFonts w:eastAsia="Calibri" w:cs="Times New Roman"/>
          <w:bCs/>
          <w:szCs w:val="24"/>
          <w:lang w:bidi="ar-SA"/>
        </w:rPr>
      </w:pPr>
      <w:bookmarkStart w:id="262" w:name="_Toc78674743"/>
      <w:bookmarkStart w:id="263" w:name="_Toc84970980"/>
      <w:bookmarkStart w:id="264" w:name="_Toc202832823"/>
      <w:r w:rsidRPr="0060328D">
        <w:rPr>
          <w:rFonts w:cs="Times New Roman"/>
        </w:rPr>
        <w:t>Описание видов резервного и аварийного топлива и возможности их обеспечения в соответствии с нормативными требованиями</w:t>
      </w:r>
      <w:bookmarkEnd w:id="262"/>
      <w:bookmarkEnd w:id="263"/>
      <w:bookmarkEnd w:id="264"/>
    </w:p>
    <w:bookmarkEnd w:id="261"/>
    <w:p w14:paraId="2A6C82F6" w14:textId="77777777" w:rsidR="00FC6AD0" w:rsidRPr="0060328D" w:rsidRDefault="00FC6AD0" w:rsidP="00B5461F">
      <w:pPr>
        <w:pStyle w:val="11ff3"/>
      </w:pPr>
    </w:p>
    <w:p w14:paraId="1FE8D389" w14:textId="2E361626" w:rsidR="00C25060" w:rsidRPr="0060328D" w:rsidRDefault="00FC6AD0" w:rsidP="00B5461F">
      <w:pPr>
        <w:pStyle w:val="11ff3"/>
        <w:rPr>
          <w:lang w:eastAsia="ru-RU"/>
        </w:rPr>
      </w:pPr>
      <w:r w:rsidRPr="0060328D">
        <w:t>Резервн</w:t>
      </w:r>
      <w:r w:rsidR="009D57ED" w:rsidRPr="0060328D">
        <w:t>ым</w:t>
      </w:r>
      <w:r w:rsidRPr="0060328D">
        <w:t xml:space="preserve"> и аварийн</w:t>
      </w:r>
      <w:r w:rsidR="009D57ED" w:rsidRPr="0060328D">
        <w:t>ым</w:t>
      </w:r>
      <w:r w:rsidRPr="0060328D">
        <w:t xml:space="preserve"> топливо</w:t>
      </w:r>
      <w:r w:rsidR="009D57ED" w:rsidRPr="0060328D">
        <w:t>м</w:t>
      </w:r>
      <w:r w:rsidRPr="0060328D">
        <w:t xml:space="preserve"> на котельн</w:t>
      </w:r>
      <w:r w:rsidR="00EC3165" w:rsidRPr="0060328D">
        <w:t>ой</w:t>
      </w:r>
      <w:r w:rsidRPr="0060328D">
        <w:t>, расположенн</w:t>
      </w:r>
      <w:r w:rsidR="00EC3165" w:rsidRPr="0060328D">
        <w:t>ой</w:t>
      </w:r>
      <w:r w:rsidRPr="0060328D">
        <w:t xml:space="preserve"> в границах</w:t>
      </w:r>
      <w:r w:rsidR="00CD4F5A" w:rsidRPr="0060328D">
        <w:t xml:space="preserve"> </w:t>
      </w:r>
      <w:r w:rsidR="0034648C" w:rsidRPr="0060328D">
        <w:t>сельского поселения «Сбегинское»</w:t>
      </w:r>
      <w:r w:rsidR="0061333B" w:rsidRPr="0060328D">
        <w:t xml:space="preserve">, </w:t>
      </w:r>
      <w:r w:rsidR="00F27827" w:rsidRPr="0060328D">
        <w:t xml:space="preserve">является </w:t>
      </w:r>
      <w:r w:rsidR="00973185" w:rsidRPr="0060328D">
        <w:t>уголь</w:t>
      </w:r>
      <w:r w:rsidRPr="0060328D">
        <w:t>.</w:t>
      </w:r>
      <w:r w:rsidR="00C25060" w:rsidRPr="0060328D">
        <w:rPr>
          <w:lang w:eastAsia="ru-RU"/>
        </w:rPr>
        <w:t xml:space="preserve"> </w:t>
      </w:r>
    </w:p>
    <w:p w14:paraId="42080324" w14:textId="190F9F4F" w:rsidR="00D01DB4" w:rsidRPr="0060328D" w:rsidRDefault="00FD7E24" w:rsidP="007E505D">
      <w:pPr>
        <w:pStyle w:val="afffffffffffffff"/>
        <w:ind w:firstLine="0"/>
        <w:rPr>
          <w:bCs/>
          <w:iCs/>
          <w:color w:val="0A0A0C"/>
          <w:szCs w:val="24"/>
          <w:u w:val="none"/>
        </w:rPr>
      </w:pPr>
      <w:r w:rsidRPr="0060328D">
        <w:rPr>
          <w:b/>
          <w:bCs/>
          <w:u w:val="none"/>
        </w:rPr>
        <w:t xml:space="preserve">Таблица </w:t>
      </w:r>
      <w:r w:rsidR="00E15DA4" w:rsidRPr="0060328D">
        <w:rPr>
          <w:b/>
          <w:bCs/>
          <w:u w:val="none"/>
        </w:rPr>
        <w:t>1.8.2.1 –</w:t>
      </w:r>
      <w:r w:rsidR="00A73A2F" w:rsidRPr="0060328D">
        <w:rPr>
          <w:b/>
          <w:bCs/>
          <w:u w:val="none"/>
        </w:rPr>
        <w:t xml:space="preserve"> </w:t>
      </w:r>
      <w:r w:rsidR="0091001A" w:rsidRPr="0060328D">
        <w:rPr>
          <w:b/>
          <w:u w:val="none"/>
          <w:lang w:eastAsia="ru-RU"/>
        </w:rPr>
        <w:t>Суточный расход и а</w:t>
      </w:r>
      <w:r w:rsidR="00C25060" w:rsidRPr="0060328D">
        <w:rPr>
          <w:b/>
          <w:u w:val="none"/>
          <w:lang w:eastAsia="ru-RU"/>
        </w:rPr>
        <w:t>варийный</w:t>
      </w:r>
      <w:r w:rsidR="0091001A" w:rsidRPr="0060328D">
        <w:rPr>
          <w:b/>
          <w:u w:val="none"/>
          <w:lang w:eastAsia="ru-RU"/>
        </w:rPr>
        <w:t>, трехдневный</w:t>
      </w:r>
      <w:r w:rsidR="00C25060" w:rsidRPr="0060328D">
        <w:rPr>
          <w:b/>
          <w:u w:val="none"/>
          <w:lang w:eastAsia="ru-RU"/>
        </w:rPr>
        <w:t xml:space="preserve"> запас топлива</w:t>
      </w:r>
    </w:p>
    <w:tbl>
      <w:tblPr>
        <w:tblW w:w="5000" w:type="pct"/>
        <w:tblLook w:val="04A0" w:firstRow="1" w:lastRow="0" w:firstColumn="1" w:lastColumn="0" w:noHBand="0" w:noVBand="1"/>
      </w:tblPr>
      <w:tblGrid>
        <w:gridCol w:w="3046"/>
        <w:gridCol w:w="1959"/>
        <w:gridCol w:w="1456"/>
        <w:gridCol w:w="1443"/>
        <w:gridCol w:w="1441"/>
      </w:tblGrid>
      <w:tr w:rsidR="00F27827" w:rsidRPr="0060328D" w14:paraId="2AB23046" w14:textId="77777777" w:rsidTr="00701C83">
        <w:trPr>
          <w:trHeight w:val="20"/>
        </w:trPr>
        <w:tc>
          <w:tcPr>
            <w:tcW w:w="16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6BC32D9" w14:textId="77777777" w:rsidR="00F27827" w:rsidRPr="0060328D" w:rsidRDefault="00F27827" w:rsidP="00F27827">
            <w:pPr>
              <w:pStyle w:val="1fffb"/>
              <w:rPr>
                <w:rFonts w:cs="Times New Roman"/>
              </w:rPr>
            </w:pPr>
            <w:r w:rsidRPr="0060328D">
              <w:rPr>
                <w:rFonts w:cs="Times New Roman"/>
              </w:rPr>
              <w:t>Наименование котельной</w:t>
            </w:r>
          </w:p>
        </w:tc>
        <w:tc>
          <w:tcPr>
            <w:tcW w:w="1048" w:type="pct"/>
            <w:tcBorders>
              <w:top w:val="single" w:sz="4" w:space="0" w:color="auto"/>
              <w:left w:val="nil"/>
              <w:bottom w:val="single" w:sz="4" w:space="0" w:color="auto"/>
              <w:right w:val="single" w:sz="4" w:space="0" w:color="auto"/>
            </w:tcBorders>
            <w:shd w:val="clear" w:color="000000" w:fill="D9D9D9"/>
            <w:vAlign w:val="center"/>
            <w:hideMark/>
          </w:tcPr>
          <w:p w14:paraId="6CF78B97" w14:textId="37A14AA8" w:rsidR="00F27827" w:rsidRPr="0060328D" w:rsidRDefault="00F27827" w:rsidP="00F27827">
            <w:pPr>
              <w:pStyle w:val="1fffb"/>
              <w:rPr>
                <w:rFonts w:cs="Times New Roman"/>
              </w:rPr>
            </w:pPr>
            <w:r w:rsidRPr="0060328D">
              <w:rPr>
                <w:rFonts w:cs="Times New Roman"/>
              </w:rPr>
              <w:t>Максимально-часовой</w:t>
            </w:r>
            <w:r w:rsidR="00DD1AE1" w:rsidRPr="0060328D">
              <w:rPr>
                <w:rFonts w:cs="Times New Roman"/>
              </w:rPr>
              <w:t xml:space="preserve"> </w:t>
            </w:r>
            <w:r w:rsidRPr="0060328D">
              <w:rPr>
                <w:rFonts w:cs="Times New Roman"/>
              </w:rPr>
              <w:t>расход топлива, т.у.т./час</w:t>
            </w:r>
          </w:p>
        </w:tc>
        <w:tc>
          <w:tcPr>
            <w:tcW w:w="779" w:type="pct"/>
            <w:tcBorders>
              <w:top w:val="single" w:sz="4" w:space="0" w:color="auto"/>
              <w:left w:val="nil"/>
              <w:bottom w:val="single" w:sz="4" w:space="0" w:color="auto"/>
              <w:right w:val="single" w:sz="4" w:space="0" w:color="auto"/>
            </w:tcBorders>
            <w:shd w:val="clear" w:color="000000" w:fill="D9D9D9"/>
            <w:vAlign w:val="center"/>
            <w:hideMark/>
          </w:tcPr>
          <w:p w14:paraId="6FB31B1C" w14:textId="43F7313A" w:rsidR="00F27827" w:rsidRPr="0060328D" w:rsidRDefault="00F27827" w:rsidP="00F27827">
            <w:pPr>
              <w:pStyle w:val="1fffb"/>
              <w:rPr>
                <w:rFonts w:cs="Times New Roman"/>
              </w:rPr>
            </w:pPr>
            <w:r w:rsidRPr="0060328D">
              <w:rPr>
                <w:rFonts w:cs="Times New Roman"/>
              </w:rPr>
              <w:t>Максимально-часовой</w:t>
            </w:r>
            <w:r w:rsidR="00DD1AE1" w:rsidRPr="0060328D">
              <w:rPr>
                <w:rFonts w:cs="Times New Roman"/>
              </w:rPr>
              <w:t xml:space="preserve"> </w:t>
            </w:r>
            <w:r w:rsidRPr="0060328D">
              <w:rPr>
                <w:rFonts w:cs="Times New Roman"/>
              </w:rPr>
              <w:t>расход топлива,</w:t>
            </w:r>
            <w:r w:rsidR="00DD1AE1" w:rsidRPr="0060328D">
              <w:rPr>
                <w:rFonts w:cs="Times New Roman"/>
              </w:rPr>
              <w:t xml:space="preserve"> </w:t>
            </w:r>
            <w:r w:rsidRPr="0060328D">
              <w:rPr>
                <w:rFonts w:cs="Times New Roman"/>
              </w:rPr>
              <w:t>т (тыс.</w:t>
            </w:r>
            <w:r w:rsidR="0025787F" w:rsidRPr="0025787F">
              <w:rPr>
                <w:rFonts w:cs="Times New Roman"/>
              </w:rPr>
              <w:t>м</w:t>
            </w:r>
            <w:r w:rsidR="0025787F" w:rsidRPr="0025787F">
              <w:rPr>
                <w:rFonts w:cs="Times New Roman"/>
                <w:vertAlign w:val="superscript"/>
              </w:rPr>
              <w:t>3</w:t>
            </w:r>
            <w:r w:rsidRPr="0060328D">
              <w:rPr>
                <w:rFonts w:cs="Times New Roman"/>
              </w:rPr>
              <w:t>, мВт)/час</w:t>
            </w:r>
          </w:p>
        </w:tc>
        <w:tc>
          <w:tcPr>
            <w:tcW w:w="772" w:type="pct"/>
            <w:tcBorders>
              <w:top w:val="single" w:sz="4" w:space="0" w:color="auto"/>
              <w:left w:val="nil"/>
              <w:bottom w:val="single" w:sz="4" w:space="0" w:color="auto"/>
              <w:right w:val="single" w:sz="4" w:space="0" w:color="auto"/>
            </w:tcBorders>
            <w:shd w:val="clear" w:color="000000" w:fill="D9D9D9"/>
            <w:vAlign w:val="center"/>
            <w:hideMark/>
          </w:tcPr>
          <w:p w14:paraId="4523F9BB" w14:textId="118D42A1" w:rsidR="00F27827" w:rsidRPr="0060328D" w:rsidRDefault="00F27827" w:rsidP="00F27827">
            <w:pPr>
              <w:pStyle w:val="1fffb"/>
              <w:rPr>
                <w:rFonts w:cs="Times New Roman"/>
              </w:rPr>
            </w:pPr>
            <w:r w:rsidRPr="0060328D">
              <w:rPr>
                <w:rFonts w:cs="Times New Roman"/>
              </w:rPr>
              <w:t>Расход топлива за сутки,</w:t>
            </w:r>
            <w:r w:rsidR="00DD1AE1" w:rsidRPr="0060328D">
              <w:rPr>
                <w:rFonts w:cs="Times New Roman"/>
              </w:rPr>
              <w:t xml:space="preserve"> </w:t>
            </w:r>
            <w:r w:rsidRPr="0060328D">
              <w:rPr>
                <w:rFonts w:cs="Times New Roman"/>
              </w:rPr>
              <w:t>т (тыс.</w:t>
            </w:r>
            <w:r w:rsidR="0025787F" w:rsidRPr="0025787F">
              <w:rPr>
                <w:rFonts w:cs="Times New Roman"/>
              </w:rPr>
              <w:t>м</w:t>
            </w:r>
            <w:r w:rsidR="0025787F" w:rsidRPr="0025787F">
              <w:rPr>
                <w:rFonts w:cs="Times New Roman"/>
                <w:vertAlign w:val="superscript"/>
              </w:rPr>
              <w:t>3</w:t>
            </w:r>
            <w:r w:rsidRPr="0060328D">
              <w:rPr>
                <w:rFonts w:cs="Times New Roman"/>
              </w:rPr>
              <w:t>, мВт)/сут</w:t>
            </w:r>
          </w:p>
        </w:tc>
        <w:tc>
          <w:tcPr>
            <w:tcW w:w="771" w:type="pct"/>
            <w:tcBorders>
              <w:top w:val="single" w:sz="4" w:space="0" w:color="auto"/>
              <w:left w:val="nil"/>
              <w:bottom w:val="single" w:sz="4" w:space="0" w:color="auto"/>
              <w:right w:val="single" w:sz="4" w:space="0" w:color="auto"/>
            </w:tcBorders>
            <w:shd w:val="clear" w:color="000000" w:fill="D9D9D9"/>
            <w:vAlign w:val="center"/>
            <w:hideMark/>
          </w:tcPr>
          <w:p w14:paraId="10305ED1" w14:textId="3D67DB56" w:rsidR="00F27827" w:rsidRPr="0060328D" w:rsidRDefault="00F27827" w:rsidP="00F27827">
            <w:pPr>
              <w:pStyle w:val="1fffb"/>
              <w:rPr>
                <w:rFonts w:cs="Times New Roman"/>
              </w:rPr>
            </w:pPr>
            <w:r w:rsidRPr="0060328D">
              <w:rPr>
                <w:rFonts w:cs="Times New Roman"/>
              </w:rPr>
              <w:t>Аварийный запас топлива,</w:t>
            </w:r>
            <w:r w:rsidR="00DD1AE1" w:rsidRPr="0060328D">
              <w:rPr>
                <w:rFonts w:cs="Times New Roman"/>
              </w:rPr>
              <w:t xml:space="preserve"> </w:t>
            </w:r>
            <w:r w:rsidRPr="0060328D">
              <w:rPr>
                <w:rFonts w:cs="Times New Roman"/>
              </w:rPr>
              <w:t>т (тыс.</w:t>
            </w:r>
            <w:r w:rsidR="0025787F" w:rsidRPr="0025787F">
              <w:rPr>
                <w:rFonts w:cs="Times New Roman"/>
              </w:rPr>
              <w:t>м</w:t>
            </w:r>
            <w:r w:rsidR="0025787F" w:rsidRPr="0025787F">
              <w:rPr>
                <w:rFonts w:cs="Times New Roman"/>
                <w:vertAlign w:val="superscript"/>
              </w:rPr>
              <w:t>3</w:t>
            </w:r>
            <w:r w:rsidRPr="0060328D">
              <w:rPr>
                <w:rFonts w:cs="Times New Roman"/>
              </w:rPr>
              <w:t>, мВт)</w:t>
            </w:r>
          </w:p>
        </w:tc>
      </w:tr>
      <w:tr w:rsidR="00F27827" w:rsidRPr="0060328D" w14:paraId="4A7D8EA3" w14:textId="77777777" w:rsidTr="00701C8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0F2B7B0" w14:textId="77777777" w:rsidR="00F27827" w:rsidRPr="0060328D" w:rsidRDefault="00F27827" w:rsidP="00F27827">
            <w:pPr>
              <w:pStyle w:val="1fffb"/>
              <w:rPr>
                <w:rFonts w:cs="Times New Roman"/>
              </w:rPr>
            </w:pPr>
            <w:r w:rsidRPr="0060328D">
              <w:rPr>
                <w:rFonts w:cs="Times New Roman"/>
              </w:rPr>
              <w:t>2024 год</w:t>
            </w:r>
          </w:p>
        </w:tc>
      </w:tr>
      <w:tr w:rsidR="00701C83" w:rsidRPr="0060328D" w14:paraId="5C1C5122" w14:textId="77777777" w:rsidTr="00701C83">
        <w:trPr>
          <w:trHeight w:val="20"/>
        </w:trPr>
        <w:tc>
          <w:tcPr>
            <w:tcW w:w="1630" w:type="pct"/>
            <w:tcBorders>
              <w:top w:val="nil"/>
              <w:left w:val="single" w:sz="4" w:space="0" w:color="auto"/>
              <w:bottom w:val="single" w:sz="4" w:space="0" w:color="auto"/>
              <w:right w:val="single" w:sz="4" w:space="0" w:color="auto"/>
            </w:tcBorders>
            <w:shd w:val="clear" w:color="000000" w:fill="FFFFFF"/>
            <w:vAlign w:val="center"/>
            <w:hideMark/>
          </w:tcPr>
          <w:p w14:paraId="4DD5E9CB" w14:textId="0BF9FD48" w:rsidR="00701C83" w:rsidRPr="0060328D" w:rsidRDefault="00701C83" w:rsidP="00701C83">
            <w:pPr>
              <w:pStyle w:val="1fffb"/>
              <w:rPr>
                <w:rFonts w:cs="Times New Roman"/>
              </w:rPr>
            </w:pPr>
            <w:r>
              <w:rPr>
                <w:color w:val="000000"/>
                <w:szCs w:val="20"/>
              </w:rPr>
              <w:t>Котельная «Братск»</w:t>
            </w:r>
          </w:p>
        </w:tc>
        <w:tc>
          <w:tcPr>
            <w:tcW w:w="1048" w:type="pct"/>
            <w:tcBorders>
              <w:top w:val="nil"/>
              <w:left w:val="nil"/>
              <w:bottom w:val="single" w:sz="4" w:space="0" w:color="auto"/>
              <w:right w:val="single" w:sz="4" w:space="0" w:color="auto"/>
            </w:tcBorders>
            <w:shd w:val="clear" w:color="000000" w:fill="FFFFFF"/>
            <w:vAlign w:val="center"/>
            <w:hideMark/>
          </w:tcPr>
          <w:p w14:paraId="2276DDC6" w14:textId="2963257E" w:rsidR="00701C83" w:rsidRPr="0060328D" w:rsidRDefault="00701C83" w:rsidP="00701C83">
            <w:pPr>
              <w:pStyle w:val="1fffb"/>
              <w:rPr>
                <w:rFonts w:cs="Times New Roman"/>
              </w:rPr>
            </w:pPr>
            <w:r>
              <w:rPr>
                <w:color w:val="000000"/>
                <w:szCs w:val="20"/>
              </w:rPr>
              <w:t>0,110</w:t>
            </w:r>
          </w:p>
        </w:tc>
        <w:tc>
          <w:tcPr>
            <w:tcW w:w="779" w:type="pct"/>
            <w:tcBorders>
              <w:top w:val="nil"/>
              <w:left w:val="nil"/>
              <w:bottom w:val="single" w:sz="4" w:space="0" w:color="auto"/>
              <w:right w:val="single" w:sz="4" w:space="0" w:color="auto"/>
            </w:tcBorders>
            <w:shd w:val="clear" w:color="000000" w:fill="FFFFFF"/>
            <w:vAlign w:val="center"/>
            <w:hideMark/>
          </w:tcPr>
          <w:p w14:paraId="4526C447" w14:textId="72944E62" w:rsidR="00701C83" w:rsidRPr="0060328D" w:rsidRDefault="00701C83" w:rsidP="00701C83">
            <w:pPr>
              <w:pStyle w:val="1fffb"/>
              <w:rPr>
                <w:rFonts w:cs="Times New Roman"/>
              </w:rPr>
            </w:pPr>
            <w:r>
              <w:rPr>
                <w:color w:val="000000"/>
                <w:szCs w:val="20"/>
              </w:rPr>
              <w:t>0,189</w:t>
            </w:r>
          </w:p>
        </w:tc>
        <w:tc>
          <w:tcPr>
            <w:tcW w:w="772" w:type="pct"/>
            <w:tcBorders>
              <w:top w:val="nil"/>
              <w:left w:val="nil"/>
              <w:bottom w:val="single" w:sz="4" w:space="0" w:color="auto"/>
              <w:right w:val="single" w:sz="4" w:space="0" w:color="auto"/>
            </w:tcBorders>
            <w:shd w:val="clear" w:color="000000" w:fill="FFFFFF"/>
            <w:vAlign w:val="center"/>
            <w:hideMark/>
          </w:tcPr>
          <w:p w14:paraId="7B44BF57" w14:textId="35A6084F" w:rsidR="00701C83" w:rsidRPr="0060328D" w:rsidRDefault="00701C83" w:rsidP="00701C83">
            <w:pPr>
              <w:pStyle w:val="1fffb"/>
              <w:rPr>
                <w:rFonts w:cs="Times New Roman"/>
              </w:rPr>
            </w:pPr>
            <w:r>
              <w:rPr>
                <w:color w:val="000000"/>
                <w:szCs w:val="20"/>
              </w:rPr>
              <w:t>4,54</w:t>
            </w:r>
          </w:p>
        </w:tc>
        <w:tc>
          <w:tcPr>
            <w:tcW w:w="771" w:type="pct"/>
            <w:tcBorders>
              <w:top w:val="nil"/>
              <w:left w:val="nil"/>
              <w:bottom w:val="single" w:sz="4" w:space="0" w:color="auto"/>
              <w:right w:val="single" w:sz="4" w:space="0" w:color="auto"/>
            </w:tcBorders>
            <w:shd w:val="clear" w:color="000000" w:fill="FFFFFF"/>
            <w:vAlign w:val="center"/>
            <w:hideMark/>
          </w:tcPr>
          <w:p w14:paraId="176D6DDC" w14:textId="471667F8" w:rsidR="00701C83" w:rsidRPr="0060328D" w:rsidRDefault="00701C83" w:rsidP="00701C83">
            <w:pPr>
              <w:pStyle w:val="1fffb"/>
              <w:rPr>
                <w:rFonts w:cs="Times New Roman"/>
              </w:rPr>
            </w:pPr>
            <w:r>
              <w:rPr>
                <w:color w:val="000000"/>
                <w:szCs w:val="20"/>
              </w:rPr>
              <w:t>13,62</w:t>
            </w:r>
          </w:p>
        </w:tc>
      </w:tr>
    </w:tbl>
    <w:p w14:paraId="752020D5" w14:textId="77777777" w:rsidR="00FC2E5C" w:rsidRPr="0060328D" w:rsidRDefault="00FC2E5C" w:rsidP="00B5461F">
      <w:pPr>
        <w:pStyle w:val="11ff3"/>
      </w:pPr>
    </w:p>
    <w:p w14:paraId="6C988E6D" w14:textId="7E86F1B1" w:rsidR="00C25060" w:rsidRPr="0060328D" w:rsidRDefault="00C25060" w:rsidP="00B5461F">
      <w:pPr>
        <w:pStyle w:val="11ff3"/>
      </w:pPr>
      <w:r w:rsidRPr="0060328D">
        <w:t xml:space="preserve"> Резервное топливо для источника тепловой энергии системы централизованного теплоснабжения </w:t>
      </w:r>
      <w:r w:rsidR="00807A80" w:rsidRPr="0060328D">
        <w:t>отсутствует</w:t>
      </w:r>
      <w:r w:rsidRPr="0060328D">
        <w:t xml:space="preserve">. Объемы запасов топлива выдерживаются в соответствии с порядком создания и использования котельными запасов топлива. Норматив создания запасов топлива на котельной является общим нормативным запасом основного и резервного видов топлива (далее - ОНЗТ) и определяется по сумме объемов неснижаемого нормативного запаса топлива и нормативного эксплуатационного запаса топлива (далее - НЭЗТ). Неснижаемый нормативный запас топлива (далее - ННЗТ) на отопительных котельных создается в целях обеспечения их работы в условиях непредвиденных обстоятельств (перерывы в поступлении топлива; резкое снижение температуры наружного воздуха и т.п.) при невозможности использования или исчерпании нормативного эксплуатационного запаса топлива. ННЗТ рассчитывается и обосновывается один раз в три года. При сохранении всех исходных условий для формирования ННЗТ на второй и третий год трехлетнего периода котельная подтверждает объем ННЗТ, включаемый в ОНЗТ планируемого года, без представления расчетов. В течение трехлетнего периода ННЗТ подлежит корректировке в случаях изменения состава оборудования, структуры топлива, а также нагрузки неотключаемых потребителей электрической и тепловой энергии, не имеющих питания от других источников. Расчет ННЗТ производится по каждому виду топлива раздельно. Для электростанций и котельных, работающих на газе, ННЗТ устанавливается по резервному топливу. На котельных сжигающих газ ННЗТ должен обеспечивать работу котельных в режиме «выживания» в течение - трех суток. Нормативный эксплуатационный запас топлива (далее – НЭЗТ) необходим для надежной и стабильной работы котельных и обеспечивает плановую выработку тепловой энергии. </w:t>
      </w:r>
      <w:r w:rsidRPr="0060328D">
        <w:lastRenderedPageBreak/>
        <w:t xml:space="preserve">Расчет НЭЗТ производится ежегодно для каждой котельной, сжигающей или имеющей в качестве резервного твердое или жидкое топливо </w:t>
      </w:r>
      <w:r w:rsidR="000A24B1" w:rsidRPr="0060328D">
        <w:t>(</w:t>
      </w:r>
      <w:r w:rsidR="00E1072E" w:rsidRPr="0060328D">
        <w:rPr>
          <w:bCs w:val="0"/>
        </w:rPr>
        <w:t>Уголь</w:t>
      </w:r>
      <w:r w:rsidR="00FD6B42" w:rsidRPr="0060328D">
        <w:t xml:space="preserve">, </w:t>
      </w:r>
      <w:r w:rsidR="00E1072E" w:rsidRPr="0060328D">
        <w:rPr>
          <w:bCs w:val="0"/>
        </w:rPr>
        <w:t>Уголь</w:t>
      </w:r>
      <w:r w:rsidRPr="0060328D">
        <w:t xml:space="preserve">, </w:t>
      </w:r>
      <w:r w:rsidR="00E1072E" w:rsidRPr="0060328D">
        <w:rPr>
          <w:bCs w:val="0"/>
        </w:rPr>
        <w:t>Уголь</w:t>
      </w:r>
      <w:r w:rsidRPr="0060328D">
        <w:t>, торф, дизельное топливо). Расчеты производятся на 1 октября планируемого года.</w:t>
      </w:r>
    </w:p>
    <w:p w14:paraId="339CDFF6" w14:textId="77777777" w:rsidR="00C25060" w:rsidRPr="0060328D" w:rsidRDefault="00C25060" w:rsidP="00B5461F">
      <w:pPr>
        <w:pStyle w:val="11ff3"/>
      </w:pPr>
      <w:r w:rsidRPr="0060328D">
        <w:t xml:space="preserve">Для котельных в связи с сезонностью завоза топлива, ННЗТ не рассчитывается и не устанавливается. </w:t>
      </w:r>
    </w:p>
    <w:p w14:paraId="2448BDA8" w14:textId="77777777" w:rsidR="00C25060" w:rsidRPr="0060328D" w:rsidRDefault="00C25060" w:rsidP="00B5461F">
      <w:pPr>
        <w:pStyle w:val="11ff3"/>
      </w:pPr>
      <w:r w:rsidRPr="0060328D">
        <w:t>Расчет нормативных эксплуатационных запасов топлива (НЭЗТ) выполнялся в соответствии с «Инструкции по организации в Минэнерго России работы по расчету и обоснованию нормативов создания запасов топлива на тепловых электростанциях и котельных», утвержденной приказом №66 от 4 сентября 2008 года, по причине сезонного завоза топлива на котельные предприятия (до начала отопительного сезона).</w:t>
      </w:r>
    </w:p>
    <w:p w14:paraId="15A08EFB" w14:textId="1CFF6692" w:rsidR="00C25060" w:rsidRPr="0060328D" w:rsidRDefault="00C25060" w:rsidP="00C25060">
      <w:pPr>
        <w:pStyle w:val="20"/>
        <w:widowControl w:val="0"/>
        <w:numPr>
          <w:ilvl w:val="1"/>
          <w:numId w:val="57"/>
        </w:numPr>
        <w:spacing w:before="240" w:line="240" w:lineRule="auto"/>
        <w:ind w:left="0" w:firstLine="0"/>
        <w:textAlignment w:val="baseline"/>
        <w:rPr>
          <w:rFonts w:cs="Times New Roman"/>
        </w:rPr>
      </w:pPr>
      <w:bookmarkStart w:id="265" w:name="_Toc515271639"/>
      <w:bookmarkStart w:id="266" w:name="_Toc390784448"/>
      <w:bookmarkStart w:id="267" w:name="_Toc334515836"/>
      <w:bookmarkStart w:id="268" w:name="_Toc78674744"/>
      <w:bookmarkStart w:id="269" w:name="_Toc84970981"/>
      <w:bookmarkStart w:id="270" w:name="_Toc202832824"/>
      <w:r w:rsidRPr="0060328D">
        <w:rPr>
          <w:rFonts w:cs="Times New Roman"/>
        </w:rPr>
        <w:t>Описание особенностей характеристик топлив в зависимости от мест поставки</w:t>
      </w:r>
      <w:bookmarkEnd w:id="265"/>
      <w:bookmarkEnd w:id="266"/>
      <w:bookmarkEnd w:id="267"/>
      <w:bookmarkEnd w:id="268"/>
      <w:bookmarkEnd w:id="269"/>
      <w:bookmarkEnd w:id="270"/>
    </w:p>
    <w:p w14:paraId="6A77AFF6" w14:textId="77777777" w:rsidR="00C25060" w:rsidRPr="0060328D" w:rsidRDefault="00C25060" w:rsidP="00B5461F">
      <w:pPr>
        <w:pStyle w:val="11ff3"/>
      </w:pPr>
      <w:bookmarkStart w:id="271" w:name="_Toc515271640"/>
      <w:r w:rsidRPr="0060328D">
        <w:t>Основные характеристики различных видов топлива приведены в таблице.</w:t>
      </w:r>
    </w:p>
    <w:p w14:paraId="0CA659F2" w14:textId="77777777" w:rsidR="00C25060" w:rsidRPr="0060328D" w:rsidRDefault="00FD7E24" w:rsidP="00A73A2F">
      <w:pPr>
        <w:pStyle w:val="11ff3"/>
        <w:rPr>
          <w:b/>
        </w:rPr>
      </w:pPr>
      <w:r w:rsidRPr="0060328D">
        <w:rPr>
          <w:b/>
        </w:rPr>
        <w:t xml:space="preserve">Таблица </w:t>
      </w:r>
      <w:r w:rsidR="00E15DA4" w:rsidRPr="0060328D">
        <w:rPr>
          <w:b/>
        </w:rPr>
        <w:t>1.8.3.1 –</w:t>
      </w:r>
      <w:r w:rsidR="00A73A2F" w:rsidRPr="0060328D">
        <w:rPr>
          <w:b/>
        </w:rPr>
        <w:t xml:space="preserve"> </w:t>
      </w:r>
      <w:r w:rsidR="00C25060" w:rsidRPr="0060328D">
        <w:rPr>
          <w:b/>
        </w:rPr>
        <w:t>Характеристики топлив</w:t>
      </w:r>
    </w:p>
    <w:tbl>
      <w:tblPr>
        <w:tblW w:w="5000" w:type="pct"/>
        <w:jc w:val="center"/>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4476"/>
        <w:gridCol w:w="1108"/>
        <w:gridCol w:w="1335"/>
        <w:gridCol w:w="956"/>
        <w:gridCol w:w="1464"/>
      </w:tblGrid>
      <w:tr w:rsidR="00C25060" w:rsidRPr="0060328D" w14:paraId="2502E275" w14:textId="77777777" w:rsidTr="00720EF9">
        <w:trPr>
          <w:tblHeader/>
          <w:jc w:val="center"/>
        </w:trPr>
        <w:tc>
          <w:tcPr>
            <w:tcW w:w="2396" w:type="pct"/>
            <w:vMerge w:val="restar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14:paraId="64D549C4"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bCs/>
                <w:sz w:val="20"/>
                <w:szCs w:val="20"/>
              </w:rPr>
              <w:t>Вид топлива</w:t>
            </w:r>
          </w:p>
        </w:tc>
        <w:tc>
          <w:tcPr>
            <w:tcW w:w="593" w:type="pct"/>
            <w:vMerge w:val="restar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14:paraId="657BCE86"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bCs/>
                <w:sz w:val="20"/>
                <w:szCs w:val="20"/>
              </w:rPr>
              <w:t>Ед. изм.</w:t>
            </w:r>
          </w:p>
        </w:tc>
        <w:tc>
          <w:tcPr>
            <w:tcW w:w="2010"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14:paraId="59AEE137"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bCs/>
                <w:sz w:val="20"/>
                <w:szCs w:val="20"/>
              </w:rPr>
              <w:t>Удельная теплота сгорания</w:t>
            </w:r>
          </w:p>
        </w:tc>
      </w:tr>
      <w:tr w:rsidR="00C25060" w:rsidRPr="0060328D" w14:paraId="032B5D12" w14:textId="77777777" w:rsidTr="00D01DB4">
        <w:trPr>
          <w:tblHeader/>
          <w:jc w:val="center"/>
        </w:trPr>
        <w:tc>
          <w:tcPr>
            <w:tcW w:w="0" w:type="auto"/>
            <w:vMerge/>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7AB6766C" w14:textId="77777777" w:rsidR="00C25060" w:rsidRPr="0060328D" w:rsidRDefault="00C25060" w:rsidP="007E505D">
            <w:pPr>
              <w:spacing w:after="0" w:line="240" w:lineRule="auto"/>
              <w:rPr>
                <w:rFonts w:ascii="Times New Roman" w:hAnsi="Times New Roman" w:cs="Times New Roman"/>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44E9F7DB" w14:textId="77777777" w:rsidR="00C25060" w:rsidRPr="0060328D" w:rsidRDefault="00C25060" w:rsidP="007E505D">
            <w:pPr>
              <w:spacing w:after="0" w:line="240" w:lineRule="auto"/>
              <w:rPr>
                <w:rFonts w:ascii="Times New Roman" w:hAnsi="Times New Roman" w:cs="Times New Roman"/>
                <w:sz w:val="20"/>
                <w:szCs w:val="20"/>
              </w:rPr>
            </w:pPr>
          </w:p>
        </w:tc>
        <w:tc>
          <w:tcPr>
            <w:tcW w:w="71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14:paraId="5ED678AE"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ккал</w:t>
            </w:r>
          </w:p>
        </w:tc>
        <w:tc>
          <w:tcPr>
            <w:tcW w:w="51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14:paraId="64E0892B"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кВт</w:t>
            </w:r>
          </w:p>
        </w:tc>
        <w:tc>
          <w:tcPr>
            <w:tcW w:w="78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14:paraId="14FB2E49"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МДж</w:t>
            </w:r>
          </w:p>
        </w:tc>
      </w:tr>
      <w:tr w:rsidR="00C25060" w:rsidRPr="0060328D" w14:paraId="5482D69A"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9E3802"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Электроэнергия</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D76E9C"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кВт/ч</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BB24E5"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864</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283574E"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B93DC0"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3,62</w:t>
            </w:r>
          </w:p>
        </w:tc>
      </w:tr>
      <w:tr w:rsidR="00C25060" w:rsidRPr="0060328D" w14:paraId="22346B9E"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6FA258"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Дизельное топливо</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7B3DFFC"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A4B477"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10300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AC24FB"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11,9</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136C74"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43,12</w:t>
            </w:r>
          </w:p>
        </w:tc>
      </w:tr>
      <w:tr w:rsidR="00C25060" w:rsidRPr="0060328D" w14:paraId="113FF559"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AA05AF"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Керосин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A8E4A4"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5827CA"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10400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7FB63C6"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12,0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22F7248"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43,50</w:t>
            </w:r>
          </w:p>
        </w:tc>
      </w:tr>
      <w:tr w:rsidR="00C25060" w:rsidRPr="0060328D" w14:paraId="32496313"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B40BDB"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Бензин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F37B70F"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776A6DE" w14:textId="5DDEC3FE" w:rsidR="00C25060" w:rsidRPr="0060328D" w:rsidRDefault="006C3597"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10150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EC8C7C"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12,2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D63203"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44,00</w:t>
            </w:r>
          </w:p>
        </w:tc>
      </w:tr>
      <w:tr w:rsidR="00C25060" w:rsidRPr="0060328D" w14:paraId="4ED1DC4C"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6A9C67"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Газ природный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8FF06B7"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м </w:t>
            </w:r>
            <w:r w:rsidRPr="0060328D">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B17883"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8000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693839"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9,3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9E9549"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33,50</w:t>
            </w:r>
          </w:p>
        </w:tc>
      </w:tr>
      <w:tr w:rsidR="00C25060" w:rsidRPr="0060328D" w14:paraId="610EE542"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FD3416"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Газ сжиженный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C42017"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0FBBA5"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10800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49E5FA3"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12,5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C7E0FB"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45,20</w:t>
            </w:r>
          </w:p>
        </w:tc>
      </w:tr>
      <w:tr w:rsidR="00C25060" w:rsidRPr="0060328D" w14:paraId="54E5C815"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7DFA5C"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Метан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2FA45AE"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м </w:t>
            </w:r>
            <w:r w:rsidRPr="0060328D">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500F22"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11950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616CE9"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13,8</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9BED28"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50,03</w:t>
            </w:r>
          </w:p>
        </w:tc>
      </w:tr>
      <w:tr w:rsidR="00C25060" w:rsidRPr="0060328D" w14:paraId="7B16357D"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E39C272"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Пропан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E549B5"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м </w:t>
            </w:r>
            <w:r w:rsidRPr="0060328D">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F498ABB"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10885</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5C09F0"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12,6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F62C82"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45,57</w:t>
            </w:r>
          </w:p>
        </w:tc>
      </w:tr>
      <w:tr w:rsidR="00C25060" w:rsidRPr="0060328D" w14:paraId="1C2138CE"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E0EFA71"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Этилен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AA889C"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м </w:t>
            </w:r>
            <w:r w:rsidRPr="0060328D">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478E0F"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11470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219092"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13,3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B3F095"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48,02</w:t>
            </w:r>
          </w:p>
        </w:tc>
      </w:tr>
      <w:tr w:rsidR="00C25060" w:rsidRPr="0060328D" w14:paraId="011268DC"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8D04E9"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Водород</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A0242D3"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м </w:t>
            </w:r>
            <w:r w:rsidRPr="0060328D">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CA6CE0"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28700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7BF8726"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33,2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9B07200"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120,00</w:t>
            </w:r>
          </w:p>
        </w:tc>
      </w:tr>
      <w:tr w:rsidR="00C25060" w:rsidRPr="0060328D" w14:paraId="737A5678"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4D60F7"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Угoль каменный (W=10%)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8DC18B"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46C052"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6450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4CE6ED"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7,5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C43E379"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27,00</w:t>
            </w:r>
          </w:p>
        </w:tc>
      </w:tr>
      <w:tr w:rsidR="00C25060" w:rsidRPr="0060328D" w14:paraId="676643C8"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543EAB"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Угoль бурый (W=30…40%)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F4F060"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0B66CF1"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3100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7E19C4"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3,6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AF413B"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12,98</w:t>
            </w:r>
          </w:p>
        </w:tc>
      </w:tr>
      <w:tr w:rsidR="00C25060" w:rsidRPr="0060328D" w14:paraId="0AE0EFC2"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9433735"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Угoль-антрацит</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A9C725"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499694"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6700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0229831"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7,8</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3553EA"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28,05</w:t>
            </w:r>
          </w:p>
        </w:tc>
      </w:tr>
      <w:tr w:rsidR="00C25060" w:rsidRPr="0060328D" w14:paraId="10C23091"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5A9E58"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Угoль древесный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9799101"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7BC90BA"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6510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80926B5"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7,5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21EC041"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27,26</w:t>
            </w:r>
          </w:p>
        </w:tc>
      </w:tr>
      <w:tr w:rsidR="00C25060" w:rsidRPr="0060328D" w14:paraId="7C54AC4C"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CDF1F0"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Торф (W=40%)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C72DB2"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30F7A1"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2900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98BFF8"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3,6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0956D3"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12,10</w:t>
            </w:r>
          </w:p>
        </w:tc>
      </w:tr>
      <w:tr w:rsidR="00C25060" w:rsidRPr="0060328D" w14:paraId="0610D449"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762E308"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Торф брикеты (W=15%)</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AC9AD4"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BC603B"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4200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C46729"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4,9</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B684C8"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17,58</w:t>
            </w:r>
          </w:p>
        </w:tc>
      </w:tr>
      <w:tr w:rsidR="00C25060" w:rsidRPr="0060328D" w14:paraId="2FA596F1"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ACB003"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Торф крошка</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1E94578"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1AF963"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2590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EDE4148"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3,0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7B136F"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10,84</w:t>
            </w:r>
          </w:p>
        </w:tc>
      </w:tr>
      <w:tr w:rsidR="00C25060" w:rsidRPr="0060328D" w14:paraId="00CB680A"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9C5AB6"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Пеллета древесная</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50FD0A"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084B76"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4100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43DE1C" w14:textId="31D537C6" w:rsidR="00C25060" w:rsidRPr="0060328D" w:rsidRDefault="00E54988"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1,4</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ACB5E8"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17,17</w:t>
            </w:r>
          </w:p>
        </w:tc>
      </w:tr>
      <w:tr w:rsidR="00C25060" w:rsidRPr="0060328D" w14:paraId="4553D56D" w14:textId="77777777"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26893E" w14:textId="77777777" w:rsidR="00C25060" w:rsidRPr="0060328D" w:rsidRDefault="00C25060" w:rsidP="007E505D">
            <w:pPr>
              <w:spacing w:after="0" w:line="240" w:lineRule="auto"/>
              <w:rPr>
                <w:rFonts w:ascii="Times New Roman" w:hAnsi="Times New Roman" w:cs="Times New Roman"/>
                <w:sz w:val="20"/>
                <w:szCs w:val="20"/>
              </w:rPr>
            </w:pPr>
            <w:r w:rsidRPr="0060328D">
              <w:rPr>
                <w:rFonts w:ascii="Times New Roman" w:hAnsi="Times New Roman" w:cs="Times New Roman"/>
                <w:sz w:val="20"/>
                <w:szCs w:val="20"/>
              </w:rPr>
              <w:t>Опилки</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F6BF20E"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B31D775"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2000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236B37"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2,3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D4C9EF" w14:textId="77777777" w:rsidR="00C25060" w:rsidRPr="0060328D" w:rsidRDefault="00C25060" w:rsidP="007E505D">
            <w:pPr>
              <w:spacing w:after="0" w:line="240" w:lineRule="auto"/>
              <w:jc w:val="center"/>
              <w:rPr>
                <w:rFonts w:ascii="Times New Roman" w:hAnsi="Times New Roman" w:cs="Times New Roman"/>
                <w:sz w:val="20"/>
                <w:szCs w:val="20"/>
              </w:rPr>
            </w:pPr>
            <w:r w:rsidRPr="0060328D">
              <w:rPr>
                <w:rFonts w:ascii="Times New Roman" w:hAnsi="Times New Roman" w:cs="Times New Roman"/>
                <w:sz w:val="20"/>
                <w:szCs w:val="20"/>
              </w:rPr>
              <w:t>8,37</w:t>
            </w:r>
          </w:p>
        </w:tc>
      </w:tr>
    </w:tbl>
    <w:p w14:paraId="4074A67D" w14:textId="77777777" w:rsidR="00FB0754" w:rsidRPr="0060328D" w:rsidRDefault="00FB0754" w:rsidP="00BF5BDE">
      <w:pPr>
        <w:pStyle w:val="11ff3"/>
      </w:pPr>
    </w:p>
    <w:p w14:paraId="4FEED36C" w14:textId="77777777" w:rsidR="0091001A" w:rsidRPr="0060328D" w:rsidRDefault="0091001A" w:rsidP="0091001A">
      <w:pPr>
        <w:pStyle w:val="11ff3"/>
      </w:pPr>
      <w:r w:rsidRPr="0060328D">
        <w:t>Важнейшим условием обеспечения жизнедеятельности хозяйственной структуры Забайкальского края являются топливно-энергетические ресурсы. В общем топливном балансе большую их часть занимает уголь. Его основными потребителями являются ТЭЦ, а также значительное количество котельных местного значения.</w:t>
      </w:r>
    </w:p>
    <w:p w14:paraId="45FD31E9" w14:textId="3AB8A93C" w:rsidR="0091001A" w:rsidRPr="0060328D" w:rsidRDefault="0091001A" w:rsidP="0091001A">
      <w:pPr>
        <w:pStyle w:val="11ff3"/>
      </w:pPr>
      <w:r w:rsidRPr="0060328D">
        <w:lastRenderedPageBreak/>
        <w:t>Уголь – твердая горючая осадочная порода, образовавшаяся преимущественно из отмерших растений путем их биохимических, физико-химических и физических изменений, является невосполнимым, ограниченным природным ресурсом.</w:t>
      </w:r>
    </w:p>
    <w:p w14:paraId="1D708978" w14:textId="77777777" w:rsidR="0091001A" w:rsidRPr="0060328D" w:rsidRDefault="0091001A" w:rsidP="0091001A">
      <w:pPr>
        <w:pStyle w:val="11ff3"/>
      </w:pPr>
      <w:r w:rsidRPr="0060328D">
        <w:t>Товарная группа «энергетический уголь» включает каменный энергетический уголь и бурый уголь.</w:t>
      </w:r>
    </w:p>
    <w:p w14:paraId="01568190" w14:textId="77777777" w:rsidR="0091001A" w:rsidRPr="0060328D" w:rsidRDefault="0091001A" w:rsidP="0091001A">
      <w:pPr>
        <w:pStyle w:val="11ff3"/>
      </w:pPr>
      <w:r w:rsidRPr="0060328D">
        <w:t>По качественным показателям (влажность, зольность, теплота сгорания и т.д.) все угли разделены по видам на бурые, каменные и антрациты, которые имеют в своем составе различные марки.</w:t>
      </w:r>
    </w:p>
    <w:p w14:paraId="6EB510EE" w14:textId="77777777" w:rsidR="0091001A" w:rsidRPr="0060328D" w:rsidRDefault="0091001A" w:rsidP="0091001A">
      <w:pPr>
        <w:pStyle w:val="11ff3"/>
      </w:pPr>
      <w:r w:rsidRPr="0060328D">
        <w:t>Бурые угли имеют марки: Б1, Б2, Б3.</w:t>
      </w:r>
    </w:p>
    <w:p w14:paraId="33576D54" w14:textId="77777777" w:rsidR="0091001A" w:rsidRPr="0060328D" w:rsidRDefault="0091001A" w:rsidP="0091001A">
      <w:pPr>
        <w:pStyle w:val="11ff3"/>
      </w:pPr>
      <w:r w:rsidRPr="0060328D">
        <w:t>Каменные угли имеют марки: Г, ГЖ, ГЖО, Д, ДГ, Ж, КСН, СС, Т, ТС.</w:t>
      </w:r>
    </w:p>
    <w:p w14:paraId="3C0A0010" w14:textId="77777777" w:rsidR="0091001A" w:rsidRPr="0060328D" w:rsidRDefault="0091001A" w:rsidP="0091001A">
      <w:pPr>
        <w:pStyle w:val="11ff3"/>
      </w:pPr>
      <w:r w:rsidRPr="0060328D">
        <w:t>Антрацит является отдельным видом каменного угля и имеет марку А, в составе которой три группы – 1А, 2А, 3А.</w:t>
      </w:r>
    </w:p>
    <w:p w14:paraId="610DDA69" w14:textId="66B149C4" w:rsidR="00720EF9" w:rsidRPr="0060328D" w:rsidRDefault="0091001A" w:rsidP="0091001A">
      <w:pPr>
        <w:pStyle w:val="11ff3"/>
      </w:pPr>
      <w:r w:rsidRPr="0060328D">
        <w:t>В соответствии с общероссийским классификатором продукции используются следующие коды:</w:t>
      </w:r>
    </w:p>
    <w:p w14:paraId="438FEBF6" w14:textId="361F2539" w:rsidR="0091001A" w:rsidRPr="0060328D" w:rsidRDefault="0091001A" w:rsidP="0091001A">
      <w:pPr>
        <w:pStyle w:val="113"/>
      </w:pPr>
      <w:r w:rsidRPr="0060328D">
        <w:t>03 2031 0 Уголь каменный;</w:t>
      </w:r>
    </w:p>
    <w:p w14:paraId="035C02A7" w14:textId="63E3C67C" w:rsidR="0091001A" w:rsidRPr="0060328D" w:rsidRDefault="0091001A" w:rsidP="0091001A">
      <w:pPr>
        <w:pStyle w:val="113"/>
      </w:pPr>
      <w:r w:rsidRPr="0060328D">
        <w:t>03 2035 2 Уголь бурый.</w:t>
      </w:r>
    </w:p>
    <w:p w14:paraId="7BDE82AD" w14:textId="77777777" w:rsidR="0091001A" w:rsidRPr="0060328D" w:rsidRDefault="0091001A" w:rsidP="0091001A">
      <w:pPr>
        <w:pStyle w:val="11ff3"/>
      </w:pPr>
      <w:r w:rsidRPr="0060328D">
        <w:t>Каменный уголь отличается от бурого более высоким содержанием углерода и большей плотностью. К каменным углям относятся марки: Г (газовый), ГЖ (газовый жирный), ГЖО (газовый жирный отощенный), Д (длиннопламенный), ДГ (длиннопламенный газовый), Ж (жирный), КСН (коксовый слабоспекающийся низкометаморфизованный), СС (слабоспекающийся), Т (тощий), ТС (спекающийся).</w:t>
      </w:r>
    </w:p>
    <w:p w14:paraId="22482807" w14:textId="77777777" w:rsidR="0091001A" w:rsidRPr="0060328D" w:rsidRDefault="0091001A" w:rsidP="0091001A">
      <w:pPr>
        <w:pStyle w:val="11ff3"/>
      </w:pPr>
      <w:r w:rsidRPr="0060328D">
        <w:t>Основная сфера потребления углей – электро- и теплоэнергетика (80%).</w:t>
      </w:r>
    </w:p>
    <w:p w14:paraId="45344DB7" w14:textId="77777777" w:rsidR="0091001A" w:rsidRPr="0060328D" w:rsidRDefault="0091001A" w:rsidP="0091001A">
      <w:pPr>
        <w:pStyle w:val="11ff3"/>
      </w:pPr>
      <w:r w:rsidRPr="0060328D">
        <w:t>Продуктовые границы оптового рынка определены в соответствии с поручением ФАС России и определены как «энергетический уголь».</w:t>
      </w:r>
    </w:p>
    <w:p w14:paraId="02962FAA" w14:textId="77777777" w:rsidR="0091001A" w:rsidRPr="0060328D" w:rsidRDefault="0091001A" w:rsidP="0091001A">
      <w:pPr>
        <w:pStyle w:val="11ff3"/>
      </w:pPr>
      <w:r w:rsidRPr="0060328D">
        <w:t>Под энергетическими углями понимаются все марки бурого и марки каменного угля, используемые для производства тепловой и электрической энергии.</w:t>
      </w:r>
    </w:p>
    <w:p w14:paraId="1BDD24D4" w14:textId="11B6F015" w:rsidR="0091001A" w:rsidRPr="0060328D" w:rsidRDefault="0091001A" w:rsidP="0091001A">
      <w:pPr>
        <w:pStyle w:val="11ff3"/>
      </w:pPr>
      <w:r w:rsidRPr="0060328D">
        <w:t xml:space="preserve">Учитывая, что по своим техническим характеристикам бурые угли 2 БР и 3 БР отвечают требованиям, предъявляемым к топливу для тепло- и электростанций Забайкалья и многие из них спроектированы именно под эти марки угля, который создает ровный факел в топках, не шлакуется, остатки продукта легко удаляются, перевод крупных ГРЭС и ТЭЦ Забайкалья на другие марки угля потребует проведения их серьезной реконструкции и значительных капитальных затрат. Поэтому энергетика региона и в дальнейшем будет сориентирована на потребление бурых углей (2 БР и 3 БР), а представителями </w:t>
      </w:r>
      <w:r w:rsidRPr="0060328D">
        <w:lastRenderedPageBreak/>
        <w:t>энергетических углей для теплоэлектростанций Забайкалья являются бурые угли (2 БР и 3 БР).</w:t>
      </w:r>
    </w:p>
    <w:p w14:paraId="0DDAA2D3" w14:textId="77777777" w:rsidR="0091001A" w:rsidRPr="0060328D" w:rsidRDefault="0091001A" w:rsidP="0091001A">
      <w:pPr>
        <w:pStyle w:val="11ff3"/>
      </w:pPr>
      <w:r w:rsidRPr="0060328D">
        <w:t>К энергетическим углям, используемым на территории Забайкальского края, по условиям договора, в соответствии с подпунктом «а» пункта 3.4 Порядка, следует отнести бурые угли, добываемые на угольных разрезах: Харанорский, Уртуйский, Восточный. Угли этих разрезов схожи по качественным характеристикам и являются взаимозаменяемыми между собой.</w:t>
      </w:r>
    </w:p>
    <w:p w14:paraId="6A310E03" w14:textId="6AC9E592" w:rsidR="00720EF9" w:rsidRPr="0060328D" w:rsidRDefault="0091001A" w:rsidP="0091001A">
      <w:pPr>
        <w:pStyle w:val="11ff3"/>
      </w:pPr>
      <w:r w:rsidRPr="0060328D">
        <w:t>Качественные показатели бурого угля приведены в таблице.</w:t>
      </w:r>
    </w:p>
    <w:p w14:paraId="6EA4AE59" w14:textId="24AF2F99" w:rsidR="0091001A" w:rsidRPr="0060328D" w:rsidRDefault="0091001A" w:rsidP="0091001A">
      <w:pPr>
        <w:pStyle w:val="11ff3"/>
        <w:rPr>
          <w:b/>
          <w:bCs w:val="0"/>
        </w:rPr>
      </w:pPr>
      <w:r w:rsidRPr="0060328D">
        <w:rPr>
          <w:b/>
          <w:bCs w:val="0"/>
        </w:rPr>
        <w:t>Таблица 1.8.3.2 - Характеристики</w:t>
      </w:r>
      <w:r w:rsidRPr="0060328D">
        <w:rPr>
          <w:b/>
          <w:bCs w:val="0"/>
          <w:spacing w:val="-12"/>
        </w:rPr>
        <w:t xml:space="preserve"> </w:t>
      </w:r>
      <w:r w:rsidRPr="0060328D">
        <w:rPr>
          <w:b/>
          <w:bCs w:val="0"/>
          <w:spacing w:val="-2"/>
        </w:rPr>
        <w:t>топлива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9"/>
        <w:gridCol w:w="2334"/>
        <w:gridCol w:w="2338"/>
        <w:gridCol w:w="2334"/>
      </w:tblGrid>
      <w:tr w:rsidR="0091001A" w:rsidRPr="0060328D" w14:paraId="48B9AA1C" w14:textId="77777777" w:rsidTr="0091001A">
        <w:trPr>
          <w:trHeight w:val="20"/>
          <w:tblHeader/>
        </w:trPr>
        <w:tc>
          <w:tcPr>
            <w:tcW w:w="1251" w:type="pct"/>
            <w:shd w:val="clear" w:color="auto" w:fill="D9D9D9" w:themeFill="background1" w:themeFillShade="D9"/>
            <w:vAlign w:val="center"/>
          </w:tcPr>
          <w:p w14:paraId="3EC184E4" w14:textId="77777777" w:rsidR="0091001A" w:rsidRPr="0060328D" w:rsidRDefault="0091001A" w:rsidP="0091001A">
            <w:pPr>
              <w:pStyle w:val="1fffb"/>
            </w:pPr>
            <w:r w:rsidRPr="0060328D">
              <w:t>Наименование</w:t>
            </w:r>
            <w:r w:rsidRPr="0060328D">
              <w:rPr>
                <w:spacing w:val="-11"/>
              </w:rPr>
              <w:t xml:space="preserve"> </w:t>
            </w:r>
            <w:r w:rsidRPr="0060328D">
              <w:rPr>
                <w:spacing w:val="-4"/>
              </w:rPr>
              <w:t>угля</w:t>
            </w:r>
          </w:p>
        </w:tc>
        <w:tc>
          <w:tcPr>
            <w:tcW w:w="1249" w:type="pct"/>
            <w:shd w:val="clear" w:color="auto" w:fill="D9D9D9" w:themeFill="background1" w:themeFillShade="D9"/>
            <w:vAlign w:val="center"/>
          </w:tcPr>
          <w:p w14:paraId="211402B6" w14:textId="77777777" w:rsidR="0091001A" w:rsidRPr="0060328D" w:rsidRDefault="0091001A" w:rsidP="0091001A">
            <w:pPr>
              <w:pStyle w:val="1fffb"/>
            </w:pPr>
            <w:r w:rsidRPr="0060328D">
              <w:t>Зольность,</w:t>
            </w:r>
            <w:r w:rsidRPr="0060328D">
              <w:rPr>
                <w:spacing w:val="-9"/>
              </w:rPr>
              <w:t xml:space="preserve"> </w:t>
            </w:r>
            <w:r w:rsidRPr="0060328D">
              <w:rPr>
                <w:spacing w:val="-10"/>
              </w:rPr>
              <w:t>%</w:t>
            </w:r>
          </w:p>
        </w:tc>
        <w:tc>
          <w:tcPr>
            <w:tcW w:w="1251" w:type="pct"/>
            <w:shd w:val="clear" w:color="auto" w:fill="D9D9D9" w:themeFill="background1" w:themeFillShade="D9"/>
            <w:vAlign w:val="center"/>
          </w:tcPr>
          <w:p w14:paraId="17B8B877" w14:textId="77777777" w:rsidR="0091001A" w:rsidRPr="0060328D" w:rsidRDefault="0091001A" w:rsidP="0091001A">
            <w:pPr>
              <w:pStyle w:val="1fffb"/>
            </w:pPr>
            <w:r w:rsidRPr="0060328D">
              <w:t>Влажность,</w:t>
            </w:r>
            <w:r w:rsidRPr="0060328D">
              <w:rPr>
                <w:spacing w:val="-9"/>
              </w:rPr>
              <w:t xml:space="preserve"> </w:t>
            </w:r>
            <w:r w:rsidRPr="0060328D">
              <w:rPr>
                <w:spacing w:val="-10"/>
              </w:rPr>
              <w:t>%</w:t>
            </w:r>
          </w:p>
        </w:tc>
        <w:tc>
          <w:tcPr>
            <w:tcW w:w="1249" w:type="pct"/>
            <w:shd w:val="clear" w:color="auto" w:fill="D9D9D9" w:themeFill="background1" w:themeFillShade="D9"/>
            <w:vAlign w:val="center"/>
          </w:tcPr>
          <w:p w14:paraId="2489777D" w14:textId="77777777" w:rsidR="0091001A" w:rsidRPr="0060328D" w:rsidRDefault="0091001A" w:rsidP="0091001A">
            <w:pPr>
              <w:pStyle w:val="1fffb"/>
            </w:pPr>
            <w:r w:rsidRPr="0060328D">
              <w:t>Теплоотдача,</w:t>
            </w:r>
            <w:r w:rsidRPr="0060328D">
              <w:rPr>
                <w:spacing w:val="-10"/>
              </w:rPr>
              <w:t xml:space="preserve"> </w:t>
            </w:r>
            <w:r w:rsidRPr="0060328D">
              <w:rPr>
                <w:spacing w:val="-4"/>
              </w:rPr>
              <w:t>Ккал</w:t>
            </w:r>
          </w:p>
        </w:tc>
      </w:tr>
      <w:tr w:rsidR="0091001A" w:rsidRPr="0060328D" w14:paraId="7E8098BF" w14:textId="77777777" w:rsidTr="0091001A">
        <w:trPr>
          <w:trHeight w:val="20"/>
        </w:trPr>
        <w:tc>
          <w:tcPr>
            <w:tcW w:w="1251" w:type="pct"/>
            <w:vAlign w:val="center"/>
          </w:tcPr>
          <w:p w14:paraId="15BFDAC0" w14:textId="77777777" w:rsidR="0091001A" w:rsidRPr="0060328D" w:rsidRDefault="0091001A" w:rsidP="0091001A">
            <w:pPr>
              <w:pStyle w:val="1fffb"/>
            </w:pPr>
            <w:r w:rsidRPr="0060328D">
              <w:t>Харанорский</w:t>
            </w:r>
            <w:r w:rsidRPr="0060328D">
              <w:rPr>
                <w:spacing w:val="40"/>
              </w:rPr>
              <w:t xml:space="preserve"> </w:t>
            </w:r>
            <w:r w:rsidRPr="0060328D">
              <w:t>2</w:t>
            </w:r>
            <w:r w:rsidRPr="0060328D">
              <w:rPr>
                <w:spacing w:val="-3"/>
              </w:rPr>
              <w:t xml:space="preserve"> </w:t>
            </w:r>
            <w:r w:rsidRPr="0060328D">
              <w:rPr>
                <w:spacing w:val="-5"/>
              </w:rPr>
              <w:t>БР</w:t>
            </w:r>
          </w:p>
        </w:tc>
        <w:tc>
          <w:tcPr>
            <w:tcW w:w="1249" w:type="pct"/>
            <w:vAlign w:val="center"/>
          </w:tcPr>
          <w:p w14:paraId="7C37C4C6" w14:textId="77777777" w:rsidR="0091001A" w:rsidRPr="0060328D" w:rsidRDefault="0091001A" w:rsidP="0091001A">
            <w:pPr>
              <w:pStyle w:val="1fffb"/>
            </w:pPr>
            <w:r w:rsidRPr="0060328D">
              <w:rPr>
                <w:spacing w:val="-4"/>
              </w:rPr>
              <w:t>8,19</w:t>
            </w:r>
          </w:p>
        </w:tc>
        <w:tc>
          <w:tcPr>
            <w:tcW w:w="1251" w:type="pct"/>
            <w:vAlign w:val="center"/>
          </w:tcPr>
          <w:p w14:paraId="0284D5A5" w14:textId="77777777" w:rsidR="0091001A" w:rsidRPr="0060328D" w:rsidRDefault="0091001A" w:rsidP="0091001A">
            <w:pPr>
              <w:pStyle w:val="1fffb"/>
            </w:pPr>
            <w:r w:rsidRPr="0060328D">
              <w:rPr>
                <w:spacing w:val="-2"/>
              </w:rPr>
              <w:t>39,61</w:t>
            </w:r>
          </w:p>
        </w:tc>
        <w:tc>
          <w:tcPr>
            <w:tcW w:w="1249" w:type="pct"/>
            <w:vAlign w:val="center"/>
          </w:tcPr>
          <w:p w14:paraId="3D04DC34" w14:textId="77777777" w:rsidR="0091001A" w:rsidRPr="0060328D" w:rsidRDefault="0091001A" w:rsidP="0091001A">
            <w:pPr>
              <w:pStyle w:val="1fffb"/>
            </w:pPr>
            <w:r w:rsidRPr="0060328D">
              <w:rPr>
                <w:spacing w:val="-4"/>
              </w:rPr>
              <w:t>3672</w:t>
            </w:r>
          </w:p>
        </w:tc>
      </w:tr>
      <w:tr w:rsidR="0091001A" w:rsidRPr="0060328D" w14:paraId="74658378" w14:textId="77777777" w:rsidTr="0091001A">
        <w:trPr>
          <w:trHeight w:val="20"/>
        </w:trPr>
        <w:tc>
          <w:tcPr>
            <w:tcW w:w="1251" w:type="pct"/>
            <w:vAlign w:val="center"/>
          </w:tcPr>
          <w:p w14:paraId="2670D0C6" w14:textId="77777777" w:rsidR="0091001A" w:rsidRPr="0060328D" w:rsidRDefault="0091001A" w:rsidP="0091001A">
            <w:pPr>
              <w:pStyle w:val="1fffb"/>
            </w:pPr>
            <w:r w:rsidRPr="0060328D">
              <w:t>Татауровский</w:t>
            </w:r>
            <w:r w:rsidRPr="0060328D">
              <w:rPr>
                <w:spacing w:val="-8"/>
              </w:rPr>
              <w:t xml:space="preserve"> </w:t>
            </w:r>
            <w:r w:rsidRPr="0060328D">
              <w:t>2</w:t>
            </w:r>
            <w:r w:rsidRPr="0060328D">
              <w:rPr>
                <w:spacing w:val="-6"/>
              </w:rPr>
              <w:t xml:space="preserve"> </w:t>
            </w:r>
            <w:r w:rsidRPr="0060328D">
              <w:rPr>
                <w:spacing w:val="-5"/>
              </w:rPr>
              <w:t>БР</w:t>
            </w:r>
          </w:p>
        </w:tc>
        <w:tc>
          <w:tcPr>
            <w:tcW w:w="1249" w:type="pct"/>
            <w:vAlign w:val="center"/>
          </w:tcPr>
          <w:p w14:paraId="5105F94C" w14:textId="77777777" w:rsidR="0091001A" w:rsidRPr="0060328D" w:rsidRDefault="0091001A" w:rsidP="0091001A">
            <w:pPr>
              <w:pStyle w:val="1fffb"/>
            </w:pPr>
            <w:r w:rsidRPr="0060328D">
              <w:rPr>
                <w:spacing w:val="-4"/>
              </w:rPr>
              <w:t>9,53</w:t>
            </w:r>
          </w:p>
        </w:tc>
        <w:tc>
          <w:tcPr>
            <w:tcW w:w="1251" w:type="pct"/>
            <w:vAlign w:val="center"/>
          </w:tcPr>
          <w:p w14:paraId="6D39A961" w14:textId="77777777" w:rsidR="0091001A" w:rsidRPr="0060328D" w:rsidRDefault="0091001A" w:rsidP="0091001A">
            <w:pPr>
              <w:pStyle w:val="1fffb"/>
            </w:pPr>
            <w:r w:rsidRPr="0060328D">
              <w:rPr>
                <w:spacing w:val="-2"/>
              </w:rPr>
              <w:t>35,47</w:t>
            </w:r>
          </w:p>
        </w:tc>
        <w:tc>
          <w:tcPr>
            <w:tcW w:w="1249" w:type="pct"/>
            <w:vAlign w:val="center"/>
          </w:tcPr>
          <w:p w14:paraId="5823E719" w14:textId="77777777" w:rsidR="0091001A" w:rsidRPr="0060328D" w:rsidRDefault="0091001A" w:rsidP="0091001A">
            <w:pPr>
              <w:pStyle w:val="1fffb"/>
            </w:pPr>
            <w:r w:rsidRPr="0060328D">
              <w:rPr>
                <w:spacing w:val="-4"/>
              </w:rPr>
              <w:t>3672</w:t>
            </w:r>
          </w:p>
        </w:tc>
      </w:tr>
      <w:tr w:rsidR="0091001A" w:rsidRPr="0060328D" w14:paraId="7E813EF0" w14:textId="77777777" w:rsidTr="0091001A">
        <w:trPr>
          <w:trHeight w:val="20"/>
        </w:trPr>
        <w:tc>
          <w:tcPr>
            <w:tcW w:w="1251" w:type="pct"/>
            <w:vAlign w:val="center"/>
          </w:tcPr>
          <w:p w14:paraId="7571872E" w14:textId="77777777" w:rsidR="0091001A" w:rsidRPr="0060328D" w:rsidRDefault="0091001A" w:rsidP="0091001A">
            <w:pPr>
              <w:pStyle w:val="1fffb"/>
            </w:pPr>
            <w:r w:rsidRPr="0060328D">
              <w:t>Уртуйский</w:t>
            </w:r>
            <w:r w:rsidRPr="0060328D">
              <w:rPr>
                <w:spacing w:val="41"/>
              </w:rPr>
              <w:t xml:space="preserve"> </w:t>
            </w:r>
            <w:r w:rsidRPr="0060328D">
              <w:t>3</w:t>
            </w:r>
            <w:r w:rsidRPr="0060328D">
              <w:rPr>
                <w:spacing w:val="-3"/>
              </w:rPr>
              <w:t xml:space="preserve"> </w:t>
            </w:r>
            <w:r w:rsidRPr="0060328D">
              <w:rPr>
                <w:spacing w:val="-5"/>
              </w:rPr>
              <w:t>БР</w:t>
            </w:r>
          </w:p>
        </w:tc>
        <w:tc>
          <w:tcPr>
            <w:tcW w:w="1249" w:type="pct"/>
            <w:vAlign w:val="center"/>
          </w:tcPr>
          <w:p w14:paraId="1F5BE1D4" w14:textId="77777777" w:rsidR="0091001A" w:rsidRPr="0060328D" w:rsidRDefault="0091001A" w:rsidP="0091001A">
            <w:pPr>
              <w:pStyle w:val="1fffb"/>
            </w:pPr>
            <w:r w:rsidRPr="0060328D">
              <w:rPr>
                <w:spacing w:val="-2"/>
              </w:rPr>
              <w:t>10,2-</w:t>
            </w:r>
            <w:r w:rsidRPr="0060328D">
              <w:rPr>
                <w:spacing w:val="-4"/>
              </w:rPr>
              <w:t>14,0</w:t>
            </w:r>
          </w:p>
        </w:tc>
        <w:tc>
          <w:tcPr>
            <w:tcW w:w="1251" w:type="pct"/>
            <w:vAlign w:val="center"/>
          </w:tcPr>
          <w:p w14:paraId="22F34E12" w14:textId="77777777" w:rsidR="0091001A" w:rsidRPr="0060328D" w:rsidRDefault="0091001A" w:rsidP="0091001A">
            <w:pPr>
              <w:pStyle w:val="1fffb"/>
            </w:pPr>
            <w:r w:rsidRPr="0060328D">
              <w:rPr>
                <w:spacing w:val="-2"/>
              </w:rPr>
              <w:t>29,5-</w:t>
            </w:r>
            <w:r w:rsidRPr="0060328D">
              <w:rPr>
                <w:spacing w:val="-4"/>
              </w:rPr>
              <w:t>34,5</w:t>
            </w:r>
          </w:p>
        </w:tc>
        <w:tc>
          <w:tcPr>
            <w:tcW w:w="1249" w:type="pct"/>
            <w:vAlign w:val="center"/>
          </w:tcPr>
          <w:p w14:paraId="6B06CA06" w14:textId="77777777" w:rsidR="0091001A" w:rsidRPr="0060328D" w:rsidRDefault="0091001A" w:rsidP="0091001A">
            <w:pPr>
              <w:pStyle w:val="1fffb"/>
            </w:pPr>
            <w:r w:rsidRPr="0060328D">
              <w:rPr>
                <w:spacing w:val="-2"/>
              </w:rPr>
              <w:t>3800-</w:t>
            </w:r>
            <w:r w:rsidRPr="0060328D">
              <w:rPr>
                <w:spacing w:val="-4"/>
              </w:rPr>
              <w:t>4200</w:t>
            </w:r>
          </w:p>
        </w:tc>
      </w:tr>
    </w:tbl>
    <w:p w14:paraId="155AB5E1" w14:textId="77777777" w:rsidR="0091001A" w:rsidRPr="0060328D" w:rsidRDefault="0091001A" w:rsidP="0091001A">
      <w:pPr>
        <w:pStyle w:val="11ff3"/>
      </w:pPr>
      <w:r w:rsidRPr="0060328D">
        <w:t>По данным собственных исследований Забайкальского УФАС России бурый уголь, добываемый на Буртуйском, Кутинском и Черновском угольных разрезах, обеспечивает потребность предрасположенных территорий в топливе для коммунально-бытовых целей (котельное и печное отопление) на локальных рынках, но для энергосистем Забайкалья интереса не представляет. Доля добываемого данными разрезами угля составляет менее 1 процента, т.е. незначительную долю на рынке углей энергетических, не может учитываться в объеме оптового рынка углей энергетических.</w:t>
      </w:r>
    </w:p>
    <w:p w14:paraId="54004769" w14:textId="77777777" w:rsidR="0091001A" w:rsidRPr="0060328D" w:rsidRDefault="0091001A" w:rsidP="0091001A">
      <w:pPr>
        <w:pStyle w:val="11ff3"/>
      </w:pPr>
      <w:r w:rsidRPr="0060328D">
        <w:t>Каменный уголь марки ДР, добываемый на Тугнуйском угольном разрезе, не используется энергосистемой Забайкальского края, поэтому также не принимается для расчетов объема товарного рынка края.</w:t>
      </w:r>
    </w:p>
    <w:p w14:paraId="64FA2F10" w14:textId="29C07CB5" w:rsidR="0091001A" w:rsidRPr="0060328D" w:rsidRDefault="0091001A" w:rsidP="0091001A">
      <w:pPr>
        <w:pStyle w:val="11ff3"/>
      </w:pPr>
      <w:r w:rsidRPr="0060328D">
        <w:t>Товарами – заменителями энергетического угля могут являться, в зависимости от целей использования, альтернативные виды топлива – природный газ, продукты переработки нефти, в том числе мазут, горючие ископаемые (сланцы, торф). Но по причине финансовой невозможности технологического переоборудования (стоимость переоборудования выше, чем 10 процентов от стоимости товара) тепло и электростанций Забайкальского края, как потребителей, возможность замены угля на альтернативные виды топлива отсутствует. В соответствии с пунктом 3.2 Порядка определение продуктовых границ товарного рынка и географических границ товарного рынка основывается на мнении покупателей о взаимозаменяемости товаров.</w:t>
      </w:r>
    </w:p>
    <w:p w14:paraId="2F39AD82" w14:textId="77777777" w:rsidR="0091001A" w:rsidRPr="0060328D" w:rsidRDefault="0091001A" w:rsidP="0091001A">
      <w:pPr>
        <w:pStyle w:val="11ff3"/>
      </w:pPr>
      <w:r w:rsidRPr="0060328D">
        <w:t xml:space="preserve">Проведен опрос основных оптовых покупателей, которые приобретают уголь для профессионального использования и возможно дальнейшей перепродажи. По представленным анкетам потребителей: возможности использовать товары – заменители </w:t>
      </w:r>
      <w:r w:rsidRPr="0060328D">
        <w:lastRenderedPageBreak/>
        <w:t>бурых углей у основных потребителей нет, даже при увеличении цены на 5-10 процентов. Анкеты потребителей прилагаются.</w:t>
      </w:r>
    </w:p>
    <w:p w14:paraId="52C21603" w14:textId="77777777" w:rsidR="0091001A" w:rsidRPr="0060328D" w:rsidRDefault="0091001A" w:rsidP="0091001A">
      <w:pPr>
        <w:pStyle w:val="11ff3"/>
      </w:pPr>
      <w:r w:rsidRPr="0060328D">
        <w:t>Следовательно, для основных оптовых потребителей Забайкальского края (ГРЭС и ТЭЦ, крупные котельные в системе теплоснабжения), вырабатывающих тепловую и электрическую энергию, очевидна невзаимозаменяемость угля 2 БР и 3 БР на другие виды топлива и другие марки угля. Поэтому продуктовые границы товарного рынка определены как «уголь энергетический», представителями энергетических углей для тепловых и электростанций Забайкальского края являются бурые угли (2 БР и 3 БР).</w:t>
      </w:r>
    </w:p>
    <w:p w14:paraId="7AD35D5C" w14:textId="77777777" w:rsidR="0091001A" w:rsidRPr="0060328D" w:rsidRDefault="0091001A" w:rsidP="0091001A">
      <w:pPr>
        <w:pStyle w:val="11ff3"/>
      </w:pPr>
      <w:r w:rsidRPr="0060328D">
        <w:t>Учитывая климатические условия Забайкальского края, и то, что край является крупным угледобывающим регионом, в обеспечении углем ГРЭС, ТЭЦ и котельных Забайкальского края сложились определенные традиции: использовать угли, добываемые на территории края. Котлоагрегаты тепловых и электрических станций были спроектированы и смонтированы с учетом марки углей (2 БР и 3 БР), добываемых на угольных разрезах края.</w:t>
      </w:r>
    </w:p>
    <w:p w14:paraId="4F43CA47" w14:textId="19B17E52" w:rsidR="0091001A" w:rsidRPr="0060328D" w:rsidRDefault="0091001A" w:rsidP="0091001A">
      <w:pPr>
        <w:pStyle w:val="11ff3"/>
      </w:pPr>
      <w:r w:rsidRPr="0060328D">
        <w:t>При выявлении условий обращения товара, ограничивающих экономические возможности приобретения товара покупателями, следует учитывать удорожание транспортных расходов на доставку товара при приобретении угля за пределами края, т.е. при увеличении расстояния от продавца до покупателя – увеличивается размер ж/д тарифа или расходы на автотранспорт. Также при увеличении времени в пути по ж/д повышается смерзаемость угля, что требует определенных затрат на разгрузку угля и доведения его для использования до необходимого состояния. Так как тарифы на тепловую энергию регулируются государством и не могут превышать установленный Правительством РФ предельный уровень, приобретение угля с Забайкальских угольных разрезов экономически выгодно как для тепло-электростанций, котельных Забайкальского края, так и для конечного потребителя – населения края.</w:t>
      </w:r>
    </w:p>
    <w:p w14:paraId="08319C1E" w14:textId="77777777" w:rsidR="00720EF9" w:rsidRPr="0060328D" w:rsidRDefault="00720EF9" w:rsidP="00720EF9">
      <w:pPr>
        <w:pStyle w:val="11ff3"/>
      </w:pPr>
    </w:p>
    <w:p w14:paraId="09B3541E" w14:textId="31AFC51C" w:rsidR="00C25060" w:rsidRPr="0060328D" w:rsidRDefault="00C25060" w:rsidP="007E505D">
      <w:pPr>
        <w:pStyle w:val="20"/>
        <w:numPr>
          <w:ilvl w:val="1"/>
          <w:numId w:val="57"/>
        </w:numPr>
        <w:spacing w:before="0" w:after="0"/>
        <w:ind w:left="0"/>
        <w:rPr>
          <w:rFonts w:cs="Times New Roman"/>
        </w:rPr>
      </w:pPr>
      <w:bookmarkStart w:id="272" w:name="_Toc78674745"/>
      <w:bookmarkStart w:id="273" w:name="_Toc84970982"/>
      <w:bookmarkStart w:id="274" w:name="_Toc202832825"/>
      <w:r w:rsidRPr="0060328D">
        <w:rPr>
          <w:rFonts w:cs="Times New Roman"/>
        </w:rPr>
        <w:t>Описание использования местных видов топлива, анализ поставки топлива в периоды расчетных температур наружного воздуха</w:t>
      </w:r>
      <w:bookmarkEnd w:id="271"/>
      <w:bookmarkEnd w:id="272"/>
      <w:bookmarkEnd w:id="273"/>
      <w:bookmarkEnd w:id="274"/>
    </w:p>
    <w:p w14:paraId="27038AF7" w14:textId="7AFBDAFD" w:rsidR="000F6411" w:rsidRPr="0060328D" w:rsidRDefault="000F6411" w:rsidP="00B5461F">
      <w:pPr>
        <w:pStyle w:val="11ff3"/>
      </w:pPr>
      <w:r w:rsidRPr="0060328D">
        <w:t>Возобновляемые источники энергии и местные виды топлива не используются.</w:t>
      </w:r>
    </w:p>
    <w:p w14:paraId="3FAECA01" w14:textId="63B161D8" w:rsidR="00C25060" w:rsidRPr="0060328D" w:rsidRDefault="00C25060" w:rsidP="00B5461F">
      <w:pPr>
        <w:pStyle w:val="11ff3"/>
      </w:pPr>
      <w:r w:rsidRPr="0060328D">
        <w:t xml:space="preserve">Срыва поставок основного и резервного топлива в </w:t>
      </w:r>
      <w:r w:rsidR="0000451E" w:rsidRPr="0060328D">
        <w:t>2024</w:t>
      </w:r>
      <w:r w:rsidRPr="0060328D">
        <w:t xml:space="preserve"> г. – не зафиксировано. Условиями Договоров поставки, заключаемыми между теплогенерирующими компаниями и </w:t>
      </w:r>
      <w:r w:rsidR="000A24B1" w:rsidRPr="0060328D">
        <w:t>поставщиком топлива,</w:t>
      </w:r>
      <w:r w:rsidRPr="0060328D">
        <w:t xml:space="preserve"> оговаривается, что ограничение объемов поставок может быть применено, если потребитель создаст задолженность за поставленные объемы топлива. </w:t>
      </w:r>
      <w:r w:rsidRPr="0060328D">
        <w:lastRenderedPageBreak/>
        <w:t>Лимиты на поставку позволяют обеспечить работу всего оборудования энергоисточников при полной загрузке.</w:t>
      </w:r>
    </w:p>
    <w:p w14:paraId="2F8870AA" w14:textId="77777777" w:rsidR="00C34C13" w:rsidRPr="0060328D" w:rsidRDefault="00C25060" w:rsidP="00B5461F">
      <w:pPr>
        <w:pStyle w:val="11ff3"/>
        <w:rPr>
          <w:lang w:eastAsia="ru-RU"/>
        </w:rPr>
      </w:pPr>
      <w:r w:rsidRPr="0060328D">
        <w:t>На период экстремальных погодных условий на предприятиях теплоэнергогенерирующих</w:t>
      </w:r>
      <w:r w:rsidRPr="0060328D">
        <w:rPr>
          <w:lang w:eastAsia="ru-RU"/>
        </w:rPr>
        <w:t xml:space="preserve"> компаний вводится усиленный контроль над работой систем и оборудования.</w:t>
      </w:r>
    </w:p>
    <w:p w14:paraId="2056FD9B" w14:textId="451CE7F2" w:rsidR="00C25060" w:rsidRPr="0060328D" w:rsidRDefault="00C25060" w:rsidP="00C25060">
      <w:pPr>
        <w:pStyle w:val="20"/>
        <w:numPr>
          <w:ilvl w:val="1"/>
          <w:numId w:val="57"/>
        </w:numPr>
        <w:ind w:left="0" w:firstLine="0"/>
        <w:rPr>
          <w:rFonts w:cs="Times New Roman"/>
          <w:szCs w:val="24"/>
          <w:lang w:eastAsia="ru-RU"/>
        </w:rPr>
      </w:pPr>
      <w:bookmarkStart w:id="275" w:name="_Toc84970983"/>
      <w:bookmarkStart w:id="276" w:name="_Toc78674746"/>
      <w:bookmarkStart w:id="277" w:name="_Toc202832826"/>
      <w:r w:rsidRPr="0060328D">
        <w:rPr>
          <w:rFonts w:cs="Times New Roman"/>
          <w:szCs w:val="24"/>
          <w:lang w:eastAsia="ru-RU"/>
        </w:rPr>
        <w:t>Описание видов топлива (в случае, если топливом является уг</w:t>
      </w:r>
      <w:r w:rsidRPr="0060328D">
        <w:rPr>
          <w:rFonts w:cs="Times New Roman"/>
          <w:szCs w:val="24"/>
          <w:lang w:val="en-US" w:eastAsia="ru-RU"/>
        </w:rPr>
        <w:t>o</w:t>
      </w:r>
      <w:r w:rsidRPr="0060328D">
        <w:rPr>
          <w:rFonts w:cs="Times New Roman"/>
          <w:szCs w:val="24"/>
          <w:lang w:eastAsia="ru-RU"/>
        </w:rPr>
        <w:t>ль, - вид ископаемого</w:t>
      </w:r>
      <w:r w:rsidR="00CD4F5A" w:rsidRPr="0060328D">
        <w:rPr>
          <w:rFonts w:cs="Times New Roman"/>
          <w:szCs w:val="24"/>
          <w:lang w:eastAsia="ru-RU"/>
        </w:rPr>
        <w:t xml:space="preserve"> </w:t>
      </w:r>
      <w:r w:rsidR="002E7048" w:rsidRPr="0060328D">
        <w:rPr>
          <w:rFonts w:cs="Times New Roman"/>
          <w:szCs w:val="24"/>
          <w:lang w:val="en-US" w:eastAsia="ru-RU"/>
        </w:rPr>
        <w:t>y</w:t>
      </w:r>
      <w:r w:rsidR="002E7048" w:rsidRPr="0060328D">
        <w:rPr>
          <w:rFonts w:cs="Times New Roman"/>
          <w:szCs w:val="24"/>
          <w:lang w:eastAsia="ru-RU"/>
        </w:rPr>
        <w:t>гля</w:t>
      </w:r>
      <w:r w:rsidRPr="0060328D">
        <w:rPr>
          <w:rFonts w:cs="Times New Roman"/>
          <w:szCs w:val="24"/>
          <w:lang w:eastAsia="ru-RU"/>
        </w:rPr>
        <w:t xml:space="preserve">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75"/>
      <w:bookmarkEnd w:id="276"/>
      <w:bookmarkEnd w:id="277"/>
    </w:p>
    <w:p w14:paraId="444BE09A" w14:textId="4D513784" w:rsidR="00FE693C" w:rsidRPr="0060328D" w:rsidRDefault="00AA17DB" w:rsidP="00B5461F">
      <w:pPr>
        <w:pStyle w:val="11ff3"/>
      </w:pPr>
      <w:r w:rsidRPr="0060328D">
        <w:t xml:space="preserve">В качестве основного котельно-печного топлива на котельной </w:t>
      </w:r>
      <w:r w:rsidR="0034648C" w:rsidRPr="0060328D">
        <w:t>сельского поселения «Сбегинское»</w:t>
      </w:r>
      <w:r w:rsidR="007507E8" w:rsidRPr="0060328D">
        <w:t xml:space="preserve"> </w:t>
      </w:r>
      <w:r w:rsidRPr="0060328D">
        <w:t xml:space="preserve">используется </w:t>
      </w:r>
      <w:r w:rsidR="001B2753" w:rsidRPr="0060328D">
        <w:rPr>
          <w:bCs w:val="0"/>
        </w:rPr>
        <w:t>у</w:t>
      </w:r>
      <w:r w:rsidR="00E1072E" w:rsidRPr="0060328D">
        <w:rPr>
          <w:bCs w:val="0"/>
        </w:rPr>
        <w:t>голь</w:t>
      </w:r>
      <w:r w:rsidRPr="0060328D">
        <w:t>.</w:t>
      </w:r>
    </w:p>
    <w:p w14:paraId="2DF43DC0" w14:textId="0B04AA03" w:rsidR="00FC6AD0" w:rsidRPr="0060328D" w:rsidRDefault="00FE693C" w:rsidP="00B5461F">
      <w:pPr>
        <w:pStyle w:val="11ff3"/>
      </w:pPr>
      <w:r w:rsidRPr="0060328D">
        <w:t xml:space="preserve">Потребление котельно-печного топлива, определенное расчетным путем в зависимости от утвержденного норматива удельного расхода топлива </w:t>
      </w:r>
      <w:r w:rsidR="000A24B1" w:rsidRPr="0060328D">
        <w:t>на отпущенную тепловую энергию</w:t>
      </w:r>
      <w:r w:rsidRPr="0060328D">
        <w:t>. Котельно-печное топливо поставляется</w:t>
      </w:r>
      <w:r w:rsidR="00BC15F6" w:rsidRPr="0060328D">
        <w:t xml:space="preserve"> по графику</w:t>
      </w:r>
      <w:r w:rsidRPr="0060328D">
        <w:t>. Топливо поставляется в полном объёме.</w:t>
      </w:r>
    </w:p>
    <w:p w14:paraId="514EAFE5" w14:textId="77777777" w:rsidR="00715527" w:rsidRPr="0060328D" w:rsidRDefault="00715527" w:rsidP="00715527">
      <w:pPr>
        <w:pStyle w:val="11ff3"/>
      </w:pPr>
      <w:r w:rsidRPr="0060328D">
        <w:t>Настоящий стандарт (Межгосударственный стандарт ГОСТ 25543-2013 "Угли бурые, каменные и антрациты. Классификация по генетическим и технологическим параметрам") распространяется на неокисленные бурые, каменные угли и антрациты стран, входящих в состав Содружества независимых государств, и устанавливает их классификацию по видам, классам, категориям, типам, подтипам и кодовым номерам, а также технологическим маркам, группам и подгруппам на основе наиболее характерных общих признаков, отражающих генетические особенности и основные технологические характеристики.</w:t>
      </w:r>
    </w:p>
    <w:p w14:paraId="1E83ACBE" w14:textId="65A9FD64" w:rsidR="00715527" w:rsidRDefault="00715527" w:rsidP="00715527">
      <w:pPr>
        <w:pStyle w:val="11ff3"/>
      </w:pPr>
      <w:r w:rsidRPr="0060328D">
        <w:t>Настоящая классификационная система основана на комплексе генетических и технологических параметров, представленных в таблице. Расположение параметров в таблице соответствует порядку упоминания их в тексте стандарта.</w:t>
      </w:r>
    </w:p>
    <w:p w14:paraId="450A87BC" w14:textId="77777777" w:rsidR="00B9343C" w:rsidRDefault="00B9343C" w:rsidP="00715527">
      <w:pPr>
        <w:pStyle w:val="11ff3"/>
      </w:pPr>
    </w:p>
    <w:p w14:paraId="41F7B278" w14:textId="77777777" w:rsidR="00B9343C" w:rsidRDefault="00B9343C" w:rsidP="00715527">
      <w:pPr>
        <w:pStyle w:val="11ff3"/>
      </w:pPr>
    </w:p>
    <w:p w14:paraId="7DF0D83B" w14:textId="77777777" w:rsidR="00B9343C" w:rsidRDefault="00B9343C" w:rsidP="00715527">
      <w:pPr>
        <w:pStyle w:val="11ff3"/>
      </w:pPr>
    </w:p>
    <w:p w14:paraId="073CECA9" w14:textId="77777777" w:rsidR="00B9343C" w:rsidRPr="0060328D" w:rsidRDefault="00B9343C" w:rsidP="00715527">
      <w:pPr>
        <w:pStyle w:val="11ff3"/>
      </w:pPr>
    </w:p>
    <w:p w14:paraId="495299CB" w14:textId="78135CDC" w:rsidR="00715527" w:rsidRPr="0060328D" w:rsidRDefault="00715527" w:rsidP="00715527">
      <w:pPr>
        <w:pStyle w:val="11ff3"/>
        <w:rPr>
          <w:b/>
          <w:bCs w:val="0"/>
        </w:rPr>
      </w:pPr>
      <w:r w:rsidRPr="0060328D">
        <w:rPr>
          <w:b/>
          <w:bCs w:val="0"/>
        </w:rPr>
        <w:lastRenderedPageBreak/>
        <w:t>Таблица 1.8.5.1 - Параметры</w:t>
      </w:r>
      <w:r w:rsidRPr="0060328D">
        <w:rPr>
          <w:b/>
          <w:bCs w:val="0"/>
          <w:spacing w:val="-11"/>
        </w:rPr>
        <w:t xml:space="preserve"> </w:t>
      </w:r>
      <w:r w:rsidRPr="0060328D">
        <w:rPr>
          <w:b/>
          <w:bCs w:val="0"/>
        </w:rPr>
        <w:t>классификации</w:t>
      </w:r>
      <w:r w:rsidRPr="0060328D">
        <w:rPr>
          <w:b/>
          <w:bCs w:val="0"/>
          <w:spacing w:val="-12"/>
        </w:rPr>
        <w:t xml:space="preserve"> </w:t>
      </w:r>
      <w:r w:rsidRPr="0060328D">
        <w:rPr>
          <w:b/>
          <w:bCs w:val="0"/>
        </w:rPr>
        <w:t>ископаемых</w:t>
      </w:r>
      <w:r w:rsidRPr="0060328D">
        <w:rPr>
          <w:b/>
          <w:bCs w:val="0"/>
          <w:spacing w:val="-9"/>
        </w:rPr>
        <w:t xml:space="preserve"> </w:t>
      </w:r>
      <w:r w:rsidRPr="0060328D">
        <w:rPr>
          <w:b/>
          <w:bCs w:val="0"/>
          <w:spacing w:val="-2"/>
        </w:rPr>
        <w:t>углей</w:t>
      </w:r>
    </w:p>
    <w:p w14:paraId="00E2DC8A" w14:textId="77777777" w:rsidR="00715527" w:rsidRPr="00715527" w:rsidRDefault="00715527" w:rsidP="00715527">
      <w:pPr>
        <w:widowControl w:val="0"/>
        <w:autoSpaceDE w:val="0"/>
        <w:autoSpaceDN w:val="0"/>
        <w:spacing w:before="4" w:after="0" w:line="240" w:lineRule="auto"/>
        <w:rPr>
          <w:rFonts w:ascii="Times New Roman" w:eastAsia="Times New Roman" w:hAnsi="Times New Roman" w:cs="Times New Roman"/>
          <w:sz w:val="12"/>
          <w:szCs w:val="24"/>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86"/>
        <w:gridCol w:w="1364"/>
        <w:gridCol w:w="1822"/>
        <w:gridCol w:w="2073"/>
      </w:tblGrid>
      <w:tr w:rsidR="00715527" w:rsidRPr="0060328D" w14:paraId="697453B8" w14:textId="77777777" w:rsidTr="00715527">
        <w:trPr>
          <w:trHeight w:val="20"/>
          <w:tblHeader/>
        </w:trPr>
        <w:tc>
          <w:tcPr>
            <w:tcW w:w="2186" w:type="pct"/>
            <w:shd w:val="clear" w:color="auto" w:fill="D9D9D9" w:themeFill="background1" w:themeFillShade="D9"/>
            <w:vAlign w:val="center"/>
          </w:tcPr>
          <w:p w14:paraId="1A333ACE" w14:textId="77777777" w:rsidR="00715527" w:rsidRPr="0060328D" w:rsidRDefault="00715527" w:rsidP="00715527">
            <w:pPr>
              <w:pStyle w:val="1fffb"/>
            </w:pPr>
            <w:r w:rsidRPr="0060328D">
              <w:t>Наименование</w:t>
            </w:r>
            <w:r w:rsidRPr="0060328D">
              <w:rPr>
                <w:spacing w:val="-11"/>
              </w:rPr>
              <w:t xml:space="preserve"> </w:t>
            </w:r>
            <w:r w:rsidRPr="0060328D">
              <w:rPr>
                <w:spacing w:val="-2"/>
              </w:rPr>
              <w:t>параметра</w:t>
            </w:r>
          </w:p>
        </w:tc>
        <w:tc>
          <w:tcPr>
            <w:tcW w:w="730" w:type="pct"/>
            <w:shd w:val="clear" w:color="auto" w:fill="D9D9D9" w:themeFill="background1" w:themeFillShade="D9"/>
            <w:vAlign w:val="center"/>
          </w:tcPr>
          <w:p w14:paraId="3A63ABCE" w14:textId="77777777" w:rsidR="00715527" w:rsidRPr="0060328D" w:rsidRDefault="00715527" w:rsidP="00715527">
            <w:pPr>
              <w:pStyle w:val="1fffb"/>
            </w:pPr>
            <w:r w:rsidRPr="0060328D">
              <w:rPr>
                <w:spacing w:val="-2"/>
              </w:rPr>
              <w:t>Единица измерения</w:t>
            </w:r>
          </w:p>
        </w:tc>
        <w:tc>
          <w:tcPr>
            <w:tcW w:w="975" w:type="pct"/>
            <w:shd w:val="clear" w:color="auto" w:fill="D9D9D9" w:themeFill="background1" w:themeFillShade="D9"/>
            <w:vAlign w:val="center"/>
          </w:tcPr>
          <w:p w14:paraId="1CC2E14E" w14:textId="77777777" w:rsidR="00715527" w:rsidRPr="0060328D" w:rsidRDefault="00715527" w:rsidP="00715527">
            <w:pPr>
              <w:pStyle w:val="1fffb"/>
            </w:pPr>
            <w:r w:rsidRPr="0060328D">
              <w:rPr>
                <w:spacing w:val="-2"/>
              </w:rPr>
              <w:t>Обозначение</w:t>
            </w:r>
          </w:p>
        </w:tc>
        <w:tc>
          <w:tcPr>
            <w:tcW w:w="1109" w:type="pct"/>
            <w:shd w:val="clear" w:color="auto" w:fill="D9D9D9" w:themeFill="background1" w:themeFillShade="D9"/>
            <w:vAlign w:val="center"/>
          </w:tcPr>
          <w:p w14:paraId="7B4A38DC" w14:textId="77777777" w:rsidR="00715527" w:rsidRPr="0060328D" w:rsidRDefault="00715527" w:rsidP="00715527">
            <w:pPr>
              <w:pStyle w:val="1fffb"/>
            </w:pPr>
            <w:r w:rsidRPr="0060328D">
              <w:t>Метод</w:t>
            </w:r>
            <w:r w:rsidRPr="0060328D">
              <w:rPr>
                <w:spacing w:val="-7"/>
              </w:rPr>
              <w:t xml:space="preserve"> </w:t>
            </w:r>
            <w:r w:rsidRPr="0060328D">
              <w:rPr>
                <w:spacing w:val="-2"/>
              </w:rPr>
              <w:t>определения</w:t>
            </w:r>
          </w:p>
        </w:tc>
      </w:tr>
      <w:tr w:rsidR="00715527" w:rsidRPr="0060328D" w14:paraId="2339CC7F" w14:textId="77777777" w:rsidTr="00715527">
        <w:trPr>
          <w:trHeight w:val="20"/>
        </w:trPr>
        <w:tc>
          <w:tcPr>
            <w:tcW w:w="2186" w:type="pct"/>
            <w:vAlign w:val="center"/>
          </w:tcPr>
          <w:p w14:paraId="2EBCA72A" w14:textId="77777777" w:rsidR="00715527" w:rsidRPr="0060328D" w:rsidRDefault="00715527" w:rsidP="00715527">
            <w:pPr>
              <w:pStyle w:val="1fffb"/>
            </w:pPr>
            <w:r w:rsidRPr="0060328D">
              <w:t>Среднее</w:t>
            </w:r>
            <w:r w:rsidRPr="0060328D">
              <w:rPr>
                <w:spacing w:val="-10"/>
              </w:rPr>
              <w:t xml:space="preserve"> </w:t>
            </w:r>
            <w:r w:rsidRPr="0060328D">
              <w:t>значение</w:t>
            </w:r>
            <w:r w:rsidRPr="0060328D">
              <w:rPr>
                <w:spacing w:val="-9"/>
              </w:rPr>
              <w:t xml:space="preserve"> </w:t>
            </w:r>
            <w:r w:rsidRPr="0060328D">
              <w:t>произвольного</w:t>
            </w:r>
            <w:r w:rsidRPr="0060328D">
              <w:rPr>
                <w:spacing w:val="-8"/>
              </w:rPr>
              <w:t xml:space="preserve"> </w:t>
            </w:r>
            <w:r w:rsidRPr="0060328D">
              <w:rPr>
                <w:spacing w:val="-2"/>
              </w:rPr>
              <w:t>показателя</w:t>
            </w:r>
          </w:p>
          <w:p w14:paraId="1665D0A0" w14:textId="77777777" w:rsidR="00715527" w:rsidRPr="0060328D" w:rsidRDefault="00715527" w:rsidP="00715527">
            <w:pPr>
              <w:pStyle w:val="1fffb"/>
            </w:pPr>
            <w:r w:rsidRPr="0060328D">
              <w:t>отражения</w:t>
            </w:r>
            <w:r w:rsidRPr="0060328D">
              <w:rPr>
                <w:spacing w:val="-10"/>
              </w:rPr>
              <w:t xml:space="preserve"> </w:t>
            </w:r>
            <w:r w:rsidRPr="0060328D">
              <w:t>витринита</w:t>
            </w:r>
            <w:r w:rsidRPr="0060328D">
              <w:rPr>
                <w:spacing w:val="-10"/>
              </w:rPr>
              <w:t xml:space="preserve"> </w:t>
            </w:r>
            <w:r w:rsidRPr="0060328D">
              <w:t>(далее</w:t>
            </w:r>
            <w:r w:rsidRPr="0060328D">
              <w:rPr>
                <w:spacing w:val="-10"/>
              </w:rPr>
              <w:t xml:space="preserve"> </w:t>
            </w:r>
            <w:r w:rsidRPr="0060328D">
              <w:t>-</w:t>
            </w:r>
            <w:r w:rsidRPr="0060328D">
              <w:rPr>
                <w:spacing w:val="-12"/>
              </w:rPr>
              <w:t xml:space="preserve"> </w:t>
            </w:r>
            <w:r w:rsidRPr="0060328D">
              <w:t>средний показатель отражения витринита)</w:t>
            </w:r>
          </w:p>
        </w:tc>
        <w:tc>
          <w:tcPr>
            <w:tcW w:w="730" w:type="pct"/>
            <w:vAlign w:val="center"/>
          </w:tcPr>
          <w:p w14:paraId="5B013FD9" w14:textId="77777777" w:rsidR="00715527" w:rsidRPr="0060328D" w:rsidRDefault="00715527" w:rsidP="00715527">
            <w:pPr>
              <w:pStyle w:val="1fffb"/>
            </w:pPr>
            <w:r w:rsidRPr="0060328D">
              <w:rPr>
                <w:spacing w:val="-10"/>
              </w:rPr>
              <w:t>%</w:t>
            </w:r>
          </w:p>
        </w:tc>
        <w:tc>
          <w:tcPr>
            <w:tcW w:w="975" w:type="pct"/>
            <w:vAlign w:val="center"/>
          </w:tcPr>
          <w:p w14:paraId="59FB4ABC" w14:textId="77777777" w:rsidR="00715527" w:rsidRPr="0060328D" w:rsidRDefault="00715527" w:rsidP="00715527">
            <w:pPr>
              <w:pStyle w:val="1fffb"/>
              <w:rPr>
                <w:sz w:val="17"/>
              </w:rPr>
            </w:pPr>
          </w:p>
          <w:p w14:paraId="186F0583" w14:textId="77777777" w:rsidR="00715527" w:rsidRPr="0060328D" w:rsidRDefault="00715527" w:rsidP="00715527">
            <w:pPr>
              <w:pStyle w:val="1fffb"/>
            </w:pPr>
            <w:r w:rsidRPr="0060328D">
              <w:rPr>
                <w:noProof/>
              </w:rPr>
              <w:drawing>
                <wp:inline distT="0" distB="0" distL="0" distR="0" wp14:anchorId="4C7BA74E" wp14:editId="3ECE430A">
                  <wp:extent cx="240510" cy="173736"/>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57" cstate="print"/>
                          <a:stretch>
                            <a:fillRect/>
                          </a:stretch>
                        </pic:blipFill>
                        <pic:spPr>
                          <a:xfrm>
                            <a:off x="0" y="0"/>
                            <a:ext cx="240510" cy="173736"/>
                          </a:xfrm>
                          <a:prstGeom prst="rect">
                            <a:avLst/>
                          </a:prstGeom>
                        </pic:spPr>
                      </pic:pic>
                    </a:graphicData>
                  </a:graphic>
                </wp:inline>
              </w:drawing>
            </w:r>
          </w:p>
        </w:tc>
        <w:tc>
          <w:tcPr>
            <w:tcW w:w="1109" w:type="pct"/>
            <w:vAlign w:val="center"/>
          </w:tcPr>
          <w:p w14:paraId="763325B0" w14:textId="77777777" w:rsidR="00715527" w:rsidRPr="0060328D" w:rsidRDefault="00715527" w:rsidP="00715527">
            <w:pPr>
              <w:pStyle w:val="1fffb"/>
            </w:pPr>
            <w:r w:rsidRPr="0060328D">
              <w:t>ГОСТ</w:t>
            </w:r>
            <w:r w:rsidRPr="0060328D">
              <w:rPr>
                <w:spacing w:val="-6"/>
              </w:rPr>
              <w:t xml:space="preserve"> </w:t>
            </w:r>
            <w:r w:rsidRPr="0060328D">
              <w:t>ISO</w:t>
            </w:r>
            <w:r w:rsidRPr="0060328D">
              <w:rPr>
                <w:spacing w:val="-8"/>
              </w:rPr>
              <w:t xml:space="preserve"> </w:t>
            </w:r>
            <w:r w:rsidRPr="0060328D">
              <w:t>7404-</w:t>
            </w:r>
            <w:r w:rsidRPr="0060328D">
              <w:rPr>
                <w:spacing w:val="-10"/>
              </w:rPr>
              <w:t>5</w:t>
            </w:r>
          </w:p>
        </w:tc>
      </w:tr>
      <w:tr w:rsidR="00715527" w:rsidRPr="0060328D" w14:paraId="38815048" w14:textId="77777777" w:rsidTr="00715527">
        <w:trPr>
          <w:trHeight w:val="20"/>
        </w:trPr>
        <w:tc>
          <w:tcPr>
            <w:tcW w:w="2186" w:type="pct"/>
            <w:vAlign w:val="center"/>
          </w:tcPr>
          <w:p w14:paraId="7B66EBD7" w14:textId="77777777" w:rsidR="00715527" w:rsidRPr="0060328D" w:rsidRDefault="00715527" w:rsidP="00715527">
            <w:pPr>
              <w:pStyle w:val="1fffb"/>
            </w:pPr>
            <w:r w:rsidRPr="0060328D">
              <w:t>Высшая</w:t>
            </w:r>
            <w:r w:rsidRPr="0060328D">
              <w:rPr>
                <w:spacing w:val="-6"/>
              </w:rPr>
              <w:t xml:space="preserve"> </w:t>
            </w:r>
            <w:r w:rsidRPr="0060328D">
              <w:t>теплота</w:t>
            </w:r>
            <w:r w:rsidRPr="0060328D">
              <w:rPr>
                <w:spacing w:val="-6"/>
              </w:rPr>
              <w:t xml:space="preserve"> </w:t>
            </w:r>
            <w:r w:rsidRPr="0060328D">
              <w:t>сгорания</w:t>
            </w:r>
            <w:r w:rsidRPr="0060328D">
              <w:rPr>
                <w:spacing w:val="-5"/>
              </w:rPr>
              <w:t xml:space="preserve"> </w:t>
            </w:r>
            <w:r w:rsidRPr="0060328D">
              <w:t>на</w:t>
            </w:r>
            <w:r w:rsidRPr="0060328D">
              <w:rPr>
                <w:spacing w:val="-6"/>
              </w:rPr>
              <w:t xml:space="preserve"> </w:t>
            </w:r>
            <w:r w:rsidRPr="0060328D">
              <w:rPr>
                <w:spacing w:val="-2"/>
              </w:rPr>
              <w:t>влажное</w:t>
            </w:r>
          </w:p>
          <w:p w14:paraId="367290CA" w14:textId="77777777" w:rsidR="00715527" w:rsidRPr="0060328D" w:rsidRDefault="00715527" w:rsidP="00715527">
            <w:pPr>
              <w:pStyle w:val="1fffb"/>
            </w:pPr>
            <w:r w:rsidRPr="0060328D">
              <w:t>беззольное</w:t>
            </w:r>
            <w:r w:rsidRPr="0060328D">
              <w:rPr>
                <w:spacing w:val="-11"/>
              </w:rPr>
              <w:t xml:space="preserve"> </w:t>
            </w:r>
            <w:r w:rsidRPr="0060328D">
              <w:rPr>
                <w:spacing w:val="-2"/>
              </w:rPr>
              <w:t>состояние</w:t>
            </w:r>
          </w:p>
        </w:tc>
        <w:tc>
          <w:tcPr>
            <w:tcW w:w="730" w:type="pct"/>
            <w:vAlign w:val="center"/>
          </w:tcPr>
          <w:p w14:paraId="64296E9F" w14:textId="77777777" w:rsidR="00715527" w:rsidRPr="0060328D" w:rsidRDefault="00715527" w:rsidP="00715527">
            <w:pPr>
              <w:pStyle w:val="1fffb"/>
            </w:pPr>
            <w:r w:rsidRPr="0060328D">
              <w:rPr>
                <w:spacing w:val="-2"/>
              </w:rPr>
              <w:t>МДж/кг</w:t>
            </w:r>
          </w:p>
        </w:tc>
        <w:tc>
          <w:tcPr>
            <w:tcW w:w="975" w:type="pct"/>
            <w:vAlign w:val="center"/>
          </w:tcPr>
          <w:p w14:paraId="2485B06A" w14:textId="77777777" w:rsidR="00715527" w:rsidRPr="0060328D" w:rsidRDefault="00715527" w:rsidP="00715527">
            <w:pPr>
              <w:pStyle w:val="1fffb"/>
              <w:rPr>
                <w:sz w:val="5"/>
              </w:rPr>
            </w:pPr>
          </w:p>
          <w:p w14:paraId="37CDA681" w14:textId="77777777" w:rsidR="00715527" w:rsidRPr="0060328D" w:rsidRDefault="00715527" w:rsidP="00715527">
            <w:pPr>
              <w:pStyle w:val="1fffb"/>
            </w:pPr>
            <w:r w:rsidRPr="0060328D">
              <w:rPr>
                <w:noProof/>
              </w:rPr>
              <w:drawing>
                <wp:inline distT="0" distB="0" distL="0" distR="0" wp14:anchorId="09EEB01A" wp14:editId="24E68447">
                  <wp:extent cx="231604" cy="204215"/>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58" cstate="print"/>
                          <a:stretch>
                            <a:fillRect/>
                          </a:stretch>
                        </pic:blipFill>
                        <pic:spPr>
                          <a:xfrm>
                            <a:off x="0" y="0"/>
                            <a:ext cx="231604" cy="204215"/>
                          </a:xfrm>
                          <a:prstGeom prst="rect">
                            <a:avLst/>
                          </a:prstGeom>
                        </pic:spPr>
                      </pic:pic>
                    </a:graphicData>
                  </a:graphic>
                </wp:inline>
              </w:drawing>
            </w:r>
          </w:p>
        </w:tc>
        <w:tc>
          <w:tcPr>
            <w:tcW w:w="1109" w:type="pct"/>
            <w:vAlign w:val="center"/>
          </w:tcPr>
          <w:p w14:paraId="67796E17" w14:textId="77777777" w:rsidR="00715527" w:rsidRPr="0060328D" w:rsidRDefault="00715527" w:rsidP="00715527">
            <w:pPr>
              <w:pStyle w:val="1fffb"/>
            </w:pPr>
            <w:r w:rsidRPr="0060328D">
              <w:rPr>
                <w:color w:val="00456D"/>
                <w:u w:val="single" w:color="00456D"/>
              </w:rPr>
              <w:t>ГОСТ</w:t>
            </w:r>
            <w:r w:rsidRPr="0060328D">
              <w:rPr>
                <w:color w:val="00456D"/>
                <w:spacing w:val="-6"/>
                <w:u w:val="single" w:color="00456D"/>
              </w:rPr>
              <w:t xml:space="preserve"> </w:t>
            </w:r>
            <w:r w:rsidRPr="0060328D">
              <w:rPr>
                <w:color w:val="00456D"/>
                <w:u w:val="single" w:color="00456D"/>
              </w:rPr>
              <w:t>147-</w:t>
            </w:r>
            <w:r w:rsidRPr="0060328D">
              <w:rPr>
                <w:color w:val="00456D"/>
                <w:spacing w:val="-4"/>
                <w:u w:val="single" w:color="00456D"/>
              </w:rPr>
              <w:t>2013</w:t>
            </w:r>
          </w:p>
        </w:tc>
      </w:tr>
      <w:tr w:rsidR="00715527" w:rsidRPr="0060328D" w14:paraId="7CCD37BB" w14:textId="77777777" w:rsidTr="00715527">
        <w:trPr>
          <w:trHeight w:val="20"/>
        </w:trPr>
        <w:tc>
          <w:tcPr>
            <w:tcW w:w="2186" w:type="pct"/>
            <w:vAlign w:val="center"/>
          </w:tcPr>
          <w:p w14:paraId="53F1B186" w14:textId="77777777" w:rsidR="00715527" w:rsidRPr="0060328D" w:rsidRDefault="00715527" w:rsidP="00715527">
            <w:pPr>
              <w:pStyle w:val="1fffb"/>
            </w:pPr>
            <w:r w:rsidRPr="0060328D">
              <w:t>Выход</w:t>
            </w:r>
            <w:r w:rsidRPr="0060328D">
              <w:rPr>
                <w:spacing w:val="-8"/>
              </w:rPr>
              <w:t xml:space="preserve"> </w:t>
            </w:r>
            <w:r w:rsidRPr="0060328D">
              <w:t>летучих</w:t>
            </w:r>
            <w:r w:rsidRPr="0060328D">
              <w:rPr>
                <w:spacing w:val="-7"/>
              </w:rPr>
              <w:t xml:space="preserve"> </w:t>
            </w:r>
            <w:r w:rsidRPr="0060328D">
              <w:t>веществ</w:t>
            </w:r>
            <w:r w:rsidRPr="0060328D">
              <w:rPr>
                <w:spacing w:val="-4"/>
              </w:rPr>
              <w:t xml:space="preserve"> </w:t>
            </w:r>
            <w:r w:rsidRPr="0060328D">
              <w:t>на</w:t>
            </w:r>
            <w:r w:rsidRPr="0060328D">
              <w:rPr>
                <w:spacing w:val="-6"/>
              </w:rPr>
              <w:t xml:space="preserve"> </w:t>
            </w:r>
            <w:r w:rsidRPr="0060328D">
              <w:t>сухое</w:t>
            </w:r>
            <w:r w:rsidRPr="0060328D">
              <w:rPr>
                <w:spacing w:val="-7"/>
              </w:rPr>
              <w:t xml:space="preserve"> </w:t>
            </w:r>
            <w:r w:rsidRPr="0060328D">
              <w:rPr>
                <w:spacing w:val="-2"/>
              </w:rPr>
              <w:t>беззольное</w:t>
            </w:r>
          </w:p>
          <w:p w14:paraId="7A343393" w14:textId="77777777" w:rsidR="00715527" w:rsidRPr="0060328D" w:rsidRDefault="00715527" w:rsidP="00715527">
            <w:pPr>
              <w:pStyle w:val="1fffb"/>
            </w:pPr>
            <w:r w:rsidRPr="0060328D">
              <w:rPr>
                <w:spacing w:val="-2"/>
              </w:rPr>
              <w:t>состояние</w:t>
            </w:r>
          </w:p>
        </w:tc>
        <w:tc>
          <w:tcPr>
            <w:tcW w:w="730" w:type="pct"/>
            <w:vAlign w:val="center"/>
          </w:tcPr>
          <w:p w14:paraId="3FAB7CB2" w14:textId="77777777" w:rsidR="00715527" w:rsidRPr="0060328D" w:rsidRDefault="00715527" w:rsidP="00715527">
            <w:pPr>
              <w:pStyle w:val="1fffb"/>
            </w:pPr>
            <w:r w:rsidRPr="0060328D">
              <w:rPr>
                <w:spacing w:val="-10"/>
              </w:rPr>
              <w:t>%</w:t>
            </w:r>
          </w:p>
        </w:tc>
        <w:tc>
          <w:tcPr>
            <w:tcW w:w="975" w:type="pct"/>
            <w:vAlign w:val="center"/>
          </w:tcPr>
          <w:p w14:paraId="30DBA0E4" w14:textId="77777777" w:rsidR="00715527" w:rsidRPr="0060328D" w:rsidRDefault="00715527" w:rsidP="00715527">
            <w:pPr>
              <w:pStyle w:val="1fffb"/>
              <w:rPr>
                <w:sz w:val="7"/>
              </w:rPr>
            </w:pPr>
          </w:p>
          <w:p w14:paraId="74B817B4" w14:textId="77777777" w:rsidR="00715527" w:rsidRPr="0060328D" w:rsidRDefault="00715527" w:rsidP="00715527">
            <w:pPr>
              <w:pStyle w:val="1fffb"/>
            </w:pPr>
            <w:r w:rsidRPr="0060328D">
              <w:rPr>
                <w:noProof/>
              </w:rPr>
              <w:drawing>
                <wp:inline distT="0" distB="0" distL="0" distR="0" wp14:anchorId="3A6D5F6D" wp14:editId="10F2A4F4">
                  <wp:extent cx="278628" cy="164591"/>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59" cstate="print"/>
                          <a:stretch>
                            <a:fillRect/>
                          </a:stretch>
                        </pic:blipFill>
                        <pic:spPr>
                          <a:xfrm>
                            <a:off x="0" y="0"/>
                            <a:ext cx="278628" cy="164591"/>
                          </a:xfrm>
                          <a:prstGeom prst="rect">
                            <a:avLst/>
                          </a:prstGeom>
                        </pic:spPr>
                      </pic:pic>
                    </a:graphicData>
                  </a:graphic>
                </wp:inline>
              </w:drawing>
            </w:r>
          </w:p>
        </w:tc>
        <w:tc>
          <w:tcPr>
            <w:tcW w:w="1109" w:type="pct"/>
            <w:vAlign w:val="center"/>
          </w:tcPr>
          <w:p w14:paraId="55723C2A" w14:textId="77777777" w:rsidR="00715527" w:rsidRPr="0060328D" w:rsidRDefault="00715527" w:rsidP="00715527">
            <w:pPr>
              <w:pStyle w:val="1fffb"/>
            </w:pPr>
            <w:r w:rsidRPr="0060328D">
              <w:t>ГОСТ</w:t>
            </w:r>
            <w:r w:rsidRPr="0060328D">
              <w:rPr>
                <w:spacing w:val="-1"/>
              </w:rPr>
              <w:t xml:space="preserve"> </w:t>
            </w:r>
            <w:r w:rsidRPr="0060328D">
              <w:t>ISO</w:t>
            </w:r>
            <w:r w:rsidRPr="0060328D">
              <w:rPr>
                <w:spacing w:val="-4"/>
              </w:rPr>
              <w:t xml:space="preserve"> </w:t>
            </w:r>
            <w:r w:rsidRPr="0060328D">
              <w:t>562,</w:t>
            </w:r>
            <w:r w:rsidRPr="0060328D">
              <w:rPr>
                <w:spacing w:val="-5"/>
              </w:rPr>
              <w:t xml:space="preserve"> </w:t>
            </w:r>
            <w:r w:rsidRPr="0060328D">
              <w:rPr>
                <w:spacing w:val="-4"/>
              </w:rPr>
              <w:t>ГОСТ</w:t>
            </w:r>
          </w:p>
          <w:p w14:paraId="1A7B0721" w14:textId="77777777" w:rsidR="00715527" w:rsidRPr="0060328D" w:rsidRDefault="00715527" w:rsidP="00715527">
            <w:pPr>
              <w:pStyle w:val="1fffb"/>
            </w:pPr>
            <w:r w:rsidRPr="0060328D">
              <w:t>ISO</w:t>
            </w:r>
            <w:r w:rsidRPr="0060328D">
              <w:rPr>
                <w:spacing w:val="-7"/>
              </w:rPr>
              <w:t xml:space="preserve"> </w:t>
            </w:r>
            <w:r w:rsidRPr="0060328D">
              <w:t>5071-</w:t>
            </w:r>
            <w:r w:rsidRPr="0060328D">
              <w:rPr>
                <w:spacing w:val="-10"/>
              </w:rPr>
              <w:t>1</w:t>
            </w:r>
          </w:p>
        </w:tc>
      </w:tr>
      <w:tr w:rsidR="00715527" w:rsidRPr="0060328D" w14:paraId="6C90A89D" w14:textId="77777777" w:rsidTr="00715527">
        <w:trPr>
          <w:trHeight w:val="20"/>
        </w:trPr>
        <w:tc>
          <w:tcPr>
            <w:tcW w:w="2186" w:type="pct"/>
            <w:vAlign w:val="center"/>
          </w:tcPr>
          <w:p w14:paraId="67DFEA5B" w14:textId="77777777" w:rsidR="00715527" w:rsidRPr="0060328D" w:rsidRDefault="00715527" w:rsidP="00715527">
            <w:pPr>
              <w:pStyle w:val="1fffb"/>
            </w:pPr>
            <w:r w:rsidRPr="0060328D">
              <w:t>Сумма</w:t>
            </w:r>
            <w:r w:rsidRPr="0060328D">
              <w:rPr>
                <w:spacing w:val="-11"/>
              </w:rPr>
              <w:t xml:space="preserve"> </w:t>
            </w:r>
            <w:r w:rsidRPr="0060328D">
              <w:t>фюзенизированных</w:t>
            </w:r>
            <w:r w:rsidRPr="0060328D">
              <w:rPr>
                <w:spacing w:val="-11"/>
              </w:rPr>
              <w:t xml:space="preserve"> </w:t>
            </w:r>
            <w:r w:rsidRPr="0060328D">
              <w:t>компонентов</w:t>
            </w:r>
            <w:r w:rsidRPr="0060328D">
              <w:rPr>
                <w:spacing w:val="-9"/>
              </w:rPr>
              <w:t xml:space="preserve"> </w:t>
            </w:r>
            <w:r w:rsidRPr="0060328D">
              <w:rPr>
                <w:spacing w:val="-5"/>
              </w:rPr>
              <w:t>на</w:t>
            </w:r>
          </w:p>
          <w:p w14:paraId="142E94C8" w14:textId="77777777" w:rsidR="00715527" w:rsidRPr="0060328D" w:rsidRDefault="00715527" w:rsidP="00715527">
            <w:pPr>
              <w:pStyle w:val="1fffb"/>
            </w:pPr>
            <w:r w:rsidRPr="0060328D">
              <w:t>чистый</w:t>
            </w:r>
            <w:r w:rsidRPr="0060328D">
              <w:rPr>
                <w:spacing w:val="-5"/>
              </w:rPr>
              <w:t xml:space="preserve"> </w:t>
            </w:r>
            <w:r w:rsidRPr="0060328D">
              <w:rPr>
                <w:spacing w:val="-2"/>
              </w:rPr>
              <w:t>уголь</w:t>
            </w:r>
          </w:p>
        </w:tc>
        <w:tc>
          <w:tcPr>
            <w:tcW w:w="730" w:type="pct"/>
            <w:vAlign w:val="center"/>
          </w:tcPr>
          <w:p w14:paraId="5A0E6976" w14:textId="77777777" w:rsidR="00715527" w:rsidRPr="0060328D" w:rsidRDefault="00715527" w:rsidP="00715527">
            <w:pPr>
              <w:pStyle w:val="1fffb"/>
            </w:pPr>
            <w:r w:rsidRPr="0060328D">
              <w:rPr>
                <w:spacing w:val="-10"/>
              </w:rPr>
              <w:t>%</w:t>
            </w:r>
          </w:p>
        </w:tc>
        <w:tc>
          <w:tcPr>
            <w:tcW w:w="975" w:type="pct"/>
            <w:vAlign w:val="center"/>
          </w:tcPr>
          <w:p w14:paraId="75F0C588" w14:textId="77777777" w:rsidR="00715527" w:rsidRPr="0060328D" w:rsidRDefault="00715527" w:rsidP="00715527">
            <w:pPr>
              <w:pStyle w:val="1fffb"/>
              <w:rPr>
                <w:sz w:val="3"/>
              </w:rPr>
            </w:pPr>
          </w:p>
          <w:p w14:paraId="30D6E14D" w14:textId="77777777" w:rsidR="00715527" w:rsidRPr="0060328D" w:rsidRDefault="00715527" w:rsidP="00715527">
            <w:pPr>
              <w:pStyle w:val="1fffb"/>
            </w:pPr>
            <w:r w:rsidRPr="0060328D">
              <w:rPr>
                <w:noProof/>
              </w:rPr>
              <w:drawing>
                <wp:inline distT="0" distB="0" distL="0" distR="0" wp14:anchorId="47AEDBA3" wp14:editId="1A2CE27F">
                  <wp:extent cx="382380" cy="219456"/>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60" cstate="print"/>
                          <a:stretch>
                            <a:fillRect/>
                          </a:stretch>
                        </pic:blipFill>
                        <pic:spPr>
                          <a:xfrm>
                            <a:off x="0" y="0"/>
                            <a:ext cx="382380" cy="219456"/>
                          </a:xfrm>
                          <a:prstGeom prst="rect">
                            <a:avLst/>
                          </a:prstGeom>
                        </pic:spPr>
                      </pic:pic>
                    </a:graphicData>
                  </a:graphic>
                </wp:inline>
              </w:drawing>
            </w:r>
          </w:p>
        </w:tc>
        <w:tc>
          <w:tcPr>
            <w:tcW w:w="1109" w:type="pct"/>
            <w:vAlign w:val="center"/>
          </w:tcPr>
          <w:p w14:paraId="3E8E1A38" w14:textId="77777777" w:rsidR="00715527" w:rsidRPr="0060328D" w:rsidRDefault="00715527" w:rsidP="00715527">
            <w:pPr>
              <w:pStyle w:val="1fffb"/>
            </w:pPr>
            <w:r w:rsidRPr="0060328D">
              <w:rPr>
                <w:spacing w:val="-10"/>
              </w:rPr>
              <w:t>-</w:t>
            </w:r>
          </w:p>
        </w:tc>
      </w:tr>
      <w:tr w:rsidR="00715527" w:rsidRPr="0060328D" w14:paraId="31E42BEF" w14:textId="77777777" w:rsidTr="00715527">
        <w:trPr>
          <w:trHeight w:val="20"/>
        </w:trPr>
        <w:tc>
          <w:tcPr>
            <w:tcW w:w="2186" w:type="pct"/>
            <w:vAlign w:val="center"/>
          </w:tcPr>
          <w:p w14:paraId="04A179D0" w14:textId="77777777" w:rsidR="00715527" w:rsidRPr="0060328D" w:rsidRDefault="00715527" w:rsidP="00715527">
            <w:pPr>
              <w:pStyle w:val="1fffb"/>
            </w:pPr>
            <w:r w:rsidRPr="0060328D">
              <w:t>Максимальная</w:t>
            </w:r>
            <w:r w:rsidRPr="0060328D">
              <w:rPr>
                <w:spacing w:val="-9"/>
              </w:rPr>
              <w:t xml:space="preserve"> </w:t>
            </w:r>
            <w:r w:rsidRPr="0060328D">
              <w:t>влагоемкость</w:t>
            </w:r>
            <w:r w:rsidRPr="0060328D">
              <w:rPr>
                <w:spacing w:val="-7"/>
              </w:rPr>
              <w:t xml:space="preserve"> </w:t>
            </w:r>
            <w:r w:rsidRPr="0060328D">
              <w:t>на</w:t>
            </w:r>
            <w:r w:rsidRPr="0060328D">
              <w:rPr>
                <w:spacing w:val="-9"/>
              </w:rPr>
              <w:t xml:space="preserve"> </w:t>
            </w:r>
            <w:r w:rsidRPr="0060328D">
              <w:rPr>
                <w:spacing w:val="-2"/>
              </w:rPr>
              <w:t>беззольное</w:t>
            </w:r>
          </w:p>
          <w:p w14:paraId="41CACDE5" w14:textId="77777777" w:rsidR="00715527" w:rsidRPr="0060328D" w:rsidRDefault="00715527" w:rsidP="00715527">
            <w:pPr>
              <w:pStyle w:val="1fffb"/>
            </w:pPr>
            <w:r w:rsidRPr="0060328D">
              <w:rPr>
                <w:spacing w:val="-2"/>
              </w:rPr>
              <w:t>состояние</w:t>
            </w:r>
          </w:p>
        </w:tc>
        <w:tc>
          <w:tcPr>
            <w:tcW w:w="730" w:type="pct"/>
            <w:vAlign w:val="center"/>
          </w:tcPr>
          <w:p w14:paraId="1C499FE9" w14:textId="77777777" w:rsidR="00715527" w:rsidRPr="0060328D" w:rsidRDefault="00715527" w:rsidP="00715527">
            <w:pPr>
              <w:pStyle w:val="1fffb"/>
            </w:pPr>
            <w:r w:rsidRPr="0060328D">
              <w:rPr>
                <w:spacing w:val="-10"/>
              </w:rPr>
              <w:t>%</w:t>
            </w:r>
          </w:p>
        </w:tc>
        <w:tc>
          <w:tcPr>
            <w:tcW w:w="975" w:type="pct"/>
            <w:vAlign w:val="center"/>
          </w:tcPr>
          <w:p w14:paraId="4F887FB1" w14:textId="77777777" w:rsidR="00715527" w:rsidRPr="0060328D" w:rsidRDefault="00715527" w:rsidP="00715527">
            <w:pPr>
              <w:pStyle w:val="1fffb"/>
              <w:rPr>
                <w:sz w:val="5"/>
              </w:rPr>
            </w:pPr>
          </w:p>
          <w:p w14:paraId="42977F2B" w14:textId="77777777" w:rsidR="00715527" w:rsidRPr="0060328D" w:rsidRDefault="00715527" w:rsidP="00715527">
            <w:pPr>
              <w:pStyle w:val="1fffb"/>
            </w:pPr>
            <w:r w:rsidRPr="0060328D">
              <w:rPr>
                <w:noProof/>
              </w:rPr>
              <w:drawing>
                <wp:inline distT="0" distB="0" distL="0" distR="0" wp14:anchorId="46F9D34A" wp14:editId="792B9DB7">
                  <wp:extent cx="298296" cy="201168"/>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61" cstate="print"/>
                          <a:stretch>
                            <a:fillRect/>
                          </a:stretch>
                        </pic:blipFill>
                        <pic:spPr>
                          <a:xfrm>
                            <a:off x="0" y="0"/>
                            <a:ext cx="298296" cy="201168"/>
                          </a:xfrm>
                          <a:prstGeom prst="rect">
                            <a:avLst/>
                          </a:prstGeom>
                        </pic:spPr>
                      </pic:pic>
                    </a:graphicData>
                  </a:graphic>
                </wp:inline>
              </w:drawing>
            </w:r>
          </w:p>
        </w:tc>
        <w:tc>
          <w:tcPr>
            <w:tcW w:w="1109" w:type="pct"/>
            <w:vAlign w:val="center"/>
          </w:tcPr>
          <w:p w14:paraId="48F6749B" w14:textId="77777777" w:rsidR="00715527" w:rsidRPr="0060328D" w:rsidRDefault="00715527" w:rsidP="00715527">
            <w:pPr>
              <w:pStyle w:val="1fffb"/>
            </w:pPr>
            <w:r w:rsidRPr="0060328D">
              <w:rPr>
                <w:color w:val="00456D"/>
                <w:u w:val="single" w:color="00456D"/>
              </w:rPr>
              <w:t>ГОСТ</w:t>
            </w:r>
            <w:r w:rsidRPr="0060328D">
              <w:rPr>
                <w:color w:val="00456D"/>
                <w:spacing w:val="-4"/>
                <w:u w:val="single" w:color="00456D"/>
              </w:rPr>
              <w:t xml:space="preserve"> 8858</w:t>
            </w:r>
          </w:p>
        </w:tc>
      </w:tr>
      <w:tr w:rsidR="00715527" w:rsidRPr="0060328D" w14:paraId="404DB843" w14:textId="77777777" w:rsidTr="00715527">
        <w:trPr>
          <w:trHeight w:val="20"/>
        </w:trPr>
        <w:tc>
          <w:tcPr>
            <w:tcW w:w="2186" w:type="pct"/>
            <w:vAlign w:val="center"/>
          </w:tcPr>
          <w:p w14:paraId="1976508F" w14:textId="77777777" w:rsidR="00715527" w:rsidRPr="0060328D" w:rsidRDefault="00715527" w:rsidP="00715527">
            <w:pPr>
              <w:pStyle w:val="1fffb"/>
            </w:pPr>
            <w:r w:rsidRPr="0060328D">
              <w:t>Выход</w:t>
            </w:r>
            <w:r w:rsidRPr="0060328D">
              <w:rPr>
                <w:spacing w:val="-8"/>
              </w:rPr>
              <w:t xml:space="preserve"> </w:t>
            </w:r>
            <w:r w:rsidRPr="0060328D">
              <w:t>смолы</w:t>
            </w:r>
            <w:r w:rsidRPr="0060328D">
              <w:rPr>
                <w:spacing w:val="-6"/>
              </w:rPr>
              <w:t xml:space="preserve"> </w:t>
            </w:r>
            <w:r w:rsidRPr="0060328D">
              <w:t>полукоксования</w:t>
            </w:r>
            <w:r w:rsidRPr="0060328D">
              <w:rPr>
                <w:spacing w:val="-7"/>
              </w:rPr>
              <w:t xml:space="preserve"> </w:t>
            </w:r>
            <w:r w:rsidRPr="0060328D">
              <w:t>на</w:t>
            </w:r>
            <w:r w:rsidRPr="0060328D">
              <w:rPr>
                <w:spacing w:val="-7"/>
              </w:rPr>
              <w:t xml:space="preserve"> </w:t>
            </w:r>
            <w:r w:rsidRPr="0060328D">
              <w:rPr>
                <w:spacing w:val="-4"/>
              </w:rPr>
              <w:t>сухое</w:t>
            </w:r>
          </w:p>
          <w:p w14:paraId="6AFD4488" w14:textId="77777777" w:rsidR="00715527" w:rsidRPr="0060328D" w:rsidRDefault="00715527" w:rsidP="00715527">
            <w:pPr>
              <w:pStyle w:val="1fffb"/>
            </w:pPr>
            <w:r w:rsidRPr="0060328D">
              <w:t>беззольное</w:t>
            </w:r>
            <w:r w:rsidRPr="0060328D">
              <w:rPr>
                <w:spacing w:val="-11"/>
              </w:rPr>
              <w:t xml:space="preserve"> </w:t>
            </w:r>
            <w:r w:rsidRPr="0060328D">
              <w:rPr>
                <w:spacing w:val="-2"/>
              </w:rPr>
              <w:t>состояние</w:t>
            </w:r>
          </w:p>
        </w:tc>
        <w:tc>
          <w:tcPr>
            <w:tcW w:w="730" w:type="pct"/>
            <w:vAlign w:val="center"/>
          </w:tcPr>
          <w:p w14:paraId="113AF34B" w14:textId="77777777" w:rsidR="00715527" w:rsidRPr="0060328D" w:rsidRDefault="00715527" w:rsidP="00715527">
            <w:pPr>
              <w:pStyle w:val="1fffb"/>
            </w:pPr>
            <w:r w:rsidRPr="0060328D">
              <w:rPr>
                <w:spacing w:val="-10"/>
              </w:rPr>
              <w:t>%</w:t>
            </w:r>
          </w:p>
        </w:tc>
        <w:tc>
          <w:tcPr>
            <w:tcW w:w="975" w:type="pct"/>
            <w:vAlign w:val="center"/>
          </w:tcPr>
          <w:p w14:paraId="1D944EA7" w14:textId="77777777" w:rsidR="00715527" w:rsidRPr="0060328D" w:rsidRDefault="00715527" w:rsidP="00715527">
            <w:pPr>
              <w:pStyle w:val="1fffb"/>
              <w:rPr>
                <w:sz w:val="2"/>
              </w:rPr>
            </w:pPr>
          </w:p>
          <w:p w14:paraId="5D9A1E4E" w14:textId="77777777" w:rsidR="00715527" w:rsidRPr="0060328D" w:rsidRDefault="00715527" w:rsidP="00715527">
            <w:pPr>
              <w:pStyle w:val="1fffb"/>
            </w:pPr>
            <w:r w:rsidRPr="0060328D">
              <w:rPr>
                <w:noProof/>
              </w:rPr>
              <w:drawing>
                <wp:inline distT="0" distB="0" distL="0" distR="0" wp14:anchorId="194E5B89" wp14:editId="6E1A5987">
                  <wp:extent cx="277106" cy="222504"/>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62" cstate="print"/>
                          <a:stretch>
                            <a:fillRect/>
                          </a:stretch>
                        </pic:blipFill>
                        <pic:spPr>
                          <a:xfrm>
                            <a:off x="0" y="0"/>
                            <a:ext cx="277106" cy="222504"/>
                          </a:xfrm>
                          <a:prstGeom prst="rect">
                            <a:avLst/>
                          </a:prstGeom>
                        </pic:spPr>
                      </pic:pic>
                    </a:graphicData>
                  </a:graphic>
                </wp:inline>
              </w:drawing>
            </w:r>
          </w:p>
        </w:tc>
        <w:tc>
          <w:tcPr>
            <w:tcW w:w="1109" w:type="pct"/>
            <w:vAlign w:val="center"/>
          </w:tcPr>
          <w:p w14:paraId="7C8974AB" w14:textId="77777777" w:rsidR="00715527" w:rsidRPr="0060328D" w:rsidRDefault="00715527" w:rsidP="00715527">
            <w:pPr>
              <w:pStyle w:val="1fffb"/>
            </w:pPr>
            <w:r w:rsidRPr="0060328D">
              <w:rPr>
                <w:color w:val="00456D"/>
                <w:u w:val="single" w:color="00456D"/>
              </w:rPr>
              <w:t>ГОСТ</w:t>
            </w:r>
            <w:r w:rsidRPr="0060328D">
              <w:rPr>
                <w:color w:val="00456D"/>
                <w:spacing w:val="-4"/>
                <w:u w:val="single" w:color="00456D"/>
              </w:rPr>
              <w:t xml:space="preserve"> 3168</w:t>
            </w:r>
          </w:p>
        </w:tc>
      </w:tr>
      <w:tr w:rsidR="00715527" w:rsidRPr="0060328D" w14:paraId="336F6E5A" w14:textId="77777777" w:rsidTr="00715527">
        <w:trPr>
          <w:trHeight w:val="20"/>
        </w:trPr>
        <w:tc>
          <w:tcPr>
            <w:tcW w:w="2186" w:type="pct"/>
            <w:vAlign w:val="center"/>
          </w:tcPr>
          <w:p w14:paraId="00A2AACD" w14:textId="77777777" w:rsidR="00715527" w:rsidRPr="0060328D" w:rsidRDefault="00715527" w:rsidP="00715527">
            <w:pPr>
              <w:pStyle w:val="1fffb"/>
            </w:pPr>
            <w:r w:rsidRPr="0060328D">
              <w:t>Толщина</w:t>
            </w:r>
            <w:r w:rsidRPr="0060328D">
              <w:rPr>
                <w:spacing w:val="-10"/>
              </w:rPr>
              <w:t xml:space="preserve"> </w:t>
            </w:r>
            <w:r w:rsidRPr="0060328D">
              <w:t>пластического</w:t>
            </w:r>
            <w:r w:rsidRPr="0060328D">
              <w:rPr>
                <w:spacing w:val="-10"/>
              </w:rPr>
              <w:t xml:space="preserve"> </w:t>
            </w:r>
            <w:r w:rsidRPr="0060328D">
              <w:rPr>
                <w:spacing w:val="-4"/>
              </w:rPr>
              <w:t>слоя</w:t>
            </w:r>
          </w:p>
        </w:tc>
        <w:tc>
          <w:tcPr>
            <w:tcW w:w="730" w:type="pct"/>
            <w:vAlign w:val="center"/>
          </w:tcPr>
          <w:p w14:paraId="7B7F2062" w14:textId="77777777" w:rsidR="00715527" w:rsidRPr="0060328D" w:rsidRDefault="00715527" w:rsidP="00715527">
            <w:pPr>
              <w:pStyle w:val="1fffb"/>
            </w:pPr>
            <w:r w:rsidRPr="0060328D">
              <w:rPr>
                <w:spacing w:val="-5"/>
              </w:rPr>
              <w:t>мм</w:t>
            </w:r>
          </w:p>
        </w:tc>
        <w:tc>
          <w:tcPr>
            <w:tcW w:w="975" w:type="pct"/>
            <w:vAlign w:val="center"/>
          </w:tcPr>
          <w:p w14:paraId="570A4C5B" w14:textId="77777777" w:rsidR="00715527" w:rsidRPr="0060328D" w:rsidRDefault="00715527" w:rsidP="00715527">
            <w:pPr>
              <w:pStyle w:val="1fffb"/>
              <w:rPr>
                <w:sz w:val="5"/>
              </w:rPr>
            </w:pPr>
          </w:p>
          <w:p w14:paraId="41203512" w14:textId="77777777" w:rsidR="00715527" w:rsidRPr="0060328D" w:rsidRDefault="00715527" w:rsidP="00715527">
            <w:pPr>
              <w:pStyle w:val="1fffb"/>
              <w:rPr>
                <w:position w:val="-2"/>
                <w:sz w:val="17"/>
              </w:rPr>
            </w:pPr>
            <w:r w:rsidRPr="0060328D">
              <w:rPr>
                <w:noProof/>
                <w:position w:val="-2"/>
                <w:sz w:val="17"/>
              </w:rPr>
              <w:drawing>
                <wp:inline distT="0" distB="0" distL="0" distR="0" wp14:anchorId="03E98A2E" wp14:editId="3166BD2F">
                  <wp:extent cx="98573" cy="109727"/>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63" cstate="print"/>
                          <a:stretch>
                            <a:fillRect/>
                          </a:stretch>
                        </pic:blipFill>
                        <pic:spPr>
                          <a:xfrm>
                            <a:off x="0" y="0"/>
                            <a:ext cx="98573" cy="109727"/>
                          </a:xfrm>
                          <a:prstGeom prst="rect">
                            <a:avLst/>
                          </a:prstGeom>
                        </pic:spPr>
                      </pic:pic>
                    </a:graphicData>
                  </a:graphic>
                </wp:inline>
              </w:drawing>
            </w:r>
          </w:p>
        </w:tc>
        <w:tc>
          <w:tcPr>
            <w:tcW w:w="1109" w:type="pct"/>
            <w:vAlign w:val="center"/>
          </w:tcPr>
          <w:p w14:paraId="0BA0D09B" w14:textId="77777777" w:rsidR="00715527" w:rsidRPr="0060328D" w:rsidRDefault="00715527" w:rsidP="00715527">
            <w:pPr>
              <w:pStyle w:val="1fffb"/>
            </w:pPr>
            <w:r w:rsidRPr="0060328D">
              <w:rPr>
                <w:color w:val="00456D"/>
                <w:u w:val="single" w:color="00456D"/>
              </w:rPr>
              <w:t>ГОСТ</w:t>
            </w:r>
            <w:r w:rsidRPr="0060328D">
              <w:rPr>
                <w:color w:val="00456D"/>
                <w:spacing w:val="-4"/>
                <w:u w:val="single" w:color="00456D"/>
              </w:rPr>
              <w:t xml:space="preserve"> 1186</w:t>
            </w:r>
          </w:p>
        </w:tc>
      </w:tr>
      <w:tr w:rsidR="00715527" w:rsidRPr="0060328D" w14:paraId="42A4010E" w14:textId="77777777" w:rsidTr="00715527">
        <w:trPr>
          <w:trHeight w:val="20"/>
        </w:trPr>
        <w:tc>
          <w:tcPr>
            <w:tcW w:w="2186" w:type="pct"/>
            <w:vAlign w:val="center"/>
          </w:tcPr>
          <w:p w14:paraId="54E93455" w14:textId="77777777" w:rsidR="00715527" w:rsidRPr="0060328D" w:rsidRDefault="00715527" w:rsidP="00715527">
            <w:pPr>
              <w:pStyle w:val="1fffb"/>
            </w:pPr>
            <w:r w:rsidRPr="0060328D">
              <w:t>Показатель</w:t>
            </w:r>
            <w:r w:rsidRPr="0060328D">
              <w:rPr>
                <w:spacing w:val="-11"/>
              </w:rPr>
              <w:t xml:space="preserve"> </w:t>
            </w:r>
            <w:r w:rsidRPr="0060328D">
              <w:t>свободного</w:t>
            </w:r>
            <w:r w:rsidRPr="0060328D">
              <w:rPr>
                <w:spacing w:val="-10"/>
              </w:rPr>
              <w:t xml:space="preserve"> </w:t>
            </w:r>
            <w:r w:rsidRPr="0060328D">
              <w:rPr>
                <w:spacing w:val="-2"/>
              </w:rPr>
              <w:t>вспучивания</w:t>
            </w:r>
          </w:p>
        </w:tc>
        <w:tc>
          <w:tcPr>
            <w:tcW w:w="730" w:type="pct"/>
            <w:vAlign w:val="center"/>
          </w:tcPr>
          <w:p w14:paraId="11897F37" w14:textId="77777777" w:rsidR="00715527" w:rsidRPr="0060328D" w:rsidRDefault="00715527" w:rsidP="00715527">
            <w:pPr>
              <w:pStyle w:val="1fffb"/>
            </w:pPr>
            <w:r w:rsidRPr="0060328D">
              <w:rPr>
                <w:spacing w:val="-5"/>
              </w:rPr>
              <w:t>ед.</w:t>
            </w:r>
          </w:p>
        </w:tc>
        <w:tc>
          <w:tcPr>
            <w:tcW w:w="975" w:type="pct"/>
            <w:vAlign w:val="center"/>
          </w:tcPr>
          <w:p w14:paraId="62E22EC1" w14:textId="77777777" w:rsidR="00715527" w:rsidRPr="0060328D" w:rsidRDefault="00715527" w:rsidP="00715527">
            <w:pPr>
              <w:pStyle w:val="1fffb"/>
              <w:rPr>
                <w:sz w:val="5"/>
              </w:rPr>
            </w:pPr>
          </w:p>
          <w:p w14:paraId="1A2890C9" w14:textId="77777777" w:rsidR="00715527" w:rsidRPr="0060328D" w:rsidRDefault="00715527" w:rsidP="00715527">
            <w:pPr>
              <w:pStyle w:val="1fffb"/>
              <w:rPr>
                <w:position w:val="-3"/>
                <w:sz w:val="18"/>
              </w:rPr>
            </w:pPr>
            <w:r w:rsidRPr="0060328D">
              <w:rPr>
                <w:noProof/>
                <w:position w:val="-3"/>
                <w:sz w:val="18"/>
              </w:rPr>
              <w:drawing>
                <wp:inline distT="0" distB="0" distL="0" distR="0" wp14:anchorId="4D748FF0" wp14:editId="0BC2B831">
                  <wp:extent cx="126009" cy="118871"/>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64" cstate="print"/>
                          <a:stretch>
                            <a:fillRect/>
                          </a:stretch>
                        </pic:blipFill>
                        <pic:spPr>
                          <a:xfrm>
                            <a:off x="0" y="0"/>
                            <a:ext cx="126009" cy="118871"/>
                          </a:xfrm>
                          <a:prstGeom prst="rect">
                            <a:avLst/>
                          </a:prstGeom>
                        </pic:spPr>
                      </pic:pic>
                    </a:graphicData>
                  </a:graphic>
                </wp:inline>
              </w:drawing>
            </w:r>
          </w:p>
        </w:tc>
        <w:tc>
          <w:tcPr>
            <w:tcW w:w="1109" w:type="pct"/>
            <w:vAlign w:val="center"/>
          </w:tcPr>
          <w:p w14:paraId="21472D5D" w14:textId="77777777" w:rsidR="00715527" w:rsidRPr="0060328D" w:rsidRDefault="00715527" w:rsidP="00715527">
            <w:pPr>
              <w:pStyle w:val="1fffb"/>
            </w:pPr>
            <w:r w:rsidRPr="0060328D">
              <w:rPr>
                <w:color w:val="00456D"/>
                <w:u w:val="single" w:color="00456D"/>
              </w:rPr>
              <w:t>ГОСТ</w:t>
            </w:r>
            <w:r w:rsidRPr="0060328D">
              <w:rPr>
                <w:color w:val="00456D"/>
                <w:spacing w:val="-4"/>
                <w:u w:val="single" w:color="00456D"/>
              </w:rPr>
              <w:t xml:space="preserve"> </w:t>
            </w:r>
            <w:r w:rsidRPr="0060328D">
              <w:rPr>
                <w:color w:val="00456D"/>
                <w:spacing w:val="-2"/>
                <w:u w:val="single" w:color="00456D"/>
              </w:rPr>
              <w:t>20330</w:t>
            </w:r>
          </w:p>
        </w:tc>
      </w:tr>
      <w:tr w:rsidR="00715527" w:rsidRPr="0060328D" w14:paraId="0CA7C6FC" w14:textId="77777777" w:rsidTr="00715527">
        <w:trPr>
          <w:trHeight w:val="20"/>
        </w:trPr>
        <w:tc>
          <w:tcPr>
            <w:tcW w:w="2186" w:type="pct"/>
            <w:vAlign w:val="center"/>
          </w:tcPr>
          <w:p w14:paraId="28C95FBD" w14:textId="77777777" w:rsidR="00715527" w:rsidRPr="0060328D" w:rsidRDefault="00715527" w:rsidP="00715527">
            <w:pPr>
              <w:pStyle w:val="1fffb"/>
            </w:pPr>
            <w:r w:rsidRPr="0060328D">
              <w:t>Объемный</w:t>
            </w:r>
            <w:r w:rsidRPr="0060328D">
              <w:rPr>
                <w:spacing w:val="-7"/>
              </w:rPr>
              <w:t xml:space="preserve"> </w:t>
            </w:r>
            <w:r w:rsidRPr="0060328D">
              <w:t>выход</w:t>
            </w:r>
            <w:r w:rsidRPr="0060328D">
              <w:rPr>
                <w:spacing w:val="-7"/>
              </w:rPr>
              <w:t xml:space="preserve"> </w:t>
            </w:r>
            <w:r w:rsidRPr="0060328D">
              <w:t>летучих</w:t>
            </w:r>
            <w:r w:rsidRPr="0060328D">
              <w:rPr>
                <w:spacing w:val="-6"/>
              </w:rPr>
              <w:t xml:space="preserve"> </w:t>
            </w:r>
            <w:r w:rsidRPr="0060328D">
              <w:t>веществ</w:t>
            </w:r>
            <w:r w:rsidRPr="0060328D">
              <w:rPr>
                <w:spacing w:val="-6"/>
              </w:rPr>
              <w:t xml:space="preserve"> </w:t>
            </w:r>
            <w:r w:rsidRPr="0060328D">
              <w:t>на</w:t>
            </w:r>
            <w:r w:rsidRPr="0060328D">
              <w:rPr>
                <w:spacing w:val="-6"/>
              </w:rPr>
              <w:t xml:space="preserve"> </w:t>
            </w:r>
            <w:r w:rsidRPr="0060328D">
              <w:rPr>
                <w:spacing w:val="-4"/>
              </w:rPr>
              <w:t>сухое</w:t>
            </w:r>
          </w:p>
          <w:p w14:paraId="506A8D7B" w14:textId="77777777" w:rsidR="00715527" w:rsidRPr="0060328D" w:rsidRDefault="00715527" w:rsidP="00715527">
            <w:pPr>
              <w:pStyle w:val="1fffb"/>
            </w:pPr>
            <w:r w:rsidRPr="0060328D">
              <w:t>беззольное</w:t>
            </w:r>
            <w:r w:rsidRPr="0060328D">
              <w:rPr>
                <w:spacing w:val="-11"/>
              </w:rPr>
              <w:t xml:space="preserve"> </w:t>
            </w:r>
            <w:r w:rsidRPr="0060328D">
              <w:rPr>
                <w:spacing w:val="-2"/>
              </w:rPr>
              <w:t>состояние</w:t>
            </w:r>
          </w:p>
        </w:tc>
        <w:tc>
          <w:tcPr>
            <w:tcW w:w="730" w:type="pct"/>
            <w:vAlign w:val="center"/>
          </w:tcPr>
          <w:p w14:paraId="22C28DE3" w14:textId="4B20AE91" w:rsidR="00715527" w:rsidRPr="0060328D" w:rsidRDefault="00715527" w:rsidP="00715527">
            <w:pPr>
              <w:pStyle w:val="1fffb"/>
            </w:pPr>
            <w:r w:rsidRPr="0060328D">
              <w:t>см</w:t>
            </w:r>
            <w:r w:rsidR="0025787F">
              <w:rPr>
                <w:spacing w:val="39"/>
              </w:rPr>
              <w:t xml:space="preserve"> </w:t>
            </w:r>
            <w:r w:rsidRPr="0060328D">
              <w:rPr>
                <w:spacing w:val="-5"/>
              </w:rPr>
              <w:t>/г</w:t>
            </w:r>
          </w:p>
        </w:tc>
        <w:tc>
          <w:tcPr>
            <w:tcW w:w="975" w:type="pct"/>
            <w:vAlign w:val="center"/>
          </w:tcPr>
          <w:p w14:paraId="1CCA0E04" w14:textId="77777777" w:rsidR="00715527" w:rsidRPr="0060328D" w:rsidRDefault="00715527" w:rsidP="00715527">
            <w:pPr>
              <w:pStyle w:val="1fffb"/>
              <w:rPr>
                <w:sz w:val="5"/>
              </w:rPr>
            </w:pPr>
          </w:p>
          <w:p w14:paraId="0E886D0C" w14:textId="77777777" w:rsidR="00715527" w:rsidRPr="0060328D" w:rsidRDefault="00715527" w:rsidP="00715527">
            <w:pPr>
              <w:pStyle w:val="1fffb"/>
            </w:pPr>
            <w:r w:rsidRPr="0060328D">
              <w:rPr>
                <w:noProof/>
              </w:rPr>
              <w:drawing>
                <wp:inline distT="0" distB="0" distL="0" distR="0" wp14:anchorId="4820E6A6" wp14:editId="313D46A5">
                  <wp:extent cx="277054" cy="204215"/>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5" cstate="print"/>
                          <a:stretch>
                            <a:fillRect/>
                          </a:stretch>
                        </pic:blipFill>
                        <pic:spPr>
                          <a:xfrm>
                            <a:off x="0" y="0"/>
                            <a:ext cx="277054" cy="204215"/>
                          </a:xfrm>
                          <a:prstGeom prst="rect">
                            <a:avLst/>
                          </a:prstGeom>
                        </pic:spPr>
                      </pic:pic>
                    </a:graphicData>
                  </a:graphic>
                </wp:inline>
              </w:drawing>
            </w:r>
          </w:p>
        </w:tc>
        <w:tc>
          <w:tcPr>
            <w:tcW w:w="1109" w:type="pct"/>
            <w:vAlign w:val="center"/>
          </w:tcPr>
          <w:p w14:paraId="22CC24AD" w14:textId="77777777" w:rsidR="00715527" w:rsidRPr="0060328D" w:rsidRDefault="00715527" w:rsidP="00715527">
            <w:pPr>
              <w:pStyle w:val="1fffb"/>
            </w:pPr>
            <w:r w:rsidRPr="0060328D">
              <w:rPr>
                <w:color w:val="00456D"/>
                <w:u w:val="single" w:color="00456D"/>
              </w:rPr>
              <w:t>ГОСТ</w:t>
            </w:r>
            <w:r w:rsidRPr="0060328D">
              <w:rPr>
                <w:color w:val="00456D"/>
                <w:spacing w:val="-4"/>
                <w:u w:val="single" w:color="00456D"/>
              </w:rPr>
              <w:t xml:space="preserve"> 7303</w:t>
            </w:r>
          </w:p>
        </w:tc>
      </w:tr>
      <w:tr w:rsidR="00715527" w:rsidRPr="0060328D" w14:paraId="032C1058" w14:textId="77777777" w:rsidTr="00715527">
        <w:trPr>
          <w:trHeight w:val="20"/>
        </w:trPr>
        <w:tc>
          <w:tcPr>
            <w:tcW w:w="2186" w:type="pct"/>
            <w:vAlign w:val="center"/>
          </w:tcPr>
          <w:p w14:paraId="1B8965A0" w14:textId="77777777" w:rsidR="00715527" w:rsidRPr="0060328D" w:rsidRDefault="00715527" w:rsidP="00715527">
            <w:pPr>
              <w:pStyle w:val="1fffb"/>
            </w:pPr>
            <w:r w:rsidRPr="0060328D">
              <w:t>Показатель</w:t>
            </w:r>
            <w:r w:rsidRPr="0060328D">
              <w:rPr>
                <w:spacing w:val="-11"/>
              </w:rPr>
              <w:t xml:space="preserve"> </w:t>
            </w:r>
            <w:r w:rsidRPr="0060328D">
              <w:t>анизотропии</w:t>
            </w:r>
            <w:r w:rsidRPr="0060328D">
              <w:rPr>
                <w:spacing w:val="-11"/>
              </w:rPr>
              <w:t xml:space="preserve"> </w:t>
            </w:r>
            <w:r w:rsidRPr="0060328D">
              <w:rPr>
                <w:spacing w:val="-2"/>
              </w:rPr>
              <w:t>отражения</w:t>
            </w:r>
          </w:p>
          <w:p w14:paraId="010C67D2" w14:textId="77777777" w:rsidR="00715527" w:rsidRPr="0060328D" w:rsidRDefault="00715527" w:rsidP="00715527">
            <w:pPr>
              <w:pStyle w:val="1fffb"/>
            </w:pPr>
            <w:r w:rsidRPr="0060328D">
              <w:rPr>
                <w:spacing w:val="-2"/>
              </w:rPr>
              <w:t>витринита</w:t>
            </w:r>
          </w:p>
        </w:tc>
        <w:tc>
          <w:tcPr>
            <w:tcW w:w="730" w:type="pct"/>
            <w:vAlign w:val="center"/>
          </w:tcPr>
          <w:p w14:paraId="53F79BB6" w14:textId="77777777" w:rsidR="00715527" w:rsidRPr="0060328D" w:rsidRDefault="00715527" w:rsidP="00715527">
            <w:pPr>
              <w:pStyle w:val="1fffb"/>
            </w:pPr>
            <w:r w:rsidRPr="0060328D">
              <w:rPr>
                <w:spacing w:val="-10"/>
              </w:rPr>
              <w:t>%</w:t>
            </w:r>
          </w:p>
        </w:tc>
        <w:tc>
          <w:tcPr>
            <w:tcW w:w="975" w:type="pct"/>
            <w:vAlign w:val="center"/>
          </w:tcPr>
          <w:p w14:paraId="5D1D6657" w14:textId="77777777" w:rsidR="00715527" w:rsidRPr="0060328D" w:rsidRDefault="00715527" w:rsidP="00715527">
            <w:pPr>
              <w:pStyle w:val="1fffb"/>
              <w:rPr>
                <w:sz w:val="9"/>
              </w:rPr>
            </w:pPr>
          </w:p>
          <w:p w14:paraId="4BEBF903" w14:textId="77777777" w:rsidR="00715527" w:rsidRPr="0060328D" w:rsidRDefault="00715527" w:rsidP="00715527">
            <w:pPr>
              <w:pStyle w:val="1fffb"/>
            </w:pPr>
            <w:r w:rsidRPr="0060328D">
              <w:rPr>
                <w:noProof/>
              </w:rPr>
              <w:drawing>
                <wp:inline distT="0" distB="0" distL="0" distR="0" wp14:anchorId="16CC07B4" wp14:editId="2C503D1D">
                  <wp:extent cx="173736" cy="152400"/>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66" cstate="print"/>
                          <a:stretch>
                            <a:fillRect/>
                          </a:stretch>
                        </pic:blipFill>
                        <pic:spPr>
                          <a:xfrm>
                            <a:off x="0" y="0"/>
                            <a:ext cx="173736" cy="152400"/>
                          </a:xfrm>
                          <a:prstGeom prst="rect">
                            <a:avLst/>
                          </a:prstGeom>
                        </pic:spPr>
                      </pic:pic>
                    </a:graphicData>
                  </a:graphic>
                </wp:inline>
              </w:drawing>
            </w:r>
          </w:p>
        </w:tc>
        <w:tc>
          <w:tcPr>
            <w:tcW w:w="1109" w:type="pct"/>
            <w:vAlign w:val="center"/>
          </w:tcPr>
          <w:p w14:paraId="36BCC706" w14:textId="77777777" w:rsidR="00715527" w:rsidRPr="0060328D" w:rsidRDefault="00715527" w:rsidP="00715527">
            <w:pPr>
              <w:pStyle w:val="1fffb"/>
            </w:pPr>
            <w:r w:rsidRPr="0060328D">
              <w:rPr>
                <w:spacing w:val="-10"/>
              </w:rPr>
              <w:t>-</w:t>
            </w:r>
          </w:p>
        </w:tc>
      </w:tr>
    </w:tbl>
    <w:p w14:paraId="450A1447" w14:textId="48F568A0" w:rsidR="00715527" w:rsidRPr="0060328D" w:rsidRDefault="00715527" w:rsidP="00715527">
      <w:pPr>
        <w:pStyle w:val="11ff3"/>
      </w:pPr>
      <w:r w:rsidRPr="0060328D">
        <w:t>Ископаемые</w:t>
      </w:r>
      <w:r w:rsidRPr="0060328D">
        <w:rPr>
          <w:spacing w:val="67"/>
          <w:w w:val="150"/>
        </w:rPr>
        <w:t xml:space="preserve"> </w:t>
      </w:r>
      <w:r w:rsidRPr="0060328D">
        <w:t>угли</w:t>
      </w:r>
      <w:r w:rsidRPr="0060328D">
        <w:rPr>
          <w:spacing w:val="63"/>
          <w:w w:val="150"/>
        </w:rPr>
        <w:t xml:space="preserve"> </w:t>
      </w:r>
      <w:r w:rsidRPr="0060328D">
        <w:t>в</w:t>
      </w:r>
      <w:r w:rsidRPr="0060328D">
        <w:rPr>
          <w:spacing w:val="61"/>
          <w:w w:val="150"/>
        </w:rPr>
        <w:t xml:space="preserve"> </w:t>
      </w:r>
      <w:r w:rsidRPr="0060328D">
        <w:t>зависимости</w:t>
      </w:r>
      <w:r w:rsidRPr="0060328D">
        <w:rPr>
          <w:spacing w:val="63"/>
          <w:w w:val="150"/>
        </w:rPr>
        <w:t xml:space="preserve"> </w:t>
      </w:r>
      <w:r w:rsidRPr="0060328D">
        <w:t>от</w:t>
      </w:r>
      <w:r w:rsidRPr="0060328D">
        <w:rPr>
          <w:spacing w:val="62"/>
          <w:w w:val="150"/>
        </w:rPr>
        <w:t xml:space="preserve"> </w:t>
      </w:r>
      <w:r w:rsidRPr="0060328D">
        <w:t>величины</w:t>
      </w:r>
      <w:r w:rsidRPr="0060328D">
        <w:rPr>
          <w:spacing w:val="61"/>
          <w:w w:val="150"/>
        </w:rPr>
        <w:t xml:space="preserve"> </w:t>
      </w:r>
      <w:r w:rsidRPr="0060328D">
        <w:t>среднего</w:t>
      </w:r>
      <w:r w:rsidRPr="0060328D">
        <w:rPr>
          <w:spacing w:val="61"/>
          <w:w w:val="150"/>
        </w:rPr>
        <w:t xml:space="preserve"> </w:t>
      </w:r>
      <w:r w:rsidRPr="0060328D">
        <w:t>показателя</w:t>
      </w:r>
      <w:r w:rsidRPr="0060328D">
        <w:rPr>
          <w:spacing w:val="61"/>
          <w:w w:val="150"/>
        </w:rPr>
        <w:t xml:space="preserve"> </w:t>
      </w:r>
      <w:r w:rsidRPr="0060328D">
        <w:rPr>
          <w:spacing w:val="-2"/>
        </w:rPr>
        <w:t>отражения витринита</w:t>
      </w:r>
      <w:r w:rsidRPr="0060328D">
        <w:t xml:space="preserve"> ,</w:t>
      </w:r>
      <w:r w:rsidRPr="0060328D">
        <w:rPr>
          <w:spacing w:val="56"/>
        </w:rPr>
        <w:t xml:space="preserve"> </w:t>
      </w:r>
      <w:r w:rsidRPr="0060328D">
        <w:t>высшей</w:t>
      </w:r>
      <w:r w:rsidRPr="0060328D">
        <w:rPr>
          <w:spacing w:val="59"/>
        </w:rPr>
        <w:t xml:space="preserve"> </w:t>
      </w:r>
      <w:r w:rsidRPr="0060328D">
        <w:t>теплоты</w:t>
      </w:r>
      <w:r w:rsidRPr="0060328D">
        <w:rPr>
          <w:spacing w:val="57"/>
        </w:rPr>
        <w:t xml:space="preserve"> </w:t>
      </w:r>
      <w:r w:rsidRPr="0060328D">
        <w:t>сгорания</w:t>
      </w:r>
      <w:r w:rsidRPr="0060328D">
        <w:rPr>
          <w:spacing w:val="58"/>
        </w:rPr>
        <w:t xml:space="preserve"> </w:t>
      </w:r>
      <w:r w:rsidRPr="0060328D">
        <w:rPr>
          <w:spacing w:val="-5"/>
        </w:rPr>
        <w:t>на</w:t>
      </w:r>
      <w:r w:rsidRPr="0060328D">
        <w:t xml:space="preserve"> влажное</w:t>
      </w:r>
      <w:r w:rsidRPr="0060328D">
        <w:rPr>
          <w:spacing w:val="53"/>
        </w:rPr>
        <w:t xml:space="preserve"> </w:t>
      </w:r>
      <w:r w:rsidRPr="0060328D">
        <w:t>беззольное</w:t>
      </w:r>
      <w:r w:rsidRPr="0060328D">
        <w:rPr>
          <w:spacing w:val="54"/>
        </w:rPr>
        <w:t xml:space="preserve"> </w:t>
      </w:r>
      <w:r w:rsidRPr="0060328D">
        <w:rPr>
          <w:spacing w:val="-2"/>
        </w:rPr>
        <w:t>состояние</w:t>
      </w:r>
      <w:r w:rsidRPr="0060328D">
        <w:t xml:space="preserve"> </w:t>
      </w:r>
      <w:r w:rsidRPr="0060328D">
        <w:rPr>
          <w:spacing w:val="-10"/>
        </w:rPr>
        <w:t xml:space="preserve">и </w:t>
      </w:r>
      <w:r w:rsidRPr="0060328D">
        <w:t>выхода</w:t>
      </w:r>
      <w:r w:rsidRPr="0060328D">
        <w:rPr>
          <w:spacing w:val="40"/>
        </w:rPr>
        <w:t xml:space="preserve"> </w:t>
      </w:r>
      <w:r w:rsidRPr="0060328D">
        <w:t>летучих</w:t>
      </w:r>
      <w:r w:rsidRPr="0060328D">
        <w:rPr>
          <w:spacing w:val="40"/>
        </w:rPr>
        <w:t xml:space="preserve"> </w:t>
      </w:r>
      <w:r w:rsidRPr="0060328D">
        <w:t>веществ</w:t>
      </w:r>
      <w:r w:rsidRPr="0060328D">
        <w:rPr>
          <w:spacing w:val="40"/>
        </w:rPr>
        <w:t xml:space="preserve"> </w:t>
      </w:r>
      <w:r w:rsidRPr="0060328D">
        <w:t>на</w:t>
      </w:r>
      <w:r w:rsidRPr="0060328D">
        <w:rPr>
          <w:spacing w:val="40"/>
        </w:rPr>
        <w:t xml:space="preserve"> </w:t>
      </w:r>
      <w:r w:rsidRPr="0060328D">
        <w:t>сухое</w:t>
      </w:r>
      <w:r w:rsidRPr="0060328D">
        <w:rPr>
          <w:spacing w:val="40"/>
        </w:rPr>
        <w:t xml:space="preserve"> </w:t>
      </w:r>
      <w:r w:rsidRPr="0060328D">
        <w:t>беззольное</w:t>
      </w:r>
      <w:r w:rsidRPr="0060328D">
        <w:rPr>
          <w:spacing w:val="40"/>
        </w:rPr>
        <w:t xml:space="preserve"> </w:t>
      </w:r>
      <w:r w:rsidRPr="0060328D">
        <w:t>состояние подразделяются</w:t>
      </w:r>
      <w:r w:rsidRPr="0060328D">
        <w:rPr>
          <w:spacing w:val="30"/>
        </w:rPr>
        <w:t xml:space="preserve"> </w:t>
      </w:r>
      <w:r w:rsidRPr="0060328D">
        <w:t>на</w:t>
      </w:r>
      <w:r w:rsidRPr="0060328D">
        <w:rPr>
          <w:spacing w:val="29"/>
        </w:rPr>
        <w:t xml:space="preserve"> </w:t>
      </w:r>
      <w:r w:rsidRPr="0060328D">
        <w:t>виды: бурые, каменные и антрациты в соответствии с таблицей.</w:t>
      </w:r>
    </w:p>
    <w:p w14:paraId="2EB8D078" w14:textId="5219DBAC" w:rsidR="00715527" w:rsidRPr="0060328D" w:rsidRDefault="00715527" w:rsidP="00715527">
      <w:pPr>
        <w:pStyle w:val="11ff3"/>
        <w:rPr>
          <w:b/>
        </w:rPr>
      </w:pPr>
      <w:r w:rsidRPr="0060328D">
        <w:rPr>
          <w:b/>
        </w:rPr>
        <w:t>Таблица 1.8.5.3 -</w:t>
      </w:r>
      <w:r w:rsidRPr="0060328D">
        <w:rPr>
          <w:b/>
          <w:spacing w:val="-9"/>
        </w:rPr>
        <w:t xml:space="preserve"> </w:t>
      </w:r>
      <w:r w:rsidRPr="0060328D">
        <w:rPr>
          <w:b/>
        </w:rPr>
        <w:t>Разделение</w:t>
      </w:r>
      <w:r w:rsidRPr="0060328D">
        <w:rPr>
          <w:b/>
          <w:spacing w:val="-10"/>
        </w:rPr>
        <w:t xml:space="preserve"> </w:t>
      </w:r>
      <w:r w:rsidRPr="0060328D">
        <w:rPr>
          <w:b/>
        </w:rPr>
        <w:t>ископаемых</w:t>
      </w:r>
      <w:r w:rsidRPr="0060328D">
        <w:rPr>
          <w:b/>
          <w:spacing w:val="-5"/>
        </w:rPr>
        <w:t xml:space="preserve"> </w:t>
      </w:r>
      <w:r w:rsidRPr="0060328D">
        <w:rPr>
          <w:b/>
        </w:rPr>
        <w:t>углей</w:t>
      </w:r>
      <w:r w:rsidRPr="0060328D">
        <w:rPr>
          <w:b/>
          <w:spacing w:val="-8"/>
        </w:rPr>
        <w:t xml:space="preserve"> </w:t>
      </w:r>
      <w:r w:rsidRPr="0060328D">
        <w:rPr>
          <w:b/>
        </w:rPr>
        <w:t>на</w:t>
      </w:r>
      <w:r w:rsidRPr="0060328D">
        <w:rPr>
          <w:b/>
          <w:spacing w:val="-9"/>
        </w:rPr>
        <w:t xml:space="preserve"> </w:t>
      </w:r>
      <w:r w:rsidRPr="0060328D">
        <w:rPr>
          <w:b/>
          <w:spacing w:val="-4"/>
        </w:rPr>
        <w:t>виды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97"/>
        <w:gridCol w:w="2712"/>
        <w:gridCol w:w="2452"/>
        <w:gridCol w:w="2484"/>
      </w:tblGrid>
      <w:tr w:rsidR="00715527" w:rsidRPr="0060328D" w14:paraId="55617F65" w14:textId="77777777" w:rsidTr="00510C0F">
        <w:trPr>
          <w:trHeight w:val="20"/>
          <w:tblHeader/>
        </w:trPr>
        <w:tc>
          <w:tcPr>
            <w:tcW w:w="908" w:type="pct"/>
            <w:shd w:val="clear" w:color="auto" w:fill="D9D9D9" w:themeFill="background1" w:themeFillShade="D9"/>
            <w:vAlign w:val="center"/>
          </w:tcPr>
          <w:p w14:paraId="03225BEC" w14:textId="77777777" w:rsidR="00715527" w:rsidRPr="0060328D" w:rsidRDefault="00715527" w:rsidP="00510C0F">
            <w:pPr>
              <w:pStyle w:val="1fffb"/>
            </w:pPr>
          </w:p>
          <w:p w14:paraId="582D156B" w14:textId="77777777" w:rsidR="00715527" w:rsidRPr="0060328D" w:rsidRDefault="00715527" w:rsidP="00510C0F">
            <w:pPr>
              <w:pStyle w:val="1fffb"/>
            </w:pPr>
            <w:r w:rsidRPr="0060328D">
              <w:rPr>
                <w:color w:val="2C2C2C"/>
              </w:rPr>
              <w:t>Вид</w:t>
            </w:r>
            <w:r w:rsidRPr="0060328D">
              <w:rPr>
                <w:color w:val="2C2C2C"/>
                <w:spacing w:val="-2"/>
              </w:rPr>
              <w:t xml:space="preserve"> </w:t>
            </w:r>
            <w:r w:rsidRPr="0060328D">
              <w:rPr>
                <w:color w:val="2C2C2C"/>
                <w:spacing w:val="-4"/>
              </w:rPr>
              <w:t>угля</w:t>
            </w:r>
          </w:p>
        </w:tc>
        <w:tc>
          <w:tcPr>
            <w:tcW w:w="1451" w:type="pct"/>
            <w:shd w:val="clear" w:color="auto" w:fill="D9D9D9" w:themeFill="background1" w:themeFillShade="D9"/>
            <w:vAlign w:val="center"/>
          </w:tcPr>
          <w:p w14:paraId="70B93C04" w14:textId="0320F412" w:rsidR="00715527" w:rsidRPr="0060328D" w:rsidRDefault="00715527" w:rsidP="00510C0F">
            <w:pPr>
              <w:pStyle w:val="1fffb"/>
            </w:pPr>
            <w:r w:rsidRPr="0060328D">
              <w:rPr>
                <w:color w:val="2C2C2C"/>
              </w:rPr>
              <w:t>Средний</w:t>
            </w:r>
            <w:r w:rsidRPr="0060328D">
              <w:rPr>
                <w:color w:val="2C2C2C"/>
                <w:spacing w:val="-8"/>
              </w:rPr>
              <w:t xml:space="preserve"> </w:t>
            </w:r>
            <w:r w:rsidRPr="0060328D">
              <w:rPr>
                <w:color w:val="2C2C2C"/>
                <w:spacing w:val="-2"/>
              </w:rPr>
              <w:t>показатель</w:t>
            </w:r>
            <w:r w:rsidR="00510C0F" w:rsidRPr="0060328D">
              <w:t xml:space="preserve"> </w:t>
            </w:r>
            <w:r w:rsidRPr="0060328D">
              <w:rPr>
                <w:color w:val="2C2C2C"/>
              </w:rPr>
              <w:t>отражения</w:t>
            </w:r>
            <w:r w:rsidRPr="0060328D">
              <w:rPr>
                <w:color w:val="2C2C2C"/>
                <w:spacing w:val="-11"/>
              </w:rPr>
              <w:t xml:space="preserve"> </w:t>
            </w:r>
            <w:r w:rsidRPr="0060328D">
              <w:rPr>
                <w:color w:val="2C2C2C"/>
                <w:spacing w:val="-2"/>
              </w:rPr>
              <w:t>витринита</w:t>
            </w:r>
            <w:r w:rsidRPr="0060328D">
              <w:rPr>
                <w:color w:val="2C2C2C"/>
                <w:spacing w:val="-10"/>
              </w:rPr>
              <w:t>,</w:t>
            </w:r>
          </w:p>
          <w:p w14:paraId="0D4067C2" w14:textId="4A64394D" w:rsidR="00715527" w:rsidRPr="0060328D" w:rsidRDefault="00715527" w:rsidP="00510C0F">
            <w:pPr>
              <w:pStyle w:val="1fffb"/>
            </w:pPr>
            <w:r w:rsidRPr="0060328D">
              <w:rPr>
                <w:color w:val="2C2C2C"/>
                <w:spacing w:val="-10"/>
              </w:rPr>
              <w:t>%</w:t>
            </w:r>
          </w:p>
        </w:tc>
        <w:tc>
          <w:tcPr>
            <w:tcW w:w="1312" w:type="pct"/>
            <w:shd w:val="clear" w:color="auto" w:fill="D9D9D9" w:themeFill="background1" w:themeFillShade="D9"/>
            <w:vAlign w:val="center"/>
          </w:tcPr>
          <w:p w14:paraId="7AD92C27" w14:textId="77777777" w:rsidR="00715527" w:rsidRPr="0060328D" w:rsidRDefault="00715527" w:rsidP="00510C0F">
            <w:pPr>
              <w:pStyle w:val="1fffb"/>
            </w:pPr>
            <w:r w:rsidRPr="0060328D">
              <w:rPr>
                <w:color w:val="2C2C2C"/>
              </w:rPr>
              <w:t>Высшая</w:t>
            </w:r>
            <w:r w:rsidRPr="0060328D">
              <w:rPr>
                <w:color w:val="2C2C2C"/>
                <w:spacing w:val="-7"/>
              </w:rPr>
              <w:t xml:space="preserve"> </w:t>
            </w:r>
            <w:r w:rsidRPr="0060328D">
              <w:rPr>
                <w:color w:val="2C2C2C"/>
              </w:rPr>
              <w:t>теплота</w:t>
            </w:r>
            <w:r w:rsidRPr="0060328D">
              <w:rPr>
                <w:color w:val="2C2C2C"/>
                <w:spacing w:val="-7"/>
              </w:rPr>
              <w:t xml:space="preserve"> </w:t>
            </w:r>
            <w:r w:rsidRPr="0060328D">
              <w:rPr>
                <w:color w:val="2C2C2C"/>
                <w:spacing w:val="-2"/>
              </w:rPr>
              <w:t>сгорания</w:t>
            </w:r>
          </w:p>
          <w:p w14:paraId="60B78334" w14:textId="71F17A28" w:rsidR="00715527" w:rsidRPr="0060328D" w:rsidRDefault="00715527" w:rsidP="00510C0F">
            <w:pPr>
              <w:pStyle w:val="1fffb"/>
            </w:pPr>
            <w:r w:rsidRPr="0060328D">
              <w:rPr>
                <w:color w:val="2C2C2C"/>
              </w:rPr>
              <w:t>на</w:t>
            </w:r>
            <w:r w:rsidRPr="0060328D">
              <w:rPr>
                <w:color w:val="2C2C2C"/>
                <w:spacing w:val="-5"/>
              </w:rPr>
              <w:t xml:space="preserve"> </w:t>
            </w:r>
            <w:r w:rsidRPr="0060328D">
              <w:rPr>
                <w:color w:val="2C2C2C"/>
              </w:rPr>
              <w:t>влажное</w:t>
            </w:r>
            <w:r w:rsidRPr="0060328D">
              <w:rPr>
                <w:color w:val="2C2C2C"/>
                <w:spacing w:val="-5"/>
              </w:rPr>
              <w:t xml:space="preserve"> </w:t>
            </w:r>
            <w:r w:rsidRPr="0060328D">
              <w:rPr>
                <w:color w:val="2C2C2C"/>
                <w:spacing w:val="-2"/>
              </w:rPr>
              <w:t>беззольное</w:t>
            </w:r>
            <w:r w:rsidR="00510C0F" w:rsidRPr="0060328D">
              <w:t xml:space="preserve"> </w:t>
            </w:r>
            <w:r w:rsidRPr="0060328D">
              <w:rPr>
                <w:color w:val="2C2C2C"/>
                <w:spacing w:val="-2"/>
              </w:rPr>
              <w:t>состояние</w:t>
            </w:r>
            <w:r w:rsidRPr="0060328D">
              <w:rPr>
                <w:color w:val="2C2C2C"/>
              </w:rPr>
              <w:t xml:space="preserve">, </w:t>
            </w:r>
            <w:r w:rsidRPr="0060328D">
              <w:rPr>
                <w:color w:val="2C2C2C"/>
                <w:spacing w:val="-2"/>
              </w:rPr>
              <w:t>МДж/кг</w:t>
            </w:r>
          </w:p>
        </w:tc>
        <w:tc>
          <w:tcPr>
            <w:tcW w:w="1329" w:type="pct"/>
            <w:shd w:val="clear" w:color="auto" w:fill="D9D9D9" w:themeFill="background1" w:themeFillShade="D9"/>
            <w:vAlign w:val="center"/>
          </w:tcPr>
          <w:p w14:paraId="7B314DEF" w14:textId="77777777" w:rsidR="00715527" w:rsidRPr="0060328D" w:rsidRDefault="00715527" w:rsidP="00510C0F">
            <w:pPr>
              <w:pStyle w:val="1fffb"/>
            </w:pPr>
            <w:r w:rsidRPr="0060328D">
              <w:rPr>
                <w:color w:val="2C2C2C"/>
              </w:rPr>
              <w:t>Выход</w:t>
            </w:r>
            <w:r w:rsidRPr="0060328D">
              <w:rPr>
                <w:color w:val="2C2C2C"/>
                <w:spacing w:val="-8"/>
              </w:rPr>
              <w:t xml:space="preserve"> </w:t>
            </w:r>
            <w:r w:rsidRPr="0060328D">
              <w:rPr>
                <w:color w:val="2C2C2C"/>
              </w:rPr>
              <w:t>летучих</w:t>
            </w:r>
            <w:r w:rsidRPr="0060328D">
              <w:rPr>
                <w:color w:val="2C2C2C"/>
                <w:spacing w:val="-8"/>
              </w:rPr>
              <w:t xml:space="preserve"> </w:t>
            </w:r>
            <w:r w:rsidRPr="0060328D">
              <w:rPr>
                <w:color w:val="2C2C2C"/>
              </w:rPr>
              <w:t>веществ</w:t>
            </w:r>
            <w:r w:rsidRPr="0060328D">
              <w:rPr>
                <w:color w:val="2C2C2C"/>
                <w:spacing w:val="-5"/>
              </w:rPr>
              <w:t xml:space="preserve"> на</w:t>
            </w:r>
          </w:p>
          <w:p w14:paraId="4CF10534" w14:textId="0EC7A44F" w:rsidR="00715527" w:rsidRPr="0060328D" w:rsidRDefault="00715527" w:rsidP="00510C0F">
            <w:pPr>
              <w:pStyle w:val="1fffb"/>
            </w:pPr>
            <w:r w:rsidRPr="0060328D">
              <w:rPr>
                <w:color w:val="2C2C2C"/>
              </w:rPr>
              <w:t>сухое</w:t>
            </w:r>
            <w:r w:rsidRPr="0060328D">
              <w:rPr>
                <w:color w:val="2C2C2C"/>
                <w:spacing w:val="-8"/>
              </w:rPr>
              <w:t xml:space="preserve"> </w:t>
            </w:r>
            <w:r w:rsidRPr="0060328D">
              <w:rPr>
                <w:color w:val="2C2C2C"/>
                <w:spacing w:val="-2"/>
              </w:rPr>
              <w:t>беззольное</w:t>
            </w:r>
            <w:r w:rsidRPr="0060328D">
              <w:rPr>
                <w:color w:val="2C2C2C"/>
              </w:rPr>
              <w:t xml:space="preserve">, </w:t>
            </w:r>
            <w:r w:rsidRPr="0060328D">
              <w:rPr>
                <w:color w:val="2C2C2C"/>
                <w:spacing w:val="-10"/>
              </w:rPr>
              <w:t>%</w:t>
            </w:r>
          </w:p>
        </w:tc>
      </w:tr>
      <w:tr w:rsidR="00715527" w:rsidRPr="0060328D" w14:paraId="76ACFE0E" w14:textId="77777777" w:rsidTr="00510C0F">
        <w:trPr>
          <w:trHeight w:val="20"/>
        </w:trPr>
        <w:tc>
          <w:tcPr>
            <w:tcW w:w="908" w:type="pct"/>
            <w:vAlign w:val="center"/>
          </w:tcPr>
          <w:p w14:paraId="186127ED" w14:textId="77777777" w:rsidR="00715527" w:rsidRPr="0060328D" w:rsidRDefault="00715527" w:rsidP="00510C0F">
            <w:pPr>
              <w:pStyle w:val="1fffb"/>
            </w:pPr>
            <w:r w:rsidRPr="0060328D">
              <w:rPr>
                <w:color w:val="2C2C2C"/>
              </w:rPr>
              <w:t>Бурый</w:t>
            </w:r>
            <w:r w:rsidRPr="0060328D">
              <w:rPr>
                <w:color w:val="2C2C2C"/>
                <w:spacing w:val="-5"/>
              </w:rPr>
              <w:t xml:space="preserve"> </w:t>
            </w:r>
            <w:r w:rsidRPr="0060328D">
              <w:rPr>
                <w:color w:val="2C2C2C"/>
                <w:spacing w:val="-2"/>
              </w:rPr>
              <w:t>уголь</w:t>
            </w:r>
          </w:p>
        </w:tc>
        <w:tc>
          <w:tcPr>
            <w:tcW w:w="1451" w:type="pct"/>
            <w:vAlign w:val="center"/>
          </w:tcPr>
          <w:p w14:paraId="62456798" w14:textId="77777777" w:rsidR="00715527" w:rsidRPr="0060328D" w:rsidRDefault="00715527" w:rsidP="00510C0F">
            <w:pPr>
              <w:pStyle w:val="1fffb"/>
            </w:pPr>
            <w:r w:rsidRPr="0060328D">
              <w:rPr>
                <w:color w:val="2C2C2C"/>
              </w:rPr>
              <w:t>Менее</w:t>
            </w:r>
            <w:r w:rsidRPr="0060328D">
              <w:rPr>
                <w:color w:val="2C2C2C"/>
                <w:spacing w:val="-7"/>
              </w:rPr>
              <w:t xml:space="preserve"> </w:t>
            </w:r>
            <w:r w:rsidRPr="0060328D">
              <w:rPr>
                <w:color w:val="2C2C2C"/>
                <w:spacing w:val="-4"/>
              </w:rPr>
              <w:t>0,60</w:t>
            </w:r>
          </w:p>
        </w:tc>
        <w:tc>
          <w:tcPr>
            <w:tcW w:w="1312" w:type="pct"/>
            <w:vAlign w:val="center"/>
          </w:tcPr>
          <w:p w14:paraId="1BA40A69" w14:textId="77777777" w:rsidR="00715527" w:rsidRPr="0060328D" w:rsidRDefault="00715527" w:rsidP="00510C0F">
            <w:pPr>
              <w:pStyle w:val="1fffb"/>
            </w:pPr>
            <w:r w:rsidRPr="0060328D">
              <w:rPr>
                <w:color w:val="2C2C2C"/>
              </w:rPr>
              <w:t>Менее</w:t>
            </w:r>
            <w:r w:rsidRPr="0060328D">
              <w:rPr>
                <w:color w:val="2C2C2C"/>
                <w:spacing w:val="-7"/>
              </w:rPr>
              <w:t xml:space="preserve"> </w:t>
            </w:r>
            <w:r w:rsidRPr="0060328D">
              <w:rPr>
                <w:color w:val="2C2C2C"/>
                <w:spacing w:val="-5"/>
              </w:rPr>
              <w:t>24</w:t>
            </w:r>
          </w:p>
        </w:tc>
        <w:tc>
          <w:tcPr>
            <w:tcW w:w="1329" w:type="pct"/>
            <w:vAlign w:val="center"/>
          </w:tcPr>
          <w:p w14:paraId="7F302FF6" w14:textId="77777777" w:rsidR="00715527" w:rsidRPr="0060328D" w:rsidRDefault="00715527" w:rsidP="00510C0F">
            <w:pPr>
              <w:pStyle w:val="1fffb"/>
            </w:pPr>
            <w:r w:rsidRPr="0060328D">
              <w:rPr>
                <w:color w:val="2C2C2C"/>
                <w:spacing w:val="-10"/>
              </w:rPr>
              <w:t>-</w:t>
            </w:r>
          </w:p>
        </w:tc>
      </w:tr>
      <w:tr w:rsidR="00715527" w:rsidRPr="0060328D" w14:paraId="433216E6" w14:textId="77777777" w:rsidTr="00510C0F">
        <w:trPr>
          <w:trHeight w:val="20"/>
        </w:trPr>
        <w:tc>
          <w:tcPr>
            <w:tcW w:w="908" w:type="pct"/>
            <w:vAlign w:val="center"/>
          </w:tcPr>
          <w:p w14:paraId="659B4B81" w14:textId="77777777" w:rsidR="00715527" w:rsidRPr="0060328D" w:rsidRDefault="00715527" w:rsidP="00510C0F">
            <w:pPr>
              <w:pStyle w:val="1fffb"/>
            </w:pPr>
            <w:r w:rsidRPr="0060328D">
              <w:rPr>
                <w:color w:val="2C2C2C"/>
              </w:rPr>
              <w:t>Каменный</w:t>
            </w:r>
            <w:r w:rsidRPr="0060328D">
              <w:rPr>
                <w:color w:val="2C2C2C"/>
                <w:spacing w:val="-8"/>
              </w:rPr>
              <w:t xml:space="preserve"> </w:t>
            </w:r>
            <w:r w:rsidRPr="0060328D">
              <w:rPr>
                <w:color w:val="2C2C2C"/>
                <w:spacing w:val="-4"/>
              </w:rPr>
              <w:t>уголь</w:t>
            </w:r>
          </w:p>
        </w:tc>
        <w:tc>
          <w:tcPr>
            <w:tcW w:w="1451" w:type="pct"/>
            <w:vAlign w:val="center"/>
          </w:tcPr>
          <w:p w14:paraId="11AC8DC6" w14:textId="77777777" w:rsidR="00715527" w:rsidRPr="0060328D" w:rsidRDefault="00715527" w:rsidP="00510C0F">
            <w:pPr>
              <w:pStyle w:val="1fffb"/>
            </w:pPr>
            <w:r w:rsidRPr="0060328D">
              <w:rPr>
                <w:color w:val="2C2C2C"/>
              </w:rPr>
              <w:t>От</w:t>
            </w:r>
            <w:r w:rsidRPr="0060328D">
              <w:rPr>
                <w:color w:val="2C2C2C"/>
                <w:spacing w:val="-4"/>
              </w:rPr>
              <w:t xml:space="preserve"> </w:t>
            </w:r>
            <w:r w:rsidRPr="0060328D">
              <w:rPr>
                <w:color w:val="2C2C2C"/>
              </w:rPr>
              <w:t>0,40</w:t>
            </w:r>
            <w:r w:rsidRPr="0060328D">
              <w:rPr>
                <w:color w:val="2C2C2C"/>
                <w:spacing w:val="-2"/>
              </w:rPr>
              <w:t xml:space="preserve"> </w:t>
            </w:r>
            <w:r w:rsidRPr="0060328D">
              <w:rPr>
                <w:color w:val="2C2C2C"/>
              </w:rPr>
              <w:t>до</w:t>
            </w:r>
            <w:r w:rsidRPr="0060328D">
              <w:rPr>
                <w:color w:val="2C2C2C"/>
                <w:spacing w:val="-1"/>
              </w:rPr>
              <w:t xml:space="preserve"> </w:t>
            </w:r>
            <w:r w:rsidRPr="0060328D">
              <w:rPr>
                <w:color w:val="2C2C2C"/>
              </w:rPr>
              <w:t>2,59</w:t>
            </w:r>
            <w:r w:rsidRPr="0060328D">
              <w:rPr>
                <w:color w:val="2C2C2C"/>
                <w:spacing w:val="-2"/>
              </w:rPr>
              <w:t xml:space="preserve"> включ.</w:t>
            </w:r>
          </w:p>
        </w:tc>
        <w:tc>
          <w:tcPr>
            <w:tcW w:w="1312" w:type="pct"/>
            <w:vAlign w:val="center"/>
          </w:tcPr>
          <w:p w14:paraId="23C7ACB7" w14:textId="77777777" w:rsidR="00715527" w:rsidRPr="0060328D" w:rsidRDefault="00715527" w:rsidP="00510C0F">
            <w:pPr>
              <w:pStyle w:val="1fffb"/>
            </w:pPr>
            <w:r w:rsidRPr="0060328D">
              <w:rPr>
                <w:color w:val="2C2C2C"/>
              </w:rPr>
              <w:t>24</w:t>
            </w:r>
            <w:r w:rsidRPr="0060328D">
              <w:rPr>
                <w:color w:val="2C2C2C"/>
                <w:spacing w:val="-1"/>
              </w:rPr>
              <w:t xml:space="preserve"> </w:t>
            </w:r>
            <w:r w:rsidRPr="0060328D">
              <w:rPr>
                <w:color w:val="2C2C2C"/>
              </w:rPr>
              <w:t>и</w:t>
            </w:r>
            <w:r w:rsidRPr="0060328D">
              <w:rPr>
                <w:color w:val="2C2C2C"/>
                <w:spacing w:val="-2"/>
              </w:rPr>
              <w:t xml:space="preserve"> более</w:t>
            </w:r>
          </w:p>
        </w:tc>
        <w:tc>
          <w:tcPr>
            <w:tcW w:w="1329" w:type="pct"/>
            <w:vAlign w:val="center"/>
          </w:tcPr>
          <w:p w14:paraId="3E399C68" w14:textId="77777777" w:rsidR="00715527" w:rsidRPr="0060328D" w:rsidRDefault="00715527" w:rsidP="00510C0F">
            <w:pPr>
              <w:pStyle w:val="1fffb"/>
            </w:pPr>
            <w:r w:rsidRPr="0060328D">
              <w:rPr>
                <w:color w:val="2C2C2C"/>
              </w:rPr>
              <w:t>8</w:t>
            </w:r>
            <w:r w:rsidRPr="0060328D">
              <w:rPr>
                <w:color w:val="2C2C2C"/>
                <w:spacing w:val="-1"/>
              </w:rPr>
              <w:t xml:space="preserve"> </w:t>
            </w:r>
            <w:r w:rsidRPr="0060328D">
              <w:rPr>
                <w:color w:val="2C2C2C"/>
              </w:rPr>
              <w:t>и</w:t>
            </w:r>
            <w:r w:rsidRPr="0060328D">
              <w:rPr>
                <w:color w:val="2C2C2C"/>
                <w:spacing w:val="-2"/>
              </w:rPr>
              <w:t xml:space="preserve"> более</w:t>
            </w:r>
          </w:p>
        </w:tc>
      </w:tr>
      <w:tr w:rsidR="00715527" w:rsidRPr="0060328D" w14:paraId="0F7CA7E2" w14:textId="77777777" w:rsidTr="00510C0F">
        <w:trPr>
          <w:trHeight w:val="20"/>
        </w:trPr>
        <w:tc>
          <w:tcPr>
            <w:tcW w:w="908" w:type="pct"/>
            <w:vAlign w:val="center"/>
          </w:tcPr>
          <w:p w14:paraId="73A55C94" w14:textId="77777777" w:rsidR="00715527" w:rsidRPr="0060328D" w:rsidRDefault="00715527" w:rsidP="00510C0F">
            <w:pPr>
              <w:pStyle w:val="1fffb"/>
            </w:pPr>
            <w:r w:rsidRPr="0060328D">
              <w:rPr>
                <w:color w:val="2C2C2C"/>
                <w:spacing w:val="-2"/>
              </w:rPr>
              <w:t>Антрацит</w:t>
            </w:r>
          </w:p>
        </w:tc>
        <w:tc>
          <w:tcPr>
            <w:tcW w:w="1451" w:type="pct"/>
            <w:vAlign w:val="center"/>
          </w:tcPr>
          <w:p w14:paraId="29DD909B" w14:textId="77777777" w:rsidR="00715527" w:rsidRPr="0060328D" w:rsidRDefault="00715527" w:rsidP="00510C0F">
            <w:pPr>
              <w:pStyle w:val="1fffb"/>
            </w:pPr>
            <w:r w:rsidRPr="0060328D">
              <w:rPr>
                <w:color w:val="2C2C2C"/>
              </w:rPr>
              <w:t>От</w:t>
            </w:r>
            <w:r w:rsidRPr="0060328D">
              <w:rPr>
                <w:color w:val="2C2C2C"/>
                <w:spacing w:val="-3"/>
              </w:rPr>
              <w:t xml:space="preserve"> </w:t>
            </w:r>
            <w:r w:rsidRPr="0060328D">
              <w:rPr>
                <w:color w:val="2C2C2C"/>
              </w:rPr>
              <w:t>2,20</w:t>
            </w:r>
            <w:r w:rsidRPr="0060328D">
              <w:rPr>
                <w:color w:val="2C2C2C"/>
                <w:spacing w:val="-1"/>
              </w:rPr>
              <w:t xml:space="preserve"> </w:t>
            </w:r>
            <w:r w:rsidRPr="0060328D">
              <w:rPr>
                <w:color w:val="2C2C2C"/>
              </w:rPr>
              <w:t>и</w:t>
            </w:r>
            <w:r w:rsidRPr="0060328D">
              <w:rPr>
                <w:color w:val="2C2C2C"/>
                <w:spacing w:val="-2"/>
              </w:rPr>
              <w:t xml:space="preserve"> более</w:t>
            </w:r>
          </w:p>
        </w:tc>
        <w:tc>
          <w:tcPr>
            <w:tcW w:w="1312" w:type="pct"/>
            <w:vAlign w:val="center"/>
          </w:tcPr>
          <w:p w14:paraId="34014115" w14:textId="77777777" w:rsidR="00715527" w:rsidRPr="0060328D" w:rsidRDefault="00715527" w:rsidP="00510C0F">
            <w:pPr>
              <w:pStyle w:val="1fffb"/>
            </w:pPr>
            <w:r w:rsidRPr="0060328D">
              <w:rPr>
                <w:color w:val="2C2C2C"/>
                <w:spacing w:val="-10"/>
              </w:rPr>
              <w:t>-</w:t>
            </w:r>
          </w:p>
        </w:tc>
        <w:tc>
          <w:tcPr>
            <w:tcW w:w="1329" w:type="pct"/>
            <w:vAlign w:val="center"/>
          </w:tcPr>
          <w:p w14:paraId="2F2A9401" w14:textId="77777777" w:rsidR="00715527" w:rsidRPr="0060328D" w:rsidRDefault="00715527" w:rsidP="00510C0F">
            <w:pPr>
              <w:pStyle w:val="1fffb"/>
            </w:pPr>
            <w:r w:rsidRPr="0060328D">
              <w:rPr>
                <w:color w:val="2C2C2C"/>
              </w:rPr>
              <w:t>Менее</w:t>
            </w:r>
            <w:r w:rsidRPr="0060328D">
              <w:rPr>
                <w:color w:val="2C2C2C"/>
                <w:spacing w:val="-7"/>
              </w:rPr>
              <w:t xml:space="preserve"> </w:t>
            </w:r>
            <w:r w:rsidRPr="0060328D">
              <w:rPr>
                <w:color w:val="2C2C2C"/>
                <w:spacing w:val="-10"/>
              </w:rPr>
              <w:t>8</w:t>
            </w:r>
          </w:p>
        </w:tc>
      </w:tr>
    </w:tbl>
    <w:p w14:paraId="2EDDBC22" w14:textId="77777777" w:rsidR="00715527" w:rsidRPr="0060328D" w:rsidRDefault="00715527" w:rsidP="00715527">
      <w:pPr>
        <w:pStyle w:val="11ff3"/>
      </w:pPr>
    </w:p>
    <w:p w14:paraId="0DF1C55F" w14:textId="755A3466" w:rsidR="00C25060" w:rsidRPr="0060328D" w:rsidRDefault="00C25060" w:rsidP="00C25060">
      <w:pPr>
        <w:pStyle w:val="20"/>
        <w:numPr>
          <w:ilvl w:val="1"/>
          <w:numId w:val="57"/>
        </w:numPr>
        <w:ind w:left="0" w:firstLine="0"/>
        <w:rPr>
          <w:rFonts w:cs="Times New Roman"/>
          <w:szCs w:val="24"/>
          <w:lang w:eastAsia="ru-RU"/>
        </w:rPr>
      </w:pPr>
      <w:bookmarkStart w:id="278" w:name="_Toc78674747"/>
      <w:bookmarkStart w:id="279" w:name="_Toc84970984"/>
      <w:bookmarkStart w:id="280" w:name="_Toc202832827"/>
      <w:r w:rsidRPr="0060328D">
        <w:rPr>
          <w:rFonts w:cs="Times New Roman"/>
          <w:szCs w:val="24"/>
          <w:lang w:eastAsia="ru-RU"/>
        </w:rPr>
        <w:t xml:space="preserve">Описание преобладающего в поселении, </w:t>
      </w:r>
      <w:r w:rsidR="007507E8" w:rsidRPr="0060328D">
        <w:rPr>
          <w:rFonts w:cs="Times New Roman"/>
          <w:szCs w:val="24"/>
          <w:lang w:eastAsia="ru-RU"/>
        </w:rPr>
        <w:t>муниципальном образовании</w:t>
      </w:r>
      <w:r w:rsidRPr="0060328D">
        <w:rPr>
          <w:rFonts w:cs="Times New Roman"/>
          <w:szCs w:val="24"/>
          <w:lang w:eastAsia="ru-RU"/>
        </w:rPr>
        <w:t xml:space="preserve"> вида топлива, определяемого по совокупности всех систем теплоснабжения, находящихся в соответствующем поселении, </w:t>
      </w:r>
      <w:r w:rsidR="007507E8" w:rsidRPr="0060328D">
        <w:rPr>
          <w:rFonts w:cs="Times New Roman"/>
          <w:szCs w:val="24"/>
          <w:lang w:eastAsia="ru-RU"/>
        </w:rPr>
        <w:t>муниципальном образовании</w:t>
      </w:r>
      <w:bookmarkEnd w:id="278"/>
      <w:bookmarkEnd w:id="279"/>
      <w:bookmarkEnd w:id="280"/>
    </w:p>
    <w:p w14:paraId="0F2D8017" w14:textId="00313619" w:rsidR="00C25060" w:rsidRPr="0060328D" w:rsidRDefault="00C25060" w:rsidP="00B5461F">
      <w:pPr>
        <w:pStyle w:val="11ff3"/>
      </w:pPr>
      <w:r w:rsidRPr="0060328D">
        <w:t>Преобладающим видом топлива на котельн</w:t>
      </w:r>
      <w:r w:rsidR="00EC3165" w:rsidRPr="0060328D">
        <w:t>ой</w:t>
      </w:r>
      <w:r w:rsidRPr="0060328D">
        <w:t xml:space="preserve"> </w:t>
      </w:r>
      <w:r w:rsidR="0034648C" w:rsidRPr="0060328D">
        <w:t>сельского поселения «Сбегинское»</w:t>
      </w:r>
      <w:r w:rsidR="007507E8" w:rsidRPr="0060328D">
        <w:t xml:space="preserve"> </w:t>
      </w:r>
      <w:r w:rsidR="002070DD" w:rsidRPr="0060328D">
        <w:t>является уголь</w:t>
      </w:r>
      <w:r w:rsidRPr="0060328D">
        <w:t>.</w:t>
      </w:r>
    </w:p>
    <w:p w14:paraId="5F97BD22" w14:textId="23C02FB3" w:rsidR="00C25060" w:rsidRPr="0060328D" w:rsidRDefault="00C25060" w:rsidP="00B5461F">
      <w:pPr>
        <w:pStyle w:val="11ff3"/>
      </w:pPr>
      <w:r w:rsidRPr="0060328D">
        <w:t>Срыва поставок основного топлива для котельн</w:t>
      </w:r>
      <w:r w:rsidR="00FB0754" w:rsidRPr="0060328D">
        <w:t>ых</w:t>
      </w:r>
      <w:r w:rsidRPr="0060328D">
        <w:t xml:space="preserve"> </w:t>
      </w:r>
      <w:r w:rsidR="0034648C" w:rsidRPr="0060328D">
        <w:t>сельского поселения «Сбегинское»</w:t>
      </w:r>
      <w:r w:rsidR="007507E8" w:rsidRPr="0060328D">
        <w:t xml:space="preserve"> </w:t>
      </w:r>
      <w:r w:rsidRPr="0060328D">
        <w:t>в период с 201</w:t>
      </w:r>
      <w:r w:rsidR="000F6411" w:rsidRPr="0060328D">
        <w:t>4</w:t>
      </w:r>
      <w:r w:rsidRPr="0060328D">
        <w:t xml:space="preserve"> по </w:t>
      </w:r>
      <w:r w:rsidR="0000451E" w:rsidRPr="0060328D">
        <w:t>2024</w:t>
      </w:r>
      <w:r w:rsidRPr="0060328D">
        <w:t xml:space="preserve"> гг</w:t>
      </w:r>
      <w:r w:rsidR="000A24B1" w:rsidRPr="0060328D">
        <w:t>.</w:t>
      </w:r>
      <w:r w:rsidRPr="0060328D">
        <w:t xml:space="preserve"> – не зафиксировано.</w:t>
      </w:r>
    </w:p>
    <w:p w14:paraId="5B3FA5D4" w14:textId="77777777" w:rsidR="00C25060" w:rsidRPr="0060328D" w:rsidRDefault="00C25060" w:rsidP="00B5461F">
      <w:pPr>
        <w:pStyle w:val="11ff3"/>
      </w:pPr>
      <w:r w:rsidRPr="0060328D">
        <w:lastRenderedPageBreak/>
        <w:t xml:space="preserve">На данный момент оборудование готово к работе в сложных условиях, связанных со значительным понижением температуры воздуха. </w:t>
      </w:r>
    </w:p>
    <w:p w14:paraId="33C9A61C" w14:textId="77777777" w:rsidR="00C25060" w:rsidRPr="0060328D" w:rsidRDefault="00C25060" w:rsidP="00B5461F">
      <w:pPr>
        <w:pStyle w:val="11ff3"/>
        <w:rPr>
          <w:lang w:eastAsia="ru-RU"/>
        </w:rPr>
      </w:pPr>
      <w:r w:rsidRPr="0060328D">
        <w:t>Никаких ограничений в энергоснабжении потребителей не планируется. На период экстремальных погодных</w:t>
      </w:r>
      <w:r w:rsidRPr="0060328D">
        <w:rPr>
          <w:lang w:eastAsia="ru-RU"/>
        </w:rPr>
        <w:t xml:space="preserve"> условий на предприятиях компании введен усиленный контроль над работой систем и оборудования.</w:t>
      </w:r>
    </w:p>
    <w:p w14:paraId="59F64FD2" w14:textId="3309B446" w:rsidR="00C25060" w:rsidRPr="0060328D" w:rsidRDefault="00C25060" w:rsidP="00C25060">
      <w:pPr>
        <w:pStyle w:val="20"/>
        <w:numPr>
          <w:ilvl w:val="1"/>
          <w:numId w:val="57"/>
        </w:numPr>
        <w:ind w:left="0" w:firstLine="0"/>
        <w:rPr>
          <w:rFonts w:cs="Times New Roman"/>
          <w:szCs w:val="24"/>
          <w:lang w:eastAsia="ru-RU"/>
        </w:rPr>
      </w:pPr>
      <w:bookmarkStart w:id="281" w:name="_Toc78674748"/>
      <w:bookmarkStart w:id="282" w:name="_Toc84970985"/>
      <w:bookmarkStart w:id="283" w:name="_Toc202832828"/>
      <w:r w:rsidRPr="0060328D">
        <w:rPr>
          <w:rFonts w:cs="Times New Roman"/>
          <w:szCs w:val="24"/>
          <w:lang w:eastAsia="ru-RU"/>
        </w:rPr>
        <w:t xml:space="preserve">Описание приоритетного направления развития топливного баланса поселения, </w:t>
      </w:r>
      <w:r w:rsidR="007507E8" w:rsidRPr="0060328D">
        <w:rPr>
          <w:rFonts w:cs="Times New Roman"/>
          <w:szCs w:val="24"/>
          <w:lang w:eastAsia="ru-RU"/>
        </w:rPr>
        <w:t>муниципального образования</w:t>
      </w:r>
      <w:bookmarkEnd w:id="281"/>
      <w:bookmarkEnd w:id="282"/>
      <w:bookmarkEnd w:id="283"/>
    </w:p>
    <w:p w14:paraId="59610859" w14:textId="0F875431" w:rsidR="00C25060" w:rsidRPr="0060328D" w:rsidRDefault="00C25060" w:rsidP="00B5461F">
      <w:pPr>
        <w:pStyle w:val="11ff3"/>
        <w:rPr>
          <w:lang w:eastAsia="ru-RU"/>
        </w:rPr>
      </w:pPr>
      <w:r w:rsidRPr="0060328D">
        <w:t xml:space="preserve">Приоритетным направлением развития топливного баланса поселения является полный охват системой теплоснабжения территории </w:t>
      </w:r>
      <w:r w:rsidR="00A73A2F" w:rsidRPr="0060328D">
        <w:t>поселения</w:t>
      </w:r>
      <w:r w:rsidRPr="0060328D">
        <w:t xml:space="preserve"> с использованием существующими</w:t>
      </w:r>
      <w:r w:rsidRPr="0060328D">
        <w:rPr>
          <w:lang w:eastAsia="ru-RU"/>
        </w:rPr>
        <w:t xml:space="preserve"> и перспективными источниками тепловой энергии </w:t>
      </w:r>
      <w:r w:rsidR="00AA17DB" w:rsidRPr="0060328D">
        <w:rPr>
          <w:lang w:eastAsia="ru-RU"/>
        </w:rPr>
        <w:t xml:space="preserve">в качестве основного топлива </w:t>
      </w:r>
      <w:r w:rsidR="005B35AF" w:rsidRPr="0060328D">
        <w:rPr>
          <w:bCs w:val="0"/>
          <w:lang w:eastAsia="ru-RU"/>
        </w:rPr>
        <w:t>у</w:t>
      </w:r>
      <w:r w:rsidR="00E1072E" w:rsidRPr="0060328D">
        <w:rPr>
          <w:bCs w:val="0"/>
          <w:lang w:eastAsia="ru-RU"/>
        </w:rPr>
        <w:t>голь</w:t>
      </w:r>
      <w:r w:rsidRPr="0060328D">
        <w:rPr>
          <w:lang w:eastAsia="ru-RU"/>
        </w:rPr>
        <w:t>.</w:t>
      </w:r>
    </w:p>
    <w:p w14:paraId="7A8A2F19" w14:textId="45792449" w:rsidR="00C25060" w:rsidRPr="0060328D" w:rsidRDefault="00C25060" w:rsidP="00AD6FC2">
      <w:pPr>
        <w:pStyle w:val="19"/>
        <w:rPr>
          <w:spacing w:val="0"/>
        </w:rPr>
      </w:pPr>
      <w:bookmarkStart w:id="284" w:name="_Toc78674749"/>
      <w:bookmarkStart w:id="285" w:name="_Toc84970986"/>
      <w:bookmarkStart w:id="286" w:name="_Toc202832829"/>
      <w:r w:rsidRPr="0060328D">
        <w:rPr>
          <w:spacing w:val="0"/>
          <w:lang w:val="en-US"/>
        </w:rPr>
        <w:t>Надежность теплоснабжения</w:t>
      </w:r>
      <w:bookmarkEnd w:id="284"/>
      <w:bookmarkEnd w:id="285"/>
      <w:bookmarkEnd w:id="286"/>
    </w:p>
    <w:p w14:paraId="223DBA16" w14:textId="77777777" w:rsidR="004873B0" w:rsidRPr="0060328D" w:rsidRDefault="004873B0" w:rsidP="004873B0">
      <w:pPr>
        <w:pStyle w:val="11ff3"/>
      </w:pPr>
      <w:r w:rsidRPr="0060328D">
        <w:t xml:space="preserve">Применительно к системам теплоснабжения надёжность можно рассматривать как свойство системы: </w:t>
      </w:r>
    </w:p>
    <w:p w14:paraId="351895F7" w14:textId="77777777" w:rsidR="004873B0" w:rsidRPr="0060328D" w:rsidRDefault="004873B0" w:rsidP="004873B0">
      <w:pPr>
        <w:pStyle w:val="11ff3"/>
      </w:pPr>
      <w:r w:rsidRPr="0060328D">
        <w:t xml:space="preserve">1. Бесперебойно снабжать потребителей в необходимом количестве тепловой энергией требуемого качества. </w:t>
      </w:r>
    </w:p>
    <w:p w14:paraId="0B3DF282" w14:textId="77777777" w:rsidR="004873B0" w:rsidRPr="0060328D" w:rsidRDefault="004873B0" w:rsidP="004873B0">
      <w:pPr>
        <w:pStyle w:val="11ff3"/>
      </w:pPr>
      <w:r w:rsidRPr="0060328D">
        <w:t xml:space="preserve">2. Не допускать ситуаций, опасных для людей и окружающей среды. </w:t>
      </w:r>
    </w:p>
    <w:p w14:paraId="628D2D88" w14:textId="77777777" w:rsidR="004873B0" w:rsidRPr="0060328D" w:rsidRDefault="004873B0" w:rsidP="004873B0">
      <w:pPr>
        <w:pStyle w:val="11ff3"/>
      </w:pPr>
      <w:r w:rsidRPr="0060328D">
        <w:t xml:space="preserve">На выполнение первой из сформулированных в определении надёжности функций, которая обусловлена назначением системы, влияют единичные свойства безотказности, ремонтопригодности, долговечности, сохраняемости, режимной управляемости, устойчивоспособности и живучести. Выполнение второй функции, связанной с функционированием системы, зависит от свойств безотказности, ремонтопригодности, долговечности, сохраняемости, безопасности. </w:t>
      </w:r>
    </w:p>
    <w:p w14:paraId="5D189F1C" w14:textId="77777777" w:rsidR="004873B0" w:rsidRPr="0060328D" w:rsidRDefault="004873B0" w:rsidP="004873B0">
      <w:pPr>
        <w:pStyle w:val="11ff3"/>
      </w:pPr>
      <w:r w:rsidRPr="0060328D">
        <w:rPr>
          <w:b/>
        </w:rPr>
        <w:t>Резервирование</w:t>
      </w:r>
      <w:r w:rsidRPr="0060328D">
        <w:t xml:space="preserve"> – один из основных методов повышения надёжности объектов, предполагающий введение дополнительных элементов и возможностей сверх минимально необходимых для нормального выполнения объектом заданных функций. Реализация различных видов резервирования обеспечивает резерв мощности (производительности, пропускной способности) системы теплоснабжения – разность между располагаемой мощностью (производительностью, пропускной способностью) объекта и его нагрузкой в данный момент времени при допускаемых значениях параметров режима и показателях качества продукции. </w:t>
      </w:r>
    </w:p>
    <w:p w14:paraId="149CD3CF" w14:textId="77777777" w:rsidR="004873B0" w:rsidRPr="0060328D" w:rsidRDefault="004873B0" w:rsidP="004873B0">
      <w:pPr>
        <w:pStyle w:val="11ff3"/>
      </w:pPr>
      <w:r w:rsidRPr="0060328D">
        <w:lastRenderedPageBreak/>
        <w:t xml:space="preserve">Надёжность системы теплоснабжения можно оценить исходя из показателей износа тепломеханического оборудования. </w:t>
      </w:r>
    </w:p>
    <w:p w14:paraId="5F766F7C" w14:textId="69BB9FBA" w:rsidR="004873B0" w:rsidRPr="0060328D" w:rsidRDefault="004873B0" w:rsidP="004873B0">
      <w:pPr>
        <w:pStyle w:val="11ff3"/>
      </w:pPr>
      <w:bookmarkStart w:id="287" w:name="_Toc392758154"/>
      <w:r w:rsidRPr="0060328D">
        <w:t>Показатели (критерии) надежности.</w:t>
      </w:r>
      <w:bookmarkEnd w:id="287"/>
    </w:p>
    <w:p w14:paraId="5D9FC63B" w14:textId="77777777" w:rsidR="004873B0" w:rsidRPr="0060328D" w:rsidRDefault="004873B0" w:rsidP="004873B0">
      <w:pPr>
        <w:pStyle w:val="11ff3"/>
      </w:pPr>
      <w:r w:rsidRPr="0060328D">
        <w:t xml:space="preserve">Способность проектируемых и действующих источников тепловой энергии, тепловых сетей и в целом СЦТ обеспечивать в течение заданного времени требуемые режимы, параметры и качество теплоснабжения следует определять по трем показателям (критериям): </w:t>
      </w:r>
    </w:p>
    <w:p w14:paraId="5584ABA3" w14:textId="77777777" w:rsidR="004873B0" w:rsidRPr="0060328D" w:rsidRDefault="004873B0" w:rsidP="004873B0">
      <w:pPr>
        <w:pStyle w:val="11ff3"/>
      </w:pPr>
      <w:r w:rsidRPr="0060328D">
        <w:rPr>
          <w:b/>
        </w:rPr>
        <w:t xml:space="preserve">Вероятность безотказной работы системы [Р] </w:t>
      </w:r>
      <w:r w:rsidRPr="0060328D">
        <w:t xml:space="preserve">- способность системы не допускать отказов, приводящих к падению температуры в отапливаемых помещениях жилых и общественных зданий ниже +12 °С, в промышленных зданиях ниже +8 °С, более числа раз установленного нормативами. </w:t>
      </w:r>
    </w:p>
    <w:p w14:paraId="5DB95CC3" w14:textId="77777777" w:rsidR="004873B0" w:rsidRPr="0060328D" w:rsidRDefault="004873B0" w:rsidP="004873B0">
      <w:pPr>
        <w:pStyle w:val="11ff3"/>
      </w:pPr>
      <w:r w:rsidRPr="0060328D">
        <w:rPr>
          <w:b/>
        </w:rPr>
        <w:t xml:space="preserve">Коэффициент готовности системы [Кг] </w:t>
      </w:r>
      <w:r w:rsidRPr="0060328D">
        <w:t>-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допускаемых нормативами. Допускаемое снижение температуры составляет 2</w:t>
      </w:r>
      <w:r w:rsidR="00E15DA4" w:rsidRPr="0060328D">
        <w:t xml:space="preserve"> </w:t>
      </w:r>
      <w:r w:rsidRPr="0060328D">
        <w:t xml:space="preserve">°С. </w:t>
      </w:r>
    </w:p>
    <w:p w14:paraId="2B2888CC" w14:textId="77777777" w:rsidR="004873B0" w:rsidRPr="0060328D" w:rsidRDefault="004873B0" w:rsidP="004873B0">
      <w:pPr>
        <w:pStyle w:val="11ff3"/>
      </w:pPr>
      <w:r w:rsidRPr="0060328D">
        <w:rPr>
          <w:b/>
        </w:rPr>
        <w:t xml:space="preserve">Живучесть системы [Ж] </w:t>
      </w:r>
      <w:r w:rsidRPr="0060328D">
        <w:t xml:space="preserve">- способность системы сохранять свою работоспособность в аварийных (экстремальных) условиях, а также после длительных остановов (более 54 часов). </w:t>
      </w:r>
    </w:p>
    <w:p w14:paraId="4D14B96C" w14:textId="6C0637EF" w:rsidR="004873B0" w:rsidRPr="0060328D" w:rsidRDefault="004873B0" w:rsidP="004873B0">
      <w:pPr>
        <w:pStyle w:val="11ff3"/>
      </w:pPr>
      <w:bookmarkStart w:id="288" w:name="_Toc392758155"/>
      <w:r w:rsidRPr="0060328D">
        <w:t>Вероятность безотказной работы [P].</w:t>
      </w:r>
      <w:bookmarkEnd w:id="288"/>
    </w:p>
    <w:p w14:paraId="2F1A50BB" w14:textId="77777777" w:rsidR="004873B0" w:rsidRPr="0060328D" w:rsidRDefault="004873B0" w:rsidP="004873B0">
      <w:pPr>
        <w:pStyle w:val="11ff3"/>
      </w:pPr>
      <w:r w:rsidRPr="0060328D">
        <w:t xml:space="preserve">Вероятность безотказной работы [Р] для каждого </w:t>
      </w:r>
      <w:r w:rsidRPr="0060328D">
        <w:rPr>
          <w:i/>
        </w:rPr>
        <w:t>j</w:t>
      </w:r>
      <w:r w:rsidRPr="0060328D">
        <w:t xml:space="preserve">-го участка трубопровода в течение одного года вычисляется с помощью плотности потока отказов </w:t>
      </w:r>
      <w:r w:rsidRPr="0060328D">
        <w:rPr>
          <w:i/>
        </w:rPr>
        <w:t xml:space="preserve">ωjР </w:t>
      </w:r>
    </w:p>
    <w:p w14:paraId="1F97F060" w14:textId="77777777" w:rsidR="004873B0" w:rsidRPr="0060328D" w:rsidRDefault="004873B0" w:rsidP="004873B0">
      <w:pPr>
        <w:pStyle w:val="11ff3"/>
        <w:jc w:val="center"/>
      </w:pPr>
      <w:r w:rsidRPr="0060328D">
        <w:t>Р =е</w:t>
      </w:r>
      <w:r w:rsidRPr="0060328D">
        <w:rPr>
          <w:vertAlign w:val="superscript"/>
        </w:rPr>
        <w:t>(-ωjР)</w:t>
      </w:r>
      <w:r w:rsidRPr="0060328D">
        <w:t>;</w:t>
      </w:r>
    </w:p>
    <w:p w14:paraId="22ED4F92" w14:textId="77777777" w:rsidR="004873B0" w:rsidRPr="0060328D" w:rsidRDefault="004873B0" w:rsidP="004873B0">
      <w:pPr>
        <w:pStyle w:val="11ff3"/>
      </w:pPr>
      <w:r w:rsidRPr="0060328D">
        <w:t xml:space="preserve">Вычисленные на предварительном этапе плотности потока отказов </w:t>
      </w:r>
      <w:r w:rsidRPr="0060328D">
        <w:rPr>
          <w:i/>
        </w:rPr>
        <w:t xml:space="preserve">ωjЕ </w:t>
      </w:r>
      <w:r w:rsidRPr="0060328D">
        <w:t xml:space="preserve">и </w:t>
      </w:r>
      <w:r w:rsidRPr="0060328D">
        <w:rPr>
          <w:i/>
        </w:rPr>
        <w:t>ωjР</w:t>
      </w:r>
      <w:r w:rsidRPr="0060328D">
        <w:t xml:space="preserve">, корректируются по статистическим данным аварий за последние 5 лет в соответствии с оценками показателей остаточного ресурса участка теплопровода для каждой аварии на данном участке путем ее умножения на соответствующие коэффициенты. </w:t>
      </w:r>
    </w:p>
    <w:p w14:paraId="05124C77" w14:textId="77777777" w:rsidR="004873B0" w:rsidRPr="0060328D" w:rsidRDefault="004873B0" w:rsidP="004873B0">
      <w:pPr>
        <w:pStyle w:val="11ff3"/>
      </w:pPr>
      <w:r w:rsidRPr="0060328D">
        <w:t xml:space="preserve">Вероятность безотказной работы [Р] определяется по формуле: </w:t>
      </w:r>
    </w:p>
    <w:p w14:paraId="2A0C1C17" w14:textId="77777777" w:rsidR="004873B0" w:rsidRPr="0060328D" w:rsidRDefault="004873B0" w:rsidP="004873B0">
      <w:pPr>
        <w:pStyle w:val="11ff3"/>
        <w:jc w:val="center"/>
      </w:pPr>
      <w:r w:rsidRPr="0060328D">
        <w:t>Р = е</w:t>
      </w:r>
      <w:r w:rsidRPr="0060328D">
        <w:rPr>
          <w:vertAlign w:val="superscript"/>
        </w:rPr>
        <w:t>-ω</w:t>
      </w:r>
      <w:r w:rsidRPr="0060328D">
        <w:t>;</w:t>
      </w:r>
    </w:p>
    <w:p w14:paraId="2D9E744D" w14:textId="77777777" w:rsidR="004873B0" w:rsidRPr="0060328D" w:rsidRDefault="004873B0" w:rsidP="004873B0">
      <w:pPr>
        <w:pStyle w:val="11ff3"/>
      </w:pPr>
      <w:r w:rsidRPr="0060328D">
        <w:t xml:space="preserve">где ω – плотность потока учитываемых отказов, сопровождающихся снижением подачи тепловой энергии потребителям, может быть определена по эмпирической формуле: </w:t>
      </w:r>
    </w:p>
    <w:p w14:paraId="32E06E90" w14:textId="77777777" w:rsidR="004873B0" w:rsidRPr="0060328D" w:rsidRDefault="004873B0" w:rsidP="004873B0">
      <w:pPr>
        <w:pStyle w:val="11ff3"/>
        <w:jc w:val="center"/>
      </w:pPr>
      <w:r w:rsidRPr="0060328D">
        <w:t>ω = а·m·К</w:t>
      </w:r>
      <w:r w:rsidRPr="0060328D">
        <w:rPr>
          <w:vertAlign w:val="subscript"/>
        </w:rPr>
        <w:t>с</w:t>
      </w:r>
      <w:r w:rsidRPr="0060328D">
        <w:t>·d</w:t>
      </w:r>
      <w:r w:rsidRPr="0060328D">
        <w:rPr>
          <w:vertAlign w:val="superscript"/>
        </w:rPr>
        <w:t>0,208</w:t>
      </w:r>
      <w:r w:rsidRPr="0060328D">
        <w:t>;</w:t>
      </w:r>
    </w:p>
    <w:p w14:paraId="66FE53D1" w14:textId="77777777" w:rsidR="004873B0" w:rsidRPr="0060328D" w:rsidRDefault="004873B0" w:rsidP="004873B0">
      <w:pPr>
        <w:pStyle w:val="11ff3"/>
      </w:pPr>
      <w:r w:rsidRPr="0060328D">
        <w:t>где:</w:t>
      </w:r>
    </w:p>
    <w:p w14:paraId="45E25A08" w14:textId="77777777" w:rsidR="004873B0" w:rsidRPr="0060328D" w:rsidRDefault="004873B0" w:rsidP="004873B0">
      <w:pPr>
        <w:pStyle w:val="11ff3"/>
      </w:pPr>
      <w:r w:rsidRPr="0060328D">
        <w:t xml:space="preserve">а – эмпирический коэффициент. </w:t>
      </w:r>
    </w:p>
    <w:p w14:paraId="17A4CE55" w14:textId="77777777" w:rsidR="004873B0" w:rsidRPr="0060328D" w:rsidRDefault="004873B0" w:rsidP="004873B0">
      <w:pPr>
        <w:pStyle w:val="11ff3"/>
      </w:pPr>
      <w:r w:rsidRPr="0060328D">
        <w:t xml:space="preserve">При нормативном уровне </w:t>
      </w:r>
      <w:r w:rsidR="000A24B1" w:rsidRPr="0060328D">
        <w:t>безотказности,</w:t>
      </w:r>
      <w:r w:rsidRPr="0060328D">
        <w:t xml:space="preserve"> а = 0,00003; </w:t>
      </w:r>
    </w:p>
    <w:p w14:paraId="288C5C29" w14:textId="77777777" w:rsidR="004873B0" w:rsidRPr="0060328D" w:rsidRDefault="004873B0" w:rsidP="004873B0">
      <w:pPr>
        <w:pStyle w:val="11ff3"/>
      </w:pPr>
      <w:r w:rsidRPr="0060328D">
        <w:lastRenderedPageBreak/>
        <w:t xml:space="preserve">m – эмпирический коэффициент потока отказов, полученный на основе обработки статистических данных по отказам. Допускается принимать равным 0,5 при расчете показателя безотказности и 1,0 при расчете показателя готовности; </w:t>
      </w:r>
    </w:p>
    <w:p w14:paraId="2BB85D19" w14:textId="77777777" w:rsidR="004873B0" w:rsidRPr="0060328D" w:rsidRDefault="004873B0" w:rsidP="004873B0">
      <w:pPr>
        <w:pStyle w:val="11ff3"/>
      </w:pPr>
      <w:r w:rsidRPr="0060328D">
        <w:t xml:space="preserve">Кс – коэффициент, учитывающий старение (утрату ресурса) конкретного участка теплосети. Для проектируемых новых участков тепловых сетей рекомендуется принимать Кс = 1. Во всех других случаях коэффициент старения рассчитывается в зависимости от времени эксплуатации по формуле: </w:t>
      </w:r>
    </w:p>
    <w:p w14:paraId="5AD85781" w14:textId="77777777" w:rsidR="004873B0" w:rsidRPr="0060328D" w:rsidRDefault="004873B0" w:rsidP="004873B0">
      <w:pPr>
        <w:pStyle w:val="11ff3"/>
        <w:jc w:val="center"/>
      </w:pPr>
      <w:r w:rsidRPr="0060328D">
        <w:t>К</w:t>
      </w:r>
      <w:r w:rsidRPr="0060328D">
        <w:rPr>
          <w:vertAlign w:val="subscript"/>
        </w:rPr>
        <w:t xml:space="preserve">с </w:t>
      </w:r>
      <w:r w:rsidRPr="0060328D">
        <w:t>= 3·И</w:t>
      </w:r>
      <w:r w:rsidRPr="0060328D">
        <w:rPr>
          <w:vertAlign w:val="superscript"/>
        </w:rPr>
        <w:t>2,6</w:t>
      </w:r>
    </w:p>
    <w:p w14:paraId="38A1DE62" w14:textId="77777777" w:rsidR="004873B0" w:rsidRPr="0060328D" w:rsidRDefault="004873B0" w:rsidP="004873B0">
      <w:pPr>
        <w:pStyle w:val="11ff3"/>
        <w:jc w:val="center"/>
      </w:pPr>
      <w:r w:rsidRPr="0060328D">
        <w:t>И = n/no</w:t>
      </w:r>
    </w:p>
    <w:p w14:paraId="34DD2C5F" w14:textId="77777777" w:rsidR="004873B0" w:rsidRPr="0060328D" w:rsidRDefault="004873B0" w:rsidP="004873B0">
      <w:pPr>
        <w:pStyle w:val="11ff3"/>
      </w:pPr>
      <w:r w:rsidRPr="0060328D">
        <w:t>где:</w:t>
      </w:r>
    </w:p>
    <w:p w14:paraId="23FBF907" w14:textId="77777777" w:rsidR="004873B0" w:rsidRPr="0060328D" w:rsidRDefault="004873B0" w:rsidP="004873B0">
      <w:pPr>
        <w:pStyle w:val="11ff3"/>
      </w:pPr>
      <w:r w:rsidRPr="0060328D">
        <w:t xml:space="preserve">И – индекс утраты ресурса; </w:t>
      </w:r>
    </w:p>
    <w:p w14:paraId="148D4415" w14:textId="7F80C2D2" w:rsidR="004873B0" w:rsidRPr="0060328D" w:rsidRDefault="000B2936" w:rsidP="004873B0">
      <w:pPr>
        <w:pStyle w:val="11ff3"/>
      </w:pPr>
      <w:r w:rsidRPr="0060328D">
        <w:t xml:space="preserve">№ </w:t>
      </w:r>
      <w:r w:rsidR="004873B0" w:rsidRPr="0060328D">
        <w:t xml:space="preserve">– срок службы теплопровода с момента ввода в эксплуатацию (в годах); </w:t>
      </w:r>
    </w:p>
    <w:p w14:paraId="0A79987F" w14:textId="77777777" w:rsidR="004873B0" w:rsidRPr="0060328D" w:rsidRDefault="004873B0" w:rsidP="004873B0">
      <w:pPr>
        <w:pStyle w:val="11ff3"/>
      </w:pPr>
      <w:r w:rsidRPr="0060328D">
        <w:t xml:space="preserve">no – расчетный срок службы теплопровода (в годах). </w:t>
      </w:r>
    </w:p>
    <w:p w14:paraId="75DC02D2" w14:textId="38D6D102" w:rsidR="004873B0" w:rsidRPr="0060328D" w:rsidRDefault="004873B0" w:rsidP="004873B0">
      <w:pPr>
        <w:pStyle w:val="11ff3"/>
      </w:pPr>
      <w:r w:rsidRPr="0060328D">
        <w:t xml:space="preserve">Нормативные (минимально допустимые) показатели вероятности безотказной работы согласно </w:t>
      </w:r>
      <w:r w:rsidR="003A7648" w:rsidRPr="0060328D">
        <w:t>СП 74.13330.2023</w:t>
      </w:r>
      <w:r w:rsidRPr="0060328D">
        <w:t xml:space="preserve"> принимаются для: </w:t>
      </w:r>
    </w:p>
    <w:p w14:paraId="14652575" w14:textId="77777777" w:rsidR="004873B0" w:rsidRPr="0060328D" w:rsidRDefault="004873B0" w:rsidP="004873B0">
      <w:pPr>
        <w:pStyle w:val="11ff3"/>
      </w:pPr>
      <w:r w:rsidRPr="0060328D">
        <w:t xml:space="preserve">- источника тепловой энергии – Рит = 0,97; </w:t>
      </w:r>
    </w:p>
    <w:p w14:paraId="075AB407" w14:textId="77777777" w:rsidR="004873B0" w:rsidRPr="0060328D" w:rsidRDefault="004873B0" w:rsidP="004873B0">
      <w:pPr>
        <w:pStyle w:val="11ff3"/>
      </w:pPr>
      <w:r w:rsidRPr="0060328D">
        <w:t xml:space="preserve">- тепловых сетей – Ртс = 0,90; </w:t>
      </w:r>
    </w:p>
    <w:p w14:paraId="3DB91EB3" w14:textId="77777777" w:rsidR="004873B0" w:rsidRPr="0060328D" w:rsidRDefault="004873B0" w:rsidP="004873B0">
      <w:pPr>
        <w:pStyle w:val="11ff3"/>
      </w:pPr>
      <w:r w:rsidRPr="0060328D">
        <w:t xml:space="preserve">- потребителя теплоты – Рпт = 0,99; </w:t>
      </w:r>
    </w:p>
    <w:p w14:paraId="01DB8EAD" w14:textId="77777777" w:rsidR="004873B0" w:rsidRPr="0060328D" w:rsidRDefault="004873B0" w:rsidP="004873B0">
      <w:pPr>
        <w:pStyle w:val="11ff3"/>
        <w:jc w:val="center"/>
      </w:pPr>
      <w:r w:rsidRPr="0060328D">
        <w:t>СЦТ – Рсцт = 0,9*0,97*0,99 = 0,86.</w:t>
      </w:r>
    </w:p>
    <w:p w14:paraId="5EFD2790" w14:textId="77777777" w:rsidR="004873B0" w:rsidRPr="0060328D" w:rsidRDefault="004873B0" w:rsidP="004873B0">
      <w:pPr>
        <w:pStyle w:val="11ff3"/>
      </w:pPr>
      <w:r w:rsidRPr="0060328D">
        <w:t>Уровень надежности системы теплоснабжения характеризует состояние системы с точки зрения возможности обеспечения качественной и безопасной услуги теплоснабжения (производства и передачи тепловой энергии).</w:t>
      </w:r>
    </w:p>
    <w:p w14:paraId="30E3994E" w14:textId="77777777" w:rsidR="00C25060" w:rsidRPr="0060328D" w:rsidRDefault="00C25060" w:rsidP="00B5461F">
      <w:pPr>
        <w:pStyle w:val="11ff3"/>
      </w:pPr>
      <w:r w:rsidRPr="0060328D">
        <w:t>Под надежностью системы теплоснабжения понимают способность проектируемых и действующих источников тепловой энергии, тепловых сетей в целом СЦТ обеспечивать в течение заданного времени требуемые режимы, параметры и качество теплоснабжения.</w:t>
      </w:r>
    </w:p>
    <w:p w14:paraId="267D1596" w14:textId="77777777" w:rsidR="00C25060" w:rsidRPr="0060328D" w:rsidRDefault="00C25060" w:rsidP="00B5461F">
      <w:pPr>
        <w:pStyle w:val="11ff3"/>
      </w:pPr>
      <w:r w:rsidRPr="0060328D">
        <w:t>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27B1E393" w14:textId="77777777" w:rsidR="00C25060" w:rsidRPr="0060328D" w:rsidRDefault="00C25060" w:rsidP="00C25060">
      <w:pPr>
        <w:pStyle w:val="113"/>
        <w:rPr>
          <w:lang w:eastAsia="ru-RU"/>
        </w:rPr>
      </w:pPr>
      <w:r w:rsidRPr="0060328D">
        <w:rPr>
          <w:lang w:eastAsia="ru-RU"/>
        </w:rPr>
        <w:t>источника теплоты Рит = 0,97;</w:t>
      </w:r>
    </w:p>
    <w:p w14:paraId="6E744E33" w14:textId="77777777" w:rsidR="00C25060" w:rsidRPr="0060328D" w:rsidRDefault="00C25060" w:rsidP="00C25060">
      <w:pPr>
        <w:pStyle w:val="113"/>
        <w:rPr>
          <w:lang w:eastAsia="ru-RU"/>
        </w:rPr>
      </w:pPr>
      <w:r w:rsidRPr="0060328D">
        <w:rPr>
          <w:lang w:eastAsia="ru-RU"/>
        </w:rPr>
        <w:t>тепловых сетей Ртс = 0,9;</w:t>
      </w:r>
    </w:p>
    <w:p w14:paraId="7EE8E585" w14:textId="77777777" w:rsidR="00C25060" w:rsidRPr="0060328D" w:rsidRDefault="00C25060" w:rsidP="00C25060">
      <w:pPr>
        <w:pStyle w:val="113"/>
        <w:rPr>
          <w:lang w:eastAsia="ru-RU"/>
        </w:rPr>
      </w:pPr>
      <w:r w:rsidRPr="0060328D">
        <w:rPr>
          <w:lang w:eastAsia="ru-RU"/>
        </w:rPr>
        <w:t>потребителя теплоты Рпт = 0,99;</w:t>
      </w:r>
    </w:p>
    <w:p w14:paraId="47BA2E34" w14:textId="77777777" w:rsidR="00C25060" w:rsidRPr="0060328D" w:rsidRDefault="00C25060" w:rsidP="00C25060">
      <w:pPr>
        <w:pStyle w:val="113"/>
        <w:rPr>
          <w:lang w:eastAsia="ru-RU"/>
        </w:rPr>
      </w:pPr>
      <w:r w:rsidRPr="0060328D">
        <w:rPr>
          <w:lang w:eastAsia="ru-RU"/>
        </w:rPr>
        <w:t>СЦТ в целом Рсцт = 0,9</w:t>
      </w:r>
      <m:oMath>
        <m:r>
          <w:rPr>
            <w:rFonts w:ascii="Cambria Math" w:hAnsi="Cambria Math"/>
            <w:lang w:eastAsia="ru-RU"/>
          </w:rPr>
          <m:t>∙</m:t>
        </m:r>
      </m:oMath>
      <w:r w:rsidRPr="0060328D">
        <w:rPr>
          <w:lang w:eastAsia="ru-RU"/>
        </w:rPr>
        <w:t>0,97</w:t>
      </w:r>
      <m:oMath>
        <m:r>
          <w:rPr>
            <w:rFonts w:ascii="Cambria Math" w:hAnsi="Cambria Math"/>
            <w:lang w:eastAsia="ru-RU"/>
          </w:rPr>
          <m:t>∙</m:t>
        </m:r>
      </m:oMath>
      <w:r w:rsidRPr="0060328D">
        <w:rPr>
          <w:lang w:eastAsia="ru-RU"/>
        </w:rPr>
        <w:t>0,99 = 0,86.</w:t>
      </w:r>
    </w:p>
    <w:p w14:paraId="4C8B69B7" w14:textId="77777777" w:rsidR="00C25060" w:rsidRPr="0060328D" w:rsidRDefault="00C25060" w:rsidP="00B5461F">
      <w:pPr>
        <w:pStyle w:val="11ff3"/>
      </w:pPr>
      <w:r w:rsidRPr="0060328D">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14:paraId="1B636FBE" w14:textId="77777777" w:rsidR="00C25060" w:rsidRPr="0060328D" w:rsidRDefault="00C25060" w:rsidP="00B5461F">
      <w:pPr>
        <w:pStyle w:val="11ff3"/>
      </w:pPr>
      <w:r w:rsidRPr="0060328D">
        <w:lastRenderedPageBreak/>
        <w:t>1. 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50C292D4" w14:textId="77777777" w:rsidR="00C25060" w:rsidRPr="0060328D" w:rsidRDefault="00C25060" w:rsidP="00B5461F">
      <w:pPr>
        <w:pStyle w:val="11ff3"/>
      </w:pPr>
      <w:r w:rsidRPr="0060328D">
        <w:t>2. На первом этапе расчета устанавливается перечень участков теплопроводов, составляющих этот путь.</w:t>
      </w:r>
    </w:p>
    <w:p w14:paraId="5387C1CE" w14:textId="77777777" w:rsidR="00C25060" w:rsidRPr="0060328D" w:rsidRDefault="00C25060" w:rsidP="00B5461F">
      <w:pPr>
        <w:pStyle w:val="11ff3"/>
      </w:pPr>
      <w:r w:rsidRPr="0060328D">
        <w:t>3. Для каждого участка тепловой сети устанавливаются: год его ввода в эксплуатацию, диаметр и протяженность.</w:t>
      </w:r>
    </w:p>
    <w:p w14:paraId="1A22E02B" w14:textId="77777777" w:rsidR="00C25060" w:rsidRPr="0060328D" w:rsidRDefault="00C25060" w:rsidP="00B5461F">
      <w:pPr>
        <w:pStyle w:val="11ff3"/>
      </w:pPr>
      <w:r w:rsidRPr="0060328D">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46FE8D6A" w14:textId="77777777" w:rsidR="00C25060" w:rsidRPr="0060328D" w:rsidRDefault="00000000" w:rsidP="00C25060">
      <w:pPr>
        <w:pStyle w:val="113"/>
        <w:rPr>
          <w:lang w:eastAsia="ru-RU"/>
        </w:rPr>
      </w:pPr>
      <m:oMath>
        <m:sSub>
          <m:sSubPr>
            <m:ctrlPr>
              <w:rPr>
                <w:rFonts w:ascii="Cambria Math" w:hAnsi="Cambria Math"/>
                <w:i/>
                <w:lang w:eastAsia="ru-RU"/>
              </w:rPr>
            </m:ctrlPr>
          </m:sSubPr>
          <m:e>
            <m:r>
              <w:rPr>
                <w:rFonts w:ascii="Cambria Math" w:hAnsi="Cambria Math"/>
                <w:lang w:eastAsia="ru-RU"/>
              </w:rPr>
              <m:t>λ</m:t>
            </m:r>
          </m:e>
          <m:sub>
            <m:r>
              <w:rPr>
                <w:rFonts w:ascii="Cambria Math" w:hAnsi="Cambria Math"/>
                <w:lang w:eastAsia="ru-RU"/>
              </w:rPr>
              <m:t>0</m:t>
            </m:r>
          </m:sub>
        </m:sSub>
      </m:oMath>
      <w:r w:rsidR="00C25060" w:rsidRPr="0060328D">
        <w:rPr>
          <w:lang w:eastAsia="ru-RU"/>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14:paraId="2E83F366" w14:textId="77777777" w:rsidR="00C25060" w:rsidRPr="0060328D" w:rsidRDefault="00C25060" w:rsidP="00C25060">
      <w:pPr>
        <w:pStyle w:val="113"/>
        <w:rPr>
          <w:lang w:eastAsia="ru-RU"/>
        </w:rPr>
      </w:pPr>
      <w:r w:rsidRPr="0060328D">
        <w:rPr>
          <w:lang w:eastAsia="ru-RU"/>
        </w:rPr>
        <w:t>средневзвешенная частота (интенсивность) отказов для участков тепловой сети с продолжительностью эксплуатации от 1 до 3 лет;</w:t>
      </w:r>
    </w:p>
    <w:p w14:paraId="171D6C5F" w14:textId="77777777" w:rsidR="00C25060" w:rsidRPr="0060328D" w:rsidRDefault="00C25060" w:rsidP="00C25060">
      <w:pPr>
        <w:pStyle w:val="113"/>
        <w:rPr>
          <w:lang w:eastAsia="ru-RU"/>
        </w:rPr>
      </w:pPr>
      <w:r w:rsidRPr="0060328D">
        <w:rPr>
          <w:lang w:eastAsia="ru-RU"/>
        </w:rPr>
        <w:t>средневзвешенная частота (интенсивность) отказов для участков тепловой сети с продолжительностью эксплуатации от 17 и более лет;</w:t>
      </w:r>
    </w:p>
    <w:p w14:paraId="5ED32398" w14:textId="77777777" w:rsidR="00C25060" w:rsidRPr="0060328D" w:rsidRDefault="00C25060" w:rsidP="00C25060">
      <w:pPr>
        <w:pStyle w:val="113"/>
        <w:rPr>
          <w:lang w:eastAsia="ru-RU"/>
        </w:rPr>
      </w:pPr>
      <w:r w:rsidRPr="0060328D">
        <w:rPr>
          <w:lang w:eastAsia="ru-RU"/>
        </w:rPr>
        <w:t>средневзвешенная продолжительность ремонта (восстановления) участков тепловой сети;</w:t>
      </w:r>
    </w:p>
    <w:p w14:paraId="65096911" w14:textId="77777777" w:rsidR="00C25060" w:rsidRPr="0060328D" w:rsidRDefault="00C25060" w:rsidP="00C25060">
      <w:pPr>
        <w:pStyle w:val="113"/>
        <w:rPr>
          <w:lang w:eastAsia="ru-RU"/>
        </w:rPr>
      </w:pPr>
      <w:r w:rsidRPr="0060328D">
        <w:rPr>
          <w:lang w:eastAsia="ru-RU"/>
        </w:rPr>
        <w:t>средневзвешенная продолжительность ремонта (восстановления) участков тепловой сети в зависимости от диаметра участка.</w:t>
      </w:r>
    </w:p>
    <w:p w14:paraId="35108BC4" w14:textId="77777777" w:rsidR="00C25060" w:rsidRPr="0060328D" w:rsidRDefault="00C25060" w:rsidP="00B5461F">
      <w:pPr>
        <w:pStyle w:val="11ff3"/>
      </w:pPr>
      <w:r w:rsidRPr="0060328D">
        <w:t xml:space="preserve">Частота (интенсивность) отказов каждого участка тепловой сети измеряется с помощью показателя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60328D">
        <w:t>, который имеет размерность [1/км/год] или [1/км/час].</w:t>
      </w:r>
    </w:p>
    <w:p w14:paraId="56CEA8D5" w14:textId="77777777" w:rsidR="00C25060" w:rsidRPr="0060328D" w:rsidRDefault="00C25060" w:rsidP="00B5461F">
      <w:pPr>
        <w:pStyle w:val="11ff3"/>
      </w:pPr>
      <w:r w:rsidRPr="0060328D">
        <w:t xml:space="preserve">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 </w:t>
      </w:r>
    </w:p>
    <w:p w14:paraId="512FC9EC" w14:textId="77777777" w:rsidR="00C25060" w:rsidRPr="0060328D" w:rsidRDefault="00000000" w:rsidP="00C25060">
      <w:pPr>
        <w:jc w:val="center"/>
        <w:rPr>
          <w:rFonts w:ascii="Times New Roman" w:hAnsi="Times New Roman"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c</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i=N</m:t>
              </m:r>
            </m:sup>
            <m:e>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i=N</m:t>
                      </m:r>
                    </m:sup>
                    <m:e>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e>
                  </m:nary>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t</m:t>
                  </m:r>
                </m:sup>
              </m:sSup>
            </m:e>
          </m:nary>
        </m:oMath>
      </m:oMathPara>
    </w:p>
    <w:p w14:paraId="316234B5" w14:textId="77777777" w:rsidR="00C25060" w:rsidRPr="0060328D" w:rsidRDefault="00C25060" w:rsidP="00B5461F">
      <w:pPr>
        <w:pStyle w:val="11ff3"/>
      </w:pPr>
      <w:r w:rsidRPr="0060328D">
        <w:t>Интенсивность отказов всего последовательного соединения равна сумме интенсивностей отказов на каждом участке,</w:t>
      </w:r>
    </w:p>
    <w:p w14:paraId="1F8CD2A8" w14:textId="77777777" w:rsidR="00C25060" w:rsidRPr="0060328D" w:rsidRDefault="00000000" w:rsidP="00C25060">
      <w:pPr>
        <w:jc w:val="center"/>
        <w:rPr>
          <w:rFonts w:ascii="Times New Roman" w:hAnsi="Times New Roman" w:cs="Times New Roman"/>
          <w:szCs w:val="24"/>
        </w:rPr>
      </w:pPr>
      <m:oMath>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oMath>
      <w:r w:rsidR="00C25060" w:rsidRPr="0060328D">
        <w:rPr>
          <w:rFonts w:ascii="Times New Roman" w:hAnsi="Times New Roman" w:cs="Times New Roman"/>
          <w:szCs w:val="24"/>
        </w:rPr>
        <w:t xml:space="preserve"> [1/час],</w:t>
      </w:r>
    </w:p>
    <w:p w14:paraId="787A34C5" w14:textId="77777777" w:rsidR="00C25060" w:rsidRPr="0060328D" w:rsidRDefault="00C25060" w:rsidP="00B5461F">
      <w:pPr>
        <w:pStyle w:val="11ff3"/>
      </w:pPr>
      <w:r w:rsidRPr="0060328D">
        <w:t xml:space="preserve">где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Pr="0060328D">
        <w:t xml:space="preserve">– протяженность каждого участка, [км]. </w:t>
      </w:r>
    </w:p>
    <w:p w14:paraId="03475D2F" w14:textId="77777777" w:rsidR="00C25060" w:rsidRPr="0060328D" w:rsidRDefault="00C25060" w:rsidP="00B5461F">
      <w:pPr>
        <w:pStyle w:val="11ff3"/>
      </w:pPr>
      <w:r w:rsidRPr="0060328D">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14:paraId="63CE920A" w14:textId="77777777" w:rsidR="00C25060" w:rsidRPr="0060328D" w:rsidRDefault="00C25060" w:rsidP="00C25060">
      <w:pPr>
        <w:keepNext/>
        <w:jc w:val="center"/>
        <w:rPr>
          <w:rFonts w:ascii="Times New Roman" w:hAnsi="Times New Roman" w:cs="Times New Roman"/>
          <w:i/>
          <w:szCs w:val="24"/>
        </w:rPr>
      </w:pPr>
      <m:oMathPara>
        <m:oMath>
          <m:r>
            <w:rPr>
              <w:rFonts w:ascii="Cambria Math" w:hAnsi="Cambria Math" w:cs="Times New Roman"/>
              <w:szCs w:val="24"/>
            </w:rPr>
            <m:t>λ</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0</m:t>
              </m:r>
            </m:sub>
          </m:sSub>
          <m:sSup>
            <m:sSupPr>
              <m:ctrlPr>
                <w:rPr>
                  <w:rFonts w:ascii="Cambria Math" w:hAnsi="Cambria Math" w:cs="Times New Roman"/>
                  <w:i/>
                  <w:szCs w:val="24"/>
                </w:rPr>
              </m:ctrlPr>
            </m:sSupPr>
            <m:e>
              <m:r>
                <w:rPr>
                  <w:rFonts w:ascii="Cambria Math" w:hAnsi="Cambria Math" w:cs="Times New Roman"/>
                  <w:szCs w:val="24"/>
                </w:rPr>
                <m:t>(0,1τ)</m:t>
              </m:r>
            </m:e>
            <m:sup>
              <m:r>
                <w:rPr>
                  <w:rFonts w:ascii="Cambria Math" w:hAnsi="Cambria Math" w:cs="Times New Roman"/>
                  <w:szCs w:val="24"/>
                </w:rPr>
                <m:t>α-1</m:t>
              </m:r>
            </m:sup>
          </m:sSup>
          <m:r>
            <w:rPr>
              <w:rFonts w:ascii="Cambria Math" w:hAnsi="Cambria Math" w:cs="Times New Roman"/>
              <w:szCs w:val="24"/>
            </w:rPr>
            <m:t>,</m:t>
          </m:r>
        </m:oMath>
      </m:oMathPara>
    </w:p>
    <w:p w14:paraId="06C56BCC" w14:textId="77777777" w:rsidR="00C25060" w:rsidRPr="0060328D" w:rsidRDefault="00C25060" w:rsidP="00B5461F">
      <w:pPr>
        <w:pStyle w:val="11ff3"/>
      </w:pPr>
      <w:r w:rsidRPr="0060328D">
        <w:t xml:space="preserve">где </w:t>
      </w:r>
      <m:oMath>
        <m:r>
          <w:rPr>
            <w:rFonts w:ascii="Cambria Math" w:hAnsi="Cambria Math"/>
          </w:rPr>
          <m:t>τ</m:t>
        </m:r>
      </m:oMath>
      <w:r w:rsidRPr="0060328D">
        <w:t xml:space="preserve">– срок эксплуатации участка [лет]. </w:t>
      </w:r>
    </w:p>
    <w:p w14:paraId="5EC51346" w14:textId="77777777" w:rsidR="00C25060" w:rsidRPr="0060328D" w:rsidRDefault="00C25060" w:rsidP="00B5461F">
      <w:pPr>
        <w:pStyle w:val="11ff3"/>
      </w:pPr>
      <w:r w:rsidRPr="0060328D">
        <w:t xml:space="preserve">Характер изменения интенсивности отказов зависит от параметра </w:t>
      </w:r>
      <m:oMath>
        <m:r>
          <w:rPr>
            <w:rFonts w:ascii="Cambria Math" w:hAnsi="Cambria Math"/>
          </w:rPr>
          <m:t>α</m:t>
        </m:r>
      </m:oMath>
      <w:r w:rsidRPr="0060328D">
        <w:t xml:space="preserve">: при </w:t>
      </w:r>
      <m:oMath>
        <m:r>
          <w:rPr>
            <w:rFonts w:ascii="Cambria Math" w:hAnsi="Cambria Math"/>
          </w:rPr>
          <m:t xml:space="preserve">α&lt;1, </m:t>
        </m:r>
      </m:oMath>
      <w:r w:rsidRPr="0060328D">
        <w:t xml:space="preserve">она монотонно убывает, при </w:t>
      </w:r>
      <m:oMath>
        <m:r>
          <w:rPr>
            <w:rFonts w:ascii="Cambria Math" w:hAnsi="Cambria Math"/>
          </w:rPr>
          <m:t>α&gt;1</m:t>
        </m:r>
      </m:oMath>
      <w:r w:rsidRPr="0060328D">
        <w:t xml:space="preserve">– возрастает; при </w:t>
      </w:r>
      <m:oMath>
        <m:r>
          <w:rPr>
            <w:rFonts w:ascii="Cambria Math" w:hAnsi="Cambria Math"/>
          </w:rPr>
          <m:t xml:space="preserve">α=1 </m:t>
        </m:r>
      </m:oMath>
      <w:r w:rsidRPr="0060328D">
        <w:t xml:space="preserve">функция принимает вид </w:t>
      </w:r>
      <m:oMath>
        <m:r>
          <w:rPr>
            <w:rFonts w:ascii="Cambria Math" w:hAnsi="Cambria Math"/>
          </w:rPr>
          <m:t>λ</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r>
          <w:rPr>
            <w:rFonts w:ascii="Cambria Math" w:hAnsi="Cambria Math"/>
          </w:rPr>
          <m:t>=Const</m:t>
        </m:r>
      </m:oMath>
      <w:r w:rsidRPr="0060328D">
        <w:t xml:space="preserve">. А </w:t>
      </w:r>
      <m:oMath>
        <m:sSub>
          <m:sSubPr>
            <m:ctrlPr>
              <w:rPr>
                <w:rFonts w:ascii="Cambria Math" w:hAnsi="Cambria Math"/>
                <w:i/>
              </w:rPr>
            </m:ctrlPr>
          </m:sSubPr>
          <m:e>
            <m:r>
              <w:rPr>
                <w:rFonts w:ascii="Cambria Math" w:hAnsi="Cambria Math"/>
              </w:rPr>
              <m:t>λ</m:t>
            </m:r>
          </m:e>
          <m:sub>
            <m:r>
              <w:rPr>
                <w:rFonts w:ascii="Cambria Math" w:hAnsi="Cambria Math"/>
              </w:rPr>
              <m:t>0</m:t>
            </m:r>
          </m:sub>
        </m:sSub>
      </m:oMath>
      <w:r w:rsidRPr="0060328D">
        <w:t>– это средневзвешенная частота (интенсивность) устойчивых отказов в конкретной системе теплоснабжения.</w:t>
      </w:r>
    </w:p>
    <w:p w14:paraId="49815E0A" w14:textId="77777777" w:rsidR="00C25060" w:rsidRPr="0060328D" w:rsidRDefault="00C25060" w:rsidP="00B5461F">
      <w:pPr>
        <w:pStyle w:val="11ff3"/>
      </w:pPr>
      <w:r w:rsidRPr="0060328D">
        <w:t>Для распределения Вейбулла рекомендуется использовать следующие эмпирические коэффициенты:</w:t>
      </w:r>
    </w:p>
    <w:p w14:paraId="030177E8" w14:textId="77777777" w:rsidR="00C25060" w:rsidRPr="0060328D" w:rsidRDefault="00C25060" w:rsidP="00C25060">
      <w:pPr>
        <w:rPr>
          <w:rFonts w:ascii="Times New Roman" w:hAnsi="Times New Roman" w:cs="Times New Roman"/>
          <w:szCs w:val="24"/>
        </w:rPr>
      </w:pPr>
      <m:oMathPara>
        <m:oMath>
          <m:r>
            <w:rPr>
              <w:rFonts w:ascii="Cambria Math" w:hAnsi="Cambria Math" w:cs="Times New Roman"/>
              <w:szCs w:val="24"/>
            </w:rPr>
            <m:t>α=</m:t>
          </m:r>
          <m:d>
            <m:dPr>
              <m:begChr m:val="{"/>
              <m:endChr m:val=""/>
              <m:ctrlPr>
                <w:rPr>
                  <w:rFonts w:ascii="Cambria Math" w:hAnsi="Cambria Math" w:cs="Times New Roman"/>
                  <w:i/>
                  <w:szCs w:val="24"/>
                </w:rPr>
              </m:ctrlPr>
            </m:dPr>
            <m:e>
              <m:eqArr>
                <m:eqArrPr>
                  <m:ctrlPr>
                    <w:rPr>
                      <w:rFonts w:ascii="Cambria Math" w:hAnsi="Cambria Math" w:cs="Times New Roman"/>
                      <w:i/>
                      <w:szCs w:val="24"/>
                    </w:rPr>
                  </m:ctrlPr>
                </m:eqArrPr>
                <m:e>
                  <m:r>
                    <w:rPr>
                      <w:rFonts w:ascii="Cambria Math" w:hAnsi="Cambria Math" w:cs="Times New Roman"/>
                      <w:szCs w:val="24"/>
                    </w:rPr>
                    <m:t>0,8 при 0&lt;τ≤3</m:t>
                  </m:r>
                </m:e>
                <m:e>
                  <m:r>
                    <w:rPr>
                      <w:rFonts w:ascii="Cambria Math" w:hAnsi="Cambria Math" w:cs="Times New Roman"/>
                      <w:szCs w:val="24"/>
                    </w:rPr>
                    <m:t>1 при 3&lt;τ≤17</m:t>
                  </m:r>
                </m:e>
                <m:e>
                  <m:r>
                    <w:rPr>
                      <w:rFonts w:ascii="Cambria Math" w:hAnsi="Cambria Math" w:cs="Times New Roman"/>
                      <w:szCs w:val="24"/>
                    </w:rPr>
                    <m:t>0,5×</m:t>
                  </m:r>
                  <m:sSup>
                    <m:sSupPr>
                      <m:ctrlPr>
                        <w:rPr>
                          <w:rFonts w:ascii="Cambria Math" w:hAnsi="Cambria Math" w:cs="Times New Roman"/>
                          <w:i/>
                          <w:szCs w:val="24"/>
                        </w:rPr>
                      </m:ctrlPr>
                    </m:sSupPr>
                    <m:e>
                      <m:r>
                        <w:rPr>
                          <w:rFonts w:ascii="Cambria Math" w:hAnsi="Cambria Math" w:cs="Times New Roman"/>
                          <w:szCs w:val="24"/>
                        </w:rPr>
                        <m:t>e</m:t>
                      </m:r>
                    </m:e>
                    <m:sup>
                      <m:d>
                        <m:dPr>
                          <m:ctrlPr>
                            <w:rPr>
                              <w:rFonts w:ascii="Cambria Math" w:hAnsi="Cambria Math" w:cs="Times New Roman"/>
                              <w:i/>
                              <w:szCs w:val="24"/>
                            </w:rPr>
                          </m:ctrlPr>
                        </m:dPr>
                        <m:e>
                          <m:f>
                            <m:fPr>
                              <m:type m:val="lin"/>
                              <m:ctrlPr>
                                <w:rPr>
                                  <w:rFonts w:ascii="Cambria Math" w:hAnsi="Cambria Math" w:cs="Times New Roman"/>
                                  <w:i/>
                                  <w:szCs w:val="24"/>
                                </w:rPr>
                              </m:ctrlPr>
                            </m:fPr>
                            <m:num>
                              <m:r>
                                <w:rPr>
                                  <w:rFonts w:ascii="Cambria Math" w:hAnsi="Cambria Math" w:cs="Times New Roman"/>
                                  <w:szCs w:val="24"/>
                                </w:rPr>
                                <m:t>τ</m:t>
                              </m:r>
                            </m:num>
                            <m:den>
                              <m:r>
                                <w:rPr>
                                  <w:rFonts w:ascii="Cambria Math" w:hAnsi="Cambria Math" w:cs="Times New Roman"/>
                                  <w:szCs w:val="24"/>
                                </w:rPr>
                                <m:t>20</m:t>
                              </m:r>
                            </m:den>
                          </m:f>
                        </m:e>
                      </m:d>
                    </m:sup>
                  </m:sSup>
                  <m:r>
                    <w:rPr>
                      <w:rFonts w:ascii="Cambria Math" w:hAnsi="Cambria Math" w:cs="Times New Roman"/>
                      <w:szCs w:val="24"/>
                    </w:rPr>
                    <m:t>при τ &gt;17</m:t>
                  </m:r>
                </m:e>
              </m:eqArr>
            </m:e>
          </m:d>
        </m:oMath>
      </m:oMathPara>
    </w:p>
    <w:p w14:paraId="6A61C3B0" w14:textId="77777777" w:rsidR="00C25060" w:rsidRPr="0060328D" w:rsidRDefault="00C25060" w:rsidP="00B5461F">
      <w:pPr>
        <w:pStyle w:val="11ff3"/>
      </w:pPr>
      <w:r w:rsidRPr="0060328D">
        <w:t xml:space="preserve">На рисунке приведен вид зависимости интенсивности отказов от срока эксплуатации участка тепловой сети. </w:t>
      </w:r>
    </w:p>
    <w:p w14:paraId="439D30EC" w14:textId="77777777" w:rsidR="00C25060" w:rsidRPr="0060328D" w:rsidRDefault="00C25060" w:rsidP="00C25060">
      <w:pPr>
        <w:jc w:val="center"/>
        <w:rPr>
          <w:rFonts w:ascii="Times New Roman" w:hAnsi="Times New Roman" w:cs="Times New Roman"/>
          <w:szCs w:val="24"/>
        </w:rPr>
      </w:pPr>
      <w:r w:rsidRPr="0060328D">
        <w:rPr>
          <w:rFonts w:ascii="Times New Roman" w:hAnsi="Times New Roman" w:cs="Times New Roman"/>
          <w:noProof/>
          <w:szCs w:val="24"/>
        </w:rPr>
        <w:drawing>
          <wp:inline distT="0" distB="0" distL="0" distR="0" wp14:anchorId="7CEAAD7D" wp14:editId="520E9EBA">
            <wp:extent cx="5394960" cy="30175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94960" cy="3017520"/>
                    </a:xfrm>
                    <a:prstGeom prst="rect">
                      <a:avLst/>
                    </a:prstGeom>
                    <a:noFill/>
                    <a:ln>
                      <a:noFill/>
                    </a:ln>
                  </pic:spPr>
                </pic:pic>
              </a:graphicData>
            </a:graphic>
          </wp:inline>
        </w:drawing>
      </w:r>
    </w:p>
    <w:p w14:paraId="006AB37E" w14:textId="7421BB0F" w:rsidR="00C25060" w:rsidRPr="0060328D" w:rsidRDefault="00C25060" w:rsidP="00C25060">
      <w:pPr>
        <w:jc w:val="center"/>
        <w:rPr>
          <w:rFonts w:ascii="Times New Roman" w:hAnsi="Times New Roman" w:cs="Times New Roman"/>
          <w:szCs w:val="24"/>
        </w:rPr>
      </w:pPr>
      <w:r w:rsidRPr="0060328D">
        <w:rPr>
          <w:rFonts w:ascii="Times New Roman" w:hAnsi="Times New Roman" w:cs="Times New Roman"/>
          <w:szCs w:val="24"/>
        </w:rPr>
        <w:t xml:space="preserve">Рисунок </w:t>
      </w:r>
      <w:r w:rsidR="00A97456" w:rsidRPr="0060328D">
        <w:rPr>
          <w:rFonts w:ascii="Times New Roman" w:hAnsi="Times New Roman" w:cs="Times New Roman"/>
          <w:szCs w:val="24"/>
        </w:rPr>
        <w:t>1.9.1</w:t>
      </w:r>
      <w:r w:rsidRPr="0060328D">
        <w:rPr>
          <w:rFonts w:ascii="Times New Roman" w:hAnsi="Times New Roman" w:cs="Times New Roman"/>
          <w:szCs w:val="24"/>
        </w:rPr>
        <w:t xml:space="preserve"> – Зависимость интенсивности отказов от срока эксплуатации участка ТС</w:t>
      </w:r>
    </w:p>
    <w:p w14:paraId="18748F84" w14:textId="77777777" w:rsidR="00C25060" w:rsidRPr="0060328D" w:rsidRDefault="00C25060" w:rsidP="00B5461F">
      <w:pPr>
        <w:pStyle w:val="11ff3"/>
      </w:pPr>
      <w:r w:rsidRPr="0060328D">
        <w:t>При ее использовании следует помнить о некоторых допущениях, которые были сделаны при отборе данных:</w:t>
      </w:r>
    </w:p>
    <w:p w14:paraId="4AB26AE8" w14:textId="77777777" w:rsidR="00C25060" w:rsidRPr="0060328D" w:rsidRDefault="00C25060" w:rsidP="00A73A2F">
      <w:pPr>
        <w:pStyle w:val="113"/>
      </w:pPr>
      <w:r w:rsidRPr="0060328D">
        <w:lastRenderedPageBreak/>
        <w:t>она применима только тогда, когда в тепловых сетях существует четкое разделение на эксплуатационный и ремонтный периоды;</w:t>
      </w:r>
    </w:p>
    <w:p w14:paraId="39BC3537" w14:textId="77777777" w:rsidR="00C25060" w:rsidRPr="0060328D" w:rsidRDefault="00C25060" w:rsidP="00A73A2F">
      <w:pPr>
        <w:pStyle w:val="113"/>
      </w:pPr>
      <w:r w:rsidRPr="0060328D">
        <w:t>в ремонтный период выполняются гидравлические испытания тепловой сети после каждого отказа.</w:t>
      </w:r>
    </w:p>
    <w:p w14:paraId="04524292" w14:textId="77777777" w:rsidR="00C25060" w:rsidRPr="0060328D" w:rsidRDefault="00C25060" w:rsidP="00A73A2F">
      <w:pPr>
        <w:pStyle w:val="11ff3"/>
      </w:pPr>
      <w:r w:rsidRPr="0060328D">
        <w:t xml:space="preserve">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w:t>
      </w:r>
      <w:r w:rsidR="00DD2F17" w:rsidRPr="0060328D">
        <w:t xml:space="preserve">СП 131.13330.2020 </w:t>
      </w:r>
      <w:r w:rsidRPr="0060328D">
        <w:t>или Справочника «Наладка и эксплуатация водяных тепловых сетей».</w:t>
      </w:r>
    </w:p>
    <w:p w14:paraId="62D0885E" w14:textId="77777777" w:rsidR="00C25060" w:rsidRPr="0060328D" w:rsidRDefault="00C25060" w:rsidP="00A73A2F">
      <w:pPr>
        <w:pStyle w:val="11ff3"/>
      </w:pPr>
      <w:r w:rsidRPr="0060328D">
        <w:t>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w:t>
      </w:r>
      <w:r w:rsidR="000A24B1" w:rsidRPr="0060328D">
        <w:t xml:space="preserve"> </w:t>
      </w:r>
      <w:r w:rsidRPr="0060328D">
        <w:t>°С, в промышленных зданиях ниже +8</w:t>
      </w:r>
      <w:r w:rsidR="000A24B1" w:rsidRPr="0060328D">
        <w:t xml:space="preserve"> </w:t>
      </w:r>
      <w:r w:rsidRPr="0060328D">
        <w:t>°С (СНиП 41-02-2003. Тепловые сети). Например, для расчета времени снижения температуры в жилом здании используют формулу:</w:t>
      </w:r>
    </w:p>
    <w:p w14:paraId="750C7A3A" w14:textId="77777777" w:rsidR="00C25060" w:rsidRPr="0060328D" w:rsidRDefault="00000000" w:rsidP="00A73A2F">
      <w:pPr>
        <w:pStyle w:val="11ff3"/>
      </w:pPr>
      <m:oMathPara>
        <m:oMath>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н</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num>
            <m:den>
              <m:r>
                <w:rPr>
                  <w:rFonts w:ascii="Cambria Math" w:hAnsi="Cambria Math"/>
                </w:rPr>
                <m:t>exp</m:t>
              </m:r>
              <m:d>
                <m:dPr>
                  <m:ctrlPr>
                    <w:rPr>
                      <w:rFonts w:ascii="Cambria Math" w:hAnsi="Cambria Math"/>
                      <w:i/>
                    </w:rPr>
                  </m:ctrlPr>
                </m:dPr>
                <m:e>
                  <m:f>
                    <m:fPr>
                      <m:type m:val="lin"/>
                      <m:ctrlPr>
                        <w:rPr>
                          <w:rFonts w:ascii="Cambria Math" w:hAnsi="Cambria Math"/>
                          <w:i/>
                        </w:rPr>
                      </m:ctrlPr>
                    </m:fPr>
                    <m:num>
                      <m:r>
                        <w:rPr>
                          <w:rFonts w:ascii="Cambria Math" w:hAnsi="Cambria Math"/>
                        </w:rPr>
                        <m:t>z</m:t>
                      </m:r>
                    </m:num>
                    <m:den>
                      <m:r>
                        <w:rPr>
                          <w:rFonts w:ascii="Cambria Math" w:hAnsi="Cambria Math"/>
                        </w:rPr>
                        <m:t>β</m:t>
                      </m:r>
                    </m:den>
                  </m:f>
                </m:e>
              </m:d>
            </m:den>
          </m:f>
          <m:r>
            <w:rPr>
              <w:rFonts w:ascii="Cambria Math" w:hAnsi="Cambria Math"/>
            </w:rPr>
            <m:t>,</m:t>
          </m:r>
        </m:oMath>
      </m:oMathPara>
    </w:p>
    <w:p w14:paraId="7AB9FB7A" w14:textId="77777777" w:rsidR="00C25060" w:rsidRPr="0060328D" w:rsidRDefault="00C25060" w:rsidP="00A73A2F">
      <w:pPr>
        <w:pStyle w:val="11ff3"/>
      </w:pPr>
      <w:r w:rsidRPr="0060328D">
        <w:t xml:space="preserve">где </w:t>
      </w:r>
      <m:oMath>
        <m:sSub>
          <m:sSubPr>
            <m:ctrlPr>
              <w:rPr>
                <w:rFonts w:ascii="Cambria Math" w:hAnsi="Cambria Math"/>
                <w:i/>
              </w:rPr>
            </m:ctrlPr>
          </m:sSubPr>
          <m:e>
            <m:r>
              <w:rPr>
                <w:rFonts w:ascii="Cambria Math" w:hAnsi="Cambria Math"/>
              </w:rPr>
              <m:t>t</m:t>
            </m:r>
          </m:e>
          <m:sub>
            <m:r>
              <w:rPr>
                <w:rFonts w:ascii="Cambria Math" w:hAnsi="Cambria Math"/>
              </w:rPr>
              <m:t>в</m:t>
            </m:r>
          </m:sub>
        </m:sSub>
      </m:oMath>
      <w:r w:rsidRPr="0060328D">
        <w:t xml:space="preserve">– внутренняя температура, которая устанавливается в помещении через время </w:t>
      </w:r>
      <m:oMath>
        <m:r>
          <w:rPr>
            <w:rFonts w:ascii="Cambria Math" w:hAnsi="Cambria Math"/>
          </w:rPr>
          <m:t>z</m:t>
        </m:r>
      </m:oMath>
      <w:r w:rsidRPr="0060328D">
        <w:t xml:space="preserve"> в часах, после наступления исходного события, °С;</w:t>
      </w:r>
    </w:p>
    <w:p w14:paraId="4BF173A0" w14:textId="77777777" w:rsidR="00C25060" w:rsidRPr="0060328D" w:rsidRDefault="00C25060" w:rsidP="00A73A2F">
      <w:pPr>
        <w:pStyle w:val="11ff3"/>
      </w:pPr>
      <m:oMath>
        <m:r>
          <w:rPr>
            <w:rFonts w:ascii="Cambria Math" w:hAnsi="Cambria Math"/>
          </w:rPr>
          <m:t>z</m:t>
        </m:r>
      </m:oMath>
      <w:r w:rsidRPr="0060328D">
        <w:t xml:space="preserve"> – время, отсчитываемое после начала исходного события, ч;</w:t>
      </w:r>
    </w:p>
    <w:p w14:paraId="08EDA828" w14:textId="77777777" w:rsidR="00C25060" w:rsidRPr="0060328D" w:rsidRDefault="00000000" w:rsidP="00A73A2F">
      <w:pPr>
        <w:pStyle w:val="11ff3"/>
      </w:pPr>
      <m:oMath>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oMath>
      <w:r w:rsidR="00C25060" w:rsidRPr="0060328D">
        <w:t xml:space="preserve"> - температура в отапливаемом помещении, которая была в момент начала исходного события, °С;</w:t>
      </w:r>
    </w:p>
    <w:p w14:paraId="2058B0A5" w14:textId="77777777" w:rsidR="00C25060" w:rsidRPr="0060328D" w:rsidRDefault="00000000" w:rsidP="00A73A2F">
      <w:pPr>
        <w:pStyle w:val="11ff3"/>
      </w:pPr>
      <m:oMath>
        <m:sSub>
          <m:sSubPr>
            <m:ctrlPr>
              <w:rPr>
                <w:rFonts w:ascii="Cambria Math" w:hAnsi="Cambria Math"/>
                <w:i/>
              </w:rPr>
            </m:ctrlPr>
          </m:sSubPr>
          <m:e>
            <m:r>
              <w:rPr>
                <w:rFonts w:ascii="Cambria Math" w:hAnsi="Cambria Math"/>
              </w:rPr>
              <m:t>t</m:t>
            </m:r>
          </m:e>
          <m:sub>
            <m:r>
              <w:rPr>
                <w:rFonts w:ascii="Cambria Math" w:hAnsi="Cambria Math"/>
              </w:rPr>
              <m:t>н</m:t>
            </m:r>
          </m:sub>
        </m:sSub>
      </m:oMath>
      <w:r w:rsidR="00C25060" w:rsidRPr="0060328D">
        <w:t xml:space="preserve">– температура наружного воздуха, усредненная на периоде времени </w:t>
      </w:r>
      <m:oMath>
        <m:r>
          <w:rPr>
            <w:rFonts w:ascii="Cambria Math" w:hAnsi="Cambria Math"/>
          </w:rPr>
          <m:t>z</m:t>
        </m:r>
      </m:oMath>
      <w:r w:rsidR="00C25060" w:rsidRPr="0060328D">
        <w:t>,°С;</w:t>
      </w:r>
    </w:p>
    <w:p w14:paraId="057D6091" w14:textId="77777777" w:rsidR="00C25060" w:rsidRPr="0060328D" w:rsidRDefault="00000000" w:rsidP="00A73A2F">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oMath>
      <w:r w:rsidR="00C25060" w:rsidRPr="0060328D">
        <w:t>– подача теплоты в помещение, Дж/ч;</w:t>
      </w:r>
    </w:p>
    <w:p w14:paraId="35EE5E1D" w14:textId="77777777" w:rsidR="00C25060" w:rsidRPr="0060328D" w:rsidRDefault="00000000" w:rsidP="00A73A2F">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oMath>
      <w:r w:rsidR="00C25060" w:rsidRPr="0060328D">
        <w:t>– удельные расчетные тепловые потери здания, Дж/(ч×°С);</w:t>
      </w:r>
    </w:p>
    <w:p w14:paraId="149D444C" w14:textId="77777777" w:rsidR="00C25060" w:rsidRPr="0060328D" w:rsidRDefault="00C25060" w:rsidP="00A73A2F">
      <w:pPr>
        <w:pStyle w:val="11ff3"/>
      </w:pPr>
      <m:oMath>
        <m:r>
          <w:rPr>
            <w:rFonts w:ascii="Cambria Math" w:hAnsi="Cambria Math"/>
          </w:rPr>
          <m:t>β</m:t>
        </m:r>
      </m:oMath>
      <w:r w:rsidRPr="0060328D">
        <w:t>– коэффициент аккумуляции помещения (здания), ч.</w:t>
      </w:r>
    </w:p>
    <w:p w14:paraId="7051CF34" w14:textId="77777777" w:rsidR="00C25060" w:rsidRPr="0060328D" w:rsidRDefault="00C25060" w:rsidP="00A73A2F">
      <w:pPr>
        <w:pStyle w:val="11ff3"/>
      </w:pPr>
      <w:r w:rsidRPr="0060328D">
        <w:t xml:space="preserve">Для расчета времени снижения температуры в жилом задании до +12°С при внезапном прекращении теплоснабжения эта формула при внезапном прекращении теплоснабжения эта формула при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=0</m:t>
            </m:r>
          </m:e>
        </m:d>
      </m:oMath>
      <w:r w:rsidRPr="0060328D">
        <w:t>имеет следующий вид:</w:t>
      </w:r>
    </w:p>
    <w:p w14:paraId="0D86F58E" w14:textId="77777777" w:rsidR="00C25060" w:rsidRPr="0060328D" w:rsidRDefault="00C25060" w:rsidP="00A73A2F">
      <w:pPr>
        <w:pStyle w:val="11ff3"/>
      </w:pPr>
      <m:oMathPara>
        <m:oMath>
          <m:r>
            <w:rPr>
              <w:rFonts w:ascii="Cambria Math" w:hAnsi="Cambria Math"/>
            </w:rPr>
            <m:t>z=β×</m:t>
          </m:r>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num>
                <m:den>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в,а</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den>
              </m:f>
            </m:e>
          </m:func>
          <m:r>
            <w:rPr>
              <w:rFonts w:ascii="Cambria Math" w:hAnsi="Cambria Math"/>
            </w:rPr>
            <m:t>,</m:t>
          </m:r>
        </m:oMath>
      </m:oMathPara>
    </w:p>
    <w:p w14:paraId="0D86FF36" w14:textId="77777777" w:rsidR="00C25060" w:rsidRPr="0060328D" w:rsidRDefault="00C25060" w:rsidP="00A73A2F">
      <w:pPr>
        <w:pStyle w:val="11ff3"/>
      </w:pPr>
      <w:r w:rsidRPr="0060328D">
        <w:lastRenderedPageBreak/>
        <w:t xml:space="preserve">где </w:t>
      </w:r>
      <m:oMath>
        <m:sSub>
          <m:sSubPr>
            <m:ctrlPr>
              <w:rPr>
                <w:rFonts w:ascii="Cambria Math" w:hAnsi="Cambria Math"/>
                <w:i/>
              </w:rPr>
            </m:ctrlPr>
          </m:sSubPr>
          <m:e>
            <m:r>
              <w:rPr>
                <w:rFonts w:ascii="Cambria Math" w:hAnsi="Cambria Math"/>
              </w:rPr>
              <m:t>t</m:t>
            </m:r>
          </m:e>
          <m:sub>
            <m:r>
              <w:rPr>
                <w:rFonts w:ascii="Cambria Math" w:hAnsi="Cambria Math"/>
              </w:rPr>
              <m:t>в,а</m:t>
            </m:r>
          </m:sub>
        </m:sSub>
      </m:oMath>
      <w:r w:rsidRPr="0060328D">
        <w:t xml:space="preserve">– внутренняя температура, которая устанавливается критерием отказа теплоснабжения (+12°С для жилых зданий). </w:t>
      </w:r>
    </w:p>
    <w:p w14:paraId="0EF97E0E" w14:textId="77777777" w:rsidR="00C25060" w:rsidRPr="0060328D" w:rsidRDefault="00C25060" w:rsidP="00A73A2F">
      <w:pPr>
        <w:pStyle w:val="11ff3"/>
      </w:pPr>
      <w:r w:rsidRPr="0060328D">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14:paraId="1465A4D9" w14:textId="77777777" w:rsidR="00C25060" w:rsidRPr="0060328D" w:rsidRDefault="00C25060" w:rsidP="00A73A2F">
      <w:pPr>
        <w:pStyle w:val="11ff3"/>
      </w:pPr>
      <w:r w:rsidRPr="0060328D">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14:paraId="1A71D06E" w14:textId="77777777" w:rsidR="00C25060" w:rsidRPr="0060328D" w:rsidRDefault="00000000" w:rsidP="00C25060">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p</m:t>
              </m:r>
            </m:sub>
          </m:sSub>
          <m:r>
            <w:rPr>
              <w:rFonts w:ascii="Cambria Math" w:hAnsi="Cambria Math" w:cs="Times New Roman"/>
              <w:szCs w:val="24"/>
            </w:rPr>
            <m:t>=a</m:t>
          </m:r>
          <m:d>
            <m:dPr>
              <m:begChr m:val="["/>
              <m:endChr m:val="]"/>
              <m:ctrlPr>
                <w:rPr>
                  <w:rFonts w:ascii="Cambria Math" w:hAnsi="Cambria Math" w:cs="Times New Roman"/>
                  <w:i/>
                  <w:szCs w:val="24"/>
                </w:rPr>
              </m:ctrlPr>
            </m:dPr>
            <m:e>
              <m:r>
                <w:rPr>
                  <w:rFonts w:ascii="Cambria Math" w:hAnsi="Cambria Math" w:cs="Times New Roman"/>
                  <w:szCs w:val="24"/>
                </w:rPr>
                <m:t>1+</m:t>
              </m:r>
              <m:d>
                <m:dPr>
                  <m:ctrlPr>
                    <w:rPr>
                      <w:rFonts w:ascii="Cambria Math" w:hAnsi="Cambria Math" w:cs="Times New Roman"/>
                      <w:i/>
                      <w:szCs w:val="24"/>
                    </w:rPr>
                  </m:ctrlPr>
                </m:dPr>
                <m:e>
                  <m:r>
                    <w:rPr>
                      <w:rFonts w:ascii="Cambria Math" w:hAnsi="Cambria Math" w:cs="Times New Roman"/>
                      <w:szCs w:val="24"/>
                    </w:rPr>
                    <m:t>b+c</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с.з</m:t>
                      </m:r>
                    </m:sub>
                  </m:sSub>
                </m:e>
              </m:d>
              <m:sSup>
                <m:sSupPr>
                  <m:ctrlPr>
                    <w:rPr>
                      <w:rFonts w:ascii="Cambria Math" w:hAnsi="Cambria Math" w:cs="Times New Roman"/>
                      <w:i/>
                      <w:szCs w:val="24"/>
                    </w:rPr>
                  </m:ctrlPr>
                </m:sSupPr>
                <m:e>
                  <m:r>
                    <w:rPr>
                      <w:rFonts w:ascii="Cambria Math" w:hAnsi="Cambria Math" w:cs="Times New Roman"/>
                      <w:szCs w:val="24"/>
                    </w:rPr>
                    <m:t>D</m:t>
                  </m:r>
                </m:e>
                <m:sup>
                  <m:r>
                    <w:rPr>
                      <w:rFonts w:ascii="Cambria Math" w:hAnsi="Cambria Math" w:cs="Times New Roman"/>
                      <w:szCs w:val="24"/>
                    </w:rPr>
                    <m:t>1,2</m:t>
                  </m:r>
                </m:sup>
              </m:sSup>
            </m:e>
          </m:d>
          <m:r>
            <w:rPr>
              <w:rFonts w:ascii="Cambria Math" w:hAnsi="Cambria Math" w:cs="Times New Roman"/>
              <w:szCs w:val="24"/>
            </w:rPr>
            <m:t>,</m:t>
          </m:r>
        </m:oMath>
      </m:oMathPara>
    </w:p>
    <w:p w14:paraId="1B55DD43" w14:textId="77777777" w:rsidR="00C25060" w:rsidRPr="0060328D" w:rsidRDefault="00C25060" w:rsidP="00A73A2F">
      <w:pPr>
        <w:pStyle w:val="11ff3"/>
      </w:pPr>
      <w:r w:rsidRPr="0060328D">
        <w:t xml:space="preserve">где </w:t>
      </w:r>
      <m:oMath>
        <m:r>
          <w:rPr>
            <w:rFonts w:ascii="Cambria Math" w:hAnsi="Cambria Math"/>
          </w:rPr>
          <m:t>a, b, c</m:t>
        </m:r>
      </m:oMath>
      <w:r w:rsidRPr="0060328D">
        <w:t>–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481609E3" w14:textId="77777777" w:rsidR="00C25060" w:rsidRPr="0060328D" w:rsidRDefault="00000000" w:rsidP="00A73A2F">
      <w:pPr>
        <w:pStyle w:val="11ff3"/>
        <w:rPr>
          <w:i/>
        </w:rPr>
      </w:pPr>
      <m:oMath>
        <m:sSub>
          <m:sSubPr>
            <m:ctrlPr>
              <w:rPr>
                <w:rFonts w:ascii="Cambria Math" w:hAnsi="Cambria Math"/>
                <w:i/>
              </w:rPr>
            </m:ctrlPr>
          </m:sSubPr>
          <m:e>
            <m:r>
              <w:rPr>
                <w:rFonts w:ascii="Cambria Math" w:hAnsi="Cambria Math"/>
              </w:rPr>
              <m:t>l</m:t>
            </m:r>
          </m:e>
          <m:sub>
            <m:r>
              <w:rPr>
                <w:rFonts w:ascii="Cambria Math" w:hAnsi="Cambria Math"/>
              </w:rPr>
              <m:t>с.з</m:t>
            </m:r>
          </m:sub>
        </m:sSub>
      </m:oMath>
      <w:r w:rsidR="00C25060" w:rsidRPr="0060328D">
        <w:rPr>
          <w:i/>
        </w:rPr>
        <w:t>–</w:t>
      </w:r>
      <w:r w:rsidR="00C25060" w:rsidRPr="0060328D">
        <w:t>расстояние между секционирующими задвижками, м;</w:t>
      </w:r>
    </w:p>
    <w:p w14:paraId="10862C4C" w14:textId="77777777" w:rsidR="00C25060" w:rsidRPr="0060328D" w:rsidRDefault="00C25060" w:rsidP="00A73A2F">
      <w:pPr>
        <w:pStyle w:val="11ff3"/>
      </w:pPr>
      <m:oMath>
        <m:r>
          <w:rPr>
            <w:rFonts w:ascii="Cambria Math" w:hAnsi="Cambria Math"/>
          </w:rPr>
          <m:t>D</m:t>
        </m:r>
      </m:oMath>
      <w:r w:rsidRPr="0060328D">
        <w:rPr>
          <w:i/>
        </w:rPr>
        <w:t>–</w:t>
      </w:r>
      <w:r w:rsidRPr="0060328D">
        <w:t>условный диаметр трубопровода, м.</w:t>
      </w:r>
    </w:p>
    <w:p w14:paraId="065E297E" w14:textId="77777777" w:rsidR="00C25060" w:rsidRPr="0060328D" w:rsidRDefault="00C25060" w:rsidP="00A73A2F">
      <w:pPr>
        <w:pStyle w:val="11ff3"/>
      </w:pPr>
      <w:r w:rsidRPr="0060328D">
        <w:t xml:space="preserve">Расчет рекомендуется выполнять для каждого участка и/или элемента, входящего в путь от источника до абонента: </w:t>
      </w:r>
    </w:p>
    <w:p w14:paraId="656A7DFE" w14:textId="77777777" w:rsidR="00C25060" w:rsidRPr="0060328D" w:rsidRDefault="00C25060" w:rsidP="00A73A2F">
      <w:pPr>
        <w:pStyle w:val="113"/>
      </w:pPr>
      <w:r w:rsidRPr="0060328D">
        <w:t xml:space="preserve">вычисляется время ликвидации повреждения на i -том участке; </w:t>
      </w:r>
    </w:p>
    <w:p w14:paraId="41707475" w14:textId="77777777" w:rsidR="00C25060" w:rsidRPr="0060328D" w:rsidRDefault="00C25060" w:rsidP="00A73A2F">
      <w:pPr>
        <w:pStyle w:val="113"/>
      </w:pPr>
      <w:r w:rsidRPr="0060328D">
        <w:t xml:space="preserve">по каждой градации повторяемости температур вычисляется допустимое время проведения ремонта; </w:t>
      </w:r>
    </w:p>
    <w:p w14:paraId="123077A9" w14:textId="77777777" w:rsidR="00C25060" w:rsidRPr="0060328D" w:rsidRDefault="00C25060" w:rsidP="00A73A2F">
      <w:pPr>
        <w:pStyle w:val="113"/>
      </w:pPr>
      <w:r w:rsidRPr="0060328D">
        <w:t xml:space="preserve">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14:paraId="686B48FC" w14:textId="77777777" w:rsidR="00C25060" w:rsidRPr="0060328D" w:rsidRDefault="00C25060" w:rsidP="00A73A2F">
      <w:pPr>
        <w:pStyle w:val="113"/>
      </w:pPr>
      <w:r w:rsidRPr="0060328D">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w:t>
      </w:r>
      <w:r w:rsidR="00E15DA4" w:rsidRPr="0060328D">
        <w:t xml:space="preserve"> </w:t>
      </w:r>
      <w:r w:rsidRPr="0060328D">
        <w:t xml:space="preserve">°С. </w:t>
      </w:r>
    </w:p>
    <w:p w14:paraId="76DBED65" w14:textId="77777777" w:rsidR="00C25060" w:rsidRPr="0060328D" w:rsidRDefault="00000000" w:rsidP="00C25060">
      <w:pPr>
        <w:jc w:val="center"/>
        <w:rPr>
          <w:rFonts w:ascii="Times New Roman" w:hAnsi="Times New Roman" w:cs="Times New Roman"/>
          <w:szCs w:val="24"/>
        </w:rPr>
      </w:pPr>
      <m:oMathPara>
        <m:oMathParaPr>
          <m:jc m:val="center"/>
        </m:oMathParaPr>
        <m:oMath>
          <m:acc>
            <m:accPr>
              <m:chr m:val="̅"/>
              <m:ctrlPr>
                <w:rPr>
                  <w:rFonts w:ascii="Cambria Math" w:hAnsi="Cambria Math" w:cs="Times New Roman"/>
                  <w:i/>
                  <w:szCs w:val="24"/>
                </w:rPr>
              </m:ctrlPr>
            </m:accPr>
            <m:e>
              <m:r>
                <w:rPr>
                  <w:rFonts w:ascii="Cambria Math" w:hAnsi="Cambria Math" w:cs="Times New Roman"/>
                  <w:szCs w:val="24"/>
                </w:rPr>
                <m:t>z</m:t>
              </m:r>
            </m:e>
          </m:acc>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i,j</m:t>
                      </m:r>
                    </m:sub>
                  </m:sSub>
                </m:num>
                <m:den>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i,j</m:t>
                      </m:r>
                    </m:sub>
                  </m:sSub>
                </m:den>
              </m:f>
            </m:e>
          </m:d>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j</m:t>
                  </m:r>
                </m:sub>
              </m:sSub>
            </m:num>
            <m:den>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on</m:t>
                  </m:r>
                </m:sub>
              </m:sSub>
            </m:den>
          </m:f>
        </m:oMath>
      </m:oMathPara>
    </w:p>
    <w:p w14:paraId="6E2F3393" w14:textId="77777777" w:rsidR="00C25060" w:rsidRPr="0060328D" w:rsidRDefault="00000000" w:rsidP="00C25060">
      <w:pPr>
        <w:jc w:val="center"/>
        <w:rPr>
          <w:rFonts w:ascii="Times New Roman" w:hAnsi="Times New Roman" w:cs="Times New Roman"/>
          <w:i/>
          <w:szCs w:val="24"/>
        </w:rPr>
      </w:pPr>
      <m:oMathPara>
        <m:oMath>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j=1</m:t>
              </m:r>
            </m:sub>
            <m:sup>
              <m:r>
                <w:rPr>
                  <w:rFonts w:ascii="Cambria Math" w:hAnsi="Cambria Math" w:cs="Times New Roman"/>
                  <w:szCs w:val="24"/>
                </w:rPr>
                <m:t>j=N</m:t>
              </m:r>
            </m:sup>
            <m:e>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i,j</m:t>
                  </m:r>
                </m:sub>
              </m:sSub>
            </m:e>
          </m:nary>
          <m:r>
            <w:rPr>
              <w:rFonts w:ascii="Cambria Math" w:hAnsi="Cambria Math" w:cs="Times New Roman"/>
              <w:szCs w:val="24"/>
            </w:rPr>
            <m:t>,</m:t>
          </m:r>
        </m:oMath>
      </m:oMathPara>
    </w:p>
    <w:p w14:paraId="23DA8038" w14:textId="77777777" w:rsidR="00C25060" w:rsidRPr="0060328D" w:rsidRDefault="00C25060" w:rsidP="00A73A2F">
      <w:pPr>
        <w:pStyle w:val="113"/>
      </w:pPr>
      <w:r w:rsidRPr="0060328D">
        <w:t>вычисляется вероятность безотказной работы участка тепловой сети относительно абонента</w:t>
      </w:r>
    </w:p>
    <w:p w14:paraId="1075BAE4" w14:textId="77777777" w:rsidR="00C25060" w:rsidRPr="0060328D" w:rsidRDefault="00000000" w:rsidP="00C25060">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=exp</m:t>
          </m:r>
          <m:d>
            <m:dPr>
              <m:ctrlPr>
                <w:rPr>
                  <w:rFonts w:ascii="Cambria Math" w:hAnsi="Cambria Math" w:cs="Times New Roman"/>
                  <w:i/>
                  <w:szCs w:val="24"/>
                </w:rPr>
              </m:ctrlPr>
            </m:dPr>
            <m:e>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e>
          </m:d>
          <m:r>
            <w:rPr>
              <w:rFonts w:ascii="Cambria Math" w:hAnsi="Cambria Math" w:cs="Times New Roman"/>
              <w:szCs w:val="24"/>
            </w:rPr>
            <m:t>.</m:t>
          </m:r>
        </m:oMath>
      </m:oMathPara>
    </w:p>
    <w:p w14:paraId="0F8F6871" w14:textId="77777777" w:rsidR="00C25060" w:rsidRPr="0060328D" w:rsidRDefault="00C25060" w:rsidP="00C34C13">
      <w:pPr>
        <w:spacing w:after="0" w:line="360" w:lineRule="auto"/>
        <w:rPr>
          <w:rFonts w:ascii="Times New Roman" w:hAnsi="Times New Roman" w:cs="Times New Roman"/>
          <w:sz w:val="24"/>
          <w:szCs w:val="24"/>
        </w:rPr>
      </w:pPr>
      <w:r w:rsidRPr="0060328D">
        <w:rPr>
          <w:rFonts w:ascii="Times New Roman" w:hAnsi="Times New Roman" w:cs="Times New Roman"/>
          <w:sz w:val="24"/>
          <w:szCs w:val="24"/>
        </w:rPr>
        <w:lastRenderedPageBreak/>
        <w:t xml:space="preserve">Оценку недоотпуска тепловой энергии потребителям рекомендуется вычислять в соответствии с формулой: </w:t>
      </w:r>
    </w:p>
    <w:p w14:paraId="0BA65F97" w14:textId="77777777" w:rsidR="00C25060" w:rsidRPr="0060328D" w:rsidRDefault="00C25060" w:rsidP="00C25060">
      <w:pPr>
        <w:jc w:val="center"/>
        <w:rPr>
          <w:rFonts w:ascii="Times New Roman" w:hAnsi="Times New Roman" w:cs="Times New Roman"/>
          <w:szCs w:val="24"/>
        </w:rPr>
      </w:pPr>
      <m:oMathPara>
        <m:oMath>
          <m:r>
            <m:rPr>
              <m:sty m:val="p"/>
            </m:rPr>
            <w:rPr>
              <w:rFonts w:ascii="Cambria Math" w:hAnsi="Cambria Math" w:cs="Times New Roman"/>
              <w:szCs w:val="24"/>
            </w:rPr>
            <m:t>Δ</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н</m:t>
              </m:r>
            </m:sub>
          </m:sSub>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Q</m:t>
                  </m:r>
                </m:e>
              </m:acc>
            </m:e>
            <m:sub>
              <m:r>
                <w:rPr>
                  <w:rFonts w:ascii="Cambria Math" w:hAnsi="Cambria Math" w:cs="Times New Roman"/>
                  <w:szCs w:val="24"/>
                </w:rPr>
                <m:t>пр</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оп</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тп</m:t>
              </m:r>
            </m:sub>
          </m:sSub>
          <m:r>
            <w:rPr>
              <w:rFonts w:ascii="Cambria Math" w:hAnsi="Cambria Math" w:cs="Times New Roman"/>
              <w:szCs w:val="24"/>
            </w:rPr>
            <m:t>, Гкал</m:t>
          </m:r>
        </m:oMath>
      </m:oMathPara>
    </w:p>
    <w:p w14:paraId="08ADE19A" w14:textId="77777777" w:rsidR="00C25060" w:rsidRPr="0060328D" w:rsidRDefault="00C25060" w:rsidP="00C34C13">
      <w:pPr>
        <w:spacing w:after="0" w:line="360" w:lineRule="auto"/>
        <w:rPr>
          <w:rFonts w:ascii="Times New Roman" w:hAnsi="Times New Roman" w:cs="Times New Roman"/>
          <w:sz w:val="24"/>
          <w:szCs w:val="24"/>
        </w:rPr>
      </w:pPr>
      <w:r w:rsidRPr="0060328D">
        <w:rPr>
          <w:rFonts w:ascii="Times New Roman" w:hAnsi="Times New Roman" w:cs="Times New Roman"/>
          <w:sz w:val="24"/>
          <w:szCs w:val="24"/>
        </w:rPr>
        <w:t xml:space="preserve">где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Q</m:t>
                </m:r>
              </m:e>
            </m:acc>
          </m:e>
          <m:sub>
            <m:r>
              <w:rPr>
                <w:rFonts w:ascii="Cambria Math" w:hAnsi="Cambria Math" w:cs="Times New Roman"/>
                <w:sz w:val="24"/>
                <w:szCs w:val="24"/>
              </w:rPr>
              <m:t>пр</m:t>
            </m:r>
          </m:sub>
        </m:sSub>
      </m:oMath>
      <w:r w:rsidRPr="0060328D">
        <w:rPr>
          <w:rFonts w:ascii="Times New Roman" w:hAnsi="Times New Roman" w:cs="Times New Roman"/>
          <w:sz w:val="24"/>
          <w:szCs w:val="24"/>
        </w:rPr>
        <w:t xml:space="preserve">– среднегодовая тепловая мощность теплопотребляющих установок потребителя (либо, по другому, тепловая нагрузка потребителя), Гкал/ч; </w:t>
      </w:r>
    </w:p>
    <w:p w14:paraId="11B477D6" w14:textId="77777777" w:rsidR="00C25060" w:rsidRPr="0060328D" w:rsidRDefault="00000000" w:rsidP="00C34C13">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оп</m:t>
            </m:r>
          </m:sub>
        </m:sSub>
      </m:oMath>
      <w:r w:rsidR="00C25060" w:rsidRPr="0060328D">
        <w:rPr>
          <w:rFonts w:ascii="Times New Roman" w:hAnsi="Times New Roman" w:cs="Times New Roman"/>
          <w:sz w:val="24"/>
          <w:szCs w:val="24"/>
        </w:rPr>
        <w:t>– продолжительность отопительного периода, час;</w:t>
      </w:r>
    </w:p>
    <w:p w14:paraId="53660AA2" w14:textId="77777777" w:rsidR="00C25060" w:rsidRPr="0060328D" w:rsidRDefault="00000000" w:rsidP="00C34C13">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тп</m:t>
            </m:r>
          </m:sub>
        </m:sSub>
      </m:oMath>
      <w:r w:rsidR="00C25060" w:rsidRPr="0060328D">
        <w:rPr>
          <w:rFonts w:ascii="Times New Roman" w:hAnsi="Times New Roman" w:cs="Times New Roman"/>
          <w:sz w:val="24"/>
          <w:szCs w:val="24"/>
        </w:rPr>
        <w:t>– вероятность отказа теплопровода.</w:t>
      </w:r>
    </w:p>
    <w:p w14:paraId="0CB2C40B" w14:textId="77777777" w:rsidR="00641B01" w:rsidRPr="0060328D" w:rsidRDefault="00641B01" w:rsidP="00B5461F">
      <w:pPr>
        <w:pStyle w:val="11ff3"/>
      </w:pPr>
      <w:r w:rsidRPr="0060328D">
        <w:t>Расчет степени износа</w:t>
      </w:r>
    </w:p>
    <w:p w14:paraId="41178FA5" w14:textId="7B69F489" w:rsidR="00641B01" w:rsidRPr="0060328D" w:rsidRDefault="00641B01" w:rsidP="00A73A2F">
      <w:pPr>
        <w:pStyle w:val="11ff3"/>
      </w:pPr>
      <w:r w:rsidRPr="0060328D">
        <w:t>Степень физического износа трасс теплоснабжения рассчитывался по формуле: К (физ.изн.) = Т (факт.) / Т (норм.) * 100</w:t>
      </w:r>
      <w:r w:rsidR="00E15DA4" w:rsidRPr="0060328D">
        <w:t xml:space="preserve"> </w:t>
      </w:r>
      <w:r w:rsidRPr="0060328D">
        <w:t xml:space="preserve">%. Где: Т (факт.) – фактический срок службы, лет; Т (норм.) – нормативный срок службы, лет. При этом нормативный срок лужбы, согласно п.1.2 СО 153-34.17.464-2003 "Инструкция по продлению срока службы трубопроводов II, III и IV категорий", утв. Приказом Минэнерго России от 30.06.2003 г. </w:t>
      </w:r>
      <w:r w:rsidR="000B2936" w:rsidRPr="0060328D">
        <w:t xml:space="preserve">№ </w:t>
      </w:r>
      <w:r w:rsidRPr="0060328D">
        <w:t>275 при отсутствии срока службы трубопровода, которы устанавливается организацией-изготовителем и указывается в паспорте трубопровода срок службы устанавливается в следующих пределах:</w:t>
      </w:r>
    </w:p>
    <w:p w14:paraId="3FEE88E1" w14:textId="77777777" w:rsidR="00641B01" w:rsidRPr="0060328D" w:rsidRDefault="00641B01" w:rsidP="00A73A2F">
      <w:pPr>
        <w:pStyle w:val="11ff3"/>
      </w:pPr>
      <w:r w:rsidRPr="0060328D">
        <w:t>- для трубопроводов пара II категории группы 1-</w:t>
      </w:r>
      <w:r w:rsidR="00E15DA4" w:rsidRPr="0060328D">
        <w:t>150 тыс</w:t>
      </w:r>
      <w:r w:rsidRPr="0060328D">
        <w:t>.ч (20 лет);</w:t>
      </w:r>
    </w:p>
    <w:p w14:paraId="3D05F4B5" w14:textId="77777777" w:rsidR="00641B01" w:rsidRPr="0060328D" w:rsidRDefault="00641B01" w:rsidP="00A73A2F">
      <w:pPr>
        <w:pStyle w:val="11ff3"/>
      </w:pPr>
      <w:r w:rsidRPr="0060328D">
        <w:t>- для станционных трубопроводов сетевой и подпиточной воды [III или (и) IV категорий] - 25 лет;</w:t>
      </w:r>
    </w:p>
    <w:p w14:paraId="28899CD8" w14:textId="77777777" w:rsidR="00641B01" w:rsidRPr="0060328D" w:rsidRDefault="00641B01" w:rsidP="00A73A2F">
      <w:pPr>
        <w:pStyle w:val="11ff3"/>
      </w:pPr>
      <w:r w:rsidRPr="0060328D">
        <w:t>- для остальных трубопроводов (II категории группы 2, III и IV категорий) - 30 лет.</w:t>
      </w:r>
    </w:p>
    <w:p w14:paraId="4252E32F" w14:textId="77777777" w:rsidR="00641B01" w:rsidRPr="0060328D" w:rsidRDefault="00641B01" w:rsidP="00A73A2F">
      <w:pPr>
        <w:pStyle w:val="11ff3"/>
      </w:pPr>
      <w:r w:rsidRPr="0060328D">
        <w:t>Срок службы может устанавливаться экспертной организацией индивидуально для конкретного трубопровода.</w:t>
      </w:r>
    </w:p>
    <w:p w14:paraId="00E25E51" w14:textId="07205A68" w:rsidR="00641B01" w:rsidRPr="0060328D" w:rsidRDefault="00641B01" w:rsidP="00A73A2F">
      <w:pPr>
        <w:pStyle w:val="11ff3"/>
      </w:pPr>
      <w:r w:rsidRPr="0060328D">
        <w:t xml:space="preserve">Для новых тепловых сетей срок службы согласно </w:t>
      </w:r>
      <w:r w:rsidR="003A7648" w:rsidRPr="0060328D">
        <w:t>СП 74.13330.2023</w:t>
      </w:r>
      <w:r w:rsidRPr="0060328D">
        <w:t xml:space="preserve">. - не менее 30 лет. </w:t>
      </w:r>
    </w:p>
    <w:p w14:paraId="0748ED8C" w14:textId="77777777" w:rsidR="00C25060" w:rsidRPr="0060328D" w:rsidRDefault="00C25060" w:rsidP="00B5461F">
      <w:pPr>
        <w:pStyle w:val="11ff3"/>
      </w:pPr>
      <w:r w:rsidRPr="0060328D">
        <w:t>За последние 3 года технологических отказов и аварий в системах теплоснабжения зарегистрировано не было. Технологические отказы устраняются в кротчайшие сроки. Качество предоставляемых услуг соответствует требованиям законодательства.</w:t>
      </w:r>
    </w:p>
    <w:p w14:paraId="689A8A1D" w14:textId="77777777" w:rsidR="00C21EDE" w:rsidRPr="0060328D" w:rsidRDefault="00C21EDE" w:rsidP="00B5461F">
      <w:pPr>
        <w:pStyle w:val="11ff3"/>
      </w:pPr>
    </w:p>
    <w:p w14:paraId="79E76C4E" w14:textId="77777777" w:rsidR="00363011" w:rsidRPr="0060328D" w:rsidRDefault="00363011" w:rsidP="00363011">
      <w:pPr>
        <w:pStyle w:val="11ff3"/>
        <w:rPr>
          <w:b/>
        </w:rPr>
      </w:pPr>
      <w:r w:rsidRPr="0060328D">
        <w:rPr>
          <w:b/>
        </w:rPr>
        <w:t>Таблица 1.9.1 – Вероятность безотказной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99"/>
        <w:gridCol w:w="1342"/>
        <w:gridCol w:w="1635"/>
        <w:gridCol w:w="907"/>
        <w:gridCol w:w="1373"/>
        <w:gridCol w:w="1212"/>
      </w:tblGrid>
      <w:tr w:rsidR="00363011" w:rsidRPr="0060328D" w14:paraId="349E8C1C" w14:textId="77777777" w:rsidTr="00183D67">
        <w:tc>
          <w:tcPr>
            <w:tcW w:w="683" w:type="pct"/>
            <w:shd w:val="clear" w:color="auto" w:fill="D9D9D9"/>
            <w:tcMar>
              <w:left w:w="28" w:type="dxa"/>
              <w:right w:w="28" w:type="dxa"/>
            </w:tcMar>
            <w:vAlign w:val="center"/>
          </w:tcPr>
          <w:p w14:paraId="3E32E964" w14:textId="77777777" w:rsidR="00363011" w:rsidRPr="0060328D" w:rsidRDefault="00363011" w:rsidP="00363011">
            <w:pPr>
              <w:pStyle w:val="1fffb"/>
              <w:rPr>
                <w:rFonts w:cs="Times New Roman"/>
              </w:rPr>
            </w:pPr>
            <w:r w:rsidRPr="0060328D">
              <w:rPr>
                <w:rFonts w:cs="Times New Roman"/>
              </w:rPr>
              <w:t>Наименование котельной</w:t>
            </w:r>
          </w:p>
        </w:tc>
        <w:tc>
          <w:tcPr>
            <w:tcW w:w="856" w:type="pct"/>
            <w:shd w:val="clear" w:color="auto" w:fill="D9D9D9"/>
            <w:tcMar>
              <w:left w:w="28" w:type="dxa"/>
              <w:right w:w="28" w:type="dxa"/>
            </w:tcMar>
            <w:vAlign w:val="center"/>
          </w:tcPr>
          <w:p w14:paraId="42308150" w14:textId="77777777" w:rsidR="00363011" w:rsidRPr="0060328D" w:rsidRDefault="00363011" w:rsidP="00363011">
            <w:pPr>
              <w:pStyle w:val="1fffb"/>
              <w:rPr>
                <w:rFonts w:cs="Times New Roman"/>
              </w:rPr>
            </w:pPr>
            <w:r w:rsidRPr="0060328D">
              <w:rPr>
                <w:rFonts w:cs="Times New Roman"/>
              </w:rPr>
              <w:t>Надежность электроснабжения К</w:t>
            </w:r>
            <w:r w:rsidRPr="0060328D">
              <w:rPr>
                <w:rFonts w:cs="Times New Roman"/>
                <w:vertAlign w:val="subscript"/>
              </w:rPr>
              <w:t>Э</w:t>
            </w:r>
          </w:p>
        </w:tc>
        <w:tc>
          <w:tcPr>
            <w:tcW w:w="718" w:type="pct"/>
            <w:shd w:val="clear" w:color="auto" w:fill="D9D9D9"/>
            <w:tcMar>
              <w:left w:w="28" w:type="dxa"/>
              <w:right w:w="28" w:type="dxa"/>
            </w:tcMar>
            <w:vAlign w:val="center"/>
          </w:tcPr>
          <w:p w14:paraId="59DDA7B0" w14:textId="77777777" w:rsidR="00363011" w:rsidRPr="0060328D" w:rsidRDefault="00363011" w:rsidP="00363011">
            <w:pPr>
              <w:pStyle w:val="1fffb"/>
              <w:rPr>
                <w:rFonts w:cs="Times New Roman"/>
              </w:rPr>
            </w:pPr>
            <w:r w:rsidRPr="0060328D">
              <w:rPr>
                <w:rFonts w:cs="Times New Roman"/>
              </w:rPr>
              <w:t>Надежность водоснабжения К</w:t>
            </w:r>
            <w:r w:rsidRPr="0060328D">
              <w:rPr>
                <w:rFonts w:cs="Times New Roman"/>
                <w:vertAlign w:val="subscript"/>
              </w:rPr>
              <w:t>В</w:t>
            </w:r>
          </w:p>
        </w:tc>
        <w:tc>
          <w:tcPr>
            <w:tcW w:w="875" w:type="pct"/>
            <w:shd w:val="clear" w:color="auto" w:fill="D9D9D9"/>
            <w:tcMar>
              <w:left w:w="28" w:type="dxa"/>
              <w:right w:w="28" w:type="dxa"/>
            </w:tcMar>
            <w:vAlign w:val="center"/>
          </w:tcPr>
          <w:p w14:paraId="2776EBAC" w14:textId="77777777" w:rsidR="00363011" w:rsidRPr="0060328D" w:rsidRDefault="00363011" w:rsidP="00363011">
            <w:pPr>
              <w:pStyle w:val="1fffb"/>
              <w:rPr>
                <w:rFonts w:cs="Times New Roman"/>
              </w:rPr>
            </w:pPr>
            <w:r w:rsidRPr="0060328D">
              <w:rPr>
                <w:rFonts w:cs="Times New Roman"/>
              </w:rPr>
              <w:t>Надежность топливоснабжения К</w:t>
            </w:r>
            <w:r w:rsidRPr="0060328D">
              <w:rPr>
                <w:rFonts w:cs="Times New Roman"/>
                <w:vertAlign w:val="subscript"/>
              </w:rPr>
              <w:t>Т</w:t>
            </w:r>
          </w:p>
        </w:tc>
        <w:tc>
          <w:tcPr>
            <w:tcW w:w="485" w:type="pct"/>
            <w:shd w:val="clear" w:color="auto" w:fill="D9D9D9"/>
            <w:tcMar>
              <w:left w:w="28" w:type="dxa"/>
              <w:right w:w="28" w:type="dxa"/>
            </w:tcMar>
            <w:vAlign w:val="center"/>
          </w:tcPr>
          <w:p w14:paraId="183BEC12" w14:textId="77777777" w:rsidR="00363011" w:rsidRPr="0060328D" w:rsidRDefault="00363011" w:rsidP="00363011">
            <w:pPr>
              <w:pStyle w:val="1fffb"/>
              <w:rPr>
                <w:rFonts w:cs="Times New Roman"/>
              </w:rPr>
            </w:pPr>
            <w:r w:rsidRPr="0060328D">
              <w:rPr>
                <w:rFonts w:cs="Times New Roman"/>
              </w:rPr>
              <w:t>Размер дефицита тепловой мощности К</w:t>
            </w:r>
            <w:r w:rsidRPr="0060328D">
              <w:rPr>
                <w:rFonts w:cs="Times New Roman"/>
                <w:vertAlign w:val="subscript"/>
              </w:rPr>
              <w:t>Б</w:t>
            </w:r>
          </w:p>
        </w:tc>
        <w:tc>
          <w:tcPr>
            <w:tcW w:w="735" w:type="pct"/>
            <w:shd w:val="clear" w:color="auto" w:fill="D9D9D9"/>
            <w:tcMar>
              <w:left w:w="28" w:type="dxa"/>
              <w:right w:w="28" w:type="dxa"/>
            </w:tcMar>
            <w:vAlign w:val="center"/>
          </w:tcPr>
          <w:p w14:paraId="4DDC260F" w14:textId="77777777" w:rsidR="00363011" w:rsidRPr="0060328D" w:rsidRDefault="00363011" w:rsidP="00363011">
            <w:pPr>
              <w:pStyle w:val="1fffb"/>
              <w:rPr>
                <w:rFonts w:cs="Times New Roman"/>
              </w:rPr>
            </w:pPr>
            <w:r w:rsidRPr="0060328D">
              <w:rPr>
                <w:rFonts w:cs="Times New Roman"/>
              </w:rPr>
              <w:t>Уровень резервирования К</w:t>
            </w:r>
            <w:r w:rsidRPr="0060328D">
              <w:rPr>
                <w:rFonts w:cs="Times New Roman"/>
                <w:vertAlign w:val="subscript"/>
              </w:rPr>
              <w:t>Р</w:t>
            </w:r>
          </w:p>
        </w:tc>
        <w:tc>
          <w:tcPr>
            <w:tcW w:w="648" w:type="pct"/>
            <w:shd w:val="clear" w:color="auto" w:fill="D9D9D9"/>
            <w:tcMar>
              <w:left w:w="28" w:type="dxa"/>
              <w:right w:w="28" w:type="dxa"/>
            </w:tcMar>
            <w:vAlign w:val="center"/>
          </w:tcPr>
          <w:p w14:paraId="11ACFE25" w14:textId="77777777" w:rsidR="00363011" w:rsidRPr="0060328D" w:rsidRDefault="00363011" w:rsidP="00363011">
            <w:pPr>
              <w:pStyle w:val="1fffb"/>
              <w:rPr>
                <w:rFonts w:cs="Times New Roman"/>
              </w:rPr>
            </w:pPr>
            <w:r w:rsidRPr="0060328D">
              <w:rPr>
                <w:rFonts w:cs="Times New Roman"/>
              </w:rPr>
              <w:t>Коэффициент состояния тепловых сетей К</w:t>
            </w:r>
            <w:r w:rsidRPr="0060328D">
              <w:rPr>
                <w:rFonts w:cs="Times New Roman"/>
                <w:vertAlign w:val="subscript"/>
              </w:rPr>
              <w:t>С</w:t>
            </w:r>
          </w:p>
        </w:tc>
      </w:tr>
      <w:tr w:rsidR="005B35AF" w:rsidRPr="0060328D" w14:paraId="6FF8A496" w14:textId="77777777" w:rsidTr="00183D67">
        <w:tc>
          <w:tcPr>
            <w:tcW w:w="683" w:type="pct"/>
            <w:tcMar>
              <w:left w:w="28" w:type="dxa"/>
              <w:right w:w="28" w:type="dxa"/>
            </w:tcMar>
            <w:vAlign w:val="center"/>
          </w:tcPr>
          <w:p w14:paraId="4171F0A1" w14:textId="15D071BF" w:rsidR="005B35AF" w:rsidRPr="0060328D" w:rsidRDefault="0037371F" w:rsidP="005B35AF">
            <w:pPr>
              <w:pStyle w:val="1fffb"/>
              <w:rPr>
                <w:rFonts w:cs="Times New Roman"/>
                <w:szCs w:val="20"/>
              </w:rPr>
            </w:pPr>
            <w:r w:rsidRPr="0060328D">
              <w:rPr>
                <w:color w:val="000000"/>
                <w:szCs w:val="20"/>
              </w:rPr>
              <w:t>Котельная «Братск»</w:t>
            </w:r>
          </w:p>
        </w:tc>
        <w:tc>
          <w:tcPr>
            <w:tcW w:w="856" w:type="pct"/>
            <w:tcMar>
              <w:left w:w="28" w:type="dxa"/>
              <w:right w:w="28" w:type="dxa"/>
            </w:tcMar>
          </w:tcPr>
          <w:p w14:paraId="4B291DE4" w14:textId="5602B7DB" w:rsidR="005B35AF" w:rsidRPr="0060328D" w:rsidRDefault="005B35AF" w:rsidP="005B35AF">
            <w:pPr>
              <w:pStyle w:val="1fffb"/>
              <w:rPr>
                <w:rFonts w:cs="Times New Roman"/>
              </w:rPr>
            </w:pPr>
            <w:r w:rsidRPr="0060328D">
              <w:rPr>
                <w:rFonts w:cs="Times New Roman"/>
              </w:rPr>
              <w:t>-</w:t>
            </w:r>
          </w:p>
        </w:tc>
        <w:tc>
          <w:tcPr>
            <w:tcW w:w="718" w:type="pct"/>
            <w:tcMar>
              <w:left w:w="28" w:type="dxa"/>
              <w:right w:w="28" w:type="dxa"/>
            </w:tcMar>
          </w:tcPr>
          <w:p w14:paraId="036C7FA9" w14:textId="299EC6B2" w:rsidR="005B35AF" w:rsidRPr="0060328D" w:rsidRDefault="005B35AF" w:rsidP="005B35AF">
            <w:pPr>
              <w:pStyle w:val="1fffb"/>
              <w:rPr>
                <w:rFonts w:cs="Times New Roman"/>
              </w:rPr>
            </w:pPr>
            <w:r w:rsidRPr="0060328D">
              <w:rPr>
                <w:rFonts w:cs="Times New Roman"/>
              </w:rPr>
              <w:t>-</w:t>
            </w:r>
          </w:p>
        </w:tc>
        <w:tc>
          <w:tcPr>
            <w:tcW w:w="875" w:type="pct"/>
            <w:tcMar>
              <w:left w:w="28" w:type="dxa"/>
              <w:right w:w="28" w:type="dxa"/>
            </w:tcMar>
          </w:tcPr>
          <w:p w14:paraId="746A22F9" w14:textId="1F99E2B1" w:rsidR="005B35AF" w:rsidRPr="0060328D" w:rsidRDefault="005B35AF" w:rsidP="005B35AF">
            <w:pPr>
              <w:pStyle w:val="1fffb"/>
              <w:rPr>
                <w:rFonts w:cs="Times New Roman"/>
              </w:rPr>
            </w:pPr>
            <w:r w:rsidRPr="0060328D">
              <w:rPr>
                <w:rFonts w:cs="Times New Roman"/>
              </w:rPr>
              <w:t>-</w:t>
            </w:r>
          </w:p>
        </w:tc>
        <w:tc>
          <w:tcPr>
            <w:tcW w:w="485" w:type="pct"/>
            <w:tcMar>
              <w:left w:w="28" w:type="dxa"/>
              <w:right w:w="28" w:type="dxa"/>
            </w:tcMar>
          </w:tcPr>
          <w:p w14:paraId="26CCAD95" w14:textId="06D527F7" w:rsidR="005B35AF" w:rsidRPr="0060328D" w:rsidRDefault="005B35AF" w:rsidP="005B35AF">
            <w:pPr>
              <w:pStyle w:val="1fffb"/>
              <w:rPr>
                <w:rFonts w:cs="Times New Roman"/>
              </w:rPr>
            </w:pPr>
            <w:r w:rsidRPr="0060328D">
              <w:rPr>
                <w:rFonts w:cs="Times New Roman"/>
              </w:rPr>
              <w:t>-</w:t>
            </w:r>
          </w:p>
        </w:tc>
        <w:tc>
          <w:tcPr>
            <w:tcW w:w="735" w:type="pct"/>
            <w:tcMar>
              <w:left w:w="28" w:type="dxa"/>
              <w:right w:w="28" w:type="dxa"/>
            </w:tcMar>
          </w:tcPr>
          <w:p w14:paraId="152C022D" w14:textId="4188DF8B" w:rsidR="005B35AF" w:rsidRPr="0060328D" w:rsidRDefault="005B35AF" w:rsidP="005B35AF">
            <w:pPr>
              <w:pStyle w:val="1fffb"/>
              <w:rPr>
                <w:rFonts w:cs="Times New Roman"/>
              </w:rPr>
            </w:pPr>
            <w:r w:rsidRPr="0060328D">
              <w:rPr>
                <w:rFonts w:cs="Times New Roman"/>
              </w:rPr>
              <w:t>-</w:t>
            </w:r>
          </w:p>
        </w:tc>
        <w:tc>
          <w:tcPr>
            <w:tcW w:w="648" w:type="pct"/>
            <w:tcMar>
              <w:left w:w="28" w:type="dxa"/>
              <w:right w:w="28" w:type="dxa"/>
            </w:tcMar>
          </w:tcPr>
          <w:p w14:paraId="545C320B" w14:textId="14EF8896" w:rsidR="005B35AF" w:rsidRPr="0060328D" w:rsidRDefault="005B35AF" w:rsidP="005B35AF">
            <w:pPr>
              <w:pStyle w:val="1fffb"/>
              <w:rPr>
                <w:rFonts w:cs="Times New Roman"/>
              </w:rPr>
            </w:pPr>
            <w:r w:rsidRPr="0060328D">
              <w:rPr>
                <w:rFonts w:cs="Times New Roman"/>
              </w:rPr>
              <w:t>-</w:t>
            </w:r>
          </w:p>
        </w:tc>
      </w:tr>
    </w:tbl>
    <w:p w14:paraId="6DFE8970" w14:textId="77777777" w:rsidR="00363011" w:rsidRDefault="00363011" w:rsidP="00B5461F">
      <w:pPr>
        <w:pStyle w:val="11ff3"/>
      </w:pPr>
    </w:p>
    <w:p w14:paraId="5B3E47CF" w14:textId="77777777" w:rsidR="00B9343C" w:rsidRPr="0060328D" w:rsidRDefault="00B9343C" w:rsidP="00B5461F">
      <w:pPr>
        <w:pStyle w:val="11ff3"/>
      </w:pPr>
    </w:p>
    <w:p w14:paraId="0BB17678" w14:textId="278C9BF4" w:rsidR="00FC6AD0" w:rsidRPr="0060328D" w:rsidRDefault="00FD7E24" w:rsidP="00B5461F">
      <w:pPr>
        <w:pStyle w:val="11ff3"/>
        <w:rPr>
          <w:b/>
        </w:rPr>
      </w:pPr>
      <w:r w:rsidRPr="0060328D">
        <w:rPr>
          <w:b/>
        </w:rPr>
        <w:lastRenderedPageBreak/>
        <w:t>Таблица 1.</w:t>
      </w:r>
      <w:r w:rsidR="00A73A2F" w:rsidRPr="0060328D">
        <w:rPr>
          <w:b/>
        </w:rPr>
        <w:t>9.</w:t>
      </w:r>
      <w:r w:rsidR="00363011" w:rsidRPr="0060328D">
        <w:rPr>
          <w:b/>
        </w:rPr>
        <w:t>2</w:t>
      </w:r>
      <w:r w:rsidR="007E1843" w:rsidRPr="0060328D">
        <w:rPr>
          <w:b/>
        </w:rPr>
        <w:t xml:space="preserve"> -</w:t>
      </w:r>
      <w:r w:rsidR="00FC6AD0" w:rsidRPr="0060328D">
        <w:rPr>
          <w:b/>
        </w:rPr>
        <w:t xml:space="preserve"> Показатели надёжности системы теплоснабжения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
        <w:gridCol w:w="4702"/>
        <w:gridCol w:w="1370"/>
        <w:gridCol w:w="2697"/>
      </w:tblGrid>
      <w:tr w:rsidR="00A81958" w:rsidRPr="0060328D" w14:paraId="5CC2AFAC" w14:textId="77777777" w:rsidTr="0020766D">
        <w:trPr>
          <w:trHeight w:val="700"/>
          <w:tblHeader/>
        </w:trPr>
        <w:tc>
          <w:tcPr>
            <w:tcW w:w="308" w:type="pct"/>
            <w:shd w:val="clear" w:color="auto" w:fill="D9D9D9" w:themeFill="background1" w:themeFillShade="D9"/>
            <w:vAlign w:val="center"/>
          </w:tcPr>
          <w:p w14:paraId="4C90DE90" w14:textId="77777777" w:rsidR="00A81958" w:rsidRPr="0060328D" w:rsidRDefault="00A81958" w:rsidP="00807A80">
            <w:pPr>
              <w:pStyle w:val="1fffb"/>
              <w:rPr>
                <w:rFonts w:cs="Times New Roman"/>
              </w:rPr>
            </w:pPr>
            <w:r w:rsidRPr="0060328D">
              <w:rPr>
                <w:rFonts w:cs="Times New Roman"/>
              </w:rPr>
              <w:t>№</w:t>
            </w:r>
          </w:p>
          <w:p w14:paraId="6CB713B3" w14:textId="77777777" w:rsidR="00A81958" w:rsidRPr="0060328D" w:rsidRDefault="00A81958" w:rsidP="00807A80">
            <w:pPr>
              <w:pStyle w:val="1fffb"/>
              <w:rPr>
                <w:rFonts w:cs="Times New Roman"/>
              </w:rPr>
            </w:pPr>
            <w:r w:rsidRPr="0060328D">
              <w:rPr>
                <w:rFonts w:cs="Times New Roman"/>
              </w:rPr>
              <w:t>п/п</w:t>
            </w:r>
          </w:p>
        </w:tc>
        <w:tc>
          <w:tcPr>
            <w:tcW w:w="2516" w:type="pct"/>
            <w:shd w:val="clear" w:color="auto" w:fill="D9D9D9" w:themeFill="background1" w:themeFillShade="D9"/>
            <w:vAlign w:val="center"/>
          </w:tcPr>
          <w:p w14:paraId="467BAE9E" w14:textId="77777777" w:rsidR="00A81958" w:rsidRPr="0060328D" w:rsidRDefault="00A81958" w:rsidP="00807A80">
            <w:pPr>
              <w:pStyle w:val="1fffb"/>
              <w:rPr>
                <w:rFonts w:cs="Times New Roman"/>
              </w:rPr>
            </w:pPr>
            <w:r w:rsidRPr="0060328D">
              <w:rPr>
                <w:rFonts w:cs="Times New Roman"/>
              </w:rPr>
              <w:t>Наименование показателя</w:t>
            </w:r>
          </w:p>
        </w:tc>
        <w:tc>
          <w:tcPr>
            <w:tcW w:w="733" w:type="pct"/>
            <w:shd w:val="clear" w:color="auto" w:fill="D9D9D9" w:themeFill="background1" w:themeFillShade="D9"/>
            <w:vAlign w:val="center"/>
          </w:tcPr>
          <w:p w14:paraId="11E6AF27" w14:textId="77777777" w:rsidR="00A81958" w:rsidRPr="0060328D" w:rsidRDefault="00A81958" w:rsidP="00807A80">
            <w:pPr>
              <w:pStyle w:val="1fffb"/>
              <w:rPr>
                <w:rFonts w:cs="Times New Roman"/>
              </w:rPr>
            </w:pPr>
            <w:r w:rsidRPr="0060328D">
              <w:rPr>
                <w:rFonts w:cs="Times New Roman"/>
              </w:rPr>
              <w:t>Обозна</w:t>
            </w:r>
          </w:p>
          <w:p w14:paraId="59DA3725" w14:textId="77777777" w:rsidR="00A81958" w:rsidRPr="0060328D" w:rsidRDefault="00A81958" w:rsidP="00807A80">
            <w:pPr>
              <w:pStyle w:val="1fffb"/>
              <w:rPr>
                <w:rFonts w:cs="Times New Roman"/>
              </w:rPr>
            </w:pPr>
            <w:r w:rsidRPr="0060328D">
              <w:rPr>
                <w:rFonts w:cs="Times New Roman"/>
              </w:rPr>
              <w:t>чение</w:t>
            </w:r>
          </w:p>
        </w:tc>
        <w:tc>
          <w:tcPr>
            <w:tcW w:w="1443" w:type="pct"/>
            <w:shd w:val="clear" w:color="auto" w:fill="D9D9D9" w:themeFill="background1" w:themeFillShade="D9"/>
            <w:vAlign w:val="center"/>
          </w:tcPr>
          <w:p w14:paraId="23826753" w14:textId="442E2579" w:rsidR="00A81958" w:rsidRPr="0060328D" w:rsidRDefault="00A81958" w:rsidP="00807A80">
            <w:pPr>
              <w:pStyle w:val="1fffb"/>
              <w:rPr>
                <w:rFonts w:cs="Times New Roman"/>
              </w:rPr>
            </w:pPr>
            <w:r w:rsidRPr="0060328D">
              <w:rPr>
                <w:rFonts w:cs="Times New Roman"/>
              </w:rPr>
              <w:t>От источник</w:t>
            </w:r>
            <w:r w:rsidRPr="0060328D">
              <w:rPr>
                <w:rFonts w:cs="Times New Roman"/>
                <w:lang w:val="ru-RU"/>
              </w:rPr>
              <w:t>ов</w:t>
            </w:r>
            <w:r w:rsidRPr="0060328D">
              <w:rPr>
                <w:rFonts w:cs="Times New Roman"/>
              </w:rPr>
              <w:t xml:space="preserve"> тепловой энергии</w:t>
            </w:r>
          </w:p>
        </w:tc>
      </w:tr>
      <w:tr w:rsidR="00807A80" w:rsidRPr="0060328D" w14:paraId="63DEF1A7" w14:textId="77777777" w:rsidTr="00807A80">
        <w:trPr>
          <w:trHeight w:val="20"/>
        </w:trPr>
        <w:tc>
          <w:tcPr>
            <w:tcW w:w="308" w:type="pct"/>
            <w:vAlign w:val="center"/>
          </w:tcPr>
          <w:p w14:paraId="3B19CA16" w14:textId="77777777" w:rsidR="00807A80" w:rsidRPr="0060328D" w:rsidRDefault="00807A80" w:rsidP="00807A80">
            <w:pPr>
              <w:pStyle w:val="1fffb"/>
              <w:rPr>
                <w:rFonts w:cs="Times New Roman"/>
              </w:rPr>
            </w:pPr>
            <w:r w:rsidRPr="0060328D">
              <w:rPr>
                <w:rFonts w:cs="Times New Roman"/>
              </w:rPr>
              <w:t>1</w:t>
            </w:r>
          </w:p>
        </w:tc>
        <w:tc>
          <w:tcPr>
            <w:tcW w:w="2516" w:type="pct"/>
            <w:vAlign w:val="center"/>
          </w:tcPr>
          <w:p w14:paraId="676A72B3" w14:textId="77777777" w:rsidR="00807A80" w:rsidRPr="0060328D" w:rsidRDefault="00807A80" w:rsidP="00807A80">
            <w:pPr>
              <w:pStyle w:val="1fffb"/>
              <w:rPr>
                <w:rFonts w:cs="Times New Roman"/>
              </w:rPr>
            </w:pPr>
            <w:r w:rsidRPr="0060328D">
              <w:rPr>
                <w:rFonts w:cs="Times New Roman"/>
              </w:rPr>
              <w:t>интенсивность отказов систем теплоснабжения</w:t>
            </w:r>
          </w:p>
        </w:tc>
        <w:tc>
          <w:tcPr>
            <w:tcW w:w="733" w:type="pct"/>
            <w:vAlign w:val="center"/>
          </w:tcPr>
          <w:p w14:paraId="79BF2C84" w14:textId="77777777" w:rsidR="00807A80" w:rsidRPr="0060328D" w:rsidRDefault="00807A80" w:rsidP="00807A80">
            <w:pPr>
              <w:pStyle w:val="1fffb"/>
              <w:rPr>
                <w:rFonts w:cs="Times New Roman"/>
              </w:rPr>
            </w:pPr>
            <w:r w:rsidRPr="0060328D">
              <w:rPr>
                <w:rFonts w:cs="Times New Roman"/>
              </w:rPr>
              <w:t>p</w:t>
            </w:r>
          </w:p>
        </w:tc>
        <w:tc>
          <w:tcPr>
            <w:tcW w:w="1443" w:type="pct"/>
            <w:vAlign w:val="center"/>
          </w:tcPr>
          <w:p w14:paraId="361BCEF2" w14:textId="77777777" w:rsidR="00807A80" w:rsidRPr="0060328D" w:rsidRDefault="00807A80" w:rsidP="00807A80">
            <w:pPr>
              <w:pStyle w:val="1fffb"/>
              <w:rPr>
                <w:rFonts w:cs="Times New Roman"/>
              </w:rPr>
            </w:pPr>
            <w:r w:rsidRPr="0060328D">
              <w:rPr>
                <w:rFonts w:cs="Times New Roman"/>
              </w:rPr>
              <w:t>-</w:t>
            </w:r>
          </w:p>
        </w:tc>
      </w:tr>
      <w:tr w:rsidR="00807A80" w:rsidRPr="0060328D" w14:paraId="3F0D5310" w14:textId="77777777" w:rsidTr="00807A80">
        <w:trPr>
          <w:trHeight w:val="20"/>
        </w:trPr>
        <w:tc>
          <w:tcPr>
            <w:tcW w:w="308" w:type="pct"/>
            <w:vAlign w:val="center"/>
          </w:tcPr>
          <w:p w14:paraId="7AE98867" w14:textId="77777777" w:rsidR="00807A80" w:rsidRPr="0060328D" w:rsidRDefault="00807A80" w:rsidP="00807A80">
            <w:pPr>
              <w:pStyle w:val="1fffb"/>
              <w:rPr>
                <w:rFonts w:cs="Times New Roman"/>
              </w:rPr>
            </w:pPr>
            <w:r w:rsidRPr="0060328D">
              <w:rPr>
                <w:rFonts w:cs="Times New Roman"/>
              </w:rPr>
              <w:t>2</w:t>
            </w:r>
          </w:p>
        </w:tc>
        <w:tc>
          <w:tcPr>
            <w:tcW w:w="2516" w:type="pct"/>
            <w:vAlign w:val="center"/>
          </w:tcPr>
          <w:p w14:paraId="6C22D778" w14:textId="77777777" w:rsidR="00807A80" w:rsidRPr="0060328D" w:rsidRDefault="00807A80" w:rsidP="00807A80">
            <w:pPr>
              <w:pStyle w:val="1fffb"/>
              <w:rPr>
                <w:rFonts w:cs="Times New Roman"/>
              </w:rPr>
            </w:pPr>
            <w:r w:rsidRPr="0060328D">
              <w:rPr>
                <w:rFonts w:cs="Times New Roman"/>
              </w:rPr>
              <w:t>относительный аварийный недоотпуск тепла</w:t>
            </w:r>
          </w:p>
        </w:tc>
        <w:tc>
          <w:tcPr>
            <w:tcW w:w="733" w:type="pct"/>
            <w:vAlign w:val="center"/>
          </w:tcPr>
          <w:p w14:paraId="0FB100C5" w14:textId="77777777" w:rsidR="00807A80" w:rsidRPr="0060328D" w:rsidRDefault="00807A80" w:rsidP="00807A80">
            <w:pPr>
              <w:pStyle w:val="1fffb"/>
              <w:rPr>
                <w:rFonts w:cs="Times New Roman"/>
              </w:rPr>
            </w:pPr>
            <w:r w:rsidRPr="0060328D">
              <w:rPr>
                <w:rFonts w:cs="Times New Roman"/>
              </w:rPr>
              <w:t>q</w:t>
            </w:r>
          </w:p>
        </w:tc>
        <w:tc>
          <w:tcPr>
            <w:tcW w:w="1443" w:type="pct"/>
            <w:vAlign w:val="center"/>
          </w:tcPr>
          <w:p w14:paraId="147747E2" w14:textId="77777777" w:rsidR="00807A80" w:rsidRPr="0060328D" w:rsidRDefault="00807A80" w:rsidP="00807A80">
            <w:pPr>
              <w:pStyle w:val="1fffb"/>
              <w:rPr>
                <w:rFonts w:cs="Times New Roman"/>
              </w:rPr>
            </w:pPr>
            <w:r w:rsidRPr="0060328D">
              <w:rPr>
                <w:rFonts w:cs="Times New Roman"/>
              </w:rPr>
              <w:t>-</w:t>
            </w:r>
          </w:p>
        </w:tc>
      </w:tr>
      <w:tr w:rsidR="00807A80" w:rsidRPr="0060328D" w14:paraId="77676711" w14:textId="77777777" w:rsidTr="00807A80">
        <w:trPr>
          <w:trHeight w:val="20"/>
        </w:trPr>
        <w:tc>
          <w:tcPr>
            <w:tcW w:w="308" w:type="pct"/>
            <w:vAlign w:val="center"/>
          </w:tcPr>
          <w:p w14:paraId="7D385BDC" w14:textId="77777777" w:rsidR="00807A80" w:rsidRPr="0060328D" w:rsidRDefault="00807A80" w:rsidP="00807A80">
            <w:pPr>
              <w:pStyle w:val="1fffb"/>
              <w:rPr>
                <w:rFonts w:cs="Times New Roman"/>
              </w:rPr>
            </w:pPr>
            <w:r w:rsidRPr="0060328D">
              <w:rPr>
                <w:rFonts w:cs="Times New Roman"/>
              </w:rPr>
              <w:t>3</w:t>
            </w:r>
          </w:p>
        </w:tc>
        <w:tc>
          <w:tcPr>
            <w:tcW w:w="2516" w:type="pct"/>
            <w:vAlign w:val="center"/>
          </w:tcPr>
          <w:p w14:paraId="7628F8F6" w14:textId="77777777" w:rsidR="00807A80" w:rsidRPr="0060328D" w:rsidRDefault="00807A80" w:rsidP="00807A80">
            <w:pPr>
              <w:pStyle w:val="1fffb"/>
              <w:rPr>
                <w:rFonts w:cs="Times New Roman"/>
                <w:lang w:val="ru-RU"/>
              </w:rPr>
            </w:pPr>
            <w:r w:rsidRPr="0060328D">
              <w:rPr>
                <w:rFonts w:cs="Times New Roman"/>
                <w:lang w:val="ru-RU"/>
              </w:rPr>
              <w:t>надежность электроснабжения источников тепловой</w:t>
            </w:r>
          </w:p>
          <w:p w14:paraId="1CE3E0E4" w14:textId="77777777" w:rsidR="00807A80" w:rsidRPr="0060328D" w:rsidRDefault="00807A80" w:rsidP="00807A80">
            <w:pPr>
              <w:pStyle w:val="1fffb"/>
              <w:rPr>
                <w:rFonts w:cs="Times New Roman"/>
                <w:lang w:val="ru-RU"/>
              </w:rPr>
            </w:pPr>
            <w:r w:rsidRPr="0060328D">
              <w:rPr>
                <w:rFonts w:cs="Times New Roman"/>
                <w:lang w:val="ru-RU"/>
              </w:rPr>
              <w:t>энергии</w:t>
            </w:r>
          </w:p>
        </w:tc>
        <w:tc>
          <w:tcPr>
            <w:tcW w:w="733" w:type="pct"/>
            <w:vAlign w:val="center"/>
          </w:tcPr>
          <w:p w14:paraId="6D37577A" w14:textId="77777777" w:rsidR="00807A80" w:rsidRPr="0060328D" w:rsidRDefault="00807A80" w:rsidP="00807A80">
            <w:pPr>
              <w:pStyle w:val="1fffb"/>
              <w:rPr>
                <w:rFonts w:cs="Times New Roman"/>
              </w:rPr>
            </w:pPr>
            <w:r w:rsidRPr="0060328D">
              <w:rPr>
                <w:rFonts w:cs="Times New Roman"/>
              </w:rPr>
              <w:t>Кэ</w:t>
            </w:r>
          </w:p>
        </w:tc>
        <w:tc>
          <w:tcPr>
            <w:tcW w:w="1443" w:type="pct"/>
            <w:vAlign w:val="center"/>
          </w:tcPr>
          <w:p w14:paraId="7F23DC8D" w14:textId="77777777" w:rsidR="00807A80" w:rsidRPr="0060328D" w:rsidRDefault="00807A80" w:rsidP="00807A80">
            <w:pPr>
              <w:pStyle w:val="1fffb"/>
              <w:rPr>
                <w:rFonts w:cs="Times New Roman"/>
              </w:rPr>
            </w:pPr>
          </w:p>
          <w:p w14:paraId="1DD10988" w14:textId="77777777" w:rsidR="00807A80" w:rsidRPr="0060328D" w:rsidRDefault="00807A80" w:rsidP="00807A80">
            <w:pPr>
              <w:pStyle w:val="1fffb"/>
              <w:rPr>
                <w:rFonts w:cs="Times New Roman"/>
              </w:rPr>
            </w:pPr>
            <w:r w:rsidRPr="0060328D">
              <w:rPr>
                <w:rFonts w:cs="Times New Roman"/>
              </w:rPr>
              <w:t>0,7</w:t>
            </w:r>
          </w:p>
        </w:tc>
      </w:tr>
      <w:tr w:rsidR="00807A80" w:rsidRPr="0060328D" w14:paraId="43E2393D" w14:textId="77777777" w:rsidTr="00807A80">
        <w:trPr>
          <w:trHeight w:val="20"/>
        </w:trPr>
        <w:tc>
          <w:tcPr>
            <w:tcW w:w="308" w:type="pct"/>
            <w:vAlign w:val="center"/>
          </w:tcPr>
          <w:p w14:paraId="54E9EE03" w14:textId="77777777" w:rsidR="00807A80" w:rsidRPr="0060328D" w:rsidRDefault="00807A80" w:rsidP="00807A80">
            <w:pPr>
              <w:pStyle w:val="1fffb"/>
              <w:rPr>
                <w:rFonts w:cs="Times New Roman"/>
              </w:rPr>
            </w:pPr>
            <w:r w:rsidRPr="0060328D">
              <w:rPr>
                <w:rFonts w:cs="Times New Roman"/>
              </w:rPr>
              <w:t>4</w:t>
            </w:r>
          </w:p>
        </w:tc>
        <w:tc>
          <w:tcPr>
            <w:tcW w:w="2516" w:type="pct"/>
            <w:vAlign w:val="center"/>
          </w:tcPr>
          <w:p w14:paraId="2D5CC63A" w14:textId="77777777" w:rsidR="00807A80" w:rsidRPr="0060328D" w:rsidRDefault="00807A80" w:rsidP="00807A80">
            <w:pPr>
              <w:pStyle w:val="1fffb"/>
              <w:rPr>
                <w:rFonts w:cs="Times New Roman"/>
                <w:lang w:val="ru-RU"/>
              </w:rPr>
            </w:pPr>
            <w:r w:rsidRPr="0060328D">
              <w:rPr>
                <w:rFonts w:cs="Times New Roman"/>
                <w:lang w:val="ru-RU"/>
              </w:rPr>
              <w:t>надежность водоснабжения источников тепловой энергии</w:t>
            </w:r>
          </w:p>
        </w:tc>
        <w:tc>
          <w:tcPr>
            <w:tcW w:w="733" w:type="pct"/>
            <w:vAlign w:val="center"/>
          </w:tcPr>
          <w:p w14:paraId="5B2D7071" w14:textId="77777777" w:rsidR="00807A80" w:rsidRPr="0060328D" w:rsidRDefault="00807A80" w:rsidP="00807A80">
            <w:pPr>
              <w:pStyle w:val="1fffb"/>
              <w:rPr>
                <w:rFonts w:cs="Times New Roman"/>
              </w:rPr>
            </w:pPr>
            <w:r w:rsidRPr="0060328D">
              <w:rPr>
                <w:rFonts w:cs="Times New Roman"/>
              </w:rPr>
              <w:t>Кв</w:t>
            </w:r>
          </w:p>
        </w:tc>
        <w:tc>
          <w:tcPr>
            <w:tcW w:w="1443" w:type="pct"/>
            <w:vAlign w:val="center"/>
          </w:tcPr>
          <w:p w14:paraId="793F82ED" w14:textId="77777777" w:rsidR="00807A80" w:rsidRPr="0060328D" w:rsidRDefault="00807A80" w:rsidP="00807A80">
            <w:pPr>
              <w:pStyle w:val="1fffb"/>
              <w:rPr>
                <w:rFonts w:cs="Times New Roman"/>
              </w:rPr>
            </w:pPr>
          </w:p>
          <w:p w14:paraId="148EC32C" w14:textId="77777777" w:rsidR="00807A80" w:rsidRPr="0060328D" w:rsidRDefault="00807A80" w:rsidP="00807A80">
            <w:pPr>
              <w:pStyle w:val="1fffb"/>
              <w:rPr>
                <w:rFonts w:cs="Times New Roman"/>
              </w:rPr>
            </w:pPr>
            <w:r w:rsidRPr="0060328D">
              <w:rPr>
                <w:rFonts w:cs="Times New Roman"/>
              </w:rPr>
              <w:t>0,7</w:t>
            </w:r>
          </w:p>
        </w:tc>
      </w:tr>
      <w:tr w:rsidR="00807A80" w:rsidRPr="0060328D" w14:paraId="77BCCF35" w14:textId="77777777" w:rsidTr="00807A80">
        <w:trPr>
          <w:trHeight w:val="20"/>
        </w:trPr>
        <w:tc>
          <w:tcPr>
            <w:tcW w:w="308" w:type="pct"/>
            <w:vAlign w:val="center"/>
          </w:tcPr>
          <w:p w14:paraId="58BAB339" w14:textId="77777777" w:rsidR="00807A80" w:rsidRPr="0060328D" w:rsidRDefault="00807A80" w:rsidP="00807A80">
            <w:pPr>
              <w:pStyle w:val="1fffb"/>
              <w:rPr>
                <w:rFonts w:cs="Times New Roman"/>
              </w:rPr>
            </w:pPr>
            <w:r w:rsidRPr="0060328D">
              <w:rPr>
                <w:rFonts w:cs="Times New Roman"/>
              </w:rPr>
              <w:t>5</w:t>
            </w:r>
          </w:p>
        </w:tc>
        <w:tc>
          <w:tcPr>
            <w:tcW w:w="2516" w:type="pct"/>
            <w:vAlign w:val="center"/>
          </w:tcPr>
          <w:p w14:paraId="0D7A784A" w14:textId="77777777" w:rsidR="00807A80" w:rsidRPr="0060328D" w:rsidRDefault="00807A80" w:rsidP="00807A80">
            <w:pPr>
              <w:pStyle w:val="1fffb"/>
              <w:rPr>
                <w:rFonts w:cs="Times New Roman"/>
                <w:lang w:val="ru-RU"/>
              </w:rPr>
            </w:pPr>
            <w:r w:rsidRPr="0060328D">
              <w:rPr>
                <w:rFonts w:cs="Times New Roman"/>
                <w:lang w:val="ru-RU"/>
              </w:rPr>
              <w:t>надежность топливоснабжения источников тепловой</w:t>
            </w:r>
          </w:p>
          <w:p w14:paraId="2E65558C" w14:textId="77777777" w:rsidR="00807A80" w:rsidRPr="0060328D" w:rsidRDefault="00807A80" w:rsidP="00807A80">
            <w:pPr>
              <w:pStyle w:val="1fffb"/>
              <w:rPr>
                <w:rFonts w:cs="Times New Roman"/>
                <w:lang w:val="ru-RU"/>
              </w:rPr>
            </w:pPr>
            <w:r w:rsidRPr="0060328D">
              <w:rPr>
                <w:rFonts w:cs="Times New Roman"/>
                <w:lang w:val="ru-RU"/>
              </w:rPr>
              <w:t>энергии</w:t>
            </w:r>
          </w:p>
        </w:tc>
        <w:tc>
          <w:tcPr>
            <w:tcW w:w="733" w:type="pct"/>
            <w:vAlign w:val="center"/>
          </w:tcPr>
          <w:p w14:paraId="008FAB36" w14:textId="77777777" w:rsidR="00807A80" w:rsidRPr="0060328D" w:rsidRDefault="00807A80" w:rsidP="00807A80">
            <w:pPr>
              <w:pStyle w:val="1fffb"/>
              <w:rPr>
                <w:rFonts w:cs="Times New Roman"/>
              </w:rPr>
            </w:pPr>
            <w:r w:rsidRPr="0060328D">
              <w:rPr>
                <w:rFonts w:cs="Times New Roman"/>
              </w:rPr>
              <w:t>Кт</w:t>
            </w:r>
          </w:p>
        </w:tc>
        <w:tc>
          <w:tcPr>
            <w:tcW w:w="1443" w:type="pct"/>
            <w:vAlign w:val="center"/>
          </w:tcPr>
          <w:p w14:paraId="22A7F7CF" w14:textId="77777777" w:rsidR="00807A80" w:rsidRPr="0060328D" w:rsidRDefault="00807A80" w:rsidP="00807A80">
            <w:pPr>
              <w:pStyle w:val="1fffb"/>
              <w:rPr>
                <w:rFonts w:cs="Times New Roman"/>
              </w:rPr>
            </w:pPr>
          </w:p>
          <w:p w14:paraId="20DA74BA" w14:textId="77777777" w:rsidR="00807A80" w:rsidRPr="0060328D" w:rsidRDefault="00807A80" w:rsidP="00807A80">
            <w:pPr>
              <w:pStyle w:val="1fffb"/>
              <w:rPr>
                <w:rFonts w:cs="Times New Roman"/>
              </w:rPr>
            </w:pPr>
            <w:r w:rsidRPr="0060328D">
              <w:rPr>
                <w:rFonts w:cs="Times New Roman"/>
              </w:rPr>
              <w:t>1</w:t>
            </w:r>
          </w:p>
        </w:tc>
      </w:tr>
      <w:tr w:rsidR="00807A80" w:rsidRPr="0060328D" w14:paraId="05070B58" w14:textId="77777777" w:rsidTr="00807A80">
        <w:trPr>
          <w:trHeight w:val="20"/>
        </w:trPr>
        <w:tc>
          <w:tcPr>
            <w:tcW w:w="308" w:type="pct"/>
            <w:vAlign w:val="center"/>
          </w:tcPr>
          <w:p w14:paraId="21661F53" w14:textId="77777777" w:rsidR="00807A80" w:rsidRPr="0060328D" w:rsidRDefault="00807A80" w:rsidP="00807A80">
            <w:pPr>
              <w:pStyle w:val="1fffb"/>
              <w:rPr>
                <w:rFonts w:cs="Times New Roman"/>
              </w:rPr>
            </w:pPr>
            <w:r w:rsidRPr="0060328D">
              <w:rPr>
                <w:rFonts w:cs="Times New Roman"/>
              </w:rPr>
              <w:t>6</w:t>
            </w:r>
          </w:p>
        </w:tc>
        <w:tc>
          <w:tcPr>
            <w:tcW w:w="2516" w:type="pct"/>
            <w:vAlign w:val="center"/>
          </w:tcPr>
          <w:p w14:paraId="65CC8725" w14:textId="77777777" w:rsidR="00807A80" w:rsidRPr="0060328D" w:rsidRDefault="00807A80" w:rsidP="00807A80">
            <w:pPr>
              <w:pStyle w:val="1fffb"/>
              <w:rPr>
                <w:rFonts w:cs="Times New Roman"/>
                <w:lang w:val="ru-RU"/>
              </w:rPr>
            </w:pPr>
            <w:r w:rsidRPr="0060328D">
              <w:rPr>
                <w:rFonts w:cs="Times New Roman"/>
                <w:lang w:val="ru-RU"/>
              </w:rPr>
              <w:t>соответствие тепловой мощности источников тепловой энергии и пропускной способности тепловых сетей</w:t>
            </w:r>
          </w:p>
          <w:p w14:paraId="72698808" w14:textId="77777777" w:rsidR="00807A80" w:rsidRPr="0060328D" w:rsidRDefault="00807A80" w:rsidP="00807A80">
            <w:pPr>
              <w:pStyle w:val="1fffb"/>
              <w:rPr>
                <w:rFonts w:cs="Times New Roman"/>
              </w:rPr>
            </w:pPr>
            <w:r w:rsidRPr="0060328D">
              <w:rPr>
                <w:rFonts w:cs="Times New Roman"/>
              </w:rPr>
              <w:t>расчетным тепловым нагрузкам потребителей</w:t>
            </w:r>
          </w:p>
        </w:tc>
        <w:tc>
          <w:tcPr>
            <w:tcW w:w="733" w:type="pct"/>
            <w:vAlign w:val="center"/>
          </w:tcPr>
          <w:p w14:paraId="559482D5" w14:textId="77777777" w:rsidR="00807A80" w:rsidRPr="0060328D" w:rsidRDefault="00807A80" w:rsidP="00807A80">
            <w:pPr>
              <w:pStyle w:val="1fffb"/>
              <w:rPr>
                <w:rFonts w:cs="Times New Roman"/>
              </w:rPr>
            </w:pPr>
            <w:r w:rsidRPr="0060328D">
              <w:rPr>
                <w:rFonts w:cs="Times New Roman"/>
              </w:rPr>
              <w:t>Кб</w:t>
            </w:r>
          </w:p>
        </w:tc>
        <w:tc>
          <w:tcPr>
            <w:tcW w:w="1443" w:type="pct"/>
            <w:vAlign w:val="center"/>
          </w:tcPr>
          <w:p w14:paraId="3D6BFCD2" w14:textId="77777777" w:rsidR="00807A80" w:rsidRPr="0060328D" w:rsidRDefault="00807A80" w:rsidP="00807A80">
            <w:pPr>
              <w:pStyle w:val="1fffb"/>
              <w:rPr>
                <w:rFonts w:cs="Times New Roman"/>
              </w:rPr>
            </w:pPr>
          </w:p>
          <w:p w14:paraId="72CEDD27" w14:textId="77777777" w:rsidR="00807A80" w:rsidRPr="0060328D" w:rsidRDefault="00807A80" w:rsidP="00807A80">
            <w:pPr>
              <w:pStyle w:val="1fffb"/>
              <w:rPr>
                <w:rFonts w:cs="Times New Roman"/>
              </w:rPr>
            </w:pPr>
            <w:r w:rsidRPr="0060328D">
              <w:rPr>
                <w:rFonts w:cs="Times New Roman"/>
              </w:rPr>
              <w:t>0,6</w:t>
            </w:r>
          </w:p>
        </w:tc>
      </w:tr>
      <w:tr w:rsidR="00807A80" w:rsidRPr="0060328D" w14:paraId="246663F7" w14:textId="77777777" w:rsidTr="00807A80">
        <w:trPr>
          <w:trHeight w:val="20"/>
        </w:trPr>
        <w:tc>
          <w:tcPr>
            <w:tcW w:w="308" w:type="pct"/>
            <w:vAlign w:val="center"/>
          </w:tcPr>
          <w:p w14:paraId="7A4AF147" w14:textId="77777777" w:rsidR="00807A80" w:rsidRPr="0060328D" w:rsidRDefault="00807A80" w:rsidP="00807A80">
            <w:pPr>
              <w:pStyle w:val="1fffb"/>
              <w:rPr>
                <w:rFonts w:cs="Times New Roman"/>
              </w:rPr>
            </w:pPr>
            <w:r w:rsidRPr="0060328D">
              <w:rPr>
                <w:rFonts w:cs="Times New Roman"/>
              </w:rPr>
              <w:t>7</w:t>
            </w:r>
          </w:p>
        </w:tc>
        <w:tc>
          <w:tcPr>
            <w:tcW w:w="2516" w:type="pct"/>
            <w:vAlign w:val="center"/>
          </w:tcPr>
          <w:p w14:paraId="2817277B" w14:textId="77777777" w:rsidR="00807A80" w:rsidRPr="0060328D" w:rsidRDefault="00807A80" w:rsidP="00807A80">
            <w:pPr>
              <w:pStyle w:val="1fffb"/>
              <w:rPr>
                <w:rFonts w:cs="Times New Roman"/>
                <w:lang w:val="ru-RU"/>
              </w:rPr>
            </w:pPr>
            <w:r w:rsidRPr="0060328D">
              <w:rPr>
                <w:rFonts w:cs="Times New Roman"/>
                <w:lang w:val="ru-RU"/>
              </w:rPr>
              <w:t>уровень резервирования источников тепловой энергии и элементов тепловой сети путем их кольцевания или</w:t>
            </w:r>
          </w:p>
          <w:p w14:paraId="1B5268BC" w14:textId="77777777" w:rsidR="00807A80" w:rsidRPr="0060328D" w:rsidRDefault="00807A80" w:rsidP="00807A80">
            <w:pPr>
              <w:pStyle w:val="1fffb"/>
              <w:rPr>
                <w:rFonts w:cs="Times New Roman"/>
              </w:rPr>
            </w:pPr>
            <w:r w:rsidRPr="0060328D">
              <w:rPr>
                <w:rFonts w:cs="Times New Roman"/>
              </w:rPr>
              <w:t>устройства перемычек</w:t>
            </w:r>
          </w:p>
        </w:tc>
        <w:tc>
          <w:tcPr>
            <w:tcW w:w="733" w:type="pct"/>
            <w:vAlign w:val="center"/>
          </w:tcPr>
          <w:p w14:paraId="4388BFF9" w14:textId="77777777" w:rsidR="00807A80" w:rsidRPr="0060328D" w:rsidRDefault="00807A80" w:rsidP="00807A80">
            <w:pPr>
              <w:pStyle w:val="1fffb"/>
              <w:rPr>
                <w:rFonts w:cs="Times New Roman"/>
              </w:rPr>
            </w:pPr>
            <w:r w:rsidRPr="0060328D">
              <w:rPr>
                <w:rFonts w:cs="Times New Roman"/>
              </w:rPr>
              <w:t>Кр</w:t>
            </w:r>
          </w:p>
        </w:tc>
        <w:tc>
          <w:tcPr>
            <w:tcW w:w="1443" w:type="pct"/>
            <w:vAlign w:val="center"/>
          </w:tcPr>
          <w:p w14:paraId="70399ED4" w14:textId="77777777" w:rsidR="00807A80" w:rsidRPr="0060328D" w:rsidRDefault="00807A80" w:rsidP="00807A80">
            <w:pPr>
              <w:pStyle w:val="1fffb"/>
              <w:rPr>
                <w:rFonts w:cs="Times New Roman"/>
              </w:rPr>
            </w:pPr>
          </w:p>
          <w:p w14:paraId="6D8F1004" w14:textId="77777777" w:rsidR="00807A80" w:rsidRPr="0060328D" w:rsidRDefault="00807A80" w:rsidP="00807A80">
            <w:pPr>
              <w:pStyle w:val="1fffb"/>
              <w:rPr>
                <w:rFonts w:cs="Times New Roman"/>
              </w:rPr>
            </w:pPr>
            <w:r w:rsidRPr="0060328D">
              <w:rPr>
                <w:rFonts w:cs="Times New Roman"/>
              </w:rPr>
              <w:t>0,5</w:t>
            </w:r>
          </w:p>
        </w:tc>
      </w:tr>
      <w:tr w:rsidR="00807A80" w:rsidRPr="0060328D" w14:paraId="723110D1" w14:textId="77777777" w:rsidTr="00807A80">
        <w:trPr>
          <w:trHeight w:val="20"/>
        </w:trPr>
        <w:tc>
          <w:tcPr>
            <w:tcW w:w="308" w:type="pct"/>
            <w:vAlign w:val="center"/>
          </w:tcPr>
          <w:p w14:paraId="0715AD9C" w14:textId="77777777" w:rsidR="00807A80" w:rsidRPr="0060328D" w:rsidRDefault="00807A80" w:rsidP="00807A80">
            <w:pPr>
              <w:pStyle w:val="1fffb"/>
              <w:rPr>
                <w:rFonts w:cs="Times New Roman"/>
              </w:rPr>
            </w:pPr>
            <w:r w:rsidRPr="0060328D">
              <w:rPr>
                <w:rFonts w:cs="Times New Roman"/>
              </w:rPr>
              <w:t>8</w:t>
            </w:r>
          </w:p>
        </w:tc>
        <w:tc>
          <w:tcPr>
            <w:tcW w:w="2516" w:type="pct"/>
            <w:vAlign w:val="center"/>
          </w:tcPr>
          <w:p w14:paraId="65B1F9F5" w14:textId="77777777" w:rsidR="00807A80" w:rsidRPr="0060328D" w:rsidRDefault="00807A80" w:rsidP="00807A80">
            <w:pPr>
              <w:pStyle w:val="1fffb"/>
              <w:rPr>
                <w:rFonts w:cs="Times New Roman"/>
                <w:lang w:val="ru-RU"/>
              </w:rPr>
            </w:pPr>
            <w:r w:rsidRPr="0060328D">
              <w:rPr>
                <w:rFonts w:cs="Times New Roman"/>
                <w:lang w:val="ru-RU"/>
              </w:rPr>
              <w:t>техническое состояние тепловых сетей, характеризуемое</w:t>
            </w:r>
          </w:p>
          <w:p w14:paraId="77CF265C" w14:textId="77777777" w:rsidR="00807A80" w:rsidRPr="0060328D" w:rsidRDefault="00807A80" w:rsidP="00807A80">
            <w:pPr>
              <w:pStyle w:val="1fffb"/>
              <w:rPr>
                <w:rFonts w:cs="Times New Roman"/>
                <w:lang w:val="ru-RU"/>
              </w:rPr>
            </w:pPr>
            <w:r w:rsidRPr="0060328D">
              <w:rPr>
                <w:rFonts w:cs="Times New Roman"/>
                <w:lang w:val="ru-RU"/>
              </w:rPr>
              <w:t>наличием ветхих, подлежащих замене трубопроводов</w:t>
            </w:r>
          </w:p>
        </w:tc>
        <w:tc>
          <w:tcPr>
            <w:tcW w:w="733" w:type="pct"/>
            <w:vAlign w:val="center"/>
          </w:tcPr>
          <w:p w14:paraId="60FF8903" w14:textId="77777777" w:rsidR="00807A80" w:rsidRPr="0060328D" w:rsidRDefault="00807A80" w:rsidP="00807A80">
            <w:pPr>
              <w:pStyle w:val="1fffb"/>
              <w:rPr>
                <w:rFonts w:cs="Times New Roman"/>
              </w:rPr>
            </w:pPr>
            <w:r w:rsidRPr="0060328D">
              <w:rPr>
                <w:rFonts w:cs="Times New Roman"/>
              </w:rPr>
              <w:t>Кс</w:t>
            </w:r>
          </w:p>
        </w:tc>
        <w:tc>
          <w:tcPr>
            <w:tcW w:w="1443" w:type="pct"/>
            <w:vAlign w:val="center"/>
          </w:tcPr>
          <w:p w14:paraId="46382004" w14:textId="77777777" w:rsidR="00807A80" w:rsidRPr="0060328D" w:rsidRDefault="00807A80" w:rsidP="00807A80">
            <w:pPr>
              <w:pStyle w:val="1fffb"/>
              <w:rPr>
                <w:rFonts w:cs="Times New Roman"/>
              </w:rPr>
            </w:pPr>
            <w:r w:rsidRPr="0060328D">
              <w:rPr>
                <w:rFonts w:cs="Times New Roman"/>
              </w:rPr>
              <w:t>0,6</w:t>
            </w:r>
          </w:p>
        </w:tc>
      </w:tr>
      <w:tr w:rsidR="00807A80" w:rsidRPr="0060328D" w14:paraId="126AF4E5" w14:textId="77777777" w:rsidTr="00807A80">
        <w:trPr>
          <w:trHeight w:val="20"/>
        </w:trPr>
        <w:tc>
          <w:tcPr>
            <w:tcW w:w="308" w:type="pct"/>
            <w:vAlign w:val="center"/>
          </w:tcPr>
          <w:p w14:paraId="5F5F1A2F" w14:textId="77777777" w:rsidR="00807A80" w:rsidRPr="0060328D" w:rsidRDefault="00807A80" w:rsidP="00807A80">
            <w:pPr>
              <w:pStyle w:val="1fffb"/>
              <w:rPr>
                <w:rFonts w:cs="Times New Roman"/>
              </w:rPr>
            </w:pPr>
            <w:r w:rsidRPr="0060328D">
              <w:rPr>
                <w:rFonts w:cs="Times New Roman"/>
              </w:rPr>
              <w:t>9</w:t>
            </w:r>
          </w:p>
        </w:tc>
        <w:tc>
          <w:tcPr>
            <w:tcW w:w="2516" w:type="pct"/>
            <w:vAlign w:val="center"/>
          </w:tcPr>
          <w:p w14:paraId="5E7C6B71" w14:textId="77777777" w:rsidR="00807A80" w:rsidRPr="0060328D" w:rsidRDefault="00807A80" w:rsidP="00807A80">
            <w:pPr>
              <w:pStyle w:val="1fffb"/>
              <w:rPr>
                <w:rFonts w:cs="Times New Roman"/>
                <w:lang w:val="ru-RU"/>
              </w:rPr>
            </w:pPr>
            <w:r w:rsidRPr="0060328D">
              <w:rPr>
                <w:rFonts w:cs="Times New Roman"/>
                <w:lang w:val="ru-RU"/>
              </w:rPr>
              <w:t>готовность теплоснабжающих организаций к проведению аварийно-восстановительных работ в системах теплоснабжения, которая</w:t>
            </w:r>
          </w:p>
          <w:p w14:paraId="6632BD3E" w14:textId="77777777" w:rsidR="00807A80" w:rsidRPr="0060328D" w:rsidRDefault="00807A80" w:rsidP="00807A80">
            <w:pPr>
              <w:pStyle w:val="1fffb"/>
              <w:rPr>
                <w:rFonts w:cs="Times New Roman"/>
                <w:lang w:val="ru-RU"/>
              </w:rPr>
            </w:pPr>
            <w:r w:rsidRPr="0060328D">
              <w:rPr>
                <w:rFonts w:cs="Times New Roman"/>
                <w:lang w:val="ru-RU"/>
              </w:rPr>
              <w:t>базируется на показателях:</w:t>
            </w:r>
          </w:p>
          <w:p w14:paraId="4392E2A4" w14:textId="77777777" w:rsidR="00807A80" w:rsidRPr="0060328D" w:rsidRDefault="00807A80" w:rsidP="00807A80">
            <w:pPr>
              <w:pStyle w:val="1fffb"/>
              <w:rPr>
                <w:rFonts w:cs="Times New Roman"/>
                <w:lang w:val="ru-RU"/>
              </w:rPr>
            </w:pPr>
            <w:r w:rsidRPr="0060328D">
              <w:rPr>
                <w:rFonts w:cs="Times New Roman"/>
                <w:lang w:val="ru-RU"/>
              </w:rPr>
              <w:t>- укомплектованность ремонтным и оперативно- ремонтным персоналом,</w:t>
            </w:r>
          </w:p>
          <w:p w14:paraId="750D95BA" w14:textId="77777777" w:rsidR="00807A80" w:rsidRPr="0060328D" w:rsidRDefault="00807A80" w:rsidP="00807A80">
            <w:pPr>
              <w:pStyle w:val="1fffb"/>
              <w:rPr>
                <w:rFonts w:cs="Times New Roman"/>
                <w:lang w:val="ru-RU"/>
              </w:rPr>
            </w:pPr>
            <w:r w:rsidRPr="0060328D">
              <w:rPr>
                <w:rFonts w:cs="Times New Roman"/>
                <w:lang w:val="ru-RU"/>
              </w:rPr>
              <w:t>- оснащенности машинами, специальными механизмами и оборудованием</w:t>
            </w:r>
          </w:p>
        </w:tc>
        <w:tc>
          <w:tcPr>
            <w:tcW w:w="733" w:type="pct"/>
            <w:vAlign w:val="center"/>
          </w:tcPr>
          <w:p w14:paraId="2535ECD8" w14:textId="77777777" w:rsidR="00807A80" w:rsidRPr="0060328D" w:rsidRDefault="00807A80" w:rsidP="00807A80">
            <w:pPr>
              <w:pStyle w:val="1fffb"/>
              <w:rPr>
                <w:rFonts w:cs="Times New Roman"/>
                <w:lang w:val="ru-RU"/>
              </w:rPr>
            </w:pPr>
          </w:p>
          <w:p w14:paraId="20CBE014" w14:textId="77777777" w:rsidR="00807A80" w:rsidRPr="0060328D" w:rsidRDefault="00807A80" w:rsidP="00807A80">
            <w:pPr>
              <w:pStyle w:val="1fffb"/>
              <w:rPr>
                <w:rFonts w:cs="Times New Roman"/>
                <w:lang w:val="ru-RU"/>
              </w:rPr>
            </w:pPr>
          </w:p>
          <w:p w14:paraId="48602F4A" w14:textId="77777777" w:rsidR="00807A80" w:rsidRPr="0060328D" w:rsidRDefault="00807A80" w:rsidP="00807A80">
            <w:pPr>
              <w:pStyle w:val="1fffb"/>
              <w:rPr>
                <w:rFonts w:cs="Times New Roman"/>
                <w:lang w:val="ru-RU"/>
              </w:rPr>
            </w:pPr>
          </w:p>
          <w:p w14:paraId="2D03036C" w14:textId="77777777" w:rsidR="00807A80" w:rsidRPr="0060328D" w:rsidRDefault="00807A80" w:rsidP="00807A80">
            <w:pPr>
              <w:pStyle w:val="1fffb"/>
              <w:rPr>
                <w:rFonts w:cs="Times New Roman"/>
                <w:lang w:val="ru-RU"/>
              </w:rPr>
            </w:pPr>
          </w:p>
          <w:p w14:paraId="67A72265" w14:textId="77777777" w:rsidR="00807A80" w:rsidRPr="0060328D" w:rsidRDefault="00807A80" w:rsidP="00807A80">
            <w:pPr>
              <w:pStyle w:val="1fffb"/>
              <w:rPr>
                <w:rFonts w:cs="Times New Roman"/>
                <w:lang w:val="ru-RU"/>
              </w:rPr>
            </w:pPr>
          </w:p>
          <w:p w14:paraId="11DF6691" w14:textId="77777777" w:rsidR="00807A80" w:rsidRPr="0060328D" w:rsidRDefault="00807A80" w:rsidP="00807A80">
            <w:pPr>
              <w:pStyle w:val="1fffb"/>
              <w:rPr>
                <w:rFonts w:cs="Times New Roman"/>
              </w:rPr>
            </w:pPr>
            <w:r w:rsidRPr="0060328D">
              <w:rPr>
                <w:rFonts w:cs="Times New Roman"/>
              </w:rPr>
              <w:t>Кукомпл</w:t>
            </w:r>
          </w:p>
          <w:p w14:paraId="426E9567" w14:textId="77777777" w:rsidR="00807A80" w:rsidRPr="0060328D" w:rsidRDefault="00807A80" w:rsidP="00807A80">
            <w:pPr>
              <w:pStyle w:val="1fffb"/>
              <w:rPr>
                <w:rFonts w:cs="Times New Roman"/>
              </w:rPr>
            </w:pPr>
          </w:p>
          <w:p w14:paraId="27666A42" w14:textId="77777777" w:rsidR="00807A80" w:rsidRPr="0060328D" w:rsidRDefault="00807A80" w:rsidP="00807A80">
            <w:pPr>
              <w:pStyle w:val="1fffb"/>
              <w:rPr>
                <w:rFonts w:cs="Times New Roman"/>
              </w:rPr>
            </w:pPr>
          </w:p>
          <w:p w14:paraId="1F0737A7" w14:textId="77777777" w:rsidR="00807A80" w:rsidRPr="0060328D" w:rsidRDefault="00807A80" w:rsidP="00807A80">
            <w:pPr>
              <w:pStyle w:val="1fffb"/>
              <w:rPr>
                <w:rFonts w:cs="Times New Roman"/>
              </w:rPr>
            </w:pPr>
            <w:r w:rsidRPr="0060328D">
              <w:rPr>
                <w:rFonts w:cs="Times New Roman"/>
              </w:rPr>
              <w:t>К оснащ</w:t>
            </w:r>
          </w:p>
        </w:tc>
        <w:tc>
          <w:tcPr>
            <w:tcW w:w="1443" w:type="pct"/>
            <w:vAlign w:val="center"/>
          </w:tcPr>
          <w:p w14:paraId="72EEB4B1" w14:textId="77777777" w:rsidR="00807A80" w:rsidRPr="0060328D" w:rsidRDefault="00807A80" w:rsidP="00807A80">
            <w:pPr>
              <w:pStyle w:val="1fffb"/>
              <w:rPr>
                <w:rFonts w:cs="Times New Roman"/>
              </w:rPr>
            </w:pPr>
          </w:p>
          <w:p w14:paraId="4A96DEE4" w14:textId="77777777" w:rsidR="00807A80" w:rsidRPr="0060328D" w:rsidRDefault="00807A80" w:rsidP="00807A80">
            <w:pPr>
              <w:pStyle w:val="1fffb"/>
              <w:rPr>
                <w:rFonts w:cs="Times New Roman"/>
              </w:rPr>
            </w:pPr>
          </w:p>
          <w:p w14:paraId="18F19C95" w14:textId="77777777" w:rsidR="00807A80" w:rsidRPr="0060328D" w:rsidRDefault="00807A80" w:rsidP="00807A80">
            <w:pPr>
              <w:pStyle w:val="1fffb"/>
              <w:rPr>
                <w:rFonts w:cs="Times New Roman"/>
              </w:rPr>
            </w:pPr>
          </w:p>
          <w:p w14:paraId="0810CC1C" w14:textId="77777777" w:rsidR="00807A80" w:rsidRPr="0060328D" w:rsidRDefault="00807A80" w:rsidP="00807A80">
            <w:pPr>
              <w:pStyle w:val="1fffb"/>
              <w:rPr>
                <w:rFonts w:cs="Times New Roman"/>
              </w:rPr>
            </w:pPr>
          </w:p>
          <w:p w14:paraId="077308B2" w14:textId="77777777" w:rsidR="00807A80" w:rsidRPr="0060328D" w:rsidRDefault="00807A80" w:rsidP="00807A80">
            <w:pPr>
              <w:pStyle w:val="1fffb"/>
              <w:rPr>
                <w:rFonts w:cs="Times New Roman"/>
              </w:rPr>
            </w:pPr>
          </w:p>
          <w:p w14:paraId="632142D1" w14:textId="77777777" w:rsidR="00807A80" w:rsidRPr="0060328D" w:rsidRDefault="00807A80" w:rsidP="00807A80">
            <w:pPr>
              <w:pStyle w:val="1fffb"/>
              <w:rPr>
                <w:rFonts w:cs="Times New Roman"/>
              </w:rPr>
            </w:pPr>
            <w:r w:rsidRPr="0060328D">
              <w:rPr>
                <w:rFonts w:cs="Times New Roman"/>
              </w:rPr>
              <w:t>0,9</w:t>
            </w:r>
          </w:p>
          <w:p w14:paraId="0E0D47EF" w14:textId="77777777" w:rsidR="00807A80" w:rsidRPr="0060328D" w:rsidRDefault="00807A80" w:rsidP="00807A80">
            <w:pPr>
              <w:pStyle w:val="1fffb"/>
              <w:rPr>
                <w:rFonts w:cs="Times New Roman"/>
              </w:rPr>
            </w:pPr>
          </w:p>
          <w:p w14:paraId="2E8D66E7" w14:textId="77777777" w:rsidR="00807A80" w:rsidRPr="0060328D" w:rsidRDefault="00807A80" w:rsidP="00807A80">
            <w:pPr>
              <w:pStyle w:val="1fffb"/>
              <w:rPr>
                <w:rFonts w:cs="Times New Roman"/>
              </w:rPr>
            </w:pPr>
          </w:p>
          <w:p w14:paraId="01B185E9" w14:textId="77777777" w:rsidR="00807A80" w:rsidRPr="0060328D" w:rsidRDefault="00807A80" w:rsidP="00807A80">
            <w:pPr>
              <w:pStyle w:val="1fffb"/>
              <w:rPr>
                <w:rFonts w:cs="Times New Roman"/>
              </w:rPr>
            </w:pPr>
            <w:r w:rsidRPr="0060328D">
              <w:rPr>
                <w:rFonts w:cs="Times New Roman"/>
              </w:rPr>
              <w:t>1</w:t>
            </w:r>
          </w:p>
        </w:tc>
      </w:tr>
      <w:tr w:rsidR="00807A80" w:rsidRPr="0060328D" w14:paraId="49599B4E" w14:textId="77777777" w:rsidTr="00807A80">
        <w:trPr>
          <w:trHeight w:val="20"/>
        </w:trPr>
        <w:tc>
          <w:tcPr>
            <w:tcW w:w="308" w:type="pct"/>
            <w:vAlign w:val="center"/>
          </w:tcPr>
          <w:p w14:paraId="2C419FFB" w14:textId="77777777" w:rsidR="00807A80" w:rsidRPr="0060328D" w:rsidRDefault="00807A80" w:rsidP="00807A80">
            <w:pPr>
              <w:pStyle w:val="1fffb"/>
              <w:rPr>
                <w:rFonts w:cs="Times New Roman"/>
              </w:rPr>
            </w:pPr>
            <w:r w:rsidRPr="0060328D">
              <w:rPr>
                <w:rFonts w:cs="Times New Roman"/>
              </w:rPr>
              <w:t>10</w:t>
            </w:r>
          </w:p>
        </w:tc>
        <w:tc>
          <w:tcPr>
            <w:tcW w:w="2516" w:type="pct"/>
            <w:vAlign w:val="center"/>
          </w:tcPr>
          <w:p w14:paraId="6CA31FCC" w14:textId="77777777" w:rsidR="00807A80" w:rsidRPr="0060328D" w:rsidRDefault="00807A80" w:rsidP="00807A80">
            <w:pPr>
              <w:pStyle w:val="1fffb"/>
              <w:rPr>
                <w:rFonts w:cs="Times New Roman"/>
                <w:lang w:val="ru-RU"/>
              </w:rPr>
            </w:pPr>
            <w:r w:rsidRPr="0060328D">
              <w:rPr>
                <w:rFonts w:cs="Times New Roman"/>
                <w:b/>
                <w:lang w:val="ru-RU"/>
              </w:rPr>
              <w:t xml:space="preserve">Коэффициент надежности системы </w:t>
            </w:r>
            <w:r w:rsidRPr="0060328D">
              <w:rPr>
                <w:rFonts w:cs="Times New Roman"/>
                <w:lang w:val="ru-RU"/>
              </w:rPr>
              <w:t>коммунального</w:t>
            </w:r>
          </w:p>
          <w:p w14:paraId="4907B71E" w14:textId="77777777" w:rsidR="00807A80" w:rsidRPr="0060328D" w:rsidRDefault="00807A80" w:rsidP="00807A80">
            <w:pPr>
              <w:pStyle w:val="1fffb"/>
              <w:rPr>
                <w:rFonts w:cs="Times New Roman"/>
                <w:lang w:val="ru-RU"/>
              </w:rPr>
            </w:pPr>
            <w:r w:rsidRPr="0060328D">
              <w:rPr>
                <w:rFonts w:cs="Times New Roman"/>
                <w:lang w:val="ru-RU"/>
              </w:rPr>
              <w:t>теплоснабжения от источника тепловой энергии</w:t>
            </w:r>
          </w:p>
        </w:tc>
        <w:tc>
          <w:tcPr>
            <w:tcW w:w="733" w:type="pct"/>
            <w:vAlign w:val="center"/>
          </w:tcPr>
          <w:p w14:paraId="4808C3DA" w14:textId="77777777" w:rsidR="00807A80" w:rsidRPr="0060328D" w:rsidRDefault="00807A80" w:rsidP="00807A80">
            <w:pPr>
              <w:pStyle w:val="1fffb"/>
              <w:rPr>
                <w:rFonts w:cs="Times New Roman"/>
              </w:rPr>
            </w:pPr>
            <w:r w:rsidRPr="0060328D">
              <w:rPr>
                <w:rFonts w:cs="Times New Roman"/>
              </w:rPr>
              <w:t>Кнад</w:t>
            </w:r>
          </w:p>
        </w:tc>
        <w:tc>
          <w:tcPr>
            <w:tcW w:w="1443" w:type="pct"/>
            <w:vAlign w:val="center"/>
          </w:tcPr>
          <w:p w14:paraId="134E66C1" w14:textId="77777777" w:rsidR="00807A80" w:rsidRPr="0060328D" w:rsidRDefault="00807A80" w:rsidP="00807A80">
            <w:pPr>
              <w:pStyle w:val="1fffb"/>
              <w:rPr>
                <w:rFonts w:cs="Times New Roman"/>
              </w:rPr>
            </w:pPr>
          </w:p>
          <w:p w14:paraId="41C8A473" w14:textId="77777777" w:rsidR="00807A80" w:rsidRPr="0060328D" w:rsidRDefault="00807A80" w:rsidP="00807A80">
            <w:pPr>
              <w:pStyle w:val="1fffb"/>
              <w:rPr>
                <w:rFonts w:cs="Times New Roman"/>
              </w:rPr>
            </w:pPr>
            <w:r w:rsidRPr="0060328D">
              <w:rPr>
                <w:rFonts w:cs="Times New Roman"/>
              </w:rPr>
              <w:t>0,75</w:t>
            </w:r>
          </w:p>
        </w:tc>
      </w:tr>
      <w:tr w:rsidR="00807A80" w:rsidRPr="0060328D" w14:paraId="50460510" w14:textId="77777777" w:rsidTr="00807A80">
        <w:trPr>
          <w:trHeight w:val="20"/>
        </w:trPr>
        <w:tc>
          <w:tcPr>
            <w:tcW w:w="308" w:type="pct"/>
            <w:vAlign w:val="center"/>
          </w:tcPr>
          <w:p w14:paraId="0DA7DCC6" w14:textId="77777777" w:rsidR="00807A80" w:rsidRPr="0060328D" w:rsidRDefault="00807A80" w:rsidP="00807A80">
            <w:pPr>
              <w:pStyle w:val="1fffb"/>
              <w:rPr>
                <w:rFonts w:cs="Times New Roman"/>
              </w:rPr>
            </w:pPr>
            <w:r w:rsidRPr="0060328D">
              <w:rPr>
                <w:rFonts w:cs="Times New Roman"/>
              </w:rPr>
              <w:t>11</w:t>
            </w:r>
          </w:p>
        </w:tc>
        <w:tc>
          <w:tcPr>
            <w:tcW w:w="2516" w:type="pct"/>
            <w:vAlign w:val="center"/>
          </w:tcPr>
          <w:p w14:paraId="7BCD5ECF" w14:textId="5BFD7B46" w:rsidR="00807A80" w:rsidRPr="0060328D" w:rsidRDefault="00807A80" w:rsidP="00807A80">
            <w:pPr>
              <w:pStyle w:val="1fffb"/>
              <w:rPr>
                <w:rFonts w:cs="Times New Roman"/>
                <w:lang w:val="ru-RU"/>
              </w:rPr>
            </w:pPr>
            <w:r w:rsidRPr="0060328D">
              <w:rPr>
                <w:rFonts w:cs="Times New Roman"/>
                <w:b/>
                <w:lang w:val="ru-RU"/>
              </w:rPr>
              <w:t xml:space="preserve">Общий показатель надежности системы </w:t>
            </w:r>
            <w:r w:rsidRPr="0060328D">
              <w:rPr>
                <w:rFonts w:cs="Times New Roman"/>
                <w:lang w:val="ru-RU"/>
              </w:rPr>
              <w:t>коммунального теплоснабжения МО "</w:t>
            </w:r>
            <w:r w:rsidR="0034648C" w:rsidRPr="0060328D">
              <w:rPr>
                <w:rFonts w:cs="Times New Roman"/>
                <w:lang w:val="ru-RU"/>
              </w:rPr>
              <w:t>сельское поселение «Сбегинское»</w:t>
            </w:r>
            <w:r w:rsidR="00623268" w:rsidRPr="0060328D">
              <w:rPr>
                <w:rFonts w:cs="Times New Roman"/>
                <w:lang w:val="ru-RU"/>
              </w:rPr>
              <w:t xml:space="preserve"> </w:t>
            </w:r>
            <w:r w:rsidRPr="0060328D">
              <w:rPr>
                <w:rFonts w:cs="Times New Roman"/>
                <w:lang w:val="ru-RU"/>
              </w:rPr>
              <w:t>"</w:t>
            </w:r>
          </w:p>
        </w:tc>
        <w:tc>
          <w:tcPr>
            <w:tcW w:w="733" w:type="pct"/>
            <w:vAlign w:val="center"/>
          </w:tcPr>
          <w:p w14:paraId="10BB24F6" w14:textId="77777777" w:rsidR="00807A80" w:rsidRPr="0060328D" w:rsidRDefault="00807A80" w:rsidP="00807A80">
            <w:pPr>
              <w:pStyle w:val="1fffb"/>
              <w:rPr>
                <w:rFonts w:cs="Times New Roman"/>
              </w:rPr>
            </w:pPr>
            <w:r w:rsidRPr="0060328D">
              <w:rPr>
                <w:rFonts w:cs="Times New Roman"/>
              </w:rPr>
              <w:t>К об</w:t>
            </w:r>
          </w:p>
        </w:tc>
        <w:tc>
          <w:tcPr>
            <w:tcW w:w="1443" w:type="pct"/>
            <w:vAlign w:val="center"/>
          </w:tcPr>
          <w:p w14:paraId="7685AB49" w14:textId="77777777" w:rsidR="00807A80" w:rsidRPr="0060328D" w:rsidRDefault="00807A80" w:rsidP="00807A80">
            <w:pPr>
              <w:pStyle w:val="1fffb"/>
              <w:rPr>
                <w:rFonts w:cs="Times New Roman"/>
              </w:rPr>
            </w:pPr>
          </w:p>
          <w:p w14:paraId="0108F906" w14:textId="77777777" w:rsidR="00807A80" w:rsidRPr="0060328D" w:rsidRDefault="00807A80" w:rsidP="00807A80">
            <w:pPr>
              <w:pStyle w:val="1fffb"/>
              <w:rPr>
                <w:rFonts w:cs="Times New Roman"/>
              </w:rPr>
            </w:pPr>
            <w:r w:rsidRPr="0060328D">
              <w:rPr>
                <w:rFonts w:cs="Times New Roman"/>
              </w:rPr>
              <w:t>0,75</w:t>
            </w:r>
          </w:p>
        </w:tc>
      </w:tr>
    </w:tbl>
    <w:p w14:paraId="2CC763F2" w14:textId="77777777" w:rsidR="00FC6AD0" w:rsidRPr="0060328D" w:rsidRDefault="00FC6AD0" w:rsidP="00B5461F">
      <w:pPr>
        <w:pStyle w:val="11ff3"/>
      </w:pPr>
    </w:p>
    <w:p w14:paraId="7BFC4F6F" w14:textId="4105557B" w:rsidR="00C25060" w:rsidRPr="0060328D" w:rsidRDefault="00807A80" w:rsidP="00A81958">
      <w:pPr>
        <w:pStyle w:val="11ff3"/>
      </w:pPr>
      <w:r w:rsidRPr="0060328D">
        <w:t>При Кнад=0,</w:t>
      </w:r>
      <w:r w:rsidR="005B35AF" w:rsidRPr="0060328D">
        <w:t>8</w:t>
      </w:r>
      <w:r w:rsidRPr="0060328D">
        <w:t xml:space="preserve"> система теплоснабжения относится к </w:t>
      </w:r>
      <w:r w:rsidRPr="0060328D">
        <w:rPr>
          <w:b/>
        </w:rPr>
        <w:t xml:space="preserve">надежным </w:t>
      </w:r>
      <w:r w:rsidRPr="0060328D">
        <w:t>(Кнад от 0,</w:t>
      </w:r>
      <w:r w:rsidR="00A81958" w:rsidRPr="0060328D">
        <w:t>75</w:t>
      </w:r>
      <w:r w:rsidRPr="0060328D">
        <w:t xml:space="preserve"> до 0,89) системам теплоснабжения.</w:t>
      </w:r>
    </w:p>
    <w:p w14:paraId="19805215" w14:textId="3F4D6EBC" w:rsidR="00C25060" w:rsidRPr="0060328D" w:rsidRDefault="00C25060">
      <w:pPr>
        <w:pStyle w:val="20"/>
        <w:keepNext w:val="0"/>
        <w:widowControl w:val="0"/>
        <w:numPr>
          <w:ilvl w:val="1"/>
          <w:numId w:val="105"/>
        </w:numPr>
        <w:spacing w:before="240" w:line="240" w:lineRule="auto"/>
        <w:textAlignment w:val="baseline"/>
        <w:rPr>
          <w:rFonts w:cs="Times New Roman"/>
        </w:rPr>
      </w:pPr>
      <w:bookmarkStart w:id="289" w:name="_Toc520922770"/>
      <w:bookmarkStart w:id="290" w:name="_Toc78674750"/>
      <w:bookmarkStart w:id="291" w:name="_Toc84970987"/>
      <w:bookmarkStart w:id="292" w:name="_Toc202832830"/>
      <w:r w:rsidRPr="0060328D">
        <w:rPr>
          <w:rFonts w:cs="Times New Roman"/>
        </w:rPr>
        <w:t>Поток отказов (частота отказов) участков тепловых сетей</w:t>
      </w:r>
      <w:bookmarkEnd w:id="289"/>
      <w:bookmarkEnd w:id="290"/>
      <w:bookmarkEnd w:id="291"/>
      <w:bookmarkEnd w:id="292"/>
    </w:p>
    <w:p w14:paraId="10E45563" w14:textId="77777777" w:rsidR="00437539" w:rsidRDefault="00C25060" w:rsidP="00100029">
      <w:pPr>
        <w:pStyle w:val="11ff3"/>
        <w:rPr>
          <w:lang w:bidi="ru-RU"/>
        </w:rPr>
      </w:pPr>
      <w:r w:rsidRPr="0060328D">
        <w:rPr>
          <w:lang w:bidi="ru-RU"/>
        </w:rPr>
        <w:t xml:space="preserve">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По предоставленным данным, </w:t>
      </w:r>
      <w:r w:rsidR="004873B0" w:rsidRPr="0060328D">
        <w:rPr>
          <w:lang w:bidi="ru-RU"/>
        </w:rPr>
        <w:t>отказов участков тепловой сети</w:t>
      </w:r>
      <w:r w:rsidRPr="0060328D">
        <w:rPr>
          <w:lang w:bidi="ru-RU"/>
        </w:rPr>
        <w:t xml:space="preserve"> за последние 3 года зарегистрировано не было.</w:t>
      </w:r>
    </w:p>
    <w:p w14:paraId="180F4947" w14:textId="77777777" w:rsidR="00B9343C" w:rsidRPr="0060328D" w:rsidRDefault="00B9343C" w:rsidP="00100029">
      <w:pPr>
        <w:pStyle w:val="11ff3"/>
        <w:rPr>
          <w:lang w:bidi="ru-RU"/>
        </w:rPr>
      </w:pPr>
    </w:p>
    <w:p w14:paraId="616B6B5D" w14:textId="7C656237" w:rsidR="00843D0A" w:rsidRPr="0060328D" w:rsidRDefault="00843D0A" w:rsidP="00843D0A">
      <w:pPr>
        <w:pStyle w:val="11ff3"/>
        <w:rPr>
          <w:b/>
        </w:rPr>
      </w:pPr>
      <w:r w:rsidRPr="0060328D">
        <w:rPr>
          <w:b/>
        </w:rPr>
        <w:lastRenderedPageBreak/>
        <w:t xml:space="preserve">Таблица 1.9.1.1 - Показатели повреждаемости системы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45"/>
        <w:gridCol w:w="821"/>
        <w:gridCol w:w="820"/>
        <w:gridCol w:w="820"/>
        <w:gridCol w:w="820"/>
        <w:gridCol w:w="819"/>
      </w:tblGrid>
      <w:tr w:rsidR="00A81958" w:rsidRPr="0060328D" w14:paraId="5453B4BD" w14:textId="77777777" w:rsidTr="00C763D7">
        <w:trPr>
          <w:trHeight w:val="227"/>
          <w:tblHeader/>
        </w:trPr>
        <w:tc>
          <w:tcPr>
            <w:tcW w:w="2806" w:type="pct"/>
            <w:tcBorders>
              <w:top w:val="single" w:sz="4" w:space="0" w:color="auto"/>
              <w:bottom w:val="single" w:sz="4" w:space="0" w:color="auto"/>
              <w:right w:val="single" w:sz="4" w:space="0" w:color="auto"/>
            </w:tcBorders>
            <w:shd w:val="clear" w:color="auto" w:fill="D9D9D9" w:themeFill="background1" w:themeFillShade="D9"/>
            <w:vAlign w:val="center"/>
          </w:tcPr>
          <w:p w14:paraId="7102B6EF" w14:textId="77777777" w:rsidR="00A81958" w:rsidRPr="0060328D" w:rsidRDefault="00A81958" w:rsidP="00A81958">
            <w:pPr>
              <w:pStyle w:val="1fffb"/>
              <w:rPr>
                <w:rFonts w:cs="Times New Roman"/>
              </w:rPr>
            </w:pPr>
            <w:r w:rsidRPr="0060328D">
              <w:rPr>
                <w:rFonts w:cs="Times New Roman"/>
              </w:rPr>
              <w:t>Наименование показателя</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0DB19" w14:textId="4D6D488E" w:rsidR="00A81958" w:rsidRPr="0060328D" w:rsidRDefault="00A81958" w:rsidP="00A81958">
            <w:pPr>
              <w:pStyle w:val="1fffb"/>
              <w:rPr>
                <w:rFonts w:cs="Times New Roman"/>
              </w:rPr>
            </w:pPr>
            <w:r w:rsidRPr="0060328D">
              <w:rPr>
                <w:rFonts w:cs="Times New Roman"/>
              </w:rPr>
              <w:t>2020</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5213B1" w14:textId="36CC3E60" w:rsidR="00A81958" w:rsidRPr="0060328D" w:rsidRDefault="00A81958" w:rsidP="00A81958">
            <w:pPr>
              <w:pStyle w:val="1fffb"/>
              <w:rPr>
                <w:rFonts w:cs="Times New Roman"/>
              </w:rPr>
            </w:pPr>
            <w:r w:rsidRPr="0060328D">
              <w:rPr>
                <w:rFonts w:cs="Times New Roman"/>
              </w:rPr>
              <w:t>2021</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CA3D54" w14:textId="1145B616" w:rsidR="00A81958" w:rsidRPr="0060328D" w:rsidRDefault="00A81958" w:rsidP="00A81958">
            <w:pPr>
              <w:pStyle w:val="1fffb"/>
              <w:rPr>
                <w:rFonts w:cs="Times New Roman"/>
              </w:rPr>
            </w:pPr>
            <w:r w:rsidRPr="0060328D">
              <w:rPr>
                <w:rFonts w:cs="Times New Roman"/>
              </w:rPr>
              <w:t>2022</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9F72B1" w14:textId="226F046C" w:rsidR="00A81958" w:rsidRPr="0060328D" w:rsidRDefault="00A81958" w:rsidP="00A81958">
            <w:pPr>
              <w:pStyle w:val="1fffb"/>
              <w:rPr>
                <w:rFonts w:cs="Times New Roman"/>
              </w:rPr>
            </w:pPr>
            <w:r w:rsidRPr="0060328D">
              <w:rPr>
                <w:rFonts w:cs="Times New Roman"/>
              </w:rPr>
              <w:t>2023</w:t>
            </w:r>
          </w:p>
        </w:tc>
        <w:tc>
          <w:tcPr>
            <w:tcW w:w="438" w:type="pct"/>
            <w:tcBorders>
              <w:top w:val="single" w:sz="4" w:space="0" w:color="auto"/>
              <w:left w:val="single" w:sz="4" w:space="0" w:color="auto"/>
              <w:bottom w:val="single" w:sz="4" w:space="0" w:color="auto"/>
            </w:tcBorders>
            <w:shd w:val="clear" w:color="auto" w:fill="D9D9D9" w:themeFill="background1" w:themeFillShade="D9"/>
            <w:vAlign w:val="center"/>
          </w:tcPr>
          <w:p w14:paraId="34FFCC77" w14:textId="0877B841" w:rsidR="00A81958" w:rsidRPr="0060328D" w:rsidRDefault="00A81958" w:rsidP="00A81958">
            <w:pPr>
              <w:pStyle w:val="1fffb"/>
              <w:rPr>
                <w:rFonts w:cs="Times New Roman"/>
              </w:rPr>
            </w:pPr>
            <w:r w:rsidRPr="0060328D">
              <w:rPr>
                <w:rFonts w:cs="Times New Roman"/>
              </w:rPr>
              <w:t>2024</w:t>
            </w:r>
          </w:p>
        </w:tc>
      </w:tr>
      <w:tr w:rsidR="00843D0A" w:rsidRPr="0060328D" w14:paraId="4DE7695D" w14:textId="77777777" w:rsidTr="00C763D7">
        <w:trPr>
          <w:trHeight w:val="227"/>
        </w:trPr>
        <w:tc>
          <w:tcPr>
            <w:tcW w:w="2806" w:type="pct"/>
            <w:tcBorders>
              <w:top w:val="single" w:sz="4" w:space="0" w:color="auto"/>
              <w:bottom w:val="single" w:sz="4" w:space="0" w:color="auto"/>
              <w:right w:val="single" w:sz="4" w:space="0" w:color="auto"/>
            </w:tcBorders>
          </w:tcPr>
          <w:p w14:paraId="15332AFF" w14:textId="77777777" w:rsidR="00843D0A" w:rsidRPr="0060328D" w:rsidRDefault="00843D0A" w:rsidP="00C763D7">
            <w:pPr>
              <w:pStyle w:val="1fffb"/>
              <w:rPr>
                <w:rFonts w:cs="Times New Roman"/>
              </w:rPr>
            </w:pPr>
            <w:r w:rsidRPr="0060328D">
              <w:rPr>
                <w:rFonts w:cs="Times New Roman"/>
              </w:rPr>
              <w:t>Повреждения в магистральных тепловых сетях, 1/км/год в том числе:</w:t>
            </w:r>
          </w:p>
        </w:tc>
        <w:tc>
          <w:tcPr>
            <w:tcW w:w="439" w:type="pct"/>
            <w:tcBorders>
              <w:top w:val="single" w:sz="4" w:space="0" w:color="auto"/>
              <w:left w:val="single" w:sz="4" w:space="0" w:color="auto"/>
              <w:bottom w:val="single" w:sz="4" w:space="0" w:color="auto"/>
              <w:right w:val="single" w:sz="4" w:space="0" w:color="auto"/>
            </w:tcBorders>
          </w:tcPr>
          <w:p w14:paraId="670526CA"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BAE0F64"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F913A67"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17A81C5" w14:textId="77777777" w:rsidR="00843D0A" w:rsidRPr="0060328D" w:rsidRDefault="00843D0A"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43D14240" w14:textId="77777777" w:rsidR="00843D0A" w:rsidRPr="0060328D" w:rsidRDefault="00843D0A" w:rsidP="00C763D7">
            <w:pPr>
              <w:pStyle w:val="1fffb"/>
              <w:rPr>
                <w:rFonts w:cs="Times New Roman"/>
              </w:rPr>
            </w:pPr>
            <w:r w:rsidRPr="0060328D">
              <w:rPr>
                <w:rFonts w:cs="Times New Roman"/>
              </w:rPr>
              <w:t>-</w:t>
            </w:r>
          </w:p>
        </w:tc>
      </w:tr>
      <w:tr w:rsidR="00843D0A" w:rsidRPr="0060328D" w14:paraId="240F8610" w14:textId="77777777" w:rsidTr="00C763D7">
        <w:trPr>
          <w:trHeight w:val="227"/>
        </w:trPr>
        <w:tc>
          <w:tcPr>
            <w:tcW w:w="2806" w:type="pct"/>
            <w:tcBorders>
              <w:top w:val="single" w:sz="4" w:space="0" w:color="auto"/>
              <w:bottom w:val="single" w:sz="4" w:space="0" w:color="auto"/>
              <w:right w:val="single" w:sz="4" w:space="0" w:color="auto"/>
            </w:tcBorders>
          </w:tcPr>
          <w:p w14:paraId="41C20601" w14:textId="77777777" w:rsidR="00843D0A" w:rsidRPr="0060328D" w:rsidRDefault="00843D0A" w:rsidP="00C763D7">
            <w:pPr>
              <w:pStyle w:val="1fffb"/>
              <w:rPr>
                <w:rFonts w:cs="Times New Roman"/>
              </w:rPr>
            </w:pPr>
            <w:r w:rsidRPr="0060328D">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14:paraId="4B6D1972"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3761663"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5445A3FD"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0EB0FA74" w14:textId="77777777" w:rsidR="00843D0A" w:rsidRPr="0060328D" w:rsidRDefault="00843D0A"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3684E9F1" w14:textId="77777777" w:rsidR="00843D0A" w:rsidRPr="0060328D" w:rsidRDefault="00843D0A" w:rsidP="00C763D7">
            <w:pPr>
              <w:pStyle w:val="1fffb"/>
              <w:rPr>
                <w:rFonts w:cs="Times New Roman"/>
              </w:rPr>
            </w:pPr>
            <w:r w:rsidRPr="0060328D">
              <w:rPr>
                <w:rFonts w:cs="Times New Roman"/>
              </w:rPr>
              <w:t>-</w:t>
            </w:r>
          </w:p>
        </w:tc>
      </w:tr>
      <w:tr w:rsidR="00843D0A" w:rsidRPr="0060328D" w14:paraId="5C527ADE" w14:textId="77777777" w:rsidTr="00C763D7">
        <w:trPr>
          <w:trHeight w:val="227"/>
        </w:trPr>
        <w:tc>
          <w:tcPr>
            <w:tcW w:w="2806" w:type="pct"/>
            <w:tcBorders>
              <w:top w:val="single" w:sz="4" w:space="0" w:color="auto"/>
              <w:bottom w:val="single" w:sz="4" w:space="0" w:color="auto"/>
              <w:right w:val="single" w:sz="4" w:space="0" w:color="auto"/>
            </w:tcBorders>
          </w:tcPr>
          <w:p w14:paraId="0296E08B" w14:textId="77777777" w:rsidR="00843D0A" w:rsidRPr="0060328D" w:rsidRDefault="00843D0A" w:rsidP="00C763D7">
            <w:pPr>
              <w:pStyle w:val="1fffb"/>
              <w:rPr>
                <w:rFonts w:cs="Times New Roman"/>
              </w:rPr>
            </w:pPr>
            <w:r w:rsidRPr="0060328D">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14:paraId="7130E7F8"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7C400D21"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0449B75"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230CA3B5" w14:textId="77777777" w:rsidR="00843D0A" w:rsidRPr="0060328D" w:rsidRDefault="00843D0A"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36F1262E" w14:textId="77777777" w:rsidR="00843D0A" w:rsidRPr="0060328D" w:rsidRDefault="00843D0A" w:rsidP="00C763D7">
            <w:pPr>
              <w:pStyle w:val="1fffb"/>
              <w:rPr>
                <w:rFonts w:cs="Times New Roman"/>
              </w:rPr>
            </w:pPr>
            <w:r w:rsidRPr="0060328D">
              <w:rPr>
                <w:rFonts w:cs="Times New Roman"/>
              </w:rPr>
              <w:t>-</w:t>
            </w:r>
          </w:p>
        </w:tc>
      </w:tr>
      <w:tr w:rsidR="00843D0A" w:rsidRPr="0060328D" w14:paraId="0F21CE20" w14:textId="77777777" w:rsidTr="00C763D7">
        <w:trPr>
          <w:trHeight w:val="227"/>
        </w:trPr>
        <w:tc>
          <w:tcPr>
            <w:tcW w:w="2806" w:type="pct"/>
            <w:tcBorders>
              <w:top w:val="single" w:sz="4" w:space="0" w:color="auto"/>
              <w:bottom w:val="single" w:sz="4" w:space="0" w:color="auto"/>
              <w:right w:val="single" w:sz="4" w:space="0" w:color="auto"/>
            </w:tcBorders>
          </w:tcPr>
          <w:p w14:paraId="63406D6A" w14:textId="77777777" w:rsidR="00843D0A" w:rsidRPr="0060328D" w:rsidRDefault="00843D0A" w:rsidP="00C763D7">
            <w:pPr>
              <w:pStyle w:val="1fffb"/>
              <w:rPr>
                <w:rFonts w:cs="Times New Roman"/>
              </w:rPr>
            </w:pPr>
            <w:r w:rsidRPr="0060328D">
              <w:rPr>
                <w:rFonts w:cs="Times New Roman"/>
              </w:rPr>
              <w:t>Повреждения в распределительных тепловых сетях систем отопления, 1/км/год, в том числе:</w:t>
            </w:r>
          </w:p>
        </w:tc>
        <w:tc>
          <w:tcPr>
            <w:tcW w:w="439" w:type="pct"/>
            <w:tcBorders>
              <w:top w:val="single" w:sz="4" w:space="0" w:color="auto"/>
              <w:left w:val="single" w:sz="4" w:space="0" w:color="auto"/>
              <w:bottom w:val="single" w:sz="4" w:space="0" w:color="auto"/>
              <w:right w:val="single" w:sz="4" w:space="0" w:color="auto"/>
            </w:tcBorders>
          </w:tcPr>
          <w:p w14:paraId="39B26263"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0B753281"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2A1F3DBB"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0B8FF1A0" w14:textId="77777777" w:rsidR="00843D0A" w:rsidRPr="0060328D" w:rsidRDefault="00843D0A"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2C352D91" w14:textId="77777777" w:rsidR="00843D0A" w:rsidRPr="0060328D" w:rsidRDefault="00843D0A" w:rsidP="00C763D7">
            <w:pPr>
              <w:pStyle w:val="1fffb"/>
              <w:rPr>
                <w:rFonts w:cs="Times New Roman"/>
              </w:rPr>
            </w:pPr>
            <w:r w:rsidRPr="0060328D">
              <w:rPr>
                <w:rFonts w:cs="Times New Roman"/>
              </w:rPr>
              <w:t>-</w:t>
            </w:r>
          </w:p>
        </w:tc>
      </w:tr>
      <w:tr w:rsidR="00843D0A" w:rsidRPr="0060328D" w14:paraId="1B5C5E75" w14:textId="77777777" w:rsidTr="00C763D7">
        <w:trPr>
          <w:trHeight w:val="227"/>
        </w:trPr>
        <w:tc>
          <w:tcPr>
            <w:tcW w:w="2806" w:type="pct"/>
            <w:tcBorders>
              <w:top w:val="single" w:sz="4" w:space="0" w:color="auto"/>
              <w:bottom w:val="single" w:sz="4" w:space="0" w:color="auto"/>
              <w:right w:val="single" w:sz="4" w:space="0" w:color="auto"/>
            </w:tcBorders>
          </w:tcPr>
          <w:p w14:paraId="1EED48D1" w14:textId="77777777" w:rsidR="00843D0A" w:rsidRPr="0060328D" w:rsidRDefault="00843D0A" w:rsidP="00C763D7">
            <w:pPr>
              <w:pStyle w:val="1fffb"/>
              <w:rPr>
                <w:rFonts w:cs="Times New Roman"/>
              </w:rPr>
            </w:pPr>
            <w:r w:rsidRPr="0060328D">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14:paraId="100F2D54"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14ABA38"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1AD6D3DB"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E8A4669" w14:textId="77777777" w:rsidR="00843D0A" w:rsidRPr="0060328D" w:rsidRDefault="00843D0A"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59BBF96B" w14:textId="77777777" w:rsidR="00843D0A" w:rsidRPr="0060328D" w:rsidRDefault="00843D0A" w:rsidP="00C763D7">
            <w:pPr>
              <w:pStyle w:val="1fffb"/>
              <w:rPr>
                <w:rFonts w:cs="Times New Roman"/>
              </w:rPr>
            </w:pPr>
            <w:r w:rsidRPr="0060328D">
              <w:rPr>
                <w:rFonts w:cs="Times New Roman"/>
              </w:rPr>
              <w:t>-</w:t>
            </w:r>
          </w:p>
        </w:tc>
      </w:tr>
      <w:tr w:rsidR="00843D0A" w:rsidRPr="0060328D" w14:paraId="6A5DBE4E" w14:textId="77777777" w:rsidTr="00C763D7">
        <w:trPr>
          <w:trHeight w:val="227"/>
        </w:trPr>
        <w:tc>
          <w:tcPr>
            <w:tcW w:w="2806" w:type="pct"/>
            <w:tcBorders>
              <w:top w:val="single" w:sz="4" w:space="0" w:color="auto"/>
              <w:bottom w:val="single" w:sz="4" w:space="0" w:color="auto"/>
              <w:right w:val="single" w:sz="4" w:space="0" w:color="auto"/>
            </w:tcBorders>
          </w:tcPr>
          <w:p w14:paraId="41A06726" w14:textId="77777777" w:rsidR="00843D0A" w:rsidRPr="0060328D" w:rsidRDefault="00843D0A" w:rsidP="00C763D7">
            <w:pPr>
              <w:pStyle w:val="1fffb"/>
              <w:rPr>
                <w:rFonts w:cs="Times New Roman"/>
              </w:rPr>
            </w:pPr>
            <w:r w:rsidRPr="0060328D">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14:paraId="41A202EF"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7F575466"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544DDB7E"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9EA5627" w14:textId="77777777" w:rsidR="00843D0A" w:rsidRPr="0060328D" w:rsidRDefault="00843D0A"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3DF7E6CB" w14:textId="77777777" w:rsidR="00843D0A" w:rsidRPr="0060328D" w:rsidRDefault="00843D0A" w:rsidP="00C763D7">
            <w:pPr>
              <w:pStyle w:val="1fffb"/>
              <w:rPr>
                <w:rFonts w:cs="Times New Roman"/>
              </w:rPr>
            </w:pPr>
            <w:r w:rsidRPr="0060328D">
              <w:rPr>
                <w:rFonts w:cs="Times New Roman"/>
              </w:rPr>
              <w:t>-</w:t>
            </w:r>
          </w:p>
        </w:tc>
      </w:tr>
      <w:tr w:rsidR="00843D0A" w:rsidRPr="0060328D" w14:paraId="01D06672" w14:textId="77777777" w:rsidTr="00C763D7">
        <w:trPr>
          <w:trHeight w:val="227"/>
        </w:trPr>
        <w:tc>
          <w:tcPr>
            <w:tcW w:w="2806" w:type="pct"/>
            <w:tcBorders>
              <w:top w:val="single" w:sz="4" w:space="0" w:color="auto"/>
              <w:bottom w:val="single" w:sz="4" w:space="0" w:color="auto"/>
              <w:right w:val="single" w:sz="4" w:space="0" w:color="auto"/>
            </w:tcBorders>
          </w:tcPr>
          <w:p w14:paraId="295A97E5" w14:textId="77777777" w:rsidR="00843D0A" w:rsidRPr="0060328D" w:rsidRDefault="00843D0A" w:rsidP="00C763D7">
            <w:pPr>
              <w:pStyle w:val="1fffb"/>
              <w:rPr>
                <w:rFonts w:cs="Times New Roman"/>
              </w:rPr>
            </w:pPr>
            <w:r w:rsidRPr="0060328D">
              <w:rPr>
                <w:rFonts w:cs="Times New Roman"/>
              </w:rPr>
              <w:t>Повреждения в сетях горячего водоснабжения (в случае их наличия), 1/км/год</w:t>
            </w:r>
          </w:p>
        </w:tc>
        <w:tc>
          <w:tcPr>
            <w:tcW w:w="439" w:type="pct"/>
            <w:tcBorders>
              <w:top w:val="single" w:sz="4" w:space="0" w:color="auto"/>
              <w:left w:val="single" w:sz="4" w:space="0" w:color="auto"/>
              <w:bottom w:val="single" w:sz="4" w:space="0" w:color="auto"/>
              <w:right w:val="single" w:sz="4" w:space="0" w:color="auto"/>
            </w:tcBorders>
          </w:tcPr>
          <w:p w14:paraId="1381F2B4"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7B4893F1"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2A60795E"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521CC584" w14:textId="77777777" w:rsidR="00843D0A" w:rsidRPr="0060328D" w:rsidRDefault="00843D0A"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34D245E6" w14:textId="77777777" w:rsidR="00843D0A" w:rsidRPr="0060328D" w:rsidRDefault="00843D0A" w:rsidP="00C763D7">
            <w:pPr>
              <w:pStyle w:val="1fffb"/>
              <w:rPr>
                <w:rFonts w:cs="Times New Roman"/>
              </w:rPr>
            </w:pPr>
            <w:r w:rsidRPr="0060328D">
              <w:rPr>
                <w:rFonts w:cs="Times New Roman"/>
              </w:rPr>
              <w:t>-</w:t>
            </w:r>
          </w:p>
        </w:tc>
      </w:tr>
      <w:tr w:rsidR="00843D0A" w:rsidRPr="0060328D" w14:paraId="76162AD1" w14:textId="77777777" w:rsidTr="00C763D7">
        <w:trPr>
          <w:trHeight w:val="227"/>
        </w:trPr>
        <w:tc>
          <w:tcPr>
            <w:tcW w:w="2806" w:type="pct"/>
            <w:tcBorders>
              <w:top w:val="single" w:sz="4" w:space="0" w:color="auto"/>
              <w:bottom w:val="single" w:sz="4" w:space="0" w:color="auto"/>
              <w:right w:val="single" w:sz="4" w:space="0" w:color="auto"/>
            </w:tcBorders>
          </w:tcPr>
          <w:p w14:paraId="32F6C761" w14:textId="77777777" w:rsidR="00843D0A" w:rsidRPr="0060328D" w:rsidRDefault="00843D0A" w:rsidP="00C763D7">
            <w:pPr>
              <w:pStyle w:val="1fffb"/>
              <w:rPr>
                <w:rFonts w:cs="Times New Roman"/>
              </w:rPr>
            </w:pPr>
            <w:r w:rsidRPr="0060328D">
              <w:rPr>
                <w:rFonts w:cs="Times New Roman"/>
              </w:rPr>
              <w:t>Всего повреждения в тепловых сетях, 1/км/год</w:t>
            </w:r>
          </w:p>
        </w:tc>
        <w:tc>
          <w:tcPr>
            <w:tcW w:w="439" w:type="pct"/>
            <w:tcBorders>
              <w:top w:val="single" w:sz="4" w:space="0" w:color="auto"/>
              <w:left w:val="single" w:sz="4" w:space="0" w:color="auto"/>
              <w:bottom w:val="single" w:sz="4" w:space="0" w:color="auto"/>
              <w:right w:val="single" w:sz="4" w:space="0" w:color="auto"/>
            </w:tcBorders>
          </w:tcPr>
          <w:p w14:paraId="404BB546"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3761187"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538B2C60" w14:textId="77777777" w:rsidR="00843D0A" w:rsidRPr="0060328D" w:rsidRDefault="00843D0A"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1D3251E4" w14:textId="77777777" w:rsidR="00843D0A" w:rsidRPr="0060328D" w:rsidRDefault="00843D0A"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2E7C6AB3" w14:textId="77777777" w:rsidR="00843D0A" w:rsidRPr="0060328D" w:rsidRDefault="00843D0A" w:rsidP="00C763D7">
            <w:pPr>
              <w:pStyle w:val="1fffb"/>
              <w:rPr>
                <w:rFonts w:cs="Times New Roman"/>
              </w:rPr>
            </w:pPr>
            <w:r w:rsidRPr="0060328D">
              <w:rPr>
                <w:rFonts w:cs="Times New Roman"/>
              </w:rPr>
              <w:t>-</w:t>
            </w:r>
          </w:p>
        </w:tc>
      </w:tr>
    </w:tbl>
    <w:p w14:paraId="38E96043" w14:textId="189182DC" w:rsidR="00C25060" w:rsidRPr="0060328D"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293" w:name="_Toc520922771"/>
      <w:bookmarkStart w:id="294" w:name="_Toc78674751"/>
      <w:bookmarkStart w:id="295" w:name="_Toc84970988"/>
      <w:bookmarkStart w:id="296" w:name="_Toc202832831"/>
      <w:r w:rsidRPr="0060328D">
        <w:rPr>
          <w:rFonts w:cs="Times New Roman"/>
        </w:rPr>
        <w:t>Частота отключений потребителей</w:t>
      </w:r>
      <w:bookmarkEnd w:id="293"/>
      <w:bookmarkEnd w:id="294"/>
      <w:bookmarkEnd w:id="295"/>
      <w:bookmarkEnd w:id="296"/>
    </w:p>
    <w:p w14:paraId="6C1EBBC9" w14:textId="77777777" w:rsidR="004873B0" w:rsidRPr="0060328D" w:rsidRDefault="004873B0" w:rsidP="004873B0">
      <w:pPr>
        <w:pStyle w:val="11ff3"/>
      </w:pPr>
      <w:r w:rsidRPr="0060328D">
        <w:rPr>
          <w:lang w:bidi="ru-RU"/>
        </w:rPr>
        <w:t>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По предоставленным данным, аварийных отключений потребителей за последние 3 года зарегистрировано не было.</w:t>
      </w:r>
    </w:p>
    <w:p w14:paraId="02A9F91D" w14:textId="16E633C4" w:rsidR="004E05D8" w:rsidRPr="0060328D" w:rsidRDefault="00C25060" w:rsidP="00100029">
      <w:pPr>
        <w:pStyle w:val="11ff3"/>
      </w:pPr>
      <w:r w:rsidRPr="0060328D">
        <w:t xml:space="preserve">За </w:t>
      </w:r>
      <w:r w:rsidR="0000451E" w:rsidRPr="0060328D">
        <w:t>2024</w:t>
      </w:r>
      <w:r w:rsidRPr="0060328D">
        <w:t xml:space="preserve"> год не было ни одной </w:t>
      </w:r>
      <w:r w:rsidR="00E15DA4" w:rsidRPr="0060328D">
        <w:t>серьезной аварии,</w:t>
      </w:r>
      <w:r w:rsidRPr="0060328D">
        <w:t xml:space="preserve"> повлекшей глобальное отключение потребителей от систем теплоснабжения. Отказов оборудования источников теплоснабжения не происходило.</w:t>
      </w:r>
    </w:p>
    <w:p w14:paraId="10473A03" w14:textId="71C00BBC" w:rsidR="00843D0A" w:rsidRPr="0060328D" w:rsidRDefault="00843D0A" w:rsidP="00843D0A">
      <w:pPr>
        <w:pStyle w:val="11ff3"/>
        <w:rPr>
          <w:b/>
          <w:bCs w:val="0"/>
        </w:rPr>
      </w:pPr>
      <w:r w:rsidRPr="0060328D">
        <w:rPr>
          <w:b/>
          <w:bCs w:val="0"/>
        </w:rPr>
        <w:t>Таблица 1.9.2.1 - Динамика теплоснабжения (изменение количества прекращений подачи тепла потребителям)</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8"/>
        <w:gridCol w:w="1648"/>
        <w:gridCol w:w="2076"/>
        <w:gridCol w:w="4843"/>
      </w:tblGrid>
      <w:tr w:rsidR="00843D0A" w:rsidRPr="0060328D" w14:paraId="72ECF0BD" w14:textId="77777777" w:rsidTr="008458F4">
        <w:trPr>
          <w:tblHeader/>
        </w:trPr>
        <w:tc>
          <w:tcPr>
            <w:tcW w:w="416" w:type="pct"/>
            <w:tcBorders>
              <w:top w:val="single" w:sz="4" w:space="0" w:color="auto"/>
              <w:bottom w:val="single" w:sz="4" w:space="0" w:color="auto"/>
              <w:right w:val="single" w:sz="4" w:space="0" w:color="auto"/>
            </w:tcBorders>
            <w:shd w:val="clear" w:color="auto" w:fill="D9D9D9" w:themeFill="background1" w:themeFillShade="D9"/>
            <w:vAlign w:val="center"/>
          </w:tcPr>
          <w:p w14:paraId="17893CC4" w14:textId="77777777" w:rsidR="00843D0A" w:rsidRPr="0060328D" w:rsidRDefault="00843D0A" w:rsidP="00843D0A">
            <w:pPr>
              <w:pStyle w:val="1fffb"/>
              <w:rPr>
                <w:rFonts w:cs="Times New Roman"/>
              </w:rPr>
            </w:pPr>
            <w:r w:rsidRPr="0060328D">
              <w:rPr>
                <w:rFonts w:cs="Times New Roman"/>
              </w:rPr>
              <w:t>Год</w:t>
            </w:r>
          </w:p>
        </w:tc>
        <w:tc>
          <w:tcPr>
            <w:tcW w:w="8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ECDD1C" w14:textId="77777777" w:rsidR="00843D0A" w:rsidRPr="0060328D" w:rsidRDefault="00843D0A" w:rsidP="00843D0A">
            <w:pPr>
              <w:pStyle w:val="1fffb"/>
              <w:rPr>
                <w:rFonts w:cs="Times New Roman"/>
              </w:rPr>
            </w:pPr>
            <w:r w:rsidRPr="0060328D">
              <w:rPr>
                <w:rFonts w:cs="Times New Roman"/>
              </w:rPr>
              <w:t>Количество прекращений</w:t>
            </w:r>
          </w:p>
        </w:tc>
        <w:tc>
          <w:tcPr>
            <w:tcW w:w="11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EB2D99" w14:textId="77777777" w:rsidR="00843D0A" w:rsidRPr="0060328D" w:rsidRDefault="00843D0A" w:rsidP="00843D0A">
            <w:pPr>
              <w:pStyle w:val="1fffb"/>
              <w:rPr>
                <w:rFonts w:cs="Times New Roman"/>
              </w:rPr>
            </w:pPr>
            <w:r w:rsidRPr="0060328D">
              <w:rPr>
                <w:rFonts w:cs="Times New Roman"/>
              </w:rPr>
              <w:t>Среднее время восстановления, ч</w:t>
            </w:r>
          </w:p>
        </w:tc>
        <w:tc>
          <w:tcPr>
            <w:tcW w:w="2592" w:type="pct"/>
            <w:tcBorders>
              <w:top w:val="single" w:sz="4" w:space="0" w:color="auto"/>
              <w:left w:val="single" w:sz="4" w:space="0" w:color="auto"/>
              <w:bottom w:val="single" w:sz="4" w:space="0" w:color="auto"/>
            </w:tcBorders>
            <w:shd w:val="clear" w:color="auto" w:fill="D9D9D9" w:themeFill="background1" w:themeFillShade="D9"/>
            <w:vAlign w:val="center"/>
          </w:tcPr>
          <w:p w14:paraId="244129CA" w14:textId="77777777" w:rsidR="00843D0A" w:rsidRPr="0060328D" w:rsidRDefault="00843D0A" w:rsidP="00843D0A">
            <w:pPr>
              <w:pStyle w:val="1fffb"/>
              <w:rPr>
                <w:rFonts w:cs="Times New Roman"/>
              </w:rPr>
            </w:pPr>
            <w:r w:rsidRPr="0060328D">
              <w:rPr>
                <w:rFonts w:cs="Times New Roman"/>
              </w:rPr>
              <w:t>Средний недоотпуск тепла на одно прекращение подачи тепловой энергии, Гкал/ед.</w:t>
            </w:r>
          </w:p>
        </w:tc>
      </w:tr>
      <w:tr w:rsidR="008458F4" w:rsidRPr="0060328D" w14:paraId="285D6682" w14:textId="77777777" w:rsidTr="008458F4">
        <w:tc>
          <w:tcPr>
            <w:tcW w:w="416" w:type="pct"/>
            <w:tcBorders>
              <w:top w:val="single" w:sz="4" w:space="0" w:color="auto"/>
              <w:bottom w:val="single" w:sz="4" w:space="0" w:color="auto"/>
              <w:right w:val="single" w:sz="4" w:space="0" w:color="auto"/>
            </w:tcBorders>
            <w:vAlign w:val="center"/>
          </w:tcPr>
          <w:p w14:paraId="06DC7202" w14:textId="3D88D115" w:rsidR="008458F4" w:rsidRPr="0060328D" w:rsidRDefault="008458F4" w:rsidP="008458F4">
            <w:pPr>
              <w:pStyle w:val="1fffb"/>
              <w:rPr>
                <w:rFonts w:cs="Times New Roman"/>
              </w:rPr>
            </w:pPr>
            <w:r w:rsidRPr="0060328D">
              <w:rPr>
                <w:rFonts w:cs="Times New Roman"/>
              </w:rPr>
              <w:t>2020</w:t>
            </w:r>
          </w:p>
        </w:tc>
        <w:tc>
          <w:tcPr>
            <w:tcW w:w="882" w:type="pct"/>
            <w:tcBorders>
              <w:top w:val="single" w:sz="4" w:space="0" w:color="auto"/>
              <w:left w:val="single" w:sz="4" w:space="0" w:color="auto"/>
              <w:bottom w:val="single" w:sz="4" w:space="0" w:color="auto"/>
              <w:right w:val="single" w:sz="4" w:space="0" w:color="auto"/>
            </w:tcBorders>
          </w:tcPr>
          <w:p w14:paraId="520E6734" w14:textId="02C645B8" w:rsidR="008458F4" w:rsidRPr="0060328D" w:rsidRDefault="008458F4" w:rsidP="008458F4">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0D9A23BD" w14:textId="4C44F6BF" w:rsidR="008458F4" w:rsidRPr="0060328D" w:rsidRDefault="008458F4" w:rsidP="008458F4">
            <w:pPr>
              <w:pStyle w:val="1fffb"/>
              <w:rPr>
                <w:rFonts w:cs="Times New Roman"/>
              </w:rPr>
            </w:pPr>
            <w:r w:rsidRPr="0060328D">
              <w:rPr>
                <w:rFonts w:cs="Times New Roman"/>
              </w:rPr>
              <w:t>0</w:t>
            </w:r>
          </w:p>
        </w:tc>
        <w:tc>
          <w:tcPr>
            <w:tcW w:w="2592" w:type="pct"/>
            <w:tcBorders>
              <w:top w:val="single" w:sz="4" w:space="0" w:color="auto"/>
              <w:left w:val="single" w:sz="4" w:space="0" w:color="auto"/>
              <w:bottom w:val="single" w:sz="4" w:space="0" w:color="auto"/>
            </w:tcBorders>
          </w:tcPr>
          <w:p w14:paraId="6D59C813" w14:textId="54F8B88B" w:rsidR="008458F4" w:rsidRPr="0060328D" w:rsidRDefault="008458F4" w:rsidP="008458F4">
            <w:pPr>
              <w:pStyle w:val="1fffb"/>
              <w:rPr>
                <w:rFonts w:cs="Times New Roman"/>
              </w:rPr>
            </w:pPr>
            <w:r w:rsidRPr="0060328D">
              <w:rPr>
                <w:rFonts w:cs="Times New Roman"/>
              </w:rPr>
              <w:t>0</w:t>
            </w:r>
          </w:p>
        </w:tc>
      </w:tr>
      <w:tr w:rsidR="008458F4" w:rsidRPr="0060328D" w14:paraId="1C4A6716" w14:textId="77777777" w:rsidTr="008458F4">
        <w:tc>
          <w:tcPr>
            <w:tcW w:w="416" w:type="pct"/>
            <w:tcBorders>
              <w:top w:val="single" w:sz="4" w:space="0" w:color="auto"/>
              <w:bottom w:val="single" w:sz="4" w:space="0" w:color="auto"/>
              <w:right w:val="single" w:sz="4" w:space="0" w:color="auto"/>
            </w:tcBorders>
            <w:vAlign w:val="center"/>
          </w:tcPr>
          <w:p w14:paraId="22324865" w14:textId="0FDAFC48" w:rsidR="008458F4" w:rsidRPr="0060328D" w:rsidRDefault="008458F4" w:rsidP="008458F4">
            <w:pPr>
              <w:pStyle w:val="1fffb"/>
              <w:rPr>
                <w:rFonts w:cs="Times New Roman"/>
              </w:rPr>
            </w:pPr>
            <w:r w:rsidRPr="0060328D">
              <w:rPr>
                <w:rFonts w:cs="Times New Roman"/>
              </w:rPr>
              <w:t>2021</w:t>
            </w:r>
          </w:p>
        </w:tc>
        <w:tc>
          <w:tcPr>
            <w:tcW w:w="882" w:type="pct"/>
            <w:tcBorders>
              <w:top w:val="single" w:sz="4" w:space="0" w:color="auto"/>
              <w:left w:val="single" w:sz="4" w:space="0" w:color="auto"/>
              <w:bottom w:val="single" w:sz="4" w:space="0" w:color="auto"/>
              <w:right w:val="single" w:sz="4" w:space="0" w:color="auto"/>
            </w:tcBorders>
          </w:tcPr>
          <w:p w14:paraId="7E1002E2" w14:textId="79F2D688" w:rsidR="008458F4" w:rsidRPr="0060328D" w:rsidRDefault="008458F4" w:rsidP="008458F4">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474BA125" w14:textId="796F0041" w:rsidR="008458F4" w:rsidRPr="0060328D" w:rsidRDefault="008458F4" w:rsidP="008458F4">
            <w:pPr>
              <w:pStyle w:val="1fffb"/>
              <w:rPr>
                <w:rFonts w:cs="Times New Roman"/>
              </w:rPr>
            </w:pPr>
            <w:r w:rsidRPr="0060328D">
              <w:rPr>
                <w:rFonts w:cs="Times New Roman"/>
              </w:rPr>
              <w:t>0</w:t>
            </w:r>
          </w:p>
        </w:tc>
        <w:tc>
          <w:tcPr>
            <w:tcW w:w="2592" w:type="pct"/>
            <w:tcBorders>
              <w:top w:val="single" w:sz="4" w:space="0" w:color="auto"/>
              <w:left w:val="single" w:sz="4" w:space="0" w:color="auto"/>
              <w:bottom w:val="single" w:sz="4" w:space="0" w:color="auto"/>
            </w:tcBorders>
          </w:tcPr>
          <w:p w14:paraId="3B71EAD3" w14:textId="1707EEDF" w:rsidR="008458F4" w:rsidRPr="0060328D" w:rsidRDefault="008458F4" w:rsidP="008458F4">
            <w:pPr>
              <w:pStyle w:val="1fffb"/>
              <w:rPr>
                <w:rFonts w:cs="Times New Roman"/>
              </w:rPr>
            </w:pPr>
            <w:r w:rsidRPr="0060328D">
              <w:rPr>
                <w:rFonts w:cs="Times New Roman"/>
              </w:rPr>
              <w:t>0</w:t>
            </w:r>
          </w:p>
        </w:tc>
      </w:tr>
      <w:tr w:rsidR="008458F4" w:rsidRPr="0060328D" w14:paraId="1CFF06AB" w14:textId="77777777" w:rsidTr="008458F4">
        <w:tc>
          <w:tcPr>
            <w:tcW w:w="416" w:type="pct"/>
            <w:tcBorders>
              <w:top w:val="single" w:sz="4" w:space="0" w:color="auto"/>
              <w:bottom w:val="single" w:sz="4" w:space="0" w:color="auto"/>
              <w:right w:val="single" w:sz="4" w:space="0" w:color="auto"/>
            </w:tcBorders>
            <w:vAlign w:val="center"/>
          </w:tcPr>
          <w:p w14:paraId="6D6186F0" w14:textId="10F28C24" w:rsidR="008458F4" w:rsidRPr="0060328D" w:rsidRDefault="008458F4" w:rsidP="008458F4">
            <w:pPr>
              <w:pStyle w:val="1fffb"/>
              <w:rPr>
                <w:rFonts w:cs="Times New Roman"/>
              </w:rPr>
            </w:pPr>
            <w:r w:rsidRPr="0060328D">
              <w:rPr>
                <w:rFonts w:cs="Times New Roman"/>
              </w:rPr>
              <w:t>2022</w:t>
            </w:r>
          </w:p>
        </w:tc>
        <w:tc>
          <w:tcPr>
            <w:tcW w:w="882" w:type="pct"/>
            <w:tcBorders>
              <w:top w:val="single" w:sz="4" w:space="0" w:color="auto"/>
              <w:left w:val="single" w:sz="4" w:space="0" w:color="auto"/>
              <w:bottom w:val="single" w:sz="4" w:space="0" w:color="auto"/>
              <w:right w:val="single" w:sz="4" w:space="0" w:color="auto"/>
            </w:tcBorders>
          </w:tcPr>
          <w:p w14:paraId="51829E1F" w14:textId="1DA26A5A" w:rsidR="008458F4" w:rsidRPr="0060328D" w:rsidRDefault="008458F4" w:rsidP="008458F4">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1AF8EBB2" w14:textId="1ABE2E0B" w:rsidR="008458F4" w:rsidRPr="0060328D" w:rsidRDefault="008458F4" w:rsidP="008458F4">
            <w:pPr>
              <w:pStyle w:val="1fffb"/>
              <w:rPr>
                <w:rFonts w:cs="Times New Roman"/>
              </w:rPr>
            </w:pPr>
            <w:r w:rsidRPr="0060328D">
              <w:rPr>
                <w:rFonts w:cs="Times New Roman"/>
              </w:rPr>
              <w:t>0</w:t>
            </w:r>
          </w:p>
        </w:tc>
        <w:tc>
          <w:tcPr>
            <w:tcW w:w="2592" w:type="pct"/>
            <w:tcBorders>
              <w:top w:val="single" w:sz="4" w:space="0" w:color="auto"/>
              <w:left w:val="single" w:sz="4" w:space="0" w:color="auto"/>
              <w:bottom w:val="single" w:sz="4" w:space="0" w:color="auto"/>
            </w:tcBorders>
          </w:tcPr>
          <w:p w14:paraId="5A76DCBC" w14:textId="57359AB5" w:rsidR="008458F4" w:rsidRPr="0060328D" w:rsidRDefault="008458F4" w:rsidP="008458F4">
            <w:pPr>
              <w:pStyle w:val="1fffb"/>
              <w:rPr>
                <w:rFonts w:cs="Times New Roman"/>
              </w:rPr>
            </w:pPr>
            <w:r w:rsidRPr="0060328D">
              <w:rPr>
                <w:rFonts w:cs="Times New Roman"/>
              </w:rPr>
              <w:t>0</w:t>
            </w:r>
          </w:p>
        </w:tc>
      </w:tr>
      <w:tr w:rsidR="008458F4" w:rsidRPr="0060328D" w14:paraId="51B7D9A9" w14:textId="77777777" w:rsidTr="008458F4">
        <w:tc>
          <w:tcPr>
            <w:tcW w:w="416" w:type="pct"/>
            <w:tcBorders>
              <w:top w:val="single" w:sz="4" w:space="0" w:color="auto"/>
              <w:bottom w:val="single" w:sz="4" w:space="0" w:color="auto"/>
              <w:right w:val="single" w:sz="4" w:space="0" w:color="auto"/>
            </w:tcBorders>
            <w:vAlign w:val="center"/>
          </w:tcPr>
          <w:p w14:paraId="7EAF96F3" w14:textId="74CB94D9" w:rsidR="008458F4" w:rsidRPr="0060328D" w:rsidRDefault="008458F4" w:rsidP="008458F4">
            <w:pPr>
              <w:pStyle w:val="1fffb"/>
              <w:rPr>
                <w:rFonts w:cs="Times New Roman"/>
              </w:rPr>
            </w:pPr>
            <w:r w:rsidRPr="0060328D">
              <w:rPr>
                <w:rFonts w:cs="Times New Roman"/>
              </w:rPr>
              <w:t>2023</w:t>
            </w:r>
          </w:p>
        </w:tc>
        <w:tc>
          <w:tcPr>
            <w:tcW w:w="882" w:type="pct"/>
            <w:tcBorders>
              <w:top w:val="single" w:sz="4" w:space="0" w:color="auto"/>
              <w:left w:val="single" w:sz="4" w:space="0" w:color="auto"/>
              <w:bottom w:val="single" w:sz="4" w:space="0" w:color="auto"/>
              <w:right w:val="single" w:sz="4" w:space="0" w:color="auto"/>
            </w:tcBorders>
          </w:tcPr>
          <w:p w14:paraId="313ED766" w14:textId="1DB1234A" w:rsidR="008458F4" w:rsidRPr="0060328D" w:rsidRDefault="008458F4" w:rsidP="008458F4">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52DA25EA" w14:textId="4929CE42" w:rsidR="008458F4" w:rsidRPr="0060328D" w:rsidRDefault="008458F4" w:rsidP="008458F4">
            <w:pPr>
              <w:pStyle w:val="1fffb"/>
              <w:rPr>
                <w:rFonts w:cs="Times New Roman"/>
              </w:rPr>
            </w:pPr>
            <w:r w:rsidRPr="0060328D">
              <w:rPr>
                <w:rFonts w:cs="Times New Roman"/>
              </w:rPr>
              <w:t>0</w:t>
            </w:r>
          </w:p>
        </w:tc>
        <w:tc>
          <w:tcPr>
            <w:tcW w:w="2592" w:type="pct"/>
            <w:tcBorders>
              <w:top w:val="single" w:sz="4" w:space="0" w:color="auto"/>
              <w:left w:val="single" w:sz="4" w:space="0" w:color="auto"/>
              <w:bottom w:val="single" w:sz="4" w:space="0" w:color="auto"/>
            </w:tcBorders>
          </w:tcPr>
          <w:p w14:paraId="15ED7540" w14:textId="5BB9FD1E" w:rsidR="008458F4" w:rsidRPr="0060328D" w:rsidRDefault="008458F4" w:rsidP="008458F4">
            <w:pPr>
              <w:pStyle w:val="1fffb"/>
              <w:rPr>
                <w:rFonts w:cs="Times New Roman"/>
              </w:rPr>
            </w:pPr>
            <w:r w:rsidRPr="0060328D">
              <w:rPr>
                <w:rFonts w:cs="Times New Roman"/>
              </w:rPr>
              <w:t>0</w:t>
            </w:r>
          </w:p>
        </w:tc>
      </w:tr>
      <w:tr w:rsidR="008458F4" w:rsidRPr="0060328D" w14:paraId="4ADE848A" w14:textId="77777777" w:rsidTr="008458F4">
        <w:tc>
          <w:tcPr>
            <w:tcW w:w="416" w:type="pct"/>
            <w:tcBorders>
              <w:top w:val="single" w:sz="4" w:space="0" w:color="auto"/>
              <w:bottom w:val="single" w:sz="4" w:space="0" w:color="auto"/>
              <w:right w:val="single" w:sz="4" w:space="0" w:color="auto"/>
            </w:tcBorders>
            <w:vAlign w:val="center"/>
          </w:tcPr>
          <w:p w14:paraId="15261831" w14:textId="32F68017" w:rsidR="008458F4" w:rsidRPr="0060328D" w:rsidRDefault="008458F4" w:rsidP="008458F4">
            <w:pPr>
              <w:pStyle w:val="1fffb"/>
              <w:rPr>
                <w:rFonts w:cs="Times New Roman"/>
              </w:rPr>
            </w:pPr>
            <w:r w:rsidRPr="0060328D">
              <w:rPr>
                <w:rFonts w:cs="Times New Roman"/>
              </w:rPr>
              <w:t>2024</w:t>
            </w:r>
          </w:p>
        </w:tc>
        <w:tc>
          <w:tcPr>
            <w:tcW w:w="882" w:type="pct"/>
            <w:tcBorders>
              <w:top w:val="single" w:sz="4" w:space="0" w:color="auto"/>
              <w:left w:val="single" w:sz="4" w:space="0" w:color="auto"/>
              <w:bottom w:val="single" w:sz="4" w:space="0" w:color="auto"/>
              <w:right w:val="single" w:sz="4" w:space="0" w:color="auto"/>
            </w:tcBorders>
          </w:tcPr>
          <w:p w14:paraId="717AC393" w14:textId="3352424C" w:rsidR="008458F4" w:rsidRPr="0060328D" w:rsidRDefault="008458F4" w:rsidP="008458F4">
            <w:pPr>
              <w:pStyle w:val="1fffb"/>
              <w:rPr>
                <w:rFonts w:cs="Times New Roman"/>
              </w:rPr>
            </w:pPr>
            <w:r w:rsidRPr="0060328D">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14:paraId="0DADCBF3" w14:textId="55459500" w:rsidR="008458F4" w:rsidRPr="0060328D" w:rsidRDefault="008458F4" w:rsidP="008458F4">
            <w:pPr>
              <w:pStyle w:val="1fffb"/>
              <w:rPr>
                <w:rFonts w:cs="Times New Roman"/>
              </w:rPr>
            </w:pPr>
            <w:r w:rsidRPr="0060328D">
              <w:rPr>
                <w:rFonts w:cs="Times New Roman"/>
              </w:rPr>
              <w:t>0</w:t>
            </w:r>
          </w:p>
        </w:tc>
        <w:tc>
          <w:tcPr>
            <w:tcW w:w="2592" w:type="pct"/>
            <w:tcBorders>
              <w:top w:val="single" w:sz="4" w:space="0" w:color="auto"/>
              <w:left w:val="single" w:sz="4" w:space="0" w:color="auto"/>
              <w:bottom w:val="single" w:sz="4" w:space="0" w:color="auto"/>
            </w:tcBorders>
          </w:tcPr>
          <w:p w14:paraId="5F75F255" w14:textId="1FA96F8B" w:rsidR="008458F4" w:rsidRPr="0060328D" w:rsidRDefault="008458F4" w:rsidP="008458F4">
            <w:pPr>
              <w:pStyle w:val="1fffb"/>
              <w:rPr>
                <w:rFonts w:cs="Times New Roman"/>
              </w:rPr>
            </w:pPr>
            <w:r w:rsidRPr="0060328D">
              <w:rPr>
                <w:rFonts w:cs="Times New Roman"/>
              </w:rPr>
              <w:t>0</w:t>
            </w:r>
          </w:p>
        </w:tc>
      </w:tr>
    </w:tbl>
    <w:p w14:paraId="76563762" w14:textId="0A08D853" w:rsidR="00C25060" w:rsidRPr="0060328D"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297" w:name="_Toc520922772"/>
      <w:bookmarkStart w:id="298" w:name="_Toc78674752"/>
      <w:bookmarkStart w:id="299" w:name="_Toc84970989"/>
      <w:bookmarkStart w:id="300" w:name="_Toc202832832"/>
      <w:r w:rsidRPr="0060328D">
        <w:rPr>
          <w:rFonts w:cs="Times New Roman"/>
        </w:rPr>
        <w:t>Поток (частота) и время восстановления теплоснабжения потребителей после отключений</w:t>
      </w:r>
      <w:bookmarkEnd w:id="297"/>
      <w:bookmarkEnd w:id="298"/>
      <w:bookmarkEnd w:id="299"/>
      <w:bookmarkEnd w:id="300"/>
    </w:p>
    <w:p w14:paraId="6497A99A" w14:textId="77777777" w:rsidR="00C25060" w:rsidRPr="0060328D" w:rsidRDefault="00C25060" w:rsidP="00B5461F">
      <w:pPr>
        <w:pStyle w:val="11ff3"/>
      </w:pPr>
      <w:r w:rsidRPr="0060328D">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w:t>
      </w:r>
    </w:p>
    <w:p w14:paraId="295274A7" w14:textId="77777777" w:rsidR="00C25060" w:rsidRPr="0060328D" w:rsidRDefault="00C25060" w:rsidP="00B5461F">
      <w:pPr>
        <w:pStyle w:val="11ff3"/>
      </w:pPr>
      <w:r w:rsidRPr="0060328D">
        <w:t xml:space="preserve">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тепловой сети, и соответствует установленным нормативам. Нормативный </w:t>
      </w:r>
      <w:r w:rsidRPr="0060328D">
        <w:lastRenderedPageBreak/>
        <w:t>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представлены в таблице.</w:t>
      </w:r>
    </w:p>
    <w:p w14:paraId="5B52003C" w14:textId="77777777" w:rsidR="00C25060" w:rsidRPr="0060328D" w:rsidRDefault="00FD7E24" w:rsidP="007E505D">
      <w:pPr>
        <w:pStyle w:val="afffffffffffffff"/>
        <w:ind w:firstLine="0"/>
        <w:rPr>
          <w:b/>
          <w:u w:val="none"/>
        </w:rPr>
      </w:pPr>
      <w:r w:rsidRPr="0060328D">
        <w:rPr>
          <w:b/>
          <w:u w:val="none"/>
        </w:rPr>
        <w:t>Таблица 1.</w:t>
      </w:r>
      <w:r w:rsidR="004873B0" w:rsidRPr="0060328D">
        <w:rPr>
          <w:b/>
          <w:u w:val="none"/>
        </w:rPr>
        <w:t xml:space="preserve">9.3.1 - </w:t>
      </w:r>
      <w:r w:rsidR="00C25060" w:rsidRPr="0060328D">
        <w:rPr>
          <w:b/>
          <w:u w:val="none"/>
        </w:rPr>
        <w:t>Среднее время на восстановление теплоснабжения при отключении тепловых сетей</w:t>
      </w:r>
    </w:p>
    <w:tbl>
      <w:tblPr>
        <w:tblW w:w="5000" w:type="pct"/>
        <w:tblLook w:val="04A0" w:firstRow="1" w:lastRow="0" w:firstColumn="1" w:lastColumn="0" w:noHBand="0" w:noVBand="1"/>
      </w:tblPr>
      <w:tblGrid>
        <w:gridCol w:w="4326"/>
        <w:gridCol w:w="5009"/>
      </w:tblGrid>
      <w:tr w:rsidR="00DA6784" w:rsidRPr="0060328D" w14:paraId="45750695" w14:textId="77777777" w:rsidTr="007C5495">
        <w:trPr>
          <w:trHeight w:val="20"/>
          <w:tblHeader/>
        </w:trPr>
        <w:tc>
          <w:tcPr>
            <w:tcW w:w="2317"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73DFE844" w14:textId="77777777" w:rsidR="00DA6784" w:rsidRPr="0060328D" w:rsidRDefault="00DA6784" w:rsidP="00DA6784">
            <w:pPr>
              <w:pStyle w:val="1fffb"/>
              <w:rPr>
                <w:rFonts w:cs="Times New Roman"/>
              </w:rPr>
            </w:pPr>
            <w:r w:rsidRPr="0060328D">
              <w:rPr>
                <w:rFonts w:cs="Times New Roman"/>
              </w:rPr>
              <w:t>Условный диаметр трубопровода отключаемой тепловой сети, мм</w:t>
            </w:r>
          </w:p>
        </w:tc>
        <w:tc>
          <w:tcPr>
            <w:tcW w:w="2683" w:type="pct"/>
            <w:tcBorders>
              <w:top w:val="single" w:sz="8" w:space="0" w:color="auto"/>
              <w:left w:val="nil"/>
              <w:bottom w:val="single" w:sz="8" w:space="0" w:color="auto"/>
              <w:right w:val="single" w:sz="8" w:space="0" w:color="auto"/>
            </w:tcBorders>
            <w:shd w:val="clear" w:color="000000" w:fill="D9D9D9"/>
            <w:vAlign w:val="center"/>
            <w:hideMark/>
          </w:tcPr>
          <w:p w14:paraId="6FDE7D2C" w14:textId="77777777" w:rsidR="00DA6784" w:rsidRPr="0060328D" w:rsidRDefault="00DA6784" w:rsidP="00DA6784">
            <w:pPr>
              <w:pStyle w:val="1fffb"/>
              <w:rPr>
                <w:rFonts w:cs="Times New Roman"/>
              </w:rPr>
            </w:pPr>
            <w:r w:rsidRPr="0060328D">
              <w:rPr>
                <w:rFonts w:cs="Times New Roman"/>
              </w:rPr>
              <w:t>Среднее время на восстановление теплоснабжения при отключении тепловых сетей, час</w:t>
            </w:r>
          </w:p>
        </w:tc>
      </w:tr>
      <w:tr w:rsidR="00DA6784" w:rsidRPr="0060328D" w14:paraId="30B0BA07" w14:textId="77777777" w:rsidTr="00DA6784">
        <w:trPr>
          <w:trHeight w:val="20"/>
        </w:trPr>
        <w:tc>
          <w:tcPr>
            <w:tcW w:w="2317" w:type="pct"/>
            <w:tcBorders>
              <w:top w:val="nil"/>
              <w:left w:val="single" w:sz="8" w:space="0" w:color="auto"/>
              <w:bottom w:val="single" w:sz="8" w:space="0" w:color="auto"/>
              <w:right w:val="single" w:sz="8" w:space="0" w:color="auto"/>
            </w:tcBorders>
            <w:vAlign w:val="center"/>
            <w:hideMark/>
          </w:tcPr>
          <w:p w14:paraId="358A56E0" w14:textId="77777777" w:rsidR="00DA6784" w:rsidRPr="0060328D" w:rsidRDefault="00DA6784" w:rsidP="00DA6784">
            <w:pPr>
              <w:pStyle w:val="1fffb"/>
              <w:rPr>
                <w:rFonts w:cs="Times New Roman"/>
              </w:rPr>
            </w:pPr>
            <w:r w:rsidRPr="0060328D">
              <w:rPr>
                <w:rFonts w:cs="Times New Roman"/>
              </w:rPr>
              <w:t>50</w:t>
            </w:r>
          </w:p>
        </w:tc>
        <w:tc>
          <w:tcPr>
            <w:tcW w:w="2683" w:type="pct"/>
            <w:tcBorders>
              <w:top w:val="nil"/>
              <w:left w:val="nil"/>
              <w:bottom w:val="single" w:sz="8" w:space="0" w:color="auto"/>
              <w:right w:val="single" w:sz="8" w:space="0" w:color="auto"/>
            </w:tcBorders>
            <w:vAlign w:val="center"/>
            <w:hideMark/>
          </w:tcPr>
          <w:p w14:paraId="17339390" w14:textId="77777777" w:rsidR="00DA6784" w:rsidRPr="0060328D" w:rsidRDefault="00DA6784" w:rsidP="00DA6784">
            <w:pPr>
              <w:pStyle w:val="1fffb"/>
              <w:rPr>
                <w:rFonts w:cs="Times New Roman"/>
              </w:rPr>
            </w:pPr>
            <w:r w:rsidRPr="0060328D">
              <w:rPr>
                <w:rFonts w:cs="Times New Roman"/>
              </w:rPr>
              <w:t>5</w:t>
            </w:r>
          </w:p>
        </w:tc>
      </w:tr>
      <w:tr w:rsidR="00DA6784" w:rsidRPr="0060328D" w14:paraId="496373F6" w14:textId="77777777" w:rsidTr="00DA6784">
        <w:trPr>
          <w:trHeight w:val="20"/>
        </w:trPr>
        <w:tc>
          <w:tcPr>
            <w:tcW w:w="2317" w:type="pct"/>
            <w:tcBorders>
              <w:top w:val="nil"/>
              <w:left w:val="single" w:sz="8" w:space="0" w:color="auto"/>
              <w:bottom w:val="single" w:sz="8" w:space="0" w:color="auto"/>
              <w:right w:val="single" w:sz="8" w:space="0" w:color="auto"/>
            </w:tcBorders>
            <w:vAlign w:val="center"/>
            <w:hideMark/>
          </w:tcPr>
          <w:p w14:paraId="06DD79A9" w14:textId="77777777" w:rsidR="00DA6784" w:rsidRPr="0060328D" w:rsidRDefault="00DA6784" w:rsidP="00DA6784">
            <w:pPr>
              <w:pStyle w:val="1fffb"/>
              <w:rPr>
                <w:rFonts w:cs="Times New Roman"/>
              </w:rPr>
            </w:pPr>
            <w:r w:rsidRPr="0060328D">
              <w:rPr>
                <w:rFonts w:cs="Times New Roman"/>
              </w:rPr>
              <w:t>80</w:t>
            </w:r>
          </w:p>
        </w:tc>
        <w:tc>
          <w:tcPr>
            <w:tcW w:w="2683" w:type="pct"/>
            <w:tcBorders>
              <w:top w:val="nil"/>
              <w:left w:val="nil"/>
              <w:bottom w:val="single" w:sz="8" w:space="0" w:color="auto"/>
              <w:right w:val="single" w:sz="8" w:space="0" w:color="auto"/>
            </w:tcBorders>
            <w:vAlign w:val="center"/>
            <w:hideMark/>
          </w:tcPr>
          <w:p w14:paraId="7990F712" w14:textId="77777777" w:rsidR="00DA6784" w:rsidRPr="0060328D" w:rsidRDefault="00DA6784" w:rsidP="00DA6784">
            <w:pPr>
              <w:pStyle w:val="1fffb"/>
              <w:rPr>
                <w:rFonts w:cs="Times New Roman"/>
              </w:rPr>
            </w:pPr>
            <w:r w:rsidRPr="0060328D">
              <w:rPr>
                <w:rFonts w:cs="Times New Roman"/>
              </w:rPr>
              <w:t>5</w:t>
            </w:r>
          </w:p>
        </w:tc>
      </w:tr>
      <w:tr w:rsidR="00DA6784" w:rsidRPr="0060328D" w14:paraId="3CBFA4EC" w14:textId="77777777" w:rsidTr="00DA6784">
        <w:trPr>
          <w:trHeight w:val="20"/>
        </w:trPr>
        <w:tc>
          <w:tcPr>
            <w:tcW w:w="2317" w:type="pct"/>
            <w:tcBorders>
              <w:top w:val="nil"/>
              <w:left w:val="single" w:sz="8" w:space="0" w:color="auto"/>
              <w:bottom w:val="single" w:sz="8" w:space="0" w:color="auto"/>
              <w:right w:val="single" w:sz="8" w:space="0" w:color="auto"/>
            </w:tcBorders>
            <w:vAlign w:val="center"/>
            <w:hideMark/>
          </w:tcPr>
          <w:p w14:paraId="0764791D" w14:textId="77777777" w:rsidR="00DA6784" w:rsidRPr="0060328D" w:rsidRDefault="00DA6784" w:rsidP="00DA6784">
            <w:pPr>
              <w:pStyle w:val="1fffb"/>
              <w:rPr>
                <w:rFonts w:cs="Times New Roman"/>
              </w:rPr>
            </w:pPr>
            <w:r w:rsidRPr="0060328D">
              <w:rPr>
                <w:rFonts w:cs="Times New Roman"/>
              </w:rPr>
              <w:t>100</w:t>
            </w:r>
          </w:p>
        </w:tc>
        <w:tc>
          <w:tcPr>
            <w:tcW w:w="2683" w:type="pct"/>
            <w:tcBorders>
              <w:top w:val="nil"/>
              <w:left w:val="nil"/>
              <w:bottom w:val="single" w:sz="8" w:space="0" w:color="auto"/>
              <w:right w:val="single" w:sz="8" w:space="0" w:color="auto"/>
            </w:tcBorders>
            <w:vAlign w:val="center"/>
            <w:hideMark/>
          </w:tcPr>
          <w:p w14:paraId="348711B9" w14:textId="77777777" w:rsidR="00DA6784" w:rsidRPr="0060328D" w:rsidRDefault="00DA6784" w:rsidP="00DA6784">
            <w:pPr>
              <w:pStyle w:val="1fffb"/>
              <w:rPr>
                <w:rFonts w:cs="Times New Roman"/>
              </w:rPr>
            </w:pPr>
            <w:r w:rsidRPr="0060328D">
              <w:rPr>
                <w:rFonts w:cs="Times New Roman"/>
              </w:rPr>
              <w:t>5</w:t>
            </w:r>
          </w:p>
        </w:tc>
      </w:tr>
      <w:tr w:rsidR="00DA6784" w:rsidRPr="0060328D" w14:paraId="03EFF270" w14:textId="77777777" w:rsidTr="00DA6784">
        <w:trPr>
          <w:trHeight w:val="20"/>
        </w:trPr>
        <w:tc>
          <w:tcPr>
            <w:tcW w:w="2317" w:type="pct"/>
            <w:tcBorders>
              <w:top w:val="nil"/>
              <w:left w:val="single" w:sz="8" w:space="0" w:color="auto"/>
              <w:bottom w:val="single" w:sz="8" w:space="0" w:color="auto"/>
              <w:right w:val="single" w:sz="8" w:space="0" w:color="auto"/>
            </w:tcBorders>
            <w:vAlign w:val="center"/>
            <w:hideMark/>
          </w:tcPr>
          <w:p w14:paraId="1F26CCD9" w14:textId="77777777" w:rsidR="00DA6784" w:rsidRPr="0060328D" w:rsidRDefault="00DA6784" w:rsidP="00DA6784">
            <w:pPr>
              <w:pStyle w:val="1fffb"/>
              <w:rPr>
                <w:rFonts w:cs="Times New Roman"/>
              </w:rPr>
            </w:pPr>
            <w:r w:rsidRPr="0060328D">
              <w:rPr>
                <w:rFonts w:cs="Times New Roman"/>
              </w:rPr>
              <w:t>150</w:t>
            </w:r>
          </w:p>
        </w:tc>
        <w:tc>
          <w:tcPr>
            <w:tcW w:w="2683" w:type="pct"/>
            <w:tcBorders>
              <w:top w:val="nil"/>
              <w:left w:val="nil"/>
              <w:bottom w:val="single" w:sz="8" w:space="0" w:color="auto"/>
              <w:right w:val="single" w:sz="8" w:space="0" w:color="auto"/>
            </w:tcBorders>
            <w:vAlign w:val="center"/>
            <w:hideMark/>
          </w:tcPr>
          <w:p w14:paraId="2E8D75E1" w14:textId="77777777" w:rsidR="00DA6784" w:rsidRPr="0060328D" w:rsidRDefault="00DA6784" w:rsidP="00DA6784">
            <w:pPr>
              <w:pStyle w:val="1fffb"/>
              <w:rPr>
                <w:rFonts w:cs="Times New Roman"/>
              </w:rPr>
            </w:pPr>
            <w:r w:rsidRPr="0060328D">
              <w:rPr>
                <w:rFonts w:cs="Times New Roman"/>
              </w:rPr>
              <w:t>5</w:t>
            </w:r>
          </w:p>
        </w:tc>
      </w:tr>
      <w:tr w:rsidR="00DA6784" w:rsidRPr="0060328D" w14:paraId="317AD181" w14:textId="77777777" w:rsidTr="00DA6784">
        <w:trPr>
          <w:trHeight w:val="20"/>
        </w:trPr>
        <w:tc>
          <w:tcPr>
            <w:tcW w:w="2317" w:type="pct"/>
            <w:tcBorders>
              <w:top w:val="nil"/>
              <w:left w:val="single" w:sz="8" w:space="0" w:color="auto"/>
              <w:bottom w:val="single" w:sz="8" w:space="0" w:color="auto"/>
              <w:right w:val="single" w:sz="8" w:space="0" w:color="auto"/>
            </w:tcBorders>
            <w:vAlign w:val="center"/>
            <w:hideMark/>
          </w:tcPr>
          <w:p w14:paraId="273460EC" w14:textId="77777777" w:rsidR="00DA6784" w:rsidRPr="0060328D" w:rsidRDefault="00DA6784" w:rsidP="00DA6784">
            <w:pPr>
              <w:pStyle w:val="1fffb"/>
              <w:rPr>
                <w:rFonts w:cs="Times New Roman"/>
              </w:rPr>
            </w:pPr>
            <w:r w:rsidRPr="0060328D">
              <w:rPr>
                <w:rFonts w:cs="Times New Roman"/>
              </w:rPr>
              <w:t>200</w:t>
            </w:r>
          </w:p>
        </w:tc>
        <w:tc>
          <w:tcPr>
            <w:tcW w:w="2683" w:type="pct"/>
            <w:tcBorders>
              <w:top w:val="nil"/>
              <w:left w:val="nil"/>
              <w:bottom w:val="single" w:sz="8" w:space="0" w:color="auto"/>
              <w:right w:val="single" w:sz="8" w:space="0" w:color="auto"/>
            </w:tcBorders>
            <w:vAlign w:val="center"/>
            <w:hideMark/>
          </w:tcPr>
          <w:p w14:paraId="1F76F3FC" w14:textId="77777777" w:rsidR="00DA6784" w:rsidRPr="0060328D" w:rsidRDefault="00DA6784" w:rsidP="00DA6784">
            <w:pPr>
              <w:pStyle w:val="1fffb"/>
              <w:rPr>
                <w:rFonts w:cs="Times New Roman"/>
              </w:rPr>
            </w:pPr>
            <w:r w:rsidRPr="0060328D">
              <w:rPr>
                <w:rFonts w:cs="Times New Roman"/>
              </w:rPr>
              <w:t>10</w:t>
            </w:r>
          </w:p>
        </w:tc>
      </w:tr>
      <w:tr w:rsidR="00DA6784" w:rsidRPr="0060328D" w14:paraId="727B166F" w14:textId="77777777" w:rsidTr="00DA6784">
        <w:trPr>
          <w:trHeight w:val="20"/>
        </w:trPr>
        <w:tc>
          <w:tcPr>
            <w:tcW w:w="2317" w:type="pct"/>
            <w:tcBorders>
              <w:top w:val="nil"/>
              <w:left w:val="single" w:sz="8" w:space="0" w:color="auto"/>
              <w:bottom w:val="single" w:sz="8" w:space="0" w:color="auto"/>
              <w:right w:val="single" w:sz="8" w:space="0" w:color="auto"/>
            </w:tcBorders>
            <w:vAlign w:val="center"/>
            <w:hideMark/>
          </w:tcPr>
          <w:p w14:paraId="4FC41C3A" w14:textId="77777777" w:rsidR="00DA6784" w:rsidRPr="0060328D" w:rsidRDefault="00DA6784" w:rsidP="00DA6784">
            <w:pPr>
              <w:pStyle w:val="1fffb"/>
              <w:rPr>
                <w:rFonts w:cs="Times New Roman"/>
              </w:rPr>
            </w:pPr>
            <w:r w:rsidRPr="0060328D">
              <w:rPr>
                <w:rFonts w:cs="Times New Roman"/>
              </w:rPr>
              <w:t>300</w:t>
            </w:r>
          </w:p>
        </w:tc>
        <w:tc>
          <w:tcPr>
            <w:tcW w:w="2683" w:type="pct"/>
            <w:tcBorders>
              <w:top w:val="nil"/>
              <w:left w:val="nil"/>
              <w:bottom w:val="single" w:sz="8" w:space="0" w:color="auto"/>
              <w:right w:val="single" w:sz="8" w:space="0" w:color="auto"/>
            </w:tcBorders>
            <w:vAlign w:val="center"/>
            <w:hideMark/>
          </w:tcPr>
          <w:p w14:paraId="317BB929" w14:textId="77777777" w:rsidR="00DA6784" w:rsidRPr="0060328D" w:rsidRDefault="00DA6784" w:rsidP="00DA6784">
            <w:pPr>
              <w:pStyle w:val="1fffb"/>
              <w:rPr>
                <w:rFonts w:cs="Times New Roman"/>
              </w:rPr>
            </w:pPr>
            <w:r w:rsidRPr="0060328D">
              <w:rPr>
                <w:rFonts w:cs="Times New Roman"/>
              </w:rPr>
              <w:t>15</w:t>
            </w:r>
          </w:p>
        </w:tc>
      </w:tr>
    </w:tbl>
    <w:p w14:paraId="77189788" w14:textId="77777777" w:rsidR="00C34C13" w:rsidRPr="0060328D" w:rsidRDefault="00C34C13" w:rsidP="00B5461F">
      <w:pPr>
        <w:pStyle w:val="11ff3"/>
      </w:pPr>
    </w:p>
    <w:p w14:paraId="057A3C50" w14:textId="77777777" w:rsidR="004873B0" w:rsidRPr="0060328D" w:rsidRDefault="00FD7E24" w:rsidP="004873B0">
      <w:pPr>
        <w:pStyle w:val="11ff3"/>
        <w:ind w:firstLine="0"/>
        <w:rPr>
          <w:b/>
        </w:rPr>
      </w:pPr>
      <w:r w:rsidRPr="0060328D">
        <w:rPr>
          <w:b/>
        </w:rPr>
        <w:t>Таблица 1.</w:t>
      </w:r>
      <w:r w:rsidR="004873B0" w:rsidRPr="0060328D">
        <w:rPr>
          <w:b/>
        </w:rPr>
        <w:t>9.3.2 - Расчет времени снижения температуры внутри отапливаемого помещения</w:t>
      </w:r>
    </w:p>
    <w:tbl>
      <w:tblPr>
        <w:tblW w:w="5000" w:type="pct"/>
        <w:tblLook w:val="04A0" w:firstRow="1" w:lastRow="0" w:firstColumn="1" w:lastColumn="0" w:noHBand="0" w:noVBand="1"/>
      </w:tblPr>
      <w:tblGrid>
        <w:gridCol w:w="2558"/>
        <w:gridCol w:w="2729"/>
        <w:gridCol w:w="4058"/>
      </w:tblGrid>
      <w:tr w:rsidR="002E4AB9" w:rsidRPr="0060328D" w14:paraId="31CB80DC" w14:textId="77777777" w:rsidTr="00E25A32">
        <w:trPr>
          <w:tblHeader/>
        </w:trPr>
        <w:tc>
          <w:tcPr>
            <w:tcW w:w="1369" w:type="pct"/>
            <w:tcBorders>
              <w:top w:val="single" w:sz="4" w:space="0" w:color="auto"/>
              <w:left w:val="single" w:sz="4" w:space="0" w:color="auto"/>
              <w:bottom w:val="single" w:sz="4" w:space="0" w:color="auto"/>
              <w:right w:val="single" w:sz="4" w:space="0" w:color="auto"/>
            </w:tcBorders>
            <w:shd w:val="clear" w:color="auto" w:fill="D9D9D9"/>
            <w:vAlign w:val="center"/>
          </w:tcPr>
          <w:p w14:paraId="3D687EF0" w14:textId="77777777" w:rsidR="002E4AB9" w:rsidRPr="0060328D" w:rsidRDefault="002E4AB9" w:rsidP="00E25A32">
            <w:pPr>
              <w:pStyle w:val="1fffb"/>
              <w:rPr>
                <w:rFonts w:cs="Times New Roman"/>
              </w:rPr>
            </w:pPr>
            <w:r w:rsidRPr="0060328D">
              <w:rPr>
                <w:rFonts w:cs="Times New Roman"/>
              </w:rPr>
              <w:t>Температура наружного воздуха, 0С</w:t>
            </w:r>
          </w:p>
        </w:tc>
        <w:tc>
          <w:tcPr>
            <w:tcW w:w="1460" w:type="pct"/>
            <w:tcBorders>
              <w:top w:val="single" w:sz="4" w:space="0" w:color="auto"/>
              <w:left w:val="nil"/>
              <w:bottom w:val="single" w:sz="4" w:space="0" w:color="auto"/>
              <w:right w:val="single" w:sz="4" w:space="0" w:color="auto"/>
            </w:tcBorders>
            <w:shd w:val="clear" w:color="auto" w:fill="D9D9D9"/>
            <w:vAlign w:val="center"/>
          </w:tcPr>
          <w:p w14:paraId="6CDA87AA" w14:textId="77777777" w:rsidR="002E4AB9" w:rsidRPr="0060328D" w:rsidRDefault="002E4AB9" w:rsidP="00E25A32">
            <w:pPr>
              <w:pStyle w:val="1fffb"/>
              <w:rPr>
                <w:rFonts w:cs="Times New Roman"/>
              </w:rPr>
            </w:pPr>
            <w:r w:rsidRPr="0060328D">
              <w:rPr>
                <w:rFonts w:cs="Times New Roman"/>
              </w:rPr>
              <w:t>Повторяемость температур наружного воздуха, ч</w:t>
            </w:r>
          </w:p>
        </w:tc>
        <w:tc>
          <w:tcPr>
            <w:tcW w:w="2171" w:type="pct"/>
            <w:tcBorders>
              <w:top w:val="single" w:sz="4" w:space="0" w:color="auto"/>
              <w:left w:val="nil"/>
              <w:bottom w:val="single" w:sz="4" w:space="0" w:color="auto"/>
              <w:right w:val="single" w:sz="4" w:space="0" w:color="auto"/>
            </w:tcBorders>
            <w:shd w:val="clear" w:color="auto" w:fill="D9D9D9"/>
            <w:vAlign w:val="center"/>
          </w:tcPr>
          <w:p w14:paraId="169373BB" w14:textId="77777777" w:rsidR="002E4AB9" w:rsidRPr="0060328D" w:rsidRDefault="002E4AB9" w:rsidP="00E25A32">
            <w:pPr>
              <w:pStyle w:val="1fffb"/>
              <w:rPr>
                <w:rFonts w:cs="Times New Roman"/>
              </w:rPr>
            </w:pPr>
            <w:r w:rsidRPr="0060328D">
              <w:rPr>
                <w:rFonts w:cs="Times New Roman"/>
              </w:rPr>
              <w:t xml:space="preserve">Время снижения температуры воздуха внутри отапливаемого помещения до +12 </w:t>
            </w:r>
            <w:r w:rsidRPr="0060328D">
              <w:rPr>
                <w:rFonts w:cs="Times New Roman"/>
                <w:vertAlign w:val="superscript"/>
              </w:rPr>
              <w:t>0</w:t>
            </w:r>
            <w:r w:rsidRPr="0060328D">
              <w:rPr>
                <w:rFonts w:cs="Times New Roman"/>
              </w:rPr>
              <w:t>С, ч</w:t>
            </w:r>
          </w:p>
        </w:tc>
      </w:tr>
      <w:tr w:rsidR="002E4AB9" w:rsidRPr="0060328D" w14:paraId="69876FA2" w14:textId="77777777" w:rsidTr="00E25A32">
        <w:tc>
          <w:tcPr>
            <w:tcW w:w="1369" w:type="pct"/>
            <w:tcBorders>
              <w:top w:val="nil"/>
              <w:left w:val="single" w:sz="4" w:space="0" w:color="auto"/>
              <w:bottom w:val="single" w:sz="4" w:space="0" w:color="auto"/>
              <w:right w:val="single" w:sz="4" w:space="0" w:color="auto"/>
            </w:tcBorders>
            <w:noWrap/>
            <w:vAlign w:val="center"/>
          </w:tcPr>
          <w:p w14:paraId="671B4D0A" w14:textId="77777777" w:rsidR="002E4AB9" w:rsidRPr="0060328D" w:rsidRDefault="002E4AB9" w:rsidP="00E25A32">
            <w:pPr>
              <w:pStyle w:val="1fffb"/>
              <w:rPr>
                <w:rFonts w:cs="Times New Roman"/>
              </w:rPr>
            </w:pPr>
            <w:r w:rsidRPr="0060328D">
              <w:rPr>
                <w:rFonts w:cs="Times New Roman"/>
              </w:rPr>
              <w:t>-27,5</w:t>
            </w:r>
          </w:p>
        </w:tc>
        <w:tc>
          <w:tcPr>
            <w:tcW w:w="1460" w:type="pct"/>
            <w:tcBorders>
              <w:top w:val="nil"/>
              <w:left w:val="nil"/>
              <w:bottom w:val="single" w:sz="4" w:space="0" w:color="auto"/>
              <w:right w:val="single" w:sz="4" w:space="0" w:color="auto"/>
            </w:tcBorders>
            <w:noWrap/>
            <w:vAlign w:val="center"/>
          </w:tcPr>
          <w:p w14:paraId="1D675FA9" w14:textId="77777777" w:rsidR="002E4AB9" w:rsidRPr="0060328D" w:rsidRDefault="002E4AB9" w:rsidP="00E25A32">
            <w:pPr>
              <w:pStyle w:val="1fffb"/>
              <w:rPr>
                <w:rFonts w:cs="Times New Roman"/>
              </w:rPr>
            </w:pPr>
            <w:r w:rsidRPr="0060328D">
              <w:rPr>
                <w:rFonts w:cs="Times New Roman"/>
              </w:rPr>
              <w:t>21</w:t>
            </w:r>
          </w:p>
        </w:tc>
        <w:tc>
          <w:tcPr>
            <w:tcW w:w="2171" w:type="pct"/>
            <w:tcBorders>
              <w:top w:val="nil"/>
              <w:left w:val="nil"/>
              <w:bottom w:val="single" w:sz="4" w:space="0" w:color="auto"/>
              <w:right w:val="single" w:sz="4" w:space="0" w:color="auto"/>
            </w:tcBorders>
            <w:noWrap/>
            <w:vAlign w:val="center"/>
          </w:tcPr>
          <w:p w14:paraId="21CDA6DF" w14:textId="77777777" w:rsidR="002E4AB9" w:rsidRPr="0060328D" w:rsidRDefault="002E4AB9" w:rsidP="00E25A32">
            <w:pPr>
              <w:pStyle w:val="1fffb"/>
              <w:rPr>
                <w:rFonts w:cs="Times New Roman"/>
              </w:rPr>
            </w:pPr>
            <w:r w:rsidRPr="0060328D">
              <w:rPr>
                <w:rFonts w:cs="Times New Roman"/>
              </w:rPr>
              <w:t>5,656</w:t>
            </w:r>
          </w:p>
        </w:tc>
      </w:tr>
      <w:tr w:rsidR="002E4AB9" w:rsidRPr="0060328D" w14:paraId="610D813F" w14:textId="77777777" w:rsidTr="00E25A32">
        <w:tc>
          <w:tcPr>
            <w:tcW w:w="1369" w:type="pct"/>
            <w:tcBorders>
              <w:top w:val="nil"/>
              <w:left w:val="single" w:sz="4" w:space="0" w:color="auto"/>
              <w:bottom w:val="single" w:sz="4" w:space="0" w:color="auto"/>
              <w:right w:val="single" w:sz="4" w:space="0" w:color="auto"/>
            </w:tcBorders>
            <w:noWrap/>
            <w:vAlign w:val="center"/>
          </w:tcPr>
          <w:p w14:paraId="0BD283A7" w14:textId="77777777" w:rsidR="002E4AB9" w:rsidRPr="0060328D" w:rsidRDefault="002E4AB9" w:rsidP="00E25A32">
            <w:pPr>
              <w:pStyle w:val="1fffb"/>
              <w:rPr>
                <w:rFonts w:cs="Times New Roman"/>
              </w:rPr>
            </w:pPr>
            <w:r w:rsidRPr="0060328D">
              <w:rPr>
                <w:rFonts w:cs="Times New Roman"/>
              </w:rPr>
              <w:t>-22,5</w:t>
            </w:r>
          </w:p>
        </w:tc>
        <w:tc>
          <w:tcPr>
            <w:tcW w:w="1460" w:type="pct"/>
            <w:tcBorders>
              <w:top w:val="nil"/>
              <w:left w:val="nil"/>
              <w:bottom w:val="single" w:sz="4" w:space="0" w:color="auto"/>
              <w:right w:val="single" w:sz="4" w:space="0" w:color="auto"/>
            </w:tcBorders>
            <w:noWrap/>
            <w:vAlign w:val="center"/>
          </w:tcPr>
          <w:p w14:paraId="2611636E" w14:textId="77777777" w:rsidR="002E4AB9" w:rsidRPr="0060328D" w:rsidRDefault="002E4AB9" w:rsidP="00E25A32">
            <w:pPr>
              <w:pStyle w:val="1fffb"/>
              <w:rPr>
                <w:rFonts w:cs="Times New Roman"/>
              </w:rPr>
            </w:pPr>
            <w:r w:rsidRPr="0060328D">
              <w:rPr>
                <w:rFonts w:cs="Times New Roman"/>
              </w:rPr>
              <w:t>62</w:t>
            </w:r>
          </w:p>
        </w:tc>
        <w:tc>
          <w:tcPr>
            <w:tcW w:w="2171" w:type="pct"/>
            <w:tcBorders>
              <w:top w:val="nil"/>
              <w:left w:val="nil"/>
              <w:bottom w:val="single" w:sz="4" w:space="0" w:color="auto"/>
              <w:right w:val="single" w:sz="4" w:space="0" w:color="auto"/>
            </w:tcBorders>
            <w:noWrap/>
            <w:vAlign w:val="center"/>
          </w:tcPr>
          <w:p w14:paraId="04202A90" w14:textId="77777777" w:rsidR="002E4AB9" w:rsidRPr="0060328D" w:rsidRDefault="002E4AB9" w:rsidP="00E25A32">
            <w:pPr>
              <w:pStyle w:val="1fffb"/>
              <w:rPr>
                <w:rFonts w:cs="Times New Roman"/>
              </w:rPr>
            </w:pPr>
            <w:r w:rsidRPr="0060328D">
              <w:rPr>
                <w:rFonts w:cs="Times New Roman"/>
              </w:rPr>
              <w:t>6,414</w:t>
            </w:r>
          </w:p>
        </w:tc>
      </w:tr>
      <w:tr w:rsidR="002E4AB9" w:rsidRPr="0060328D" w14:paraId="69722A8B" w14:textId="77777777" w:rsidTr="00E25A32">
        <w:tc>
          <w:tcPr>
            <w:tcW w:w="1369" w:type="pct"/>
            <w:tcBorders>
              <w:top w:val="nil"/>
              <w:left w:val="single" w:sz="4" w:space="0" w:color="auto"/>
              <w:bottom w:val="single" w:sz="4" w:space="0" w:color="auto"/>
              <w:right w:val="single" w:sz="4" w:space="0" w:color="auto"/>
            </w:tcBorders>
            <w:noWrap/>
            <w:vAlign w:val="center"/>
          </w:tcPr>
          <w:p w14:paraId="5E242ACC" w14:textId="77777777" w:rsidR="002E4AB9" w:rsidRPr="0060328D" w:rsidRDefault="002E4AB9" w:rsidP="00E25A32">
            <w:pPr>
              <w:pStyle w:val="1fffb"/>
              <w:rPr>
                <w:rFonts w:cs="Times New Roman"/>
              </w:rPr>
            </w:pPr>
            <w:r w:rsidRPr="0060328D">
              <w:rPr>
                <w:rFonts w:cs="Times New Roman"/>
              </w:rPr>
              <w:t>-17,5</w:t>
            </w:r>
          </w:p>
        </w:tc>
        <w:tc>
          <w:tcPr>
            <w:tcW w:w="1460" w:type="pct"/>
            <w:tcBorders>
              <w:top w:val="nil"/>
              <w:left w:val="nil"/>
              <w:bottom w:val="single" w:sz="4" w:space="0" w:color="auto"/>
              <w:right w:val="single" w:sz="4" w:space="0" w:color="auto"/>
            </w:tcBorders>
            <w:noWrap/>
            <w:vAlign w:val="center"/>
          </w:tcPr>
          <w:p w14:paraId="2C8AB6F1" w14:textId="77777777" w:rsidR="002E4AB9" w:rsidRPr="0060328D" w:rsidRDefault="002E4AB9" w:rsidP="00E25A32">
            <w:pPr>
              <w:pStyle w:val="1fffb"/>
              <w:rPr>
                <w:rFonts w:cs="Times New Roman"/>
              </w:rPr>
            </w:pPr>
            <w:r w:rsidRPr="0060328D">
              <w:rPr>
                <w:rFonts w:cs="Times New Roman"/>
              </w:rPr>
              <w:t>191</w:t>
            </w:r>
          </w:p>
        </w:tc>
        <w:tc>
          <w:tcPr>
            <w:tcW w:w="2171" w:type="pct"/>
            <w:tcBorders>
              <w:top w:val="nil"/>
              <w:left w:val="nil"/>
              <w:bottom w:val="single" w:sz="4" w:space="0" w:color="auto"/>
              <w:right w:val="single" w:sz="4" w:space="0" w:color="auto"/>
            </w:tcBorders>
            <w:noWrap/>
            <w:vAlign w:val="center"/>
          </w:tcPr>
          <w:p w14:paraId="6099056E" w14:textId="77777777" w:rsidR="002E4AB9" w:rsidRPr="0060328D" w:rsidRDefault="002E4AB9" w:rsidP="00E25A32">
            <w:pPr>
              <w:pStyle w:val="1fffb"/>
              <w:rPr>
                <w:rFonts w:cs="Times New Roman"/>
              </w:rPr>
            </w:pPr>
            <w:r w:rsidRPr="0060328D">
              <w:rPr>
                <w:rFonts w:cs="Times New Roman"/>
              </w:rPr>
              <w:t>7,406</w:t>
            </w:r>
          </w:p>
        </w:tc>
      </w:tr>
      <w:tr w:rsidR="002E4AB9" w:rsidRPr="0060328D" w14:paraId="67AC8782" w14:textId="77777777" w:rsidTr="00E25A32">
        <w:tc>
          <w:tcPr>
            <w:tcW w:w="1369" w:type="pct"/>
            <w:tcBorders>
              <w:top w:val="nil"/>
              <w:left w:val="single" w:sz="4" w:space="0" w:color="auto"/>
              <w:bottom w:val="single" w:sz="4" w:space="0" w:color="auto"/>
              <w:right w:val="single" w:sz="4" w:space="0" w:color="auto"/>
            </w:tcBorders>
            <w:noWrap/>
            <w:vAlign w:val="center"/>
          </w:tcPr>
          <w:p w14:paraId="5BD711AD" w14:textId="77777777" w:rsidR="002E4AB9" w:rsidRPr="0060328D" w:rsidRDefault="002E4AB9" w:rsidP="00E25A32">
            <w:pPr>
              <w:pStyle w:val="1fffb"/>
              <w:rPr>
                <w:rFonts w:cs="Times New Roman"/>
              </w:rPr>
            </w:pPr>
            <w:r w:rsidRPr="0060328D">
              <w:rPr>
                <w:rFonts w:cs="Times New Roman"/>
              </w:rPr>
              <w:t>-12,5</w:t>
            </w:r>
          </w:p>
        </w:tc>
        <w:tc>
          <w:tcPr>
            <w:tcW w:w="1460" w:type="pct"/>
            <w:tcBorders>
              <w:top w:val="nil"/>
              <w:left w:val="nil"/>
              <w:bottom w:val="single" w:sz="4" w:space="0" w:color="auto"/>
              <w:right w:val="single" w:sz="4" w:space="0" w:color="auto"/>
            </w:tcBorders>
            <w:noWrap/>
            <w:vAlign w:val="center"/>
          </w:tcPr>
          <w:p w14:paraId="64CE0B5D" w14:textId="77777777" w:rsidR="002E4AB9" w:rsidRPr="0060328D" w:rsidRDefault="002E4AB9" w:rsidP="00E25A32">
            <w:pPr>
              <w:pStyle w:val="1fffb"/>
              <w:rPr>
                <w:rFonts w:cs="Times New Roman"/>
              </w:rPr>
            </w:pPr>
            <w:r w:rsidRPr="0060328D">
              <w:rPr>
                <w:rFonts w:cs="Times New Roman"/>
              </w:rPr>
              <w:t>437</w:t>
            </w:r>
          </w:p>
        </w:tc>
        <w:tc>
          <w:tcPr>
            <w:tcW w:w="2171" w:type="pct"/>
            <w:tcBorders>
              <w:top w:val="nil"/>
              <w:left w:val="nil"/>
              <w:bottom w:val="single" w:sz="4" w:space="0" w:color="auto"/>
              <w:right w:val="single" w:sz="4" w:space="0" w:color="auto"/>
            </w:tcBorders>
            <w:noWrap/>
            <w:vAlign w:val="center"/>
          </w:tcPr>
          <w:p w14:paraId="4F96CFBE" w14:textId="77777777" w:rsidR="002E4AB9" w:rsidRPr="0060328D" w:rsidRDefault="002E4AB9" w:rsidP="00E25A32">
            <w:pPr>
              <w:pStyle w:val="1fffb"/>
              <w:rPr>
                <w:rFonts w:cs="Times New Roman"/>
              </w:rPr>
            </w:pPr>
            <w:r w:rsidRPr="0060328D">
              <w:rPr>
                <w:rFonts w:cs="Times New Roman"/>
              </w:rPr>
              <w:t>8,762</w:t>
            </w:r>
          </w:p>
        </w:tc>
      </w:tr>
      <w:tr w:rsidR="002E4AB9" w:rsidRPr="0060328D" w14:paraId="21FC053E" w14:textId="77777777" w:rsidTr="00E25A32">
        <w:tc>
          <w:tcPr>
            <w:tcW w:w="1369" w:type="pct"/>
            <w:tcBorders>
              <w:top w:val="nil"/>
              <w:left w:val="single" w:sz="4" w:space="0" w:color="auto"/>
              <w:bottom w:val="single" w:sz="4" w:space="0" w:color="auto"/>
              <w:right w:val="single" w:sz="4" w:space="0" w:color="auto"/>
            </w:tcBorders>
            <w:noWrap/>
            <w:vAlign w:val="center"/>
          </w:tcPr>
          <w:p w14:paraId="60D77E1C" w14:textId="77777777" w:rsidR="002E4AB9" w:rsidRPr="0060328D" w:rsidRDefault="002E4AB9" w:rsidP="00E25A32">
            <w:pPr>
              <w:pStyle w:val="1fffb"/>
              <w:rPr>
                <w:rFonts w:cs="Times New Roman"/>
              </w:rPr>
            </w:pPr>
            <w:r w:rsidRPr="0060328D">
              <w:rPr>
                <w:rFonts w:cs="Times New Roman"/>
              </w:rPr>
              <w:t>-7,5</w:t>
            </w:r>
          </w:p>
        </w:tc>
        <w:tc>
          <w:tcPr>
            <w:tcW w:w="1460" w:type="pct"/>
            <w:tcBorders>
              <w:top w:val="nil"/>
              <w:left w:val="nil"/>
              <w:bottom w:val="single" w:sz="4" w:space="0" w:color="auto"/>
              <w:right w:val="single" w:sz="4" w:space="0" w:color="auto"/>
            </w:tcBorders>
            <w:noWrap/>
            <w:vAlign w:val="center"/>
          </w:tcPr>
          <w:p w14:paraId="460DE9FD" w14:textId="77777777" w:rsidR="002E4AB9" w:rsidRPr="0060328D" w:rsidRDefault="002E4AB9" w:rsidP="00E25A32">
            <w:pPr>
              <w:pStyle w:val="1fffb"/>
              <w:rPr>
                <w:rFonts w:cs="Times New Roman"/>
              </w:rPr>
            </w:pPr>
            <w:r w:rsidRPr="0060328D">
              <w:rPr>
                <w:rFonts w:cs="Times New Roman"/>
              </w:rPr>
              <w:t>828</w:t>
            </w:r>
          </w:p>
        </w:tc>
        <w:tc>
          <w:tcPr>
            <w:tcW w:w="2171" w:type="pct"/>
            <w:tcBorders>
              <w:top w:val="nil"/>
              <w:left w:val="nil"/>
              <w:bottom w:val="single" w:sz="4" w:space="0" w:color="auto"/>
              <w:right w:val="single" w:sz="4" w:space="0" w:color="auto"/>
            </w:tcBorders>
            <w:noWrap/>
            <w:vAlign w:val="center"/>
          </w:tcPr>
          <w:p w14:paraId="1ED66561" w14:textId="77777777" w:rsidR="002E4AB9" w:rsidRPr="0060328D" w:rsidRDefault="002E4AB9" w:rsidP="00E25A32">
            <w:pPr>
              <w:pStyle w:val="1fffb"/>
              <w:rPr>
                <w:rFonts w:cs="Times New Roman"/>
              </w:rPr>
            </w:pPr>
            <w:r w:rsidRPr="0060328D">
              <w:rPr>
                <w:rFonts w:cs="Times New Roman"/>
              </w:rPr>
              <w:t>10,731</w:t>
            </w:r>
          </w:p>
        </w:tc>
      </w:tr>
      <w:tr w:rsidR="002E4AB9" w:rsidRPr="0060328D" w14:paraId="174E2BF8" w14:textId="77777777" w:rsidTr="00E25A32">
        <w:tc>
          <w:tcPr>
            <w:tcW w:w="1369" w:type="pct"/>
            <w:tcBorders>
              <w:top w:val="nil"/>
              <w:left w:val="single" w:sz="4" w:space="0" w:color="auto"/>
              <w:bottom w:val="single" w:sz="4" w:space="0" w:color="auto"/>
              <w:right w:val="single" w:sz="4" w:space="0" w:color="auto"/>
            </w:tcBorders>
            <w:noWrap/>
            <w:vAlign w:val="center"/>
          </w:tcPr>
          <w:p w14:paraId="5C61EE8B" w14:textId="77777777" w:rsidR="002E4AB9" w:rsidRPr="0060328D" w:rsidRDefault="002E4AB9" w:rsidP="00E25A32">
            <w:pPr>
              <w:pStyle w:val="1fffb"/>
              <w:rPr>
                <w:rFonts w:cs="Times New Roman"/>
              </w:rPr>
            </w:pPr>
            <w:r w:rsidRPr="0060328D">
              <w:rPr>
                <w:rFonts w:cs="Times New Roman"/>
              </w:rPr>
              <w:t>-2,5</w:t>
            </w:r>
          </w:p>
        </w:tc>
        <w:tc>
          <w:tcPr>
            <w:tcW w:w="1460" w:type="pct"/>
            <w:tcBorders>
              <w:top w:val="nil"/>
              <w:left w:val="nil"/>
              <w:bottom w:val="single" w:sz="4" w:space="0" w:color="auto"/>
              <w:right w:val="single" w:sz="4" w:space="0" w:color="auto"/>
            </w:tcBorders>
            <w:noWrap/>
            <w:vAlign w:val="center"/>
          </w:tcPr>
          <w:p w14:paraId="34092E3A" w14:textId="77777777" w:rsidR="002E4AB9" w:rsidRPr="0060328D" w:rsidRDefault="002E4AB9" w:rsidP="00E25A32">
            <w:pPr>
              <w:pStyle w:val="1fffb"/>
              <w:rPr>
                <w:rFonts w:cs="Times New Roman"/>
              </w:rPr>
            </w:pPr>
            <w:r w:rsidRPr="0060328D">
              <w:rPr>
                <w:rFonts w:cs="Times New Roman"/>
              </w:rPr>
              <w:t>11558</w:t>
            </w:r>
          </w:p>
        </w:tc>
        <w:tc>
          <w:tcPr>
            <w:tcW w:w="2171" w:type="pct"/>
            <w:tcBorders>
              <w:top w:val="nil"/>
              <w:left w:val="nil"/>
              <w:bottom w:val="single" w:sz="4" w:space="0" w:color="auto"/>
              <w:right w:val="single" w:sz="4" w:space="0" w:color="auto"/>
            </w:tcBorders>
            <w:noWrap/>
            <w:vAlign w:val="center"/>
          </w:tcPr>
          <w:p w14:paraId="5F3F37D7" w14:textId="77777777" w:rsidR="002E4AB9" w:rsidRPr="0060328D" w:rsidRDefault="002E4AB9" w:rsidP="00E25A32">
            <w:pPr>
              <w:pStyle w:val="1fffb"/>
              <w:rPr>
                <w:rFonts w:cs="Times New Roman"/>
              </w:rPr>
            </w:pPr>
            <w:r w:rsidRPr="0060328D">
              <w:rPr>
                <w:rFonts w:cs="Times New Roman"/>
              </w:rPr>
              <w:t>13,851</w:t>
            </w:r>
          </w:p>
        </w:tc>
      </w:tr>
      <w:tr w:rsidR="002E4AB9" w:rsidRPr="0060328D" w14:paraId="0D9E8930" w14:textId="77777777" w:rsidTr="00E25A32">
        <w:tc>
          <w:tcPr>
            <w:tcW w:w="1369" w:type="pct"/>
            <w:tcBorders>
              <w:top w:val="nil"/>
              <w:left w:val="single" w:sz="4" w:space="0" w:color="auto"/>
              <w:bottom w:val="single" w:sz="4" w:space="0" w:color="auto"/>
              <w:right w:val="single" w:sz="4" w:space="0" w:color="auto"/>
            </w:tcBorders>
            <w:noWrap/>
            <w:vAlign w:val="center"/>
          </w:tcPr>
          <w:p w14:paraId="2CF97C0C" w14:textId="77777777" w:rsidR="002E4AB9" w:rsidRPr="0060328D" w:rsidRDefault="002E4AB9" w:rsidP="00E25A32">
            <w:pPr>
              <w:pStyle w:val="1fffb"/>
              <w:rPr>
                <w:rFonts w:cs="Times New Roman"/>
              </w:rPr>
            </w:pPr>
            <w:r w:rsidRPr="0060328D">
              <w:rPr>
                <w:rFonts w:cs="Times New Roman"/>
              </w:rPr>
              <w:t>2,5</w:t>
            </w:r>
          </w:p>
        </w:tc>
        <w:tc>
          <w:tcPr>
            <w:tcW w:w="1460" w:type="pct"/>
            <w:tcBorders>
              <w:top w:val="nil"/>
              <w:left w:val="nil"/>
              <w:bottom w:val="single" w:sz="4" w:space="0" w:color="auto"/>
              <w:right w:val="single" w:sz="4" w:space="0" w:color="auto"/>
            </w:tcBorders>
            <w:noWrap/>
            <w:vAlign w:val="center"/>
          </w:tcPr>
          <w:p w14:paraId="7A189F9D" w14:textId="77777777" w:rsidR="002E4AB9" w:rsidRPr="0060328D" w:rsidRDefault="002E4AB9" w:rsidP="00E25A32">
            <w:pPr>
              <w:pStyle w:val="1fffb"/>
              <w:rPr>
                <w:rFonts w:cs="Times New Roman"/>
              </w:rPr>
            </w:pPr>
            <w:r w:rsidRPr="0060328D">
              <w:rPr>
                <w:rFonts w:cs="Times New Roman"/>
              </w:rPr>
              <w:t>1686</w:t>
            </w:r>
          </w:p>
        </w:tc>
        <w:tc>
          <w:tcPr>
            <w:tcW w:w="2171" w:type="pct"/>
            <w:tcBorders>
              <w:top w:val="nil"/>
              <w:left w:val="nil"/>
              <w:bottom w:val="single" w:sz="4" w:space="0" w:color="auto"/>
              <w:right w:val="single" w:sz="4" w:space="0" w:color="auto"/>
            </w:tcBorders>
            <w:noWrap/>
            <w:vAlign w:val="center"/>
          </w:tcPr>
          <w:p w14:paraId="1DB04046" w14:textId="77777777" w:rsidR="002E4AB9" w:rsidRPr="0060328D" w:rsidRDefault="002E4AB9" w:rsidP="00E25A32">
            <w:pPr>
              <w:pStyle w:val="1fffb"/>
              <w:rPr>
                <w:rFonts w:cs="Times New Roman"/>
              </w:rPr>
            </w:pPr>
            <w:r w:rsidRPr="0060328D">
              <w:rPr>
                <w:rFonts w:cs="Times New Roman"/>
              </w:rPr>
              <w:t>19,582</w:t>
            </w:r>
          </w:p>
        </w:tc>
      </w:tr>
      <w:tr w:rsidR="002E4AB9" w:rsidRPr="0060328D" w14:paraId="32AC67A9" w14:textId="77777777" w:rsidTr="00E25A32">
        <w:tc>
          <w:tcPr>
            <w:tcW w:w="1369" w:type="pct"/>
            <w:tcBorders>
              <w:top w:val="nil"/>
              <w:left w:val="single" w:sz="4" w:space="0" w:color="auto"/>
              <w:bottom w:val="single" w:sz="4" w:space="0" w:color="auto"/>
              <w:right w:val="single" w:sz="4" w:space="0" w:color="auto"/>
            </w:tcBorders>
            <w:noWrap/>
            <w:vAlign w:val="center"/>
          </w:tcPr>
          <w:p w14:paraId="16019C0E" w14:textId="77777777" w:rsidR="002E4AB9" w:rsidRPr="0060328D" w:rsidRDefault="002E4AB9" w:rsidP="00E25A32">
            <w:pPr>
              <w:pStyle w:val="1fffb"/>
              <w:rPr>
                <w:rFonts w:cs="Times New Roman"/>
              </w:rPr>
            </w:pPr>
            <w:r w:rsidRPr="0060328D">
              <w:rPr>
                <w:rFonts w:cs="Times New Roman"/>
              </w:rPr>
              <w:t>6,5</w:t>
            </w:r>
          </w:p>
        </w:tc>
        <w:tc>
          <w:tcPr>
            <w:tcW w:w="1460" w:type="pct"/>
            <w:tcBorders>
              <w:top w:val="nil"/>
              <w:left w:val="nil"/>
              <w:bottom w:val="single" w:sz="4" w:space="0" w:color="auto"/>
              <w:right w:val="single" w:sz="4" w:space="0" w:color="auto"/>
            </w:tcBorders>
            <w:noWrap/>
            <w:vAlign w:val="center"/>
          </w:tcPr>
          <w:p w14:paraId="56CC7F9B" w14:textId="77777777" w:rsidR="002E4AB9" w:rsidRPr="0060328D" w:rsidRDefault="002E4AB9" w:rsidP="00E25A32">
            <w:pPr>
              <w:pStyle w:val="1fffb"/>
              <w:rPr>
                <w:rFonts w:cs="Times New Roman"/>
              </w:rPr>
            </w:pPr>
            <w:r w:rsidRPr="0060328D">
              <w:rPr>
                <w:rFonts w:cs="Times New Roman"/>
              </w:rPr>
              <w:t>681</w:t>
            </w:r>
          </w:p>
        </w:tc>
        <w:tc>
          <w:tcPr>
            <w:tcW w:w="2171" w:type="pct"/>
            <w:tcBorders>
              <w:top w:val="nil"/>
              <w:left w:val="nil"/>
              <w:bottom w:val="single" w:sz="4" w:space="0" w:color="auto"/>
              <w:right w:val="single" w:sz="4" w:space="0" w:color="auto"/>
            </w:tcBorders>
            <w:noWrap/>
            <w:vAlign w:val="center"/>
          </w:tcPr>
          <w:p w14:paraId="7E4831D3" w14:textId="77777777" w:rsidR="002E4AB9" w:rsidRPr="0060328D" w:rsidRDefault="002E4AB9" w:rsidP="00E25A32">
            <w:pPr>
              <w:pStyle w:val="1fffb"/>
              <w:rPr>
                <w:rFonts w:cs="Times New Roman"/>
              </w:rPr>
            </w:pPr>
            <w:r w:rsidRPr="0060328D">
              <w:rPr>
                <w:rFonts w:cs="Times New Roman"/>
              </w:rPr>
              <w:t>29,504</w:t>
            </w:r>
          </w:p>
        </w:tc>
      </w:tr>
    </w:tbl>
    <w:p w14:paraId="1B11898D" w14:textId="77777777" w:rsidR="004873B0" w:rsidRPr="0060328D" w:rsidRDefault="004873B0" w:rsidP="00B5461F">
      <w:pPr>
        <w:pStyle w:val="11ff3"/>
      </w:pPr>
    </w:p>
    <w:p w14:paraId="1FBB9654" w14:textId="7D0C28DE" w:rsidR="00C25060" w:rsidRPr="0060328D" w:rsidRDefault="00C25060" w:rsidP="00B5461F">
      <w:pPr>
        <w:pStyle w:val="11ff3"/>
      </w:pPr>
      <w:r w:rsidRPr="0060328D">
        <w:t>По представленным сведениям, от</w:t>
      </w:r>
      <w:r w:rsidR="00F205BC" w:rsidRPr="0060328D">
        <w:t xml:space="preserve"> </w:t>
      </w:r>
      <w:r w:rsidR="00D45B00" w:rsidRPr="0060328D">
        <w:t>ООО «ГАРАНТиЯ»</w:t>
      </w:r>
      <w:r w:rsidRPr="0060328D">
        <w:t xml:space="preserve">, аварий на источниках тепла и теплосетевых объектах, вследствие которых могли бы быть аварийные отключения потребителей тепла, за последний пятилетний период не происходило. </w:t>
      </w:r>
    </w:p>
    <w:p w14:paraId="17CA06A8" w14:textId="77777777" w:rsidR="00843D0A" w:rsidRPr="0060328D" w:rsidRDefault="00843D0A" w:rsidP="00843D0A">
      <w:pPr>
        <w:pStyle w:val="11ff3"/>
        <w:ind w:firstLine="0"/>
      </w:pPr>
    </w:p>
    <w:p w14:paraId="7F2A4796" w14:textId="5A36DA0E" w:rsidR="00843D0A" w:rsidRPr="0060328D" w:rsidRDefault="00843D0A" w:rsidP="00843D0A">
      <w:pPr>
        <w:pStyle w:val="11ff3"/>
        <w:rPr>
          <w:b/>
        </w:rPr>
      </w:pPr>
      <w:r w:rsidRPr="0060328D">
        <w:rPr>
          <w:b/>
        </w:rPr>
        <w:t xml:space="preserve">Таблица 1.9.3.4 - Показатели восстановления в системе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264"/>
        <w:gridCol w:w="616"/>
        <w:gridCol w:w="616"/>
        <w:gridCol w:w="616"/>
        <w:gridCol w:w="617"/>
        <w:gridCol w:w="616"/>
      </w:tblGrid>
      <w:tr w:rsidR="00A81958" w:rsidRPr="0060328D" w14:paraId="74C021D2" w14:textId="77777777" w:rsidTr="00C763D7">
        <w:trPr>
          <w:trHeight w:val="227"/>
          <w:tblHeader/>
        </w:trPr>
        <w:tc>
          <w:tcPr>
            <w:tcW w:w="3352" w:type="pct"/>
            <w:tcBorders>
              <w:top w:val="single" w:sz="4" w:space="0" w:color="auto"/>
              <w:bottom w:val="single" w:sz="4" w:space="0" w:color="auto"/>
              <w:right w:val="single" w:sz="4" w:space="0" w:color="auto"/>
            </w:tcBorders>
            <w:shd w:val="clear" w:color="auto" w:fill="D9D9D9" w:themeFill="background1" w:themeFillShade="D9"/>
            <w:vAlign w:val="center"/>
          </w:tcPr>
          <w:p w14:paraId="14093A29" w14:textId="77777777" w:rsidR="00A81958" w:rsidRPr="0060328D" w:rsidRDefault="00A81958" w:rsidP="00A81958">
            <w:pPr>
              <w:pStyle w:val="1fffb"/>
              <w:rPr>
                <w:rFonts w:cs="Times New Roman"/>
              </w:rPr>
            </w:pPr>
            <w:r w:rsidRPr="0060328D">
              <w:rPr>
                <w:rFonts w:cs="Times New Roman"/>
              </w:rPr>
              <w:t>Наименование показателя</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08E354" w14:textId="08C15EC0" w:rsidR="00A81958" w:rsidRPr="0060328D" w:rsidRDefault="00A81958" w:rsidP="00A81958">
            <w:pPr>
              <w:pStyle w:val="1fffb"/>
              <w:rPr>
                <w:rFonts w:cs="Times New Roman"/>
              </w:rPr>
            </w:pPr>
            <w:r w:rsidRPr="0060328D">
              <w:rPr>
                <w:rFonts w:cs="Times New Roman"/>
              </w:rPr>
              <w:t>2020</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05DC58" w14:textId="680CE671" w:rsidR="00A81958" w:rsidRPr="0060328D" w:rsidRDefault="00A81958" w:rsidP="00A81958">
            <w:pPr>
              <w:pStyle w:val="1fffb"/>
              <w:rPr>
                <w:rFonts w:cs="Times New Roman"/>
              </w:rPr>
            </w:pPr>
            <w:r w:rsidRPr="0060328D">
              <w:rPr>
                <w:rFonts w:cs="Times New Roman"/>
              </w:rPr>
              <w:t>2021</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E2D2BE" w14:textId="385378CE" w:rsidR="00A81958" w:rsidRPr="0060328D" w:rsidRDefault="00A81958" w:rsidP="00A81958">
            <w:pPr>
              <w:pStyle w:val="1fffb"/>
              <w:rPr>
                <w:rFonts w:cs="Times New Roman"/>
              </w:rPr>
            </w:pPr>
            <w:r w:rsidRPr="0060328D">
              <w:rPr>
                <w:rFonts w:cs="Times New Roman"/>
              </w:rPr>
              <w:t>2022</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B9464" w14:textId="5521350F" w:rsidR="00A81958" w:rsidRPr="0060328D" w:rsidRDefault="00A81958" w:rsidP="00A81958">
            <w:pPr>
              <w:pStyle w:val="1fffb"/>
              <w:rPr>
                <w:rFonts w:cs="Times New Roman"/>
              </w:rPr>
            </w:pPr>
            <w:r w:rsidRPr="0060328D">
              <w:rPr>
                <w:rFonts w:cs="Times New Roman"/>
              </w:rPr>
              <w:t>2023</w:t>
            </w:r>
          </w:p>
        </w:tc>
        <w:tc>
          <w:tcPr>
            <w:tcW w:w="330" w:type="pct"/>
            <w:tcBorders>
              <w:top w:val="single" w:sz="4" w:space="0" w:color="auto"/>
              <w:left w:val="single" w:sz="4" w:space="0" w:color="auto"/>
              <w:bottom w:val="single" w:sz="4" w:space="0" w:color="auto"/>
            </w:tcBorders>
            <w:shd w:val="clear" w:color="auto" w:fill="D9D9D9" w:themeFill="background1" w:themeFillShade="D9"/>
            <w:vAlign w:val="center"/>
          </w:tcPr>
          <w:p w14:paraId="4338CA92" w14:textId="137D9A8F" w:rsidR="00A81958" w:rsidRPr="0060328D" w:rsidRDefault="00A81958" w:rsidP="00A81958">
            <w:pPr>
              <w:pStyle w:val="1fffb"/>
              <w:rPr>
                <w:rFonts w:cs="Times New Roman"/>
              </w:rPr>
            </w:pPr>
            <w:r w:rsidRPr="0060328D">
              <w:rPr>
                <w:rFonts w:cs="Times New Roman"/>
              </w:rPr>
              <w:t>2024</w:t>
            </w:r>
          </w:p>
        </w:tc>
      </w:tr>
      <w:tr w:rsidR="00843D0A" w:rsidRPr="0060328D" w14:paraId="069E30B4" w14:textId="77777777" w:rsidTr="00C763D7">
        <w:trPr>
          <w:trHeight w:val="227"/>
        </w:trPr>
        <w:tc>
          <w:tcPr>
            <w:tcW w:w="3352" w:type="pct"/>
            <w:tcBorders>
              <w:top w:val="single" w:sz="4" w:space="0" w:color="auto"/>
              <w:bottom w:val="single" w:sz="4" w:space="0" w:color="auto"/>
              <w:right w:val="single" w:sz="4" w:space="0" w:color="auto"/>
            </w:tcBorders>
          </w:tcPr>
          <w:p w14:paraId="0469E476" w14:textId="77777777" w:rsidR="00843D0A" w:rsidRPr="0060328D" w:rsidRDefault="00843D0A" w:rsidP="00C763D7">
            <w:pPr>
              <w:pStyle w:val="1fffb"/>
              <w:rPr>
                <w:rFonts w:cs="Times New Roman"/>
              </w:rPr>
            </w:pPr>
            <w:r w:rsidRPr="0060328D">
              <w:rPr>
                <w:rFonts w:cs="Times New Roman"/>
              </w:rPr>
              <w:t>Среднее время восстановления теплоснабжения после повреждения в магистральных тепловых сетях в отопительный период, час</w:t>
            </w:r>
          </w:p>
        </w:tc>
        <w:tc>
          <w:tcPr>
            <w:tcW w:w="330" w:type="pct"/>
            <w:tcBorders>
              <w:top w:val="single" w:sz="4" w:space="0" w:color="auto"/>
              <w:left w:val="single" w:sz="4" w:space="0" w:color="auto"/>
              <w:bottom w:val="single" w:sz="4" w:space="0" w:color="auto"/>
              <w:right w:val="single" w:sz="4" w:space="0" w:color="auto"/>
            </w:tcBorders>
          </w:tcPr>
          <w:p w14:paraId="6D6E27CE"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35F9F8BB"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51C7F12E"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7E7C43FB"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0048DEF6" w14:textId="77777777" w:rsidR="00843D0A" w:rsidRPr="0060328D" w:rsidRDefault="00843D0A" w:rsidP="00C763D7">
            <w:pPr>
              <w:pStyle w:val="1fffb"/>
              <w:rPr>
                <w:rFonts w:cs="Times New Roman"/>
              </w:rPr>
            </w:pPr>
            <w:r w:rsidRPr="0060328D">
              <w:rPr>
                <w:rFonts w:cs="Times New Roman"/>
              </w:rPr>
              <w:t>-</w:t>
            </w:r>
          </w:p>
        </w:tc>
      </w:tr>
      <w:tr w:rsidR="00843D0A" w:rsidRPr="0060328D" w14:paraId="52D75125" w14:textId="77777777" w:rsidTr="00C763D7">
        <w:trPr>
          <w:trHeight w:val="227"/>
        </w:trPr>
        <w:tc>
          <w:tcPr>
            <w:tcW w:w="3352" w:type="pct"/>
            <w:tcBorders>
              <w:top w:val="single" w:sz="4" w:space="0" w:color="auto"/>
              <w:bottom w:val="single" w:sz="4" w:space="0" w:color="auto"/>
              <w:right w:val="single" w:sz="4" w:space="0" w:color="auto"/>
            </w:tcBorders>
          </w:tcPr>
          <w:p w14:paraId="7DBF18BE" w14:textId="77777777" w:rsidR="00843D0A" w:rsidRPr="0060328D" w:rsidRDefault="00843D0A" w:rsidP="00C763D7">
            <w:pPr>
              <w:pStyle w:val="1fffb"/>
              <w:rPr>
                <w:rFonts w:cs="Times New Roman"/>
              </w:rPr>
            </w:pPr>
            <w:r w:rsidRPr="0060328D">
              <w:rPr>
                <w:rFonts w:cs="Times New Roman"/>
              </w:rPr>
              <w:t>Среднее время восстановления отопления после повреждения в распределительных тепловых сетях систем отопления, час:</w:t>
            </w:r>
          </w:p>
        </w:tc>
        <w:tc>
          <w:tcPr>
            <w:tcW w:w="330" w:type="pct"/>
            <w:tcBorders>
              <w:top w:val="single" w:sz="4" w:space="0" w:color="auto"/>
              <w:left w:val="single" w:sz="4" w:space="0" w:color="auto"/>
              <w:bottom w:val="single" w:sz="4" w:space="0" w:color="auto"/>
              <w:right w:val="single" w:sz="4" w:space="0" w:color="auto"/>
            </w:tcBorders>
          </w:tcPr>
          <w:p w14:paraId="272537CF"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59DABA6B"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372E79E2"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0D0692DE"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503D183A" w14:textId="77777777" w:rsidR="00843D0A" w:rsidRPr="0060328D" w:rsidRDefault="00843D0A" w:rsidP="00C763D7">
            <w:pPr>
              <w:pStyle w:val="1fffb"/>
              <w:rPr>
                <w:rFonts w:cs="Times New Roman"/>
              </w:rPr>
            </w:pPr>
            <w:r w:rsidRPr="0060328D">
              <w:rPr>
                <w:rFonts w:cs="Times New Roman"/>
              </w:rPr>
              <w:t>-</w:t>
            </w:r>
          </w:p>
        </w:tc>
      </w:tr>
      <w:tr w:rsidR="00843D0A" w:rsidRPr="0060328D" w14:paraId="0E60E8EA" w14:textId="77777777" w:rsidTr="00C763D7">
        <w:trPr>
          <w:trHeight w:val="227"/>
        </w:trPr>
        <w:tc>
          <w:tcPr>
            <w:tcW w:w="3352" w:type="pct"/>
            <w:tcBorders>
              <w:top w:val="single" w:sz="4" w:space="0" w:color="auto"/>
              <w:bottom w:val="single" w:sz="4" w:space="0" w:color="auto"/>
              <w:right w:val="single" w:sz="4" w:space="0" w:color="auto"/>
            </w:tcBorders>
          </w:tcPr>
          <w:p w14:paraId="2950DDBF" w14:textId="77777777" w:rsidR="00843D0A" w:rsidRPr="0060328D" w:rsidRDefault="00843D0A" w:rsidP="00C763D7">
            <w:pPr>
              <w:pStyle w:val="1fffb"/>
              <w:rPr>
                <w:rFonts w:cs="Times New Roman"/>
              </w:rPr>
            </w:pPr>
            <w:r w:rsidRPr="0060328D">
              <w:rPr>
                <w:rFonts w:cs="Times New Roman"/>
              </w:rPr>
              <w:t>Среднее время восстановления горячего водоснабжения поле повреждения в сетях горячего водоснабжения (в случае их наличия), час</w:t>
            </w:r>
          </w:p>
        </w:tc>
        <w:tc>
          <w:tcPr>
            <w:tcW w:w="330" w:type="pct"/>
            <w:tcBorders>
              <w:top w:val="single" w:sz="4" w:space="0" w:color="auto"/>
              <w:left w:val="single" w:sz="4" w:space="0" w:color="auto"/>
              <w:bottom w:val="single" w:sz="4" w:space="0" w:color="auto"/>
              <w:right w:val="single" w:sz="4" w:space="0" w:color="auto"/>
            </w:tcBorders>
          </w:tcPr>
          <w:p w14:paraId="1E57B20B"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255618AE"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72FD8607"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030BAAF0"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71A97E58" w14:textId="77777777" w:rsidR="00843D0A" w:rsidRPr="0060328D" w:rsidRDefault="00843D0A" w:rsidP="00C763D7">
            <w:pPr>
              <w:pStyle w:val="1fffb"/>
              <w:rPr>
                <w:rFonts w:cs="Times New Roman"/>
              </w:rPr>
            </w:pPr>
            <w:r w:rsidRPr="0060328D">
              <w:rPr>
                <w:rFonts w:cs="Times New Roman"/>
              </w:rPr>
              <w:t>-</w:t>
            </w:r>
          </w:p>
        </w:tc>
      </w:tr>
      <w:tr w:rsidR="00843D0A" w:rsidRPr="0060328D" w14:paraId="2D11DC79" w14:textId="77777777" w:rsidTr="00C763D7">
        <w:trPr>
          <w:trHeight w:val="227"/>
        </w:trPr>
        <w:tc>
          <w:tcPr>
            <w:tcW w:w="3352" w:type="pct"/>
            <w:tcBorders>
              <w:top w:val="single" w:sz="4" w:space="0" w:color="auto"/>
              <w:bottom w:val="single" w:sz="4" w:space="0" w:color="auto"/>
              <w:right w:val="single" w:sz="4" w:space="0" w:color="auto"/>
            </w:tcBorders>
          </w:tcPr>
          <w:p w14:paraId="36D415A0" w14:textId="77777777" w:rsidR="00843D0A" w:rsidRPr="0060328D" w:rsidRDefault="00843D0A" w:rsidP="00C763D7">
            <w:pPr>
              <w:pStyle w:val="1fffb"/>
              <w:rPr>
                <w:rFonts w:cs="Times New Roman"/>
              </w:rPr>
            </w:pPr>
            <w:r w:rsidRPr="0060328D">
              <w:rPr>
                <w:rFonts w:cs="Times New Roman"/>
              </w:rPr>
              <w:t>Всего среднее время восстановления отопления после повреждения в магистральных и распределительных тепловых сетях, час</w:t>
            </w:r>
          </w:p>
        </w:tc>
        <w:tc>
          <w:tcPr>
            <w:tcW w:w="330" w:type="pct"/>
            <w:tcBorders>
              <w:top w:val="single" w:sz="4" w:space="0" w:color="auto"/>
              <w:left w:val="single" w:sz="4" w:space="0" w:color="auto"/>
              <w:bottom w:val="single" w:sz="4" w:space="0" w:color="auto"/>
              <w:right w:val="single" w:sz="4" w:space="0" w:color="auto"/>
            </w:tcBorders>
          </w:tcPr>
          <w:p w14:paraId="014E72F2"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399C5CE5"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3EA492C3"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4A9F126A" w14:textId="77777777" w:rsidR="00843D0A" w:rsidRPr="0060328D" w:rsidRDefault="00843D0A"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53924299" w14:textId="77777777" w:rsidR="00843D0A" w:rsidRPr="0060328D" w:rsidRDefault="00843D0A" w:rsidP="00C763D7">
            <w:pPr>
              <w:pStyle w:val="1fffb"/>
              <w:rPr>
                <w:rFonts w:cs="Times New Roman"/>
              </w:rPr>
            </w:pPr>
            <w:r w:rsidRPr="0060328D">
              <w:rPr>
                <w:rFonts w:cs="Times New Roman"/>
              </w:rPr>
              <w:t>-</w:t>
            </w:r>
          </w:p>
        </w:tc>
      </w:tr>
    </w:tbl>
    <w:p w14:paraId="18305AB4" w14:textId="77777777" w:rsidR="006463D8" w:rsidRPr="0060328D" w:rsidRDefault="006463D8" w:rsidP="00100029">
      <w:pPr>
        <w:pStyle w:val="11ff3"/>
        <w:ind w:firstLine="0"/>
        <w:rPr>
          <w:b/>
          <w:lang w:eastAsia="ru-RU"/>
        </w:rPr>
        <w:sectPr w:rsidR="006463D8" w:rsidRPr="0060328D" w:rsidSect="00ED5167">
          <w:headerReference w:type="first" r:id="rId68"/>
          <w:footerReference w:type="first" r:id="rId69"/>
          <w:pgSz w:w="11906" w:h="16838"/>
          <w:pgMar w:top="1134" w:right="850" w:bottom="1134" w:left="1701" w:header="567" w:footer="454" w:gutter="0"/>
          <w:cols w:space="708"/>
          <w:docGrid w:linePitch="360"/>
        </w:sectPr>
      </w:pPr>
    </w:p>
    <w:p w14:paraId="7A82C4B1" w14:textId="49C91FA1" w:rsidR="00C25060" w:rsidRPr="0060328D"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301" w:name="_Toc520922773"/>
      <w:bookmarkStart w:id="302" w:name="_Toc78674753"/>
      <w:bookmarkStart w:id="303" w:name="_Toc84970990"/>
      <w:bookmarkStart w:id="304" w:name="_Toc202832833"/>
      <w:r w:rsidRPr="0060328D">
        <w:rPr>
          <w:rFonts w:cs="Times New Roman"/>
        </w:rPr>
        <w:lastRenderedPageBreak/>
        <w:t>Графические материалы (карты-схемы тепловых сетей и зон ненормативной надежности и безопасности теплоснабжения)</w:t>
      </w:r>
      <w:bookmarkEnd w:id="301"/>
      <w:bookmarkEnd w:id="302"/>
      <w:bookmarkEnd w:id="303"/>
      <w:bookmarkEnd w:id="304"/>
    </w:p>
    <w:p w14:paraId="05C0B2A4" w14:textId="5B15EDA0" w:rsidR="00C25060" w:rsidRPr="0060328D" w:rsidRDefault="00C25060" w:rsidP="00B5461F">
      <w:pPr>
        <w:pStyle w:val="11ff3"/>
      </w:pPr>
      <w:r w:rsidRPr="0060328D">
        <w:t xml:space="preserve">Из рассмотренных выше пунктов можно сделать вывод, что, все теплоснабжающие организации работают в безаварийном режиме на протяжении последних 5 лет эксплуатации и поэтому указание наиболее уязвимых (в аварийном плане) участков тепловых сетей и источников тепловой энергии на графической карте </w:t>
      </w:r>
      <w:r w:rsidR="007507E8" w:rsidRPr="0060328D">
        <w:t>муниципального образования</w:t>
      </w:r>
      <w:r w:rsidRPr="0060328D">
        <w:t>, не представляется возможным.</w:t>
      </w:r>
      <w:r w:rsidR="00DE4D5F" w:rsidRPr="0060328D">
        <w:t xml:space="preserve"> Зоны ненормативной надежности отсутствуют.</w:t>
      </w:r>
    </w:p>
    <w:p w14:paraId="4C91E644" w14:textId="1D6B0DDD" w:rsidR="00C25060" w:rsidRPr="0060328D"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305" w:name="_Toc520922774"/>
      <w:bookmarkStart w:id="306" w:name="_Toc78674754"/>
      <w:bookmarkStart w:id="307" w:name="_Toc84970991"/>
      <w:bookmarkStart w:id="308" w:name="_Toc202832834"/>
      <w:r w:rsidRPr="0060328D">
        <w:rPr>
          <w:rFonts w:cs="Times New Roman"/>
        </w:rPr>
        <w:t xml:space="preserve">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w:t>
      </w:r>
      <w:r w:rsidR="000B2936" w:rsidRPr="0060328D">
        <w:rPr>
          <w:rFonts w:cs="Times New Roman"/>
        </w:rPr>
        <w:t xml:space="preserve">№ </w:t>
      </w:r>
      <w:r w:rsidRPr="0060328D">
        <w:rPr>
          <w:rFonts w:cs="Times New Roman"/>
        </w:rPr>
        <w:t>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305"/>
      <w:bookmarkEnd w:id="306"/>
      <w:bookmarkEnd w:id="307"/>
      <w:bookmarkEnd w:id="308"/>
    </w:p>
    <w:p w14:paraId="143B8A62" w14:textId="77777777" w:rsidR="00C25060" w:rsidRPr="0060328D" w:rsidRDefault="00C25060" w:rsidP="00B5461F">
      <w:pPr>
        <w:pStyle w:val="11ff3"/>
      </w:pPr>
      <w:r w:rsidRPr="0060328D">
        <w:t>Аварийные ситуации при теплоснабжении, расследование причин которых осуществлялось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 базовый период не зафиксировано.</w:t>
      </w:r>
    </w:p>
    <w:p w14:paraId="4B38969C" w14:textId="77777777" w:rsidR="004873B0" w:rsidRPr="0060328D" w:rsidRDefault="004873B0" w:rsidP="004873B0">
      <w:pPr>
        <w:spacing w:after="60"/>
        <w:rPr>
          <w:rFonts w:ascii="Times New Roman" w:hAnsi="Times New Roman" w:cs="Times New Roman"/>
          <w:color w:val="000000"/>
          <w:sz w:val="24"/>
          <w:szCs w:val="24"/>
          <w:lang w:bidi="ru-RU"/>
        </w:rPr>
      </w:pPr>
      <w:r w:rsidRPr="0060328D">
        <w:rPr>
          <w:rFonts w:ascii="Times New Roman" w:hAnsi="Times New Roman" w:cs="Times New Roman"/>
          <w:color w:val="000000"/>
          <w:sz w:val="24"/>
          <w:szCs w:val="24"/>
          <w:lang w:bidi="ru-RU"/>
        </w:rPr>
        <w:t xml:space="preserve">Авариями в коммунальных отопительных котельных считаются: </w:t>
      </w:r>
    </w:p>
    <w:p w14:paraId="54F6C3AD" w14:textId="767949DD" w:rsidR="004873B0" w:rsidRPr="0060328D" w:rsidRDefault="004873B0">
      <w:pPr>
        <w:pStyle w:val="affff6"/>
        <w:numPr>
          <w:ilvl w:val="0"/>
          <w:numId w:val="78"/>
        </w:numPr>
        <w:ind w:left="851" w:hanging="284"/>
        <w:contextualSpacing w:val="0"/>
        <w:rPr>
          <w:rFonts w:ascii="Times New Roman" w:hAnsi="Times New Roman"/>
          <w:color w:val="000000"/>
          <w:szCs w:val="24"/>
          <w:lang w:val="ru-RU" w:bidi="ru-RU"/>
        </w:rPr>
      </w:pPr>
      <w:r w:rsidRPr="0060328D">
        <w:rPr>
          <w:rFonts w:ascii="Times New Roman" w:hAnsi="Times New Roman"/>
          <w:color w:val="000000"/>
          <w:szCs w:val="24"/>
          <w:lang w:val="ru-RU" w:bidi="ru-RU"/>
        </w:rPr>
        <w:t xml:space="preserve">Разрушения (повреждения) зданий, сооружений, паровых и водогрейных котлов, трубопроводов пара и горячей воды, взрывы и воспламенения в топках и газоходах котлов, вызвавшие их разрушение, взрывы в топках котлов, работающих на твердом и жидком топливе, вызвавшие остановку их на ремонт. </w:t>
      </w:r>
    </w:p>
    <w:p w14:paraId="19BD97FF" w14:textId="77777777" w:rsidR="004873B0" w:rsidRPr="0060328D" w:rsidRDefault="004873B0">
      <w:pPr>
        <w:pStyle w:val="affff6"/>
        <w:numPr>
          <w:ilvl w:val="0"/>
          <w:numId w:val="78"/>
        </w:numPr>
        <w:ind w:left="851" w:hanging="284"/>
        <w:contextualSpacing w:val="0"/>
        <w:rPr>
          <w:rFonts w:ascii="Times New Roman" w:hAnsi="Times New Roman"/>
          <w:color w:val="000000"/>
          <w:szCs w:val="24"/>
          <w:lang w:val="ru-RU" w:bidi="ru-RU"/>
        </w:rPr>
      </w:pPr>
      <w:r w:rsidRPr="0060328D">
        <w:rPr>
          <w:rFonts w:ascii="Times New Roman" w:hAnsi="Times New Roman"/>
          <w:color w:val="000000"/>
          <w:szCs w:val="24"/>
          <w:lang w:val="ru-RU" w:bidi="ru-RU"/>
        </w:rPr>
        <w:t xml:space="preserve">Повреждение котла (вывод его из эксплуатации во внеплановый ремонт), если объем работ по восстановлению составляет не менее объема капитального ремонта. </w:t>
      </w:r>
    </w:p>
    <w:p w14:paraId="197CC471" w14:textId="77777777" w:rsidR="004873B0" w:rsidRPr="0060328D" w:rsidRDefault="004873B0">
      <w:pPr>
        <w:pStyle w:val="affff6"/>
        <w:numPr>
          <w:ilvl w:val="0"/>
          <w:numId w:val="78"/>
        </w:numPr>
        <w:spacing w:after="120"/>
        <w:ind w:left="851" w:hanging="284"/>
        <w:contextualSpacing w:val="0"/>
        <w:rPr>
          <w:rFonts w:ascii="Times New Roman" w:hAnsi="Times New Roman"/>
          <w:color w:val="000000"/>
          <w:szCs w:val="24"/>
          <w:lang w:val="ru-RU" w:bidi="ru-RU"/>
        </w:rPr>
      </w:pPr>
      <w:r w:rsidRPr="0060328D">
        <w:rPr>
          <w:rFonts w:ascii="Times New Roman" w:hAnsi="Times New Roman"/>
          <w:color w:val="000000"/>
          <w:szCs w:val="24"/>
          <w:lang w:val="ru-RU" w:bidi="ru-RU"/>
        </w:rPr>
        <w:lastRenderedPageBreak/>
        <w:t>Повреждение насосов, подогревателей, вызвавших вынужденный останов котла (котлов), приведший к снижению общего отпуска тепла более чем на 50</w:t>
      </w:r>
      <w:r w:rsidR="00E15DA4" w:rsidRPr="0060328D">
        <w:rPr>
          <w:rFonts w:ascii="Times New Roman" w:hAnsi="Times New Roman"/>
          <w:color w:val="000000"/>
          <w:szCs w:val="24"/>
          <w:lang w:val="ru-RU" w:bidi="ru-RU"/>
        </w:rPr>
        <w:t xml:space="preserve"> </w:t>
      </w:r>
      <w:r w:rsidRPr="0060328D">
        <w:rPr>
          <w:rFonts w:ascii="Times New Roman" w:hAnsi="Times New Roman"/>
          <w:color w:val="000000"/>
          <w:szCs w:val="24"/>
          <w:lang w:val="ru-RU" w:bidi="ru-RU"/>
        </w:rPr>
        <w:t xml:space="preserve">% продолжительностью свыше 16 часов. </w:t>
      </w:r>
    </w:p>
    <w:p w14:paraId="6288DC5F" w14:textId="77777777" w:rsidR="004873B0" w:rsidRPr="0060328D" w:rsidRDefault="004873B0" w:rsidP="004873B0">
      <w:pPr>
        <w:spacing w:after="60"/>
        <w:rPr>
          <w:rFonts w:ascii="Times New Roman" w:hAnsi="Times New Roman" w:cs="Times New Roman"/>
          <w:color w:val="000000"/>
          <w:sz w:val="24"/>
          <w:szCs w:val="24"/>
          <w:lang w:bidi="ru-RU"/>
        </w:rPr>
      </w:pPr>
      <w:r w:rsidRPr="0060328D">
        <w:rPr>
          <w:rFonts w:ascii="Times New Roman" w:hAnsi="Times New Roman" w:cs="Times New Roman"/>
          <w:color w:val="000000"/>
          <w:sz w:val="24"/>
          <w:szCs w:val="24"/>
          <w:lang w:bidi="ru-RU"/>
        </w:rPr>
        <w:t xml:space="preserve">Авариями в тепловых сетях считаются: </w:t>
      </w:r>
    </w:p>
    <w:p w14:paraId="377B00A1" w14:textId="77777777" w:rsidR="004873B0" w:rsidRPr="0060328D" w:rsidRDefault="004873B0">
      <w:pPr>
        <w:pStyle w:val="affff6"/>
        <w:numPr>
          <w:ilvl w:val="0"/>
          <w:numId w:val="79"/>
        </w:numPr>
        <w:ind w:left="851" w:hanging="284"/>
        <w:contextualSpacing w:val="0"/>
        <w:rPr>
          <w:rFonts w:ascii="Times New Roman" w:hAnsi="Times New Roman"/>
          <w:color w:val="000000"/>
          <w:szCs w:val="24"/>
          <w:lang w:val="ru-RU" w:bidi="ru-RU"/>
        </w:rPr>
      </w:pPr>
      <w:r w:rsidRPr="0060328D">
        <w:rPr>
          <w:rFonts w:ascii="Times New Roman" w:hAnsi="Times New Roman"/>
          <w:color w:val="000000"/>
          <w:szCs w:val="24"/>
          <w:lang w:val="ru-RU" w:bidi="ru-RU"/>
        </w:rPr>
        <w:t xml:space="preserve">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14:paraId="04D3EB58" w14:textId="77777777" w:rsidR="004873B0" w:rsidRPr="0060328D" w:rsidRDefault="004873B0">
      <w:pPr>
        <w:pStyle w:val="affff6"/>
        <w:numPr>
          <w:ilvl w:val="0"/>
          <w:numId w:val="79"/>
        </w:numPr>
        <w:spacing w:after="120"/>
        <w:ind w:left="851" w:hanging="284"/>
        <w:contextualSpacing w:val="0"/>
        <w:rPr>
          <w:rFonts w:ascii="Times New Roman" w:hAnsi="Times New Roman"/>
          <w:szCs w:val="24"/>
          <w:lang w:val="ru-RU"/>
        </w:rPr>
      </w:pPr>
      <w:r w:rsidRPr="0060328D">
        <w:rPr>
          <w:rFonts w:ascii="Times New Roman" w:hAnsi="Times New Roman"/>
          <w:color w:val="000000"/>
          <w:szCs w:val="24"/>
          <w:lang w:val="ru-RU" w:bidi="ru-RU"/>
        </w:rPr>
        <w:t xml:space="preserve">Повреждение трубопроводов тепловой сети, оборудования насосных станций, тепловых пунктов, вызвавшее перерыв теплоснабжения потребителей </w:t>
      </w:r>
      <w:r w:rsidRPr="0060328D">
        <w:rPr>
          <w:rFonts w:ascii="Times New Roman" w:hAnsi="Times New Roman"/>
          <w:color w:val="000000"/>
          <w:szCs w:val="24"/>
          <w:lang w:bidi="ru-RU"/>
        </w:rPr>
        <w:t>I</w:t>
      </w:r>
      <w:r w:rsidRPr="0060328D">
        <w:rPr>
          <w:rFonts w:ascii="Times New Roman" w:hAnsi="Times New Roman"/>
          <w:color w:val="000000"/>
          <w:szCs w:val="24"/>
          <w:lang w:val="ru-RU" w:bidi="ru-RU"/>
        </w:rPr>
        <w:t xml:space="preserve"> категории (по отоплению) на срок более 8 часов, прекращение теплоснабжения или общее снижение более чем на 50 % отпуска тепловой энергии потребителям продолжительностью выше 16 часов</w:t>
      </w:r>
      <w:r w:rsidRPr="0060328D">
        <w:rPr>
          <w:rFonts w:ascii="Times New Roman" w:hAnsi="Times New Roman"/>
          <w:szCs w:val="24"/>
          <w:lang w:val="ru-RU"/>
        </w:rPr>
        <w:t>.</w:t>
      </w:r>
    </w:p>
    <w:p w14:paraId="50F8540D" w14:textId="77777777" w:rsidR="004873B0" w:rsidRPr="0060328D" w:rsidRDefault="004873B0" w:rsidP="004873B0">
      <w:pPr>
        <w:spacing w:after="60"/>
        <w:rPr>
          <w:rFonts w:ascii="Times New Roman" w:hAnsi="Times New Roman" w:cs="Times New Roman"/>
          <w:sz w:val="24"/>
          <w:szCs w:val="24"/>
        </w:rPr>
      </w:pPr>
      <w:r w:rsidRPr="0060328D">
        <w:rPr>
          <w:rFonts w:ascii="Times New Roman" w:hAnsi="Times New Roman" w:cs="Times New Roman"/>
          <w:sz w:val="24"/>
          <w:szCs w:val="24"/>
        </w:rPr>
        <w:t xml:space="preserve">Технологическими отказами в коммунальных отопительных котельных считаются: </w:t>
      </w:r>
    </w:p>
    <w:p w14:paraId="61BD62B1" w14:textId="77777777" w:rsidR="004873B0" w:rsidRPr="0060328D" w:rsidRDefault="004873B0">
      <w:pPr>
        <w:pStyle w:val="affff6"/>
        <w:numPr>
          <w:ilvl w:val="0"/>
          <w:numId w:val="80"/>
        </w:numPr>
        <w:ind w:left="851" w:hanging="284"/>
        <w:contextualSpacing w:val="0"/>
        <w:rPr>
          <w:rFonts w:ascii="Times New Roman" w:hAnsi="Times New Roman"/>
          <w:szCs w:val="24"/>
          <w:lang w:val="ru-RU"/>
        </w:rPr>
      </w:pPr>
      <w:r w:rsidRPr="0060328D">
        <w:rPr>
          <w:rFonts w:ascii="Times New Roman" w:hAnsi="Times New Roman"/>
          <w:szCs w:val="24"/>
          <w:lang w:val="ru-RU"/>
        </w:rPr>
        <w:t xml:space="preserve">Неисправность котла с выводом его из эксплуатации на внеплановый ремонт, если объем работ по восстановлению его работоспособности составляет не менее объема текущего ремонта. </w:t>
      </w:r>
    </w:p>
    <w:p w14:paraId="398016B0" w14:textId="77777777" w:rsidR="004873B0" w:rsidRPr="0060328D" w:rsidRDefault="004873B0">
      <w:pPr>
        <w:pStyle w:val="affff6"/>
        <w:numPr>
          <w:ilvl w:val="0"/>
          <w:numId w:val="80"/>
        </w:numPr>
        <w:ind w:left="851" w:hanging="284"/>
        <w:contextualSpacing w:val="0"/>
        <w:rPr>
          <w:rFonts w:ascii="Times New Roman" w:hAnsi="Times New Roman"/>
          <w:szCs w:val="24"/>
          <w:lang w:val="ru-RU"/>
        </w:rPr>
      </w:pPr>
      <w:r w:rsidRPr="0060328D">
        <w:rPr>
          <w:rFonts w:ascii="Times New Roman" w:hAnsi="Times New Roman"/>
          <w:szCs w:val="24"/>
          <w:lang w:val="ru-RU"/>
        </w:rPr>
        <w:t>Неисправность насосов, подогревателей, другого вспомогательного оборудования, вызвавших вынужденный останов котла (котлов), приведший к общему снижению отпуска тепла более чем на 30, но не более 50</w:t>
      </w:r>
      <w:r w:rsidR="00E15DA4" w:rsidRPr="0060328D">
        <w:rPr>
          <w:rFonts w:ascii="Times New Roman" w:hAnsi="Times New Roman"/>
          <w:szCs w:val="24"/>
          <w:lang w:val="ru-RU"/>
        </w:rPr>
        <w:t xml:space="preserve"> </w:t>
      </w:r>
      <w:r w:rsidRPr="0060328D">
        <w:rPr>
          <w:rFonts w:ascii="Times New Roman" w:hAnsi="Times New Roman"/>
          <w:szCs w:val="24"/>
          <w:lang w:val="ru-RU"/>
        </w:rPr>
        <w:t xml:space="preserve">% продолжительностью менее 16 часов. </w:t>
      </w:r>
    </w:p>
    <w:p w14:paraId="01F3377B" w14:textId="7A12EC9C" w:rsidR="004873B0" w:rsidRPr="0060328D" w:rsidRDefault="004873B0">
      <w:pPr>
        <w:pStyle w:val="affff6"/>
        <w:numPr>
          <w:ilvl w:val="0"/>
          <w:numId w:val="80"/>
        </w:numPr>
        <w:contextualSpacing w:val="0"/>
        <w:rPr>
          <w:rFonts w:ascii="Times New Roman" w:hAnsi="Times New Roman"/>
          <w:szCs w:val="24"/>
          <w:lang w:val="ru-RU"/>
        </w:rPr>
      </w:pPr>
      <w:r w:rsidRPr="0060328D">
        <w:rPr>
          <w:rFonts w:ascii="Times New Roman" w:hAnsi="Times New Roman"/>
          <w:szCs w:val="24"/>
          <w:lang w:val="ru-RU"/>
        </w:rPr>
        <w:t xml:space="preserve">Останов источника тепла из-за прекращения по вине эксплуатационного </w:t>
      </w:r>
      <w:r w:rsidR="00EE2A26" w:rsidRPr="0060328D">
        <w:rPr>
          <w:rFonts w:ascii="Times New Roman" w:hAnsi="Times New Roman"/>
          <w:szCs w:val="24"/>
          <w:lang w:val="ru-RU"/>
        </w:rPr>
        <w:t>пе</w:t>
      </w:r>
      <w:r w:rsidR="004C59C3" w:rsidRPr="0060328D">
        <w:rPr>
          <w:rFonts w:ascii="Times New Roman" w:hAnsi="Times New Roman"/>
          <w:szCs w:val="24"/>
          <w:lang w:val="ru-RU"/>
        </w:rPr>
        <w:t>р</w:t>
      </w:r>
      <w:r w:rsidR="00EE2A26" w:rsidRPr="0060328D">
        <w:rPr>
          <w:rFonts w:ascii="Times New Roman" w:hAnsi="Times New Roman"/>
          <w:szCs w:val="24"/>
          <w:lang w:val="ru-RU"/>
        </w:rPr>
        <w:t>сон</w:t>
      </w:r>
      <w:r w:rsidRPr="0060328D">
        <w:rPr>
          <w:rFonts w:ascii="Times New Roman" w:hAnsi="Times New Roman"/>
          <w:szCs w:val="24"/>
          <w:lang w:val="ru-RU"/>
        </w:rPr>
        <w:t xml:space="preserve">ала подачи воды, топлива или электроэнергии при температуре наружного воздуха: </w:t>
      </w:r>
    </w:p>
    <w:p w14:paraId="6AA41F7B" w14:textId="77777777" w:rsidR="004873B0" w:rsidRPr="0060328D" w:rsidRDefault="004873B0" w:rsidP="004873B0">
      <w:pPr>
        <w:pStyle w:val="113"/>
        <w:rPr>
          <w:szCs w:val="24"/>
        </w:rPr>
      </w:pPr>
      <w:r w:rsidRPr="0060328D">
        <w:rPr>
          <w:szCs w:val="24"/>
        </w:rPr>
        <w:t xml:space="preserve">до (-10°С) – более 8 часов; </w:t>
      </w:r>
    </w:p>
    <w:p w14:paraId="35589B90" w14:textId="77777777" w:rsidR="004873B0" w:rsidRPr="0060328D" w:rsidRDefault="004873B0" w:rsidP="004873B0">
      <w:pPr>
        <w:pStyle w:val="113"/>
        <w:rPr>
          <w:szCs w:val="24"/>
        </w:rPr>
      </w:pPr>
      <w:r w:rsidRPr="0060328D">
        <w:rPr>
          <w:szCs w:val="24"/>
        </w:rPr>
        <w:t xml:space="preserve">от (-10°С) до (-15°С) – более 4 часов; </w:t>
      </w:r>
    </w:p>
    <w:p w14:paraId="2354A0AE" w14:textId="77777777" w:rsidR="004873B0" w:rsidRPr="0060328D" w:rsidRDefault="004873B0" w:rsidP="004873B0">
      <w:pPr>
        <w:pStyle w:val="113"/>
        <w:rPr>
          <w:szCs w:val="24"/>
        </w:rPr>
      </w:pPr>
      <w:r w:rsidRPr="0060328D">
        <w:rPr>
          <w:szCs w:val="24"/>
        </w:rPr>
        <w:t xml:space="preserve">ниже (-15°С) – более 2 часов. </w:t>
      </w:r>
    </w:p>
    <w:p w14:paraId="00A503FD" w14:textId="77777777" w:rsidR="004873B0" w:rsidRPr="0060328D" w:rsidRDefault="004873B0" w:rsidP="004873B0">
      <w:pPr>
        <w:pStyle w:val="11ff3"/>
      </w:pPr>
      <w:r w:rsidRPr="0060328D">
        <w:t xml:space="preserve">Технологическими отказами в тепловых сетях считаются: </w:t>
      </w:r>
    </w:p>
    <w:p w14:paraId="5596AD0B" w14:textId="77777777" w:rsidR="004873B0" w:rsidRPr="0060328D" w:rsidRDefault="004873B0" w:rsidP="004873B0">
      <w:pPr>
        <w:pStyle w:val="11ff3"/>
      </w:pPr>
      <w:r w:rsidRPr="0060328D">
        <w:t xml:space="preserve">Неисправности трубопроводов тепловой сети, оборудования насосных станций, тепловых пунктов, поиск утечек, вызвавшие перерыв в подаче тепла потребителям I категории (по отоплению) свыше 4 до 8 часов, прекращение теплоснабжения (отопления) объектов соцкультбыта на срок, превышающий условия п. 4.16.1 </w:t>
      </w:r>
      <w:r w:rsidR="00DD2F17" w:rsidRPr="0060328D">
        <w:t>ГОСТ Р 51617-2014 "Услуги жилищно-коммунального хозяйства и управления многоквартирными домами. Коммунальные услуги. Общие требования"</w:t>
      </w:r>
      <w:r w:rsidRPr="0060328D">
        <w:t xml:space="preserve"> (допустимая длительность температуры </w:t>
      </w:r>
      <w:r w:rsidRPr="0060328D">
        <w:lastRenderedPageBreak/>
        <w:t>воздуха в помещении не ниже 12</w:t>
      </w:r>
      <w:r w:rsidR="00E15DA4" w:rsidRPr="0060328D">
        <w:t xml:space="preserve"> </w:t>
      </w:r>
      <w:r w:rsidRPr="0060328D">
        <w:t>°С – не более 16 часов; не ниже 10</w:t>
      </w:r>
      <w:r w:rsidR="00E15DA4" w:rsidRPr="0060328D">
        <w:t xml:space="preserve"> </w:t>
      </w:r>
      <w:r w:rsidRPr="0060328D">
        <w:t>°С не более 8 часов; не ниже 8</w:t>
      </w:r>
      <w:r w:rsidR="00E15DA4" w:rsidRPr="0060328D">
        <w:t xml:space="preserve"> </w:t>
      </w:r>
      <w:r w:rsidRPr="0060328D">
        <w:t>°С – не более 4 часов).</w:t>
      </w:r>
    </w:p>
    <w:p w14:paraId="10795851" w14:textId="3BCF22EC" w:rsidR="00C25060" w:rsidRPr="0060328D"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309" w:name="_Toc520922775"/>
      <w:bookmarkStart w:id="310" w:name="_Toc78674755"/>
      <w:bookmarkStart w:id="311" w:name="_Toc84970992"/>
      <w:bookmarkStart w:id="312" w:name="_Toc202832835"/>
      <w:r w:rsidRPr="0060328D">
        <w:rPr>
          <w:rFonts w:cs="Times New Roman"/>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 9.5</w:t>
      </w:r>
      <w:bookmarkEnd w:id="309"/>
      <w:bookmarkEnd w:id="310"/>
      <w:bookmarkEnd w:id="311"/>
      <w:bookmarkEnd w:id="312"/>
    </w:p>
    <w:p w14:paraId="1A3DC7C9" w14:textId="77777777" w:rsidR="00C25060" w:rsidRPr="0060328D" w:rsidRDefault="00C25060" w:rsidP="00B5461F">
      <w:pPr>
        <w:pStyle w:val="11ff3"/>
      </w:pPr>
      <w:r w:rsidRPr="0060328D">
        <w:t>Особые аварийные ситуации, влекущие тяжелые последствия при теплоснабжении потребителей, за базовый период не зафиксированы.</w:t>
      </w:r>
    </w:p>
    <w:p w14:paraId="1BF46B67" w14:textId="77777777" w:rsidR="00FB0754" w:rsidRPr="0060328D" w:rsidRDefault="00FB0754" w:rsidP="00B5461F">
      <w:pPr>
        <w:pStyle w:val="11ff3"/>
      </w:pPr>
    </w:p>
    <w:p w14:paraId="7657897A" w14:textId="77777777" w:rsidR="00FB0754" w:rsidRPr="0060328D" w:rsidRDefault="00FB0754" w:rsidP="00B5461F">
      <w:pPr>
        <w:pStyle w:val="11ff3"/>
      </w:pPr>
    </w:p>
    <w:p w14:paraId="542DFFBF" w14:textId="77777777" w:rsidR="00FB0754" w:rsidRPr="0060328D" w:rsidRDefault="00FB0754" w:rsidP="00B5461F">
      <w:pPr>
        <w:pStyle w:val="11ff3"/>
      </w:pPr>
    </w:p>
    <w:p w14:paraId="41F0C60F" w14:textId="77777777" w:rsidR="00FB0754" w:rsidRPr="0060328D" w:rsidRDefault="00FB0754" w:rsidP="00B5461F">
      <w:pPr>
        <w:pStyle w:val="11ff3"/>
      </w:pPr>
    </w:p>
    <w:p w14:paraId="73582514" w14:textId="77777777" w:rsidR="00FB0754" w:rsidRPr="0060328D" w:rsidRDefault="00FB0754" w:rsidP="00B5461F">
      <w:pPr>
        <w:pStyle w:val="11ff3"/>
      </w:pPr>
    </w:p>
    <w:p w14:paraId="40B08459" w14:textId="77777777" w:rsidR="00FB0754" w:rsidRPr="0060328D" w:rsidRDefault="00FB0754" w:rsidP="00B5461F">
      <w:pPr>
        <w:pStyle w:val="11ff3"/>
      </w:pPr>
    </w:p>
    <w:p w14:paraId="2A3EB2CA" w14:textId="77777777" w:rsidR="00FB0754" w:rsidRPr="0060328D" w:rsidRDefault="00FB0754" w:rsidP="00B5461F">
      <w:pPr>
        <w:pStyle w:val="11ff3"/>
      </w:pPr>
    </w:p>
    <w:p w14:paraId="24B857A1" w14:textId="77777777" w:rsidR="00FB0754" w:rsidRPr="0060328D" w:rsidRDefault="00FB0754" w:rsidP="00B5461F">
      <w:pPr>
        <w:pStyle w:val="11ff3"/>
      </w:pPr>
    </w:p>
    <w:p w14:paraId="0E05F696" w14:textId="77777777" w:rsidR="00FB0754" w:rsidRPr="0060328D" w:rsidRDefault="00FB0754" w:rsidP="00B5461F">
      <w:pPr>
        <w:pStyle w:val="11ff3"/>
      </w:pPr>
    </w:p>
    <w:p w14:paraId="00E86823" w14:textId="77777777" w:rsidR="00FB0754" w:rsidRPr="0060328D" w:rsidRDefault="00FB0754" w:rsidP="00B5461F">
      <w:pPr>
        <w:pStyle w:val="11ff3"/>
      </w:pPr>
    </w:p>
    <w:p w14:paraId="50A0F8B4" w14:textId="77777777" w:rsidR="00FB0754" w:rsidRPr="0060328D" w:rsidRDefault="00FB0754" w:rsidP="00B5461F">
      <w:pPr>
        <w:pStyle w:val="11ff3"/>
      </w:pPr>
    </w:p>
    <w:p w14:paraId="15B4F2B8" w14:textId="77777777" w:rsidR="00FB0754" w:rsidRPr="0060328D" w:rsidRDefault="00FB0754" w:rsidP="00B5461F">
      <w:pPr>
        <w:pStyle w:val="11ff3"/>
      </w:pPr>
    </w:p>
    <w:p w14:paraId="76EC7BD3" w14:textId="77777777" w:rsidR="00FB0754" w:rsidRPr="0060328D" w:rsidRDefault="00FB0754" w:rsidP="00B5461F">
      <w:pPr>
        <w:pStyle w:val="11ff3"/>
      </w:pPr>
    </w:p>
    <w:p w14:paraId="7A1BEA8C" w14:textId="77777777" w:rsidR="00FB0754" w:rsidRPr="0060328D" w:rsidRDefault="00FB0754" w:rsidP="00B5461F">
      <w:pPr>
        <w:pStyle w:val="11ff3"/>
      </w:pPr>
    </w:p>
    <w:p w14:paraId="4B4AFDF8" w14:textId="77777777" w:rsidR="00FB0754" w:rsidRPr="0060328D" w:rsidRDefault="00FB0754" w:rsidP="00B5461F">
      <w:pPr>
        <w:pStyle w:val="11ff3"/>
      </w:pPr>
    </w:p>
    <w:p w14:paraId="1946335B" w14:textId="77777777" w:rsidR="00FB0754" w:rsidRPr="0060328D" w:rsidRDefault="00FB0754" w:rsidP="00B5461F">
      <w:pPr>
        <w:pStyle w:val="11ff3"/>
      </w:pPr>
    </w:p>
    <w:p w14:paraId="344162F9" w14:textId="77777777" w:rsidR="00FB0754" w:rsidRPr="0060328D" w:rsidRDefault="00FB0754" w:rsidP="00B5461F">
      <w:pPr>
        <w:pStyle w:val="11ff3"/>
      </w:pPr>
    </w:p>
    <w:p w14:paraId="23806E47" w14:textId="77777777" w:rsidR="00FB0754" w:rsidRPr="0060328D" w:rsidRDefault="00FB0754" w:rsidP="00B5461F">
      <w:pPr>
        <w:pStyle w:val="11ff3"/>
      </w:pPr>
    </w:p>
    <w:p w14:paraId="4F170F97" w14:textId="77777777" w:rsidR="00FB0754" w:rsidRPr="0060328D" w:rsidRDefault="00FB0754" w:rsidP="00B5461F">
      <w:pPr>
        <w:pStyle w:val="11ff3"/>
      </w:pPr>
    </w:p>
    <w:p w14:paraId="3B32B977" w14:textId="77777777" w:rsidR="00FB0754" w:rsidRPr="0060328D" w:rsidRDefault="00FB0754" w:rsidP="00B5461F">
      <w:pPr>
        <w:pStyle w:val="11ff3"/>
      </w:pPr>
    </w:p>
    <w:p w14:paraId="77858754" w14:textId="77777777" w:rsidR="00FB0754" w:rsidRPr="0060328D" w:rsidRDefault="00FB0754" w:rsidP="00B5461F">
      <w:pPr>
        <w:pStyle w:val="11ff3"/>
      </w:pPr>
    </w:p>
    <w:p w14:paraId="34FD8005" w14:textId="77777777" w:rsidR="00FB0754" w:rsidRPr="0060328D" w:rsidRDefault="00FB0754" w:rsidP="00B5461F">
      <w:pPr>
        <w:pStyle w:val="11ff3"/>
      </w:pPr>
    </w:p>
    <w:p w14:paraId="76E87F1E" w14:textId="77777777" w:rsidR="00FB0754" w:rsidRPr="0060328D" w:rsidRDefault="00FB0754" w:rsidP="00B5461F">
      <w:pPr>
        <w:pStyle w:val="11ff3"/>
      </w:pPr>
    </w:p>
    <w:p w14:paraId="07D8EAD4" w14:textId="77777777" w:rsidR="00FB0754" w:rsidRPr="0060328D" w:rsidRDefault="00FB0754" w:rsidP="00B5461F">
      <w:pPr>
        <w:pStyle w:val="11ff3"/>
      </w:pPr>
    </w:p>
    <w:p w14:paraId="011BE536" w14:textId="77777777" w:rsidR="00FB0754" w:rsidRPr="0060328D" w:rsidRDefault="00FB0754" w:rsidP="00B5461F">
      <w:pPr>
        <w:pStyle w:val="11ff3"/>
      </w:pPr>
    </w:p>
    <w:p w14:paraId="4F2631E0" w14:textId="2C359F0A" w:rsidR="00C25060" w:rsidRPr="0060328D" w:rsidRDefault="00C25060" w:rsidP="00AD6FC2">
      <w:pPr>
        <w:pStyle w:val="19"/>
        <w:rPr>
          <w:spacing w:val="0"/>
        </w:rPr>
      </w:pPr>
      <w:bookmarkStart w:id="313" w:name="_Toc78674756"/>
      <w:bookmarkStart w:id="314" w:name="_Toc84970993"/>
      <w:bookmarkStart w:id="315" w:name="_Toc202832836"/>
      <w:r w:rsidRPr="0060328D">
        <w:rPr>
          <w:spacing w:val="0"/>
        </w:rPr>
        <w:lastRenderedPageBreak/>
        <w:t>Технико-экономические показатели теплоснабжающих и теплосетевых организаций</w:t>
      </w:r>
      <w:bookmarkEnd w:id="313"/>
      <w:bookmarkEnd w:id="314"/>
      <w:bookmarkEnd w:id="315"/>
    </w:p>
    <w:p w14:paraId="07543FA3" w14:textId="77777777" w:rsidR="00C25060" w:rsidRPr="0060328D" w:rsidRDefault="00C25060" w:rsidP="00B5461F">
      <w:pPr>
        <w:pStyle w:val="11ff3"/>
      </w:pPr>
      <w:r w:rsidRPr="0060328D">
        <w:t>В настоящем разделе приведены технико-экономические показатели теплоснабжающих и теплосетевых организаций в соответствии с требованиями, установленными в Постановлении Правительства РФ от 05.07.2013 г. № 570 «О стандартах раскрытия информации теплоснабжающими организациями, теплосетевыми организациями и органами регулирования».</w:t>
      </w:r>
    </w:p>
    <w:p w14:paraId="4619FAD9" w14:textId="39540930" w:rsidR="00C25060" w:rsidRPr="0060328D" w:rsidRDefault="00C25060" w:rsidP="00B5461F">
      <w:pPr>
        <w:pStyle w:val="11ff3"/>
      </w:pPr>
      <w:r w:rsidRPr="0060328D">
        <w:t xml:space="preserve">В систему теплоснабжения </w:t>
      </w:r>
      <w:r w:rsidR="0034648C" w:rsidRPr="0060328D">
        <w:t>сельского поселения «Сбегинское»</w:t>
      </w:r>
      <w:r w:rsidR="007507E8" w:rsidRPr="0060328D">
        <w:t xml:space="preserve"> </w:t>
      </w:r>
      <w:r w:rsidRPr="0060328D">
        <w:t>вход</w:t>
      </w:r>
      <w:r w:rsidR="00510C0F" w:rsidRPr="0060328D">
        <w:t>и</w:t>
      </w:r>
      <w:r w:rsidRPr="0060328D">
        <w:t xml:space="preserve">т </w:t>
      </w:r>
      <w:r w:rsidR="0078330A" w:rsidRPr="0060328D">
        <w:t>1 котельн</w:t>
      </w:r>
      <w:r w:rsidR="00510C0F" w:rsidRPr="0060328D">
        <w:t>ая</w:t>
      </w:r>
      <w:r w:rsidRPr="0060328D">
        <w:t xml:space="preserve">. </w:t>
      </w:r>
    </w:p>
    <w:p w14:paraId="6DB93E3B" w14:textId="5AD3E599" w:rsidR="00C25060" w:rsidRPr="0060328D" w:rsidRDefault="00BC15F6" w:rsidP="00B5461F">
      <w:pPr>
        <w:pStyle w:val="11ff3"/>
      </w:pPr>
      <w:r w:rsidRPr="0060328D">
        <w:t>Р</w:t>
      </w:r>
      <w:r w:rsidR="00C25060" w:rsidRPr="0060328D">
        <w:t>егулируемую деятельность в сфере теплоснабжения</w:t>
      </w:r>
      <w:r w:rsidR="00CD4F5A" w:rsidRPr="0060328D">
        <w:t xml:space="preserve"> </w:t>
      </w:r>
      <w:r w:rsidR="00C25060" w:rsidRPr="0060328D">
        <w:t>по</w:t>
      </w:r>
      <w:r w:rsidR="00CD4F5A" w:rsidRPr="0060328D">
        <w:t xml:space="preserve"> </w:t>
      </w:r>
      <w:r w:rsidR="00C25060" w:rsidRPr="0060328D">
        <w:t>состоянию</w:t>
      </w:r>
      <w:r w:rsidR="00CD4F5A" w:rsidRPr="0060328D">
        <w:t xml:space="preserve"> </w:t>
      </w:r>
      <w:r w:rsidR="00C25060" w:rsidRPr="0060328D">
        <w:t>на</w:t>
      </w:r>
      <w:r w:rsidR="00CD4F5A" w:rsidRPr="0060328D">
        <w:t xml:space="preserve"> </w:t>
      </w:r>
      <w:r w:rsidR="00C25060" w:rsidRPr="0060328D">
        <w:t>01.01.</w:t>
      </w:r>
      <w:r w:rsidR="0000451E" w:rsidRPr="0060328D">
        <w:t>2025</w:t>
      </w:r>
      <w:r w:rsidR="00CD4F5A" w:rsidRPr="0060328D">
        <w:t xml:space="preserve"> </w:t>
      </w:r>
      <w:r w:rsidR="00C25060" w:rsidRPr="0060328D">
        <w:t>осуществляют:</w:t>
      </w:r>
      <w:r w:rsidR="00F205BC" w:rsidRPr="0060328D">
        <w:t xml:space="preserve"> </w:t>
      </w:r>
      <w:r w:rsidR="00D45B00" w:rsidRPr="0060328D">
        <w:t>ООО «ГАРАНТиЯ»</w:t>
      </w:r>
      <w:r w:rsidR="00DE7736" w:rsidRPr="0060328D">
        <w:t>.</w:t>
      </w:r>
    </w:p>
    <w:p w14:paraId="769550BF" w14:textId="61FC3A12" w:rsidR="00C25060" w:rsidRPr="0060328D" w:rsidRDefault="00C25060" w:rsidP="00B5461F">
      <w:pPr>
        <w:pStyle w:val="11ff3"/>
        <w:rPr>
          <w:lang w:eastAsia="ru-RU"/>
        </w:rPr>
      </w:pPr>
      <w:r w:rsidRPr="0060328D">
        <w:t xml:space="preserve">Сведения приведены по теплоснабжающим/теплосетевым организациям </w:t>
      </w:r>
      <w:r w:rsidR="0034648C" w:rsidRPr="0060328D">
        <w:t>сельского поселения «Сбегинское»</w:t>
      </w:r>
      <w:r w:rsidR="007507E8" w:rsidRPr="0060328D">
        <w:t xml:space="preserve"> </w:t>
      </w:r>
      <w:r w:rsidRPr="0060328D">
        <w:t>и содержат данные, сформированные</w:t>
      </w:r>
      <w:r w:rsidRPr="0060328D">
        <w:rPr>
          <w:lang w:eastAsia="ru-RU"/>
        </w:rPr>
        <w:t xml:space="preserve"> службами</w:t>
      </w:r>
      <w:r w:rsidR="00F205BC" w:rsidRPr="0060328D">
        <w:rPr>
          <w:lang w:eastAsia="ru-RU"/>
        </w:rPr>
        <w:t xml:space="preserve"> </w:t>
      </w:r>
      <w:r w:rsidR="00D45B00" w:rsidRPr="0060328D">
        <w:rPr>
          <w:lang w:eastAsia="ru-RU"/>
        </w:rPr>
        <w:t>ООО «ГАРАНТиЯ»</w:t>
      </w:r>
      <w:r w:rsidR="00DE7736" w:rsidRPr="0060328D">
        <w:rPr>
          <w:lang w:eastAsia="ru-RU"/>
        </w:rPr>
        <w:t>.</w:t>
      </w:r>
    </w:p>
    <w:p w14:paraId="59479E34" w14:textId="77777777" w:rsidR="00C25060" w:rsidRPr="0060328D" w:rsidRDefault="00C25060" w:rsidP="00C25060">
      <w:pPr>
        <w:spacing w:after="120"/>
        <w:ind w:firstLine="709"/>
        <w:rPr>
          <w:rFonts w:ascii="Times New Roman" w:eastAsia="Calibri" w:hAnsi="Times New Roman" w:cs="Times New Roman"/>
          <w:szCs w:val="24"/>
        </w:rPr>
      </w:pPr>
    </w:p>
    <w:p w14:paraId="2B8D239B" w14:textId="2A22A3E3" w:rsidR="00C25060" w:rsidRPr="0060328D" w:rsidRDefault="00FD7E24" w:rsidP="007E505D">
      <w:pPr>
        <w:pStyle w:val="afffffffffffffff"/>
        <w:ind w:firstLine="0"/>
        <w:rPr>
          <w:b/>
          <w:u w:val="none"/>
        </w:rPr>
      </w:pPr>
      <w:bookmarkStart w:id="316" w:name="_Toc520969311"/>
      <w:bookmarkStart w:id="317" w:name="_Toc527706890"/>
      <w:r w:rsidRPr="0060328D">
        <w:rPr>
          <w:b/>
          <w:u w:val="none"/>
        </w:rPr>
        <w:t>Таблица 1.</w:t>
      </w:r>
      <w:r w:rsidR="003E5762" w:rsidRPr="0060328D">
        <w:rPr>
          <w:b/>
          <w:u w:val="none"/>
        </w:rPr>
        <w:t>10.1</w:t>
      </w:r>
      <w:r w:rsidR="00C25060" w:rsidRPr="0060328D">
        <w:rPr>
          <w:b/>
          <w:u w:val="none"/>
        </w:rPr>
        <w:t xml:space="preserve"> – Основные технико-экономические показатели деятельности</w:t>
      </w:r>
      <w:bookmarkEnd w:id="316"/>
      <w:r w:rsidR="00F205BC" w:rsidRPr="0060328D">
        <w:rPr>
          <w:b/>
          <w:u w:val="none"/>
        </w:rPr>
        <w:t xml:space="preserve"> </w:t>
      </w:r>
      <w:r w:rsidR="00D45B00" w:rsidRPr="0060328D">
        <w:rPr>
          <w:b/>
          <w:u w:val="none"/>
        </w:rPr>
        <w:t>ООО «ГАРАНТиЯ»</w:t>
      </w:r>
      <w:bookmarkEnd w:id="3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3"/>
        <w:gridCol w:w="1792"/>
      </w:tblGrid>
      <w:tr w:rsidR="00E44396" w:rsidRPr="0060328D" w14:paraId="3863F4DA" w14:textId="77777777" w:rsidTr="00510C0F">
        <w:trPr>
          <w:trHeight w:val="20"/>
        </w:trPr>
        <w:tc>
          <w:tcPr>
            <w:tcW w:w="4041" w:type="pct"/>
            <w:vMerge w:val="restart"/>
            <w:shd w:val="clear" w:color="000000" w:fill="D9D9D9"/>
            <w:vAlign w:val="center"/>
            <w:hideMark/>
          </w:tcPr>
          <w:p w14:paraId="0577F9D4" w14:textId="77777777" w:rsidR="00E44396" w:rsidRPr="0060328D" w:rsidRDefault="00E44396" w:rsidP="00E44396">
            <w:pPr>
              <w:pStyle w:val="1fffb"/>
            </w:pPr>
            <w:r w:rsidRPr="0060328D">
              <w:t>Наименование показателя</w:t>
            </w:r>
          </w:p>
        </w:tc>
        <w:tc>
          <w:tcPr>
            <w:tcW w:w="959" w:type="pct"/>
            <w:shd w:val="clear" w:color="000000" w:fill="D9D9D9"/>
            <w:vAlign w:val="center"/>
            <w:hideMark/>
          </w:tcPr>
          <w:p w14:paraId="66B7E89E" w14:textId="77777777" w:rsidR="00E44396" w:rsidRPr="0060328D" w:rsidRDefault="00E44396" w:rsidP="00E44396">
            <w:pPr>
              <w:pStyle w:val="1fffb"/>
            </w:pPr>
            <w:r w:rsidRPr="0060328D">
              <w:t>Наименование снабжающей (теплосетевой) организации</w:t>
            </w:r>
          </w:p>
        </w:tc>
      </w:tr>
      <w:tr w:rsidR="00E44396" w:rsidRPr="0060328D" w14:paraId="0CF435A9" w14:textId="77777777" w:rsidTr="00510C0F">
        <w:trPr>
          <w:trHeight w:val="20"/>
        </w:trPr>
        <w:tc>
          <w:tcPr>
            <w:tcW w:w="4041" w:type="pct"/>
            <w:vMerge/>
            <w:vAlign w:val="center"/>
            <w:hideMark/>
          </w:tcPr>
          <w:p w14:paraId="6DB527E8" w14:textId="77777777" w:rsidR="00E44396" w:rsidRPr="0060328D" w:rsidRDefault="00E44396" w:rsidP="00E44396">
            <w:pPr>
              <w:pStyle w:val="1fffb"/>
            </w:pPr>
          </w:p>
        </w:tc>
        <w:tc>
          <w:tcPr>
            <w:tcW w:w="959" w:type="pct"/>
            <w:shd w:val="clear" w:color="000000" w:fill="D9D9D9"/>
            <w:vAlign w:val="center"/>
            <w:hideMark/>
          </w:tcPr>
          <w:p w14:paraId="59C8F1E1" w14:textId="72CA7C27" w:rsidR="00E44396" w:rsidRPr="0060328D" w:rsidRDefault="00D45B00" w:rsidP="00E44396">
            <w:pPr>
              <w:pStyle w:val="1fffb"/>
            </w:pPr>
            <w:r w:rsidRPr="0060328D">
              <w:t>ООО «ГАРАНТиЯ»</w:t>
            </w:r>
          </w:p>
        </w:tc>
      </w:tr>
      <w:tr w:rsidR="00510C0F" w:rsidRPr="0060328D" w14:paraId="6AA1F2F1" w14:textId="77777777" w:rsidTr="00510C0F">
        <w:trPr>
          <w:trHeight w:val="20"/>
        </w:trPr>
        <w:tc>
          <w:tcPr>
            <w:tcW w:w="4041" w:type="pct"/>
            <w:shd w:val="clear" w:color="000000" w:fill="FFFFFF"/>
            <w:vAlign w:val="center"/>
            <w:hideMark/>
          </w:tcPr>
          <w:p w14:paraId="0FBB3D9C" w14:textId="77777777" w:rsidR="00510C0F" w:rsidRPr="0060328D" w:rsidRDefault="00510C0F" w:rsidP="00510C0F">
            <w:pPr>
              <w:pStyle w:val="1fffb"/>
            </w:pPr>
            <w:r w:rsidRPr="0060328D">
              <w:t>Производство тепловой энергии Гкал/год</w:t>
            </w:r>
          </w:p>
        </w:tc>
        <w:tc>
          <w:tcPr>
            <w:tcW w:w="959" w:type="pct"/>
            <w:shd w:val="clear" w:color="000000" w:fill="FFFFFF"/>
            <w:vAlign w:val="center"/>
            <w:hideMark/>
          </w:tcPr>
          <w:p w14:paraId="1D373967" w14:textId="05460F62" w:rsidR="00510C0F" w:rsidRPr="0060328D" w:rsidRDefault="0032313B" w:rsidP="00510C0F">
            <w:pPr>
              <w:pStyle w:val="1fffb"/>
            </w:pPr>
            <w:r>
              <w:t>3302,80</w:t>
            </w:r>
          </w:p>
        </w:tc>
      </w:tr>
      <w:tr w:rsidR="00510C0F" w:rsidRPr="0060328D" w14:paraId="305D7446" w14:textId="77777777" w:rsidTr="00510C0F">
        <w:trPr>
          <w:trHeight w:val="20"/>
        </w:trPr>
        <w:tc>
          <w:tcPr>
            <w:tcW w:w="4041" w:type="pct"/>
            <w:vAlign w:val="center"/>
            <w:hideMark/>
          </w:tcPr>
          <w:p w14:paraId="61F1EF2D" w14:textId="77777777" w:rsidR="00510C0F" w:rsidRPr="0060328D" w:rsidRDefault="00510C0F" w:rsidP="00510C0F">
            <w:pPr>
              <w:pStyle w:val="1fffb"/>
            </w:pPr>
            <w:r w:rsidRPr="0060328D">
              <w:t>Отпуск тепловой энергии, поставляемой с коллекторов источника тепловой энергии, Гкал, всего, в том числе:</w:t>
            </w:r>
          </w:p>
        </w:tc>
        <w:tc>
          <w:tcPr>
            <w:tcW w:w="959" w:type="pct"/>
            <w:vAlign w:val="center"/>
            <w:hideMark/>
          </w:tcPr>
          <w:p w14:paraId="19717335" w14:textId="24D488EB" w:rsidR="00510C0F" w:rsidRPr="0060328D" w:rsidRDefault="00510C0F" w:rsidP="00510C0F">
            <w:pPr>
              <w:pStyle w:val="1fffb"/>
            </w:pPr>
            <w:r w:rsidRPr="0060328D">
              <w:t>3028,15</w:t>
            </w:r>
          </w:p>
        </w:tc>
      </w:tr>
      <w:tr w:rsidR="00510C0F" w:rsidRPr="0060328D" w14:paraId="4B47255E" w14:textId="77777777" w:rsidTr="00510C0F">
        <w:trPr>
          <w:trHeight w:val="20"/>
        </w:trPr>
        <w:tc>
          <w:tcPr>
            <w:tcW w:w="4041" w:type="pct"/>
            <w:vAlign w:val="center"/>
            <w:hideMark/>
          </w:tcPr>
          <w:p w14:paraId="0C4267DE" w14:textId="77777777" w:rsidR="00510C0F" w:rsidRPr="0060328D" w:rsidRDefault="00510C0F" w:rsidP="00510C0F">
            <w:pPr>
              <w:pStyle w:val="1fffb"/>
            </w:pPr>
            <w:r w:rsidRPr="0060328D">
              <w:t>С коллекторов источника непосредственно потребителям, Гкал</w:t>
            </w:r>
          </w:p>
        </w:tc>
        <w:tc>
          <w:tcPr>
            <w:tcW w:w="959" w:type="pct"/>
            <w:vAlign w:val="center"/>
            <w:hideMark/>
          </w:tcPr>
          <w:p w14:paraId="6A97593B" w14:textId="68C544E2" w:rsidR="00510C0F" w:rsidRPr="0060328D" w:rsidRDefault="00510C0F" w:rsidP="00510C0F">
            <w:pPr>
              <w:pStyle w:val="1fffb"/>
            </w:pPr>
            <w:r w:rsidRPr="0060328D">
              <w:t>2269,85</w:t>
            </w:r>
          </w:p>
        </w:tc>
      </w:tr>
      <w:tr w:rsidR="00510C0F" w:rsidRPr="0060328D" w14:paraId="17DF0F1E" w14:textId="77777777" w:rsidTr="00510C0F">
        <w:trPr>
          <w:trHeight w:val="20"/>
        </w:trPr>
        <w:tc>
          <w:tcPr>
            <w:tcW w:w="4041" w:type="pct"/>
            <w:vAlign w:val="center"/>
            <w:hideMark/>
          </w:tcPr>
          <w:p w14:paraId="0371676F" w14:textId="77777777" w:rsidR="00510C0F" w:rsidRPr="0060328D" w:rsidRDefault="00510C0F" w:rsidP="00510C0F">
            <w:pPr>
              <w:pStyle w:val="1fffb"/>
            </w:pPr>
            <w:r w:rsidRPr="0060328D">
              <w:t>в паре, Гкал</w:t>
            </w:r>
          </w:p>
        </w:tc>
        <w:tc>
          <w:tcPr>
            <w:tcW w:w="959" w:type="pct"/>
            <w:vAlign w:val="center"/>
            <w:hideMark/>
          </w:tcPr>
          <w:p w14:paraId="3099D076" w14:textId="0F18CF51" w:rsidR="00510C0F" w:rsidRPr="0060328D" w:rsidRDefault="00510C0F" w:rsidP="00510C0F">
            <w:pPr>
              <w:pStyle w:val="1fffb"/>
            </w:pPr>
            <w:r w:rsidRPr="0060328D">
              <w:t>-</w:t>
            </w:r>
          </w:p>
        </w:tc>
      </w:tr>
      <w:tr w:rsidR="00510C0F" w:rsidRPr="0060328D" w14:paraId="4BDD052E" w14:textId="77777777" w:rsidTr="00510C0F">
        <w:trPr>
          <w:trHeight w:val="20"/>
        </w:trPr>
        <w:tc>
          <w:tcPr>
            <w:tcW w:w="4041" w:type="pct"/>
            <w:vAlign w:val="center"/>
            <w:hideMark/>
          </w:tcPr>
          <w:p w14:paraId="6353B9FA" w14:textId="77777777" w:rsidR="00510C0F" w:rsidRPr="0060328D" w:rsidRDefault="00510C0F" w:rsidP="00510C0F">
            <w:pPr>
              <w:pStyle w:val="1fffb"/>
            </w:pPr>
            <w:r w:rsidRPr="0060328D">
              <w:t>в горячей воде, Гкал</w:t>
            </w:r>
          </w:p>
        </w:tc>
        <w:tc>
          <w:tcPr>
            <w:tcW w:w="959" w:type="pct"/>
            <w:vAlign w:val="center"/>
            <w:hideMark/>
          </w:tcPr>
          <w:p w14:paraId="1E12A1FC" w14:textId="41185FA4" w:rsidR="00510C0F" w:rsidRPr="0060328D" w:rsidRDefault="00510C0F" w:rsidP="00510C0F">
            <w:pPr>
              <w:pStyle w:val="1fffb"/>
            </w:pPr>
            <w:r w:rsidRPr="0060328D">
              <w:t>2269,85</w:t>
            </w:r>
          </w:p>
        </w:tc>
      </w:tr>
      <w:tr w:rsidR="00510C0F" w:rsidRPr="0060328D" w14:paraId="4C586E4D" w14:textId="77777777" w:rsidTr="00510C0F">
        <w:trPr>
          <w:trHeight w:val="20"/>
        </w:trPr>
        <w:tc>
          <w:tcPr>
            <w:tcW w:w="4041" w:type="pct"/>
            <w:vAlign w:val="center"/>
            <w:hideMark/>
          </w:tcPr>
          <w:p w14:paraId="791C9E3C" w14:textId="77777777" w:rsidR="00510C0F" w:rsidRPr="0060328D" w:rsidRDefault="00510C0F" w:rsidP="00510C0F">
            <w:pPr>
              <w:pStyle w:val="1fffb"/>
            </w:pPr>
            <w:r w:rsidRPr="0060328D">
              <w:t>С коллекторов источника в тепловые сети, Гкал</w:t>
            </w:r>
          </w:p>
        </w:tc>
        <w:tc>
          <w:tcPr>
            <w:tcW w:w="959" w:type="pct"/>
            <w:vAlign w:val="center"/>
            <w:hideMark/>
          </w:tcPr>
          <w:p w14:paraId="59EF4C8C" w14:textId="7EC7A5F5" w:rsidR="00510C0F" w:rsidRPr="0060328D" w:rsidRDefault="00510C0F" w:rsidP="00510C0F">
            <w:pPr>
              <w:pStyle w:val="1fffb"/>
            </w:pPr>
            <w:r w:rsidRPr="0060328D">
              <w:t>3028,15</w:t>
            </w:r>
          </w:p>
        </w:tc>
      </w:tr>
      <w:tr w:rsidR="00510C0F" w:rsidRPr="0060328D" w14:paraId="49F240AF" w14:textId="77777777" w:rsidTr="00510C0F">
        <w:trPr>
          <w:trHeight w:val="20"/>
        </w:trPr>
        <w:tc>
          <w:tcPr>
            <w:tcW w:w="4041" w:type="pct"/>
            <w:vAlign w:val="center"/>
            <w:hideMark/>
          </w:tcPr>
          <w:p w14:paraId="778C58D6" w14:textId="77777777" w:rsidR="00510C0F" w:rsidRPr="0060328D" w:rsidRDefault="00510C0F" w:rsidP="00510C0F">
            <w:pPr>
              <w:pStyle w:val="1fffb"/>
            </w:pPr>
            <w:r w:rsidRPr="0060328D">
              <w:t>в паре, Гкал</w:t>
            </w:r>
          </w:p>
        </w:tc>
        <w:tc>
          <w:tcPr>
            <w:tcW w:w="959" w:type="pct"/>
            <w:vAlign w:val="center"/>
            <w:hideMark/>
          </w:tcPr>
          <w:p w14:paraId="5E38F3EA" w14:textId="66811AC7" w:rsidR="00510C0F" w:rsidRPr="0060328D" w:rsidRDefault="00510C0F" w:rsidP="00510C0F">
            <w:pPr>
              <w:pStyle w:val="1fffb"/>
            </w:pPr>
            <w:r w:rsidRPr="0060328D">
              <w:t>-</w:t>
            </w:r>
          </w:p>
        </w:tc>
      </w:tr>
      <w:tr w:rsidR="00510C0F" w:rsidRPr="0060328D" w14:paraId="4DBAC510" w14:textId="77777777" w:rsidTr="00510C0F">
        <w:trPr>
          <w:trHeight w:val="20"/>
        </w:trPr>
        <w:tc>
          <w:tcPr>
            <w:tcW w:w="4041" w:type="pct"/>
            <w:vAlign w:val="center"/>
            <w:hideMark/>
          </w:tcPr>
          <w:p w14:paraId="6DA849E5" w14:textId="77777777" w:rsidR="00510C0F" w:rsidRPr="0060328D" w:rsidRDefault="00510C0F" w:rsidP="00510C0F">
            <w:pPr>
              <w:pStyle w:val="1fffb"/>
            </w:pPr>
            <w:r w:rsidRPr="0060328D">
              <w:t>в горячей воде, Гкал</w:t>
            </w:r>
          </w:p>
        </w:tc>
        <w:tc>
          <w:tcPr>
            <w:tcW w:w="959" w:type="pct"/>
            <w:vAlign w:val="center"/>
            <w:hideMark/>
          </w:tcPr>
          <w:p w14:paraId="6C27CB9A" w14:textId="023F1DCB" w:rsidR="00510C0F" w:rsidRPr="0060328D" w:rsidRDefault="00510C0F" w:rsidP="00510C0F">
            <w:pPr>
              <w:pStyle w:val="1fffb"/>
            </w:pPr>
            <w:r w:rsidRPr="0060328D">
              <w:t>3028,15</w:t>
            </w:r>
          </w:p>
        </w:tc>
      </w:tr>
      <w:tr w:rsidR="00510C0F" w:rsidRPr="0060328D" w14:paraId="22568F1D" w14:textId="77777777" w:rsidTr="00510C0F">
        <w:trPr>
          <w:trHeight w:val="20"/>
        </w:trPr>
        <w:tc>
          <w:tcPr>
            <w:tcW w:w="4041" w:type="pct"/>
            <w:vAlign w:val="center"/>
            <w:hideMark/>
          </w:tcPr>
          <w:p w14:paraId="1126C2DE" w14:textId="77777777" w:rsidR="00510C0F" w:rsidRPr="0060328D" w:rsidRDefault="00510C0F" w:rsidP="00510C0F">
            <w:pPr>
              <w:pStyle w:val="1fffb"/>
            </w:pPr>
            <w:r w:rsidRPr="0060328D">
              <w:t>Операционные (подконтрольные) расходы, тыс. руб.</w:t>
            </w:r>
          </w:p>
        </w:tc>
        <w:tc>
          <w:tcPr>
            <w:tcW w:w="959" w:type="pct"/>
            <w:vAlign w:val="center"/>
            <w:hideMark/>
          </w:tcPr>
          <w:p w14:paraId="170E8023" w14:textId="7CFCB820" w:rsidR="00510C0F" w:rsidRPr="0060328D" w:rsidRDefault="00510C0F" w:rsidP="00510C0F">
            <w:pPr>
              <w:pStyle w:val="1fffb"/>
            </w:pPr>
          </w:p>
        </w:tc>
      </w:tr>
      <w:tr w:rsidR="00510C0F" w:rsidRPr="0060328D" w14:paraId="6E87ACE6" w14:textId="77777777" w:rsidTr="00510C0F">
        <w:trPr>
          <w:trHeight w:val="20"/>
        </w:trPr>
        <w:tc>
          <w:tcPr>
            <w:tcW w:w="4041" w:type="pct"/>
            <w:vAlign w:val="center"/>
            <w:hideMark/>
          </w:tcPr>
          <w:p w14:paraId="6DBD218D" w14:textId="77777777" w:rsidR="00510C0F" w:rsidRPr="0060328D" w:rsidRDefault="00510C0F" w:rsidP="00510C0F">
            <w:pPr>
              <w:pStyle w:val="1fffb"/>
            </w:pPr>
            <w:r w:rsidRPr="0060328D">
              <w:t>Неподконтрольные расходы, тыс. руб.</w:t>
            </w:r>
          </w:p>
        </w:tc>
        <w:tc>
          <w:tcPr>
            <w:tcW w:w="959" w:type="pct"/>
            <w:vAlign w:val="center"/>
            <w:hideMark/>
          </w:tcPr>
          <w:p w14:paraId="0BBD0C25" w14:textId="0630A4BB" w:rsidR="00510C0F" w:rsidRPr="0060328D" w:rsidRDefault="00510C0F" w:rsidP="00510C0F">
            <w:pPr>
              <w:pStyle w:val="1fffb"/>
            </w:pPr>
          </w:p>
        </w:tc>
      </w:tr>
      <w:tr w:rsidR="00510C0F" w:rsidRPr="0060328D" w14:paraId="3B1CCA99" w14:textId="77777777" w:rsidTr="00510C0F">
        <w:trPr>
          <w:trHeight w:val="20"/>
        </w:trPr>
        <w:tc>
          <w:tcPr>
            <w:tcW w:w="4041" w:type="pct"/>
            <w:vAlign w:val="center"/>
            <w:hideMark/>
          </w:tcPr>
          <w:p w14:paraId="6600DC01" w14:textId="77777777" w:rsidR="00510C0F" w:rsidRPr="0060328D" w:rsidRDefault="00510C0F" w:rsidP="00510C0F">
            <w:pPr>
              <w:pStyle w:val="1fffb"/>
            </w:pPr>
            <w:r w:rsidRPr="0060328D">
              <w:t>Расходы на приобретение (производство) энергетических ресурсов, холодной воды и теплоносителя, тыс. руб.</w:t>
            </w:r>
          </w:p>
        </w:tc>
        <w:tc>
          <w:tcPr>
            <w:tcW w:w="959" w:type="pct"/>
            <w:noWrap/>
            <w:vAlign w:val="center"/>
            <w:hideMark/>
          </w:tcPr>
          <w:p w14:paraId="4A04F44B" w14:textId="77777777" w:rsidR="00510C0F" w:rsidRPr="0060328D" w:rsidRDefault="00510C0F" w:rsidP="00510C0F">
            <w:pPr>
              <w:pStyle w:val="1fffb"/>
            </w:pPr>
          </w:p>
        </w:tc>
      </w:tr>
      <w:tr w:rsidR="00510C0F" w:rsidRPr="0060328D" w14:paraId="55BCED00" w14:textId="77777777" w:rsidTr="00510C0F">
        <w:trPr>
          <w:trHeight w:val="20"/>
        </w:trPr>
        <w:tc>
          <w:tcPr>
            <w:tcW w:w="4041" w:type="pct"/>
            <w:vAlign w:val="center"/>
            <w:hideMark/>
          </w:tcPr>
          <w:p w14:paraId="5A9511E4" w14:textId="77777777" w:rsidR="00510C0F" w:rsidRPr="0060328D" w:rsidRDefault="00510C0F" w:rsidP="00510C0F">
            <w:pPr>
              <w:pStyle w:val="1fffb"/>
            </w:pPr>
            <w:r w:rsidRPr="0060328D">
              <w:t>Прибыль (убытки) от продаж, тыс. руб.</w:t>
            </w:r>
          </w:p>
        </w:tc>
        <w:tc>
          <w:tcPr>
            <w:tcW w:w="959" w:type="pct"/>
            <w:vAlign w:val="center"/>
            <w:hideMark/>
          </w:tcPr>
          <w:p w14:paraId="23DC4E84" w14:textId="132C4C37" w:rsidR="00510C0F" w:rsidRPr="0060328D" w:rsidRDefault="00510C0F" w:rsidP="00510C0F">
            <w:pPr>
              <w:pStyle w:val="1fffb"/>
            </w:pPr>
          </w:p>
        </w:tc>
      </w:tr>
      <w:tr w:rsidR="00183D67" w:rsidRPr="0060328D" w14:paraId="09D88D5F" w14:textId="77777777" w:rsidTr="00510C0F">
        <w:trPr>
          <w:trHeight w:val="20"/>
        </w:trPr>
        <w:tc>
          <w:tcPr>
            <w:tcW w:w="4041" w:type="pct"/>
            <w:vAlign w:val="center"/>
            <w:hideMark/>
          </w:tcPr>
          <w:p w14:paraId="4BDD0B0A" w14:textId="77777777" w:rsidR="00183D67" w:rsidRPr="0060328D" w:rsidRDefault="00183D67" w:rsidP="00183D67">
            <w:pPr>
              <w:pStyle w:val="1fffb"/>
            </w:pPr>
            <w:r w:rsidRPr="0060328D">
              <w:t>ИТОГО товарная выручка, тыс. руб.</w:t>
            </w:r>
          </w:p>
        </w:tc>
        <w:tc>
          <w:tcPr>
            <w:tcW w:w="959" w:type="pct"/>
            <w:vAlign w:val="center"/>
            <w:hideMark/>
          </w:tcPr>
          <w:p w14:paraId="79FD6A00" w14:textId="66B4D77B" w:rsidR="00183D67" w:rsidRPr="0060328D" w:rsidRDefault="00183D67" w:rsidP="00183D67">
            <w:pPr>
              <w:pStyle w:val="1fffb"/>
            </w:pPr>
          </w:p>
        </w:tc>
      </w:tr>
    </w:tbl>
    <w:p w14:paraId="02DD212D" w14:textId="77777777" w:rsidR="00C25060" w:rsidRPr="0060328D" w:rsidRDefault="00C25060" w:rsidP="00C25060">
      <w:pPr>
        <w:spacing w:after="120"/>
        <w:ind w:firstLine="709"/>
        <w:rPr>
          <w:rFonts w:ascii="Times New Roman" w:eastAsia="Calibri" w:hAnsi="Times New Roman" w:cs="Times New Roman"/>
          <w:szCs w:val="24"/>
        </w:rPr>
      </w:pPr>
    </w:p>
    <w:p w14:paraId="47C22765" w14:textId="77777777" w:rsidR="00E44396" w:rsidRDefault="00E44396" w:rsidP="00C25060">
      <w:pPr>
        <w:spacing w:after="120"/>
        <w:ind w:firstLine="709"/>
        <w:rPr>
          <w:rFonts w:ascii="Times New Roman" w:eastAsia="Calibri" w:hAnsi="Times New Roman" w:cs="Times New Roman"/>
          <w:szCs w:val="24"/>
        </w:rPr>
      </w:pPr>
    </w:p>
    <w:p w14:paraId="0DD40F92" w14:textId="77777777" w:rsidR="00B9343C" w:rsidRPr="0060328D" w:rsidRDefault="00B9343C" w:rsidP="00C25060">
      <w:pPr>
        <w:spacing w:after="120"/>
        <w:ind w:firstLine="709"/>
        <w:rPr>
          <w:rFonts w:ascii="Times New Roman" w:eastAsia="Calibri" w:hAnsi="Times New Roman" w:cs="Times New Roman"/>
          <w:szCs w:val="24"/>
        </w:rPr>
      </w:pPr>
    </w:p>
    <w:p w14:paraId="6062DB6F" w14:textId="77777777" w:rsidR="00E44396" w:rsidRPr="0060328D" w:rsidRDefault="00E44396" w:rsidP="00C25060">
      <w:pPr>
        <w:spacing w:after="120"/>
        <w:ind w:firstLine="709"/>
        <w:rPr>
          <w:rFonts w:ascii="Times New Roman" w:eastAsia="Calibri" w:hAnsi="Times New Roman" w:cs="Times New Roman"/>
          <w:szCs w:val="24"/>
        </w:rPr>
      </w:pPr>
    </w:p>
    <w:p w14:paraId="65A60319" w14:textId="77777777" w:rsidR="00E44396" w:rsidRPr="0060328D" w:rsidRDefault="00E44396" w:rsidP="00C25060">
      <w:pPr>
        <w:spacing w:after="120"/>
        <w:ind w:firstLine="709"/>
        <w:rPr>
          <w:rFonts w:ascii="Times New Roman" w:eastAsia="Calibri" w:hAnsi="Times New Roman" w:cs="Times New Roman"/>
          <w:szCs w:val="24"/>
        </w:rPr>
      </w:pPr>
    </w:p>
    <w:p w14:paraId="784E5FFC" w14:textId="358D7E03" w:rsidR="00C25060" w:rsidRPr="0060328D" w:rsidRDefault="004B38DB" w:rsidP="00AD6FC2">
      <w:pPr>
        <w:pStyle w:val="19"/>
        <w:rPr>
          <w:spacing w:val="0"/>
        </w:rPr>
      </w:pPr>
      <w:r w:rsidRPr="0060328D">
        <w:rPr>
          <w:spacing w:val="0"/>
        </w:rPr>
        <w:lastRenderedPageBreak/>
        <w:t xml:space="preserve"> </w:t>
      </w:r>
      <w:bookmarkStart w:id="318" w:name="_Toc78674757"/>
      <w:bookmarkStart w:id="319" w:name="_Toc84970994"/>
      <w:bookmarkStart w:id="320" w:name="_Toc202832837"/>
      <w:r w:rsidR="00C25060" w:rsidRPr="0060328D">
        <w:rPr>
          <w:spacing w:val="0"/>
        </w:rPr>
        <w:t>Цены (тарифы) в сфере теплоснабжения</w:t>
      </w:r>
      <w:bookmarkEnd w:id="318"/>
      <w:bookmarkEnd w:id="319"/>
      <w:bookmarkEnd w:id="320"/>
    </w:p>
    <w:p w14:paraId="71C53FEE" w14:textId="458AC650" w:rsidR="00C25060" w:rsidRPr="0060328D" w:rsidRDefault="00C25060" w:rsidP="00183D67">
      <w:pPr>
        <w:pStyle w:val="11ff3"/>
      </w:pPr>
      <w:bookmarkStart w:id="321" w:name="_Toc430079956"/>
      <w:r w:rsidRPr="0060328D">
        <w:t xml:space="preserve">Исполнительным органом государственной власти, уполномоченным осуществлять государственное регулирование цен (тарифов) на товары (услуги) организаций, осуществляющих регулируемую деятельность (в том числе в сфере теплоснабжения) на территории </w:t>
      </w:r>
      <w:r w:rsidR="0034648C" w:rsidRPr="0060328D">
        <w:t>сельского поселения «Сбегинское»</w:t>
      </w:r>
      <w:r w:rsidR="007507E8" w:rsidRPr="0060328D">
        <w:t xml:space="preserve"> </w:t>
      </w:r>
      <w:r w:rsidR="00E15DA4" w:rsidRPr="0060328D">
        <w:t>является</w:t>
      </w:r>
      <w:r w:rsidRPr="0060328D">
        <w:t xml:space="preserve"> </w:t>
      </w:r>
      <w:r w:rsidR="00183D67" w:rsidRPr="0060328D">
        <w:t>Региональн</w:t>
      </w:r>
      <w:r w:rsidR="00397917" w:rsidRPr="0060328D">
        <w:t>ая</w:t>
      </w:r>
      <w:r w:rsidR="00183D67" w:rsidRPr="0060328D">
        <w:t xml:space="preserve"> служб</w:t>
      </w:r>
      <w:r w:rsidR="00397917" w:rsidRPr="0060328D">
        <w:t>а</w:t>
      </w:r>
      <w:r w:rsidR="00183D67" w:rsidRPr="0060328D">
        <w:t xml:space="preserve"> по тарифам и ценам </w:t>
      </w:r>
      <w:r w:rsidR="0034648C" w:rsidRPr="0060328D">
        <w:t>Забайкальск</w:t>
      </w:r>
      <w:r w:rsidR="00183D67" w:rsidRPr="0060328D">
        <w:t>ого края</w:t>
      </w:r>
      <w:r w:rsidRPr="0060328D">
        <w:t>.</w:t>
      </w:r>
    </w:p>
    <w:p w14:paraId="37328845" w14:textId="77777777" w:rsidR="00C25060" w:rsidRPr="0060328D" w:rsidRDefault="00C25060">
      <w:pPr>
        <w:pStyle w:val="20"/>
        <w:widowControl w:val="0"/>
        <w:numPr>
          <w:ilvl w:val="1"/>
          <w:numId w:val="106"/>
        </w:numPr>
        <w:spacing w:before="240" w:line="240" w:lineRule="auto"/>
        <w:textAlignment w:val="baseline"/>
        <w:rPr>
          <w:rFonts w:cs="Times New Roman"/>
        </w:rPr>
      </w:pPr>
      <w:bookmarkStart w:id="322" w:name="_Toc78674758"/>
      <w:bookmarkStart w:id="323" w:name="_Toc84970995"/>
      <w:bookmarkStart w:id="324" w:name="_Toc202832838"/>
      <w:r w:rsidRPr="0060328D">
        <w:rPr>
          <w:rFonts w:cs="Times New Roman"/>
        </w:rPr>
        <w:t>Утвержденные тарифы на тепловую энергию</w:t>
      </w:r>
      <w:bookmarkEnd w:id="322"/>
      <w:bookmarkEnd w:id="323"/>
      <w:bookmarkEnd w:id="324"/>
    </w:p>
    <w:p w14:paraId="28A28DD1" w14:textId="7B097794" w:rsidR="00C25060" w:rsidRPr="0060328D" w:rsidRDefault="00C25060" w:rsidP="00B5461F">
      <w:pPr>
        <w:pStyle w:val="11ff3"/>
      </w:pPr>
      <w:bookmarkStart w:id="325" w:name="_Toc423512190"/>
      <w:bookmarkStart w:id="326" w:name="_Toc430079960"/>
      <w:r w:rsidRPr="0060328D">
        <w:t>Государственное регулирование цен (тарифов) на тепловую энергию (мощность) осуществляется на основе принципов, установленных Федеральным законом №190-ФЗ</w:t>
      </w:r>
      <w:r w:rsidR="006D6813" w:rsidRPr="0060328D">
        <w:t xml:space="preserve"> (ред. от 01.05.</w:t>
      </w:r>
      <w:r w:rsidR="0000451E" w:rsidRPr="0060328D">
        <w:t>2024</w:t>
      </w:r>
      <w:r w:rsidR="006D6813" w:rsidRPr="0060328D">
        <w:t>)</w:t>
      </w:r>
      <w:r w:rsidRPr="0060328D">
        <w:t xml:space="preserve"> «О теплоснабжении» от 27.07.2010 года, в соответствии с основами ценообразования в сфере теплоснабжения, правилами регулирования цен (тарифов) в сфере теплоснабжения, утвержденными Правительством Российской Федерации, иными нормативными правовыми актами и методическими указаниями, утвержденными федеральным органом исполнительной власти в области государственного регулирования тарифов в сфере теплоснабжения. </w:t>
      </w:r>
    </w:p>
    <w:p w14:paraId="7F276117" w14:textId="77777777" w:rsidR="00C25060" w:rsidRPr="0060328D" w:rsidRDefault="00C25060" w:rsidP="00B5461F">
      <w:pPr>
        <w:pStyle w:val="11ff3"/>
      </w:pPr>
      <w:r w:rsidRPr="0060328D">
        <w:t xml:space="preserve">Регулирование цен (тарифов) в сфере теплоснабжения осуществляется в соответствии со следующими основными принципами: </w:t>
      </w:r>
    </w:p>
    <w:p w14:paraId="24C4AB37" w14:textId="77777777" w:rsidR="00C25060" w:rsidRPr="0060328D" w:rsidRDefault="00C25060" w:rsidP="00C25060">
      <w:pPr>
        <w:pStyle w:val="113"/>
      </w:pPr>
      <w:r w:rsidRPr="0060328D">
        <w:t xml:space="preserve">обеспечение доступности тепловой энергии (мощности), теплоносителя для потребителей; </w:t>
      </w:r>
    </w:p>
    <w:p w14:paraId="27E91A33" w14:textId="77777777" w:rsidR="00C25060" w:rsidRPr="0060328D" w:rsidRDefault="00C25060" w:rsidP="00C25060">
      <w:pPr>
        <w:pStyle w:val="113"/>
      </w:pPr>
      <w:r w:rsidRPr="0060328D">
        <w:t xml:space="preserve">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 </w:t>
      </w:r>
    </w:p>
    <w:p w14:paraId="349ED95D" w14:textId="77777777" w:rsidR="00C25060" w:rsidRPr="0060328D" w:rsidRDefault="00C25060" w:rsidP="00C25060">
      <w:pPr>
        <w:pStyle w:val="113"/>
      </w:pPr>
      <w:r w:rsidRPr="0060328D">
        <w:t xml:space="preserve">обеспечение достаточности средств для финансирования мероприятий по надежному функционированию и развитию систем теплоснабжения; </w:t>
      </w:r>
    </w:p>
    <w:p w14:paraId="4D059F86" w14:textId="77777777" w:rsidR="00C25060" w:rsidRPr="0060328D" w:rsidRDefault="00C25060" w:rsidP="00C25060">
      <w:pPr>
        <w:pStyle w:val="113"/>
      </w:pPr>
      <w:r w:rsidRPr="0060328D">
        <w:t xml:space="preserve">стимулирование повышения экономической и энергетической эффективности при осуществлении деятельности в сфере теплоснабжения; </w:t>
      </w:r>
    </w:p>
    <w:p w14:paraId="6BC5B03E" w14:textId="77777777" w:rsidR="00C25060" w:rsidRPr="0060328D" w:rsidRDefault="00C25060" w:rsidP="00C25060">
      <w:pPr>
        <w:pStyle w:val="113"/>
      </w:pPr>
      <w:r w:rsidRPr="0060328D">
        <w:t xml:space="preserve">обеспечение стабильности отношений между теплоснабжающими организациями и потребителями за счет установления долгосрочных тарифов; </w:t>
      </w:r>
    </w:p>
    <w:p w14:paraId="1A072F30" w14:textId="77777777" w:rsidR="00C25060" w:rsidRPr="0060328D" w:rsidRDefault="00C25060" w:rsidP="00C25060">
      <w:pPr>
        <w:pStyle w:val="113"/>
      </w:pPr>
      <w:r w:rsidRPr="0060328D">
        <w:t xml:space="preserve">обеспечение открытости и доступности для потребителей, в том числе для населения, процесса регулирования цен (тарифов) в сфере теплоснабжения; </w:t>
      </w:r>
    </w:p>
    <w:p w14:paraId="20AA173C" w14:textId="77777777" w:rsidR="00C25060" w:rsidRPr="0060328D" w:rsidRDefault="00C25060" w:rsidP="00C25060">
      <w:pPr>
        <w:pStyle w:val="113"/>
      </w:pPr>
      <w:r w:rsidRPr="0060328D">
        <w:t xml:space="preserve">создание условий для привлечения инвестиций; </w:t>
      </w:r>
    </w:p>
    <w:p w14:paraId="384A279F" w14:textId="77777777" w:rsidR="00C25060" w:rsidRPr="0060328D" w:rsidRDefault="00C25060" w:rsidP="00C25060">
      <w:pPr>
        <w:pStyle w:val="113"/>
      </w:pPr>
      <w:r w:rsidRPr="0060328D">
        <w:lastRenderedPageBreak/>
        <w:t xml:space="preserve">определение размера средств, направляемых на оплату труда, в соответствии с отраслевыми тарифными соглашениями; </w:t>
      </w:r>
    </w:p>
    <w:p w14:paraId="0FDEDBE7" w14:textId="77777777" w:rsidR="00C25060" w:rsidRPr="0060328D" w:rsidRDefault="00C25060" w:rsidP="00C25060">
      <w:pPr>
        <w:pStyle w:val="113"/>
      </w:pPr>
      <w:r w:rsidRPr="0060328D">
        <w:t xml:space="preserve">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 </w:t>
      </w:r>
    </w:p>
    <w:p w14:paraId="73A6D7ED" w14:textId="77777777" w:rsidR="00C25060" w:rsidRPr="0060328D" w:rsidRDefault="00C25060" w:rsidP="00EE2A26">
      <w:pPr>
        <w:pStyle w:val="113"/>
      </w:pPr>
      <w:r w:rsidRPr="0060328D">
        <w:t>контроль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w:t>
      </w:r>
      <w:r w:rsidR="00EE2A26" w:rsidRPr="0060328D">
        <w:t>рсо</w:t>
      </w:r>
      <w:r w:rsidRPr="0060328D">
        <w:t>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w:t>
      </w:r>
      <w:r w:rsidR="00EE2A26" w:rsidRPr="0060328D">
        <w:t>рсо</w:t>
      </w:r>
      <w:r w:rsidRPr="0060328D">
        <w:t xml:space="preserve">в. </w:t>
      </w:r>
    </w:p>
    <w:p w14:paraId="072FD7D2" w14:textId="0F050E73" w:rsidR="004677D1" w:rsidRPr="0060328D" w:rsidRDefault="004677D1" w:rsidP="004677D1">
      <w:pPr>
        <w:pStyle w:val="11ff3"/>
      </w:pPr>
      <w:r w:rsidRPr="0060328D">
        <w:t>Согласно пункту 5.5 «Основ ценообразования в сфере теплоснабжения» (в редакции постановления Правительства РФ от 22.10.2012 г. № 1075) цена на тепловую энергию, поставляемую теплоснабжающей организацией с использованием источника тепловой энергии, установленная мощность которого составляет менее 10 Гкал/ч, не подлежит регулированию и определяется соглашением сторон договора теплоснабжения. На основании этого деятельность теплоснабжающей организации с согласия сторон концессионного соглашения с 01.01.</w:t>
      </w:r>
      <w:r w:rsidR="0000451E" w:rsidRPr="0060328D">
        <w:t>2024</w:t>
      </w:r>
      <w:r w:rsidRPr="0060328D">
        <w:t xml:space="preserve"> года не является регулируемой</w:t>
      </w:r>
    </w:p>
    <w:p w14:paraId="014EB8BA" w14:textId="7D5A63ED" w:rsidR="007C5495" w:rsidRPr="0060328D" w:rsidRDefault="007C5495" w:rsidP="00397917">
      <w:pPr>
        <w:pStyle w:val="11ff3"/>
      </w:pPr>
      <w:r w:rsidRPr="0060328D">
        <w:t xml:space="preserve">Согласно </w:t>
      </w:r>
      <w:r w:rsidR="0096719E" w:rsidRPr="0060328D">
        <w:t>приказу</w:t>
      </w:r>
      <w:r w:rsidR="005F2B57" w:rsidRPr="0060328D">
        <w:t xml:space="preserve"> </w:t>
      </w:r>
      <w:r w:rsidR="00397917" w:rsidRPr="0060328D">
        <w:t xml:space="preserve">Региональной службы по тарифам и ценам </w:t>
      </w:r>
      <w:r w:rsidR="0034648C" w:rsidRPr="0060328D">
        <w:t>Забайкальск</w:t>
      </w:r>
      <w:r w:rsidR="00397917" w:rsidRPr="0060328D">
        <w:t>ого края</w:t>
      </w:r>
      <w:r w:rsidR="005F2B57" w:rsidRPr="0060328D">
        <w:t xml:space="preserve"> </w:t>
      </w:r>
      <w:r w:rsidR="00183D67" w:rsidRPr="0060328D">
        <w:t xml:space="preserve">от </w:t>
      </w:r>
      <w:r w:rsidR="00397917" w:rsidRPr="0060328D">
        <w:t>20.12.202</w:t>
      </w:r>
      <w:r w:rsidR="00554692" w:rsidRPr="0060328D">
        <w:t>0</w:t>
      </w:r>
      <w:r w:rsidR="00183D67" w:rsidRPr="0060328D">
        <w:t xml:space="preserve"> </w:t>
      </w:r>
      <w:r w:rsidR="00554692" w:rsidRPr="0060328D">
        <w:t>№762-НПА</w:t>
      </w:r>
      <w:r w:rsidR="002645B9" w:rsidRPr="0060328D">
        <w:t xml:space="preserve"> </w:t>
      </w:r>
      <w:r w:rsidR="0096719E" w:rsidRPr="0060328D">
        <w:t>«</w:t>
      </w:r>
      <w:r w:rsidR="00554692" w:rsidRPr="0060328D">
        <w:t>Об установлении тарифов на тепловую энергию (мощность), поставляемую ООО «ГАРАНТИЯ» потребителям на территории Могочинского муниципального округа Забайкальского края (поселок при станции Сбега), на 2025-2029 годы</w:t>
      </w:r>
      <w:r w:rsidR="0096719E" w:rsidRPr="0060328D">
        <w:t>»</w:t>
      </w:r>
      <w:r w:rsidR="002645B9" w:rsidRPr="0060328D">
        <w:t xml:space="preserve"> </w:t>
      </w:r>
      <w:r w:rsidR="005F2B57" w:rsidRPr="0060328D">
        <w:t xml:space="preserve">установленные тарифы </w:t>
      </w:r>
      <w:r w:rsidR="00F72C6F" w:rsidRPr="0060328D">
        <w:t>представлены в таблице.</w:t>
      </w:r>
    </w:p>
    <w:p w14:paraId="4510D975" w14:textId="77777777" w:rsidR="00EF65B7" w:rsidRPr="0060328D" w:rsidRDefault="00EF65B7" w:rsidP="00076E90">
      <w:pPr>
        <w:pStyle w:val="11ff3"/>
        <w:rPr>
          <w:b/>
          <w:bCs w:val="0"/>
        </w:rPr>
      </w:pPr>
      <w:bookmarkStart w:id="327" w:name="_Toc78674759"/>
      <w:bookmarkStart w:id="328" w:name="_Toc84970996"/>
    </w:p>
    <w:p w14:paraId="33DB7D66" w14:textId="77777777" w:rsidR="00C54A00" w:rsidRPr="0060328D" w:rsidRDefault="00C54A00" w:rsidP="00076E90">
      <w:pPr>
        <w:pStyle w:val="11ff3"/>
        <w:rPr>
          <w:b/>
          <w:bCs w:val="0"/>
        </w:rPr>
        <w:sectPr w:rsidR="00C54A00" w:rsidRPr="0060328D" w:rsidSect="00ED5167">
          <w:pgSz w:w="11906" w:h="16838"/>
          <w:pgMar w:top="1134" w:right="850" w:bottom="1134" w:left="1701" w:header="567" w:footer="454" w:gutter="0"/>
          <w:cols w:space="708"/>
          <w:docGrid w:linePitch="360"/>
        </w:sectPr>
      </w:pPr>
    </w:p>
    <w:p w14:paraId="09BD1588" w14:textId="0D3965DE" w:rsidR="0096719E" w:rsidRPr="0060328D" w:rsidRDefault="0096719E" w:rsidP="00554692">
      <w:pPr>
        <w:pStyle w:val="11ff3"/>
        <w:rPr>
          <w:b/>
          <w:bCs w:val="0"/>
        </w:rPr>
      </w:pPr>
      <w:r w:rsidRPr="0060328D">
        <w:rPr>
          <w:b/>
          <w:bCs w:val="0"/>
        </w:rPr>
        <w:lastRenderedPageBreak/>
        <w:t>Таблица 1.11.</w:t>
      </w:r>
      <w:r w:rsidR="00554692" w:rsidRPr="0060328D">
        <w:rPr>
          <w:b/>
          <w:bCs w:val="0"/>
        </w:rPr>
        <w:t>1</w:t>
      </w:r>
      <w:r w:rsidRPr="0060328D">
        <w:rPr>
          <w:b/>
          <w:bCs w:val="0"/>
        </w:rPr>
        <w:t xml:space="preserve"> –</w:t>
      </w:r>
      <w:r w:rsidR="00554692" w:rsidRPr="0060328D">
        <w:rPr>
          <w:b/>
          <w:bCs w:val="0"/>
        </w:rPr>
        <w:t xml:space="preserve"> Тарифы</w:t>
      </w:r>
      <w:r w:rsidRPr="0060328D">
        <w:rPr>
          <w:b/>
          <w:bCs w:val="0"/>
        </w:rPr>
        <w:t xml:space="preserve"> </w:t>
      </w:r>
      <w:r w:rsidR="00554692" w:rsidRPr="0060328D">
        <w:rPr>
          <w:b/>
          <w:bCs w:val="0"/>
        </w:rPr>
        <w:t>на тепловую энергию (мощность), поставляемую ООО «ГАРАНТИЯ» потребителям на территории Могочинского муниципального округа Забайкальского края (поселок nри станции Сбега), на 2025-2029 годы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8"/>
        <w:gridCol w:w="4659"/>
        <w:gridCol w:w="3422"/>
        <w:gridCol w:w="1299"/>
        <w:gridCol w:w="2001"/>
        <w:gridCol w:w="2181"/>
      </w:tblGrid>
      <w:tr w:rsidR="00554692" w:rsidRPr="0060328D" w14:paraId="54B469F0" w14:textId="77777777" w:rsidTr="00554692">
        <w:trPr>
          <w:trHeight w:val="20"/>
          <w:tblHeader/>
        </w:trPr>
        <w:tc>
          <w:tcPr>
            <w:tcW w:w="343" w:type="pct"/>
            <w:vMerge w:val="restart"/>
            <w:shd w:val="clear" w:color="auto" w:fill="D9D9D9" w:themeFill="background1" w:themeFillShade="D9"/>
            <w:vAlign w:val="center"/>
          </w:tcPr>
          <w:p w14:paraId="5FEE99BC" w14:textId="77777777" w:rsidR="00554692" w:rsidRPr="0060328D" w:rsidRDefault="00554692" w:rsidP="00554692">
            <w:pPr>
              <w:pStyle w:val="1fffb"/>
            </w:pPr>
            <w:r w:rsidRPr="0060328D">
              <w:rPr>
                <w:spacing w:val="-10"/>
                <w:w w:val="105"/>
              </w:rPr>
              <w:t xml:space="preserve">№ </w:t>
            </w:r>
            <w:r w:rsidRPr="0060328D">
              <w:rPr>
                <w:spacing w:val="-4"/>
                <w:w w:val="105"/>
              </w:rPr>
              <w:t>п/п</w:t>
            </w:r>
          </w:p>
        </w:tc>
        <w:tc>
          <w:tcPr>
            <w:tcW w:w="1600" w:type="pct"/>
            <w:vMerge w:val="restart"/>
            <w:shd w:val="clear" w:color="auto" w:fill="D9D9D9" w:themeFill="background1" w:themeFillShade="D9"/>
            <w:vAlign w:val="center"/>
          </w:tcPr>
          <w:p w14:paraId="5F8CA09B" w14:textId="77777777" w:rsidR="00554692" w:rsidRPr="0060328D" w:rsidRDefault="00554692" w:rsidP="00554692">
            <w:pPr>
              <w:pStyle w:val="1fffb"/>
            </w:pPr>
            <w:r w:rsidRPr="0060328D">
              <w:rPr>
                <w:spacing w:val="-2"/>
              </w:rPr>
              <w:t xml:space="preserve">Наименование </w:t>
            </w:r>
            <w:r w:rsidRPr="0060328D">
              <w:rPr>
                <w:spacing w:val="-2"/>
                <w:w w:val="105"/>
              </w:rPr>
              <w:t>регулируемой организации</w:t>
            </w:r>
          </w:p>
        </w:tc>
        <w:tc>
          <w:tcPr>
            <w:tcW w:w="1175" w:type="pct"/>
            <w:vMerge w:val="restart"/>
            <w:shd w:val="clear" w:color="auto" w:fill="D9D9D9" w:themeFill="background1" w:themeFillShade="D9"/>
            <w:vAlign w:val="center"/>
          </w:tcPr>
          <w:p w14:paraId="09F46460" w14:textId="77777777" w:rsidR="00554692" w:rsidRPr="0060328D" w:rsidRDefault="00554692" w:rsidP="00554692">
            <w:pPr>
              <w:pStyle w:val="1fffb"/>
            </w:pPr>
            <w:r w:rsidRPr="0060328D">
              <w:rPr>
                <w:w w:val="105"/>
              </w:rPr>
              <w:t>Вид</w:t>
            </w:r>
            <w:r w:rsidRPr="0060328D">
              <w:rPr>
                <w:spacing w:val="-13"/>
                <w:w w:val="105"/>
              </w:rPr>
              <w:t xml:space="preserve"> </w:t>
            </w:r>
            <w:r w:rsidRPr="0060328D">
              <w:rPr>
                <w:spacing w:val="-2"/>
                <w:w w:val="105"/>
              </w:rPr>
              <w:t>тарифа</w:t>
            </w:r>
          </w:p>
        </w:tc>
        <w:tc>
          <w:tcPr>
            <w:tcW w:w="446" w:type="pct"/>
            <w:vMerge w:val="restart"/>
            <w:shd w:val="clear" w:color="auto" w:fill="D9D9D9" w:themeFill="background1" w:themeFillShade="D9"/>
            <w:vAlign w:val="center"/>
          </w:tcPr>
          <w:p w14:paraId="56477535" w14:textId="77777777" w:rsidR="00554692" w:rsidRPr="0060328D" w:rsidRDefault="00554692" w:rsidP="00554692">
            <w:pPr>
              <w:pStyle w:val="1fffb"/>
            </w:pPr>
            <w:r w:rsidRPr="0060328D">
              <w:rPr>
                <w:spacing w:val="-5"/>
                <w:w w:val="105"/>
              </w:rPr>
              <w:t>Год</w:t>
            </w:r>
          </w:p>
        </w:tc>
        <w:tc>
          <w:tcPr>
            <w:tcW w:w="1436" w:type="pct"/>
            <w:gridSpan w:val="2"/>
            <w:shd w:val="clear" w:color="auto" w:fill="D9D9D9" w:themeFill="background1" w:themeFillShade="D9"/>
            <w:vAlign w:val="center"/>
          </w:tcPr>
          <w:p w14:paraId="0E685C95" w14:textId="77777777" w:rsidR="00554692" w:rsidRPr="0060328D" w:rsidRDefault="00554692" w:rsidP="00554692">
            <w:pPr>
              <w:pStyle w:val="1fffb"/>
            </w:pPr>
            <w:r w:rsidRPr="0060328D">
              <w:rPr>
                <w:w w:val="105"/>
              </w:rPr>
              <w:t>Вид</w:t>
            </w:r>
            <w:r w:rsidRPr="0060328D">
              <w:rPr>
                <w:spacing w:val="-3"/>
                <w:w w:val="105"/>
              </w:rPr>
              <w:t xml:space="preserve"> </w:t>
            </w:r>
            <w:r w:rsidRPr="0060328D">
              <w:rPr>
                <w:spacing w:val="-2"/>
                <w:w w:val="105"/>
              </w:rPr>
              <w:t>теплоносителя</w:t>
            </w:r>
          </w:p>
        </w:tc>
      </w:tr>
      <w:tr w:rsidR="00554692" w:rsidRPr="0060328D" w14:paraId="1D726E76" w14:textId="77777777" w:rsidTr="00554692">
        <w:trPr>
          <w:trHeight w:val="20"/>
          <w:tblHeader/>
        </w:trPr>
        <w:tc>
          <w:tcPr>
            <w:tcW w:w="343" w:type="pct"/>
            <w:vMerge/>
            <w:tcBorders>
              <w:top w:val="nil"/>
            </w:tcBorders>
            <w:shd w:val="clear" w:color="auto" w:fill="D9D9D9" w:themeFill="background1" w:themeFillShade="D9"/>
            <w:vAlign w:val="center"/>
          </w:tcPr>
          <w:p w14:paraId="285103AA" w14:textId="77777777" w:rsidR="00554692" w:rsidRPr="0060328D" w:rsidRDefault="00554692" w:rsidP="00554692">
            <w:pPr>
              <w:pStyle w:val="1fffb"/>
              <w:rPr>
                <w:sz w:val="2"/>
                <w:szCs w:val="2"/>
              </w:rPr>
            </w:pPr>
          </w:p>
        </w:tc>
        <w:tc>
          <w:tcPr>
            <w:tcW w:w="1600" w:type="pct"/>
            <w:vMerge/>
            <w:tcBorders>
              <w:top w:val="nil"/>
            </w:tcBorders>
            <w:shd w:val="clear" w:color="auto" w:fill="D9D9D9" w:themeFill="background1" w:themeFillShade="D9"/>
            <w:vAlign w:val="center"/>
          </w:tcPr>
          <w:p w14:paraId="470664AD" w14:textId="77777777" w:rsidR="00554692" w:rsidRPr="0060328D" w:rsidRDefault="00554692" w:rsidP="00554692">
            <w:pPr>
              <w:pStyle w:val="1fffb"/>
              <w:rPr>
                <w:sz w:val="2"/>
                <w:szCs w:val="2"/>
              </w:rPr>
            </w:pPr>
          </w:p>
        </w:tc>
        <w:tc>
          <w:tcPr>
            <w:tcW w:w="1175" w:type="pct"/>
            <w:vMerge/>
            <w:tcBorders>
              <w:top w:val="nil"/>
            </w:tcBorders>
            <w:shd w:val="clear" w:color="auto" w:fill="D9D9D9" w:themeFill="background1" w:themeFillShade="D9"/>
            <w:vAlign w:val="center"/>
          </w:tcPr>
          <w:p w14:paraId="5B512B78" w14:textId="77777777" w:rsidR="00554692" w:rsidRPr="0060328D" w:rsidRDefault="00554692" w:rsidP="00554692">
            <w:pPr>
              <w:pStyle w:val="1fffb"/>
              <w:rPr>
                <w:sz w:val="2"/>
                <w:szCs w:val="2"/>
              </w:rPr>
            </w:pPr>
          </w:p>
        </w:tc>
        <w:tc>
          <w:tcPr>
            <w:tcW w:w="446" w:type="pct"/>
            <w:vMerge/>
            <w:tcBorders>
              <w:top w:val="nil"/>
            </w:tcBorders>
            <w:shd w:val="clear" w:color="auto" w:fill="D9D9D9" w:themeFill="background1" w:themeFillShade="D9"/>
            <w:vAlign w:val="center"/>
          </w:tcPr>
          <w:p w14:paraId="53FD86A4" w14:textId="77777777" w:rsidR="00554692" w:rsidRPr="0060328D" w:rsidRDefault="00554692" w:rsidP="00554692">
            <w:pPr>
              <w:pStyle w:val="1fffb"/>
              <w:rPr>
                <w:sz w:val="2"/>
                <w:szCs w:val="2"/>
              </w:rPr>
            </w:pPr>
          </w:p>
        </w:tc>
        <w:tc>
          <w:tcPr>
            <w:tcW w:w="1436" w:type="pct"/>
            <w:gridSpan w:val="2"/>
            <w:shd w:val="clear" w:color="auto" w:fill="D9D9D9" w:themeFill="background1" w:themeFillShade="D9"/>
            <w:vAlign w:val="center"/>
          </w:tcPr>
          <w:p w14:paraId="40231892" w14:textId="77777777" w:rsidR="00554692" w:rsidRPr="0060328D" w:rsidRDefault="00554692" w:rsidP="00554692">
            <w:pPr>
              <w:pStyle w:val="1fffb"/>
            </w:pPr>
            <w:r w:rsidRPr="0060328D">
              <w:rPr>
                <w:spacing w:val="-4"/>
                <w:w w:val="105"/>
              </w:rPr>
              <w:t>Вода</w:t>
            </w:r>
          </w:p>
        </w:tc>
      </w:tr>
      <w:tr w:rsidR="00554692" w:rsidRPr="0060328D" w14:paraId="70F8E47D" w14:textId="77777777" w:rsidTr="00554692">
        <w:trPr>
          <w:trHeight w:val="20"/>
          <w:tblHeader/>
        </w:trPr>
        <w:tc>
          <w:tcPr>
            <w:tcW w:w="343" w:type="pct"/>
            <w:vMerge/>
            <w:tcBorders>
              <w:top w:val="nil"/>
            </w:tcBorders>
            <w:shd w:val="clear" w:color="auto" w:fill="D9D9D9" w:themeFill="background1" w:themeFillShade="D9"/>
            <w:vAlign w:val="center"/>
          </w:tcPr>
          <w:p w14:paraId="4A045B0A" w14:textId="77777777" w:rsidR="00554692" w:rsidRPr="0060328D" w:rsidRDefault="00554692" w:rsidP="00554692">
            <w:pPr>
              <w:pStyle w:val="1fffb"/>
              <w:rPr>
                <w:sz w:val="2"/>
                <w:szCs w:val="2"/>
              </w:rPr>
            </w:pPr>
          </w:p>
        </w:tc>
        <w:tc>
          <w:tcPr>
            <w:tcW w:w="1600" w:type="pct"/>
            <w:vMerge/>
            <w:tcBorders>
              <w:top w:val="nil"/>
            </w:tcBorders>
            <w:shd w:val="clear" w:color="auto" w:fill="D9D9D9" w:themeFill="background1" w:themeFillShade="D9"/>
            <w:vAlign w:val="center"/>
          </w:tcPr>
          <w:p w14:paraId="242574FD" w14:textId="77777777" w:rsidR="00554692" w:rsidRPr="0060328D" w:rsidRDefault="00554692" w:rsidP="00554692">
            <w:pPr>
              <w:pStyle w:val="1fffb"/>
              <w:rPr>
                <w:sz w:val="2"/>
                <w:szCs w:val="2"/>
              </w:rPr>
            </w:pPr>
          </w:p>
        </w:tc>
        <w:tc>
          <w:tcPr>
            <w:tcW w:w="1175" w:type="pct"/>
            <w:vMerge/>
            <w:tcBorders>
              <w:top w:val="nil"/>
            </w:tcBorders>
            <w:shd w:val="clear" w:color="auto" w:fill="D9D9D9" w:themeFill="background1" w:themeFillShade="D9"/>
            <w:vAlign w:val="center"/>
          </w:tcPr>
          <w:p w14:paraId="4C05C608" w14:textId="77777777" w:rsidR="00554692" w:rsidRPr="0060328D" w:rsidRDefault="00554692" w:rsidP="00554692">
            <w:pPr>
              <w:pStyle w:val="1fffb"/>
              <w:rPr>
                <w:sz w:val="2"/>
                <w:szCs w:val="2"/>
              </w:rPr>
            </w:pPr>
          </w:p>
        </w:tc>
        <w:tc>
          <w:tcPr>
            <w:tcW w:w="446" w:type="pct"/>
            <w:vMerge/>
            <w:tcBorders>
              <w:top w:val="nil"/>
            </w:tcBorders>
            <w:shd w:val="clear" w:color="auto" w:fill="D9D9D9" w:themeFill="background1" w:themeFillShade="D9"/>
            <w:vAlign w:val="center"/>
          </w:tcPr>
          <w:p w14:paraId="148AFC9F" w14:textId="77777777" w:rsidR="00554692" w:rsidRPr="0060328D" w:rsidRDefault="00554692" w:rsidP="00554692">
            <w:pPr>
              <w:pStyle w:val="1fffb"/>
              <w:rPr>
                <w:sz w:val="2"/>
                <w:szCs w:val="2"/>
              </w:rPr>
            </w:pPr>
          </w:p>
        </w:tc>
        <w:tc>
          <w:tcPr>
            <w:tcW w:w="687" w:type="pct"/>
            <w:shd w:val="clear" w:color="auto" w:fill="D9D9D9" w:themeFill="background1" w:themeFillShade="D9"/>
            <w:vAlign w:val="center"/>
          </w:tcPr>
          <w:p w14:paraId="2673C71B" w14:textId="6F82F8F4" w:rsidR="00554692" w:rsidRPr="0060328D" w:rsidRDefault="00554692" w:rsidP="00554692">
            <w:pPr>
              <w:pStyle w:val="1fffb"/>
            </w:pPr>
            <w:r w:rsidRPr="0060328D">
              <w:rPr>
                <w:w w:val="105"/>
              </w:rPr>
              <w:t>1</w:t>
            </w:r>
            <w:r w:rsidRPr="0060328D">
              <w:rPr>
                <w:spacing w:val="-2"/>
                <w:w w:val="105"/>
              </w:rPr>
              <w:t xml:space="preserve"> января - </w:t>
            </w:r>
            <w:r w:rsidRPr="0060328D">
              <w:rPr>
                <w:w w:val="105"/>
              </w:rPr>
              <w:t>30</w:t>
            </w:r>
            <w:r w:rsidRPr="0060328D">
              <w:rPr>
                <w:spacing w:val="-1"/>
                <w:w w:val="105"/>
              </w:rPr>
              <w:t xml:space="preserve"> </w:t>
            </w:r>
            <w:r w:rsidRPr="0060328D">
              <w:rPr>
                <w:spacing w:val="-4"/>
                <w:w w:val="105"/>
              </w:rPr>
              <w:t>июня</w:t>
            </w:r>
          </w:p>
        </w:tc>
        <w:tc>
          <w:tcPr>
            <w:tcW w:w="749" w:type="pct"/>
            <w:shd w:val="clear" w:color="auto" w:fill="D9D9D9" w:themeFill="background1" w:themeFillShade="D9"/>
            <w:vAlign w:val="center"/>
          </w:tcPr>
          <w:p w14:paraId="15C2E5DC" w14:textId="08FA8DCA" w:rsidR="00554692" w:rsidRPr="0060328D" w:rsidRDefault="00554692" w:rsidP="00554692">
            <w:pPr>
              <w:pStyle w:val="1fffb"/>
            </w:pPr>
            <w:r w:rsidRPr="0060328D">
              <w:rPr>
                <w:w w:val="105"/>
              </w:rPr>
              <w:t>1</w:t>
            </w:r>
            <w:r w:rsidRPr="0060328D">
              <w:rPr>
                <w:spacing w:val="-2"/>
                <w:w w:val="105"/>
              </w:rPr>
              <w:t xml:space="preserve"> </w:t>
            </w:r>
            <w:r w:rsidRPr="0060328D">
              <w:rPr>
                <w:spacing w:val="-4"/>
                <w:w w:val="105"/>
              </w:rPr>
              <w:t>июля</w:t>
            </w:r>
            <w:r w:rsidR="0025787F">
              <w:rPr>
                <w:spacing w:val="-4"/>
                <w:w w:val="105"/>
              </w:rPr>
              <w:t xml:space="preserve"> </w:t>
            </w:r>
            <w:r w:rsidRPr="0060328D">
              <w:rPr>
                <w:spacing w:val="-4"/>
                <w:w w:val="105"/>
              </w:rPr>
              <w:t xml:space="preserve">- </w:t>
            </w:r>
            <w:r w:rsidRPr="0060328D">
              <w:rPr>
                <w:w w:val="105"/>
              </w:rPr>
              <w:t>31</w:t>
            </w:r>
            <w:r w:rsidRPr="0060328D">
              <w:rPr>
                <w:spacing w:val="-3"/>
                <w:w w:val="105"/>
              </w:rPr>
              <w:t xml:space="preserve"> </w:t>
            </w:r>
            <w:r w:rsidRPr="0060328D">
              <w:rPr>
                <w:spacing w:val="-2"/>
                <w:w w:val="105"/>
              </w:rPr>
              <w:t>декабря</w:t>
            </w:r>
          </w:p>
        </w:tc>
      </w:tr>
      <w:tr w:rsidR="00554692" w:rsidRPr="0060328D" w14:paraId="2EC7355B" w14:textId="77777777" w:rsidTr="00554692">
        <w:trPr>
          <w:trHeight w:val="20"/>
        </w:trPr>
        <w:tc>
          <w:tcPr>
            <w:tcW w:w="343" w:type="pct"/>
            <w:vAlign w:val="center"/>
          </w:tcPr>
          <w:p w14:paraId="176278C3" w14:textId="77777777" w:rsidR="00554692" w:rsidRPr="0060328D" w:rsidRDefault="00554692" w:rsidP="00554692">
            <w:pPr>
              <w:pStyle w:val="1fffb"/>
            </w:pPr>
            <w:r w:rsidRPr="0060328D">
              <w:rPr>
                <w:spacing w:val="-10"/>
              </w:rPr>
              <w:t>1</w:t>
            </w:r>
          </w:p>
        </w:tc>
        <w:tc>
          <w:tcPr>
            <w:tcW w:w="1600" w:type="pct"/>
            <w:vAlign w:val="center"/>
          </w:tcPr>
          <w:p w14:paraId="37BF934D" w14:textId="77777777" w:rsidR="00554692" w:rsidRPr="0060328D" w:rsidRDefault="00554692" w:rsidP="00554692">
            <w:pPr>
              <w:pStyle w:val="1fffb"/>
            </w:pPr>
            <w:r w:rsidRPr="0060328D">
              <w:rPr>
                <w:spacing w:val="-10"/>
                <w:w w:val="110"/>
              </w:rPr>
              <w:t>2</w:t>
            </w:r>
          </w:p>
        </w:tc>
        <w:tc>
          <w:tcPr>
            <w:tcW w:w="1175" w:type="pct"/>
            <w:vAlign w:val="center"/>
          </w:tcPr>
          <w:p w14:paraId="4B82CF3B" w14:textId="77777777" w:rsidR="00554692" w:rsidRPr="0060328D" w:rsidRDefault="00554692" w:rsidP="00554692">
            <w:pPr>
              <w:pStyle w:val="1fffb"/>
            </w:pPr>
            <w:r w:rsidRPr="0060328D">
              <w:rPr>
                <w:spacing w:val="-10"/>
                <w:w w:val="105"/>
              </w:rPr>
              <w:t>3</w:t>
            </w:r>
          </w:p>
        </w:tc>
        <w:tc>
          <w:tcPr>
            <w:tcW w:w="446" w:type="pct"/>
            <w:vAlign w:val="center"/>
          </w:tcPr>
          <w:p w14:paraId="7454F79A" w14:textId="77777777" w:rsidR="00554692" w:rsidRPr="0060328D" w:rsidRDefault="00554692" w:rsidP="00554692">
            <w:pPr>
              <w:pStyle w:val="1fffb"/>
            </w:pPr>
            <w:r w:rsidRPr="0060328D">
              <w:rPr>
                <w:spacing w:val="-10"/>
                <w:w w:val="110"/>
              </w:rPr>
              <w:t>4</w:t>
            </w:r>
          </w:p>
        </w:tc>
        <w:tc>
          <w:tcPr>
            <w:tcW w:w="687" w:type="pct"/>
            <w:vAlign w:val="center"/>
          </w:tcPr>
          <w:p w14:paraId="7AABC1BB" w14:textId="77777777" w:rsidR="00554692" w:rsidRPr="0060328D" w:rsidRDefault="00554692" w:rsidP="00554692">
            <w:pPr>
              <w:pStyle w:val="1fffb"/>
            </w:pPr>
            <w:r w:rsidRPr="0060328D">
              <w:rPr>
                <w:spacing w:val="-10"/>
                <w:w w:val="110"/>
              </w:rPr>
              <w:t>5</w:t>
            </w:r>
          </w:p>
        </w:tc>
        <w:tc>
          <w:tcPr>
            <w:tcW w:w="749" w:type="pct"/>
            <w:vAlign w:val="center"/>
          </w:tcPr>
          <w:p w14:paraId="2A342DA1" w14:textId="77777777" w:rsidR="00554692" w:rsidRPr="0060328D" w:rsidRDefault="00554692" w:rsidP="00554692">
            <w:pPr>
              <w:pStyle w:val="1fffb"/>
            </w:pPr>
            <w:r w:rsidRPr="0060328D">
              <w:rPr>
                <w:spacing w:val="-10"/>
                <w:w w:val="110"/>
              </w:rPr>
              <w:t>6</w:t>
            </w:r>
          </w:p>
        </w:tc>
      </w:tr>
      <w:tr w:rsidR="00554692" w:rsidRPr="0060328D" w14:paraId="5AA51F78" w14:textId="77777777" w:rsidTr="00554692">
        <w:trPr>
          <w:trHeight w:val="20"/>
        </w:trPr>
        <w:tc>
          <w:tcPr>
            <w:tcW w:w="343" w:type="pct"/>
            <w:vMerge w:val="restart"/>
            <w:vAlign w:val="center"/>
          </w:tcPr>
          <w:p w14:paraId="2B56C2EB" w14:textId="77777777" w:rsidR="00554692" w:rsidRPr="0060328D" w:rsidRDefault="00554692" w:rsidP="00554692">
            <w:pPr>
              <w:pStyle w:val="1fffb"/>
            </w:pPr>
          </w:p>
          <w:p w14:paraId="3A808990" w14:textId="77777777" w:rsidR="00554692" w:rsidRPr="0060328D" w:rsidRDefault="00554692" w:rsidP="00554692">
            <w:pPr>
              <w:pStyle w:val="1fffb"/>
            </w:pPr>
          </w:p>
          <w:p w14:paraId="702A2B22" w14:textId="77777777" w:rsidR="00554692" w:rsidRPr="0060328D" w:rsidRDefault="00554692" w:rsidP="00554692">
            <w:pPr>
              <w:pStyle w:val="1fffb"/>
            </w:pPr>
          </w:p>
          <w:p w14:paraId="1CC59EAE" w14:textId="77777777" w:rsidR="00554692" w:rsidRPr="0060328D" w:rsidRDefault="00554692" w:rsidP="00554692">
            <w:pPr>
              <w:pStyle w:val="1fffb"/>
            </w:pPr>
          </w:p>
          <w:p w14:paraId="64653F44" w14:textId="77777777" w:rsidR="00554692" w:rsidRPr="0060328D" w:rsidRDefault="00554692" w:rsidP="00554692">
            <w:pPr>
              <w:pStyle w:val="1fffb"/>
            </w:pPr>
          </w:p>
          <w:p w14:paraId="1B390D8A" w14:textId="77777777" w:rsidR="00554692" w:rsidRPr="0060328D" w:rsidRDefault="00554692" w:rsidP="00554692">
            <w:pPr>
              <w:pStyle w:val="1fffb"/>
            </w:pPr>
          </w:p>
          <w:p w14:paraId="76C927F1" w14:textId="77777777" w:rsidR="00554692" w:rsidRPr="0060328D" w:rsidRDefault="00554692" w:rsidP="00554692">
            <w:pPr>
              <w:pStyle w:val="1fffb"/>
            </w:pPr>
            <w:r w:rsidRPr="0060328D">
              <w:rPr>
                <w:spacing w:val="-5"/>
                <w:w w:val="105"/>
              </w:rPr>
              <w:t>1.</w:t>
            </w:r>
          </w:p>
        </w:tc>
        <w:tc>
          <w:tcPr>
            <w:tcW w:w="1600" w:type="pct"/>
            <w:vMerge w:val="restart"/>
            <w:vAlign w:val="center"/>
          </w:tcPr>
          <w:p w14:paraId="228BBC84" w14:textId="77777777" w:rsidR="00554692" w:rsidRPr="0060328D" w:rsidRDefault="00554692" w:rsidP="00554692">
            <w:pPr>
              <w:pStyle w:val="1fffb"/>
            </w:pPr>
            <w:r w:rsidRPr="0060328D">
              <w:rPr>
                <w:w w:val="105"/>
              </w:rPr>
              <w:t>ООО</w:t>
            </w:r>
            <w:r w:rsidRPr="0060328D">
              <w:rPr>
                <w:spacing w:val="-4"/>
                <w:w w:val="105"/>
              </w:rPr>
              <w:t xml:space="preserve"> </w:t>
            </w:r>
            <w:r w:rsidRPr="0060328D">
              <w:rPr>
                <w:spacing w:val="-2"/>
                <w:w w:val="105"/>
              </w:rPr>
              <w:t>«ГАРАНТИЯ»</w:t>
            </w:r>
          </w:p>
        </w:tc>
        <w:tc>
          <w:tcPr>
            <w:tcW w:w="3056" w:type="pct"/>
            <w:gridSpan w:val="4"/>
            <w:vAlign w:val="center"/>
          </w:tcPr>
          <w:p w14:paraId="65CBE88C" w14:textId="77777777" w:rsidR="00554692" w:rsidRPr="0060328D" w:rsidRDefault="00554692" w:rsidP="00554692">
            <w:pPr>
              <w:pStyle w:val="1fffb"/>
            </w:pPr>
            <w:r w:rsidRPr="0060328D">
              <w:rPr>
                <w:w w:val="105"/>
              </w:rPr>
              <w:t>Для потребителей, в случае отсутствия дифференциации</w:t>
            </w:r>
            <w:r w:rsidRPr="0060328D">
              <w:rPr>
                <w:spacing w:val="-16"/>
                <w:w w:val="105"/>
              </w:rPr>
              <w:t xml:space="preserve"> </w:t>
            </w:r>
            <w:r w:rsidRPr="0060328D">
              <w:rPr>
                <w:w w:val="105"/>
              </w:rPr>
              <w:t>тарифов</w:t>
            </w:r>
            <w:r w:rsidRPr="0060328D">
              <w:rPr>
                <w:spacing w:val="-13"/>
                <w:w w:val="105"/>
              </w:rPr>
              <w:t xml:space="preserve"> </w:t>
            </w:r>
            <w:r w:rsidRPr="0060328D">
              <w:rPr>
                <w:w w:val="105"/>
              </w:rPr>
              <w:t>по</w:t>
            </w:r>
            <w:r w:rsidRPr="0060328D">
              <w:rPr>
                <w:spacing w:val="-16"/>
                <w:w w:val="105"/>
              </w:rPr>
              <w:t xml:space="preserve"> </w:t>
            </w:r>
            <w:r w:rsidRPr="0060328D">
              <w:rPr>
                <w:w w:val="105"/>
              </w:rPr>
              <w:t>схеме</w:t>
            </w:r>
            <w:r w:rsidRPr="0060328D">
              <w:rPr>
                <w:spacing w:val="-14"/>
                <w:w w:val="105"/>
              </w:rPr>
              <w:t xml:space="preserve"> </w:t>
            </w:r>
            <w:r w:rsidRPr="0060328D">
              <w:rPr>
                <w:w w:val="105"/>
              </w:rPr>
              <w:t>подключения</w:t>
            </w:r>
          </w:p>
        </w:tc>
      </w:tr>
      <w:tr w:rsidR="00554692" w:rsidRPr="0060328D" w14:paraId="6CC6CF42" w14:textId="77777777" w:rsidTr="00554692">
        <w:trPr>
          <w:trHeight w:val="20"/>
        </w:trPr>
        <w:tc>
          <w:tcPr>
            <w:tcW w:w="343" w:type="pct"/>
            <w:vMerge/>
            <w:tcBorders>
              <w:top w:val="nil"/>
            </w:tcBorders>
            <w:vAlign w:val="center"/>
          </w:tcPr>
          <w:p w14:paraId="0BB52BEB" w14:textId="77777777" w:rsidR="00554692" w:rsidRPr="0060328D" w:rsidRDefault="00554692" w:rsidP="00554692">
            <w:pPr>
              <w:pStyle w:val="1fffb"/>
              <w:rPr>
                <w:sz w:val="2"/>
                <w:szCs w:val="2"/>
              </w:rPr>
            </w:pPr>
          </w:p>
        </w:tc>
        <w:tc>
          <w:tcPr>
            <w:tcW w:w="1600" w:type="pct"/>
            <w:vMerge/>
            <w:tcBorders>
              <w:top w:val="nil"/>
            </w:tcBorders>
            <w:vAlign w:val="center"/>
          </w:tcPr>
          <w:p w14:paraId="40628A5F" w14:textId="77777777" w:rsidR="00554692" w:rsidRPr="0060328D" w:rsidRDefault="00554692" w:rsidP="00554692">
            <w:pPr>
              <w:pStyle w:val="1fffb"/>
              <w:rPr>
                <w:sz w:val="2"/>
                <w:szCs w:val="2"/>
              </w:rPr>
            </w:pPr>
          </w:p>
        </w:tc>
        <w:tc>
          <w:tcPr>
            <w:tcW w:w="1175" w:type="pct"/>
            <w:vMerge w:val="restart"/>
            <w:vAlign w:val="center"/>
          </w:tcPr>
          <w:p w14:paraId="3CCBE27D" w14:textId="77777777" w:rsidR="00554692" w:rsidRPr="0060328D" w:rsidRDefault="00554692" w:rsidP="00554692">
            <w:pPr>
              <w:pStyle w:val="1fffb"/>
            </w:pPr>
            <w:r w:rsidRPr="0060328D">
              <w:rPr>
                <w:spacing w:val="-2"/>
              </w:rPr>
              <w:t>одноставочный руб./Гкал</w:t>
            </w:r>
          </w:p>
        </w:tc>
        <w:tc>
          <w:tcPr>
            <w:tcW w:w="446" w:type="pct"/>
            <w:vAlign w:val="center"/>
          </w:tcPr>
          <w:p w14:paraId="74BCA641" w14:textId="77777777" w:rsidR="00554692" w:rsidRPr="0060328D" w:rsidRDefault="00554692" w:rsidP="00554692">
            <w:pPr>
              <w:pStyle w:val="1fffb"/>
            </w:pPr>
            <w:r w:rsidRPr="0060328D">
              <w:rPr>
                <w:spacing w:val="-4"/>
                <w:w w:val="105"/>
              </w:rPr>
              <w:t>2025</w:t>
            </w:r>
          </w:p>
        </w:tc>
        <w:tc>
          <w:tcPr>
            <w:tcW w:w="687" w:type="pct"/>
            <w:vAlign w:val="center"/>
          </w:tcPr>
          <w:p w14:paraId="04430B72" w14:textId="77777777" w:rsidR="00554692" w:rsidRPr="0060328D" w:rsidRDefault="00554692" w:rsidP="00554692">
            <w:pPr>
              <w:pStyle w:val="1fffb"/>
            </w:pPr>
            <w:r w:rsidRPr="0060328D">
              <w:rPr>
                <w:w w:val="105"/>
              </w:rPr>
              <w:t>7</w:t>
            </w:r>
            <w:r w:rsidRPr="0060328D">
              <w:rPr>
                <w:spacing w:val="3"/>
                <w:w w:val="105"/>
              </w:rPr>
              <w:t xml:space="preserve"> </w:t>
            </w:r>
            <w:r w:rsidRPr="0060328D">
              <w:rPr>
                <w:spacing w:val="-2"/>
                <w:w w:val="105"/>
              </w:rPr>
              <w:t>560,75</w:t>
            </w:r>
          </w:p>
        </w:tc>
        <w:tc>
          <w:tcPr>
            <w:tcW w:w="749" w:type="pct"/>
            <w:vAlign w:val="center"/>
          </w:tcPr>
          <w:p w14:paraId="1B1AC366" w14:textId="77777777" w:rsidR="00554692" w:rsidRPr="0060328D" w:rsidRDefault="00554692" w:rsidP="00554692">
            <w:pPr>
              <w:pStyle w:val="1fffb"/>
            </w:pPr>
            <w:r w:rsidRPr="0060328D">
              <w:rPr>
                <w:w w:val="105"/>
              </w:rPr>
              <w:t xml:space="preserve">9 </w:t>
            </w:r>
            <w:r w:rsidRPr="0060328D">
              <w:rPr>
                <w:spacing w:val="-2"/>
                <w:w w:val="105"/>
              </w:rPr>
              <w:t>828,97</w:t>
            </w:r>
          </w:p>
        </w:tc>
      </w:tr>
      <w:tr w:rsidR="00554692" w:rsidRPr="0060328D" w14:paraId="3F6F41DA" w14:textId="77777777" w:rsidTr="00554692">
        <w:trPr>
          <w:trHeight w:val="20"/>
        </w:trPr>
        <w:tc>
          <w:tcPr>
            <w:tcW w:w="343" w:type="pct"/>
            <w:vMerge/>
            <w:tcBorders>
              <w:top w:val="nil"/>
            </w:tcBorders>
            <w:vAlign w:val="center"/>
          </w:tcPr>
          <w:p w14:paraId="220A0174" w14:textId="77777777" w:rsidR="00554692" w:rsidRPr="0060328D" w:rsidRDefault="00554692" w:rsidP="00554692">
            <w:pPr>
              <w:pStyle w:val="1fffb"/>
              <w:rPr>
                <w:sz w:val="2"/>
                <w:szCs w:val="2"/>
              </w:rPr>
            </w:pPr>
          </w:p>
        </w:tc>
        <w:tc>
          <w:tcPr>
            <w:tcW w:w="1600" w:type="pct"/>
            <w:vMerge/>
            <w:tcBorders>
              <w:top w:val="nil"/>
            </w:tcBorders>
            <w:vAlign w:val="center"/>
          </w:tcPr>
          <w:p w14:paraId="74E676F6" w14:textId="77777777" w:rsidR="00554692" w:rsidRPr="0060328D" w:rsidRDefault="00554692" w:rsidP="00554692">
            <w:pPr>
              <w:pStyle w:val="1fffb"/>
              <w:rPr>
                <w:sz w:val="2"/>
                <w:szCs w:val="2"/>
              </w:rPr>
            </w:pPr>
          </w:p>
        </w:tc>
        <w:tc>
          <w:tcPr>
            <w:tcW w:w="1175" w:type="pct"/>
            <w:vMerge/>
            <w:tcBorders>
              <w:top w:val="nil"/>
            </w:tcBorders>
            <w:vAlign w:val="center"/>
          </w:tcPr>
          <w:p w14:paraId="486EA192" w14:textId="77777777" w:rsidR="00554692" w:rsidRPr="0060328D" w:rsidRDefault="00554692" w:rsidP="00554692">
            <w:pPr>
              <w:pStyle w:val="1fffb"/>
              <w:rPr>
                <w:sz w:val="2"/>
                <w:szCs w:val="2"/>
              </w:rPr>
            </w:pPr>
          </w:p>
        </w:tc>
        <w:tc>
          <w:tcPr>
            <w:tcW w:w="446" w:type="pct"/>
            <w:vAlign w:val="center"/>
          </w:tcPr>
          <w:p w14:paraId="57392E96" w14:textId="77777777" w:rsidR="00554692" w:rsidRPr="0060328D" w:rsidRDefault="00554692" w:rsidP="00554692">
            <w:pPr>
              <w:pStyle w:val="1fffb"/>
            </w:pPr>
            <w:r w:rsidRPr="0060328D">
              <w:rPr>
                <w:spacing w:val="-4"/>
                <w:w w:val="105"/>
              </w:rPr>
              <w:t>2026</w:t>
            </w:r>
          </w:p>
        </w:tc>
        <w:tc>
          <w:tcPr>
            <w:tcW w:w="687" w:type="pct"/>
            <w:vAlign w:val="center"/>
          </w:tcPr>
          <w:p w14:paraId="47BD1472" w14:textId="77777777" w:rsidR="00554692" w:rsidRPr="0060328D" w:rsidRDefault="00554692" w:rsidP="00554692">
            <w:pPr>
              <w:pStyle w:val="1fffb"/>
            </w:pPr>
            <w:r w:rsidRPr="0060328D">
              <w:rPr>
                <w:w w:val="105"/>
              </w:rPr>
              <w:t>9</w:t>
            </w:r>
            <w:r w:rsidRPr="0060328D">
              <w:rPr>
                <w:spacing w:val="1"/>
                <w:w w:val="105"/>
              </w:rPr>
              <w:t xml:space="preserve"> </w:t>
            </w:r>
            <w:r w:rsidRPr="0060328D">
              <w:rPr>
                <w:spacing w:val="-2"/>
                <w:w w:val="105"/>
              </w:rPr>
              <w:t>828,97</w:t>
            </w:r>
          </w:p>
        </w:tc>
        <w:tc>
          <w:tcPr>
            <w:tcW w:w="749" w:type="pct"/>
            <w:vAlign w:val="center"/>
          </w:tcPr>
          <w:p w14:paraId="3BC63F18" w14:textId="77777777" w:rsidR="00554692" w:rsidRPr="0060328D" w:rsidRDefault="00554692" w:rsidP="00554692">
            <w:pPr>
              <w:pStyle w:val="1fffb"/>
            </w:pPr>
            <w:r w:rsidRPr="0060328D">
              <w:rPr>
                <w:w w:val="105"/>
              </w:rPr>
              <w:t>10</w:t>
            </w:r>
            <w:r w:rsidRPr="0060328D">
              <w:rPr>
                <w:spacing w:val="-2"/>
                <w:w w:val="105"/>
              </w:rPr>
              <w:t xml:space="preserve"> 956,84</w:t>
            </w:r>
          </w:p>
        </w:tc>
      </w:tr>
      <w:tr w:rsidR="00554692" w:rsidRPr="0060328D" w14:paraId="7ADEAC82" w14:textId="77777777" w:rsidTr="00554692">
        <w:trPr>
          <w:trHeight w:val="20"/>
        </w:trPr>
        <w:tc>
          <w:tcPr>
            <w:tcW w:w="343" w:type="pct"/>
            <w:vMerge/>
            <w:tcBorders>
              <w:top w:val="nil"/>
            </w:tcBorders>
            <w:vAlign w:val="center"/>
          </w:tcPr>
          <w:p w14:paraId="2A3E22A3" w14:textId="77777777" w:rsidR="00554692" w:rsidRPr="0060328D" w:rsidRDefault="00554692" w:rsidP="00554692">
            <w:pPr>
              <w:pStyle w:val="1fffb"/>
              <w:rPr>
                <w:sz w:val="2"/>
                <w:szCs w:val="2"/>
              </w:rPr>
            </w:pPr>
          </w:p>
        </w:tc>
        <w:tc>
          <w:tcPr>
            <w:tcW w:w="1600" w:type="pct"/>
            <w:vMerge/>
            <w:tcBorders>
              <w:top w:val="nil"/>
            </w:tcBorders>
            <w:vAlign w:val="center"/>
          </w:tcPr>
          <w:p w14:paraId="2CC383E9" w14:textId="77777777" w:rsidR="00554692" w:rsidRPr="0060328D" w:rsidRDefault="00554692" w:rsidP="00554692">
            <w:pPr>
              <w:pStyle w:val="1fffb"/>
              <w:rPr>
                <w:sz w:val="2"/>
                <w:szCs w:val="2"/>
              </w:rPr>
            </w:pPr>
          </w:p>
        </w:tc>
        <w:tc>
          <w:tcPr>
            <w:tcW w:w="1175" w:type="pct"/>
            <w:vMerge/>
            <w:tcBorders>
              <w:top w:val="nil"/>
            </w:tcBorders>
            <w:vAlign w:val="center"/>
          </w:tcPr>
          <w:p w14:paraId="63A83A10" w14:textId="77777777" w:rsidR="00554692" w:rsidRPr="0060328D" w:rsidRDefault="00554692" w:rsidP="00554692">
            <w:pPr>
              <w:pStyle w:val="1fffb"/>
              <w:rPr>
                <w:sz w:val="2"/>
                <w:szCs w:val="2"/>
              </w:rPr>
            </w:pPr>
          </w:p>
        </w:tc>
        <w:tc>
          <w:tcPr>
            <w:tcW w:w="446" w:type="pct"/>
            <w:vAlign w:val="center"/>
          </w:tcPr>
          <w:p w14:paraId="47C86F66" w14:textId="77777777" w:rsidR="00554692" w:rsidRPr="0060328D" w:rsidRDefault="00554692" w:rsidP="00554692">
            <w:pPr>
              <w:pStyle w:val="1fffb"/>
            </w:pPr>
            <w:r w:rsidRPr="0060328D">
              <w:rPr>
                <w:spacing w:val="-4"/>
                <w:w w:val="105"/>
              </w:rPr>
              <w:t>2027</w:t>
            </w:r>
          </w:p>
        </w:tc>
        <w:tc>
          <w:tcPr>
            <w:tcW w:w="687" w:type="pct"/>
            <w:vAlign w:val="center"/>
          </w:tcPr>
          <w:p w14:paraId="6F6671FF" w14:textId="77777777" w:rsidR="00554692" w:rsidRPr="0060328D" w:rsidRDefault="00554692" w:rsidP="00554692">
            <w:pPr>
              <w:pStyle w:val="1fffb"/>
            </w:pPr>
            <w:r w:rsidRPr="0060328D">
              <w:rPr>
                <w:w w:val="105"/>
              </w:rPr>
              <w:t>10</w:t>
            </w:r>
            <w:r w:rsidRPr="0060328D">
              <w:rPr>
                <w:spacing w:val="-2"/>
                <w:w w:val="105"/>
              </w:rPr>
              <w:t xml:space="preserve"> 956,84</w:t>
            </w:r>
          </w:p>
        </w:tc>
        <w:tc>
          <w:tcPr>
            <w:tcW w:w="749" w:type="pct"/>
            <w:vAlign w:val="center"/>
          </w:tcPr>
          <w:p w14:paraId="48302A97" w14:textId="77777777" w:rsidR="00554692" w:rsidRPr="0060328D" w:rsidRDefault="00554692" w:rsidP="00554692">
            <w:pPr>
              <w:pStyle w:val="1fffb"/>
            </w:pPr>
            <w:r w:rsidRPr="0060328D">
              <w:rPr>
                <w:w w:val="105"/>
              </w:rPr>
              <w:t>11</w:t>
            </w:r>
            <w:r w:rsidRPr="0060328D">
              <w:rPr>
                <w:spacing w:val="-2"/>
                <w:w w:val="105"/>
              </w:rPr>
              <w:t xml:space="preserve"> 274,38</w:t>
            </w:r>
          </w:p>
        </w:tc>
      </w:tr>
      <w:tr w:rsidR="00554692" w:rsidRPr="0060328D" w14:paraId="47A19494" w14:textId="77777777" w:rsidTr="00554692">
        <w:trPr>
          <w:trHeight w:val="20"/>
        </w:trPr>
        <w:tc>
          <w:tcPr>
            <w:tcW w:w="343" w:type="pct"/>
            <w:vMerge/>
            <w:tcBorders>
              <w:top w:val="nil"/>
            </w:tcBorders>
            <w:vAlign w:val="center"/>
          </w:tcPr>
          <w:p w14:paraId="4B8CE645" w14:textId="77777777" w:rsidR="00554692" w:rsidRPr="0060328D" w:rsidRDefault="00554692" w:rsidP="00554692">
            <w:pPr>
              <w:pStyle w:val="1fffb"/>
              <w:rPr>
                <w:sz w:val="2"/>
                <w:szCs w:val="2"/>
              </w:rPr>
            </w:pPr>
          </w:p>
        </w:tc>
        <w:tc>
          <w:tcPr>
            <w:tcW w:w="1600" w:type="pct"/>
            <w:vMerge/>
            <w:tcBorders>
              <w:top w:val="nil"/>
            </w:tcBorders>
            <w:vAlign w:val="center"/>
          </w:tcPr>
          <w:p w14:paraId="776AC665" w14:textId="77777777" w:rsidR="00554692" w:rsidRPr="0060328D" w:rsidRDefault="00554692" w:rsidP="00554692">
            <w:pPr>
              <w:pStyle w:val="1fffb"/>
              <w:rPr>
                <w:sz w:val="2"/>
                <w:szCs w:val="2"/>
              </w:rPr>
            </w:pPr>
          </w:p>
        </w:tc>
        <w:tc>
          <w:tcPr>
            <w:tcW w:w="1175" w:type="pct"/>
            <w:vMerge/>
            <w:tcBorders>
              <w:top w:val="nil"/>
            </w:tcBorders>
            <w:vAlign w:val="center"/>
          </w:tcPr>
          <w:p w14:paraId="564A0F05" w14:textId="77777777" w:rsidR="00554692" w:rsidRPr="0060328D" w:rsidRDefault="00554692" w:rsidP="00554692">
            <w:pPr>
              <w:pStyle w:val="1fffb"/>
              <w:rPr>
                <w:sz w:val="2"/>
                <w:szCs w:val="2"/>
              </w:rPr>
            </w:pPr>
          </w:p>
        </w:tc>
        <w:tc>
          <w:tcPr>
            <w:tcW w:w="446" w:type="pct"/>
            <w:vAlign w:val="center"/>
          </w:tcPr>
          <w:p w14:paraId="722F163E" w14:textId="77777777" w:rsidR="00554692" w:rsidRPr="0060328D" w:rsidRDefault="00554692" w:rsidP="00554692">
            <w:pPr>
              <w:pStyle w:val="1fffb"/>
            </w:pPr>
            <w:r w:rsidRPr="0060328D">
              <w:rPr>
                <w:spacing w:val="-4"/>
                <w:w w:val="105"/>
              </w:rPr>
              <w:t>2028</w:t>
            </w:r>
          </w:p>
        </w:tc>
        <w:tc>
          <w:tcPr>
            <w:tcW w:w="687" w:type="pct"/>
            <w:vAlign w:val="center"/>
          </w:tcPr>
          <w:p w14:paraId="13754A27" w14:textId="77777777" w:rsidR="00554692" w:rsidRPr="0060328D" w:rsidRDefault="00554692" w:rsidP="00554692">
            <w:pPr>
              <w:pStyle w:val="1fffb"/>
            </w:pPr>
            <w:r w:rsidRPr="0060328D">
              <w:rPr>
                <w:w w:val="105"/>
              </w:rPr>
              <w:t>11</w:t>
            </w:r>
            <w:r w:rsidRPr="0060328D">
              <w:rPr>
                <w:spacing w:val="3"/>
                <w:w w:val="105"/>
              </w:rPr>
              <w:t xml:space="preserve"> </w:t>
            </w:r>
            <w:r w:rsidRPr="0060328D">
              <w:rPr>
                <w:spacing w:val="-2"/>
                <w:w w:val="105"/>
              </w:rPr>
              <w:t>274,38</w:t>
            </w:r>
          </w:p>
        </w:tc>
        <w:tc>
          <w:tcPr>
            <w:tcW w:w="749" w:type="pct"/>
            <w:vAlign w:val="center"/>
          </w:tcPr>
          <w:p w14:paraId="15AA76F0" w14:textId="77777777" w:rsidR="00554692" w:rsidRPr="0060328D" w:rsidRDefault="00554692" w:rsidP="00554692">
            <w:pPr>
              <w:pStyle w:val="1fffb"/>
            </w:pPr>
            <w:r w:rsidRPr="0060328D">
              <w:rPr>
                <w:w w:val="105"/>
              </w:rPr>
              <w:t>11</w:t>
            </w:r>
            <w:r w:rsidRPr="0060328D">
              <w:rPr>
                <w:spacing w:val="-2"/>
                <w:w w:val="105"/>
              </w:rPr>
              <w:t xml:space="preserve"> 364,69</w:t>
            </w:r>
          </w:p>
        </w:tc>
      </w:tr>
      <w:tr w:rsidR="00554692" w:rsidRPr="0060328D" w14:paraId="41194020" w14:textId="77777777" w:rsidTr="00554692">
        <w:trPr>
          <w:trHeight w:val="20"/>
        </w:trPr>
        <w:tc>
          <w:tcPr>
            <w:tcW w:w="343" w:type="pct"/>
            <w:vMerge/>
            <w:tcBorders>
              <w:top w:val="nil"/>
            </w:tcBorders>
            <w:vAlign w:val="center"/>
          </w:tcPr>
          <w:p w14:paraId="1CCDBEDF" w14:textId="77777777" w:rsidR="00554692" w:rsidRPr="0060328D" w:rsidRDefault="00554692" w:rsidP="00554692">
            <w:pPr>
              <w:pStyle w:val="1fffb"/>
              <w:rPr>
                <w:sz w:val="2"/>
                <w:szCs w:val="2"/>
              </w:rPr>
            </w:pPr>
          </w:p>
        </w:tc>
        <w:tc>
          <w:tcPr>
            <w:tcW w:w="1600" w:type="pct"/>
            <w:vMerge/>
            <w:tcBorders>
              <w:top w:val="nil"/>
            </w:tcBorders>
            <w:vAlign w:val="center"/>
          </w:tcPr>
          <w:p w14:paraId="1C2020F8" w14:textId="77777777" w:rsidR="00554692" w:rsidRPr="0060328D" w:rsidRDefault="00554692" w:rsidP="00554692">
            <w:pPr>
              <w:pStyle w:val="1fffb"/>
              <w:rPr>
                <w:sz w:val="2"/>
                <w:szCs w:val="2"/>
              </w:rPr>
            </w:pPr>
          </w:p>
        </w:tc>
        <w:tc>
          <w:tcPr>
            <w:tcW w:w="1175" w:type="pct"/>
            <w:vMerge/>
            <w:tcBorders>
              <w:top w:val="nil"/>
            </w:tcBorders>
            <w:vAlign w:val="center"/>
          </w:tcPr>
          <w:p w14:paraId="179D872A" w14:textId="77777777" w:rsidR="00554692" w:rsidRPr="0060328D" w:rsidRDefault="00554692" w:rsidP="00554692">
            <w:pPr>
              <w:pStyle w:val="1fffb"/>
              <w:rPr>
                <w:sz w:val="2"/>
                <w:szCs w:val="2"/>
              </w:rPr>
            </w:pPr>
          </w:p>
        </w:tc>
        <w:tc>
          <w:tcPr>
            <w:tcW w:w="446" w:type="pct"/>
            <w:vAlign w:val="center"/>
          </w:tcPr>
          <w:p w14:paraId="11570B29" w14:textId="77777777" w:rsidR="00554692" w:rsidRPr="0060328D" w:rsidRDefault="00554692" w:rsidP="00554692">
            <w:pPr>
              <w:pStyle w:val="1fffb"/>
            </w:pPr>
            <w:r w:rsidRPr="0060328D">
              <w:rPr>
                <w:spacing w:val="-4"/>
                <w:w w:val="105"/>
              </w:rPr>
              <w:t>2029</w:t>
            </w:r>
          </w:p>
        </w:tc>
        <w:tc>
          <w:tcPr>
            <w:tcW w:w="687" w:type="pct"/>
            <w:vAlign w:val="center"/>
          </w:tcPr>
          <w:p w14:paraId="5353E083" w14:textId="77777777" w:rsidR="00554692" w:rsidRPr="0060328D" w:rsidRDefault="00554692" w:rsidP="00554692">
            <w:pPr>
              <w:pStyle w:val="1fffb"/>
            </w:pPr>
            <w:r w:rsidRPr="0060328D">
              <w:rPr>
                <w:w w:val="105"/>
              </w:rPr>
              <w:t>11</w:t>
            </w:r>
            <w:r w:rsidRPr="0060328D">
              <w:rPr>
                <w:spacing w:val="-2"/>
                <w:w w:val="105"/>
              </w:rPr>
              <w:t xml:space="preserve"> 364,69</w:t>
            </w:r>
          </w:p>
        </w:tc>
        <w:tc>
          <w:tcPr>
            <w:tcW w:w="749" w:type="pct"/>
            <w:vAlign w:val="center"/>
          </w:tcPr>
          <w:p w14:paraId="53D8D968" w14:textId="77777777" w:rsidR="00554692" w:rsidRPr="0060328D" w:rsidRDefault="00554692" w:rsidP="00554692">
            <w:pPr>
              <w:pStyle w:val="1fffb"/>
            </w:pPr>
            <w:r w:rsidRPr="0060328D">
              <w:rPr>
                <w:w w:val="105"/>
              </w:rPr>
              <w:t>11</w:t>
            </w:r>
            <w:r w:rsidRPr="0060328D">
              <w:rPr>
                <w:spacing w:val="-1"/>
                <w:w w:val="105"/>
              </w:rPr>
              <w:t xml:space="preserve"> </w:t>
            </w:r>
            <w:r w:rsidRPr="0060328D">
              <w:rPr>
                <w:spacing w:val="-2"/>
                <w:w w:val="105"/>
              </w:rPr>
              <w:t>701,59</w:t>
            </w:r>
          </w:p>
        </w:tc>
      </w:tr>
      <w:tr w:rsidR="00554692" w:rsidRPr="0060328D" w14:paraId="2E3EDEDF" w14:textId="77777777" w:rsidTr="00554692">
        <w:trPr>
          <w:trHeight w:val="20"/>
        </w:trPr>
        <w:tc>
          <w:tcPr>
            <w:tcW w:w="343" w:type="pct"/>
            <w:vMerge/>
            <w:tcBorders>
              <w:top w:val="nil"/>
            </w:tcBorders>
            <w:vAlign w:val="center"/>
          </w:tcPr>
          <w:p w14:paraId="00BDE133" w14:textId="77777777" w:rsidR="00554692" w:rsidRPr="0060328D" w:rsidRDefault="00554692" w:rsidP="00554692">
            <w:pPr>
              <w:pStyle w:val="1fffb"/>
              <w:rPr>
                <w:sz w:val="2"/>
                <w:szCs w:val="2"/>
              </w:rPr>
            </w:pPr>
          </w:p>
        </w:tc>
        <w:tc>
          <w:tcPr>
            <w:tcW w:w="1600" w:type="pct"/>
            <w:vMerge/>
            <w:tcBorders>
              <w:top w:val="nil"/>
            </w:tcBorders>
            <w:vAlign w:val="center"/>
          </w:tcPr>
          <w:p w14:paraId="0F74FF47" w14:textId="77777777" w:rsidR="00554692" w:rsidRPr="0060328D" w:rsidRDefault="00554692" w:rsidP="00554692">
            <w:pPr>
              <w:pStyle w:val="1fffb"/>
              <w:rPr>
                <w:sz w:val="2"/>
                <w:szCs w:val="2"/>
              </w:rPr>
            </w:pPr>
          </w:p>
        </w:tc>
        <w:tc>
          <w:tcPr>
            <w:tcW w:w="3056" w:type="pct"/>
            <w:gridSpan w:val="4"/>
            <w:vAlign w:val="center"/>
          </w:tcPr>
          <w:p w14:paraId="1671FE8B" w14:textId="77777777" w:rsidR="00554692" w:rsidRPr="0060328D" w:rsidRDefault="00554692" w:rsidP="00554692">
            <w:pPr>
              <w:pStyle w:val="1fffb"/>
            </w:pPr>
            <w:r w:rsidRPr="0060328D">
              <w:rPr>
                <w:w w:val="105"/>
              </w:rPr>
              <w:t>Население</w:t>
            </w:r>
            <w:r w:rsidRPr="0060328D">
              <w:rPr>
                <w:spacing w:val="-3"/>
                <w:w w:val="105"/>
              </w:rPr>
              <w:t xml:space="preserve"> </w:t>
            </w:r>
            <w:r w:rsidRPr="0060328D">
              <w:rPr>
                <w:w w:val="105"/>
              </w:rPr>
              <w:t>(с</w:t>
            </w:r>
            <w:r w:rsidRPr="0060328D">
              <w:rPr>
                <w:spacing w:val="-10"/>
                <w:w w:val="105"/>
              </w:rPr>
              <w:t xml:space="preserve"> </w:t>
            </w:r>
            <w:r w:rsidRPr="0060328D">
              <w:rPr>
                <w:w w:val="105"/>
              </w:rPr>
              <w:t>учетом</w:t>
            </w:r>
            <w:r w:rsidRPr="0060328D">
              <w:rPr>
                <w:spacing w:val="7"/>
                <w:w w:val="105"/>
              </w:rPr>
              <w:t xml:space="preserve"> </w:t>
            </w:r>
            <w:r w:rsidRPr="0060328D">
              <w:rPr>
                <w:spacing w:val="-2"/>
                <w:w w:val="105"/>
              </w:rPr>
              <w:t>НДС)**</w:t>
            </w:r>
          </w:p>
        </w:tc>
      </w:tr>
      <w:tr w:rsidR="00554692" w:rsidRPr="0060328D" w14:paraId="5DED09E3" w14:textId="77777777" w:rsidTr="00554692">
        <w:trPr>
          <w:trHeight w:val="20"/>
        </w:trPr>
        <w:tc>
          <w:tcPr>
            <w:tcW w:w="343" w:type="pct"/>
            <w:vMerge/>
            <w:tcBorders>
              <w:top w:val="nil"/>
            </w:tcBorders>
            <w:vAlign w:val="center"/>
          </w:tcPr>
          <w:p w14:paraId="3CF8CDF7" w14:textId="77777777" w:rsidR="00554692" w:rsidRPr="0060328D" w:rsidRDefault="00554692" w:rsidP="00554692">
            <w:pPr>
              <w:pStyle w:val="1fffb"/>
              <w:rPr>
                <w:sz w:val="2"/>
                <w:szCs w:val="2"/>
              </w:rPr>
            </w:pPr>
          </w:p>
        </w:tc>
        <w:tc>
          <w:tcPr>
            <w:tcW w:w="1600" w:type="pct"/>
            <w:vMerge/>
            <w:tcBorders>
              <w:top w:val="nil"/>
            </w:tcBorders>
            <w:vAlign w:val="center"/>
          </w:tcPr>
          <w:p w14:paraId="300260B9" w14:textId="77777777" w:rsidR="00554692" w:rsidRPr="0060328D" w:rsidRDefault="00554692" w:rsidP="00554692">
            <w:pPr>
              <w:pStyle w:val="1fffb"/>
              <w:rPr>
                <w:sz w:val="2"/>
                <w:szCs w:val="2"/>
              </w:rPr>
            </w:pPr>
          </w:p>
        </w:tc>
        <w:tc>
          <w:tcPr>
            <w:tcW w:w="1175" w:type="pct"/>
            <w:vMerge w:val="restart"/>
            <w:vAlign w:val="center"/>
          </w:tcPr>
          <w:p w14:paraId="10C8CBA1" w14:textId="77777777" w:rsidR="00554692" w:rsidRPr="0060328D" w:rsidRDefault="00554692" w:rsidP="00554692">
            <w:pPr>
              <w:pStyle w:val="1fffb"/>
            </w:pPr>
            <w:r w:rsidRPr="0060328D">
              <w:rPr>
                <w:spacing w:val="-2"/>
              </w:rPr>
              <w:t xml:space="preserve">одноставочный </w:t>
            </w:r>
            <w:r w:rsidRPr="0060328D">
              <w:rPr>
                <w:spacing w:val="-2"/>
                <w:w w:val="105"/>
              </w:rPr>
              <w:t>руб./Гкал</w:t>
            </w:r>
          </w:p>
        </w:tc>
        <w:tc>
          <w:tcPr>
            <w:tcW w:w="446" w:type="pct"/>
            <w:vAlign w:val="center"/>
          </w:tcPr>
          <w:p w14:paraId="0238A4E0" w14:textId="77777777" w:rsidR="00554692" w:rsidRPr="0060328D" w:rsidRDefault="00554692" w:rsidP="00554692">
            <w:pPr>
              <w:pStyle w:val="1fffb"/>
            </w:pPr>
            <w:r w:rsidRPr="0060328D">
              <w:rPr>
                <w:spacing w:val="-4"/>
                <w:w w:val="105"/>
              </w:rPr>
              <w:t>2025</w:t>
            </w:r>
          </w:p>
        </w:tc>
        <w:tc>
          <w:tcPr>
            <w:tcW w:w="687" w:type="pct"/>
            <w:vAlign w:val="center"/>
          </w:tcPr>
          <w:p w14:paraId="5219E07E" w14:textId="77777777" w:rsidR="00554692" w:rsidRPr="0060328D" w:rsidRDefault="00554692" w:rsidP="00554692">
            <w:pPr>
              <w:pStyle w:val="1fffb"/>
            </w:pPr>
            <w:r w:rsidRPr="0060328D">
              <w:rPr>
                <w:w w:val="110"/>
              </w:rPr>
              <w:t>4</w:t>
            </w:r>
            <w:r w:rsidRPr="0060328D">
              <w:rPr>
                <w:spacing w:val="-8"/>
                <w:w w:val="110"/>
              </w:rPr>
              <w:t xml:space="preserve"> </w:t>
            </w:r>
            <w:r w:rsidRPr="0060328D">
              <w:rPr>
                <w:spacing w:val="-2"/>
                <w:w w:val="110"/>
              </w:rPr>
              <w:t>050,18</w:t>
            </w:r>
          </w:p>
        </w:tc>
        <w:tc>
          <w:tcPr>
            <w:tcW w:w="749" w:type="pct"/>
            <w:vAlign w:val="center"/>
          </w:tcPr>
          <w:p w14:paraId="45C627AE" w14:textId="77777777" w:rsidR="00554692" w:rsidRPr="0060328D" w:rsidRDefault="00554692" w:rsidP="00554692">
            <w:pPr>
              <w:pStyle w:val="1fffb"/>
            </w:pPr>
            <w:r w:rsidRPr="0060328D">
              <w:rPr>
                <w:w w:val="105"/>
              </w:rPr>
              <w:t>4</w:t>
            </w:r>
            <w:r w:rsidRPr="0060328D">
              <w:rPr>
                <w:spacing w:val="-1"/>
                <w:w w:val="105"/>
              </w:rPr>
              <w:t xml:space="preserve"> </w:t>
            </w:r>
            <w:r w:rsidRPr="0060328D">
              <w:rPr>
                <w:spacing w:val="-2"/>
                <w:w w:val="105"/>
              </w:rPr>
              <w:t>686,05</w:t>
            </w:r>
          </w:p>
        </w:tc>
      </w:tr>
      <w:tr w:rsidR="00554692" w:rsidRPr="0060328D" w14:paraId="69BC7F01" w14:textId="77777777" w:rsidTr="00554692">
        <w:trPr>
          <w:trHeight w:val="20"/>
        </w:trPr>
        <w:tc>
          <w:tcPr>
            <w:tcW w:w="343" w:type="pct"/>
            <w:vMerge/>
            <w:tcBorders>
              <w:top w:val="nil"/>
            </w:tcBorders>
            <w:vAlign w:val="center"/>
          </w:tcPr>
          <w:p w14:paraId="69A134D6" w14:textId="77777777" w:rsidR="00554692" w:rsidRPr="0060328D" w:rsidRDefault="00554692" w:rsidP="00554692">
            <w:pPr>
              <w:pStyle w:val="1fffb"/>
              <w:rPr>
                <w:sz w:val="2"/>
                <w:szCs w:val="2"/>
              </w:rPr>
            </w:pPr>
          </w:p>
        </w:tc>
        <w:tc>
          <w:tcPr>
            <w:tcW w:w="1600" w:type="pct"/>
            <w:vMerge/>
            <w:tcBorders>
              <w:top w:val="nil"/>
            </w:tcBorders>
            <w:vAlign w:val="center"/>
          </w:tcPr>
          <w:p w14:paraId="6874DABE" w14:textId="77777777" w:rsidR="00554692" w:rsidRPr="0060328D" w:rsidRDefault="00554692" w:rsidP="00554692">
            <w:pPr>
              <w:pStyle w:val="1fffb"/>
              <w:rPr>
                <w:sz w:val="2"/>
                <w:szCs w:val="2"/>
              </w:rPr>
            </w:pPr>
          </w:p>
        </w:tc>
        <w:tc>
          <w:tcPr>
            <w:tcW w:w="1175" w:type="pct"/>
            <w:vMerge/>
            <w:tcBorders>
              <w:top w:val="nil"/>
            </w:tcBorders>
            <w:vAlign w:val="center"/>
          </w:tcPr>
          <w:p w14:paraId="65F8A587" w14:textId="77777777" w:rsidR="00554692" w:rsidRPr="0060328D" w:rsidRDefault="00554692" w:rsidP="00554692">
            <w:pPr>
              <w:pStyle w:val="1fffb"/>
              <w:rPr>
                <w:sz w:val="2"/>
                <w:szCs w:val="2"/>
              </w:rPr>
            </w:pPr>
          </w:p>
        </w:tc>
        <w:tc>
          <w:tcPr>
            <w:tcW w:w="446" w:type="pct"/>
            <w:vAlign w:val="center"/>
          </w:tcPr>
          <w:p w14:paraId="0EF32B93" w14:textId="77777777" w:rsidR="00554692" w:rsidRPr="0060328D" w:rsidRDefault="00554692" w:rsidP="00554692">
            <w:pPr>
              <w:pStyle w:val="1fffb"/>
            </w:pPr>
            <w:r w:rsidRPr="0060328D">
              <w:rPr>
                <w:spacing w:val="-4"/>
                <w:w w:val="105"/>
              </w:rPr>
              <w:t>2026</w:t>
            </w:r>
          </w:p>
        </w:tc>
        <w:tc>
          <w:tcPr>
            <w:tcW w:w="687" w:type="pct"/>
            <w:vAlign w:val="center"/>
          </w:tcPr>
          <w:p w14:paraId="21DB5FBA" w14:textId="77777777" w:rsidR="00554692" w:rsidRPr="0060328D" w:rsidRDefault="00554692" w:rsidP="00554692">
            <w:pPr>
              <w:pStyle w:val="1fffb"/>
            </w:pPr>
            <w:r w:rsidRPr="0060328D">
              <w:rPr>
                <w:w w:val="110"/>
              </w:rPr>
              <w:t>4</w:t>
            </w:r>
            <w:r w:rsidRPr="0060328D">
              <w:rPr>
                <w:spacing w:val="-9"/>
                <w:w w:val="110"/>
              </w:rPr>
              <w:t xml:space="preserve"> </w:t>
            </w:r>
            <w:r w:rsidRPr="0060328D">
              <w:rPr>
                <w:spacing w:val="-2"/>
                <w:w w:val="110"/>
              </w:rPr>
              <w:t>686,05</w:t>
            </w:r>
          </w:p>
        </w:tc>
        <w:tc>
          <w:tcPr>
            <w:tcW w:w="749" w:type="pct"/>
            <w:vAlign w:val="center"/>
          </w:tcPr>
          <w:p w14:paraId="77F41452" w14:textId="77777777" w:rsidR="00554692" w:rsidRPr="0060328D" w:rsidRDefault="00554692" w:rsidP="00554692">
            <w:pPr>
              <w:pStyle w:val="1fffb"/>
            </w:pPr>
            <w:r w:rsidRPr="0060328D">
              <w:rPr>
                <w:w w:val="105"/>
              </w:rPr>
              <w:t>5</w:t>
            </w:r>
            <w:r w:rsidRPr="0060328D">
              <w:rPr>
                <w:spacing w:val="-3"/>
                <w:w w:val="105"/>
              </w:rPr>
              <w:t xml:space="preserve"> </w:t>
            </w:r>
            <w:r w:rsidRPr="0060328D">
              <w:rPr>
                <w:spacing w:val="-2"/>
                <w:w w:val="105"/>
              </w:rPr>
              <w:t>201,52</w:t>
            </w:r>
          </w:p>
        </w:tc>
      </w:tr>
      <w:tr w:rsidR="00554692" w:rsidRPr="0060328D" w14:paraId="4909C7A9" w14:textId="77777777" w:rsidTr="00554692">
        <w:trPr>
          <w:trHeight w:val="20"/>
        </w:trPr>
        <w:tc>
          <w:tcPr>
            <w:tcW w:w="343" w:type="pct"/>
            <w:vMerge/>
            <w:tcBorders>
              <w:top w:val="nil"/>
            </w:tcBorders>
            <w:vAlign w:val="center"/>
          </w:tcPr>
          <w:p w14:paraId="7F6134E2" w14:textId="77777777" w:rsidR="00554692" w:rsidRPr="0060328D" w:rsidRDefault="00554692" w:rsidP="00554692">
            <w:pPr>
              <w:pStyle w:val="1fffb"/>
              <w:rPr>
                <w:sz w:val="2"/>
                <w:szCs w:val="2"/>
              </w:rPr>
            </w:pPr>
          </w:p>
        </w:tc>
        <w:tc>
          <w:tcPr>
            <w:tcW w:w="1600" w:type="pct"/>
            <w:vMerge/>
            <w:tcBorders>
              <w:top w:val="nil"/>
            </w:tcBorders>
            <w:vAlign w:val="center"/>
          </w:tcPr>
          <w:p w14:paraId="4F36B50A" w14:textId="77777777" w:rsidR="00554692" w:rsidRPr="0060328D" w:rsidRDefault="00554692" w:rsidP="00554692">
            <w:pPr>
              <w:pStyle w:val="1fffb"/>
              <w:rPr>
                <w:sz w:val="2"/>
                <w:szCs w:val="2"/>
              </w:rPr>
            </w:pPr>
          </w:p>
        </w:tc>
        <w:tc>
          <w:tcPr>
            <w:tcW w:w="1175" w:type="pct"/>
            <w:vMerge/>
            <w:tcBorders>
              <w:top w:val="nil"/>
            </w:tcBorders>
            <w:vAlign w:val="center"/>
          </w:tcPr>
          <w:p w14:paraId="00CC330D" w14:textId="77777777" w:rsidR="00554692" w:rsidRPr="0060328D" w:rsidRDefault="00554692" w:rsidP="00554692">
            <w:pPr>
              <w:pStyle w:val="1fffb"/>
              <w:rPr>
                <w:sz w:val="2"/>
                <w:szCs w:val="2"/>
              </w:rPr>
            </w:pPr>
          </w:p>
        </w:tc>
        <w:tc>
          <w:tcPr>
            <w:tcW w:w="446" w:type="pct"/>
            <w:vAlign w:val="center"/>
          </w:tcPr>
          <w:p w14:paraId="34CF3B36" w14:textId="77777777" w:rsidR="00554692" w:rsidRPr="0060328D" w:rsidRDefault="00554692" w:rsidP="00554692">
            <w:pPr>
              <w:pStyle w:val="1fffb"/>
            </w:pPr>
            <w:r w:rsidRPr="0060328D">
              <w:rPr>
                <w:spacing w:val="-4"/>
                <w:w w:val="105"/>
              </w:rPr>
              <w:t>2027</w:t>
            </w:r>
          </w:p>
        </w:tc>
        <w:tc>
          <w:tcPr>
            <w:tcW w:w="687" w:type="pct"/>
            <w:vAlign w:val="center"/>
          </w:tcPr>
          <w:p w14:paraId="0D1F5705" w14:textId="77777777" w:rsidR="00554692" w:rsidRPr="0060328D" w:rsidRDefault="00554692" w:rsidP="00554692">
            <w:pPr>
              <w:pStyle w:val="1fffb"/>
            </w:pPr>
            <w:r w:rsidRPr="0060328D">
              <w:rPr>
                <w:w w:val="105"/>
              </w:rPr>
              <w:t>5</w:t>
            </w:r>
            <w:r w:rsidRPr="0060328D">
              <w:rPr>
                <w:spacing w:val="-3"/>
                <w:w w:val="105"/>
              </w:rPr>
              <w:t xml:space="preserve"> </w:t>
            </w:r>
            <w:r w:rsidRPr="0060328D">
              <w:rPr>
                <w:spacing w:val="-2"/>
                <w:w w:val="105"/>
              </w:rPr>
              <w:t>201,52</w:t>
            </w:r>
          </w:p>
        </w:tc>
        <w:tc>
          <w:tcPr>
            <w:tcW w:w="749" w:type="pct"/>
            <w:vAlign w:val="center"/>
          </w:tcPr>
          <w:p w14:paraId="065A15FA" w14:textId="77777777" w:rsidR="00554692" w:rsidRPr="0060328D" w:rsidRDefault="00554692" w:rsidP="00554692">
            <w:pPr>
              <w:pStyle w:val="1fffb"/>
            </w:pPr>
            <w:r w:rsidRPr="0060328D">
              <w:rPr>
                <w:w w:val="105"/>
              </w:rPr>
              <w:t>5</w:t>
            </w:r>
            <w:r w:rsidRPr="0060328D">
              <w:rPr>
                <w:spacing w:val="-2"/>
                <w:w w:val="105"/>
              </w:rPr>
              <w:t xml:space="preserve"> 773,69</w:t>
            </w:r>
          </w:p>
        </w:tc>
      </w:tr>
      <w:tr w:rsidR="00554692" w:rsidRPr="0060328D" w14:paraId="12CEEA6B" w14:textId="77777777" w:rsidTr="00554692">
        <w:trPr>
          <w:trHeight w:val="20"/>
        </w:trPr>
        <w:tc>
          <w:tcPr>
            <w:tcW w:w="343" w:type="pct"/>
            <w:vMerge/>
            <w:tcBorders>
              <w:top w:val="nil"/>
            </w:tcBorders>
            <w:vAlign w:val="center"/>
          </w:tcPr>
          <w:p w14:paraId="173D8A8E" w14:textId="77777777" w:rsidR="00554692" w:rsidRPr="0060328D" w:rsidRDefault="00554692" w:rsidP="00554692">
            <w:pPr>
              <w:pStyle w:val="1fffb"/>
              <w:rPr>
                <w:sz w:val="2"/>
                <w:szCs w:val="2"/>
              </w:rPr>
            </w:pPr>
          </w:p>
        </w:tc>
        <w:tc>
          <w:tcPr>
            <w:tcW w:w="1600" w:type="pct"/>
            <w:vMerge/>
            <w:tcBorders>
              <w:top w:val="nil"/>
            </w:tcBorders>
            <w:vAlign w:val="center"/>
          </w:tcPr>
          <w:p w14:paraId="2EF937D0" w14:textId="77777777" w:rsidR="00554692" w:rsidRPr="0060328D" w:rsidRDefault="00554692" w:rsidP="00554692">
            <w:pPr>
              <w:pStyle w:val="1fffb"/>
              <w:rPr>
                <w:sz w:val="2"/>
                <w:szCs w:val="2"/>
              </w:rPr>
            </w:pPr>
          </w:p>
        </w:tc>
        <w:tc>
          <w:tcPr>
            <w:tcW w:w="1175" w:type="pct"/>
            <w:vMerge/>
            <w:tcBorders>
              <w:top w:val="nil"/>
            </w:tcBorders>
            <w:vAlign w:val="center"/>
          </w:tcPr>
          <w:p w14:paraId="29DEF251" w14:textId="77777777" w:rsidR="00554692" w:rsidRPr="0060328D" w:rsidRDefault="00554692" w:rsidP="00554692">
            <w:pPr>
              <w:pStyle w:val="1fffb"/>
              <w:rPr>
                <w:sz w:val="2"/>
                <w:szCs w:val="2"/>
              </w:rPr>
            </w:pPr>
          </w:p>
        </w:tc>
        <w:tc>
          <w:tcPr>
            <w:tcW w:w="446" w:type="pct"/>
            <w:vAlign w:val="center"/>
          </w:tcPr>
          <w:p w14:paraId="6902D967" w14:textId="77777777" w:rsidR="00554692" w:rsidRPr="0060328D" w:rsidRDefault="00554692" w:rsidP="00554692">
            <w:pPr>
              <w:pStyle w:val="1fffb"/>
            </w:pPr>
            <w:r w:rsidRPr="0060328D">
              <w:rPr>
                <w:spacing w:val="-4"/>
                <w:w w:val="105"/>
              </w:rPr>
              <w:t>2028</w:t>
            </w:r>
          </w:p>
        </w:tc>
        <w:tc>
          <w:tcPr>
            <w:tcW w:w="687" w:type="pct"/>
            <w:vAlign w:val="center"/>
          </w:tcPr>
          <w:p w14:paraId="2D5B254D" w14:textId="77777777" w:rsidR="00554692" w:rsidRPr="0060328D" w:rsidRDefault="00554692" w:rsidP="00554692">
            <w:pPr>
              <w:pStyle w:val="1fffb"/>
            </w:pPr>
            <w:r w:rsidRPr="0060328D">
              <w:rPr>
                <w:w w:val="105"/>
              </w:rPr>
              <w:t>5</w:t>
            </w:r>
            <w:r w:rsidRPr="0060328D">
              <w:rPr>
                <w:spacing w:val="-2"/>
                <w:w w:val="105"/>
              </w:rPr>
              <w:t xml:space="preserve"> 773,69</w:t>
            </w:r>
          </w:p>
        </w:tc>
        <w:tc>
          <w:tcPr>
            <w:tcW w:w="749" w:type="pct"/>
            <w:vAlign w:val="center"/>
          </w:tcPr>
          <w:p w14:paraId="1CB2CF7F" w14:textId="77777777" w:rsidR="00554692" w:rsidRPr="0060328D" w:rsidRDefault="00554692" w:rsidP="00554692">
            <w:pPr>
              <w:pStyle w:val="1fffb"/>
            </w:pPr>
            <w:r w:rsidRPr="0060328D">
              <w:rPr>
                <w:w w:val="105"/>
              </w:rPr>
              <w:t>6</w:t>
            </w:r>
            <w:r w:rsidRPr="0060328D">
              <w:rPr>
                <w:spacing w:val="1"/>
                <w:w w:val="105"/>
              </w:rPr>
              <w:t xml:space="preserve"> </w:t>
            </w:r>
            <w:r w:rsidRPr="0060328D">
              <w:rPr>
                <w:spacing w:val="-2"/>
                <w:w w:val="105"/>
              </w:rPr>
              <w:t>408,79</w:t>
            </w:r>
          </w:p>
        </w:tc>
      </w:tr>
      <w:tr w:rsidR="00554692" w:rsidRPr="0060328D" w14:paraId="489E5FAA" w14:textId="77777777" w:rsidTr="00554692">
        <w:trPr>
          <w:trHeight w:val="20"/>
        </w:trPr>
        <w:tc>
          <w:tcPr>
            <w:tcW w:w="343" w:type="pct"/>
            <w:vMerge/>
            <w:tcBorders>
              <w:top w:val="nil"/>
            </w:tcBorders>
            <w:vAlign w:val="center"/>
          </w:tcPr>
          <w:p w14:paraId="2703D5F3" w14:textId="77777777" w:rsidR="00554692" w:rsidRPr="0060328D" w:rsidRDefault="00554692" w:rsidP="00554692">
            <w:pPr>
              <w:pStyle w:val="1fffb"/>
              <w:rPr>
                <w:sz w:val="2"/>
                <w:szCs w:val="2"/>
              </w:rPr>
            </w:pPr>
          </w:p>
        </w:tc>
        <w:tc>
          <w:tcPr>
            <w:tcW w:w="1600" w:type="pct"/>
            <w:vMerge/>
            <w:tcBorders>
              <w:top w:val="nil"/>
            </w:tcBorders>
            <w:vAlign w:val="center"/>
          </w:tcPr>
          <w:p w14:paraId="5933A544" w14:textId="77777777" w:rsidR="00554692" w:rsidRPr="0060328D" w:rsidRDefault="00554692" w:rsidP="00554692">
            <w:pPr>
              <w:pStyle w:val="1fffb"/>
              <w:rPr>
                <w:sz w:val="2"/>
                <w:szCs w:val="2"/>
              </w:rPr>
            </w:pPr>
          </w:p>
        </w:tc>
        <w:tc>
          <w:tcPr>
            <w:tcW w:w="1175" w:type="pct"/>
            <w:vMerge/>
            <w:tcBorders>
              <w:top w:val="nil"/>
            </w:tcBorders>
            <w:vAlign w:val="center"/>
          </w:tcPr>
          <w:p w14:paraId="2D580150" w14:textId="77777777" w:rsidR="00554692" w:rsidRPr="0060328D" w:rsidRDefault="00554692" w:rsidP="00554692">
            <w:pPr>
              <w:pStyle w:val="1fffb"/>
              <w:rPr>
                <w:sz w:val="2"/>
                <w:szCs w:val="2"/>
              </w:rPr>
            </w:pPr>
          </w:p>
        </w:tc>
        <w:tc>
          <w:tcPr>
            <w:tcW w:w="446" w:type="pct"/>
            <w:vAlign w:val="center"/>
          </w:tcPr>
          <w:p w14:paraId="24372B36" w14:textId="77777777" w:rsidR="00554692" w:rsidRPr="0060328D" w:rsidRDefault="00554692" w:rsidP="00554692">
            <w:pPr>
              <w:pStyle w:val="1fffb"/>
            </w:pPr>
            <w:r w:rsidRPr="0060328D">
              <w:rPr>
                <w:spacing w:val="-4"/>
                <w:w w:val="105"/>
              </w:rPr>
              <w:t>2029</w:t>
            </w:r>
          </w:p>
        </w:tc>
        <w:tc>
          <w:tcPr>
            <w:tcW w:w="687" w:type="pct"/>
            <w:vAlign w:val="center"/>
          </w:tcPr>
          <w:p w14:paraId="73818597" w14:textId="77777777" w:rsidR="00554692" w:rsidRPr="0060328D" w:rsidRDefault="00554692" w:rsidP="00554692">
            <w:pPr>
              <w:pStyle w:val="1fffb"/>
            </w:pPr>
            <w:r w:rsidRPr="0060328D">
              <w:rPr>
                <w:w w:val="105"/>
              </w:rPr>
              <w:t>6</w:t>
            </w:r>
            <w:r w:rsidRPr="0060328D">
              <w:rPr>
                <w:spacing w:val="2"/>
                <w:w w:val="105"/>
              </w:rPr>
              <w:t xml:space="preserve"> </w:t>
            </w:r>
            <w:r w:rsidRPr="0060328D">
              <w:rPr>
                <w:spacing w:val="-2"/>
                <w:w w:val="105"/>
              </w:rPr>
              <w:t>408,79</w:t>
            </w:r>
          </w:p>
        </w:tc>
        <w:tc>
          <w:tcPr>
            <w:tcW w:w="749" w:type="pct"/>
            <w:vAlign w:val="center"/>
          </w:tcPr>
          <w:p w14:paraId="4AEEDCED" w14:textId="77777777" w:rsidR="00554692" w:rsidRPr="0060328D" w:rsidRDefault="00554692" w:rsidP="00554692">
            <w:pPr>
              <w:pStyle w:val="1fffb"/>
            </w:pPr>
            <w:r w:rsidRPr="0060328D">
              <w:rPr>
                <w:w w:val="105"/>
              </w:rPr>
              <w:t>7</w:t>
            </w:r>
            <w:r w:rsidRPr="0060328D">
              <w:rPr>
                <w:spacing w:val="1"/>
                <w:w w:val="105"/>
              </w:rPr>
              <w:t xml:space="preserve"> </w:t>
            </w:r>
            <w:r w:rsidRPr="0060328D">
              <w:rPr>
                <w:spacing w:val="-2"/>
                <w:w w:val="105"/>
              </w:rPr>
              <w:t>113,76</w:t>
            </w:r>
          </w:p>
        </w:tc>
      </w:tr>
    </w:tbl>
    <w:p w14:paraId="6D9A1B3D" w14:textId="77777777" w:rsidR="00554692" w:rsidRPr="0060328D" w:rsidRDefault="00554692" w:rsidP="00397917">
      <w:pPr>
        <w:pStyle w:val="11ff3"/>
      </w:pPr>
    </w:p>
    <w:p w14:paraId="7C9B466A" w14:textId="611A2B9B" w:rsidR="00554692" w:rsidRPr="0060328D" w:rsidRDefault="00554692" w:rsidP="00554692">
      <w:pPr>
        <w:pStyle w:val="11ff3"/>
      </w:pPr>
      <w:r w:rsidRPr="0060328D">
        <w:rPr>
          <w:bCs w:val="0"/>
          <w:iCs w:val="0"/>
        </w:rPr>
        <w:t>*</w:t>
      </w:r>
      <w:r w:rsidR="0025787F">
        <w:t xml:space="preserve"> </w:t>
      </w:r>
      <w:r w:rsidRPr="0060328D">
        <w:t>В тариф не вк</w:t>
      </w:r>
      <w:r w:rsidR="00106145" w:rsidRPr="0060328D">
        <w:t>лю</w:t>
      </w:r>
      <w:r w:rsidRPr="0060328D">
        <w:t>чен налог на добавленную стоимость.</w:t>
      </w:r>
    </w:p>
    <w:p w14:paraId="35B7504B" w14:textId="6BE956ED" w:rsidR="00397917" w:rsidRPr="0060328D" w:rsidRDefault="00554692" w:rsidP="00554692">
      <w:pPr>
        <w:pStyle w:val="11ff3"/>
      </w:pPr>
      <w:r w:rsidRPr="0060328D">
        <w:t>** Выделяется в целях реализации пункта 6 статьи 168 Налогового кодекса Российской Федерации.</w:t>
      </w:r>
    </w:p>
    <w:p w14:paraId="7CEC0D5C" w14:textId="77777777" w:rsidR="00572E0F" w:rsidRPr="0060328D" w:rsidRDefault="00572E0F" w:rsidP="00076E90">
      <w:pPr>
        <w:pStyle w:val="11ff3"/>
        <w:rPr>
          <w:b/>
          <w:bCs w:val="0"/>
        </w:rPr>
      </w:pPr>
    </w:p>
    <w:p w14:paraId="03824F62" w14:textId="77777777" w:rsidR="00941439" w:rsidRPr="0060328D" w:rsidRDefault="00941439" w:rsidP="00076E90">
      <w:pPr>
        <w:pStyle w:val="11ff3"/>
        <w:rPr>
          <w:b/>
          <w:bCs w:val="0"/>
        </w:rPr>
      </w:pPr>
    </w:p>
    <w:p w14:paraId="745FF7B9" w14:textId="77777777" w:rsidR="00C54A00" w:rsidRPr="0060328D" w:rsidRDefault="00C54A00" w:rsidP="0096719E">
      <w:pPr>
        <w:tabs>
          <w:tab w:val="left" w:pos="1788"/>
          <w:tab w:val="left" w:pos="4007"/>
          <w:tab w:val="left" w:pos="7272"/>
        </w:tabs>
        <w:ind w:left="5"/>
        <w:rPr>
          <w:rFonts w:ascii="Times New Roman" w:hAnsi="Times New Roman"/>
          <w:sz w:val="2"/>
          <w:szCs w:val="2"/>
        </w:rPr>
      </w:pPr>
    </w:p>
    <w:p w14:paraId="0666812F" w14:textId="77777777" w:rsidR="00941439" w:rsidRPr="0060328D" w:rsidRDefault="00941439" w:rsidP="0096719E">
      <w:pPr>
        <w:tabs>
          <w:tab w:val="left" w:pos="1788"/>
          <w:tab w:val="left" w:pos="4007"/>
          <w:tab w:val="left" w:pos="7272"/>
        </w:tabs>
        <w:ind w:left="5"/>
        <w:rPr>
          <w:rFonts w:ascii="Times New Roman" w:hAnsi="Times New Roman"/>
          <w:sz w:val="2"/>
          <w:szCs w:val="2"/>
        </w:rPr>
        <w:sectPr w:rsidR="00941439" w:rsidRPr="0060328D" w:rsidSect="00C54A00">
          <w:pgSz w:w="16838" w:h="11906" w:orient="landscape"/>
          <w:pgMar w:top="1701" w:right="1134" w:bottom="851" w:left="1134" w:header="567" w:footer="454" w:gutter="0"/>
          <w:cols w:space="708"/>
          <w:docGrid w:linePitch="360"/>
        </w:sectPr>
      </w:pPr>
    </w:p>
    <w:p w14:paraId="5A4B66F1" w14:textId="77777777" w:rsidR="004B44BA" w:rsidRPr="0060328D" w:rsidRDefault="004B44BA" w:rsidP="0096719E">
      <w:pPr>
        <w:tabs>
          <w:tab w:val="left" w:pos="1788"/>
          <w:tab w:val="left" w:pos="4007"/>
          <w:tab w:val="left" w:pos="7272"/>
        </w:tabs>
        <w:ind w:left="5"/>
        <w:rPr>
          <w:rFonts w:ascii="Times New Roman" w:hAnsi="Times New Roman"/>
          <w:sz w:val="2"/>
          <w:szCs w:val="2"/>
        </w:rPr>
      </w:pPr>
    </w:p>
    <w:p w14:paraId="68417D59" w14:textId="1C832DE0" w:rsidR="00C25060" w:rsidRPr="0060328D" w:rsidRDefault="00C25060" w:rsidP="00C34C13">
      <w:pPr>
        <w:widowControl w:val="0"/>
        <w:numPr>
          <w:ilvl w:val="1"/>
          <w:numId w:val="22"/>
        </w:numPr>
        <w:suppressAutoHyphens/>
        <w:spacing w:after="0" w:line="240" w:lineRule="auto"/>
        <w:ind w:left="0" w:firstLine="0"/>
        <w:jc w:val="center"/>
        <w:textAlignment w:val="baseline"/>
        <w:outlineLvl w:val="1"/>
        <w:rPr>
          <w:rFonts w:ascii="Times New Roman" w:hAnsi="Times New Roman" w:cs="Times New Roman"/>
          <w:b/>
          <w:sz w:val="28"/>
          <w:szCs w:val="28"/>
        </w:rPr>
      </w:pPr>
      <w:bookmarkStart w:id="329" w:name="_Toc202832839"/>
      <w:r w:rsidRPr="0060328D">
        <w:rPr>
          <w:rFonts w:ascii="Times New Roman" w:hAnsi="Times New Roman" w:cs="Times New Roman"/>
          <w:b/>
          <w:sz w:val="28"/>
          <w:szCs w:val="28"/>
        </w:rPr>
        <w:t>Структура тарифов, установленных на момент разработки схемы теплоснабжени</w:t>
      </w:r>
      <w:bookmarkEnd w:id="325"/>
      <w:bookmarkEnd w:id="326"/>
      <w:r w:rsidRPr="0060328D">
        <w:rPr>
          <w:rFonts w:ascii="Times New Roman" w:hAnsi="Times New Roman" w:cs="Times New Roman"/>
          <w:b/>
          <w:sz w:val="28"/>
          <w:szCs w:val="28"/>
        </w:rPr>
        <w:t>я</w:t>
      </w:r>
      <w:bookmarkEnd w:id="327"/>
      <w:bookmarkEnd w:id="328"/>
      <w:bookmarkEnd w:id="329"/>
    </w:p>
    <w:p w14:paraId="3372A649" w14:textId="66BBABA3" w:rsidR="00C25060" w:rsidRPr="0060328D" w:rsidRDefault="00C25060" w:rsidP="00B5461F">
      <w:pPr>
        <w:pStyle w:val="11ff3"/>
      </w:pPr>
      <w:r w:rsidRPr="0060328D">
        <w:t xml:space="preserve">Данные о структуре тарифов на тепловую энергию (услуги по передаче тепловой энергии) и теплоноситель, установленных на </w:t>
      </w:r>
      <w:r w:rsidR="0000451E" w:rsidRPr="0060328D">
        <w:t>2024</w:t>
      </w:r>
      <w:r w:rsidRPr="0060328D">
        <w:t xml:space="preserve"> г., сформированы на основе данных, опубликованных на портале раскрытия информации, подлежащих свободному доступу </w:t>
      </w:r>
      <w:r w:rsidR="002A4E02" w:rsidRPr="0060328D">
        <w:t>департамента</w:t>
      </w:r>
      <w:r w:rsidR="00CD4F5A" w:rsidRPr="0060328D">
        <w:t xml:space="preserve"> </w:t>
      </w:r>
      <w:r w:rsidR="00957F9A" w:rsidRPr="0060328D">
        <w:t>края</w:t>
      </w:r>
      <w:r w:rsidR="002A4E02" w:rsidRPr="0060328D">
        <w:t xml:space="preserve"> по ценам и регулированию тарифов</w:t>
      </w:r>
      <w:r w:rsidRPr="0060328D">
        <w:t>.</w:t>
      </w:r>
    </w:p>
    <w:p w14:paraId="50620806" w14:textId="77777777" w:rsidR="00C25060" w:rsidRPr="0060328D" w:rsidRDefault="00C25060" w:rsidP="00B5461F">
      <w:pPr>
        <w:pStyle w:val="11ff3"/>
      </w:pPr>
      <w:r w:rsidRPr="0060328D">
        <w:t>В структуре себестоимости тепловой энергии наибольший вес занимают следующие статьи расходов:</w:t>
      </w:r>
    </w:p>
    <w:p w14:paraId="5BDAAF49" w14:textId="77777777" w:rsidR="00C25060" w:rsidRPr="0060328D" w:rsidRDefault="00C25060" w:rsidP="00C25060">
      <w:pPr>
        <w:pStyle w:val="113"/>
        <w:rPr>
          <w:rFonts w:eastAsia="Calibri"/>
        </w:rPr>
      </w:pPr>
      <w:r w:rsidRPr="0060328D">
        <w:rPr>
          <w:rFonts w:eastAsia="Calibri"/>
        </w:rPr>
        <w:t>«Топливо» - 30-37</w:t>
      </w:r>
      <w:r w:rsidR="000A24B1" w:rsidRPr="0060328D">
        <w:rPr>
          <w:rFonts w:eastAsia="Calibri"/>
        </w:rPr>
        <w:t xml:space="preserve"> </w:t>
      </w:r>
      <w:r w:rsidRPr="0060328D">
        <w:rPr>
          <w:rFonts w:eastAsia="Calibri"/>
        </w:rPr>
        <w:t>% от общей суммы расходов;</w:t>
      </w:r>
    </w:p>
    <w:p w14:paraId="6F836CF1" w14:textId="77777777" w:rsidR="00C25060" w:rsidRPr="0060328D" w:rsidRDefault="00C25060" w:rsidP="00C25060">
      <w:pPr>
        <w:pStyle w:val="113"/>
        <w:rPr>
          <w:rFonts w:eastAsia="Calibri"/>
        </w:rPr>
      </w:pPr>
      <w:r w:rsidRPr="0060328D">
        <w:rPr>
          <w:rFonts w:eastAsia="Calibri"/>
        </w:rPr>
        <w:t>«Расходы на оплату труда» и «Отчисления на социальные нужды»- 32-36</w:t>
      </w:r>
      <w:r w:rsidR="000A24B1" w:rsidRPr="0060328D">
        <w:rPr>
          <w:rFonts w:eastAsia="Calibri"/>
        </w:rPr>
        <w:t xml:space="preserve"> </w:t>
      </w:r>
      <w:r w:rsidRPr="0060328D">
        <w:rPr>
          <w:rFonts w:eastAsia="Calibri"/>
        </w:rPr>
        <w:t>% от общей суммы расходов;</w:t>
      </w:r>
    </w:p>
    <w:p w14:paraId="1FF74932" w14:textId="77777777" w:rsidR="00C25060" w:rsidRPr="0060328D" w:rsidRDefault="00C25060" w:rsidP="00C25060">
      <w:pPr>
        <w:pStyle w:val="113"/>
        <w:rPr>
          <w:rFonts w:eastAsia="Calibri"/>
        </w:rPr>
      </w:pPr>
      <w:r w:rsidRPr="0060328D">
        <w:rPr>
          <w:rFonts w:eastAsia="Calibri"/>
        </w:rPr>
        <w:t>«Прочие расходы» (включая «Цеховые расходы» и «Общехозяйственные расходы») – 23-27</w:t>
      </w:r>
      <w:r w:rsidR="000A24B1" w:rsidRPr="0060328D">
        <w:rPr>
          <w:rFonts w:eastAsia="Calibri"/>
        </w:rPr>
        <w:t xml:space="preserve"> </w:t>
      </w:r>
      <w:r w:rsidRPr="0060328D">
        <w:rPr>
          <w:rFonts w:eastAsia="Calibri"/>
        </w:rPr>
        <w:t>% от общей суммы расходов;</w:t>
      </w:r>
    </w:p>
    <w:p w14:paraId="6CBFCF83" w14:textId="77777777" w:rsidR="00C25060" w:rsidRPr="0060328D" w:rsidRDefault="00C25060" w:rsidP="00C25060">
      <w:pPr>
        <w:pStyle w:val="113"/>
        <w:rPr>
          <w:rFonts w:eastAsia="Calibri"/>
        </w:rPr>
      </w:pPr>
      <w:r w:rsidRPr="0060328D">
        <w:rPr>
          <w:rFonts w:eastAsia="Calibri"/>
        </w:rPr>
        <w:t>«Электроэнергия» - 5-7</w:t>
      </w:r>
      <w:r w:rsidR="000A24B1" w:rsidRPr="0060328D">
        <w:rPr>
          <w:rFonts w:eastAsia="Calibri"/>
        </w:rPr>
        <w:t xml:space="preserve"> </w:t>
      </w:r>
      <w:r w:rsidRPr="0060328D">
        <w:rPr>
          <w:rFonts w:eastAsia="Calibri"/>
        </w:rPr>
        <w:t xml:space="preserve">% от общей суммы расходов. </w:t>
      </w:r>
    </w:p>
    <w:p w14:paraId="1588D851" w14:textId="77777777" w:rsidR="00C25060" w:rsidRPr="0060328D" w:rsidRDefault="00C25060" w:rsidP="007E505D">
      <w:pPr>
        <w:pStyle w:val="113"/>
        <w:rPr>
          <w:lang w:eastAsia="ru-RU"/>
        </w:rPr>
      </w:pPr>
      <w:r w:rsidRPr="0060328D">
        <w:rPr>
          <w:lang w:eastAsia="ru-RU"/>
        </w:rPr>
        <w:t>Структура себестоимости, где наибольший удельный вес занимают расходы на топливо, является характерной для теплоснабжающей организации.</w:t>
      </w:r>
    </w:p>
    <w:p w14:paraId="6FE3C056" w14:textId="77777777" w:rsidR="004B44BA" w:rsidRPr="0060328D" w:rsidRDefault="004B44BA" w:rsidP="004B44BA">
      <w:pPr>
        <w:pStyle w:val="11ff3"/>
      </w:pPr>
      <w:r w:rsidRPr="0060328D">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котельной,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дрова, оплата труда работникам предприятия, арендные расходы и налоговые сборы и прочее.</w:t>
      </w:r>
    </w:p>
    <w:p w14:paraId="19D35C4D" w14:textId="17C751FF" w:rsidR="004B44BA" w:rsidRPr="0060328D" w:rsidRDefault="004B44BA" w:rsidP="004B44BA">
      <w:pPr>
        <w:pStyle w:val="11ff3"/>
      </w:pPr>
      <w:r w:rsidRPr="0060328D">
        <w:t xml:space="preserve">На основании вышеперечисленного формируется цена тарифа на тепловую энергию, которая проходит слушания и защиту в Службу по тарифам </w:t>
      </w:r>
      <w:r w:rsidR="0034648C" w:rsidRPr="0060328D">
        <w:t>Забайкальск</w:t>
      </w:r>
      <w:r w:rsidR="009672E3" w:rsidRPr="0060328D">
        <w:t>ого края</w:t>
      </w:r>
      <w:r w:rsidRPr="0060328D">
        <w:t>.</w:t>
      </w:r>
    </w:p>
    <w:p w14:paraId="3DDF5B7D" w14:textId="77777777" w:rsidR="00C25060" w:rsidRPr="0060328D" w:rsidRDefault="00C25060" w:rsidP="00C25060">
      <w:pPr>
        <w:widowControl w:val="0"/>
        <w:numPr>
          <w:ilvl w:val="1"/>
          <w:numId w:val="22"/>
        </w:numPr>
        <w:suppressAutoHyphens/>
        <w:spacing w:before="240" w:after="240" w:line="240" w:lineRule="auto"/>
        <w:ind w:left="0" w:firstLine="0"/>
        <w:jc w:val="center"/>
        <w:textAlignment w:val="baseline"/>
        <w:outlineLvl w:val="1"/>
        <w:rPr>
          <w:rFonts w:ascii="Times New Roman" w:hAnsi="Times New Roman" w:cs="Times New Roman"/>
          <w:b/>
          <w:sz w:val="28"/>
          <w:szCs w:val="28"/>
        </w:rPr>
      </w:pPr>
      <w:bookmarkStart w:id="330" w:name="_Toc78674760"/>
      <w:bookmarkStart w:id="331" w:name="_Toc84970997"/>
      <w:bookmarkStart w:id="332" w:name="_Toc202832840"/>
      <w:r w:rsidRPr="0060328D">
        <w:rPr>
          <w:rFonts w:ascii="Times New Roman" w:hAnsi="Times New Roman" w:cs="Times New Roman"/>
          <w:b/>
          <w:sz w:val="28"/>
          <w:szCs w:val="28"/>
        </w:rPr>
        <w:t>Плата за подключение к системе теплоснабжения и поступления денежных средств от осуществления указанной деятельности</w:t>
      </w:r>
      <w:bookmarkEnd w:id="330"/>
      <w:bookmarkEnd w:id="331"/>
      <w:bookmarkEnd w:id="332"/>
    </w:p>
    <w:p w14:paraId="3CC5AFDD" w14:textId="2BC4A8A2" w:rsidR="00C25060" w:rsidRPr="0060328D" w:rsidRDefault="00C25060" w:rsidP="00B5461F">
      <w:pPr>
        <w:pStyle w:val="11ff3"/>
      </w:pPr>
      <w:r w:rsidRPr="0060328D">
        <w:t xml:space="preserve">В соответствии с пунктом 7 Постановления Правительства РФ от 13.02.2006 г. №83 «Правила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w:t>
      </w:r>
      <w:r w:rsidRPr="0060328D">
        <w:lastRenderedPageBreak/>
        <w:t xml:space="preserve">Схемы теплоснабжения, инвестиционной программы создания (реконструкции) сетей теплоснабжения </w:t>
      </w:r>
      <w:r w:rsidR="0034648C" w:rsidRPr="0060328D">
        <w:t>сельского поселения «Сбегинское»</w:t>
      </w:r>
      <w:r w:rsidR="007507E8" w:rsidRPr="0060328D">
        <w:t xml:space="preserve"> </w:t>
      </w:r>
      <w:r w:rsidRPr="0060328D">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p>
    <w:p w14:paraId="06F888E1" w14:textId="77777777" w:rsidR="00C25060" w:rsidRPr="0060328D" w:rsidRDefault="00C25060" w:rsidP="00C25060">
      <w:pPr>
        <w:widowControl w:val="0"/>
        <w:numPr>
          <w:ilvl w:val="1"/>
          <w:numId w:val="22"/>
        </w:numPr>
        <w:suppressAutoHyphens/>
        <w:spacing w:before="240" w:after="240" w:line="240" w:lineRule="auto"/>
        <w:ind w:left="0" w:firstLine="0"/>
        <w:jc w:val="center"/>
        <w:textAlignment w:val="baseline"/>
        <w:outlineLvl w:val="1"/>
        <w:rPr>
          <w:rFonts w:ascii="Times New Roman" w:hAnsi="Times New Roman" w:cs="Times New Roman"/>
          <w:b/>
          <w:sz w:val="28"/>
          <w:szCs w:val="28"/>
        </w:rPr>
      </w:pPr>
      <w:bookmarkStart w:id="333" w:name="_Toc78674761"/>
      <w:bookmarkStart w:id="334" w:name="_Toc84970998"/>
      <w:bookmarkStart w:id="335" w:name="_Toc202832841"/>
      <w:bookmarkStart w:id="336" w:name="_Toc430079959"/>
      <w:bookmarkEnd w:id="321"/>
      <w:r w:rsidRPr="0060328D">
        <w:rPr>
          <w:rFonts w:ascii="Times New Roman" w:hAnsi="Times New Roman" w:cs="Times New Roman"/>
          <w:b/>
          <w:sz w:val="28"/>
          <w:szCs w:val="28"/>
        </w:rPr>
        <w:t>Плата за услуги по поддержанию резервной тепловой мощности, в том числе для социально значимых категорий потребителей</w:t>
      </w:r>
      <w:bookmarkEnd w:id="333"/>
      <w:bookmarkEnd w:id="334"/>
      <w:bookmarkEnd w:id="335"/>
    </w:p>
    <w:p w14:paraId="07A7E02E" w14:textId="4F6DAE35" w:rsidR="00C25060" w:rsidRPr="0060328D" w:rsidRDefault="00C25060" w:rsidP="00B5461F">
      <w:pPr>
        <w:pStyle w:val="11ff3"/>
      </w:pPr>
      <w:r w:rsidRPr="0060328D">
        <w:t>В соответствии с требованиями Федерального Закона Российской Федерации от 27.07.2010 №190-ФЗ</w:t>
      </w:r>
      <w:r w:rsidR="006D6813" w:rsidRPr="0060328D">
        <w:t xml:space="preserve"> (ред. от 01.05.</w:t>
      </w:r>
      <w:r w:rsidR="0000451E" w:rsidRPr="0060328D">
        <w:t>2024</w:t>
      </w:r>
      <w:r w:rsidR="006D6813" w:rsidRPr="0060328D">
        <w:t>)</w:t>
      </w:r>
      <w:r w:rsidRPr="0060328D">
        <w:t xml:space="preserve">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 </w:t>
      </w:r>
    </w:p>
    <w:p w14:paraId="4E500047" w14:textId="5B5613B4" w:rsidR="00C25060" w:rsidRPr="0060328D" w:rsidRDefault="00C25060" w:rsidP="00B5461F">
      <w:pPr>
        <w:pStyle w:val="11ff3"/>
      </w:pPr>
      <w:r w:rsidRPr="0060328D">
        <w:t xml:space="preserve">В </w:t>
      </w:r>
      <w:r w:rsidR="007507E8" w:rsidRPr="0060328D">
        <w:t>муниципальном образовании</w:t>
      </w:r>
      <w:r w:rsidR="00A145EF" w:rsidRPr="0060328D">
        <w:t xml:space="preserve"> </w:t>
      </w:r>
      <w:r w:rsidR="0034648C" w:rsidRPr="0060328D">
        <w:t>сельское поселение «Сбегинское»</w:t>
      </w:r>
      <w:r w:rsidR="00973185" w:rsidRPr="0060328D">
        <w:t xml:space="preserve">, </w:t>
      </w:r>
      <w:r w:rsidRPr="0060328D">
        <w:t>на момент разработки схемы теплоснабжения, плата за услуги по поддержанию резервной тепловой мощности для всех категорий потребителей, в том числе и социально значимых - не утверждена.</w:t>
      </w:r>
    </w:p>
    <w:p w14:paraId="6E278D24" w14:textId="77777777" w:rsidR="00C25060" w:rsidRPr="0060328D" w:rsidRDefault="00C25060" w:rsidP="00C25060">
      <w:pPr>
        <w:pStyle w:val="20"/>
        <w:rPr>
          <w:rFonts w:eastAsia="Calibri" w:cs="Times New Roman"/>
          <w:lang w:bidi="ar-SA"/>
        </w:rPr>
      </w:pPr>
      <w:bookmarkStart w:id="337" w:name="_Toc78674762"/>
      <w:bookmarkStart w:id="338" w:name="_Toc84970999"/>
      <w:bookmarkStart w:id="339" w:name="_Toc202832842"/>
      <w:r w:rsidRPr="0060328D">
        <w:rPr>
          <w:rFonts w:eastAsia="Calibri" w:cs="Times New Roman"/>
          <w:lang w:bidi="ar-SA"/>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37"/>
      <w:bookmarkEnd w:id="338"/>
      <w:bookmarkEnd w:id="339"/>
    </w:p>
    <w:p w14:paraId="7E5E86C0" w14:textId="77777777" w:rsidR="00C25060" w:rsidRPr="0060328D" w:rsidRDefault="00C25060" w:rsidP="00B5461F">
      <w:pPr>
        <w:pStyle w:val="11ff3"/>
      </w:pPr>
      <w:r w:rsidRPr="0060328D">
        <w:t>Динамика предельных уровней цен на тепловую энергию (мощность), поставляемую потребителям, утверждаемых в ценовых зонах теплоснабжения отсутствует.</w:t>
      </w:r>
    </w:p>
    <w:p w14:paraId="2656F9AF" w14:textId="77777777" w:rsidR="00C25060" w:rsidRPr="0060328D" w:rsidRDefault="00C25060" w:rsidP="00C25060">
      <w:pPr>
        <w:pStyle w:val="20"/>
        <w:rPr>
          <w:rFonts w:eastAsia="Calibri" w:cs="Times New Roman"/>
          <w:lang w:bidi="ar-SA"/>
        </w:rPr>
      </w:pPr>
      <w:bookmarkStart w:id="340" w:name="_Toc78674763"/>
      <w:bookmarkStart w:id="341" w:name="_Toc84971000"/>
      <w:bookmarkStart w:id="342" w:name="_Toc202832843"/>
      <w:r w:rsidRPr="0060328D">
        <w:rPr>
          <w:rFonts w:eastAsia="Calibri" w:cs="Times New Roman"/>
          <w:lang w:bidi="ar-SA"/>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340"/>
      <w:bookmarkEnd w:id="341"/>
      <w:bookmarkEnd w:id="342"/>
    </w:p>
    <w:p w14:paraId="71B57D19" w14:textId="28F4498C" w:rsidR="00C25060" w:rsidRPr="0060328D" w:rsidRDefault="00FF2841" w:rsidP="00B5461F">
      <w:pPr>
        <w:pStyle w:val="11ff3"/>
      </w:pPr>
      <w:r w:rsidRPr="0060328D">
        <w:t xml:space="preserve">Ценовые зоны теплоснабжения в </w:t>
      </w:r>
      <w:r w:rsidR="007507E8" w:rsidRPr="0060328D">
        <w:t>муниципальном образовании</w:t>
      </w:r>
      <w:r w:rsidRPr="0060328D">
        <w:t xml:space="preserve"> не установлены, предельные уровни цен на тепловую энергию (мощность), поставляемую потребителям </w:t>
      </w:r>
      <w:r w:rsidR="00A53EA9" w:rsidRPr="0060328D">
        <w:t>городского поселения</w:t>
      </w:r>
      <w:r w:rsidRPr="0060328D">
        <w:t>, не применяются.</w:t>
      </w:r>
    </w:p>
    <w:p w14:paraId="70A074AF" w14:textId="5CF30E4E" w:rsidR="00C25060" w:rsidRPr="0060328D" w:rsidRDefault="00C25060" w:rsidP="00AD6FC2">
      <w:pPr>
        <w:pStyle w:val="19"/>
        <w:rPr>
          <w:spacing w:val="0"/>
        </w:rPr>
      </w:pPr>
      <w:bookmarkStart w:id="343" w:name="_Toc78674764"/>
      <w:bookmarkStart w:id="344" w:name="_Toc84971001"/>
      <w:bookmarkStart w:id="345" w:name="_Toc202832844"/>
      <w:bookmarkEnd w:id="336"/>
      <w:r w:rsidRPr="0060328D">
        <w:rPr>
          <w:spacing w:val="0"/>
        </w:rPr>
        <w:lastRenderedPageBreak/>
        <w:t xml:space="preserve">Описание существующих технических и технологических проблем в системах теплоснабжения поселения, </w:t>
      </w:r>
      <w:r w:rsidR="007507E8" w:rsidRPr="0060328D">
        <w:rPr>
          <w:spacing w:val="0"/>
        </w:rPr>
        <w:t>муниципального образования</w:t>
      </w:r>
      <w:r w:rsidRPr="0060328D">
        <w:rPr>
          <w:spacing w:val="0"/>
        </w:rPr>
        <w:t xml:space="preserve">, </w:t>
      </w:r>
      <w:r w:rsidR="007507E8" w:rsidRPr="0060328D">
        <w:rPr>
          <w:spacing w:val="0"/>
        </w:rPr>
        <w:t>муниципального образования</w:t>
      </w:r>
      <w:r w:rsidRPr="0060328D">
        <w:rPr>
          <w:spacing w:val="0"/>
        </w:rPr>
        <w:t xml:space="preserve"> федерального значения</w:t>
      </w:r>
      <w:bookmarkEnd w:id="343"/>
      <w:bookmarkEnd w:id="344"/>
      <w:bookmarkEnd w:id="345"/>
    </w:p>
    <w:p w14:paraId="56A946EC" w14:textId="2EC62EB7" w:rsidR="00C25060" w:rsidRPr="0060328D" w:rsidRDefault="00C25060">
      <w:pPr>
        <w:pStyle w:val="20"/>
        <w:keepNext w:val="0"/>
        <w:widowControl w:val="0"/>
        <w:numPr>
          <w:ilvl w:val="1"/>
          <w:numId w:val="107"/>
        </w:numPr>
        <w:spacing w:before="240" w:line="240" w:lineRule="auto"/>
        <w:textAlignment w:val="baseline"/>
        <w:rPr>
          <w:rFonts w:cs="Times New Roman"/>
        </w:rPr>
      </w:pPr>
      <w:bookmarkStart w:id="346" w:name="_Toc372809745"/>
      <w:bookmarkStart w:id="347" w:name="_Toc373151697"/>
      <w:bookmarkStart w:id="348" w:name="_Toc515271655"/>
      <w:bookmarkStart w:id="349" w:name="_Toc78674765"/>
      <w:bookmarkStart w:id="350" w:name="_Toc84971002"/>
      <w:bookmarkStart w:id="351" w:name="_Toc202832845"/>
      <w:r w:rsidRPr="0060328D">
        <w:rPr>
          <w:rFonts w:cs="Times New Roman"/>
        </w:rPr>
        <w:t>О</w:t>
      </w:r>
      <w:bookmarkEnd w:id="346"/>
      <w:bookmarkEnd w:id="347"/>
      <w:r w:rsidRPr="0060328D">
        <w:rPr>
          <w:rFonts w:cs="Times New Roman"/>
        </w:rPr>
        <w:t>писание существующих проблем организации качественного теплоснабжения</w:t>
      </w:r>
      <w:bookmarkEnd w:id="348"/>
      <w:bookmarkEnd w:id="349"/>
      <w:bookmarkEnd w:id="350"/>
      <w:bookmarkEnd w:id="351"/>
    </w:p>
    <w:p w14:paraId="01113984" w14:textId="320FEBE4" w:rsidR="00106145" w:rsidRPr="0060328D" w:rsidRDefault="00106145" w:rsidP="00106145">
      <w:pPr>
        <w:pStyle w:val="11ff3"/>
      </w:pPr>
      <w:bookmarkStart w:id="352" w:name="_Toc515271656"/>
      <w:r w:rsidRPr="0060328D">
        <w:t>В настоящее время существуют следующие проблемы и основные специфические особенности</w:t>
      </w:r>
      <w:r w:rsidRPr="0060328D">
        <w:rPr>
          <w:spacing w:val="-1"/>
        </w:rPr>
        <w:t xml:space="preserve"> </w:t>
      </w:r>
      <w:r w:rsidRPr="0060328D">
        <w:t>организации</w:t>
      </w:r>
      <w:r w:rsidRPr="0060328D">
        <w:rPr>
          <w:spacing w:val="-1"/>
        </w:rPr>
        <w:t xml:space="preserve"> </w:t>
      </w:r>
      <w:r w:rsidRPr="0060328D">
        <w:t>в</w:t>
      </w:r>
      <w:r w:rsidRPr="0060328D">
        <w:rPr>
          <w:spacing w:val="-3"/>
        </w:rPr>
        <w:t xml:space="preserve"> </w:t>
      </w:r>
      <w:r w:rsidRPr="0060328D">
        <w:t>сфере</w:t>
      </w:r>
      <w:r w:rsidRPr="0060328D">
        <w:rPr>
          <w:spacing w:val="-3"/>
        </w:rPr>
        <w:t xml:space="preserve"> </w:t>
      </w:r>
      <w:r w:rsidRPr="0060328D">
        <w:t>теплоснабжения</w:t>
      </w:r>
      <w:r w:rsidRPr="0060328D">
        <w:rPr>
          <w:spacing w:val="-2"/>
        </w:rPr>
        <w:t xml:space="preserve"> </w:t>
      </w:r>
      <w:r w:rsidRPr="0060328D">
        <w:t>МО</w:t>
      </w:r>
      <w:r w:rsidRPr="0060328D">
        <w:rPr>
          <w:spacing w:val="-3"/>
        </w:rPr>
        <w:t xml:space="preserve"> </w:t>
      </w:r>
      <w:r w:rsidRPr="0060328D">
        <w:t>сельского</w:t>
      </w:r>
      <w:r w:rsidRPr="0060328D">
        <w:rPr>
          <w:spacing w:val="-2"/>
        </w:rPr>
        <w:t xml:space="preserve"> </w:t>
      </w:r>
      <w:r w:rsidRPr="0060328D">
        <w:t>поселения «Сбегинское» :</w:t>
      </w:r>
    </w:p>
    <w:p w14:paraId="0CD81DDA" w14:textId="77777777" w:rsidR="00106145" w:rsidRPr="0060328D" w:rsidRDefault="00106145">
      <w:pPr>
        <w:pStyle w:val="113"/>
        <w:numPr>
          <w:ilvl w:val="0"/>
          <w:numId w:val="119"/>
        </w:numPr>
      </w:pPr>
      <w:r w:rsidRPr="0060328D">
        <w:t>Неудовлетворительный технический уровень, обусловленный фактически отсутствием оснащенностью автоматикой, системами учета и регулирования, отсутствием качественной водоподготовки на источниках тепловой энергии. Устаревшие технические решения не позволяют эффективно транспортировать и использовать тепловую энергию, что приводит к перерасходам топлива и тепловой энергии и чрезмерно высоким издержкам в системах теплоснабжения.</w:t>
      </w:r>
    </w:p>
    <w:p w14:paraId="59FDDDB5" w14:textId="77777777" w:rsidR="00106145" w:rsidRPr="0060328D" w:rsidRDefault="00106145">
      <w:pPr>
        <w:pStyle w:val="113"/>
        <w:numPr>
          <w:ilvl w:val="0"/>
          <w:numId w:val="119"/>
        </w:numPr>
      </w:pPr>
      <w:r w:rsidRPr="0060328D">
        <w:t xml:space="preserve">Высокая степень износа жилищного фонда. Удельный расход тепловой энергии на отопление жилых зданий характеризуется широким диапазоном разброса значений показателя (уровень расхода тепла связан с техническим состоянием жилого </w:t>
      </w:r>
      <w:r w:rsidRPr="0060328D">
        <w:rPr>
          <w:spacing w:val="-2"/>
        </w:rPr>
        <w:t>фонда).</w:t>
      </w:r>
    </w:p>
    <w:p w14:paraId="7B2F3FDB" w14:textId="77777777" w:rsidR="00106145" w:rsidRPr="0060328D" w:rsidRDefault="00106145">
      <w:pPr>
        <w:pStyle w:val="113"/>
        <w:numPr>
          <w:ilvl w:val="0"/>
          <w:numId w:val="119"/>
        </w:numPr>
      </w:pPr>
      <w:r w:rsidRPr="0060328D">
        <w:t>Износ оборудования котельных и тепловых сетей в связи со сроком службы и не качественной эксплуатации, с несвоевременным их ремонтом и заменой.</w:t>
      </w:r>
    </w:p>
    <w:p w14:paraId="5EB1A7A6" w14:textId="77777777" w:rsidR="00106145" w:rsidRPr="0060328D" w:rsidRDefault="00106145">
      <w:pPr>
        <w:pStyle w:val="113"/>
        <w:numPr>
          <w:ilvl w:val="0"/>
          <w:numId w:val="119"/>
        </w:numPr>
      </w:pPr>
      <w:r w:rsidRPr="0060328D">
        <w:t>Надземная прокладка сетей отопления и ГВС приводящая к нарушению целостности тепловой изоляция трубопроводов выполненой минеральной ватой. Из-за неудовлетворительного состояния тепловой изоляция на отдельных участках проложенных сетей приводит к дополнительным тепловым потерям.</w:t>
      </w:r>
    </w:p>
    <w:p w14:paraId="60796524" w14:textId="77777777" w:rsidR="00106145" w:rsidRPr="0060328D" w:rsidRDefault="00106145">
      <w:pPr>
        <w:pStyle w:val="113"/>
        <w:numPr>
          <w:ilvl w:val="0"/>
          <w:numId w:val="119"/>
        </w:numPr>
      </w:pPr>
      <w:r w:rsidRPr="0060328D">
        <w:t>Отсутствие приборов учета тепловой энергии у большинства потребителей, также оснащенность ими тепловых источников РСО;</w:t>
      </w:r>
    </w:p>
    <w:p w14:paraId="2C2A0E1D" w14:textId="77777777" w:rsidR="00106145" w:rsidRPr="0060328D" w:rsidRDefault="00106145">
      <w:pPr>
        <w:pStyle w:val="113"/>
        <w:numPr>
          <w:ilvl w:val="0"/>
          <w:numId w:val="119"/>
        </w:numPr>
      </w:pPr>
      <w:r w:rsidRPr="0060328D">
        <w:t>Завышенные расходы теплоносителя в следствии разрегулировки системы отопления и жилого фонда потребителей;</w:t>
      </w:r>
    </w:p>
    <w:p w14:paraId="646C47EC" w14:textId="77777777" w:rsidR="00106145" w:rsidRPr="0060328D" w:rsidRDefault="00106145">
      <w:pPr>
        <w:pStyle w:val="113"/>
        <w:numPr>
          <w:ilvl w:val="0"/>
          <w:numId w:val="119"/>
        </w:numPr>
      </w:pPr>
      <w:r w:rsidRPr="0060328D">
        <w:t xml:space="preserve">Внутридомовые системы отопления требуют комплексной регулировки и наладки. Необходима модернизация внутридомовых систем с целью </w:t>
      </w:r>
      <w:r w:rsidRPr="0060328D">
        <w:lastRenderedPageBreak/>
        <w:t>возможности автоматического поддержания рабочих параметров теплоснабжения;</w:t>
      </w:r>
    </w:p>
    <w:p w14:paraId="52C097E3" w14:textId="750C467C" w:rsidR="00106145" w:rsidRPr="0060328D" w:rsidRDefault="00106145">
      <w:pPr>
        <w:pStyle w:val="113"/>
        <w:numPr>
          <w:ilvl w:val="0"/>
          <w:numId w:val="119"/>
        </w:numPr>
      </w:pPr>
      <w:r w:rsidRPr="0060328D">
        <w:t>Вследствие</w:t>
      </w:r>
      <w:r w:rsidR="0025787F">
        <w:rPr>
          <w:spacing w:val="64"/>
          <w:w w:val="150"/>
        </w:rPr>
        <w:t xml:space="preserve"> </w:t>
      </w:r>
      <w:r w:rsidRPr="0060328D">
        <w:t>проведения</w:t>
      </w:r>
      <w:r w:rsidR="0025787F">
        <w:rPr>
          <w:spacing w:val="64"/>
          <w:w w:val="150"/>
        </w:rPr>
        <w:t xml:space="preserve"> </w:t>
      </w:r>
      <w:r w:rsidRPr="0060328D">
        <w:t>ежегодных</w:t>
      </w:r>
      <w:r w:rsidR="0025787F">
        <w:rPr>
          <w:spacing w:val="66"/>
          <w:w w:val="150"/>
        </w:rPr>
        <w:t xml:space="preserve"> </w:t>
      </w:r>
      <w:r w:rsidRPr="0060328D">
        <w:t>мероприятий</w:t>
      </w:r>
      <w:r w:rsidR="0025787F">
        <w:rPr>
          <w:spacing w:val="64"/>
          <w:w w:val="150"/>
        </w:rPr>
        <w:t xml:space="preserve"> </w:t>
      </w:r>
      <w:r w:rsidRPr="0060328D">
        <w:t>по</w:t>
      </w:r>
      <w:r w:rsidR="0025787F">
        <w:rPr>
          <w:spacing w:val="65"/>
          <w:w w:val="150"/>
        </w:rPr>
        <w:t xml:space="preserve"> </w:t>
      </w:r>
      <w:r w:rsidRPr="0060328D">
        <w:rPr>
          <w:spacing w:val="-2"/>
        </w:rPr>
        <w:t>энергосбережению</w:t>
      </w:r>
      <w:r w:rsidR="004B44BA" w:rsidRPr="0060328D">
        <w:t xml:space="preserve"> </w:t>
      </w:r>
      <w:r w:rsidRPr="0060328D">
        <w:t>потребителями тепловой энергии и уменьшению энергоемкости отапливаемых зданий, необходимо: провести энергоаудит, уточнить тепловые нагрузки, скорректировать существующий баланс и баланс с учетом перспективного развития системы теплоснабжения городского округа, выполнить гидравлический расчет сетей теплоснабжения, скорректировать план комплексного развития системы теплоснабжения муниципального образования и объем реконструкции теплоисточников и проложенных сетей.</w:t>
      </w:r>
    </w:p>
    <w:p w14:paraId="418FCC09" w14:textId="1905288D" w:rsidR="00106145" w:rsidRPr="0060328D" w:rsidRDefault="00106145" w:rsidP="00106145">
      <w:pPr>
        <w:pStyle w:val="11ff3"/>
      </w:pPr>
      <w:r w:rsidRPr="0060328D">
        <w:t>В период до 2021 годов строительство новых тепловых сетей, модернизация существующих тепловых сетей проводи</w:t>
      </w:r>
      <w:r w:rsidR="00F8286B" w:rsidRPr="0060328D">
        <w:t>лась</w:t>
      </w:r>
      <w:r w:rsidRPr="0060328D">
        <w:t xml:space="preserve"> на низком уровне. В соответствии с представленной динамикой замены тепловых сетей уровень износа останется практически неизменным и остается на прежнем уровне.</w:t>
      </w:r>
    </w:p>
    <w:p w14:paraId="3E874DE3" w14:textId="449356AD" w:rsidR="004B44BA" w:rsidRPr="0060328D" w:rsidRDefault="00106145" w:rsidP="00106145">
      <w:pPr>
        <w:pStyle w:val="11ff3"/>
      </w:pPr>
      <w:r w:rsidRPr="0060328D">
        <w:t>Все это свидетельствует о том, что теплосетевое хозяйство требует особого внимания и значительных капиталовложений в модернизацию существующих тепловых сетей и в строительство новых теплотрасс от существующих источников теплоснабжения.</w:t>
      </w:r>
    </w:p>
    <w:p w14:paraId="6AACF806" w14:textId="388F8E60" w:rsidR="00C25060" w:rsidRPr="0060328D" w:rsidRDefault="00C25060" w:rsidP="00C25060">
      <w:pPr>
        <w:pStyle w:val="20"/>
        <w:widowControl w:val="0"/>
        <w:spacing w:before="240" w:line="240" w:lineRule="auto"/>
        <w:textAlignment w:val="baseline"/>
        <w:rPr>
          <w:rFonts w:cs="Times New Roman"/>
        </w:rPr>
      </w:pPr>
      <w:bookmarkStart w:id="353" w:name="_Toc78674766"/>
      <w:bookmarkStart w:id="354" w:name="_Toc84971003"/>
      <w:bookmarkStart w:id="355" w:name="_Toc202832846"/>
      <w:r w:rsidRPr="0060328D">
        <w:rPr>
          <w:rFonts w:cs="Times New Roman"/>
        </w:rPr>
        <w:t>Описание существующих проблем организации надежного и безопасного теплоснабжения</w:t>
      </w:r>
      <w:bookmarkEnd w:id="352"/>
      <w:bookmarkEnd w:id="353"/>
      <w:bookmarkEnd w:id="354"/>
      <w:bookmarkEnd w:id="355"/>
    </w:p>
    <w:p w14:paraId="125DB8D0" w14:textId="41FE799B" w:rsidR="00F8286B" w:rsidRPr="0060328D" w:rsidRDefault="00F8286B" w:rsidP="00F8286B">
      <w:pPr>
        <w:pStyle w:val="11ff3"/>
      </w:pPr>
      <w:bookmarkStart w:id="356" w:name="_Toc515271657"/>
      <w:r w:rsidRPr="0060328D">
        <w:t>На момент актуализации настоящего Документа отсутствуют существующие ограничения тепловой мощности и превышения подключенных тепловых нагрузок над располагаемой мощностью источника выработки тепловой энергии РСО МО сельского поселения «Сбегинское».</w:t>
      </w:r>
    </w:p>
    <w:p w14:paraId="3087C799" w14:textId="77777777" w:rsidR="00F8286B" w:rsidRPr="0060328D" w:rsidRDefault="00F8286B" w:rsidP="00F8286B">
      <w:pPr>
        <w:pStyle w:val="11ff3"/>
      </w:pPr>
      <w:r w:rsidRPr="0060328D">
        <w:t>Наиболее существенная проблема в организации качественного теплоснабжения – износ сетей. Старение тепловых сетей приводит как к снижению надежности, вызванному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на вводах потребителей.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 Повышение качества теплоснабжения может быть достигнуто путем реконструкции тепловых сетей.</w:t>
      </w:r>
    </w:p>
    <w:p w14:paraId="64010FB9" w14:textId="77777777" w:rsidR="00F8286B" w:rsidRPr="0060328D" w:rsidRDefault="00F8286B" w:rsidP="00F8286B">
      <w:pPr>
        <w:pStyle w:val="11ff3"/>
      </w:pPr>
      <w:r w:rsidRPr="0060328D">
        <w:t>Износ основного и вспомогательного оборудования источников теплоснабжения и проложенных сетей отопления.</w:t>
      </w:r>
    </w:p>
    <w:p w14:paraId="4AA76166" w14:textId="3B08DF78" w:rsidR="00F8286B" w:rsidRPr="0060328D" w:rsidRDefault="00F8286B" w:rsidP="00F8286B">
      <w:pPr>
        <w:pStyle w:val="11ff3"/>
      </w:pPr>
      <w:r w:rsidRPr="0060328D">
        <w:lastRenderedPageBreak/>
        <w:t>Гидравлические</w:t>
      </w:r>
      <w:r w:rsidR="0025787F">
        <w:t xml:space="preserve"> </w:t>
      </w:r>
      <w:r w:rsidRPr="0060328D">
        <w:t>режимы</w:t>
      </w:r>
      <w:r w:rsidR="0025787F">
        <w:t xml:space="preserve"> </w:t>
      </w:r>
      <w:r w:rsidRPr="0060328D">
        <w:t>тепловых сетей.</w:t>
      </w:r>
      <w:r w:rsidR="0025787F">
        <w:t xml:space="preserve"> </w:t>
      </w:r>
    </w:p>
    <w:p w14:paraId="68DFB068" w14:textId="7D083298" w:rsidR="00F8286B" w:rsidRPr="0060328D" w:rsidRDefault="00F8286B" w:rsidP="00F8286B">
      <w:pPr>
        <w:pStyle w:val="11ff3"/>
      </w:pPr>
      <w:r w:rsidRPr="0060328D">
        <w:t>Для</w:t>
      </w:r>
      <w:r w:rsidR="0025787F">
        <w:t xml:space="preserve"> </w:t>
      </w:r>
      <w:r w:rsidRPr="0060328D">
        <w:t>обеспечения</w:t>
      </w:r>
      <w:r w:rsidR="0025787F">
        <w:t xml:space="preserve"> </w:t>
      </w:r>
      <w:r w:rsidRPr="0060328D">
        <w:t>качественного теплоснабжения необходимо провести работы по оптимизации тепловой сети и по наладке гидравлических режимов тепловой сети.</w:t>
      </w:r>
    </w:p>
    <w:p w14:paraId="687F8395" w14:textId="77777777" w:rsidR="00F8286B" w:rsidRPr="0060328D" w:rsidRDefault="00F8286B" w:rsidP="00F8286B">
      <w:pPr>
        <w:pStyle w:val="11ff3"/>
      </w:pPr>
      <w:r w:rsidRPr="0060328D">
        <w:t>Отсутствие режимно-наладочных испытаний котельного оборудования. В результате своевременного проведения режимно-наладочных работ существующего теплоэнергетического оборудования достигается:</w:t>
      </w:r>
    </w:p>
    <w:p w14:paraId="7EE7EA5B" w14:textId="77777777" w:rsidR="00F8286B" w:rsidRPr="0060328D" w:rsidRDefault="00F8286B" w:rsidP="00F8286B">
      <w:pPr>
        <w:pStyle w:val="113"/>
      </w:pPr>
      <w:r w:rsidRPr="0060328D">
        <w:t>экономия энергетических и материальных ресурсов;</w:t>
      </w:r>
    </w:p>
    <w:p w14:paraId="22168F3C" w14:textId="77777777" w:rsidR="00F8286B" w:rsidRPr="0060328D" w:rsidRDefault="00F8286B" w:rsidP="00F8286B">
      <w:pPr>
        <w:pStyle w:val="113"/>
      </w:pPr>
      <w:r w:rsidRPr="0060328D">
        <w:t>сокращение выбросов/сбросов в окружающую среду;</w:t>
      </w:r>
    </w:p>
    <w:p w14:paraId="5681B31B" w14:textId="77777777" w:rsidR="00F8286B" w:rsidRPr="0060328D" w:rsidRDefault="00F8286B" w:rsidP="00F8286B">
      <w:pPr>
        <w:pStyle w:val="113"/>
      </w:pPr>
      <w:r w:rsidRPr="0060328D">
        <w:t>улучшение норм технологического режима;</w:t>
      </w:r>
    </w:p>
    <w:p w14:paraId="48C1097F" w14:textId="77777777" w:rsidR="00F8286B" w:rsidRPr="0060328D" w:rsidRDefault="00F8286B" w:rsidP="00F8286B">
      <w:pPr>
        <w:pStyle w:val="113"/>
      </w:pPr>
      <w:r w:rsidRPr="0060328D">
        <w:t>повышение надежности и безопасности работы.</w:t>
      </w:r>
    </w:p>
    <w:p w14:paraId="2766B00E" w14:textId="34EA0F67" w:rsidR="007D5AD3" w:rsidRPr="0060328D" w:rsidRDefault="007D5AD3" w:rsidP="004B44BA">
      <w:pPr>
        <w:pStyle w:val="11ff3"/>
      </w:pPr>
    </w:p>
    <w:p w14:paraId="04C1C27F" w14:textId="61168E58" w:rsidR="00C25060" w:rsidRPr="0060328D" w:rsidRDefault="00C25060" w:rsidP="00C25060">
      <w:pPr>
        <w:pStyle w:val="20"/>
        <w:keepNext w:val="0"/>
        <w:widowControl w:val="0"/>
        <w:spacing w:before="240" w:line="240" w:lineRule="auto"/>
        <w:textAlignment w:val="baseline"/>
        <w:rPr>
          <w:rFonts w:cs="Times New Roman"/>
        </w:rPr>
      </w:pPr>
      <w:bookmarkStart w:id="357" w:name="_Toc78674767"/>
      <w:bookmarkStart w:id="358" w:name="_Toc84971004"/>
      <w:bookmarkStart w:id="359" w:name="_Toc202832847"/>
      <w:r w:rsidRPr="0060328D">
        <w:rPr>
          <w:rFonts w:cs="Times New Roman"/>
        </w:rPr>
        <w:t>Описание существующих проблем развития систем теплоснабжения</w:t>
      </w:r>
      <w:bookmarkEnd w:id="356"/>
      <w:bookmarkEnd w:id="357"/>
      <w:bookmarkEnd w:id="358"/>
      <w:bookmarkEnd w:id="359"/>
    </w:p>
    <w:p w14:paraId="75549070" w14:textId="77777777" w:rsidR="004B44BA" w:rsidRPr="0060328D" w:rsidRDefault="004B44BA" w:rsidP="004B44BA">
      <w:pPr>
        <w:pStyle w:val="11ff3"/>
      </w:pPr>
      <w:r w:rsidRPr="0060328D">
        <w:t>Основные проблемы функционирования и развития систем теплоснабжения распределены на 3 группы по основным составляющим процесса теплоснабжения:</w:t>
      </w:r>
    </w:p>
    <w:p w14:paraId="48361598" w14:textId="77777777" w:rsidR="004B44BA" w:rsidRPr="0060328D" w:rsidRDefault="004B44BA" w:rsidP="004B44BA">
      <w:pPr>
        <w:pStyle w:val="113"/>
        <w:rPr>
          <w:rFonts w:eastAsia="Calibri"/>
        </w:rPr>
      </w:pPr>
      <w:r w:rsidRPr="0060328D">
        <w:rPr>
          <w:rFonts w:eastAsia="Calibri"/>
        </w:rPr>
        <w:t>производство;</w:t>
      </w:r>
    </w:p>
    <w:p w14:paraId="5DE73A44" w14:textId="77777777" w:rsidR="004B44BA" w:rsidRPr="0060328D" w:rsidRDefault="004B44BA" w:rsidP="004B44BA">
      <w:pPr>
        <w:pStyle w:val="113"/>
        <w:rPr>
          <w:rFonts w:eastAsia="Calibri"/>
        </w:rPr>
      </w:pPr>
      <w:r w:rsidRPr="0060328D">
        <w:rPr>
          <w:rFonts w:eastAsia="Calibri"/>
        </w:rPr>
        <w:t>транспорт;</w:t>
      </w:r>
    </w:p>
    <w:p w14:paraId="0AB31893" w14:textId="77777777" w:rsidR="004B44BA" w:rsidRPr="0060328D" w:rsidRDefault="004B44BA" w:rsidP="004B44BA">
      <w:pPr>
        <w:pStyle w:val="113"/>
        <w:rPr>
          <w:rFonts w:eastAsia="Calibri"/>
        </w:rPr>
      </w:pPr>
      <w:r w:rsidRPr="0060328D">
        <w:rPr>
          <w:rFonts w:eastAsia="Calibri"/>
        </w:rPr>
        <w:t>потребитель.</w:t>
      </w:r>
    </w:p>
    <w:p w14:paraId="13C27906" w14:textId="77777777" w:rsidR="004B44BA" w:rsidRPr="0060328D" w:rsidRDefault="004B44BA" w:rsidP="004B44BA">
      <w:pPr>
        <w:pStyle w:val="11ff3"/>
      </w:pPr>
      <w:r w:rsidRPr="0060328D">
        <w:t>Основные проблемы функционирования котельных состоят в следующем:</w:t>
      </w:r>
    </w:p>
    <w:p w14:paraId="26A9A8CF" w14:textId="77777777" w:rsidR="004B44BA" w:rsidRPr="0060328D" w:rsidRDefault="004B44BA" w:rsidP="004B44BA">
      <w:pPr>
        <w:pStyle w:val="113"/>
        <w:rPr>
          <w:rFonts w:eastAsia="Calibri"/>
        </w:rPr>
      </w:pPr>
      <w:r w:rsidRPr="0060328D">
        <w:rPr>
          <w:rFonts w:eastAsia="Calibri"/>
        </w:rPr>
        <w:t>отсутствие достоверного контроля и оперативного управления за процессом производства тепловой энергии.</w:t>
      </w:r>
    </w:p>
    <w:p w14:paraId="55BDC791" w14:textId="77777777" w:rsidR="004B44BA" w:rsidRPr="0060328D" w:rsidRDefault="004B44BA" w:rsidP="004B44BA">
      <w:pPr>
        <w:pStyle w:val="11ff3"/>
      </w:pPr>
      <w:r w:rsidRPr="0060328D">
        <w:t>Основные проблемы функционирования тепловых сетей состоят в следующем:</w:t>
      </w:r>
    </w:p>
    <w:p w14:paraId="6C9DF29E" w14:textId="77777777" w:rsidR="004B44BA" w:rsidRPr="0060328D" w:rsidRDefault="004B44BA" w:rsidP="004B44BA">
      <w:pPr>
        <w:pStyle w:val="113"/>
        <w:rPr>
          <w:rFonts w:eastAsia="Calibri"/>
        </w:rPr>
      </w:pPr>
      <w:r w:rsidRPr="0060328D">
        <w:rPr>
          <w:rFonts w:eastAsia="Calibri"/>
        </w:rPr>
        <w:t>высокая степень износа тепловых сетей;</w:t>
      </w:r>
    </w:p>
    <w:p w14:paraId="7F0C9618" w14:textId="77777777" w:rsidR="00F8286B" w:rsidRPr="0060328D" w:rsidRDefault="00F8286B" w:rsidP="00F8286B">
      <w:pPr>
        <w:pStyle w:val="11ff3"/>
      </w:pPr>
      <w:r w:rsidRPr="0060328D">
        <w:t>Эксплуатируемые тепловые сети по сельскому поселению имеют высокий срок эксплуатации (то есть более 25 лет).</w:t>
      </w:r>
    </w:p>
    <w:p w14:paraId="20E716A0" w14:textId="77777777" w:rsidR="00F8286B" w:rsidRPr="0060328D" w:rsidRDefault="00F8286B" w:rsidP="00F8286B">
      <w:pPr>
        <w:pStyle w:val="11ff3"/>
      </w:pPr>
      <w:r w:rsidRPr="0060328D">
        <w:t>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недоотпуск тепловой энергии. Решение данной проблемы возможно путем капитального ремонта тепловых сетей.</w:t>
      </w:r>
    </w:p>
    <w:p w14:paraId="5C5BADFF" w14:textId="77777777" w:rsidR="00F8286B" w:rsidRPr="0060328D" w:rsidRDefault="00F8286B" w:rsidP="00F8286B">
      <w:pPr>
        <w:pStyle w:val="11ff3"/>
      </w:pPr>
      <w:r w:rsidRPr="0060328D">
        <w:t xml:space="preserve">Проблемы в организации надежного и безопасного теплоснабжения на данный момент обусловлены выработкой эксплуатационного срока службы и высоким износом тепловых сетей. Внутренние сети имеют пропускную способность, рассчитанную под </w:t>
      </w:r>
      <w:r w:rsidRPr="0060328D">
        <w:lastRenderedPageBreak/>
        <w:t>существующую систему, поэтому не позволяют обеспечить подключение новых потребителей к существующей системе. Отсутствуют резервированные участки (пропускная способность трубопроводов). Решение данной проблемы возможно путем проведение капитального ремонта тепловых сетей.</w:t>
      </w:r>
    </w:p>
    <w:p w14:paraId="442F007B" w14:textId="77777777" w:rsidR="00F8286B" w:rsidRPr="0060328D" w:rsidRDefault="00F8286B" w:rsidP="00F8286B">
      <w:pPr>
        <w:pStyle w:val="11ff3"/>
      </w:pPr>
      <w:r w:rsidRPr="0060328D">
        <w:t>Надежность существующей системы теплоснабжения в городском округе может быть повышена путем замены трубопроводов систем теплоснабжения в соответствии с планом по ремонту ветхих и аварийных сетей.</w:t>
      </w:r>
    </w:p>
    <w:p w14:paraId="5A32374A" w14:textId="77777777" w:rsidR="00F8286B" w:rsidRPr="0060328D" w:rsidRDefault="00F8286B" w:rsidP="00F8286B">
      <w:pPr>
        <w:pStyle w:val="11ff3"/>
      </w:pPr>
      <w:r w:rsidRPr="0060328D">
        <w:t>Перекладка существующих тепловых сетей в соответствии с конструкторскими диаметрами гидравлического расчета позволит повысить надежность и упростит регулировку системы теплоснабжения.</w:t>
      </w:r>
    </w:p>
    <w:p w14:paraId="79B34794" w14:textId="2D0EFC67" w:rsidR="00F8286B" w:rsidRPr="0060328D" w:rsidRDefault="00F8286B" w:rsidP="00F8286B">
      <w:pPr>
        <w:pStyle w:val="11ff3"/>
      </w:pPr>
      <w:r w:rsidRPr="0060328D">
        <w:t>Одним из способов повышения надежности теплоснабжения является диспетчеризация – организация круглосуточного контроля состояния тепловых сетей и работы оборудования систем теплоснабжения. При разработке проектов перекладки тепловых сетей, рекомендуется применять трубопроводы с системой оперативного дистанционного контроля (ОДК).</w:t>
      </w:r>
    </w:p>
    <w:p w14:paraId="5DA6A68B" w14:textId="6DCDEF60" w:rsidR="007D5AD3" w:rsidRPr="0060328D" w:rsidRDefault="00F8286B" w:rsidP="00F8286B">
      <w:pPr>
        <w:pStyle w:val="11ff3"/>
      </w:pPr>
      <w:r w:rsidRPr="0060328D">
        <w:t>Резервное топливо на котельной не предусмотрено, что значительно снижает надежность теплоснабжения потребителей.</w:t>
      </w:r>
    </w:p>
    <w:p w14:paraId="6BE6A6F7" w14:textId="77777777" w:rsidR="006B413C" w:rsidRPr="0060328D" w:rsidRDefault="006B413C" w:rsidP="006B413C">
      <w:pPr>
        <w:rPr>
          <w:lang w:eastAsia="en-US"/>
        </w:rPr>
      </w:pPr>
    </w:p>
    <w:p w14:paraId="367159D4" w14:textId="22EF3156" w:rsidR="00C25060" w:rsidRPr="0060328D" w:rsidRDefault="00C25060" w:rsidP="00C25060">
      <w:pPr>
        <w:pStyle w:val="20"/>
        <w:widowControl w:val="0"/>
        <w:spacing w:before="240" w:line="240" w:lineRule="auto"/>
        <w:textAlignment w:val="baseline"/>
        <w:rPr>
          <w:rFonts w:cs="Times New Roman"/>
        </w:rPr>
      </w:pPr>
      <w:bookmarkStart w:id="360" w:name="_Toc515271658"/>
      <w:bookmarkStart w:id="361" w:name="_Toc78674768"/>
      <w:bookmarkStart w:id="362" w:name="_Toc84971005"/>
      <w:bookmarkStart w:id="363" w:name="_Toc202832848"/>
      <w:r w:rsidRPr="0060328D">
        <w:rPr>
          <w:rFonts w:cs="Times New Roman"/>
        </w:rPr>
        <w:t>Описание существующих проблем надежного и эффективного снабжения топливом действующих систем теплоснабжения</w:t>
      </w:r>
      <w:bookmarkEnd w:id="360"/>
      <w:bookmarkEnd w:id="361"/>
      <w:bookmarkEnd w:id="362"/>
      <w:bookmarkEnd w:id="363"/>
    </w:p>
    <w:p w14:paraId="358FFDBF" w14:textId="2483F377" w:rsidR="00C25060" w:rsidRPr="0060328D" w:rsidRDefault="00C25060" w:rsidP="00B5461F">
      <w:pPr>
        <w:pStyle w:val="11ff3"/>
      </w:pPr>
      <w:r w:rsidRPr="0060328D">
        <w:t xml:space="preserve">В качестве основного топлива на существующих источниках тепловой энергии системы теплоснабжения </w:t>
      </w:r>
      <w:r w:rsidR="0034648C" w:rsidRPr="0060328D">
        <w:t>сельского поселения «Сбегинское»</w:t>
      </w:r>
      <w:r w:rsidR="007507E8" w:rsidRPr="0060328D">
        <w:t xml:space="preserve"> </w:t>
      </w:r>
      <w:r w:rsidRPr="0060328D">
        <w:t>использу</w:t>
      </w:r>
      <w:r w:rsidR="00FD6B42" w:rsidRPr="0060328D">
        <w:t>ю</w:t>
      </w:r>
      <w:r w:rsidRPr="0060328D">
        <w:t xml:space="preserve">тся </w:t>
      </w:r>
      <w:r w:rsidR="00CB35C4" w:rsidRPr="0060328D">
        <w:rPr>
          <w:bCs w:val="0"/>
        </w:rPr>
        <w:t>у</w:t>
      </w:r>
      <w:r w:rsidR="00E1072E" w:rsidRPr="0060328D">
        <w:rPr>
          <w:bCs w:val="0"/>
        </w:rPr>
        <w:t>голь</w:t>
      </w:r>
      <w:r w:rsidRPr="0060328D">
        <w:t>. Проблем в обеспечении действующих систем теплоснабжения топливом не наблюдалось - как в номинальном режиме работы источников тепловой энергии, так и в пиковые периоды.</w:t>
      </w:r>
    </w:p>
    <w:p w14:paraId="70065928" w14:textId="77777777" w:rsidR="00C25060" w:rsidRPr="0060328D" w:rsidRDefault="00C25060" w:rsidP="00B5461F">
      <w:pPr>
        <w:pStyle w:val="11ff3"/>
      </w:pPr>
      <w:r w:rsidRPr="0060328D">
        <w:t>Проблемы в снабжении топливом (в том числе запасов) действующих систем теплоснабжения отсутствуют.</w:t>
      </w:r>
    </w:p>
    <w:p w14:paraId="3E974C64" w14:textId="584DE92B" w:rsidR="00C25060" w:rsidRPr="0060328D" w:rsidRDefault="00C25060" w:rsidP="00C25060">
      <w:pPr>
        <w:pStyle w:val="20"/>
        <w:keepNext w:val="0"/>
        <w:widowControl w:val="0"/>
        <w:spacing w:before="240" w:line="240" w:lineRule="auto"/>
        <w:textAlignment w:val="baseline"/>
        <w:rPr>
          <w:rFonts w:cs="Times New Roman"/>
        </w:rPr>
      </w:pPr>
      <w:bookmarkStart w:id="364" w:name="_Toc515271659"/>
      <w:bookmarkStart w:id="365" w:name="_Toc78674769"/>
      <w:bookmarkStart w:id="366" w:name="_Toc84971006"/>
      <w:bookmarkStart w:id="367" w:name="_Toc202832849"/>
      <w:r w:rsidRPr="0060328D">
        <w:rPr>
          <w:rFonts w:cs="Times New Roman"/>
        </w:rPr>
        <w:t>Анализ предписаний надзорных органов об устранении нарушений, влияющих на безопасность и надежность системы теплоснабжения</w:t>
      </w:r>
      <w:bookmarkEnd w:id="364"/>
      <w:bookmarkEnd w:id="365"/>
      <w:bookmarkEnd w:id="366"/>
      <w:bookmarkEnd w:id="367"/>
    </w:p>
    <w:p w14:paraId="4D5A71B8" w14:textId="7C15E01D" w:rsidR="00C25060" w:rsidRPr="0060328D" w:rsidRDefault="002E290E" w:rsidP="00B5461F">
      <w:pPr>
        <w:pStyle w:val="11ff3"/>
      </w:pPr>
      <w:r w:rsidRPr="0060328D">
        <w:rPr>
          <w:rStyle w:val="11ff4"/>
        </w:rPr>
        <w:t>Сведения о выданных предписаниях надзорных органов об устранении нарушений, влияющих на безопасность и надежность системы теплоснабжения, отсутствуют.</w:t>
      </w:r>
    </w:p>
    <w:p w14:paraId="21C96E12" w14:textId="77777777" w:rsidR="00C25060" w:rsidRPr="0060328D" w:rsidRDefault="00C25060" w:rsidP="00AD6FC2">
      <w:pPr>
        <w:pStyle w:val="11ff3"/>
      </w:pPr>
    </w:p>
    <w:p w14:paraId="18759571" w14:textId="77777777" w:rsidR="00C25060" w:rsidRPr="0060328D" w:rsidRDefault="00C25060" w:rsidP="00AD6FC2">
      <w:pPr>
        <w:pStyle w:val="19"/>
        <w:numPr>
          <w:ilvl w:val="0"/>
          <w:numId w:val="0"/>
        </w:numPr>
        <w:rPr>
          <w:spacing w:val="0"/>
        </w:rPr>
      </w:pPr>
      <w:bookmarkStart w:id="368" w:name="_Toc9154861"/>
      <w:bookmarkStart w:id="369" w:name="_Toc84971007"/>
      <w:bookmarkStart w:id="370" w:name="_Toc202832850"/>
      <w:bookmarkStart w:id="371" w:name="_Toc521411570"/>
      <w:r w:rsidRPr="0060328D">
        <w:rPr>
          <w:spacing w:val="0"/>
        </w:rPr>
        <w:lastRenderedPageBreak/>
        <w:t>ГЛАВА 2 СУЩЕСТВУЮЩЕЕ И ПЕРСПЕКТИВНОЕ ПОТРЕБЛЕНИЕ ТЕПЛОВОЙ ЭНЕРГИИ НА ЦЕЛИ ТЕПЛОСНАБЖЕНИЯ</w:t>
      </w:r>
      <w:bookmarkEnd w:id="368"/>
      <w:bookmarkEnd w:id="369"/>
      <w:bookmarkEnd w:id="370"/>
    </w:p>
    <w:p w14:paraId="71F2D522" w14:textId="77777777" w:rsidR="00C25060" w:rsidRPr="0060328D" w:rsidRDefault="00C25060">
      <w:pPr>
        <w:pStyle w:val="19"/>
        <w:numPr>
          <w:ilvl w:val="0"/>
          <w:numId w:val="87"/>
        </w:numPr>
        <w:rPr>
          <w:rFonts w:eastAsia="Calibri"/>
          <w:spacing w:val="0"/>
        </w:rPr>
      </w:pPr>
      <w:bookmarkStart w:id="372" w:name="_Toc9154862"/>
      <w:bookmarkStart w:id="373" w:name="_Toc84971008"/>
      <w:bookmarkStart w:id="374" w:name="_Toc202832851"/>
      <w:r w:rsidRPr="0060328D">
        <w:rPr>
          <w:rFonts w:eastAsia="Calibri"/>
          <w:spacing w:val="0"/>
        </w:rPr>
        <w:t>Данные базового уровня потребления тепла на цели теплоснабжения</w:t>
      </w:r>
      <w:bookmarkEnd w:id="372"/>
      <w:bookmarkEnd w:id="373"/>
      <w:bookmarkEnd w:id="374"/>
    </w:p>
    <w:p w14:paraId="0BE76554" w14:textId="62309040" w:rsidR="00C25060" w:rsidRPr="0060328D" w:rsidRDefault="00C25060" w:rsidP="00B5461F">
      <w:pPr>
        <w:pStyle w:val="11ff3"/>
      </w:pPr>
      <w:r w:rsidRPr="0060328D">
        <w:t>Значения потребления тепловой энергии за отопительный период рассчитаны исходя из продолжительности отопительного периода. Значения потребления тепловой энергии за год рассчитаны исходя из планового ремонта тепловых сетей в межотопительный период</w:t>
      </w:r>
      <w:r w:rsidR="00397D57" w:rsidRPr="0060328D">
        <w:t xml:space="preserve">, а также представлен </w:t>
      </w:r>
      <w:r w:rsidR="00884712" w:rsidRPr="0060328D">
        <w:t>в</w:t>
      </w:r>
      <w:r w:rsidR="00397D57" w:rsidRPr="0060328D">
        <w:t xml:space="preserve">ариант развития системы централизованного теплоснабжения </w:t>
      </w:r>
      <w:r w:rsidR="0034648C" w:rsidRPr="0060328D">
        <w:t>сельского поселения «Сбегинское»</w:t>
      </w:r>
      <w:r w:rsidR="007507E8" w:rsidRPr="0060328D">
        <w:t xml:space="preserve"> </w:t>
      </w:r>
      <w:r w:rsidR="00397D57" w:rsidRPr="0060328D">
        <w:t>(Глава 5</w:t>
      </w:r>
      <w:r w:rsidRPr="0060328D">
        <w:t>.</w:t>
      </w:r>
      <w:r w:rsidR="00397D57" w:rsidRPr="0060328D">
        <w:t xml:space="preserve"> </w:t>
      </w:r>
      <w:r w:rsidR="008B43C0" w:rsidRPr="0060328D">
        <w:t>Мастер-план развития системы теплоснабжения поселения</w:t>
      </w:r>
      <w:r w:rsidR="00397D57" w:rsidRPr="0060328D">
        <w:t xml:space="preserve">). </w:t>
      </w:r>
    </w:p>
    <w:p w14:paraId="3C0204C2" w14:textId="22B0325E" w:rsidR="00C25060" w:rsidRPr="0060328D" w:rsidRDefault="00C25060" w:rsidP="002512E4">
      <w:pPr>
        <w:pStyle w:val="11ff3"/>
        <w:sectPr w:rsidR="00C25060" w:rsidRPr="0060328D" w:rsidSect="00ED5167">
          <w:pgSz w:w="11906" w:h="16838"/>
          <w:pgMar w:top="1134" w:right="850" w:bottom="1134" w:left="1701" w:header="567" w:footer="454" w:gutter="0"/>
          <w:cols w:space="708"/>
          <w:docGrid w:linePitch="360"/>
        </w:sectPr>
      </w:pPr>
      <w:r w:rsidRPr="0060328D">
        <w:t xml:space="preserve">Существующее потребление тепловой энергии и потребление за </w:t>
      </w:r>
      <w:r w:rsidR="0000451E" w:rsidRPr="0060328D">
        <w:t>2024</w:t>
      </w:r>
      <w:r w:rsidRPr="0060328D">
        <w:t xml:space="preserve"> год в</w:t>
      </w:r>
      <w:r w:rsidR="002A4E02" w:rsidRPr="0060328D">
        <w:t xml:space="preserve"> целом, представлены в таблице</w:t>
      </w:r>
      <w:r w:rsidRPr="0060328D">
        <w:t>.</w:t>
      </w:r>
      <w:bookmarkStart w:id="375" w:name="_Toc527706878"/>
    </w:p>
    <w:p w14:paraId="798F1738" w14:textId="5C7D3A9F" w:rsidR="00F368B5" w:rsidRPr="0060328D" w:rsidRDefault="00C25060" w:rsidP="00F368B5">
      <w:pPr>
        <w:pStyle w:val="11ff3"/>
        <w:rPr>
          <w:b/>
          <w:bCs w:val="0"/>
        </w:rPr>
      </w:pPr>
      <w:r w:rsidRPr="0060328D">
        <w:rPr>
          <w:b/>
          <w:bCs w:val="0"/>
        </w:rPr>
        <w:lastRenderedPageBreak/>
        <w:t xml:space="preserve">Таблица </w:t>
      </w:r>
      <w:r w:rsidR="00D263D9" w:rsidRPr="0060328D">
        <w:rPr>
          <w:b/>
          <w:bCs w:val="0"/>
        </w:rPr>
        <w:t>2.</w:t>
      </w:r>
      <w:r w:rsidR="00397D57" w:rsidRPr="0060328D">
        <w:rPr>
          <w:b/>
          <w:bCs w:val="0"/>
        </w:rPr>
        <w:t>1</w:t>
      </w:r>
      <w:r w:rsidR="00DD2F17" w:rsidRPr="0060328D">
        <w:rPr>
          <w:b/>
          <w:bCs w:val="0"/>
        </w:rPr>
        <w:t>.</w:t>
      </w:r>
      <w:r w:rsidR="00397D57" w:rsidRPr="0060328D">
        <w:rPr>
          <w:b/>
          <w:bCs w:val="0"/>
        </w:rPr>
        <w:t>1</w:t>
      </w:r>
      <w:r w:rsidRPr="0060328D">
        <w:rPr>
          <w:b/>
          <w:bCs w:val="0"/>
        </w:rPr>
        <w:t xml:space="preserve"> – </w:t>
      </w:r>
      <w:bookmarkEnd w:id="375"/>
      <w:r w:rsidRPr="0060328D">
        <w:rPr>
          <w:b/>
          <w:bCs w:val="0"/>
        </w:rPr>
        <w:t>Существующее и перспективное потребление тепловой энергии</w:t>
      </w:r>
      <w:r w:rsidR="00397D57" w:rsidRPr="0060328D">
        <w:rPr>
          <w:b/>
          <w:bCs w:val="0"/>
        </w:rPr>
        <w:t xml:space="preserve"> </w:t>
      </w:r>
      <w:bookmarkStart w:id="376" w:name="_Hlk135531756"/>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1274"/>
        <w:gridCol w:w="1310"/>
        <w:gridCol w:w="954"/>
        <w:gridCol w:w="1426"/>
        <w:gridCol w:w="766"/>
        <w:gridCol w:w="1048"/>
        <w:gridCol w:w="759"/>
        <w:gridCol w:w="1296"/>
        <w:gridCol w:w="766"/>
        <w:gridCol w:w="790"/>
        <w:gridCol w:w="1118"/>
        <w:gridCol w:w="1137"/>
        <w:gridCol w:w="1189"/>
      </w:tblGrid>
      <w:tr w:rsidR="00701C83" w:rsidRPr="00701C83" w14:paraId="331066B3" w14:textId="77777777" w:rsidTr="000F323D">
        <w:trPr>
          <w:trHeight w:val="20"/>
        </w:trPr>
        <w:tc>
          <w:tcPr>
            <w:tcW w:w="162" w:type="pct"/>
            <w:vMerge w:val="restart"/>
            <w:shd w:val="clear" w:color="000000" w:fill="D9D9D9"/>
            <w:vAlign w:val="center"/>
            <w:hideMark/>
          </w:tcPr>
          <w:p w14:paraId="364A6032"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 п/п</w:t>
            </w:r>
          </w:p>
        </w:tc>
        <w:tc>
          <w:tcPr>
            <w:tcW w:w="444" w:type="pct"/>
            <w:vMerge w:val="restart"/>
            <w:shd w:val="clear" w:color="000000" w:fill="D9D9D9"/>
            <w:vAlign w:val="center"/>
            <w:hideMark/>
          </w:tcPr>
          <w:p w14:paraId="5E59371A"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Наименование источника</w:t>
            </w:r>
          </w:p>
        </w:tc>
        <w:tc>
          <w:tcPr>
            <w:tcW w:w="456" w:type="pct"/>
            <w:vMerge w:val="restart"/>
            <w:shd w:val="clear" w:color="000000" w:fill="D9D9D9"/>
            <w:vAlign w:val="center"/>
            <w:hideMark/>
          </w:tcPr>
          <w:p w14:paraId="1FA3D197"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Установленная тепловая мощность, Гкал/ч</w:t>
            </w:r>
          </w:p>
        </w:tc>
        <w:tc>
          <w:tcPr>
            <w:tcW w:w="335" w:type="pct"/>
            <w:vMerge w:val="restart"/>
            <w:shd w:val="clear" w:color="000000" w:fill="D9D9D9"/>
            <w:vAlign w:val="center"/>
            <w:hideMark/>
          </w:tcPr>
          <w:p w14:paraId="6AAC4BF8"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Потери  мощности в тепловых сетях, Гкал/ч</w:t>
            </w:r>
          </w:p>
        </w:tc>
        <w:tc>
          <w:tcPr>
            <w:tcW w:w="495" w:type="pct"/>
            <w:vMerge w:val="restart"/>
            <w:shd w:val="clear" w:color="000000" w:fill="D9D9D9"/>
            <w:vAlign w:val="center"/>
            <w:hideMark/>
          </w:tcPr>
          <w:p w14:paraId="6EEB592F"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Присоединенная тепловая нагрузка (мощность), Гкал/ч</w:t>
            </w:r>
          </w:p>
        </w:tc>
        <w:tc>
          <w:tcPr>
            <w:tcW w:w="1627" w:type="pct"/>
            <w:gridSpan w:val="5"/>
            <w:shd w:val="clear" w:color="000000" w:fill="D9D9D9"/>
            <w:vAlign w:val="center"/>
            <w:hideMark/>
          </w:tcPr>
          <w:p w14:paraId="55C95616"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Объемы потребления тепловой энергии в год, Гкал</w:t>
            </w:r>
          </w:p>
        </w:tc>
        <w:tc>
          <w:tcPr>
            <w:tcW w:w="279" w:type="pct"/>
            <w:vMerge w:val="restart"/>
            <w:shd w:val="clear" w:color="000000" w:fill="D9D9D9"/>
            <w:vAlign w:val="center"/>
            <w:hideMark/>
          </w:tcPr>
          <w:p w14:paraId="27F86721"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Потери, Гкал</w:t>
            </w:r>
          </w:p>
        </w:tc>
        <w:tc>
          <w:tcPr>
            <w:tcW w:w="390" w:type="pct"/>
            <w:vMerge w:val="restart"/>
            <w:shd w:val="clear" w:color="000000" w:fill="D9D9D9"/>
            <w:vAlign w:val="center"/>
            <w:hideMark/>
          </w:tcPr>
          <w:p w14:paraId="7F992E5B"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Отпущено с коллекторов тепловой энергии в год, Гкал</w:t>
            </w:r>
          </w:p>
        </w:tc>
        <w:tc>
          <w:tcPr>
            <w:tcW w:w="397" w:type="pct"/>
            <w:vMerge w:val="restart"/>
            <w:shd w:val="clear" w:color="000000" w:fill="D9D9D9"/>
            <w:vAlign w:val="center"/>
            <w:hideMark/>
          </w:tcPr>
          <w:p w14:paraId="3294634D"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Расход на собственные нужды, Гкал</w:t>
            </w:r>
          </w:p>
        </w:tc>
        <w:tc>
          <w:tcPr>
            <w:tcW w:w="415" w:type="pct"/>
            <w:vMerge w:val="restart"/>
            <w:shd w:val="clear" w:color="000000" w:fill="D9D9D9"/>
            <w:vAlign w:val="center"/>
            <w:hideMark/>
          </w:tcPr>
          <w:p w14:paraId="01B25FC3"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Объем производства тепловой энергии в год, Гкал</w:t>
            </w:r>
          </w:p>
        </w:tc>
      </w:tr>
      <w:tr w:rsidR="00701C83" w:rsidRPr="00701C83" w14:paraId="32244302" w14:textId="77777777" w:rsidTr="000F323D">
        <w:trPr>
          <w:trHeight w:val="20"/>
        </w:trPr>
        <w:tc>
          <w:tcPr>
            <w:tcW w:w="162" w:type="pct"/>
            <w:vMerge/>
            <w:vAlign w:val="center"/>
            <w:hideMark/>
          </w:tcPr>
          <w:p w14:paraId="1740B6FA"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c>
          <w:tcPr>
            <w:tcW w:w="444" w:type="pct"/>
            <w:vMerge/>
            <w:vAlign w:val="center"/>
            <w:hideMark/>
          </w:tcPr>
          <w:p w14:paraId="28B8460D"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c>
          <w:tcPr>
            <w:tcW w:w="456" w:type="pct"/>
            <w:vMerge/>
            <w:vAlign w:val="center"/>
            <w:hideMark/>
          </w:tcPr>
          <w:p w14:paraId="40642129"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c>
          <w:tcPr>
            <w:tcW w:w="335" w:type="pct"/>
            <w:vMerge/>
            <w:vAlign w:val="center"/>
            <w:hideMark/>
          </w:tcPr>
          <w:p w14:paraId="5C5903D3"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c>
          <w:tcPr>
            <w:tcW w:w="495" w:type="pct"/>
            <w:vMerge/>
            <w:vAlign w:val="center"/>
            <w:hideMark/>
          </w:tcPr>
          <w:p w14:paraId="5DF49F00"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c>
          <w:tcPr>
            <w:tcW w:w="271" w:type="pct"/>
            <w:shd w:val="clear" w:color="000000" w:fill="D9D9D9"/>
            <w:vAlign w:val="center"/>
            <w:hideMark/>
          </w:tcPr>
          <w:p w14:paraId="0C84ABAE"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Жилой фонд ТЭ, Гкал</w:t>
            </w:r>
          </w:p>
        </w:tc>
        <w:tc>
          <w:tcPr>
            <w:tcW w:w="366" w:type="pct"/>
            <w:shd w:val="clear" w:color="000000" w:fill="D9D9D9"/>
            <w:vAlign w:val="center"/>
            <w:hideMark/>
          </w:tcPr>
          <w:p w14:paraId="58BADC2B"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Объекты бюджетной сферы ТЭ, Гкал</w:t>
            </w:r>
          </w:p>
        </w:tc>
        <w:tc>
          <w:tcPr>
            <w:tcW w:w="268" w:type="pct"/>
            <w:shd w:val="clear" w:color="000000" w:fill="D9D9D9"/>
            <w:vAlign w:val="center"/>
            <w:hideMark/>
          </w:tcPr>
          <w:p w14:paraId="139D5309"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Прочие ТЭ, Гкал</w:t>
            </w:r>
          </w:p>
        </w:tc>
        <w:tc>
          <w:tcPr>
            <w:tcW w:w="451" w:type="pct"/>
            <w:shd w:val="clear" w:color="000000" w:fill="D9D9D9"/>
            <w:vAlign w:val="center"/>
            <w:hideMark/>
          </w:tcPr>
          <w:p w14:paraId="15874BF3"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Расход на хозяйственные нужды предприятия, Гкал</w:t>
            </w:r>
          </w:p>
        </w:tc>
        <w:tc>
          <w:tcPr>
            <w:tcW w:w="271" w:type="pct"/>
            <w:shd w:val="clear" w:color="000000" w:fill="D9D9D9"/>
            <w:vAlign w:val="center"/>
            <w:hideMark/>
          </w:tcPr>
          <w:p w14:paraId="02796E4A"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Всего, Гкал</w:t>
            </w:r>
          </w:p>
        </w:tc>
        <w:tc>
          <w:tcPr>
            <w:tcW w:w="279" w:type="pct"/>
            <w:vMerge/>
            <w:vAlign w:val="center"/>
            <w:hideMark/>
          </w:tcPr>
          <w:p w14:paraId="0788CB87"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c>
          <w:tcPr>
            <w:tcW w:w="390" w:type="pct"/>
            <w:vMerge/>
            <w:vAlign w:val="center"/>
            <w:hideMark/>
          </w:tcPr>
          <w:p w14:paraId="25F4A7D4"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c>
          <w:tcPr>
            <w:tcW w:w="397" w:type="pct"/>
            <w:vMerge/>
            <w:vAlign w:val="center"/>
            <w:hideMark/>
          </w:tcPr>
          <w:p w14:paraId="35D739D0"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c>
          <w:tcPr>
            <w:tcW w:w="415" w:type="pct"/>
            <w:vMerge/>
            <w:vAlign w:val="center"/>
            <w:hideMark/>
          </w:tcPr>
          <w:p w14:paraId="1CD1A7EF"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r>
      <w:tr w:rsidR="00701C83" w:rsidRPr="00701C83" w14:paraId="0C95C54C" w14:textId="77777777" w:rsidTr="000F323D">
        <w:trPr>
          <w:trHeight w:val="20"/>
        </w:trPr>
        <w:tc>
          <w:tcPr>
            <w:tcW w:w="162" w:type="pct"/>
            <w:shd w:val="clear" w:color="000000" w:fill="FFFFFF"/>
            <w:vAlign w:val="center"/>
            <w:hideMark/>
          </w:tcPr>
          <w:p w14:paraId="342B6CA2"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1</w:t>
            </w:r>
          </w:p>
        </w:tc>
        <w:tc>
          <w:tcPr>
            <w:tcW w:w="444" w:type="pct"/>
            <w:shd w:val="clear" w:color="000000" w:fill="FFFFFF"/>
            <w:vAlign w:val="center"/>
            <w:hideMark/>
          </w:tcPr>
          <w:p w14:paraId="00F35294"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Котельная «Братск»</w:t>
            </w:r>
          </w:p>
        </w:tc>
        <w:tc>
          <w:tcPr>
            <w:tcW w:w="456" w:type="pct"/>
            <w:shd w:val="clear" w:color="000000" w:fill="FFFFFF"/>
            <w:vAlign w:val="center"/>
            <w:hideMark/>
          </w:tcPr>
          <w:p w14:paraId="11B3B56F"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2,14</w:t>
            </w:r>
          </w:p>
        </w:tc>
        <w:tc>
          <w:tcPr>
            <w:tcW w:w="335" w:type="pct"/>
            <w:shd w:val="clear" w:color="000000" w:fill="FFFFFF"/>
            <w:vAlign w:val="center"/>
            <w:hideMark/>
          </w:tcPr>
          <w:p w14:paraId="3644299C"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0,349</w:t>
            </w:r>
          </w:p>
        </w:tc>
        <w:tc>
          <w:tcPr>
            <w:tcW w:w="495" w:type="pct"/>
            <w:shd w:val="clear" w:color="000000" w:fill="FFFFFF"/>
            <w:vAlign w:val="center"/>
            <w:hideMark/>
          </w:tcPr>
          <w:p w14:paraId="6FFD132F"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0,660</w:t>
            </w:r>
          </w:p>
        </w:tc>
        <w:tc>
          <w:tcPr>
            <w:tcW w:w="271" w:type="pct"/>
            <w:noWrap/>
            <w:vAlign w:val="center"/>
            <w:hideMark/>
          </w:tcPr>
          <w:p w14:paraId="5AD5DB92"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1083,22</w:t>
            </w:r>
          </w:p>
        </w:tc>
        <w:tc>
          <w:tcPr>
            <w:tcW w:w="366" w:type="pct"/>
            <w:noWrap/>
            <w:vAlign w:val="center"/>
            <w:hideMark/>
          </w:tcPr>
          <w:p w14:paraId="595566A6"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968,43</w:t>
            </w:r>
          </w:p>
        </w:tc>
        <w:tc>
          <w:tcPr>
            <w:tcW w:w="268" w:type="pct"/>
            <w:vAlign w:val="center"/>
            <w:hideMark/>
          </w:tcPr>
          <w:p w14:paraId="3C4FDCC0"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413,41</w:t>
            </w:r>
          </w:p>
        </w:tc>
        <w:tc>
          <w:tcPr>
            <w:tcW w:w="451" w:type="pct"/>
            <w:shd w:val="clear" w:color="000000" w:fill="FFFFFF"/>
            <w:noWrap/>
            <w:vAlign w:val="center"/>
            <w:hideMark/>
          </w:tcPr>
          <w:p w14:paraId="5ED4818C"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p>
        </w:tc>
        <w:tc>
          <w:tcPr>
            <w:tcW w:w="271" w:type="pct"/>
            <w:vAlign w:val="center"/>
            <w:hideMark/>
          </w:tcPr>
          <w:p w14:paraId="197AC2DC"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2465,06</w:t>
            </w:r>
          </w:p>
        </w:tc>
        <w:tc>
          <w:tcPr>
            <w:tcW w:w="279" w:type="pct"/>
            <w:noWrap/>
            <w:vAlign w:val="center"/>
            <w:hideMark/>
          </w:tcPr>
          <w:p w14:paraId="15923416"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758,3</w:t>
            </w:r>
          </w:p>
        </w:tc>
        <w:tc>
          <w:tcPr>
            <w:tcW w:w="390" w:type="pct"/>
            <w:noWrap/>
            <w:vAlign w:val="center"/>
            <w:hideMark/>
          </w:tcPr>
          <w:p w14:paraId="24E4F261"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3223,36</w:t>
            </w:r>
          </w:p>
        </w:tc>
        <w:tc>
          <w:tcPr>
            <w:tcW w:w="397" w:type="pct"/>
            <w:shd w:val="clear" w:color="000000" w:fill="FFFFFF"/>
            <w:noWrap/>
            <w:vAlign w:val="center"/>
            <w:hideMark/>
          </w:tcPr>
          <w:p w14:paraId="7E334A87" w14:textId="77777777" w:rsidR="00701C83" w:rsidRPr="00701C83" w:rsidRDefault="00701C83" w:rsidP="000F323D">
            <w:pPr>
              <w:spacing w:after="0" w:line="240" w:lineRule="auto"/>
              <w:jc w:val="center"/>
              <w:rPr>
                <w:rFonts w:ascii="Times New Roman" w:eastAsia="Times New Roman" w:hAnsi="Times New Roman" w:cs="Times New Roman"/>
                <w:sz w:val="20"/>
                <w:szCs w:val="20"/>
                <w:lang w:eastAsia="zh-CN"/>
              </w:rPr>
            </w:pPr>
            <w:r w:rsidRPr="00701C83">
              <w:rPr>
                <w:rFonts w:ascii="Times New Roman" w:eastAsia="Times New Roman" w:hAnsi="Times New Roman" w:cs="Times New Roman"/>
                <w:sz w:val="20"/>
                <w:szCs w:val="20"/>
                <w:lang w:eastAsia="zh-CN"/>
              </w:rPr>
              <w:t>79,44</w:t>
            </w:r>
          </w:p>
        </w:tc>
        <w:tc>
          <w:tcPr>
            <w:tcW w:w="415" w:type="pct"/>
            <w:shd w:val="clear" w:color="000000" w:fill="FFFFFF"/>
            <w:vAlign w:val="center"/>
            <w:hideMark/>
          </w:tcPr>
          <w:p w14:paraId="10BF0E56" w14:textId="77777777" w:rsidR="00701C83" w:rsidRPr="00701C83" w:rsidRDefault="00701C83" w:rsidP="000F323D">
            <w:pPr>
              <w:spacing w:after="0" w:line="240" w:lineRule="auto"/>
              <w:jc w:val="center"/>
              <w:rPr>
                <w:rFonts w:ascii="Times New Roman" w:eastAsia="Times New Roman" w:hAnsi="Times New Roman" w:cs="Times New Roman"/>
                <w:color w:val="000000"/>
                <w:sz w:val="20"/>
                <w:szCs w:val="20"/>
                <w:lang w:eastAsia="zh-CN"/>
              </w:rPr>
            </w:pPr>
            <w:r w:rsidRPr="00701C83">
              <w:rPr>
                <w:rFonts w:ascii="Times New Roman" w:eastAsia="Times New Roman" w:hAnsi="Times New Roman" w:cs="Times New Roman"/>
                <w:color w:val="000000"/>
                <w:sz w:val="20"/>
                <w:szCs w:val="20"/>
                <w:lang w:eastAsia="zh-CN"/>
              </w:rPr>
              <w:t>3302,80</w:t>
            </w:r>
          </w:p>
        </w:tc>
      </w:tr>
    </w:tbl>
    <w:p w14:paraId="40456FED" w14:textId="77777777" w:rsidR="001F34B7" w:rsidRPr="0060328D" w:rsidRDefault="001F34B7" w:rsidP="00F368B5">
      <w:pPr>
        <w:pStyle w:val="11ff3"/>
        <w:rPr>
          <w:b/>
          <w:bCs w:val="0"/>
        </w:rPr>
      </w:pPr>
    </w:p>
    <w:p w14:paraId="2A992C19" w14:textId="1D20A557" w:rsidR="004F7AE0" w:rsidRPr="0060328D" w:rsidRDefault="00DD1AE1" w:rsidP="00740F16">
      <w:pPr>
        <w:pStyle w:val="1fffb"/>
        <w:tabs>
          <w:tab w:val="left" w:pos="636"/>
          <w:tab w:val="left" w:pos="3075"/>
          <w:tab w:val="left" w:pos="4583"/>
          <w:tab w:val="left" w:pos="6007"/>
          <w:tab w:val="left" w:pos="8168"/>
          <w:tab w:val="left" w:pos="9868"/>
          <w:tab w:val="left" w:pos="11089"/>
          <w:tab w:val="left" w:pos="12800"/>
        </w:tabs>
        <w:jc w:val="left"/>
        <w:rPr>
          <w:rFonts w:cs="Times New Roman"/>
        </w:rPr>
      </w:pPr>
      <w:r w:rsidRPr="0060328D">
        <w:rPr>
          <w:rFonts w:cs="Times New Roman"/>
          <w:b/>
          <w:bCs w:val="0"/>
        </w:rPr>
        <w:t xml:space="preserve"> </w:t>
      </w:r>
    </w:p>
    <w:bookmarkEnd w:id="376"/>
    <w:p w14:paraId="32914894" w14:textId="77777777" w:rsidR="000303C7" w:rsidRPr="0060328D" w:rsidRDefault="000303C7" w:rsidP="00C25060">
      <w:pPr>
        <w:rPr>
          <w:rFonts w:ascii="Times New Roman" w:eastAsia="Calibri" w:hAnsi="Times New Roman" w:cs="Times New Roman"/>
        </w:rPr>
        <w:sectPr w:rsidR="000303C7" w:rsidRPr="0060328D" w:rsidSect="00ED5167">
          <w:pgSz w:w="16838" w:h="11906" w:orient="landscape"/>
          <w:pgMar w:top="1134" w:right="850" w:bottom="1134" w:left="1701" w:header="851" w:footer="851" w:gutter="0"/>
          <w:cols w:space="708"/>
          <w:docGrid w:linePitch="360"/>
        </w:sectPr>
      </w:pPr>
    </w:p>
    <w:p w14:paraId="0A9A203F" w14:textId="2A145B8A" w:rsidR="00C25060" w:rsidRPr="0060328D" w:rsidRDefault="00C25060" w:rsidP="00AD6FC2">
      <w:pPr>
        <w:pStyle w:val="19"/>
        <w:rPr>
          <w:spacing w:val="0"/>
        </w:rPr>
      </w:pPr>
      <w:bookmarkStart w:id="377" w:name="_Toc521411572"/>
      <w:bookmarkStart w:id="378" w:name="_Toc9154863"/>
      <w:bookmarkStart w:id="379" w:name="_Toc84971009"/>
      <w:bookmarkStart w:id="380" w:name="_Toc202832852"/>
      <w:bookmarkEnd w:id="371"/>
      <w:r w:rsidRPr="0060328D">
        <w:rPr>
          <w:spacing w:val="0"/>
        </w:rPr>
        <w:lastRenderedPageBreak/>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377"/>
      <w:bookmarkEnd w:id="378"/>
      <w:bookmarkEnd w:id="379"/>
      <w:bookmarkEnd w:id="380"/>
    </w:p>
    <w:p w14:paraId="55D3D97E" w14:textId="77777777" w:rsidR="00C25060" w:rsidRPr="0060328D" w:rsidRDefault="00C25060" w:rsidP="007E505D">
      <w:pPr>
        <w:spacing w:after="0" w:line="360" w:lineRule="auto"/>
        <w:ind w:firstLine="709"/>
        <w:rPr>
          <w:rFonts w:ascii="Times New Roman" w:eastAsia="Calibri" w:hAnsi="Times New Roman" w:cs="Times New Roman"/>
          <w:szCs w:val="24"/>
        </w:rPr>
      </w:pPr>
    </w:p>
    <w:p w14:paraId="3B4B90FD" w14:textId="40C5B53D" w:rsidR="00C25060" w:rsidRPr="0060328D" w:rsidRDefault="00C25060" w:rsidP="00B5461F">
      <w:pPr>
        <w:pStyle w:val="11ff3"/>
      </w:pPr>
      <w:r w:rsidRPr="0060328D">
        <w:t>В соответствии с п. 2 ч. 1 ПП РФ от 03.04.</w:t>
      </w:r>
      <w:r w:rsidR="0000451E" w:rsidRPr="0060328D">
        <w:t>2024</w:t>
      </w:r>
      <w:r w:rsidRPr="0060328D">
        <w:t xml:space="preserve"> №405 «О внесении изменений в некоторые акты Правительства Российской Федерации»:</w:t>
      </w:r>
    </w:p>
    <w:p w14:paraId="5D06080F" w14:textId="0AA4C524" w:rsidR="00C25060" w:rsidRPr="0060328D" w:rsidRDefault="00C25060" w:rsidP="00B5461F">
      <w:pPr>
        <w:pStyle w:val="11ff3"/>
      </w:pPr>
      <w:r w:rsidRPr="0060328D">
        <w:t xml:space="preserve">«…ж) "элемент территориального деления " - территория поселения, </w:t>
      </w:r>
      <w:r w:rsidR="007507E8" w:rsidRPr="0060328D">
        <w:t>муниципального образования</w:t>
      </w:r>
      <w:r w:rsidRPr="0060328D">
        <w:t xml:space="preserve"> или её часть, установленная по границам административно-территориальных единиц;</w:t>
      </w:r>
    </w:p>
    <w:p w14:paraId="4B701299" w14:textId="1A84F03D" w:rsidR="00C25060" w:rsidRPr="0060328D" w:rsidRDefault="00C25060" w:rsidP="00B5461F">
      <w:pPr>
        <w:pStyle w:val="11ff3"/>
      </w:pPr>
      <w:r w:rsidRPr="0060328D">
        <w:t xml:space="preserve">з) "расчетный элемент территориального деления" - территория поселения, </w:t>
      </w:r>
      <w:r w:rsidR="007507E8" w:rsidRPr="0060328D">
        <w:t>муниципального образования</w:t>
      </w:r>
      <w:r w:rsidRPr="0060328D">
        <w:t xml:space="preserve"> или её часть, принятая для целей разработки схемы теплоснабжения в неизменяемых границах на весь срок действия схемы теплоснабжения…».</w:t>
      </w:r>
    </w:p>
    <w:p w14:paraId="258647AF" w14:textId="77777777" w:rsidR="00C25060" w:rsidRPr="0060328D" w:rsidRDefault="00C25060" w:rsidP="00B5461F">
      <w:pPr>
        <w:pStyle w:val="11ff3"/>
      </w:pPr>
      <w:r w:rsidRPr="0060328D">
        <w:t>Для достижения нормативных показателей обеспеченности жилищным фондом и приведение самих условий проживания населения к необходимому уровню, требуется постановка соответствующей цели для решения проблем жилищной сферы как одной из приоритетных в деятельности органов местного самоуправление.</w:t>
      </w:r>
    </w:p>
    <w:p w14:paraId="2B78BEB8" w14:textId="612CEF06" w:rsidR="00C25060" w:rsidRPr="0060328D" w:rsidRDefault="00C25060" w:rsidP="00B5461F">
      <w:pPr>
        <w:pStyle w:val="11ff3"/>
      </w:pPr>
      <w:bookmarkStart w:id="381" w:name="_Hlk173189933"/>
      <w:bookmarkStart w:id="382" w:name="_Hlk196160267"/>
      <w:r w:rsidRPr="0060328D">
        <w:t>Теплоснабжение осуществляется</w:t>
      </w:r>
      <w:r w:rsidR="00F205BC" w:rsidRPr="0060328D">
        <w:t xml:space="preserve"> </w:t>
      </w:r>
      <w:r w:rsidR="00D45B00" w:rsidRPr="0060328D">
        <w:t>ООО «ГАРАНТиЯ»</w:t>
      </w:r>
      <w:r w:rsidR="00EE2A26" w:rsidRPr="0060328D">
        <w:t xml:space="preserve"> </w:t>
      </w:r>
    </w:p>
    <w:p w14:paraId="1E70EB55" w14:textId="44CD8028" w:rsidR="00FF5B61" w:rsidRPr="0060328D" w:rsidRDefault="00FF5B61" w:rsidP="00FF5B61">
      <w:pPr>
        <w:pStyle w:val="11ff3"/>
      </w:pPr>
      <w:bookmarkStart w:id="383" w:name="_Hlk198843684"/>
      <w:bookmarkStart w:id="384" w:name="_Toc521411577"/>
      <w:bookmarkStart w:id="385" w:name="_Toc9154864"/>
      <w:bookmarkStart w:id="386" w:name="_Toc84971010"/>
      <w:bookmarkEnd w:id="381"/>
      <w:bookmarkEnd w:id="382"/>
      <w:r w:rsidRPr="0060328D">
        <w:t xml:space="preserve">Прогноз ввода жилищного фонда по площадкам комплексного освоения в целях многоэтажного жилого и общественного строительства до 2034 г. принят по данным </w:t>
      </w:r>
      <w:r w:rsidR="000E677A" w:rsidRPr="0060328D">
        <w:t>генерального плана</w:t>
      </w:r>
      <w:r w:rsidRPr="0060328D">
        <w:t xml:space="preserve"> </w:t>
      </w:r>
      <w:r w:rsidR="0034648C" w:rsidRPr="0060328D">
        <w:t>сельского поселения «Сбегинское»</w:t>
      </w:r>
      <w:r w:rsidRPr="0060328D">
        <w:t>.</w:t>
      </w:r>
    </w:p>
    <w:bookmarkEnd w:id="383"/>
    <w:p w14:paraId="31323066" w14:textId="77777777" w:rsidR="004C6097" w:rsidRPr="0060328D" w:rsidRDefault="004C6097" w:rsidP="00FF5B61">
      <w:pPr>
        <w:pStyle w:val="11ff3"/>
      </w:pPr>
    </w:p>
    <w:p w14:paraId="197D2E83" w14:textId="77777777" w:rsidR="00696AE8" w:rsidRPr="0060328D" w:rsidRDefault="00696AE8" w:rsidP="009203C0">
      <w:pPr>
        <w:pStyle w:val="11ff3"/>
      </w:pPr>
    </w:p>
    <w:p w14:paraId="35FFFEBF" w14:textId="77777777" w:rsidR="00FF5B61" w:rsidRPr="0060328D" w:rsidRDefault="00FF5B61" w:rsidP="009203C0">
      <w:pPr>
        <w:pStyle w:val="11ff3"/>
        <w:sectPr w:rsidR="00FF5B61" w:rsidRPr="0060328D" w:rsidSect="00BA18C0">
          <w:pgSz w:w="11907" w:h="16839" w:code="9"/>
          <w:pgMar w:top="1134" w:right="850" w:bottom="1134" w:left="1701" w:header="737" w:footer="284" w:gutter="0"/>
          <w:cols w:space="708"/>
          <w:docGrid w:linePitch="360"/>
        </w:sectPr>
      </w:pPr>
    </w:p>
    <w:p w14:paraId="7AB70060" w14:textId="5CB1D5C6" w:rsidR="00FF5B61" w:rsidRPr="0060328D" w:rsidRDefault="007C1058" w:rsidP="00FF5B61">
      <w:pPr>
        <w:pStyle w:val="11ff3"/>
        <w:rPr>
          <w:b/>
          <w:bCs w:val="0"/>
        </w:rPr>
      </w:pPr>
      <w:r w:rsidRPr="0060328D">
        <w:rPr>
          <w:b/>
          <w:bCs w:val="0"/>
        </w:rPr>
        <w:lastRenderedPageBreak/>
        <w:t xml:space="preserve">Таблица </w:t>
      </w:r>
      <w:r w:rsidR="00FF5B61" w:rsidRPr="0060328D">
        <w:rPr>
          <w:b/>
          <w:bCs w:val="0"/>
        </w:rPr>
        <w:t xml:space="preserve">2.2.1 </w:t>
      </w:r>
      <w:r w:rsidR="002B53CC" w:rsidRPr="0060328D">
        <w:rPr>
          <w:b/>
          <w:bCs w:val="0"/>
        </w:rPr>
        <w:t>–</w:t>
      </w:r>
      <w:r w:rsidR="00FF5B61" w:rsidRPr="0060328D">
        <w:rPr>
          <w:b/>
          <w:bCs w:val="0"/>
        </w:rPr>
        <w:t xml:space="preserve"> Прирост строительных фондов </w:t>
      </w:r>
      <w:r w:rsidR="00D45B00" w:rsidRPr="0060328D">
        <w:rPr>
          <w:b/>
          <w:bCs w:val="0"/>
        </w:rPr>
        <w:t>пст. Сбега</w:t>
      </w:r>
      <w:r w:rsidR="00FF5B61" w:rsidRPr="0060328D">
        <w:rPr>
          <w:b/>
          <w:bCs w:val="0"/>
        </w:rPr>
        <w:t xml:space="preserve"> на перспективу до 2034 г.</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2"/>
        <w:gridCol w:w="2152"/>
        <w:gridCol w:w="2289"/>
        <w:gridCol w:w="2557"/>
        <w:gridCol w:w="1884"/>
        <w:gridCol w:w="1884"/>
        <w:gridCol w:w="1013"/>
      </w:tblGrid>
      <w:tr w:rsidR="004C6097" w:rsidRPr="0060328D" w14:paraId="1FF0D4A6" w14:textId="77777777" w:rsidTr="008401BE">
        <w:trPr>
          <w:trHeight w:val="20"/>
          <w:tblHeader/>
          <w:jc w:val="right"/>
        </w:trPr>
        <w:tc>
          <w:tcPr>
            <w:tcW w:w="955" w:type="pct"/>
            <w:vMerge w:val="restart"/>
            <w:shd w:val="clear" w:color="auto" w:fill="D9D9D9" w:themeFill="background1" w:themeFillShade="D9"/>
            <w:vAlign w:val="center"/>
          </w:tcPr>
          <w:p w14:paraId="59965344" w14:textId="77777777" w:rsidR="004C6097" w:rsidRPr="0060328D" w:rsidRDefault="004C6097" w:rsidP="008401BE">
            <w:pPr>
              <w:pStyle w:val="1fffb"/>
            </w:pPr>
            <w:r w:rsidRPr="0060328D">
              <w:t>Наименование единицы территориального деления</w:t>
            </w:r>
          </w:p>
        </w:tc>
        <w:tc>
          <w:tcPr>
            <w:tcW w:w="4045" w:type="pct"/>
            <w:gridSpan w:val="6"/>
            <w:shd w:val="clear" w:color="auto" w:fill="D9D9D9" w:themeFill="background1" w:themeFillShade="D9"/>
            <w:vAlign w:val="center"/>
          </w:tcPr>
          <w:p w14:paraId="77054339" w14:textId="0C2AA4E4" w:rsidR="004C6097" w:rsidRPr="0060328D" w:rsidRDefault="004C6097" w:rsidP="008401BE">
            <w:pPr>
              <w:pStyle w:val="1fffb"/>
            </w:pPr>
            <w:r w:rsidRPr="0060328D">
              <w:t xml:space="preserve">Прирост отапливаемой площади, тыс. </w:t>
            </w:r>
            <w:r w:rsidR="0025787F" w:rsidRPr="0025787F">
              <w:t>м</w:t>
            </w:r>
            <w:r w:rsidR="0025787F" w:rsidRPr="0025787F">
              <w:rPr>
                <w:vertAlign w:val="superscript"/>
              </w:rPr>
              <w:t>2</w:t>
            </w:r>
          </w:p>
        </w:tc>
      </w:tr>
      <w:tr w:rsidR="004C6097" w:rsidRPr="0060328D" w14:paraId="317E3C2E" w14:textId="77777777" w:rsidTr="008401BE">
        <w:trPr>
          <w:trHeight w:val="20"/>
          <w:tblHeader/>
          <w:jc w:val="right"/>
        </w:trPr>
        <w:tc>
          <w:tcPr>
            <w:tcW w:w="955" w:type="pct"/>
            <w:vMerge/>
            <w:shd w:val="clear" w:color="auto" w:fill="D9D9D9" w:themeFill="background1" w:themeFillShade="D9"/>
            <w:vAlign w:val="center"/>
          </w:tcPr>
          <w:p w14:paraId="751AB05B" w14:textId="77777777" w:rsidR="004C6097" w:rsidRPr="0060328D" w:rsidRDefault="004C6097" w:rsidP="008401BE">
            <w:pPr>
              <w:pStyle w:val="1fffb"/>
            </w:pPr>
          </w:p>
        </w:tc>
        <w:tc>
          <w:tcPr>
            <w:tcW w:w="739" w:type="pct"/>
            <w:vMerge w:val="restart"/>
            <w:shd w:val="clear" w:color="auto" w:fill="D9D9D9" w:themeFill="background1" w:themeFillShade="D9"/>
            <w:vAlign w:val="center"/>
          </w:tcPr>
          <w:p w14:paraId="1BEC7AE9" w14:textId="77777777" w:rsidR="004C6097" w:rsidRPr="0060328D" w:rsidRDefault="004C6097" w:rsidP="008401BE">
            <w:pPr>
              <w:pStyle w:val="1fffb"/>
            </w:pPr>
            <w:r w:rsidRPr="0060328D">
              <w:t>Сносимые здания</w:t>
            </w:r>
          </w:p>
        </w:tc>
        <w:tc>
          <w:tcPr>
            <w:tcW w:w="1664" w:type="pct"/>
            <w:gridSpan w:val="2"/>
            <w:shd w:val="clear" w:color="auto" w:fill="D9D9D9" w:themeFill="background1" w:themeFillShade="D9"/>
            <w:vAlign w:val="center"/>
          </w:tcPr>
          <w:p w14:paraId="5A340D31" w14:textId="77777777" w:rsidR="004C6097" w:rsidRPr="0060328D" w:rsidRDefault="004C6097" w:rsidP="008401BE">
            <w:pPr>
              <w:pStyle w:val="1fffb"/>
            </w:pPr>
            <w:r w:rsidRPr="0060328D">
              <w:t>Жилые и многоквартирные дома</w:t>
            </w:r>
          </w:p>
        </w:tc>
        <w:tc>
          <w:tcPr>
            <w:tcW w:w="647" w:type="pct"/>
            <w:vMerge w:val="restart"/>
            <w:shd w:val="clear" w:color="auto" w:fill="D9D9D9" w:themeFill="background1" w:themeFillShade="D9"/>
            <w:vAlign w:val="center"/>
          </w:tcPr>
          <w:p w14:paraId="19EAF4C2" w14:textId="77777777" w:rsidR="004C6097" w:rsidRPr="0060328D" w:rsidRDefault="004C6097" w:rsidP="008401BE">
            <w:pPr>
              <w:pStyle w:val="1fffb"/>
            </w:pPr>
            <w:r w:rsidRPr="0060328D">
              <w:t>Общественные здания</w:t>
            </w:r>
          </w:p>
        </w:tc>
        <w:tc>
          <w:tcPr>
            <w:tcW w:w="647" w:type="pct"/>
            <w:vMerge w:val="restart"/>
            <w:shd w:val="clear" w:color="auto" w:fill="D9D9D9" w:themeFill="background1" w:themeFillShade="D9"/>
            <w:vAlign w:val="center"/>
          </w:tcPr>
          <w:p w14:paraId="65BC75CA" w14:textId="77777777" w:rsidR="004C6097" w:rsidRPr="0060328D" w:rsidRDefault="004C6097" w:rsidP="008401BE">
            <w:pPr>
              <w:pStyle w:val="1fffb"/>
            </w:pPr>
            <w:r w:rsidRPr="0060328D">
              <w:t>Производственные здания промышленных предприятий</w:t>
            </w:r>
          </w:p>
        </w:tc>
        <w:tc>
          <w:tcPr>
            <w:tcW w:w="348" w:type="pct"/>
            <w:vMerge w:val="restart"/>
            <w:shd w:val="clear" w:color="auto" w:fill="D9D9D9" w:themeFill="background1" w:themeFillShade="D9"/>
            <w:vAlign w:val="center"/>
          </w:tcPr>
          <w:p w14:paraId="09FFB2E2" w14:textId="77777777" w:rsidR="004C6097" w:rsidRPr="0060328D" w:rsidRDefault="004C6097" w:rsidP="008401BE">
            <w:pPr>
              <w:pStyle w:val="1fffb"/>
            </w:pPr>
            <w:r w:rsidRPr="0060328D">
              <w:t>Всего</w:t>
            </w:r>
          </w:p>
        </w:tc>
      </w:tr>
      <w:tr w:rsidR="004C6097" w:rsidRPr="0060328D" w14:paraId="760E4AE2" w14:textId="77777777" w:rsidTr="008401BE">
        <w:trPr>
          <w:trHeight w:val="20"/>
          <w:tblHeader/>
          <w:jc w:val="right"/>
        </w:trPr>
        <w:tc>
          <w:tcPr>
            <w:tcW w:w="955" w:type="pct"/>
            <w:vMerge/>
            <w:shd w:val="clear" w:color="auto" w:fill="D9D9D9" w:themeFill="background1" w:themeFillShade="D9"/>
            <w:vAlign w:val="center"/>
          </w:tcPr>
          <w:p w14:paraId="52D76D67" w14:textId="77777777" w:rsidR="004C6097" w:rsidRPr="0060328D" w:rsidRDefault="004C6097" w:rsidP="008401BE">
            <w:pPr>
              <w:pStyle w:val="1fffb"/>
            </w:pPr>
          </w:p>
        </w:tc>
        <w:tc>
          <w:tcPr>
            <w:tcW w:w="739" w:type="pct"/>
            <w:vMerge/>
            <w:shd w:val="clear" w:color="auto" w:fill="D9D9D9" w:themeFill="background1" w:themeFillShade="D9"/>
            <w:vAlign w:val="center"/>
          </w:tcPr>
          <w:p w14:paraId="2D8CE734" w14:textId="77777777" w:rsidR="004C6097" w:rsidRPr="0060328D" w:rsidRDefault="004C6097" w:rsidP="008401BE">
            <w:pPr>
              <w:pStyle w:val="1fffb"/>
            </w:pPr>
          </w:p>
        </w:tc>
        <w:tc>
          <w:tcPr>
            <w:tcW w:w="786" w:type="pct"/>
            <w:shd w:val="clear" w:color="auto" w:fill="D9D9D9" w:themeFill="background1" w:themeFillShade="D9"/>
            <w:vAlign w:val="center"/>
          </w:tcPr>
          <w:p w14:paraId="118E871E" w14:textId="77777777" w:rsidR="004C6097" w:rsidRPr="0060328D" w:rsidRDefault="004C6097" w:rsidP="008401BE">
            <w:pPr>
              <w:pStyle w:val="1fffb"/>
            </w:pPr>
            <w:r w:rsidRPr="0060328D">
              <w:t>1-3 этажа</w:t>
            </w:r>
          </w:p>
        </w:tc>
        <w:tc>
          <w:tcPr>
            <w:tcW w:w="878" w:type="pct"/>
            <w:shd w:val="clear" w:color="auto" w:fill="D9D9D9" w:themeFill="background1" w:themeFillShade="D9"/>
            <w:vAlign w:val="center"/>
          </w:tcPr>
          <w:p w14:paraId="23E2397B" w14:textId="77777777" w:rsidR="004C6097" w:rsidRPr="0060328D" w:rsidRDefault="004C6097" w:rsidP="008401BE">
            <w:pPr>
              <w:pStyle w:val="1fffb"/>
            </w:pPr>
            <w:r w:rsidRPr="0060328D">
              <w:t>5 этажей и выше</w:t>
            </w:r>
          </w:p>
        </w:tc>
        <w:tc>
          <w:tcPr>
            <w:tcW w:w="647" w:type="pct"/>
            <w:vMerge/>
            <w:shd w:val="clear" w:color="auto" w:fill="D9D9D9" w:themeFill="background1" w:themeFillShade="D9"/>
            <w:vAlign w:val="center"/>
          </w:tcPr>
          <w:p w14:paraId="38C3E446" w14:textId="77777777" w:rsidR="004C6097" w:rsidRPr="0060328D" w:rsidRDefault="004C6097" w:rsidP="008401BE">
            <w:pPr>
              <w:pStyle w:val="1fffb"/>
            </w:pPr>
          </w:p>
        </w:tc>
        <w:tc>
          <w:tcPr>
            <w:tcW w:w="647" w:type="pct"/>
            <w:vMerge/>
            <w:shd w:val="clear" w:color="auto" w:fill="D9D9D9" w:themeFill="background1" w:themeFillShade="D9"/>
            <w:vAlign w:val="center"/>
          </w:tcPr>
          <w:p w14:paraId="4E191AEF" w14:textId="77777777" w:rsidR="004C6097" w:rsidRPr="0060328D" w:rsidRDefault="004C6097" w:rsidP="008401BE">
            <w:pPr>
              <w:pStyle w:val="1fffb"/>
            </w:pPr>
          </w:p>
        </w:tc>
        <w:tc>
          <w:tcPr>
            <w:tcW w:w="348" w:type="pct"/>
            <w:vMerge/>
            <w:shd w:val="clear" w:color="auto" w:fill="D9D9D9" w:themeFill="background1" w:themeFillShade="D9"/>
            <w:vAlign w:val="center"/>
          </w:tcPr>
          <w:p w14:paraId="342B23EF" w14:textId="77777777" w:rsidR="004C6097" w:rsidRPr="0060328D" w:rsidRDefault="004C6097" w:rsidP="008401BE">
            <w:pPr>
              <w:pStyle w:val="1fffb"/>
            </w:pPr>
          </w:p>
        </w:tc>
      </w:tr>
      <w:tr w:rsidR="004C6097" w:rsidRPr="0060328D" w14:paraId="547DE649" w14:textId="77777777" w:rsidTr="004C6097">
        <w:trPr>
          <w:trHeight w:val="20"/>
          <w:jc w:val="right"/>
        </w:trPr>
        <w:tc>
          <w:tcPr>
            <w:tcW w:w="955" w:type="pct"/>
            <w:vMerge w:val="restart"/>
            <w:shd w:val="clear" w:color="auto" w:fill="FFFFFF" w:themeFill="background1"/>
            <w:vAlign w:val="center"/>
          </w:tcPr>
          <w:p w14:paraId="3F68034B" w14:textId="7A05445F" w:rsidR="004C6097" w:rsidRPr="0060328D" w:rsidRDefault="0034648C" w:rsidP="008401BE">
            <w:pPr>
              <w:pStyle w:val="1fffb"/>
            </w:pPr>
            <w:r w:rsidRPr="0060328D">
              <w:t>сельское поселение «Сбегинское»</w:t>
            </w:r>
          </w:p>
        </w:tc>
        <w:tc>
          <w:tcPr>
            <w:tcW w:w="4045" w:type="pct"/>
            <w:gridSpan w:val="6"/>
            <w:vAlign w:val="center"/>
          </w:tcPr>
          <w:p w14:paraId="1453234C" w14:textId="50657834" w:rsidR="004C6097" w:rsidRPr="0060328D" w:rsidRDefault="004C6097" w:rsidP="008401BE">
            <w:pPr>
              <w:pStyle w:val="1fffb"/>
            </w:pPr>
            <w:r w:rsidRPr="0060328D">
              <w:t>за 2025-2028 гг.</w:t>
            </w:r>
          </w:p>
        </w:tc>
      </w:tr>
      <w:tr w:rsidR="004C6097" w:rsidRPr="0060328D" w14:paraId="32312AB9" w14:textId="77777777" w:rsidTr="00DB7007">
        <w:trPr>
          <w:trHeight w:val="20"/>
          <w:jc w:val="right"/>
        </w:trPr>
        <w:tc>
          <w:tcPr>
            <w:tcW w:w="955" w:type="pct"/>
            <w:vMerge/>
            <w:shd w:val="clear" w:color="auto" w:fill="FFFFFF" w:themeFill="background1"/>
            <w:vAlign w:val="center"/>
          </w:tcPr>
          <w:p w14:paraId="7CF869E3" w14:textId="77777777" w:rsidR="004C6097" w:rsidRPr="0060328D" w:rsidRDefault="004C6097" w:rsidP="004C6097">
            <w:pPr>
              <w:pStyle w:val="1fffb"/>
            </w:pPr>
          </w:p>
        </w:tc>
        <w:tc>
          <w:tcPr>
            <w:tcW w:w="739" w:type="pct"/>
          </w:tcPr>
          <w:p w14:paraId="610334D4" w14:textId="7AFC9718" w:rsidR="004C6097" w:rsidRPr="0060328D" w:rsidRDefault="004C6097" w:rsidP="004C6097">
            <w:pPr>
              <w:pStyle w:val="1fffb"/>
            </w:pPr>
            <w:r w:rsidRPr="0060328D">
              <w:t>-</w:t>
            </w:r>
          </w:p>
        </w:tc>
        <w:tc>
          <w:tcPr>
            <w:tcW w:w="786" w:type="pct"/>
          </w:tcPr>
          <w:p w14:paraId="530EA386" w14:textId="1B897700" w:rsidR="004C6097" w:rsidRPr="0060328D" w:rsidRDefault="004C6097" w:rsidP="004C6097">
            <w:pPr>
              <w:pStyle w:val="1fffb"/>
            </w:pPr>
            <w:r w:rsidRPr="0060328D">
              <w:t>-</w:t>
            </w:r>
          </w:p>
        </w:tc>
        <w:tc>
          <w:tcPr>
            <w:tcW w:w="878" w:type="pct"/>
          </w:tcPr>
          <w:p w14:paraId="73A424D7" w14:textId="398A084A" w:rsidR="004C6097" w:rsidRPr="0060328D" w:rsidRDefault="004C6097" w:rsidP="004C6097">
            <w:pPr>
              <w:pStyle w:val="1fffb"/>
            </w:pPr>
            <w:r w:rsidRPr="0060328D">
              <w:t>-</w:t>
            </w:r>
          </w:p>
        </w:tc>
        <w:tc>
          <w:tcPr>
            <w:tcW w:w="647" w:type="pct"/>
          </w:tcPr>
          <w:p w14:paraId="7B265226" w14:textId="7F6CD918" w:rsidR="004C6097" w:rsidRPr="0060328D" w:rsidRDefault="004C6097" w:rsidP="004C6097">
            <w:pPr>
              <w:pStyle w:val="1fffb"/>
            </w:pPr>
            <w:r w:rsidRPr="0060328D">
              <w:t>-</w:t>
            </w:r>
          </w:p>
        </w:tc>
        <w:tc>
          <w:tcPr>
            <w:tcW w:w="647" w:type="pct"/>
          </w:tcPr>
          <w:p w14:paraId="082A7A5D" w14:textId="0DD1623C" w:rsidR="004C6097" w:rsidRPr="0060328D" w:rsidRDefault="004C6097" w:rsidP="004C6097">
            <w:pPr>
              <w:pStyle w:val="1fffb"/>
            </w:pPr>
            <w:r w:rsidRPr="0060328D">
              <w:t>-</w:t>
            </w:r>
          </w:p>
        </w:tc>
        <w:tc>
          <w:tcPr>
            <w:tcW w:w="348" w:type="pct"/>
          </w:tcPr>
          <w:p w14:paraId="60A4ED51" w14:textId="34B25CA8" w:rsidR="004C6097" w:rsidRPr="0060328D" w:rsidRDefault="004C6097" w:rsidP="004C6097">
            <w:pPr>
              <w:pStyle w:val="1fffb"/>
            </w:pPr>
            <w:r w:rsidRPr="0060328D">
              <w:t>-</w:t>
            </w:r>
          </w:p>
        </w:tc>
      </w:tr>
      <w:tr w:rsidR="004C6097" w:rsidRPr="0060328D" w14:paraId="38F55249" w14:textId="77777777" w:rsidTr="004C6097">
        <w:trPr>
          <w:trHeight w:val="20"/>
          <w:jc w:val="right"/>
        </w:trPr>
        <w:tc>
          <w:tcPr>
            <w:tcW w:w="955" w:type="pct"/>
            <w:vMerge/>
            <w:shd w:val="clear" w:color="auto" w:fill="FFFFFF" w:themeFill="background1"/>
            <w:vAlign w:val="center"/>
          </w:tcPr>
          <w:p w14:paraId="2340BD12" w14:textId="77777777" w:rsidR="004C6097" w:rsidRPr="0060328D" w:rsidRDefault="004C6097" w:rsidP="004C6097">
            <w:pPr>
              <w:pStyle w:val="1fffb"/>
            </w:pPr>
          </w:p>
        </w:tc>
        <w:tc>
          <w:tcPr>
            <w:tcW w:w="4045" w:type="pct"/>
            <w:gridSpan w:val="6"/>
            <w:vAlign w:val="center"/>
          </w:tcPr>
          <w:p w14:paraId="05A2286B" w14:textId="77777777" w:rsidR="004C6097" w:rsidRPr="0060328D" w:rsidRDefault="004C6097" w:rsidP="004C6097">
            <w:pPr>
              <w:pStyle w:val="1fffb"/>
            </w:pPr>
            <w:r w:rsidRPr="0060328D">
              <w:t>за 2029-2034 гг.</w:t>
            </w:r>
          </w:p>
        </w:tc>
      </w:tr>
      <w:tr w:rsidR="004C6097" w:rsidRPr="0060328D" w14:paraId="7FF3CDBB" w14:textId="77777777" w:rsidTr="009671FD">
        <w:trPr>
          <w:trHeight w:val="20"/>
          <w:jc w:val="right"/>
        </w:trPr>
        <w:tc>
          <w:tcPr>
            <w:tcW w:w="955" w:type="pct"/>
            <w:vMerge/>
            <w:shd w:val="clear" w:color="auto" w:fill="FFFFFF" w:themeFill="background1"/>
            <w:vAlign w:val="center"/>
          </w:tcPr>
          <w:p w14:paraId="366283F3" w14:textId="77777777" w:rsidR="004C6097" w:rsidRPr="0060328D" w:rsidRDefault="004C6097" w:rsidP="004C6097">
            <w:pPr>
              <w:pStyle w:val="1fffb"/>
            </w:pPr>
          </w:p>
        </w:tc>
        <w:tc>
          <w:tcPr>
            <w:tcW w:w="739" w:type="pct"/>
          </w:tcPr>
          <w:p w14:paraId="7C6CDB6A" w14:textId="437DCE32" w:rsidR="004C6097" w:rsidRPr="0060328D" w:rsidRDefault="004C6097" w:rsidP="004C6097">
            <w:pPr>
              <w:pStyle w:val="1fffb"/>
            </w:pPr>
            <w:r w:rsidRPr="0060328D">
              <w:t>-</w:t>
            </w:r>
          </w:p>
        </w:tc>
        <w:tc>
          <w:tcPr>
            <w:tcW w:w="786" w:type="pct"/>
          </w:tcPr>
          <w:p w14:paraId="772A5F0D" w14:textId="06DC53DC" w:rsidR="004C6097" w:rsidRPr="0060328D" w:rsidRDefault="004C6097" w:rsidP="004C6097">
            <w:pPr>
              <w:pStyle w:val="1fffb"/>
            </w:pPr>
            <w:r w:rsidRPr="0060328D">
              <w:t>-</w:t>
            </w:r>
          </w:p>
        </w:tc>
        <w:tc>
          <w:tcPr>
            <w:tcW w:w="878" w:type="pct"/>
          </w:tcPr>
          <w:p w14:paraId="2F8D6524" w14:textId="3A53D07F" w:rsidR="004C6097" w:rsidRPr="0060328D" w:rsidRDefault="004C6097" w:rsidP="004C6097">
            <w:pPr>
              <w:pStyle w:val="1fffb"/>
            </w:pPr>
            <w:r w:rsidRPr="0060328D">
              <w:t>-</w:t>
            </w:r>
          </w:p>
        </w:tc>
        <w:tc>
          <w:tcPr>
            <w:tcW w:w="647" w:type="pct"/>
          </w:tcPr>
          <w:p w14:paraId="5E6DF3D0" w14:textId="3C7268E9" w:rsidR="004C6097" w:rsidRPr="0060328D" w:rsidRDefault="004C6097" w:rsidP="004C6097">
            <w:pPr>
              <w:pStyle w:val="1fffb"/>
            </w:pPr>
            <w:r w:rsidRPr="0060328D">
              <w:t>-</w:t>
            </w:r>
          </w:p>
        </w:tc>
        <w:tc>
          <w:tcPr>
            <w:tcW w:w="647" w:type="pct"/>
          </w:tcPr>
          <w:p w14:paraId="3B2F5552" w14:textId="0C2F8525" w:rsidR="004C6097" w:rsidRPr="0060328D" w:rsidRDefault="004C6097" w:rsidP="004C6097">
            <w:pPr>
              <w:pStyle w:val="1fffb"/>
            </w:pPr>
            <w:r w:rsidRPr="0060328D">
              <w:t>-</w:t>
            </w:r>
          </w:p>
        </w:tc>
        <w:tc>
          <w:tcPr>
            <w:tcW w:w="348" w:type="pct"/>
          </w:tcPr>
          <w:p w14:paraId="21E8EDB4" w14:textId="16138F65" w:rsidR="004C6097" w:rsidRPr="0060328D" w:rsidRDefault="004C6097" w:rsidP="004C6097">
            <w:pPr>
              <w:pStyle w:val="1fffb"/>
            </w:pPr>
            <w:r w:rsidRPr="0060328D">
              <w:t>-</w:t>
            </w:r>
          </w:p>
        </w:tc>
      </w:tr>
    </w:tbl>
    <w:p w14:paraId="37C49BD1" w14:textId="77777777" w:rsidR="00FF5B61" w:rsidRPr="0060328D" w:rsidRDefault="00FF5B61" w:rsidP="009203C0">
      <w:pPr>
        <w:pStyle w:val="11ff3"/>
      </w:pPr>
    </w:p>
    <w:p w14:paraId="0EC01593" w14:textId="5811846F" w:rsidR="00AF1364" w:rsidRPr="0060328D" w:rsidRDefault="00AF1364" w:rsidP="00AF1364">
      <w:pPr>
        <w:pStyle w:val="11ff3"/>
        <w:rPr>
          <w:b/>
          <w:bCs w:val="0"/>
        </w:rPr>
      </w:pPr>
      <w:r w:rsidRPr="0060328D">
        <w:rPr>
          <w:b/>
          <w:bCs w:val="0"/>
        </w:rPr>
        <w:t xml:space="preserve">Таблица 2.2.2 </w:t>
      </w:r>
      <w:r w:rsidR="002B53CC" w:rsidRPr="0060328D">
        <w:rPr>
          <w:b/>
          <w:bCs w:val="0"/>
        </w:rPr>
        <w:t>–</w:t>
      </w:r>
      <w:r w:rsidRPr="0060328D">
        <w:rPr>
          <w:b/>
          <w:bCs w:val="0"/>
        </w:rPr>
        <w:t xml:space="preserve"> Сведения о движении строительных фондов в поселении, городском округе, </w:t>
      </w:r>
      <w:r w:rsidR="00B82F94" w:rsidRPr="0060328D">
        <w:rPr>
          <w:b/>
          <w:bCs w:val="0"/>
        </w:rPr>
        <w:t>поселке</w:t>
      </w:r>
      <w:r w:rsidRPr="0060328D">
        <w:rPr>
          <w:b/>
          <w:bCs w:val="0"/>
        </w:rPr>
        <w:t xml:space="preserve"> федерального значения, тыс. </w:t>
      </w:r>
      <w:r w:rsidR="0025787F" w:rsidRPr="0025787F">
        <w:rPr>
          <w:b/>
          <w:bCs w:val="0"/>
        </w:rPr>
        <w:t>м</w:t>
      </w:r>
      <w:r w:rsidR="0025787F" w:rsidRPr="0025787F">
        <w:rPr>
          <w:b/>
          <w:bCs w:val="0"/>
          <w:vertAlign w:val="superscript"/>
        </w:rPr>
        <w:t>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70"/>
        <w:gridCol w:w="1579"/>
        <w:gridCol w:w="1578"/>
        <w:gridCol w:w="1578"/>
        <w:gridCol w:w="1578"/>
        <w:gridCol w:w="1578"/>
      </w:tblGrid>
      <w:tr w:rsidR="000E677A" w:rsidRPr="0060328D" w14:paraId="0A8C8F68" w14:textId="77777777" w:rsidTr="00AF1364">
        <w:trPr>
          <w:tblHeader/>
        </w:trPr>
        <w:tc>
          <w:tcPr>
            <w:tcW w:w="2290" w:type="pct"/>
            <w:tcBorders>
              <w:top w:val="single" w:sz="4" w:space="0" w:color="auto"/>
              <w:bottom w:val="single" w:sz="4" w:space="0" w:color="auto"/>
              <w:right w:val="single" w:sz="4" w:space="0" w:color="auto"/>
            </w:tcBorders>
            <w:shd w:val="clear" w:color="auto" w:fill="D9D9D9" w:themeFill="background1" w:themeFillShade="D9"/>
            <w:vAlign w:val="center"/>
          </w:tcPr>
          <w:p w14:paraId="7A08635E" w14:textId="77777777" w:rsidR="000E677A" w:rsidRPr="0060328D" w:rsidRDefault="000E677A" w:rsidP="000E677A">
            <w:pPr>
              <w:pStyle w:val="1fffb"/>
            </w:pPr>
            <w:r w:rsidRPr="0060328D">
              <w:t>Годы</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D90B7B" w14:textId="4436EB2C" w:rsidR="000E677A" w:rsidRPr="0060328D" w:rsidRDefault="000E677A" w:rsidP="000E677A">
            <w:pPr>
              <w:pStyle w:val="1fffb"/>
            </w:pPr>
            <w:r w:rsidRPr="0060328D">
              <w:t>2020</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9A2AC0" w14:textId="42892CDE" w:rsidR="000E677A" w:rsidRPr="0060328D" w:rsidRDefault="000E677A" w:rsidP="000E677A">
            <w:pPr>
              <w:pStyle w:val="1fffb"/>
            </w:pPr>
            <w:r w:rsidRPr="0060328D">
              <w:t>2021</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66E303" w14:textId="2CDCC40E" w:rsidR="000E677A" w:rsidRPr="0060328D" w:rsidRDefault="000E677A" w:rsidP="000E677A">
            <w:pPr>
              <w:pStyle w:val="1fffb"/>
            </w:pPr>
            <w:r w:rsidRPr="0060328D">
              <w:t>2022</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1FCD13" w14:textId="16EAE26C" w:rsidR="000E677A" w:rsidRPr="0060328D" w:rsidRDefault="000E677A" w:rsidP="000E677A">
            <w:pPr>
              <w:pStyle w:val="1fffb"/>
            </w:pPr>
            <w:r w:rsidRPr="0060328D">
              <w:t>2023</w:t>
            </w:r>
          </w:p>
        </w:tc>
        <w:tc>
          <w:tcPr>
            <w:tcW w:w="542" w:type="pct"/>
            <w:tcBorders>
              <w:top w:val="single" w:sz="4" w:space="0" w:color="auto"/>
              <w:left w:val="single" w:sz="4" w:space="0" w:color="auto"/>
              <w:bottom w:val="single" w:sz="4" w:space="0" w:color="auto"/>
            </w:tcBorders>
            <w:shd w:val="clear" w:color="auto" w:fill="D9D9D9" w:themeFill="background1" w:themeFillShade="D9"/>
            <w:vAlign w:val="center"/>
          </w:tcPr>
          <w:p w14:paraId="5D0B035B" w14:textId="4609E62C" w:rsidR="000E677A" w:rsidRPr="0060328D" w:rsidRDefault="000E677A" w:rsidP="000E677A">
            <w:pPr>
              <w:pStyle w:val="1fffb"/>
            </w:pPr>
            <w:r w:rsidRPr="0060328D">
              <w:t>2024</w:t>
            </w:r>
          </w:p>
        </w:tc>
      </w:tr>
      <w:tr w:rsidR="004C6097" w:rsidRPr="0060328D" w14:paraId="4A6FC1E3" w14:textId="77777777" w:rsidTr="004F2711">
        <w:tc>
          <w:tcPr>
            <w:tcW w:w="2290" w:type="pct"/>
            <w:tcBorders>
              <w:top w:val="single" w:sz="4" w:space="0" w:color="auto"/>
              <w:bottom w:val="single" w:sz="4" w:space="0" w:color="auto"/>
              <w:right w:val="single" w:sz="4" w:space="0" w:color="auto"/>
            </w:tcBorders>
            <w:vAlign w:val="center"/>
          </w:tcPr>
          <w:p w14:paraId="4D6637FC" w14:textId="77777777" w:rsidR="004C6097" w:rsidRPr="0060328D" w:rsidRDefault="004C6097" w:rsidP="004C6097">
            <w:pPr>
              <w:pStyle w:val="1fffb"/>
            </w:pPr>
            <w:r w:rsidRPr="0060328D">
              <w:t>Общая отапливаемая площадь строительных фондов на начало года</w:t>
            </w:r>
          </w:p>
        </w:tc>
        <w:tc>
          <w:tcPr>
            <w:tcW w:w="542" w:type="pct"/>
            <w:tcBorders>
              <w:top w:val="single" w:sz="4" w:space="0" w:color="auto"/>
              <w:left w:val="single" w:sz="4" w:space="0" w:color="auto"/>
              <w:bottom w:val="single" w:sz="4" w:space="0" w:color="auto"/>
              <w:right w:val="single" w:sz="4" w:space="0" w:color="auto"/>
            </w:tcBorders>
          </w:tcPr>
          <w:p w14:paraId="657EA905" w14:textId="60E368E7"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472702ED" w14:textId="19833396"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3EA81D55" w14:textId="7D51D426"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527A1A8C" w14:textId="2891BF4B"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tcBorders>
          </w:tcPr>
          <w:p w14:paraId="31595071" w14:textId="3389A7DA" w:rsidR="004C6097" w:rsidRPr="0060328D" w:rsidRDefault="004C6097" w:rsidP="004C6097">
            <w:pPr>
              <w:pStyle w:val="1fffb"/>
            </w:pPr>
            <w:r w:rsidRPr="0060328D">
              <w:t>-</w:t>
            </w:r>
          </w:p>
        </w:tc>
      </w:tr>
      <w:tr w:rsidR="004C6097" w:rsidRPr="0060328D" w14:paraId="6B3EF4B7" w14:textId="77777777" w:rsidTr="004F2711">
        <w:tc>
          <w:tcPr>
            <w:tcW w:w="2290" w:type="pct"/>
            <w:tcBorders>
              <w:top w:val="single" w:sz="4" w:space="0" w:color="auto"/>
              <w:bottom w:val="single" w:sz="4" w:space="0" w:color="auto"/>
              <w:right w:val="single" w:sz="4" w:space="0" w:color="auto"/>
            </w:tcBorders>
            <w:vAlign w:val="center"/>
          </w:tcPr>
          <w:p w14:paraId="3C6DFC34" w14:textId="77777777" w:rsidR="004C6097" w:rsidRPr="0060328D" w:rsidRDefault="004C6097" w:rsidP="004C6097">
            <w:pPr>
              <w:pStyle w:val="1fffb"/>
            </w:pPr>
            <w:r w:rsidRPr="0060328D">
              <w:t>Прибыло общей отапливаемой площади, в том числе:</w:t>
            </w:r>
          </w:p>
        </w:tc>
        <w:tc>
          <w:tcPr>
            <w:tcW w:w="542" w:type="pct"/>
            <w:tcBorders>
              <w:top w:val="single" w:sz="4" w:space="0" w:color="auto"/>
              <w:left w:val="single" w:sz="4" w:space="0" w:color="auto"/>
              <w:bottom w:val="single" w:sz="4" w:space="0" w:color="auto"/>
              <w:right w:val="single" w:sz="4" w:space="0" w:color="auto"/>
            </w:tcBorders>
          </w:tcPr>
          <w:p w14:paraId="62712F74" w14:textId="0F3C4E72"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2B3669CE" w14:textId="595EBC9C"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6185D68E" w14:textId="4744B362"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6684F3CE" w14:textId="7A6463AE"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tcBorders>
          </w:tcPr>
          <w:p w14:paraId="158A0719" w14:textId="42F919E5" w:rsidR="004C6097" w:rsidRPr="0060328D" w:rsidRDefault="004C6097" w:rsidP="004C6097">
            <w:pPr>
              <w:pStyle w:val="1fffb"/>
            </w:pPr>
            <w:r w:rsidRPr="0060328D">
              <w:t>-</w:t>
            </w:r>
          </w:p>
        </w:tc>
      </w:tr>
      <w:tr w:rsidR="004C6097" w:rsidRPr="0060328D" w14:paraId="2BA06636" w14:textId="77777777" w:rsidTr="004F2711">
        <w:tc>
          <w:tcPr>
            <w:tcW w:w="2290" w:type="pct"/>
            <w:tcBorders>
              <w:top w:val="single" w:sz="4" w:space="0" w:color="auto"/>
              <w:bottom w:val="single" w:sz="4" w:space="0" w:color="auto"/>
              <w:right w:val="single" w:sz="4" w:space="0" w:color="auto"/>
            </w:tcBorders>
            <w:vAlign w:val="center"/>
          </w:tcPr>
          <w:p w14:paraId="693EF7E1" w14:textId="77777777" w:rsidR="004C6097" w:rsidRPr="0060328D" w:rsidRDefault="004C6097" w:rsidP="004C6097">
            <w:pPr>
              <w:pStyle w:val="1fffb"/>
            </w:pPr>
            <w:r w:rsidRPr="0060328D">
              <w:t>новое строительство, в том числе:</w:t>
            </w:r>
          </w:p>
        </w:tc>
        <w:tc>
          <w:tcPr>
            <w:tcW w:w="542" w:type="pct"/>
            <w:tcBorders>
              <w:top w:val="single" w:sz="4" w:space="0" w:color="auto"/>
              <w:left w:val="single" w:sz="4" w:space="0" w:color="auto"/>
              <w:bottom w:val="single" w:sz="4" w:space="0" w:color="auto"/>
              <w:right w:val="single" w:sz="4" w:space="0" w:color="auto"/>
            </w:tcBorders>
          </w:tcPr>
          <w:p w14:paraId="2FB8660E" w14:textId="179A2DCE"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502FEF77" w14:textId="22769294"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5A0293E7" w14:textId="31A2A0ED"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2FF0DF6F" w14:textId="7850F654"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tcBorders>
          </w:tcPr>
          <w:p w14:paraId="46B868FC" w14:textId="69633128" w:rsidR="004C6097" w:rsidRPr="0060328D" w:rsidRDefault="004C6097" w:rsidP="004C6097">
            <w:pPr>
              <w:pStyle w:val="1fffb"/>
            </w:pPr>
            <w:r w:rsidRPr="0060328D">
              <w:t>-</w:t>
            </w:r>
          </w:p>
        </w:tc>
      </w:tr>
      <w:tr w:rsidR="004C6097" w:rsidRPr="0060328D" w14:paraId="338E79AF" w14:textId="77777777" w:rsidTr="004F2711">
        <w:tc>
          <w:tcPr>
            <w:tcW w:w="2290" w:type="pct"/>
            <w:tcBorders>
              <w:top w:val="single" w:sz="4" w:space="0" w:color="auto"/>
              <w:bottom w:val="single" w:sz="4" w:space="0" w:color="auto"/>
              <w:right w:val="single" w:sz="4" w:space="0" w:color="auto"/>
            </w:tcBorders>
            <w:vAlign w:val="center"/>
          </w:tcPr>
          <w:p w14:paraId="437DF737" w14:textId="7566DD15" w:rsidR="004C6097" w:rsidRPr="0060328D" w:rsidRDefault="004C6097" w:rsidP="004C6097">
            <w:pPr>
              <w:pStyle w:val="1fffb"/>
            </w:pPr>
            <w:r w:rsidRPr="0060328D">
              <w:t>- многоквартирные жилые здания</w:t>
            </w:r>
          </w:p>
        </w:tc>
        <w:tc>
          <w:tcPr>
            <w:tcW w:w="542" w:type="pct"/>
            <w:tcBorders>
              <w:top w:val="single" w:sz="4" w:space="0" w:color="auto"/>
              <w:left w:val="single" w:sz="4" w:space="0" w:color="auto"/>
              <w:bottom w:val="single" w:sz="4" w:space="0" w:color="auto"/>
              <w:right w:val="single" w:sz="4" w:space="0" w:color="auto"/>
            </w:tcBorders>
          </w:tcPr>
          <w:p w14:paraId="5281CB67" w14:textId="10DBE8C4"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586500C3" w14:textId="39E1EC71"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35DB2A95" w14:textId="47047445"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33FD65A1" w14:textId="5506F8EA"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tcBorders>
          </w:tcPr>
          <w:p w14:paraId="1B30A09D" w14:textId="1D61AE4A" w:rsidR="004C6097" w:rsidRPr="0060328D" w:rsidRDefault="004C6097" w:rsidP="004C6097">
            <w:pPr>
              <w:pStyle w:val="1fffb"/>
            </w:pPr>
            <w:r w:rsidRPr="0060328D">
              <w:t>-</w:t>
            </w:r>
          </w:p>
        </w:tc>
      </w:tr>
      <w:tr w:rsidR="004C6097" w:rsidRPr="0060328D" w14:paraId="3F25DEAF" w14:textId="77777777" w:rsidTr="004F2711">
        <w:tc>
          <w:tcPr>
            <w:tcW w:w="2290" w:type="pct"/>
            <w:tcBorders>
              <w:top w:val="single" w:sz="4" w:space="0" w:color="auto"/>
              <w:bottom w:val="single" w:sz="4" w:space="0" w:color="auto"/>
              <w:right w:val="single" w:sz="4" w:space="0" w:color="auto"/>
            </w:tcBorders>
            <w:vAlign w:val="center"/>
          </w:tcPr>
          <w:p w14:paraId="7BDEEF75" w14:textId="063C6B3D" w:rsidR="004C6097" w:rsidRPr="0060328D" w:rsidRDefault="004C6097" w:rsidP="004C6097">
            <w:pPr>
              <w:pStyle w:val="1fffb"/>
            </w:pPr>
            <w:r w:rsidRPr="0060328D">
              <w:t>- общественно-деловая застройка</w:t>
            </w:r>
          </w:p>
        </w:tc>
        <w:tc>
          <w:tcPr>
            <w:tcW w:w="542" w:type="pct"/>
            <w:tcBorders>
              <w:top w:val="single" w:sz="4" w:space="0" w:color="auto"/>
              <w:left w:val="single" w:sz="4" w:space="0" w:color="auto"/>
              <w:bottom w:val="single" w:sz="4" w:space="0" w:color="auto"/>
              <w:right w:val="single" w:sz="4" w:space="0" w:color="auto"/>
            </w:tcBorders>
          </w:tcPr>
          <w:p w14:paraId="3295673F" w14:textId="5F7D7221"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28A6AC96" w14:textId="2B387921"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1D37C206" w14:textId="10ED628C"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7F1B1740" w14:textId="0788015A"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tcBorders>
          </w:tcPr>
          <w:p w14:paraId="4D57DF7F" w14:textId="47680FCB" w:rsidR="004C6097" w:rsidRPr="0060328D" w:rsidRDefault="004C6097" w:rsidP="004C6097">
            <w:pPr>
              <w:pStyle w:val="1fffb"/>
            </w:pPr>
            <w:r w:rsidRPr="0060328D">
              <w:t>-</w:t>
            </w:r>
          </w:p>
        </w:tc>
      </w:tr>
      <w:tr w:rsidR="004C6097" w:rsidRPr="0060328D" w14:paraId="1F905E61" w14:textId="77777777" w:rsidTr="004F2711">
        <w:tc>
          <w:tcPr>
            <w:tcW w:w="2290" w:type="pct"/>
            <w:tcBorders>
              <w:top w:val="single" w:sz="4" w:space="0" w:color="auto"/>
              <w:bottom w:val="single" w:sz="4" w:space="0" w:color="auto"/>
              <w:right w:val="single" w:sz="4" w:space="0" w:color="auto"/>
            </w:tcBorders>
            <w:vAlign w:val="center"/>
          </w:tcPr>
          <w:p w14:paraId="2ADCA75B" w14:textId="56EAB955" w:rsidR="004C6097" w:rsidRPr="0060328D" w:rsidRDefault="004C6097" w:rsidP="004C6097">
            <w:pPr>
              <w:pStyle w:val="1fffb"/>
            </w:pPr>
            <w:r w:rsidRPr="0060328D">
              <w:t>- индивидуальная жилищная застройка</w:t>
            </w:r>
          </w:p>
        </w:tc>
        <w:tc>
          <w:tcPr>
            <w:tcW w:w="542" w:type="pct"/>
            <w:tcBorders>
              <w:top w:val="single" w:sz="4" w:space="0" w:color="auto"/>
              <w:left w:val="single" w:sz="4" w:space="0" w:color="auto"/>
              <w:bottom w:val="single" w:sz="4" w:space="0" w:color="auto"/>
              <w:right w:val="single" w:sz="4" w:space="0" w:color="auto"/>
            </w:tcBorders>
          </w:tcPr>
          <w:p w14:paraId="6E0D2858" w14:textId="6A904E67"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09D1B374" w14:textId="308BA4CE"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4CDE29CE" w14:textId="7DEA426A"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01F69450" w14:textId="07A89318"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tcBorders>
          </w:tcPr>
          <w:p w14:paraId="6BA477AF" w14:textId="7E32C073" w:rsidR="004C6097" w:rsidRPr="0060328D" w:rsidRDefault="004C6097" w:rsidP="004C6097">
            <w:pPr>
              <w:pStyle w:val="1fffb"/>
            </w:pPr>
            <w:r w:rsidRPr="0060328D">
              <w:t>-</w:t>
            </w:r>
          </w:p>
        </w:tc>
      </w:tr>
      <w:tr w:rsidR="004C6097" w:rsidRPr="0060328D" w14:paraId="302FF1CD" w14:textId="77777777" w:rsidTr="004F2711">
        <w:tc>
          <w:tcPr>
            <w:tcW w:w="2290" w:type="pct"/>
            <w:tcBorders>
              <w:top w:val="single" w:sz="4" w:space="0" w:color="auto"/>
              <w:bottom w:val="single" w:sz="4" w:space="0" w:color="auto"/>
              <w:right w:val="single" w:sz="4" w:space="0" w:color="auto"/>
            </w:tcBorders>
            <w:vAlign w:val="center"/>
          </w:tcPr>
          <w:p w14:paraId="008165B7" w14:textId="77777777" w:rsidR="004C6097" w:rsidRPr="0060328D" w:rsidRDefault="004C6097" w:rsidP="004C6097">
            <w:pPr>
              <w:pStyle w:val="1fffb"/>
            </w:pPr>
            <w:r w:rsidRPr="0060328D">
              <w:t>Выбыло общей отапливаемой площади</w:t>
            </w:r>
          </w:p>
        </w:tc>
        <w:tc>
          <w:tcPr>
            <w:tcW w:w="542" w:type="pct"/>
            <w:tcBorders>
              <w:top w:val="single" w:sz="4" w:space="0" w:color="auto"/>
              <w:left w:val="single" w:sz="4" w:space="0" w:color="auto"/>
              <w:bottom w:val="single" w:sz="4" w:space="0" w:color="auto"/>
              <w:right w:val="single" w:sz="4" w:space="0" w:color="auto"/>
            </w:tcBorders>
          </w:tcPr>
          <w:p w14:paraId="7F27D2FA" w14:textId="3D1CAD45"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35D5B530" w14:textId="783E470D"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6294B4E6" w14:textId="1F02C722"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7DECB9D0" w14:textId="691FB870"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tcBorders>
          </w:tcPr>
          <w:p w14:paraId="7DA14DBB" w14:textId="7C0DF695" w:rsidR="004C6097" w:rsidRPr="0060328D" w:rsidRDefault="004C6097" w:rsidP="004C6097">
            <w:pPr>
              <w:pStyle w:val="1fffb"/>
            </w:pPr>
            <w:r w:rsidRPr="0060328D">
              <w:t>-</w:t>
            </w:r>
          </w:p>
        </w:tc>
      </w:tr>
      <w:tr w:rsidR="004C6097" w:rsidRPr="0060328D" w14:paraId="179C7C11" w14:textId="77777777" w:rsidTr="004F2711">
        <w:tc>
          <w:tcPr>
            <w:tcW w:w="2290" w:type="pct"/>
            <w:tcBorders>
              <w:top w:val="single" w:sz="4" w:space="0" w:color="auto"/>
              <w:bottom w:val="single" w:sz="4" w:space="0" w:color="auto"/>
              <w:right w:val="single" w:sz="4" w:space="0" w:color="auto"/>
            </w:tcBorders>
            <w:vAlign w:val="center"/>
          </w:tcPr>
          <w:p w14:paraId="3A5C0A7B" w14:textId="77777777" w:rsidR="004C6097" w:rsidRPr="0060328D" w:rsidRDefault="004C6097" w:rsidP="004C6097">
            <w:pPr>
              <w:pStyle w:val="1fffb"/>
            </w:pPr>
            <w:r w:rsidRPr="0060328D">
              <w:t>Общая отапливая площадь на конец года</w:t>
            </w:r>
          </w:p>
        </w:tc>
        <w:tc>
          <w:tcPr>
            <w:tcW w:w="542" w:type="pct"/>
            <w:tcBorders>
              <w:top w:val="single" w:sz="4" w:space="0" w:color="auto"/>
              <w:left w:val="single" w:sz="4" w:space="0" w:color="auto"/>
              <w:bottom w:val="single" w:sz="4" w:space="0" w:color="auto"/>
              <w:right w:val="single" w:sz="4" w:space="0" w:color="auto"/>
            </w:tcBorders>
          </w:tcPr>
          <w:p w14:paraId="780AF5AF" w14:textId="1C8EAB40"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57803515" w14:textId="04CC73FC"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6C813FDE" w14:textId="769BF521"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right w:val="single" w:sz="4" w:space="0" w:color="auto"/>
            </w:tcBorders>
          </w:tcPr>
          <w:p w14:paraId="357C0E4D" w14:textId="1A931D7B" w:rsidR="004C6097" w:rsidRPr="0060328D" w:rsidRDefault="004C6097" w:rsidP="004C6097">
            <w:pPr>
              <w:pStyle w:val="1fffb"/>
            </w:pPr>
            <w:r w:rsidRPr="0060328D">
              <w:t>-</w:t>
            </w:r>
          </w:p>
        </w:tc>
        <w:tc>
          <w:tcPr>
            <w:tcW w:w="542" w:type="pct"/>
            <w:tcBorders>
              <w:top w:val="single" w:sz="4" w:space="0" w:color="auto"/>
              <w:left w:val="single" w:sz="4" w:space="0" w:color="auto"/>
              <w:bottom w:val="single" w:sz="4" w:space="0" w:color="auto"/>
            </w:tcBorders>
          </w:tcPr>
          <w:p w14:paraId="733D741D" w14:textId="7351CBC3" w:rsidR="004C6097" w:rsidRPr="0060328D" w:rsidRDefault="004C6097" w:rsidP="004C6097">
            <w:pPr>
              <w:pStyle w:val="1fffb"/>
            </w:pPr>
            <w:r w:rsidRPr="0060328D">
              <w:t>-</w:t>
            </w:r>
          </w:p>
        </w:tc>
      </w:tr>
    </w:tbl>
    <w:p w14:paraId="1CE8E870" w14:textId="77777777" w:rsidR="00FF5B61" w:rsidRPr="0060328D" w:rsidRDefault="00FF5B61" w:rsidP="009203C0">
      <w:pPr>
        <w:pStyle w:val="11ff3"/>
      </w:pPr>
    </w:p>
    <w:p w14:paraId="16D548B6" w14:textId="77777777" w:rsidR="00FF5B61" w:rsidRPr="0060328D" w:rsidRDefault="00FF5B61" w:rsidP="009203C0">
      <w:pPr>
        <w:pStyle w:val="11ff3"/>
      </w:pPr>
    </w:p>
    <w:p w14:paraId="38DCAFCB" w14:textId="77777777" w:rsidR="00FF5B61" w:rsidRPr="0060328D" w:rsidRDefault="00FF5B61" w:rsidP="009203C0">
      <w:pPr>
        <w:pStyle w:val="11ff3"/>
        <w:sectPr w:rsidR="00FF5B61" w:rsidRPr="0060328D" w:rsidSect="00FF5B61">
          <w:pgSz w:w="16839" w:h="11907" w:orient="landscape" w:code="9"/>
          <w:pgMar w:top="1701" w:right="1134" w:bottom="851" w:left="1134" w:header="737" w:footer="284" w:gutter="0"/>
          <w:cols w:space="708"/>
          <w:docGrid w:linePitch="360"/>
        </w:sectPr>
      </w:pPr>
    </w:p>
    <w:p w14:paraId="149D8CA1" w14:textId="632C80C8" w:rsidR="00FF5B61" w:rsidRPr="0060328D" w:rsidRDefault="00FF5B61" w:rsidP="00FF5B61">
      <w:pPr>
        <w:pStyle w:val="11ff3"/>
      </w:pPr>
      <w:r w:rsidRPr="0060328D">
        <w:lastRenderedPageBreak/>
        <w:t>По исходным данным, количественного развития промышленных предприятий в рассматриваемой перспективе не планируется.</w:t>
      </w:r>
    </w:p>
    <w:p w14:paraId="47596085" w14:textId="726E1B9F" w:rsidR="009203C0" w:rsidRPr="0060328D" w:rsidRDefault="009203C0" w:rsidP="009203C0">
      <w:pPr>
        <w:pStyle w:val="11ff3"/>
      </w:pPr>
      <w:r w:rsidRPr="0060328D">
        <w:t xml:space="preserve">Основные цели жилищной политики – улучшение качества жизни, включая качество жилой среды и </w:t>
      </w:r>
      <w:r w:rsidR="00A743AC" w:rsidRPr="0060328D">
        <w:t>повышение,</w:t>
      </w:r>
      <w:r w:rsidRPr="0060328D">
        <w:t xml:space="preserve"> в связи с этим инвестиционной привлекательности.</w:t>
      </w:r>
    </w:p>
    <w:p w14:paraId="4AD8A083" w14:textId="77777777" w:rsidR="009203C0" w:rsidRPr="0060328D" w:rsidRDefault="009203C0" w:rsidP="009203C0">
      <w:pPr>
        <w:pStyle w:val="11ff3"/>
      </w:pPr>
      <w:r w:rsidRPr="0060328D">
        <w:t>Основные проектные предложения в решении жилищной проблемы и новая жилищная политика:</w:t>
      </w:r>
    </w:p>
    <w:p w14:paraId="7392A564" w14:textId="6BA4E821" w:rsidR="009203C0" w:rsidRPr="0060328D" w:rsidRDefault="009203C0" w:rsidP="00A743AC">
      <w:pPr>
        <w:pStyle w:val="113"/>
      </w:pPr>
      <w:r w:rsidRPr="0060328D">
        <w:t>уплотнение жилой застройки со строительством высококачественного жилья на уровне среднеевропейских стандартов;</w:t>
      </w:r>
    </w:p>
    <w:p w14:paraId="5BDFEB6E" w14:textId="306A3B77" w:rsidR="009203C0" w:rsidRPr="0060328D" w:rsidRDefault="009203C0" w:rsidP="00A743AC">
      <w:pPr>
        <w:pStyle w:val="113"/>
      </w:pPr>
      <w:r w:rsidRPr="0060328D">
        <w:t>ликвидация ветхого и аварийного фонда;</w:t>
      </w:r>
    </w:p>
    <w:p w14:paraId="3857CFC6" w14:textId="76781945" w:rsidR="009203C0" w:rsidRPr="0060328D" w:rsidRDefault="009203C0" w:rsidP="00A743AC">
      <w:pPr>
        <w:pStyle w:val="113"/>
      </w:pPr>
      <w:r w:rsidRPr="0060328D">
        <w:t xml:space="preserve">наращивание темпов строительства жилья за счет всех источников финансирования, включая индивидуальное строительство; </w:t>
      </w:r>
    </w:p>
    <w:p w14:paraId="1BCABF97" w14:textId="786E727C" w:rsidR="009203C0" w:rsidRPr="0060328D" w:rsidRDefault="009203C0" w:rsidP="00A743AC">
      <w:pPr>
        <w:pStyle w:val="113"/>
      </w:pPr>
      <w:r w:rsidRPr="0060328D">
        <w:t>создание благоприятного климата для привлечения частных инвесторов в решение жилищной проблемы,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14:paraId="4C24C378" w14:textId="402AFA28" w:rsidR="009203C0" w:rsidRPr="0060328D" w:rsidRDefault="009203C0" w:rsidP="00A743AC">
      <w:pPr>
        <w:pStyle w:val="113"/>
      </w:pPr>
      <w:r w:rsidRPr="0060328D">
        <w:t>активное вовлечение в жилищное строительство дольщиков, развитие и пропаганда ипотечного кредитования;</w:t>
      </w:r>
    </w:p>
    <w:p w14:paraId="396BB49A" w14:textId="4BCB94CA" w:rsidR="009203C0" w:rsidRPr="0060328D" w:rsidRDefault="009203C0" w:rsidP="00A743AC">
      <w:pPr>
        <w:pStyle w:val="113"/>
      </w:pPr>
      <w:r w:rsidRPr="0060328D">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под застройку;</w:t>
      </w:r>
    </w:p>
    <w:p w14:paraId="73FC41E6" w14:textId="5C17F56E" w:rsidR="009203C0" w:rsidRPr="0060328D" w:rsidRDefault="009203C0" w:rsidP="00A743AC">
      <w:pPr>
        <w:pStyle w:val="113"/>
      </w:pPr>
      <w:r w:rsidRPr="0060328D">
        <w:t>поквартирное расселение населения с предоставлением каждому члену семьи комнаты;</w:t>
      </w:r>
    </w:p>
    <w:p w14:paraId="2F78F91C" w14:textId="1E2F53F4" w:rsidR="009203C0" w:rsidRPr="0060328D" w:rsidRDefault="009203C0" w:rsidP="00A743AC">
      <w:pPr>
        <w:pStyle w:val="113"/>
      </w:pPr>
      <w:r w:rsidRPr="0060328D">
        <w:t>повышение качества и комфортности проживания, полное благоустройство домов.</w:t>
      </w:r>
    </w:p>
    <w:p w14:paraId="7AB88BAC" w14:textId="643BB61C" w:rsidR="006F61CB" w:rsidRPr="0060328D" w:rsidRDefault="006F61CB" w:rsidP="006F61CB">
      <w:pPr>
        <w:pStyle w:val="11ff3"/>
      </w:pPr>
      <w:bookmarkStart w:id="387" w:name="_Hlk202832975"/>
      <w:r w:rsidRPr="0060328D">
        <w:t xml:space="preserve">Для актуализации прогноза перспективной застройки по непредставленным материалам архитектуры и градостроительства, городского хозяйства, и теплоснабжающих организаций, отсутствующие в широком доступе утвержденные в соответствии с действующим законодательством Проекты о территориальном планировании, которые имеют в своем составе раздел «Теплоснабжение», где предусмотрена организация системы </w:t>
      </w:r>
      <w:r w:rsidRPr="0060328D">
        <w:lastRenderedPageBreak/>
        <w:t>теплоснабжения для перспективной застройки (жилого фонда и общественно-деловой) в границах муниципального образования сельского поселения. Также отсутствует информация в открытом доступе (размещенные на официальном сайте администрации МО сельского поселения «Сбегинское»</w:t>
      </w:r>
      <w:r w:rsidR="0025787F">
        <w:t xml:space="preserve"> </w:t>
      </w:r>
      <w:r w:rsidRPr="0060328D">
        <w:t>по состоянию на 01.01.2025 года), сведения по общей площади объектов капитального строительства (кв. м.) в соответствии с проектной документацией и разрешения на строительство за период по 2024 год.</w:t>
      </w:r>
    </w:p>
    <w:p w14:paraId="14D32E9D" w14:textId="77777777" w:rsidR="006F61CB" w:rsidRPr="0060328D" w:rsidRDefault="006F61CB" w:rsidP="006F61CB">
      <w:pPr>
        <w:pStyle w:val="11ff3"/>
      </w:pPr>
      <w:r w:rsidRPr="0060328D">
        <w:t>Исходя из того, что прирост 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частными жилыми домами), количество перспективных потребителей централизованной системы теплоснабжения останется на прежнем уровне в соответствии с предполагаемыми объемами планового строительства.</w:t>
      </w:r>
    </w:p>
    <w:p w14:paraId="05ADDBC8" w14:textId="5F2ABC32" w:rsidR="0076024A" w:rsidRPr="0060328D" w:rsidRDefault="006F61CB" w:rsidP="006F61CB">
      <w:pPr>
        <w:pStyle w:val="11ff3"/>
      </w:pPr>
      <w:r w:rsidRPr="0060328D">
        <w:t>Поэтому для описания динамики развития систем теплоснабжения МО сельского поселения «Сбегинское» было принято, что текущее положение и расчетный период являются основными этапами развития.</w:t>
      </w:r>
      <w:bookmarkEnd w:id="387"/>
    </w:p>
    <w:p w14:paraId="3DFAAC27" w14:textId="6A9491CA" w:rsidR="00C25060" w:rsidRPr="0060328D" w:rsidRDefault="00C25060" w:rsidP="00AD6FC2">
      <w:pPr>
        <w:pStyle w:val="19"/>
        <w:rPr>
          <w:spacing w:val="0"/>
        </w:rPr>
      </w:pPr>
      <w:bookmarkStart w:id="388" w:name="_Toc202832853"/>
      <w:r w:rsidRPr="0060328D">
        <w:rPr>
          <w:spacing w:val="0"/>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84"/>
      <w:bookmarkEnd w:id="385"/>
      <w:bookmarkEnd w:id="386"/>
      <w:bookmarkEnd w:id="388"/>
    </w:p>
    <w:p w14:paraId="46DA0B58" w14:textId="77777777" w:rsidR="00C25060" w:rsidRPr="0060328D" w:rsidRDefault="00C25060" w:rsidP="00B5461F">
      <w:pPr>
        <w:pStyle w:val="11ff3"/>
      </w:pPr>
      <w:r w:rsidRPr="0060328D">
        <w:t>Удельные показатели теплопотребления перспективного строительства рассчитываются исходя из:</w:t>
      </w:r>
    </w:p>
    <w:p w14:paraId="35F21ACB" w14:textId="77777777" w:rsidR="00C25060" w:rsidRPr="0060328D" w:rsidRDefault="00C25060" w:rsidP="00E04583">
      <w:pPr>
        <w:pStyle w:val="113"/>
      </w:pPr>
      <w:r w:rsidRPr="0060328D">
        <w:t>базового уровня энергопотребления жилых зданий с учетом требований энергоэффективности в соответствии с данными таблиц 13 и 14 СП 50.13330.2012 «Тепловая защита зданий», Приказа Министерства регионального развития Российской Федерации от 17 мая 2011 г. № 224 «Об утверждении требований энергетической эффективности зданий, строений, сооружений»;</w:t>
      </w:r>
    </w:p>
    <w:p w14:paraId="23FA9FD6" w14:textId="10F3A7B0" w:rsidR="00C25060" w:rsidRPr="0060328D" w:rsidRDefault="00C25060" w:rsidP="00E04583">
      <w:pPr>
        <w:pStyle w:val="113"/>
      </w:pPr>
      <w:r w:rsidRPr="0060328D">
        <w:t xml:space="preserve">удельных показателей теплопотребления зданий перспективного строительства в период </w:t>
      </w:r>
      <w:r w:rsidR="0000451E" w:rsidRPr="0060328D">
        <w:t>2024</w:t>
      </w:r>
      <w:r w:rsidRPr="0060328D">
        <w:t>-</w:t>
      </w:r>
      <w:r w:rsidR="00661178" w:rsidRPr="0060328D">
        <w:t>2034</w:t>
      </w:r>
      <w:r w:rsidRPr="0060328D">
        <w:t xml:space="preserve"> гг. в соответствии с требованиями п.15 Постановления Правительства РФ от 25.01.2011 г. №18 «Об утверждении Правил установления требований энергетической эффективности для зданий, строений, сооружений и </w:t>
      </w:r>
      <w:r w:rsidRPr="0060328D">
        <w:lastRenderedPageBreak/>
        <w:t>требований к правилам определения класса энергетической эффективности многоквартирных домов», приказа Министерства спорта РФ от 14.01.2015 №54;</w:t>
      </w:r>
    </w:p>
    <w:p w14:paraId="60D29029" w14:textId="77777777" w:rsidR="00C25060" w:rsidRPr="0060328D" w:rsidRDefault="00C25060" w:rsidP="00E04583">
      <w:pPr>
        <w:pStyle w:val="113"/>
      </w:pPr>
      <w:r w:rsidRPr="0060328D">
        <w:t>ГОСТ Р 54954-2012 Оценка соответствия. Экологические требования к объектам недвижимости;</w:t>
      </w:r>
    </w:p>
    <w:p w14:paraId="08F15050" w14:textId="77777777" w:rsidR="00C25060" w:rsidRPr="0060328D" w:rsidRDefault="00AF7A45" w:rsidP="00E04583">
      <w:pPr>
        <w:pStyle w:val="113"/>
      </w:pPr>
      <w:r w:rsidRPr="0060328D">
        <w:t>СП 131.13330.2020</w:t>
      </w:r>
      <w:r w:rsidR="00C25060" w:rsidRPr="0060328D">
        <w:t xml:space="preserve"> Строительная климатология;</w:t>
      </w:r>
    </w:p>
    <w:p w14:paraId="2CA2B141" w14:textId="77777777" w:rsidR="00C25060" w:rsidRPr="0060328D" w:rsidRDefault="00AF7A45" w:rsidP="00E04583">
      <w:pPr>
        <w:pStyle w:val="113"/>
      </w:pPr>
      <w:r w:rsidRPr="0060328D">
        <w:t>СП 42.13330.2016</w:t>
      </w:r>
      <w:r w:rsidR="00C25060" w:rsidRPr="0060328D">
        <w:t xml:space="preserve"> Градостроительство. Планировка и застройка </w:t>
      </w:r>
      <w:r w:rsidR="00076317" w:rsidRPr="0060328D">
        <w:t>городских и сельских</w:t>
      </w:r>
      <w:r w:rsidR="00C25060" w:rsidRPr="0060328D">
        <w:t xml:space="preserve"> поселений.</w:t>
      </w:r>
    </w:p>
    <w:p w14:paraId="72718FCC" w14:textId="77777777" w:rsidR="00BA18C0" w:rsidRPr="0060328D" w:rsidRDefault="00BA18C0" w:rsidP="00BA18C0">
      <w:pPr>
        <w:pStyle w:val="11ff3"/>
      </w:pPr>
      <w:r w:rsidRPr="0060328D">
        <w:t>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09A66DCA" w14:textId="77777777" w:rsidR="00BA18C0" w:rsidRPr="0060328D" w:rsidRDefault="00BA18C0" w:rsidP="00BA18C0">
      <w:pPr>
        <w:pStyle w:val="11ff3"/>
      </w:pPr>
      <w:r w:rsidRPr="0060328D">
        <w:t>Согласно постановлению Правительства РФ от 25.01.2011 №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определение требований энергетической эффективности 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w:t>
      </w:r>
    </w:p>
    <w:p w14:paraId="45D5377E" w14:textId="50CE886B" w:rsidR="00BA18C0" w:rsidRPr="0060328D" w:rsidRDefault="00BA18C0" w:rsidP="00BA18C0">
      <w:pPr>
        <w:pStyle w:val="11ff3"/>
      </w:pPr>
      <w:r w:rsidRPr="0060328D">
        <w:t>После установления базового уровня требований энергетической эффективности зданий, строений, сооружений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одного раза в пять лет.</w:t>
      </w:r>
    </w:p>
    <w:p w14:paraId="1DDABD2E" w14:textId="7A00FC4C" w:rsidR="007C1058" w:rsidRPr="0060328D" w:rsidRDefault="007C1058" w:rsidP="007C1058">
      <w:pPr>
        <w:pStyle w:val="11ff3"/>
      </w:pPr>
      <w:r w:rsidRPr="0060328D">
        <w:t xml:space="preserve">На перспективу генеральным планом </w:t>
      </w:r>
      <w:r w:rsidR="0034648C" w:rsidRPr="0060328D">
        <w:t>сельского поселения «Сбегинское»</w:t>
      </w:r>
      <w:r w:rsidRPr="0060328D">
        <w:t xml:space="preserve"> предусматривается ввести новое жильё, которое представляет объекты индивидуального жилищного строительства. Теплоснабжением планируется обеспечить от индивидуальных источников. </w:t>
      </w:r>
    </w:p>
    <w:p w14:paraId="39098286" w14:textId="6FCE105B" w:rsidR="007C1058" w:rsidRPr="0060328D" w:rsidRDefault="007C1058" w:rsidP="007C1058">
      <w:pPr>
        <w:pStyle w:val="11ff3"/>
      </w:pPr>
      <w:r w:rsidRPr="0060328D">
        <w:t>Удельные расходы тепловой энергии на горячее водоснабжение на одного человека в жилых и общественных зданиях представлены в таблицах.</w:t>
      </w:r>
    </w:p>
    <w:p w14:paraId="4A321894" w14:textId="61B2DBE9" w:rsidR="007C1058" w:rsidRPr="0060328D" w:rsidRDefault="00BE76EE" w:rsidP="00BE76EE">
      <w:pPr>
        <w:pStyle w:val="11ff3"/>
        <w:rPr>
          <w:b/>
        </w:rPr>
      </w:pPr>
      <w:r w:rsidRPr="0060328D">
        <w:rPr>
          <w:b/>
        </w:rPr>
        <w:t xml:space="preserve">Таблица 2.3.1 </w:t>
      </w:r>
      <w:r w:rsidR="002B53CC" w:rsidRPr="0060328D">
        <w:rPr>
          <w:b/>
        </w:rPr>
        <w:t>–</w:t>
      </w:r>
      <w:r w:rsidRPr="0060328D">
        <w:rPr>
          <w:b/>
        </w:rPr>
        <w:t xml:space="preserve"> </w:t>
      </w:r>
      <w:r w:rsidR="007C1058" w:rsidRPr="0060328D">
        <w:rPr>
          <w:b/>
        </w:rPr>
        <w:t>Удельный расход тепловой энергии на горячее водоснабжение в жилых зданиях (ккал/ч (Гкал/мес.) на 1 человека)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3"/>
        <w:gridCol w:w="2907"/>
        <w:gridCol w:w="1938"/>
        <w:gridCol w:w="1488"/>
      </w:tblGrid>
      <w:tr w:rsidR="007C1058" w:rsidRPr="0060328D" w14:paraId="546A1786" w14:textId="77777777" w:rsidTr="00BE76EE">
        <w:trPr>
          <w:trHeight w:val="20"/>
          <w:tblHeader/>
        </w:trPr>
        <w:tc>
          <w:tcPr>
            <w:tcW w:w="1612" w:type="pct"/>
            <w:vMerge w:val="restart"/>
            <w:shd w:val="clear" w:color="auto" w:fill="D9D9D9" w:themeFill="background1" w:themeFillShade="D9"/>
            <w:vAlign w:val="center"/>
          </w:tcPr>
          <w:p w14:paraId="7EE5B017" w14:textId="4D468C99"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lastRenderedPageBreak/>
              <w:t>Водопотребители</w:t>
            </w:r>
          </w:p>
        </w:tc>
        <w:tc>
          <w:tcPr>
            <w:tcW w:w="1555" w:type="pct"/>
            <w:vMerge w:val="restart"/>
            <w:shd w:val="clear" w:color="auto" w:fill="D9D9D9" w:themeFill="background1" w:themeFillShade="D9"/>
            <w:vAlign w:val="center"/>
          </w:tcPr>
          <w:p w14:paraId="4CA169C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Суточный расход воды на нужды горячего водоснабжения, л/ (сут. *чел.)</w:t>
            </w:r>
          </w:p>
        </w:tc>
        <w:tc>
          <w:tcPr>
            <w:tcW w:w="1833" w:type="pct"/>
            <w:gridSpan w:val="2"/>
            <w:shd w:val="clear" w:color="auto" w:fill="D9D9D9" w:themeFill="background1" w:themeFillShade="D9"/>
            <w:vAlign w:val="center"/>
          </w:tcPr>
          <w:p w14:paraId="6762CD4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Удельный расход тепловой энергии на горячее водоснабжение на одного человека</w:t>
            </w:r>
          </w:p>
        </w:tc>
      </w:tr>
      <w:tr w:rsidR="007C1058" w:rsidRPr="0060328D" w14:paraId="400CFCE9" w14:textId="77777777" w:rsidTr="00BE76EE">
        <w:trPr>
          <w:trHeight w:val="20"/>
          <w:tblHeader/>
        </w:trPr>
        <w:tc>
          <w:tcPr>
            <w:tcW w:w="1612" w:type="pct"/>
            <w:vMerge/>
            <w:shd w:val="clear" w:color="auto" w:fill="D9D9D9" w:themeFill="background1" w:themeFillShade="D9"/>
            <w:vAlign w:val="center"/>
          </w:tcPr>
          <w:p w14:paraId="05155DC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p>
        </w:tc>
        <w:tc>
          <w:tcPr>
            <w:tcW w:w="1555" w:type="pct"/>
            <w:vMerge/>
            <w:shd w:val="clear" w:color="auto" w:fill="D9D9D9" w:themeFill="background1" w:themeFillShade="D9"/>
            <w:vAlign w:val="center"/>
          </w:tcPr>
          <w:p w14:paraId="1FBA621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p>
        </w:tc>
        <w:tc>
          <w:tcPr>
            <w:tcW w:w="1037" w:type="pct"/>
            <w:shd w:val="clear" w:color="auto" w:fill="D9D9D9" w:themeFill="background1" w:themeFillShade="D9"/>
            <w:vAlign w:val="center"/>
          </w:tcPr>
          <w:p w14:paraId="4C5125C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ккал/ч</w:t>
            </w:r>
          </w:p>
        </w:tc>
        <w:tc>
          <w:tcPr>
            <w:tcW w:w="796" w:type="pct"/>
            <w:shd w:val="clear" w:color="auto" w:fill="D9D9D9" w:themeFill="background1" w:themeFillShade="D9"/>
            <w:vAlign w:val="center"/>
          </w:tcPr>
          <w:p w14:paraId="602329F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Г кал/мес.</w:t>
            </w:r>
          </w:p>
        </w:tc>
      </w:tr>
      <w:tr w:rsidR="007C1058" w:rsidRPr="0060328D" w14:paraId="749EEFEF" w14:textId="77777777" w:rsidTr="00BE76EE">
        <w:trPr>
          <w:trHeight w:val="20"/>
        </w:trPr>
        <w:tc>
          <w:tcPr>
            <w:tcW w:w="5000" w:type="pct"/>
            <w:gridSpan w:val="4"/>
            <w:vAlign w:val="center"/>
          </w:tcPr>
          <w:p w14:paraId="4D4F41D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Жилые дома квартирного типа:</w:t>
            </w:r>
          </w:p>
        </w:tc>
      </w:tr>
      <w:tr w:rsidR="007C1058" w:rsidRPr="0060328D" w14:paraId="1032A663" w14:textId="77777777" w:rsidTr="00BE76EE">
        <w:trPr>
          <w:trHeight w:val="20"/>
        </w:trPr>
        <w:tc>
          <w:tcPr>
            <w:tcW w:w="1612" w:type="pct"/>
            <w:vAlign w:val="center"/>
          </w:tcPr>
          <w:p w14:paraId="1067A18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с централизованным горячим водоснабжением, оборудованные умывальниками, мойками и душами</w:t>
            </w:r>
          </w:p>
        </w:tc>
        <w:tc>
          <w:tcPr>
            <w:tcW w:w="1555" w:type="pct"/>
            <w:vAlign w:val="center"/>
          </w:tcPr>
          <w:p w14:paraId="72AD96A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100</w:t>
            </w:r>
          </w:p>
        </w:tc>
        <w:tc>
          <w:tcPr>
            <w:tcW w:w="1037" w:type="pct"/>
            <w:vAlign w:val="center"/>
          </w:tcPr>
          <w:p w14:paraId="08789AB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270,09</w:t>
            </w:r>
          </w:p>
        </w:tc>
        <w:tc>
          <w:tcPr>
            <w:tcW w:w="796" w:type="pct"/>
            <w:vAlign w:val="center"/>
          </w:tcPr>
          <w:p w14:paraId="15D464FB"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0,194</w:t>
            </w:r>
          </w:p>
        </w:tc>
      </w:tr>
      <w:tr w:rsidR="007C1058" w:rsidRPr="0060328D" w14:paraId="65AAC319" w14:textId="77777777" w:rsidTr="00BE76EE">
        <w:trPr>
          <w:trHeight w:val="20"/>
        </w:trPr>
        <w:tc>
          <w:tcPr>
            <w:tcW w:w="1612" w:type="pct"/>
            <w:vAlign w:val="center"/>
          </w:tcPr>
          <w:p w14:paraId="0225D61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с сидячими ваннами, оборудованными душами</w:t>
            </w:r>
          </w:p>
        </w:tc>
        <w:tc>
          <w:tcPr>
            <w:tcW w:w="1555" w:type="pct"/>
            <w:vAlign w:val="center"/>
          </w:tcPr>
          <w:p w14:paraId="00931E0E"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110</w:t>
            </w:r>
          </w:p>
        </w:tc>
        <w:tc>
          <w:tcPr>
            <w:tcW w:w="1037" w:type="pct"/>
            <w:vAlign w:val="center"/>
          </w:tcPr>
          <w:p w14:paraId="26F4AF9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297,10</w:t>
            </w:r>
          </w:p>
        </w:tc>
        <w:tc>
          <w:tcPr>
            <w:tcW w:w="796" w:type="pct"/>
            <w:vAlign w:val="center"/>
          </w:tcPr>
          <w:p w14:paraId="14002C2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0,214</w:t>
            </w:r>
          </w:p>
        </w:tc>
      </w:tr>
      <w:tr w:rsidR="007C1058" w:rsidRPr="0060328D" w14:paraId="7650EEEA" w14:textId="77777777" w:rsidTr="00BE76EE">
        <w:trPr>
          <w:trHeight w:val="20"/>
        </w:trPr>
        <w:tc>
          <w:tcPr>
            <w:tcW w:w="1612" w:type="pct"/>
            <w:vAlign w:val="center"/>
          </w:tcPr>
          <w:p w14:paraId="630B7FFE"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с ваннами длиной от 1500 до 1700 мм, оборудованными душами</w:t>
            </w:r>
          </w:p>
        </w:tc>
        <w:tc>
          <w:tcPr>
            <w:tcW w:w="1555" w:type="pct"/>
            <w:vAlign w:val="center"/>
          </w:tcPr>
          <w:p w14:paraId="4B3A16A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120</w:t>
            </w:r>
          </w:p>
        </w:tc>
        <w:tc>
          <w:tcPr>
            <w:tcW w:w="1037" w:type="pct"/>
            <w:vAlign w:val="center"/>
          </w:tcPr>
          <w:p w14:paraId="0E82F2C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324,11</w:t>
            </w:r>
          </w:p>
        </w:tc>
        <w:tc>
          <w:tcPr>
            <w:tcW w:w="796" w:type="pct"/>
            <w:vAlign w:val="center"/>
          </w:tcPr>
          <w:p w14:paraId="50A8C9C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0,233</w:t>
            </w:r>
          </w:p>
        </w:tc>
      </w:tr>
      <w:tr w:rsidR="007C1058" w:rsidRPr="0060328D" w14:paraId="67611C64" w14:textId="77777777" w:rsidTr="00BE76EE">
        <w:trPr>
          <w:trHeight w:val="20"/>
        </w:trPr>
        <w:tc>
          <w:tcPr>
            <w:tcW w:w="1612" w:type="pct"/>
            <w:vAlign w:val="center"/>
          </w:tcPr>
          <w:p w14:paraId="19EA863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высотой св. 12 этажей с централизованным горячим водоснабжением и повышенными требованиями к их благоустройству</w:t>
            </w:r>
          </w:p>
        </w:tc>
        <w:tc>
          <w:tcPr>
            <w:tcW w:w="1555" w:type="pct"/>
            <w:vAlign w:val="center"/>
          </w:tcPr>
          <w:p w14:paraId="552C961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130</w:t>
            </w:r>
          </w:p>
        </w:tc>
        <w:tc>
          <w:tcPr>
            <w:tcW w:w="1037" w:type="pct"/>
            <w:vAlign w:val="center"/>
          </w:tcPr>
          <w:p w14:paraId="2A87F37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351,12</w:t>
            </w:r>
          </w:p>
        </w:tc>
        <w:tc>
          <w:tcPr>
            <w:tcW w:w="796" w:type="pct"/>
            <w:vAlign w:val="center"/>
          </w:tcPr>
          <w:p w14:paraId="3C92D0C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0,253</w:t>
            </w:r>
          </w:p>
        </w:tc>
      </w:tr>
      <w:tr w:rsidR="007C1058" w:rsidRPr="0060328D" w14:paraId="5962E053" w14:textId="77777777" w:rsidTr="00BE76EE">
        <w:trPr>
          <w:trHeight w:val="20"/>
        </w:trPr>
        <w:tc>
          <w:tcPr>
            <w:tcW w:w="5000" w:type="pct"/>
            <w:gridSpan w:val="4"/>
            <w:vAlign w:val="center"/>
          </w:tcPr>
          <w:p w14:paraId="138B12F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Общежития:</w:t>
            </w:r>
          </w:p>
        </w:tc>
      </w:tr>
      <w:tr w:rsidR="007C1058" w:rsidRPr="0060328D" w14:paraId="1CA8680C" w14:textId="77777777" w:rsidTr="00BE76EE">
        <w:trPr>
          <w:trHeight w:val="20"/>
        </w:trPr>
        <w:tc>
          <w:tcPr>
            <w:tcW w:w="1612" w:type="pct"/>
            <w:vAlign w:val="center"/>
          </w:tcPr>
          <w:p w14:paraId="4144A725"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с общими душевыми</w:t>
            </w:r>
          </w:p>
        </w:tc>
        <w:tc>
          <w:tcPr>
            <w:tcW w:w="1555" w:type="pct"/>
            <w:vAlign w:val="center"/>
          </w:tcPr>
          <w:p w14:paraId="01CD0BD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60</w:t>
            </w:r>
          </w:p>
        </w:tc>
        <w:tc>
          <w:tcPr>
            <w:tcW w:w="1037" w:type="pct"/>
            <w:vAlign w:val="center"/>
          </w:tcPr>
          <w:p w14:paraId="324CD37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137,89</w:t>
            </w:r>
          </w:p>
        </w:tc>
        <w:tc>
          <w:tcPr>
            <w:tcW w:w="796" w:type="pct"/>
            <w:vAlign w:val="center"/>
          </w:tcPr>
          <w:p w14:paraId="485915DC"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0,099</w:t>
            </w:r>
          </w:p>
        </w:tc>
      </w:tr>
      <w:tr w:rsidR="007C1058" w:rsidRPr="0060328D" w14:paraId="2C0007EA" w14:textId="77777777" w:rsidTr="00BE76EE">
        <w:trPr>
          <w:trHeight w:val="20"/>
        </w:trPr>
        <w:tc>
          <w:tcPr>
            <w:tcW w:w="1612" w:type="pct"/>
            <w:vAlign w:val="center"/>
          </w:tcPr>
          <w:p w14:paraId="03AC670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с душами при всех жилых комнатах</w:t>
            </w:r>
          </w:p>
        </w:tc>
        <w:tc>
          <w:tcPr>
            <w:tcW w:w="1555" w:type="pct"/>
            <w:vAlign w:val="center"/>
          </w:tcPr>
          <w:p w14:paraId="07F8789E"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70</w:t>
            </w:r>
          </w:p>
        </w:tc>
        <w:tc>
          <w:tcPr>
            <w:tcW w:w="1037" w:type="pct"/>
            <w:vAlign w:val="center"/>
          </w:tcPr>
          <w:p w14:paraId="6238046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160,87</w:t>
            </w:r>
          </w:p>
        </w:tc>
        <w:tc>
          <w:tcPr>
            <w:tcW w:w="796" w:type="pct"/>
            <w:vAlign w:val="center"/>
          </w:tcPr>
          <w:p w14:paraId="1A0E272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0,116</w:t>
            </w:r>
          </w:p>
        </w:tc>
      </w:tr>
      <w:tr w:rsidR="007C1058" w:rsidRPr="0060328D" w14:paraId="25C2BE04" w14:textId="77777777" w:rsidTr="00BE76EE">
        <w:trPr>
          <w:trHeight w:val="20"/>
        </w:trPr>
        <w:tc>
          <w:tcPr>
            <w:tcW w:w="1612" w:type="pct"/>
            <w:vAlign w:val="center"/>
          </w:tcPr>
          <w:p w14:paraId="183C573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с общими кухнями и блоками душевых на этажах при жилых комнатах в каждой секции здания</w:t>
            </w:r>
          </w:p>
        </w:tc>
        <w:tc>
          <w:tcPr>
            <w:tcW w:w="1555" w:type="pct"/>
            <w:vAlign w:val="center"/>
          </w:tcPr>
          <w:p w14:paraId="5DEA2C6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90</w:t>
            </w:r>
          </w:p>
        </w:tc>
        <w:tc>
          <w:tcPr>
            <w:tcW w:w="1037" w:type="pct"/>
            <w:vAlign w:val="center"/>
          </w:tcPr>
          <w:p w14:paraId="7BB61BF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206,84</w:t>
            </w:r>
          </w:p>
        </w:tc>
        <w:tc>
          <w:tcPr>
            <w:tcW w:w="796" w:type="pct"/>
            <w:vAlign w:val="center"/>
          </w:tcPr>
          <w:p w14:paraId="145BEDE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3"/>
              </w:rPr>
            </w:pPr>
            <w:r w:rsidRPr="0060328D">
              <w:rPr>
                <w:rFonts w:ascii="Times New Roman" w:eastAsia="Calibri" w:hAnsi="Times New Roman" w:cs="Times New Roman"/>
                <w:color w:val="000000"/>
                <w:sz w:val="20"/>
                <w:szCs w:val="23"/>
              </w:rPr>
              <w:t>0,149</w:t>
            </w:r>
          </w:p>
        </w:tc>
      </w:tr>
    </w:tbl>
    <w:p w14:paraId="3B006609" w14:textId="77777777" w:rsidR="007C1058" w:rsidRPr="0060328D" w:rsidRDefault="007C1058" w:rsidP="007C1058">
      <w:pPr>
        <w:autoSpaceDE w:val="0"/>
        <w:autoSpaceDN w:val="0"/>
        <w:adjustRightInd w:val="0"/>
        <w:spacing w:after="0" w:line="240" w:lineRule="auto"/>
        <w:rPr>
          <w:rFonts w:ascii="Times New Roman" w:eastAsia="Calibri" w:hAnsi="Times New Roman" w:cs="Times New Roman"/>
          <w:color w:val="000000"/>
          <w:sz w:val="24"/>
          <w:szCs w:val="24"/>
        </w:rPr>
      </w:pPr>
    </w:p>
    <w:p w14:paraId="05AF59A8" w14:textId="3D23BA60" w:rsidR="007C1058" w:rsidRPr="0060328D" w:rsidRDefault="00BE76EE" w:rsidP="00BE76EE">
      <w:pPr>
        <w:pStyle w:val="11ff3"/>
        <w:rPr>
          <w:b/>
        </w:rPr>
      </w:pPr>
      <w:r w:rsidRPr="0060328D">
        <w:rPr>
          <w:b/>
        </w:rPr>
        <w:t xml:space="preserve">Таблица 2.3.2 </w:t>
      </w:r>
      <w:r w:rsidR="002B53CC" w:rsidRPr="0060328D">
        <w:rPr>
          <w:b/>
        </w:rPr>
        <w:t>–</w:t>
      </w:r>
      <w:r w:rsidRPr="0060328D">
        <w:rPr>
          <w:b/>
        </w:rPr>
        <w:t xml:space="preserve"> </w:t>
      </w:r>
      <w:r w:rsidR="007C1058" w:rsidRPr="0060328D">
        <w:rPr>
          <w:b/>
        </w:rPr>
        <w:t>Удельный расход тепловой энергии на горячее водоснабжение в общественных зданиях (ккал/ч (Гкал/мес.) на 1 человека)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gridCol w:w="3159"/>
        <w:gridCol w:w="2198"/>
        <w:gridCol w:w="1649"/>
        <w:gridCol w:w="1686"/>
      </w:tblGrid>
      <w:tr w:rsidR="007C1058" w:rsidRPr="0060328D" w14:paraId="50E104D4" w14:textId="77777777" w:rsidTr="00BE76EE">
        <w:trPr>
          <w:trHeight w:val="20"/>
          <w:tblHeader/>
        </w:trPr>
        <w:tc>
          <w:tcPr>
            <w:tcW w:w="350" w:type="pct"/>
            <w:vMerge w:val="restart"/>
            <w:shd w:val="clear" w:color="auto" w:fill="D9D9D9" w:themeFill="background1" w:themeFillShade="D9"/>
            <w:vAlign w:val="center"/>
          </w:tcPr>
          <w:p w14:paraId="330F378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w:t>
            </w:r>
          </w:p>
          <w:p w14:paraId="69D22A6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п/п</w:t>
            </w:r>
          </w:p>
        </w:tc>
        <w:tc>
          <w:tcPr>
            <w:tcW w:w="1690" w:type="pct"/>
            <w:vMerge w:val="restart"/>
            <w:shd w:val="clear" w:color="auto" w:fill="D9D9D9" w:themeFill="background1" w:themeFillShade="D9"/>
            <w:vAlign w:val="center"/>
          </w:tcPr>
          <w:p w14:paraId="3EB1B4FE" w14:textId="2D9F2476"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Водопотребители</w:t>
            </w:r>
          </w:p>
        </w:tc>
        <w:tc>
          <w:tcPr>
            <w:tcW w:w="1176" w:type="pct"/>
            <w:vMerge w:val="restart"/>
            <w:shd w:val="clear" w:color="auto" w:fill="D9D9D9" w:themeFill="background1" w:themeFillShade="D9"/>
            <w:vAlign w:val="center"/>
          </w:tcPr>
          <w:p w14:paraId="42794C9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Суточный расход воды на нужды горячего водоснабжения, л/(сут.*чел.)</w:t>
            </w:r>
          </w:p>
        </w:tc>
        <w:tc>
          <w:tcPr>
            <w:tcW w:w="1784" w:type="pct"/>
            <w:gridSpan w:val="2"/>
            <w:shd w:val="clear" w:color="auto" w:fill="D9D9D9" w:themeFill="background1" w:themeFillShade="D9"/>
            <w:vAlign w:val="center"/>
          </w:tcPr>
          <w:p w14:paraId="427D02CB"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Удельный расход тепловой энергии на горячее водоснабжение на одного человека</w:t>
            </w:r>
          </w:p>
        </w:tc>
      </w:tr>
      <w:tr w:rsidR="007C1058" w:rsidRPr="0060328D" w14:paraId="5A1068B4" w14:textId="77777777" w:rsidTr="00BE76EE">
        <w:trPr>
          <w:trHeight w:val="20"/>
          <w:tblHeader/>
        </w:trPr>
        <w:tc>
          <w:tcPr>
            <w:tcW w:w="350" w:type="pct"/>
            <w:vMerge/>
            <w:shd w:val="clear" w:color="auto" w:fill="D9D9D9" w:themeFill="background1" w:themeFillShade="D9"/>
            <w:vAlign w:val="center"/>
          </w:tcPr>
          <w:p w14:paraId="6383261C"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690" w:type="pct"/>
            <w:vMerge/>
            <w:shd w:val="clear" w:color="auto" w:fill="D9D9D9" w:themeFill="background1" w:themeFillShade="D9"/>
            <w:vAlign w:val="center"/>
          </w:tcPr>
          <w:p w14:paraId="3959EBF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176" w:type="pct"/>
            <w:vMerge/>
            <w:shd w:val="clear" w:color="auto" w:fill="D9D9D9" w:themeFill="background1" w:themeFillShade="D9"/>
            <w:vAlign w:val="center"/>
          </w:tcPr>
          <w:p w14:paraId="49BF57B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882" w:type="pct"/>
            <w:shd w:val="clear" w:color="auto" w:fill="D9D9D9" w:themeFill="background1" w:themeFillShade="D9"/>
            <w:vAlign w:val="center"/>
          </w:tcPr>
          <w:p w14:paraId="4C9535F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ккал/ч</w:t>
            </w:r>
          </w:p>
        </w:tc>
        <w:tc>
          <w:tcPr>
            <w:tcW w:w="902" w:type="pct"/>
            <w:shd w:val="clear" w:color="auto" w:fill="D9D9D9" w:themeFill="background1" w:themeFillShade="D9"/>
            <w:vAlign w:val="center"/>
          </w:tcPr>
          <w:p w14:paraId="1345065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Г кал/мес.</w:t>
            </w:r>
          </w:p>
        </w:tc>
      </w:tr>
      <w:tr w:rsidR="007C1058" w:rsidRPr="0060328D" w14:paraId="035A008C" w14:textId="77777777" w:rsidTr="00BE76EE">
        <w:trPr>
          <w:trHeight w:val="20"/>
        </w:trPr>
        <w:tc>
          <w:tcPr>
            <w:tcW w:w="350" w:type="pct"/>
            <w:vAlign w:val="center"/>
          </w:tcPr>
          <w:p w14:paraId="428DB75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w:t>
            </w:r>
          </w:p>
        </w:tc>
        <w:tc>
          <w:tcPr>
            <w:tcW w:w="1690" w:type="pct"/>
            <w:vAlign w:val="center"/>
          </w:tcPr>
          <w:p w14:paraId="51BEE79C"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Общежития</w:t>
            </w:r>
          </w:p>
        </w:tc>
        <w:tc>
          <w:tcPr>
            <w:tcW w:w="1176" w:type="pct"/>
            <w:vAlign w:val="center"/>
          </w:tcPr>
          <w:p w14:paraId="23C81A3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90</w:t>
            </w:r>
          </w:p>
        </w:tc>
        <w:tc>
          <w:tcPr>
            <w:tcW w:w="882" w:type="pct"/>
            <w:vAlign w:val="center"/>
          </w:tcPr>
          <w:p w14:paraId="4EA1D7CA"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206,84</w:t>
            </w:r>
          </w:p>
        </w:tc>
        <w:tc>
          <w:tcPr>
            <w:tcW w:w="902" w:type="pct"/>
            <w:vAlign w:val="center"/>
          </w:tcPr>
          <w:p w14:paraId="31E0423E"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0,149</w:t>
            </w:r>
          </w:p>
        </w:tc>
      </w:tr>
      <w:tr w:rsidR="007C1058" w:rsidRPr="0060328D" w14:paraId="4059D1DB" w14:textId="77777777" w:rsidTr="00BE76EE">
        <w:trPr>
          <w:trHeight w:val="20"/>
        </w:trPr>
        <w:tc>
          <w:tcPr>
            <w:tcW w:w="350" w:type="pct"/>
            <w:vAlign w:val="center"/>
          </w:tcPr>
          <w:p w14:paraId="2ED39AEE"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w:t>
            </w:r>
          </w:p>
        </w:tc>
        <w:tc>
          <w:tcPr>
            <w:tcW w:w="1690" w:type="pct"/>
            <w:vAlign w:val="center"/>
          </w:tcPr>
          <w:p w14:paraId="06EB6C6A"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Гостиницы и пансионаты с душами во всех отдельных номерах</w:t>
            </w:r>
          </w:p>
        </w:tc>
        <w:tc>
          <w:tcPr>
            <w:tcW w:w="1176" w:type="pct"/>
            <w:vAlign w:val="center"/>
          </w:tcPr>
          <w:p w14:paraId="10AACAB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140</w:t>
            </w:r>
          </w:p>
        </w:tc>
        <w:tc>
          <w:tcPr>
            <w:tcW w:w="882" w:type="pct"/>
            <w:vAlign w:val="center"/>
          </w:tcPr>
          <w:p w14:paraId="032FAEC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321,75</w:t>
            </w:r>
          </w:p>
        </w:tc>
        <w:tc>
          <w:tcPr>
            <w:tcW w:w="902" w:type="pct"/>
            <w:vAlign w:val="center"/>
          </w:tcPr>
          <w:p w14:paraId="5750585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0,232</w:t>
            </w:r>
          </w:p>
        </w:tc>
      </w:tr>
      <w:tr w:rsidR="007C1058" w:rsidRPr="0060328D" w14:paraId="19623EE3" w14:textId="77777777" w:rsidTr="00BE76EE">
        <w:trPr>
          <w:trHeight w:val="20"/>
        </w:trPr>
        <w:tc>
          <w:tcPr>
            <w:tcW w:w="350" w:type="pct"/>
            <w:vAlign w:val="center"/>
          </w:tcPr>
          <w:p w14:paraId="50D49DA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w:t>
            </w:r>
          </w:p>
        </w:tc>
        <w:tc>
          <w:tcPr>
            <w:tcW w:w="1690" w:type="pct"/>
            <w:vAlign w:val="center"/>
          </w:tcPr>
          <w:p w14:paraId="07B089A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Больницы</w:t>
            </w:r>
          </w:p>
        </w:tc>
        <w:tc>
          <w:tcPr>
            <w:tcW w:w="1176" w:type="pct"/>
            <w:vAlign w:val="center"/>
          </w:tcPr>
          <w:p w14:paraId="1A9E774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91</w:t>
            </w:r>
          </w:p>
        </w:tc>
        <w:tc>
          <w:tcPr>
            <w:tcW w:w="882" w:type="pct"/>
            <w:vAlign w:val="center"/>
          </w:tcPr>
          <w:p w14:paraId="4C53D3C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209,13</w:t>
            </w:r>
          </w:p>
        </w:tc>
        <w:tc>
          <w:tcPr>
            <w:tcW w:w="902" w:type="pct"/>
            <w:vAlign w:val="center"/>
          </w:tcPr>
          <w:p w14:paraId="46F0A7C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0,151</w:t>
            </w:r>
          </w:p>
        </w:tc>
      </w:tr>
      <w:tr w:rsidR="007C1058" w:rsidRPr="0060328D" w14:paraId="2B7FC84E" w14:textId="77777777" w:rsidTr="00BE76EE">
        <w:trPr>
          <w:trHeight w:val="20"/>
        </w:trPr>
        <w:tc>
          <w:tcPr>
            <w:tcW w:w="350" w:type="pct"/>
            <w:vAlign w:val="center"/>
          </w:tcPr>
          <w:p w14:paraId="6913550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4</w:t>
            </w:r>
          </w:p>
        </w:tc>
        <w:tc>
          <w:tcPr>
            <w:tcW w:w="1690" w:type="pct"/>
            <w:vAlign w:val="center"/>
          </w:tcPr>
          <w:p w14:paraId="25B1706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Санатории и дома отдыха</w:t>
            </w:r>
          </w:p>
        </w:tc>
        <w:tc>
          <w:tcPr>
            <w:tcW w:w="1176" w:type="pct"/>
            <w:vAlign w:val="center"/>
          </w:tcPr>
          <w:p w14:paraId="2331826C"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97,5</w:t>
            </w:r>
          </w:p>
        </w:tc>
        <w:tc>
          <w:tcPr>
            <w:tcW w:w="882" w:type="pct"/>
            <w:vAlign w:val="center"/>
          </w:tcPr>
          <w:p w14:paraId="3D6537C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224,07</w:t>
            </w:r>
          </w:p>
        </w:tc>
        <w:tc>
          <w:tcPr>
            <w:tcW w:w="902" w:type="pct"/>
            <w:vAlign w:val="center"/>
          </w:tcPr>
          <w:p w14:paraId="6F18F51A"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0,161</w:t>
            </w:r>
          </w:p>
        </w:tc>
      </w:tr>
      <w:tr w:rsidR="007C1058" w:rsidRPr="0060328D" w14:paraId="4BEDF5B7" w14:textId="77777777" w:rsidTr="00BE76EE">
        <w:trPr>
          <w:trHeight w:val="20"/>
        </w:trPr>
        <w:tc>
          <w:tcPr>
            <w:tcW w:w="350" w:type="pct"/>
            <w:vAlign w:val="center"/>
          </w:tcPr>
          <w:p w14:paraId="6034148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5</w:t>
            </w:r>
          </w:p>
        </w:tc>
        <w:tc>
          <w:tcPr>
            <w:tcW w:w="1690" w:type="pct"/>
            <w:vAlign w:val="center"/>
          </w:tcPr>
          <w:p w14:paraId="49036D3B"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Поликлиники и амбулатории</w:t>
            </w:r>
          </w:p>
        </w:tc>
        <w:tc>
          <w:tcPr>
            <w:tcW w:w="1176" w:type="pct"/>
            <w:vAlign w:val="center"/>
          </w:tcPr>
          <w:p w14:paraId="23825E8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6</w:t>
            </w:r>
          </w:p>
        </w:tc>
        <w:tc>
          <w:tcPr>
            <w:tcW w:w="882" w:type="pct"/>
            <w:vAlign w:val="center"/>
          </w:tcPr>
          <w:p w14:paraId="5B704E2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13,79</w:t>
            </w:r>
          </w:p>
        </w:tc>
        <w:tc>
          <w:tcPr>
            <w:tcW w:w="902" w:type="pct"/>
            <w:vAlign w:val="center"/>
          </w:tcPr>
          <w:p w14:paraId="7E743A4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0,010</w:t>
            </w:r>
          </w:p>
        </w:tc>
      </w:tr>
      <w:tr w:rsidR="007C1058" w:rsidRPr="0060328D" w14:paraId="6F9E863A" w14:textId="77777777" w:rsidTr="00BE76EE">
        <w:trPr>
          <w:trHeight w:val="20"/>
        </w:trPr>
        <w:tc>
          <w:tcPr>
            <w:tcW w:w="350" w:type="pct"/>
            <w:vAlign w:val="center"/>
          </w:tcPr>
          <w:p w14:paraId="02F841A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6</w:t>
            </w:r>
          </w:p>
        </w:tc>
        <w:tc>
          <w:tcPr>
            <w:tcW w:w="1690" w:type="pct"/>
            <w:vAlign w:val="center"/>
          </w:tcPr>
          <w:p w14:paraId="08FA704B"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Административные здания</w:t>
            </w:r>
          </w:p>
        </w:tc>
        <w:tc>
          <w:tcPr>
            <w:tcW w:w="1176" w:type="pct"/>
            <w:vAlign w:val="center"/>
          </w:tcPr>
          <w:p w14:paraId="0AB2A69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7</w:t>
            </w:r>
          </w:p>
        </w:tc>
        <w:tc>
          <w:tcPr>
            <w:tcW w:w="882" w:type="pct"/>
            <w:vAlign w:val="center"/>
          </w:tcPr>
          <w:p w14:paraId="02ACF7CA"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16,09</w:t>
            </w:r>
          </w:p>
        </w:tc>
        <w:tc>
          <w:tcPr>
            <w:tcW w:w="902" w:type="pct"/>
            <w:vAlign w:val="center"/>
          </w:tcPr>
          <w:p w14:paraId="40AAB2EA"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0,012</w:t>
            </w:r>
          </w:p>
        </w:tc>
      </w:tr>
      <w:tr w:rsidR="007C1058" w:rsidRPr="0060328D" w14:paraId="00897D3A" w14:textId="77777777" w:rsidTr="00BE76EE">
        <w:trPr>
          <w:trHeight w:val="20"/>
        </w:trPr>
        <w:tc>
          <w:tcPr>
            <w:tcW w:w="350" w:type="pct"/>
            <w:vAlign w:val="center"/>
          </w:tcPr>
          <w:p w14:paraId="2F904EB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7</w:t>
            </w:r>
          </w:p>
        </w:tc>
        <w:tc>
          <w:tcPr>
            <w:tcW w:w="1690" w:type="pct"/>
            <w:vAlign w:val="center"/>
          </w:tcPr>
          <w:p w14:paraId="4E288ED5"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Детские ясли-сады с дневным пребыванием детей</w:t>
            </w:r>
          </w:p>
        </w:tc>
        <w:tc>
          <w:tcPr>
            <w:tcW w:w="1176" w:type="pct"/>
            <w:vAlign w:val="center"/>
          </w:tcPr>
          <w:p w14:paraId="04FC5EBE"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35</w:t>
            </w:r>
          </w:p>
        </w:tc>
        <w:tc>
          <w:tcPr>
            <w:tcW w:w="882" w:type="pct"/>
            <w:vAlign w:val="center"/>
          </w:tcPr>
          <w:p w14:paraId="60CB5EF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80,44</w:t>
            </w:r>
          </w:p>
        </w:tc>
        <w:tc>
          <w:tcPr>
            <w:tcW w:w="902" w:type="pct"/>
            <w:vAlign w:val="center"/>
          </w:tcPr>
          <w:p w14:paraId="7505F4B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0,058</w:t>
            </w:r>
          </w:p>
        </w:tc>
      </w:tr>
      <w:tr w:rsidR="007C1058" w:rsidRPr="0060328D" w14:paraId="1744DB4C" w14:textId="77777777" w:rsidTr="00BE76EE">
        <w:trPr>
          <w:trHeight w:val="20"/>
        </w:trPr>
        <w:tc>
          <w:tcPr>
            <w:tcW w:w="350" w:type="pct"/>
            <w:vAlign w:val="center"/>
          </w:tcPr>
          <w:p w14:paraId="3595D9D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8</w:t>
            </w:r>
          </w:p>
        </w:tc>
        <w:tc>
          <w:tcPr>
            <w:tcW w:w="1690" w:type="pct"/>
            <w:vAlign w:val="center"/>
          </w:tcPr>
          <w:p w14:paraId="50D2B05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Пионерские лагеря (в том числе круглогодичного действия)</w:t>
            </w:r>
          </w:p>
        </w:tc>
        <w:tc>
          <w:tcPr>
            <w:tcW w:w="1176" w:type="pct"/>
            <w:vAlign w:val="center"/>
          </w:tcPr>
          <w:p w14:paraId="3DC32D5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35</w:t>
            </w:r>
          </w:p>
        </w:tc>
        <w:tc>
          <w:tcPr>
            <w:tcW w:w="882" w:type="pct"/>
            <w:vAlign w:val="center"/>
          </w:tcPr>
          <w:p w14:paraId="03AECCCE"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80,44</w:t>
            </w:r>
          </w:p>
        </w:tc>
        <w:tc>
          <w:tcPr>
            <w:tcW w:w="902" w:type="pct"/>
            <w:vAlign w:val="center"/>
          </w:tcPr>
          <w:p w14:paraId="63F3B3C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0,058</w:t>
            </w:r>
          </w:p>
        </w:tc>
      </w:tr>
      <w:tr w:rsidR="007C1058" w:rsidRPr="0060328D" w14:paraId="1F30795B" w14:textId="77777777" w:rsidTr="00BE76EE">
        <w:trPr>
          <w:trHeight w:val="20"/>
        </w:trPr>
        <w:tc>
          <w:tcPr>
            <w:tcW w:w="350" w:type="pct"/>
            <w:vAlign w:val="center"/>
          </w:tcPr>
          <w:p w14:paraId="479DABB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9</w:t>
            </w:r>
          </w:p>
        </w:tc>
        <w:tc>
          <w:tcPr>
            <w:tcW w:w="1690" w:type="pct"/>
            <w:vAlign w:val="center"/>
          </w:tcPr>
          <w:p w14:paraId="06D101F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Учебные заведения (в том числе высшие и средние специальные) с душевыми при гимнастических залах и буфетами, реализующими готовую продукцию</w:t>
            </w:r>
          </w:p>
        </w:tc>
        <w:tc>
          <w:tcPr>
            <w:tcW w:w="1176" w:type="pct"/>
            <w:vAlign w:val="center"/>
          </w:tcPr>
          <w:p w14:paraId="1B4537F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8</w:t>
            </w:r>
          </w:p>
        </w:tc>
        <w:tc>
          <w:tcPr>
            <w:tcW w:w="882" w:type="pct"/>
            <w:vAlign w:val="center"/>
          </w:tcPr>
          <w:p w14:paraId="4980293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18,39</w:t>
            </w:r>
          </w:p>
        </w:tc>
        <w:tc>
          <w:tcPr>
            <w:tcW w:w="902" w:type="pct"/>
            <w:vAlign w:val="center"/>
          </w:tcPr>
          <w:p w14:paraId="54BAD955"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0,013</w:t>
            </w:r>
          </w:p>
        </w:tc>
      </w:tr>
      <w:tr w:rsidR="007C1058" w:rsidRPr="0060328D" w14:paraId="02F87D1C" w14:textId="77777777" w:rsidTr="00BE76EE">
        <w:trPr>
          <w:trHeight w:val="20"/>
        </w:trPr>
        <w:tc>
          <w:tcPr>
            <w:tcW w:w="350" w:type="pct"/>
            <w:vAlign w:val="center"/>
          </w:tcPr>
          <w:p w14:paraId="21AC6BFB"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10</w:t>
            </w:r>
          </w:p>
        </w:tc>
        <w:tc>
          <w:tcPr>
            <w:tcW w:w="1690" w:type="pct"/>
            <w:vAlign w:val="center"/>
          </w:tcPr>
          <w:p w14:paraId="6EB7407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Лаборатории высших и средних специальных учебных заведений</w:t>
            </w:r>
          </w:p>
        </w:tc>
        <w:tc>
          <w:tcPr>
            <w:tcW w:w="1176" w:type="pct"/>
            <w:vAlign w:val="center"/>
          </w:tcPr>
          <w:p w14:paraId="07301B1A"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130</w:t>
            </w:r>
          </w:p>
        </w:tc>
        <w:tc>
          <w:tcPr>
            <w:tcW w:w="882" w:type="pct"/>
            <w:vAlign w:val="center"/>
          </w:tcPr>
          <w:p w14:paraId="5B8C653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298,76</w:t>
            </w:r>
          </w:p>
        </w:tc>
        <w:tc>
          <w:tcPr>
            <w:tcW w:w="902" w:type="pct"/>
            <w:vAlign w:val="center"/>
          </w:tcPr>
          <w:p w14:paraId="34141F1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0,215</w:t>
            </w:r>
          </w:p>
        </w:tc>
      </w:tr>
      <w:tr w:rsidR="007C1058" w:rsidRPr="0060328D" w14:paraId="374059A3" w14:textId="77777777" w:rsidTr="00BE76EE">
        <w:trPr>
          <w:trHeight w:val="20"/>
        </w:trPr>
        <w:tc>
          <w:tcPr>
            <w:tcW w:w="350" w:type="pct"/>
            <w:vAlign w:val="center"/>
          </w:tcPr>
          <w:p w14:paraId="11E45BEA"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11</w:t>
            </w:r>
          </w:p>
        </w:tc>
        <w:tc>
          <w:tcPr>
            <w:tcW w:w="1690" w:type="pct"/>
            <w:vAlign w:val="center"/>
          </w:tcPr>
          <w:p w14:paraId="00A6D11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Общеобразовательные школы с душевыми при гимнастических залах и столовыми, работающими на полуфабрикатах, с продленным днем</w:t>
            </w:r>
          </w:p>
        </w:tc>
        <w:tc>
          <w:tcPr>
            <w:tcW w:w="1176" w:type="pct"/>
            <w:vAlign w:val="center"/>
          </w:tcPr>
          <w:p w14:paraId="1AB028D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4</w:t>
            </w:r>
          </w:p>
        </w:tc>
        <w:tc>
          <w:tcPr>
            <w:tcW w:w="882" w:type="pct"/>
            <w:vAlign w:val="center"/>
          </w:tcPr>
          <w:p w14:paraId="731C610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9,19</w:t>
            </w:r>
          </w:p>
        </w:tc>
        <w:tc>
          <w:tcPr>
            <w:tcW w:w="902" w:type="pct"/>
            <w:vAlign w:val="center"/>
          </w:tcPr>
          <w:p w14:paraId="22C33E7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0,007</w:t>
            </w:r>
          </w:p>
        </w:tc>
      </w:tr>
      <w:tr w:rsidR="007C1058" w:rsidRPr="0060328D" w14:paraId="46220240" w14:textId="77777777" w:rsidTr="00BE76EE">
        <w:trPr>
          <w:trHeight w:val="20"/>
        </w:trPr>
        <w:tc>
          <w:tcPr>
            <w:tcW w:w="350" w:type="pct"/>
            <w:vAlign w:val="center"/>
          </w:tcPr>
          <w:p w14:paraId="3ABB861A"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lastRenderedPageBreak/>
              <w:t>12</w:t>
            </w:r>
          </w:p>
        </w:tc>
        <w:tc>
          <w:tcPr>
            <w:tcW w:w="1690" w:type="pct"/>
            <w:vAlign w:val="center"/>
          </w:tcPr>
          <w:p w14:paraId="47145CA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Профессионально- технические училища с душевыми при гимнастических залах и столовыми, работающими на полуфабрикатах</w:t>
            </w:r>
          </w:p>
        </w:tc>
        <w:tc>
          <w:tcPr>
            <w:tcW w:w="1176" w:type="pct"/>
            <w:vAlign w:val="center"/>
          </w:tcPr>
          <w:p w14:paraId="733337E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9</w:t>
            </w:r>
          </w:p>
        </w:tc>
        <w:tc>
          <w:tcPr>
            <w:tcW w:w="882" w:type="pct"/>
            <w:vAlign w:val="center"/>
          </w:tcPr>
          <w:p w14:paraId="0EF46C7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20,68</w:t>
            </w:r>
          </w:p>
        </w:tc>
        <w:tc>
          <w:tcPr>
            <w:tcW w:w="902" w:type="pct"/>
            <w:vAlign w:val="center"/>
          </w:tcPr>
          <w:p w14:paraId="51F1D91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0,015</w:t>
            </w:r>
          </w:p>
        </w:tc>
      </w:tr>
      <w:tr w:rsidR="007C1058" w:rsidRPr="0060328D" w14:paraId="34E7503B" w14:textId="77777777" w:rsidTr="00BE76EE">
        <w:trPr>
          <w:trHeight w:val="20"/>
        </w:trPr>
        <w:tc>
          <w:tcPr>
            <w:tcW w:w="350" w:type="pct"/>
            <w:vAlign w:val="center"/>
          </w:tcPr>
          <w:p w14:paraId="21BD224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13</w:t>
            </w:r>
          </w:p>
        </w:tc>
        <w:tc>
          <w:tcPr>
            <w:tcW w:w="1690" w:type="pct"/>
            <w:vAlign w:val="center"/>
          </w:tcPr>
          <w:p w14:paraId="6FD7B24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Школы-интернаты</w:t>
            </w:r>
          </w:p>
        </w:tc>
        <w:tc>
          <w:tcPr>
            <w:tcW w:w="1176" w:type="pct"/>
            <w:vAlign w:val="center"/>
          </w:tcPr>
          <w:p w14:paraId="40DF8DD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33,2</w:t>
            </w:r>
          </w:p>
        </w:tc>
        <w:tc>
          <w:tcPr>
            <w:tcW w:w="882" w:type="pct"/>
            <w:vAlign w:val="center"/>
          </w:tcPr>
          <w:p w14:paraId="5B51133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76,30</w:t>
            </w:r>
          </w:p>
        </w:tc>
        <w:tc>
          <w:tcPr>
            <w:tcW w:w="902" w:type="pct"/>
            <w:vAlign w:val="center"/>
          </w:tcPr>
          <w:p w14:paraId="505A57CE"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0,055</w:t>
            </w:r>
          </w:p>
        </w:tc>
      </w:tr>
      <w:tr w:rsidR="007C1058" w:rsidRPr="0060328D" w14:paraId="018D3D0A" w14:textId="77777777" w:rsidTr="00BE76EE">
        <w:trPr>
          <w:trHeight w:val="20"/>
        </w:trPr>
        <w:tc>
          <w:tcPr>
            <w:tcW w:w="350" w:type="pct"/>
            <w:vAlign w:val="center"/>
          </w:tcPr>
          <w:p w14:paraId="28FDAB7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14</w:t>
            </w:r>
          </w:p>
        </w:tc>
        <w:tc>
          <w:tcPr>
            <w:tcW w:w="1690" w:type="pct"/>
            <w:vAlign w:val="center"/>
          </w:tcPr>
          <w:p w14:paraId="26A7F1B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Научно-исследовательские институты и лаборатории</w:t>
            </w:r>
          </w:p>
        </w:tc>
        <w:tc>
          <w:tcPr>
            <w:tcW w:w="1176" w:type="pct"/>
            <w:vAlign w:val="center"/>
          </w:tcPr>
          <w:p w14:paraId="13F19CA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80</w:t>
            </w:r>
          </w:p>
        </w:tc>
        <w:tc>
          <w:tcPr>
            <w:tcW w:w="882" w:type="pct"/>
            <w:vAlign w:val="center"/>
          </w:tcPr>
          <w:p w14:paraId="371386F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183,85</w:t>
            </w:r>
          </w:p>
        </w:tc>
        <w:tc>
          <w:tcPr>
            <w:tcW w:w="902" w:type="pct"/>
            <w:vAlign w:val="center"/>
          </w:tcPr>
          <w:p w14:paraId="032D727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0,132</w:t>
            </w:r>
          </w:p>
        </w:tc>
      </w:tr>
      <w:tr w:rsidR="007C1058" w:rsidRPr="0060328D" w14:paraId="6BD4A7BC" w14:textId="77777777" w:rsidTr="00BE76EE">
        <w:trPr>
          <w:trHeight w:val="20"/>
        </w:trPr>
        <w:tc>
          <w:tcPr>
            <w:tcW w:w="350" w:type="pct"/>
            <w:vAlign w:val="center"/>
          </w:tcPr>
          <w:p w14:paraId="226B5B2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15</w:t>
            </w:r>
          </w:p>
        </w:tc>
        <w:tc>
          <w:tcPr>
            <w:tcW w:w="1690" w:type="pct"/>
            <w:vAlign w:val="center"/>
          </w:tcPr>
          <w:p w14:paraId="0B942887" w14:textId="284B1D86"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 xml:space="preserve">Аптеки в т. </w:t>
            </w:r>
            <w:r w:rsidR="002B53CC" w:rsidRPr="0060328D">
              <w:rPr>
                <w:rFonts w:ascii="Times New Roman" w:eastAsia="Calibri" w:hAnsi="Times New Roman" w:cs="Times New Roman"/>
                <w:color w:val="000000"/>
                <w:sz w:val="20"/>
                <w:szCs w:val="20"/>
              </w:rPr>
              <w:t>Ч</w:t>
            </w:r>
            <w:r w:rsidRPr="0060328D">
              <w:rPr>
                <w:rFonts w:ascii="Times New Roman" w:eastAsia="Calibri" w:hAnsi="Times New Roman" w:cs="Times New Roman"/>
                <w:color w:val="000000"/>
                <w:sz w:val="20"/>
                <w:szCs w:val="20"/>
              </w:rPr>
              <w:t>.:</w:t>
            </w:r>
          </w:p>
        </w:tc>
        <w:tc>
          <w:tcPr>
            <w:tcW w:w="1176" w:type="pct"/>
            <w:vAlign w:val="center"/>
          </w:tcPr>
          <w:p w14:paraId="4DE3691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882" w:type="pct"/>
            <w:vAlign w:val="center"/>
          </w:tcPr>
          <w:p w14:paraId="2842A53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902" w:type="pct"/>
            <w:vAlign w:val="center"/>
          </w:tcPr>
          <w:p w14:paraId="1FC88CF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p>
        </w:tc>
      </w:tr>
      <w:tr w:rsidR="007C1058" w:rsidRPr="0060328D" w14:paraId="5DEF22BE" w14:textId="77777777" w:rsidTr="00BE76EE">
        <w:trPr>
          <w:trHeight w:val="20"/>
        </w:trPr>
        <w:tc>
          <w:tcPr>
            <w:tcW w:w="350" w:type="pct"/>
            <w:vAlign w:val="center"/>
          </w:tcPr>
          <w:p w14:paraId="5833C67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15.1</w:t>
            </w:r>
          </w:p>
        </w:tc>
        <w:tc>
          <w:tcPr>
            <w:tcW w:w="1690" w:type="pct"/>
            <w:vAlign w:val="center"/>
          </w:tcPr>
          <w:p w14:paraId="5552988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 торговый зал и подсобные помещения</w:t>
            </w:r>
          </w:p>
        </w:tc>
        <w:tc>
          <w:tcPr>
            <w:tcW w:w="1176" w:type="pct"/>
            <w:vAlign w:val="center"/>
          </w:tcPr>
          <w:p w14:paraId="5CB25B3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7</w:t>
            </w:r>
          </w:p>
        </w:tc>
        <w:tc>
          <w:tcPr>
            <w:tcW w:w="882" w:type="pct"/>
            <w:vAlign w:val="center"/>
          </w:tcPr>
          <w:p w14:paraId="4161531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16,09</w:t>
            </w:r>
          </w:p>
        </w:tc>
        <w:tc>
          <w:tcPr>
            <w:tcW w:w="902" w:type="pct"/>
            <w:vAlign w:val="center"/>
          </w:tcPr>
          <w:p w14:paraId="4DBCC56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0,012</w:t>
            </w:r>
          </w:p>
        </w:tc>
      </w:tr>
      <w:tr w:rsidR="007C1058" w:rsidRPr="0060328D" w14:paraId="590A7DB3" w14:textId="77777777" w:rsidTr="00BE76EE">
        <w:trPr>
          <w:trHeight w:val="20"/>
        </w:trPr>
        <w:tc>
          <w:tcPr>
            <w:tcW w:w="350" w:type="pct"/>
            <w:vAlign w:val="center"/>
          </w:tcPr>
          <w:p w14:paraId="3A14B0A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15.2</w:t>
            </w:r>
          </w:p>
        </w:tc>
        <w:tc>
          <w:tcPr>
            <w:tcW w:w="1690" w:type="pct"/>
            <w:vAlign w:val="center"/>
          </w:tcPr>
          <w:p w14:paraId="46CB055C"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 лаборатория приготовления лекарств</w:t>
            </w:r>
          </w:p>
        </w:tc>
        <w:tc>
          <w:tcPr>
            <w:tcW w:w="1176" w:type="pct"/>
            <w:vAlign w:val="center"/>
          </w:tcPr>
          <w:p w14:paraId="759987D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75</w:t>
            </w:r>
          </w:p>
        </w:tc>
        <w:tc>
          <w:tcPr>
            <w:tcW w:w="882" w:type="pct"/>
            <w:vAlign w:val="center"/>
          </w:tcPr>
          <w:p w14:paraId="1DFC3E4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172,36</w:t>
            </w:r>
          </w:p>
        </w:tc>
        <w:tc>
          <w:tcPr>
            <w:tcW w:w="902" w:type="pct"/>
            <w:vAlign w:val="center"/>
          </w:tcPr>
          <w:p w14:paraId="70ED420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0,124</w:t>
            </w:r>
          </w:p>
        </w:tc>
      </w:tr>
      <w:tr w:rsidR="007C1058" w:rsidRPr="0060328D" w14:paraId="7C999424" w14:textId="77777777" w:rsidTr="00BE76EE">
        <w:trPr>
          <w:trHeight w:val="20"/>
        </w:trPr>
        <w:tc>
          <w:tcPr>
            <w:tcW w:w="350" w:type="pct"/>
            <w:vAlign w:val="center"/>
          </w:tcPr>
          <w:p w14:paraId="02852BC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16</w:t>
            </w:r>
          </w:p>
        </w:tc>
        <w:tc>
          <w:tcPr>
            <w:tcW w:w="1690" w:type="pct"/>
            <w:vAlign w:val="center"/>
          </w:tcPr>
          <w:p w14:paraId="49EC118F" w14:textId="0F2510A9"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 xml:space="preserve">Магазины в т. </w:t>
            </w:r>
            <w:r w:rsidR="002B53CC" w:rsidRPr="0060328D">
              <w:rPr>
                <w:rFonts w:ascii="Times New Roman" w:eastAsia="Calibri" w:hAnsi="Times New Roman" w:cs="Times New Roman"/>
                <w:color w:val="000000"/>
                <w:sz w:val="20"/>
                <w:szCs w:val="20"/>
              </w:rPr>
              <w:t>Ч</w:t>
            </w:r>
            <w:r w:rsidRPr="0060328D">
              <w:rPr>
                <w:rFonts w:ascii="Times New Roman" w:eastAsia="Calibri" w:hAnsi="Times New Roman" w:cs="Times New Roman"/>
                <w:color w:val="000000"/>
                <w:sz w:val="20"/>
                <w:szCs w:val="20"/>
              </w:rPr>
              <w:t>.:</w:t>
            </w:r>
          </w:p>
        </w:tc>
        <w:tc>
          <w:tcPr>
            <w:tcW w:w="1176" w:type="pct"/>
            <w:vAlign w:val="center"/>
          </w:tcPr>
          <w:p w14:paraId="006A664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882" w:type="pct"/>
            <w:vAlign w:val="center"/>
          </w:tcPr>
          <w:p w14:paraId="0CE1AB2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902" w:type="pct"/>
            <w:vAlign w:val="center"/>
          </w:tcPr>
          <w:p w14:paraId="486F9AFC"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p>
        </w:tc>
      </w:tr>
      <w:tr w:rsidR="007C1058" w:rsidRPr="0060328D" w14:paraId="299A442D" w14:textId="77777777" w:rsidTr="00BE76EE">
        <w:trPr>
          <w:trHeight w:val="20"/>
        </w:trPr>
        <w:tc>
          <w:tcPr>
            <w:tcW w:w="350" w:type="pct"/>
            <w:vAlign w:val="center"/>
          </w:tcPr>
          <w:p w14:paraId="2AD5227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16.1</w:t>
            </w:r>
          </w:p>
        </w:tc>
        <w:tc>
          <w:tcPr>
            <w:tcW w:w="1690" w:type="pct"/>
            <w:vAlign w:val="center"/>
          </w:tcPr>
          <w:p w14:paraId="4D97EC9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 продовольственные</w:t>
            </w:r>
          </w:p>
        </w:tc>
        <w:tc>
          <w:tcPr>
            <w:tcW w:w="1176" w:type="pct"/>
            <w:vAlign w:val="center"/>
          </w:tcPr>
          <w:p w14:paraId="585C7A5B"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65</w:t>
            </w:r>
          </w:p>
        </w:tc>
        <w:tc>
          <w:tcPr>
            <w:tcW w:w="882" w:type="pct"/>
            <w:vAlign w:val="center"/>
          </w:tcPr>
          <w:p w14:paraId="6ECEC78D"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149,38</w:t>
            </w:r>
          </w:p>
        </w:tc>
        <w:tc>
          <w:tcPr>
            <w:tcW w:w="902" w:type="pct"/>
            <w:vAlign w:val="center"/>
          </w:tcPr>
          <w:p w14:paraId="0DCA6BE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0,108</w:t>
            </w:r>
          </w:p>
        </w:tc>
      </w:tr>
      <w:tr w:rsidR="007C1058" w:rsidRPr="0060328D" w14:paraId="1112FAE4" w14:textId="77777777" w:rsidTr="00BE76EE">
        <w:trPr>
          <w:trHeight w:val="20"/>
        </w:trPr>
        <w:tc>
          <w:tcPr>
            <w:tcW w:w="350" w:type="pct"/>
            <w:vAlign w:val="center"/>
          </w:tcPr>
          <w:p w14:paraId="1E36423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16.2</w:t>
            </w:r>
          </w:p>
        </w:tc>
        <w:tc>
          <w:tcPr>
            <w:tcW w:w="1690" w:type="pct"/>
            <w:vAlign w:val="center"/>
          </w:tcPr>
          <w:p w14:paraId="2297505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 промтоварные</w:t>
            </w:r>
          </w:p>
        </w:tc>
        <w:tc>
          <w:tcPr>
            <w:tcW w:w="1176" w:type="pct"/>
            <w:vAlign w:val="center"/>
          </w:tcPr>
          <w:p w14:paraId="21F0CB1B"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7</w:t>
            </w:r>
          </w:p>
        </w:tc>
        <w:tc>
          <w:tcPr>
            <w:tcW w:w="882" w:type="pct"/>
            <w:vAlign w:val="center"/>
          </w:tcPr>
          <w:p w14:paraId="2DAC8D9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16,09</w:t>
            </w:r>
          </w:p>
        </w:tc>
        <w:tc>
          <w:tcPr>
            <w:tcW w:w="902" w:type="pct"/>
            <w:vAlign w:val="center"/>
          </w:tcPr>
          <w:p w14:paraId="4FBFEDC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0,012</w:t>
            </w:r>
          </w:p>
        </w:tc>
      </w:tr>
      <w:tr w:rsidR="007C1058" w:rsidRPr="0060328D" w14:paraId="5A7BE717" w14:textId="77777777" w:rsidTr="00BE76EE">
        <w:trPr>
          <w:trHeight w:val="20"/>
        </w:trPr>
        <w:tc>
          <w:tcPr>
            <w:tcW w:w="350" w:type="pct"/>
            <w:vAlign w:val="center"/>
          </w:tcPr>
          <w:p w14:paraId="202FA46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17</w:t>
            </w:r>
          </w:p>
        </w:tc>
        <w:tc>
          <w:tcPr>
            <w:tcW w:w="1690" w:type="pct"/>
            <w:vAlign w:val="center"/>
          </w:tcPr>
          <w:p w14:paraId="5EC2669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Парикмахерские</w:t>
            </w:r>
          </w:p>
        </w:tc>
        <w:tc>
          <w:tcPr>
            <w:tcW w:w="1176" w:type="pct"/>
            <w:vAlign w:val="center"/>
          </w:tcPr>
          <w:p w14:paraId="62E5CB8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35</w:t>
            </w:r>
          </w:p>
        </w:tc>
        <w:tc>
          <w:tcPr>
            <w:tcW w:w="882" w:type="pct"/>
            <w:vAlign w:val="center"/>
          </w:tcPr>
          <w:p w14:paraId="24BCCCE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80,44</w:t>
            </w:r>
          </w:p>
        </w:tc>
        <w:tc>
          <w:tcPr>
            <w:tcW w:w="902" w:type="pct"/>
            <w:vAlign w:val="center"/>
          </w:tcPr>
          <w:p w14:paraId="7A0CDCB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0,058</w:t>
            </w:r>
          </w:p>
        </w:tc>
      </w:tr>
      <w:tr w:rsidR="007C1058" w:rsidRPr="0060328D" w14:paraId="7A753A15" w14:textId="77777777" w:rsidTr="00BE76EE">
        <w:trPr>
          <w:trHeight w:val="20"/>
        </w:trPr>
        <w:tc>
          <w:tcPr>
            <w:tcW w:w="350" w:type="pct"/>
            <w:vAlign w:val="center"/>
          </w:tcPr>
          <w:p w14:paraId="5E5D476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18</w:t>
            </w:r>
          </w:p>
        </w:tc>
        <w:tc>
          <w:tcPr>
            <w:tcW w:w="1690" w:type="pct"/>
            <w:vAlign w:val="center"/>
          </w:tcPr>
          <w:p w14:paraId="3B882EE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Кинотеатры</w:t>
            </w:r>
          </w:p>
        </w:tc>
        <w:tc>
          <w:tcPr>
            <w:tcW w:w="1176" w:type="pct"/>
            <w:vAlign w:val="center"/>
          </w:tcPr>
          <w:p w14:paraId="727C258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1,5</w:t>
            </w:r>
          </w:p>
        </w:tc>
        <w:tc>
          <w:tcPr>
            <w:tcW w:w="882" w:type="pct"/>
            <w:vAlign w:val="center"/>
          </w:tcPr>
          <w:p w14:paraId="1FB80B6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3,45</w:t>
            </w:r>
          </w:p>
        </w:tc>
        <w:tc>
          <w:tcPr>
            <w:tcW w:w="902" w:type="pct"/>
            <w:vAlign w:val="center"/>
          </w:tcPr>
          <w:p w14:paraId="7299343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0,002</w:t>
            </w:r>
          </w:p>
        </w:tc>
      </w:tr>
      <w:tr w:rsidR="007C1058" w:rsidRPr="0060328D" w14:paraId="7D09AD7D" w14:textId="77777777" w:rsidTr="00BE76EE">
        <w:trPr>
          <w:trHeight w:val="20"/>
        </w:trPr>
        <w:tc>
          <w:tcPr>
            <w:tcW w:w="350" w:type="pct"/>
            <w:vAlign w:val="center"/>
          </w:tcPr>
          <w:p w14:paraId="7E422DA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19</w:t>
            </w:r>
          </w:p>
        </w:tc>
        <w:tc>
          <w:tcPr>
            <w:tcW w:w="1690" w:type="pct"/>
            <w:vAlign w:val="center"/>
          </w:tcPr>
          <w:p w14:paraId="4BDDC9B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Клубы</w:t>
            </w:r>
          </w:p>
        </w:tc>
        <w:tc>
          <w:tcPr>
            <w:tcW w:w="1176" w:type="pct"/>
            <w:vAlign w:val="center"/>
          </w:tcPr>
          <w:p w14:paraId="169042EE"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w:t>
            </w:r>
          </w:p>
        </w:tc>
        <w:tc>
          <w:tcPr>
            <w:tcW w:w="882" w:type="pct"/>
            <w:vAlign w:val="center"/>
          </w:tcPr>
          <w:p w14:paraId="376468F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6,89</w:t>
            </w:r>
          </w:p>
        </w:tc>
        <w:tc>
          <w:tcPr>
            <w:tcW w:w="902" w:type="pct"/>
            <w:vAlign w:val="center"/>
          </w:tcPr>
          <w:p w14:paraId="221AE68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0,005</w:t>
            </w:r>
          </w:p>
        </w:tc>
      </w:tr>
      <w:tr w:rsidR="007C1058" w:rsidRPr="0060328D" w14:paraId="35157E0B" w14:textId="77777777" w:rsidTr="00BE76EE">
        <w:trPr>
          <w:trHeight w:val="20"/>
        </w:trPr>
        <w:tc>
          <w:tcPr>
            <w:tcW w:w="350" w:type="pct"/>
            <w:vAlign w:val="center"/>
          </w:tcPr>
          <w:p w14:paraId="7751915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20</w:t>
            </w:r>
          </w:p>
        </w:tc>
        <w:tc>
          <w:tcPr>
            <w:tcW w:w="1690" w:type="pct"/>
            <w:vAlign w:val="center"/>
          </w:tcPr>
          <w:p w14:paraId="0F40A27A"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Театры:</w:t>
            </w:r>
          </w:p>
        </w:tc>
        <w:tc>
          <w:tcPr>
            <w:tcW w:w="1176" w:type="pct"/>
            <w:vAlign w:val="center"/>
          </w:tcPr>
          <w:p w14:paraId="3DA5D1E6"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30</w:t>
            </w:r>
          </w:p>
        </w:tc>
        <w:tc>
          <w:tcPr>
            <w:tcW w:w="882" w:type="pct"/>
            <w:vAlign w:val="center"/>
          </w:tcPr>
          <w:p w14:paraId="1D724B8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68,95</w:t>
            </w:r>
          </w:p>
        </w:tc>
        <w:tc>
          <w:tcPr>
            <w:tcW w:w="902" w:type="pct"/>
            <w:vAlign w:val="center"/>
          </w:tcPr>
          <w:p w14:paraId="44C783BB"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0,050</w:t>
            </w:r>
          </w:p>
        </w:tc>
      </w:tr>
      <w:tr w:rsidR="007C1058" w:rsidRPr="0060328D" w14:paraId="6B275090" w14:textId="77777777" w:rsidTr="00BE76EE">
        <w:trPr>
          <w:trHeight w:val="20"/>
        </w:trPr>
        <w:tc>
          <w:tcPr>
            <w:tcW w:w="350" w:type="pct"/>
            <w:vAlign w:val="center"/>
          </w:tcPr>
          <w:p w14:paraId="14912F0F"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21</w:t>
            </w:r>
          </w:p>
        </w:tc>
        <w:tc>
          <w:tcPr>
            <w:tcW w:w="1690" w:type="pct"/>
            <w:vAlign w:val="center"/>
          </w:tcPr>
          <w:p w14:paraId="20C71BBB"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Стадионы и спортзалы:</w:t>
            </w:r>
          </w:p>
        </w:tc>
        <w:tc>
          <w:tcPr>
            <w:tcW w:w="1176" w:type="pct"/>
            <w:vAlign w:val="center"/>
          </w:tcPr>
          <w:p w14:paraId="117FA124"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45</w:t>
            </w:r>
          </w:p>
        </w:tc>
        <w:tc>
          <w:tcPr>
            <w:tcW w:w="882" w:type="pct"/>
            <w:vAlign w:val="center"/>
          </w:tcPr>
          <w:p w14:paraId="68558B2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103,42</w:t>
            </w:r>
          </w:p>
        </w:tc>
        <w:tc>
          <w:tcPr>
            <w:tcW w:w="902" w:type="pct"/>
            <w:vAlign w:val="center"/>
          </w:tcPr>
          <w:p w14:paraId="34C7AC3C"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0,074</w:t>
            </w:r>
          </w:p>
        </w:tc>
      </w:tr>
      <w:tr w:rsidR="007C1058" w:rsidRPr="0060328D" w14:paraId="3E9BB433" w14:textId="77777777" w:rsidTr="00BE76EE">
        <w:trPr>
          <w:trHeight w:val="20"/>
        </w:trPr>
        <w:tc>
          <w:tcPr>
            <w:tcW w:w="350" w:type="pct"/>
            <w:vAlign w:val="center"/>
          </w:tcPr>
          <w:p w14:paraId="5E4A8B3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22</w:t>
            </w:r>
          </w:p>
        </w:tc>
        <w:tc>
          <w:tcPr>
            <w:tcW w:w="1690" w:type="pct"/>
            <w:vAlign w:val="center"/>
          </w:tcPr>
          <w:p w14:paraId="6CCA996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Плавательные бассейны</w:t>
            </w:r>
          </w:p>
        </w:tc>
        <w:tc>
          <w:tcPr>
            <w:tcW w:w="1176" w:type="pct"/>
            <w:vAlign w:val="center"/>
          </w:tcPr>
          <w:p w14:paraId="336C3D5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60</w:t>
            </w:r>
          </w:p>
        </w:tc>
        <w:tc>
          <w:tcPr>
            <w:tcW w:w="882" w:type="pct"/>
            <w:vAlign w:val="center"/>
          </w:tcPr>
          <w:p w14:paraId="5A7A178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137,89</w:t>
            </w:r>
          </w:p>
        </w:tc>
        <w:tc>
          <w:tcPr>
            <w:tcW w:w="902" w:type="pct"/>
            <w:vAlign w:val="center"/>
          </w:tcPr>
          <w:p w14:paraId="18E5AFF3"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0,099</w:t>
            </w:r>
          </w:p>
        </w:tc>
      </w:tr>
      <w:tr w:rsidR="007C1058" w:rsidRPr="0060328D" w14:paraId="09EFF268" w14:textId="77777777" w:rsidTr="00BE76EE">
        <w:trPr>
          <w:trHeight w:val="20"/>
        </w:trPr>
        <w:tc>
          <w:tcPr>
            <w:tcW w:w="350" w:type="pct"/>
            <w:vAlign w:val="center"/>
          </w:tcPr>
          <w:p w14:paraId="765CE7D5"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23</w:t>
            </w:r>
          </w:p>
        </w:tc>
        <w:tc>
          <w:tcPr>
            <w:tcW w:w="1690" w:type="pct"/>
            <w:vAlign w:val="center"/>
          </w:tcPr>
          <w:p w14:paraId="6536D86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Бани</w:t>
            </w:r>
          </w:p>
        </w:tc>
        <w:tc>
          <w:tcPr>
            <w:tcW w:w="1176" w:type="pct"/>
            <w:vAlign w:val="center"/>
          </w:tcPr>
          <w:p w14:paraId="0417E0C7"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155</w:t>
            </w:r>
          </w:p>
        </w:tc>
        <w:tc>
          <w:tcPr>
            <w:tcW w:w="882" w:type="pct"/>
            <w:vAlign w:val="center"/>
          </w:tcPr>
          <w:p w14:paraId="2316D61C"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356,22</w:t>
            </w:r>
          </w:p>
        </w:tc>
        <w:tc>
          <w:tcPr>
            <w:tcW w:w="902" w:type="pct"/>
            <w:vAlign w:val="center"/>
          </w:tcPr>
          <w:p w14:paraId="3E20C345"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0,256</w:t>
            </w:r>
          </w:p>
        </w:tc>
      </w:tr>
      <w:tr w:rsidR="007C1058" w:rsidRPr="0060328D" w14:paraId="29F4E193" w14:textId="77777777" w:rsidTr="00BE76EE">
        <w:trPr>
          <w:trHeight w:val="20"/>
        </w:trPr>
        <w:tc>
          <w:tcPr>
            <w:tcW w:w="350" w:type="pct"/>
            <w:vAlign w:val="center"/>
          </w:tcPr>
          <w:p w14:paraId="5533261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24</w:t>
            </w:r>
          </w:p>
        </w:tc>
        <w:tc>
          <w:tcPr>
            <w:tcW w:w="1690" w:type="pct"/>
            <w:vAlign w:val="center"/>
          </w:tcPr>
          <w:p w14:paraId="26485369"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Душевые в бытовых помещениях промышленных предприятий</w:t>
            </w:r>
          </w:p>
        </w:tc>
        <w:tc>
          <w:tcPr>
            <w:tcW w:w="1176" w:type="pct"/>
            <w:vAlign w:val="center"/>
          </w:tcPr>
          <w:p w14:paraId="3FB4B8F0"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230</w:t>
            </w:r>
          </w:p>
        </w:tc>
        <w:tc>
          <w:tcPr>
            <w:tcW w:w="882" w:type="pct"/>
            <w:vAlign w:val="center"/>
          </w:tcPr>
          <w:p w14:paraId="1327A835"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528,58</w:t>
            </w:r>
          </w:p>
        </w:tc>
        <w:tc>
          <w:tcPr>
            <w:tcW w:w="902" w:type="pct"/>
            <w:vAlign w:val="center"/>
          </w:tcPr>
          <w:p w14:paraId="736CA4A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0,381</w:t>
            </w:r>
          </w:p>
        </w:tc>
      </w:tr>
      <w:tr w:rsidR="007C1058" w:rsidRPr="0060328D" w14:paraId="11D79FDE" w14:textId="77777777" w:rsidTr="00BE76EE">
        <w:trPr>
          <w:trHeight w:val="20"/>
        </w:trPr>
        <w:tc>
          <w:tcPr>
            <w:tcW w:w="350" w:type="pct"/>
            <w:vAlign w:val="center"/>
          </w:tcPr>
          <w:p w14:paraId="327E8EA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25</w:t>
            </w:r>
          </w:p>
        </w:tc>
        <w:tc>
          <w:tcPr>
            <w:tcW w:w="1690" w:type="pct"/>
            <w:vAlign w:val="center"/>
          </w:tcPr>
          <w:p w14:paraId="3C339D18"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Цехи промышленных предприятий</w:t>
            </w:r>
          </w:p>
        </w:tc>
        <w:tc>
          <w:tcPr>
            <w:tcW w:w="1176" w:type="pct"/>
            <w:vAlign w:val="center"/>
          </w:tcPr>
          <w:p w14:paraId="231E884C"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17,5</w:t>
            </w:r>
          </w:p>
        </w:tc>
        <w:tc>
          <w:tcPr>
            <w:tcW w:w="882" w:type="pct"/>
            <w:vAlign w:val="center"/>
          </w:tcPr>
          <w:p w14:paraId="655F98A2"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40,22</w:t>
            </w:r>
          </w:p>
        </w:tc>
        <w:tc>
          <w:tcPr>
            <w:tcW w:w="902" w:type="pct"/>
            <w:vAlign w:val="center"/>
          </w:tcPr>
          <w:p w14:paraId="1F6F7491" w14:textId="77777777" w:rsidR="007C1058" w:rsidRPr="0060328D" w:rsidRDefault="007C1058" w:rsidP="00BE76EE">
            <w:pPr>
              <w:autoSpaceDE w:val="0"/>
              <w:autoSpaceDN w:val="0"/>
              <w:adjustRightInd w:val="0"/>
              <w:spacing w:after="0" w:line="240" w:lineRule="auto"/>
              <w:jc w:val="center"/>
              <w:rPr>
                <w:rFonts w:ascii="Times New Roman" w:eastAsia="Calibri" w:hAnsi="Times New Roman" w:cs="Times New Roman"/>
                <w:color w:val="000000"/>
                <w:sz w:val="20"/>
                <w:szCs w:val="20"/>
              </w:rPr>
            </w:pPr>
            <w:r w:rsidRPr="0060328D">
              <w:rPr>
                <w:rFonts w:ascii="Times New Roman" w:eastAsia="Calibri" w:hAnsi="Times New Roman" w:cs="Times New Roman"/>
                <w:color w:val="000000"/>
                <w:sz w:val="20"/>
                <w:szCs w:val="20"/>
              </w:rPr>
              <w:t>0,029</w:t>
            </w:r>
          </w:p>
        </w:tc>
      </w:tr>
    </w:tbl>
    <w:p w14:paraId="402F3E81" w14:textId="77777777" w:rsidR="007C1058" w:rsidRPr="0060328D" w:rsidRDefault="007C1058" w:rsidP="007C1058">
      <w:pPr>
        <w:pStyle w:val="11ff3"/>
      </w:pPr>
    </w:p>
    <w:p w14:paraId="5C22AADE" w14:textId="77777777" w:rsidR="007C1058" w:rsidRPr="0060328D" w:rsidRDefault="007C1058" w:rsidP="007C1058">
      <w:pPr>
        <w:pStyle w:val="11ff3"/>
      </w:pPr>
    </w:p>
    <w:p w14:paraId="711D5DA2" w14:textId="0765F3CD" w:rsidR="00C25060" w:rsidRPr="0060328D" w:rsidRDefault="00C25060">
      <w:pPr>
        <w:pStyle w:val="20"/>
        <w:keepNext w:val="0"/>
        <w:widowControl w:val="0"/>
        <w:numPr>
          <w:ilvl w:val="1"/>
          <w:numId w:val="108"/>
        </w:numPr>
        <w:spacing w:before="240" w:line="240" w:lineRule="auto"/>
        <w:textAlignment w:val="baseline"/>
        <w:rPr>
          <w:rFonts w:cs="Times New Roman"/>
        </w:rPr>
      </w:pPr>
      <w:bookmarkStart w:id="389" w:name="_Toc422400114"/>
      <w:bookmarkStart w:id="390" w:name="_Toc467203441"/>
      <w:bookmarkStart w:id="391" w:name="_Toc519274049"/>
      <w:bookmarkStart w:id="392" w:name="_Toc521411578"/>
      <w:bookmarkStart w:id="393" w:name="_Toc9154865"/>
      <w:bookmarkStart w:id="394" w:name="_Toc84971011"/>
      <w:bookmarkStart w:id="395" w:name="_Toc202832854"/>
      <w:r w:rsidRPr="0060328D">
        <w:rPr>
          <w:rFonts w:cs="Times New Roman"/>
        </w:rPr>
        <w:t>Нормативы потребления тепловой энергии для целей отопления и вентиляции зданий</w:t>
      </w:r>
      <w:bookmarkEnd w:id="389"/>
      <w:bookmarkEnd w:id="390"/>
      <w:bookmarkEnd w:id="391"/>
      <w:bookmarkEnd w:id="392"/>
      <w:bookmarkEnd w:id="393"/>
      <w:bookmarkEnd w:id="394"/>
      <w:bookmarkEnd w:id="395"/>
    </w:p>
    <w:p w14:paraId="0E9DFEF9" w14:textId="77777777" w:rsidR="00C34C13" w:rsidRPr="0060328D" w:rsidRDefault="00C25060" w:rsidP="00D263D9">
      <w:pPr>
        <w:pStyle w:val="11ff3"/>
      </w:pPr>
      <w:r w:rsidRPr="0060328D">
        <w:t>Базовые показатели удельной потребности в тепловой мощности зданий нового строительства на нужды отопления и вентиляции приведены в таблице.</w:t>
      </w:r>
    </w:p>
    <w:p w14:paraId="5E4B5851" w14:textId="6612452B" w:rsidR="00C25060" w:rsidRPr="0060328D" w:rsidRDefault="00D263D9" w:rsidP="007E505D">
      <w:pPr>
        <w:pStyle w:val="affffffffff6"/>
        <w:ind w:firstLine="0"/>
        <w:rPr>
          <w:rFonts w:ascii="Times New Roman" w:hAnsi="Times New Roman" w:cs="Times New Roman"/>
          <w:b/>
          <w:sz w:val="24"/>
          <w:szCs w:val="24"/>
        </w:rPr>
      </w:pPr>
      <w:r w:rsidRPr="0060328D">
        <w:rPr>
          <w:rFonts w:ascii="Times New Roman" w:hAnsi="Times New Roman" w:cs="Times New Roman"/>
          <w:b/>
          <w:bCs/>
        </w:rPr>
        <w:t>Таблица 2.3</w:t>
      </w:r>
      <w:r w:rsidR="00DD2F17" w:rsidRPr="0060328D">
        <w:rPr>
          <w:rFonts w:ascii="Times New Roman" w:hAnsi="Times New Roman" w:cs="Times New Roman"/>
          <w:b/>
          <w:bCs/>
        </w:rPr>
        <w:t>.</w:t>
      </w:r>
      <w:r w:rsidRPr="0060328D">
        <w:rPr>
          <w:rFonts w:ascii="Times New Roman" w:hAnsi="Times New Roman" w:cs="Times New Roman"/>
          <w:b/>
          <w:bCs/>
        </w:rPr>
        <w:t>1.1</w:t>
      </w:r>
      <w:r w:rsidRPr="0060328D">
        <w:rPr>
          <w:rFonts w:ascii="Times New Roman" w:hAnsi="Times New Roman" w:cs="Times New Roman"/>
          <w:b/>
        </w:rPr>
        <w:t xml:space="preserve"> – </w:t>
      </w:r>
      <w:r w:rsidR="00271A16" w:rsidRPr="0060328D">
        <w:rPr>
          <w:rFonts w:ascii="Times New Roman" w:hAnsi="Times New Roman" w:cs="Times New Roman"/>
          <w:b/>
          <w:sz w:val="24"/>
          <w:szCs w:val="24"/>
        </w:rPr>
        <w:t>Удельные показатели максимальной тепловой нагрузки на отопление и вентиляцию жилых домов, Вт/</w:t>
      </w:r>
      <w:r w:rsidR="0025787F" w:rsidRPr="0025787F">
        <w:rPr>
          <w:rFonts w:ascii="Times New Roman" w:hAnsi="Times New Roman" w:cs="Times New Roman"/>
          <w:b/>
          <w:sz w:val="24"/>
          <w:szCs w:val="24"/>
        </w:rPr>
        <w:t>м</w:t>
      </w:r>
      <w:r w:rsidR="0025787F" w:rsidRPr="0025787F">
        <w:rPr>
          <w:rFonts w:ascii="Times New Roman" w:hAnsi="Times New Roman" w:cs="Times New Roman"/>
          <w:b/>
          <w:sz w:val="24"/>
          <w:szCs w:val="24"/>
          <w:vertAlign w:val="superscript"/>
        </w:rPr>
        <w:t>2</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21"/>
        <w:gridCol w:w="569"/>
        <w:gridCol w:w="571"/>
        <w:gridCol w:w="568"/>
        <w:gridCol w:w="568"/>
        <w:gridCol w:w="564"/>
        <w:gridCol w:w="566"/>
        <w:gridCol w:w="566"/>
        <w:gridCol w:w="564"/>
        <w:gridCol w:w="566"/>
        <w:gridCol w:w="514"/>
        <w:gridCol w:w="609"/>
      </w:tblGrid>
      <w:tr w:rsidR="00271A16" w:rsidRPr="0060328D" w14:paraId="2F7F194E" w14:textId="77777777" w:rsidTr="00A546A9">
        <w:trPr>
          <w:trHeight w:val="20"/>
          <w:tblHeader/>
        </w:trPr>
        <w:tc>
          <w:tcPr>
            <w:tcW w:w="1669" w:type="pct"/>
            <w:vMerge w:val="restart"/>
            <w:shd w:val="clear" w:color="auto" w:fill="D9D9D9" w:themeFill="background1" w:themeFillShade="D9"/>
          </w:tcPr>
          <w:p w14:paraId="0B880EAB" w14:textId="77777777" w:rsidR="00271A16" w:rsidRPr="0060328D" w:rsidRDefault="00271A16" w:rsidP="00D263D9">
            <w:pPr>
              <w:pStyle w:val="1fffb"/>
              <w:rPr>
                <w:rFonts w:cs="Times New Roman"/>
                <w:lang w:val="ru-RU"/>
              </w:rPr>
            </w:pPr>
          </w:p>
          <w:p w14:paraId="7DA77788" w14:textId="77777777" w:rsidR="00271A16" w:rsidRPr="0060328D" w:rsidRDefault="00271A16" w:rsidP="00D263D9">
            <w:pPr>
              <w:pStyle w:val="1fffb"/>
              <w:rPr>
                <w:rFonts w:cs="Times New Roman"/>
              </w:rPr>
            </w:pPr>
            <w:r w:rsidRPr="0060328D">
              <w:rPr>
                <w:rFonts w:cs="Times New Roman"/>
              </w:rPr>
              <w:t>Этажность жилых зданий</w:t>
            </w:r>
          </w:p>
        </w:tc>
        <w:tc>
          <w:tcPr>
            <w:tcW w:w="3331" w:type="pct"/>
            <w:gridSpan w:val="11"/>
            <w:shd w:val="clear" w:color="auto" w:fill="D9D9D9" w:themeFill="background1" w:themeFillShade="D9"/>
          </w:tcPr>
          <w:p w14:paraId="1CA18C34" w14:textId="77777777" w:rsidR="00271A16" w:rsidRPr="0060328D" w:rsidRDefault="00271A16" w:rsidP="00D263D9">
            <w:pPr>
              <w:pStyle w:val="1fffb"/>
              <w:rPr>
                <w:rFonts w:cs="Times New Roman"/>
                <w:lang w:val="ru-RU"/>
              </w:rPr>
            </w:pPr>
            <w:r w:rsidRPr="0060328D">
              <w:rPr>
                <w:rFonts w:cs="Times New Roman"/>
                <w:lang w:val="ru-RU"/>
              </w:rPr>
              <w:t>Расчетная температура наружного воздуха для проектирования</w:t>
            </w:r>
          </w:p>
          <w:p w14:paraId="7C8C5AAA" w14:textId="77777777" w:rsidR="00271A16" w:rsidRPr="0060328D" w:rsidRDefault="00271A16" w:rsidP="00D263D9">
            <w:pPr>
              <w:pStyle w:val="1fffb"/>
              <w:rPr>
                <w:rFonts w:cs="Times New Roman"/>
              </w:rPr>
            </w:pPr>
            <w:r w:rsidRPr="0060328D">
              <w:rPr>
                <w:rFonts w:cs="Times New Roman"/>
              </w:rPr>
              <w:t>отопления, °C</w:t>
            </w:r>
          </w:p>
        </w:tc>
      </w:tr>
      <w:tr w:rsidR="00271A16" w:rsidRPr="0060328D" w14:paraId="4B81E9BF" w14:textId="77777777" w:rsidTr="00A546A9">
        <w:trPr>
          <w:trHeight w:val="20"/>
          <w:tblHeader/>
        </w:trPr>
        <w:tc>
          <w:tcPr>
            <w:tcW w:w="1669" w:type="pct"/>
            <w:vMerge/>
            <w:tcBorders>
              <w:top w:val="nil"/>
            </w:tcBorders>
            <w:shd w:val="clear" w:color="auto" w:fill="D9D9D9" w:themeFill="background1" w:themeFillShade="D9"/>
          </w:tcPr>
          <w:p w14:paraId="39FA8E64" w14:textId="77777777" w:rsidR="00271A16" w:rsidRPr="0060328D" w:rsidRDefault="00271A16" w:rsidP="00D263D9">
            <w:pPr>
              <w:pStyle w:val="1fffb"/>
              <w:rPr>
                <w:rFonts w:cs="Times New Roman"/>
                <w:sz w:val="2"/>
                <w:szCs w:val="2"/>
              </w:rPr>
            </w:pPr>
          </w:p>
        </w:tc>
        <w:tc>
          <w:tcPr>
            <w:tcW w:w="304" w:type="pct"/>
            <w:shd w:val="clear" w:color="auto" w:fill="D9D9D9" w:themeFill="background1" w:themeFillShade="D9"/>
          </w:tcPr>
          <w:p w14:paraId="5C356FFD" w14:textId="77777777" w:rsidR="00271A16" w:rsidRPr="0060328D" w:rsidRDefault="00271A16" w:rsidP="00D263D9">
            <w:pPr>
              <w:pStyle w:val="1fffb"/>
              <w:rPr>
                <w:rFonts w:cs="Times New Roman"/>
              </w:rPr>
            </w:pPr>
            <w:r w:rsidRPr="0060328D">
              <w:rPr>
                <w:rFonts w:cs="Times New Roman"/>
              </w:rPr>
              <w:t>-5</w:t>
            </w:r>
          </w:p>
        </w:tc>
        <w:tc>
          <w:tcPr>
            <w:tcW w:w="305" w:type="pct"/>
            <w:shd w:val="clear" w:color="auto" w:fill="D9D9D9" w:themeFill="background1" w:themeFillShade="D9"/>
          </w:tcPr>
          <w:p w14:paraId="091618B3" w14:textId="77777777" w:rsidR="00271A16" w:rsidRPr="0060328D" w:rsidRDefault="00271A16" w:rsidP="00D263D9">
            <w:pPr>
              <w:pStyle w:val="1fffb"/>
              <w:rPr>
                <w:rFonts w:cs="Times New Roman"/>
              </w:rPr>
            </w:pPr>
            <w:r w:rsidRPr="0060328D">
              <w:rPr>
                <w:rFonts w:cs="Times New Roman"/>
              </w:rPr>
              <w:t>-10</w:t>
            </w:r>
          </w:p>
        </w:tc>
        <w:tc>
          <w:tcPr>
            <w:tcW w:w="304" w:type="pct"/>
            <w:shd w:val="clear" w:color="auto" w:fill="D9D9D9" w:themeFill="background1" w:themeFillShade="D9"/>
          </w:tcPr>
          <w:p w14:paraId="2FBE5210" w14:textId="77777777" w:rsidR="00271A16" w:rsidRPr="0060328D" w:rsidRDefault="00271A16" w:rsidP="00D263D9">
            <w:pPr>
              <w:pStyle w:val="1fffb"/>
              <w:rPr>
                <w:rFonts w:cs="Times New Roman"/>
              </w:rPr>
            </w:pPr>
            <w:r w:rsidRPr="0060328D">
              <w:rPr>
                <w:rFonts w:cs="Times New Roman"/>
              </w:rPr>
              <w:t>-15</w:t>
            </w:r>
          </w:p>
        </w:tc>
        <w:tc>
          <w:tcPr>
            <w:tcW w:w="304" w:type="pct"/>
            <w:shd w:val="clear" w:color="auto" w:fill="D9D9D9" w:themeFill="background1" w:themeFillShade="D9"/>
          </w:tcPr>
          <w:p w14:paraId="335EEAC8" w14:textId="77777777" w:rsidR="00271A16" w:rsidRPr="0060328D" w:rsidRDefault="00271A16" w:rsidP="00D263D9">
            <w:pPr>
              <w:pStyle w:val="1fffb"/>
              <w:rPr>
                <w:rFonts w:cs="Times New Roman"/>
              </w:rPr>
            </w:pPr>
            <w:r w:rsidRPr="0060328D">
              <w:rPr>
                <w:rFonts w:cs="Times New Roman"/>
              </w:rPr>
              <w:t>-20</w:t>
            </w:r>
          </w:p>
        </w:tc>
        <w:tc>
          <w:tcPr>
            <w:tcW w:w="302" w:type="pct"/>
            <w:shd w:val="clear" w:color="auto" w:fill="D9D9D9" w:themeFill="background1" w:themeFillShade="D9"/>
          </w:tcPr>
          <w:p w14:paraId="5B61D29F" w14:textId="77777777" w:rsidR="00271A16" w:rsidRPr="0060328D" w:rsidRDefault="00271A16" w:rsidP="00D263D9">
            <w:pPr>
              <w:pStyle w:val="1fffb"/>
              <w:rPr>
                <w:rFonts w:cs="Times New Roman"/>
              </w:rPr>
            </w:pPr>
            <w:r w:rsidRPr="0060328D">
              <w:rPr>
                <w:rFonts w:cs="Times New Roman"/>
              </w:rPr>
              <w:t>-25</w:t>
            </w:r>
          </w:p>
        </w:tc>
        <w:tc>
          <w:tcPr>
            <w:tcW w:w="303" w:type="pct"/>
            <w:shd w:val="clear" w:color="auto" w:fill="D9D9D9" w:themeFill="background1" w:themeFillShade="D9"/>
          </w:tcPr>
          <w:p w14:paraId="52DA010A" w14:textId="77777777" w:rsidR="00271A16" w:rsidRPr="0060328D" w:rsidRDefault="00271A16" w:rsidP="00D263D9">
            <w:pPr>
              <w:pStyle w:val="1fffb"/>
              <w:rPr>
                <w:rFonts w:cs="Times New Roman"/>
              </w:rPr>
            </w:pPr>
            <w:r w:rsidRPr="0060328D">
              <w:rPr>
                <w:rFonts w:cs="Times New Roman"/>
              </w:rPr>
              <w:t>-30</w:t>
            </w:r>
          </w:p>
        </w:tc>
        <w:tc>
          <w:tcPr>
            <w:tcW w:w="303" w:type="pct"/>
            <w:shd w:val="clear" w:color="auto" w:fill="D9D9D9" w:themeFill="background1" w:themeFillShade="D9"/>
          </w:tcPr>
          <w:p w14:paraId="1066D053" w14:textId="77777777" w:rsidR="00271A16" w:rsidRPr="0060328D" w:rsidRDefault="00271A16" w:rsidP="00D263D9">
            <w:pPr>
              <w:pStyle w:val="1fffb"/>
              <w:rPr>
                <w:rFonts w:cs="Times New Roman"/>
              </w:rPr>
            </w:pPr>
            <w:r w:rsidRPr="0060328D">
              <w:rPr>
                <w:rFonts w:cs="Times New Roman"/>
              </w:rPr>
              <w:t>-35</w:t>
            </w:r>
          </w:p>
        </w:tc>
        <w:tc>
          <w:tcPr>
            <w:tcW w:w="302" w:type="pct"/>
            <w:shd w:val="clear" w:color="auto" w:fill="D9D9D9" w:themeFill="background1" w:themeFillShade="D9"/>
          </w:tcPr>
          <w:p w14:paraId="5352C503" w14:textId="77777777" w:rsidR="00271A16" w:rsidRPr="0060328D" w:rsidRDefault="00271A16" w:rsidP="00D263D9">
            <w:pPr>
              <w:pStyle w:val="1fffb"/>
              <w:rPr>
                <w:rFonts w:cs="Times New Roman"/>
              </w:rPr>
            </w:pPr>
            <w:r w:rsidRPr="0060328D">
              <w:rPr>
                <w:rFonts w:cs="Times New Roman"/>
              </w:rPr>
              <w:t>-40</w:t>
            </w:r>
          </w:p>
        </w:tc>
        <w:tc>
          <w:tcPr>
            <w:tcW w:w="303" w:type="pct"/>
            <w:shd w:val="clear" w:color="auto" w:fill="D9D9D9" w:themeFill="background1" w:themeFillShade="D9"/>
          </w:tcPr>
          <w:p w14:paraId="295CDB29" w14:textId="77777777" w:rsidR="00271A16" w:rsidRPr="0060328D" w:rsidRDefault="00271A16" w:rsidP="00D263D9">
            <w:pPr>
              <w:pStyle w:val="1fffb"/>
              <w:rPr>
                <w:rFonts w:cs="Times New Roman"/>
              </w:rPr>
            </w:pPr>
            <w:r w:rsidRPr="0060328D">
              <w:rPr>
                <w:rFonts w:cs="Times New Roman"/>
              </w:rPr>
              <w:t>-45</w:t>
            </w:r>
          </w:p>
        </w:tc>
        <w:tc>
          <w:tcPr>
            <w:tcW w:w="275" w:type="pct"/>
            <w:shd w:val="clear" w:color="auto" w:fill="D9D9D9" w:themeFill="background1" w:themeFillShade="D9"/>
          </w:tcPr>
          <w:p w14:paraId="6A5069EA" w14:textId="77777777" w:rsidR="00271A16" w:rsidRPr="0060328D" w:rsidRDefault="00271A16" w:rsidP="00D263D9">
            <w:pPr>
              <w:pStyle w:val="1fffb"/>
              <w:rPr>
                <w:rFonts w:cs="Times New Roman"/>
              </w:rPr>
            </w:pPr>
            <w:r w:rsidRPr="0060328D">
              <w:rPr>
                <w:rFonts w:cs="Times New Roman"/>
              </w:rPr>
              <w:t>-50</w:t>
            </w:r>
          </w:p>
        </w:tc>
        <w:tc>
          <w:tcPr>
            <w:tcW w:w="327" w:type="pct"/>
            <w:shd w:val="clear" w:color="auto" w:fill="D9D9D9" w:themeFill="background1" w:themeFillShade="D9"/>
          </w:tcPr>
          <w:p w14:paraId="29FC34CA" w14:textId="77777777" w:rsidR="00271A16" w:rsidRPr="0060328D" w:rsidRDefault="00271A16" w:rsidP="00D263D9">
            <w:pPr>
              <w:pStyle w:val="1fffb"/>
              <w:rPr>
                <w:rFonts w:cs="Times New Roman"/>
              </w:rPr>
            </w:pPr>
            <w:r w:rsidRPr="0060328D">
              <w:rPr>
                <w:rFonts w:cs="Times New Roman"/>
              </w:rPr>
              <w:t>-55</w:t>
            </w:r>
          </w:p>
        </w:tc>
      </w:tr>
      <w:tr w:rsidR="00271A16" w:rsidRPr="0060328D" w14:paraId="2A4C86CE" w14:textId="77777777" w:rsidTr="00271A16">
        <w:trPr>
          <w:trHeight w:val="20"/>
        </w:trPr>
        <w:tc>
          <w:tcPr>
            <w:tcW w:w="5000" w:type="pct"/>
            <w:gridSpan w:val="12"/>
          </w:tcPr>
          <w:p w14:paraId="51F11F59" w14:textId="77777777" w:rsidR="00271A16" w:rsidRPr="0060328D" w:rsidRDefault="00271A16" w:rsidP="00D263D9">
            <w:pPr>
              <w:pStyle w:val="1fffb"/>
              <w:rPr>
                <w:rFonts w:cs="Times New Roman"/>
                <w:lang w:val="ru-RU"/>
              </w:rPr>
            </w:pPr>
            <w:r w:rsidRPr="0060328D">
              <w:rPr>
                <w:rFonts w:cs="Times New Roman"/>
                <w:lang w:val="ru-RU"/>
              </w:rPr>
              <w:t>Для зданий строительства до 1995 г.</w:t>
            </w:r>
          </w:p>
        </w:tc>
      </w:tr>
      <w:tr w:rsidR="00271A16" w:rsidRPr="0060328D" w14:paraId="691AD962" w14:textId="77777777" w:rsidTr="00271A16">
        <w:trPr>
          <w:trHeight w:val="20"/>
        </w:trPr>
        <w:tc>
          <w:tcPr>
            <w:tcW w:w="1669" w:type="pct"/>
          </w:tcPr>
          <w:p w14:paraId="54DC4EC6" w14:textId="77777777" w:rsidR="00271A16" w:rsidRPr="0060328D" w:rsidRDefault="00271A16" w:rsidP="00D263D9">
            <w:pPr>
              <w:pStyle w:val="1fffb"/>
              <w:rPr>
                <w:rFonts w:cs="Times New Roman"/>
              </w:rPr>
            </w:pPr>
            <w:r w:rsidRPr="0060328D">
              <w:rPr>
                <w:rFonts w:cs="Times New Roman"/>
              </w:rPr>
              <w:t>1-3-этажные одноквартирные</w:t>
            </w:r>
          </w:p>
          <w:p w14:paraId="22C6D5C7" w14:textId="77777777" w:rsidR="00271A16" w:rsidRPr="0060328D" w:rsidRDefault="00271A16" w:rsidP="00D263D9">
            <w:pPr>
              <w:pStyle w:val="1fffb"/>
              <w:rPr>
                <w:rFonts w:cs="Times New Roman"/>
              </w:rPr>
            </w:pPr>
            <w:r w:rsidRPr="0060328D">
              <w:rPr>
                <w:rFonts w:cs="Times New Roman"/>
              </w:rPr>
              <w:t>отдельностоящие</w:t>
            </w:r>
          </w:p>
        </w:tc>
        <w:tc>
          <w:tcPr>
            <w:tcW w:w="304" w:type="pct"/>
          </w:tcPr>
          <w:p w14:paraId="4103F096" w14:textId="77777777" w:rsidR="00271A16" w:rsidRPr="0060328D" w:rsidRDefault="00271A16" w:rsidP="00D263D9">
            <w:pPr>
              <w:pStyle w:val="1fffb"/>
              <w:rPr>
                <w:rFonts w:cs="Times New Roman"/>
              </w:rPr>
            </w:pPr>
            <w:r w:rsidRPr="0060328D">
              <w:rPr>
                <w:rFonts w:cs="Times New Roman"/>
              </w:rPr>
              <w:t>146</w:t>
            </w:r>
          </w:p>
        </w:tc>
        <w:tc>
          <w:tcPr>
            <w:tcW w:w="305" w:type="pct"/>
          </w:tcPr>
          <w:p w14:paraId="4F31744C" w14:textId="77777777" w:rsidR="00271A16" w:rsidRPr="0060328D" w:rsidRDefault="00271A16" w:rsidP="00D263D9">
            <w:pPr>
              <w:pStyle w:val="1fffb"/>
              <w:rPr>
                <w:rFonts w:cs="Times New Roman"/>
              </w:rPr>
            </w:pPr>
            <w:r w:rsidRPr="0060328D">
              <w:rPr>
                <w:rFonts w:cs="Times New Roman"/>
              </w:rPr>
              <w:t>155</w:t>
            </w:r>
          </w:p>
        </w:tc>
        <w:tc>
          <w:tcPr>
            <w:tcW w:w="304" w:type="pct"/>
          </w:tcPr>
          <w:p w14:paraId="37475E3A" w14:textId="77777777" w:rsidR="00271A16" w:rsidRPr="0060328D" w:rsidRDefault="00271A16" w:rsidP="00D263D9">
            <w:pPr>
              <w:pStyle w:val="1fffb"/>
              <w:rPr>
                <w:rFonts w:cs="Times New Roman"/>
              </w:rPr>
            </w:pPr>
            <w:r w:rsidRPr="0060328D">
              <w:rPr>
                <w:rFonts w:cs="Times New Roman"/>
              </w:rPr>
              <w:t>165</w:t>
            </w:r>
          </w:p>
        </w:tc>
        <w:tc>
          <w:tcPr>
            <w:tcW w:w="304" w:type="pct"/>
          </w:tcPr>
          <w:p w14:paraId="47F6B003" w14:textId="77777777" w:rsidR="00271A16" w:rsidRPr="0060328D" w:rsidRDefault="00271A16" w:rsidP="00D263D9">
            <w:pPr>
              <w:pStyle w:val="1fffb"/>
              <w:rPr>
                <w:rFonts w:cs="Times New Roman"/>
              </w:rPr>
            </w:pPr>
            <w:r w:rsidRPr="0060328D">
              <w:rPr>
                <w:rFonts w:cs="Times New Roman"/>
              </w:rPr>
              <w:t>175</w:t>
            </w:r>
          </w:p>
        </w:tc>
        <w:tc>
          <w:tcPr>
            <w:tcW w:w="302" w:type="pct"/>
          </w:tcPr>
          <w:p w14:paraId="5DCB2DDE" w14:textId="77777777" w:rsidR="00271A16" w:rsidRPr="0060328D" w:rsidRDefault="00271A16" w:rsidP="00D263D9">
            <w:pPr>
              <w:pStyle w:val="1fffb"/>
              <w:rPr>
                <w:rFonts w:cs="Times New Roman"/>
              </w:rPr>
            </w:pPr>
            <w:r w:rsidRPr="0060328D">
              <w:rPr>
                <w:rFonts w:cs="Times New Roman"/>
              </w:rPr>
              <w:t>185</w:t>
            </w:r>
          </w:p>
        </w:tc>
        <w:tc>
          <w:tcPr>
            <w:tcW w:w="303" w:type="pct"/>
          </w:tcPr>
          <w:p w14:paraId="56AB8220" w14:textId="77777777" w:rsidR="00271A16" w:rsidRPr="0060328D" w:rsidRDefault="00271A16" w:rsidP="00D263D9">
            <w:pPr>
              <w:pStyle w:val="1fffb"/>
              <w:rPr>
                <w:rFonts w:cs="Times New Roman"/>
              </w:rPr>
            </w:pPr>
            <w:r w:rsidRPr="0060328D">
              <w:rPr>
                <w:rFonts w:cs="Times New Roman"/>
              </w:rPr>
              <w:t>197</w:t>
            </w:r>
          </w:p>
        </w:tc>
        <w:tc>
          <w:tcPr>
            <w:tcW w:w="303" w:type="pct"/>
          </w:tcPr>
          <w:p w14:paraId="0CABF5B9" w14:textId="77777777" w:rsidR="00271A16" w:rsidRPr="0060328D" w:rsidRDefault="00271A16" w:rsidP="00D263D9">
            <w:pPr>
              <w:pStyle w:val="1fffb"/>
              <w:rPr>
                <w:rFonts w:cs="Times New Roman"/>
              </w:rPr>
            </w:pPr>
            <w:r w:rsidRPr="0060328D">
              <w:rPr>
                <w:rFonts w:cs="Times New Roman"/>
              </w:rPr>
              <w:t>209</w:t>
            </w:r>
          </w:p>
        </w:tc>
        <w:tc>
          <w:tcPr>
            <w:tcW w:w="302" w:type="pct"/>
          </w:tcPr>
          <w:p w14:paraId="3BFE637E" w14:textId="77777777" w:rsidR="00271A16" w:rsidRPr="0060328D" w:rsidRDefault="00271A16" w:rsidP="00D263D9">
            <w:pPr>
              <w:pStyle w:val="1fffb"/>
              <w:rPr>
                <w:rFonts w:cs="Times New Roman"/>
              </w:rPr>
            </w:pPr>
            <w:r w:rsidRPr="0060328D">
              <w:rPr>
                <w:rFonts w:cs="Times New Roman"/>
              </w:rPr>
              <w:t>219</w:t>
            </w:r>
          </w:p>
        </w:tc>
        <w:tc>
          <w:tcPr>
            <w:tcW w:w="303" w:type="pct"/>
          </w:tcPr>
          <w:p w14:paraId="293BB5D6" w14:textId="77777777" w:rsidR="00271A16" w:rsidRPr="0060328D" w:rsidRDefault="00271A16" w:rsidP="00D263D9">
            <w:pPr>
              <w:pStyle w:val="1fffb"/>
              <w:rPr>
                <w:rFonts w:cs="Times New Roman"/>
              </w:rPr>
            </w:pPr>
            <w:r w:rsidRPr="0060328D">
              <w:rPr>
                <w:rFonts w:cs="Times New Roman"/>
              </w:rPr>
              <w:t>228</w:t>
            </w:r>
          </w:p>
        </w:tc>
        <w:tc>
          <w:tcPr>
            <w:tcW w:w="275" w:type="pct"/>
          </w:tcPr>
          <w:p w14:paraId="72BB9D25" w14:textId="77777777" w:rsidR="00271A16" w:rsidRPr="0060328D" w:rsidRDefault="00271A16" w:rsidP="00D263D9">
            <w:pPr>
              <w:pStyle w:val="1fffb"/>
              <w:rPr>
                <w:rFonts w:cs="Times New Roman"/>
              </w:rPr>
            </w:pPr>
            <w:r w:rsidRPr="0060328D">
              <w:rPr>
                <w:rFonts w:cs="Times New Roman"/>
              </w:rPr>
              <w:t>238</w:t>
            </w:r>
          </w:p>
        </w:tc>
        <w:tc>
          <w:tcPr>
            <w:tcW w:w="327" w:type="pct"/>
          </w:tcPr>
          <w:p w14:paraId="22887C72" w14:textId="77777777" w:rsidR="00271A16" w:rsidRPr="0060328D" w:rsidRDefault="00271A16" w:rsidP="00D263D9">
            <w:pPr>
              <w:pStyle w:val="1fffb"/>
              <w:rPr>
                <w:rFonts w:cs="Times New Roman"/>
              </w:rPr>
            </w:pPr>
            <w:r w:rsidRPr="0060328D">
              <w:rPr>
                <w:rFonts w:cs="Times New Roman"/>
              </w:rPr>
              <w:t>248</w:t>
            </w:r>
          </w:p>
        </w:tc>
      </w:tr>
      <w:tr w:rsidR="00271A16" w:rsidRPr="0060328D" w14:paraId="3669D574" w14:textId="77777777" w:rsidTr="00271A16">
        <w:trPr>
          <w:trHeight w:val="20"/>
        </w:trPr>
        <w:tc>
          <w:tcPr>
            <w:tcW w:w="1669" w:type="pct"/>
          </w:tcPr>
          <w:p w14:paraId="461278BE" w14:textId="77777777" w:rsidR="00271A16" w:rsidRPr="0060328D" w:rsidRDefault="00271A16" w:rsidP="00D263D9">
            <w:pPr>
              <w:pStyle w:val="1fffb"/>
              <w:rPr>
                <w:rFonts w:cs="Times New Roman"/>
              </w:rPr>
            </w:pPr>
            <w:r w:rsidRPr="0060328D">
              <w:rPr>
                <w:rFonts w:cs="Times New Roman"/>
              </w:rPr>
              <w:t>2-3-этажные одноквартирные</w:t>
            </w:r>
          </w:p>
          <w:p w14:paraId="4DAED954" w14:textId="77777777" w:rsidR="00271A16" w:rsidRPr="0060328D" w:rsidRDefault="00271A16" w:rsidP="00D263D9">
            <w:pPr>
              <w:pStyle w:val="1fffb"/>
              <w:rPr>
                <w:rFonts w:cs="Times New Roman"/>
              </w:rPr>
            </w:pPr>
            <w:r w:rsidRPr="0060328D">
              <w:rPr>
                <w:rFonts w:cs="Times New Roman"/>
              </w:rPr>
              <w:t>отдельностоящие</w:t>
            </w:r>
          </w:p>
        </w:tc>
        <w:tc>
          <w:tcPr>
            <w:tcW w:w="304" w:type="pct"/>
          </w:tcPr>
          <w:p w14:paraId="47D45038" w14:textId="77777777" w:rsidR="00271A16" w:rsidRPr="0060328D" w:rsidRDefault="00271A16" w:rsidP="00D263D9">
            <w:pPr>
              <w:pStyle w:val="1fffb"/>
              <w:rPr>
                <w:rFonts w:cs="Times New Roman"/>
              </w:rPr>
            </w:pPr>
            <w:r w:rsidRPr="0060328D">
              <w:rPr>
                <w:rFonts w:cs="Times New Roman"/>
              </w:rPr>
              <w:t>108</w:t>
            </w:r>
          </w:p>
        </w:tc>
        <w:tc>
          <w:tcPr>
            <w:tcW w:w="305" w:type="pct"/>
          </w:tcPr>
          <w:p w14:paraId="371652FB" w14:textId="77777777" w:rsidR="00271A16" w:rsidRPr="0060328D" w:rsidRDefault="00271A16" w:rsidP="00D263D9">
            <w:pPr>
              <w:pStyle w:val="1fffb"/>
              <w:rPr>
                <w:rFonts w:cs="Times New Roman"/>
              </w:rPr>
            </w:pPr>
            <w:r w:rsidRPr="0060328D">
              <w:rPr>
                <w:rFonts w:cs="Times New Roman"/>
              </w:rPr>
              <w:t>115</w:t>
            </w:r>
          </w:p>
        </w:tc>
        <w:tc>
          <w:tcPr>
            <w:tcW w:w="304" w:type="pct"/>
          </w:tcPr>
          <w:p w14:paraId="6E7A2A77" w14:textId="77777777" w:rsidR="00271A16" w:rsidRPr="0060328D" w:rsidRDefault="00271A16" w:rsidP="00D263D9">
            <w:pPr>
              <w:pStyle w:val="1fffb"/>
              <w:rPr>
                <w:rFonts w:cs="Times New Roman"/>
              </w:rPr>
            </w:pPr>
            <w:r w:rsidRPr="0060328D">
              <w:rPr>
                <w:rFonts w:cs="Times New Roman"/>
              </w:rPr>
              <w:t>122</w:t>
            </w:r>
          </w:p>
        </w:tc>
        <w:tc>
          <w:tcPr>
            <w:tcW w:w="304" w:type="pct"/>
          </w:tcPr>
          <w:p w14:paraId="5FBC1BC7" w14:textId="77777777" w:rsidR="00271A16" w:rsidRPr="0060328D" w:rsidRDefault="00271A16" w:rsidP="00D263D9">
            <w:pPr>
              <w:pStyle w:val="1fffb"/>
              <w:rPr>
                <w:rFonts w:cs="Times New Roman"/>
              </w:rPr>
            </w:pPr>
            <w:r w:rsidRPr="0060328D">
              <w:rPr>
                <w:rFonts w:cs="Times New Roman"/>
              </w:rPr>
              <w:t>129</w:t>
            </w:r>
          </w:p>
        </w:tc>
        <w:tc>
          <w:tcPr>
            <w:tcW w:w="302" w:type="pct"/>
          </w:tcPr>
          <w:p w14:paraId="4E828792" w14:textId="77777777" w:rsidR="00271A16" w:rsidRPr="0060328D" w:rsidRDefault="00271A16" w:rsidP="00D263D9">
            <w:pPr>
              <w:pStyle w:val="1fffb"/>
              <w:rPr>
                <w:rFonts w:cs="Times New Roman"/>
              </w:rPr>
            </w:pPr>
            <w:r w:rsidRPr="0060328D">
              <w:rPr>
                <w:rFonts w:cs="Times New Roman"/>
              </w:rPr>
              <w:t>135</w:t>
            </w:r>
          </w:p>
        </w:tc>
        <w:tc>
          <w:tcPr>
            <w:tcW w:w="303" w:type="pct"/>
          </w:tcPr>
          <w:p w14:paraId="0097C38F" w14:textId="77777777" w:rsidR="00271A16" w:rsidRPr="0060328D" w:rsidRDefault="00271A16" w:rsidP="00D263D9">
            <w:pPr>
              <w:pStyle w:val="1fffb"/>
              <w:rPr>
                <w:rFonts w:cs="Times New Roman"/>
              </w:rPr>
            </w:pPr>
            <w:r w:rsidRPr="0060328D">
              <w:rPr>
                <w:rFonts w:cs="Times New Roman"/>
              </w:rPr>
              <w:t>144</w:t>
            </w:r>
          </w:p>
        </w:tc>
        <w:tc>
          <w:tcPr>
            <w:tcW w:w="303" w:type="pct"/>
          </w:tcPr>
          <w:p w14:paraId="5935FE6B" w14:textId="77777777" w:rsidR="00271A16" w:rsidRPr="0060328D" w:rsidRDefault="00271A16" w:rsidP="00D263D9">
            <w:pPr>
              <w:pStyle w:val="1fffb"/>
              <w:rPr>
                <w:rFonts w:cs="Times New Roman"/>
              </w:rPr>
            </w:pPr>
            <w:r w:rsidRPr="0060328D">
              <w:rPr>
                <w:rFonts w:cs="Times New Roman"/>
              </w:rPr>
              <w:t>153</w:t>
            </w:r>
          </w:p>
        </w:tc>
        <w:tc>
          <w:tcPr>
            <w:tcW w:w="302" w:type="pct"/>
          </w:tcPr>
          <w:p w14:paraId="076E34EE" w14:textId="77777777" w:rsidR="00271A16" w:rsidRPr="0060328D" w:rsidRDefault="00271A16" w:rsidP="00D263D9">
            <w:pPr>
              <w:pStyle w:val="1fffb"/>
              <w:rPr>
                <w:rFonts w:cs="Times New Roman"/>
              </w:rPr>
            </w:pPr>
            <w:r w:rsidRPr="0060328D">
              <w:rPr>
                <w:rFonts w:cs="Times New Roman"/>
              </w:rPr>
              <w:t>159</w:t>
            </w:r>
          </w:p>
        </w:tc>
        <w:tc>
          <w:tcPr>
            <w:tcW w:w="303" w:type="pct"/>
          </w:tcPr>
          <w:p w14:paraId="29F1362D" w14:textId="77777777" w:rsidR="00271A16" w:rsidRPr="0060328D" w:rsidRDefault="00271A16" w:rsidP="00D263D9">
            <w:pPr>
              <w:pStyle w:val="1fffb"/>
              <w:rPr>
                <w:rFonts w:cs="Times New Roman"/>
              </w:rPr>
            </w:pPr>
            <w:r w:rsidRPr="0060328D">
              <w:rPr>
                <w:rFonts w:cs="Times New Roman"/>
              </w:rPr>
              <w:t>166</w:t>
            </w:r>
          </w:p>
        </w:tc>
        <w:tc>
          <w:tcPr>
            <w:tcW w:w="275" w:type="pct"/>
          </w:tcPr>
          <w:p w14:paraId="25B81A2A" w14:textId="77777777" w:rsidR="00271A16" w:rsidRPr="0060328D" w:rsidRDefault="00271A16" w:rsidP="00D263D9">
            <w:pPr>
              <w:pStyle w:val="1fffb"/>
              <w:rPr>
                <w:rFonts w:cs="Times New Roman"/>
              </w:rPr>
            </w:pPr>
            <w:r w:rsidRPr="0060328D">
              <w:rPr>
                <w:rFonts w:cs="Times New Roman"/>
              </w:rPr>
              <w:t>172</w:t>
            </w:r>
          </w:p>
        </w:tc>
        <w:tc>
          <w:tcPr>
            <w:tcW w:w="327" w:type="pct"/>
          </w:tcPr>
          <w:p w14:paraId="22D0917B" w14:textId="77777777" w:rsidR="00271A16" w:rsidRPr="0060328D" w:rsidRDefault="00271A16" w:rsidP="00D263D9">
            <w:pPr>
              <w:pStyle w:val="1fffb"/>
              <w:rPr>
                <w:rFonts w:cs="Times New Roman"/>
              </w:rPr>
            </w:pPr>
            <w:r w:rsidRPr="0060328D">
              <w:rPr>
                <w:rFonts w:cs="Times New Roman"/>
              </w:rPr>
              <w:t>180</w:t>
            </w:r>
          </w:p>
        </w:tc>
      </w:tr>
      <w:tr w:rsidR="00271A16" w:rsidRPr="0060328D" w14:paraId="12B7923F" w14:textId="77777777" w:rsidTr="00271A16">
        <w:trPr>
          <w:trHeight w:val="20"/>
        </w:trPr>
        <w:tc>
          <w:tcPr>
            <w:tcW w:w="1669" w:type="pct"/>
          </w:tcPr>
          <w:p w14:paraId="152E9EB5" w14:textId="77777777" w:rsidR="00271A16" w:rsidRPr="0060328D" w:rsidRDefault="00271A16" w:rsidP="00D263D9">
            <w:pPr>
              <w:pStyle w:val="1fffb"/>
              <w:rPr>
                <w:rFonts w:cs="Times New Roman"/>
              </w:rPr>
            </w:pPr>
            <w:r w:rsidRPr="0060328D">
              <w:rPr>
                <w:rFonts w:cs="Times New Roman"/>
              </w:rPr>
              <w:t>4-6-этажные кирпичные</w:t>
            </w:r>
          </w:p>
        </w:tc>
        <w:tc>
          <w:tcPr>
            <w:tcW w:w="304" w:type="pct"/>
          </w:tcPr>
          <w:p w14:paraId="388B37E2" w14:textId="77777777" w:rsidR="00271A16" w:rsidRPr="0060328D" w:rsidRDefault="00271A16" w:rsidP="00D263D9">
            <w:pPr>
              <w:pStyle w:val="1fffb"/>
              <w:rPr>
                <w:rFonts w:cs="Times New Roman"/>
              </w:rPr>
            </w:pPr>
            <w:r w:rsidRPr="0060328D">
              <w:rPr>
                <w:rFonts w:cs="Times New Roman"/>
              </w:rPr>
              <w:t>59</w:t>
            </w:r>
          </w:p>
        </w:tc>
        <w:tc>
          <w:tcPr>
            <w:tcW w:w="305" w:type="pct"/>
          </w:tcPr>
          <w:p w14:paraId="4FEBA06F" w14:textId="77777777" w:rsidR="00271A16" w:rsidRPr="0060328D" w:rsidRDefault="00271A16" w:rsidP="00D263D9">
            <w:pPr>
              <w:pStyle w:val="1fffb"/>
              <w:rPr>
                <w:rFonts w:cs="Times New Roman"/>
              </w:rPr>
            </w:pPr>
            <w:r w:rsidRPr="0060328D">
              <w:rPr>
                <w:rFonts w:cs="Times New Roman"/>
              </w:rPr>
              <w:t>64</w:t>
            </w:r>
          </w:p>
        </w:tc>
        <w:tc>
          <w:tcPr>
            <w:tcW w:w="304" w:type="pct"/>
          </w:tcPr>
          <w:p w14:paraId="1D76992B" w14:textId="77777777" w:rsidR="00271A16" w:rsidRPr="0060328D" w:rsidRDefault="00271A16" w:rsidP="00D263D9">
            <w:pPr>
              <w:pStyle w:val="1fffb"/>
              <w:rPr>
                <w:rFonts w:cs="Times New Roman"/>
              </w:rPr>
            </w:pPr>
            <w:r w:rsidRPr="0060328D">
              <w:rPr>
                <w:rFonts w:cs="Times New Roman"/>
              </w:rPr>
              <w:t>69</w:t>
            </w:r>
          </w:p>
        </w:tc>
        <w:tc>
          <w:tcPr>
            <w:tcW w:w="304" w:type="pct"/>
          </w:tcPr>
          <w:p w14:paraId="69DECE1A" w14:textId="77777777" w:rsidR="00271A16" w:rsidRPr="0060328D" w:rsidRDefault="00271A16" w:rsidP="00D263D9">
            <w:pPr>
              <w:pStyle w:val="1fffb"/>
              <w:rPr>
                <w:rFonts w:cs="Times New Roman"/>
              </w:rPr>
            </w:pPr>
            <w:r w:rsidRPr="0060328D">
              <w:rPr>
                <w:rFonts w:cs="Times New Roman"/>
              </w:rPr>
              <w:t>74</w:t>
            </w:r>
          </w:p>
        </w:tc>
        <w:tc>
          <w:tcPr>
            <w:tcW w:w="302" w:type="pct"/>
          </w:tcPr>
          <w:p w14:paraId="2395A03A" w14:textId="77777777" w:rsidR="00271A16" w:rsidRPr="0060328D" w:rsidRDefault="00271A16" w:rsidP="00D263D9">
            <w:pPr>
              <w:pStyle w:val="1fffb"/>
              <w:rPr>
                <w:rFonts w:cs="Times New Roman"/>
              </w:rPr>
            </w:pPr>
            <w:r w:rsidRPr="0060328D">
              <w:rPr>
                <w:rFonts w:cs="Times New Roman"/>
              </w:rPr>
              <w:t>80</w:t>
            </w:r>
          </w:p>
        </w:tc>
        <w:tc>
          <w:tcPr>
            <w:tcW w:w="303" w:type="pct"/>
          </w:tcPr>
          <w:p w14:paraId="3E30904F" w14:textId="77777777" w:rsidR="00271A16" w:rsidRPr="0060328D" w:rsidRDefault="00271A16" w:rsidP="00D263D9">
            <w:pPr>
              <w:pStyle w:val="1fffb"/>
              <w:rPr>
                <w:rFonts w:cs="Times New Roman"/>
              </w:rPr>
            </w:pPr>
            <w:r w:rsidRPr="0060328D">
              <w:rPr>
                <w:rFonts w:cs="Times New Roman"/>
              </w:rPr>
              <w:t>86</w:t>
            </w:r>
          </w:p>
        </w:tc>
        <w:tc>
          <w:tcPr>
            <w:tcW w:w="303" w:type="pct"/>
          </w:tcPr>
          <w:p w14:paraId="681D0C3A" w14:textId="77777777" w:rsidR="00271A16" w:rsidRPr="0060328D" w:rsidRDefault="00271A16" w:rsidP="00D263D9">
            <w:pPr>
              <w:pStyle w:val="1fffb"/>
              <w:rPr>
                <w:rFonts w:cs="Times New Roman"/>
              </w:rPr>
            </w:pPr>
            <w:r w:rsidRPr="0060328D">
              <w:rPr>
                <w:rFonts w:cs="Times New Roman"/>
              </w:rPr>
              <w:t>92</w:t>
            </w:r>
          </w:p>
        </w:tc>
        <w:tc>
          <w:tcPr>
            <w:tcW w:w="302" w:type="pct"/>
          </w:tcPr>
          <w:p w14:paraId="3D6AEBA1" w14:textId="77777777" w:rsidR="00271A16" w:rsidRPr="0060328D" w:rsidRDefault="00271A16" w:rsidP="00D263D9">
            <w:pPr>
              <w:pStyle w:val="1fffb"/>
              <w:rPr>
                <w:rFonts w:cs="Times New Roman"/>
              </w:rPr>
            </w:pPr>
            <w:r w:rsidRPr="0060328D">
              <w:rPr>
                <w:rFonts w:cs="Times New Roman"/>
              </w:rPr>
              <w:t>98</w:t>
            </w:r>
          </w:p>
        </w:tc>
        <w:tc>
          <w:tcPr>
            <w:tcW w:w="303" w:type="pct"/>
          </w:tcPr>
          <w:p w14:paraId="49DE622B" w14:textId="77777777" w:rsidR="00271A16" w:rsidRPr="0060328D" w:rsidRDefault="00271A16" w:rsidP="00D263D9">
            <w:pPr>
              <w:pStyle w:val="1fffb"/>
              <w:rPr>
                <w:rFonts w:cs="Times New Roman"/>
              </w:rPr>
            </w:pPr>
            <w:r w:rsidRPr="0060328D">
              <w:rPr>
                <w:rFonts w:cs="Times New Roman"/>
              </w:rPr>
              <w:t>103</w:t>
            </w:r>
          </w:p>
        </w:tc>
        <w:tc>
          <w:tcPr>
            <w:tcW w:w="275" w:type="pct"/>
          </w:tcPr>
          <w:p w14:paraId="7368EDED" w14:textId="77777777" w:rsidR="00271A16" w:rsidRPr="0060328D" w:rsidRDefault="00271A16" w:rsidP="00D263D9">
            <w:pPr>
              <w:pStyle w:val="1fffb"/>
              <w:rPr>
                <w:rFonts w:cs="Times New Roman"/>
              </w:rPr>
            </w:pPr>
            <w:r w:rsidRPr="0060328D">
              <w:rPr>
                <w:rFonts w:cs="Times New Roman"/>
              </w:rPr>
              <w:t>108</w:t>
            </w:r>
          </w:p>
        </w:tc>
        <w:tc>
          <w:tcPr>
            <w:tcW w:w="327" w:type="pct"/>
          </w:tcPr>
          <w:p w14:paraId="1B7C82EE" w14:textId="77777777" w:rsidR="00271A16" w:rsidRPr="0060328D" w:rsidRDefault="00271A16" w:rsidP="00D263D9">
            <w:pPr>
              <w:pStyle w:val="1fffb"/>
              <w:rPr>
                <w:rFonts w:cs="Times New Roman"/>
              </w:rPr>
            </w:pPr>
            <w:r w:rsidRPr="0060328D">
              <w:rPr>
                <w:rFonts w:cs="Times New Roman"/>
              </w:rPr>
              <w:t>113</w:t>
            </w:r>
          </w:p>
        </w:tc>
      </w:tr>
      <w:tr w:rsidR="00271A16" w:rsidRPr="0060328D" w14:paraId="4793A5DC" w14:textId="77777777" w:rsidTr="00271A16">
        <w:trPr>
          <w:trHeight w:val="20"/>
        </w:trPr>
        <w:tc>
          <w:tcPr>
            <w:tcW w:w="1669" w:type="pct"/>
          </w:tcPr>
          <w:p w14:paraId="27722DB1" w14:textId="77777777" w:rsidR="00271A16" w:rsidRPr="0060328D" w:rsidRDefault="00271A16" w:rsidP="00D263D9">
            <w:pPr>
              <w:pStyle w:val="1fffb"/>
              <w:rPr>
                <w:rFonts w:cs="Times New Roman"/>
              </w:rPr>
            </w:pPr>
            <w:r w:rsidRPr="0060328D">
              <w:rPr>
                <w:rFonts w:cs="Times New Roman"/>
              </w:rPr>
              <w:t>4-6-этажные панельные</w:t>
            </w:r>
          </w:p>
        </w:tc>
        <w:tc>
          <w:tcPr>
            <w:tcW w:w="304" w:type="pct"/>
          </w:tcPr>
          <w:p w14:paraId="624F989F" w14:textId="77777777" w:rsidR="00271A16" w:rsidRPr="0060328D" w:rsidRDefault="00271A16" w:rsidP="00D263D9">
            <w:pPr>
              <w:pStyle w:val="1fffb"/>
              <w:rPr>
                <w:rFonts w:cs="Times New Roman"/>
              </w:rPr>
            </w:pPr>
            <w:r w:rsidRPr="0060328D">
              <w:rPr>
                <w:rFonts w:cs="Times New Roman"/>
              </w:rPr>
              <w:t>51</w:t>
            </w:r>
          </w:p>
        </w:tc>
        <w:tc>
          <w:tcPr>
            <w:tcW w:w="305" w:type="pct"/>
          </w:tcPr>
          <w:p w14:paraId="229EE3E1" w14:textId="77777777" w:rsidR="00271A16" w:rsidRPr="0060328D" w:rsidRDefault="00271A16" w:rsidP="00D263D9">
            <w:pPr>
              <w:pStyle w:val="1fffb"/>
              <w:rPr>
                <w:rFonts w:cs="Times New Roman"/>
              </w:rPr>
            </w:pPr>
            <w:r w:rsidRPr="0060328D">
              <w:rPr>
                <w:rFonts w:cs="Times New Roman"/>
              </w:rPr>
              <w:t>56</w:t>
            </w:r>
          </w:p>
        </w:tc>
        <w:tc>
          <w:tcPr>
            <w:tcW w:w="304" w:type="pct"/>
          </w:tcPr>
          <w:p w14:paraId="4498F997" w14:textId="77777777" w:rsidR="00271A16" w:rsidRPr="0060328D" w:rsidRDefault="00271A16" w:rsidP="00D263D9">
            <w:pPr>
              <w:pStyle w:val="1fffb"/>
              <w:rPr>
                <w:rFonts w:cs="Times New Roman"/>
              </w:rPr>
            </w:pPr>
            <w:r w:rsidRPr="0060328D">
              <w:rPr>
                <w:rFonts w:cs="Times New Roman"/>
              </w:rPr>
              <w:t>61</w:t>
            </w:r>
          </w:p>
        </w:tc>
        <w:tc>
          <w:tcPr>
            <w:tcW w:w="304" w:type="pct"/>
          </w:tcPr>
          <w:p w14:paraId="3BAC014E" w14:textId="77777777" w:rsidR="00271A16" w:rsidRPr="0060328D" w:rsidRDefault="00271A16" w:rsidP="00D263D9">
            <w:pPr>
              <w:pStyle w:val="1fffb"/>
              <w:rPr>
                <w:rFonts w:cs="Times New Roman"/>
              </w:rPr>
            </w:pPr>
            <w:r w:rsidRPr="0060328D">
              <w:rPr>
                <w:rFonts w:cs="Times New Roman"/>
              </w:rPr>
              <w:t>65</w:t>
            </w:r>
          </w:p>
        </w:tc>
        <w:tc>
          <w:tcPr>
            <w:tcW w:w="302" w:type="pct"/>
          </w:tcPr>
          <w:p w14:paraId="50BAD2F2" w14:textId="77777777" w:rsidR="00271A16" w:rsidRPr="0060328D" w:rsidRDefault="00271A16" w:rsidP="00D263D9">
            <w:pPr>
              <w:pStyle w:val="1fffb"/>
              <w:rPr>
                <w:rFonts w:cs="Times New Roman"/>
              </w:rPr>
            </w:pPr>
            <w:r w:rsidRPr="0060328D">
              <w:rPr>
                <w:rFonts w:cs="Times New Roman"/>
              </w:rPr>
              <w:t>70</w:t>
            </w:r>
          </w:p>
        </w:tc>
        <w:tc>
          <w:tcPr>
            <w:tcW w:w="303" w:type="pct"/>
          </w:tcPr>
          <w:p w14:paraId="2A3B5DF0" w14:textId="77777777" w:rsidR="00271A16" w:rsidRPr="0060328D" w:rsidRDefault="00271A16" w:rsidP="00D263D9">
            <w:pPr>
              <w:pStyle w:val="1fffb"/>
              <w:rPr>
                <w:rFonts w:cs="Times New Roman"/>
              </w:rPr>
            </w:pPr>
            <w:r w:rsidRPr="0060328D">
              <w:rPr>
                <w:rFonts w:cs="Times New Roman"/>
              </w:rPr>
              <w:t>75</w:t>
            </w:r>
          </w:p>
        </w:tc>
        <w:tc>
          <w:tcPr>
            <w:tcW w:w="303" w:type="pct"/>
          </w:tcPr>
          <w:p w14:paraId="428F99BA" w14:textId="77777777" w:rsidR="00271A16" w:rsidRPr="0060328D" w:rsidRDefault="00271A16" w:rsidP="00D263D9">
            <w:pPr>
              <w:pStyle w:val="1fffb"/>
              <w:rPr>
                <w:rFonts w:cs="Times New Roman"/>
              </w:rPr>
            </w:pPr>
            <w:r w:rsidRPr="0060328D">
              <w:rPr>
                <w:rFonts w:cs="Times New Roman"/>
              </w:rPr>
              <w:t>81</w:t>
            </w:r>
          </w:p>
        </w:tc>
        <w:tc>
          <w:tcPr>
            <w:tcW w:w="302" w:type="pct"/>
          </w:tcPr>
          <w:p w14:paraId="1A0950BC" w14:textId="77777777" w:rsidR="00271A16" w:rsidRPr="0060328D" w:rsidRDefault="00271A16" w:rsidP="00D263D9">
            <w:pPr>
              <w:pStyle w:val="1fffb"/>
              <w:rPr>
                <w:rFonts w:cs="Times New Roman"/>
              </w:rPr>
            </w:pPr>
            <w:r w:rsidRPr="0060328D">
              <w:rPr>
                <w:rFonts w:cs="Times New Roman"/>
              </w:rPr>
              <w:t>85</w:t>
            </w:r>
          </w:p>
        </w:tc>
        <w:tc>
          <w:tcPr>
            <w:tcW w:w="303" w:type="pct"/>
          </w:tcPr>
          <w:p w14:paraId="726AFFCE" w14:textId="77777777" w:rsidR="00271A16" w:rsidRPr="0060328D" w:rsidRDefault="00271A16" w:rsidP="00D263D9">
            <w:pPr>
              <w:pStyle w:val="1fffb"/>
              <w:rPr>
                <w:rFonts w:cs="Times New Roman"/>
              </w:rPr>
            </w:pPr>
            <w:r w:rsidRPr="0060328D">
              <w:rPr>
                <w:rFonts w:cs="Times New Roman"/>
              </w:rPr>
              <w:t>90</w:t>
            </w:r>
          </w:p>
        </w:tc>
        <w:tc>
          <w:tcPr>
            <w:tcW w:w="275" w:type="pct"/>
          </w:tcPr>
          <w:p w14:paraId="0DE474EE" w14:textId="77777777" w:rsidR="00271A16" w:rsidRPr="0060328D" w:rsidRDefault="00271A16" w:rsidP="00D263D9">
            <w:pPr>
              <w:pStyle w:val="1fffb"/>
              <w:rPr>
                <w:rFonts w:cs="Times New Roman"/>
              </w:rPr>
            </w:pPr>
            <w:r w:rsidRPr="0060328D">
              <w:rPr>
                <w:rFonts w:cs="Times New Roman"/>
              </w:rPr>
              <w:t>95</w:t>
            </w:r>
          </w:p>
        </w:tc>
        <w:tc>
          <w:tcPr>
            <w:tcW w:w="327" w:type="pct"/>
          </w:tcPr>
          <w:p w14:paraId="106681F1" w14:textId="77777777" w:rsidR="00271A16" w:rsidRPr="0060328D" w:rsidRDefault="00271A16" w:rsidP="00D263D9">
            <w:pPr>
              <w:pStyle w:val="1fffb"/>
              <w:rPr>
                <w:rFonts w:cs="Times New Roman"/>
              </w:rPr>
            </w:pPr>
            <w:r w:rsidRPr="0060328D">
              <w:rPr>
                <w:rFonts w:cs="Times New Roman"/>
              </w:rPr>
              <w:t>99</w:t>
            </w:r>
          </w:p>
        </w:tc>
      </w:tr>
      <w:tr w:rsidR="00271A16" w:rsidRPr="0060328D" w14:paraId="054F0929" w14:textId="77777777" w:rsidTr="00271A16">
        <w:trPr>
          <w:trHeight w:val="20"/>
        </w:trPr>
        <w:tc>
          <w:tcPr>
            <w:tcW w:w="1669" w:type="pct"/>
          </w:tcPr>
          <w:p w14:paraId="064EC251" w14:textId="77777777" w:rsidR="00271A16" w:rsidRPr="0060328D" w:rsidRDefault="00271A16" w:rsidP="00D263D9">
            <w:pPr>
              <w:pStyle w:val="1fffb"/>
              <w:rPr>
                <w:rFonts w:cs="Times New Roman"/>
              </w:rPr>
            </w:pPr>
            <w:r w:rsidRPr="0060328D">
              <w:rPr>
                <w:rFonts w:cs="Times New Roman"/>
              </w:rPr>
              <w:t>7-10-этажные кирпичные</w:t>
            </w:r>
          </w:p>
        </w:tc>
        <w:tc>
          <w:tcPr>
            <w:tcW w:w="304" w:type="pct"/>
          </w:tcPr>
          <w:p w14:paraId="1681454A" w14:textId="77777777" w:rsidR="00271A16" w:rsidRPr="0060328D" w:rsidRDefault="00271A16" w:rsidP="00D263D9">
            <w:pPr>
              <w:pStyle w:val="1fffb"/>
              <w:rPr>
                <w:rFonts w:cs="Times New Roman"/>
              </w:rPr>
            </w:pPr>
            <w:r w:rsidRPr="0060328D">
              <w:rPr>
                <w:rFonts w:cs="Times New Roman"/>
              </w:rPr>
              <w:t>55</w:t>
            </w:r>
          </w:p>
        </w:tc>
        <w:tc>
          <w:tcPr>
            <w:tcW w:w="305" w:type="pct"/>
          </w:tcPr>
          <w:p w14:paraId="784BF3A2" w14:textId="77777777" w:rsidR="00271A16" w:rsidRPr="0060328D" w:rsidRDefault="00271A16" w:rsidP="00D263D9">
            <w:pPr>
              <w:pStyle w:val="1fffb"/>
              <w:rPr>
                <w:rFonts w:cs="Times New Roman"/>
              </w:rPr>
            </w:pPr>
            <w:r w:rsidRPr="0060328D">
              <w:rPr>
                <w:rFonts w:cs="Times New Roman"/>
              </w:rPr>
              <w:t>60</w:t>
            </w:r>
          </w:p>
        </w:tc>
        <w:tc>
          <w:tcPr>
            <w:tcW w:w="304" w:type="pct"/>
          </w:tcPr>
          <w:p w14:paraId="14CE8032" w14:textId="77777777" w:rsidR="00271A16" w:rsidRPr="0060328D" w:rsidRDefault="00271A16" w:rsidP="00D263D9">
            <w:pPr>
              <w:pStyle w:val="1fffb"/>
              <w:rPr>
                <w:rFonts w:cs="Times New Roman"/>
              </w:rPr>
            </w:pPr>
            <w:r w:rsidRPr="0060328D">
              <w:rPr>
                <w:rFonts w:cs="Times New Roman"/>
              </w:rPr>
              <w:t>65</w:t>
            </w:r>
          </w:p>
        </w:tc>
        <w:tc>
          <w:tcPr>
            <w:tcW w:w="304" w:type="pct"/>
          </w:tcPr>
          <w:p w14:paraId="5118B8D5" w14:textId="77777777" w:rsidR="00271A16" w:rsidRPr="0060328D" w:rsidRDefault="00271A16" w:rsidP="00D263D9">
            <w:pPr>
              <w:pStyle w:val="1fffb"/>
              <w:rPr>
                <w:rFonts w:cs="Times New Roman"/>
              </w:rPr>
            </w:pPr>
            <w:r w:rsidRPr="0060328D">
              <w:rPr>
                <w:rFonts w:cs="Times New Roman"/>
              </w:rPr>
              <w:t>70</w:t>
            </w:r>
          </w:p>
        </w:tc>
        <w:tc>
          <w:tcPr>
            <w:tcW w:w="302" w:type="pct"/>
          </w:tcPr>
          <w:p w14:paraId="3C77A5D6" w14:textId="77777777" w:rsidR="00271A16" w:rsidRPr="0060328D" w:rsidRDefault="00271A16" w:rsidP="00D263D9">
            <w:pPr>
              <w:pStyle w:val="1fffb"/>
              <w:rPr>
                <w:rFonts w:cs="Times New Roman"/>
              </w:rPr>
            </w:pPr>
            <w:r w:rsidRPr="0060328D">
              <w:rPr>
                <w:rFonts w:cs="Times New Roman"/>
              </w:rPr>
              <w:t>75</w:t>
            </w:r>
          </w:p>
        </w:tc>
        <w:tc>
          <w:tcPr>
            <w:tcW w:w="303" w:type="pct"/>
          </w:tcPr>
          <w:p w14:paraId="5521D024" w14:textId="77777777" w:rsidR="00271A16" w:rsidRPr="0060328D" w:rsidRDefault="00271A16" w:rsidP="00D263D9">
            <w:pPr>
              <w:pStyle w:val="1fffb"/>
              <w:rPr>
                <w:rFonts w:cs="Times New Roman"/>
              </w:rPr>
            </w:pPr>
            <w:r w:rsidRPr="0060328D">
              <w:rPr>
                <w:rFonts w:cs="Times New Roman"/>
              </w:rPr>
              <w:t>81</w:t>
            </w:r>
          </w:p>
        </w:tc>
        <w:tc>
          <w:tcPr>
            <w:tcW w:w="303" w:type="pct"/>
          </w:tcPr>
          <w:p w14:paraId="0D3AE746" w14:textId="77777777" w:rsidR="00271A16" w:rsidRPr="0060328D" w:rsidRDefault="00271A16" w:rsidP="00D263D9">
            <w:pPr>
              <w:pStyle w:val="1fffb"/>
              <w:rPr>
                <w:rFonts w:cs="Times New Roman"/>
              </w:rPr>
            </w:pPr>
            <w:r w:rsidRPr="0060328D">
              <w:rPr>
                <w:rFonts w:cs="Times New Roman"/>
              </w:rPr>
              <w:t>87</w:t>
            </w:r>
          </w:p>
        </w:tc>
        <w:tc>
          <w:tcPr>
            <w:tcW w:w="302" w:type="pct"/>
          </w:tcPr>
          <w:p w14:paraId="27C71504" w14:textId="77777777" w:rsidR="00271A16" w:rsidRPr="0060328D" w:rsidRDefault="00271A16" w:rsidP="00D263D9">
            <w:pPr>
              <w:pStyle w:val="1fffb"/>
              <w:rPr>
                <w:rFonts w:cs="Times New Roman"/>
              </w:rPr>
            </w:pPr>
            <w:r w:rsidRPr="0060328D">
              <w:rPr>
                <w:rFonts w:cs="Times New Roman"/>
              </w:rPr>
              <w:t>92</w:t>
            </w:r>
          </w:p>
        </w:tc>
        <w:tc>
          <w:tcPr>
            <w:tcW w:w="303" w:type="pct"/>
          </w:tcPr>
          <w:p w14:paraId="1B7DF0DB" w14:textId="77777777" w:rsidR="00271A16" w:rsidRPr="0060328D" w:rsidRDefault="00271A16" w:rsidP="00D263D9">
            <w:pPr>
              <w:pStyle w:val="1fffb"/>
              <w:rPr>
                <w:rFonts w:cs="Times New Roman"/>
              </w:rPr>
            </w:pPr>
            <w:r w:rsidRPr="0060328D">
              <w:rPr>
                <w:rFonts w:cs="Times New Roman"/>
              </w:rPr>
              <w:t>97</w:t>
            </w:r>
          </w:p>
        </w:tc>
        <w:tc>
          <w:tcPr>
            <w:tcW w:w="275" w:type="pct"/>
          </w:tcPr>
          <w:p w14:paraId="498DB017" w14:textId="77777777" w:rsidR="00271A16" w:rsidRPr="0060328D" w:rsidRDefault="00271A16" w:rsidP="00D263D9">
            <w:pPr>
              <w:pStyle w:val="1fffb"/>
              <w:rPr>
                <w:rFonts w:cs="Times New Roman"/>
              </w:rPr>
            </w:pPr>
            <w:r w:rsidRPr="0060328D">
              <w:rPr>
                <w:rFonts w:cs="Times New Roman"/>
              </w:rPr>
              <w:t>102</w:t>
            </w:r>
          </w:p>
        </w:tc>
        <w:tc>
          <w:tcPr>
            <w:tcW w:w="327" w:type="pct"/>
          </w:tcPr>
          <w:p w14:paraId="5BA9347A" w14:textId="77777777" w:rsidR="00271A16" w:rsidRPr="0060328D" w:rsidRDefault="00271A16" w:rsidP="00D263D9">
            <w:pPr>
              <w:pStyle w:val="1fffb"/>
              <w:rPr>
                <w:rFonts w:cs="Times New Roman"/>
              </w:rPr>
            </w:pPr>
            <w:r w:rsidRPr="0060328D">
              <w:rPr>
                <w:rFonts w:cs="Times New Roman"/>
              </w:rPr>
              <w:t>107</w:t>
            </w:r>
          </w:p>
        </w:tc>
      </w:tr>
      <w:tr w:rsidR="00271A16" w:rsidRPr="0060328D" w14:paraId="02F482AD" w14:textId="77777777" w:rsidTr="00271A16">
        <w:trPr>
          <w:trHeight w:val="20"/>
        </w:trPr>
        <w:tc>
          <w:tcPr>
            <w:tcW w:w="1669" w:type="pct"/>
          </w:tcPr>
          <w:p w14:paraId="441F1F65" w14:textId="77777777" w:rsidR="00271A16" w:rsidRPr="0060328D" w:rsidRDefault="00271A16" w:rsidP="00D263D9">
            <w:pPr>
              <w:pStyle w:val="1fffb"/>
              <w:rPr>
                <w:rFonts w:cs="Times New Roman"/>
              </w:rPr>
            </w:pPr>
            <w:r w:rsidRPr="0060328D">
              <w:rPr>
                <w:rFonts w:cs="Times New Roman"/>
              </w:rPr>
              <w:t>7-10-этажные панельные</w:t>
            </w:r>
          </w:p>
        </w:tc>
        <w:tc>
          <w:tcPr>
            <w:tcW w:w="304" w:type="pct"/>
          </w:tcPr>
          <w:p w14:paraId="790433B0" w14:textId="77777777" w:rsidR="00271A16" w:rsidRPr="0060328D" w:rsidRDefault="00271A16" w:rsidP="00D263D9">
            <w:pPr>
              <w:pStyle w:val="1fffb"/>
              <w:rPr>
                <w:rFonts w:cs="Times New Roman"/>
              </w:rPr>
            </w:pPr>
            <w:r w:rsidRPr="0060328D">
              <w:rPr>
                <w:rFonts w:cs="Times New Roman"/>
              </w:rPr>
              <w:t>47</w:t>
            </w:r>
          </w:p>
        </w:tc>
        <w:tc>
          <w:tcPr>
            <w:tcW w:w="305" w:type="pct"/>
          </w:tcPr>
          <w:p w14:paraId="313FEA83" w14:textId="77777777" w:rsidR="00271A16" w:rsidRPr="0060328D" w:rsidRDefault="00271A16" w:rsidP="00D263D9">
            <w:pPr>
              <w:pStyle w:val="1fffb"/>
              <w:rPr>
                <w:rFonts w:cs="Times New Roman"/>
              </w:rPr>
            </w:pPr>
            <w:r w:rsidRPr="0060328D">
              <w:rPr>
                <w:rFonts w:cs="Times New Roman"/>
              </w:rPr>
              <w:t>52</w:t>
            </w:r>
          </w:p>
        </w:tc>
        <w:tc>
          <w:tcPr>
            <w:tcW w:w="304" w:type="pct"/>
          </w:tcPr>
          <w:p w14:paraId="7C147BED" w14:textId="77777777" w:rsidR="00271A16" w:rsidRPr="0060328D" w:rsidRDefault="00271A16" w:rsidP="00D263D9">
            <w:pPr>
              <w:pStyle w:val="1fffb"/>
              <w:rPr>
                <w:rFonts w:cs="Times New Roman"/>
              </w:rPr>
            </w:pPr>
            <w:r w:rsidRPr="0060328D">
              <w:rPr>
                <w:rFonts w:cs="Times New Roman"/>
              </w:rPr>
              <w:t>56</w:t>
            </w:r>
          </w:p>
        </w:tc>
        <w:tc>
          <w:tcPr>
            <w:tcW w:w="304" w:type="pct"/>
          </w:tcPr>
          <w:p w14:paraId="38E33938" w14:textId="77777777" w:rsidR="00271A16" w:rsidRPr="0060328D" w:rsidRDefault="00271A16" w:rsidP="00D263D9">
            <w:pPr>
              <w:pStyle w:val="1fffb"/>
              <w:rPr>
                <w:rFonts w:cs="Times New Roman"/>
              </w:rPr>
            </w:pPr>
            <w:r w:rsidRPr="0060328D">
              <w:rPr>
                <w:rFonts w:cs="Times New Roman"/>
              </w:rPr>
              <w:t>60</w:t>
            </w:r>
          </w:p>
        </w:tc>
        <w:tc>
          <w:tcPr>
            <w:tcW w:w="302" w:type="pct"/>
          </w:tcPr>
          <w:p w14:paraId="0016F895" w14:textId="77777777" w:rsidR="00271A16" w:rsidRPr="0060328D" w:rsidRDefault="00271A16" w:rsidP="00D263D9">
            <w:pPr>
              <w:pStyle w:val="1fffb"/>
              <w:rPr>
                <w:rFonts w:cs="Times New Roman"/>
              </w:rPr>
            </w:pPr>
            <w:r w:rsidRPr="0060328D">
              <w:rPr>
                <w:rFonts w:cs="Times New Roman"/>
              </w:rPr>
              <w:t>65</w:t>
            </w:r>
          </w:p>
        </w:tc>
        <w:tc>
          <w:tcPr>
            <w:tcW w:w="303" w:type="pct"/>
          </w:tcPr>
          <w:p w14:paraId="0C4B1A70" w14:textId="77777777" w:rsidR="00271A16" w:rsidRPr="0060328D" w:rsidRDefault="00271A16" w:rsidP="00D263D9">
            <w:pPr>
              <w:pStyle w:val="1fffb"/>
              <w:rPr>
                <w:rFonts w:cs="Times New Roman"/>
              </w:rPr>
            </w:pPr>
            <w:r w:rsidRPr="0060328D">
              <w:rPr>
                <w:rFonts w:cs="Times New Roman"/>
              </w:rPr>
              <w:t>70</w:t>
            </w:r>
          </w:p>
        </w:tc>
        <w:tc>
          <w:tcPr>
            <w:tcW w:w="303" w:type="pct"/>
          </w:tcPr>
          <w:p w14:paraId="3841F7E8" w14:textId="77777777" w:rsidR="00271A16" w:rsidRPr="0060328D" w:rsidRDefault="00271A16" w:rsidP="00D263D9">
            <w:pPr>
              <w:pStyle w:val="1fffb"/>
              <w:rPr>
                <w:rFonts w:cs="Times New Roman"/>
              </w:rPr>
            </w:pPr>
            <w:r w:rsidRPr="0060328D">
              <w:rPr>
                <w:rFonts w:cs="Times New Roman"/>
              </w:rPr>
              <w:t>75</w:t>
            </w:r>
          </w:p>
        </w:tc>
        <w:tc>
          <w:tcPr>
            <w:tcW w:w="302" w:type="pct"/>
          </w:tcPr>
          <w:p w14:paraId="55D04FC6" w14:textId="77777777" w:rsidR="00271A16" w:rsidRPr="0060328D" w:rsidRDefault="00271A16" w:rsidP="00D263D9">
            <w:pPr>
              <w:pStyle w:val="1fffb"/>
              <w:rPr>
                <w:rFonts w:cs="Times New Roman"/>
              </w:rPr>
            </w:pPr>
            <w:r w:rsidRPr="0060328D">
              <w:rPr>
                <w:rFonts w:cs="Times New Roman"/>
              </w:rPr>
              <w:t>80</w:t>
            </w:r>
          </w:p>
        </w:tc>
        <w:tc>
          <w:tcPr>
            <w:tcW w:w="303" w:type="pct"/>
          </w:tcPr>
          <w:p w14:paraId="3391340D" w14:textId="77777777" w:rsidR="00271A16" w:rsidRPr="0060328D" w:rsidRDefault="00271A16" w:rsidP="00D263D9">
            <w:pPr>
              <w:pStyle w:val="1fffb"/>
              <w:rPr>
                <w:rFonts w:cs="Times New Roman"/>
              </w:rPr>
            </w:pPr>
            <w:r w:rsidRPr="0060328D">
              <w:rPr>
                <w:rFonts w:cs="Times New Roman"/>
              </w:rPr>
              <w:t>84</w:t>
            </w:r>
          </w:p>
        </w:tc>
        <w:tc>
          <w:tcPr>
            <w:tcW w:w="275" w:type="pct"/>
          </w:tcPr>
          <w:p w14:paraId="64869762" w14:textId="77777777" w:rsidR="00271A16" w:rsidRPr="0060328D" w:rsidRDefault="00271A16" w:rsidP="00D263D9">
            <w:pPr>
              <w:pStyle w:val="1fffb"/>
              <w:rPr>
                <w:rFonts w:cs="Times New Roman"/>
              </w:rPr>
            </w:pPr>
            <w:r w:rsidRPr="0060328D">
              <w:rPr>
                <w:rFonts w:cs="Times New Roman"/>
              </w:rPr>
              <w:t>88</w:t>
            </w:r>
          </w:p>
        </w:tc>
        <w:tc>
          <w:tcPr>
            <w:tcW w:w="327" w:type="pct"/>
          </w:tcPr>
          <w:p w14:paraId="1A6A8171" w14:textId="77777777" w:rsidR="00271A16" w:rsidRPr="0060328D" w:rsidRDefault="00271A16" w:rsidP="00D263D9">
            <w:pPr>
              <w:pStyle w:val="1fffb"/>
              <w:rPr>
                <w:rFonts w:cs="Times New Roman"/>
              </w:rPr>
            </w:pPr>
            <w:r w:rsidRPr="0060328D">
              <w:rPr>
                <w:rFonts w:cs="Times New Roman"/>
              </w:rPr>
              <w:t>93</w:t>
            </w:r>
          </w:p>
        </w:tc>
      </w:tr>
      <w:tr w:rsidR="00271A16" w:rsidRPr="0060328D" w14:paraId="0E5EE04A" w14:textId="77777777" w:rsidTr="00271A16">
        <w:trPr>
          <w:trHeight w:val="20"/>
        </w:trPr>
        <w:tc>
          <w:tcPr>
            <w:tcW w:w="1669" w:type="pct"/>
          </w:tcPr>
          <w:p w14:paraId="7945EA48" w14:textId="77777777" w:rsidR="00271A16" w:rsidRPr="0060328D" w:rsidRDefault="00271A16" w:rsidP="00D263D9">
            <w:pPr>
              <w:pStyle w:val="1fffb"/>
              <w:rPr>
                <w:rFonts w:cs="Times New Roman"/>
              </w:rPr>
            </w:pPr>
            <w:r w:rsidRPr="0060328D">
              <w:rPr>
                <w:rFonts w:cs="Times New Roman"/>
              </w:rPr>
              <w:lastRenderedPageBreak/>
              <w:t>Более 10 этажей</w:t>
            </w:r>
          </w:p>
        </w:tc>
        <w:tc>
          <w:tcPr>
            <w:tcW w:w="304" w:type="pct"/>
          </w:tcPr>
          <w:p w14:paraId="0A39B849" w14:textId="77777777" w:rsidR="00271A16" w:rsidRPr="0060328D" w:rsidRDefault="00271A16" w:rsidP="00D263D9">
            <w:pPr>
              <w:pStyle w:val="1fffb"/>
              <w:rPr>
                <w:rFonts w:cs="Times New Roman"/>
              </w:rPr>
            </w:pPr>
            <w:r w:rsidRPr="0060328D">
              <w:rPr>
                <w:rFonts w:cs="Times New Roman"/>
              </w:rPr>
              <w:t>61</w:t>
            </w:r>
          </w:p>
        </w:tc>
        <w:tc>
          <w:tcPr>
            <w:tcW w:w="305" w:type="pct"/>
          </w:tcPr>
          <w:p w14:paraId="635F70C1" w14:textId="77777777" w:rsidR="00271A16" w:rsidRPr="0060328D" w:rsidRDefault="00271A16" w:rsidP="00D263D9">
            <w:pPr>
              <w:pStyle w:val="1fffb"/>
              <w:rPr>
                <w:rFonts w:cs="Times New Roman"/>
              </w:rPr>
            </w:pPr>
            <w:r w:rsidRPr="0060328D">
              <w:rPr>
                <w:rFonts w:cs="Times New Roman"/>
              </w:rPr>
              <w:t>67</w:t>
            </w:r>
          </w:p>
        </w:tc>
        <w:tc>
          <w:tcPr>
            <w:tcW w:w="304" w:type="pct"/>
          </w:tcPr>
          <w:p w14:paraId="5F758AB5" w14:textId="77777777" w:rsidR="00271A16" w:rsidRPr="0060328D" w:rsidRDefault="00271A16" w:rsidP="00D263D9">
            <w:pPr>
              <w:pStyle w:val="1fffb"/>
              <w:rPr>
                <w:rFonts w:cs="Times New Roman"/>
              </w:rPr>
            </w:pPr>
            <w:r w:rsidRPr="0060328D">
              <w:rPr>
                <w:rFonts w:cs="Times New Roman"/>
              </w:rPr>
              <w:t>73</w:t>
            </w:r>
          </w:p>
        </w:tc>
        <w:tc>
          <w:tcPr>
            <w:tcW w:w="304" w:type="pct"/>
          </w:tcPr>
          <w:p w14:paraId="3B571F7D" w14:textId="77777777" w:rsidR="00271A16" w:rsidRPr="0060328D" w:rsidRDefault="00271A16" w:rsidP="00D263D9">
            <w:pPr>
              <w:pStyle w:val="1fffb"/>
              <w:rPr>
                <w:rFonts w:cs="Times New Roman"/>
              </w:rPr>
            </w:pPr>
            <w:r w:rsidRPr="0060328D">
              <w:rPr>
                <w:rFonts w:cs="Times New Roman"/>
              </w:rPr>
              <w:t>79</w:t>
            </w:r>
          </w:p>
        </w:tc>
        <w:tc>
          <w:tcPr>
            <w:tcW w:w="302" w:type="pct"/>
          </w:tcPr>
          <w:p w14:paraId="185FE12B" w14:textId="77777777" w:rsidR="00271A16" w:rsidRPr="0060328D" w:rsidRDefault="00271A16" w:rsidP="00D263D9">
            <w:pPr>
              <w:pStyle w:val="1fffb"/>
              <w:rPr>
                <w:rFonts w:cs="Times New Roman"/>
              </w:rPr>
            </w:pPr>
            <w:r w:rsidRPr="0060328D">
              <w:rPr>
                <w:rFonts w:cs="Times New Roman"/>
              </w:rPr>
              <w:t>85</w:t>
            </w:r>
          </w:p>
        </w:tc>
        <w:tc>
          <w:tcPr>
            <w:tcW w:w="303" w:type="pct"/>
          </w:tcPr>
          <w:p w14:paraId="314DF189" w14:textId="77777777" w:rsidR="00271A16" w:rsidRPr="0060328D" w:rsidRDefault="00271A16" w:rsidP="00D263D9">
            <w:pPr>
              <w:pStyle w:val="1fffb"/>
              <w:rPr>
                <w:rFonts w:cs="Times New Roman"/>
              </w:rPr>
            </w:pPr>
            <w:r w:rsidRPr="0060328D">
              <w:rPr>
                <w:rFonts w:cs="Times New Roman"/>
              </w:rPr>
              <w:t>92</w:t>
            </w:r>
          </w:p>
        </w:tc>
        <w:tc>
          <w:tcPr>
            <w:tcW w:w="303" w:type="pct"/>
          </w:tcPr>
          <w:p w14:paraId="1637D01E" w14:textId="77777777" w:rsidR="00271A16" w:rsidRPr="0060328D" w:rsidRDefault="00271A16" w:rsidP="00D263D9">
            <w:pPr>
              <w:pStyle w:val="1fffb"/>
              <w:rPr>
                <w:rFonts w:cs="Times New Roman"/>
              </w:rPr>
            </w:pPr>
            <w:r w:rsidRPr="0060328D">
              <w:rPr>
                <w:rFonts w:cs="Times New Roman"/>
              </w:rPr>
              <w:t>99</w:t>
            </w:r>
          </w:p>
        </w:tc>
        <w:tc>
          <w:tcPr>
            <w:tcW w:w="302" w:type="pct"/>
          </w:tcPr>
          <w:p w14:paraId="7637BCFA" w14:textId="77777777" w:rsidR="00271A16" w:rsidRPr="0060328D" w:rsidRDefault="00271A16" w:rsidP="00D263D9">
            <w:pPr>
              <w:pStyle w:val="1fffb"/>
              <w:rPr>
                <w:rFonts w:cs="Times New Roman"/>
              </w:rPr>
            </w:pPr>
            <w:r w:rsidRPr="0060328D">
              <w:rPr>
                <w:rFonts w:cs="Times New Roman"/>
              </w:rPr>
              <w:t>105</w:t>
            </w:r>
          </w:p>
        </w:tc>
        <w:tc>
          <w:tcPr>
            <w:tcW w:w="303" w:type="pct"/>
          </w:tcPr>
          <w:p w14:paraId="5359B7DC" w14:textId="77777777" w:rsidR="00271A16" w:rsidRPr="0060328D" w:rsidRDefault="00271A16" w:rsidP="00D263D9">
            <w:pPr>
              <w:pStyle w:val="1fffb"/>
              <w:rPr>
                <w:rFonts w:cs="Times New Roman"/>
              </w:rPr>
            </w:pPr>
            <w:r w:rsidRPr="0060328D">
              <w:rPr>
                <w:rFonts w:cs="Times New Roman"/>
              </w:rPr>
              <w:t>111</w:t>
            </w:r>
          </w:p>
        </w:tc>
        <w:tc>
          <w:tcPr>
            <w:tcW w:w="275" w:type="pct"/>
          </w:tcPr>
          <w:p w14:paraId="33EF4246" w14:textId="77777777" w:rsidR="00271A16" w:rsidRPr="0060328D" w:rsidRDefault="00271A16" w:rsidP="00D263D9">
            <w:pPr>
              <w:pStyle w:val="1fffb"/>
              <w:rPr>
                <w:rFonts w:cs="Times New Roman"/>
              </w:rPr>
            </w:pPr>
            <w:r w:rsidRPr="0060328D">
              <w:rPr>
                <w:rFonts w:cs="Times New Roman"/>
              </w:rPr>
              <w:t>117</w:t>
            </w:r>
          </w:p>
        </w:tc>
        <w:tc>
          <w:tcPr>
            <w:tcW w:w="327" w:type="pct"/>
          </w:tcPr>
          <w:p w14:paraId="7CCE389D" w14:textId="77777777" w:rsidR="00271A16" w:rsidRPr="0060328D" w:rsidRDefault="00271A16" w:rsidP="00D263D9">
            <w:pPr>
              <w:pStyle w:val="1fffb"/>
              <w:rPr>
                <w:rFonts w:cs="Times New Roman"/>
              </w:rPr>
            </w:pPr>
            <w:r w:rsidRPr="0060328D">
              <w:rPr>
                <w:rFonts w:cs="Times New Roman"/>
              </w:rPr>
              <w:t>123</w:t>
            </w:r>
          </w:p>
        </w:tc>
      </w:tr>
      <w:tr w:rsidR="00271A16" w:rsidRPr="0060328D" w14:paraId="7081871B" w14:textId="77777777" w:rsidTr="00271A16">
        <w:trPr>
          <w:trHeight w:val="20"/>
        </w:trPr>
        <w:tc>
          <w:tcPr>
            <w:tcW w:w="5000" w:type="pct"/>
            <w:gridSpan w:val="12"/>
          </w:tcPr>
          <w:p w14:paraId="68CF3718" w14:textId="77777777" w:rsidR="00271A16" w:rsidRPr="0060328D" w:rsidRDefault="00271A16" w:rsidP="00D263D9">
            <w:pPr>
              <w:pStyle w:val="1fffb"/>
              <w:rPr>
                <w:rFonts w:cs="Times New Roman"/>
                <w:lang w:val="ru-RU"/>
              </w:rPr>
            </w:pPr>
            <w:r w:rsidRPr="0060328D">
              <w:rPr>
                <w:rFonts w:cs="Times New Roman"/>
                <w:lang w:val="ru-RU"/>
              </w:rPr>
              <w:t>Для зданий строительства после 2000 г.</w:t>
            </w:r>
          </w:p>
        </w:tc>
      </w:tr>
      <w:tr w:rsidR="00271A16" w:rsidRPr="0060328D" w14:paraId="1A0ECB8D" w14:textId="77777777" w:rsidTr="00271A16">
        <w:trPr>
          <w:trHeight w:val="20"/>
        </w:trPr>
        <w:tc>
          <w:tcPr>
            <w:tcW w:w="1669" w:type="pct"/>
          </w:tcPr>
          <w:p w14:paraId="34290C86" w14:textId="77777777" w:rsidR="00271A16" w:rsidRPr="0060328D" w:rsidRDefault="00271A16" w:rsidP="00D263D9">
            <w:pPr>
              <w:pStyle w:val="1fffb"/>
              <w:rPr>
                <w:rFonts w:cs="Times New Roman"/>
              </w:rPr>
            </w:pPr>
            <w:r w:rsidRPr="0060328D">
              <w:rPr>
                <w:rFonts w:cs="Times New Roman"/>
              </w:rPr>
              <w:t>1-3-этажные одноквартирные</w:t>
            </w:r>
          </w:p>
          <w:p w14:paraId="25D231F2" w14:textId="77777777" w:rsidR="00271A16" w:rsidRPr="0060328D" w:rsidRDefault="00271A16" w:rsidP="00D263D9">
            <w:pPr>
              <w:pStyle w:val="1fffb"/>
              <w:rPr>
                <w:rFonts w:cs="Times New Roman"/>
              </w:rPr>
            </w:pPr>
            <w:r w:rsidRPr="0060328D">
              <w:rPr>
                <w:rFonts w:cs="Times New Roman"/>
              </w:rPr>
              <w:t>отдельностоящие</w:t>
            </w:r>
          </w:p>
        </w:tc>
        <w:tc>
          <w:tcPr>
            <w:tcW w:w="304" w:type="pct"/>
          </w:tcPr>
          <w:p w14:paraId="0BD2CC69" w14:textId="77777777" w:rsidR="00271A16" w:rsidRPr="0060328D" w:rsidRDefault="00271A16" w:rsidP="00D263D9">
            <w:pPr>
              <w:pStyle w:val="1fffb"/>
              <w:rPr>
                <w:rFonts w:cs="Times New Roman"/>
              </w:rPr>
            </w:pPr>
            <w:r w:rsidRPr="0060328D">
              <w:rPr>
                <w:rFonts w:cs="Times New Roman"/>
              </w:rPr>
              <w:t>76</w:t>
            </w:r>
          </w:p>
        </w:tc>
        <w:tc>
          <w:tcPr>
            <w:tcW w:w="305" w:type="pct"/>
          </w:tcPr>
          <w:p w14:paraId="30F8942A" w14:textId="77777777" w:rsidR="00271A16" w:rsidRPr="0060328D" w:rsidRDefault="00271A16" w:rsidP="00D263D9">
            <w:pPr>
              <w:pStyle w:val="1fffb"/>
              <w:rPr>
                <w:rFonts w:cs="Times New Roman"/>
              </w:rPr>
            </w:pPr>
            <w:r w:rsidRPr="0060328D">
              <w:rPr>
                <w:rFonts w:cs="Times New Roman"/>
              </w:rPr>
              <w:t>76</w:t>
            </w:r>
          </w:p>
        </w:tc>
        <w:tc>
          <w:tcPr>
            <w:tcW w:w="304" w:type="pct"/>
          </w:tcPr>
          <w:p w14:paraId="4B58D5B1" w14:textId="77777777" w:rsidR="00271A16" w:rsidRPr="0060328D" w:rsidRDefault="00271A16" w:rsidP="00D263D9">
            <w:pPr>
              <w:pStyle w:val="1fffb"/>
              <w:rPr>
                <w:rFonts w:cs="Times New Roman"/>
              </w:rPr>
            </w:pPr>
            <w:r w:rsidRPr="0060328D">
              <w:rPr>
                <w:rFonts w:cs="Times New Roman"/>
              </w:rPr>
              <w:t>77</w:t>
            </w:r>
          </w:p>
        </w:tc>
        <w:tc>
          <w:tcPr>
            <w:tcW w:w="304" w:type="pct"/>
          </w:tcPr>
          <w:p w14:paraId="2A0AB740" w14:textId="77777777" w:rsidR="00271A16" w:rsidRPr="0060328D" w:rsidRDefault="00271A16" w:rsidP="00D263D9">
            <w:pPr>
              <w:pStyle w:val="1fffb"/>
              <w:rPr>
                <w:rFonts w:cs="Times New Roman"/>
              </w:rPr>
            </w:pPr>
            <w:r w:rsidRPr="0060328D">
              <w:rPr>
                <w:rFonts w:cs="Times New Roman"/>
              </w:rPr>
              <w:t>81</w:t>
            </w:r>
          </w:p>
        </w:tc>
        <w:tc>
          <w:tcPr>
            <w:tcW w:w="302" w:type="pct"/>
          </w:tcPr>
          <w:p w14:paraId="7824E4D1" w14:textId="77777777" w:rsidR="00271A16" w:rsidRPr="0060328D" w:rsidRDefault="00271A16" w:rsidP="00D263D9">
            <w:pPr>
              <w:pStyle w:val="1fffb"/>
              <w:rPr>
                <w:rFonts w:cs="Times New Roman"/>
              </w:rPr>
            </w:pPr>
            <w:r w:rsidRPr="0060328D">
              <w:rPr>
                <w:rFonts w:cs="Times New Roman"/>
              </w:rPr>
              <w:t>85</w:t>
            </w:r>
          </w:p>
        </w:tc>
        <w:tc>
          <w:tcPr>
            <w:tcW w:w="303" w:type="pct"/>
          </w:tcPr>
          <w:p w14:paraId="3A6B2C93" w14:textId="77777777" w:rsidR="00271A16" w:rsidRPr="0060328D" w:rsidRDefault="00271A16" w:rsidP="00D263D9">
            <w:pPr>
              <w:pStyle w:val="1fffb"/>
              <w:rPr>
                <w:rFonts w:cs="Times New Roman"/>
              </w:rPr>
            </w:pPr>
            <w:r w:rsidRPr="0060328D">
              <w:rPr>
                <w:rFonts w:cs="Times New Roman"/>
              </w:rPr>
              <w:t>90</w:t>
            </w:r>
          </w:p>
        </w:tc>
        <w:tc>
          <w:tcPr>
            <w:tcW w:w="303" w:type="pct"/>
          </w:tcPr>
          <w:p w14:paraId="3C99C69D" w14:textId="77777777" w:rsidR="00271A16" w:rsidRPr="0060328D" w:rsidRDefault="00271A16" w:rsidP="00D263D9">
            <w:pPr>
              <w:pStyle w:val="1fffb"/>
              <w:rPr>
                <w:rFonts w:cs="Times New Roman"/>
              </w:rPr>
            </w:pPr>
            <w:r w:rsidRPr="0060328D">
              <w:rPr>
                <w:rFonts w:cs="Times New Roman"/>
              </w:rPr>
              <w:t>96</w:t>
            </w:r>
          </w:p>
        </w:tc>
        <w:tc>
          <w:tcPr>
            <w:tcW w:w="302" w:type="pct"/>
          </w:tcPr>
          <w:p w14:paraId="72654C40" w14:textId="77777777" w:rsidR="00271A16" w:rsidRPr="0060328D" w:rsidRDefault="00271A16" w:rsidP="00D263D9">
            <w:pPr>
              <w:pStyle w:val="1fffb"/>
              <w:rPr>
                <w:rFonts w:cs="Times New Roman"/>
              </w:rPr>
            </w:pPr>
            <w:r w:rsidRPr="0060328D">
              <w:rPr>
                <w:rFonts w:cs="Times New Roman"/>
              </w:rPr>
              <w:t>102</w:t>
            </w:r>
          </w:p>
        </w:tc>
        <w:tc>
          <w:tcPr>
            <w:tcW w:w="303" w:type="pct"/>
          </w:tcPr>
          <w:p w14:paraId="332B1D93" w14:textId="77777777" w:rsidR="00271A16" w:rsidRPr="0060328D" w:rsidRDefault="00271A16" w:rsidP="00D263D9">
            <w:pPr>
              <w:pStyle w:val="1fffb"/>
              <w:rPr>
                <w:rFonts w:cs="Times New Roman"/>
              </w:rPr>
            </w:pPr>
            <w:r w:rsidRPr="0060328D">
              <w:rPr>
                <w:rFonts w:cs="Times New Roman"/>
              </w:rPr>
              <w:t>105</w:t>
            </w:r>
          </w:p>
        </w:tc>
        <w:tc>
          <w:tcPr>
            <w:tcW w:w="275" w:type="pct"/>
          </w:tcPr>
          <w:p w14:paraId="181A60A7" w14:textId="77777777" w:rsidR="00271A16" w:rsidRPr="0060328D" w:rsidRDefault="00271A16" w:rsidP="00D263D9">
            <w:pPr>
              <w:pStyle w:val="1fffb"/>
              <w:rPr>
                <w:rFonts w:cs="Times New Roman"/>
              </w:rPr>
            </w:pPr>
            <w:r w:rsidRPr="0060328D">
              <w:rPr>
                <w:rFonts w:cs="Times New Roman"/>
              </w:rPr>
              <w:t>107</w:t>
            </w:r>
          </w:p>
        </w:tc>
        <w:tc>
          <w:tcPr>
            <w:tcW w:w="327" w:type="pct"/>
          </w:tcPr>
          <w:p w14:paraId="46FAAEC0" w14:textId="77777777" w:rsidR="00271A16" w:rsidRPr="0060328D" w:rsidRDefault="00271A16" w:rsidP="00D263D9">
            <w:pPr>
              <w:pStyle w:val="1fffb"/>
              <w:rPr>
                <w:rFonts w:cs="Times New Roman"/>
              </w:rPr>
            </w:pPr>
            <w:r w:rsidRPr="0060328D">
              <w:rPr>
                <w:rFonts w:cs="Times New Roman"/>
              </w:rPr>
              <w:t>109</w:t>
            </w:r>
          </w:p>
        </w:tc>
      </w:tr>
      <w:tr w:rsidR="00271A16" w:rsidRPr="0060328D" w14:paraId="3D787825" w14:textId="77777777" w:rsidTr="00271A16">
        <w:trPr>
          <w:trHeight w:val="20"/>
        </w:trPr>
        <w:tc>
          <w:tcPr>
            <w:tcW w:w="1669" w:type="pct"/>
          </w:tcPr>
          <w:p w14:paraId="44A3A4DB" w14:textId="77777777" w:rsidR="00271A16" w:rsidRPr="0060328D" w:rsidRDefault="00271A16" w:rsidP="00D263D9">
            <w:pPr>
              <w:pStyle w:val="1fffb"/>
              <w:rPr>
                <w:rFonts w:cs="Times New Roman"/>
              </w:rPr>
            </w:pPr>
            <w:r w:rsidRPr="0060328D">
              <w:rPr>
                <w:rFonts w:cs="Times New Roman"/>
              </w:rPr>
              <w:t>2-3-этажные одноквартирные</w:t>
            </w:r>
          </w:p>
          <w:p w14:paraId="54F84E15" w14:textId="77777777" w:rsidR="00271A16" w:rsidRPr="0060328D" w:rsidRDefault="00271A16" w:rsidP="00D263D9">
            <w:pPr>
              <w:pStyle w:val="1fffb"/>
              <w:rPr>
                <w:rFonts w:cs="Times New Roman"/>
              </w:rPr>
            </w:pPr>
            <w:r w:rsidRPr="0060328D">
              <w:rPr>
                <w:rFonts w:cs="Times New Roman"/>
              </w:rPr>
              <w:t>отдельностоящие</w:t>
            </w:r>
          </w:p>
        </w:tc>
        <w:tc>
          <w:tcPr>
            <w:tcW w:w="304" w:type="pct"/>
          </w:tcPr>
          <w:p w14:paraId="54D86461" w14:textId="77777777" w:rsidR="00271A16" w:rsidRPr="0060328D" w:rsidRDefault="00271A16" w:rsidP="00D263D9">
            <w:pPr>
              <w:pStyle w:val="1fffb"/>
              <w:rPr>
                <w:rFonts w:cs="Times New Roman"/>
              </w:rPr>
            </w:pPr>
            <w:r w:rsidRPr="0060328D">
              <w:rPr>
                <w:rFonts w:cs="Times New Roman"/>
              </w:rPr>
              <w:t>57</w:t>
            </w:r>
          </w:p>
        </w:tc>
        <w:tc>
          <w:tcPr>
            <w:tcW w:w="305" w:type="pct"/>
          </w:tcPr>
          <w:p w14:paraId="0C8FB489" w14:textId="77777777" w:rsidR="00271A16" w:rsidRPr="0060328D" w:rsidRDefault="00271A16" w:rsidP="00D263D9">
            <w:pPr>
              <w:pStyle w:val="1fffb"/>
              <w:rPr>
                <w:rFonts w:cs="Times New Roman"/>
              </w:rPr>
            </w:pPr>
            <w:r w:rsidRPr="0060328D">
              <w:rPr>
                <w:rFonts w:cs="Times New Roman"/>
              </w:rPr>
              <w:t>57</w:t>
            </w:r>
          </w:p>
        </w:tc>
        <w:tc>
          <w:tcPr>
            <w:tcW w:w="304" w:type="pct"/>
          </w:tcPr>
          <w:p w14:paraId="000D9057" w14:textId="77777777" w:rsidR="00271A16" w:rsidRPr="0060328D" w:rsidRDefault="00271A16" w:rsidP="00D263D9">
            <w:pPr>
              <w:pStyle w:val="1fffb"/>
              <w:rPr>
                <w:rFonts w:cs="Times New Roman"/>
              </w:rPr>
            </w:pPr>
            <w:r w:rsidRPr="0060328D">
              <w:rPr>
                <w:rFonts w:cs="Times New Roman"/>
              </w:rPr>
              <w:t>57</w:t>
            </w:r>
          </w:p>
        </w:tc>
        <w:tc>
          <w:tcPr>
            <w:tcW w:w="304" w:type="pct"/>
          </w:tcPr>
          <w:p w14:paraId="2366FF4C" w14:textId="77777777" w:rsidR="00271A16" w:rsidRPr="0060328D" w:rsidRDefault="00271A16" w:rsidP="00D263D9">
            <w:pPr>
              <w:pStyle w:val="1fffb"/>
              <w:rPr>
                <w:rFonts w:cs="Times New Roman"/>
              </w:rPr>
            </w:pPr>
            <w:r w:rsidRPr="0060328D">
              <w:rPr>
                <w:rFonts w:cs="Times New Roman"/>
              </w:rPr>
              <w:t>60</w:t>
            </w:r>
          </w:p>
        </w:tc>
        <w:tc>
          <w:tcPr>
            <w:tcW w:w="302" w:type="pct"/>
          </w:tcPr>
          <w:p w14:paraId="415CC819" w14:textId="77777777" w:rsidR="00271A16" w:rsidRPr="0060328D" w:rsidRDefault="00271A16" w:rsidP="00D263D9">
            <w:pPr>
              <w:pStyle w:val="1fffb"/>
              <w:rPr>
                <w:rFonts w:cs="Times New Roman"/>
              </w:rPr>
            </w:pPr>
            <w:r w:rsidRPr="0060328D">
              <w:rPr>
                <w:rFonts w:cs="Times New Roman"/>
              </w:rPr>
              <w:t>65</w:t>
            </w:r>
          </w:p>
        </w:tc>
        <w:tc>
          <w:tcPr>
            <w:tcW w:w="303" w:type="pct"/>
          </w:tcPr>
          <w:p w14:paraId="1F75451F" w14:textId="77777777" w:rsidR="00271A16" w:rsidRPr="0060328D" w:rsidRDefault="00271A16" w:rsidP="00D263D9">
            <w:pPr>
              <w:pStyle w:val="1fffb"/>
              <w:rPr>
                <w:rFonts w:cs="Times New Roman"/>
              </w:rPr>
            </w:pPr>
            <w:r w:rsidRPr="0060328D">
              <w:rPr>
                <w:rFonts w:cs="Times New Roman"/>
              </w:rPr>
              <w:t>70</w:t>
            </w:r>
          </w:p>
        </w:tc>
        <w:tc>
          <w:tcPr>
            <w:tcW w:w="303" w:type="pct"/>
          </w:tcPr>
          <w:p w14:paraId="70E96829" w14:textId="77777777" w:rsidR="00271A16" w:rsidRPr="0060328D" w:rsidRDefault="00271A16" w:rsidP="00D263D9">
            <w:pPr>
              <w:pStyle w:val="1fffb"/>
              <w:rPr>
                <w:rFonts w:cs="Times New Roman"/>
              </w:rPr>
            </w:pPr>
            <w:r w:rsidRPr="0060328D">
              <w:rPr>
                <w:rFonts w:cs="Times New Roman"/>
              </w:rPr>
              <w:t>75</w:t>
            </w:r>
          </w:p>
        </w:tc>
        <w:tc>
          <w:tcPr>
            <w:tcW w:w="302" w:type="pct"/>
          </w:tcPr>
          <w:p w14:paraId="454DEC0C" w14:textId="77777777" w:rsidR="00271A16" w:rsidRPr="0060328D" w:rsidRDefault="00271A16" w:rsidP="00D263D9">
            <w:pPr>
              <w:pStyle w:val="1fffb"/>
              <w:rPr>
                <w:rFonts w:cs="Times New Roman"/>
              </w:rPr>
            </w:pPr>
            <w:r w:rsidRPr="0060328D">
              <w:rPr>
                <w:rFonts w:cs="Times New Roman"/>
              </w:rPr>
              <w:t>80</w:t>
            </w:r>
          </w:p>
        </w:tc>
        <w:tc>
          <w:tcPr>
            <w:tcW w:w="303" w:type="pct"/>
          </w:tcPr>
          <w:p w14:paraId="59656BA3" w14:textId="77777777" w:rsidR="00271A16" w:rsidRPr="0060328D" w:rsidRDefault="00271A16" w:rsidP="00D263D9">
            <w:pPr>
              <w:pStyle w:val="1fffb"/>
              <w:rPr>
                <w:rFonts w:cs="Times New Roman"/>
              </w:rPr>
            </w:pPr>
            <w:r w:rsidRPr="0060328D">
              <w:rPr>
                <w:rFonts w:cs="Times New Roman"/>
              </w:rPr>
              <w:t>85</w:t>
            </w:r>
          </w:p>
        </w:tc>
        <w:tc>
          <w:tcPr>
            <w:tcW w:w="275" w:type="pct"/>
          </w:tcPr>
          <w:p w14:paraId="22DF3FE8" w14:textId="77777777" w:rsidR="00271A16" w:rsidRPr="0060328D" w:rsidRDefault="00271A16" w:rsidP="00D263D9">
            <w:pPr>
              <w:pStyle w:val="1fffb"/>
              <w:rPr>
                <w:rFonts w:cs="Times New Roman"/>
              </w:rPr>
            </w:pPr>
            <w:r w:rsidRPr="0060328D">
              <w:rPr>
                <w:rFonts w:cs="Times New Roman"/>
              </w:rPr>
              <w:t>88</w:t>
            </w:r>
          </w:p>
        </w:tc>
        <w:tc>
          <w:tcPr>
            <w:tcW w:w="327" w:type="pct"/>
          </w:tcPr>
          <w:p w14:paraId="69A36C23" w14:textId="77777777" w:rsidR="00271A16" w:rsidRPr="0060328D" w:rsidRDefault="00271A16" w:rsidP="00D263D9">
            <w:pPr>
              <w:pStyle w:val="1fffb"/>
              <w:rPr>
                <w:rFonts w:cs="Times New Roman"/>
              </w:rPr>
            </w:pPr>
            <w:r w:rsidRPr="0060328D">
              <w:rPr>
                <w:rFonts w:cs="Times New Roman"/>
              </w:rPr>
              <w:t>90</w:t>
            </w:r>
          </w:p>
        </w:tc>
      </w:tr>
      <w:tr w:rsidR="00271A16" w:rsidRPr="0060328D" w14:paraId="08C0AD68" w14:textId="77777777" w:rsidTr="00271A16">
        <w:trPr>
          <w:trHeight w:val="20"/>
        </w:trPr>
        <w:tc>
          <w:tcPr>
            <w:tcW w:w="1669" w:type="pct"/>
          </w:tcPr>
          <w:p w14:paraId="51A5FFD4" w14:textId="77777777" w:rsidR="00271A16" w:rsidRPr="0060328D" w:rsidRDefault="00271A16" w:rsidP="00D263D9">
            <w:pPr>
              <w:pStyle w:val="1fffb"/>
              <w:rPr>
                <w:rFonts w:cs="Times New Roman"/>
              </w:rPr>
            </w:pPr>
            <w:r w:rsidRPr="0060328D">
              <w:rPr>
                <w:rFonts w:cs="Times New Roman"/>
              </w:rPr>
              <w:t>4-6-этажные</w:t>
            </w:r>
          </w:p>
        </w:tc>
        <w:tc>
          <w:tcPr>
            <w:tcW w:w="304" w:type="pct"/>
          </w:tcPr>
          <w:p w14:paraId="6854406E" w14:textId="77777777" w:rsidR="00271A16" w:rsidRPr="0060328D" w:rsidRDefault="00271A16" w:rsidP="00D263D9">
            <w:pPr>
              <w:pStyle w:val="1fffb"/>
              <w:rPr>
                <w:rFonts w:cs="Times New Roman"/>
              </w:rPr>
            </w:pPr>
            <w:r w:rsidRPr="0060328D">
              <w:rPr>
                <w:rFonts w:cs="Times New Roman"/>
              </w:rPr>
              <w:t>45</w:t>
            </w:r>
          </w:p>
        </w:tc>
        <w:tc>
          <w:tcPr>
            <w:tcW w:w="305" w:type="pct"/>
          </w:tcPr>
          <w:p w14:paraId="0338A2B1" w14:textId="77777777" w:rsidR="00271A16" w:rsidRPr="0060328D" w:rsidRDefault="00271A16" w:rsidP="00D263D9">
            <w:pPr>
              <w:pStyle w:val="1fffb"/>
              <w:rPr>
                <w:rFonts w:cs="Times New Roman"/>
              </w:rPr>
            </w:pPr>
            <w:r w:rsidRPr="0060328D">
              <w:rPr>
                <w:rFonts w:cs="Times New Roman"/>
              </w:rPr>
              <w:t>45</w:t>
            </w:r>
          </w:p>
        </w:tc>
        <w:tc>
          <w:tcPr>
            <w:tcW w:w="304" w:type="pct"/>
          </w:tcPr>
          <w:p w14:paraId="2EC614E7" w14:textId="77777777" w:rsidR="00271A16" w:rsidRPr="0060328D" w:rsidRDefault="00271A16" w:rsidP="00D263D9">
            <w:pPr>
              <w:pStyle w:val="1fffb"/>
              <w:rPr>
                <w:rFonts w:cs="Times New Roman"/>
              </w:rPr>
            </w:pPr>
            <w:r w:rsidRPr="0060328D">
              <w:rPr>
                <w:rFonts w:cs="Times New Roman"/>
              </w:rPr>
              <w:t>46</w:t>
            </w:r>
          </w:p>
        </w:tc>
        <w:tc>
          <w:tcPr>
            <w:tcW w:w="304" w:type="pct"/>
          </w:tcPr>
          <w:p w14:paraId="001CA908" w14:textId="77777777" w:rsidR="00271A16" w:rsidRPr="0060328D" w:rsidRDefault="00271A16" w:rsidP="00D263D9">
            <w:pPr>
              <w:pStyle w:val="1fffb"/>
              <w:rPr>
                <w:rFonts w:cs="Times New Roman"/>
              </w:rPr>
            </w:pPr>
            <w:r w:rsidRPr="0060328D">
              <w:rPr>
                <w:rFonts w:cs="Times New Roman"/>
              </w:rPr>
              <w:t>50</w:t>
            </w:r>
          </w:p>
        </w:tc>
        <w:tc>
          <w:tcPr>
            <w:tcW w:w="302" w:type="pct"/>
          </w:tcPr>
          <w:p w14:paraId="668D4A7B" w14:textId="77777777" w:rsidR="00271A16" w:rsidRPr="0060328D" w:rsidRDefault="00271A16" w:rsidP="00D263D9">
            <w:pPr>
              <w:pStyle w:val="1fffb"/>
              <w:rPr>
                <w:rFonts w:cs="Times New Roman"/>
              </w:rPr>
            </w:pPr>
            <w:r w:rsidRPr="0060328D">
              <w:rPr>
                <w:rFonts w:cs="Times New Roman"/>
              </w:rPr>
              <w:t>55</w:t>
            </w:r>
          </w:p>
        </w:tc>
        <w:tc>
          <w:tcPr>
            <w:tcW w:w="303" w:type="pct"/>
          </w:tcPr>
          <w:p w14:paraId="556F41D3" w14:textId="77777777" w:rsidR="00271A16" w:rsidRPr="0060328D" w:rsidRDefault="00271A16" w:rsidP="00D263D9">
            <w:pPr>
              <w:pStyle w:val="1fffb"/>
              <w:rPr>
                <w:rFonts w:cs="Times New Roman"/>
              </w:rPr>
            </w:pPr>
            <w:r w:rsidRPr="0060328D">
              <w:rPr>
                <w:rFonts w:cs="Times New Roman"/>
              </w:rPr>
              <w:t>61</w:t>
            </w:r>
          </w:p>
        </w:tc>
        <w:tc>
          <w:tcPr>
            <w:tcW w:w="303" w:type="pct"/>
          </w:tcPr>
          <w:p w14:paraId="283D2E85" w14:textId="77777777" w:rsidR="00271A16" w:rsidRPr="0060328D" w:rsidRDefault="00271A16" w:rsidP="00D263D9">
            <w:pPr>
              <w:pStyle w:val="1fffb"/>
              <w:rPr>
                <w:rFonts w:cs="Times New Roman"/>
              </w:rPr>
            </w:pPr>
            <w:r w:rsidRPr="0060328D">
              <w:rPr>
                <w:rFonts w:cs="Times New Roman"/>
              </w:rPr>
              <w:t>67</w:t>
            </w:r>
          </w:p>
        </w:tc>
        <w:tc>
          <w:tcPr>
            <w:tcW w:w="302" w:type="pct"/>
          </w:tcPr>
          <w:p w14:paraId="4E2E6940" w14:textId="77777777" w:rsidR="00271A16" w:rsidRPr="0060328D" w:rsidRDefault="00271A16" w:rsidP="00D263D9">
            <w:pPr>
              <w:pStyle w:val="1fffb"/>
              <w:rPr>
                <w:rFonts w:cs="Times New Roman"/>
              </w:rPr>
            </w:pPr>
            <w:r w:rsidRPr="0060328D">
              <w:rPr>
                <w:rFonts w:cs="Times New Roman"/>
              </w:rPr>
              <w:t>72</w:t>
            </w:r>
          </w:p>
        </w:tc>
        <w:tc>
          <w:tcPr>
            <w:tcW w:w="303" w:type="pct"/>
          </w:tcPr>
          <w:p w14:paraId="65889A48" w14:textId="77777777" w:rsidR="00271A16" w:rsidRPr="0060328D" w:rsidRDefault="00271A16" w:rsidP="00D263D9">
            <w:pPr>
              <w:pStyle w:val="1fffb"/>
              <w:rPr>
                <w:rFonts w:cs="Times New Roman"/>
              </w:rPr>
            </w:pPr>
            <w:r w:rsidRPr="0060328D">
              <w:rPr>
                <w:rFonts w:cs="Times New Roman"/>
              </w:rPr>
              <w:t>76</w:t>
            </w:r>
          </w:p>
        </w:tc>
        <w:tc>
          <w:tcPr>
            <w:tcW w:w="275" w:type="pct"/>
          </w:tcPr>
          <w:p w14:paraId="4493BAC9" w14:textId="77777777" w:rsidR="00271A16" w:rsidRPr="0060328D" w:rsidRDefault="00271A16" w:rsidP="00D263D9">
            <w:pPr>
              <w:pStyle w:val="1fffb"/>
              <w:rPr>
                <w:rFonts w:cs="Times New Roman"/>
              </w:rPr>
            </w:pPr>
            <w:r w:rsidRPr="0060328D">
              <w:rPr>
                <w:rFonts w:cs="Times New Roman"/>
              </w:rPr>
              <w:t>80</w:t>
            </w:r>
          </w:p>
        </w:tc>
        <w:tc>
          <w:tcPr>
            <w:tcW w:w="327" w:type="pct"/>
          </w:tcPr>
          <w:p w14:paraId="727189CF" w14:textId="77777777" w:rsidR="00271A16" w:rsidRPr="0060328D" w:rsidRDefault="00271A16" w:rsidP="00D263D9">
            <w:pPr>
              <w:pStyle w:val="1fffb"/>
              <w:rPr>
                <w:rFonts w:cs="Times New Roman"/>
              </w:rPr>
            </w:pPr>
            <w:r w:rsidRPr="0060328D">
              <w:rPr>
                <w:rFonts w:cs="Times New Roman"/>
              </w:rPr>
              <w:t>84</w:t>
            </w:r>
          </w:p>
        </w:tc>
      </w:tr>
      <w:tr w:rsidR="00271A16" w:rsidRPr="0060328D" w14:paraId="25EE05DB" w14:textId="77777777" w:rsidTr="00271A16">
        <w:trPr>
          <w:trHeight w:val="20"/>
        </w:trPr>
        <w:tc>
          <w:tcPr>
            <w:tcW w:w="1669" w:type="pct"/>
          </w:tcPr>
          <w:p w14:paraId="62C93523" w14:textId="77777777" w:rsidR="00271A16" w:rsidRPr="0060328D" w:rsidRDefault="00271A16" w:rsidP="00D263D9">
            <w:pPr>
              <w:pStyle w:val="1fffb"/>
              <w:rPr>
                <w:rFonts w:cs="Times New Roman"/>
              </w:rPr>
            </w:pPr>
            <w:r w:rsidRPr="0060328D">
              <w:rPr>
                <w:rFonts w:cs="Times New Roman"/>
              </w:rPr>
              <w:t>7-10-этажные</w:t>
            </w:r>
          </w:p>
        </w:tc>
        <w:tc>
          <w:tcPr>
            <w:tcW w:w="304" w:type="pct"/>
          </w:tcPr>
          <w:p w14:paraId="5C086F0F" w14:textId="77777777" w:rsidR="00271A16" w:rsidRPr="0060328D" w:rsidRDefault="00271A16" w:rsidP="00D263D9">
            <w:pPr>
              <w:pStyle w:val="1fffb"/>
              <w:rPr>
                <w:rFonts w:cs="Times New Roman"/>
              </w:rPr>
            </w:pPr>
            <w:r w:rsidRPr="0060328D">
              <w:rPr>
                <w:rFonts w:cs="Times New Roman"/>
              </w:rPr>
              <w:t>41</w:t>
            </w:r>
          </w:p>
        </w:tc>
        <w:tc>
          <w:tcPr>
            <w:tcW w:w="305" w:type="pct"/>
          </w:tcPr>
          <w:p w14:paraId="4A996924" w14:textId="77777777" w:rsidR="00271A16" w:rsidRPr="0060328D" w:rsidRDefault="00271A16" w:rsidP="00D263D9">
            <w:pPr>
              <w:pStyle w:val="1fffb"/>
              <w:rPr>
                <w:rFonts w:cs="Times New Roman"/>
              </w:rPr>
            </w:pPr>
            <w:r w:rsidRPr="0060328D">
              <w:rPr>
                <w:rFonts w:cs="Times New Roman"/>
              </w:rPr>
              <w:t>41</w:t>
            </w:r>
          </w:p>
        </w:tc>
        <w:tc>
          <w:tcPr>
            <w:tcW w:w="304" w:type="pct"/>
          </w:tcPr>
          <w:p w14:paraId="7A6369FC" w14:textId="77777777" w:rsidR="00271A16" w:rsidRPr="0060328D" w:rsidRDefault="00271A16" w:rsidP="00D263D9">
            <w:pPr>
              <w:pStyle w:val="1fffb"/>
              <w:rPr>
                <w:rFonts w:cs="Times New Roman"/>
              </w:rPr>
            </w:pPr>
            <w:r w:rsidRPr="0060328D">
              <w:rPr>
                <w:rFonts w:cs="Times New Roman"/>
              </w:rPr>
              <w:t>42</w:t>
            </w:r>
          </w:p>
        </w:tc>
        <w:tc>
          <w:tcPr>
            <w:tcW w:w="304" w:type="pct"/>
          </w:tcPr>
          <w:p w14:paraId="52E5D591" w14:textId="77777777" w:rsidR="00271A16" w:rsidRPr="0060328D" w:rsidRDefault="00271A16" w:rsidP="00D263D9">
            <w:pPr>
              <w:pStyle w:val="1fffb"/>
              <w:rPr>
                <w:rFonts w:cs="Times New Roman"/>
              </w:rPr>
            </w:pPr>
            <w:r w:rsidRPr="0060328D">
              <w:rPr>
                <w:rFonts w:cs="Times New Roman"/>
              </w:rPr>
              <w:t>46</w:t>
            </w:r>
          </w:p>
        </w:tc>
        <w:tc>
          <w:tcPr>
            <w:tcW w:w="302" w:type="pct"/>
          </w:tcPr>
          <w:p w14:paraId="563F009A" w14:textId="77777777" w:rsidR="00271A16" w:rsidRPr="0060328D" w:rsidRDefault="00271A16" w:rsidP="00D263D9">
            <w:pPr>
              <w:pStyle w:val="1fffb"/>
              <w:rPr>
                <w:rFonts w:cs="Times New Roman"/>
              </w:rPr>
            </w:pPr>
            <w:r w:rsidRPr="0060328D">
              <w:rPr>
                <w:rFonts w:cs="Times New Roman"/>
              </w:rPr>
              <w:t>50</w:t>
            </w:r>
          </w:p>
        </w:tc>
        <w:tc>
          <w:tcPr>
            <w:tcW w:w="303" w:type="pct"/>
          </w:tcPr>
          <w:p w14:paraId="4A07077C" w14:textId="77777777" w:rsidR="00271A16" w:rsidRPr="0060328D" w:rsidRDefault="00271A16" w:rsidP="00D263D9">
            <w:pPr>
              <w:pStyle w:val="1fffb"/>
              <w:rPr>
                <w:rFonts w:cs="Times New Roman"/>
              </w:rPr>
            </w:pPr>
            <w:r w:rsidRPr="0060328D">
              <w:rPr>
                <w:rFonts w:cs="Times New Roman"/>
              </w:rPr>
              <w:t>55</w:t>
            </w:r>
          </w:p>
        </w:tc>
        <w:tc>
          <w:tcPr>
            <w:tcW w:w="303" w:type="pct"/>
          </w:tcPr>
          <w:p w14:paraId="0AB6FD56" w14:textId="77777777" w:rsidR="00271A16" w:rsidRPr="0060328D" w:rsidRDefault="00271A16" w:rsidP="00D263D9">
            <w:pPr>
              <w:pStyle w:val="1fffb"/>
              <w:rPr>
                <w:rFonts w:cs="Times New Roman"/>
              </w:rPr>
            </w:pPr>
            <w:r w:rsidRPr="0060328D">
              <w:rPr>
                <w:rFonts w:cs="Times New Roman"/>
              </w:rPr>
              <w:t>60</w:t>
            </w:r>
          </w:p>
        </w:tc>
        <w:tc>
          <w:tcPr>
            <w:tcW w:w="302" w:type="pct"/>
          </w:tcPr>
          <w:p w14:paraId="29218530" w14:textId="77777777" w:rsidR="00271A16" w:rsidRPr="0060328D" w:rsidRDefault="00271A16" w:rsidP="00D263D9">
            <w:pPr>
              <w:pStyle w:val="1fffb"/>
              <w:rPr>
                <w:rFonts w:cs="Times New Roman"/>
              </w:rPr>
            </w:pPr>
            <w:r w:rsidRPr="0060328D">
              <w:rPr>
                <w:rFonts w:cs="Times New Roman"/>
              </w:rPr>
              <w:t>65</w:t>
            </w:r>
          </w:p>
        </w:tc>
        <w:tc>
          <w:tcPr>
            <w:tcW w:w="303" w:type="pct"/>
          </w:tcPr>
          <w:p w14:paraId="05FF5E14" w14:textId="77777777" w:rsidR="00271A16" w:rsidRPr="0060328D" w:rsidRDefault="00271A16" w:rsidP="00D263D9">
            <w:pPr>
              <w:pStyle w:val="1fffb"/>
              <w:rPr>
                <w:rFonts w:cs="Times New Roman"/>
              </w:rPr>
            </w:pPr>
            <w:r w:rsidRPr="0060328D">
              <w:rPr>
                <w:rFonts w:cs="Times New Roman"/>
              </w:rPr>
              <w:t>69</w:t>
            </w:r>
          </w:p>
        </w:tc>
        <w:tc>
          <w:tcPr>
            <w:tcW w:w="275" w:type="pct"/>
          </w:tcPr>
          <w:p w14:paraId="30C8DE5D" w14:textId="77777777" w:rsidR="00271A16" w:rsidRPr="0060328D" w:rsidRDefault="00271A16" w:rsidP="00D263D9">
            <w:pPr>
              <w:pStyle w:val="1fffb"/>
              <w:rPr>
                <w:rFonts w:cs="Times New Roman"/>
              </w:rPr>
            </w:pPr>
            <w:r w:rsidRPr="0060328D">
              <w:rPr>
                <w:rFonts w:cs="Times New Roman"/>
              </w:rPr>
              <w:t>73</w:t>
            </w:r>
          </w:p>
        </w:tc>
        <w:tc>
          <w:tcPr>
            <w:tcW w:w="327" w:type="pct"/>
          </w:tcPr>
          <w:p w14:paraId="250758FF" w14:textId="77777777" w:rsidR="00271A16" w:rsidRPr="0060328D" w:rsidRDefault="00271A16" w:rsidP="00D263D9">
            <w:pPr>
              <w:pStyle w:val="1fffb"/>
              <w:rPr>
                <w:rFonts w:cs="Times New Roman"/>
              </w:rPr>
            </w:pPr>
            <w:r w:rsidRPr="0060328D">
              <w:rPr>
                <w:rFonts w:cs="Times New Roman"/>
              </w:rPr>
              <w:t>76</w:t>
            </w:r>
          </w:p>
        </w:tc>
      </w:tr>
      <w:tr w:rsidR="00271A16" w:rsidRPr="0060328D" w14:paraId="2A6437E0" w14:textId="77777777" w:rsidTr="00271A16">
        <w:trPr>
          <w:trHeight w:val="20"/>
        </w:trPr>
        <w:tc>
          <w:tcPr>
            <w:tcW w:w="1669" w:type="pct"/>
          </w:tcPr>
          <w:p w14:paraId="37636685" w14:textId="77777777" w:rsidR="00271A16" w:rsidRPr="0060328D" w:rsidRDefault="00271A16" w:rsidP="00D263D9">
            <w:pPr>
              <w:pStyle w:val="1fffb"/>
              <w:rPr>
                <w:rFonts w:cs="Times New Roman"/>
              </w:rPr>
            </w:pPr>
            <w:r w:rsidRPr="0060328D">
              <w:rPr>
                <w:rFonts w:cs="Times New Roman"/>
              </w:rPr>
              <w:t>11-14-этажные</w:t>
            </w:r>
          </w:p>
        </w:tc>
        <w:tc>
          <w:tcPr>
            <w:tcW w:w="304" w:type="pct"/>
          </w:tcPr>
          <w:p w14:paraId="7B60CC7D" w14:textId="77777777" w:rsidR="00271A16" w:rsidRPr="0060328D" w:rsidRDefault="00271A16" w:rsidP="00D263D9">
            <w:pPr>
              <w:pStyle w:val="1fffb"/>
              <w:rPr>
                <w:rFonts w:cs="Times New Roman"/>
              </w:rPr>
            </w:pPr>
            <w:r w:rsidRPr="0060328D">
              <w:rPr>
                <w:rFonts w:cs="Times New Roman"/>
              </w:rPr>
              <w:t>37</w:t>
            </w:r>
          </w:p>
        </w:tc>
        <w:tc>
          <w:tcPr>
            <w:tcW w:w="305" w:type="pct"/>
          </w:tcPr>
          <w:p w14:paraId="4B91BEE3" w14:textId="77777777" w:rsidR="00271A16" w:rsidRPr="0060328D" w:rsidRDefault="00271A16" w:rsidP="00D263D9">
            <w:pPr>
              <w:pStyle w:val="1fffb"/>
              <w:rPr>
                <w:rFonts w:cs="Times New Roman"/>
              </w:rPr>
            </w:pPr>
            <w:r w:rsidRPr="0060328D">
              <w:rPr>
                <w:rFonts w:cs="Times New Roman"/>
              </w:rPr>
              <w:t>37</w:t>
            </w:r>
          </w:p>
        </w:tc>
        <w:tc>
          <w:tcPr>
            <w:tcW w:w="304" w:type="pct"/>
          </w:tcPr>
          <w:p w14:paraId="3154DE76" w14:textId="77777777" w:rsidR="00271A16" w:rsidRPr="0060328D" w:rsidRDefault="00271A16" w:rsidP="00D263D9">
            <w:pPr>
              <w:pStyle w:val="1fffb"/>
              <w:rPr>
                <w:rFonts w:cs="Times New Roman"/>
              </w:rPr>
            </w:pPr>
            <w:r w:rsidRPr="0060328D">
              <w:rPr>
                <w:rFonts w:cs="Times New Roman"/>
              </w:rPr>
              <w:t>38</w:t>
            </w:r>
          </w:p>
        </w:tc>
        <w:tc>
          <w:tcPr>
            <w:tcW w:w="304" w:type="pct"/>
          </w:tcPr>
          <w:p w14:paraId="1FE72019" w14:textId="77777777" w:rsidR="00271A16" w:rsidRPr="0060328D" w:rsidRDefault="00271A16" w:rsidP="00D263D9">
            <w:pPr>
              <w:pStyle w:val="1fffb"/>
              <w:rPr>
                <w:rFonts w:cs="Times New Roman"/>
              </w:rPr>
            </w:pPr>
            <w:r w:rsidRPr="0060328D">
              <w:rPr>
                <w:rFonts w:cs="Times New Roman"/>
              </w:rPr>
              <w:t>41</w:t>
            </w:r>
          </w:p>
        </w:tc>
        <w:tc>
          <w:tcPr>
            <w:tcW w:w="302" w:type="pct"/>
          </w:tcPr>
          <w:p w14:paraId="00C720A6" w14:textId="77777777" w:rsidR="00271A16" w:rsidRPr="0060328D" w:rsidRDefault="00271A16" w:rsidP="00D263D9">
            <w:pPr>
              <w:pStyle w:val="1fffb"/>
              <w:rPr>
                <w:rFonts w:cs="Times New Roman"/>
              </w:rPr>
            </w:pPr>
            <w:r w:rsidRPr="0060328D">
              <w:rPr>
                <w:rFonts w:cs="Times New Roman"/>
              </w:rPr>
              <w:t>45</w:t>
            </w:r>
          </w:p>
        </w:tc>
        <w:tc>
          <w:tcPr>
            <w:tcW w:w="303" w:type="pct"/>
          </w:tcPr>
          <w:p w14:paraId="723C314E" w14:textId="77777777" w:rsidR="00271A16" w:rsidRPr="0060328D" w:rsidRDefault="00271A16" w:rsidP="00D263D9">
            <w:pPr>
              <w:pStyle w:val="1fffb"/>
              <w:rPr>
                <w:rFonts w:cs="Times New Roman"/>
              </w:rPr>
            </w:pPr>
            <w:r w:rsidRPr="0060328D">
              <w:rPr>
                <w:rFonts w:cs="Times New Roman"/>
              </w:rPr>
              <w:t>50</w:t>
            </w:r>
          </w:p>
        </w:tc>
        <w:tc>
          <w:tcPr>
            <w:tcW w:w="303" w:type="pct"/>
          </w:tcPr>
          <w:p w14:paraId="0A3C759A" w14:textId="77777777" w:rsidR="00271A16" w:rsidRPr="0060328D" w:rsidRDefault="00271A16" w:rsidP="00D263D9">
            <w:pPr>
              <w:pStyle w:val="1fffb"/>
              <w:rPr>
                <w:rFonts w:cs="Times New Roman"/>
              </w:rPr>
            </w:pPr>
            <w:r w:rsidRPr="0060328D">
              <w:rPr>
                <w:rFonts w:cs="Times New Roman"/>
              </w:rPr>
              <w:t>54</w:t>
            </w:r>
          </w:p>
        </w:tc>
        <w:tc>
          <w:tcPr>
            <w:tcW w:w="302" w:type="pct"/>
          </w:tcPr>
          <w:p w14:paraId="4C784220" w14:textId="77777777" w:rsidR="00271A16" w:rsidRPr="0060328D" w:rsidRDefault="00271A16" w:rsidP="00D263D9">
            <w:pPr>
              <w:pStyle w:val="1fffb"/>
              <w:rPr>
                <w:rFonts w:cs="Times New Roman"/>
              </w:rPr>
            </w:pPr>
            <w:r w:rsidRPr="0060328D">
              <w:rPr>
                <w:rFonts w:cs="Times New Roman"/>
              </w:rPr>
              <w:t>58</w:t>
            </w:r>
          </w:p>
        </w:tc>
        <w:tc>
          <w:tcPr>
            <w:tcW w:w="303" w:type="pct"/>
          </w:tcPr>
          <w:p w14:paraId="3C8DB3C5" w14:textId="77777777" w:rsidR="00271A16" w:rsidRPr="0060328D" w:rsidRDefault="00271A16" w:rsidP="00D263D9">
            <w:pPr>
              <w:pStyle w:val="1fffb"/>
              <w:rPr>
                <w:rFonts w:cs="Times New Roman"/>
              </w:rPr>
            </w:pPr>
            <w:r w:rsidRPr="0060328D">
              <w:rPr>
                <w:rFonts w:cs="Times New Roman"/>
              </w:rPr>
              <w:t>62</w:t>
            </w:r>
          </w:p>
        </w:tc>
        <w:tc>
          <w:tcPr>
            <w:tcW w:w="275" w:type="pct"/>
          </w:tcPr>
          <w:p w14:paraId="233666DB" w14:textId="77777777" w:rsidR="00271A16" w:rsidRPr="0060328D" w:rsidRDefault="00271A16" w:rsidP="00D263D9">
            <w:pPr>
              <w:pStyle w:val="1fffb"/>
              <w:rPr>
                <w:rFonts w:cs="Times New Roman"/>
              </w:rPr>
            </w:pPr>
            <w:r w:rsidRPr="0060328D">
              <w:rPr>
                <w:rFonts w:cs="Times New Roman"/>
              </w:rPr>
              <w:t>65</w:t>
            </w:r>
          </w:p>
        </w:tc>
        <w:tc>
          <w:tcPr>
            <w:tcW w:w="327" w:type="pct"/>
          </w:tcPr>
          <w:p w14:paraId="7914B4AD" w14:textId="77777777" w:rsidR="00271A16" w:rsidRPr="0060328D" w:rsidRDefault="00271A16" w:rsidP="00D263D9">
            <w:pPr>
              <w:pStyle w:val="1fffb"/>
              <w:rPr>
                <w:rFonts w:cs="Times New Roman"/>
              </w:rPr>
            </w:pPr>
            <w:r w:rsidRPr="0060328D">
              <w:rPr>
                <w:rFonts w:cs="Times New Roman"/>
              </w:rPr>
              <w:t>68</w:t>
            </w:r>
          </w:p>
        </w:tc>
      </w:tr>
      <w:tr w:rsidR="00271A16" w:rsidRPr="0060328D" w14:paraId="4547D26E" w14:textId="77777777" w:rsidTr="00271A16">
        <w:trPr>
          <w:trHeight w:val="20"/>
        </w:trPr>
        <w:tc>
          <w:tcPr>
            <w:tcW w:w="1669" w:type="pct"/>
          </w:tcPr>
          <w:p w14:paraId="61C05CEC" w14:textId="77777777" w:rsidR="00271A16" w:rsidRPr="0060328D" w:rsidRDefault="00271A16" w:rsidP="00D263D9">
            <w:pPr>
              <w:pStyle w:val="1fffb"/>
              <w:rPr>
                <w:rFonts w:cs="Times New Roman"/>
              </w:rPr>
            </w:pPr>
            <w:r w:rsidRPr="0060328D">
              <w:rPr>
                <w:rFonts w:cs="Times New Roman"/>
              </w:rPr>
              <w:t>Более 15 этажей</w:t>
            </w:r>
          </w:p>
        </w:tc>
        <w:tc>
          <w:tcPr>
            <w:tcW w:w="304" w:type="pct"/>
          </w:tcPr>
          <w:p w14:paraId="2BB9ADB1" w14:textId="77777777" w:rsidR="00271A16" w:rsidRPr="0060328D" w:rsidRDefault="00271A16" w:rsidP="00D263D9">
            <w:pPr>
              <w:pStyle w:val="1fffb"/>
              <w:rPr>
                <w:rFonts w:cs="Times New Roman"/>
              </w:rPr>
            </w:pPr>
            <w:r w:rsidRPr="0060328D">
              <w:rPr>
                <w:rFonts w:cs="Times New Roman"/>
              </w:rPr>
              <w:t>33</w:t>
            </w:r>
          </w:p>
        </w:tc>
        <w:tc>
          <w:tcPr>
            <w:tcW w:w="305" w:type="pct"/>
          </w:tcPr>
          <w:p w14:paraId="0D491E9E" w14:textId="77777777" w:rsidR="00271A16" w:rsidRPr="0060328D" w:rsidRDefault="00271A16" w:rsidP="00D263D9">
            <w:pPr>
              <w:pStyle w:val="1fffb"/>
              <w:rPr>
                <w:rFonts w:cs="Times New Roman"/>
              </w:rPr>
            </w:pPr>
            <w:r w:rsidRPr="0060328D">
              <w:rPr>
                <w:rFonts w:cs="Times New Roman"/>
              </w:rPr>
              <w:t>33</w:t>
            </w:r>
          </w:p>
        </w:tc>
        <w:tc>
          <w:tcPr>
            <w:tcW w:w="304" w:type="pct"/>
          </w:tcPr>
          <w:p w14:paraId="49285988" w14:textId="77777777" w:rsidR="00271A16" w:rsidRPr="0060328D" w:rsidRDefault="00271A16" w:rsidP="00D263D9">
            <w:pPr>
              <w:pStyle w:val="1fffb"/>
              <w:rPr>
                <w:rFonts w:cs="Times New Roman"/>
              </w:rPr>
            </w:pPr>
            <w:r w:rsidRPr="0060328D">
              <w:rPr>
                <w:rFonts w:cs="Times New Roman"/>
              </w:rPr>
              <w:t>34</w:t>
            </w:r>
          </w:p>
        </w:tc>
        <w:tc>
          <w:tcPr>
            <w:tcW w:w="304" w:type="pct"/>
          </w:tcPr>
          <w:p w14:paraId="2BFF90D9" w14:textId="77777777" w:rsidR="00271A16" w:rsidRPr="0060328D" w:rsidRDefault="00271A16" w:rsidP="00D263D9">
            <w:pPr>
              <w:pStyle w:val="1fffb"/>
              <w:rPr>
                <w:rFonts w:cs="Times New Roman"/>
              </w:rPr>
            </w:pPr>
            <w:r w:rsidRPr="0060328D">
              <w:rPr>
                <w:rFonts w:cs="Times New Roman"/>
              </w:rPr>
              <w:t>37</w:t>
            </w:r>
          </w:p>
        </w:tc>
        <w:tc>
          <w:tcPr>
            <w:tcW w:w="302" w:type="pct"/>
          </w:tcPr>
          <w:p w14:paraId="06649187" w14:textId="77777777" w:rsidR="00271A16" w:rsidRPr="0060328D" w:rsidRDefault="00271A16" w:rsidP="00D263D9">
            <w:pPr>
              <w:pStyle w:val="1fffb"/>
              <w:rPr>
                <w:rFonts w:cs="Times New Roman"/>
              </w:rPr>
            </w:pPr>
            <w:r w:rsidRPr="0060328D">
              <w:rPr>
                <w:rFonts w:cs="Times New Roman"/>
              </w:rPr>
              <w:t>40</w:t>
            </w:r>
          </w:p>
        </w:tc>
        <w:tc>
          <w:tcPr>
            <w:tcW w:w="303" w:type="pct"/>
          </w:tcPr>
          <w:p w14:paraId="5B2FA076" w14:textId="77777777" w:rsidR="00271A16" w:rsidRPr="0060328D" w:rsidRDefault="00271A16" w:rsidP="00D263D9">
            <w:pPr>
              <w:pStyle w:val="1fffb"/>
              <w:rPr>
                <w:rFonts w:cs="Times New Roman"/>
              </w:rPr>
            </w:pPr>
            <w:r w:rsidRPr="0060328D">
              <w:rPr>
                <w:rFonts w:cs="Times New Roman"/>
              </w:rPr>
              <w:t>44</w:t>
            </w:r>
          </w:p>
        </w:tc>
        <w:tc>
          <w:tcPr>
            <w:tcW w:w="303" w:type="pct"/>
          </w:tcPr>
          <w:p w14:paraId="4D2BC674" w14:textId="77777777" w:rsidR="00271A16" w:rsidRPr="0060328D" w:rsidRDefault="00271A16" w:rsidP="00D263D9">
            <w:pPr>
              <w:pStyle w:val="1fffb"/>
              <w:rPr>
                <w:rFonts w:cs="Times New Roman"/>
              </w:rPr>
            </w:pPr>
            <w:r w:rsidRPr="0060328D">
              <w:rPr>
                <w:rFonts w:cs="Times New Roman"/>
              </w:rPr>
              <w:t>48</w:t>
            </w:r>
          </w:p>
        </w:tc>
        <w:tc>
          <w:tcPr>
            <w:tcW w:w="302" w:type="pct"/>
          </w:tcPr>
          <w:p w14:paraId="23692616" w14:textId="77777777" w:rsidR="00271A16" w:rsidRPr="0060328D" w:rsidRDefault="00271A16" w:rsidP="00D263D9">
            <w:pPr>
              <w:pStyle w:val="1fffb"/>
              <w:rPr>
                <w:rFonts w:cs="Times New Roman"/>
              </w:rPr>
            </w:pPr>
            <w:r w:rsidRPr="0060328D">
              <w:rPr>
                <w:rFonts w:cs="Times New Roman"/>
              </w:rPr>
              <w:t>52</w:t>
            </w:r>
          </w:p>
        </w:tc>
        <w:tc>
          <w:tcPr>
            <w:tcW w:w="303" w:type="pct"/>
          </w:tcPr>
          <w:p w14:paraId="13E6DA95" w14:textId="77777777" w:rsidR="00271A16" w:rsidRPr="0060328D" w:rsidRDefault="00271A16" w:rsidP="00D263D9">
            <w:pPr>
              <w:pStyle w:val="1fffb"/>
              <w:rPr>
                <w:rFonts w:cs="Times New Roman"/>
              </w:rPr>
            </w:pPr>
            <w:r w:rsidRPr="0060328D">
              <w:rPr>
                <w:rFonts w:cs="Times New Roman"/>
              </w:rPr>
              <w:t>55</w:t>
            </w:r>
          </w:p>
        </w:tc>
        <w:tc>
          <w:tcPr>
            <w:tcW w:w="275" w:type="pct"/>
          </w:tcPr>
          <w:p w14:paraId="1A5C4FA3" w14:textId="77777777" w:rsidR="00271A16" w:rsidRPr="0060328D" w:rsidRDefault="00271A16" w:rsidP="00D263D9">
            <w:pPr>
              <w:pStyle w:val="1fffb"/>
              <w:rPr>
                <w:rFonts w:cs="Times New Roman"/>
              </w:rPr>
            </w:pPr>
            <w:r w:rsidRPr="0060328D">
              <w:rPr>
                <w:rFonts w:cs="Times New Roman"/>
              </w:rPr>
              <w:t>58</w:t>
            </w:r>
          </w:p>
        </w:tc>
        <w:tc>
          <w:tcPr>
            <w:tcW w:w="327" w:type="pct"/>
          </w:tcPr>
          <w:p w14:paraId="6267DAF5" w14:textId="77777777" w:rsidR="00271A16" w:rsidRPr="0060328D" w:rsidRDefault="00271A16" w:rsidP="00D263D9">
            <w:pPr>
              <w:pStyle w:val="1fffb"/>
              <w:rPr>
                <w:rFonts w:cs="Times New Roman"/>
              </w:rPr>
            </w:pPr>
            <w:r w:rsidRPr="0060328D">
              <w:rPr>
                <w:rFonts w:cs="Times New Roman"/>
              </w:rPr>
              <w:t>61</w:t>
            </w:r>
          </w:p>
        </w:tc>
      </w:tr>
      <w:tr w:rsidR="00271A16" w:rsidRPr="0060328D" w14:paraId="666409B9" w14:textId="77777777" w:rsidTr="00271A16">
        <w:trPr>
          <w:trHeight w:val="20"/>
        </w:trPr>
        <w:tc>
          <w:tcPr>
            <w:tcW w:w="5000" w:type="pct"/>
            <w:gridSpan w:val="12"/>
          </w:tcPr>
          <w:p w14:paraId="6F608F3D" w14:textId="77777777" w:rsidR="00271A16" w:rsidRPr="0060328D" w:rsidRDefault="00271A16" w:rsidP="00D263D9">
            <w:pPr>
              <w:pStyle w:val="1fffb"/>
              <w:rPr>
                <w:rFonts w:cs="Times New Roman"/>
                <w:lang w:val="ru-RU"/>
              </w:rPr>
            </w:pPr>
            <w:r w:rsidRPr="0060328D">
              <w:rPr>
                <w:rFonts w:cs="Times New Roman"/>
                <w:lang w:val="ru-RU"/>
              </w:rPr>
              <w:t>Для зданий строительства после 2010 г.</w:t>
            </w:r>
          </w:p>
        </w:tc>
      </w:tr>
      <w:tr w:rsidR="00271A16" w:rsidRPr="0060328D" w14:paraId="5669E303" w14:textId="77777777" w:rsidTr="00271A16">
        <w:trPr>
          <w:trHeight w:val="20"/>
        </w:trPr>
        <w:tc>
          <w:tcPr>
            <w:tcW w:w="1669" w:type="pct"/>
          </w:tcPr>
          <w:p w14:paraId="26D5F412" w14:textId="77777777" w:rsidR="00271A16" w:rsidRPr="0060328D" w:rsidRDefault="00271A16" w:rsidP="00D263D9">
            <w:pPr>
              <w:pStyle w:val="1fffb"/>
              <w:rPr>
                <w:rFonts w:cs="Times New Roman"/>
              </w:rPr>
            </w:pPr>
            <w:r w:rsidRPr="0060328D">
              <w:rPr>
                <w:rFonts w:cs="Times New Roman"/>
              </w:rPr>
              <w:t>1-3-этажные одноквартирные</w:t>
            </w:r>
          </w:p>
          <w:p w14:paraId="790125A9" w14:textId="77777777" w:rsidR="00271A16" w:rsidRPr="0060328D" w:rsidRDefault="00271A16" w:rsidP="00D263D9">
            <w:pPr>
              <w:pStyle w:val="1fffb"/>
              <w:rPr>
                <w:rFonts w:cs="Times New Roman"/>
              </w:rPr>
            </w:pPr>
            <w:r w:rsidRPr="0060328D">
              <w:rPr>
                <w:rFonts w:cs="Times New Roman"/>
              </w:rPr>
              <w:t>отдельностоящие</w:t>
            </w:r>
          </w:p>
        </w:tc>
        <w:tc>
          <w:tcPr>
            <w:tcW w:w="304" w:type="pct"/>
          </w:tcPr>
          <w:p w14:paraId="3C0EBD67" w14:textId="77777777" w:rsidR="00271A16" w:rsidRPr="0060328D" w:rsidRDefault="00271A16" w:rsidP="00D263D9">
            <w:pPr>
              <w:pStyle w:val="1fffb"/>
              <w:rPr>
                <w:rFonts w:cs="Times New Roman"/>
              </w:rPr>
            </w:pPr>
            <w:r w:rsidRPr="0060328D">
              <w:rPr>
                <w:rFonts w:cs="Times New Roman"/>
              </w:rPr>
              <w:t>65</w:t>
            </w:r>
          </w:p>
        </w:tc>
        <w:tc>
          <w:tcPr>
            <w:tcW w:w="305" w:type="pct"/>
          </w:tcPr>
          <w:p w14:paraId="1C84FFBF" w14:textId="77777777" w:rsidR="00271A16" w:rsidRPr="0060328D" w:rsidRDefault="00271A16" w:rsidP="00D263D9">
            <w:pPr>
              <w:pStyle w:val="1fffb"/>
              <w:rPr>
                <w:rFonts w:cs="Times New Roman"/>
              </w:rPr>
            </w:pPr>
            <w:r w:rsidRPr="0060328D">
              <w:rPr>
                <w:rFonts w:cs="Times New Roman"/>
              </w:rPr>
              <w:t>66</w:t>
            </w:r>
          </w:p>
        </w:tc>
        <w:tc>
          <w:tcPr>
            <w:tcW w:w="304" w:type="pct"/>
          </w:tcPr>
          <w:p w14:paraId="3554085F" w14:textId="77777777" w:rsidR="00271A16" w:rsidRPr="0060328D" w:rsidRDefault="00271A16" w:rsidP="00D263D9">
            <w:pPr>
              <w:pStyle w:val="1fffb"/>
              <w:rPr>
                <w:rFonts w:cs="Times New Roman"/>
              </w:rPr>
            </w:pPr>
            <w:r w:rsidRPr="0060328D">
              <w:rPr>
                <w:rFonts w:cs="Times New Roman"/>
              </w:rPr>
              <w:t>67</w:t>
            </w:r>
          </w:p>
        </w:tc>
        <w:tc>
          <w:tcPr>
            <w:tcW w:w="304" w:type="pct"/>
          </w:tcPr>
          <w:p w14:paraId="73D1F103" w14:textId="77777777" w:rsidR="00271A16" w:rsidRPr="0060328D" w:rsidRDefault="00271A16" w:rsidP="00D263D9">
            <w:pPr>
              <w:pStyle w:val="1fffb"/>
              <w:rPr>
                <w:rFonts w:cs="Times New Roman"/>
              </w:rPr>
            </w:pPr>
            <w:r w:rsidRPr="0060328D">
              <w:rPr>
                <w:rFonts w:cs="Times New Roman"/>
              </w:rPr>
              <w:t>70</w:t>
            </w:r>
          </w:p>
        </w:tc>
        <w:tc>
          <w:tcPr>
            <w:tcW w:w="302" w:type="pct"/>
          </w:tcPr>
          <w:p w14:paraId="5817EB63" w14:textId="77777777" w:rsidR="00271A16" w:rsidRPr="0060328D" w:rsidRDefault="00271A16" w:rsidP="00D263D9">
            <w:pPr>
              <w:pStyle w:val="1fffb"/>
              <w:rPr>
                <w:rFonts w:cs="Times New Roman"/>
              </w:rPr>
            </w:pPr>
            <w:r w:rsidRPr="0060328D">
              <w:rPr>
                <w:rFonts w:cs="Times New Roman"/>
              </w:rPr>
              <w:t>73</w:t>
            </w:r>
          </w:p>
        </w:tc>
        <w:tc>
          <w:tcPr>
            <w:tcW w:w="303" w:type="pct"/>
          </w:tcPr>
          <w:p w14:paraId="28AE1300" w14:textId="77777777" w:rsidR="00271A16" w:rsidRPr="0060328D" w:rsidRDefault="00271A16" w:rsidP="00D263D9">
            <w:pPr>
              <w:pStyle w:val="1fffb"/>
              <w:rPr>
                <w:rFonts w:cs="Times New Roman"/>
              </w:rPr>
            </w:pPr>
            <w:r w:rsidRPr="0060328D">
              <w:rPr>
                <w:rFonts w:cs="Times New Roman"/>
              </w:rPr>
              <w:t>78</w:t>
            </w:r>
          </w:p>
        </w:tc>
        <w:tc>
          <w:tcPr>
            <w:tcW w:w="303" w:type="pct"/>
          </w:tcPr>
          <w:p w14:paraId="391BBF44" w14:textId="77777777" w:rsidR="00271A16" w:rsidRPr="0060328D" w:rsidRDefault="00271A16" w:rsidP="00D263D9">
            <w:pPr>
              <w:pStyle w:val="1fffb"/>
              <w:rPr>
                <w:rFonts w:cs="Times New Roman"/>
              </w:rPr>
            </w:pPr>
            <w:r w:rsidRPr="0060328D">
              <w:rPr>
                <w:rFonts w:cs="Times New Roman"/>
              </w:rPr>
              <w:t>83</w:t>
            </w:r>
          </w:p>
        </w:tc>
        <w:tc>
          <w:tcPr>
            <w:tcW w:w="302" w:type="pct"/>
          </w:tcPr>
          <w:p w14:paraId="78856C7D" w14:textId="77777777" w:rsidR="00271A16" w:rsidRPr="0060328D" w:rsidRDefault="00271A16" w:rsidP="00D263D9">
            <w:pPr>
              <w:pStyle w:val="1fffb"/>
              <w:rPr>
                <w:rFonts w:cs="Times New Roman"/>
              </w:rPr>
            </w:pPr>
            <w:r w:rsidRPr="0060328D">
              <w:rPr>
                <w:rFonts w:cs="Times New Roman"/>
              </w:rPr>
              <w:t>87</w:t>
            </w:r>
          </w:p>
        </w:tc>
        <w:tc>
          <w:tcPr>
            <w:tcW w:w="303" w:type="pct"/>
          </w:tcPr>
          <w:p w14:paraId="31A000FB" w14:textId="77777777" w:rsidR="00271A16" w:rsidRPr="0060328D" w:rsidRDefault="00271A16" w:rsidP="00D263D9">
            <w:pPr>
              <w:pStyle w:val="1fffb"/>
              <w:rPr>
                <w:rFonts w:cs="Times New Roman"/>
              </w:rPr>
            </w:pPr>
            <w:r w:rsidRPr="0060328D">
              <w:rPr>
                <w:rFonts w:cs="Times New Roman"/>
              </w:rPr>
              <w:t>91</w:t>
            </w:r>
          </w:p>
        </w:tc>
        <w:tc>
          <w:tcPr>
            <w:tcW w:w="275" w:type="pct"/>
          </w:tcPr>
          <w:p w14:paraId="6252638A" w14:textId="77777777" w:rsidR="00271A16" w:rsidRPr="0060328D" w:rsidRDefault="00271A16" w:rsidP="00D263D9">
            <w:pPr>
              <w:pStyle w:val="1fffb"/>
              <w:rPr>
                <w:rFonts w:cs="Times New Roman"/>
              </w:rPr>
            </w:pPr>
            <w:r w:rsidRPr="0060328D">
              <w:rPr>
                <w:rFonts w:cs="Times New Roman"/>
              </w:rPr>
              <w:t>93</w:t>
            </w:r>
          </w:p>
        </w:tc>
        <w:tc>
          <w:tcPr>
            <w:tcW w:w="327" w:type="pct"/>
          </w:tcPr>
          <w:p w14:paraId="0DC1947B" w14:textId="77777777" w:rsidR="00271A16" w:rsidRPr="0060328D" w:rsidRDefault="00271A16" w:rsidP="00D263D9">
            <w:pPr>
              <w:pStyle w:val="1fffb"/>
              <w:rPr>
                <w:rFonts w:cs="Times New Roman"/>
              </w:rPr>
            </w:pPr>
            <w:r w:rsidRPr="0060328D">
              <w:rPr>
                <w:rFonts w:cs="Times New Roman"/>
              </w:rPr>
              <w:t>94</w:t>
            </w:r>
          </w:p>
        </w:tc>
      </w:tr>
      <w:tr w:rsidR="00271A16" w:rsidRPr="0060328D" w14:paraId="277FC790" w14:textId="77777777" w:rsidTr="00271A16">
        <w:trPr>
          <w:trHeight w:val="20"/>
        </w:trPr>
        <w:tc>
          <w:tcPr>
            <w:tcW w:w="1669" w:type="pct"/>
          </w:tcPr>
          <w:p w14:paraId="3736CA00" w14:textId="77777777" w:rsidR="00271A16" w:rsidRPr="0060328D" w:rsidRDefault="00271A16" w:rsidP="00D263D9">
            <w:pPr>
              <w:pStyle w:val="1fffb"/>
              <w:rPr>
                <w:rFonts w:cs="Times New Roman"/>
              </w:rPr>
            </w:pPr>
            <w:r w:rsidRPr="0060328D">
              <w:rPr>
                <w:rFonts w:cs="Times New Roman"/>
              </w:rPr>
              <w:t>2-3-этажные одноквартирные</w:t>
            </w:r>
          </w:p>
          <w:p w14:paraId="4BF028A8" w14:textId="77777777" w:rsidR="00271A16" w:rsidRPr="0060328D" w:rsidRDefault="00271A16" w:rsidP="00D263D9">
            <w:pPr>
              <w:pStyle w:val="1fffb"/>
              <w:rPr>
                <w:rFonts w:cs="Times New Roman"/>
              </w:rPr>
            </w:pPr>
            <w:r w:rsidRPr="0060328D">
              <w:rPr>
                <w:rFonts w:cs="Times New Roman"/>
              </w:rPr>
              <w:t>отдельностоящие</w:t>
            </w:r>
          </w:p>
        </w:tc>
        <w:tc>
          <w:tcPr>
            <w:tcW w:w="304" w:type="pct"/>
          </w:tcPr>
          <w:p w14:paraId="575499E2" w14:textId="77777777" w:rsidR="00271A16" w:rsidRPr="0060328D" w:rsidRDefault="00271A16" w:rsidP="00D263D9">
            <w:pPr>
              <w:pStyle w:val="1fffb"/>
              <w:rPr>
                <w:rFonts w:cs="Times New Roman"/>
              </w:rPr>
            </w:pPr>
            <w:r w:rsidRPr="0060328D">
              <w:rPr>
                <w:rFonts w:cs="Times New Roman"/>
              </w:rPr>
              <w:t>49</w:t>
            </w:r>
          </w:p>
        </w:tc>
        <w:tc>
          <w:tcPr>
            <w:tcW w:w="305" w:type="pct"/>
          </w:tcPr>
          <w:p w14:paraId="63A05FAC" w14:textId="77777777" w:rsidR="00271A16" w:rsidRPr="0060328D" w:rsidRDefault="00271A16" w:rsidP="00D263D9">
            <w:pPr>
              <w:pStyle w:val="1fffb"/>
              <w:rPr>
                <w:rFonts w:cs="Times New Roman"/>
              </w:rPr>
            </w:pPr>
            <w:r w:rsidRPr="0060328D">
              <w:rPr>
                <w:rFonts w:cs="Times New Roman"/>
              </w:rPr>
              <w:t>49</w:t>
            </w:r>
          </w:p>
        </w:tc>
        <w:tc>
          <w:tcPr>
            <w:tcW w:w="304" w:type="pct"/>
          </w:tcPr>
          <w:p w14:paraId="1A832AE5" w14:textId="77777777" w:rsidR="00271A16" w:rsidRPr="0060328D" w:rsidRDefault="00271A16" w:rsidP="00D263D9">
            <w:pPr>
              <w:pStyle w:val="1fffb"/>
              <w:rPr>
                <w:rFonts w:cs="Times New Roman"/>
              </w:rPr>
            </w:pPr>
            <w:r w:rsidRPr="0060328D">
              <w:rPr>
                <w:rFonts w:cs="Times New Roman"/>
              </w:rPr>
              <w:t>50</w:t>
            </w:r>
          </w:p>
        </w:tc>
        <w:tc>
          <w:tcPr>
            <w:tcW w:w="304" w:type="pct"/>
          </w:tcPr>
          <w:p w14:paraId="35114BC3" w14:textId="77777777" w:rsidR="00271A16" w:rsidRPr="0060328D" w:rsidRDefault="00271A16" w:rsidP="00D263D9">
            <w:pPr>
              <w:pStyle w:val="1fffb"/>
              <w:rPr>
                <w:rFonts w:cs="Times New Roman"/>
              </w:rPr>
            </w:pPr>
            <w:r w:rsidRPr="0060328D">
              <w:rPr>
                <w:rFonts w:cs="Times New Roman"/>
              </w:rPr>
              <w:t>52</w:t>
            </w:r>
          </w:p>
        </w:tc>
        <w:tc>
          <w:tcPr>
            <w:tcW w:w="302" w:type="pct"/>
          </w:tcPr>
          <w:p w14:paraId="739456FF" w14:textId="77777777" w:rsidR="00271A16" w:rsidRPr="0060328D" w:rsidRDefault="00271A16" w:rsidP="00D263D9">
            <w:pPr>
              <w:pStyle w:val="1fffb"/>
              <w:rPr>
                <w:rFonts w:cs="Times New Roman"/>
              </w:rPr>
            </w:pPr>
            <w:r w:rsidRPr="0060328D">
              <w:rPr>
                <w:rFonts w:cs="Times New Roman"/>
              </w:rPr>
              <w:t>58</w:t>
            </w:r>
          </w:p>
        </w:tc>
        <w:tc>
          <w:tcPr>
            <w:tcW w:w="303" w:type="pct"/>
          </w:tcPr>
          <w:p w14:paraId="1CDA68B4" w14:textId="77777777" w:rsidR="00271A16" w:rsidRPr="0060328D" w:rsidRDefault="00271A16" w:rsidP="00D263D9">
            <w:pPr>
              <w:pStyle w:val="1fffb"/>
              <w:rPr>
                <w:rFonts w:cs="Times New Roman"/>
              </w:rPr>
            </w:pPr>
            <w:r w:rsidRPr="0060328D">
              <w:rPr>
                <w:rFonts w:cs="Times New Roman"/>
              </w:rPr>
              <w:t>64</w:t>
            </w:r>
          </w:p>
        </w:tc>
        <w:tc>
          <w:tcPr>
            <w:tcW w:w="303" w:type="pct"/>
          </w:tcPr>
          <w:p w14:paraId="01EF82CF" w14:textId="77777777" w:rsidR="00271A16" w:rsidRPr="0060328D" w:rsidRDefault="00271A16" w:rsidP="00D263D9">
            <w:pPr>
              <w:pStyle w:val="1fffb"/>
              <w:rPr>
                <w:rFonts w:cs="Times New Roman"/>
              </w:rPr>
            </w:pPr>
            <w:r w:rsidRPr="0060328D">
              <w:rPr>
                <w:rFonts w:cs="Times New Roman"/>
              </w:rPr>
              <w:t>69</w:t>
            </w:r>
          </w:p>
        </w:tc>
        <w:tc>
          <w:tcPr>
            <w:tcW w:w="302" w:type="pct"/>
          </w:tcPr>
          <w:p w14:paraId="5C79E244" w14:textId="77777777" w:rsidR="00271A16" w:rsidRPr="0060328D" w:rsidRDefault="00271A16" w:rsidP="00D263D9">
            <w:pPr>
              <w:pStyle w:val="1fffb"/>
              <w:rPr>
                <w:rFonts w:cs="Times New Roman"/>
              </w:rPr>
            </w:pPr>
            <w:r w:rsidRPr="0060328D">
              <w:rPr>
                <w:rFonts w:cs="Times New Roman"/>
              </w:rPr>
              <w:t>73</w:t>
            </w:r>
          </w:p>
        </w:tc>
        <w:tc>
          <w:tcPr>
            <w:tcW w:w="303" w:type="pct"/>
          </w:tcPr>
          <w:p w14:paraId="4AEA24D8" w14:textId="77777777" w:rsidR="00271A16" w:rsidRPr="0060328D" w:rsidRDefault="00271A16" w:rsidP="00D263D9">
            <w:pPr>
              <w:pStyle w:val="1fffb"/>
              <w:rPr>
                <w:rFonts w:cs="Times New Roman"/>
              </w:rPr>
            </w:pPr>
            <w:r w:rsidRPr="0060328D">
              <w:rPr>
                <w:rFonts w:cs="Times New Roman"/>
              </w:rPr>
              <w:t>77</w:t>
            </w:r>
          </w:p>
        </w:tc>
        <w:tc>
          <w:tcPr>
            <w:tcW w:w="275" w:type="pct"/>
          </w:tcPr>
          <w:p w14:paraId="139450A8" w14:textId="77777777" w:rsidR="00271A16" w:rsidRPr="0060328D" w:rsidRDefault="00271A16" w:rsidP="00D263D9">
            <w:pPr>
              <w:pStyle w:val="1fffb"/>
              <w:rPr>
                <w:rFonts w:cs="Times New Roman"/>
              </w:rPr>
            </w:pPr>
            <w:r w:rsidRPr="0060328D">
              <w:rPr>
                <w:rFonts w:cs="Times New Roman"/>
              </w:rPr>
              <w:t>79</w:t>
            </w:r>
          </w:p>
        </w:tc>
        <w:tc>
          <w:tcPr>
            <w:tcW w:w="327" w:type="pct"/>
          </w:tcPr>
          <w:p w14:paraId="3BE6FCDF" w14:textId="77777777" w:rsidR="00271A16" w:rsidRPr="0060328D" w:rsidRDefault="00271A16" w:rsidP="00D263D9">
            <w:pPr>
              <w:pStyle w:val="1fffb"/>
              <w:rPr>
                <w:rFonts w:cs="Times New Roman"/>
              </w:rPr>
            </w:pPr>
            <w:r w:rsidRPr="0060328D">
              <w:rPr>
                <w:rFonts w:cs="Times New Roman"/>
              </w:rPr>
              <w:t>80</w:t>
            </w:r>
          </w:p>
        </w:tc>
      </w:tr>
      <w:tr w:rsidR="00271A16" w:rsidRPr="0060328D" w14:paraId="10925A94" w14:textId="77777777" w:rsidTr="00271A16">
        <w:trPr>
          <w:trHeight w:val="20"/>
        </w:trPr>
        <w:tc>
          <w:tcPr>
            <w:tcW w:w="1669" w:type="pct"/>
          </w:tcPr>
          <w:p w14:paraId="6C179CE7" w14:textId="77777777" w:rsidR="00271A16" w:rsidRPr="0060328D" w:rsidRDefault="00271A16" w:rsidP="00D263D9">
            <w:pPr>
              <w:pStyle w:val="1fffb"/>
              <w:rPr>
                <w:rFonts w:cs="Times New Roman"/>
              </w:rPr>
            </w:pPr>
            <w:r w:rsidRPr="0060328D">
              <w:rPr>
                <w:rFonts w:cs="Times New Roman"/>
              </w:rPr>
              <w:t>4-6-этажные</w:t>
            </w:r>
          </w:p>
        </w:tc>
        <w:tc>
          <w:tcPr>
            <w:tcW w:w="304" w:type="pct"/>
          </w:tcPr>
          <w:p w14:paraId="60EB2F98" w14:textId="77777777" w:rsidR="00271A16" w:rsidRPr="0060328D" w:rsidRDefault="00271A16" w:rsidP="00D263D9">
            <w:pPr>
              <w:pStyle w:val="1fffb"/>
              <w:rPr>
                <w:rFonts w:cs="Times New Roman"/>
              </w:rPr>
            </w:pPr>
            <w:r w:rsidRPr="0060328D">
              <w:rPr>
                <w:rFonts w:cs="Times New Roman"/>
              </w:rPr>
              <w:t>40</w:t>
            </w:r>
          </w:p>
        </w:tc>
        <w:tc>
          <w:tcPr>
            <w:tcW w:w="305" w:type="pct"/>
          </w:tcPr>
          <w:p w14:paraId="398DC6CA" w14:textId="77777777" w:rsidR="00271A16" w:rsidRPr="0060328D" w:rsidRDefault="00271A16" w:rsidP="00D263D9">
            <w:pPr>
              <w:pStyle w:val="1fffb"/>
              <w:rPr>
                <w:rFonts w:cs="Times New Roman"/>
              </w:rPr>
            </w:pPr>
            <w:r w:rsidRPr="0060328D">
              <w:rPr>
                <w:rFonts w:cs="Times New Roman"/>
              </w:rPr>
              <w:t>41</w:t>
            </w:r>
          </w:p>
        </w:tc>
        <w:tc>
          <w:tcPr>
            <w:tcW w:w="304" w:type="pct"/>
          </w:tcPr>
          <w:p w14:paraId="0F1014CB" w14:textId="77777777" w:rsidR="00271A16" w:rsidRPr="0060328D" w:rsidRDefault="00271A16" w:rsidP="00D263D9">
            <w:pPr>
              <w:pStyle w:val="1fffb"/>
              <w:rPr>
                <w:rFonts w:cs="Times New Roman"/>
              </w:rPr>
            </w:pPr>
            <w:r w:rsidRPr="0060328D">
              <w:rPr>
                <w:rFonts w:cs="Times New Roman"/>
              </w:rPr>
              <w:t>42</w:t>
            </w:r>
          </w:p>
        </w:tc>
        <w:tc>
          <w:tcPr>
            <w:tcW w:w="304" w:type="pct"/>
          </w:tcPr>
          <w:p w14:paraId="76FA6850" w14:textId="77777777" w:rsidR="00271A16" w:rsidRPr="0060328D" w:rsidRDefault="00271A16" w:rsidP="00D263D9">
            <w:pPr>
              <w:pStyle w:val="1fffb"/>
              <w:rPr>
                <w:rFonts w:cs="Times New Roman"/>
              </w:rPr>
            </w:pPr>
            <w:r w:rsidRPr="0060328D">
              <w:rPr>
                <w:rFonts w:cs="Times New Roman"/>
              </w:rPr>
              <w:t>44</w:t>
            </w:r>
          </w:p>
        </w:tc>
        <w:tc>
          <w:tcPr>
            <w:tcW w:w="302" w:type="pct"/>
          </w:tcPr>
          <w:p w14:paraId="7F80CA95" w14:textId="77777777" w:rsidR="00271A16" w:rsidRPr="0060328D" w:rsidRDefault="00271A16" w:rsidP="00D263D9">
            <w:pPr>
              <w:pStyle w:val="1fffb"/>
              <w:rPr>
                <w:rFonts w:cs="Times New Roman"/>
              </w:rPr>
            </w:pPr>
            <w:r w:rsidRPr="0060328D">
              <w:rPr>
                <w:rFonts w:cs="Times New Roman"/>
              </w:rPr>
              <w:t>49</w:t>
            </w:r>
          </w:p>
        </w:tc>
        <w:tc>
          <w:tcPr>
            <w:tcW w:w="303" w:type="pct"/>
          </w:tcPr>
          <w:p w14:paraId="0AE8AA59" w14:textId="77777777" w:rsidR="00271A16" w:rsidRPr="0060328D" w:rsidRDefault="00271A16" w:rsidP="00D263D9">
            <w:pPr>
              <w:pStyle w:val="1fffb"/>
              <w:rPr>
                <w:rFonts w:cs="Times New Roman"/>
              </w:rPr>
            </w:pPr>
            <w:r w:rsidRPr="0060328D">
              <w:rPr>
                <w:rFonts w:cs="Times New Roman"/>
              </w:rPr>
              <w:t>55</w:t>
            </w:r>
          </w:p>
        </w:tc>
        <w:tc>
          <w:tcPr>
            <w:tcW w:w="303" w:type="pct"/>
          </w:tcPr>
          <w:p w14:paraId="1ADBC152" w14:textId="77777777" w:rsidR="00271A16" w:rsidRPr="0060328D" w:rsidRDefault="00271A16" w:rsidP="00D263D9">
            <w:pPr>
              <w:pStyle w:val="1fffb"/>
              <w:rPr>
                <w:rFonts w:cs="Times New Roman"/>
              </w:rPr>
            </w:pPr>
            <w:r w:rsidRPr="0060328D">
              <w:rPr>
                <w:rFonts w:cs="Times New Roman"/>
              </w:rPr>
              <w:t>59</w:t>
            </w:r>
          </w:p>
        </w:tc>
        <w:tc>
          <w:tcPr>
            <w:tcW w:w="302" w:type="pct"/>
          </w:tcPr>
          <w:p w14:paraId="7B9427F9" w14:textId="77777777" w:rsidR="00271A16" w:rsidRPr="0060328D" w:rsidRDefault="00271A16" w:rsidP="00D263D9">
            <w:pPr>
              <w:pStyle w:val="1fffb"/>
              <w:rPr>
                <w:rFonts w:cs="Times New Roman"/>
              </w:rPr>
            </w:pPr>
            <w:r w:rsidRPr="0060328D">
              <w:rPr>
                <w:rFonts w:cs="Times New Roman"/>
              </w:rPr>
              <w:t>64</w:t>
            </w:r>
          </w:p>
        </w:tc>
        <w:tc>
          <w:tcPr>
            <w:tcW w:w="303" w:type="pct"/>
          </w:tcPr>
          <w:p w14:paraId="7DCE7CB4" w14:textId="77777777" w:rsidR="00271A16" w:rsidRPr="0060328D" w:rsidRDefault="00271A16" w:rsidP="00D263D9">
            <w:pPr>
              <w:pStyle w:val="1fffb"/>
              <w:rPr>
                <w:rFonts w:cs="Times New Roman"/>
              </w:rPr>
            </w:pPr>
            <w:r w:rsidRPr="0060328D">
              <w:rPr>
                <w:rFonts w:cs="Times New Roman"/>
              </w:rPr>
              <w:t>67</w:t>
            </w:r>
          </w:p>
        </w:tc>
        <w:tc>
          <w:tcPr>
            <w:tcW w:w="275" w:type="pct"/>
          </w:tcPr>
          <w:p w14:paraId="75931254" w14:textId="77777777" w:rsidR="00271A16" w:rsidRPr="0060328D" w:rsidRDefault="00271A16" w:rsidP="00D263D9">
            <w:pPr>
              <w:pStyle w:val="1fffb"/>
              <w:rPr>
                <w:rFonts w:cs="Times New Roman"/>
              </w:rPr>
            </w:pPr>
            <w:r w:rsidRPr="0060328D">
              <w:rPr>
                <w:rFonts w:cs="Times New Roman"/>
              </w:rPr>
              <w:t>71</w:t>
            </w:r>
          </w:p>
        </w:tc>
        <w:tc>
          <w:tcPr>
            <w:tcW w:w="327" w:type="pct"/>
          </w:tcPr>
          <w:p w14:paraId="263313FB" w14:textId="77777777" w:rsidR="00271A16" w:rsidRPr="0060328D" w:rsidRDefault="00271A16" w:rsidP="00D263D9">
            <w:pPr>
              <w:pStyle w:val="1fffb"/>
              <w:rPr>
                <w:rFonts w:cs="Times New Roman"/>
              </w:rPr>
            </w:pPr>
            <w:r w:rsidRPr="0060328D">
              <w:rPr>
                <w:rFonts w:cs="Times New Roman"/>
              </w:rPr>
              <w:t>74</w:t>
            </w:r>
          </w:p>
        </w:tc>
      </w:tr>
      <w:tr w:rsidR="00271A16" w:rsidRPr="0060328D" w14:paraId="0EFC6C7F" w14:textId="77777777" w:rsidTr="00271A16">
        <w:trPr>
          <w:trHeight w:val="20"/>
        </w:trPr>
        <w:tc>
          <w:tcPr>
            <w:tcW w:w="1669" w:type="pct"/>
          </w:tcPr>
          <w:p w14:paraId="59A9A3CD" w14:textId="77777777" w:rsidR="00271A16" w:rsidRPr="0060328D" w:rsidRDefault="00271A16" w:rsidP="00D263D9">
            <w:pPr>
              <w:pStyle w:val="1fffb"/>
              <w:rPr>
                <w:rFonts w:cs="Times New Roman"/>
              </w:rPr>
            </w:pPr>
            <w:r w:rsidRPr="0060328D">
              <w:rPr>
                <w:rFonts w:cs="Times New Roman"/>
              </w:rPr>
              <w:t>7-10-этажные</w:t>
            </w:r>
          </w:p>
        </w:tc>
        <w:tc>
          <w:tcPr>
            <w:tcW w:w="304" w:type="pct"/>
          </w:tcPr>
          <w:p w14:paraId="5BFDC69D" w14:textId="77777777" w:rsidR="00271A16" w:rsidRPr="0060328D" w:rsidRDefault="00271A16" w:rsidP="00D263D9">
            <w:pPr>
              <w:pStyle w:val="1fffb"/>
              <w:rPr>
                <w:rFonts w:cs="Times New Roman"/>
              </w:rPr>
            </w:pPr>
            <w:r w:rsidRPr="0060328D">
              <w:rPr>
                <w:rFonts w:cs="Times New Roman"/>
              </w:rPr>
              <w:t>36</w:t>
            </w:r>
          </w:p>
        </w:tc>
        <w:tc>
          <w:tcPr>
            <w:tcW w:w="305" w:type="pct"/>
          </w:tcPr>
          <w:p w14:paraId="31B95864" w14:textId="77777777" w:rsidR="00271A16" w:rsidRPr="0060328D" w:rsidRDefault="00271A16" w:rsidP="00D263D9">
            <w:pPr>
              <w:pStyle w:val="1fffb"/>
              <w:rPr>
                <w:rFonts w:cs="Times New Roman"/>
              </w:rPr>
            </w:pPr>
            <w:r w:rsidRPr="0060328D">
              <w:rPr>
                <w:rFonts w:cs="Times New Roman"/>
              </w:rPr>
              <w:t>37</w:t>
            </w:r>
          </w:p>
        </w:tc>
        <w:tc>
          <w:tcPr>
            <w:tcW w:w="304" w:type="pct"/>
          </w:tcPr>
          <w:p w14:paraId="2E80C8A0" w14:textId="77777777" w:rsidR="00271A16" w:rsidRPr="0060328D" w:rsidRDefault="00271A16" w:rsidP="00D263D9">
            <w:pPr>
              <w:pStyle w:val="1fffb"/>
              <w:rPr>
                <w:rFonts w:cs="Times New Roman"/>
              </w:rPr>
            </w:pPr>
            <w:r w:rsidRPr="0060328D">
              <w:rPr>
                <w:rFonts w:cs="Times New Roman"/>
              </w:rPr>
              <w:t>38</w:t>
            </w:r>
          </w:p>
        </w:tc>
        <w:tc>
          <w:tcPr>
            <w:tcW w:w="304" w:type="pct"/>
          </w:tcPr>
          <w:p w14:paraId="1D9D62DE" w14:textId="77777777" w:rsidR="00271A16" w:rsidRPr="0060328D" w:rsidRDefault="00271A16" w:rsidP="00D263D9">
            <w:pPr>
              <w:pStyle w:val="1fffb"/>
              <w:rPr>
                <w:rFonts w:cs="Times New Roman"/>
              </w:rPr>
            </w:pPr>
            <w:r w:rsidRPr="0060328D">
              <w:rPr>
                <w:rFonts w:cs="Times New Roman"/>
              </w:rPr>
              <w:t>40</w:t>
            </w:r>
          </w:p>
        </w:tc>
        <w:tc>
          <w:tcPr>
            <w:tcW w:w="302" w:type="pct"/>
          </w:tcPr>
          <w:p w14:paraId="39E68FBA" w14:textId="77777777" w:rsidR="00271A16" w:rsidRPr="0060328D" w:rsidRDefault="00271A16" w:rsidP="00D263D9">
            <w:pPr>
              <w:pStyle w:val="1fffb"/>
              <w:rPr>
                <w:rFonts w:cs="Times New Roman"/>
              </w:rPr>
            </w:pPr>
            <w:r w:rsidRPr="0060328D">
              <w:rPr>
                <w:rFonts w:cs="Times New Roman"/>
              </w:rPr>
              <w:t>43</w:t>
            </w:r>
          </w:p>
        </w:tc>
        <w:tc>
          <w:tcPr>
            <w:tcW w:w="303" w:type="pct"/>
          </w:tcPr>
          <w:p w14:paraId="5D24AB6F" w14:textId="77777777" w:rsidR="00271A16" w:rsidRPr="0060328D" w:rsidRDefault="00271A16" w:rsidP="00D263D9">
            <w:pPr>
              <w:pStyle w:val="1fffb"/>
              <w:rPr>
                <w:rFonts w:cs="Times New Roman"/>
              </w:rPr>
            </w:pPr>
            <w:r w:rsidRPr="0060328D">
              <w:rPr>
                <w:rFonts w:cs="Times New Roman"/>
              </w:rPr>
              <w:t>48</w:t>
            </w:r>
          </w:p>
        </w:tc>
        <w:tc>
          <w:tcPr>
            <w:tcW w:w="303" w:type="pct"/>
          </w:tcPr>
          <w:p w14:paraId="62D1AB7F" w14:textId="77777777" w:rsidR="00271A16" w:rsidRPr="0060328D" w:rsidRDefault="00271A16" w:rsidP="00D263D9">
            <w:pPr>
              <w:pStyle w:val="1fffb"/>
              <w:rPr>
                <w:rFonts w:cs="Times New Roman"/>
              </w:rPr>
            </w:pPr>
            <w:r w:rsidRPr="0060328D">
              <w:rPr>
                <w:rFonts w:cs="Times New Roman"/>
              </w:rPr>
              <w:t>50</w:t>
            </w:r>
          </w:p>
        </w:tc>
        <w:tc>
          <w:tcPr>
            <w:tcW w:w="302" w:type="pct"/>
          </w:tcPr>
          <w:p w14:paraId="20AD0FBD" w14:textId="77777777" w:rsidR="00271A16" w:rsidRPr="0060328D" w:rsidRDefault="00271A16" w:rsidP="00D263D9">
            <w:pPr>
              <w:pStyle w:val="1fffb"/>
              <w:rPr>
                <w:rFonts w:cs="Times New Roman"/>
              </w:rPr>
            </w:pPr>
            <w:r w:rsidRPr="0060328D">
              <w:rPr>
                <w:rFonts w:cs="Times New Roman"/>
              </w:rPr>
              <w:t>57</w:t>
            </w:r>
          </w:p>
        </w:tc>
        <w:tc>
          <w:tcPr>
            <w:tcW w:w="303" w:type="pct"/>
          </w:tcPr>
          <w:p w14:paraId="2A418F04" w14:textId="77777777" w:rsidR="00271A16" w:rsidRPr="0060328D" w:rsidRDefault="00271A16" w:rsidP="00D263D9">
            <w:pPr>
              <w:pStyle w:val="1fffb"/>
              <w:rPr>
                <w:rFonts w:cs="Times New Roman"/>
              </w:rPr>
            </w:pPr>
            <w:r w:rsidRPr="0060328D">
              <w:rPr>
                <w:rFonts w:cs="Times New Roman"/>
              </w:rPr>
              <w:t>60</w:t>
            </w:r>
          </w:p>
        </w:tc>
        <w:tc>
          <w:tcPr>
            <w:tcW w:w="275" w:type="pct"/>
          </w:tcPr>
          <w:p w14:paraId="30185FA0" w14:textId="77777777" w:rsidR="00271A16" w:rsidRPr="0060328D" w:rsidRDefault="00271A16" w:rsidP="00D263D9">
            <w:pPr>
              <w:pStyle w:val="1fffb"/>
              <w:rPr>
                <w:rFonts w:cs="Times New Roman"/>
              </w:rPr>
            </w:pPr>
            <w:r w:rsidRPr="0060328D">
              <w:rPr>
                <w:rFonts w:cs="Times New Roman"/>
              </w:rPr>
              <w:t>64</w:t>
            </w:r>
          </w:p>
        </w:tc>
        <w:tc>
          <w:tcPr>
            <w:tcW w:w="327" w:type="pct"/>
          </w:tcPr>
          <w:p w14:paraId="3219486E" w14:textId="77777777" w:rsidR="00271A16" w:rsidRPr="0060328D" w:rsidRDefault="00271A16" w:rsidP="00D263D9">
            <w:pPr>
              <w:pStyle w:val="1fffb"/>
              <w:rPr>
                <w:rFonts w:cs="Times New Roman"/>
              </w:rPr>
            </w:pPr>
            <w:r w:rsidRPr="0060328D">
              <w:rPr>
                <w:rFonts w:cs="Times New Roman"/>
              </w:rPr>
              <w:t>67</w:t>
            </w:r>
          </w:p>
        </w:tc>
      </w:tr>
      <w:tr w:rsidR="00271A16" w:rsidRPr="0060328D" w14:paraId="2867C0E7" w14:textId="77777777" w:rsidTr="00271A16">
        <w:trPr>
          <w:trHeight w:val="20"/>
        </w:trPr>
        <w:tc>
          <w:tcPr>
            <w:tcW w:w="1669" w:type="pct"/>
          </w:tcPr>
          <w:p w14:paraId="04DAF106" w14:textId="77777777" w:rsidR="00271A16" w:rsidRPr="0060328D" w:rsidRDefault="00271A16" w:rsidP="00D263D9">
            <w:pPr>
              <w:pStyle w:val="1fffb"/>
              <w:rPr>
                <w:rFonts w:cs="Times New Roman"/>
              </w:rPr>
            </w:pPr>
            <w:r w:rsidRPr="0060328D">
              <w:rPr>
                <w:rFonts w:cs="Times New Roman"/>
              </w:rPr>
              <w:t>11-14-этажные</w:t>
            </w:r>
          </w:p>
        </w:tc>
        <w:tc>
          <w:tcPr>
            <w:tcW w:w="304" w:type="pct"/>
          </w:tcPr>
          <w:p w14:paraId="5E5D1F16" w14:textId="77777777" w:rsidR="00271A16" w:rsidRPr="0060328D" w:rsidRDefault="00271A16" w:rsidP="00D263D9">
            <w:pPr>
              <w:pStyle w:val="1fffb"/>
              <w:rPr>
                <w:rFonts w:cs="Times New Roman"/>
              </w:rPr>
            </w:pPr>
            <w:r w:rsidRPr="0060328D">
              <w:rPr>
                <w:rFonts w:cs="Times New Roman"/>
              </w:rPr>
              <w:t>34</w:t>
            </w:r>
          </w:p>
        </w:tc>
        <w:tc>
          <w:tcPr>
            <w:tcW w:w="305" w:type="pct"/>
          </w:tcPr>
          <w:p w14:paraId="357E79C4" w14:textId="77777777" w:rsidR="00271A16" w:rsidRPr="0060328D" w:rsidRDefault="00271A16" w:rsidP="00D263D9">
            <w:pPr>
              <w:pStyle w:val="1fffb"/>
              <w:rPr>
                <w:rFonts w:cs="Times New Roman"/>
              </w:rPr>
            </w:pPr>
            <w:r w:rsidRPr="0060328D">
              <w:rPr>
                <w:rFonts w:cs="Times New Roman"/>
              </w:rPr>
              <w:t>35</w:t>
            </w:r>
          </w:p>
        </w:tc>
        <w:tc>
          <w:tcPr>
            <w:tcW w:w="304" w:type="pct"/>
          </w:tcPr>
          <w:p w14:paraId="501227D3" w14:textId="77777777" w:rsidR="00271A16" w:rsidRPr="0060328D" w:rsidRDefault="00271A16" w:rsidP="00D263D9">
            <w:pPr>
              <w:pStyle w:val="1fffb"/>
              <w:rPr>
                <w:rFonts w:cs="Times New Roman"/>
              </w:rPr>
            </w:pPr>
            <w:r w:rsidRPr="0060328D">
              <w:rPr>
                <w:rFonts w:cs="Times New Roman"/>
              </w:rPr>
              <w:t>36</w:t>
            </w:r>
          </w:p>
        </w:tc>
        <w:tc>
          <w:tcPr>
            <w:tcW w:w="304" w:type="pct"/>
          </w:tcPr>
          <w:p w14:paraId="638E9866" w14:textId="77777777" w:rsidR="00271A16" w:rsidRPr="0060328D" w:rsidRDefault="00271A16" w:rsidP="00D263D9">
            <w:pPr>
              <w:pStyle w:val="1fffb"/>
              <w:rPr>
                <w:rFonts w:cs="Times New Roman"/>
              </w:rPr>
            </w:pPr>
            <w:r w:rsidRPr="0060328D">
              <w:rPr>
                <w:rFonts w:cs="Times New Roman"/>
              </w:rPr>
              <w:t>37</w:t>
            </w:r>
          </w:p>
        </w:tc>
        <w:tc>
          <w:tcPr>
            <w:tcW w:w="302" w:type="pct"/>
          </w:tcPr>
          <w:p w14:paraId="70797D95" w14:textId="77777777" w:rsidR="00271A16" w:rsidRPr="0060328D" w:rsidRDefault="00271A16" w:rsidP="00D263D9">
            <w:pPr>
              <w:pStyle w:val="1fffb"/>
              <w:rPr>
                <w:rFonts w:cs="Times New Roman"/>
              </w:rPr>
            </w:pPr>
            <w:r w:rsidRPr="0060328D">
              <w:rPr>
                <w:rFonts w:cs="Times New Roman"/>
              </w:rPr>
              <w:t>41</w:t>
            </w:r>
          </w:p>
        </w:tc>
        <w:tc>
          <w:tcPr>
            <w:tcW w:w="303" w:type="pct"/>
          </w:tcPr>
          <w:p w14:paraId="7FD3B8FB" w14:textId="77777777" w:rsidR="00271A16" w:rsidRPr="0060328D" w:rsidRDefault="00271A16" w:rsidP="00D263D9">
            <w:pPr>
              <w:pStyle w:val="1fffb"/>
              <w:rPr>
                <w:rFonts w:cs="Times New Roman"/>
              </w:rPr>
            </w:pPr>
            <w:r w:rsidRPr="0060328D">
              <w:rPr>
                <w:rFonts w:cs="Times New Roman"/>
              </w:rPr>
              <w:t>45</w:t>
            </w:r>
          </w:p>
        </w:tc>
        <w:tc>
          <w:tcPr>
            <w:tcW w:w="303" w:type="pct"/>
          </w:tcPr>
          <w:p w14:paraId="786C7F20" w14:textId="77777777" w:rsidR="00271A16" w:rsidRPr="0060328D" w:rsidRDefault="00271A16" w:rsidP="00D263D9">
            <w:pPr>
              <w:pStyle w:val="1fffb"/>
              <w:rPr>
                <w:rFonts w:cs="Times New Roman"/>
              </w:rPr>
            </w:pPr>
            <w:r w:rsidRPr="0060328D">
              <w:rPr>
                <w:rFonts w:cs="Times New Roman"/>
              </w:rPr>
              <w:t>50</w:t>
            </w:r>
          </w:p>
        </w:tc>
        <w:tc>
          <w:tcPr>
            <w:tcW w:w="302" w:type="pct"/>
          </w:tcPr>
          <w:p w14:paraId="7555D7E5" w14:textId="77777777" w:rsidR="00271A16" w:rsidRPr="0060328D" w:rsidRDefault="00271A16" w:rsidP="00D263D9">
            <w:pPr>
              <w:pStyle w:val="1fffb"/>
              <w:rPr>
                <w:rFonts w:cs="Times New Roman"/>
              </w:rPr>
            </w:pPr>
            <w:r w:rsidRPr="0060328D">
              <w:rPr>
                <w:rFonts w:cs="Times New Roman"/>
              </w:rPr>
              <w:t>53</w:t>
            </w:r>
          </w:p>
        </w:tc>
        <w:tc>
          <w:tcPr>
            <w:tcW w:w="303" w:type="pct"/>
          </w:tcPr>
          <w:p w14:paraId="79487455" w14:textId="77777777" w:rsidR="00271A16" w:rsidRPr="0060328D" w:rsidRDefault="00271A16" w:rsidP="00D263D9">
            <w:pPr>
              <w:pStyle w:val="1fffb"/>
              <w:rPr>
                <w:rFonts w:cs="Times New Roman"/>
              </w:rPr>
            </w:pPr>
            <w:r w:rsidRPr="0060328D">
              <w:rPr>
                <w:rFonts w:cs="Times New Roman"/>
              </w:rPr>
              <w:t>56</w:t>
            </w:r>
          </w:p>
        </w:tc>
        <w:tc>
          <w:tcPr>
            <w:tcW w:w="275" w:type="pct"/>
          </w:tcPr>
          <w:p w14:paraId="6BA3E2BA" w14:textId="77777777" w:rsidR="00271A16" w:rsidRPr="0060328D" w:rsidRDefault="00271A16" w:rsidP="00D263D9">
            <w:pPr>
              <w:pStyle w:val="1fffb"/>
              <w:rPr>
                <w:rFonts w:cs="Times New Roman"/>
              </w:rPr>
            </w:pPr>
            <w:r w:rsidRPr="0060328D">
              <w:rPr>
                <w:rFonts w:cs="Times New Roman"/>
              </w:rPr>
              <w:t>59</w:t>
            </w:r>
          </w:p>
        </w:tc>
        <w:tc>
          <w:tcPr>
            <w:tcW w:w="327" w:type="pct"/>
          </w:tcPr>
          <w:p w14:paraId="093DF189" w14:textId="77777777" w:rsidR="00271A16" w:rsidRPr="0060328D" w:rsidRDefault="00271A16" w:rsidP="00D263D9">
            <w:pPr>
              <w:pStyle w:val="1fffb"/>
              <w:rPr>
                <w:rFonts w:cs="Times New Roman"/>
              </w:rPr>
            </w:pPr>
            <w:r w:rsidRPr="0060328D">
              <w:rPr>
                <w:rFonts w:cs="Times New Roman"/>
              </w:rPr>
              <w:t>62</w:t>
            </w:r>
          </w:p>
        </w:tc>
      </w:tr>
      <w:tr w:rsidR="00271A16" w:rsidRPr="0060328D" w14:paraId="487E4D06" w14:textId="77777777" w:rsidTr="00271A16">
        <w:trPr>
          <w:trHeight w:val="20"/>
        </w:trPr>
        <w:tc>
          <w:tcPr>
            <w:tcW w:w="1669" w:type="pct"/>
          </w:tcPr>
          <w:p w14:paraId="2F60373C" w14:textId="77777777" w:rsidR="00271A16" w:rsidRPr="0060328D" w:rsidRDefault="00271A16" w:rsidP="00D263D9">
            <w:pPr>
              <w:pStyle w:val="1fffb"/>
              <w:rPr>
                <w:rFonts w:cs="Times New Roman"/>
              </w:rPr>
            </w:pPr>
            <w:r w:rsidRPr="0060328D">
              <w:rPr>
                <w:rFonts w:cs="Times New Roman"/>
              </w:rPr>
              <w:t>Более 15 этажей</w:t>
            </w:r>
          </w:p>
        </w:tc>
        <w:tc>
          <w:tcPr>
            <w:tcW w:w="304" w:type="pct"/>
          </w:tcPr>
          <w:p w14:paraId="1933C00E" w14:textId="77777777" w:rsidR="00271A16" w:rsidRPr="0060328D" w:rsidRDefault="00271A16" w:rsidP="00D263D9">
            <w:pPr>
              <w:pStyle w:val="1fffb"/>
              <w:rPr>
                <w:rFonts w:cs="Times New Roman"/>
              </w:rPr>
            </w:pPr>
            <w:r w:rsidRPr="0060328D">
              <w:rPr>
                <w:rFonts w:cs="Times New Roman"/>
              </w:rPr>
              <w:t>31</w:t>
            </w:r>
          </w:p>
        </w:tc>
        <w:tc>
          <w:tcPr>
            <w:tcW w:w="305" w:type="pct"/>
          </w:tcPr>
          <w:p w14:paraId="715BA8F5" w14:textId="77777777" w:rsidR="00271A16" w:rsidRPr="0060328D" w:rsidRDefault="00271A16" w:rsidP="00D263D9">
            <w:pPr>
              <w:pStyle w:val="1fffb"/>
              <w:rPr>
                <w:rFonts w:cs="Times New Roman"/>
              </w:rPr>
            </w:pPr>
            <w:r w:rsidRPr="0060328D">
              <w:rPr>
                <w:rFonts w:cs="Times New Roman"/>
              </w:rPr>
              <w:t>32</w:t>
            </w:r>
          </w:p>
        </w:tc>
        <w:tc>
          <w:tcPr>
            <w:tcW w:w="304" w:type="pct"/>
          </w:tcPr>
          <w:p w14:paraId="646DB0F8" w14:textId="77777777" w:rsidR="00271A16" w:rsidRPr="0060328D" w:rsidRDefault="00271A16" w:rsidP="00D263D9">
            <w:pPr>
              <w:pStyle w:val="1fffb"/>
              <w:rPr>
                <w:rFonts w:cs="Times New Roman"/>
              </w:rPr>
            </w:pPr>
            <w:r w:rsidRPr="0060328D">
              <w:rPr>
                <w:rFonts w:cs="Times New Roman"/>
              </w:rPr>
              <w:t>34</w:t>
            </w:r>
          </w:p>
        </w:tc>
        <w:tc>
          <w:tcPr>
            <w:tcW w:w="304" w:type="pct"/>
          </w:tcPr>
          <w:p w14:paraId="5F2AFE92" w14:textId="77777777" w:rsidR="00271A16" w:rsidRPr="0060328D" w:rsidRDefault="00271A16" w:rsidP="00D263D9">
            <w:pPr>
              <w:pStyle w:val="1fffb"/>
              <w:rPr>
                <w:rFonts w:cs="Times New Roman"/>
              </w:rPr>
            </w:pPr>
            <w:r w:rsidRPr="0060328D">
              <w:rPr>
                <w:rFonts w:cs="Times New Roman"/>
              </w:rPr>
              <w:t>35</w:t>
            </w:r>
          </w:p>
        </w:tc>
        <w:tc>
          <w:tcPr>
            <w:tcW w:w="302" w:type="pct"/>
          </w:tcPr>
          <w:p w14:paraId="0F751723" w14:textId="77777777" w:rsidR="00271A16" w:rsidRPr="0060328D" w:rsidRDefault="00271A16" w:rsidP="00D263D9">
            <w:pPr>
              <w:pStyle w:val="1fffb"/>
              <w:rPr>
                <w:rFonts w:cs="Times New Roman"/>
              </w:rPr>
            </w:pPr>
            <w:r w:rsidRPr="0060328D">
              <w:rPr>
                <w:rFonts w:cs="Times New Roman"/>
              </w:rPr>
              <w:t>38</w:t>
            </w:r>
          </w:p>
        </w:tc>
        <w:tc>
          <w:tcPr>
            <w:tcW w:w="303" w:type="pct"/>
          </w:tcPr>
          <w:p w14:paraId="1A054301" w14:textId="77777777" w:rsidR="00271A16" w:rsidRPr="0060328D" w:rsidRDefault="00271A16" w:rsidP="00D263D9">
            <w:pPr>
              <w:pStyle w:val="1fffb"/>
              <w:rPr>
                <w:rFonts w:cs="Times New Roman"/>
              </w:rPr>
            </w:pPr>
            <w:r w:rsidRPr="0060328D">
              <w:rPr>
                <w:rFonts w:cs="Times New Roman"/>
              </w:rPr>
              <w:t>43</w:t>
            </w:r>
          </w:p>
        </w:tc>
        <w:tc>
          <w:tcPr>
            <w:tcW w:w="303" w:type="pct"/>
          </w:tcPr>
          <w:p w14:paraId="56E8340F" w14:textId="77777777" w:rsidR="00271A16" w:rsidRPr="0060328D" w:rsidRDefault="00271A16" w:rsidP="00D263D9">
            <w:pPr>
              <w:pStyle w:val="1fffb"/>
              <w:rPr>
                <w:rFonts w:cs="Times New Roman"/>
              </w:rPr>
            </w:pPr>
            <w:r w:rsidRPr="0060328D">
              <w:rPr>
                <w:rFonts w:cs="Times New Roman"/>
              </w:rPr>
              <w:t>47</w:t>
            </w:r>
          </w:p>
        </w:tc>
        <w:tc>
          <w:tcPr>
            <w:tcW w:w="302" w:type="pct"/>
          </w:tcPr>
          <w:p w14:paraId="25221438" w14:textId="77777777" w:rsidR="00271A16" w:rsidRPr="0060328D" w:rsidRDefault="00271A16" w:rsidP="00D263D9">
            <w:pPr>
              <w:pStyle w:val="1fffb"/>
              <w:rPr>
                <w:rFonts w:cs="Times New Roman"/>
              </w:rPr>
            </w:pPr>
            <w:r w:rsidRPr="0060328D">
              <w:rPr>
                <w:rFonts w:cs="Times New Roman"/>
              </w:rPr>
              <w:t>50</w:t>
            </w:r>
          </w:p>
        </w:tc>
        <w:tc>
          <w:tcPr>
            <w:tcW w:w="303" w:type="pct"/>
          </w:tcPr>
          <w:p w14:paraId="276E69FC" w14:textId="77777777" w:rsidR="00271A16" w:rsidRPr="0060328D" w:rsidRDefault="00271A16" w:rsidP="00D263D9">
            <w:pPr>
              <w:pStyle w:val="1fffb"/>
              <w:rPr>
                <w:rFonts w:cs="Times New Roman"/>
              </w:rPr>
            </w:pPr>
            <w:r w:rsidRPr="0060328D">
              <w:rPr>
                <w:rFonts w:cs="Times New Roman"/>
              </w:rPr>
              <w:t>53</w:t>
            </w:r>
          </w:p>
        </w:tc>
        <w:tc>
          <w:tcPr>
            <w:tcW w:w="275" w:type="pct"/>
          </w:tcPr>
          <w:p w14:paraId="51E4A084" w14:textId="77777777" w:rsidR="00271A16" w:rsidRPr="0060328D" w:rsidRDefault="00271A16" w:rsidP="00D263D9">
            <w:pPr>
              <w:pStyle w:val="1fffb"/>
              <w:rPr>
                <w:rFonts w:cs="Times New Roman"/>
              </w:rPr>
            </w:pPr>
            <w:r w:rsidRPr="0060328D">
              <w:rPr>
                <w:rFonts w:cs="Times New Roman"/>
              </w:rPr>
              <w:t>56</w:t>
            </w:r>
          </w:p>
        </w:tc>
        <w:tc>
          <w:tcPr>
            <w:tcW w:w="327" w:type="pct"/>
          </w:tcPr>
          <w:p w14:paraId="4AEEDC17" w14:textId="77777777" w:rsidR="00271A16" w:rsidRPr="0060328D" w:rsidRDefault="00271A16" w:rsidP="00D263D9">
            <w:pPr>
              <w:pStyle w:val="1fffb"/>
              <w:rPr>
                <w:rFonts w:cs="Times New Roman"/>
              </w:rPr>
            </w:pPr>
            <w:r w:rsidRPr="0060328D">
              <w:rPr>
                <w:rFonts w:cs="Times New Roman"/>
              </w:rPr>
              <w:t>58</w:t>
            </w:r>
          </w:p>
        </w:tc>
      </w:tr>
      <w:tr w:rsidR="00271A16" w:rsidRPr="0060328D" w14:paraId="183093BD" w14:textId="77777777" w:rsidTr="00271A16">
        <w:trPr>
          <w:trHeight w:val="20"/>
        </w:trPr>
        <w:tc>
          <w:tcPr>
            <w:tcW w:w="5000" w:type="pct"/>
            <w:gridSpan w:val="12"/>
          </w:tcPr>
          <w:p w14:paraId="305DC3E2" w14:textId="77777777" w:rsidR="00271A16" w:rsidRPr="0060328D" w:rsidRDefault="00271A16" w:rsidP="00D263D9">
            <w:pPr>
              <w:pStyle w:val="1fffb"/>
              <w:rPr>
                <w:rFonts w:cs="Times New Roman"/>
                <w:lang w:val="ru-RU"/>
              </w:rPr>
            </w:pPr>
            <w:r w:rsidRPr="0060328D">
              <w:rPr>
                <w:rFonts w:cs="Times New Roman"/>
                <w:lang w:val="ru-RU"/>
              </w:rPr>
              <w:t>Для зданий строительства после 2015 г.</w:t>
            </w:r>
          </w:p>
        </w:tc>
      </w:tr>
      <w:tr w:rsidR="00271A16" w:rsidRPr="0060328D" w14:paraId="391FA351" w14:textId="77777777" w:rsidTr="00271A16">
        <w:trPr>
          <w:trHeight w:val="20"/>
        </w:trPr>
        <w:tc>
          <w:tcPr>
            <w:tcW w:w="1669" w:type="pct"/>
          </w:tcPr>
          <w:p w14:paraId="1AA07CF3" w14:textId="77777777" w:rsidR="00271A16" w:rsidRPr="0060328D" w:rsidRDefault="00271A16" w:rsidP="00D263D9">
            <w:pPr>
              <w:pStyle w:val="1fffb"/>
              <w:rPr>
                <w:rFonts w:cs="Times New Roman"/>
              </w:rPr>
            </w:pPr>
            <w:r w:rsidRPr="0060328D">
              <w:rPr>
                <w:rFonts w:cs="Times New Roman"/>
              </w:rPr>
              <w:t>1-3-этажные одноквартирные</w:t>
            </w:r>
          </w:p>
          <w:p w14:paraId="19E62E1A" w14:textId="77777777" w:rsidR="00271A16" w:rsidRPr="0060328D" w:rsidRDefault="00271A16" w:rsidP="00D263D9">
            <w:pPr>
              <w:pStyle w:val="1fffb"/>
              <w:rPr>
                <w:rFonts w:cs="Times New Roman"/>
              </w:rPr>
            </w:pPr>
            <w:r w:rsidRPr="0060328D">
              <w:rPr>
                <w:rFonts w:cs="Times New Roman"/>
              </w:rPr>
              <w:t>отдельностоящие</w:t>
            </w:r>
          </w:p>
        </w:tc>
        <w:tc>
          <w:tcPr>
            <w:tcW w:w="304" w:type="pct"/>
          </w:tcPr>
          <w:p w14:paraId="2E835B49" w14:textId="77777777" w:rsidR="00271A16" w:rsidRPr="0060328D" w:rsidRDefault="00271A16" w:rsidP="00D263D9">
            <w:pPr>
              <w:pStyle w:val="1fffb"/>
              <w:rPr>
                <w:rFonts w:cs="Times New Roman"/>
              </w:rPr>
            </w:pPr>
            <w:r w:rsidRPr="0060328D">
              <w:rPr>
                <w:rFonts w:cs="Times New Roman"/>
              </w:rPr>
              <w:t>60</w:t>
            </w:r>
          </w:p>
        </w:tc>
        <w:tc>
          <w:tcPr>
            <w:tcW w:w="305" w:type="pct"/>
          </w:tcPr>
          <w:p w14:paraId="0051D012" w14:textId="77777777" w:rsidR="00271A16" w:rsidRPr="0060328D" w:rsidRDefault="00271A16" w:rsidP="00D263D9">
            <w:pPr>
              <w:pStyle w:val="1fffb"/>
              <w:rPr>
                <w:rFonts w:cs="Times New Roman"/>
              </w:rPr>
            </w:pPr>
            <w:r w:rsidRPr="0060328D">
              <w:rPr>
                <w:rFonts w:cs="Times New Roman"/>
              </w:rPr>
              <w:t>61</w:t>
            </w:r>
          </w:p>
        </w:tc>
        <w:tc>
          <w:tcPr>
            <w:tcW w:w="304" w:type="pct"/>
          </w:tcPr>
          <w:p w14:paraId="5DA80021" w14:textId="77777777" w:rsidR="00271A16" w:rsidRPr="0060328D" w:rsidRDefault="00271A16" w:rsidP="00D263D9">
            <w:pPr>
              <w:pStyle w:val="1fffb"/>
              <w:rPr>
                <w:rFonts w:cs="Times New Roman"/>
              </w:rPr>
            </w:pPr>
            <w:r w:rsidRPr="0060328D">
              <w:rPr>
                <w:rFonts w:cs="Times New Roman"/>
              </w:rPr>
              <w:t>62</w:t>
            </w:r>
          </w:p>
        </w:tc>
        <w:tc>
          <w:tcPr>
            <w:tcW w:w="304" w:type="pct"/>
          </w:tcPr>
          <w:p w14:paraId="1119D7AC" w14:textId="77777777" w:rsidR="00271A16" w:rsidRPr="0060328D" w:rsidRDefault="00271A16" w:rsidP="00D263D9">
            <w:pPr>
              <w:pStyle w:val="1fffb"/>
              <w:rPr>
                <w:rFonts w:cs="Times New Roman"/>
              </w:rPr>
            </w:pPr>
            <w:r w:rsidRPr="0060328D">
              <w:rPr>
                <w:rFonts w:cs="Times New Roman"/>
              </w:rPr>
              <w:t>64</w:t>
            </w:r>
          </w:p>
        </w:tc>
        <w:tc>
          <w:tcPr>
            <w:tcW w:w="302" w:type="pct"/>
          </w:tcPr>
          <w:p w14:paraId="27738FA4" w14:textId="77777777" w:rsidR="00271A16" w:rsidRPr="0060328D" w:rsidRDefault="00271A16" w:rsidP="00D263D9">
            <w:pPr>
              <w:pStyle w:val="1fffb"/>
              <w:rPr>
                <w:rFonts w:cs="Times New Roman"/>
              </w:rPr>
            </w:pPr>
            <w:r w:rsidRPr="0060328D">
              <w:rPr>
                <w:rFonts w:cs="Times New Roman"/>
              </w:rPr>
              <w:t>67</w:t>
            </w:r>
          </w:p>
        </w:tc>
        <w:tc>
          <w:tcPr>
            <w:tcW w:w="303" w:type="pct"/>
          </w:tcPr>
          <w:p w14:paraId="175A5C39" w14:textId="77777777" w:rsidR="00271A16" w:rsidRPr="0060328D" w:rsidRDefault="00271A16" w:rsidP="00D263D9">
            <w:pPr>
              <w:pStyle w:val="1fffb"/>
              <w:rPr>
                <w:rFonts w:cs="Times New Roman"/>
              </w:rPr>
            </w:pPr>
            <w:r w:rsidRPr="0060328D">
              <w:rPr>
                <w:rFonts w:cs="Times New Roman"/>
              </w:rPr>
              <w:t>72</w:t>
            </w:r>
          </w:p>
        </w:tc>
        <w:tc>
          <w:tcPr>
            <w:tcW w:w="303" w:type="pct"/>
          </w:tcPr>
          <w:p w14:paraId="0090C1CA" w14:textId="77777777" w:rsidR="00271A16" w:rsidRPr="0060328D" w:rsidRDefault="00271A16" w:rsidP="00D263D9">
            <w:pPr>
              <w:pStyle w:val="1fffb"/>
              <w:rPr>
                <w:rFonts w:cs="Times New Roman"/>
              </w:rPr>
            </w:pPr>
            <w:r w:rsidRPr="0060328D">
              <w:rPr>
                <w:rFonts w:cs="Times New Roman"/>
              </w:rPr>
              <w:t>77</w:t>
            </w:r>
          </w:p>
        </w:tc>
        <w:tc>
          <w:tcPr>
            <w:tcW w:w="302" w:type="pct"/>
          </w:tcPr>
          <w:p w14:paraId="4C671602" w14:textId="77777777" w:rsidR="00271A16" w:rsidRPr="0060328D" w:rsidRDefault="00271A16" w:rsidP="00D263D9">
            <w:pPr>
              <w:pStyle w:val="1fffb"/>
              <w:rPr>
                <w:rFonts w:cs="Times New Roman"/>
              </w:rPr>
            </w:pPr>
            <w:r w:rsidRPr="0060328D">
              <w:rPr>
                <w:rFonts w:cs="Times New Roman"/>
              </w:rPr>
              <w:t>81</w:t>
            </w:r>
          </w:p>
        </w:tc>
        <w:tc>
          <w:tcPr>
            <w:tcW w:w="303" w:type="pct"/>
          </w:tcPr>
          <w:p w14:paraId="29C42A57" w14:textId="77777777" w:rsidR="00271A16" w:rsidRPr="0060328D" w:rsidRDefault="00271A16" w:rsidP="00D263D9">
            <w:pPr>
              <w:pStyle w:val="1fffb"/>
              <w:rPr>
                <w:rFonts w:cs="Times New Roman"/>
              </w:rPr>
            </w:pPr>
            <w:r w:rsidRPr="0060328D">
              <w:rPr>
                <w:rFonts w:cs="Times New Roman"/>
              </w:rPr>
              <w:t>84</w:t>
            </w:r>
          </w:p>
        </w:tc>
        <w:tc>
          <w:tcPr>
            <w:tcW w:w="275" w:type="pct"/>
          </w:tcPr>
          <w:p w14:paraId="659901DA" w14:textId="77777777" w:rsidR="00271A16" w:rsidRPr="0060328D" w:rsidRDefault="00271A16" w:rsidP="00D263D9">
            <w:pPr>
              <w:pStyle w:val="1fffb"/>
              <w:rPr>
                <w:rFonts w:cs="Times New Roman"/>
              </w:rPr>
            </w:pPr>
            <w:r w:rsidRPr="0060328D">
              <w:rPr>
                <w:rFonts w:cs="Times New Roman"/>
              </w:rPr>
              <w:t>85</w:t>
            </w:r>
          </w:p>
        </w:tc>
        <w:tc>
          <w:tcPr>
            <w:tcW w:w="327" w:type="pct"/>
          </w:tcPr>
          <w:p w14:paraId="39E8F584" w14:textId="77777777" w:rsidR="00271A16" w:rsidRPr="0060328D" w:rsidRDefault="00271A16" w:rsidP="00D263D9">
            <w:pPr>
              <w:pStyle w:val="1fffb"/>
              <w:rPr>
                <w:rFonts w:cs="Times New Roman"/>
              </w:rPr>
            </w:pPr>
            <w:r w:rsidRPr="0060328D">
              <w:rPr>
                <w:rFonts w:cs="Times New Roman"/>
              </w:rPr>
              <w:t>86</w:t>
            </w:r>
          </w:p>
        </w:tc>
      </w:tr>
      <w:tr w:rsidR="00271A16" w:rsidRPr="0060328D" w14:paraId="6D3313C8" w14:textId="77777777" w:rsidTr="00271A16">
        <w:trPr>
          <w:trHeight w:val="20"/>
        </w:trPr>
        <w:tc>
          <w:tcPr>
            <w:tcW w:w="1669" w:type="pct"/>
          </w:tcPr>
          <w:p w14:paraId="0DC93684" w14:textId="77777777" w:rsidR="00271A16" w:rsidRPr="0060328D" w:rsidRDefault="00271A16" w:rsidP="00D263D9">
            <w:pPr>
              <w:pStyle w:val="1fffb"/>
              <w:rPr>
                <w:rFonts w:cs="Times New Roman"/>
              </w:rPr>
            </w:pPr>
            <w:r w:rsidRPr="0060328D">
              <w:rPr>
                <w:rFonts w:cs="Times New Roman"/>
              </w:rPr>
              <w:t>2-3-этажные одноквартирные</w:t>
            </w:r>
          </w:p>
          <w:p w14:paraId="7B3D227E" w14:textId="77777777" w:rsidR="00271A16" w:rsidRPr="0060328D" w:rsidRDefault="00271A16" w:rsidP="00D263D9">
            <w:pPr>
              <w:pStyle w:val="1fffb"/>
              <w:rPr>
                <w:rFonts w:cs="Times New Roman"/>
              </w:rPr>
            </w:pPr>
            <w:r w:rsidRPr="0060328D">
              <w:rPr>
                <w:rFonts w:cs="Times New Roman"/>
              </w:rPr>
              <w:t>отдельностоящие</w:t>
            </w:r>
          </w:p>
        </w:tc>
        <w:tc>
          <w:tcPr>
            <w:tcW w:w="304" w:type="pct"/>
          </w:tcPr>
          <w:p w14:paraId="736132FB" w14:textId="77777777" w:rsidR="00271A16" w:rsidRPr="0060328D" w:rsidRDefault="00271A16" w:rsidP="00D263D9">
            <w:pPr>
              <w:pStyle w:val="1fffb"/>
              <w:rPr>
                <w:rFonts w:cs="Times New Roman"/>
              </w:rPr>
            </w:pPr>
            <w:r w:rsidRPr="0060328D">
              <w:rPr>
                <w:rFonts w:cs="Times New Roman"/>
              </w:rPr>
              <w:t>47</w:t>
            </w:r>
          </w:p>
        </w:tc>
        <w:tc>
          <w:tcPr>
            <w:tcW w:w="305" w:type="pct"/>
          </w:tcPr>
          <w:p w14:paraId="72EDC715" w14:textId="77777777" w:rsidR="00271A16" w:rsidRPr="0060328D" w:rsidRDefault="00271A16" w:rsidP="00D263D9">
            <w:pPr>
              <w:pStyle w:val="1fffb"/>
              <w:rPr>
                <w:rFonts w:cs="Times New Roman"/>
              </w:rPr>
            </w:pPr>
            <w:r w:rsidRPr="0060328D">
              <w:rPr>
                <w:rFonts w:cs="Times New Roman"/>
              </w:rPr>
              <w:t>48</w:t>
            </w:r>
          </w:p>
        </w:tc>
        <w:tc>
          <w:tcPr>
            <w:tcW w:w="304" w:type="pct"/>
          </w:tcPr>
          <w:p w14:paraId="26FB733B" w14:textId="77777777" w:rsidR="00271A16" w:rsidRPr="0060328D" w:rsidRDefault="00271A16" w:rsidP="00D263D9">
            <w:pPr>
              <w:pStyle w:val="1fffb"/>
              <w:rPr>
                <w:rFonts w:cs="Times New Roman"/>
              </w:rPr>
            </w:pPr>
            <w:r w:rsidRPr="0060328D">
              <w:rPr>
                <w:rFonts w:cs="Times New Roman"/>
              </w:rPr>
              <w:t>49</w:t>
            </w:r>
          </w:p>
        </w:tc>
        <w:tc>
          <w:tcPr>
            <w:tcW w:w="304" w:type="pct"/>
          </w:tcPr>
          <w:p w14:paraId="178068FD" w14:textId="77777777" w:rsidR="00271A16" w:rsidRPr="0060328D" w:rsidRDefault="00271A16" w:rsidP="00D263D9">
            <w:pPr>
              <w:pStyle w:val="1fffb"/>
              <w:rPr>
                <w:rFonts w:cs="Times New Roman"/>
              </w:rPr>
            </w:pPr>
            <w:r w:rsidRPr="0060328D">
              <w:rPr>
                <w:rFonts w:cs="Times New Roman"/>
              </w:rPr>
              <w:t>51</w:t>
            </w:r>
          </w:p>
        </w:tc>
        <w:tc>
          <w:tcPr>
            <w:tcW w:w="302" w:type="pct"/>
          </w:tcPr>
          <w:p w14:paraId="3448817C" w14:textId="77777777" w:rsidR="00271A16" w:rsidRPr="0060328D" w:rsidRDefault="00271A16" w:rsidP="00D263D9">
            <w:pPr>
              <w:pStyle w:val="1fffb"/>
              <w:rPr>
                <w:rFonts w:cs="Times New Roman"/>
              </w:rPr>
            </w:pPr>
            <w:r w:rsidRPr="0060328D">
              <w:rPr>
                <w:rFonts w:cs="Times New Roman"/>
              </w:rPr>
              <w:t>55</w:t>
            </w:r>
          </w:p>
        </w:tc>
        <w:tc>
          <w:tcPr>
            <w:tcW w:w="303" w:type="pct"/>
          </w:tcPr>
          <w:p w14:paraId="5C9C4823" w14:textId="77777777" w:rsidR="00271A16" w:rsidRPr="0060328D" w:rsidRDefault="00271A16" w:rsidP="00D263D9">
            <w:pPr>
              <w:pStyle w:val="1fffb"/>
              <w:rPr>
                <w:rFonts w:cs="Times New Roman"/>
              </w:rPr>
            </w:pPr>
            <w:r w:rsidRPr="0060328D">
              <w:rPr>
                <w:rFonts w:cs="Times New Roman"/>
              </w:rPr>
              <w:t>59</w:t>
            </w:r>
          </w:p>
        </w:tc>
        <w:tc>
          <w:tcPr>
            <w:tcW w:w="303" w:type="pct"/>
          </w:tcPr>
          <w:p w14:paraId="72885B9A" w14:textId="77777777" w:rsidR="00271A16" w:rsidRPr="0060328D" w:rsidRDefault="00271A16" w:rsidP="00D263D9">
            <w:pPr>
              <w:pStyle w:val="1fffb"/>
              <w:rPr>
                <w:rFonts w:cs="Times New Roman"/>
              </w:rPr>
            </w:pPr>
            <w:r w:rsidRPr="0060328D">
              <w:rPr>
                <w:rFonts w:cs="Times New Roman"/>
              </w:rPr>
              <w:t>64</w:t>
            </w:r>
          </w:p>
        </w:tc>
        <w:tc>
          <w:tcPr>
            <w:tcW w:w="302" w:type="pct"/>
          </w:tcPr>
          <w:p w14:paraId="742F0A91" w14:textId="77777777" w:rsidR="00271A16" w:rsidRPr="0060328D" w:rsidRDefault="00271A16" w:rsidP="00D263D9">
            <w:pPr>
              <w:pStyle w:val="1fffb"/>
              <w:rPr>
                <w:rFonts w:cs="Times New Roman"/>
              </w:rPr>
            </w:pPr>
            <w:r w:rsidRPr="0060328D">
              <w:rPr>
                <w:rFonts w:cs="Times New Roman"/>
              </w:rPr>
              <w:t>67</w:t>
            </w:r>
          </w:p>
        </w:tc>
        <w:tc>
          <w:tcPr>
            <w:tcW w:w="303" w:type="pct"/>
          </w:tcPr>
          <w:p w14:paraId="4BB564F8" w14:textId="77777777" w:rsidR="00271A16" w:rsidRPr="0060328D" w:rsidRDefault="00271A16" w:rsidP="00D263D9">
            <w:pPr>
              <w:pStyle w:val="1fffb"/>
              <w:rPr>
                <w:rFonts w:cs="Times New Roman"/>
              </w:rPr>
            </w:pPr>
            <w:r w:rsidRPr="0060328D">
              <w:rPr>
                <w:rFonts w:cs="Times New Roman"/>
              </w:rPr>
              <w:t>71</w:t>
            </w:r>
          </w:p>
        </w:tc>
        <w:tc>
          <w:tcPr>
            <w:tcW w:w="275" w:type="pct"/>
          </w:tcPr>
          <w:p w14:paraId="08EF6786" w14:textId="77777777" w:rsidR="00271A16" w:rsidRPr="0060328D" w:rsidRDefault="00271A16" w:rsidP="00D263D9">
            <w:pPr>
              <w:pStyle w:val="1fffb"/>
              <w:rPr>
                <w:rFonts w:cs="Times New Roman"/>
              </w:rPr>
            </w:pPr>
            <w:r w:rsidRPr="0060328D">
              <w:rPr>
                <w:rFonts w:cs="Times New Roman"/>
              </w:rPr>
              <w:t>73</w:t>
            </w:r>
          </w:p>
        </w:tc>
        <w:tc>
          <w:tcPr>
            <w:tcW w:w="327" w:type="pct"/>
          </w:tcPr>
          <w:p w14:paraId="63632298" w14:textId="77777777" w:rsidR="00271A16" w:rsidRPr="0060328D" w:rsidRDefault="00271A16" w:rsidP="00D263D9">
            <w:pPr>
              <w:pStyle w:val="1fffb"/>
              <w:rPr>
                <w:rFonts w:cs="Times New Roman"/>
              </w:rPr>
            </w:pPr>
            <w:r w:rsidRPr="0060328D">
              <w:rPr>
                <w:rFonts w:cs="Times New Roman"/>
              </w:rPr>
              <w:t>74</w:t>
            </w:r>
          </w:p>
        </w:tc>
      </w:tr>
      <w:tr w:rsidR="00271A16" w:rsidRPr="0060328D" w14:paraId="2C9C3BB6" w14:textId="77777777" w:rsidTr="00271A16">
        <w:trPr>
          <w:trHeight w:val="20"/>
        </w:trPr>
        <w:tc>
          <w:tcPr>
            <w:tcW w:w="1669" w:type="pct"/>
          </w:tcPr>
          <w:p w14:paraId="5B8AD571" w14:textId="77777777" w:rsidR="00271A16" w:rsidRPr="0060328D" w:rsidRDefault="00271A16" w:rsidP="00D263D9">
            <w:pPr>
              <w:pStyle w:val="1fffb"/>
              <w:rPr>
                <w:rFonts w:cs="Times New Roman"/>
              </w:rPr>
            </w:pPr>
            <w:r w:rsidRPr="0060328D">
              <w:rPr>
                <w:rFonts w:cs="Times New Roman"/>
              </w:rPr>
              <w:t>4-6-этажные</w:t>
            </w:r>
          </w:p>
        </w:tc>
        <w:tc>
          <w:tcPr>
            <w:tcW w:w="304" w:type="pct"/>
          </w:tcPr>
          <w:p w14:paraId="782B3E91" w14:textId="77777777" w:rsidR="00271A16" w:rsidRPr="0060328D" w:rsidRDefault="00271A16" w:rsidP="00D263D9">
            <w:pPr>
              <w:pStyle w:val="1fffb"/>
              <w:rPr>
                <w:rFonts w:cs="Times New Roman"/>
              </w:rPr>
            </w:pPr>
            <w:r w:rsidRPr="0060328D">
              <w:rPr>
                <w:rFonts w:cs="Times New Roman"/>
              </w:rPr>
              <w:t>37</w:t>
            </w:r>
          </w:p>
        </w:tc>
        <w:tc>
          <w:tcPr>
            <w:tcW w:w="305" w:type="pct"/>
          </w:tcPr>
          <w:p w14:paraId="2E0C3DCF" w14:textId="77777777" w:rsidR="00271A16" w:rsidRPr="0060328D" w:rsidRDefault="00271A16" w:rsidP="00D263D9">
            <w:pPr>
              <w:pStyle w:val="1fffb"/>
              <w:rPr>
                <w:rFonts w:cs="Times New Roman"/>
              </w:rPr>
            </w:pPr>
            <w:r w:rsidRPr="0060328D">
              <w:rPr>
                <w:rFonts w:cs="Times New Roman"/>
              </w:rPr>
              <w:t>38</w:t>
            </w:r>
          </w:p>
        </w:tc>
        <w:tc>
          <w:tcPr>
            <w:tcW w:w="304" w:type="pct"/>
          </w:tcPr>
          <w:p w14:paraId="26ABEEDD" w14:textId="77777777" w:rsidR="00271A16" w:rsidRPr="0060328D" w:rsidRDefault="00271A16" w:rsidP="00D263D9">
            <w:pPr>
              <w:pStyle w:val="1fffb"/>
              <w:rPr>
                <w:rFonts w:cs="Times New Roman"/>
              </w:rPr>
            </w:pPr>
            <w:r w:rsidRPr="0060328D">
              <w:rPr>
                <w:rFonts w:cs="Times New Roman"/>
              </w:rPr>
              <w:t>40</w:t>
            </w:r>
          </w:p>
        </w:tc>
        <w:tc>
          <w:tcPr>
            <w:tcW w:w="304" w:type="pct"/>
          </w:tcPr>
          <w:p w14:paraId="2CF764C2" w14:textId="77777777" w:rsidR="00271A16" w:rsidRPr="0060328D" w:rsidRDefault="00271A16" w:rsidP="00D263D9">
            <w:pPr>
              <w:pStyle w:val="1fffb"/>
              <w:rPr>
                <w:rFonts w:cs="Times New Roman"/>
              </w:rPr>
            </w:pPr>
            <w:r w:rsidRPr="0060328D">
              <w:rPr>
                <w:rFonts w:cs="Times New Roman"/>
              </w:rPr>
              <w:t>42</w:t>
            </w:r>
          </w:p>
        </w:tc>
        <w:tc>
          <w:tcPr>
            <w:tcW w:w="302" w:type="pct"/>
          </w:tcPr>
          <w:p w14:paraId="29E14377" w14:textId="77777777" w:rsidR="00271A16" w:rsidRPr="0060328D" w:rsidRDefault="00271A16" w:rsidP="00D263D9">
            <w:pPr>
              <w:pStyle w:val="1fffb"/>
              <w:rPr>
                <w:rFonts w:cs="Times New Roman"/>
              </w:rPr>
            </w:pPr>
            <w:r w:rsidRPr="0060328D">
              <w:rPr>
                <w:rFonts w:cs="Times New Roman"/>
              </w:rPr>
              <w:t>45</w:t>
            </w:r>
          </w:p>
        </w:tc>
        <w:tc>
          <w:tcPr>
            <w:tcW w:w="303" w:type="pct"/>
          </w:tcPr>
          <w:p w14:paraId="41E5EFAB" w14:textId="77777777" w:rsidR="00271A16" w:rsidRPr="0060328D" w:rsidRDefault="00271A16" w:rsidP="00D263D9">
            <w:pPr>
              <w:pStyle w:val="1fffb"/>
              <w:rPr>
                <w:rFonts w:cs="Times New Roman"/>
              </w:rPr>
            </w:pPr>
            <w:r w:rsidRPr="0060328D">
              <w:rPr>
                <w:rFonts w:cs="Times New Roman"/>
              </w:rPr>
              <w:t>49</w:t>
            </w:r>
          </w:p>
        </w:tc>
        <w:tc>
          <w:tcPr>
            <w:tcW w:w="303" w:type="pct"/>
          </w:tcPr>
          <w:p w14:paraId="2D2838E1" w14:textId="77777777" w:rsidR="00271A16" w:rsidRPr="0060328D" w:rsidRDefault="00271A16" w:rsidP="00D263D9">
            <w:pPr>
              <w:pStyle w:val="1fffb"/>
              <w:rPr>
                <w:rFonts w:cs="Times New Roman"/>
              </w:rPr>
            </w:pPr>
            <w:r w:rsidRPr="0060328D">
              <w:rPr>
                <w:rFonts w:cs="Times New Roman"/>
              </w:rPr>
              <w:t>55</w:t>
            </w:r>
          </w:p>
        </w:tc>
        <w:tc>
          <w:tcPr>
            <w:tcW w:w="302" w:type="pct"/>
          </w:tcPr>
          <w:p w14:paraId="7B1AEDB2" w14:textId="77777777" w:rsidR="00271A16" w:rsidRPr="0060328D" w:rsidRDefault="00271A16" w:rsidP="00D263D9">
            <w:pPr>
              <w:pStyle w:val="1fffb"/>
              <w:rPr>
                <w:rFonts w:cs="Times New Roman"/>
              </w:rPr>
            </w:pPr>
            <w:r w:rsidRPr="0060328D">
              <w:rPr>
                <w:rFonts w:cs="Times New Roman"/>
              </w:rPr>
              <w:t>59</w:t>
            </w:r>
          </w:p>
        </w:tc>
        <w:tc>
          <w:tcPr>
            <w:tcW w:w="303" w:type="pct"/>
          </w:tcPr>
          <w:p w14:paraId="531DBD53" w14:textId="77777777" w:rsidR="00271A16" w:rsidRPr="0060328D" w:rsidRDefault="00271A16" w:rsidP="00D263D9">
            <w:pPr>
              <w:pStyle w:val="1fffb"/>
              <w:rPr>
                <w:rFonts w:cs="Times New Roman"/>
              </w:rPr>
            </w:pPr>
            <w:r w:rsidRPr="0060328D">
              <w:rPr>
                <w:rFonts w:cs="Times New Roman"/>
              </w:rPr>
              <w:t>64</w:t>
            </w:r>
          </w:p>
        </w:tc>
        <w:tc>
          <w:tcPr>
            <w:tcW w:w="275" w:type="pct"/>
          </w:tcPr>
          <w:p w14:paraId="36F4F624" w14:textId="77777777" w:rsidR="00271A16" w:rsidRPr="0060328D" w:rsidRDefault="00271A16" w:rsidP="00D263D9">
            <w:pPr>
              <w:pStyle w:val="1fffb"/>
              <w:rPr>
                <w:rFonts w:cs="Times New Roman"/>
              </w:rPr>
            </w:pPr>
            <w:r w:rsidRPr="0060328D">
              <w:rPr>
                <w:rFonts w:cs="Times New Roman"/>
              </w:rPr>
              <w:t>66</w:t>
            </w:r>
          </w:p>
        </w:tc>
        <w:tc>
          <w:tcPr>
            <w:tcW w:w="327" w:type="pct"/>
          </w:tcPr>
          <w:p w14:paraId="6E938683" w14:textId="77777777" w:rsidR="00271A16" w:rsidRPr="0060328D" w:rsidRDefault="00271A16" w:rsidP="00D263D9">
            <w:pPr>
              <w:pStyle w:val="1fffb"/>
              <w:rPr>
                <w:rFonts w:cs="Times New Roman"/>
              </w:rPr>
            </w:pPr>
            <w:r w:rsidRPr="0060328D">
              <w:rPr>
                <w:rFonts w:cs="Times New Roman"/>
              </w:rPr>
              <w:t>69</w:t>
            </w:r>
          </w:p>
        </w:tc>
      </w:tr>
      <w:tr w:rsidR="00271A16" w:rsidRPr="0060328D" w14:paraId="67B50C55" w14:textId="77777777" w:rsidTr="00271A16">
        <w:trPr>
          <w:trHeight w:val="20"/>
        </w:trPr>
        <w:tc>
          <w:tcPr>
            <w:tcW w:w="1669" w:type="pct"/>
          </w:tcPr>
          <w:p w14:paraId="00AB9328" w14:textId="77777777" w:rsidR="00271A16" w:rsidRPr="0060328D" w:rsidRDefault="00271A16" w:rsidP="00D263D9">
            <w:pPr>
              <w:pStyle w:val="1fffb"/>
              <w:rPr>
                <w:rFonts w:cs="Times New Roman"/>
              </w:rPr>
            </w:pPr>
            <w:r w:rsidRPr="0060328D">
              <w:rPr>
                <w:rFonts w:cs="Times New Roman"/>
              </w:rPr>
              <w:t>7-10-этажные</w:t>
            </w:r>
          </w:p>
        </w:tc>
        <w:tc>
          <w:tcPr>
            <w:tcW w:w="304" w:type="pct"/>
          </w:tcPr>
          <w:p w14:paraId="5139176F" w14:textId="77777777" w:rsidR="00271A16" w:rsidRPr="0060328D" w:rsidRDefault="00271A16" w:rsidP="00D263D9">
            <w:pPr>
              <w:pStyle w:val="1fffb"/>
              <w:rPr>
                <w:rFonts w:cs="Times New Roman"/>
              </w:rPr>
            </w:pPr>
            <w:r w:rsidRPr="0060328D">
              <w:rPr>
                <w:rFonts w:cs="Times New Roman"/>
              </w:rPr>
              <w:t>34</w:t>
            </w:r>
          </w:p>
        </w:tc>
        <w:tc>
          <w:tcPr>
            <w:tcW w:w="305" w:type="pct"/>
          </w:tcPr>
          <w:p w14:paraId="1644D61E" w14:textId="77777777" w:rsidR="00271A16" w:rsidRPr="0060328D" w:rsidRDefault="00271A16" w:rsidP="00D263D9">
            <w:pPr>
              <w:pStyle w:val="1fffb"/>
              <w:rPr>
                <w:rFonts w:cs="Times New Roman"/>
              </w:rPr>
            </w:pPr>
            <w:r w:rsidRPr="0060328D">
              <w:rPr>
                <w:rFonts w:cs="Times New Roman"/>
              </w:rPr>
              <w:t>35</w:t>
            </w:r>
          </w:p>
        </w:tc>
        <w:tc>
          <w:tcPr>
            <w:tcW w:w="304" w:type="pct"/>
          </w:tcPr>
          <w:p w14:paraId="69D70534" w14:textId="77777777" w:rsidR="00271A16" w:rsidRPr="0060328D" w:rsidRDefault="00271A16" w:rsidP="00D263D9">
            <w:pPr>
              <w:pStyle w:val="1fffb"/>
              <w:rPr>
                <w:rFonts w:cs="Times New Roman"/>
              </w:rPr>
            </w:pPr>
            <w:r w:rsidRPr="0060328D">
              <w:rPr>
                <w:rFonts w:cs="Times New Roman"/>
              </w:rPr>
              <w:t>36</w:t>
            </w:r>
          </w:p>
        </w:tc>
        <w:tc>
          <w:tcPr>
            <w:tcW w:w="304" w:type="pct"/>
          </w:tcPr>
          <w:p w14:paraId="78EF8097" w14:textId="77777777" w:rsidR="00271A16" w:rsidRPr="0060328D" w:rsidRDefault="00271A16" w:rsidP="00D263D9">
            <w:pPr>
              <w:pStyle w:val="1fffb"/>
              <w:rPr>
                <w:rFonts w:cs="Times New Roman"/>
              </w:rPr>
            </w:pPr>
            <w:r w:rsidRPr="0060328D">
              <w:rPr>
                <w:rFonts w:cs="Times New Roman"/>
              </w:rPr>
              <w:t>37</w:t>
            </w:r>
          </w:p>
        </w:tc>
        <w:tc>
          <w:tcPr>
            <w:tcW w:w="302" w:type="pct"/>
          </w:tcPr>
          <w:p w14:paraId="172525DB" w14:textId="77777777" w:rsidR="00271A16" w:rsidRPr="0060328D" w:rsidRDefault="00271A16" w:rsidP="00D263D9">
            <w:pPr>
              <w:pStyle w:val="1fffb"/>
              <w:rPr>
                <w:rFonts w:cs="Times New Roman"/>
              </w:rPr>
            </w:pPr>
            <w:r w:rsidRPr="0060328D">
              <w:rPr>
                <w:rFonts w:cs="Times New Roman"/>
              </w:rPr>
              <w:t>40</w:t>
            </w:r>
          </w:p>
        </w:tc>
        <w:tc>
          <w:tcPr>
            <w:tcW w:w="303" w:type="pct"/>
          </w:tcPr>
          <w:p w14:paraId="072A05EC" w14:textId="77777777" w:rsidR="00271A16" w:rsidRPr="0060328D" w:rsidRDefault="00271A16" w:rsidP="00D263D9">
            <w:pPr>
              <w:pStyle w:val="1fffb"/>
              <w:rPr>
                <w:rFonts w:cs="Times New Roman"/>
              </w:rPr>
            </w:pPr>
            <w:r w:rsidRPr="0060328D">
              <w:rPr>
                <w:rFonts w:cs="Times New Roman"/>
              </w:rPr>
              <w:t>42</w:t>
            </w:r>
          </w:p>
        </w:tc>
        <w:tc>
          <w:tcPr>
            <w:tcW w:w="303" w:type="pct"/>
          </w:tcPr>
          <w:p w14:paraId="7231ED86" w14:textId="77777777" w:rsidR="00271A16" w:rsidRPr="0060328D" w:rsidRDefault="00271A16" w:rsidP="00D263D9">
            <w:pPr>
              <w:pStyle w:val="1fffb"/>
              <w:rPr>
                <w:rFonts w:cs="Times New Roman"/>
              </w:rPr>
            </w:pPr>
            <w:r w:rsidRPr="0060328D">
              <w:rPr>
                <w:rFonts w:cs="Times New Roman"/>
              </w:rPr>
              <w:t>48</w:t>
            </w:r>
          </w:p>
        </w:tc>
        <w:tc>
          <w:tcPr>
            <w:tcW w:w="302" w:type="pct"/>
          </w:tcPr>
          <w:p w14:paraId="00720FC4" w14:textId="77777777" w:rsidR="00271A16" w:rsidRPr="0060328D" w:rsidRDefault="00271A16" w:rsidP="00D263D9">
            <w:pPr>
              <w:pStyle w:val="1fffb"/>
              <w:rPr>
                <w:rFonts w:cs="Times New Roman"/>
              </w:rPr>
            </w:pPr>
            <w:r w:rsidRPr="0060328D">
              <w:rPr>
                <w:rFonts w:cs="Times New Roman"/>
              </w:rPr>
              <w:t>52</w:t>
            </w:r>
          </w:p>
        </w:tc>
        <w:tc>
          <w:tcPr>
            <w:tcW w:w="303" w:type="pct"/>
          </w:tcPr>
          <w:p w14:paraId="32D37CD7" w14:textId="77777777" w:rsidR="00271A16" w:rsidRPr="0060328D" w:rsidRDefault="00271A16" w:rsidP="00D263D9">
            <w:pPr>
              <w:pStyle w:val="1fffb"/>
              <w:rPr>
                <w:rFonts w:cs="Times New Roman"/>
              </w:rPr>
            </w:pPr>
            <w:r w:rsidRPr="0060328D">
              <w:rPr>
                <w:rFonts w:cs="Times New Roman"/>
              </w:rPr>
              <w:t>56</w:t>
            </w:r>
          </w:p>
        </w:tc>
        <w:tc>
          <w:tcPr>
            <w:tcW w:w="275" w:type="pct"/>
          </w:tcPr>
          <w:p w14:paraId="76690524" w14:textId="77777777" w:rsidR="00271A16" w:rsidRPr="0060328D" w:rsidRDefault="00271A16" w:rsidP="00D263D9">
            <w:pPr>
              <w:pStyle w:val="1fffb"/>
              <w:rPr>
                <w:rFonts w:cs="Times New Roman"/>
              </w:rPr>
            </w:pPr>
            <w:r w:rsidRPr="0060328D">
              <w:rPr>
                <w:rFonts w:cs="Times New Roman"/>
              </w:rPr>
              <w:t>59</w:t>
            </w:r>
          </w:p>
        </w:tc>
        <w:tc>
          <w:tcPr>
            <w:tcW w:w="327" w:type="pct"/>
          </w:tcPr>
          <w:p w14:paraId="35F734E5" w14:textId="77777777" w:rsidR="00271A16" w:rsidRPr="0060328D" w:rsidRDefault="00271A16" w:rsidP="00D263D9">
            <w:pPr>
              <w:pStyle w:val="1fffb"/>
              <w:rPr>
                <w:rFonts w:cs="Times New Roman"/>
              </w:rPr>
            </w:pPr>
            <w:r w:rsidRPr="0060328D">
              <w:rPr>
                <w:rFonts w:cs="Times New Roman"/>
              </w:rPr>
              <w:t>62</w:t>
            </w:r>
          </w:p>
        </w:tc>
      </w:tr>
      <w:tr w:rsidR="00271A16" w:rsidRPr="0060328D" w14:paraId="3BCECC95" w14:textId="77777777" w:rsidTr="00271A16">
        <w:trPr>
          <w:trHeight w:val="20"/>
        </w:trPr>
        <w:tc>
          <w:tcPr>
            <w:tcW w:w="1669" w:type="pct"/>
          </w:tcPr>
          <w:p w14:paraId="27A6FC3C" w14:textId="77777777" w:rsidR="00271A16" w:rsidRPr="0060328D" w:rsidRDefault="00271A16" w:rsidP="00D263D9">
            <w:pPr>
              <w:pStyle w:val="1fffb"/>
              <w:rPr>
                <w:rFonts w:cs="Times New Roman"/>
              </w:rPr>
            </w:pPr>
            <w:r w:rsidRPr="0060328D">
              <w:rPr>
                <w:rFonts w:cs="Times New Roman"/>
              </w:rPr>
              <w:t>11-14-этажные</w:t>
            </w:r>
          </w:p>
        </w:tc>
        <w:tc>
          <w:tcPr>
            <w:tcW w:w="304" w:type="pct"/>
          </w:tcPr>
          <w:p w14:paraId="4C275E17" w14:textId="77777777" w:rsidR="00271A16" w:rsidRPr="0060328D" w:rsidRDefault="00271A16" w:rsidP="00D263D9">
            <w:pPr>
              <w:pStyle w:val="1fffb"/>
              <w:rPr>
                <w:rFonts w:cs="Times New Roman"/>
              </w:rPr>
            </w:pPr>
            <w:r w:rsidRPr="0060328D">
              <w:rPr>
                <w:rFonts w:cs="Times New Roman"/>
              </w:rPr>
              <w:t>31</w:t>
            </w:r>
          </w:p>
        </w:tc>
        <w:tc>
          <w:tcPr>
            <w:tcW w:w="305" w:type="pct"/>
          </w:tcPr>
          <w:p w14:paraId="1D517F76" w14:textId="77777777" w:rsidR="00271A16" w:rsidRPr="0060328D" w:rsidRDefault="00271A16" w:rsidP="00D263D9">
            <w:pPr>
              <w:pStyle w:val="1fffb"/>
              <w:rPr>
                <w:rFonts w:cs="Times New Roman"/>
              </w:rPr>
            </w:pPr>
            <w:r w:rsidRPr="0060328D">
              <w:rPr>
                <w:rFonts w:cs="Times New Roman"/>
              </w:rPr>
              <w:t>32</w:t>
            </w:r>
          </w:p>
        </w:tc>
        <w:tc>
          <w:tcPr>
            <w:tcW w:w="304" w:type="pct"/>
          </w:tcPr>
          <w:p w14:paraId="5A9382F2" w14:textId="77777777" w:rsidR="00271A16" w:rsidRPr="0060328D" w:rsidRDefault="00271A16" w:rsidP="00D263D9">
            <w:pPr>
              <w:pStyle w:val="1fffb"/>
              <w:rPr>
                <w:rFonts w:cs="Times New Roman"/>
              </w:rPr>
            </w:pPr>
            <w:r w:rsidRPr="0060328D">
              <w:rPr>
                <w:rFonts w:cs="Times New Roman"/>
              </w:rPr>
              <w:t>33</w:t>
            </w:r>
          </w:p>
        </w:tc>
        <w:tc>
          <w:tcPr>
            <w:tcW w:w="304" w:type="pct"/>
          </w:tcPr>
          <w:p w14:paraId="681356C7" w14:textId="77777777" w:rsidR="00271A16" w:rsidRPr="0060328D" w:rsidRDefault="00271A16" w:rsidP="00D263D9">
            <w:pPr>
              <w:pStyle w:val="1fffb"/>
              <w:rPr>
                <w:rFonts w:cs="Times New Roman"/>
              </w:rPr>
            </w:pPr>
            <w:r w:rsidRPr="0060328D">
              <w:rPr>
                <w:rFonts w:cs="Times New Roman"/>
              </w:rPr>
              <w:t>35</w:t>
            </w:r>
          </w:p>
        </w:tc>
        <w:tc>
          <w:tcPr>
            <w:tcW w:w="302" w:type="pct"/>
          </w:tcPr>
          <w:p w14:paraId="48F4FA77" w14:textId="77777777" w:rsidR="00271A16" w:rsidRPr="0060328D" w:rsidRDefault="00271A16" w:rsidP="00D263D9">
            <w:pPr>
              <w:pStyle w:val="1fffb"/>
              <w:rPr>
                <w:rFonts w:cs="Times New Roman"/>
              </w:rPr>
            </w:pPr>
            <w:r w:rsidRPr="0060328D">
              <w:rPr>
                <w:rFonts w:cs="Times New Roman"/>
              </w:rPr>
              <w:t>37</w:t>
            </w:r>
          </w:p>
        </w:tc>
        <w:tc>
          <w:tcPr>
            <w:tcW w:w="303" w:type="pct"/>
          </w:tcPr>
          <w:p w14:paraId="79398FD4" w14:textId="77777777" w:rsidR="00271A16" w:rsidRPr="0060328D" w:rsidRDefault="00271A16" w:rsidP="00D263D9">
            <w:pPr>
              <w:pStyle w:val="1fffb"/>
              <w:rPr>
                <w:rFonts w:cs="Times New Roman"/>
              </w:rPr>
            </w:pPr>
            <w:r w:rsidRPr="0060328D">
              <w:rPr>
                <w:rFonts w:cs="Times New Roman"/>
              </w:rPr>
              <w:t>41</w:t>
            </w:r>
          </w:p>
        </w:tc>
        <w:tc>
          <w:tcPr>
            <w:tcW w:w="303" w:type="pct"/>
          </w:tcPr>
          <w:p w14:paraId="304FA7BC" w14:textId="77777777" w:rsidR="00271A16" w:rsidRPr="0060328D" w:rsidRDefault="00271A16" w:rsidP="00D263D9">
            <w:pPr>
              <w:pStyle w:val="1fffb"/>
              <w:rPr>
                <w:rFonts w:cs="Times New Roman"/>
              </w:rPr>
            </w:pPr>
            <w:r w:rsidRPr="0060328D">
              <w:rPr>
                <w:rFonts w:cs="Times New Roman"/>
              </w:rPr>
              <w:t>45</w:t>
            </w:r>
          </w:p>
        </w:tc>
        <w:tc>
          <w:tcPr>
            <w:tcW w:w="302" w:type="pct"/>
          </w:tcPr>
          <w:p w14:paraId="7AE2AA8A" w14:textId="77777777" w:rsidR="00271A16" w:rsidRPr="0060328D" w:rsidRDefault="00271A16" w:rsidP="00D263D9">
            <w:pPr>
              <w:pStyle w:val="1fffb"/>
              <w:rPr>
                <w:rFonts w:cs="Times New Roman"/>
              </w:rPr>
            </w:pPr>
            <w:r w:rsidRPr="0060328D">
              <w:rPr>
                <w:rFonts w:cs="Times New Roman"/>
              </w:rPr>
              <w:t>49</w:t>
            </w:r>
          </w:p>
        </w:tc>
        <w:tc>
          <w:tcPr>
            <w:tcW w:w="303" w:type="pct"/>
          </w:tcPr>
          <w:p w14:paraId="64B568C4" w14:textId="77777777" w:rsidR="00271A16" w:rsidRPr="0060328D" w:rsidRDefault="00271A16" w:rsidP="00D263D9">
            <w:pPr>
              <w:pStyle w:val="1fffb"/>
              <w:rPr>
                <w:rFonts w:cs="Times New Roman"/>
              </w:rPr>
            </w:pPr>
            <w:r w:rsidRPr="0060328D">
              <w:rPr>
                <w:rFonts w:cs="Times New Roman"/>
              </w:rPr>
              <w:t>52</w:t>
            </w:r>
          </w:p>
        </w:tc>
        <w:tc>
          <w:tcPr>
            <w:tcW w:w="275" w:type="pct"/>
          </w:tcPr>
          <w:p w14:paraId="1E811221" w14:textId="77777777" w:rsidR="00271A16" w:rsidRPr="0060328D" w:rsidRDefault="00271A16" w:rsidP="00D263D9">
            <w:pPr>
              <w:pStyle w:val="1fffb"/>
              <w:rPr>
                <w:rFonts w:cs="Times New Roman"/>
              </w:rPr>
            </w:pPr>
            <w:r w:rsidRPr="0060328D">
              <w:rPr>
                <w:rFonts w:cs="Times New Roman"/>
              </w:rPr>
              <w:t>55</w:t>
            </w:r>
          </w:p>
        </w:tc>
        <w:tc>
          <w:tcPr>
            <w:tcW w:w="327" w:type="pct"/>
          </w:tcPr>
          <w:p w14:paraId="58A1372E" w14:textId="77777777" w:rsidR="00271A16" w:rsidRPr="0060328D" w:rsidRDefault="00271A16" w:rsidP="00D263D9">
            <w:pPr>
              <w:pStyle w:val="1fffb"/>
              <w:rPr>
                <w:rFonts w:cs="Times New Roman"/>
              </w:rPr>
            </w:pPr>
            <w:r w:rsidRPr="0060328D">
              <w:rPr>
                <w:rFonts w:cs="Times New Roman"/>
              </w:rPr>
              <w:t>57</w:t>
            </w:r>
          </w:p>
        </w:tc>
      </w:tr>
      <w:tr w:rsidR="00271A16" w:rsidRPr="0060328D" w14:paraId="37E1403D" w14:textId="77777777" w:rsidTr="00271A16">
        <w:trPr>
          <w:trHeight w:val="20"/>
        </w:trPr>
        <w:tc>
          <w:tcPr>
            <w:tcW w:w="1669" w:type="pct"/>
          </w:tcPr>
          <w:p w14:paraId="078B470D" w14:textId="77777777" w:rsidR="00271A16" w:rsidRPr="0060328D" w:rsidRDefault="00271A16" w:rsidP="00D263D9">
            <w:pPr>
              <w:pStyle w:val="1fffb"/>
              <w:rPr>
                <w:rFonts w:cs="Times New Roman"/>
              </w:rPr>
            </w:pPr>
            <w:r w:rsidRPr="0060328D">
              <w:rPr>
                <w:rFonts w:cs="Times New Roman"/>
              </w:rPr>
              <w:t>Более 15 этажей</w:t>
            </w:r>
          </w:p>
        </w:tc>
        <w:tc>
          <w:tcPr>
            <w:tcW w:w="304" w:type="pct"/>
          </w:tcPr>
          <w:p w14:paraId="053165D0" w14:textId="77777777" w:rsidR="00271A16" w:rsidRPr="0060328D" w:rsidRDefault="00271A16" w:rsidP="00D263D9">
            <w:pPr>
              <w:pStyle w:val="1fffb"/>
              <w:rPr>
                <w:rFonts w:cs="Times New Roman"/>
              </w:rPr>
            </w:pPr>
            <w:r w:rsidRPr="0060328D">
              <w:rPr>
                <w:rFonts w:cs="Times New Roman"/>
              </w:rPr>
              <w:t>30</w:t>
            </w:r>
          </w:p>
        </w:tc>
        <w:tc>
          <w:tcPr>
            <w:tcW w:w="305" w:type="pct"/>
          </w:tcPr>
          <w:p w14:paraId="531B96DB" w14:textId="77777777" w:rsidR="00271A16" w:rsidRPr="0060328D" w:rsidRDefault="00271A16" w:rsidP="00D263D9">
            <w:pPr>
              <w:pStyle w:val="1fffb"/>
              <w:rPr>
                <w:rFonts w:cs="Times New Roman"/>
              </w:rPr>
            </w:pPr>
            <w:r w:rsidRPr="0060328D">
              <w:rPr>
                <w:rFonts w:cs="Times New Roman"/>
              </w:rPr>
              <w:t>31</w:t>
            </w:r>
          </w:p>
        </w:tc>
        <w:tc>
          <w:tcPr>
            <w:tcW w:w="304" w:type="pct"/>
          </w:tcPr>
          <w:p w14:paraId="64773589" w14:textId="77777777" w:rsidR="00271A16" w:rsidRPr="0060328D" w:rsidRDefault="00271A16" w:rsidP="00D263D9">
            <w:pPr>
              <w:pStyle w:val="1fffb"/>
              <w:rPr>
                <w:rFonts w:cs="Times New Roman"/>
              </w:rPr>
            </w:pPr>
            <w:r w:rsidRPr="0060328D">
              <w:rPr>
                <w:rFonts w:cs="Times New Roman"/>
              </w:rPr>
              <w:t>32</w:t>
            </w:r>
          </w:p>
        </w:tc>
        <w:tc>
          <w:tcPr>
            <w:tcW w:w="304" w:type="pct"/>
          </w:tcPr>
          <w:p w14:paraId="4C4DAAC6" w14:textId="77777777" w:rsidR="00271A16" w:rsidRPr="0060328D" w:rsidRDefault="00271A16" w:rsidP="00D263D9">
            <w:pPr>
              <w:pStyle w:val="1fffb"/>
              <w:rPr>
                <w:rFonts w:cs="Times New Roman"/>
              </w:rPr>
            </w:pPr>
            <w:r w:rsidRPr="0060328D">
              <w:rPr>
                <w:rFonts w:cs="Times New Roman"/>
              </w:rPr>
              <w:t>33</w:t>
            </w:r>
          </w:p>
        </w:tc>
        <w:tc>
          <w:tcPr>
            <w:tcW w:w="302" w:type="pct"/>
          </w:tcPr>
          <w:p w14:paraId="5A9D5E3F" w14:textId="77777777" w:rsidR="00271A16" w:rsidRPr="0060328D" w:rsidRDefault="00271A16" w:rsidP="00D263D9">
            <w:pPr>
              <w:pStyle w:val="1fffb"/>
              <w:rPr>
                <w:rFonts w:cs="Times New Roman"/>
              </w:rPr>
            </w:pPr>
            <w:r w:rsidRPr="0060328D">
              <w:rPr>
                <w:rFonts w:cs="Times New Roman"/>
              </w:rPr>
              <w:t>36</w:t>
            </w:r>
          </w:p>
        </w:tc>
        <w:tc>
          <w:tcPr>
            <w:tcW w:w="303" w:type="pct"/>
          </w:tcPr>
          <w:p w14:paraId="62357B70" w14:textId="77777777" w:rsidR="00271A16" w:rsidRPr="0060328D" w:rsidRDefault="00271A16" w:rsidP="00D263D9">
            <w:pPr>
              <w:pStyle w:val="1fffb"/>
              <w:rPr>
                <w:rFonts w:cs="Times New Roman"/>
              </w:rPr>
            </w:pPr>
            <w:r w:rsidRPr="0060328D">
              <w:rPr>
                <w:rFonts w:cs="Times New Roman"/>
              </w:rPr>
              <w:t>40</w:t>
            </w:r>
          </w:p>
        </w:tc>
        <w:tc>
          <w:tcPr>
            <w:tcW w:w="303" w:type="pct"/>
          </w:tcPr>
          <w:p w14:paraId="38CD6EC0" w14:textId="77777777" w:rsidR="00271A16" w:rsidRPr="0060328D" w:rsidRDefault="00271A16" w:rsidP="00D263D9">
            <w:pPr>
              <w:pStyle w:val="1fffb"/>
              <w:rPr>
                <w:rFonts w:cs="Times New Roman"/>
              </w:rPr>
            </w:pPr>
            <w:r w:rsidRPr="0060328D">
              <w:rPr>
                <w:rFonts w:cs="Times New Roman"/>
              </w:rPr>
              <w:t>43</w:t>
            </w:r>
          </w:p>
        </w:tc>
        <w:tc>
          <w:tcPr>
            <w:tcW w:w="302" w:type="pct"/>
          </w:tcPr>
          <w:p w14:paraId="3C1E8747" w14:textId="77777777" w:rsidR="00271A16" w:rsidRPr="0060328D" w:rsidRDefault="00271A16" w:rsidP="00D263D9">
            <w:pPr>
              <w:pStyle w:val="1fffb"/>
              <w:rPr>
                <w:rFonts w:cs="Times New Roman"/>
              </w:rPr>
            </w:pPr>
            <w:r w:rsidRPr="0060328D">
              <w:rPr>
                <w:rFonts w:cs="Times New Roman"/>
              </w:rPr>
              <w:t>47</w:t>
            </w:r>
          </w:p>
        </w:tc>
        <w:tc>
          <w:tcPr>
            <w:tcW w:w="303" w:type="pct"/>
          </w:tcPr>
          <w:p w14:paraId="7A388C3A" w14:textId="77777777" w:rsidR="00271A16" w:rsidRPr="0060328D" w:rsidRDefault="00271A16" w:rsidP="00D263D9">
            <w:pPr>
              <w:pStyle w:val="1fffb"/>
              <w:rPr>
                <w:rFonts w:cs="Times New Roman"/>
              </w:rPr>
            </w:pPr>
            <w:r w:rsidRPr="0060328D">
              <w:rPr>
                <w:rFonts w:cs="Times New Roman"/>
              </w:rPr>
              <w:t>50</w:t>
            </w:r>
          </w:p>
        </w:tc>
        <w:tc>
          <w:tcPr>
            <w:tcW w:w="275" w:type="pct"/>
          </w:tcPr>
          <w:p w14:paraId="66687A50" w14:textId="77777777" w:rsidR="00271A16" w:rsidRPr="0060328D" w:rsidRDefault="00271A16" w:rsidP="00D263D9">
            <w:pPr>
              <w:pStyle w:val="1fffb"/>
              <w:rPr>
                <w:rFonts w:cs="Times New Roman"/>
              </w:rPr>
            </w:pPr>
            <w:r w:rsidRPr="0060328D">
              <w:rPr>
                <w:rFonts w:cs="Times New Roman"/>
              </w:rPr>
              <w:t>52</w:t>
            </w:r>
          </w:p>
        </w:tc>
        <w:tc>
          <w:tcPr>
            <w:tcW w:w="327" w:type="pct"/>
          </w:tcPr>
          <w:p w14:paraId="512948F8" w14:textId="77777777" w:rsidR="00271A16" w:rsidRPr="0060328D" w:rsidRDefault="00271A16" w:rsidP="00D263D9">
            <w:pPr>
              <w:pStyle w:val="1fffb"/>
              <w:rPr>
                <w:rFonts w:cs="Times New Roman"/>
              </w:rPr>
            </w:pPr>
            <w:r w:rsidRPr="0060328D">
              <w:rPr>
                <w:rFonts w:cs="Times New Roman"/>
              </w:rPr>
              <w:t>55</w:t>
            </w:r>
          </w:p>
        </w:tc>
      </w:tr>
    </w:tbl>
    <w:p w14:paraId="576A3E73" w14:textId="77777777" w:rsidR="00C25060" w:rsidRPr="0060328D" w:rsidRDefault="00C25060" w:rsidP="00C25060">
      <w:pPr>
        <w:spacing w:after="120"/>
        <w:ind w:firstLine="709"/>
        <w:rPr>
          <w:rFonts w:ascii="Times New Roman" w:eastAsia="Calibri" w:hAnsi="Times New Roman" w:cs="Times New Roman"/>
          <w:szCs w:val="24"/>
        </w:rPr>
      </w:pPr>
    </w:p>
    <w:p w14:paraId="21EA96E6" w14:textId="77777777" w:rsidR="00C25060" w:rsidRPr="0060328D" w:rsidRDefault="00C25060" w:rsidP="00B5461F">
      <w:pPr>
        <w:pStyle w:val="11ff3"/>
      </w:pPr>
      <w:r w:rsidRPr="0060328D">
        <w:t>Удельная базовая потребность зданий нового строительства в тепловой энергии на нужды отопления и вентиляции с учетом расчетной разности температур внутреннего и наружного воздуха приведены в таблице.</w:t>
      </w:r>
    </w:p>
    <w:p w14:paraId="3FABB638" w14:textId="6DAB0895" w:rsidR="00C25060" w:rsidRPr="0060328D" w:rsidRDefault="00D263D9" w:rsidP="00A546A9">
      <w:pPr>
        <w:pStyle w:val="11ff3"/>
        <w:rPr>
          <w:b/>
        </w:rPr>
      </w:pPr>
      <w:bookmarkStart w:id="396" w:name="_Toc527946775"/>
      <w:r w:rsidRPr="0060328D">
        <w:rPr>
          <w:b/>
        </w:rPr>
        <w:t>Таблица 2.3</w:t>
      </w:r>
      <w:r w:rsidR="00BE4D79" w:rsidRPr="0060328D">
        <w:rPr>
          <w:b/>
        </w:rPr>
        <w:t>.</w:t>
      </w:r>
      <w:r w:rsidRPr="0060328D">
        <w:rPr>
          <w:b/>
        </w:rPr>
        <w:t xml:space="preserve">1.2 – </w:t>
      </w:r>
      <w:r w:rsidR="00C25060" w:rsidRPr="0060328D">
        <w:rPr>
          <w:b/>
        </w:rPr>
        <w:t>Удельная базовая потребность зданий нового строительства в тепловой мощности на нужды отопления и вентиляции ккал/(ч*</w:t>
      </w:r>
      <w:r w:rsidR="007306F1" w:rsidRPr="0060328D">
        <w:rPr>
          <w:b/>
          <w:vertAlign w:val="superscript"/>
        </w:rPr>
        <w:t xml:space="preserve"> </w:t>
      </w:r>
      <w:r w:rsidR="0025787F" w:rsidRPr="0025787F">
        <w:rPr>
          <w:b/>
        </w:rPr>
        <w:t>м</w:t>
      </w:r>
      <w:r w:rsidR="0025787F" w:rsidRPr="0025787F">
        <w:rPr>
          <w:b/>
          <w:vertAlign w:val="superscript"/>
        </w:rPr>
        <w:t>3</w:t>
      </w:r>
      <w:r w:rsidR="00C25060" w:rsidRPr="0060328D">
        <w:rPr>
          <w:b/>
        </w:rPr>
        <w:t>)</w:t>
      </w:r>
      <w:bookmarkEnd w:id="396"/>
    </w:p>
    <w:tbl>
      <w:tblPr>
        <w:tblW w:w="9761" w:type="dxa"/>
        <w:tblInd w:w="93" w:type="dxa"/>
        <w:tblLook w:val="04A0" w:firstRow="1" w:lastRow="0" w:firstColumn="1" w:lastColumn="0" w:noHBand="0" w:noVBand="1"/>
      </w:tblPr>
      <w:tblGrid>
        <w:gridCol w:w="2017"/>
        <w:gridCol w:w="1381"/>
        <w:gridCol w:w="790"/>
        <w:gridCol w:w="791"/>
        <w:gridCol w:w="791"/>
        <w:gridCol w:w="791"/>
        <w:gridCol w:w="791"/>
        <w:gridCol w:w="791"/>
        <w:gridCol w:w="791"/>
        <w:gridCol w:w="827"/>
      </w:tblGrid>
      <w:tr w:rsidR="00C25060" w:rsidRPr="0060328D" w14:paraId="200F972D" w14:textId="77777777" w:rsidTr="00A546A9">
        <w:trPr>
          <w:tblHeader/>
        </w:trPr>
        <w:tc>
          <w:tcPr>
            <w:tcW w:w="2017"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7A52D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Тип здания</w:t>
            </w:r>
          </w:p>
        </w:tc>
        <w:tc>
          <w:tcPr>
            <w:tcW w:w="1381" w:type="dxa"/>
            <w:vMerge w:val="restart"/>
            <w:tcBorders>
              <w:top w:val="single" w:sz="8" w:space="0" w:color="auto"/>
              <w:left w:val="nil"/>
              <w:right w:val="single" w:sz="8" w:space="0" w:color="auto"/>
            </w:tcBorders>
            <w:shd w:val="clear" w:color="auto" w:fill="D9D9D9" w:themeFill="background1" w:themeFillShade="D9"/>
            <w:vAlign w:val="center"/>
            <w:hideMark/>
          </w:tcPr>
          <w:p w14:paraId="24C7F8E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Расчетная температура внутреннего воздуха</w:t>
            </w:r>
          </w:p>
        </w:tc>
        <w:tc>
          <w:tcPr>
            <w:tcW w:w="6363" w:type="dxa"/>
            <w:gridSpan w:val="8"/>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26A4EC7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Этажность здания</w:t>
            </w:r>
          </w:p>
        </w:tc>
      </w:tr>
      <w:tr w:rsidR="00C25060" w:rsidRPr="0060328D" w14:paraId="105F4614" w14:textId="77777777" w:rsidTr="00A546A9">
        <w:trPr>
          <w:tblHeader/>
        </w:trPr>
        <w:tc>
          <w:tcPr>
            <w:tcW w:w="2017"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12750F3"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1381" w:type="dxa"/>
            <w:vMerge/>
            <w:tcBorders>
              <w:left w:val="nil"/>
              <w:bottom w:val="single" w:sz="8" w:space="0" w:color="auto"/>
              <w:right w:val="single" w:sz="8" w:space="0" w:color="auto"/>
            </w:tcBorders>
            <w:shd w:val="clear" w:color="auto" w:fill="D9D9D9" w:themeFill="background1" w:themeFillShade="D9"/>
            <w:vAlign w:val="center"/>
            <w:hideMark/>
          </w:tcPr>
          <w:p w14:paraId="2C592536" w14:textId="77777777" w:rsidR="00C25060" w:rsidRPr="0060328D" w:rsidRDefault="00C25060" w:rsidP="005D03C3">
            <w:pPr>
              <w:spacing w:after="0" w:line="240" w:lineRule="auto"/>
              <w:rPr>
                <w:rFonts w:ascii="Times New Roman" w:hAnsi="Times New Roman" w:cs="Times New Roman"/>
                <w:color w:val="000000"/>
                <w:sz w:val="20"/>
                <w:szCs w:val="20"/>
              </w:rPr>
            </w:pPr>
          </w:p>
        </w:tc>
        <w:tc>
          <w:tcPr>
            <w:tcW w:w="790" w:type="dxa"/>
            <w:tcBorders>
              <w:top w:val="nil"/>
              <w:left w:val="nil"/>
              <w:bottom w:val="single" w:sz="8" w:space="0" w:color="auto"/>
              <w:right w:val="single" w:sz="8" w:space="0" w:color="auto"/>
            </w:tcBorders>
            <w:shd w:val="clear" w:color="auto" w:fill="D9D9D9" w:themeFill="background1" w:themeFillShade="D9"/>
            <w:vAlign w:val="center"/>
            <w:hideMark/>
          </w:tcPr>
          <w:p w14:paraId="72F56587"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14:paraId="4B44CED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14:paraId="29C1315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14:paraId="738E481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4, 5</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14:paraId="346FAB3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6, 7</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14:paraId="3B090EC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8, 9</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14:paraId="6588333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10, 11</w:t>
            </w:r>
          </w:p>
        </w:tc>
        <w:tc>
          <w:tcPr>
            <w:tcW w:w="827" w:type="dxa"/>
            <w:tcBorders>
              <w:top w:val="nil"/>
              <w:left w:val="nil"/>
              <w:bottom w:val="single" w:sz="8" w:space="0" w:color="auto"/>
              <w:right w:val="single" w:sz="8" w:space="0" w:color="auto"/>
            </w:tcBorders>
            <w:shd w:val="clear" w:color="auto" w:fill="D9D9D9" w:themeFill="background1" w:themeFillShade="D9"/>
            <w:vAlign w:val="center"/>
            <w:hideMark/>
          </w:tcPr>
          <w:p w14:paraId="3522BAA6"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12 и выше</w:t>
            </w:r>
          </w:p>
        </w:tc>
      </w:tr>
      <w:tr w:rsidR="00C25060" w:rsidRPr="0060328D" w14:paraId="48C44900" w14:textId="77777777" w:rsidTr="00C25060">
        <w:tc>
          <w:tcPr>
            <w:tcW w:w="2017" w:type="dxa"/>
            <w:tcBorders>
              <w:top w:val="nil"/>
              <w:left w:val="single" w:sz="8" w:space="0" w:color="auto"/>
              <w:bottom w:val="single" w:sz="8" w:space="0" w:color="auto"/>
              <w:right w:val="single" w:sz="8" w:space="0" w:color="auto"/>
            </w:tcBorders>
            <w:vAlign w:val="center"/>
            <w:hideMark/>
          </w:tcPr>
          <w:p w14:paraId="32102397"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 Жилые многоквартирные, гостиницы, общежития</w:t>
            </w:r>
          </w:p>
        </w:tc>
        <w:tc>
          <w:tcPr>
            <w:tcW w:w="1381" w:type="dxa"/>
            <w:tcBorders>
              <w:top w:val="nil"/>
              <w:left w:val="nil"/>
              <w:bottom w:val="single" w:sz="8" w:space="0" w:color="auto"/>
              <w:right w:val="single" w:sz="8" w:space="0" w:color="auto"/>
            </w:tcBorders>
            <w:vAlign w:val="center"/>
            <w:hideMark/>
          </w:tcPr>
          <w:p w14:paraId="303225C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20</w:t>
            </w:r>
          </w:p>
        </w:tc>
        <w:tc>
          <w:tcPr>
            <w:tcW w:w="790" w:type="dxa"/>
            <w:tcBorders>
              <w:top w:val="nil"/>
              <w:left w:val="nil"/>
              <w:bottom w:val="single" w:sz="8" w:space="0" w:color="auto"/>
              <w:right w:val="single" w:sz="8" w:space="0" w:color="auto"/>
            </w:tcBorders>
            <w:noWrap/>
            <w:vAlign w:val="center"/>
            <w:hideMark/>
          </w:tcPr>
          <w:p w14:paraId="0EE03FE7"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17,2</w:t>
            </w:r>
          </w:p>
        </w:tc>
        <w:tc>
          <w:tcPr>
            <w:tcW w:w="791" w:type="dxa"/>
            <w:tcBorders>
              <w:top w:val="nil"/>
              <w:left w:val="nil"/>
              <w:bottom w:val="single" w:sz="8" w:space="0" w:color="auto"/>
              <w:right w:val="single" w:sz="8" w:space="0" w:color="auto"/>
            </w:tcBorders>
            <w:noWrap/>
            <w:vAlign w:val="center"/>
            <w:hideMark/>
          </w:tcPr>
          <w:p w14:paraId="4C00370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15,7</w:t>
            </w:r>
          </w:p>
        </w:tc>
        <w:tc>
          <w:tcPr>
            <w:tcW w:w="791" w:type="dxa"/>
            <w:tcBorders>
              <w:top w:val="nil"/>
              <w:left w:val="nil"/>
              <w:bottom w:val="single" w:sz="8" w:space="0" w:color="auto"/>
              <w:right w:val="single" w:sz="8" w:space="0" w:color="auto"/>
            </w:tcBorders>
            <w:noWrap/>
            <w:vAlign w:val="center"/>
            <w:hideMark/>
          </w:tcPr>
          <w:p w14:paraId="3F4B73D6"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14,1</w:t>
            </w:r>
          </w:p>
        </w:tc>
        <w:tc>
          <w:tcPr>
            <w:tcW w:w="791" w:type="dxa"/>
            <w:tcBorders>
              <w:top w:val="nil"/>
              <w:left w:val="nil"/>
              <w:bottom w:val="single" w:sz="8" w:space="0" w:color="auto"/>
              <w:right w:val="single" w:sz="8" w:space="0" w:color="auto"/>
            </w:tcBorders>
            <w:noWrap/>
            <w:vAlign w:val="center"/>
            <w:hideMark/>
          </w:tcPr>
          <w:p w14:paraId="4CA7BB5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13,6</w:t>
            </w:r>
          </w:p>
        </w:tc>
        <w:tc>
          <w:tcPr>
            <w:tcW w:w="791" w:type="dxa"/>
            <w:tcBorders>
              <w:top w:val="nil"/>
              <w:left w:val="nil"/>
              <w:bottom w:val="single" w:sz="8" w:space="0" w:color="auto"/>
              <w:right w:val="single" w:sz="8" w:space="0" w:color="auto"/>
            </w:tcBorders>
            <w:noWrap/>
            <w:vAlign w:val="center"/>
            <w:hideMark/>
          </w:tcPr>
          <w:p w14:paraId="59CB20A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12,7</w:t>
            </w:r>
          </w:p>
        </w:tc>
        <w:tc>
          <w:tcPr>
            <w:tcW w:w="791" w:type="dxa"/>
            <w:tcBorders>
              <w:top w:val="nil"/>
              <w:left w:val="nil"/>
              <w:bottom w:val="single" w:sz="8" w:space="0" w:color="auto"/>
              <w:right w:val="single" w:sz="8" w:space="0" w:color="auto"/>
            </w:tcBorders>
            <w:noWrap/>
            <w:vAlign w:val="center"/>
            <w:hideMark/>
          </w:tcPr>
          <w:p w14:paraId="60B12A1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12,1</w:t>
            </w:r>
          </w:p>
        </w:tc>
        <w:tc>
          <w:tcPr>
            <w:tcW w:w="791" w:type="dxa"/>
            <w:tcBorders>
              <w:top w:val="nil"/>
              <w:left w:val="nil"/>
              <w:bottom w:val="single" w:sz="8" w:space="0" w:color="auto"/>
              <w:right w:val="single" w:sz="8" w:space="0" w:color="auto"/>
            </w:tcBorders>
            <w:noWrap/>
            <w:vAlign w:val="center"/>
            <w:hideMark/>
          </w:tcPr>
          <w:p w14:paraId="07A7C83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11,4</w:t>
            </w:r>
          </w:p>
        </w:tc>
        <w:tc>
          <w:tcPr>
            <w:tcW w:w="827" w:type="dxa"/>
            <w:tcBorders>
              <w:top w:val="nil"/>
              <w:left w:val="nil"/>
              <w:bottom w:val="single" w:sz="8" w:space="0" w:color="auto"/>
              <w:right w:val="single" w:sz="8" w:space="0" w:color="auto"/>
            </w:tcBorders>
            <w:noWrap/>
            <w:vAlign w:val="center"/>
            <w:hideMark/>
          </w:tcPr>
          <w:p w14:paraId="4AB97B8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11</w:t>
            </w:r>
          </w:p>
        </w:tc>
      </w:tr>
      <w:tr w:rsidR="00C25060" w:rsidRPr="0060328D" w14:paraId="2C90B011" w14:textId="77777777" w:rsidTr="00C25060">
        <w:tc>
          <w:tcPr>
            <w:tcW w:w="2017" w:type="dxa"/>
            <w:tcBorders>
              <w:top w:val="nil"/>
              <w:left w:val="single" w:sz="8" w:space="0" w:color="auto"/>
              <w:bottom w:val="single" w:sz="8" w:space="0" w:color="auto"/>
              <w:right w:val="single" w:sz="8" w:space="0" w:color="auto"/>
            </w:tcBorders>
            <w:vAlign w:val="center"/>
            <w:hideMark/>
          </w:tcPr>
          <w:p w14:paraId="2D315AD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 Общественные, кроме перечисленных в строках 3-6</w:t>
            </w:r>
          </w:p>
        </w:tc>
        <w:tc>
          <w:tcPr>
            <w:tcW w:w="1381" w:type="dxa"/>
            <w:tcBorders>
              <w:top w:val="nil"/>
              <w:left w:val="nil"/>
              <w:bottom w:val="single" w:sz="8" w:space="0" w:color="auto"/>
              <w:right w:val="single" w:sz="8" w:space="0" w:color="auto"/>
            </w:tcBorders>
            <w:vAlign w:val="center"/>
            <w:hideMark/>
          </w:tcPr>
          <w:p w14:paraId="5977D6A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18</w:t>
            </w:r>
          </w:p>
        </w:tc>
        <w:tc>
          <w:tcPr>
            <w:tcW w:w="790" w:type="dxa"/>
            <w:tcBorders>
              <w:top w:val="nil"/>
              <w:left w:val="nil"/>
              <w:bottom w:val="single" w:sz="8" w:space="0" w:color="auto"/>
              <w:right w:val="single" w:sz="8" w:space="0" w:color="auto"/>
            </w:tcBorders>
            <w:noWrap/>
            <w:vAlign w:val="center"/>
            <w:hideMark/>
          </w:tcPr>
          <w:p w14:paraId="6571D27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17,6</w:t>
            </w:r>
          </w:p>
        </w:tc>
        <w:tc>
          <w:tcPr>
            <w:tcW w:w="791" w:type="dxa"/>
            <w:tcBorders>
              <w:top w:val="nil"/>
              <w:left w:val="nil"/>
              <w:bottom w:val="single" w:sz="8" w:space="0" w:color="auto"/>
              <w:right w:val="single" w:sz="8" w:space="0" w:color="auto"/>
            </w:tcBorders>
            <w:noWrap/>
            <w:vAlign w:val="center"/>
            <w:hideMark/>
          </w:tcPr>
          <w:p w14:paraId="5AA4730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15,9</w:t>
            </w:r>
          </w:p>
        </w:tc>
        <w:tc>
          <w:tcPr>
            <w:tcW w:w="791" w:type="dxa"/>
            <w:tcBorders>
              <w:top w:val="nil"/>
              <w:left w:val="nil"/>
              <w:bottom w:val="single" w:sz="8" w:space="0" w:color="auto"/>
              <w:right w:val="single" w:sz="8" w:space="0" w:color="auto"/>
            </w:tcBorders>
            <w:noWrap/>
            <w:vAlign w:val="center"/>
            <w:hideMark/>
          </w:tcPr>
          <w:p w14:paraId="71DEA6A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15,1</w:t>
            </w:r>
          </w:p>
        </w:tc>
        <w:tc>
          <w:tcPr>
            <w:tcW w:w="791" w:type="dxa"/>
            <w:tcBorders>
              <w:top w:val="nil"/>
              <w:left w:val="nil"/>
              <w:bottom w:val="single" w:sz="8" w:space="0" w:color="auto"/>
              <w:right w:val="single" w:sz="8" w:space="0" w:color="auto"/>
            </w:tcBorders>
            <w:noWrap/>
            <w:vAlign w:val="center"/>
            <w:hideMark/>
          </w:tcPr>
          <w:p w14:paraId="05ACCC0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13,4</w:t>
            </w:r>
          </w:p>
        </w:tc>
        <w:tc>
          <w:tcPr>
            <w:tcW w:w="791" w:type="dxa"/>
            <w:tcBorders>
              <w:top w:val="nil"/>
              <w:left w:val="nil"/>
              <w:bottom w:val="single" w:sz="8" w:space="0" w:color="auto"/>
              <w:right w:val="single" w:sz="8" w:space="0" w:color="auto"/>
            </w:tcBorders>
            <w:noWrap/>
            <w:vAlign w:val="center"/>
            <w:hideMark/>
          </w:tcPr>
          <w:p w14:paraId="511B332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13</w:t>
            </w:r>
          </w:p>
        </w:tc>
        <w:tc>
          <w:tcPr>
            <w:tcW w:w="791" w:type="dxa"/>
            <w:tcBorders>
              <w:top w:val="nil"/>
              <w:left w:val="nil"/>
              <w:bottom w:val="single" w:sz="8" w:space="0" w:color="auto"/>
              <w:right w:val="single" w:sz="8" w:space="0" w:color="auto"/>
            </w:tcBorders>
            <w:noWrap/>
            <w:vAlign w:val="center"/>
            <w:hideMark/>
          </w:tcPr>
          <w:p w14:paraId="1B8560F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12,4</w:t>
            </w:r>
          </w:p>
        </w:tc>
        <w:tc>
          <w:tcPr>
            <w:tcW w:w="791" w:type="dxa"/>
            <w:tcBorders>
              <w:top w:val="nil"/>
              <w:left w:val="nil"/>
              <w:bottom w:val="single" w:sz="8" w:space="0" w:color="auto"/>
              <w:right w:val="single" w:sz="8" w:space="0" w:color="auto"/>
            </w:tcBorders>
            <w:noWrap/>
            <w:vAlign w:val="center"/>
            <w:hideMark/>
          </w:tcPr>
          <w:p w14:paraId="66E6A83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11,7</w:t>
            </w:r>
          </w:p>
        </w:tc>
        <w:tc>
          <w:tcPr>
            <w:tcW w:w="827" w:type="dxa"/>
            <w:tcBorders>
              <w:top w:val="nil"/>
              <w:left w:val="nil"/>
              <w:bottom w:val="single" w:sz="8" w:space="0" w:color="auto"/>
              <w:right w:val="single" w:sz="8" w:space="0" w:color="auto"/>
            </w:tcBorders>
            <w:noWrap/>
            <w:vAlign w:val="center"/>
            <w:hideMark/>
          </w:tcPr>
          <w:p w14:paraId="39D146A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11,2</w:t>
            </w:r>
          </w:p>
        </w:tc>
      </w:tr>
      <w:tr w:rsidR="00C25060" w:rsidRPr="0060328D" w14:paraId="5286C539" w14:textId="77777777" w:rsidTr="00C25060">
        <w:tc>
          <w:tcPr>
            <w:tcW w:w="2017" w:type="dxa"/>
            <w:tcBorders>
              <w:top w:val="nil"/>
              <w:left w:val="single" w:sz="8" w:space="0" w:color="auto"/>
              <w:bottom w:val="single" w:sz="8" w:space="0" w:color="auto"/>
              <w:right w:val="single" w:sz="8" w:space="0" w:color="auto"/>
            </w:tcBorders>
            <w:vAlign w:val="center"/>
            <w:hideMark/>
          </w:tcPr>
          <w:p w14:paraId="45BF3A8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 Поликлиники и лечебные учреждения, дома-интернаты</w:t>
            </w:r>
          </w:p>
        </w:tc>
        <w:tc>
          <w:tcPr>
            <w:tcW w:w="1381" w:type="dxa"/>
            <w:tcBorders>
              <w:top w:val="nil"/>
              <w:left w:val="nil"/>
              <w:bottom w:val="single" w:sz="8" w:space="0" w:color="auto"/>
              <w:right w:val="single" w:sz="8" w:space="0" w:color="auto"/>
            </w:tcBorders>
            <w:vAlign w:val="center"/>
            <w:hideMark/>
          </w:tcPr>
          <w:p w14:paraId="5434B896"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20</w:t>
            </w:r>
          </w:p>
        </w:tc>
        <w:tc>
          <w:tcPr>
            <w:tcW w:w="790" w:type="dxa"/>
            <w:tcBorders>
              <w:top w:val="nil"/>
              <w:left w:val="nil"/>
              <w:bottom w:val="single" w:sz="8" w:space="0" w:color="auto"/>
              <w:right w:val="single" w:sz="8" w:space="0" w:color="auto"/>
            </w:tcBorders>
            <w:noWrap/>
            <w:vAlign w:val="center"/>
            <w:hideMark/>
          </w:tcPr>
          <w:p w14:paraId="059A3C2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14,9</w:t>
            </w:r>
          </w:p>
        </w:tc>
        <w:tc>
          <w:tcPr>
            <w:tcW w:w="791" w:type="dxa"/>
            <w:tcBorders>
              <w:top w:val="nil"/>
              <w:left w:val="nil"/>
              <w:bottom w:val="single" w:sz="8" w:space="0" w:color="auto"/>
              <w:right w:val="single" w:sz="8" w:space="0" w:color="auto"/>
            </w:tcBorders>
            <w:noWrap/>
            <w:vAlign w:val="center"/>
            <w:hideMark/>
          </w:tcPr>
          <w:p w14:paraId="09020F4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14,5</w:t>
            </w:r>
          </w:p>
        </w:tc>
        <w:tc>
          <w:tcPr>
            <w:tcW w:w="791" w:type="dxa"/>
            <w:tcBorders>
              <w:top w:val="nil"/>
              <w:left w:val="nil"/>
              <w:bottom w:val="single" w:sz="8" w:space="0" w:color="auto"/>
              <w:right w:val="single" w:sz="8" w:space="0" w:color="auto"/>
            </w:tcBorders>
            <w:noWrap/>
            <w:vAlign w:val="center"/>
            <w:hideMark/>
          </w:tcPr>
          <w:p w14:paraId="2F10638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14</w:t>
            </w:r>
          </w:p>
        </w:tc>
        <w:tc>
          <w:tcPr>
            <w:tcW w:w="791" w:type="dxa"/>
            <w:tcBorders>
              <w:top w:val="nil"/>
              <w:left w:val="nil"/>
              <w:bottom w:val="single" w:sz="8" w:space="0" w:color="auto"/>
              <w:right w:val="single" w:sz="8" w:space="0" w:color="auto"/>
            </w:tcBorders>
            <w:noWrap/>
            <w:vAlign w:val="center"/>
            <w:hideMark/>
          </w:tcPr>
          <w:p w14:paraId="22C79C0C"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13,6</w:t>
            </w:r>
          </w:p>
        </w:tc>
        <w:tc>
          <w:tcPr>
            <w:tcW w:w="791" w:type="dxa"/>
            <w:tcBorders>
              <w:top w:val="nil"/>
              <w:left w:val="nil"/>
              <w:bottom w:val="single" w:sz="8" w:space="0" w:color="auto"/>
              <w:right w:val="single" w:sz="8" w:space="0" w:color="auto"/>
            </w:tcBorders>
            <w:noWrap/>
            <w:vAlign w:val="center"/>
            <w:hideMark/>
          </w:tcPr>
          <w:p w14:paraId="5EBA35F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13,2</w:t>
            </w:r>
          </w:p>
        </w:tc>
        <w:tc>
          <w:tcPr>
            <w:tcW w:w="791" w:type="dxa"/>
            <w:tcBorders>
              <w:top w:val="nil"/>
              <w:left w:val="nil"/>
              <w:bottom w:val="single" w:sz="8" w:space="0" w:color="auto"/>
              <w:right w:val="single" w:sz="8" w:space="0" w:color="auto"/>
            </w:tcBorders>
            <w:noWrap/>
            <w:vAlign w:val="center"/>
            <w:hideMark/>
          </w:tcPr>
          <w:p w14:paraId="28B490F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12,7</w:t>
            </w:r>
          </w:p>
        </w:tc>
        <w:tc>
          <w:tcPr>
            <w:tcW w:w="791" w:type="dxa"/>
            <w:tcBorders>
              <w:top w:val="nil"/>
              <w:left w:val="nil"/>
              <w:bottom w:val="single" w:sz="8" w:space="0" w:color="auto"/>
              <w:right w:val="single" w:sz="8" w:space="0" w:color="auto"/>
            </w:tcBorders>
            <w:noWrap/>
            <w:vAlign w:val="center"/>
            <w:hideMark/>
          </w:tcPr>
          <w:p w14:paraId="3229CD2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12,3</w:t>
            </w:r>
          </w:p>
        </w:tc>
        <w:tc>
          <w:tcPr>
            <w:tcW w:w="827" w:type="dxa"/>
            <w:tcBorders>
              <w:top w:val="nil"/>
              <w:left w:val="nil"/>
              <w:bottom w:val="single" w:sz="8" w:space="0" w:color="auto"/>
              <w:right w:val="single" w:sz="8" w:space="0" w:color="auto"/>
            </w:tcBorders>
            <w:noWrap/>
            <w:vAlign w:val="center"/>
            <w:hideMark/>
          </w:tcPr>
          <w:p w14:paraId="08AF922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11,8</w:t>
            </w:r>
          </w:p>
        </w:tc>
      </w:tr>
      <w:tr w:rsidR="00C25060" w:rsidRPr="0060328D" w14:paraId="2500D7AA" w14:textId="77777777" w:rsidTr="00C25060">
        <w:tc>
          <w:tcPr>
            <w:tcW w:w="2017" w:type="dxa"/>
            <w:tcBorders>
              <w:top w:val="nil"/>
              <w:left w:val="single" w:sz="8" w:space="0" w:color="auto"/>
              <w:bottom w:val="single" w:sz="8" w:space="0" w:color="auto"/>
              <w:right w:val="single" w:sz="8" w:space="0" w:color="auto"/>
            </w:tcBorders>
            <w:vAlign w:val="center"/>
            <w:hideMark/>
          </w:tcPr>
          <w:p w14:paraId="1748FA7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lastRenderedPageBreak/>
              <w:t>4 Дошкольные учреждения, хосписы</w:t>
            </w:r>
          </w:p>
        </w:tc>
        <w:tc>
          <w:tcPr>
            <w:tcW w:w="1381" w:type="dxa"/>
            <w:tcBorders>
              <w:top w:val="nil"/>
              <w:left w:val="nil"/>
              <w:bottom w:val="single" w:sz="8" w:space="0" w:color="auto"/>
              <w:right w:val="single" w:sz="8" w:space="0" w:color="auto"/>
            </w:tcBorders>
            <w:vAlign w:val="center"/>
            <w:hideMark/>
          </w:tcPr>
          <w:p w14:paraId="65BE84F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21</w:t>
            </w:r>
          </w:p>
        </w:tc>
        <w:tc>
          <w:tcPr>
            <w:tcW w:w="790" w:type="dxa"/>
            <w:tcBorders>
              <w:top w:val="nil"/>
              <w:left w:val="nil"/>
              <w:bottom w:val="single" w:sz="8" w:space="0" w:color="auto"/>
              <w:right w:val="single" w:sz="8" w:space="0" w:color="auto"/>
            </w:tcBorders>
            <w:noWrap/>
            <w:vAlign w:val="center"/>
            <w:hideMark/>
          </w:tcPr>
          <w:p w14:paraId="5901009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20,2</w:t>
            </w:r>
          </w:p>
        </w:tc>
        <w:tc>
          <w:tcPr>
            <w:tcW w:w="791" w:type="dxa"/>
            <w:tcBorders>
              <w:top w:val="nil"/>
              <w:left w:val="nil"/>
              <w:bottom w:val="single" w:sz="8" w:space="0" w:color="auto"/>
              <w:right w:val="single" w:sz="8" w:space="0" w:color="auto"/>
            </w:tcBorders>
            <w:noWrap/>
            <w:vAlign w:val="center"/>
            <w:hideMark/>
          </w:tcPr>
          <w:p w14:paraId="168014B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20,2</w:t>
            </w:r>
          </w:p>
        </w:tc>
        <w:tc>
          <w:tcPr>
            <w:tcW w:w="791" w:type="dxa"/>
            <w:tcBorders>
              <w:top w:val="nil"/>
              <w:left w:val="nil"/>
              <w:bottom w:val="single" w:sz="8" w:space="0" w:color="auto"/>
              <w:right w:val="single" w:sz="8" w:space="0" w:color="auto"/>
            </w:tcBorders>
            <w:noWrap/>
            <w:vAlign w:val="center"/>
            <w:hideMark/>
          </w:tcPr>
          <w:p w14:paraId="4AA7A05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20,2</w:t>
            </w:r>
          </w:p>
        </w:tc>
        <w:tc>
          <w:tcPr>
            <w:tcW w:w="791" w:type="dxa"/>
            <w:tcBorders>
              <w:top w:val="nil"/>
              <w:left w:val="nil"/>
              <w:bottom w:val="single" w:sz="8" w:space="0" w:color="auto"/>
              <w:right w:val="single" w:sz="8" w:space="0" w:color="auto"/>
            </w:tcBorders>
            <w:noWrap/>
            <w:vAlign w:val="center"/>
            <w:hideMark/>
          </w:tcPr>
          <w:p w14:paraId="1BBF5771"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791" w:type="dxa"/>
            <w:tcBorders>
              <w:top w:val="nil"/>
              <w:left w:val="nil"/>
              <w:bottom w:val="single" w:sz="8" w:space="0" w:color="auto"/>
              <w:right w:val="single" w:sz="8" w:space="0" w:color="auto"/>
            </w:tcBorders>
            <w:noWrap/>
            <w:vAlign w:val="center"/>
            <w:hideMark/>
          </w:tcPr>
          <w:p w14:paraId="168A4D1D"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791" w:type="dxa"/>
            <w:tcBorders>
              <w:top w:val="nil"/>
              <w:left w:val="nil"/>
              <w:bottom w:val="single" w:sz="8" w:space="0" w:color="auto"/>
              <w:right w:val="single" w:sz="8" w:space="0" w:color="auto"/>
            </w:tcBorders>
            <w:noWrap/>
            <w:vAlign w:val="center"/>
            <w:hideMark/>
          </w:tcPr>
          <w:p w14:paraId="52BD1AD0"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791" w:type="dxa"/>
            <w:tcBorders>
              <w:top w:val="nil"/>
              <w:left w:val="nil"/>
              <w:bottom w:val="single" w:sz="8" w:space="0" w:color="auto"/>
              <w:right w:val="single" w:sz="8" w:space="0" w:color="auto"/>
            </w:tcBorders>
            <w:noWrap/>
            <w:vAlign w:val="center"/>
            <w:hideMark/>
          </w:tcPr>
          <w:p w14:paraId="3BBA9021"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827" w:type="dxa"/>
            <w:tcBorders>
              <w:top w:val="nil"/>
              <w:left w:val="nil"/>
              <w:bottom w:val="single" w:sz="8" w:space="0" w:color="auto"/>
              <w:right w:val="single" w:sz="8" w:space="0" w:color="auto"/>
            </w:tcBorders>
            <w:noWrap/>
            <w:vAlign w:val="center"/>
            <w:hideMark/>
          </w:tcPr>
          <w:p w14:paraId="7F381169"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r>
      <w:tr w:rsidR="00C25060" w:rsidRPr="0060328D" w14:paraId="1F784A8D" w14:textId="77777777" w:rsidTr="00C25060">
        <w:tc>
          <w:tcPr>
            <w:tcW w:w="2017" w:type="dxa"/>
            <w:tcBorders>
              <w:top w:val="nil"/>
              <w:left w:val="single" w:sz="8" w:space="0" w:color="auto"/>
              <w:bottom w:val="single" w:sz="8" w:space="0" w:color="auto"/>
              <w:right w:val="single" w:sz="8" w:space="0" w:color="auto"/>
            </w:tcBorders>
            <w:vAlign w:val="center"/>
            <w:hideMark/>
          </w:tcPr>
          <w:p w14:paraId="2C5E6B9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 Сервисного обслуживания, культурно-досуговой деятельности, технопарки</w:t>
            </w:r>
          </w:p>
        </w:tc>
        <w:tc>
          <w:tcPr>
            <w:tcW w:w="1381" w:type="dxa"/>
            <w:tcBorders>
              <w:top w:val="nil"/>
              <w:left w:val="nil"/>
              <w:bottom w:val="single" w:sz="8" w:space="0" w:color="auto"/>
              <w:right w:val="single" w:sz="8" w:space="0" w:color="auto"/>
            </w:tcBorders>
            <w:vAlign w:val="center"/>
            <w:hideMark/>
          </w:tcPr>
          <w:p w14:paraId="3D52BA6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18</w:t>
            </w:r>
          </w:p>
        </w:tc>
        <w:tc>
          <w:tcPr>
            <w:tcW w:w="790" w:type="dxa"/>
            <w:tcBorders>
              <w:top w:val="nil"/>
              <w:left w:val="nil"/>
              <w:bottom w:val="single" w:sz="8" w:space="0" w:color="auto"/>
              <w:right w:val="single" w:sz="8" w:space="0" w:color="auto"/>
            </w:tcBorders>
            <w:noWrap/>
            <w:vAlign w:val="center"/>
            <w:hideMark/>
          </w:tcPr>
          <w:p w14:paraId="29C6CC6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9,6</w:t>
            </w:r>
          </w:p>
        </w:tc>
        <w:tc>
          <w:tcPr>
            <w:tcW w:w="791" w:type="dxa"/>
            <w:tcBorders>
              <w:top w:val="nil"/>
              <w:left w:val="nil"/>
              <w:bottom w:val="single" w:sz="8" w:space="0" w:color="auto"/>
              <w:right w:val="single" w:sz="8" w:space="0" w:color="auto"/>
            </w:tcBorders>
            <w:noWrap/>
            <w:vAlign w:val="center"/>
            <w:hideMark/>
          </w:tcPr>
          <w:p w14:paraId="4A9B647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9,2</w:t>
            </w:r>
          </w:p>
        </w:tc>
        <w:tc>
          <w:tcPr>
            <w:tcW w:w="791" w:type="dxa"/>
            <w:tcBorders>
              <w:top w:val="nil"/>
              <w:left w:val="nil"/>
              <w:bottom w:val="single" w:sz="8" w:space="0" w:color="auto"/>
              <w:right w:val="single" w:sz="8" w:space="0" w:color="auto"/>
            </w:tcBorders>
            <w:noWrap/>
            <w:vAlign w:val="center"/>
            <w:hideMark/>
          </w:tcPr>
          <w:p w14:paraId="466A81D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8,8</w:t>
            </w:r>
          </w:p>
        </w:tc>
        <w:tc>
          <w:tcPr>
            <w:tcW w:w="791" w:type="dxa"/>
            <w:tcBorders>
              <w:top w:val="nil"/>
              <w:left w:val="nil"/>
              <w:bottom w:val="single" w:sz="8" w:space="0" w:color="auto"/>
              <w:right w:val="single" w:sz="8" w:space="0" w:color="auto"/>
            </w:tcBorders>
            <w:noWrap/>
            <w:vAlign w:val="center"/>
            <w:hideMark/>
          </w:tcPr>
          <w:p w14:paraId="7F04406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8,4</w:t>
            </w:r>
          </w:p>
        </w:tc>
        <w:tc>
          <w:tcPr>
            <w:tcW w:w="791" w:type="dxa"/>
            <w:tcBorders>
              <w:top w:val="nil"/>
              <w:left w:val="nil"/>
              <w:bottom w:val="single" w:sz="8" w:space="0" w:color="auto"/>
              <w:right w:val="single" w:sz="8" w:space="0" w:color="auto"/>
            </w:tcBorders>
            <w:noWrap/>
            <w:vAlign w:val="center"/>
            <w:hideMark/>
          </w:tcPr>
          <w:p w14:paraId="61271F0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8,4</w:t>
            </w:r>
          </w:p>
        </w:tc>
        <w:tc>
          <w:tcPr>
            <w:tcW w:w="791" w:type="dxa"/>
            <w:tcBorders>
              <w:top w:val="nil"/>
              <w:left w:val="nil"/>
              <w:bottom w:val="single" w:sz="8" w:space="0" w:color="auto"/>
              <w:right w:val="single" w:sz="8" w:space="0" w:color="auto"/>
            </w:tcBorders>
            <w:noWrap/>
            <w:vAlign w:val="center"/>
            <w:hideMark/>
          </w:tcPr>
          <w:p w14:paraId="34DD721C" w14:textId="77777777" w:rsidR="00C25060" w:rsidRPr="0060328D" w:rsidRDefault="00C25060" w:rsidP="005D03C3">
            <w:pPr>
              <w:spacing w:after="0" w:line="240" w:lineRule="auto"/>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c>
          <w:tcPr>
            <w:tcW w:w="791" w:type="dxa"/>
            <w:tcBorders>
              <w:top w:val="nil"/>
              <w:left w:val="nil"/>
              <w:bottom w:val="single" w:sz="8" w:space="0" w:color="auto"/>
              <w:right w:val="single" w:sz="8" w:space="0" w:color="auto"/>
            </w:tcBorders>
            <w:noWrap/>
            <w:vAlign w:val="center"/>
            <w:hideMark/>
          </w:tcPr>
          <w:p w14:paraId="2E6F629B" w14:textId="77777777" w:rsidR="00C25060" w:rsidRPr="0060328D" w:rsidRDefault="00C25060" w:rsidP="005D03C3">
            <w:pPr>
              <w:spacing w:after="0" w:line="240" w:lineRule="auto"/>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c>
          <w:tcPr>
            <w:tcW w:w="827" w:type="dxa"/>
            <w:tcBorders>
              <w:top w:val="nil"/>
              <w:left w:val="nil"/>
              <w:bottom w:val="single" w:sz="8" w:space="0" w:color="auto"/>
              <w:right w:val="single" w:sz="8" w:space="0" w:color="auto"/>
            </w:tcBorders>
            <w:noWrap/>
            <w:vAlign w:val="center"/>
            <w:hideMark/>
          </w:tcPr>
          <w:p w14:paraId="0226A443" w14:textId="77777777" w:rsidR="00C25060" w:rsidRPr="0060328D" w:rsidRDefault="00C25060" w:rsidP="005D03C3">
            <w:pPr>
              <w:spacing w:after="0" w:line="240" w:lineRule="auto"/>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r>
      <w:tr w:rsidR="00C25060" w:rsidRPr="0060328D" w14:paraId="69DCFFE3" w14:textId="77777777" w:rsidTr="00C25060">
        <w:tc>
          <w:tcPr>
            <w:tcW w:w="2017" w:type="dxa"/>
            <w:tcBorders>
              <w:top w:val="nil"/>
              <w:left w:val="single" w:sz="8" w:space="0" w:color="auto"/>
              <w:bottom w:val="single" w:sz="8" w:space="0" w:color="auto"/>
              <w:right w:val="single" w:sz="8" w:space="0" w:color="auto"/>
            </w:tcBorders>
            <w:vAlign w:val="center"/>
            <w:hideMark/>
          </w:tcPr>
          <w:p w14:paraId="64D0BD2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склады</w:t>
            </w:r>
          </w:p>
        </w:tc>
        <w:tc>
          <w:tcPr>
            <w:tcW w:w="1381" w:type="dxa"/>
            <w:tcBorders>
              <w:top w:val="nil"/>
              <w:left w:val="nil"/>
              <w:bottom w:val="single" w:sz="8" w:space="0" w:color="auto"/>
              <w:right w:val="single" w:sz="8" w:space="0" w:color="auto"/>
            </w:tcBorders>
            <w:vAlign w:val="center"/>
            <w:hideMark/>
          </w:tcPr>
          <w:p w14:paraId="36F50E9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16</w:t>
            </w:r>
          </w:p>
        </w:tc>
        <w:tc>
          <w:tcPr>
            <w:tcW w:w="790" w:type="dxa"/>
            <w:tcBorders>
              <w:top w:val="nil"/>
              <w:left w:val="nil"/>
              <w:bottom w:val="single" w:sz="8" w:space="0" w:color="auto"/>
              <w:right w:val="single" w:sz="8" w:space="0" w:color="auto"/>
            </w:tcBorders>
            <w:noWrap/>
            <w:vAlign w:val="center"/>
            <w:hideMark/>
          </w:tcPr>
          <w:p w14:paraId="723D314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9,1</w:t>
            </w:r>
          </w:p>
        </w:tc>
        <w:tc>
          <w:tcPr>
            <w:tcW w:w="791" w:type="dxa"/>
            <w:tcBorders>
              <w:top w:val="nil"/>
              <w:left w:val="nil"/>
              <w:bottom w:val="single" w:sz="8" w:space="0" w:color="auto"/>
              <w:right w:val="single" w:sz="8" w:space="0" w:color="auto"/>
            </w:tcBorders>
            <w:noWrap/>
            <w:vAlign w:val="center"/>
            <w:hideMark/>
          </w:tcPr>
          <w:p w14:paraId="309992F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8,8</w:t>
            </w:r>
          </w:p>
        </w:tc>
        <w:tc>
          <w:tcPr>
            <w:tcW w:w="791" w:type="dxa"/>
            <w:tcBorders>
              <w:top w:val="nil"/>
              <w:left w:val="nil"/>
              <w:bottom w:val="single" w:sz="8" w:space="0" w:color="auto"/>
              <w:right w:val="single" w:sz="8" w:space="0" w:color="auto"/>
            </w:tcBorders>
            <w:noWrap/>
            <w:vAlign w:val="center"/>
            <w:hideMark/>
          </w:tcPr>
          <w:p w14:paraId="0EA803E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8,4</w:t>
            </w:r>
          </w:p>
        </w:tc>
        <w:tc>
          <w:tcPr>
            <w:tcW w:w="791" w:type="dxa"/>
            <w:tcBorders>
              <w:top w:val="nil"/>
              <w:left w:val="nil"/>
              <w:bottom w:val="single" w:sz="8" w:space="0" w:color="auto"/>
              <w:right w:val="single" w:sz="8" w:space="0" w:color="auto"/>
            </w:tcBorders>
            <w:noWrap/>
            <w:vAlign w:val="center"/>
            <w:hideMark/>
          </w:tcPr>
          <w:p w14:paraId="5EAA2CD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w:t>
            </w:r>
          </w:p>
        </w:tc>
        <w:tc>
          <w:tcPr>
            <w:tcW w:w="791" w:type="dxa"/>
            <w:tcBorders>
              <w:top w:val="nil"/>
              <w:left w:val="nil"/>
              <w:bottom w:val="single" w:sz="8" w:space="0" w:color="auto"/>
              <w:right w:val="single" w:sz="8" w:space="0" w:color="auto"/>
            </w:tcBorders>
            <w:noWrap/>
            <w:vAlign w:val="center"/>
            <w:hideMark/>
          </w:tcPr>
          <w:p w14:paraId="4186832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w:t>
            </w:r>
          </w:p>
        </w:tc>
        <w:tc>
          <w:tcPr>
            <w:tcW w:w="791" w:type="dxa"/>
            <w:tcBorders>
              <w:top w:val="nil"/>
              <w:left w:val="nil"/>
              <w:bottom w:val="single" w:sz="8" w:space="0" w:color="auto"/>
              <w:right w:val="single" w:sz="8" w:space="0" w:color="auto"/>
            </w:tcBorders>
            <w:noWrap/>
            <w:vAlign w:val="center"/>
            <w:hideMark/>
          </w:tcPr>
          <w:p w14:paraId="60633E1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c>
          <w:tcPr>
            <w:tcW w:w="791" w:type="dxa"/>
            <w:tcBorders>
              <w:top w:val="nil"/>
              <w:left w:val="nil"/>
              <w:bottom w:val="single" w:sz="8" w:space="0" w:color="auto"/>
              <w:right w:val="single" w:sz="8" w:space="0" w:color="auto"/>
            </w:tcBorders>
            <w:noWrap/>
            <w:vAlign w:val="center"/>
            <w:hideMark/>
          </w:tcPr>
          <w:p w14:paraId="5A521C5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c>
          <w:tcPr>
            <w:tcW w:w="827" w:type="dxa"/>
            <w:tcBorders>
              <w:top w:val="nil"/>
              <w:left w:val="nil"/>
              <w:bottom w:val="single" w:sz="8" w:space="0" w:color="auto"/>
              <w:right w:val="single" w:sz="8" w:space="0" w:color="auto"/>
            </w:tcBorders>
            <w:noWrap/>
            <w:vAlign w:val="center"/>
            <w:hideMark/>
          </w:tcPr>
          <w:p w14:paraId="1B1759C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r>
      <w:tr w:rsidR="00C25060" w:rsidRPr="0060328D" w14:paraId="256CE7CB" w14:textId="77777777" w:rsidTr="00C25060">
        <w:tc>
          <w:tcPr>
            <w:tcW w:w="2017" w:type="dxa"/>
            <w:tcBorders>
              <w:top w:val="nil"/>
              <w:left w:val="single" w:sz="8" w:space="0" w:color="auto"/>
              <w:bottom w:val="single" w:sz="8" w:space="0" w:color="auto"/>
              <w:right w:val="single" w:sz="8" w:space="0" w:color="auto"/>
            </w:tcBorders>
            <w:vAlign w:val="center"/>
            <w:hideMark/>
          </w:tcPr>
          <w:p w14:paraId="5E518F5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 Административного назначения (офисы)</w:t>
            </w:r>
          </w:p>
        </w:tc>
        <w:tc>
          <w:tcPr>
            <w:tcW w:w="1381" w:type="dxa"/>
            <w:tcBorders>
              <w:top w:val="nil"/>
              <w:left w:val="nil"/>
              <w:bottom w:val="single" w:sz="8" w:space="0" w:color="auto"/>
              <w:right w:val="single" w:sz="8" w:space="0" w:color="auto"/>
            </w:tcBorders>
            <w:vAlign w:val="center"/>
            <w:hideMark/>
          </w:tcPr>
          <w:p w14:paraId="79F3E6D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18</w:t>
            </w:r>
          </w:p>
        </w:tc>
        <w:tc>
          <w:tcPr>
            <w:tcW w:w="790" w:type="dxa"/>
            <w:tcBorders>
              <w:top w:val="nil"/>
              <w:left w:val="nil"/>
              <w:bottom w:val="single" w:sz="8" w:space="0" w:color="auto"/>
              <w:right w:val="single" w:sz="8" w:space="0" w:color="auto"/>
            </w:tcBorders>
            <w:noWrap/>
            <w:vAlign w:val="center"/>
            <w:hideMark/>
          </w:tcPr>
          <w:p w14:paraId="1CEB02AC"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15,1</w:t>
            </w:r>
          </w:p>
        </w:tc>
        <w:tc>
          <w:tcPr>
            <w:tcW w:w="791" w:type="dxa"/>
            <w:tcBorders>
              <w:top w:val="nil"/>
              <w:left w:val="nil"/>
              <w:bottom w:val="single" w:sz="8" w:space="0" w:color="auto"/>
              <w:right w:val="single" w:sz="8" w:space="0" w:color="auto"/>
            </w:tcBorders>
            <w:noWrap/>
            <w:vAlign w:val="center"/>
            <w:hideMark/>
          </w:tcPr>
          <w:p w14:paraId="7ED2480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14,2</w:t>
            </w:r>
          </w:p>
        </w:tc>
        <w:tc>
          <w:tcPr>
            <w:tcW w:w="791" w:type="dxa"/>
            <w:tcBorders>
              <w:top w:val="nil"/>
              <w:left w:val="nil"/>
              <w:bottom w:val="single" w:sz="8" w:space="0" w:color="auto"/>
              <w:right w:val="single" w:sz="8" w:space="0" w:color="auto"/>
            </w:tcBorders>
            <w:noWrap/>
            <w:vAlign w:val="center"/>
            <w:hideMark/>
          </w:tcPr>
          <w:p w14:paraId="6422936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13,8</w:t>
            </w:r>
          </w:p>
        </w:tc>
        <w:tc>
          <w:tcPr>
            <w:tcW w:w="791" w:type="dxa"/>
            <w:tcBorders>
              <w:top w:val="nil"/>
              <w:left w:val="nil"/>
              <w:bottom w:val="single" w:sz="8" w:space="0" w:color="auto"/>
              <w:right w:val="single" w:sz="8" w:space="0" w:color="auto"/>
            </w:tcBorders>
            <w:noWrap/>
            <w:vAlign w:val="center"/>
            <w:hideMark/>
          </w:tcPr>
          <w:p w14:paraId="1D7CD1D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11,3</w:t>
            </w:r>
          </w:p>
        </w:tc>
        <w:tc>
          <w:tcPr>
            <w:tcW w:w="791" w:type="dxa"/>
            <w:tcBorders>
              <w:top w:val="nil"/>
              <w:left w:val="nil"/>
              <w:bottom w:val="single" w:sz="8" w:space="0" w:color="auto"/>
              <w:right w:val="single" w:sz="8" w:space="0" w:color="auto"/>
            </w:tcBorders>
            <w:noWrap/>
            <w:vAlign w:val="center"/>
            <w:hideMark/>
          </w:tcPr>
          <w:p w14:paraId="588C257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10</w:t>
            </w:r>
          </w:p>
        </w:tc>
        <w:tc>
          <w:tcPr>
            <w:tcW w:w="791" w:type="dxa"/>
            <w:tcBorders>
              <w:top w:val="nil"/>
              <w:left w:val="nil"/>
              <w:bottom w:val="single" w:sz="8" w:space="0" w:color="auto"/>
              <w:right w:val="single" w:sz="8" w:space="0" w:color="auto"/>
            </w:tcBorders>
            <w:noWrap/>
            <w:vAlign w:val="center"/>
            <w:hideMark/>
          </w:tcPr>
          <w:p w14:paraId="1386FF3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9,2</w:t>
            </w:r>
          </w:p>
        </w:tc>
        <w:tc>
          <w:tcPr>
            <w:tcW w:w="791" w:type="dxa"/>
            <w:tcBorders>
              <w:top w:val="nil"/>
              <w:left w:val="nil"/>
              <w:bottom w:val="single" w:sz="8" w:space="0" w:color="auto"/>
              <w:right w:val="single" w:sz="8" w:space="0" w:color="auto"/>
            </w:tcBorders>
            <w:noWrap/>
            <w:vAlign w:val="center"/>
            <w:hideMark/>
          </w:tcPr>
          <w:p w14:paraId="3CF9631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8,4</w:t>
            </w:r>
          </w:p>
        </w:tc>
        <w:tc>
          <w:tcPr>
            <w:tcW w:w="827" w:type="dxa"/>
            <w:tcBorders>
              <w:top w:val="nil"/>
              <w:left w:val="nil"/>
              <w:bottom w:val="single" w:sz="8" w:space="0" w:color="auto"/>
              <w:right w:val="single" w:sz="8" w:space="0" w:color="auto"/>
            </w:tcBorders>
            <w:noWrap/>
            <w:vAlign w:val="center"/>
            <w:hideMark/>
          </w:tcPr>
          <w:p w14:paraId="465AD367"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8,4</w:t>
            </w:r>
          </w:p>
        </w:tc>
      </w:tr>
    </w:tbl>
    <w:p w14:paraId="5E051443" w14:textId="77777777" w:rsidR="0084712D" w:rsidRPr="0060328D" w:rsidRDefault="0084712D" w:rsidP="0084712D">
      <w:pPr>
        <w:spacing w:after="0" w:line="360" w:lineRule="auto"/>
        <w:rPr>
          <w:rFonts w:ascii="Times New Roman" w:hAnsi="Times New Roman" w:cs="Times New Roman"/>
          <w:sz w:val="24"/>
          <w:szCs w:val="24"/>
          <w:lang w:val="en-US"/>
        </w:rPr>
      </w:pPr>
    </w:p>
    <w:p w14:paraId="03E72D0E" w14:textId="0E50525A" w:rsidR="0084712D" w:rsidRPr="0060328D" w:rsidRDefault="00C25060" w:rsidP="00B5461F">
      <w:pPr>
        <w:pStyle w:val="11ff3"/>
      </w:pPr>
      <w:r w:rsidRPr="0060328D">
        <w:t xml:space="preserve">Удельная базовая потребность зданий нового строительства в тепловой энергии на нужды отопления и вентиляции с учетом расчетной разности температур внутреннего и наружного воздуха на 1 </w:t>
      </w:r>
      <w:r w:rsidR="0025787F" w:rsidRPr="0025787F">
        <w:t>м</w:t>
      </w:r>
      <w:r w:rsidR="0025787F" w:rsidRPr="0025787F">
        <w:rPr>
          <w:vertAlign w:val="superscript"/>
        </w:rPr>
        <w:t>2</w:t>
      </w:r>
      <w:r w:rsidRPr="0060328D">
        <w:t xml:space="preserve"> общей площади при принятой для расчета высоте этажа приведены в таблице.</w:t>
      </w:r>
    </w:p>
    <w:p w14:paraId="56B815FA" w14:textId="10034822" w:rsidR="00C25060" w:rsidRPr="0060328D" w:rsidRDefault="00D263D9" w:rsidP="005D03C3">
      <w:pPr>
        <w:pStyle w:val="affffffffff6"/>
        <w:ind w:firstLine="0"/>
        <w:rPr>
          <w:rFonts w:ascii="Times New Roman" w:hAnsi="Times New Roman" w:cs="Times New Roman"/>
          <w:b/>
          <w:sz w:val="24"/>
          <w:szCs w:val="24"/>
        </w:rPr>
      </w:pPr>
      <w:bookmarkStart w:id="397" w:name="_Toc527946776"/>
      <w:r w:rsidRPr="0060328D">
        <w:rPr>
          <w:rFonts w:ascii="Times New Roman" w:hAnsi="Times New Roman" w:cs="Times New Roman"/>
          <w:b/>
          <w:sz w:val="24"/>
          <w:szCs w:val="24"/>
        </w:rPr>
        <w:t xml:space="preserve">Таблица 2.3,1.3 – </w:t>
      </w:r>
      <w:r w:rsidR="00C25060" w:rsidRPr="0060328D">
        <w:rPr>
          <w:rFonts w:ascii="Times New Roman" w:hAnsi="Times New Roman" w:cs="Times New Roman"/>
          <w:b/>
          <w:sz w:val="24"/>
          <w:szCs w:val="24"/>
        </w:rPr>
        <w:t>Удельная базовая потребность зданий нового строительства в тепловой мощности на нужды отопления и вентиляции ккал/(ч*</w:t>
      </w:r>
      <w:r w:rsidR="0025787F" w:rsidRPr="0025787F">
        <w:rPr>
          <w:rFonts w:ascii="Times New Roman" w:hAnsi="Times New Roman" w:cs="Times New Roman"/>
          <w:b/>
          <w:sz w:val="24"/>
          <w:szCs w:val="24"/>
        </w:rPr>
        <w:t>м</w:t>
      </w:r>
      <w:r w:rsidR="0025787F" w:rsidRPr="0025787F">
        <w:rPr>
          <w:rFonts w:ascii="Times New Roman" w:hAnsi="Times New Roman" w:cs="Times New Roman"/>
          <w:b/>
          <w:sz w:val="24"/>
          <w:szCs w:val="24"/>
          <w:vertAlign w:val="superscript"/>
        </w:rPr>
        <w:t>2</w:t>
      </w:r>
      <w:r w:rsidR="00C25060" w:rsidRPr="0060328D">
        <w:rPr>
          <w:rFonts w:ascii="Times New Roman" w:hAnsi="Times New Roman" w:cs="Times New Roman"/>
          <w:b/>
          <w:sz w:val="24"/>
          <w:szCs w:val="24"/>
        </w:rPr>
        <w:t>)</w:t>
      </w:r>
      <w:bookmarkEnd w:id="397"/>
    </w:p>
    <w:tbl>
      <w:tblPr>
        <w:tblW w:w="5000" w:type="pct"/>
        <w:tblLook w:val="04A0" w:firstRow="1" w:lastRow="0" w:firstColumn="1" w:lastColumn="0" w:noHBand="0" w:noVBand="1"/>
      </w:tblPr>
      <w:tblGrid>
        <w:gridCol w:w="1953"/>
        <w:gridCol w:w="860"/>
        <w:gridCol w:w="814"/>
        <w:gridCol w:w="814"/>
        <w:gridCol w:w="814"/>
        <w:gridCol w:w="814"/>
        <w:gridCol w:w="815"/>
        <w:gridCol w:w="815"/>
        <w:gridCol w:w="815"/>
        <w:gridCol w:w="822"/>
      </w:tblGrid>
      <w:tr w:rsidR="00C25060" w:rsidRPr="0060328D" w14:paraId="1B1BCC62" w14:textId="77777777" w:rsidTr="00A546A9">
        <w:trPr>
          <w:tblHeader/>
        </w:trPr>
        <w:tc>
          <w:tcPr>
            <w:tcW w:w="1011"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F2FF1E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Тип здания</w:t>
            </w:r>
          </w:p>
        </w:tc>
        <w:tc>
          <w:tcPr>
            <w:tcW w:w="465"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5F51A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Высота этажа</w:t>
            </w:r>
          </w:p>
        </w:tc>
        <w:tc>
          <w:tcPr>
            <w:tcW w:w="3524" w:type="pct"/>
            <w:gridSpan w:val="8"/>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6CCD4D4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Этажность здания</w:t>
            </w:r>
          </w:p>
        </w:tc>
      </w:tr>
      <w:tr w:rsidR="00C25060" w:rsidRPr="0060328D" w14:paraId="49DFE6D3" w14:textId="77777777" w:rsidTr="00A546A9">
        <w:trPr>
          <w:tblHeader/>
        </w:trPr>
        <w:tc>
          <w:tcPr>
            <w:tcW w:w="1011"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47C88AC"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465"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893E363"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14:paraId="2C87099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14:paraId="538770F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14:paraId="0E04C94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14:paraId="68A9BE8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4, 5</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14:paraId="52FFC4F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6, 7</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14:paraId="39343C3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8, 9</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14:paraId="23F6762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10, 11</w:t>
            </w:r>
          </w:p>
        </w:tc>
        <w:tc>
          <w:tcPr>
            <w:tcW w:w="445" w:type="pct"/>
            <w:tcBorders>
              <w:top w:val="nil"/>
              <w:left w:val="nil"/>
              <w:bottom w:val="single" w:sz="8" w:space="0" w:color="auto"/>
              <w:right w:val="single" w:sz="8" w:space="0" w:color="auto"/>
            </w:tcBorders>
            <w:shd w:val="clear" w:color="auto" w:fill="D9D9D9" w:themeFill="background1" w:themeFillShade="D9"/>
            <w:vAlign w:val="center"/>
            <w:hideMark/>
          </w:tcPr>
          <w:p w14:paraId="411E7E4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12 и выше</w:t>
            </w:r>
          </w:p>
        </w:tc>
      </w:tr>
      <w:tr w:rsidR="00C25060" w:rsidRPr="0060328D" w14:paraId="085C2EA0" w14:textId="77777777" w:rsidTr="00C25060">
        <w:tc>
          <w:tcPr>
            <w:tcW w:w="1011" w:type="pct"/>
            <w:tcBorders>
              <w:top w:val="nil"/>
              <w:left w:val="single" w:sz="8" w:space="0" w:color="auto"/>
              <w:bottom w:val="single" w:sz="8" w:space="0" w:color="auto"/>
              <w:right w:val="single" w:sz="8" w:space="0" w:color="auto"/>
            </w:tcBorders>
            <w:vAlign w:val="center"/>
            <w:hideMark/>
          </w:tcPr>
          <w:p w14:paraId="2DA715D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 Жилые многоквартирные, гостиницы, общежития</w:t>
            </w:r>
          </w:p>
        </w:tc>
        <w:tc>
          <w:tcPr>
            <w:tcW w:w="465" w:type="pct"/>
            <w:tcBorders>
              <w:top w:val="nil"/>
              <w:left w:val="nil"/>
              <w:bottom w:val="single" w:sz="8" w:space="0" w:color="auto"/>
              <w:right w:val="single" w:sz="8" w:space="0" w:color="auto"/>
            </w:tcBorders>
            <w:noWrap/>
            <w:vAlign w:val="center"/>
            <w:hideMark/>
          </w:tcPr>
          <w:p w14:paraId="7DFE26E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3,5</w:t>
            </w:r>
          </w:p>
        </w:tc>
        <w:tc>
          <w:tcPr>
            <w:tcW w:w="440" w:type="pct"/>
            <w:tcBorders>
              <w:top w:val="nil"/>
              <w:left w:val="nil"/>
              <w:bottom w:val="single" w:sz="8" w:space="0" w:color="auto"/>
              <w:right w:val="single" w:sz="8" w:space="0" w:color="auto"/>
            </w:tcBorders>
            <w:noWrap/>
            <w:vAlign w:val="center"/>
            <w:hideMark/>
          </w:tcPr>
          <w:p w14:paraId="1A28776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60,2</w:t>
            </w:r>
          </w:p>
        </w:tc>
        <w:tc>
          <w:tcPr>
            <w:tcW w:w="440" w:type="pct"/>
            <w:tcBorders>
              <w:top w:val="nil"/>
              <w:left w:val="nil"/>
              <w:bottom w:val="single" w:sz="8" w:space="0" w:color="auto"/>
              <w:right w:val="single" w:sz="8" w:space="0" w:color="auto"/>
            </w:tcBorders>
            <w:noWrap/>
            <w:vAlign w:val="center"/>
            <w:hideMark/>
          </w:tcPr>
          <w:p w14:paraId="1D7905C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54,8</w:t>
            </w:r>
          </w:p>
        </w:tc>
        <w:tc>
          <w:tcPr>
            <w:tcW w:w="440" w:type="pct"/>
            <w:tcBorders>
              <w:top w:val="nil"/>
              <w:left w:val="nil"/>
              <w:bottom w:val="single" w:sz="8" w:space="0" w:color="auto"/>
              <w:right w:val="single" w:sz="8" w:space="0" w:color="auto"/>
            </w:tcBorders>
            <w:noWrap/>
            <w:vAlign w:val="center"/>
            <w:hideMark/>
          </w:tcPr>
          <w:p w14:paraId="46DF83F3" w14:textId="77777777" w:rsidR="00C25060" w:rsidRPr="0060328D" w:rsidRDefault="00C25060" w:rsidP="005D03C3">
            <w:pPr>
              <w:spacing w:after="0" w:line="240" w:lineRule="auto"/>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c>
          <w:tcPr>
            <w:tcW w:w="440" w:type="pct"/>
            <w:tcBorders>
              <w:top w:val="nil"/>
              <w:left w:val="nil"/>
              <w:bottom w:val="single" w:sz="8" w:space="0" w:color="auto"/>
              <w:right w:val="single" w:sz="8" w:space="0" w:color="auto"/>
            </w:tcBorders>
            <w:noWrap/>
            <w:vAlign w:val="center"/>
            <w:hideMark/>
          </w:tcPr>
          <w:p w14:paraId="07D5E74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47,5</w:t>
            </w:r>
          </w:p>
        </w:tc>
        <w:tc>
          <w:tcPr>
            <w:tcW w:w="440" w:type="pct"/>
            <w:tcBorders>
              <w:top w:val="nil"/>
              <w:left w:val="nil"/>
              <w:bottom w:val="single" w:sz="8" w:space="0" w:color="auto"/>
              <w:right w:val="single" w:sz="8" w:space="0" w:color="auto"/>
            </w:tcBorders>
            <w:noWrap/>
            <w:vAlign w:val="center"/>
            <w:hideMark/>
          </w:tcPr>
          <w:p w14:paraId="34158A9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44,5</w:t>
            </w:r>
          </w:p>
        </w:tc>
        <w:tc>
          <w:tcPr>
            <w:tcW w:w="440" w:type="pct"/>
            <w:tcBorders>
              <w:top w:val="nil"/>
              <w:left w:val="nil"/>
              <w:bottom w:val="single" w:sz="8" w:space="0" w:color="auto"/>
              <w:right w:val="single" w:sz="8" w:space="0" w:color="auto"/>
            </w:tcBorders>
            <w:noWrap/>
            <w:vAlign w:val="center"/>
            <w:hideMark/>
          </w:tcPr>
          <w:p w14:paraId="3973BFB7"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42,2</w:t>
            </w:r>
          </w:p>
        </w:tc>
        <w:tc>
          <w:tcPr>
            <w:tcW w:w="440" w:type="pct"/>
            <w:tcBorders>
              <w:top w:val="nil"/>
              <w:left w:val="nil"/>
              <w:bottom w:val="single" w:sz="8" w:space="0" w:color="auto"/>
              <w:right w:val="single" w:sz="8" w:space="0" w:color="auto"/>
            </w:tcBorders>
            <w:noWrap/>
            <w:vAlign w:val="center"/>
            <w:hideMark/>
          </w:tcPr>
          <w:p w14:paraId="288EB40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39,9</w:t>
            </w:r>
          </w:p>
        </w:tc>
        <w:tc>
          <w:tcPr>
            <w:tcW w:w="445" w:type="pct"/>
            <w:tcBorders>
              <w:top w:val="nil"/>
              <w:left w:val="nil"/>
              <w:bottom w:val="single" w:sz="8" w:space="0" w:color="auto"/>
              <w:right w:val="single" w:sz="8" w:space="0" w:color="auto"/>
            </w:tcBorders>
            <w:noWrap/>
            <w:vAlign w:val="center"/>
            <w:hideMark/>
          </w:tcPr>
          <w:p w14:paraId="059D8DF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38,4</w:t>
            </w:r>
          </w:p>
        </w:tc>
      </w:tr>
      <w:tr w:rsidR="00C25060" w:rsidRPr="0060328D" w14:paraId="25A991E8" w14:textId="77777777" w:rsidTr="00C25060">
        <w:tc>
          <w:tcPr>
            <w:tcW w:w="1011" w:type="pct"/>
            <w:vMerge w:val="restart"/>
            <w:tcBorders>
              <w:top w:val="nil"/>
              <w:left w:val="single" w:sz="8" w:space="0" w:color="auto"/>
              <w:bottom w:val="single" w:sz="8" w:space="0" w:color="000000"/>
              <w:right w:val="single" w:sz="8" w:space="0" w:color="auto"/>
            </w:tcBorders>
            <w:vAlign w:val="center"/>
            <w:hideMark/>
          </w:tcPr>
          <w:p w14:paraId="5375673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 Общественные, кроме перечисленных в строках 3-6</w:t>
            </w:r>
          </w:p>
        </w:tc>
        <w:tc>
          <w:tcPr>
            <w:tcW w:w="465" w:type="pct"/>
            <w:tcBorders>
              <w:top w:val="nil"/>
              <w:left w:val="nil"/>
              <w:bottom w:val="single" w:sz="8" w:space="0" w:color="auto"/>
              <w:right w:val="single" w:sz="8" w:space="0" w:color="auto"/>
            </w:tcBorders>
            <w:noWrap/>
            <w:vAlign w:val="center"/>
            <w:hideMark/>
          </w:tcPr>
          <w:p w14:paraId="5A04D66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14:paraId="06A24D8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w:t>
            </w:r>
            <w:r w:rsidR="003E7239" w:rsidRPr="0060328D">
              <w:rPr>
                <w:rFonts w:ascii="Times New Roman" w:hAnsi="Times New Roman" w:cs="Times New Roman"/>
                <w:color w:val="000000"/>
                <w:sz w:val="20"/>
                <w:szCs w:val="20"/>
              </w:rPr>
              <w:t>1,662</w:t>
            </w:r>
          </w:p>
        </w:tc>
        <w:tc>
          <w:tcPr>
            <w:tcW w:w="440" w:type="pct"/>
            <w:tcBorders>
              <w:top w:val="nil"/>
              <w:left w:val="nil"/>
              <w:bottom w:val="single" w:sz="8" w:space="0" w:color="auto"/>
              <w:right w:val="single" w:sz="8" w:space="0" w:color="auto"/>
            </w:tcBorders>
            <w:noWrap/>
            <w:vAlign w:val="center"/>
            <w:hideMark/>
          </w:tcPr>
          <w:p w14:paraId="1B85875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47,7</w:t>
            </w:r>
          </w:p>
        </w:tc>
        <w:tc>
          <w:tcPr>
            <w:tcW w:w="440" w:type="pct"/>
            <w:tcBorders>
              <w:top w:val="nil"/>
              <w:left w:val="nil"/>
              <w:bottom w:val="single" w:sz="8" w:space="0" w:color="auto"/>
              <w:right w:val="single" w:sz="8" w:space="0" w:color="auto"/>
            </w:tcBorders>
            <w:noWrap/>
            <w:vAlign w:val="center"/>
            <w:hideMark/>
          </w:tcPr>
          <w:p w14:paraId="6CA5F72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45,2</w:t>
            </w:r>
          </w:p>
        </w:tc>
        <w:tc>
          <w:tcPr>
            <w:tcW w:w="440" w:type="pct"/>
            <w:tcBorders>
              <w:top w:val="nil"/>
              <w:left w:val="nil"/>
              <w:bottom w:val="single" w:sz="8" w:space="0" w:color="auto"/>
              <w:right w:val="single" w:sz="8" w:space="0" w:color="auto"/>
            </w:tcBorders>
            <w:noWrap/>
            <w:vAlign w:val="center"/>
            <w:hideMark/>
          </w:tcPr>
          <w:p w14:paraId="3606CE16"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40,2</w:t>
            </w:r>
          </w:p>
        </w:tc>
        <w:tc>
          <w:tcPr>
            <w:tcW w:w="440" w:type="pct"/>
            <w:tcBorders>
              <w:top w:val="nil"/>
              <w:left w:val="nil"/>
              <w:bottom w:val="single" w:sz="8" w:space="0" w:color="auto"/>
              <w:right w:val="single" w:sz="8" w:space="0" w:color="auto"/>
            </w:tcBorders>
            <w:noWrap/>
            <w:vAlign w:val="center"/>
            <w:hideMark/>
          </w:tcPr>
          <w:p w14:paraId="3E1CE9D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38,9</w:t>
            </w:r>
          </w:p>
        </w:tc>
        <w:tc>
          <w:tcPr>
            <w:tcW w:w="440" w:type="pct"/>
            <w:tcBorders>
              <w:top w:val="nil"/>
              <w:left w:val="nil"/>
              <w:bottom w:val="single" w:sz="8" w:space="0" w:color="auto"/>
              <w:right w:val="single" w:sz="8" w:space="0" w:color="auto"/>
            </w:tcBorders>
            <w:noWrap/>
            <w:vAlign w:val="center"/>
            <w:hideMark/>
          </w:tcPr>
          <w:p w14:paraId="76440B16"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37,1</w:t>
            </w:r>
          </w:p>
        </w:tc>
        <w:tc>
          <w:tcPr>
            <w:tcW w:w="440" w:type="pct"/>
            <w:tcBorders>
              <w:top w:val="nil"/>
              <w:left w:val="nil"/>
              <w:bottom w:val="single" w:sz="8" w:space="0" w:color="auto"/>
              <w:right w:val="single" w:sz="8" w:space="0" w:color="auto"/>
            </w:tcBorders>
            <w:noWrap/>
            <w:vAlign w:val="center"/>
            <w:hideMark/>
          </w:tcPr>
          <w:p w14:paraId="2B6A425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35,1</w:t>
            </w:r>
          </w:p>
        </w:tc>
        <w:tc>
          <w:tcPr>
            <w:tcW w:w="445" w:type="pct"/>
            <w:tcBorders>
              <w:top w:val="nil"/>
              <w:left w:val="nil"/>
              <w:bottom w:val="single" w:sz="8" w:space="0" w:color="auto"/>
              <w:right w:val="single" w:sz="8" w:space="0" w:color="auto"/>
            </w:tcBorders>
            <w:noWrap/>
            <w:vAlign w:val="center"/>
            <w:hideMark/>
          </w:tcPr>
          <w:p w14:paraId="26805E2C"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33,7</w:t>
            </w:r>
          </w:p>
        </w:tc>
      </w:tr>
      <w:tr w:rsidR="00C25060" w:rsidRPr="0060328D" w14:paraId="63E4DE4D" w14:textId="77777777" w:rsidTr="00C25060">
        <w:tc>
          <w:tcPr>
            <w:tcW w:w="1011" w:type="pct"/>
            <w:vMerge/>
            <w:tcBorders>
              <w:top w:val="nil"/>
              <w:left w:val="single" w:sz="8" w:space="0" w:color="auto"/>
              <w:bottom w:val="single" w:sz="8" w:space="0" w:color="000000"/>
              <w:right w:val="single" w:sz="8" w:space="0" w:color="auto"/>
            </w:tcBorders>
            <w:vAlign w:val="center"/>
            <w:hideMark/>
          </w:tcPr>
          <w:p w14:paraId="754F358A"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14:paraId="7AC5DB2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noWrap/>
            <w:vAlign w:val="center"/>
            <w:hideMark/>
          </w:tcPr>
          <w:p w14:paraId="13764AD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105,5</w:t>
            </w:r>
          </w:p>
        </w:tc>
        <w:tc>
          <w:tcPr>
            <w:tcW w:w="440" w:type="pct"/>
            <w:tcBorders>
              <w:top w:val="nil"/>
              <w:left w:val="nil"/>
              <w:bottom w:val="single" w:sz="8" w:space="0" w:color="auto"/>
              <w:right w:val="single" w:sz="8" w:space="0" w:color="auto"/>
            </w:tcBorders>
            <w:noWrap/>
            <w:vAlign w:val="center"/>
            <w:hideMark/>
          </w:tcPr>
          <w:p w14:paraId="3C2270A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95,3</w:t>
            </w:r>
          </w:p>
        </w:tc>
        <w:tc>
          <w:tcPr>
            <w:tcW w:w="440" w:type="pct"/>
            <w:tcBorders>
              <w:top w:val="nil"/>
              <w:left w:val="nil"/>
              <w:bottom w:val="single" w:sz="8" w:space="0" w:color="auto"/>
              <w:right w:val="single" w:sz="8" w:space="0" w:color="auto"/>
            </w:tcBorders>
            <w:noWrap/>
            <w:vAlign w:val="center"/>
            <w:hideMark/>
          </w:tcPr>
          <w:p w14:paraId="1047856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90,4</w:t>
            </w:r>
          </w:p>
        </w:tc>
        <w:tc>
          <w:tcPr>
            <w:tcW w:w="440" w:type="pct"/>
            <w:tcBorders>
              <w:top w:val="nil"/>
              <w:left w:val="nil"/>
              <w:bottom w:val="single" w:sz="8" w:space="0" w:color="auto"/>
              <w:right w:val="single" w:sz="8" w:space="0" w:color="auto"/>
            </w:tcBorders>
            <w:noWrap/>
            <w:vAlign w:val="center"/>
            <w:hideMark/>
          </w:tcPr>
          <w:p w14:paraId="22D509F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80,4</w:t>
            </w:r>
          </w:p>
        </w:tc>
        <w:tc>
          <w:tcPr>
            <w:tcW w:w="440" w:type="pct"/>
            <w:tcBorders>
              <w:top w:val="nil"/>
              <w:left w:val="nil"/>
              <w:bottom w:val="single" w:sz="8" w:space="0" w:color="auto"/>
              <w:right w:val="single" w:sz="8" w:space="0" w:color="auto"/>
            </w:tcBorders>
            <w:noWrap/>
            <w:vAlign w:val="center"/>
            <w:hideMark/>
          </w:tcPr>
          <w:p w14:paraId="61EB60B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77,8</w:t>
            </w:r>
          </w:p>
        </w:tc>
        <w:tc>
          <w:tcPr>
            <w:tcW w:w="440" w:type="pct"/>
            <w:tcBorders>
              <w:top w:val="nil"/>
              <w:left w:val="nil"/>
              <w:bottom w:val="single" w:sz="8" w:space="0" w:color="auto"/>
              <w:right w:val="single" w:sz="8" w:space="0" w:color="auto"/>
            </w:tcBorders>
            <w:noWrap/>
            <w:vAlign w:val="center"/>
            <w:hideMark/>
          </w:tcPr>
          <w:p w14:paraId="1DEABB4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74,1</w:t>
            </w:r>
          </w:p>
        </w:tc>
        <w:tc>
          <w:tcPr>
            <w:tcW w:w="440" w:type="pct"/>
            <w:tcBorders>
              <w:top w:val="nil"/>
              <w:left w:val="nil"/>
              <w:bottom w:val="single" w:sz="8" w:space="0" w:color="auto"/>
              <w:right w:val="single" w:sz="8" w:space="0" w:color="auto"/>
            </w:tcBorders>
            <w:noWrap/>
            <w:vAlign w:val="center"/>
            <w:hideMark/>
          </w:tcPr>
          <w:p w14:paraId="511F685C"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70,2</w:t>
            </w:r>
          </w:p>
        </w:tc>
        <w:tc>
          <w:tcPr>
            <w:tcW w:w="445" w:type="pct"/>
            <w:tcBorders>
              <w:top w:val="nil"/>
              <w:left w:val="nil"/>
              <w:bottom w:val="single" w:sz="8" w:space="0" w:color="auto"/>
              <w:right w:val="single" w:sz="8" w:space="0" w:color="auto"/>
            </w:tcBorders>
            <w:noWrap/>
            <w:vAlign w:val="center"/>
            <w:hideMark/>
          </w:tcPr>
          <w:p w14:paraId="3CF37BE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67,4</w:t>
            </w:r>
          </w:p>
        </w:tc>
      </w:tr>
      <w:tr w:rsidR="00C25060" w:rsidRPr="0060328D" w14:paraId="184E19DF" w14:textId="77777777" w:rsidTr="00C25060">
        <w:tc>
          <w:tcPr>
            <w:tcW w:w="1011" w:type="pct"/>
            <w:vMerge/>
            <w:tcBorders>
              <w:top w:val="nil"/>
              <w:left w:val="single" w:sz="8" w:space="0" w:color="auto"/>
              <w:bottom w:val="single" w:sz="8" w:space="0" w:color="000000"/>
              <w:right w:val="single" w:sz="8" w:space="0" w:color="auto"/>
            </w:tcBorders>
            <w:vAlign w:val="center"/>
            <w:hideMark/>
          </w:tcPr>
          <w:p w14:paraId="5E310F34"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14:paraId="1B2138E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12</w:t>
            </w:r>
          </w:p>
        </w:tc>
        <w:tc>
          <w:tcPr>
            <w:tcW w:w="440" w:type="pct"/>
            <w:tcBorders>
              <w:top w:val="nil"/>
              <w:left w:val="nil"/>
              <w:bottom w:val="single" w:sz="8" w:space="0" w:color="auto"/>
              <w:right w:val="single" w:sz="8" w:space="0" w:color="auto"/>
            </w:tcBorders>
            <w:noWrap/>
            <w:vAlign w:val="center"/>
            <w:hideMark/>
          </w:tcPr>
          <w:p w14:paraId="6491995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211</w:t>
            </w:r>
          </w:p>
        </w:tc>
        <w:tc>
          <w:tcPr>
            <w:tcW w:w="440" w:type="pct"/>
            <w:tcBorders>
              <w:top w:val="nil"/>
              <w:left w:val="nil"/>
              <w:bottom w:val="single" w:sz="8" w:space="0" w:color="auto"/>
              <w:right w:val="single" w:sz="8" w:space="0" w:color="auto"/>
            </w:tcBorders>
            <w:noWrap/>
            <w:vAlign w:val="center"/>
            <w:hideMark/>
          </w:tcPr>
          <w:p w14:paraId="40B37B4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190,7</w:t>
            </w:r>
          </w:p>
        </w:tc>
        <w:tc>
          <w:tcPr>
            <w:tcW w:w="440" w:type="pct"/>
            <w:tcBorders>
              <w:top w:val="nil"/>
              <w:left w:val="nil"/>
              <w:bottom w:val="single" w:sz="8" w:space="0" w:color="auto"/>
              <w:right w:val="single" w:sz="8" w:space="0" w:color="auto"/>
            </w:tcBorders>
            <w:noWrap/>
            <w:vAlign w:val="center"/>
            <w:hideMark/>
          </w:tcPr>
          <w:p w14:paraId="408C941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180,7</w:t>
            </w:r>
          </w:p>
        </w:tc>
        <w:tc>
          <w:tcPr>
            <w:tcW w:w="440" w:type="pct"/>
            <w:tcBorders>
              <w:top w:val="nil"/>
              <w:left w:val="nil"/>
              <w:bottom w:val="single" w:sz="8" w:space="0" w:color="auto"/>
              <w:right w:val="single" w:sz="8" w:space="0" w:color="auto"/>
            </w:tcBorders>
            <w:noWrap/>
            <w:vAlign w:val="center"/>
            <w:hideMark/>
          </w:tcPr>
          <w:p w14:paraId="6C199BD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160,8</w:t>
            </w:r>
          </w:p>
        </w:tc>
        <w:tc>
          <w:tcPr>
            <w:tcW w:w="440" w:type="pct"/>
            <w:tcBorders>
              <w:top w:val="nil"/>
              <w:left w:val="nil"/>
              <w:bottom w:val="single" w:sz="8" w:space="0" w:color="auto"/>
              <w:right w:val="single" w:sz="8" w:space="0" w:color="auto"/>
            </w:tcBorders>
            <w:noWrap/>
            <w:vAlign w:val="center"/>
            <w:hideMark/>
          </w:tcPr>
          <w:p w14:paraId="2D7C08A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155,6</w:t>
            </w:r>
          </w:p>
        </w:tc>
        <w:tc>
          <w:tcPr>
            <w:tcW w:w="440" w:type="pct"/>
            <w:tcBorders>
              <w:top w:val="nil"/>
              <w:left w:val="nil"/>
              <w:bottom w:val="single" w:sz="8" w:space="0" w:color="auto"/>
              <w:right w:val="single" w:sz="8" w:space="0" w:color="auto"/>
            </w:tcBorders>
            <w:noWrap/>
            <w:vAlign w:val="center"/>
            <w:hideMark/>
          </w:tcPr>
          <w:p w14:paraId="0A65CE0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148,2</w:t>
            </w:r>
          </w:p>
        </w:tc>
        <w:tc>
          <w:tcPr>
            <w:tcW w:w="440" w:type="pct"/>
            <w:tcBorders>
              <w:top w:val="nil"/>
              <w:left w:val="nil"/>
              <w:bottom w:val="single" w:sz="8" w:space="0" w:color="auto"/>
              <w:right w:val="single" w:sz="8" w:space="0" w:color="auto"/>
            </w:tcBorders>
            <w:noWrap/>
            <w:vAlign w:val="center"/>
            <w:hideMark/>
          </w:tcPr>
          <w:p w14:paraId="7E9CF18C"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140,4</w:t>
            </w:r>
          </w:p>
        </w:tc>
        <w:tc>
          <w:tcPr>
            <w:tcW w:w="445" w:type="pct"/>
            <w:tcBorders>
              <w:top w:val="nil"/>
              <w:left w:val="nil"/>
              <w:bottom w:val="single" w:sz="8" w:space="0" w:color="auto"/>
              <w:right w:val="single" w:sz="8" w:space="0" w:color="auto"/>
            </w:tcBorders>
            <w:noWrap/>
            <w:vAlign w:val="center"/>
            <w:hideMark/>
          </w:tcPr>
          <w:p w14:paraId="65EB8B5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134,8</w:t>
            </w:r>
          </w:p>
        </w:tc>
      </w:tr>
      <w:tr w:rsidR="00C25060" w:rsidRPr="0060328D" w14:paraId="3F197D65" w14:textId="77777777" w:rsidTr="00C25060">
        <w:tc>
          <w:tcPr>
            <w:tcW w:w="1011" w:type="pct"/>
            <w:tcBorders>
              <w:top w:val="nil"/>
              <w:left w:val="single" w:sz="8" w:space="0" w:color="auto"/>
              <w:bottom w:val="single" w:sz="8" w:space="0" w:color="auto"/>
              <w:right w:val="single" w:sz="8" w:space="0" w:color="auto"/>
            </w:tcBorders>
            <w:vAlign w:val="center"/>
            <w:hideMark/>
          </w:tcPr>
          <w:p w14:paraId="0743448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 Поликлиники и лечебные учреждения, дома-интернаты</w:t>
            </w:r>
          </w:p>
        </w:tc>
        <w:tc>
          <w:tcPr>
            <w:tcW w:w="465" w:type="pct"/>
            <w:tcBorders>
              <w:top w:val="nil"/>
              <w:left w:val="nil"/>
              <w:bottom w:val="single" w:sz="8" w:space="0" w:color="auto"/>
              <w:right w:val="single" w:sz="8" w:space="0" w:color="auto"/>
            </w:tcBorders>
            <w:noWrap/>
            <w:vAlign w:val="center"/>
            <w:hideMark/>
          </w:tcPr>
          <w:p w14:paraId="3AA796B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14:paraId="4A4E2833" w14:textId="5FB3DA1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w:t>
            </w:r>
            <w:r w:rsidR="00E54988" w:rsidRPr="0060328D">
              <w:rPr>
                <w:rFonts w:ascii="Times New Roman" w:hAnsi="Times New Roman" w:cs="Times New Roman"/>
                <w:color w:val="000000"/>
                <w:sz w:val="20"/>
                <w:szCs w:val="20"/>
              </w:rPr>
              <w:t>1,4</w:t>
            </w:r>
          </w:p>
        </w:tc>
        <w:tc>
          <w:tcPr>
            <w:tcW w:w="440" w:type="pct"/>
            <w:tcBorders>
              <w:top w:val="nil"/>
              <w:left w:val="nil"/>
              <w:bottom w:val="single" w:sz="8" w:space="0" w:color="auto"/>
              <w:right w:val="single" w:sz="8" w:space="0" w:color="auto"/>
            </w:tcBorders>
            <w:noWrap/>
            <w:vAlign w:val="center"/>
            <w:hideMark/>
          </w:tcPr>
          <w:p w14:paraId="3369031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43,4</w:t>
            </w:r>
          </w:p>
        </w:tc>
        <w:tc>
          <w:tcPr>
            <w:tcW w:w="440" w:type="pct"/>
            <w:tcBorders>
              <w:top w:val="nil"/>
              <w:left w:val="nil"/>
              <w:bottom w:val="single" w:sz="8" w:space="0" w:color="auto"/>
              <w:right w:val="single" w:sz="8" w:space="0" w:color="auto"/>
            </w:tcBorders>
            <w:noWrap/>
            <w:vAlign w:val="center"/>
            <w:hideMark/>
          </w:tcPr>
          <w:p w14:paraId="5EA79B8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42,1</w:t>
            </w:r>
          </w:p>
        </w:tc>
        <w:tc>
          <w:tcPr>
            <w:tcW w:w="440" w:type="pct"/>
            <w:tcBorders>
              <w:top w:val="nil"/>
              <w:left w:val="nil"/>
              <w:bottom w:val="single" w:sz="8" w:space="0" w:color="auto"/>
              <w:right w:val="single" w:sz="8" w:space="0" w:color="auto"/>
            </w:tcBorders>
            <w:noWrap/>
            <w:vAlign w:val="center"/>
            <w:hideMark/>
          </w:tcPr>
          <w:p w14:paraId="5F05BF7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40,7</w:t>
            </w:r>
          </w:p>
        </w:tc>
        <w:tc>
          <w:tcPr>
            <w:tcW w:w="440" w:type="pct"/>
            <w:tcBorders>
              <w:top w:val="nil"/>
              <w:left w:val="nil"/>
              <w:bottom w:val="single" w:sz="8" w:space="0" w:color="auto"/>
              <w:right w:val="single" w:sz="8" w:space="0" w:color="auto"/>
            </w:tcBorders>
            <w:noWrap/>
            <w:vAlign w:val="center"/>
            <w:hideMark/>
          </w:tcPr>
          <w:p w14:paraId="7A90028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39,5</w:t>
            </w:r>
          </w:p>
        </w:tc>
        <w:tc>
          <w:tcPr>
            <w:tcW w:w="440" w:type="pct"/>
            <w:tcBorders>
              <w:top w:val="nil"/>
              <w:left w:val="nil"/>
              <w:bottom w:val="single" w:sz="8" w:space="0" w:color="auto"/>
              <w:right w:val="single" w:sz="8" w:space="0" w:color="auto"/>
            </w:tcBorders>
            <w:noWrap/>
            <w:vAlign w:val="center"/>
            <w:hideMark/>
          </w:tcPr>
          <w:p w14:paraId="01BD4F3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38,1</w:t>
            </w:r>
          </w:p>
        </w:tc>
        <w:tc>
          <w:tcPr>
            <w:tcW w:w="440" w:type="pct"/>
            <w:tcBorders>
              <w:top w:val="nil"/>
              <w:left w:val="nil"/>
              <w:bottom w:val="single" w:sz="8" w:space="0" w:color="auto"/>
              <w:right w:val="single" w:sz="8" w:space="0" w:color="auto"/>
            </w:tcBorders>
            <w:noWrap/>
            <w:vAlign w:val="center"/>
            <w:hideMark/>
          </w:tcPr>
          <w:p w14:paraId="5694623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36,8</w:t>
            </w:r>
          </w:p>
        </w:tc>
        <w:tc>
          <w:tcPr>
            <w:tcW w:w="445" w:type="pct"/>
            <w:tcBorders>
              <w:top w:val="nil"/>
              <w:left w:val="nil"/>
              <w:bottom w:val="single" w:sz="8" w:space="0" w:color="auto"/>
              <w:right w:val="single" w:sz="8" w:space="0" w:color="auto"/>
            </w:tcBorders>
            <w:noWrap/>
            <w:vAlign w:val="center"/>
            <w:hideMark/>
          </w:tcPr>
          <w:p w14:paraId="1588E08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35,3</w:t>
            </w:r>
          </w:p>
        </w:tc>
      </w:tr>
      <w:tr w:rsidR="00C25060" w:rsidRPr="0060328D" w14:paraId="09958CBB" w14:textId="77777777" w:rsidTr="00C25060">
        <w:tc>
          <w:tcPr>
            <w:tcW w:w="1011" w:type="pct"/>
            <w:tcBorders>
              <w:top w:val="nil"/>
              <w:left w:val="single" w:sz="8" w:space="0" w:color="auto"/>
              <w:bottom w:val="single" w:sz="8" w:space="0" w:color="auto"/>
              <w:right w:val="single" w:sz="8" w:space="0" w:color="auto"/>
            </w:tcBorders>
            <w:vAlign w:val="center"/>
            <w:hideMark/>
          </w:tcPr>
          <w:p w14:paraId="4FEC5EF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 Дошкольные учреждения, хосписы</w:t>
            </w:r>
          </w:p>
        </w:tc>
        <w:tc>
          <w:tcPr>
            <w:tcW w:w="465" w:type="pct"/>
            <w:tcBorders>
              <w:top w:val="nil"/>
              <w:left w:val="nil"/>
              <w:bottom w:val="single" w:sz="8" w:space="0" w:color="auto"/>
              <w:right w:val="single" w:sz="8" w:space="0" w:color="auto"/>
            </w:tcBorders>
            <w:noWrap/>
            <w:vAlign w:val="center"/>
            <w:hideMark/>
          </w:tcPr>
          <w:p w14:paraId="3A02EF76"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14:paraId="1DA94647"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60,5</w:t>
            </w:r>
          </w:p>
        </w:tc>
        <w:tc>
          <w:tcPr>
            <w:tcW w:w="440" w:type="pct"/>
            <w:tcBorders>
              <w:top w:val="nil"/>
              <w:left w:val="nil"/>
              <w:bottom w:val="single" w:sz="8" w:space="0" w:color="auto"/>
              <w:right w:val="single" w:sz="8" w:space="0" w:color="auto"/>
            </w:tcBorders>
            <w:noWrap/>
            <w:vAlign w:val="center"/>
            <w:hideMark/>
          </w:tcPr>
          <w:p w14:paraId="01F9E56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60,5</w:t>
            </w:r>
          </w:p>
        </w:tc>
        <w:tc>
          <w:tcPr>
            <w:tcW w:w="440" w:type="pct"/>
            <w:tcBorders>
              <w:top w:val="nil"/>
              <w:left w:val="nil"/>
              <w:bottom w:val="single" w:sz="8" w:space="0" w:color="auto"/>
              <w:right w:val="single" w:sz="8" w:space="0" w:color="auto"/>
            </w:tcBorders>
            <w:noWrap/>
            <w:vAlign w:val="center"/>
            <w:hideMark/>
          </w:tcPr>
          <w:p w14:paraId="6AE2E24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60,5</w:t>
            </w:r>
          </w:p>
        </w:tc>
        <w:tc>
          <w:tcPr>
            <w:tcW w:w="440" w:type="pct"/>
            <w:tcBorders>
              <w:top w:val="nil"/>
              <w:left w:val="nil"/>
              <w:bottom w:val="single" w:sz="8" w:space="0" w:color="auto"/>
              <w:right w:val="single" w:sz="8" w:space="0" w:color="auto"/>
            </w:tcBorders>
            <w:noWrap/>
            <w:vAlign w:val="center"/>
            <w:hideMark/>
          </w:tcPr>
          <w:p w14:paraId="1D0ED426"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14:paraId="5CED7C0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14:paraId="1DBB608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14:paraId="3871C71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c>
          <w:tcPr>
            <w:tcW w:w="445" w:type="pct"/>
            <w:tcBorders>
              <w:top w:val="nil"/>
              <w:left w:val="nil"/>
              <w:bottom w:val="single" w:sz="8" w:space="0" w:color="auto"/>
              <w:right w:val="single" w:sz="8" w:space="0" w:color="auto"/>
            </w:tcBorders>
            <w:noWrap/>
            <w:vAlign w:val="center"/>
            <w:hideMark/>
          </w:tcPr>
          <w:p w14:paraId="7FEEDCB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r>
      <w:tr w:rsidR="00C25060" w:rsidRPr="0060328D" w14:paraId="443DE90C" w14:textId="77777777" w:rsidTr="00C25060">
        <w:tc>
          <w:tcPr>
            <w:tcW w:w="1011" w:type="pct"/>
            <w:vMerge w:val="restart"/>
            <w:tcBorders>
              <w:top w:val="nil"/>
              <w:left w:val="single" w:sz="8" w:space="0" w:color="auto"/>
              <w:bottom w:val="single" w:sz="8" w:space="0" w:color="000000"/>
              <w:right w:val="single" w:sz="8" w:space="0" w:color="auto"/>
            </w:tcBorders>
            <w:vAlign w:val="center"/>
            <w:hideMark/>
          </w:tcPr>
          <w:p w14:paraId="4944A35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 Сервисного обслуживания, культурно-досуговой деятельности, технопарки,</w:t>
            </w:r>
          </w:p>
        </w:tc>
        <w:tc>
          <w:tcPr>
            <w:tcW w:w="465" w:type="pct"/>
            <w:tcBorders>
              <w:top w:val="nil"/>
              <w:left w:val="nil"/>
              <w:bottom w:val="single" w:sz="8" w:space="0" w:color="auto"/>
              <w:right w:val="single" w:sz="8" w:space="0" w:color="auto"/>
            </w:tcBorders>
            <w:noWrap/>
            <w:vAlign w:val="center"/>
            <w:hideMark/>
          </w:tcPr>
          <w:p w14:paraId="693B56C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14:paraId="247C50F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28,8</w:t>
            </w:r>
          </w:p>
        </w:tc>
        <w:tc>
          <w:tcPr>
            <w:tcW w:w="440" w:type="pct"/>
            <w:tcBorders>
              <w:top w:val="nil"/>
              <w:left w:val="nil"/>
              <w:bottom w:val="single" w:sz="8" w:space="0" w:color="auto"/>
              <w:right w:val="single" w:sz="8" w:space="0" w:color="auto"/>
            </w:tcBorders>
            <w:noWrap/>
            <w:vAlign w:val="center"/>
            <w:hideMark/>
          </w:tcPr>
          <w:p w14:paraId="503B745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27,6</w:t>
            </w:r>
          </w:p>
        </w:tc>
        <w:tc>
          <w:tcPr>
            <w:tcW w:w="440" w:type="pct"/>
            <w:tcBorders>
              <w:top w:val="nil"/>
              <w:left w:val="nil"/>
              <w:bottom w:val="single" w:sz="8" w:space="0" w:color="auto"/>
              <w:right w:val="single" w:sz="8" w:space="0" w:color="auto"/>
            </w:tcBorders>
            <w:noWrap/>
            <w:vAlign w:val="center"/>
            <w:hideMark/>
          </w:tcPr>
          <w:p w14:paraId="13EC030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26,3</w:t>
            </w:r>
          </w:p>
        </w:tc>
        <w:tc>
          <w:tcPr>
            <w:tcW w:w="440" w:type="pct"/>
            <w:tcBorders>
              <w:top w:val="nil"/>
              <w:left w:val="nil"/>
              <w:bottom w:val="single" w:sz="8" w:space="0" w:color="auto"/>
              <w:right w:val="single" w:sz="8" w:space="0" w:color="auto"/>
            </w:tcBorders>
            <w:noWrap/>
            <w:vAlign w:val="center"/>
            <w:hideMark/>
          </w:tcPr>
          <w:p w14:paraId="603DFFC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25,1</w:t>
            </w:r>
          </w:p>
        </w:tc>
        <w:tc>
          <w:tcPr>
            <w:tcW w:w="440" w:type="pct"/>
            <w:tcBorders>
              <w:top w:val="nil"/>
              <w:left w:val="nil"/>
              <w:bottom w:val="single" w:sz="8" w:space="0" w:color="auto"/>
              <w:right w:val="single" w:sz="8" w:space="0" w:color="auto"/>
            </w:tcBorders>
            <w:noWrap/>
            <w:vAlign w:val="center"/>
            <w:hideMark/>
          </w:tcPr>
          <w:p w14:paraId="458B8C3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25,1</w:t>
            </w:r>
          </w:p>
        </w:tc>
        <w:tc>
          <w:tcPr>
            <w:tcW w:w="440" w:type="pct"/>
            <w:tcBorders>
              <w:top w:val="nil"/>
              <w:left w:val="nil"/>
              <w:bottom w:val="single" w:sz="8" w:space="0" w:color="auto"/>
              <w:right w:val="single" w:sz="8" w:space="0" w:color="auto"/>
            </w:tcBorders>
            <w:noWrap/>
            <w:vAlign w:val="center"/>
            <w:hideMark/>
          </w:tcPr>
          <w:p w14:paraId="158F79B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14:paraId="3C3D49D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c>
          <w:tcPr>
            <w:tcW w:w="445" w:type="pct"/>
            <w:tcBorders>
              <w:top w:val="nil"/>
              <w:left w:val="nil"/>
              <w:bottom w:val="single" w:sz="8" w:space="0" w:color="auto"/>
              <w:right w:val="single" w:sz="8" w:space="0" w:color="auto"/>
            </w:tcBorders>
            <w:noWrap/>
            <w:vAlign w:val="center"/>
            <w:hideMark/>
          </w:tcPr>
          <w:p w14:paraId="1647316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r>
      <w:tr w:rsidR="00C25060" w:rsidRPr="0060328D" w14:paraId="06B84B5E" w14:textId="77777777" w:rsidTr="00C25060">
        <w:tc>
          <w:tcPr>
            <w:tcW w:w="1011" w:type="pct"/>
            <w:vMerge/>
            <w:tcBorders>
              <w:top w:val="nil"/>
              <w:left w:val="single" w:sz="8" w:space="0" w:color="auto"/>
              <w:bottom w:val="single" w:sz="8" w:space="0" w:color="000000"/>
              <w:right w:val="single" w:sz="8" w:space="0" w:color="auto"/>
            </w:tcBorders>
            <w:vAlign w:val="center"/>
            <w:hideMark/>
          </w:tcPr>
          <w:p w14:paraId="16223B8B"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14:paraId="3A52F03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noWrap/>
            <w:vAlign w:val="center"/>
            <w:hideMark/>
          </w:tcPr>
          <w:p w14:paraId="1AD6CBC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57,6</w:t>
            </w:r>
          </w:p>
        </w:tc>
        <w:tc>
          <w:tcPr>
            <w:tcW w:w="440" w:type="pct"/>
            <w:tcBorders>
              <w:top w:val="nil"/>
              <w:left w:val="nil"/>
              <w:bottom w:val="single" w:sz="8" w:space="0" w:color="auto"/>
              <w:right w:val="single" w:sz="8" w:space="0" w:color="auto"/>
            </w:tcBorders>
            <w:noWrap/>
            <w:vAlign w:val="center"/>
            <w:hideMark/>
          </w:tcPr>
          <w:p w14:paraId="3D54113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55,3</w:t>
            </w:r>
          </w:p>
        </w:tc>
        <w:tc>
          <w:tcPr>
            <w:tcW w:w="440" w:type="pct"/>
            <w:tcBorders>
              <w:top w:val="nil"/>
              <w:left w:val="nil"/>
              <w:bottom w:val="single" w:sz="8" w:space="0" w:color="auto"/>
              <w:right w:val="single" w:sz="8" w:space="0" w:color="auto"/>
            </w:tcBorders>
            <w:noWrap/>
            <w:vAlign w:val="center"/>
            <w:hideMark/>
          </w:tcPr>
          <w:p w14:paraId="5D256437"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52,7</w:t>
            </w:r>
          </w:p>
        </w:tc>
        <w:tc>
          <w:tcPr>
            <w:tcW w:w="440" w:type="pct"/>
            <w:tcBorders>
              <w:top w:val="nil"/>
              <w:left w:val="nil"/>
              <w:bottom w:val="single" w:sz="8" w:space="0" w:color="auto"/>
              <w:right w:val="single" w:sz="8" w:space="0" w:color="auto"/>
            </w:tcBorders>
            <w:noWrap/>
            <w:vAlign w:val="center"/>
            <w:hideMark/>
          </w:tcPr>
          <w:p w14:paraId="7E8267C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50,3</w:t>
            </w:r>
          </w:p>
        </w:tc>
        <w:tc>
          <w:tcPr>
            <w:tcW w:w="440" w:type="pct"/>
            <w:tcBorders>
              <w:top w:val="nil"/>
              <w:left w:val="nil"/>
              <w:bottom w:val="single" w:sz="8" w:space="0" w:color="auto"/>
              <w:right w:val="single" w:sz="8" w:space="0" w:color="auto"/>
            </w:tcBorders>
            <w:noWrap/>
            <w:vAlign w:val="center"/>
            <w:hideMark/>
          </w:tcPr>
          <w:p w14:paraId="6BD3EFF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50,3</w:t>
            </w:r>
          </w:p>
        </w:tc>
        <w:tc>
          <w:tcPr>
            <w:tcW w:w="440" w:type="pct"/>
            <w:tcBorders>
              <w:top w:val="nil"/>
              <w:left w:val="nil"/>
              <w:bottom w:val="single" w:sz="8" w:space="0" w:color="auto"/>
              <w:right w:val="single" w:sz="8" w:space="0" w:color="auto"/>
            </w:tcBorders>
            <w:noWrap/>
            <w:vAlign w:val="center"/>
            <w:hideMark/>
          </w:tcPr>
          <w:p w14:paraId="3CA8E8A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14:paraId="36F27BD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c>
          <w:tcPr>
            <w:tcW w:w="445" w:type="pct"/>
            <w:tcBorders>
              <w:top w:val="nil"/>
              <w:left w:val="nil"/>
              <w:bottom w:val="single" w:sz="8" w:space="0" w:color="auto"/>
              <w:right w:val="single" w:sz="8" w:space="0" w:color="auto"/>
            </w:tcBorders>
            <w:noWrap/>
            <w:vAlign w:val="center"/>
            <w:hideMark/>
          </w:tcPr>
          <w:p w14:paraId="0F854517"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0</w:t>
            </w:r>
          </w:p>
        </w:tc>
      </w:tr>
      <w:tr w:rsidR="00C25060" w:rsidRPr="0060328D" w14:paraId="0A97687A" w14:textId="77777777" w:rsidTr="00C25060">
        <w:tc>
          <w:tcPr>
            <w:tcW w:w="1011" w:type="pct"/>
            <w:vMerge w:val="restart"/>
            <w:tcBorders>
              <w:top w:val="nil"/>
              <w:left w:val="single" w:sz="8" w:space="0" w:color="auto"/>
              <w:bottom w:val="single" w:sz="8" w:space="0" w:color="000000"/>
              <w:right w:val="single" w:sz="8" w:space="0" w:color="auto"/>
            </w:tcBorders>
            <w:vAlign w:val="center"/>
            <w:hideMark/>
          </w:tcPr>
          <w:p w14:paraId="672FF79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склады</w:t>
            </w:r>
          </w:p>
        </w:tc>
        <w:tc>
          <w:tcPr>
            <w:tcW w:w="465" w:type="pct"/>
            <w:tcBorders>
              <w:top w:val="nil"/>
              <w:left w:val="nil"/>
              <w:bottom w:val="single" w:sz="8" w:space="0" w:color="auto"/>
              <w:right w:val="single" w:sz="8" w:space="0" w:color="auto"/>
            </w:tcBorders>
            <w:noWrap/>
            <w:vAlign w:val="center"/>
            <w:hideMark/>
          </w:tcPr>
          <w:p w14:paraId="363B312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noWrap/>
            <w:vAlign w:val="center"/>
            <w:hideMark/>
          </w:tcPr>
          <w:p w14:paraId="17D98D5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52,1</w:t>
            </w:r>
          </w:p>
        </w:tc>
        <w:tc>
          <w:tcPr>
            <w:tcW w:w="440" w:type="pct"/>
            <w:tcBorders>
              <w:top w:val="nil"/>
              <w:left w:val="nil"/>
              <w:bottom w:val="single" w:sz="8" w:space="0" w:color="auto"/>
              <w:right w:val="single" w:sz="8" w:space="0" w:color="auto"/>
            </w:tcBorders>
            <w:noWrap/>
            <w:vAlign w:val="center"/>
            <w:hideMark/>
          </w:tcPr>
          <w:p w14:paraId="100F48B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50</w:t>
            </w:r>
          </w:p>
        </w:tc>
        <w:tc>
          <w:tcPr>
            <w:tcW w:w="440" w:type="pct"/>
            <w:tcBorders>
              <w:top w:val="nil"/>
              <w:left w:val="nil"/>
              <w:bottom w:val="single" w:sz="8" w:space="0" w:color="auto"/>
              <w:right w:val="single" w:sz="8" w:space="0" w:color="auto"/>
            </w:tcBorders>
            <w:noWrap/>
            <w:vAlign w:val="center"/>
            <w:hideMark/>
          </w:tcPr>
          <w:p w14:paraId="3564C09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47,6</w:t>
            </w:r>
          </w:p>
        </w:tc>
        <w:tc>
          <w:tcPr>
            <w:tcW w:w="440" w:type="pct"/>
            <w:tcBorders>
              <w:top w:val="nil"/>
              <w:left w:val="nil"/>
              <w:bottom w:val="single" w:sz="8" w:space="0" w:color="auto"/>
              <w:right w:val="single" w:sz="8" w:space="0" w:color="auto"/>
            </w:tcBorders>
            <w:noWrap/>
            <w:vAlign w:val="center"/>
            <w:hideMark/>
          </w:tcPr>
          <w:p w14:paraId="753C1D5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45,5</w:t>
            </w:r>
          </w:p>
        </w:tc>
        <w:tc>
          <w:tcPr>
            <w:tcW w:w="440" w:type="pct"/>
            <w:tcBorders>
              <w:top w:val="nil"/>
              <w:left w:val="nil"/>
              <w:bottom w:val="single" w:sz="8" w:space="0" w:color="auto"/>
              <w:right w:val="single" w:sz="8" w:space="0" w:color="auto"/>
            </w:tcBorders>
            <w:noWrap/>
            <w:vAlign w:val="center"/>
            <w:hideMark/>
          </w:tcPr>
          <w:p w14:paraId="1E3F7CD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45,5</w:t>
            </w:r>
          </w:p>
        </w:tc>
        <w:tc>
          <w:tcPr>
            <w:tcW w:w="440" w:type="pct"/>
            <w:tcBorders>
              <w:top w:val="nil"/>
              <w:left w:val="nil"/>
              <w:bottom w:val="single" w:sz="8" w:space="0" w:color="auto"/>
              <w:right w:val="single" w:sz="8" w:space="0" w:color="auto"/>
            </w:tcBorders>
            <w:noWrap/>
            <w:vAlign w:val="center"/>
            <w:hideMark/>
          </w:tcPr>
          <w:p w14:paraId="04A3ED2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c>
          <w:tcPr>
            <w:tcW w:w="440" w:type="pct"/>
            <w:tcBorders>
              <w:top w:val="nil"/>
              <w:left w:val="nil"/>
              <w:bottom w:val="single" w:sz="8" w:space="0" w:color="auto"/>
              <w:right w:val="single" w:sz="8" w:space="0" w:color="auto"/>
            </w:tcBorders>
            <w:noWrap/>
            <w:vAlign w:val="center"/>
            <w:hideMark/>
          </w:tcPr>
          <w:p w14:paraId="1FCD2CB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c>
          <w:tcPr>
            <w:tcW w:w="445" w:type="pct"/>
            <w:tcBorders>
              <w:top w:val="nil"/>
              <w:left w:val="nil"/>
              <w:bottom w:val="single" w:sz="8" w:space="0" w:color="auto"/>
              <w:right w:val="single" w:sz="8" w:space="0" w:color="auto"/>
            </w:tcBorders>
            <w:noWrap/>
            <w:vAlign w:val="center"/>
            <w:hideMark/>
          </w:tcPr>
          <w:p w14:paraId="1D380EA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r>
      <w:tr w:rsidR="00C25060" w:rsidRPr="0060328D" w14:paraId="6FBA294C" w14:textId="77777777" w:rsidTr="00C25060">
        <w:tc>
          <w:tcPr>
            <w:tcW w:w="1011" w:type="pct"/>
            <w:vMerge/>
            <w:tcBorders>
              <w:top w:val="nil"/>
              <w:left w:val="single" w:sz="8" w:space="0" w:color="auto"/>
              <w:bottom w:val="single" w:sz="8" w:space="0" w:color="000000"/>
              <w:right w:val="single" w:sz="8" w:space="0" w:color="auto"/>
            </w:tcBorders>
            <w:vAlign w:val="center"/>
            <w:hideMark/>
          </w:tcPr>
          <w:p w14:paraId="6D8FC631"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14:paraId="3FB336A5"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12</w:t>
            </w:r>
          </w:p>
        </w:tc>
        <w:tc>
          <w:tcPr>
            <w:tcW w:w="440" w:type="pct"/>
            <w:tcBorders>
              <w:top w:val="nil"/>
              <w:left w:val="nil"/>
              <w:bottom w:val="single" w:sz="8" w:space="0" w:color="auto"/>
              <w:right w:val="single" w:sz="8" w:space="0" w:color="auto"/>
            </w:tcBorders>
            <w:noWrap/>
            <w:vAlign w:val="center"/>
            <w:hideMark/>
          </w:tcPr>
          <w:p w14:paraId="594420B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104,3</w:t>
            </w:r>
          </w:p>
        </w:tc>
        <w:tc>
          <w:tcPr>
            <w:tcW w:w="440" w:type="pct"/>
            <w:tcBorders>
              <w:top w:val="nil"/>
              <w:left w:val="nil"/>
              <w:bottom w:val="single" w:sz="8" w:space="0" w:color="auto"/>
              <w:right w:val="single" w:sz="8" w:space="0" w:color="auto"/>
            </w:tcBorders>
            <w:noWrap/>
            <w:vAlign w:val="center"/>
            <w:hideMark/>
          </w:tcPr>
          <w:p w14:paraId="25A734D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100</w:t>
            </w:r>
          </w:p>
        </w:tc>
        <w:tc>
          <w:tcPr>
            <w:tcW w:w="440" w:type="pct"/>
            <w:tcBorders>
              <w:top w:val="nil"/>
              <w:left w:val="nil"/>
              <w:bottom w:val="single" w:sz="8" w:space="0" w:color="auto"/>
              <w:right w:val="single" w:sz="8" w:space="0" w:color="auto"/>
            </w:tcBorders>
            <w:noWrap/>
            <w:vAlign w:val="center"/>
            <w:hideMark/>
          </w:tcPr>
          <w:p w14:paraId="1AA1FBD6"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95,3</w:t>
            </w:r>
          </w:p>
        </w:tc>
        <w:tc>
          <w:tcPr>
            <w:tcW w:w="440" w:type="pct"/>
            <w:tcBorders>
              <w:top w:val="nil"/>
              <w:left w:val="nil"/>
              <w:bottom w:val="single" w:sz="8" w:space="0" w:color="auto"/>
              <w:right w:val="single" w:sz="8" w:space="0" w:color="auto"/>
            </w:tcBorders>
            <w:noWrap/>
            <w:vAlign w:val="center"/>
            <w:hideMark/>
          </w:tcPr>
          <w:p w14:paraId="53470646"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91</w:t>
            </w:r>
          </w:p>
        </w:tc>
        <w:tc>
          <w:tcPr>
            <w:tcW w:w="440" w:type="pct"/>
            <w:tcBorders>
              <w:top w:val="nil"/>
              <w:left w:val="nil"/>
              <w:bottom w:val="single" w:sz="8" w:space="0" w:color="auto"/>
              <w:right w:val="single" w:sz="8" w:space="0" w:color="auto"/>
            </w:tcBorders>
            <w:noWrap/>
            <w:vAlign w:val="center"/>
            <w:hideMark/>
          </w:tcPr>
          <w:p w14:paraId="66C89AD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59,8</w:t>
            </w:r>
          </w:p>
        </w:tc>
        <w:tc>
          <w:tcPr>
            <w:tcW w:w="440" w:type="pct"/>
            <w:tcBorders>
              <w:top w:val="nil"/>
              <w:left w:val="nil"/>
              <w:bottom w:val="single" w:sz="8" w:space="0" w:color="auto"/>
              <w:right w:val="single" w:sz="8" w:space="0" w:color="auto"/>
            </w:tcBorders>
            <w:noWrap/>
            <w:vAlign w:val="center"/>
            <w:hideMark/>
          </w:tcPr>
          <w:p w14:paraId="38E9547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c>
          <w:tcPr>
            <w:tcW w:w="440" w:type="pct"/>
            <w:tcBorders>
              <w:top w:val="nil"/>
              <w:left w:val="nil"/>
              <w:bottom w:val="single" w:sz="8" w:space="0" w:color="auto"/>
              <w:right w:val="single" w:sz="8" w:space="0" w:color="auto"/>
            </w:tcBorders>
            <w:noWrap/>
            <w:vAlign w:val="center"/>
            <w:hideMark/>
          </w:tcPr>
          <w:p w14:paraId="6A5B418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c>
          <w:tcPr>
            <w:tcW w:w="445" w:type="pct"/>
            <w:tcBorders>
              <w:top w:val="nil"/>
              <w:left w:val="nil"/>
              <w:bottom w:val="single" w:sz="8" w:space="0" w:color="auto"/>
              <w:right w:val="single" w:sz="8" w:space="0" w:color="auto"/>
            </w:tcBorders>
            <w:noWrap/>
            <w:vAlign w:val="center"/>
            <w:hideMark/>
          </w:tcPr>
          <w:p w14:paraId="49EEF85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 </w:t>
            </w:r>
          </w:p>
        </w:tc>
      </w:tr>
      <w:tr w:rsidR="00C25060" w:rsidRPr="0060328D" w14:paraId="6492205A" w14:textId="77777777" w:rsidTr="00C25060">
        <w:tc>
          <w:tcPr>
            <w:tcW w:w="1011" w:type="pct"/>
            <w:vMerge w:val="restart"/>
            <w:tcBorders>
              <w:top w:val="nil"/>
              <w:left w:val="single" w:sz="8" w:space="0" w:color="auto"/>
              <w:bottom w:val="single" w:sz="8" w:space="0" w:color="000000"/>
              <w:right w:val="single" w:sz="8" w:space="0" w:color="auto"/>
            </w:tcBorders>
            <w:vAlign w:val="center"/>
            <w:hideMark/>
          </w:tcPr>
          <w:p w14:paraId="53CF46F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 Административного назначения (офисы)</w:t>
            </w:r>
          </w:p>
        </w:tc>
        <w:tc>
          <w:tcPr>
            <w:tcW w:w="465" w:type="pct"/>
            <w:tcBorders>
              <w:top w:val="nil"/>
              <w:left w:val="nil"/>
              <w:bottom w:val="single" w:sz="8" w:space="0" w:color="auto"/>
              <w:right w:val="single" w:sz="8" w:space="0" w:color="auto"/>
            </w:tcBorders>
            <w:noWrap/>
            <w:vAlign w:val="center"/>
            <w:hideMark/>
          </w:tcPr>
          <w:p w14:paraId="51E1489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14:paraId="4AABB0A9"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45,2</w:t>
            </w:r>
          </w:p>
        </w:tc>
        <w:tc>
          <w:tcPr>
            <w:tcW w:w="440" w:type="pct"/>
            <w:tcBorders>
              <w:top w:val="nil"/>
              <w:left w:val="nil"/>
              <w:bottom w:val="single" w:sz="8" w:space="0" w:color="auto"/>
              <w:right w:val="single" w:sz="8" w:space="0" w:color="auto"/>
            </w:tcBorders>
            <w:noWrap/>
            <w:vAlign w:val="center"/>
            <w:hideMark/>
          </w:tcPr>
          <w:p w14:paraId="37A5266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42,7</w:t>
            </w:r>
          </w:p>
        </w:tc>
        <w:tc>
          <w:tcPr>
            <w:tcW w:w="440" w:type="pct"/>
            <w:tcBorders>
              <w:top w:val="nil"/>
              <w:left w:val="nil"/>
              <w:bottom w:val="single" w:sz="8" w:space="0" w:color="auto"/>
              <w:right w:val="single" w:sz="8" w:space="0" w:color="auto"/>
            </w:tcBorders>
            <w:noWrap/>
            <w:vAlign w:val="center"/>
            <w:hideMark/>
          </w:tcPr>
          <w:p w14:paraId="55BE08B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41,4</w:t>
            </w:r>
          </w:p>
        </w:tc>
        <w:tc>
          <w:tcPr>
            <w:tcW w:w="440" w:type="pct"/>
            <w:tcBorders>
              <w:top w:val="nil"/>
              <w:left w:val="nil"/>
              <w:bottom w:val="single" w:sz="8" w:space="0" w:color="auto"/>
              <w:right w:val="single" w:sz="8" w:space="0" w:color="auto"/>
            </w:tcBorders>
            <w:noWrap/>
            <w:vAlign w:val="center"/>
            <w:hideMark/>
          </w:tcPr>
          <w:p w14:paraId="766043A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33,9</w:t>
            </w:r>
          </w:p>
        </w:tc>
        <w:tc>
          <w:tcPr>
            <w:tcW w:w="440" w:type="pct"/>
            <w:tcBorders>
              <w:top w:val="nil"/>
              <w:left w:val="nil"/>
              <w:bottom w:val="single" w:sz="8" w:space="0" w:color="auto"/>
              <w:right w:val="single" w:sz="8" w:space="0" w:color="auto"/>
            </w:tcBorders>
            <w:noWrap/>
            <w:vAlign w:val="center"/>
            <w:hideMark/>
          </w:tcPr>
          <w:p w14:paraId="660FE682"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30,1</w:t>
            </w:r>
          </w:p>
        </w:tc>
        <w:tc>
          <w:tcPr>
            <w:tcW w:w="440" w:type="pct"/>
            <w:tcBorders>
              <w:top w:val="nil"/>
              <w:left w:val="nil"/>
              <w:bottom w:val="single" w:sz="8" w:space="0" w:color="auto"/>
              <w:right w:val="single" w:sz="8" w:space="0" w:color="auto"/>
            </w:tcBorders>
            <w:noWrap/>
            <w:vAlign w:val="center"/>
            <w:hideMark/>
          </w:tcPr>
          <w:p w14:paraId="0B0AF3D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27,6</w:t>
            </w:r>
          </w:p>
        </w:tc>
        <w:tc>
          <w:tcPr>
            <w:tcW w:w="440" w:type="pct"/>
            <w:tcBorders>
              <w:top w:val="nil"/>
              <w:left w:val="nil"/>
              <w:bottom w:val="single" w:sz="8" w:space="0" w:color="auto"/>
              <w:right w:val="single" w:sz="8" w:space="0" w:color="auto"/>
            </w:tcBorders>
            <w:noWrap/>
            <w:vAlign w:val="center"/>
            <w:hideMark/>
          </w:tcPr>
          <w:p w14:paraId="3E39B7E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25,1</w:t>
            </w:r>
          </w:p>
        </w:tc>
        <w:tc>
          <w:tcPr>
            <w:tcW w:w="445" w:type="pct"/>
            <w:tcBorders>
              <w:top w:val="nil"/>
              <w:left w:val="nil"/>
              <w:bottom w:val="single" w:sz="8" w:space="0" w:color="auto"/>
              <w:right w:val="single" w:sz="8" w:space="0" w:color="auto"/>
            </w:tcBorders>
            <w:noWrap/>
            <w:vAlign w:val="center"/>
            <w:hideMark/>
          </w:tcPr>
          <w:p w14:paraId="475009BB"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25,1</w:t>
            </w:r>
          </w:p>
        </w:tc>
      </w:tr>
      <w:tr w:rsidR="00C25060" w:rsidRPr="0060328D" w14:paraId="4DA3F840" w14:textId="77777777" w:rsidTr="00C25060">
        <w:tc>
          <w:tcPr>
            <w:tcW w:w="1011" w:type="pct"/>
            <w:vMerge/>
            <w:tcBorders>
              <w:top w:val="nil"/>
              <w:left w:val="single" w:sz="8" w:space="0" w:color="auto"/>
              <w:bottom w:val="single" w:sz="8" w:space="0" w:color="000000"/>
              <w:right w:val="single" w:sz="8" w:space="0" w:color="auto"/>
            </w:tcBorders>
            <w:vAlign w:val="center"/>
            <w:hideMark/>
          </w:tcPr>
          <w:p w14:paraId="54EFF93B"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14:paraId="153932CA"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4,5</w:t>
            </w:r>
          </w:p>
        </w:tc>
        <w:tc>
          <w:tcPr>
            <w:tcW w:w="440" w:type="pct"/>
            <w:tcBorders>
              <w:top w:val="nil"/>
              <w:left w:val="nil"/>
              <w:bottom w:val="single" w:sz="8" w:space="0" w:color="auto"/>
              <w:right w:val="single" w:sz="8" w:space="0" w:color="auto"/>
            </w:tcBorders>
            <w:noWrap/>
            <w:vAlign w:val="center"/>
            <w:hideMark/>
          </w:tcPr>
          <w:p w14:paraId="4E5E278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67,8</w:t>
            </w:r>
          </w:p>
        </w:tc>
        <w:tc>
          <w:tcPr>
            <w:tcW w:w="440" w:type="pct"/>
            <w:tcBorders>
              <w:top w:val="nil"/>
              <w:left w:val="nil"/>
              <w:bottom w:val="single" w:sz="8" w:space="0" w:color="auto"/>
              <w:right w:val="single" w:sz="8" w:space="0" w:color="auto"/>
            </w:tcBorders>
            <w:noWrap/>
            <w:vAlign w:val="center"/>
            <w:hideMark/>
          </w:tcPr>
          <w:p w14:paraId="0D1E5B9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64</w:t>
            </w:r>
          </w:p>
        </w:tc>
        <w:tc>
          <w:tcPr>
            <w:tcW w:w="440" w:type="pct"/>
            <w:tcBorders>
              <w:top w:val="nil"/>
              <w:left w:val="nil"/>
              <w:bottom w:val="single" w:sz="8" w:space="0" w:color="auto"/>
              <w:right w:val="single" w:sz="8" w:space="0" w:color="auto"/>
            </w:tcBorders>
            <w:noWrap/>
            <w:vAlign w:val="center"/>
            <w:hideMark/>
          </w:tcPr>
          <w:p w14:paraId="60ABFCD4"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62,1</w:t>
            </w:r>
          </w:p>
        </w:tc>
        <w:tc>
          <w:tcPr>
            <w:tcW w:w="440" w:type="pct"/>
            <w:tcBorders>
              <w:top w:val="nil"/>
              <w:left w:val="nil"/>
              <w:bottom w:val="single" w:sz="8" w:space="0" w:color="auto"/>
              <w:right w:val="single" w:sz="8" w:space="0" w:color="auto"/>
            </w:tcBorders>
            <w:noWrap/>
            <w:vAlign w:val="center"/>
            <w:hideMark/>
          </w:tcPr>
          <w:p w14:paraId="410F3678"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50,9</w:t>
            </w:r>
          </w:p>
        </w:tc>
        <w:tc>
          <w:tcPr>
            <w:tcW w:w="440" w:type="pct"/>
            <w:tcBorders>
              <w:top w:val="nil"/>
              <w:left w:val="nil"/>
              <w:bottom w:val="single" w:sz="8" w:space="0" w:color="auto"/>
              <w:right w:val="single" w:sz="8" w:space="0" w:color="auto"/>
            </w:tcBorders>
            <w:noWrap/>
            <w:vAlign w:val="center"/>
            <w:hideMark/>
          </w:tcPr>
          <w:p w14:paraId="7FA9712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45,2</w:t>
            </w:r>
          </w:p>
        </w:tc>
        <w:tc>
          <w:tcPr>
            <w:tcW w:w="440" w:type="pct"/>
            <w:tcBorders>
              <w:top w:val="nil"/>
              <w:left w:val="nil"/>
              <w:bottom w:val="single" w:sz="8" w:space="0" w:color="auto"/>
              <w:right w:val="single" w:sz="8" w:space="0" w:color="auto"/>
            </w:tcBorders>
            <w:noWrap/>
            <w:vAlign w:val="center"/>
            <w:hideMark/>
          </w:tcPr>
          <w:p w14:paraId="2267FEE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41,4</w:t>
            </w:r>
          </w:p>
        </w:tc>
        <w:tc>
          <w:tcPr>
            <w:tcW w:w="440" w:type="pct"/>
            <w:tcBorders>
              <w:top w:val="nil"/>
              <w:left w:val="nil"/>
              <w:bottom w:val="single" w:sz="8" w:space="0" w:color="auto"/>
              <w:right w:val="single" w:sz="8" w:space="0" w:color="auto"/>
            </w:tcBorders>
            <w:noWrap/>
            <w:vAlign w:val="center"/>
            <w:hideMark/>
          </w:tcPr>
          <w:p w14:paraId="0AA9B94F"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37,7</w:t>
            </w:r>
          </w:p>
        </w:tc>
        <w:tc>
          <w:tcPr>
            <w:tcW w:w="445" w:type="pct"/>
            <w:tcBorders>
              <w:top w:val="nil"/>
              <w:left w:val="nil"/>
              <w:bottom w:val="single" w:sz="8" w:space="0" w:color="auto"/>
              <w:right w:val="single" w:sz="8" w:space="0" w:color="auto"/>
            </w:tcBorders>
            <w:noWrap/>
            <w:vAlign w:val="center"/>
            <w:hideMark/>
          </w:tcPr>
          <w:p w14:paraId="2C36CEB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37,7</w:t>
            </w:r>
          </w:p>
        </w:tc>
      </w:tr>
      <w:tr w:rsidR="00C25060" w:rsidRPr="0060328D" w14:paraId="7EFA327D" w14:textId="77777777" w:rsidTr="00C25060">
        <w:tc>
          <w:tcPr>
            <w:tcW w:w="1011" w:type="pct"/>
            <w:vMerge/>
            <w:tcBorders>
              <w:top w:val="nil"/>
              <w:left w:val="single" w:sz="8" w:space="0" w:color="auto"/>
              <w:bottom w:val="single" w:sz="8" w:space="0" w:color="000000"/>
              <w:right w:val="single" w:sz="8" w:space="0" w:color="auto"/>
            </w:tcBorders>
            <w:vAlign w:val="center"/>
            <w:hideMark/>
          </w:tcPr>
          <w:p w14:paraId="26777F93" w14:textId="77777777" w:rsidR="00C25060" w:rsidRPr="0060328D"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14:paraId="5165F973"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noWrap/>
            <w:vAlign w:val="center"/>
            <w:hideMark/>
          </w:tcPr>
          <w:p w14:paraId="501FA2D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90,4</w:t>
            </w:r>
          </w:p>
        </w:tc>
        <w:tc>
          <w:tcPr>
            <w:tcW w:w="440" w:type="pct"/>
            <w:tcBorders>
              <w:top w:val="nil"/>
              <w:left w:val="nil"/>
              <w:bottom w:val="single" w:sz="8" w:space="0" w:color="auto"/>
              <w:right w:val="single" w:sz="8" w:space="0" w:color="auto"/>
            </w:tcBorders>
            <w:noWrap/>
            <w:vAlign w:val="center"/>
            <w:hideMark/>
          </w:tcPr>
          <w:p w14:paraId="68B6174C"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85,4</w:t>
            </w:r>
          </w:p>
        </w:tc>
        <w:tc>
          <w:tcPr>
            <w:tcW w:w="440" w:type="pct"/>
            <w:tcBorders>
              <w:top w:val="nil"/>
              <w:left w:val="nil"/>
              <w:bottom w:val="single" w:sz="8" w:space="0" w:color="auto"/>
              <w:right w:val="single" w:sz="8" w:space="0" w:color="auto"/>
            </w:tcBorders>
            <w:noWrap/>
            <w:vAlign w:val="center"/>
            <w:hideMark/>
          </w:tcPr>
          <w:p w14:paraId="2CA8A39D"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8</w:t>
            </w:r>
            <w:r w:rsidR="003E7239" w:rsidRPr="0060328D">
              <w:rPr>
                <w:rFonts w:ascii="Times New Roman" w:hAnsi="Times New Roman" w:cs="Times New Roman"/>
                <w:color w:val="000000"/>
                <w:sz w:val="20"/>
                <w:szCs w:val="20"/>
              </w:rPr>
              <w:t>1,662</w:t>
            </w:r>
          </w:p>
        </w:tc>
        <w:tc>
          <w:tcPr>
            <w:tcW w:w="440" w:type="pct"/>
            <w:tcBorders>
              <w:top w:val="nil"/>
              <w:left w:val="nil"/>
              <w:bottom w:val="single" w:sz="8" w:space="0" w:color="auto"/>
              <w:right w:val="single" w:sz="8" w:space="0" w:color="auto"/>
            </w:tcBorders>
            <w:noWrap/>
            <w:vAlign w:val="center"/>
            <w:hideMark/>
          </w:tcPr>
          <w:p w14:paraId="5C99922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67,8</w:t>
            </w:r>
          </w:p>
        </w:tc>
        <w:tc>
          <w:tcPr>
            <w:tcW w:w="440" w:type="pct"/>
            <w:tcBorders>
              <w:top w:val="nil"/>
              <w:left w:val="nil"/>
              <w:bottom w:val="single" w:sz="8" w:space="0" w:color="auto"/>
              <w:right w:val="single" w:sz="8" w:space="0" w:color="auto"/>
            </w:tcBorders>
            <w:noWrap/>
            <w:vAlign w:val="center"/>
            <w:hideMark/>
          </w:tcPr>
          <w:p w14:paraId="0A89C7E1"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60,2</w:t>
            </w:r>
          </w:p>
        </w:tc>
        <w:tc>
          <w:tcPr>
            <w:tcW w:w="440" w:type="pct"/>
            <w:tcBorders>
              <w:top w:val="nil"/>
              <w:left w:val="nil"/>
              <w:bottom w:val="single" w:sz="8" w:space="0" w:color="auto"/>
              <w:right w:val="single" w:sz="8" w:space="0" w:color="auto"/>
            </w:tcBorders>
            <w:noWrap/>
            <w:vAlign w:val="center"/>
            <w:hideMark/>
          </w:tcPr>
          <w:p w14:paraId="62C5BC0E"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55,3</w:t>
            </w:r>
          </w:p>
        </w:tc>
        <w:tc>
          <w:tcPr>
            <w:tcW w:w="440" w:type="pct"/>
            <w:tcBorders>
              <w:top w:val="nil"/>
              <w:left w:val="nil"/>
              <w:bottom w:val="single" w:sz="8" w:space="0" w:color="auto"/>
              <w:right w:val="single" w:sz="8" w:space="0" w:color="auto"/>
            </w:tcBorders>
            <w:noWrap/>
            <w:vAlign w:val="center"/>
            <w:hideMark/>
          </w:tcPr>
          <w:p w14:paraId="56CC6390"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50,3</w:t>
            </w:r>
          </w:p>
        </w:tc>
        <w:tc>
          <w:tcPr>
            <w:tcW w:w="445" w:type="pct"/>
            <w:tcBorders>
              <w:top w:val="nil"/>
              <w:left w:val="nil"/>
              <w:bottom w:val="single" w:sz="8" w:space="0" w:color="auto"/>
              <w:right w:val="single" w:sz="8" w:space="0" w:color="auto"/>
            </w:tcBorders>
            <w:noWrap/>
            <w:vAlign w:val="center"/>
            <w:hideMark/>
          </w:tcPr>
          <w:p w14:paraId="7A147C87" w14:textId="77777777" w:rsidR="00C25060" w:rsidRPr="0060328D" w:rsidRDefault="00C25060" w:rsidP="005D03C3">
            <w:pPr>
              <w:spacing w:after="0" w:line="240" w:lineRule="auto"/>
              <w:jc w:val="center"/>
              <w:rPr>
                <w:rFonts w:ascii="Times New Roman" w:hAnsi="Times New Roman" w:cs="Times New Roman"/>
                <w:color w:val="000000"/>
                <w:sz w:val="20"/>
                <w:szCs w:val="20"/>
              </w:rPr>
            </w:pPr>
            <w:r w:rsidRPr="0060328D">
              <w:rPr>
                <w:rFonts w:ascii="Times New Roman" w:hAnsi="Times New Roman" w:cs="Times New Roman"/>
                <w:color w:val="000000"/>
                <w:sz w:val="20"/>
                <w:szCs w:val="20"/>
              </w:rPr>
              <w:t>50,3</w:t>
            </w:r>
          </w:p>
        </w:tc>
      </w:tr>
    </w:tbl>
    <w:p w14:paraId="5F6FD188" w14:textId="77777777" w:rsidR="00C25060" w:rsidRPr="0060328D" w:rsidRDefault="00C25060" w:rsidP="00C25060">
      <w:pPr>
        <w:spacing w:after="120"/>
        <w:ind w:firstLine="709"/>
        <w:rPr>
          <w:rFonts w:ascii="Times New Roman" w:eastAsia="Calibri" w:hAnsi="Times New Roman" w:cs="Times New Roman"/>
          <w:szCs w:val="24"/>
        </w:rPr>
      </w:pPr>
    </w:p>
    <w:p w14:paraId="30FEC59B" w14:textId="77777777" w:rsidR="00BE76EE" w:rsidRPr="0060328D" w:rsidRDefault="00BE76EE" w:rsidP="00BE76EE">
      <w:pPr>
        <w:pStyle w:val="11ff3"/>
        <w:rPr>
          <w:rFonts w:eastAsia="Times New Roman"/>
          <w:b/>
        </w:rPr>
      </w:pPr>
    </w:p>
    <w:p w14:paraId="4C69DC01" w14:textId="77777777" w:rsidR="006F61CB" w:rsidRPr="0060328D" w:rsidRDefault="006F61CB" w:rsidP="006F61CB">
      <w:pPr>
        <w:pStyle w:val="11ff3"/>
      </w:pPr>
      <w:r w:rsidRPr="0060328D">
        <w:t xml:space="preserve">На основании приказа Региональной службы по тарифам и ценообразованию Забайкальского края от 5 ноября 2015 г. №209 "Об утверждении нормативов потребления коммунальных услуг в жилых помещениях и нежилых помещениях, встроенных в многоквартирный дом на территории Забайкальского края" (с изменениями и дополнениями) установлены нормативы потребления коммунальных услуг по отоплению в Забайкальском крае. </w:t>
      </w:r>
    </w:p>
    <w:p w14:paraId="1429F280" w14:textId="77777777" w:rsidR="006F61CB" w:rsidRPr="0060328D" w:rsidRDefault="006F61CB" w:rsidP="006F61CB">
      <w:pPr>
        <w:pStyle w:val="11ff3"/>
      </w:pPr>
      <w:r w:rsidRPr="0060328D">
        <w:rPr>
          <w:color w:val="auto"/>
          <w:szCs w:val="22"/>
        </w:rPr>
        <w:t>Нормативы потребления, действующие в пст. Сбега указаны в таблице.</w:t>
      </w:r>
    </w:p>
    <w:p w14:paraId="2848CDB3" w14:textId="0E71FE06" w:rsidR="006F61CB" w:rsidRPr="0060328D" w:rsidRDefault="006F61CB" w:rsidP="006F61CB">
      <w:pPr>
        <w:pStyle w:val="11ff3"/>
        <w:rPr>
          <w:b/>
        </w:rPr>
      </w:pPr>
      <w:r w:rsidRPr="0060328D">
        <w:rPr>
          <w:b/>
        </w:rPr>
        <w:t>Таблица 2.3.1.4 – Нормативы потребления коммунальной услуги по отоплению в жилых помещениях и нежилых помещениях, встроенных в многоквартирный дом на территории Забайкальского края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0"/>
        <w:gridCol w:w="4142"/>
        <w:gridCol w:w="1301"/>
        <w:gridCol w:w="1183"/>
        <w:gridCol w:w="1064"/>
        <w:gridCol w:w="946"/>
      </w:tblGrid>
      <w:tr w:rsidR="006F61CB" w:rsidRPr="0060328D" w14:paraId="565228AF" w14:textId="77777777" w:rsidTr="003005CA">
        <w:trPr>
          <w:trHeight w:val="20"/>
          <w:tblHeader/>
        </w:trPr>
        <w:tc>
          <w:tcPr>
            <w:tcW w:w="380" w:type="pct"/>
            <w:vMerge w:val="restart"/>
            <w:shd w:val="clear" w:color="auto" w:fill="D9D9D9" w:themeFill="background1" w:themeFillShade="D9"/>
            <w:vAlign w:val="center"/>
          </w:tcPr>
          <w:p w14:paraId="0C082485" w14:textId="77777777" w:rsidR="006F61CB" w:rsidRPr="0060328D" w:rsidRDefault="006F61CB" w:rsidP="003005CA">
            <w:pPr>
              <w:pStyle w:val="1fffb"/>
            </w:pPr>
            <w:r w:rsidRPr="0060328D">
              <w:t>N</w:t>
            </w:r>
          </w:p>
          <w:p w14:paraId="2F6DC9A6" w14:textId="77777777" w:rsidR="006F61CB" w:rsidRPr="0060328D" w:rsidRDefault="006F61CB" w:rsidP="003005CA">
            <w:pPr>
              <w:pStyle w:val="1fffb"/>
            </w:pPr>
            <w:r w:rsidRPr="0060328D">
              <w:rPr>
                <w:spacing w:val="-5"/>
              </w:rPr>
              <w:t>п/п</w:t>
            </w:r>
          </w:p>
        </w:tc>
        <w:tc>
          <w:tcPr>
            <w:tcW w:w="2216" w:type="pct"/>
            <w:vMerge w:val="restart"/>
            <w:shd w:val="clear" w:color="auto" w:fill="D9D9D9" w:themeFill="background1" w:themeFillShade="D9"/>
            <w:vAlign w:val="center"/>
          </w:tcPr>
          <w:p w14:paraId="21DDBC26" w14:textId="77777777" w:rsidR="006F61CB" w:rsidRPr="0060328D" w:rsidRDefault="006F61CB" w:rsidP="003005CA">
            <w:pPr>
              <w:pStyle w:val="1fffb"/>
            </w:pPr>
            <w:r w:rsidRPr="0060328D">
              <w:t xml:space="preserve">Наименование муниципального </w:t>
            </w:r>
            <w:r w:rsidRPr="0060328D">
              <w:rPr>
                <w:spacing w:val="-2"/>
              </w:rPr>
              <w:t>образования</w:t>
            </w:r>
          </w:p>
        </w:tc>
        <w:tc>
          <w:tcPr>
            <w:tcW w:w="1329" w:type="pct"/>
            <w:gridSpan w:val="2"/>
            <w:shd w:val="clear" w:color="auto" w:fill="D9D9D9" w:themeFill="background1" w:themeFillShade="D9"/>
            <w:vAlign w:val="center"/>
          </w:tcPr>
          <w:p w14:paraId="5287C549" w14:textId="77777777" w:rsidR="006F61CB" w:rsidRPr="0060328D" w:rsidRDefault="006F61CB" w:rsidP="003005CA">
            <w:pPr>
              <w:pStyle w:val="1fffb"/>
            </w:pPr>
            <w:r w:rsidRPr="0060328D">
              <w:t>Норматив потребления коммунальной</w:t>
            </w:r>
            <w:r w:rsidRPr="0060328D">
              <w:rPr>
                <w:spacing w:val="-9"/>
              </w:rPr>
              <w:t xml:space="preserve"> </w:t>
            </w:r>
            <w:r w:rsidRPr="0060328D">
              <w:t>услуги</w:t>
            </w:r>
            <w:r w:rsidRPr="0060328D">
              <w:rPr>
                <w:spacing w:val="-8"/>
              </w:rPr>
              <w:t xml:space="preserve"> </w:t>
            </w:r>
            <w:r w:rsidRPr="0060328D">
              <w:rPr>
                <w:spacing w:val="-5"/>
              </w:rPr>
              <w:t>по</w:t>
            </w:r>
          </w:p>
          <w:p w14:paraId="3DA8664C" w14:textId="77777777" w:rsidR="006F61CB" w:rsidRPr="0060328D" w:rsidRDefault="006F61CB" w:rsidP="003005CA">
            <w:pPr>
              <w:pStyle w:val="1fffb"/>
            </w:pPr>
            <w:r w:rsidRPr="0060328D">
              <w:t>отоплению,</w:t>
            </w:r>
            <w:r w:rsidRPr="0060328D">
              <w:rPr>
                <w:spacing w:val="-8"/>
              </w:rPr>
              <w:t xml:space="preserve"> </w:t>
            </w:r>
            <w:r w:rsidRPr="0060328D">
              <w:t>Гкал/кв.</w:t>
            </w:r>
            <w:r w:rsidRPr="0060328D">
              <w:rPr>
                <w:spacing w:val="-6"/>
              </w:rPr>
              <w:t xml:space="preserve"> </w:t>
            </w:r>
            <w:r w:rsidRPr="0060328D">
              <w:rPr>
                <w:spacing w:val="-4"/>
              </w:rPr>
              <w:t>метр</w:t>
            </w:r>
          </w:p>
        </w:tc>
        <w:tc>
          <w:tcPr>
            <w:tcW w:w="569" w:type="pct"/>
            <w:vMerge w:val="restart"/>
            <w:shd w:val="clear" w:color="auto" w:fill="D9D9D9" w:themeFill="background1" w:themeFillShade="D9"/>
            <w:vAlign w:val="center"/>
          </w:tcPr>
          <w:p w14:paraId="00695737" w14:textId="77777777" w:rsidR="006F61CB" w:rsidRPr="0060328D" w:rsidRDefault="006F61CB" w:rsidP="003005CA">
            <w:pPr>
              <w:pStyle w:val="1fffb"/>
            </w:pPr>
            <w:r w:rsidRPr="0060328D">
              <w:rPr>
                <w:spacing w:val="-2"/>
              </w:rPr>
              <w:t xml:space="preserve">Коэффиц </w:t>
            </w:r>
            <w:r w:rsidRPr="0060328D">
              <w:rPr>
                <w:spacing w:val="-4"/>
              </w:rPr>
              <w:t xml:space="preserve">иент </w:t>
            </w:r>
            <w:r w:rsidRPr="0060328D">
              <w:rPr>
                <w:spacing w:val="-2"/>
              </w:rPr>
              <w:t>периодич ности</w:t>
            </w:r>
          </w:p>
          <w:p w14:paraId="64439825" w14:textId="77777777" w:rsidR="006F61CB" w:rsidRPr="0060328D" w:rsidRDefault="006F61CB" w:rsidP="003005CA">
            <w:pPr>
              <w:pStyle w:val="1fffb"/>
            </w:pPr>
            <w:r w:rsidRPr="0060328D">
              <w:rPr>
                <w:spacing w:val="-2"/>
              </w:rPr>
              <w:t>платежа</w:t>
            </w:r>
          </w:p>
        </w:tc>
        <w:tc>
          <w:tcPr>
            <w:tcW w:w="506" w:type="pct"/>
            <w:vMerge w:val="restart"/>
            <w:shd w:val="clear" w:color="auto" w:fill="D9D9D9" w:themeFill="background1" w:themeFillShade="D9"/>
            <w:vAlign w:val="center"/>
          </w:tcPr>
          <w:p w14:paraId="1030A201" w14:textId="77777777" w:rsidR="006F61CB" w:rsidRPr="0060328D" w:rsidRDefault="006F61CB" w:rsidP="003005CA">
            <w:pPr>
              <w:pStyle w:val="1fffb"/>
            </w:pPr>
            <w:r w:rsidRPr="0060328D">
              <w:rPr>
                <w:spacing w:val="-2"/>
              </w:rPr>
              <w:t xml:space="preserve">Период оказани </w:t>
            </w:r>
            <w:r w:rsidRPr="0060328D">
              <w:t xml:space="preserve">я </w:t>
            </w:r>
            <w:r w:rsidRPr="0060328D">
              <w:rPr>
                <w:spacing w:val="-2"/>
              </w:rPr>
              <w:t>услуги,</w:t>
            </w:r>
          </w:p>
          <w:p w14:paraId="34C3CB11" w14:textId="77777777" w:rsidR="006F61CB" w:rsidRPr="0060328D" w:rsidRDefault="006F61CB" w:rsidP="003005CA">
            <w:pPr>
              <w:pStyle w:val="1fffb"/>
            </w:pPr>
            <w:r w:rsidRPr="0060328D">
              <w:rPr>
                <w:spacing w:val="-4"/>
              </w:rPr>
              <w:t>мес.</w:t>
            </w:r>
          </w:p>
        </w:tc>
      </w:tr>
      <w:tr w:rsidR="006F61CB" w:rsidRPr="0060328D" w14:paraId="4C1C6BD6" w14:textId="77777777" w:rsidTr="003005CA">
        <w:trPr>
          <w:trHeight w:val="20"/>
          <w:tblHeader/>
        </w:trPr>
        <w:tc>
          <w:tcPr>
            <w:tcW w:w="380" w:type="pct"/>
            <w:vMerge/>
            <w:tcBorders>
              <w:top w:val="nil"/>
            </w:tcBorders>
            <w:shd w:val="clear" w:color="auto" w:fill="D9D9D9" w:themeFill="background1" w:themeFillShade="D9"/>
            <w:vAlign w:val="center"/>
          </w:tcPr>
          <w:p w14:paraId="28EFB5CA" w14:textId="77777777" w:rsidR="006F61CB" w:rsidRPr="0060328D" w:rsidRDefault="006F61CB" w:rsidP="003005CA">
            <w:pPr>
              <w:pStyle w:val="1fffb"/>
              <w:rPr>
                <w:sz w:val="2"/>
                <w:szCs w:val="2"/>
              </w:rPr>
            </w:pPr>
          </w:p>
        </w:tc>
        <w:tc>
          <w:tcPr>
            <w:tcW w:w="2216" w:type="pct"/>
            <w:vMerge/>
            <w:tcBorders>
              <w:top w:val="nil"/>
            </w:tcBorders>
            <w:shd w:val="clear" w:color="auto" w:fill="D9D9D9" w:themeFill="background1" w:themeFillShade="D9"/>
            <w:vAlign w:val="center"/>
          </w:tcPr>
          <w:p w14:paraId="0F1DD5A9" w14:textId="77777777" w:rsidR="006F61CB" w:rsidRPr="0060328D" w:rsidRDefault="006F61CB" w:rsidP="003005CA">
            <w:pPr>
              <w:pStyle w:val="1fffb"/>
              <w:rPr>
                <w:sz w:val="2"/>
                <w:szCs w:val="2"/>
              </w:rPr>
            </w:pPr>
          </w:p>
        </w:tc>
        <w:tc>
          <w:tcPr>
            <w:tcW w:w="696" w:type="pct"/>
            <w:shd w:val="clear" w:color="auto" w:fill="D9D9D9" w:themeFill="background1" w:themeFillShade="D9"/>
            <w:vAlign w:val="center"/>
          </w:tcPr>
          <w:p w14:paraId="069A6E9E" w14:textId="77777777" w:rsidR="006F61CB" w:rsidRPr="0060328D" w:rsidRDefault="006F61CB" w:rsidP="003005CA">
            <w:pPr>
              <w:pStyle w:val="1fffb"/>
            </w:pPr>
            <w:r w:rsidRPr="0060328D">
              <w:t xml:space="preserve">с 01 </w:t>
            </w:r>
            <w:r w:rsidRPr="0060328D">
              <w:rPr>
                <w:spacing w:val="-2"/>
              </w:rPr>
              <w:t>января</w:t>
            </w:r>
          </w:p>
        </w:tc>
        <w:tc>
          <w:tcPr>
            <w:tcW w:w="633" w:type="pct"/>
            <w:shd w:val="clear" w:color="auto" w:fill="D9D9D9" w:themeFill="background1" w:themeFillShade="D9"/>
            <w:vAlign w:val="center"/>
          </w:tcPr>
          <w:p w14:paraId="6D925C0B" w14:textId="77777777" w:rsidR="006F61CB" w:rsidRPr="0060328D" w:rsidRDefault="006F61CB" w:rsidP="003005CA">
            <w:pPr>
              <w:pStyle w:val="1fffb"/>
            </w:pPr>
            <w:r w:rsidRPr="0060328D">
              <w:t xml:space="preserve">с 01 </w:t>
            </w:r>
            <w:r w:rsidRPr="0060328D">
              <w:rPr>
                <w:spacing w:val="-4"/>
              </w:rPr>
              <w:t>июля</w:t>
            </w:r>
          </w:p>
        </w:tc>
        <w:tc>
          <w:tcPr>
            <w:tcW w:w="569" w:type="pct"/>
            <w:vMerge/>
            <w:tcBorders>
              <w:top w:val="nil"/>
            </w:tcBorders>
            <w:shd w:val="clear" w:color="auto" w:fill="D9D9D9" w:themeFill="background1" w:themeFillShade="D9"/>
            <w:vAlign w:val="center"/>
          </w:tcPr>
          <w:p w14:paraId="22E1F820" w14:textId="77777777" w:rsidR="006F61CB" w:rsidRPr="0060328D" w:rsidRDefault="006F61CB" w:rsidP="003005CA">
            <w:pPr>
              <w:pStyle w:val="1fffb"/>
              <w:rPr>
                <w:sz w:val="2"/>
                <w:szCs w:val="2"/>
              </w:rPr>
            </w:pPr>
          </w:p>
        </w:tc>
        <w:tc>
          <w:tcPr>
            <w:tcW w:w="506" w:type="pct"/>
            <w:vMerge/>
            <w:tcBorders>
              <w:top w:val="nil"/>
            </w:tcBorders>
            <w:shd w:val="clear" w:color="auto" w:fill="D9D9D9" w:themeFill="background1" w:themeFillShade="D9"/>
            <w:vAlign w:val="center"/>
          </w:tcPr>
          <w:p w14:paraId="51F8AD47" w14:textId="77777777" w:rsidR="006F61CB" w:rsidRPr="0060328D" w:rsidRDefault="006F61CB" w:rsidP="003005CA">
            <w:pPr>
              <w:pStyle w:val="1fffb"/>
              <w:rPr>
                <w:sz w:val="2"/>
                <w:szCs w:val="2"/>
              </w:rPr>
            </w:pPr>
          </w:p>
        </w:tc>
      </w:tr>
      <w:tr w:rsidR="006F61CB" w:rsidRPr="0060328D" w14:paraId="14536FF0" w14:textId="77777777" w:rsidTr="003005CA">
        <w:trPr>
          <w:trHeight w:val="20"/>
        </w:trPr>
        <w:tc>
          <w:tcPr>
            <w:tcW w:w="380" w:type="pct"/>
            <w:vAlign w:val="center"/>
          </w:tcPr>
          <w:p w14:paraId="7961D1EC" w14:textId="77777777" w:rsidR="006F61CB" w:rsidRPr="0060328D" w:rsidRDefault="006F61CB" w:rsidP="003005CA">
            <w:pPr>
              <w:pStyle w:val="1fffb"/>
            </w:pPr>
            <w:r w:rsidRPr="0060328D">
              <w:rPr>
                <w:spacing w:val="-4"/>
              </w:rPr>
              <w:t>21.8</w:t>
            </w:r>
          </w:p>
        </w:tc>
        <w:tc>
          <w:tcPr>
            <w:tcW w:w="2216" w:type="pct"/>
            <w:vAlign w:val="center"/>
          </w:tcPr>
          <w:p w14:paraId="38BF3B21" w14:textId="77777777" w:rsidR="006F61CB" w:rsidRPr="0060328D" w:rsidRDefault="006F61CB" w:rsidP="003005CA">
            <w:pPr>
              <w:pStyle w:val="1fffb"/>
            </w:pPr>
            <w:r w:rsidRPr="0060328D">
              <w:t>Сельское</w:t>
            </w:r>
            <w:r w:rsidRPr="0060328D">
              <w:rPr>
                <w:spacing w:val="-6"/>
              </w:rPr>
              <w:t xml:space="preserve"> </w:t>
            </w:r>
            <w:r w:rsidRPr="0060328D">
              <w:t>поселение</w:t>
            </w:r>
            <w:r w:rsidRPr="0060328D">
              <w:rPr>
                <w:spacing w:val="-7"/>
              </w:rPr>
              <w:t xml:space="preserve"> </w:t>
            </w:r>
            <w:r w:rsidRPr="0060328D">
              <w:rPr>
                <w:spacing w:val="-2"/>
              </w:rPr>
              <w:t>"Сбегинское"</w:t>
            </w:r>
          </w:p>
        </w:tc>
        <w:tc>
          <w:tcPr>
            <w:tcW w:w="696" w:type="pct"/>
            <w:vAlign w:val="center"/>
          </w:tcPr>
          <w:p w14:paraId="1B4C2626" w14:textId="77777777" w:rsidR="006F61CB" w:rsidRPr="0060328D" w:rsidRDefault="006F61CB" w:rsidP="003005CA">
            <w:pPr>
              <w:pStyle w:val="1fffb"/>
            </w:pPr>
            <w:r w:rsidRPr="0060328D">
              <w:rPr>
                <w:spacing w:val="-2"/>
              </w:rPr>
              <w:t>0,0369</w:t>
            </w:r>
          </w:p>
        </w:tc>
        <w:tc>
          <w:tcPr>
            <w:tcW w:w="633" w:type="pct"/>
            <w:vAlign w:val="center"/>
          </w:tcPr>
          <w:p w14:paraId="53604C61" w14:textId="77777777" w:rsidR="006F61CB" w:rsidRPr="0060328D" w:rsidRDefault="006F61CB" w:rsidP="003005CA">
            <w:pPr>
              <w:pStyle w:val="1fffb"/>
            </w:pPr>
            <w:r w:rsidRPr="0060328D">
              <w:rPr>
                <w:spacing w:val="-2"/>
              </w:rPr>
              <w:t>0,0369</w:t>
            </w:r>
          </w:p>
        </w:tc>
        <w:tc>
          <w:tcPr>
            <w:tcW w:w="569" w:type="pct"/>
            <w:vAlign w:val="center"/>
          </w:tcPr>
          <w:p w14:paraId="305F1781" w14:textId="77777777" w:rsidR="006F61CB" w:rsidRPr="0060328D" w:rsidRDefault="006F61CB" w:rsidP="003005CA">
            <w:pPr>
              <w:pStyle w:val="1fffb"/>
            </w:pPr>
            <w:r w:rsidRPr="0060328D">
              <w:rPr>
                <w:spacing w:val="-4"/>
              </w:rPr>
              <w:t>0,75</w:t>
            </w:r>
          </w:p>
        </w:tc>
        <w:tc>
          <w:tcPr>
            <w:tcW w:w="506" w:type="pct"/>
            <w:vAlign w:val="center"/>
          </w:tcPr>
          <w:p w14:paraId="4B1589C7" w14:textId="77777777" w:rsidR="006F61CB" w:rsidRPr="0060328D" w:rsidRDefault="006F61CB" w:rsidP="003005CA">
            <w:pPr>
              <w:pStyle w:val="1fffb"/>
            </w:pPr>
            <w:r w:rsidRPr="0060328D">
              <w:t>9</w:t>
            </w:r>
          </w:p>
        </w:tc>
      </w:tr>
    </w:tbl>
    <w:p w14:paraId="58693F42" w14:textId="77777777" w:rsidR="004C6097" w:rsidRPr="0060328D" w:rsidRDefault="004C6097" w:rsidP="00BE76EE">
      <w:pPr>
        <w:pStyle w:val="11ff3"/>
        <w:rPr>
          <w:rFonts w:eastAsia="Times New Roman"/>
          <w:b/>
        </w:rPr>
        <w:sectPr w:rsidR="004C6097" w:rsidRPr="0060328D" w:rsidSect="00BE76EE">
          <w:pgSz w:w="11907" w:h="16839" w:code="9"/>
          <w:pgMar w:top="1134" w:right="850" w:bottom="1134" w:left="1701" w:header="737" w:footer="284" w:gutter="0"/>
          <w:cols w:space="708"/>
          <w:docGrid w:linePitch="360"/>
        </w:sectPr>
      </w:pPr>
    </w:p>
    <w:p w14:paraId="081E1F20" w14:textId="42F218BC" w:rsidR="00C25060" w:rsidRPr="0060328D" w:rsidRDefault="00C25060" w:rsidP="00AD6FC2">
      <w:pPr>
        <w:pStyle w:val="19"/>
        <w:rPr>
          <w:spacing w:val="0"/>
        </w:rPr>
      </w:pPr>
      <w:bookmarkStart w:id="398" w:name="_Toc521411580"/>
      <w:bookmarkStart w:id="399" w:name="_Toc9154866"/>
      <w:bookmarkStart w:id="400" w:name="_Toc84971012"/>
      <w:bookmarkStart w:id="401" w:name="_Toc202832855"/>
      <w:r w:rsidRPr="0060328D">
        <w:rPr>
          <w:spacing w:val="0"/>
        </w:rPr>
        <w:lastRenderedPageBreak/>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98"/>
      <w:bookmarkEnd w:id="399"/>
      <w:bookmarkEnd w:id="400"/>
      <w:bookmarkEnd w:id="401"/>
    </w:p>
    <w:p w14:paraId="794AF5C9" w14:textId="033DBB4E" w:rsidR="00B47C9F" w:rsidRPr="0060328D" w:rsidRDefault="00B47C9F" w:rsidP="00B47C9F">
      <w:pPr>
        <w:pStyle w:val="11ff3"/>
      </w:pPr>
      <w:bookmarkStart w:id="402" w:name="_Hlk196160565"/>
      <w:r w:rsidRPr="0060328D">
        <w:t xml:space="preserve">Генеральным планом и другими документами перспективного развития </w:t>
      </w:r>
      <w:r w:rsidR="0034648C" w:rsidRPr="0060328D">
        <w:t>сельского поселения «Сбегинское»</w:t>
      </w:r>
      <w:r w:rsidR="00973185" w:rsidRPr="0060328D">
        <w:t xml:space="preserve">, </w:t>
      </w:r>
      <w:r w:rsidRPr="0060328D">
        <w:t>централизованное теплоснабжение сохраняемых и планируемых к строительству объектов социальной, общественно-деловой инфраструктуры, объектов агропромышленного и лесопромышленного комплексов, а также жилой застройки осуществляется от действующих муниципальных котельных.</w:t>
      </w:r>
    </w:p>
    <w:p w14:paraId="4BC4077F" w14:textId="3F8957B9" w:rsidR="00B47C9F" w:rsidRPr="0060328D" w:rsidRDefault="004C6097" w:rsidP="00B47C9F">
      <w:pPr>
        <w:pStyle w:val="11ff3"/>
      </w:pPr>
      <w:r w:rsidRPr="0060328D">
        <w:t>Данные об у</w:t>
      </w:r>
      <w:r w:rsidR="00B47C9F" w:rsidRPr="0060328D">
        <w:t>величени</w:t>
      </w:r>
      <w:r w:rsidRPr="0060328D">
        <w:t>и</w:t>
      </w:r>
      <w:r w:rsidR="00B47C9F" w:rsidRPr="0060328D">
        <w:t xml:space="preserve"> перспективной тепловой нагрузки, подключаемой на существующие котельные</w:t>
      </w:r>
      <w:r w:rsidRPr="0060328D">
        <w:t xml:space="preserve"> не предоставлены</w:t>
      </w:r>
      <w:r w:rsidR="00B47C9F" w:rsidRPr="0060328D">
        <w:t xml:space="preserve">. </w:t>
      </w:r>
    </w:p>
    <w:p w14:paraId="69EF55B5" w14:textId="24454B71" w:rsidR="008401BE" w:rsidRPr="0060328D" w:rsidRDefault="008401BE" w:rsidP="008401BE">
      <w:pPr>
        <w:pStyle w:val="11ff3"/>
        <w:rPr>
          <w:b/>
          <w:bCs w:val="0"/>
        </w:rPr>
      </w:pPr>
      <w:r w:rsidRPr="0060328D">
        <w:rPr>
          <w:b/>
          <w:bCs w:val="0"/>
        </w:rPr>
        <w:t xml:space="preserve">Таблица 2.4.1. </w:t>
      </w:r>
      <w:r w:rsidR="004C6097" w:rsidRPr="0060328D">
        <w:rPr>
          <w:b/>
          <w:bCs w:val="0"/>
        </w:rPr>
        <w:t>–</w:t>
      </w:r>
      <w:r w:rsidRPr="0060328D">
        <w:rPr>
          <w:b/>
          <w:bCs w:val="0"/>
        </w:rPr>
        <w:t xml:space="preserve"> Приросты тепловых нагрузок на каждый год перспективного развития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288"/>
        <w:gridCol w:w="1290"/>
        <w:gridCol w:w="1290"/>
        <w:gridCol w:w="1291"/>
        <w:gridCol w:w="1291"/>
        <w:gridCol w:w="1351"/>
      </w:tblGrid>
      <w:tr w:rsidR="008401BE" w:rsidRPr="0060328D" w14:paraId="35CC3E28" w14:textId="77777777" w:rsidTr="007C087A">
        <w:tc>
          <w:tcPr>
            <w:tcW w:w="826" w:type="pct"/>
            <w:vMerge w:val="restart"/>
            <w:shd w:val="clear" w:color="auto" w:fill="D9D9D9" w:themeFill="background1" w:themeFillShade="D9"/>
            <w:vAlign w:val="center"/>
          </w:tcPr>
          <w:p w14:paraId="1DB7DF9E" w14:textId="77777777" w:rsidR="008401BE" w:rsidRPr="0060328D" w:rsidRDefault="008401BE" w:rsidP="008401BE">
            <w:pPr>
              <w:pStyle w:val="1fffb"/>
            </w:pPr>
            <w:r w:rsidRPr="0060328D">
              <w:t>Котельная</w:t>
            </w:r>
          </w:p>
        </w:tc>
        <w:tc>
          <w:tcPr>
            <w:tcW w:w="4174" w:type="pct"/>
            <w:gridSpan w:val="6"/>
            <w:shd w:val="clear" w:color="auto" w:fill="D9D9D9" w:themeFill="background1" w:themeFillShade="D9"/>
            <w:vAlign w:val="center"/>
          </w:tcPr>
          <w:p w14:paraId="53671CE4" w14:textId="3165C958" w:rsidR="008401BE" w:rsidRPr="0060328D" w:rsidRDefault="008401BE" w:rsidP="002B53CC">
            <w:pPr>
              <w:pStyle w:val="1fffb"/>
            </w:pPr>
            <w:r w:rsidRPr="0060328D">
              <w:t>Прирост тепловой нагрузки, Гкал/ч</w:t>
            </w:r>
          </w:p>
        </w:tc>
      </w:tr>
      <w:tr w:rsidR="008401BE" w:rsidRPr="0060328D" w14:paraId="0B378CAE" w14:textId="77777777" w:rsidTr="007C087A">
        <w:tc>
          <w:tcPr>
            <w:tcW w:w="826" w:type="pct"/>
            <w:vMerge/>
            <w:shd w:val="clear" w:color="auto" w:fill="D9D9D9" w:themeFill="background1" w:themeFillShade="D9"/>
            <w:vAlign w:val="center"/>
          </w:tcPr>
          <w:p w14:paraId="77794A83" w14:textId="77777777" w:rsidR="008401BE" w:rsidRPr="0060328D" w:rsidRDefault="008401BE" w:rsidP="008401BE">
            <w:pPr>
              <w:pStyle w:val="1fffb"/>
            </w:pPr>
          </w:p>
        </w:tc>
        <w:tc>
          <w:tcPr>
            <w:tcW w:w="689" w:type="pct"/>
            <w:shd w:val="clear" w:color="auto" w:fill="D9D9D9" w:themeFill="background1" w:themeFillShade="D9"/>
            <w:vAlign w:val="center"/>
          </w:tcPr>
          <w:p w14:paraId="032C7675" w14:textId="46AFA0DB" w:rsidR="008401BE" w:rsidRPr="0060328D" w:rsidRDefault="008401BE" w:rsidP="008401BE">
            <w:pPr>
              <w:pStyle w:val="1fffb"/>
              <w:rPr>
                <w:rFonts w:eastAsia="Times New Roman"/>
              </w:rPr>
            </w:pPr>
            <w:r w:rsidRPr="0060328D">
              <w:rPr>
                <w:rFonts w:eastAsia="Times New Roman"/>
              </w:rPr>
              <w:t>202</w:t>
            </w:r>
            <w:r w:rsidR="007E4159" w:rsidRPr="0060328D">
              <w:rPr>
                <w:rFonts w:eastAsia="Times New Roman"/>
              </w:rPr>
              <w:t>5</w:t>
            </w:r>
          </w:p>
        </w:tc>
        <w:tc>
          <w:tcPr>
            <w:tcW w:w="690" w:type="pct"/>
            <w:shd w:val="clear" w:color="auto" w:fill="D9D9D9" w:themeFill="background1" w:themeFillShade="D9"/>
            <w:vAlign w:val="center"/>
          </w:tcPr>
          <w:p w14:paraId="5BC92B83" w14:textId="4953AE29" w:rsidR="008401BE" w:rsidRPr="0060328D" w:rsidRDefault="008401BE" w:rsidP="008401BE">
            <w:pPr>
              <w:pStyle w:val="1fffb"/>
              <w:rPr>
                <w:rFonts w:eastAsia="Times New Roman"/>
              </w:rPr>
            </w:pPr>
            <w:r w:rsidRPr="0060328D">
              <w:rPr>
                <w:rFonts w:eastAsia="Times New Roman"/>
              </w:rPr>
              <w:t>202</w:t>
            </w:r>
            <w:r w:rsidR="007E4159" w:rsidRPr="0060328D">
              <w:rPr>
                <w:rFonts w:eastAsia="Times New Roman"/>
              </w:rPr>
              <w:t>6</w:t>
            </w:r>
          </w:p>
        </w:tc>
        <w:tc>
          <w:tcPr>
            <w:tcW w:w="690" w:type="pct"/>
            <w:shd w:val="clear" w:color="auto" w:fill="D9D9D9" w:themeFill="background1" w:themeFillShade="D9"/>
            <w:vAlign w:val="center"/>
          </w:tcPr>
          <w:p w14:paraId="4F972598" w14:textId="6EB3648D" w:rsidR="008401BE" w:rsidRPr="0060328D" w:rsidRDefault="008401BE" w:rsidP="008401BE">
            <w:pPr>
              <w:pStyle w:val="1fffb"/>
              <w:rPr>
                <w:rFonts w:eastAsia="Times New Roman"/>
              </w:rPr>
            </w:pPr>
            <w:r w:rsidRPr="0060328D">
              <w:rPr>
                <w:rFonts w:eastAsia="Times New Roman"/>
              </w:rPr>
              <w:t>202</w:t>
            </w:r>
            <w:r w:rsidR="007E4159" w:rsidRPr="0060328D">
              <w:rPr>
                <w:rFonts w:eastAsia="Times New Roman"/>
              </w:rPr>
              <w:t>7</w:t>
            </w:r>
          </w:p>
        </w:tc>
        <w:tc>
          <w:tcPr>
            <w:tcW w:w="691" w:type="pct"/>
            <w:shd w:val="clear" w:color="auto" w:fill="D9D9D9" w:themeFill="background1" w:themeFillShade="D9"/>
            <w:vAlign w:val="center"/>
          </w:tcPr>
          <w:p w14:paraId="748A235D" w14:textId="7FDFDF4A" w:rsidR="008401BE" w:rsidRPr="0060328D" w:rsidRDefault="008401BE" w:rsidP="008401BE">
            <w:pPr>
              <w:pStyle w:val="1fffb"/>
              <w:rPr>
                <w:rFonts w:eastAsia="Times New Roman"/>
              </w:rPr>
            </w:pPr>
            <w:r w:rsidRPr="0060328D">
              <w:rPr>
                <w:rFonts w:eastAsia="Times New Roman"/>
              </w:rPr>
              <w:t>202</w:t>
            </w:r>
            <w:r w:rsidR="007E4159" w:rsidRPr="0060328D">
              <w:rPr>
                <w:rFonts w:eastAsia="Times New Roman"/>
              </w:rPr>
              <w:t>8</w:t>
            </w:r>
          </w:p>
        </w:tc>
        <w:tc>
          <w:tcPr>
            <w:tcW w:w="691" w:type="pct"/>
            <w:shd w:val="clear" w:color="auto" w:fill="D9D9D9" w:themeFill="background1" w:themeFillShade="D9"/>
            <w:vAlign w:val="center"/>
          </w:tcPr>
          <w:p w14:paraId="727B9D3E" w14:textId="3A8593D4" w:rsidR="008401BE" w:rsidRPr="0060328D" w:rsidRDefault="008401BE" w:rsidP="008401BE">
            <w:pPr>
              <w:pStyle w:val="1fffb"/>
              <w:rPr>
                <w:rFonts w:eastAsia="Times New Roman"/>
              </w:rPr>
            </w:pPr>
            <w:r w:rsidRPr="0060328D">
              <w:rPr>
                <w:rFonts w:eastAsia="Times New Roman"/>
              </w:rPr>
              <w:t>20</w:t>
            </w:r>
            <w:r w:rsidR="007E4159" w:rsidRPr="0060328D">
              <w:rPr>
                <w:rFonts w:eastAsia="Times New Roman"/>
              </w:rPr>
              <w:t>29</w:t>
            </w:r>
          </w:p>
        </w:tc>
        <w:tc>
          <w:tcPr>
            <w:tcW w:w="723" w:type="pct"/>
            <w:shd w:val="clear" w:color="auto" w:fill="D9D9D9" w:themeFill="background1" w:themeFillShade="D9"/>
            <w:vAlign w:val="center"/>
          </w:tcPr>
          <w:p w14:paraId="0B4C5A79" w14:textId="57249565" w:rsidR="008401BE" w:rsidRPr="0060328D" w:rsidRDefault="008401BE" w:rsidP="008401BE">
            <w:pPr>
              <w:pStyle w:val="1fffb"/>
              <w:rPr>
                <w:rFonts w:eastAsia="Times New Roman"/>
              </w:rPr>
            </w:pPr>
            <w:r w:rsidRPr="0060328D">
              <w:rPr>
                <w:rFonts w:eastAsia="Times New Roman"/>
              </w:rPr>
              <w:t>203</w:t>
            </w:r>
            <w:r w:rsidR="007E4159" w:rsidRPr="0060328D">
              <w:rPr>
                <w:rFonts w:eastAsia="Times New Roman"/>
              </w:rPr>
              <w:t>0</w:t>
            </w:r>
            <w:r w:rsidRPr="0060328D">
              <w:rPr>
                <w:rFonts w:eastAsia="Times New Roman"/>
              </w:rPr>
              <w:t>-2034</w:t>
            </w:r>
          </w:p>
        </w:tc>
      </w:tr>
      <w:tr w:rsidR="007C087A" w:rsidRPr="0060328D" w14:paraId="2E4F47D2" w14:textId="77777777" w:rsidTr="007C087A">
        <w:tc>
          <w:tcPr>
            <w:tcW w:w="826" w:type="pct"/>
            <w:vAlign w:val="center"/>
          </w:tcPr>
          <w:p w14:paraId="6D1CB5F1" w14:textId="6E64C2C4" w:rsidR="007C087A" w:rsidRPr="0060328D" w:rsidRDefault="007C087A" w:rsidP="007C087A">
            <w:pPr>
              <w:pStyle w:val="1fffb"/>
              <w:rPr>
                <w:lang w:eastAsia="en-US"/>
              </w:rPr>
            </w:pPr>
            <w:r w:rsidRPr="0060328D">
              <w:rPr>
                <w:lang w:eastAsia="en-US"/>
              </w:rPr>
              <w:t>Котельная «Братск»</w:t>
            </w:r>
          </w:p>
        </w:tc>
        <w:tc>
          <w:tcPr>
            <w:tcW w:w="689" w:type="pct"/>
            <w:vAlign w:val="center"/>
          </w:tcPr>
          <w:p w14:paraId="017CCA60" w14:textId="59E693E3" w:rsidR="007C087A" w:rsidRPr="0060328D" w:rsidRDefault="007C087A" w:rsidP="007C087A">
            <w:pPr>
              <w:pStyle w:val="1fffb"/>
            </w:pPr>
            <w:r w:rsidRPr="0060328D">
              <w:t>0</w:t>
            </w:r>
          </w:p>
        </w:tc>
        <w:tc>
          <w:tcPr>
            <w:tcW w:w="690" w:type="pct"/>
            <w:vAlign w:val="center"/>
          </w:tcPr>
          <w:p w14:paraId="2B6C870A" w14:textId="70CB4EAA" w:rsidR="007C087A" w:rsidRPr="0060328D" w:rsidRDefault="007C087A" w:rsidP="007C087A">
            <w:pPr>
              <w:pStyle w:val="1fffb"/>
            </w:pPr>
            <w:r w:rsidRPr="0060328D">
              <w:t>0</w:t>
            </w:r>
          </w:p>
        </w:tc>
        <w:tc>
          <w:tcPr>
            <w:tcW w:w="690" w:type="pct"/>
            <w:vAlign w:val="center"/>
          </w:tcPr>
          <w:p w14:paraId="7D854D04" w14:textId="77777777" w:rsidR="007C087A" w:rsidRPr="0060328D" w:rsidRDefault="007C087A" w:rsidP="007C087A">
            <w:pPr>
              <w:pStyle w:val="1fffb"/>
            </w:pPr>
            <w:r w:rsidRPr="0060328D">
              <w:t>0</w:t>
            </w:r>
          </w:p>
        </w:tc>
        <w:tc>
          <w:tcPr>
            <w:tcW w:w="691" w:type="pct"/>
            <w:vAlign w:val="center"/>
          </w:tcPr>
          <w:p w14:paraId="7DE89B9B" w14:textId="77777777" w:rsidR="007C087A" w:rsidRPr="0060328D" w:rsidRDefault="007C087A" w:rsidP="007C087A">
            <w:pPr>
              <w:pStyle w:val="1fffb"/>
            </w:pPr>
            <w:r w:rsidRPr="0060328D">
              <w:t>0</w:t>
            </w:r>
          </w:p>
        </w:tc>
        <w:tc>
          <w:tcPr>
            <w:tcW w:w="691" w:type="pct"/>
            <w:vAlign w:val="center"/>
          </w:tcPr>
          <w:p w14:paraId="5FA6895C" w14:textId="77777777" w:rsidR="007C087A" w:rsidRPr="0060328D" w:rsidRDefault="007C087A" w:rsidP="007C087A">
            <w:pPr>
              <w:pStyle w:val="1fffb"/>
            </w:pPr>
            <w:r w:rsidRPr="0060328D">
              <w:t>0</w:t>
            </w:r>
          </w:p>
        </w:tc>
        <w:tc>
          <w:tcPr>
            <w:tcW w:w="723" w:type="pct"/>
            <w:vAlign w:val="center"/>
          </w:tcPr>
          <w:p w14:paraId="12F07899" w14:textId="77777777" w:rsidR="007C087A" w:rsidRPr="0060328D" w:rsidRDefault="007C087A" w:rsidP="007C087A">
            <w:pPr>
              <w:pStyle w:val="1fffb"/>
            </w:pPr>
            <w:r w:rsidRPr="0060328D">
              <w:t>0</w:t>
            </w:r>
          </w:p>
        </w:tc>
      </w:tr>
    </w:tbl>
    <w:p w14:paraId="45CE0EDB" w14:textId="77777777" w:rsidR="004C6097" w:rsidRPr="0060328D" w:rsidRDefault="004C6097" w:rsidP="008401BE">
      <w:pPr>
        <w:pStyle w:val="11ff3"/>
      </w:pPr>
    </w:p>
    <w:p w14:paraId="7362F95E" w14:textId="34A86E18" w:rsidR="008401BE" w:rsidRPr="0060328D" w:rsidRDefault="004C6097" w:rsidP="008401BE">
      <w:pPr>
        <w:pStyle w:val="11ff3"/>
      </w:pPr>
      <w:r w:rsidRPr="0060328D">
        <w:t>Схемой теплоснабжения</w:t>
      </w:r>
      <w:r w:rsidR="008401BE" w:rsidRPr="0060328D">
        <w:t xml:space="preserve"> </w:t>
      </w:r>
      <w:r w:rsidR="0034648C" w:rsidRPr="0060328D">
        <w:t>сельского поселения «Сбегинское»</w:t>
      </w:r>
      <w:r w:rsidR="008401BE" w:rsidRPr="0060328D">
        <w:t xml:space="preserve"> </w:t>
      </w:r>
      <w:r w:rsidRPr="0060328D">
        <w:t xml:space="preserve">принято, что </w:t>
      </w:r>
      <w:r w:rsidR="008401BE" w:rsidRPr="0060328D">
        <w:t>до 2034 года ввод новых объектов</w:t>
      </w:r>
      <w:r w:rsidRPr="0060328D">
        <w:t>, подключенных к централизованной системе теплоснабжения</w:t>
      </w:r>
      <w:r w:rsidR="008401BE" w:rsidRPr="0060328D">
        <w:t xml:space="preserve"> не планируется. Для действующих </w:t>
      </w:r>
      <w:r w:rsidRPr="0060328D">
        <w:t>котельных</w:t>
      </w:r>
      <w:r w:rsidR="008401BE" w:rsidRPr="0060328D">
        <w:t xml:space="preserve"> сохраняется существующий уровень тепловых нагрузок.</w:t>
      </w:r>
    </w:p>
    <w:p w14:paraId="66BA1021" w14:textId="77777777" w:rsidR="008401BE" w:rsidRPr="0060328D" w:rsidRDefault="008401BE" w:rsidP="00B47C9F">
      <w:pPr>
        <w:pStyle w:val="11ff3"/>
      </w:pPr>
    </w:p>
    <w:bookmarkEnd w:id="402"/>
    <w:p w14:paraId="46453753" w14:textId="0B09BDB0" w:rsidR="00C25060" w:rsidRPr="0060328D" w:rsidRDefault="00C25060" w:rsidP="00B5461F">
      <w:pPr>
        <w:pStyle w:val="11ff3"/>
      </w:pPr>
    </w:p>
    <w:p w14:paraId="68684A89" w14:textId="77777777" w:rsidR="00C25060" w:rsidRPr="0060328D" w:rsidRDefault="00C25060" w:rsidP="00C25060">
      <w:pPr>
        <w:spacing w:after="120"/>
        <w:ind w:firstLine="709"/>
        <w:rPr>
          <w:rFonts w:ascii="Times New Roman" w:eastAsia="Calibri" w:hAnsi="Times New Roman" w:cs="Times New Roman"/>
          <w:szCs w:val="24"/>
        </w:rPr>
      </w:pPr>
    </w:p>
    <w:p w14:paraId="04004C61" w14:textId="77777777" w:rsidR="00C25060" w:rsidRPr="0060328D" w:rsidRDefault="00C25060" w:rsidP="00C25060">
      <w:pPr>
        <w:spacing w:after="120"/>
        <w:ind w:firstLine="709"/>
        <w:rPr>
          <w:rFonts w:ascii="Times New Roman" w:eastAsia="Calibri" w:hAnsi="Times New Roman" w:cs="Times New Roman"/>
          <w:szCs w:val="24"/>
        </w:rPr>
        <w:sectPr w:rsidR="00C25060" w:rsidRPr="0060328D" w:rsidSect="00ED5167">
          <w:pgSz w:w="11906" w:h="16838"/>
          <w:pgMar w:top="1134" w:right="850" w:bottom="1134" w:left="1701" w:header="567" w:footer="454" w:gutter="0"/>
          <w:cols w:space="708"/>
          <w:docGrid w:linePitch="360"/>
        </w:sectPr>
      </w:pPr>
    </w:p>
    <w:p w14:paraId="1A7EDA37" w14:textId="546318A6" w:rsidR="004917BC" w:rsidRPr="0060328D" w:rsidRDefault="003159B9" w:rsidP="004917BC">
      <w:pPr>
        <w:pStyle w:val="affffffffff6"/>
        <w:ind w:firstLine="0"/>
        <w:rPr>
          <w:rFonts w:ascii="Times New Roman" w:hAnsi="Times New Roman" w:cs="Times New Roman"/>
          <w:b/>
          <w:sz w:val="24"/>
          <w:szCs w:val="24"/>
        </w:rPr>
      </w:pPr>
      <w:bookmarkStart w:id="403" w:name="_Toc527946780"/>
      <w:r w:rsidRPr="0060328D">
        <w:rPr>
          <w:rFonts w:ascii="Times New Roman" w:hAnsi="Times New Roman" w:cs="Times New Roman"/>
          <w:b/>
          <w:sz w:val="24"/>
          <w:szCs w:val="24"/>
        </w:rPr>
        <w:lastRenderedPageBreak/>
        <w:t>Таблица 2.4</w:t>
      </w:r>
      <w:r w:rsidR="00BE4D79" w:rsidRPr="0060328D">
        <w:rPr>
          <w:rFonts w:ascii="Times New Roman" w:hAnsi="Times New Roman" w:cs="Times New Roman"/>
          <w:b/>
          <w:sz w:val="24"/>
          <w:szCs w:val="24"/>
        </w:rPr>
        <w:t>.</w:t>
      </w:r>
      <w:r w:rsidR="00DB6728" w:rsidRPr="0060328D">
        <w:rPr>
          <w:rFonts w:ascii="Times New Roman" w:hAnsi="Times New Roman" w:cs="Times New Roman"/>
          <w:b/>
          <w:sz w:val="24"/>
          <w:szCs w:val="24"/>
        </w:rPr>
        <w:t>1</w:t>
      </w:r>
      <w:r w:rsidRPr="0060328D">
        <w:rPr>
          <w:rFonts w:ascii="Times New Roman" w:hAnsi="Times New Roman" w:cs="Times New Roman"/>
          <w:b/>
          <w:sz w:val="24"/>
          <w:szCs w:val="24"/>
        </w:rPr>
        <w:t xml:space="preserve"> – </w:t>
      </w:r>
      <w:r w:rsidR="00C25060" w:rsidRPr="0060328D">
        <w:rPr>
          <w:rFonts w:ascii="Times New Roman" w:hAnsi="Times New Roman" w:cs="Times New Roman"/>
          <w:b/>
          <w:sz w:val="24"/>
          <w:szCs w:val="24"/>
        </w:rPr>
        <w:t xml:space="preserve">Прогнозы приростов </w:t>
      </w:r>
      <w:r w:rsidR="00E6589F" w:rsidRPr="0060328D">
        <w:rPr>
          <w:rFonts w:ascii="Times New Roman" w:hAnsi="Times New Roman" w:cs="Times New Roman"/>
          <w:b/>
          <w:sz w:val="24"/>
          <w:szCs w:val="24"/>
        </w:rPr>
        <w:t>потребления тепловой энергии</w:t>
      </w:r>
      <w:r w:rsidR="00C25060" w:rsidRPr="0060328D">
        <w:rPr>
          <w:rFonts w:ascii="Times New Roman" w:hAnsi="Times New Roman" w:cs="Times New Roman"/>
          <w:b/>
          <w:sz w:val="24"/>
          <w:szCs w:val="24"/>
        </w:rPr>
        <w:t xml:space="preserve"> с разделением по видам теплопотребления, Гкал</w:t>
      </w:r>
      <w:bookmarkEnd w:id="403"/>
      <w:r w:rsidRPr="0060328D">
        <w:rPr>
          <w:rFonts w:ascii="Times New Roman" w:hAnsi="Times New Roman" w:cs="Times New Roman"/>
          <w:b/>
          <w:sz w:val="24"/>
          <w:szCs w:val="24"/>
        </w:rPr>
        <w:t xml:space="preserve"> </w:t>
      </w:r>
    </w:p>
    <w:tbl>
      <w:tblPr>
        <w:tblW w:w="5000" w:type="pct"/>
        <w:tblLook w:val="04A0" w:firstRow="1" w:lastRow="0" w:firstColumn="1" w:lastColumn="0" w:noHBand="0" w:noVBand="1"/>
      </w:tblPr>
      <w:tblGrid>
        <w:gridCol w:w="804"/>
        <w:gridCol w:w="1618"/>
        <w:gridCol w:w="2078"/>
        <w:gridCol w:w="1171"/>
        <w:gridCol w:w="2162"/>
        <w:gridCol w:w="1296"/>
        <w:gridCol w:w="1239"/>
        <w:gridCol w:w="1239"/>
        <w:gridCol w:w="1305"/>
        <w:gridCol w:w="1365"/>
      </w:tblGrid>
      <w:tr w:rsidR="0032313B" w:rsidRPr="0032313B" w14:paraId="62B843C2" w14:textId="77777777" w:rsidTr="0032313B">
        <w:trPr>
          <w:trHeight w:val="20"/>
        </w:trPr>
        <w:tc>
          <w:tcPr>
            <w:tcW w:w="28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666EECD" w14:textId="77777777" w:rsidR="0032313B" w:rsidRPr="0032313B" w:rsidRDefault="0032313B" w:rsidP="0032313B">
            <w:pPr>
              <w:pStyle w:val="1fffb"/>
              <w:rPr>
                <w:lang w:eastAsia="zh-CN"/>
              </w:rPr>
            </w:pPr>
            <w:bookmarkStart w:id="404" w:name="_Hlk198843766"/>
            <w:r w:rsidRPr="0032313B">
              <w:rPr>
                <w:lang w:eastAsia="zh-CN"/>
              </w:rPr>
              <w:t>№ п/п</w:t>
            </w:r>
          </w:p>
        </w:tc>
        <w:tc>
          <w:tcPr>
            <w:tcW w:w="56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E4107B" w14:textId="77777777" w:rsidR="0032313B" w:rsidRPr="0032313B" w:rsidRDefault="0032313B" w:rsidP="0032313B">
            <w:pPr>
              <w:pStyle w:val="1fffb"/>
              <w:rPr>
                <w:lang w:eastAsia="zh-CN"/>
              </w:rPr>
            </w:pPr>
            <w:r w:rsidRPr="0032313B">
              <w:rPr>
                <w:lang w:eastAsia="zh-CN"/>
              </w:rPr>
              <w:t>Наименование источника</w:t>
            </w:r>
          </w:p>
        </w:tc>
        <w:tc>
          <w:tcPr>
            <w:tcW w:w="72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95908A3" w14:textId="77777777" w:rsidR="0032313B" w:rsidRPr="0032313B" w:rsidRDefault="0032313B" w:rsidP="0032313B">
            <w:pPr>
              <w:pStyle w:val="1fffb"/>
              <w:rPr>
                <w:lang w:eastAsia="zh-CN"/>
              </w:rPr>
            </w:pPr>
            <w:r w:rsidRPr="0032313B">
              <w:rPr>
                <w:lang w:eastAsia="zh-CN"/>
              </w:rPr>
              <w:t>Установленная тепловая мощность, Гкал/ч</w:t>
            </w:r>
          </w:p>
        </w:tc>
        <w:tc>
          <w:tcPr>
            <w:tcW w:w="41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7AD39C5" w14:textId="77777777" w:rsidR="0032313B" w:rsidRPr="0032313B" w:rsidRDefault="0032313B" w:rsidP="0032313B">
            <w:pPr>
              <w:pStyle w:val="1fffb"/>
              <w:rPr>
                <w:lang w:eastAsia="zh-CN"/>
              </w:rPr>
            </w:pPr>
            <w:r w:rsidRPr="0032313B">
              <w:rPr>
                <w:lang w:eastAsia="zh-CN"/>
              </w:rPr>
              <w:t>Потери  мощности в тепловых сетях, Гкал/ч</w:t>
            </w:r>
          </w:p>
        </w:tc>
        <w:tc>
          <w:tcPr>
            <w:tcW w:w="75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B8E0B43" w14:textId="77777777" w:rsidR="0032313B" w:rsidRPr="0032313B" w:rsidRDefault="0032313B" w:rsidP="0032313B">
            <w:pPr>
              <w:pStyle w:val="1fffb"/>
              <w:rPr>
                <w:lang w:eastAsia="zh-CN"/>
              </w:rPr>
            </w:pPr>
            <w:r w:rsidRPr="0032313B">
              <w:rPr>
                <w:lang w:eastAsia="zh-CN"/>
              </w:rPr>
              <w:t>Присоединенная тепловая нагрузка (мощность), Гкал/ч</w:t>
            </w:r>
          </w:p>
        </w:tc>
        <w:tc>
          <w:tcPr>
            <w:tcW w:w="454" w:type="pct"/>
            <w:tcBorders>
              <w:top w:val="single" w:sz="4" w:space="0" w:color="auto"/>
              <w:left w:val="nil"/>
              <w:bottom w:val="single" w:sz="4" w:space="0" w:color="auto"/>
              <w:right w:val="single" w:sz="4" w:space="0" w:color="auto"/>
            </w:tcBorders>
            <w:shd w:val="clear" w:color="000000" w:fill="D9D9D9"/>
            <w:vAlign w:val="center"/>
            <w:hideMark/>
          </w:tcPr>
          <w:p w14:paraId="7352FB3A" w14:textId="77777777" w:rsidR="0032313B" w:rsidRPr="0032313B" w:rsidRDefault="0032313B" w:rsidP="0032313B">
            <w:pPr>
              <w:pStyle w:val="1fffb"/>
              <w:rPr>
                <w:lang w:eastAsia="zh-CN"/>
              </w:rPr>
            </w:pPr>
            <w:r w:rsidRPr="0032313B">
              <w:rPr>
                <w:lang w:eastAsia="zh-CN"/>
              </w:rPr>
              <w:t>Объемы потребления тепловой энергии в год, Гкал</w:t>
            </w:r>
          </w:p>
        </w:tc>
        <w:tc>
          <w:tcPr>
            <w:tcW w:w="43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17CE3DE" w14:textId="77777777" w:rsidR="0032313B" w:rsidRPr="0032313B" w:rsidRDefault="0032313B" w:rsidP="0032313B">
            <w:pPr>
              <w:pStyle w:val="1fffb"/>
              <w:rPr>
                <w:lang w:eastAsia="zh-CN"/>
              </w:rPr>
            </w:pPr>
            <w:r w:rsidRPr="0032313B">
              <w:rPr>
                <w:lang w:eastAsia="zh-CN"/>
              </w:rPr>
              <w:t>Потери, Гкал</w:t>
            </w:r>
          </w:p>
        </w:tc>
        <w:tc>
          <w:tcPr>
            <w:tcW w:w="434"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F3EA8F8" w14:textId="77777777" w:rsidR="0032313B" w:rsidRPr="0032313B" w:rsidRDefault="0032313B" w:rsidP="0032313B">
            <w:pPr>
              <w:pStyle w:val="1fffb"/>
              <w:rPr>
                <w:lang w:eastAsia="zh-CN"/>
              </w:rPr>
            </w:pPr>
            <w:r w:rsidRPr="0032313B">
              <w:rPr>
                <w:lang w:eastAsia="zh-CN"/>
              </w:rPr>
              <w:t>Отпуск в сеть тепловой энергии в год, Гкал</w:t>
            </w:r>
          </w:p>
        </w:tc>
        <w:tc>
          <w:tcPr>
            <w:tcW w:w="45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1E50C75" w14:textId="77777777" w:rsidR="0032313B" w:rsidRPr="0032313B" w:rsidRDefault="0032313B" w:rsidP="0032313B">
            <w:pPr>
              <w:pStyle w:val="1fffb"/>
              <w:rPr>
                <w:lang w:eastAsia="zh-CN"/>
              </w:rPr>
            </w:pPr>
            <w:r w:rsidRPr="0032313B">
              <w:rPr>
                <w:lang w:eastAsia="zh-CN"/>
              </w:rPr>
              <w:t>Расход на собственные нужды, Гкал</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B1BC098" w14:textId="77777777" w:rsidR="0032313B" w:rsidRPr="0032313B" w:rsidRDefault="0032313B" w:rsidP="0032313B">
            <w:pPr>
              <w:pStyle w:val="1fffb"/>
              <w:rPr>
                <w:lang w:eastAsia="zh-CN"/>
              </w:rPr>
            </w:pPr>
            <w:r w:rsidRPr="0032313B">
              <w:rPr>
                <w:lang w:eastAsia="zh-CN"/>
              </w:rPr>
              <w:t>Объем производства тепловой энергии в год, Гкал</w:t>
            </w:r>
          </w:p>
        </w:tc>
      </w:tr>
      <w:tr w:rsidR="0032313B" w:rsidRPr="0032313B" w14:paraId="4BBFD0A4" w14:textId="77777777" w:rsidTr="0032313B">
        <w:trPr>
          <w:trHeight w:val="20"/>
        </w:trPr>
        <w:tc>
          <w:tcPr>
            <w:tcW w:w="282" w:type="pct"/>
            <w:vMerge/>
            <w:tcBorders>
              <w:top w:val="single" w:sz="4" w:space="0" w:color="auto"/>
              <w:left w:val="single" w:sz="4" w:space="0" w:color="auto"/>
              <w:bottom w:val="single" w:sz="4" w:space="0" w:color="auto"/>
              <w:right w:val="single" w:sz="4" w:space="0" w:color="auto"/>
            </w:tcBorders>
            <w:vAlign w:val="center"/>
            <w:hideMark/>
          </w:tcPr>
          <w:p w14:paraId="520C60B0" w14:textId="77777777" w:rsidR="0032313B" w:rsidRPr="0032313B" w:rsidRDefault="0032313B" w:rsidP="0032313B">
            <w:pPr>
              <w:pStyle w:val="1fffb"/>
              <w:rPr>
                <w:lang w:eastAsia="zh-CN"/>
              </w:rPr>
            </w:pPr>
          </w:p>
        </w:tc>
        <w:tc>
          <w:tcPr>
            <w:tcW w:w="567" w:type="pct"/>
            <w:vMerge/>
            <w:tcBorders>
              <w:top w:val="single" w:sz="4" w:space="0" w:color="auto"/>
              <w:left w:val="single" w:sz="4" w:space="0" w:color="auto"/>
              <w:bottom w:val="single" w:sz="4" w:space="0" w:color="auto"/>
              <w:right w:val="single" w:sz="4" w:space="0" w:color="auto"/>
            </w:tcBorders>
            <w:vAlign w:val="center"/>
            <w:hideMark/>
          </w:tcPr>
          <w:p w14:paraId="3FE61967" w14:textId="77777777" w:rsidR="0032313B" w:rsidRPr="0032313B" w:rsidRDefault="0032313B" w:rsidP="0032313B">
            <w:pPr>
              <w:pStyle w:val="1fffb"/>
              <w:rPr>
                <w:lang w:eastAsia="zh-CN"/>
              </w:rPr>
            </w:pPr>
          </w:p>
        </w:tc>
        <w:tc>
          <w:tcPr>
            <w:tcW w:w="728" w:type="pct"/>
            <w:vMerge/>
            <w:tcBorders>
              <w:top w:val="single" w:sz="4" w:space="0" w:color="auto"/>
              <w:left w:val="single" w:sz="4" w:space="0" w:color="auto"/>
              <w:bottom w:val="single" w:sz="4" w:space="0" w:color="auto"/>
              <w:right w:val="single" w:sz="4" w:space="0" w:color="auto"/>
            </w:tcBorders>
            <w:vAlign w:val="center"/>
            <w:hideMark/>
          </w:tcPr>
          <w:p w14:paraId="7969599C" w14:textId="77777777" w:rsidR="0032313B" w:rsidRPr="0032313B" w:rsidRDefault="0032313B" w:rsidP="0032313B">
            <w:pPr>
              <w:pStyle w:val="1fffb"/>
              <w:rPr>
                <w:lang w:eastAsia="zh-CN"/>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14:paraId="599FA3AA" w14:textId="77777777" w:rsidR="0032313B" w:rsidRPr="0032313B" w:rsidRDefault="0032313B" w:rsidP="0032313B">
            <w:pPr>
              <w:pStyle w:val="1fffb"/>
              <w:rPr>
                <w:lang w:eastAsia="zh-CN"/>
              </w:rPr>
            </w:pPr>
          </w:p>
        </w:tc>
        <w:tc>
          <w:tcPr>
            <w:tcW w:w="757" w:type="pct"/>
            <w:vMerge/>
            <w:tcBorders>
              <w:top w:val="single" w:sz="4" w:space="0" w:color="auto"/>
              <w:left w:val="single" w:sz="4" w:space="0" w:color="auto"/>
              <w:bottom w:val="single" w:sz="4" w:space="0" w:color="auto"/>
              <w:right w:val="single" w:sz="4" w:space="0" w:color="auto"/>
            </w:tcBorders>
            <w:vAlign w:val="center"/>
            <w:hideMark/>
          </w:tcPr>
          <w:p w14:paraId="5C56A379" w14:textId="77777777" w:rsidR="0032313B" w:rsidRPr="0032313B" w:rsidRDefault="0032313B" w:rsidP="0032313B">
            <w:pPr>
              <w:pStyle w:val="1fffb"/>
              <w:rPr>
                <w:lang w:eastAsia="zh-CN"/>
              </w:rPr>
            </w:pPr>
          </w:p>
        </w:tc>
        <w:tc>
          <w:tcPr>
            <w:tcW w:w="454" w:type="pct"/>
            <w:tcBorders>
              <w:top w:val="nil"/>
              <w:left w:val="nil"/>
              <w:bottom w:val="single" w:sz="4" w:space="0" w:color="auto"/>
              <w:right w:val="single" w:sz="4" w:space="0" w:color="auto"/>
            </w:tcBorders>
            <w:shd w:val="clear" w:color="000000" w:fill="D9D9D9"/>
            <w:vAlign w:val="center"/>
            <w:hideMark/>
          </w:tcPr>
          <w:p w14:paraId="02CA3652" w14:textId="77777777" w:rsidR="0032313B" w:rsidRPr="0032313B" w:rsidRDefault="0032313B" w:rsidP="0032313B">
            <w:pPr>
              <w:pStyle w:val="1fffb"/>
              <w:rPr>
                <w:lang w:eastAsia="zh-CN"/>
              </w:rPr>
            </w:pPr>
            <w:r w:rsidRPr="0032313B">
              <w:rPr>
                <w:lang w:eastAsia="zh-CN"/>
              </w:rPr>
              <w:t>Всего, Гкал</w:t>
            </w:r>
          </w:p>
        </w:tc>
        <w:tc>
          <w:tcPr>
            <w:tcW w:w="434" w:type="pct"/>
            <w:vMerge/>
            <w:tcBorders>
              <w:top w:val="single" w:sz="4" w:space="0" w:color="auto"/>
              <w:left w:val="single" w:sz="4" w:space="0" w:color="auto"/>
              <w:bottom w:val="single" w:sz="4" w:space="0" w:color="auto"/>
              <w:right w:val="single" w:sz="4" w:space="0" w:color="auto"/>
            </w:tcBorders>
            <w:vAlign w:val="center"/>
            <w:hideMark/>
          </w:tcPr>
          <w:p w14:paraId="2292A7B4" w14:textId="77777777" w:rsidR="0032313B" w:rsidRPr="0032313B" w:rsidRDefault="0032313B" w:rsidP="0032313B">
            <w:pPr>
              <w:pStyle w:val="1fffb"/>
              <w:rPr>
                <w:lang w:eastAsia="zh-CN"/>
              </w:rPr>
            </w:pPr>
          </w:p>
        </w:tc>
        <w:tc>
          <w:tcPr>
            <w:tcW w:w="434" w:type="pct"/>
            <w:vMerge/>
            <w:tcBorders>
              <w:top w:val="single" w:sz="4" w:space="0" w:color="auto"/>
              <w:left w:val="single" w:sz="4" w:space="0" w:color="auto"/>
              <w:bottom w:val="single" w:sz="4" w:space="0" w:color="000000"/>
              <w:right w:val="single" w:sz="4" w:space="0" w:color="auto"/>
            </w:tcBorders>
            <w:vAlign w:val="center"/>
            <w:hideMark/>
          </w:tcPr>
          <w:p w14:paraId="6F387BE8" w14:textId="77777777" w:rsidR="0032313B" w:rsidRPr="0032313B" w:rsidRDefault="0032313B" w:rsidP="0032313B">
            <w:pPr>
              <w:pStyle w:val="1fffb"/>
              <w:rPr>
                <w:lang w:eastAsia="zh-CN"/>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64F66A1E" w14:textId="77777777" w:rsidR="0032313B" w:rsidRPr="0032313B" w:rsidRDefault="0032313B" w:rsidP="0032313B">
            <w:pPr>
              <w:pStyle w:val="1fffb"/>
              <w:rPr>
                <w:lang w:eastAsia="zh-CN"/>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5C51DE08" w14:textId="77777777" w:rsidR="0032313B" w:rsidRPr="0032313B" w:rsidRDefault="0032313B" w:rsidP="0032313B">
            <w:pPr>
              <w:pStyle w:val="1fffb"/>
              <w:rPr>
                <w:lang w:eastAsia="zh-CN"/>
              </w:rPr>
            </w:pPr>
          </w:p>
        </w:tc>
      </w:tr>
      <w:tr w:rsidR="0032313B" w:rsidRPr="0032313B" w14:paraId="094E202D" w14:textId="77777777" w:rsidTr="0032313B">
        <w:trPr>
          <w:trHeight w:val="20"/>
        </w:trPr>
        <w:tc>
          <w:tcPr>
            <w:tcW w:w="274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18B40776" w14:textId="77777777" w:rsidR="0032313B" w:rsidRPr="0032313B" w:rsidRDefault="0032313B" w:rsidP="0032313B">
            <w:pPr>
              <w:pStyle w:val="1fffb"/>
              <w:rPr>
                <w:lang w:eastAsia="zh-CN"/>
              </w:rPr>
            </w:pPr>
            <w:r w:rsidRPr="0032313B">
              <w:rPr>
                <w:lang w:eastAsia="zh-CN"/>
              </w:rPr>
              <w:t>2024</w:t>
            </w:r>
          </w:p>
        </w:tc>
        <w:tc>
          <w:tcPr>
            <w:tcW w:w="454" w:type="pct"/>
            <w:tcBorders>
              <w:top w:val="nil"/>
              <w:left w:val="nil"/>
              <w:bottom w:val="single" w:sz="4" w:space="0" w:color="auto"/>
              <w:right w:val="single" w:sz="4" w:space="0" w:color="auto"/>
            </w:tcBorders>
            <w:shd w:val="clear" w:color="000000" w:fill="D9D9D9"/>
            <w:vAlign w:val="center"/>
            <w:hideMark/>
          </w:tcPr>
          <w:p w14:paraId="4D8EF236" w14:textId="618BE812" w:rsidR="0032313B" w:rsidRPr="0032313B" w:rsidRDefault="0032313B" w:rsidP="0032313B">
            <w:pPr>
              <w:pStyle w:val="1fffb"/>
              <w:rPr>
                <w:lang w:eastAsia="zh-CN"/>
              </w:rPr>
            </w:pPr>
          </w:p>
        </w:tc>
        <w:tc>
          <w:tcPr>
            <w:tcW w:w="434" w:type="pct"/>
            <w:tcBorders>
              <w:top w:val="nil"/>
              <w:left w:val="nil"/>
              <w:bottom w:val="single" w:sz="4" w:space="0" w:color="auto"/>
              <w:right w:val="single" w:sz="4" w:space="0" w:color="auto"/>
            </w:tcBorders>
            <w:shd w:val="clear" w:color="000000" w:fill="D9D9D9"/>
            <w:vAlign w:val="center"/>
            <w:hideMark/>
          </w:tcPr>
          <w:p w14:paraId="7FEEF23B" w14:textId="4F52E204" w:rsidR="0032313B" w:rsidRPr="0032313B" w:rsidRDefault="0032313B" w:rsidP="0032313B">
            <w:pPr>
              <w:pStyle w:val="1fffb"/>
              <w:rPr>
                <w:lang w:eastAsia="zh-CN"/>
              </w:rPr>
            </w:pPr>
          </w:p>
        </w:tc>
        <w:tc>
          <w:tcPr>
            <w:tcW w:w="434" w:type="pct"/>
            <w:tcBorders>
              <w:top w:val="nil"/>
              <w:left w:val="nil"/>
              <w:bottom w:val="single" w:sz="4" w:space="0" w:color="auto"/>
              <w:right w:val="single" w:sz="4" w:space="0" w:color="auto"/>
            </w:tcBorders>
            <w:shd w:val="clear" w:color="000000" w:fill="D9D9D9"/>
            <w:vAlign w:val="center"/>
            <w:hideMark/>
          </w:tcPr>
          <w:p w14:paraId="0CCFC1DD" w14:textId="39B58760" w:rsidR="0032313B" w:rsidRPr="0032313B" w:rsidRDefault="0032313B" w:rsidP="0032313B">
            <w:pPr>
              <w:pStyle w:val="1fffb"/>
              <w:rPr>
                <w:lang w:eastAsia="zh-CN"/>
              </w:rPr>
            </w:pPr>
          </w:p>
        </w:tc>
        <w:tc>
          <w:tcPr>
            <w:tcW w:w="457" w:type="pct"/>
            <w:tcBorders>
              <w:top w:val="nil"/>
              <w:left w:val="nil"/>
              <w:bottom w:val="single" w:sz="4" w:space="0" w:color="auto"/>
              <w:right w:val="single" w:sz="4" w:space="0" w:color="auto"/>
            </w:tcBorders>
            <w:shd w:val="clear" w:color="000000" w:fill="D9D9D9"/>
            <w:vAlign w:val="center"/>
            <w:hideMark/>
          </w:tcPr>
          <w:p w14:paraId="194CFBA7" w14:textId="04173223" w:rsidR="0032313B" w:rsidRPr="0032313B" w:rsidRDefault="0032313B" w:rsidP="0032313B">
            <w:pPr>
              <w:pStyle w:val="1fffb"/>
              <w:rPr>
                <w:lang w:eastAsia="zh-CN"/>
              </w:rPr>
            </w:pPr>
          </w:p>
        </w:tc>
        <w:tc>
          <w:tcPr>
            <w:tcW w:w="478" w:type="pct"/>
            <w:tcBorders>
              <w:top w:val="nil"/>
              <w:left w:val="nil"/>
              <w:bottom w:val="single" w:sz="4" w:space="0" w:color="auto"/>
              <w:right w:val="single" w:sz="4" w:space="0" w:color="auto"/>
            </w:tcBorders>
            <w:shd w:val="clear" w:color="000000" w:fill="D9D9D9"/>
            <w:vAlign w:val="center"/>
            <w:hideMark/>
          </w:tcPr>
          <w:p w14:paraId="395EEA45" w14:textId="08EB2E67" w:rsidR="0032313B" w:rsidRPr="0032313B" w:rsidRDefault="0032313B" w:rsidP="0032313B">
            <w:pPr>
              <w:pStyle w:val="1fffb"/>
              <w:rPr>
                <w:lang w:eastAsia="zh-CN"/>
              </w:rPr>
            </w:pPr>
          </w:p>
        </w:tc>
      </w:tr>
      <w:tr w:rsidR="0032313B" w:rsidRPr="0032313B" w14:paraId="6750FD90" w14:textId="77777777" w:rsidTr="0032313B">
        <w:trPr>
          <w:trHeight w:val="2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1535204A" w14:textId="77777777" w:rsidR="0032313B" w:rsidRPr="0032313B" w:rsidRDefault="0032313B" w:rsidP="0032313B">
            <w:pPr>
              <w:pStyle w:val="1fffb"/>
              <w:rPr>
                <w:lang w:eastAsia="zh-CN"/>
              </w:rPr>
            </w:pPr>
            <w:r w:rsidRPr="0032313B">
              <w:rPr>
                <w:lang w:eastAsia="zh-CN"/>
              </w:rPr>
              <w:t>1</w:t>
            </w:r>
          </w:p>
        </w:tc>
        <w:tc>
          <w:tcPr>
            <w:tcW w:w="567" w:type="pct"/>
            <w:tcBorders>
              <w:top w:val="nil"/>
              <w:left w:val="nil"/>
              <w:bottom w:val="single" w:sz="4" w:space="0" w:color="auto"/>
              <w:right w:val="single" w:sz="4" w:space="0" w:color="auto"/>
            </w:tcBorders>
            <w:shd w:val="clear" w:color="000000" w:fill="FFFFFF"/>
            <w:vAlign w:val="center"/>
            <w:hideMark/>
          </w:tcPr>
          <w:p w14:paraId="3224645E" w14:textId="77777777" w:rsidR="0032313B" w:rsidRPr="0032313B" w:rsidRDefault="0032313B" w:rsidP="0032313B">
            <w:pPr>
              <w:pStyle w:val="1fffb"/>
              <w:rPr>
                <w:lang w:eastAsia="zh-CN"/>
              </w:rPr>
            </w:pPr>
            <w:r w:rsidRPr="0032313B">
              <w:rPr>
                <w:lang w:eastAsia="zh-CN"/>
              </w:rPr>
              <w:t>Котельная «Братск»</w:t>
            </w:r>
          </w:p>
        </w:tc>
        <w:tc>
          <w:tcPr>
            <w:tcW w:w="728" w:type="pct"/>
            <w:tcBorders>
              <w:top w:val="nil"/>
              <w:left w:val="nil"/>
              <w:bottom w:val="single" w:sz="4" w:space="0" w:color="auto"/>
              <w:right w:val="single" w:sz="4" w:space="0" w:color="auto"/>
            </w:tcBorders>
            <w:shd w:val="clear" w:color="000000" w:fill="FFFFFF"/>
            <w:vAlign w:val="center"/>
            <w:hideMark/>
          </w:tcPr>
          <w:p w14:paraId="392B2771" w14:textId="77777777" w:rsidR="0032313B" w:rsidRPr="0032313B" w:rsidRDefault="0032313B" w:rsidP="0032313B">
            <w:pPr>
              <w:pStyle w:val="1fffb"/>
              <w:rPr>
                <w:lang w:eastAsia="zh-CN"/>
              </w:rPr>
            </w:pPr>
            <w:r w:rsidRPr="0032313B">
              <w:rPr>
                <w:lang w:eastAsia="zh-CN"/>
              </w:rPr>
              <w:t>2,14</w:t>
            </w:r>
          </w:p>
        </w:tc>
        <w:tc>
          <w:tcPr>
            <w:tcW w:w="410" w:type="pct"/>
            <w:tcBorders>
              <w:top w:val="nil"/>
              <w:left w:val="nil"/>
              <w:bottom w:val="single" w:sz="4" w:space="0" w:color="auto"/>
              <w:right w:val="single" w:sz="4" w:space="0" w:color="auto"/>
            </w:tcBorders>
            <w:shd w:val="clear" w:color="000000" w:fill="FFFFFF"/>
            <w:vAlign w:val="center"/>
            <w:hideMark/>
          </w:tcPr>
          <w:p w14:paraId="4794E3DB" w14:textId="77777777" w:rsidR="0032313B" w:rsidRPr="0032313B" w:rsidRDefault="0032313B" w:rsidP="0032313B">
            <w:pPr>
              <w:pStyle w:val="1fffb"/>
              <w:rPr>
                <w:lang w:eastAsia="zh-CN"/>
              </w:rPr>
            </w:pPr>
            <w:r w:rsidRPr="0032313B">
              <w:rPr>
                <w:lang w:eastAsia="zh-CN"/>
              </w:rPr>
              <w:t>0,349</w:t>
            </w:r>
          </w:p>
        </w:tc>
        <w:tc>
          <w:tcPr>
            <w:tcW w:w="757" w:type="pct"/>
            <w:tcBorders>
              <w:top w:val="nil"/>
              <w:left w:val="nil"/>
              <w:bottom w:val="single" w:sz="4" w:space="0" w:color="auto"/>
              <w:right w:val="single" w:sz="4" w:space="0" w:color="auto"/>
            </w:tcBorders>
            <w:shd w:val="clear" w:color="000000" w:fill="FFFFFF"/>
            <w:vAlign w:val="center"/>
            <w:hideMark/>
          </w:tcPr>
          <w:p w14:paraId="35F61F2D" w14:textId="77777777" w:rsidR="0032313B" w:rsidRPr="0032313B" w:rsidRDefault="0032313B" w:rsidP="0032313B">
            <w:pPr>
              <w:pStyle w:val="1fffb"/>
              <w:rPr>
                <w:lang w:eastAsia="zh-CN"/>
              </w:rPr>
            </w:pPr>
            <w:r w:rsidRPr="0032313B">
              <w:rPr>
                <w:lang w:eastAsia="zh-CN"/>
              </w:rPr>
              <w:t>0,660</w:t>
            </w:r>
          </w:p>
        </w:tc>
        <w:tc>
          <w:tcPr>
            <w:tcW w:w="454" w:type="pct"/>
            <w:tcBorders>
              <w:top w:val="nil"/>
              <w:left w:val="nil"/>
              <w:bottom w:val="single" w:sz="4" w:space="0" w:color="auto"/>
              <w:right w:val="single" w:sz="4" w:space="0" w:color="auto"/>
            </w:tcBorders>
            <w:shd w:val="clear" w:color="000000" w:fill="FFFFFF"/>
            <w:vAlign w:val="center"/>
            <w:hideMark/>
          </w:tcPr>
          <w:p w14:paraId="3E16DA4A" w14:textId="77777777" w:rsidR="0032313B" w:rsidRPr="0032313B" w:rsidRDefault="0032313B" w:rsidP="0032313B">
            <w:pPr>
              <w:pStyle w:val="1fffb"/>
              <w:rPr>
                <w:lang w:eastAsia="zh-CN"/>
              </w:rPr>
            </w:pPr>
            <w:r w:rsidRPr="0032313B">
              <w:rPr>
                <w:lang w:eastAsia="zh-CN"/>
              </w:rPr>
              <w:t>2465,06</w:t>
            </w:r>
          </w:p>
        </w:tc>
        <w:tc>
          <w:tcPr>
            <w:tcW w:w="434" w:type="pct"/>
            <w:tcBorders>
              <w:top w:val="nil"/>
              <w:left w:val="nil"/>
              <w:bottom w:val="single" w:sz="4" w:space="0" w:color="auto"/>
              <w:right w:val="single" w:sz="4" w:space="0" w:color="auto"/>
            </w:tcBorders>
            <w:shd w:val="clear" w:color="000000" w:fill="FFFFFF"/>
            <w:vAlign w:val="center"/>
            <w:hideMark/>
          </w:tcPr>
          <w:p w14:paraId="0DC113AA" w14:textId="77777777" w:rsidR="0032313B" w:rsidRPr="0032313B" w:rsidRDefault="0032313B" w:rsidP="0032313B">
            <w:pPr>
              <w:pStyle w:val="1fffb"/>
              <w:rPr>
                <w:lang w:eastAsia="zh-CN"/>
              </w:rPr>
            </w:pPr>
            <w:r w:rsidRPr="0032313B">
              <w:rPr>
                <w:lang w:eastAsia="zh-CN"/>
              </w:rPr>
              <w:t>758,30</w:t>
            </w:r>
          </w:p>
        </w:tc>
        <w:tc>
          <w:tcPr>
            <w:tcW w:w="434" w:type="pct"/>
            <w:tcBorders>
              <w:top w:val="nil"/>
              <w:left w:val="nil"/>
              <w:bottom w:val="single" w:sz="4" w:space="0" w:color="auto"/>
              <w:right w:val="single" w:sz="4" w:space="0" w:color="auto"/>
            </w:tcBorders>
            <w:shd w:val="clear" w:color="000000" w:fill="FFFFFF"/>
            <w:vAlign w:val="center"/>
            <w:hideMark/>
          </w:tcPr>
          <w:p w14:paraId="431C1EE0" w14:textId="77777777" w:rsidR="0032313B" w:rsidRPr="0032313B" w:rsidRDefault="0032313B" w:rsidP="0032313B">
            <w:pPr>
              <w:pStyle w:val="1fffb"/>
              <w:rPr>
                <w:lang w:eastAsia="zh-CN"/>
              </w:rPr>
            </w:pPr>
            <w:r w:rsidRPr="0032313B">
              <w:rPr>
                <w:lang w:eastAsia="zh-CN"/>
              </w:rPr>
              <w:t>3223,36</w:t>
            </w:r>
          </w:p>
        </w:tc>
        <w:tc>
          <w:tcPr>
            <w:tcW w:w="457" w:type="pct"/>
            <w:tcBorders>
              <w:top w:val="nil"/>
              <w:left w:val="nil"/>
              <w:bottom w:val="single" w:sz="4" w:space="0" w:color="auto"/>
              <w:right w:val="single" w:sz="4" w:space="0" w:color="auto"/>
            </w:tcBorders>
            <w:shd w:val="clear" w:color="000000" w:fill="FFFFFF"/>
            <w:vAlign w:val="center"/>
            <w:hideMark/>
          </w:tcPr>
          <w:p w14:paraId="28D9411B" w14:textId="77777777" w:rsidR="0032313B" w:rsidRPr="0032313B" w:rsidRDefault="0032313B" w:rsidP="0032313B">
            <w:pPr>
              <w:pStyle w:val="1fffb"/>
              <w:rPr>
                <w:lang w:eastAsia="zh-CN"/>
              </w:rPr>
            </w:pPr>
            <w:r w:rsidRPr="0032313B">
              <w:rPr>
                <w:lang w:eastAsia="zh-CN"/>
              </w:rPr>
              <w:t>79,44</w:t>
            </w:r>
          </w:p>
        </w:tc>
        <w:tc>
          <w:tcPr>
            <w:tcW w:w="478" w:type="pct"/>
            <w:tcBorders>
              <w:top w:val="nil"/>
              <w:left w:val="nil"/>
              <w:bottom w:val="single" w:sz="4" w:space="0" w:color="auto"/>
              <w:right w:val="single" w:sz="4" w:space="0" w:color="auto"/>
            </w:tcBorders>
            <w:shd w:val="clear" w:color="000000" w:fill="FFFFFF"/>
            <w:vAlign w:val="center"/>
            <w:hideMark/>
          </w:tcPr>
          <w:p w14:paraId="31A37875" w14:textId="77777777" w:rsidR="0032313B" w:rsidRPr="0032313B" w:rsidRDefault="0032313B" w:rsidP="0032313B">
            <w:pPr>
              <w:pStyle w:val="1fffb"/>
              <w:rPr>
                <w:lang w:eastAsia="zh-CN"/>
              </w:rPr>
            </w:pPr>
            <w:r w:rsidRPr="0032313B">
              <w:rPr>
                <w:lang w:eastAsia="zh-CN"/>
              </w:rPr>
              <w:t>3302,80</w:t>
            </w:r>
          </w:p>
        </w:tc>
      </w:tr>
      <w:tr w:rsidR="0032313B" w:rsidRPr="0032313B" w14:paraId="4E8D379F" w14:textId="77777777" w:rsidTr="0032313B">
        <w:trPr>
          <w:trHeight w:val="20"/>
        </w:trPr>
        <w:tc>
          <w:tcPr>
            <w:tcW w:w="274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74942C12" w14:textId="77777777" w:rsidR="0032313B" w:rsidRPr="0032313B" w:rsidRDefault="0032313B" w:rsidP="0032313B">
            <w:pPr>
              <w:pStyle w:val="1fffb"/>
              <w:rPr>
                <w:lang w:eastAsia="zh-CN"/>
              </w:rPr>
            </w:pPr>
            <w:r w:rsidRPr="0032313B">
              <w:rPr>
                <w:lang w:eastAsia="zh-CN"/>
              </w:rPr>
              <w:t>2025 годы</w:t>
            </w:r>
          </w:p>
        </w:tc>
        <w:tc>
          <w:tcPr>
            <w:tcW w:w="454" w:type="pct"/>
            <w:tcBorders>
              <w:top w:val="nil"/>
              <w:left w:val="nil"/>
              <w:bottom w:val="single" w:sz="4" w:space="0" w:color="auto"/>
              <w:right w:val="single" w:sz="4" w:space="0" w:color="auto"/>
            </w:tcBorders>
            <w:shd w:val="clear" w:color="000000" w:fill="D9D9D9"/>
            <w:vAlign w:val="center"/>
            <w:hideMark/>
          </w:tcPr>
          <w:p w14:paraId="736B945D" w14:textId="293274BA" w:rsidR="0032313B" w:rsidRPr="0032313B" w:rsidRDefault="0032313B" w:rsidP="0032313B">
            <w:pPr>
              <w:pStyle w:val="1fffb"/>
              <w:rPr>
                <w:lang w:eastAsia="zh-CN"/>
              </w:rPr>
            </w:pPr>
          </w:p>
        </w:tc>
        <w:tc>
          <w:tcPr>
            <w:tcW w:w="434" w:type="pct"/>
            <w:tcBorders>
              <w:top w:val="nil"/>
              <w:left w:val="nil"/>
              <w:bottom w:val="single" w:sz="4" w:space="0" w:color="auto"/>
              <w:right w:val="single" w:sz="4" w:space="0" w:color="auto"/>
            </w:tcBorders>
            <w:shd w:val="clear" w:color="000000" w:fill="D9D9D9"/>
            <w:vAlign w:val="center"/>
            <w:hideMark/>
          </w:tcPr>
          <w:p w14:paraId="0127AE4C" w14:textId="0FB4DC83" w:rsidR="0032313B" w:rsidRPr="0032313B" w:rsidRDefault="0032313B" w:rsidP="0032313B">
            <w:pPr>
              <w:pStyle w:val="1fffb"/>
              <w:rPr>
                <w:lang w:eastAsia="zh-CN"/>
              </w:rPr>
            </w:pPr>
          </w:p>
        </w:tc>
        <w:tc>
          <w:tcPr>
            <w:tcW w:w="434" w:type="pct"/>
            <w:tcBorders>
              <w:top w:val="nil"/>
              <w:left w:val="nil"/>
              <w:bottom w:val="single" w:sz="4" w:space="0" w:color="auto"/>
              <w:right w:val="single" w:sz="4" w:space="0" w:color="auto"/>
            </w:tcBorders>
            <w:shd w:val="clear" w:color="000000" w:fill="D9D9D9"/>
            <w:vAlign w:val="center"/>
            <w:hideMark/>
          </w:tcPr>
          <w:p w14:paraId="6A564C7C" w14:textId="287C585F" w:rsidR="0032313B" w:rsidRPr="0032313B" w:rsidRDefault="0032313B" w:rsidP="0032313B">
            <w:pPr>
              <w:pStyle w:val="1fffb"/>
              <w:rPr>
                <w:lang w:eastAsia="zh-CN"/>
              </w:rPr>
            </w:pPr>
          </w:p>
        </w:tc>
        <w:tc>
          <w:tcPr>
            <w:tcW w:w="457" w:type="pct"/>
            <w:tcBorders>
              <w:top w:val="nil"/>
              <w:left w:val="nil"/>
              <w:bottom w:val="single" w:sz="4" w:space="0" w:color="auto"/>
              <w:right w:val="single" w:sz="4" w:space="0" w:color="auto"/>
            </w:tcBorders>
            <w:shd w:val="clear" w:color="000000" w:fill="D9D9D9"/>
            <w:vAlign w:val="center"/>
            <w:hideMark/>
          </w:tcPr>
          <w:p w14:paraId="0BC117B4" w14:textId="4556F2A1" w:rsidR="0032313B" w:rsidRPr="0032313B" w:rsidRDefault="0032313B" w:rsidP="0032313B">
            <w:pPr>
              <w:pStyle w:val="1fffb"/>
              <w:rPr>
                <w:lang w:eastAsia="zh-CN"/>
              </w:rPr>
            </w:pPr>
          </w:p>
        </w:tc>
        <w:tc>
          <w:tcPr>
            <w:tcW w:w="478" w:type="pct"/>
            <w:tcBorders>
              <w:top w:val="nil"/>
              <w:left w:val="nil"/>
              <w:bottom w:val="single" w:sz="4" w:space="0" w:color="auto"/>
              <w:right w:val="single" w:sz="4" w:space="0" w:color="auto"/>
            </w:tcBorders>
            <w:shd w:val="clear" w:color="000000" w:fill="D9D9D9"/>
            <w:vAlign w:val="center"/>
            <w:hideMark/>
          </w:tcPr>
          <w:p w14:paraId="09B70D7D" w14:textId="33A6D438" w:rsidR="0032313B" w:rsidRPr="0032313B" w:rsidRDefault="0032313B" w:rsidP="0032313B">
            <w:pPr>
              <w:pStyle w:val="1fffb"/>
              <w:rPr>
                <w:lang w:eastAsia="zh-CN"/>
              </w:rPr>
            </w:pPr>
          </w:p>
        </w:tc>
      </w:tr>
      <w:tr w:rsidR="0032313B" w:rsidRPr="0032313B" w14:paraId="5CF074DC" w14:textId="77777777" w:rsidTr="0032313B">
        <w:trPr>
          <w:trHeight w:val="2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1A9BA5FB" w14:textId="77777777" w:rsidR="0032313B" w:rsidRPr="0032313B" w:rsidRDefault="0032313B" w:rsidP="0032313B">
            <w:pPr>
              <w:pStyle w:val="1fffb"/>
              <w:rPr>
                <w:lang w:eastAsia="zh-CN"/>
              </w:rPr>
            </w:pPr>
            <w:r w:rsidRPr="0032313B">
              <w:rPr>
                <w:lang w:eastAsia="zh-CN"/>
              </w:rPr>
              <w:t>1</w:t>
            </w:r>
          </w:p>
        </w:tc>
        <w:tc>
          <w:tcPr>
            <w:tcW w:w="567" w:type="pct"/>
            <w:tcBorders>
              <w:top w:val="nil"/>
              <w:left w:val="nil"/>
              <w:bottom w:val="single" w:sz="4" w:space="0" w:color="auto"/>
              <w:right w:val="single" w:sz="4" w:space="0" w:color="auto"/>
            </w:tcBorders>
            <w:shd w:val="clear" w:color="000000" w:fill="FFFFFF"/>
            <w:vAlign w:val="center"/>
            <w:hideMark/>
          </w:tcPr>
          <w:p w14:paraId="603B5224" w14:textId="77777777" w:rsidR="0032313B" w:rsidRPr="0032313B" w:rsidRDefault="0032313B" w:rsidP="0032313B">
            <w:pPr>
              <w:pStyle w:val="1fffb"/>
              <w:rPr>
                <w:lang w:eastAsia="zh-CN"/>
              </w:rPr>
            </w:pPr>
            <w:r w:rsidRPr="0032313B">
              <w:rPr>
                <w:lang w:eastAsia="zh-CN"/>
              </w:rPr>
              <w:t>Котельная «Братск»</w:t>
            </w:r>
          </w:p>
        </w:tc>
        <w:tc>
          <w:tcPr>
            <w:tcW w:w="728" w:type="pct"/>
            <w:tcBorders>
              <w:top w:val="nil"/>
              <w:left w:val="nil"/>
              <w:bottom w:val="single" w:sz="4" w:space="0" w:color="auto"/>
              <w:right w:val="single" w:sz="4" w:space="0" w:color="auto"/>
            </w:tcBorders>
            <w:shd w:val="clear" w:color="000000" w:fill="FFFFFF"/>
            <w:vAlign w:val="center"/>
            <w:hideMark/>
          </w:tcPr>
          <w:p w14:paraId="5ECB259D" w14:textId="77777777" w:rsidR="0032313B" w:rsidRPr="0032313B" w:rsidRDefault="0032313B" w:rsidP="0032313B">
            <w:pPr>
              <w:pStyle w:val="1fffb"/>
              <w:rPr>
                <w:lang w:eastAsia="zh-CN"/>
              </w:rPr>
            </w:pPr>
            <w:r w:rsidRPr="0032313B">
              <w:rPr>
                <w:lang w:eastAsia="zh-CN"/>
              </w:rPr>
              <w:t>2,14</w:t>
            </w:r>
          </w:p>
        </w:tc>
        <w:tc>
          <w:tcPr>
            <w:tcW w:w="410" w:type="pct"/>
            <w:tcBorders>
              <w:top w:val="nil"/>
              <w:left w:val="nil"/>
              <w:bottom w:val="single" w:sz="4" w:space="0" w:color="auto"/>
              <w:right w:val="single" w:sz="4" w:space="0" w:color="auto"/>
            </w:tcBorders>
            <w:shd w:val="clear" w:color="000000" w:fill="FFFFFF"/>
            <w:vAlign w:val="center"/>
            <w:hideMark/>
          </w:tcPr>
          <w:p w14:paraId="326EDF83" w14:textId="77777777" w:rsidR="0032313B" w:rsidRPr="0032313B" w:rsidRDefault="0032313B" w:rsidP="0032313B">
            <w:pPr>
              <w:pStyle w:val="1fffb"/>
              <w:rPr>
                <w:lang w:eastAsia="zh-CN"/>
              </w:rPr>
            </w:pPr>
            <w:r w:rsidRPr="0032313B">
              <w:rPr>
                <w:lang w:eastAsia="zh-CN"/>
              </w:rPr>
              <w:t>0,349</w:t>
            </w:r>
          </w:p>
        </w:tc>
        <w:tc>
          <w:tcPr>
            <w:tcW w:w="757" w:type="pct"/>
            <w:tcBorders>
              <w:top w:val="nil"/>
              <w:left w:val="nil"/>
              <w:bottom w:val="single" w:sz="4" w:space="0" w:color="auto"/>
              <w:right w:val="single" w:sz="4" w:space="0" w:color="auto"/>
            </w:tcBorders>
            <w:shd w:val="clear" w:color="000000" w:fill="FFFFFF"/>
            <w:vAlign w:val="center"/>
            <w:hideMark/>
          </w:tcPr>
          <w:p w14:paraId="62817882" w14:textId="77777777" w:rsidR="0032313B" w:rsidRPr="0032313B" w:rsidRDefault="0032313B" w:rsidP="0032313B">
            <w:pPr>
              <w:pStyle w:val="1fffb"/>
              <w:rPr>
                <w:lang w:eastAsia="zh-CN"/>
              </w:rPr>
            </w:pPr>
            <w:r w:rsidRPr="0032313B">
              <w:rPr>
                <w:lang w:eastAsia="zh-CN"/>
              </w:rPr>
              <w:t>0,660</w:t>
            </w:r>
          </w:p>
        </w:tc>
        <w:tc>
          <w:tcPr>
            <w:tcW w:w="454" w:type="pct"/>
            <w:tcBorders>
              <w:top w:val="nil"/>
              <w:left w:val="nil"/>
              <w:bottom w:val="single" w:sz="4" w:space="0" w:color="auto"/>
              <w:right w:val="single" w:sz="4" w:space="0" w:color="auto"/>
            </w:tcBorders>
            <w:shd w:val="clear" w:color="000000" w:fill="FFFFFF"/>
            <w:vAlign w:val="center"/>
            <w:hideMark/>
          </w:tcPr>
          <w:p w14:paraId="1BF8FDDA" w14:textId="77777777" w:rsidR="0032313B" w:rsidRPr="0032313B" w:rsidRDefault="0032313B" w:rsidP="0032313B">
            <w:pPr>
              <w:pStyle w:val="1fffb"/>
              <w:rPr>
                <w:lang w:eastAsia="zh-CN"/>
              </w:rPr>
            </w:pPr>
            <w:r w:rsidRPr="0032313B">
              <w:rPr>
                <w:lang w:eastAsia="zh-CN"/>
              </w:rPr>
              <w:t>2465,06</w:t>
            </w:r>
          </w:p>
        </w:tc>
        <w:tc>
          <w:tcPr>
            <w:tcW w:w="434" w:type="pct"/>
            <w:tcBorders>
              <w:top w:val="nil"/>
              <w:left w:val="nil"/>
              <w:bottom w:val="single" w:sz="4" w:space="0" w:color="auto"/>
              <w:right w:val="single" w:sz="4" w:space="0" w:color="auto"/>
            </w:tcBorders>
            <w:shd w:val="clear" w:color="000000" w:fill="FFFFFF"/>
            <w:vAlign w:val="center"/>
            <w:hideMark/>
          </w:tcPr>
          <w:p w14:paraId="3A2F59E1" w14:textId="77777777" w:rsidR="0032313B" w:rsidRPr="0032313B" w:rsidRDefault="0032313B" w:rsidP="0032313B">
            <w:pPr>
              <w:pStyle w:val="1fffb"/>
              <w:rPr>
                <w:lang w:eastAsia="zh-CN"/>
              </w:rPr>
            </w:pPr>
            <w:r w:rsidRPr="0032313B">
              <w:rPr>
                <w:lang w:eastAsia="zh-CN"/>
              </w:rPr>
              <w:t>758,30</w:t>
            </w:r>
          </w:p>
        </w:tc>
        <w:tc>
          <w:tcPr>
            <w:tcW w:w="434" w:type="pct"/>
            <w:tcBorders>
              <w:top w:val="nil"/>
              <w:left w:val="nil"/>
              <w:bottom w:val="single" w:sz="4" w:space="0" w:color="auto"/>
              <w:right w:val="single" w:sz="4" w:space="0" w:color="auto"/>
            </w:tcBorders>
            <w:shd w:val="clear" w:color="000000" w:fill="FFFFFF"/>
            <w:vAlign w:val="center"/>
            <w:hideMark/>
          </w:tcPr>
          <w:p w14:paraId="4597E3BB" w14:textId="77777777" w:rsidR="0032313B" w:rsidRPr="0032313B" w:rsidRDefault="0032313B" w:rsidP="0032313B">
            <w:pPr>
              <w:pStyle w:val="1fffb"/>
              <w:rPr>
                <w:lang w:eastAsia="zh-CN"/>
              </w:rPr>
            </w:pPr>
            <w:r w:rsidRPr="0032313B">
              <w:rPr>
                <w:lang w:eastAsia="zh-CN"/>
              </w:rPr>
              <w:t>3223,36</w:t>
            </w:r>
          </w:p>
        </w:tc>
        <w:tc>
          <w:tcPr>
            <w:tcW w:w="457" w:type="pct"/>
            <w:tcBorders>
              <w:top w:val="nil"/>
              <w:left w:val="nil"/>
              <w:bottom w:val="single" w:sz="4" w:space="0" w:color="auto"/>
              <w:right w:val="single" w:sz="4" w:space="0" w:color="auto"/>
            </w:tcBorders>
            <w:noWrap/>
            <w:vAlign w:val="center"/>
            <w:hideMark/>
          </w:tcPr>
          <w:p w14:paraId="6F085259" w14:textId="77777777" w:rsidR="0032313B" w:rsidRPr="0032313B" w:rsidRDefault="0032313B" w:rsidP="0032313B">
            <w:pPr>
              <w:pStyle w:val="1fffb"/>
              <w:rPr>
                <w:lang w:eastAsia="zh-CN"/>
              </w:rPr>
            </w:pPr>
            <w:r w:rsidRPr="0032313B">
              <w:rPr>
                <w:lang w:eastAsia="zh-CN"/>
              </w:rPr>
              <w:t>79,44</w:t>
            </w:r>
          </w:p>
        </w:tc>
        <w:tc>
          <w:tcPr>
            <w:tcW w:w="478" w:type="pct"/>
            <w:tcBorders>
              <w:top w:val="nil"/>
              <w:left w:val="nil"/>
              <w:bottom w:val="single" w:sz="4" w:space="0" w:color="auto"/>
              <w:right w:val="single" w:sz="4" w:space="0" w:color="auto"/>
            </w:tcBorders>
            <w:shd w:val="clear" w:color="000000" w:fill="FFFFFF"/>
            <w:vAlign w:val="center"/>
            <w:hideMark/>
          </w:tcPr>
          <w:p w14:paraId="2D4C233C" w14:textId="77777777" w:rsidR="0032313B" w:rsidRPr="0032313B" w:rsidRDefault="0032313B" w:rsidP="0032313B">
            <w:pPr>
              <w:pStyle w:val="1fffb"/>
              <w:rPr>
                <w:lang w:eastAsia="zh-CN"/>
              </w:rPr>
            </w:pPr>
            <w:r w:rsidRPr="0032313B">
              <w:rPr>
                <w:lang w:eastAsia="zh-CN"/>
              </w:rPr>
              <w:t>3302,80</w:t>
            </w:r>
          </w:p>
        </w:tc>
      </w:tr>
      <w:tr w:rsidR="0032313B" w:rsidRPr="0032313B" w14:paraId="74CB7460" w14:textId="77777777" w:rsidTr="0032313B">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14:paraId="1DDAFA92" w14:textId="77777777" w:rsidR="0032313B" w:rsidRPr="0032313B" w:rsidRDefault="0032313B" w:rsidP="0032313B">
            <w:pPr>
              <w:pStyle w:val="1fffb"/>
              <w:rPr>
                <w:lang w:eastAsia="zh-CN"/>
              </w:rPr>
            </w:pPr>
            <w:r w:rsidRPr="0032313B">
              <w:rPr>
                <w:lang w:eastAsia="zh-CN"/>
              </w:rPr>
              <w:t>2026 годы</w:t>
            </w:r>
          </w:p>
        </w:tc>
      </w:tr>
      <w:tr w:rsidR="0032313B" w:rsidRPr="0032313B" w14:paraId="09C1E056" w14:textId="77777777" w:rsidTr="0032313B">
        <w:trPr>
          <w:trHeight w:val="2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3C3C6FB3" w14:textId="77777777" w:rsidR="0032313B" w:rsidRPr="0032313B" w:rsidRDefault="0032313B" w:rsidP="0032313B">
            <w:pPr>
              <w:pStyle w:val="1fffb"/>
              <w:rPr>
                <w:lang w:eastAsia="zh-CN"/>
              </w:rPr>
            </w:pPr>
            <w:r w:rsidRPr="0032313B">
              <w:rPr>
                <w:lang w:eastAsia="zh-CN"/>
              </w:rPr>
              <w:t>1</w:t>
            </w:r>
          </w:p>
        </w:tc>
        <w:tc>
          <w:tcPr>
            <w:tcW w:w="567" w:type="pct"/>
            <w:tcBorders>
              <w:top w:val="nil"/>
              <w:left w:val="nil"/>
              <w:bottom w:val="single" w:sz="4" w:space="0" w:color="auto"/>
              <w:right w:val="single" w:sz="4" w:space="0" w:color="auto"/>
            </w:tcBorders>
            <w:shd w:val="clear" w:color="000000" w:fill="FFFFFF"/>
            <w:vAlign w:val="center"/>
            <w:hideMark/>
          </w:tcPr>
          <w:p w14:paraId="7596045C" w14:textId="77777777" w:rsidR="0032313B" w:rsidRPr="0032313B" w:rsidRDefault="0032313B" w:rsidP="0032313B">
            <w:pPr>
              <w:pStyle w:val="1fffb"/>
              <w:rPr>
                <w:lang w:eastAsia="zh-CN"/>
              </w:rPr>
            </w:pPr>
            <w:r w:rsidRPr="0032313B">
              <w:rPr>
                <w:lang w:eastAsia="zh-CN"/>
              </w:rPr>
              <w:t>Котельная «Братск»</w:t>
            </w:r>
          </w:p>
        </w:tc>
        <w:tc>
          <w:tcPr>
            <w:tcW w:w="728" w:type="pct"/>
            <w:tcBorders>
              <w:top w:val="nil"/>
              <w:left w:val="nil"/>
              <w:bottom w:val="single" w:sz="4" w:space="0" w:color="auto"/>
              <w:right w:val="single" w:sz="4" w:space="0" w:color="auto"/>
            </w:tcBorders>
            <w:shd w:val="clear" w:color="000000" w:fill="FFFFFF"/>
            <w:vAlign w:val="center"/>
            <w:hideMark/>
          </w:tcPr>
          <w:p w14:paraId="17323190" w14:textId="77777777" w:rsidR="0032313B" w:rsidRPr="0032313B" w:rsidRDefault="0032313B" w:rsidP="0032313B">
            <w:pPr>
              <w:pStyle w:val="1fffb"/>
              <w:rPr>
                <w:lang w:eastAsia="zh-CN"/>
              </w:rPr>
            </w:pPr>
            <w:r w:rsidRPr="0032313B">
              <w:rPr>
                <w:lang w:eastAsia="zh-CN"/>
              </w:rPr>
              <w:t>2,14</w:t>
            </w:r>
          </w:p>
        </w:tc>
        <w:tc>
          <w:tcPr>
            <w:tcW w:w="410" w:type="pct"/>
            <w:tcBorders>
              <w:top w:val="nil"/>
              <w:left w:val="nil"/>
              <w:bottom w:val="single" w:sz="4" w:space="0" w:color="auto"/>
              <w:right w:val="single" w:sz="4" w:space="0" w:color="auto"/>
            </w:tcBorders>
            <w:shd w:val="clear" w:color="000000" w:fill="FFFFFF"/>
            <w:vAlign w:val="center"/>
            <w:hideMark/>
          </w:tcPr>
          <w:p w14:paraId="7BA429C4" w14:textId="77777777" w:rsidR="0032313B" w:rsidRPr="0032313B" w:rsidRDefault="0032313B" w:rsidP="0032313B">
            <w:pPr>
              <w:pStyle w:val="1fffb"/>
              <w:rPr>
                <w:lang w:eastAsia="zh-CN"/>
              </w:rPr>
            </w:pPr>
            <w:r w:rsidRPr="0032313B">
              <w:rPr>
                <w:lang w:eastAsia="zh-CN"/>
              </w:rPr>
              <w:t>0,349</w:t>
            </w:r>
          </w:p>
        </w:tc>
        <w:tc>
          <w:tcPr>
            <w:tcW w:w="757" w:type="pct"/>
            <w:tcBorders>
              <w:top w:val="nil"/>
              <w:left w:val="nil"/>
              <w:bottom w:val="single" w:sz="4" w:space="0" w:color="auto"/>
              <w:right w:val="single" w:sz="4" w:space="0" w:color="auto"/>
            </w:tcBorders>
            <w:shd w:val="clear" w:color="000000" w:fill="FFFFFF"/>
            <w:vAlign w:val="center"/>
            <w:hideMark/>
          </w:tcPr>
          <w:p w14:paraId="63E336D7" w14:textId="77777777" w:rsidR="0032313B" w:rsidRPr="0032313B" w:rsidRDefault="0032313B" w:rsidP="0032313B">
            <w:pPr>
              <w:pStyle w:val="1fffb"/>
              <w:rPr>
                <w:lang w:eastAsia="zh-CN"/>
              </w:rPr>
            </w:pPr>
            <w:r w:rsidRPr="0032313B">
              <w:rPr>
                <w:lang w:eastAsia="zh-CN"/>
              </w:rPr>
              <w:t>0,660</w:t>
            </w:r>
          </w:p>
        </w:tc>
        <w:tc>
          <w:tcPr>
            <w:tcW w:w="454" w:type="pct"/>
            <w:tcBorders>
              <w:top w:val="nil"/>
              <w:left w:val="nil"/>
              <w:bottom w:val="single" w:sz="4" w:space="0" w:color="auto"/>
              <w:right w:val="single" w:sz="4" w:space="0" w:color="auto"/>
            </w:tcBorders>
            <w:shd w:val="clear" w:color="000000" w:fill="FFFFFF"/>
            <w:vAlign w:val="center"/>
            <w:hideMark/>
          </w:tcPr>
          <w:p w14:paraId="1EBBD303" w14:textId="77777777" w:rsidR="0032313B" w:rsidRPr="0032313B" w:rsidRDefault="0032313B" w:rsidP="0032313B">
            <w:pPr>
              <w:pStyle w:val="1fffb"/>
              <w:rPr>
                <w:lang w:eastAsia="zh-CN"/>
              </w:rPr>
            </w:pPr>
            <w:r w:rsidRPr="0032313B">
              <w:rPr>
                <w:lang w:eastAsia="zh-CN"/>
              </w:rPr>
              <w:t>2465,06</w:t>
            </w:r>
          </w:p>
        </w:tc>
        <w:tc>
          <w:tcPr>
            <w:tcW w:w="434" w:type="pct"/>
            <w:tcBorders>
              <w:top w:val="nil"/>
              <w:left w:val="nil"/>
              <w:bottom w:val="single" w:sz="4" w:space="0" w:color="auto"/>
              <w:right w:val="single" w:sz="4" w:space="0" w:color="auto"/>
            </w:tcBorders>
            <w:shd w:val="clear" w:color="000000" w:fill="FFFFFF"/>
            <w:vAlign w:val="center"/>
            <w:hideMark/>
          </w:tcPr>
          <w:p w14:paraId="269AEC10" w14:textId="77777777" w:rsidR="0032313B" w:rsidRPr="0032313B" w:rsidRDefault="0032313B" w:rsidP="0032313B">
            <w:pPr>
              <w:pStyle w:val="1fffb"/>
              <w:rPr>
                <w:lang w:eastAsia="zh-CN"/>
              </w:rPr>
            </w:pPr>
            <w:r w:rsidRPr="0032313B">
              <w:rPr>
                <w:lang w:eastAsia="zh-CN"/>
              </w:rPr>
              <w:t>758,30</w:t>
            </w:r>
          </w:p>
        </w:tc>
        <w:tc>
          <w:tcPr>
            <w:tcW w:w="434" w:type="pct"/>
            <w:tcBorders>
              <w:top w:val="nil"/>
              <w:left w:val="nil"/>
              <w:bottom w:val="single" w:sz="4" w:space="0" w:color="auto"/>
              <w:right w:val="single" w:sz="4" w:space="0" w:color="auto"/>
            </w:tcBorders>
            <w:shd w:val="clear" w:color="000000" w:fill="FFFFFF"/>
            <w:vAlign w:val="center"/>
            <w:hideMark/>
          </w:tcPr>
          <w:p w14:paraId="205EF0B7" w14:textId="77777777" w:rsidR="0032313B" w:rsidRPr="0032313B" w:rsidRDefault="0032313B" w:rsidP="0032313B">
            <w:pPr>
              <w:pStyle w:val="1fffb"/>
              <w:rPr>
                <w:lang w:eastAsia="zh-CN"/>
              </w:rPr>
            </w:pPr>
            <w:r w:rsidRPr="0032313B">
              <w:rPr>
                <w:lang w:eastAsia="zh-CN"/>
              </w:rPr>
              <w:t>3223,36</w:t>
            </w:r>
          </w:p>
        </w:tc>
        <w:tc>
          <w:tcPr>
            <w:tcW w:w="457" w:type="pct"/>
            <w:tcBorders>
              <w:top w:val="nil"/>
              <w:left w:val="nil"/>
              <w:bottom w:val="single" w:sz="4" w:space="0" w:color="auto"/>
              <w:right w:val="single" w:sz="4" w:space="0" w:color="auto"/>
            </w:tcBorders>
            <w:noWrap/>
            <w:vAlign w:val="center"/>
            <w:hideMark/>
          </w:tcPr>
          <w:p w14:paraId="75455A38" w14:textId="77777777" w:rsidR="0032313B" w:rsidRPr="0032313B" w:rsidRDefault="0032313B" w:rsidP="0032313B">
            <w:pPr>
              <w:pStyle w:val="1fffb"/>
              <w:rPr>
                <w:lang w:eastAsia="zh-CN"/>
              </w:rPr>
            </w:pPr>
            <w:r w:rsidRPr="0032313B">
              <w:rPr>
                <w:lang w:eastAsia="zh-CN"/>
              </w:rPr>
              <w:t>79,44</w:t>
            </w:r>
          </w:p>
        </w:tc>
        <w:tc>
          <w:tcPr>
            <w:tcW w:w="478" w:type="pct"/>
            <w:tcBorders>
              <w:top w:val="nil"/>
              <w:left w:val="nil"/>
              <w:bottom w:val="single" w:sz="4" w:space="0" w:color="auto"/>
              <w:right w:val="single" w:sz="4" w:space="0" w:color="auto"/>
            </w:tcBorders>
            <w:shd w:val="clear" w:color="000000" w:fill="FFFFFF"/>
            <w:vAlign w:val="center"/>
            <w:hideMark/>
          </w:tcPr>
          <w:p w14:paraId="00A309F6" w14:textId="77777777" w:rsidR="0032313B" w:rsidRPr="0032313B" w:rsidRDefault="0032313B" w:rsidP="0032313B">
            <w:pPr>
              <w:pStyle w:val="1fffb"/>
              <w:rPr>
                <w:lang w:eastAsia="zh-CN"/>
              </w:rPr>
            </w:pPr>
            <w:r w:rsidRPr="0032313B">
              <w:rPr>
                <w:lang w:eastAsia="zh-CN"/>
              </w:rPr>
              <w:t>3302,80</w:t>
            </w:r>
          </w:p>
        </w:tc>
      </w:tr>
      <w:tr w:rsidR="0032313B" w:rsidRPr="0032313B" w14:paraId="1C76D544" w14:textId="77777777" w:rsidTr="0032313B">
        <w:trPr>
          <w:trHeight w:val="20"/>
        </w:trPr>
        <w:tc>
          <w:tcPr>
            <w:tcW w:w="274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46BE4D0F" w14:textId="77777777" w:rsidR="0032313B" w:rsidRPr="0032313B" w:rsidRDefault="0032313B" w:rsidP="0032313B">
            <w:pPr>
              <w:pStyle w:val="1fffb"/>
              <w:rPr>
                <w:lang w:eastAsia="zh-CN"/>
              </w:rPr>
            </w:pPr>
            <w:r w:rsidRPr="0032313B">
              <w:rPr>
                <w:lang w:eastAsia="zh-CN"/>
              </w:rPr>
              <w:t>2027-2030 годы</w:t>
            </w:r>
          </w:p>
        </w:tc>
        <w:tc>
          <w:tcPr>
            <w:tcW w:w="454" w:type="pct"/>
            <w:tcBorders>
              <w:top w:val="nil"/>
              <w:left w:val="nil"/>
              <w:bottom w:val="single" w:sz="4" w:space="0" w:color="auto"/>
              <w:right w:val="single" w:sz="4" w:space="0" w:color="auto"/>
            </w:tcBorders>
            <w:shd w:val="clear" w:color="000000" w:fill="D9D9D9"/>
            <w:vAlign w:val="center"/>
            <w:hideMark/>
          </w:tcPr>
          <w:p w14:paraId="0D9F1E81" w14:textId="6F963AAB" w:rsidR="0032313B" w:rsidRPr="0032313B" w:rsidRDefault="0032313B" w:rsidP="0032313B">
            <w:pPr>
              <w:pStyle w:val="1fffb"/>
              <w:rPr>
                <w:lang w:eastAsia="zh-CN"/>
              </w:rPr>
            </w:pPr>
          </w:p>
        </w:tc>
        <w:tc>
          <w:tcPr>
            <w:tcW w:w="434" w:type="pct"/>
            <w:tcBorders>
              <w:top w:val="nil"/>
              <w:left w:val="nil"/>
              <w:bottom w:val="single" w:sz="4" w:space="0" w:color="auto"/>
              <w:right w:val="single" w:sz="4" w:space="0" w:color="auto"/>
            </w:tcBorders>
            <w:shd w:val="clear" w:color="000000" w:fill="D9D9D9"/>
            <w:vAlign w:val="center"/>
            <w:hideMark/>
          </w:tcPr>
          <w:p w14:paraId="2C61FD7A" w14:textId="7155B6AB" w:rsidR="0032313B" w:rsidRPr="0032313B" w:rsidRDefault="0032313B" w:rsidP="0032313B">
            <w:pPr>
              <w:pStyle w:val="1fffb"/>
              <w:rPr>
                <w:lang w:eastAsia="zh-CN"/>
              </w:rPr>
            </w:pPr>
          </w:p>
        </w:tc>
        <w:tc>
          <w:tcPr>
            <w:tcW w:w="434" w:type="pct"/>
            <w:tcBorders>
              <w:top w:val="nil"/>
              <w:left w:val="nil"/>
              <w:bottom w:val="single" w:sz="4" w:space="0" w:color="auto"/>
              <w:right w:val="single" w:sz="4" w:space="0" w:color="auto"/>
            </w:tcBorders>
            <w:shd w:val="clear" w:color="000000" w:fill="D9D9D9"/>
            <w:vAlign w:val="center"/>
            <w:hideMark/>
          </w:tcPr>
          <w:p w14:paraId="4645F727" w14:textId="004DA467" w:rsidR="0032313B" w:rsidRPr="0032313B" w:rsidRDefault="0032313B" w:rsidP="0032313B">
            <w:pPr>
              <w:pStyle w:val="1fffb"/>
              <w:rPr>
                <w:lang w:eastAsia="zh-CN"/>
              </w:rPr>
            </w:pPr>
          </w:p>
        </w:tc>
        <w:tc>
          <w:tcPr>
            <w:tcW w:w="457" w:type="pct"/>
            <w:tcBorders>
              <w:top w:val="nil"/>
              <w:left w:val="nil"/>
              <w:bottom w:val="single" w:sz="4" w:space="0" w:color="auto"/>
              <w:right w:val="single" w:sz="4" w:space="0" w:color="auto"/>
            </w:tcBorders>
            <w:shd w:val="clear" w:color="000000" w:fill="D9D9D9"/>
            <w:vAlign w:val="center"/>
            <w:hideMark/>
          </w:tcPr>
          <w:p w14:paraId="0527781A" w14:textId="3DA8B4A5" w:rsidR="0032313B" w:rsidRPr="0032313B" w:rsidRDefault="0032313B" w:rsidP="0032313B">
            <w:pPr>
              <w:pStyle w:val="1fffb"/>
              <w:rPr>
                <w:lang w:eastAsia="zh-CN"/>
              </w:rPr>
            </w:pPr>
          </w:p>
        </w:tc>
        <w:tc>
          <w:tcPr>
            <w:tcW w:w="478" w:type="pct"/>
            <w:tcBorders>
              <w:top w:val="nil"/>
              <w:left w:val="nil"/>
              <w:bottom w:val="single" w:sz="4" w:space="0" w:color="auto"/>
              <w:right w:val="single" w:sz="4" w:space="0" w:color="auto"/>
            </w:tcBorders>
            <w:shd w:val="clear" w:color="000000" w:fill="D9D9D9"/>
            <w:vAlign w:val="center"/>
            <w:hideMark/>
          </w:tcPr>
          <w:p w14:paraId="56372442" w14:textId="0C2704BF" w:rsidR="0032313B" w:rsidRPr="0032313B" w:rsidRDefault="0032313B" w:rsidP="0032313B">
            <w:pPr>
              <w:pStyle w:val="1fffb"/>
              <w:rPr>
                <w:lang w:eastAsia="zh-CN"/>
              </w:rPr>
            </w:pPr>
          </w:p>
        </w:tc>
      </w:tr>
      <w:tr w:rsidR="0032313B" w:rsidRPr="0032313B" w14:paraId="5A3EB63A" w14:textId="77777777" w:rsidTr="0032313B">
        <w:trPr>
          <w:trHeight w:val="2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15E04AA7" w14:textId="77777777" w:rsidR="0032313B" w:rsidRPr="0032313B" w:rsidRDefault="0032313B" w:rsidP="0032313B">
            <w:pPr>
              <w:pStyle w:val="1fffb"/>
              <w:rPr>
                <w:lang w:eastAsia="zh-CN"/>
              </w:rPr>
            </w:pPr>
            <w:r w:rsidRPr="0032313B">
              <w:rPr>
                <w:lang w:eastAsia="zh-CN"/>
              </w:rPr>
              <w:t>1</w:t>
            </w:r>
          </w:p>
        </w:tc>
        <w:tc>
          <w:tcPr>
            <w:tcW w:w="567" w:type="pct"/>
            <w:tcBorders>
              <w:top w:val="nil"/>
              <w:left w:val="nil"/>
              <w:bottom w:val="single" w:sz="4" w:space="0" w:color="auto"/>
              <w:right w:val="single" w:sz="4" w:space="0" w:color="auto"/>
            </w:tcBorders>
            <w:shd w:val="clear" w:color="000000" w:fill="FFFFFF"/>
            <w:vAlign w:val="center"/>
            <w:hideMark/>
          </w:tcPr>
          <w:p w14:paraId="589C9DF1" w14:textId="77777777" w:rsidR="0032313B" w:rsidRPr="0032313B" w:rsidRDefault="0032313B" w:rsidP="0032313B">
            <w:pPr>
              <w:pStyle w:val="1fffb"/>
              <w:rPr>
                <w:lang w:eastAsia="zh-CN"/>
              </w:rPr>
            </w:pPr>
            <w:r w:rsidRPr="0032313B">
              <w:rPr>
                <w:lang w:eastAsia="zh-CN"/>
              </w:rPr>
              <w:t>Котельная «Братск»</w:t>
            </w:r>
          </w:p>
        </w:tc>
        <w:tc>
          <w:tcPr>
            <w:tcW w:w="728" w:type="pct"/>
            <w:tcBorders>
              <w:top w:val="nil"/>
              <w:left w:val="nil"/>
              <w:bottom w:val="single" w:sz="4" w:space="0" w:color="auto"/>
              <w:right w:val="single" w:sz="4" w:space="0" w:color="auto"/>
            </w:tcBorders>
            <w:shd w:val="clear" w:color="000000" w:fill="FFFFFF"/>
            <w:vAlign w:val="center"/>
            <w:hideMark/>
          </w:tcPr>
          <w:p w14:paraId="0B640603" w14:textId="77777777" w:rsidR="0032313B" w:rsidRPr="0032313B" w:rsidRDefault="0032313B" w:rsidP="0032313B">
            <w:pPr>
              <w:pStyle w:val="1fffb"/>
              <w:rPr>
                <w:lang w:eastAsia="zh-CN"/>
              </w:rPr>
            </w:pPr>
            <w:r w:rsidRPr="0032313B">
              <w:rPr>
                <w:lang w:eastAsia="zh-CN"/>
              </w:rPr>
              <w:t>2,14</w:t>
            </w:r>
          </w:p>
        </w:tc>
        <w:tc>
          <w:tcPr>
            <w:tcW w:w="410" w:type="pct"/>
            <w:tcBorders>
              <w:top w:val="nil"/>
              <w:left w:val="nil"/>
              <w:bottom w:val="single" w:sz="4" w:space="0" w:color="auto"/>
              <w:right w:val="single" w:sz="4" w:space="0" w:color="auto"/>
            </w:tcBorders>
            <w:shd w:val="clear" w:color="000000" w:fill="FFFFFF"/>
            <w:vAlign w:val="center"/>
            <w:hideMark/>
          </w:tcPr>
          <w:p w14:paraId="1747644E" w14:textId="77777777" w:rsidR="0032313B" w:rsidRPr="0032313B" w:rsidRDefault="0032313B" w:rsidP="0032313B">
            <w:pPr>
              <w:pStyle w:val="1fffb"/>
              <w:rPr>
                <w:lang w:eastAsia="zh-CN"/>
              </w:rPr>
            </w:pPr>
            <w:r w:rsidRPr="0032313B">
              <w:rPr>
                <w:lang w:eastAsia="zh-CN"/>
              </w:rPr>
              <w:t>0,349</w:t>
            </w:r>
          </w:p>
        </w:tc>
        <w:tc>
          <w:tcPr>
            <w:tcW w:w="757" w:type="pct"/>
            <w:tcBorders>
              <w:top w:val="nil"/>
              <w:left w:val="nil"/>
              <w:bottom w:val="single" w:sz="4" w:space="0" w:color="auto"/>
              <w:right w:val="single" w:sz="4" w:space="0" w:color="auto"/>
            </w:tcBorders>
            <w:shd w:val="clear" w:color="000000" w:fill="FFFFFF"/>
            <w:vAlign w:val="center"/>
            <w:hideMark/>
          </w:tcPr>
          <w:p w14:paraId="28DFB531" w14:textId="77777777" w:rsidR="0032313B" w:rsidRPr="0032313B" w:rsidRDefault="0032313B" w:rsidP="0032313B">
            <w:pPr>
              <w:pStyle w:val="1fffb"/>
              <w:rPr>
                <w:lang w:eastAsia="zh-CN"/>
              </w:rPr>
            </w:pPr>
            <w:r w:rsidRPr="0032313B">
              <w:rPr>
                <w:lang w:eastAsia="zh-CN"/>
              </w:rPr>
              <w:t>0,660</w:t>
            </w:r>
          </w:p>
        </w:tc>
        <w:tc>
          <w:tcPr>
            <w:tcW w:w="454" w:type="pct"/>
            <w:tcBorders>
              <w:top w:val="nil"/>
              <w:left w:val="nil"/>
              <w:bottom w:val="single" w:sz="4" w:space="0" w:color="auto"/>
              <w:right w:val="single" w:sz="4" w:space="0" w:color="auto"/>
            </w:tcBorders>
            <w:shd w:val="clear" w:color="000000" w:fill="FFFFFF"/>
            <w:vAlign w:val="center"/>
            <w:hideMark/>
          </w:tcPr>
          <w:p w14:paraId="2936DCC3" w14:textId="77777777" w:rsidR="0032313B" w:rsidRPr="0032313B" w:rsidRDefault="0032313B" w:rsidP="0032313B">
            <w:pPr>
              <w:pStyle w:val="1fffb"/>
              <w:rPr>
                <w:lang w:eastAsia="zh-CN"/>
              </w:rPr>
            </w:pPr>
            <w:r w:rsidRPr="0032313B">
              <w:rPr>
                <w:lang w:eastAsia="zh-CN"/>
              </w:rPr>
              <w:t>2465,06</w:t>
            </w:r>
          </w:p>
        </w:tc>
        <w:tc>
          <w:tcPr>
            <w:tcW w:w="434" w:type="pct"/>
            <w:tcBorders>
              <w:top w:val="nil"/>
              <w:left w:val="nil"/>
              <w:bottom w:val="single" w:sz="4" w:space="0" w:color="auto"/>
              <w:right w:val="single" w:sz="4" w:space="0" w:color="auto"/>
            </w:tcBorders>
            <w:shd w:val="clear" w:color="000000" w:fill="FFFFFF"/>
            <w:vAlign w:val="center"/>
            <w:hideMark/>
          </w:tcPr>
          <w:p w14:paraId="38BFF504" w14:textId="77777777" w:rsidR="0032313B" w:rsidRPr="0032313B" w:rsidRDefault="0032313B" w:rsidP="0032313B">
            <w:pPr>
              <w:pStyle w:val="1fffb"/>
              <w:rPr>
                <w:lang w:eastAsia="zh-CN"/>
              </w:rPr>
            </w:pPr>
            <w:r w:rsidRPr="0032313B">
              <w:rPr>
                <w:lang w:eastAsia="zh-CN"/>
              </w:rPr>
              <w:t>758,30</w:t>
            </w:r>
          </w:p>
        </w:tc>
        <w:tc>
          <w:tcPr>
            <w:tcW w:w="434" w:type="pct"/>
            <w:tcBorders>
              <w:top w:val="nil"/>
              <w:left w:val="nil"/>
              <w:bottom w:val="single" w:sz="4" w:space="0" w:color="auto"/>
              <w:right w:val="single" w:sz="4" w:space="0" w:color="auto"/>
            </w:tcBorders>
            <w:shd w:val="clear" w:color="000000" w:fill="FFFFFF"/>
            <w:vAlign w:val="center"/>
            <w:hideMark/>
          </w:tcPr>
          <w:p w14:paraId="37275B91" w14:textId="77777777" w:rsidR="0032313B" w:rsidRPr="0032313B" w:rsidRDefault="0032313B" w:rsidP="0032313B">
            <w:pPr>
              <w:pStyle w:val="1fffb"/>
              <w:rPr>
                <w:lang w:eastAsia="zh-CN"/>
              </w:rPr>
            </w:pPr>
            <w:r w:rsidRPr="0032313B">
              <w:rPr>
                <w:lang w:eastAsia="zh-CN"/>
              </w:rPr>
              <w:t>3223,36</w:t>
            </w:r>
          </w:p>
        </w:tc>
        <w:tc>
          <w:tcPr>
            <w:tcW w:w="457" w:type="pct"/>
            <w:tcBorders>
              <w:top w:val="nil"/>
              <w:left w:val="nil"/>
              <w:bottom w:val="single" w:sz="4" w:space="0" w:color="auto"/>
              <w:right w:val="single" w:sz="4" w:space="0" w:color="auto"/>
            </w:tcBorders>
            <w:noWrap/>
            <w:vAlign w:val="center"/>
            <w:hideMark/>
          </w:tcPr>
          <w:p w14:paraId="7BF09D98" w14:textId="77777777" w:rsidR="0032313B" w:rsidRPr="0032313B" w:rsidRDefault="0032313B" w:rsidP="0032313B">
            <w:pPr>
              <w:pStyle w:val="1fffb"/>
              <w:rPr>
                <w:lang w:eastAsia="zh-CN"/>
              </w:rPr>
            </w:pPr>
            <w:r w:rsidRPr="0032313B">
              <w:rPr>
                <w:lang w:eastAsia="zh-CN"/>
              </w:rPr>
              <w:t>79,44</w:t>
            </w:r>
          </w:p>
        </w:tc>
        <w:tc>
          <w:tcPr>
            <w:tcW w:w="478" w:type="pct"/>
            <w:tcBorders>
              <w:top w:val="nil"/>
              <w:left w:val="nil"/>
              <w:bottom w:val="single" w:sz="4" w:space="0" w:color="auto"/>
              <w:right w:val="single" w:sz="4" w:space="0" w:color="auto"/>
            </w:tcBorders>
            <w:shd w:val="clear" w:color="000000" w:fill="FFFFFF"/>
            <w:vAlign w:val="center"/>
            <w:hideMark/>
          </w:tcPr>
          <w:p w14:paraId="58DABAD7" w14:textId="77777777" w:rsidR="0032313B" w:rsidRPr="0032313B" w:rsidRDefault="0032313B" w:rsidP="0032313B">
            <w:pPr>
              <w:pStyle w:val="1fffb"/>
              <w:rPr>
                <w:lang w:eastAsia="zh-CN"/>
              </w:rPr>
            </w:pPr>
            <w:r w:rsidRPr="0032313B">
              <w:rPr>
                <w:lang w:eastAsia="zh-CN"/>
              </w:rPr>
              <w:t>3302,80</w:t>
            </w:r>
          </w:p>
        </w:tc>
      </w:tr>
      <w:tr w:rsidR="0032313B" w:rsidRPr="0032313B" w14:paraId="27B36209" w14:textId="77777777" w:rsidTr="0032313B">
        <w:trPr>
          <w:trHeight w:val="20"/>
        </w:trPr>
        <w:tc>
          <w:tcPr>
            <w:tcW w:w="274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026788E4" w14:textId="77777777" w:rsidR="0032313B" w:rsidRPr="0032313B" w:rsidRDefault="0032313B" w:rsidP="0032313B">
            <w:pPr>
              <w:pStyle w:val="1fffb"/>
              <w:rPr>
                <w:lang w:eastAsia="zh-CN"/>
              </w:rPr>
            </w:pPr>
            <w:r w:rsidRPr="0032313B">
              <w:rPr>
                <w:lang w:eastAsia="zh-CN"/>
              </w:rPr>
              <w:t>2032-2034 годы</w:t>
            </w:r>
          </w:p>
        </w:tc>
        <w:tc>
          <w:tcPr>
            <w:tcW w:w="454" w:type="pct"/>
            <w:tcBorders>
              <w:top w:val="nil"/>
              <w:left w:val="nil"/>
              <w:bottom w:val="single" w:sz="4" w:space="0" w:color="auto"/>
              <w:right w:val="single" w:sz="4" w:space="0" w:color="auto"/>
            </w:tcBorders>
            <w:shd w:val="clear" w:color="000000" w:fill="D9D9D9"/>
            <w:vAlign w:val="center"/>
            <w:hideMark/>
          </w:tcPr>
          <w:p w14:paraId="58FB3286" w14:textId="6C39D12B" w:rsidR="0032313B" w:rsidRPr="0032313B" w:rsidRDefault="0032313B" w:rsidP="0032313B">
            <w:pPr>
              <w:pStyle w:val="1fffb"/>
              <w:rPr>
                <w:lang w:eastAsia="zh-CN"/>
              </w:rPr>
            </w:pPr>
          </w:p>
        </w:tc>
        <w:tc>
          <w:tcPr>
            <w:tcW w:w="434" w:type="pct"/>
            <w:tcBorders>
              <w:top w:val="nil"/>
              <w:left w:val="nil"/>
              <w:bottom w:val="single" w:sz="4" w:space="0" w:color="auto"/>
              <w:right w:val="single" w:sz="4" w:space="0" w:color="auto"/>
            </w:tcBorders>
            <w:shd w:val="clear" w:color="000000" w:fill="D9D9D9"/>
            <w:vAlign w:val="center"/>
            <w:hideMark/>
          </w:tcPr>
          <w:p w14:paraId="37CE1227" w14:textId="011A480D" w:rsidR="0032313B" w:rsidRPr="0032313B" w:rsidRDefault="0032313B" w:rsidP="0032313B">
            <w:pPr>
              <w:pStyle w:val="1fffb"/>
              <w:rPr>
                <w:lang w:eastAsia="zh-CN"/>
              </w:rPr>
            </w:pPr>
          </w:p>
        </w:tc>
        <w:tc>
          <w:tcPr>
            <w:tcW w:w="434" w:type="pct"/>
            <w:tcBorders>
              <w:top w:val="nil"/>
              <w:left w:val="nil"/>
              <w:bottom w:val="single" w:sz="4" w:space="0" w:color="auto"/>
              <w:right w:val="single" w:sz="4" w:space="0" w:color="auto"/>
            </w:tcBorders>
            <w:shd w:val="clear" w:color="000000" w:fill="D9D9D9"/>
            <w:vAlign w:val="center"/>
            <w:hideMark/>
          </w:tcPr>
          <w:p w14:paraId="779B39FB" w14:textId="684ABDB6" w:rsidR="0032313B" w:rsidRPr="0032313B" w:rsidRDefault="0032313B" w:rsidP="0032313B">
            <w:pPr>
              <w:pStyle w:val="1fffb"/>
              <w:rPr>
                <w:lang w:eastAsia="zh-CN"/>
              </w:rPr>
            </w:pPr>
          </w:p>
        </w:tc>
        <w:tc>
          <w:tcPr>
            <w:tcW w:w="457" w:type="pct"/>
            <w:tcBorders>
              <w:top w:val="nil"/>
              <w:left w:val="nil"/>
              <w:bottom w:val="single" w:sz="4" w:space="0" w:color="auto"/>
              <w:right w:val="single" w:sz="4" w:space="0" w:color="auto"/>
            </w:tcBorders>
            <w:shd w:val="clear" w:color="000000" w:fill="D9D9D9"/>
            <w:vAlign w:val="center"/>
            <w:hideMark/>
          </w:tcPr>
          <w:p w14:paraId="190C4DE5" w14:textId="165CE8A8" w:rsidR="0032313B" w:rsidRPr="0032313B" w:rsidRDefault="0032313B" w:rsidP="0032313B">
            <w:pPr>
              <w:pStyle w:val="1fffb"/>
              <w:rPr>
                <w:lang w:eastAsia="zh-CN"/>
              </w:rPr>
            </w:pPr>
          </w:p>
        </w:tc>
        <w:tc>
          <w:tcPr>
            <w:tcW w:w="478" w:type="pct"/>
            <w:tcBorders>
              <w:top w:val="nil"/>
              <w:left w:val="nil"/>
              <w:bottom w:val="single" w:sz="4" w:space="0" w:color="auto"/>
              <w:right w:val="single" w:sz="4" w:space="0" w:color="auto"/>
            </w:tcBorders>
            <w:shd w:val="clear" w:color="000000" w:fill="D9D9D9"/>
            <w:vAlign w:val="center"/>
            <w:hideMark/>
          </w:tcPr>
          <w:p w14:paraId="0814F97A" w14:textId="05562570" w:rsidR="0032313B" w:rsidRPr="0032313B" w:rsidRDefault="0032313B" w:rsidP="0032313B">
            <w:pPr>
              <w:pStyle w:val="1fffb"/>
              <w:rPr>
                <w:lang w:eastAsia="zh-CN"/>
              </w:rPr>
            </w:pPr>
          </w:p>
        </w:tc>
      </w:tr>
      <w:tr w:rsidR="0032313B" w:rsidRPr="0032313B" w14:paraId="16169135" w14:textId="77777777" w:rsidTr="0032313B">
        <w:trPr>
          <w:trHeight w:val="2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27C4CD43" w14:textId="77777777" w:rsidR="0032313B" w:rsidRPr="0032313B" w:rsidRDefault="0032313B" w:rsidP="0032313B">
            <w:pPr>
              <w:pStyle w:val="1fffb"/>
              <w:rPr>
                <w:lang w:eastAsia="zh-CN"/>
              </w:rPr>
            </w:pPr>
            <w:r w:rsidRPr="0032313B">
              <w:rPr>
                <w:lang w:eastAsia="zh-CN"/>
              </w:rPr>
              <w:t>1</w:t>
            </w:r>
          </w:p>
        </w:tc>
        <w:tc>
          <w:tcPr>
            <w:tcW w:w="567" w:type="pct"/>
            <w:tcBorders>
              <w:top w:val="nil"/>
              <w:left w:val="nil"/>
              <w:bottom w:val="single" w:sz="4" w:space="0" w:color="auto"/>
              <w:right w:val="single" w:sz="4" w:space="0" w:color="auto"/>
            </w:tcBorders>
            <w:shd w:val="clear" w:color="000000" w:fill="FFFFFF"/>
            <w:vAlign w:val="center"/>
            <w:hideMark/>
          </w:tcPr>
          <w:p w14:paraId="44033C96" w14:textId="77777777" w:rsidR="0032313B" w:rsidRPr="0032313B" w:rsidRDefault="0032313B" w:rsidP="0032313B">
            <w:pPr>
              <w:pStyle w:val="1fffb"/>
              <w:rPr>
                <w:lang w:eastAsia="zh-CN"/>
              </w:rPr>
            </w:pPr>
            <w:r w:rsidRPr="0032313B">
              <w:rPr>
                <w:lang w:eastAsia="zh-CN"/>
              </w:rPr>
              <w:t>Котельная «Братск»</w:t>
            </w:r>
          </w:p>
        </w:tc>
        <w:tc>
          <w:tcPr>
            <w:tcW w:w="728" w:type="pct"/>
            <w:tcBorders>
              <w:top w:val="nil"/>
              <w:left w:val="nil"/>
              <w:bottom w:val="single" w:sz="4" w:space="0" w:color="auto"/>
              <w:right w:val="single" w:sz="4" w:space="0" w:color="auto"/>
            </w:tcBorders>
            <w:shd w:val="clear" w:color="000000" w:fill="FFFFFF"/>
            <w:vAlign w:val="center"/>
            <w:hideMark/>
          </w:tcPr>
          <w:p w14:paraId="4B3817A4" w14:textId="77777777" w:rsidR="0032313B" w:rsidRPr="0032313B" w:rsidRDefault="0032313B" w:rsidP="0032313B">
            <w:pPr>
              <w:pStyle w:val="1fffb"/>
              <w:rPr>
                <w:lang w:eastAsia="zh-CN"/>
              </w:rPr>
            </w:pPr>
            <w:r w:rsidRPr="0032313B">
              <w:rPr>
                <w:lang w:eastAsia="zh-CN"/>
              </w:rPr>
              <w:t>2,14</w:t>
            </w:r>
          </w:p>
        </w:tc>
        <w:tc>
          <w:tcPr>
            <w:tcW w:w="410" w:type="pct"/>
            <w:tcBorders>
              <w:top w:val="nil"/>
              <w:left w:val="nil"/>
              <w:bottom w:val="single" w:sz="4" w:space="0" w:color="auto"/>
              <w:right w:val="single" w:sz="4" w:space="0" w:color="auto"/>
            </w:tcBorders>
            <w:shd w:val="clear" w:color="000000" w:fill="FFFFFF"/>
            <w:vAlign w:val="center"/>
            <w:hideMark/>
          </w:tcPr>
          <w:p w14:paraId="41EFBD8E" w14:textId="77777777" w:rsidR="0032313B" w:rsidRPr="0032313B" w:rsidRDefault="0032313B" w:rsidP="0032313B">
            <w:pPr>
              <w:pStyle w:val="1fffb"/>
              <w:rPr>
                <w:lang w:eastAsia="zh-CN"/>
              </w:rPr>
            </w:pPr>
            <w:r w:rsidRPr="0032313B">
              <w:rPr>
                <w:lang w:eastAsia="zh-CN"/>
              </w:rPr>
              <w:t>0,349</w:t>
            </w:r>
          </w:p>
        </w:tc>
        <w:tc>
          <w:tcPr>
            <w:tcW w:w="757" w:type="pct"/>
            <w:tcBorders>
              <w:top w:val="nil"/>
              <w:left w:val="nil"/>
              <w:bottom w:val="single" w:sz="4" w:space="0" w:color="auto"/>
              <w:right w:val="single" w:sz="4" w:space="0" w:color="auto"/>
            </w:tcBorders>
            <w:shd w:val="clear" w:color="000000" w:fill="FFFFFF"/>
            <w:vAlign w:val="center"/>
            <w:hideMark/>
          </w:tcPr>
          <w:p w14:paraId="2547B54C" w14:textId="77777777" w:rsidR="0032313B" w:rsidRPr="0032313B" w:rsidRDefault="0032313B" w:rsidP="0032313B">
            <w:pPr>
              <w:pStyle w:val="1fffb"/>
              <w:rPr>
                <w:lang w:eastAsia="zh-CN"/>
              </w:rPr>
            </w:pPr>
            <w:r w:rsidRPr="0032313B">
              <w:rPr>
                <w:lang w:eastAsia="zh-CN"/>
              </w:rPr>
              <w:t>0,660</w:t>
            </w:r>
          </w:p>
        </w:tc>
        <w:tc>
          <w:tcPr>
            <w:tcW w:w="454" w:type="pct"/>
            <w:tcBorders>
              <w:top w:val="nil"/>
              <w:left w:val="nil"/>
              <w:bottom w:val="single" w:sz="4" w:space="0" w:color="auto"/>
              <w:right w:val="single" w:sz="4" w:space="0" w:color="auto"/>
            </w:tcBorders>
            <w:shd w:val="clear" w:color="000000" w:fill="FFFFFF"/>
            <w:vAlign w:val="center"/>
            <w:hideMark/>
          </w:tcPr>
          <w:p w14:paraId="4B02EDBD" w14:textId="77777777" w:rsidR="0032313B" w:rsidRPr="0032313B" w:rsidRDefault="0032313B" w:rsidP="0032313B">
            <w:pPr>
              <w:pStyle w:val="1fffb"/>
              <w:rPr>
                <w:lang w:eastAsia="zh-CN"/>
              </w:rPr>
            </w:pPr>
            <w:r w:rsidRPr="0032313B">
              <w:rPr>
                <w:lang w:eastAsia="zh-CN"/>
              </w:rPr>
              <w:t>2465,06</w:t>
            </w:r>
          </w:p>
        </w:tc>
        <w:tc>
          <w:tcPr>
            <w:tcW w:w="434" w:type="pct"/>
            <w:tcBorders>
              <w:top w:val="nil"/>
              <w:left w:val="nil"/>
              <w:bottom w:val="single" w:sz="4" w:space="0" w:color="auto"/>
              <w:right w:val="single" w:sz="4" w:space="0" w:color="auto"/>
            </w:tcBorders>
            <w:shd w:val="clear" w:color="000000" w:fill="FFFFFF"/>
            <w:vAlign w:val="center"/>
            <w:hideMark/>
          </w:tcPr>
          <w:p w14:paraId="4A67504A" w14:textId="77777777" w:rsidR="0032313B" w:rsidRPr="0032313B" w:rsidRDefault="0032313B" w:rsidP="0032313B">
            <w:pPr>
              <w:pStyle w:val="1fffb"/>
              <w:rPr>
                <w:lang w:eastAsia="zh-CN"/>
              </w:rPr>
            </w:pPr>
            <w:r w:rsidRPr="0032313B">
              <w:rPr>
                <w:lang w:eastAsia="zh-CN"/>
              </w:rPr>
              <w:t>758,30</w:t>
            </w:r>
          </w:p>
        </w:tc>
        <w:tc>
          <w:tcPr>
            <w:tcW w:w="434" w:type="pct"/>
            <w:tcBorders>
              <w:top w:val="nil"/>
              <w:left w:val="nil"/>
              <w:bottom w:val="single" w:sz="4" w:space="0" w:color="auto"/>
              <w:right w:val="single" w:sz="4" w:space="0" w:color="auto"/>
            </w:tcBorders>
            <w:shd w:val="clear" w:color="000000" w:fill="FFFFFF"/>
            <w:vAlign w:val="center"/>
            <w:hideMark/>
          </w:tcPr>
          <w:p w14:paraId="787FFE8C" w14:textId="77777777" w:rsidR="0032313B" w:rsidRPr="0032313B" w:rsidRDefault="0032313B" w:rsidP="0032313B">
            <w:pPr>
              <w:pStyle w:val="1fffb"/>
              <w:rPr>
                <w:lang w:eastAsia="zh-CN"/>
              </w:rPr>
            </w:pPr>
            <w:r w:rsidRPr="0032313B">
              <w:rPr>
                <w:lang w:eastAsia="zh-CN"/>
              </w:rPr>
              <w:t>3223,36</w:t>
            </w:r>
          </w:p>
        </w:tc>
        <w:tc>
          <w:tcPr>
            <w:tcW w:w="457" w:type="pct"/>
            <w:tcBorders>
              <w:top w:val="nil"/>
              <w:left w:val="nil"/>
              <w:bottom w:val="single" w:sz="4" w:space="0" w:color="auto"/>
              <w:right w:val="single" w:sz="4" w:space="0" w:color="auto"/>
            </w:tcBorders>
            <w:noWrap/>
            <w:vAlign w:val="center"/>
            <w:hideMark/>
          </w:tcPr>
          <w:p w14:paraId="61552EA1" w14:textId="77777777" w:rsidR="0032313B" w:rsidRPr="0032313B" w:rsidRDefault="0032313B" w:rsidP="0032313B">
            <w:pPr>
              <w:pStyle w:val="1fffb"/>
              <w:rPr>
                <w:lang w:eastAsia="zh-CN"/>
              </w:rPr>
            </w:pPr>
            <w:r w:rsidRPr="0032313B">
              <w:rPr>
                <w:lang w:eastAsia="zh-CN"/>
              </w:rPr>
              <w:t>79,44</w:t>
            </w:r>
          </w:p>
        </w:tc>
        <w:tc>
          <w:tcPr>
            <w:tcW w:w="478" w:type="pct"/>
            <w:tcBorders>
              <w:top w:val="nil"/>
              <w:left w:val="nil"/>
              <w:bottom w:val="single" w:sz="4" w:space="0" w:color="auto"/>
              <w:right w:val="single" w:sz="4" w:space="0" w:color="auto"/>
            </w:tcBorders>
            <w:shd w:val="clear" w:color="000000" w:fill="FFFFFF"/>
            <w:vAlign w:val="center"/>
            <w:hideMark/>
          </w:tcPr>
          <w:p w14:paraId="1BEAB460" w14:textId="77777777" w:rsidR="0032313B" w:rsidRPr="0032313B" w:rsidRDefault="0032313B" w:rsidP="0032313B">
            <w:pPr>
              <w:pStyle w:val="1fffb"/>
              <w:rPr>
                <w:lang w:eastAsia="zh-CN"/>
              </w:rPr>
            </w:pPr>
            <w:r w:rsidRPr="0032313B">
              <w:rPr>
                <w:lang w:eastAsia="zh-CN"/>
              </w:rPr>
              <w:t>3302,80</w:t>
            </w:r>
          </w:p>
        </w:tc>
      </w:tr>
    </w:tbl>
    <w:p w14:paraId="7409D568" w14:textId="77777777" w:rsidR="002B53CC" w:rsidRPr="0060328D" w:rsidRDefault="002B53CC" w:rsidP="00E6589F">
      <w:pPr>
        <w:pStyle w:val="11ff3"/>
      </w:pPr>
    </w:p>
    <w:p w14:paraId="6458ACC8" w14:textId="1B08F5D4" w:rsidR="00F426FC" w:rsidRPr="0060328D" w:rsidRDefault="00C25060" w:rsidP="00E6589F">
      <w:pPr>
        <w:pStyle w:val="11ff3"/>
      </w:pPr>
      <w:r w:rsidRPr="0060328D">
        <w:t>Анализ приведенных в таблиц</w:t>
      </w:r>
      <w:r w:rsidR="003159B9" w:rsidRPr="0060328D">
        <w:t>ах</w:t>
      </w:r>
      <w:r w:rsidRPr="0060328D">
        <w:t xml:space="preserve"> данных показывает, что</w:t>
      </w:r>
      <w:r w:rsidR="007C087A" w:rsidRPr="0060328D">
        <w:t xml:space="preserve"> не</w:t>
      </w:r>
      <w:r w:rsidRPr="0060328D">
        <w:t xml:space="preserve"> наблюдается </w:t>
      </w:r>
      <w:r w:rsidR="002B53CC" w:rsidRPr="0060328D">
        <w:t xml:space="preserve">изменения </w:t>
      </w:r>
      <w:r w:rsidR="00E6589F" w:rsidRPr="0060328D">
        <w:t>резерва тепловой</w:t>
      </w:r>
      <w:r w:rsidRPr="0060328D">
        <w:t xml:space="preserve"> мощности к расчётному сроку реализации схемы теплоснабжения</w:t>
      </w:r>
      <w:r w:rsidR="00D809EA" w:rsidRPr="0060328D">
        <w:t xml:space="preserve"> тепловой энергии</w:t>
      </w:r>
      <w:bookmarkEnd w:id="404"/>
      <w:r w:rsidR="002B53CC" w:rsidRPr="0060328D">
        <w:t xml:space="preserve"> за счет изменения потребления тепловой энергии</w:t>
      </w:r>
      <w:r w:rsidRPr="0060328D">
        <w:t>.</w:t>
      </w:r>
    </w:p>
    <w:p w14:paraId="5DAE24A8" w14:textId="77777777" w:rsidR="00F426FC" w:rsidRPr="0060328D" w:rsidRDefault="00F426FC" w:rsidP="00C25060">
      <w:pPr>
        <w:rPr>
          <w:rFonts w:ascii="Times New Roman" w:hAnsi="Times New Roman" w:cs="Times New Roman"/>
        </w:rPr>
        <w:sectPr w:rsidR="00F426FC" w:rsidRPr="0060328D" w:rsidSect="00ED5167">
          <w:footerReference w:type="default" r:id="rId70"/>
          <w:pgSz w:w="16838" w:h="11906" w:orient="landscape"/>
          <w:pgMar w:top="1134" w:right="850" w:bottom="1134" w:left="1701" w:header="1134" w:footer="454" w:gutter="0"/>
          <w:cols w:space="708"/>
          <w:docGrid w:linePitch="360"/>
        </w:sectPr>
      </w:pPr>
    </w:p>
    <w:p w14:paraId="7CC12DF9" w14:textId="422021F7" w:rsidR="00C25060" w:rsidRPr="0060328D" w:rsidRDefault="00C25060" w:rsidP="00AD6FC2">
      <w:pPr>
        <w:pStyle w:val="19"/>
        <w:rPr>
          <w:spacing w:val="0"/>
        </w:rPr>
      </w:pPr>
      <w:bookmarkStart w:id="405" w:name="_Toc521411585"/>
      <w:bookmarkStart w:id="406" w:name="_Toc9154867"/>
      <w:bookmarkStart w:id="407" w:name="_Toc84971013"/>
      <w:bookmarkStart w:id="408" w:name="_Toc202832856"/>
      <w:r w:rsidRPr="0060328D">
        <w:rPr>
          <w:spacing w:val="0"/>
        </w:rPr>
        <w:lastRenderedPageBreak/>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405"/>
      <w:bookmarkEnd w:id="406"/>
      <w:bookmarkEnd w:id="407"/>
      <w:bookmarkEnd w:id="408"/>
    </w:p>
    <w:p w14:paraId="65A9A8DC" w14:textId="77777777" w:rsidR="00696AE8" w:rsidRPr="0060328D" w:rsidRDefault="00696AE8" w:rsidP="00696AE8">
      <w:pPr>
        <w:pStyle w:val="11ff3"/>
      </w:pPr>
      <w:r w:rsidRPr="0060328D">
        <w:t>Приростов объемов потребления тепловой энергии и теплоносителя объектами жилья и соцкультбыта, расположенными в производственных зонах, не планируется.</w:t>
      </w:r>
    </w:p>
    <w:p w14:paraId="05C4BD89" w14:textId="2B694A3A" w:rsidR="00C25060" w:rsidRPr="0060328D" w:rsidRDefault="00696AE8" w:rsidP="00696AE8">
      <w:pPr>
        <w:pStyle w:val="11ff3"/>
      </w:pPr>
      <w:r w:rsidRPr="0060328D">
        <w:t>Планируемые для размещения объекты федерального значения, объекты регионального значения и местного значения Схемой территориального планирования мероприятия не предусмотрены.</w:t>
      </w:r>
    </w:p>
    <w:p w14:paraId="67A7E8BD" w14:textId="7A1759A6" w:rsidR="000D5CE5" w:rsidRPr="0060328D" w:rsidRDefault="000D5CE5">
      <w:pPr>
        <w:pStyle w:val="20"/>
        <w:numPr>
          <w:ilvl w:val="1"/>
          <w:numId w:val="109"/>
        </w:numPr>
        <w:rPr>
          <w:rFonts w:cs="Times New Roman"/>
        </w:rPr>
      </w:pPr>
      <w:bookmarkStart w:id="409" w:name="_Toc202832857"/>
      <w:r w:rsidRPr="0060328D">
        <w:rPr>
          <w:rFonts w:cs="Times New Roman"/>
        </w:rPr>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bookmarkEnd w:id="409"/>
    </w:p>
    <w:p w14:paraId="2F988ECD" w14:textId="0B2D7006" w:rsidR="000D5CE5" w:rsidRPr="0060328D" w:rsidRDefault="000D5CE5" w:rsidP="00B5461F">
      <w:pPr>
        <w:pStyle w:val="11ff3"/>
      </w:pPr>
      <w:r w:rsidRPr="0060328D">
        <w:t>Согласно Федеральному закону от 27 июля 2010 года № 190-ФЗ (</w:t>
      </w:r>
      <w:r w:rsidR="006D6813" w:rsidRPr="0060328D">
        <w:t>ред. от 01.05.</w:t>
      </w:r>
      <w:r w:rsidR="0000451E" w:rsidRPr="0060328D">
        <w:t>2024</w:t>
      </w:r>
      <w:r w:rsidRPr="0060328D">
        <w:t>) «О теплоснабжении»,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14:paraId="0AAB16C8" w14:textId="77777777" w:rsidR="000D5CE5" w:rsidRPr="0060328D" w:rsidRDefault="000D5CE5" w:rsidP="00B5461F">
      <w:pPr>
        <w:pStyle w:val="11ff3"/>
      </w:pPr>
      <w:r w:rsidRPr="0060328D">
        <w:t xml:space="preserve">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w:t>
      </w:r>
      <w:r w:rsidRPr="0060328D">
        <w:lastRenderedPageBreak/>
        <w:t>установленном правилами регулирования цен (тарифов) в сфере теплоснабжения, утвержденными Правительством Российской Федерации.</w:t>
      </w:r>
    </w:p>
    <w:p w14:paraId="6095B4FF" w14:textId="77777777" w:rsidR="000D5CE5" w:rsidRPr="0060328D" w:rsidRDefault="000D5CE5" w:rsidP="00B5461F">
      <w:pPr>
        <w:pStyle w:val="11ff3"/>
      </w:pPr>
      <w:r w:rsidRPr="0060328D">
        <w:t>Льготные тарифы могут быть установлены для социально значимых потребителей тепловой энергии (или для отдельных объектов таких потребителей), к которым, согласно перечню Постановления Правительства РФ № 808 "Об организации теплоснабжения в Российской Федерации и о внесении изменений в некоторые акты Правительства Российской Федерации", относятся:</w:t>
      </w:r>
    </w:p>
    <w:p w14:paraId="6A4D7945" w14:textId="77777777" w:rsidR="000D5CE5" w:rsidRPr="0060328D" w:rsidRDefault="000D5CE5" w:rsidP="000D5CE5">
      <w:pPr>
        <w:pStyle w:val="113"/>
      </w:pPr>
      <w:r w:rsidRPr="0060328D">
        <w:t>органы государственной власти;</w:t>
      </w:r>
    </w:p>
    <w:p w14:paraId="393235B7" w14:textId="77777777" w:rsidR="000D5CE5" w:rsidRPr="0060328D" w:rsidRDefault="000D5CE5" w:rsidP="000D5CE5">
      <w:pPr>
        <w:pStyle w:val="113"/>
      </w:pPr>
      <w:r w:rsidRPr="0060328D">
        <w:t>медицинские учреждения;</w:t>
      </w:r>
    </w:p>
    <w:p w14:paraId="56438BAA" w14:textId="77777777" w:rsidR="000D5CE5" w:rsidRPr="0060328D" w:rsidRDefault="000D5CE5" w:rsidP="000D5CE5">
      <w:pPr>
        <w:pStyle w:val="113"/>
      </w:pPr>
      <w:r w:rsidRPr="0060328D">
        <w:t>учебные заведения начального и среднего образования;</w:t>
      </w:r>
    </w:p>
    <w:p w14:paraId="7851DEF5" w14:textId="77777777" w:rsidR="000D5CE5" w:rsidRPr="0060328D" w:rsidRDefault="000D5CE5" w:rsidP="000D5CE5">
      <w:pPr>
        <w:pStyle w:val="113"/>
      </w:pPr>
      <w:r w:rsidRPr="0060328D">
        <w:t>учреждения социального обеспечения;</w:t>
      </w:r>
    </w:p>
    <w:p w14:paraId="77E353E9" w14:textId="77777777" w:rsidR="000D5CE5" w:rsidRPr="0060328D" w:rsidRDefault="000D5CE5" w:rsidP="000D5CE5">
      <w:pPr>
        <w:pStyle w:val="113"/>
      </w:pPr>
      <w:r w:rsidRPr="0060328D">
        <w:t>метрополитен;</w:t>
      </w:r>
    </w:p>
    <w:p w14:paraId="67171C09" w14:textId="77777777" w:rsidR="000D5CE5" w:rsidRPr="0060328D" w:rsidRDefault="000D5CE5" w:rsidP="000D5CE5">
      <w:pPr>
        <w:pStyle w:val="113"/>
      </w:pPr>
      <w:r w:rsidRPr="0060328D">
        <w:t>воинские части Министерства обороны Российской Федерации, МВД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w:t>
      </w:r>
    </w:p>
    <w:p w14:paraId="7C9B71FD" w14:textId="77777777" w:rsidR="000D5CE5" w:rsidRPr="0060328D" w:rsidRDefault="000D5CE5" w:rsidP="000D5CE5">
      <w:pPr>
        <w:pStyle w:val="113"/>
      </w:pPr>
      <w:r w:rsidRPr="0060328D">
        <w:t>исправительно-трудовые учреждения, следственные изоляторы, тюрьмы;</w:t>
      </w:r>
    </w:p>
    <w:p w14:paraId="7270E640" w14:textId="77777777" w:rsidR="000D5CE5" w:rsidRPr="0060328D" w:rsidRDefault="000D5CE5" w:rsidP="000D5CE5">
      <w:pPr>
        <w:pStyle w:val="113"/>
      </w:pPr>
      <w:r w:rsidRPr="0060328D">
        <w:t>федеральные ядерные центры и объекты, работающие с ядерным топливом и материалами;</w:t>
      </w:r>
    </w:p>
    <w:p w14:paraId="703E2274" w14:textId="77777777" w:rsidR="000D5CE5" w:rsidRPr="0060328D" w:rsidRDefault="000D5CE5" w:rsidP="000D5CE5">
      <w:pPr>
        <w:pStyle w:val="113"/>
      </w:pPr>
      <w:r w:rsidRPr="0060328D">
        <w:t>объекты по производству взрывчатых веществ и боеприпасов, выполняющие государственный оборонный заказ, с непрерывным технологическим процессом, требующим поставок тепловой энергии;</w:t>
      </w:r>
    </w:p>
    <w:p w14:paraId="1ABCAA10" w14:textId="77777777" w:rsidR="000D5CE5" w:rsidRPr="0060328D" w:rsidRDefault="000D5CE5" w:rsidP="000D5CE5">
      <w:pPr>
        <w:pStyle w:val="113"/>
      </w:pPr>
      <w:r w:rsidRPr="0060328D">
        <w:t>животноводческие и птицеводческие хозяйства, теплицы;</w:t>
      </w:r>
    </w:p>
    <w:p w14:paraId="52D4ED45" w14:textId="561C47D0" w:rsidR="000D5CE5" w:rsidRPr="0060328D" w:rsidRDefault="000D5CE5" w:rsidP="000D5CE5">
      <w:pPr>
        <w:pStyle w:val="113"/>
      </w:pPr>
      <w:r w:rsidRPr="0060328D">
        <w:t xml:space="preserve">объекты вентиляции, водоотлива и основные подъемные устройства </w:t>
      </w:r>
      <w:r w:rsidR="00E1072E" w:rsidRPr="0060328D">
        <w:rPr>
          <w:bCs w:val="0"/>
        </w:rPr>
        <w:t>Уголь</w:t>
      </w:r>
      <w:r w:rsidR="007048D8" w:rsidRPr="0060328D">
        <w:t>ных</w:t>
      </w:r>
      <w:r w:rsidRPr="0060328D">
        <w:t xml:space="preserve"> и горнорудных организаций;</w:t>
      </w:r>
    </w:p>
    <w:p w14:paraId="4D9F5884" w14:textId="77777777" w:rsidR="000D5CE5" w:rsidRDefault="000D5CE5" w:rsidP="000D5CE5">
      <w:pPr>
        <w:pStyle w:val="113"/>
      </w:pPr>
      <w:r w:rsidRPr="0060328D">
        <w:t>объекты систем диспетчерского управления железнодорожного, водного и воздушного транспорта.</w:t>
      </w:r>
    </w:p>
    <w:p w14:paraId="3274F90F" w14:textId="77777777" w:rsidR="00B9343C" w:rsidRDefault="00B9343C" w:rsidP="00B9343C">
      <w:pPr>
        <w:rPr>
          <w:lang w:eastAsia="en-US"/>
        </w:rPr>
      </w:pPr>
    </w:p>
    <w:p w14:paraId="6DBD0124" w14:textId="77777777" w:rsidR="00B9343C" w:rsidRDefault="00B9343C" w:rsidP="00B9343C">
      <w:pPr>
        <w:rPr>
          <w:lang w:eastAsia="en-US"/>
        </w:rPr>
      </w:pPr>
    </w:p>
    <w:p w14:paraId="52675A96" w14:textId="77777777" w:rsidR="00B9343C" w:rsidRPr="00B9343C" w:rsidRDefault="00B9343C" w:rsidP="00B9343C">
      <w:pPr>
        <w:rPr>
          <w:lang w:eastAsia="en-US"/>
        </w:rPr>
      </w:pPr>
    </w:p>
    <w:p w14:paraId="7513A1BB" w14:textId="44067E62" w:rsidR="000D5CE5" w:rsidRPr="0060328D" w:rsidRDefault="000D5CE5" w:rsidP="000D5CE5">
      <w:pPr>
        <w:pStyle w:val="20"/>
        <w:rPr>
          <w:rFonts w:cs="Times New Roman"/>
        </w:rPr>
      </w:pPr>
      <w:bookmarkStart w:id="410" w:name="_bookmark79"/>
      <w:bookmarkStart w:id="411" w:name="_Toc202832858"/>
      <w:bookmarkEnd w:id="410"/>
      <w:r w:rsidRPr="0060328D">
        <w:rPr>
          <w:rFonts w:cs="Times New Roman"/>
        </w:rPr>
        <w:lastRenderedPageBreak/>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w:t>
      </w:r>
      <w:r w:rsidR="00D46C2F" w:rsidRPr="0060328D">
        <w:rPr>
          <w:rFonts w:cs="Times New Roman"/>
        </w:rPr>
        <w:t xml:space="preserve"> </w:t>
      </w:r>
      <w:r w:rsidRPr="0060328D">
        <w:rPr>
          <w:rFonts w:cs="Times New Roman"/>
        </w:rPr>
        <w:t>теплоснабжения</w:t>
      </w:r>
      <w:bookmarkEnd w:id="411"/>
    </w:p>
    <w:p w14:paraId="0D3084B6" w14:textId="77777777" w:rsidR="000D5CE5" w:rsidRPr="0060328D" w:rsidRDefault="000D5CE5" w:rsidP="00B5461F">
      <w:pPr>
        <w:pStyle w:val="11ff3"/>
      </w:pPr>
      <w:r w:rsidRPr="0060328D">
        <w:t>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w:t>
      </w:r>
    </w:p>
    <w:p w14:paraId="196004AC" w14:textId="59376086" w:rsidR="000D5CE5" w:rsidRPr="0060328D" w:rsidRDefault="000D5CE5" w:rsidP="00B5461F">
      <w:pPr>
        <w:pStyle w:val="11ff3"/>
      </w:pPr>
      <w:r w:rsidRPr="0060328D">
        <w:t>Одновременно Федеральным законом от 27.07.2010 г. № 190-ФЗ</w:t>
      </w:r>
      <w:r w:rsidR="006D6813" w:rsidRPr="0060328D">
        <w:t xml:space="preserve"> (ред. от 01.05.</w:t>
      </w:r>
      <w:r w:rsidR="0000451E" w:rsidRPr="0060328D">
        <w:t>2024</w:t>
      </w:r>
      <w:r w:rsidR="006D6813" w:rsidRPr="0060328D">
        <w:t>)</w:t>
      </w:r>
      <w:r w:rsidRPr="0060328D">
        <w:t xml:space="preserve">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w:t>
      </w:r>
    </w:p>
    <w:p w14:paraId="13A00A10" w14:textId="77777777" w:rsidR="000D5CE5" w:rsidRPr="0060328D" w:rsidRDefault="000D5CE5" w:rsidP="00B5461F">
      <w:pPr>
        <w:pStyle w:val="11ff3"/>
      </w:pPr>
      <w:r w:rsidRPr="0060328D">
        <w:t>Основными параметрами формирования долгосрочной цены являются:</w:t>
      </w:r>
    </w:p>
    <w:p w14:paraId="7DAEB78A" w14:textId="77777777" w:rsidR="000D5CE5" w:rsidRPr="0060328D" w:rsidRDefault="000D5CE5" w:rsidP="000D5CE5">
      <w:pPr>
        <w:pStyle w:val="113"/>
      </w:pPr>
      <w:r w:rsidRPr="0060328D">
        <w:t>обеспечение экономической доступности услуг теплоснабжения потребителям;</w:t>
      </w:r>
    </w:p>
    <w:p w14:paraId="32C41E06" w14:textId="77777777" w:rsidR="000D5CE5" w:rsidRPr="0060328D" w:rsidRDefault="000D5CE5" w:rsidP="000D5CE5">
      <w:pPr>
        <w:pStyle w:val="113"/>
      </w:pPr>
      <w:r w:rsidRPr="0060328D">
        <w:t>в НВВ для расчета цены поставки тепловой энергии включаются экономически обоснованные эксплуатационные издержки;</w:t>
      </w:r>
    </w:p>
    <w:p w14:paraId="28C08D72" w14:textId="77777777" w:rsidR="000D5CE5" w:rsidRPr="0060328D" w:rsidRDefault="000D5CE5" w:rsidP="000D5CE5">
      <w:pPr>
        <w:pStyle w:val="113"/>
      </w:pPr>
      <w:r w:rsidRPr="0060328D">
        <w:t>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14:paraId="7DFF09E7" w14:textId="77777777" w:rsidR="000D5CE5" w:rsidRPr="0060328D" w:rsidRDefault="000D5CE5" w:rsidP="000D5CE5">
      <w:pPr>
        <w:pStyle w:val="113"/>
      </w:pPr>
      <w:r w:rsidRPr="0060328D">
        <w:t>необходимость выработки мер по сглаживанию ценовых последствий инвестирования (оптимальное «нагружение» цены инвестиционной составляющей);</w:t>
      </w:r>
    </w:p>
    <w:p w14:paraId="3C2BEBAA" w14:textId="77777777" w:rsidR="000D5CE5" w:rsidRPr="0060328D" w:rsidRDefault="000D5CE5" w:rsidP="000D5CE5">
      <w:pPr>
        <w:pStyle w:val="113"/>
      </w:pPr>
      <w:r w:rsidRPr="0060328D">
        <w:t>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 проектов и посильные для потребителей расходы за услуги теплоснабжения.</w:t>
      </w:r>
    </w:p>
    <w:p w14:paraId="7BFC9F43" w14:textId="77777777" w:rsidR="000D5CE5" w:rsidRPr="0060328D" w:rsidRDefault="000D5CE5" w:rsidP="00B5461F">
      <w:pPr>
        <w:pStyle w:val="11ff3"/>
      </w:pPr>
      <w:r w:rsidRPr="0060328D">
        <w:lastRenderedPageBreak/>
        <w:t>Прерогатива заключения долгосрочных договоров принадлежит единой теплоснабжающей организации. В настоящее время отсутствует информация о подобных договорах теплоснабжения поселении. Спрогнозировать заключение свободных долгосрочных договоров на данном этапе не представляется возможным.</w:t>
      </w:r>
    </w:p>
    <w:p w14:paraId="2576CA9F" w14:textId="678CF6F9" w:rsidR="000D5CE5" w:rsidRPr="0060328D" w:rsidRDefault="000D5CE5" w:rsidP="000D5CE5">
      <w:pPr>
        <w:pStyle w:val="20"/>
        <w:rPr>
          <w:rFonts w:cs="Times New Roman"/>
        </w:rPr>
      </w:pPr>
      <w:bookmarkStart w:id="412" w:name="_bookmark80"/>
      <w:bookmarkStart w:id="413" w:name="_Toc202832859"/>
      <w:bookmarkEnd w:id="412"/>
      <w:r w:rsidRPr="0060328D">
        <w:rPr>
          <w:rFonts w:cs="Times New Roman"/>
        </w:rPr>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bookmarkEnd w:id="413"/>
    </w:p>
    <w:p w14:paraId="3AD66C46" w14:textId="77777777" w:rsidR="000D5CE5" w:rsidRPr="0060328D" w:rsidRDefault="000D5CE5" w:rsidP="00B5461F">
      <w:pPr>
        <w:pStyle w:val="11ff3"/>
      </w:pPr>
      <w:r w:rsidRPr="0060328D">
        <w:t>В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w:t>
      </w:r>
      <w:r w:rsidR="00E15DA4" w:rsidRPr="0060328D">
        <w:t>-</w:t>
      </w:r>
      <w:r w:rsidRPr="0060328D">
        <w:t>х лет), отдельно на каждый финансовый год.</w:t>
      </w:r>
    </w:p>
    <w:p w14:paraId="4F049F68" w14:textId="77777777" w:rsidR="000D5CE5" w:rsidRPr="0060328D" w:rsidRDefault="000D5CE5" w:rsidP="00B5461F">
      <w:pPr>
        <w:pStyle w:val="11ff3"/>
      </w:pPr>
      <w:r w:rsidRPr="0060328D">
        <w:t>При установлении долгосрочных тарифов фиксируются две группы параметров:</w:t>
      </w:r>
    </w:p>
    <w:p w14:paraId="7F643AC9" w14:textId="77777777" w:rsidR="000D5CE5" w:rsidRPr="0060328D" w:rsidRDefault="000D5CE5" w:rsidP="000D5CE5">
      <w:pPr>
        <w:pStyle w:val="113"/>
      </w:pPr>
      <w:r w:rsidRPr="0060328D">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w:t>
      </w:r>
    </w:p>
    <w:p w14:paraId="43302156" w14:textId="77777777" w:rsidR="000D5CE5" w:rsidRPr="0060328D" w:rsidRDefault="000D5CE5" w:rsidP="000D5CE5">
      <w:pPr>
        <w:pStyle w:val="113"/>
      </w:pPr>
      <w:r w:rsidRPr="0060328D">
        <w:t>не пересматриваемые в течение периода регулирования (базовый уровень операционных расходов (OPEX)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14:paraId="287BC4DF" w14:textId="77777777" w:rsidR="000D5CE5" w:rsidRPr="0060328D" w:rsidRDefault="000D5CE5" w:rsidP="000D5CE5">
      <w:pPr>
        <w:pStyle w:val="113"/>
      </w:pPr>
      <w:r w:rsidRPr="0060328D">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14:paraId="2F3C76AE" w14:textId="77777777" w:rsidR="000D5CE5" w:rsidRPr="0060328D" w:rsidRDefault="000D5CE5" w:rsidP="00B5461F">
      <w:pPr>
        <w:pStyle w:val="11ff3"/>
      </w:pPr>
      <w:r w:rsidRPr="0060328D">
        <w:t>Основные параметры формирования долгосрочных тарифов методом RAB:</w:t>
      </w:r>
    </w:p>
    <w:p w14:paraId="3DA1B89E" w14:textId="77777777" w:rsidR="000D5CE5" w:rsidRPr="0060328D" w:rsidRDefault="000D5CE5" w:rsidP="000D5CE5">
      <w:pPr>
        <w:pStyle w:val="113"/>
      </w:pPr>
      <w:r w:rsidRPr="0060328D">
        <w:lastRenderedPageBreak/>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w:t>
      </w:r>
    </w:p>
    <w:p w14:paraId="74CED1FA" w14:textId="77777777" w:rsidR="000D5CE5" w:rsidRPr="0060328D" w:rsidRDefault="000D5CE5" w:rsidP="000D5CE5">
      <w:pPr>
        <w:pStyle w:val="113"/>
      </w:pPr>
      <w:r w:rsidRPr="0060328D">
        <w:t>инвестиционная составляющая, исходя из расходов на возврат первоначального и нового капитала при реализации ИП организации;</w:t>
      </w:r>
    </w:p>
    <w:p w14:paraId="3D5A48FA" w14:textId="77777777" w:rsidR="000D5CE5" w:rsidRPr="0060328D" w:rsidRDefault="000D5CE5" w:rsidP="000D5CE5">
      <w:pPr>
        <w:pStyle w:val="113"/>
      </w:pPr>
      <w:r w:rsidRPr="0060328D">
        <w:t>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14:paraId="4BAE68ED" w14:textId="77777777" w:rsidR="000D5CE5" w:rsidRPr="0060328D" w:rsidRDefault="000D5CE5" w:rsidP="000D5CE5">
      <w:pPr>
        <w:pStyle w:val="113"/>
      </w:pPr>
      <w:r w:rsidRPr="0060328D">
        <w:t>срок возврата инвестированного капитала (20 лет); в НВВ для расчета тарифа не учитывается амортизация основных средств в соответствии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14:paraId="7CFC1839" w14:textId="77777777" w:rsidR="000D5CE5" w:rsidRPr="0060328D" w:rsidRDefault="000D5CE5" w:rsidP="000D5CE5">
      <w:pPr>
        <w:pStyle w:val="113"/>
      </w:pPr>
      <w:r w:rsidRPr="0060328D">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14:paraId="6E3A3186" w14:textId="77777777" w:rsidR="000D5CE5" w:rsidRPr="0060328D" w:rsidRDefault="000D5CE5" w:rsidP="000D5CE5">
      <w:pPr>
        <w:pStyle w:val="113"/>
      </w:pPr>
      <w:r w:rsidRPr="0060328D">
        <w:t>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14:paraId="498AD465" w14:textId="77777777" w:rsidR="000D5CE5" w:rsidRPr="0060328D" w:rsidRDefault="000D5CE5" w:rsidP="000D5CE5">
      <w:pPr>
        <w:pStyle w:val="113"/>
      </w:pPr>
      <w:r w:rsidRPr="0060328D">
        <w:t>осуществляется перераспределение расчетных объемов НВВ периодов регулирования в целях сглаживания роста тарифов (не более 12</w:t>
      </w:r>
      <w:r w:rsidR="000A24B1" w:rsidRPr="0060328D">
        <w:t xml:space="preserve"> </w:t>
      </w:r>
      <w:r w:rsidRPr="0060328D">
        <w:t>% НВВ регулируемого периода).</w:t>
      </w:r>
    </w:p>
    <w:p w14:paraId="6E030420" w14:textId="77777777" w:rsidR="000D5CE5" w:rsidRPr="0060328D" w:rsidRDefault="000D5CE5" w:rsidP="00B5461F">
      <w:pPr>
        <w:pStyle w:val="11ff3"/>
      </w:pPr>
      <w:r w:rsidRPr="0060328D">
        <w:t xml:space="preserve">Доступна данная финансовая модель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w:t>
      </w:r>
      <w:r w:rsidRPr="0060328D">
        <w:lastRenderedPageBreak/>
        <w:t xml:space="preserve">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w:t>
      </w:r>
      <w:r w:rsidR="00EE2A26" w:rsidRPr="0060328D">
        <w:t>ресурсов</w:t>
      </w:r>
      <w:r w:rsidRPr="0060328D">
        <w:t>), позволяющих осуществить реконструкцию и модернизацию теплосетевого комплекса при существующем уровне его износа.</w:t>
      </w:r>
    </w:p>
    <w:p w14:paraId="04C22CE0" w14:textId="77777777" w:rsidR="00C25060" w:rsidRPr="0060328D" w:rsidRDefault="000D5CE5" w:rsidP="00B5461F">
      <w:pPr>
        <w:pStyle w:val="11ff3"/>
      </w:pPr>
      <w:r w:rsidRPr="0060328D">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будет происходить только в случае положительного опыта запущенных пилотных проектов.</w:t>
      </w:r>
    </w:p>
    <w:p w14:paraId="28403A8F" w14:textId="77777777" w:rsidR="00DB6728" w:rsidRPr="0060328D" w:rsidRDefault="00DB6728" w:rsidP="00B5461F">
      <w:pPr>
        <w:pStyle w:val="11ff3"/>
      </w:pPr>
    </w:p>
    <w:p w14:paraId="431347BB" w14:textId="66FAA07E" w:rsidR="00C25060" w:rsidRPr="0060328D" w:rsidRDefault="00C25060" w:rsidP="00AD6FC2">
      <w:pPr>
        <w:pStyle w:val="19"/>
        <w:numPr>
          <w:ilvl w:val="0"/>
          <w:numId w:val="0"/>
        </w:numPr>
        <w:rPr>
          <w:spacing w:val="0"/>
        </w:rPr>
      </w:pPr>
      <w:bookmarkStart w:id="414" w:name="_Toc9154868"/>
      <w:bookmarkStart w:id="415" w:name="_Toc84971014"/>
      <w:bookmarkStart w:id="416" w:name="_Toc202832860"/>
      <w:r w:rsidRPr="0060328D">
        <w:rPr>
          <w:spacing w:val="0"/>
        </w:rPr>
        <w:t>ГЛАВА 3. ЭЛЕКТРОННАЯ МОДЕЛЬ СИСТЕМЫ ТЕПЛОСНАБЖЕНИЯ ПОСЕЛЕНИЯ</w:t>
      </w:r>
      <w:bookmarkEnd w:id="414"/>
      <w:bookmarkEnd w:id="415"/>
      <w:bookmarkEnd w:id="416"/>
    </w:p>
    <w:p w14:paraId="68BC7ED3" w14:textId="4F2126B4" w:rsidR="00C25060" w:rsidRPr="0060328D" w:rsidRDefault="008C1299" w:rsidP="008C1299">
      <w:pPr>
        <w:pStyle w:val="11ff3"/>
      </w:pPr>
      <w:r w:rsidRPr="0060328D">
        <w:t>В соответствии с п. 1а Постановления Правительства РФ от 3.04.2020 г. №405 «О внесении изменений в ПП РФ от 22.02.2012 г. «О требованиях к схемам теплоснабжения, порядку их разработки и утверждения», настоящая Глава является необязательной для поселений численностью населения до 100 тыс. человек, в связи с чем в настоящей актуализации не разрабатывается.</w:t>
      </w:r>
    </w:p>
    <w:p w14:paraId="7E73C2D1" w14:textId="77777777" w:rsidR="006251AF" w:rsidRPr="0060328D" w:rsidRDefault="006251AF" w:rsidP="008C1299">
      <w:pPr>
        <w:pStyle w:val="11ff3"/>
      </w:pPr>
    </w:p>
    <w:p w14:paraId="0C917303" w14:textId="77777777" w:rsidR="006251AF" w:rsidRPr="0060328D" w:rsidRDefault="006251AF" w:rsidP="008C1299">
      <w:pPr>
        <w:pStyle w:val="11ff3"/>
      </w:pPr>
    </w:p>
    <w:p w14:paraId="0F369C93" w14:textId="77777777" w:rsidR="006251AF" w:rsidRPr="0060328D" w:rsidRDefault="006251AF" w:rsidP="008C1299">
      <w:pPr>
        <w:pStyle w:val="11ff3"/>
      </w:pPr>
    </w:p>
    <w:p w14:paraId="3541C9CB" w14:textId="77777777" w:rsidR="006251AF" w:rsidRPr="0060328D" w:rsidRDefault="006251AF" w:rsidP="008C1299">
      <w:pPr>
        <w:pStyle w:val="11ff3"/>
      </w:pPr>
    </w:p>
    <w:p w14:paraId="03B832F0" w14:textId="77777777" w:rsidR="006251AF" w:rsidRPr="0060328D" w:rsidRDefault="006251AF" w:rsidP="008C1299">
      <w:pPr>
        <w:pStyle w:val="11ff3"/>
      </w:pPr>
    </w:p>
    <w:p w14:paraId="27437B35" w14:textId="77777777" w:rsidR="006251AF" w:rsidRPr="0060328D" w:rsidRDefault="006251AF" w:rsidP="008C1299">
      <w:pPr>
        <w:pStyle w:val="11ff3"/>
      </w:pPr>
    </w:p>
    <w:p w14:paraId="6F344A4F" w14:textId="77777777" w:rsidR="006251AF" w:rsidRPr="0060328D" w:rsidRDefault="006251AF" w:rsidP="008C1299">
      <w:pPr>
        <w:pStyle w:val="11ff3"/>
      </w:pPr>
    </w:p>
    <w:p w14:paraId="78B07FC2" w14:textId="77777777" w:rsidR="006251AF" w:rsidRPr="0060328D" w:rsidRDefault="006251AF" w:rsidP="008C1299">
      <w:pPr>
        <w:pStyle w:val="11ff3"/>
      </w:pPr>
    </w:p>
    <w:p w14:paraId="7B6932A5" w14:textId="77777777" w:rsidR="006251AF" w:rsidRPr="0060328D" w:rsidRDefault="006251AF" w:rsidP="008C1299">
      <w:pPr>
        <w:pStyle w:val="11ff3"/>
      </w:pPr>
    </w:p>
    <w:p w14:paraId="29CBF575" w14:textId="77777777" w:rsidR="006251AF" w:rsidRPr="0060328D" w:rsidRDefault="006251AF" w:rsidP="008C1299">
      <w:pPr>
        <w:pStyle w:val="11ff3"/>
      </w:pPr>
    </w:p>
    <w:p w14:paraId="72296800" w14:textId="77777777" w:rsidR="006251AF" w:rsidRPr="0060328D" w:rsidRDefault="006251AF" w:rsidP="008C1299">
      <w:pPr>
        <w:pStyle w:val="11ff3"/>
      </w:pPr>
    </w:p>
    <w:p w14:paraId="747AC746" w14:textId="77777777" w:rsidR="006251AF" w:rsidRPr="0060328D" w:rsidRDefault="006251AF" w:rsidP="008C1299">
      <w:pPr>
        <w:pStyle w:val="11ff3"/>
      </w:pPr>
    </w:p>
    <w:p w14:paraId="027553AE" w14:textId="77777777" w:rsidR="006251AF" w:rsidRPr="0060328D" w:rsidRDefault="006251AF" w:rsidP="008C1299">
      <w:pPr>
        <w:pStyle w:val="11ff3"/>
      </w:pPr>
    </w:p>
    <w:p w14:paraId="5CB87198" w14:textId="77777777" w:rsidR="006251AF" w:rsidRPr="0060328D" w:rsidRDefault="006251AF" w:rsidP="008C1299">
      <w:pPr>
        <w:pStyle w:val="11ff3"/>
      </w:pPr>
    </w:p>
    <w:p w14:paraId="1061A807" w14:textId="77777777" w:rsidR="006251AF" w:rsidRPr="0060328D" w:rsidRDefault="006251AF" w:rsidP="008C1299">
      <w:pPr>
        <w:pStyle w:val="11ff3"/>
      </w:pPr>
    </w:p>
    <w:p w14:paraId="225A4BAE" w14:textId="1DF71DEB" w:rsidR="00C25060" w:rsidRPr="0060328D" w:rsidRDefault="00C25060" w:rsidP="00AD6FC2">
      <w:pPr>
        <w:pStyle w:val="19"/>
        <w:numPr>
          <w:ilvl w:val="0"/>
          <w:numId w:val="0"/>
        </w:numPr>
        <w:rPr>
          <w:spacing w:val="0"/>
        </w:rPr>
      </w:pPr>
      <w:bookmarkStart w:id="417" w:name="_Toc9154869"/>
      <w:bookmarkStart w:id="418" w:name="_Toc84971015"/>
      <w:bookmarkStart w:id="419" w:name="_Toc202832861"/>
      <w:r w:rsidRPr="0060328D">
        <w:rPr>
          <w:spacing w:val="0"/>
        </w:rPr>
        <w:t>ГЛАВА 4. СУЩЕСТВУЮЩИЕ И ПЕРСПЕКТИВНЫЕ БАЛАНСЫ ТЕПЛОВОЙ МОЩНОСТИ ИСТОЧНИКОВ ТЕПЛОВОЙ ЭНЕРГИИ И ТЕПЛОВОЙ НАГРУЗКИ ПОТРЕБИТЕЛЕЙ</w:t>
      </w:r>
      <w:bookmarkEnd w:id="417"/>
      <w:bookmarkEnd w:id="418"/>
      <w:bookmarkEnd w:id="419"/>
    </w:p>
    <w:p w14:paraId="553D708F" w14:textId="71AC08D7" w:rsidR="00C25060" w:rsidRPr="0060328D" w:rsidRDefault="00C25060">
      <w:pPr>
        <w:pStyle w:val="19"/>
        <w:numPr>
          <w:ilvl w:val="0"/>
          <w:numId w:val="88"/>
        </w:numPr>
        <w:rPr>
          <w:spacing w:val="0"/>
        </w:rPr>
      </w:pPr>
      <w:bookmarkStart w:id="420" w:name="_Toc9154870"/>
      <w:bookmarkStart w:id="421" w:name="_Toc84971016"/>
      <w:bookmarkStart w:id="422" w:name="_Toc202832862"/>
      <w:r w:rsidRPr="0060328D">
        <w:rPr>
          <w:spacing w:val="0"/>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420"/>
      <w:bookmarkEnd w:id="421"/>
      <w:bookmarkEnd w:id="422"/>
    </w:p>
    <w:p w14:paraId="311407D3" w14:textId="5BC757B1" w:rsidR="00C25060" w:rsidRPr="0060328D" w:rsidRDefault="00C25060" w:rsidP="00B5461F">
      <w:pPr>
        <w:pStyle w:val="11ff3"/>
      </w:pPr>
      <w:r w:rsidRPr="0060328D">
        <w:t xml:space="preserve">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w:t>
      </w:r>
      <w:r w:rsidR="00E6589F" w:rsidRPr="0060328D">
        <w:t>представлены в таблице</w:t>
      </w:r>
      <w:r w:rsidRPr="0060328D">
        <w:t>.</w:t>
      </w:r>
    </w:p>
    <w:p w14:paraId="687CF660" w14:textId="77777777" w:rsidR="00C25060" w:rsidRPr="0060328D" w:rsidRDefault="00C25060" w:rsidP="00C25060">
      <w:pPr>
        <w:rPr>
          <w:rFonts w:ascii="Times New Roman" w:hAnsi="Times New Roman" w:cs="Times New Roman"/>
          <w:szCs w:val="24"/>
        </w:rPr>
      </w:pPr>
    </w:p>
    <w:p w14:paraId="76D2E19F" w14:textId="77777777" w:rsidR="00E6589F" w:rsidRPr="0060328D" w:rsidRDefault="00E6589F" w:rsidP="00C25060">
      <w:pPr>
        <w:rPr>
          <w:rFonts w:ascii="Times New Roman" w:hAnsi="Times New Roman" w:cs="Times New Roman"/>
          <w:szCs w:val="24"/>
        </w:rPr>
      </w:pPr>
    </w:p>
    <w:p w14:paraId="097C13E8" w14:textId="77777777" w:rsidR="00E6589F" w:rsidRPr="0060328D" w:rsidRDefault="00E6589F" w:rsidP="00C25060">
      <w:pPr>
        <w:rPr>
          <w:rFonts w:ascii="Times New Roman" w:hAnsi="Times New Roman" w:cs="Times New Roman"/>
          <w:szCs w:val="24"/>
        </w:rPr>
        <w:sectPr w:rsidR="00E6589F" w:rsidRPr="0060328D" w:rsidSect="00ED5167">
          <w:footerReference w:type="default" r:id="rId71"/>
          <w:pgSz w:w="11906" w:h="16838"/>
          <w:pgMar w:top="1134" w:right="850" w:bottom="1134" w:left="1701" w:header="567" w:footer="454" w:gutter="0"/>
          <w:cols w:space="708"/>
          <w:docGrid w:linePitch="360"/>
        </w:sectPr>
      </w:pPr>
    </w:p>
    <w:p w14:paraId="4A351E3C" w14:textId="406B4334" w:rsidR="00E6589F" w:rsidRPr="0060328D" w:rsidRDefault="00E6589F" w:rsidP="00E6589F">
      <w:pPr>
        <w:pStyle w:val="11ff3"/>
        <w:rPr>
          <w:b/>
          <w:bCs w:val="0"/>
        </w:rPr>
      </w:pPr>
      <w:r w:rsidRPr="0060328D">
        <w:rPr>
          <w:b/>
          <w:bCs w:val="0"/>
        </w:rPr>
        <w:lastRenderedPageBreak/>
        <w:t xml:space="preserve">Таблица 4.1.1 – Существующие и перспективные балансы тепловой мощности источников тепловой энергии </w:t>
      </w:r>
    </w:p>
    <w:tbl>
      <w:tblPr>
        <w:tblW w:w="4547" w:type="pct"/>
        <w:tblLook w:val="04A0" w:firstRow="1" w:lastRow="0" w:firstColumn="1" w:lastColumn="0" w:noHBand="0" w:noVBand="1"/>
      </w:tblPr>
      <w:tblGrid>
        <w:gridCol w:w="1824"/>
        <w:gridCol w:w="1427"/>
        <w:gridCol w:w="1379"/>
        <w:gridCol w:w="1236"/>
        <w:gridCol w:w="1018"/>
        <w:gridCol w:w="1033"/>
        <w:gridCol w:w="1033"/>
        <w:gridCol w:w="1556"/>
        <w:gridCol w:w="1626"/>
        <w:gridCol w:w="1214"/>
        <w:gridCol w:w="1214"/>
      </w:tblGrid>
      <w:tr w:rsidR="00676537" w:rsidRPr="0060328D" w14:paraId="4CF2B198" w14:textId="77777777" w:rsidTr="00676537">
        <w:trPr>
          <w:trHeight w:val="20"/>
        </w:trPr>
        <w:tc>
          <w:tcPr>
            <w:tcW w:w="62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164962C" w14:textId="77777777" w:rsidR="00676537" w:rsidRPr="0060328D" w:rsidRDefault="00676537" w:rsidP="00676537">
            <w:pPr>
              <w:pStyle w:val="1fffb"/>
              <w:rPr>
                <w:lang w:eastAsia="zh-CN"/>
              </w:rPr>
            </w:pPr>
            <w:bookmarkStart w:id="423" w:name="_Hlk202833267"/>
            <w:r w:rsidRPr="0060328D">
              <w:rPr>
                <w:lang w:eastAsia="zh-CN"/>
              </w:rPr>
              <w:t>Источник централизованного теплоснабжения</w:t>
            </w:r>
          </w:p>
        </w:tc>
        <w:tc>
          <w:tcPr>
            <w:tcW w:w="490" w:type="pct"/>
            <w:tcBorders>
              <w:top w:val="single" w:sz="4" w:space="0" w:color="auto"/>
              <w:left w:val="nil"/>
              <w:bottom w:val="single" w:sz="4" w:space="0" w:color="auto"/>
              <w:right w:val="single" w:sz="4" w:space="0" w:color="auto"/>
            </w:tcBorders>
            <w:shd w:val="clear" w:color="000000" w:fill="D9D9D9"/>
            <w:vAlign w:val="center"/>
            <w:hideMark/>
          </w:tcPr>
          <w:p w14:paraId="2AE1D8D2" w14:textId="77777777" w:rsidR="00676537" w:rsidRPr="0060328D" w:rsidRDefault="00676537" w:rsidP="00676537">
            <w:pPr>
              <w:pStyle w:val="1fffb"/>
              <w:rPr>
                <w:lang w:eastAsia="zh-CN"/>
              </w:rPr>
            </w:pPr>
            <w:r w:rsidRPr="0060328D">
              <w:rPr>
                <w:lang w:eastAsia="zh-CN"/>
              </w:rPr>
              <w:t>Установленная тепловая мощность, Гкал/ч</w:t>
            </w:r>
          </w:p>
        </w:tc>
        <w:tc>
          <w:tcPr>
            <w:tcW w:w="473" w:type="pct"/>
            <w:tcBorders>
              <w:top w:val="single" w:sz="4" w:space="0" w:color="auto"/>
              <w:left w:val="nil"/>
              <w:bottom w:val="single" w:sz="4" w:space="0" w:color="auto"/>
              <w:right w:val="single" w:sz="4" w:space="0" w:color="auto"/>
            </w:tcBorders>
            <w:shd w:val="clear" w:color="000000" w:fill="D9D9D9"/>
            <w:vAlign w:val="center"/>
            <w:hideMark/>
          </w:tcPr>
          <w:p w14:paraId="3547CB07" w14:textId="77777777" w:rsidR="00676537" w:rsidRPr="0060328D" w:rsidRDefault="00676537" w:rsidP="00676537">
            <w:pPr>
              <w:pStyle w:val="1fffb"/>
              <w:rPr>
                <w:lang w:eastAsia="zh-CN"/>
              </w:rPr>
            </w:pPr>
            <w:r w:rsidRPr="0060328D">
              <w:rPr>
                <w:lang w:eastAsia="zh-CN"/>
              </w:rPr>
              <w:t>Фактическая располагаемая тепловая мощность источника, Гкал/ч</w:t>
            </w:r>
          </w:p>
        </w:tc>
        <w:tc>
          <w:tcPr>
            <w:tcW w:w="425" w:type="pct"/>
            <w:tcBorders>
              <w:top w:val="single" w:sz="4" w:space="0" w:color="auto"/>
              <w:left w:val="nil"/>
              <w:bottom w:val="single" w:sz="4" w:space="0" w:color="auto"/>
              <w:right w:val="single" w:sz="4" w:space="0" w:color="auto"/>
            </w:tcBorders>
            <w:shd w:val="clear" w:color="000000" w:fill="D9D9D9"/>
            <w:vAlign w:val="center"/>
            <w:hideMark/>
          </w:tcPr>
          <w:p w14:paraId="4A589479" w14:textId="77777777" w:rsidR="00676537" w:rsidRPr="0060328D" w:rsidRDefault="00676537" w:rsidP="00676537">
            <w:pPr>
              <w:pStyle w:val="1fffb"/>
              <w:rPr>
                <w:lang w:eastAsia="zh-CN"/>
              </w:rPr>
            </w:pPr>
            <w:r w:rsidRPr="0060328D">
              <w:rPr>
                <w:lang w:eastAsia="zh-CN"/>
              </w:rPr>
              <w:t>Расход тепловой мощности на собственные нужды, Гкал/ч</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4344B8AE" w14:textId="77777777" w:rsidR="00676537" w:rsidRPr="0060328D" w:rsidRDefault="00676537" w:rsidP="00676537">
            <w:pPr>
              <w:pStyle w:val="1fffb"/>
              <w:rPr>
                <w:lang w:eastAsia="zh-CN"/>
              </w:rPr>
            </w:pPr>
            <w:r w:rsidRPr="0060328D">
              <w:rPr>
                <w:lang w:eastAsia="zh-CN"/>
              </w:rPr>
              <w:t>Тепловая мощность нетто, Гкал/ч</w:t>
            </w:r>
          </w:p>
        </w:tc>
        <w:tc>
          <w:tcPr>
            <w:tcW w:w="356" w:type="pct"/>
            <w:tcBorders>
              <w:top w:val="single" w:sz="4" w:space="0" w:color="auto"/>
              <w:left w:val="nil"/>
              <w:bottom w:val="single" w:sz="4" w:space="0" w:color="auto"/>
              <w:right w:val="single" w:sz="4" w:space="0" w:color="auto"/>
            </w:tcBorders>
            <w:shd w:val="clear" w:color="000000" w:fill="D9D9D9"/>
            <w:vAlign w:val="center"/>
            <w:hideMark/>
          </w:tcPr>
          <w:p w14:paraId="3E6DB311" w14:textId="27E071E2" w:rsidR="00676537" w:rsidRPr="0060328D" w:rsidRDefault="00676537" w:rsidP="00676537">
            <w:pPr>
              <w:pStyle w:val="1fffb"/>
              <w:rPr>
                <w:lang w:eastAsia="zh-CN"/>
              </w:rPr>
            </w:pPr>
            <w:r w:rsidRPr="0060328D">
              <w:rPr>
                <w:lang w:eastAsia="zh-CN"/>
              </w:rPr>
              <w:t>Потери</w:t>
            </w:r>
            <w:r w:rsidR="0025787F">
              <w:rPr>
                <w:lang w:eastAsia="zh-CN"/>
              </w:rPr>
              <w:t xml:space="preserve"> </w:t>
            </w:r>
            <w:r w:rsidRPr="0060328D">
              <w:rPr>
                <w:lang w:eastAsia="zh-CN"/>
              </w:rPr>
              <w:t>мощности в тепловых сетях, %</w:t>
            </w:r>
          </w:p>
        </w:tc>
        <w:tc>
          <w:tcPr>
            <w:tcW w:w="356" w:type="pct"/>
            <w:tcBorders>
              <w:top w:val="single" w:sz="4" w:space="0" w:color="auto"/>
              <w:left w:val="nil"/>
              <w:bottom w:val="single" w:sz="4" w:space="0" w:color="auto"/>
              <w:right w:val="single" w:sz="4" w:space="0" w:color="auto"/>
            </w:tcBorders>
            <w:shd w:val="clear" w:color="000000" w:fill="D9D9D9"/>
            <w:vAlign w:val="center"/>
            <w:hideMark/>
          </w:tcPr>
          <w:p w14:paraId="117B7470" w14:textId="3858ACFF" w:rsidR="00676537" w:rsidRPr="0060328D" w:rsidRDefault="00676537" w:rsidP="00676537">
            <w:pPr>
              <w:pStyle w:val="1fffb"/>
              <w:rPr>
                <w:lang w:eastAsia="zh-CN"/>
              </w:rPr>
            </w:pPr>
            <w:r w:rsidRPr="0060328D">
              <w:rPr>
                <w:lang w:eastAsia="zh-CN"/>
              </w:rPr>
              <w:t>Потери</w:t>
            </w:r>
            <w:r w:rsidR="0025787F">
              <w:rPr>
                <w:lang w:eastAsia="zh-CN"/>
              </w:rPr>
              <w:t xml:space="preserve"> </w:t>
            </w:r>
            <w:r w:rsidRPr="0060328D">
              <w:rPr>
                <w:lang w:eastAsia="zh-CN"/>
              </w:rPr>
              <w:t>мощности в тепловых сетях, Гкал/ч</w:t>
            </w:r>
          </w:p>
        </w:tc>
        <w:tc>
          <w:tcPr>
            <w:tcW w:w="533" w:type="pct"/>
            <w:tcBorders>
              <w:top w:val="single" w:sz="4" w:space="0" w:color="auto"/>
              <w:left w:val="nil"/>
              <w:bottom w:val="single" w:sz="4" w:space="0" w:color="auto"/>
              <w:right w:val="single" w:sz="4" w:space="0" w:color="auto"/>
            </w:tcBorders>
            <w:shd w:val="clear" w:color="000000" w:fill="D9D9D9"/>
            <w:vAlign w:val="center"/>
            <w:hideMark/>
          </w:tcPr>
          <w:p w14:paraId="482E9752" w14:textId="77777777" w:rsidR="00676537" w:rsidRPr="0060328D" w:rsidRDefault="00676537" w:rsidP="00676537">
            <w:pPr>
              <w:pStyle w:val="1fffb"/>
              <w:rPr>
                <w:lang w:eastAsia="zh-CN"/>
              </w:rPr>
            </w:pPr>
            <w:r w:rsidRPr="0060328D">
              <w:rPr>
                <w:lang w:eastAsia="zh-CN"/>
              </w:rPr>
              <w:t>Присоединенная тепловая нагрузка (мощность), Гкал/ч</w:t>
            </w:r>
          </w:p>
        </w:tc>
        <w:tc>
          <w:tcPr>
            <w:tcW w:w="556" w:type="pct"/>
            <w:tcBorders>
              <w:top w:val="single" w:sz="4" w:space="0" w:color="auto"/>
              <w:left w:val="nil"/>
              <w:bottom w:val="single" w:sz="4" w:space="0" w:color="auto"/>
              <w:right w:val="single" w:sz="4" w:space="0" w:color="auto"/>
            </w:tcBorders>
            <w:shd w:val="clear" w:color="000000" w:fill="D9D9D9"/>
            <w:vAlign w:val="center"/>
            <w:hideMark/>
          </w:tcPr>
          <w:p w14:paraId="3E700C31" w14:textId="77777777" w:rsidR="00676537" w:rsidRPr="0060328D" w:rsidRDefault="00676537" w:rsidP="00676537">
            <w:pPr>
              <w:pStyle w:val="1fffb"/>
              <w:rPr>
                <w:lang w:eastAsia="zh-CN"/>
              </w:rPr>
            </w:pPr>
            <w:r w:rsidRPr="0060328D">
              <w:rPr>
                <w:lang w:eastAsia="zh-CN"/>
              </w:rPr>
              <w:t>Тепловая нагрузка с учетом потерь тепловой энергии при транспортировке, Гкал/час</w:t>
            </w:r>
          </w:p>
        </w:tc>
        <w:tc>
          <w:tcPr>
            <w:tcW w:w="418" w:type="pct"/>
            <w:tcBorders>
              <w:top w:val="single" w:sz="4" w:space="0" w:color="auto"/>
              <w:left w:val="nil"/>
              <w:bottom w:val="single" w:sz="4" w:space="0" w:color="auto"/>
              <w:right w:val="single" w:sz="4" w:space="0" w:color="auto"/>
            </w:tcBorders>
            <w:shd w:val="clear" w:color="000000" w:fill="D9D9D9"/>
            <w:vAlign w:val="center"/>
            <w:hideMark/>
          </w:tcPr>
          <w:p w14:paraId="6B9080C0" w14:textId="77777777" w:rsidR="00676537" w:rsidRPr="0060328D" w:rsidRDefault="00676537" w:rsidP="00676537">
            <w:pPr>
              <w:pStyle w:val="1fffb"/>
              <w:rPr>
                <w:lang w:eastAsia="zh-CN"/>
              </w:rPr>
            </w:pPr>
            <w:r w:rsidRPr="0060328D">
              <w:rPr>
                <w:lang w:eastAsia="zh-CN"/>
              </w:rPr>
              <w:t>Дефициты (-) (резервы(+)) тепловой мощности источников тепла, Гкал/ч</w:t>
            </w:r>
          </w:p>
        </w:tc>
        <w:tc>
          <w:tcPr>
            <w:tcW w:w="418" w:type="pct"/>
            <w:tcBorders>
              <w:top w:val="single" w:sz="4" w:space="0" w:color="auto"/>
              <w:left w:val="nil"/>
              <w:bottom w:val="single" w:sz="4" w:space="0" w:color="auto"/>
              <w:right w:val="single" w:sz="4" w:space="0" w:color="auto"/>
            </w:tcBorders>
            <w:shd w:val="clear" w:color="000000" w:fill="D9D9D9"/>
            <w:vAlign w:val="center"/>
            <w:hideMark/>
          </w:tcPr>
          <w:p w14:paraId="21A8347F" w14:textId="77777777" w:rsidR="00676537" w:rsidRPr="0060328D" w:rsidRDefault="00676537" w:rsidP="00676537">
            <w:pPr>
              <w:pStyle w:val="1fffb"/>
              <w:rPr>
                <w:lang w:eastAsia="zh-CN"/>
              </w:rPr>
            </w:pPr>
            <w:r w:rsidRPr="0060328D">
              <w:rPr>
                <w:lang w:eastAsia="zh-CN"/>
              </w:rPr>
              <w:t>Дефициты (-) (резервы(+)) тепловой мощности источников тепла, %</w:t>
            </w:r>
          </w:p>
        </w:tc>
      </w:tr>
      <w:tr w:rsidR="00676537" w:rsidRPr="0060328D" w14:paraId="69B78E00"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D9D9D9"/>
            <w:vAlign w:val="center"/>
            <w:hideMark/>
          </w:tcPr>
          <w:p w14:paraId="1593FCAC" w14:textId="77777777" w:rsidR="00676537" w:rsidRPr="0060328D" w:rsidRDefault="00676537" w:rsidP="00676537">
            <w:pPr>
              <w:pStyle w:val="1fffb"/>
              <w:rPr>
                <w:lang w:eastAsia="zh-CN"/>
              </w:rPr>
            </w:pPr>
            <w:r w:rsidRPr="0060328D">
              <w:rPr>
                <w:lang w:eastAsia="zh-CN"/>
              </w:rPr>
              <w:t>2024 год</w:t>
            </w:r>
          </w:p>
        </w:tc>
        <w:tc>
          <w:tcPr>
            <w:tcW w:w="490" w:type="pct"/>
            <w:tcBorders>
              <w:top w:val="nil"/>
              <w:left w:val="nil"/>
              <w:bottom w:val="single" w:sz="4" w:space="0" w:color="auto"/>
              <w:right w:val="single" w:sz="4" w:space="0" w:color="auto"/>
            </w:tcBorders>
            <w:shd w:val="clear" w:color="000000" w:fill="D9D9D9"/>
            <w:vAlign w:val="center"/>
            <w:hideMark/>
          </w:tcPr>
          <w:p w14:paraId="69510DE6" w14:textId="565188F4" w:rsidR="00676537" w:rsidRPr="0060328D" w:rsidRDefault="00676537" w:rsidP="00676537">
            <w:pPr>
              <w:pStyle w:val="1fffb"/>
              <w:rPr>
                <w:lang w:eastAsia="zh-CN"/>
              </w:rPr>
            </w:pPr>
          </w:p>
        </w:tc>
        <w:tc>
          <w:tcPr>
            <w:tcW w:w="473" w:type="pct"/>
            <w:tcBorders>
              <w:top w:val="nil"/>
              <w:left w:val="nil"/>
              <w:bottom w:val="single" w:sz="4" w:space="0" w:color="auto"/>
              <w:right w:val="single" w:sz="4" w:space="0" w:color="auto"/>
            </w:tcBorders>
            <w:shd w:val="clear" w:color="000000" w:fill="D9D9D9"/>
            <w:vAlign w:val="center"/>
            <w:hideMark/>
          </w:tcPr>
          <w:p w14:paraId="658F3254" w14:textId="10FFCBE4" w:rsidR="00676537" w:rsidRPr="0060328D" w:rsidRDefault="00676537" w:rsidP="00676537">
            <w:pPr>
              <w:pStyle w:val="1fffb"/>
              <w:rPr>
                <w:lang w:eastAsia="zh-CN"/>
              </w:rPr>
            </w:pPr>
          </w:p>
        </w:tc>
        <w:tc>
          <w:tcPr>
            <w:tcW w:w="425" w:type="pct"/>
            <w:tcBorders>
              <w:top w:val="nil"/>
              <w:left w:val="nil"/>
              <w:bottom w:val="single" w:sz="4" w:space="0" w:color="auto"/>
              <w:right w:val="single" w:sz="4" w:space="0" w:color="auto"/>
            </w:tcBorders>
            <w:shd w:val="clear" w:color="000000" w:fill="D9D9D9"/>
            <w:vAlign w:val="center"/>
            <w:hideMark/>
          </w:tcPr>
          <w:p w14:paraId="00C5BEE7" w14:textId="15A63813" w:rsidR="00676537" w:rsidRPr="0060328D" w:rsidRDefault="00676537" w:rsidP="00676537">
            <w:pPr>
              <w:pStyle w:val="1fffb"/>
              <w:rPr>
                <w:lang w:eastAsia="zh-CN"/>
              </w:rPr>
            </w:pPr>
          </w:p>
        </w:tc>
        <w:tc>
          <w:tcPr>
            <w:tcW w:w="352" w:type="pct"/>
            <w:tcBorders>
              <w:top w:val="nil"/>
              <w:left w:val="nil"/>
              <w:bottom w:val="single" w:sz="4" w:space="0" w:color="auto"/>
              <w:right w:val="single" w:sz="4" w:space="0" w:color="auto"/>
            </w:tcBorders>
            <w:shd w:val="clear" w:color="000000" w:fill="D9D9D9"/>
            <w:vAlign w:val="center"/>
            <w:hideMark/>
          </w:tcPr>
          <w:p w14:paraId="3D3953A6" w14:textId="24C1DE29"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5B4AD5D4" w14:textId="3C7499A5"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60FA191B" w14:textId="6037251B" w:rsidR="00676537" w:rsidRPr="0060328D" w:rsidRDefault="00676537" w:rsidP="00676537">
            <w:pPr>
              <w:pStyle w:val="1fffb"/>
              <w:rPr>
                <w:lang w:eastAsia="zh-CN"/>
              </w:rPr>
            </w:pPr>
          </w:p>
        </w:tc>
        <w:tc>
          <w:tcPr>
            <w:tcW w:w="533" w:type="pct"/>
            <w:tcBorders>
              <w:top w:val="nil"/>
              <w:left w:val="nil"/>
              <w:bottom w:val="single" w:sz="4" w:space="0" w:color="auto"/>
              <w:right w:val="single" w:sz="4" w:space="0" w:color="auto"/>
            </w:tcBorders>
            <w:shd w:val="clear" w:color="000000" w:fill="D9D9D9"/>
            <w:vAlign w:val="center"/>
            <w:hideMark/>
          </w:tcPr>
          <w:p w14:paraId="75A1FAA5" w14:textId="3E9778AA" w:rsidR="00676537" w:rsidRPr="0060328D" w:rsidRDefault="00676537" w:rsidP="00676537">
            <w:pPr>
              <w:pStyle w:val="1fffb"/>
              <w:rPr>
                <w:lang w:eastAsia="zh-CN"/>
              </w:rPr>
            </w:pPr>
          </w:p>
        </w:tc>
        <w:tc>
          <w:tcPr>
            <w:tcW w:w="556" w:type="pct"/>
            <w:tcBorders>
              <w:top w:val="nil"/>
              <w:left w:val="nil"/>
              <w:bottom w:val="single" w:sz="4" w:space="0" w:color="auto"/>
              <w:right w:val="single" w:sz="4" w:space="0" w:color="auto"/>
            </w:tcBorders>
            <w:shd w:val="clear" w:color="000000" w:fill="D9D9D9"/>
            <w:vAlign w:val="center"/>
            <w:hideMark/>
          </w:tcPr>
          <w:p w14:paraId="621983FA" w14:textId="53FCF543"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07E8E75D" w14:textId="2A59ED93"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0D009096" w14:textId="56FBD8E6" w:rsidR="00676537" w:rsidRPr="0060328D" w:rsidRDefault="00676537" w:rsidP="00676537">
            <w:pPr>
              <w:pStyle w:val="1fffb"/>
              <w:rPr>
                <w:lang w:eastAsia="zh-CN"/>
              </w:rPr>
            </w:pPr>
          </w:p>
        </w:tc>
      </w:tr>
      <w:tr w:rsidR="00676537" w:rsidRPr="0060328D" w14:paraId="2F751BA7"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FFFFFF"/>
            <w:vAlign w:val="center"/>
            <w:hideMark/>
          </w:tcPr>
          <w:p w14:paraId="41CF8917" w14:textId="77777777" w:rsidR="00676537" w:rsidRPr="0060328D" w:rsidRDefault="00676537" w:rsidP="00676537">
            <w:pPr>
              <w:pStyle w:val="1fffb"/>
              <w:rPr>
                <w:color w:val="000000"/>
                <w:lang w:eastAsia="zh-CN"/>
              </w:rPr>
            </w:pPr>
            <w:r w:rsidRPr="0060328D">
              <w:rPr>
                <w:color w:val="000000"/>
                <w:lang w:eastAsia="zh-CN"/>
              </w:rPr>
              <w:t>Котельная «Братск»</w:t>
            </w:r>
          </w:p>
        </w:tc>
        <w:tc>
          <w:tcPr>
            <w:tcW w:w="490" w:type="pct"/>
            <w:tcBorders>
              <w:top w:val="nil"/>
              <w:left w:val="nil"/>
              <w:bottom w:val="single" w:sz="4" w:space="0" w:color="auto"/>
              <w:right w:val="single" w:sz="4" w:space="0" w:color="auto"/>
            </w:tcBorders>
            <w:shd w:val="clear" w:color="000000" w:fill="auto"/>
            <w:noWrap/>
            <w:vAlign w:val="center"/>
            <w:hideMark/>
          </w:tcPr>
          <w:p w14:paraId="51CB1132" w14:textId="77777777" w:rsidR="00676537" w:rsidRPr="0060328D" w:rsidRDefault="00676537" w:rsidP="00676537">
            <w:pPr>
              <w:pStyle w:val="1fffb"/>
              <w:rPr>
                <w:lang w:eastAsia="zh-CN"/>
              </w:rPr>
            </w:pPr>
            <w:r w:rsidRPr="0060328D">
              <w:rPr>
                <w:lang w:eastAsia="zh-CN"/>
              </w:rPr>
              <w:t>2,14</w:t>
            </w:r>
          </w:p>
        </w:tc>
        <w:tc>
          <w:tcPr>
            <w:tcW w:w="473" w:type="pct"/>
            <w:tcBorders>
              <w:top w:val="nil"/>
              <w:left w:val="nil"/>
              <w:bottom w:val="single" w:sz="4" w:space="0" w:color="auto"/>
              <w:right w:val="single" w:sz="4" w:space="0" w:color="auto"/>
            </w:tcBorders>
            <w:vAlign w:val="center"/>
            <w:hideMark/>
          </w:tcPr>
          <w:p w14:paraId="765F7CD5" w14:textId="77777777" w:rsidR="00676537" w:rsidRPr="0060328D" w:rsidRDefault="00676537" w:rsidP="00676537">
            <w:pPr>
              <w:pStyle w:val="1fffb"/>
              <w:rPr>
                <w:color w:val="000000"/>
                <w:lang w:eastAsia="zh-CN"/>
              </w:rPr>
            </w:pPr>
            <w:r w:rsidRPr="0060328D">
              <w:rPr>
                <w:color w:val="000000"/>
                <w:lang w:eastAsia="zh-CN"/>
              </w:rPr>
              <w:t>2,14</w:t>
            </w:r>
          </w:p>
        </w:tc>
        <w:tc>
          <w:tcPr>
            <w:tcW w:w="425" w:type="pct"/>
            <w:tcBorders>
              <w:top w:val="nil"/>
              <w:left w:val="nil"/>
              <w:bottom w:val="single" w:sz="4" w:space="0" w:color="auto"/>
              <w:right w:val="single" w:sz="4" w:space="0" w:color="auto"/>
            </w:tcBorders>
            <w:vAlign w:val="center"/>
            <w:hideMark/>
          </w:tcPr>
          <w:p w14:paraId="18C9A1A8" w14:textId="77777777" w:rsidR="00676537" w:rsidRPr="0060328D" w:rsidRDefault="00676537" w:rsidP="00676537">
            <w:pPr>
              <w:pStyle w:val="1fffb"/>
              <w:rPr>
                <w:color w:val="000000"/>
                <w:lang w:eastAsia="zh-CN"/>
              </w:rPr>
            </w:pPr>
            <w:r w:rsidRPr="0060328D">
              <w:rPr>
                <w:color w:val="000000"/>
                <w:lang w:eastAsia="zh-CN"/>
              </w:rPr>
              <w:t>0,023</w:t>
            </w:r>
          </w:p>
        </w:tc>
        <w:tc>
          <w:tcPr>
            <w:tcW w:w="352" w:type="pct"/>
            <w:tcBorders>
              <w:top w:val="nil"/>
              <w:left w:val="nil"/>
              <w:bottom w:val="single" w:sz="4" w:space="0" w:color="auto"/>
              <w:right w:val="single" w:sz="4" w:space="0" w:color="auto"/>
            </w:tcBorders>
            <w:shd w:val="clear" w:color="000000" w:fill="FFFFFF"/>
            <w:noWrap/>
            <w:vAlign w:val="center"/>
            <w:hideMark/>
          </w:tcPr>
          <w:p w14:paraId="0A4B5664" w14:textId="77777777" w:rsidR="00676537" w:rsidRPr="0060328D" w:rsidRDefault="00676537" w:rsidP="00676537">
            <w:pPr>
              <w:pStyle w:val="1fffb"/>
              <w:rPr>
                <w:color w:val="000000"/>
                <w:lang w:eastAsia="zh-CN"/>
              </w:rPr>
            </w:pPr>
            <w:r w:rsidRPr="0060328D">
              <w:rPr>
                <w:color w:val="000000"/>
                <w:lang w:eastAsia="zh-CN"/>
              </w:rPr>
              <w:t>2,117</w:t>
            </w:r>
          </w:p>
        </w:tc>
        <w:tc>
          <w:tcPr>
            <w:tcW w:w="356" w:type="pct"/>
            <w:tcBorders>
              <w:top w:val="nil"/>
              <w:left w:val="nil"/>
              <w:bottom w:val="single" w:sz="4" w:space="0" w:color="auto"/>
              <w:right w:val="single" w:sz="4" w:space="0" w:color="auto"/>
            </w:tcBorders>
            <w:shd w:val="clear" w:color="000000" w:fill="FFFFFF"/>
            <w:noWrap/>
            <w:vAlign w:val="center"/>
            <w:hideMark/>
          </w:tcPr>
          <w:p w14:paraId="073E0230" w14:textId="77777777" w:rsidR="00676537" w:rsidRPr="0060328D" w:rsidRDefault="00676537" w:rsidP="00676537">
            <w:pPr>
              <w:pStyle w:val="1fffb"/>
              <w:rPr>
                <w:color w:val="000000"/>
                <w:lang w:eastAsia="zh-CN"/>
              </w:rPr>
            </w:pPr>
            <w:r w:rsidRPr="0060328D">
              <w:rPr>
                <w:color w:val="000000"/>
                <w:lang w:eastAsia="zh-CN"/>
              </w:rPr>
              <w:t>52,88%</w:t>
            </w:r>
          </w:p>
        </w:tc>
        <w:tc>
          <w:tcPr>
            <w:tcW w:w="356" w:type="pct"/>
            <w:tcBorders>
              <w:top w:val="nil"/>
              <w:left w:val="nil"/>
              <w:bottom w:val="single" w:sz="4" w:space="0" w:color="auto"/>
              <w:right w:val="single" w:sz="4" w:space="0" w:color="auto"/>
            </w:tcBorders>
            <w:vAlign w:val="center"/>
            <w:hideMark/>
          </w:tcPr>
          <w:p w14:paraId="70E6A654" w14:textId="77777777" w:rsidR="00676537" w:rsidRPr="0060328D" w:rsidRDefault="00676537" w:rsidP="00676537">
            <w:pPr>
              <w:pStyle w:val="1fffb"/>
              <w:rPr>
                <w:color w:val="000000"/>
                <w:lang w:eastAsia="zh-CN"/>
              </w:rPr>
            </w:pPr>
            <w:r w:rsidRPr="0060328D">
              <w:rPr>
                <w:color w:val="000000"/>
                <w:lang w:eastAsia="zh-CN"/>
              </w:rPr>
              <w:t>0,349</w:t>
            </w:r>
          </w:p>
        </w:tc>
        <w:tc>
          <w:tcPr>
            <w:tcW w:w="533" w:type="pct"/>
            <w:tcBorders>
              <w:top w:val="nil"/>
              <w:left w:val="nil"/>
              <w:bottom w:val="single" w:sz="4" w:space="0" w:color="auto"/>
              <w:right w:val="single" w:sz="4" w:space="0" w:color="auto"/>
            </w:tcBorders>
            <w:noWrap/>
            <w:vAlign w:val="center"/>
            <w:hideMark/>
          </w:tcPr>
          <w:p w14:paraId="5B87DBE0" w14:textId="77777777" w:rsidR="00676537" w:rsidRPr="0060328D" w:rsidRDefault="00676537" w:rsidP="00676537">
            <w:pPr>
              <w:pStyle w:val="1fffb"/>
              <w:rPr>
                <w:color w:val="000000"/>
                <w:lang w:eastAsia="zh-CN"/>
              </w:rPr>
            </w:pPr>
            <w:r w:rsidRPr="0060328D">
              <w:rPr>
                <w:color w:val="000000"/>
                <w:lang w:eastAsia="zh-CN"/>
              </w:rPr>
              <w:t>0,660</w:t>
            </w:r>
          </w:p>
        </w:tc>
        <w:tc>
          <w:tcPr>
            <w:tcW w:w="556" w:type="pct"/>
            <w:tcBorders>
              <w:top w:val="nil"/>
              <w:left w:val="nil"/>
              <w:bottom w:val="single" w:sz="4" w:space="0" w:color="auto"/>
              <w:right w:val="single" w:sz="4" w:space="0" w:color="auto"/>
            </w:tcBorders>
            <w:shd w:val="clear" w:color="000000" w:fill="FFFFFF"/>
            <w:noWrap/>
            <w:vAlign w:val="center"/>
            <w:hideMark/>
          </w:tcPr>
          <w:p w14:paraId="060B07DB" w14:textId="77777777" w:rsidR="00676537" w:rsidRPr="0060328D" w:rsidRDefault="00676537" w:rsidP="00676537">
            <w:pPr>
              <w:pStyle w:val="1fffb"/>
              <w:rPr>
                <w:color w:val="000000"/>
                <w:lang w:eastAsia="zh-CN"/>
              </w:rPr>
            </w:pPr>
            <w:r w:rsidRPr="0060328D">
              <w:rPr>
                <w:color w:val="000000"/>
                <w:lang w:eastAsia="zh-CN"/>
              </w:rPr>
              <w:t>1,009</w:t>
            </w:r>
          </w:p>
        </w:tc>
        <w:tc>
          <w:tcPr>
            <w:tcW w:w="418" w:type="pct"/>
            <w:tcBorders>
              <w:top w:val="nil"/>
              <w:left w:val="nil"/>
              <w:bottom w:val="single" w:sz="4" w:space="0" w:color="auto"/>
              <w:right w:val="single" w:sz="4" w:space="0" w:color="auto"/>
            </w:tcBorders>
            <w:shd w:val="clear" w:color="000000" w:fill="FFFFFF"/>
            <w:vAlign w:val="center"/>
            <w:hideMark/>
          </w:tcPr>
          <w:p w14:paraId="70390A1D" w14:textId="77777777" w:rsidR="00676537" w:rsidRPr="0060328D" w:rsidRDefault="00676537" w:rsidP="00676537">
            <w:pPr>
              <w:pStyle w:val="1fffb"/>
              <w:rPr>
                <w:lang w:eastAsia="zh-CN"/>
              </w:rPr>
            </w:pPr>
            <w:r w:rsidRPr="0060328D">
              <w:rPr>
                <w:lang w:eastAsia="zh-CN"/>
              </w:rPr>
              <w:t>1,11</w:t>
            </w:r>
          </w:p>
        </w:tc>
        <w:tc>
          <w:tcPr>
            <w:tcW w:w="418" w:type="pct"/>
            <w:tcBorders>
              <w:top w:val="nil"/>
              <w:left w:val="nil"/>
              <w:bottom w:val="single" w:sz="4" w:space="0" w:color="auto"/>
              <w:right w:val="single" w:sz="4" w:space="0" w:color="auto"/>
            </w:tcBorders>
            <w:shd w:val="clear" w:color="000000" w:fill="FFFFFF"/>
            <w:noWrap/>
            <w:vAlign w:val="center"/>
            <w:hideMark/>
          </w:tcPr>
          <w:p w14:paraId="5745E528" w14:textId="5BAACD7F" w:rsidR="00676537" w:rsidRPr="0060328D" w:rsidRDefault="00676537" w:rsidP="00676537">
            <w:pPr>
              <w:pStyle w:val="1fffb"/>
              <w:rPr>
                <w:color w:val="000000"/>
                <w:lang w:eastAsia="zh-CN"/>
              </w:rPr>
            </w:pPr>
            <w:r w:rsidRPr="0060328D">
              <w:rPr>
                <w:color w:val="000000"/>
                <w:lang w:eastAsia="zh-CN"/>
              </w:rPr>
              <w:t>51,78</w:t>
            </w:r>
          </w:p>
        </w:tc>
      </w:tr>
      <w:tr w:rsidR="00676537" w:rsidRPr="0060328D" w14:paraId="091746C3"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D9D9D9"/>
            <w:vAlign w:val="center"/>
            <w:hideMark/>
          </w:tcPr>
          <w:p w14:paraId="3AB2B3A1" w14:textId="77777777" w:rsidR="00676537" w:rsidRPr="0060328D" w:rsidRDefault="00676537" w:rsidP="00676537">
            <w:pPr>
              <w:pStyle w:val="1fffb"/>
              <w:rPr>
                <w:lang w:eastAsia="zh-CN"/>
              </w:rPr>
            </w:pPr>
            <w:r w:rsidRPr="0060328D">
              <w:rPr>
                <w:lang w:eastAsia="zh-CN"/>
              </w:rPr>
              <w:t>2025 годы</w:t>
            </w:r>
          </w:p>
        </w:tc>
        <w:tc>
          <w:tcPr>
            <w:tcW w:w="490" w:type="pct"/>
            <w:tcBorders>
              <w:top w:val="nil"/>
              <w:left w:val="nil"/>
              <w:bottom w:val="single" w:sz="4" w:space="0" w:color="auto"/>
              <w:right w:val="single" w:sz="4" w:space="0" w:color="auto"/>
            </w:tcBorders>
            <w:shd w:val="clear" w:color="000000" w:fill="D9D9D9"/>
            <w:vAlign w:val="center"/>
            <w:hideMark/>
          </w:tcPr>
          <w:p w14:paraId="74A1F8C8" w14:textId="16BCC7C0" w:rsidR="00676537" w:rsidRPr="0060328D" w:rsidRDefault="00676537" w:rsidP="00676537">
            <w:pPr>
              <w:pStyle w:val="1fffb"/>
              <w:rPr>
                <w:lang w:eastAsia="zh-CN"/>
              </w:rPr>
            </w:pPr>
          </w:p>
        </w:tc>
        <w:tc>
          <w:tcPr>
            <w:tcW w:w="473" w:type="pct"/>
            <w:tcBorders>
              <w:top w:val="nil"/>
              <w:left w:val="nil"/>
              <w:bottom w:val="single" w:sz="4" w:space="0" w:color="auto"/>
              <w:right w:val="single" w:sz="4" w:space="0" w:color="auto"/>
            </w:tcBorders>
            <w:shd w:val="clear" w:color="000000" w:fill="D9D9D9"/>
            <w:vAlign w:val="center"/>
            <w:hideMark/>
          </w:tcPr>
          <w:p w14:paraId="04D213EF" w14:textId="6347BC35" w:rsidR="00676537" w:rsidRPr="0060328D" w:rsidRDefault="00676537" w:rsidP="00676537">
            <w:pPr>
              <w:pStyle w:val="1fffb"/>
              <w:rPr>
                <w:lang w:eastAsia="zh-CN"/>
              </w:rPr>
            </w:pPr>
          </w:p>
        </w:tc>
        <w:tc>
          <w:tcPr>
            <w:tcW w:w="425" w:type="pct"/>
            <w:tcBorders>
              <w:top w:val="nil"/>
              <w:left w:val="nil"/>
              <w:bottom w:val="single" w:sz="4" w:space="0" w:color="auto"/>
              <w:right w:val="single" w:sz="4" w:space="0" w:color="auto"/>
            </w:tcBorders>
            <w:shd w:val="clear" w:color="000000" w:fill="D9D9D9"/>
            <w:vAlign w:val="center"/>
            <w:hideMark/>
          </w:tcPr>
          <w:p w14:paraId="3EA12B20" w14:textId="36E42E1D" w:rsidR="00676537" w:rsidRPr="0060328D" w:rsidRDefault="00676537" w:rsidP="00676537">
            <w:pPr>
              <w:pStyle w:val="1fffb"/>
              <w:rPr>
                <w:lang w:eastAsia="zh-CN"/>
              </w:rPr>
            </w:pPr>
          </w:p>
        </w:tc>
        <w:tc>
          <w:tcPr>
            <w:tcW w:w="352" w:type="pct"/>
            <w:tcBorders>
              <w:top w:val="nil"/>
              <w:left w:val="nil"/>
              <w:bottom w:val="single" w:sz="4" w:space="0" w:color="auto"/>
              <w:right w:val="single" w:sz="4" w:space="0" w:color="auto"/>
            </w:tcBorders>
            <w:shd w:val="clear" w:color="000000" w:fill="D9D9D9"/>
            <w:vAlign w:val="center"/>
            <w:hideMark/>
          </w:tcPr>
          <w:p w14:paraId="48004836" w14:textId="6AC9DB09"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4DDF146F" w14:textId="5CE4D391"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021FD7D8" w14:textId="51953FB6" w:rsidR="00676537" w:rsidRPr="0060328D" w:rsidRDefault="00676537" w:rsidP="00676537">
            <w:pPr>
              <w:pStyle w:val="1fffb"/>
              <w:rPr>
                <w:lang w:eastAsia="zh-CN"/>
              </w:rPr>
            </w:pPr>
          </w:p>
        </w:tc>
        <w:tc>
          <w:tcPr>
            <w:tcW w:w="533" w:type="pct"/>
            <w:tcBorders>
              <w:top w:val="nil"/>
              <w:left w:val="nil"/>
              <w:bottom w:val="single" w:sz="4" w:space="0" w:color="auto"/>
              <w:right w:val="single" w:sz="4" w:space="0" w:color="auto"/>
            </w:tcBorders>
            <w:shd w:val="clear" w:color="000000" w:fill="D9D9D9"/>
            <w:vAlign w:val="center"/>
            <w:hideMark/>
          </w:tcPr>
          <w:p w14:paraId="1AA83411" w14:textId="65BA0161" w:rsidR="00676537" w:rsidRPr="0060328D" w:rsidRDefault="00676537" w:rsidP="00676537">
            <w:pPr>
              <w:pStyle w:val="1fffb"/>
              <w:rPr>
                <w:lang w:eastAsia="zh-CN"/>
              </w:rPr>
            </w:pPr>
          </w:p>
        </w:tc>
        <w:tc>
          <w:tcPr>
            <w:tcW w:w="556" w:type="pct"/>
            <w:tcBorders>
              <w:top w:val="nil"/>
              <w:left w:val="nil"/>
              <w:bottom w:val="single" w:sz="4" w:space="0" w:color="auto"/>
              <w:right w:val="single" w:sz="4" w:space="0" w:color="auto"/>
            </w:tcBorders>
            <w:shd w:val="clear" w:color="000000" w:fill="D9D9D9"/>
            <w:vAlign w:val="center"/>
            <w:hideMark/>
          </w:tcPr>
          <w:p w14:paraId="41E2254D" w14:textId="2BD3E565"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1BBDE380" w14:textId="7B141088"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5ECD67E3" w14:textId="4BCB1E20" w:rsidR="00676537" w:rsidRPr="0060328D" w:rsidRDefault="00676537" w:rsidP="00676537">
            <w:pPr>
              <w:pStyle w:val="1fffb"/>
              <w:rPr>
                <w:lang w:eastAsia="zh-CN"/>
              </w:rPr>
            </w:pPr>
          </w:p>
        </w:tc>
      </w:tr>
      <w:tr w:rsidR="00676537" w:rsidRPr="0060328D" w14:paraId="7899A286"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FFFFFF"/>
            <w:noWrap/>
            <w:vAlign w:val="center"/>
            <w:hideMark/>
          </w:tcPr>
          <w:p w14:paraId="5D024B67" w14:textId="77777777" w:rsidR="00676537" w:rsidRPr="0060328D" w:rsidRDefault="00676537" w:rsidP="00676537">
            <w:pPr>
              <w:pStyle w:val="1fffb"/>
              <w:rPr>
                <w:color w:val="000000"/>
                <w:lang w:eastAsia="zh-CN"/>
              </w:rPr>
            </w:pPr>
            <w:r w:rsidRPr="0060328D">
              <w:rPr>
                <w:color w:val="000000"/>
                <w:lang w:eastAsia="zh-CN"/>
              </w:rPr>
              <w:t>Котельная «Братск»</w:t>
            </w:r>
          </w:p>
        </w:tc>
        <w:tc>
          <w:tcPr>
            <w:tcW w:w="490" w:type="pct"/>
            <w:tcBorders>
              <w:top w:val="nil"/>
              <w:left w:val="nil"/>
              <w:bottom w:val="single" w:sz="4" w:space="0" w:color="auto"/>
              <w:right w:val="single" w:sz="4" w:space="0" w:color="auto"/>
            </w:tcBorders>
            <w:shd w:val="clear" w:color="000000" w:fill="FFFFFF"/>
            <w:noWrap/>
            <w:vAlign w:val="center"/>
            <w:hideMark/>
          </w:tcPr>
          <w:p w14:paraId="3C13A0D6" w14:textId="77777777" w:rsidR="00676537" w:rsidRPr="0060328D" w:rsidRDefault="00676537" w:rsidP="00676537">
            <w:pPr>
              <w:pStyle w:val="1fffb"/>
              <w:rPr>
                <w:color w:val="000000"/>
                <w:lang w:eastAsia="zh-CN"/>
              </w:rPr>
            </w:pPr>
            <w:r w:rsidRPr="0060328D">
              <w:rPr>
                <w:color w:val="000000"/>
                <w:lang w:eastAsia="zh-CN"/>
              </w:rPr>
              <w:t>2,14</w:t>
            </w:r>
          </w:p>
        </w:tc>
        <w:tc>
          <w:tcPr>
            <w:tcW w:w="473" w:type="pct"/>
            <w:tcBorders>
              <w:top w:val="nil"/>
              <w:left w:val="nil"/>
              <w:bottom w:val="single" w:sz="4" w:space="0" w:color="auto"/>
              <w:right w:val="single" w:sz="4" w:space="0" w:color="auto"/>
            </w:tcBorders>
            <w:shd w:val="clear" w:color="000000" w:fill="FFFFFF"/>
            <w:noWrap/>
            <w:vAlign w:val="center"/>
            <w:hideMark/>
          </w:tcPr>
          <w:p w14:paraId="580DF33A" w14:textId="77777777" w:rsidR="00676537" w:rsidRPr="0060328D" w:rsidRDefault="00676537" w:rsidP="00676537">
            <w:pPr>
              <w:pStyle w:val="1fffb"/>
              <w:rPr>
                <w:color w:val="000000"/>
                <w:lang w:eastAsia="zh-CN"/>
              </w:rPr>
            </w:pPr>
            <w:r w:rsidRPr="0060328D">
              <w:rPr>
                <w:color w:val="000000"/>
                <w:lang w:eastAsia="zh-CN"/>
              </w:rPr>
              <w:t>2,1</w:t>
            </w:r>
          </w:p>
        </w:tc>
        <w:tc>
          <w:tcPr>
            <w:tcW w:w="425" w:type="pct"/>
            <w:tcBorders>
              <w:top w:val="nil"/>
              <w:left w:val="nil"/>
              <w:bottom w:val="single" w:sz="4" w:space="0" w:color="auto"/>
              <w:right w:val="single" w:sz="4" w:space="0" w:color="auto"/>
            </w:tcBorders>
            <w:shd w:val="clear" w:color="000000" w:fill="FFFFFF"/>
            <w:noWrap/>
            <w:vAlign w:val="center"/>
            <w:hideMark/>
          </w:tcPr>
          <w:p w14:paraId="652F3765" w14:textId="77777777" w:rsidR="00676537" w:rsidRPr="0060328D" w:rsidRDefault="00676537" w:rsidP="00676537">
            <w:pPr>
              <w:pStyle w:val="1fffb"/>
              <w:rPr>
                <w:color w:val="000000"/>
                <w:lang w:eastAsia="zh-CN"/>
              </w:rPr>
            </w:pPr>
            <w:r w:rsidRPr="0060328D">
              <w:rPr>
                <w:color w:val="000000"/>
                <w:lang w:eastAsia="zh-CN"/>
              </w:rPr>
              <w:t>0,023</w:t>
            </w:r>
          </w:p>
        </w:tc>
        <w:tc>
          <w:tcPr>
            <w:tcW w:w="352" w:type="pct"/>
            <w:tcBorders>
              <w:top w:val="nil"/>
              <w:left w:val="nil"/>
              <w:bottom w:val="single" w:sz="4" w:space="0" w:color="auto"/>
              <w:right w:val="single" w:sz="4" w:space="0" w:color="auto"/>
            </w:tcBorders>
            <w:shd w:val="clear" w:color="000000" w:fill="FFFFFF"/>
            <w:noWrap/>
            <w:vAlign w:val="center"/>
            <w:hideMark/>
          </w:tcPr>
          <w:p w14:paraId="5F6D0B9C" w14:textId="77777777" w:rsidR="00676537" w:rsidRPr="0060328D" w:rsidRDefault="00676537" w:rsidP="00676537">
            <w:pPr>
              <w:pStyle w:val="1fffb"/>
              <w:rPr>
                <w:color w:val="000000"/>
                <w:lang w:eastAsia="zh-CN"/>
              </w:rPr>
            </w:pPr>
            <w:r w:rsidRPr="0060328D">
              <w:rPr>
                <w:color w:val="000000"/>
                <w:lang w:eastAsia="zh-CN"/>
              </w:rPr>
              <w:t>2,117</w:t>
            </w:r>
          </w:p>
        </w:tc>
        <w:tc>
          <w:tcPr>
            <w:tcW w:w="356" w:type="pct"/>
            <w:tcBorders>
              <w:top w:val="nil"/>
              <w:left w:val="nil"/>
              <w:bottom w:val="single" w:sz="4" w:space="0" w:color="auto"/>
              <w:right w:val="single" w:sz="4" w:space="0" w:color="auto"/>
            </w:tcBorders>
            <w:shd w:val="clear" w:color="000000" w:fill="FFFFFF"/>
            <w:noWrap/>
            <w:vAlign w:val="center"/>
            <w:hideMark/>
          </w:tcPr>
          <w:p w14:paraId="75634B6A" w14:textId="77777777" w:rsidR="00676537" w:rsidRPr="0060328D" w:rsidRDefault="00676537" w:rsidP="00676537">
            <w:pPr>
              <w:pStyle w:val="1fffb"/>
              <w:rPr>
                <w:color w:val="000000"/>
                <w:lang w:eastAsia="zh-CN"/>
              </w:rPr>
            </w:pPr>
            <w:r w:rsidRPr="0060328D">
              <w:rPr>
                <w:color w:val="000000"/>
                <w:lang w:eastAsia="zh-CN"/>
              </w:rPr>
              <w:t>52,88%</w:t>
            </w:r>
          </w:p>
        </w:tc>
        <w:tc>
          <w:tcPr>
            <w:tcW w:w="356" w:type="pct"/>
            <w:tcBorders>
              <w:top w:val="nil"/>
              <w:left w:val="nil"/>
              <w:bottom w:val="single" w:sz="4" w:space="0" w:color="auto"/>
              <w:right w:val="single" w:sz="4" w:space="0" w:color="auto"/>
            </w:tcBorders>
            <w:shd w:val="clear" w:color="000000" w:fill="FFFFFF"/>
            <w:noWrap/>
            <w:vAlign w:val="center"/>
            <w:hideMark/>
          </w:tcPr>
          <w:p w14:paraId="7D512959" w14:textId="77777777" w:rsidR="00676537" w:rsidRPr="0060328D" w:rsidRDefault="00676537" w:rsidP="00676537">
            <w:pPr>
              <w:pStyle w:val="1fffb"/>
              <w:rPr>
                <w:color w:val="000000"/>
                <w:lang w:eastAsia="zh-CN"/>
              </w:rPr>
            </w:pPr>
            <w:r w:rsidRPr="0060328D">
              <w:rPr>
                <w:color w:val="000000"/>
                <w:lang w:eastAsia="zh-CN"/>
              </w:rPr>
              <w:t>0,349</w:t>
            </w:r>
          </w:p>
        </w:tc>
        <w:tc>
          <w:tcPr>
            <w:tcW w:w="533" w:type="pct"/>
            <w:tcBorders>
              <w:top w:val="nil"/>
              <w:left w:val="nil"/>
              <w:bottom w:val="single" w:sz="4" w:space="0" w:color="auto"/>
              <w:right w:val="single" w:sz="4" w:space="0" w:color="auto"/>
            </w:tcBorders>
            <w:shd w:val="clear" w:color="000000" w:fill="FFFFFF"/>
            <w:noWrap/>
            <w:vAlign w:val="center"/>
            <w:hideMark/>
          </w:tcPr>
          <w:p w14:paraId="2DAC47AD" w14:textId="77777777" w:rsidR="00676537" w:rsidRPr="0060328D" w:rsidRDefault="00676537" w:rsidP="00676537">
            <w:pPr>
              <w:pStyle w:val="1fffb"/>
              <w:rPr>
                <w:color w:val="000000"/>
                <w:lang w:eastAsia="zh-CN"/>
              </w:rPr>
            </w:pPr>
            <w:r w:rsidRPr="0060328D">
              <w:rPr>
                <w:color w:val="000000"/>
                <w:lang w:eastAsia="zh-CN"/>
              </w:rPr>
              <w:t>0,660</w:t>
            </w:r>
          </w:p>
        </w:tc>
        <w:tc>
          <w:tcPr>
            <w:tcW w:w="556" w:type="pct"/>
            <w:tcBorders>
              <w:top w:val="nil"/>
              <w:left w:val="nil"/>
              <w:bottom w:val="single" w:sz="4" w:space="0" w:color="auto"/>
              <w:right w:val="single" w:sz="4" w:space="0" w:color="auto"/>
            </w:tcBorders>
            <w:shd w:val="clear" w:color="000000" w:fill="FFFFFF"/>
            <w:noWrap/>
            <w:vAlign w:val="center"/>
            <w:hideMark/>
          </w:tcPr>
          <w:p w14:paraId="45467391" w14:textId="77777777" w:rsidR="00676537" w:rsidRPr="0060328D" w:rsidRDefault="00676537" w:rsidP="00676537">
            <w:pPr>
              <w:pStyle w:val="1fffb"/>
              <w:rPr>
                <w:color w:val="000000"/>
                <w:lang w:eastAsia="zh-CN"/>
              </w:rPr>
            </w:pPr>
            <w:r w:rsidRPr="0060328D">
              <w:rPr>
                <w:color w:val="000000"/>
                <w:lang w:eastAsia="zh-CN"/>
              </w:rPr>
              <w:t>1,009</w:t>
            </w:r>
          </w:p>
        </w:tc>
        <w:tc>
          <w:tcPr>
            <w:tcW w:w="418" w:type="pct"/>
            <w:tcBorders>
              <w:top w:val="nil"/>
              <w:left w:val="nil"/>
              <w:bottom w:val="single" w:sz="4" w:space="0" w:color="auto"/>
              <w:right w:val="single" w:sz="4" w:space="0" w:color="auto"/>
            </w:tcBorders>
            <w:shd w:val="clear" w:color="000000" w:fill="FFFFFF"/>
            <w:vAlign w:val="center"/>
            <w:hideMark/>
          </w:tcPr>
          <w:p w14:paraId="3ACC5299" w14:textId="77777777" w:rsidR="00676537" w:rsidRPr="0060328D" w:rsidRDefault="00676537" w:rsidP="00676537">
            <w:pPr>
              <w:pStyle w:val="1fffb"/>
              <w:rPr>
                <w:lang w:eastAsia="zh-CN"/>
              </w:rPr>
            </w:pPr>
            <w:r w:rsidRPr="0060328D">
              <w:rPr>
                <w:lang w:eastAsia="zh-CN"/>
              </w:rPr>
              <w:t>1,11</w:t>
            </w:r>
          </w:p>
        </w:tc>
        <w:tc>
          <w:tcPr>
            <w:tcW w:w="418" w:type="pct"/>
            <w:tcBorders>
              <w:top w:val="nil"/>
              <w:left w:val="nil"/>
              <w:bottom w:val="single" w:sz="4" w:space="0" w:color="auto"/>
              <w:right w:val="single" w:sz="4" w:space="0" w:color="auto"/>
            </w:tcBorders>
            <w:shd w:val="clear" w:color="000000" w:fill="FFFFFF"/>
            <w:noWrap/>
            <w:vAlign w:val="center"/>
            <w:hideMark/>
          </w:tcPr>
          <w:p w14:paraId="4B899804" w14:textId="429A7221" w:rsidR="00676537" w:rsidRPr="0060328D" w:rsidRDefault="00676537" w:rsidP="00676537">
            <w:pPr>
              <w:pStyle w:val="1fffb"/>
              <w:rPr>
                <w:color w:val="000000"/>
                <w:lang w:eastAsia="zh-CN"/>
              </w:rPr>
            </w:pPr>
            <w:r w:rsidRPr="0060328D">
              <w:rPr>
                <w:color w:val="000000"/>
                <w:lang w:eastAsia="zh-CN"/>
              </w:rPr>
              <w:t>51,78</w:t>
            </w:r>
          </w:p>
        </w:tc>
      </w:tr>
      <w:tr w:rsidR="00676537" w:rsidRPr="0060328D" w14:paraId="56B04D34"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D9D9D9"/>
            <w:vAlign w:val="center"/>
            <w:hideMark/>
          </w:tcPr>
          <w:p w14:paraId="38FCDD0D" w14:textId="77777777" w:rsidR="00676537" w:rsidRPr="0060328D" w:rsidRDefault="00676537" w:rsidP="00676537">
            <w:pPr>
              <w:pStyle w:val="1fffb"/>
              <w:rPr>
                <w:lang w:eastAsia="zh-CN"/>
              </w:rPr>
            </w:pPr>
            <w:r w:rsidRPr="0060328D">
              <w:rPr>
                <w:lang w:eastAsia="zh-CN"/>
              </w:rPr>
              <w:t>2026 годы</w:t>
            </w:r>
          </w:p>
        </w:tc>
        <w:tc>
          <w:tcPr>
            <w:tcW w:w="490" w:type="pct"/>
            <w:tcBorders>
              <w:top w:val="nil"/>
              <w:left w:val="nil"/>
              <w:bottom w:val="single" w:sz="4" w:space="0" w:color="auto"/>
              <w:right w:val="single" w:sz="4" w:space="0" w:color="auto"/>
            </w:tcBorders>
            <w:shd w:val="clear" w:color="000000" w:fill="D9D9D9"/>
            <w:vAlign w:val="center"/>
            <w:hideMark/>
          </w:tcPr>
          <w:p w14:paraId="57B904A0" w14:textId="4A4FA10B" w:rsidR="00676537" w:rsidRPr="0060328D" w:rsidRDefault="00676537" w:rsidP="00676537">
            <w:pPr>
              <w:pStyle w:val="1fffb"/>
              <w:rPr>
                <w:lang w:eastAsia="zh-CN"/>
              </w:rPr>
            </w:pPr>
          </w:p>
        </w:tc>
        <w:tc>
          <w:tcPr>
            <w:tcW w:w="473" w:type="pct"/>
            <w:tcBorders>
              <w:top w:val="nil"/>
              <w:left w:val="nil"/>
              <w:bottom w:val="single" w:sz="4" w:space="0" w:color="auto"/>
              <w:right w:val="single" w:sz="4" w:space="0" w:color="auto"/>
            </w:tcBorders>
            <w:shd w:val="clear" w:color="000000" w:fill="D9D9D9"/>
            <w:vAlign w:val="center"/>
            <w:hideMark/>
          </w:tcPr>
          <w:p w14:paraId="6FF36436" w14:textId="6BE200A7" w:rsidR="00676537" w:rsidRPr="0060328D" w:rsidRDefault="00676537" w:rsidP="00676537">
            <w:pPr>
              <w:pStyle w:val="1fffb"/>
              <w:rPr>
                <w:lang w:eastAsia="zh-CN"/>
              </w:rPr>
            </w:pPr>
          </w:p>
        </w:tc>
        <w:tc>
          <w:tcPr>
            <w:tcW w:w="425" w:type="pct"/>
            <w:tcBorders>
              <w:top w:val="nil"/>
              <w:left w:val="nil"/>
              <w:bottom w:val="single" w:sz="4" w:space="0" w:color="auto"/>
              <w:right w:val="single" w:sz="4" w:space="0" w:color="auto"/>
            </w:tcBorders>
            <w:shd w:val="clear" w:color="000000" w:fill="D9D9D9"/>
            <w:vAlign w:val="center"/>
            <w:hideMark/>
          </w:tcPr>
          <w:p w14:paraId="41F459AA" w14:textId="2B9F2766" w:rsidR="00676537" w:rsidRPr="0060328D" w:rsidRDefault="00676537" w:rsidP="00676537">
            <w:pPr>
              <w:pStyle w:val="1fffb"/>
              <w:rPr>
                <w:lang w:eastAsia="zh-CN"/>
              </w:rPr>
            </w:pPr>
          </w:p>
        </w:tc>
        <w:tc>
          <w:tcPr>
            <w:tcW w:w="352" w:type="pct"/>
            <w:tcBorders>
              <w:top w:val="nil"/>
              <w:left w:val="nil"/>
              <w:bottom w:val="single" w:sz="4" w:space="0" w:color="auto"/>
              <w:right w:val="single" w:sz="4" w:space="0" w:color="auto"/>
            </w:tcBorders>
            <w:shd w:val="clear" w:color="000000" w:fill="D9D9D9"/>
            <w:vAlign w:val="center"/>
            <w:hideMark/>
          </w:tcPr>
          <w:p w14:paraId="562097BD" w14:textId="13B735FF"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3B6A045A" w14:textId="769F251D"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6D35D09A" w14:textId="525FD38D" w:rsidR="00676537" w:rsidRPr="0060328D" w:rsidRDefault="00676537" w:rsidP="00676537">
            <w:pPr>
              <w:pStyle w:val="1fffb"/>
              <w:rPr>
                <w:lang w:eastAsia="zh-CN"/>
              </w:rPr>
            </w:pPr>
          </w:p>
        </w:tc>
        <w:tc>
          <w:tcPr>
            <w:tcW w:w="533" w:type="pct"/>
            <w:tcBorders>
              <w:top w:val="nil"/>
              <w:left w:val="nil"/>
              <w:bottom w:val="single" w:sz="4" w:space="0" w:color="auto"/>
              <w:right w:val="single" w:sz="4" w:space="0" w:color="auto"/>
            </w:tcBorders>
            <w:shd w:val="clear" w:color="000000" w:fill="D9D9D9"/>
            <w:vAlign w:val="center"/>
            <w:hideMark/>
          </w:tcPr>
          <w:p w14:paraId="449090F7" w14:textId="4143B88A" w:rsidR="00676537" w:rsidRPr="0060328D" w:rsidRDefault="00676537" w:rsidP="00676537">
            <w:pPr>
              <w:pStyle w:val="1fffb"/>
              <w:rPr>
                <w:lang w:eastAsia="zh-CN"/>
              </w:rPr>
            </w:pPr>
          </w:p>
        </w:tc>
        <w:tc>
          <w:tcPr>
            <w:tcW w:w="556" w:type="pct"/>
            <w:tcBorders>
              <w:top w:val="nil"/>
              <w:left w:val="nil"/>
              <w:bottom w:val="single" w:sz="4" w:space="0" w:color="auto"/>
              <w:right w:val="single" w:sz="4" w:space="0" w:color="auto"/>
            </w:tcBorders>
            <w:shd w:val="clear" w:color="000000" w:fill="D9D9D9"/>
            <w:vAlign w:val="center"/>
            <w:hideMark/>
          </w:tcPr>
          <w:p w14:paraId="791638A8" w14:textId="5E0B6AAF"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64887892" w14:textId="7708B2A2"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62865679" w14:textId="23B9E2BF" w:rsidR="00676537" w:rsidRPr="0060328D" w:rsidRDefault="00676537" w:rsidP="00676537">
            <w:pPr>
              <w:pStyle w:val="1fffb"/>
              <w:rPr>
                <w:lang w:eastAsia="zh-CN"/>
              </w:rPr>
            </w:pPr>
          </w:p>
        </w:tc>
      </w:tr>
      <w:tr w:rsidR="00676537" w:rsidRPr="0060328D" w14:paraId="37B85086"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FFFFFF"/>
            <w:noWrap/>
            <w:vAlign w:val="center"/>
            <w:hideMark/>
          </w:tcPr>
          <w:p w14:paraId="448E9749" w14:textId="77777777" w:rsidR="00676537" w:rsidRPr="0060328D" w:rsidRDefault="00676537" w:rsidP="00676537">
            <w:pPr>
              <w:pStyle w:val="1fffb"/>
              <w:rPr>
                <w:color w:val="000000"/>
                <w:lang w:eastAsia="zh-CN"/>
              </w:rPr>
            </w:pPr>
            <w:r w:rsidRPr="0060328D">
              <w:rPr>
                <w:color w:val="000000"/>
                <w:lang w:eastAsia="zh-CN"/>
              </w:rPr>
              <w:t>Котельная «Братск»</w:t>
            </w:r>
          </w:p>
        </w:tc>
        <w:tc>
          <w:tcPr>
            <w:tcW w:w="490" w:type="pct"/>
            <w:tcBorders>
              <w:top w:val="nil"/>
              <w:left w:val="nil"/>
              <w:bottom w:val="single" w:sz="4" w:space="0" w:color="auto"/>
              <w:right w:val="single" w:sz="4" w:space="0" w:color="auto"/>
            </w:tcBorders>
            <w:shd w:val="clear" w:color="000000" w:fill="FFFFFF"/>
            <w:noWrap/>
            <w:vAlign w:val="center"/>
            <w:hideMark/>
          </w:tcPr>
          <w:p w14:paraId="2D4EABBB" w14:textId="77777777" w:rsidR="00676537" w:rsidRPr="0060328D" w:rsidRDefault="00676537" w:rsidP="00676537">
            <w:pPr>
              <w:pStyle w:val="1fffb"/>
              <w:rPr>
                <w:color w:val="000000"/>
                <w:lang w:eastAsia="zh-CN"/>
              </w:rPr>
            </w:pPr>
            <w:r w:rsidRPr="0060328D">
              <w:rPr>
                <w:color w:val="000000"/>
                <w:lang w:eastAsia="zh-CN"/>
              </w:rPr>
              <w:t>2,14</w:t>
            </w:r>
          </w:p>
        </w:tc>
        <w:tc>
          <w:tcPr>
            <w:tcW w:w="473" w:type="pct"/>
            <w:tcBorders>
              <w:top w:val="nil"/>
              <w:left w:val="nil"/>
              <w:bottom w:val="single" w:sz="4" w:space="0" w:color="auto"/>
              <w:right w:val="single" w:sz="4" w:space="0" w:color="auto"/>
            </w:tcBorders>
            <w:shd w:val="clear" w:color="000000" w:fill="FFFFFF"/>
            <w:noWrap/>
            <w:vAlign w:val="center"/>
            <w:hideMark/>
          </w:tcPr>
          <w:p w14:paraId="3E1EE11A" w14:textId="77777777" w:rsidR="00676537" w:rsidRPr="0060328D" w:rsidRDefault="00676537" w:rsidP="00676537">
            <w:pPr>
              <w:pStyle w:val="1fffb"/>
              <w:rPr>
                <w:color w:val="000000"/>
                <w:lang w:eastAsia="zh-CN"/>
              </w:rPr>
            </w:pPr>
            <w:r w:rsidRPr="0060328D">
              <w:rPr>
                <w:color w:val="000000"/>
                <w:lang w:eastAsia="zh-CN"/>
              </w:rPr>
              <w:t>2,1</w:t>
            </w:r>
          </w:p>
        </w:tc>
        <w:tc>
          <w:tcPr>
            <w:tcW w:w="425" w:type="pct"/>
            <w:tcBorders>
              <w:top w:val="nil"/>
              <w:left w:val="nil"/>
              <w:bottom w:val="single" w:sz="4" w:space="0" w:color="auto"/>
              <w:right w:val="single" w:sz="4" w:space="0" w:color="auto"/>
            </w:tcBorders>
            <w:shd w:val="clear" w:color="000000" w:fill="FFFFFF"/>
            <w:noWrap/>
            <w:vAlign w:val="center"/>
            <w:hideMark/>
          </w:tcPr>
          <w:p w14:paraId="5D10F7A1" w14:textId="77777777" w:rsidR="00676537" w:rsidRPr="0060328D" w:rsidRDefault="00676537" w:rsidP="00676537">
            <w:pPr>
              <w:pStyle w:val="1fffb"/>
              <w:rPr>
                <w:color w:val="000000"/>
                <w:lang w:eastAsia="zh-CN"/>
              </w:rPr>
            </w:pPr>
            <w:r w:rsidRPr="0060328D">
              <w:rPr>
                <w:color w:val="000000"/>
                <w:lang w:eastAsia="zh-CN"/>
              </w:rPr>
              <w:t>0,023</w:t>
            </w:r>
          </w:p>
        </w:tc>
        <w:tc>
          <w:tcPr>
            <w:tcW w:w="352" w:type="pct"/>
            <w:tcBorders>
              <w:top w:val="nil"/>
              <w:left w:val="nil"/>
              <w:bottom w:val="single" w:sz="4" w:space="0" w:color="auto"/>
              <w:right w:val="single" w:sz="4" w:space="0" w:color="auto"/>
            </w:tcBorders>
            <w:shd w:val="clear" w:color="000000" w:fill="FFFFFF"/>
            <w:noWrap/>
            <w:vAlign w:val="center"/>
            <w:hideMark/>
          </w:tcPr>
          <w:p w14:paraId="6EF8D52B" w14:textId="77777777" w:rsidR="00676537" w:rsidRPr="0060328D" w:rsidRDefault="00676537" w:rsidP="00676537">
            <w:pPr>
              <w:pStyle w:val="1fffb"/>
              <w:rPr>
                <w:color w:val="000000"/>
                <w:lang w:eastAsia="zh-CN"/>
              </w:rPr>
            </w:pPr>
            <w:r w:rsidRPr="0060328D">
              <w:rPr>
                <w:color w:val="000000"/>
                <w:lang w:eastAsia="zh-CN"/>
              </w:rPr>
              <w:t>2,117</w:t>
            </w:r>
          </w:p>
        </w:tc>
        <w:tc>
          <w:tcPr>
            <w:tcW w:w="356" w:type="pct"/>
            <w:tcBorders>
              <w:top w:val="nil"/>
              <w:left w:val="nil"/>
              <w:bottom w:val="single" w:sz="4" w:space="0" w:color="auto"/>
              <w:right w:val="single" w:sz="4" w:space="0" w:color="auto"/>
            </w:tcBorders>
            <w:shd w:val="clear" w:color="000000" w:fill="FFFFFF"/>
            <w:noWrap/>
            <w:vAlign w:val="center"/>
            <w:hideMark/>
          </w:tcPr>
          <w:p w14:paraId="5B16D239" w14:textId="77777777" w:rsidR="00676537" w:rsidRPr="0060328D" w:rsidRDefault="00676537" w:rsidP="00676537">
            <w:pPr>
              <w:pStyle w:val="1fffb"/>
              <w:rPr>
                <w:color w:val="000000"/>
                <w:lang w:eastAsia="zh-CN"/>
              </w:rPr>
            </w:pPr>
            <w:r w:rsidRPr="0060328D">
              <w:rPr>
                <w:color w:val="000000"/>
                <w:lang w:eastAsia="zh-CN"/>
              </w:rPr>
              <w:t>52,88%</w:t>
            </w:r>
          </w:p>
        </w:tc>
        <w:tc>
          <w:tcPr>
            <w:tcW w:w="356" w:type="pct"/>
            <w:tcBorders>
              <w:top w:val="nil"/>
              <w:left w:val="nil"/>
              <w:bottom w:val="single" w:sz="4" w:space="0" w:color="auto"/>
              <w:right w:val="single" w:sz="4" w:space="0" w:color="auto"/>
            </w:tcBorders>
            <w:shd w:val="clear" w:color="000000" w:fill="FFFFFF"/>
            <w:noWrap/>
            <w:vAlign w:val="center"/>
            <w:hideMark/>
          </w:tcPr>
          <w:p w14:paraId="158BBB70" w14:textId="77777777" w:rsidR="00676537" w:rsidRPr="0060328D" w:rsidRDefault="00676537" w:rsidP="00676537">
            <w:pPr>
              <w:pStyle w:val="1fffb"/>
              <w:rPr>
                <w:color w:val="000000"/>
                <w:lang w:eastAsia="zh-CN"/>
              </w:rPr>
            </w:pPr>
            <w:r w:rsidRPr="0060328D">
              <w:rPr>
                <w:color w:val="000000"/>
                <w:lang w:eastAsia="zh-CN"/>
              </w:rPr>
              <w:t>0,349</w:t>
            </w:r>
          </w:p>
        </w:tc>
        <w:tc>
          <w:tcPr>
            <w:tcW w:w="533" w:type="pct"/>
            <w:tcBorders>
              <w:top w:val="nil"/>
              <w:left w:val="nil"/>
              <w:bottom w:val="single" w:sz="4" w:space="0" w:color="auto"/>
              <w:right w:val="single" w:sz="4" w:space="0" w:color="auto"/>
            </w:tcBorders>
            <w:shd w:val="clear" w:color="000000" w:fill="FFFFFF"/>
            <w:noWrap/>
            <w:vAlign w:val="center"/>
            <w:hideMark/>
          </w:tcPr>
          <w:p w14:paraId="2CA26C4A" w14:textId="77777777" w:rsidR="00676537" w:rsidRPr="0060328D" w:rsidRDefault="00676537" w:rsidP="00676537">
            <w:pPr>
              <w:pStyle w:val="1fffb"/>
              <w:rPr>
                <w:color w:val="000000"/>
                <w:lang w:eastAsia="zh-CN"/>
              </w:rPr>
            </w:pPr>
            <w:r w:rsidRPr="0060328D">
              <w:rPr>
                <w:color w:val="000000"/>
                <w:lang w:eastAsia="zh-CN"/>
              </w:rPr>
              <w:t>0,660</w:t>
            </w:r>
          </w:p>
        </w:tc>
        <w:tc>
          <w:tcPr>
            <w:tcW w:w="556" w:type="pct"/>
            <w:tcBorders>
              <w:top w:val="nil"/>
              <w:left w:val="nil"/>
              <w:bottom w:val="single" w:sz="4" w:space="0" w:color="auto"/>
              <w:right w:val="single" w:sz="4" w:space="0" w:color="auto"/>
            </w:tcBorders>
            <w:shd w:val="clear" w:color="000000" w:fill="FFFFFF"/>
            <w:noWrap/>
            <w:vAlign w:val="center"/>
            <w:hideMark/>
          </w:tcPr>
          <w:p w14:paraId="6E2119FD" w14:textId="77777777" w:rsidR="00676537" w:rsidRPr="0060328D" w:rsidRDefault="00676537" w:rsidP="00676537">
            <w:pPr>
              <w:pStyle w:val="1fffb"/>
              <w:rPr>
                <w:color w:val="000000"/>
                <w:lang w:eastAsia="zh-CN"/>
              </w:rPr>
            </w:pPr>
            <w:r w:rsidRPr="0060328D">
              <w:rPr>
                <w:color w:val="000000"/>
                <w:lang w:eastAsia="zh-CN"/>
              </w:rPr>
              <w:t>1,009</w:t>
            </w:r>
          </w:p>
        </w:tc>
        <w:tc>
          <w:tcPr>
            <w:tcW w:w="418" w:type="pct"/>
            <w:tcBorders>
              <w:top w:val="nil"/>
              <w:left w:val="nil"/>
              <w:bottom w:val="single" w:sz="4" w:space="0" w:color="auto"/>
              <w:right w:val="single" w:sz="4" w:space="0" w:color="auto"/>
            </w:tcBorders>
            <w:shd w:val="clear" w:color="000000" w:fill="FFFFFF"/>
            <w:vAlign w:val="center"/>
            <w:hideMark/>
          </w:tcPr>
          <w:p w14:paraId="06EEE737" w14:textId="77777777" w:rsidR="00676537" w:rsidRPr="0060328D" w:rsidRDefault="00676537" w:rsidP="00676537">
            <w:pPr>
              <w:pStyle w:val="1fffb"/>
              <w:rPr>
                <w:lang w:eastAsia="zh-CN"/>
              </w:rPr>
            </w:pPr>
            <w:r w:rsidRPr="0060328D">
              <w:rPr>
                <w:lang w:eastAsia="zh-CN"/>
              </w:rPr>
              <w:t>1,11</w:t>
            </w:r>
          </w:p>
        </w:tc>
        <w:tc>
          <w:tcPr>
            <w:tcW w:w="418" w:type="pct"/>
            <w:tcBorders>
              <w:top w:val="nil"/>
              <w:left w:val="nil"/>
              <w:bottom w:val="single" w:sz="4" w:space="0" w:color="auto"/>
              <w:right w:val="single" w:sz="4" w:space="0" w:color="auto"/>
            </w:tcBorders>
            <w:shd w:val="clear" w:color="000000" w:fill="FFFFFF"/>
            <w:noWrap/>
            <w:vAlign w:val="center"/>
            <w:hideMark/>
          </w:tcPr>
          <w:p w14:paraId="1628D677" w14:textId="3A193288" w:rsidR="00676537" w:rsidRPr="0060328D" w:rsidRDefault="00676537" w:rsidP="00676537">
            <w:pPr>
              <w:pStyle w:val="1fffb"/>
              <w:rPr>
                <w:color w:val="000000"/>
                <w:lang w:eastAsia="zh-CN"/>
              </w:rPr>
            </w:pPr>
            <w:r w:rsidRPr="0060328D">
              <w:rPr>
                <w:color w:val="000000"/>
                <w:lang w:eastAsia="zh-CN"/>
              </w:rPr>
              <w:t>51,78</w:t>
            </w:r>
          </w:p>
        </w:tc>
      </w:tr>
      <w:tr w:rsidR="00676537" w:rsidRPr="0060328D" w14:paraId="5C6778B8"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D9D9D9"/>
            <w:vAlign w:val="center"/>
            <w:hideMark/>
          </w:tcPr>
          <w:p w14:paraId="34F5EE7C" w14:textId="77777777" w:rsidR="00676537" w:rsidRPr="0060328D" w:rsidRDefault="00676537" w:rsidP="00676537">
            <w:pPr>
              <w:pStyle w:val="1fffb"/>
              <w:rPr>
                <w:lang w:eastAsia="zh-CN"/>
              </w:rPr>
            </w:pPr>
            <w:r w:rsidRPr="0060328D">
              <w:rPr>
                <w:lang w:eastAsia="zh-CN"/>
              </w:rPr>
              <w:t>2027-2030 годы</w:t>
            </w:r>
          </w:p>
        </w:tc>
        <w:tc>
          <w:tcPr>
            <w:tcW w:w="490" w:type="pct"/>
            <w:tcBorders>
              <w:top w:val="nil"/>
              <w:left w:val="nil"/>
              <w:bottom w:val="single" w:sz="4" w:space="0" w:color="auto"/>
              <w:right w:val="single" w:sz="4" w:space="0" w:color="auto"/>
            </w:tcBorders>
            <w:shd w:val="clear" w:color="000000" w:fill="D9D9D9"/>
            <w:vAlign w:val="center"/>
            <w:hideMark/>
          </w:tcPr>
          <w:p w14:paraId="59CAE1AA" w14:textId="2D3C7076" w:rsidR="00676537" w:rsidRPr="0060328D" w:rsidRDefault="00676537" w:rsidP="00676537">
            <w:pPr>
              <w:pStyle w:val="1fffb"/>
              <w:rPr>
                <w:lang w:eastAsia="zh-CN"/>
              </w:rPr>
            </w:pPr>
          </w:p>
        </w:tc>
        <w:tc>
          <w:tcPr>
            <w:tcW w:w="473" w:type="pct"/>
            <w:tcBorders>
              <w:top w:val="nil"/>
              <w:left w:val="nil"/>
              <w:bottom w:val="single" w:sz="4" w:space="0" w:color="auto"/>
              <w:right w:val="single" w:sz="4" w:space="0" w:color="auto"/>
            </w:tcBorders>
            <w:shd w:val="clear" w:color="000000" w:fill="D9D9D9"/>
            <w:vAlign w:val="center"/>
            <w:hideMark/>
          </w:tcPr>
          <w:p w14:paraId="57400FB2" w14:textId="02B325C1" w:rsidR="00676537" w:rsidRPr="0060328D" w:rsidRDefault="00676537" w:rsidP="00676537">
            <w:pPr>
              <w:pStyle w:val="1fffb"/>
              <w:rPr>
                <w:lang w:eastAsia="zh-CN"/>
              </w:rPr>
            </w:pPr>
          </w:p>
        </w:tc>
        <w:tc>
          <w:tcPr>
            <w:tcW w:w="425" w:type="pct"/>
            <w:tcBorders>
              <w:top w:val="nil"/>
              <w:left w:val="nil"/>
              <w:bottom w:val="single" w:sz="4" w:space="0" w:color="auto"/>
              <w:right w:val="single" w:sz="4" w:space="0" w:color="auto"/>
            </w:tcBorders>
            <w:shd w:val="clear" w:color="000000" w:fill="D9D9D9"/>
            <w:vAlign w:val="center"/>
            <w:hideMark/>
          </w:tcPr>
          <w:p w14:paraId="573C9350" w14:textId="21DE0DA7" w:rsidR="00676537" w:rsidRPr="0060328D" w:rsidRDefault="00676537" w:rsidP="00676537">
            <w:pPr>
              <w:pStyle w:val="1fffb"/>
              <w:rPr>
                <w:lang w:eastAsia="zh-CN"/>
              </w:rPr>
            </w:pPr>
          </w:p>
        </w:tc>
        <w:tc>
          <w:tcPr>
            <w:tcW w:w="352" w:type="pct"/>
            <w:tcBorders>
              <w:top w:val="nil"/>
              <w:left w:val="nil"/>
              <w:bottom w:val="single" w:sz="4" w:space="0" w:color="auto"/>
              <w:right w:val="single" w:sz="4" w:space="0" w:color="auto"/>
            </w:tcBorders>
            <w:shd w:val="clear" w:color="000000" w:fill="D9D9D9"/>
            <w:vAlign w:val="center"/>
            <w:hideMark/>
          </w:tcPr>
          <w:p w14:paraId="49EC5428" w14:textId="5EBE92D6"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0A65522F" w14:textId="50140D68"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6C0E8BC5" w14:textId="2C533DAD" w:rsidR="00676537" w:rsidRPr="0060328D" w:rsidRDefault="00676537" w:rsidP="00676537">
            <w:pPr>
              <w:pStyle w:val="1fffb"/>
              <w:rPr>
                <w:lang w:eastAsia="zh-CN"/>
              </w:rPr>
            </w:pPr>
          </w:p>
        </w:tc>
        <w:tc>
          <w:tcPr>
            <w:tcW w:w="533" w:type="pct"/>
            <w:tcBorders>
              <w:top w:val="nil"/>
              <w:left w:val="nil"/>
              <w:bottom w:val="single" w:sz="4" w:space="0" w:color="auto"/>
              <w:right w:val="single" w:sz="4" w:space="0" w:color="auto"/>
            </w:tcBorders>
            <w:shd w:val="clear" w:color="000000" w:fill="D9D9D9"/>
            <w:vAlign w:val="center"/>
            <w:hideMark/>
          </w:tcPr>
          <w:p w14:paraId="0514F556" w14:textId="1071E919" w:rsidR="00676537" w:rsidRPr="0060328D" w:rsidRDefault="00676537" w:rsidP="00676537">
            <w:pPr>
              <w:pStyle w:val="1fffb"/>
              <w:rPr>
                <w:lang w:eastAsia="zh-CN"/>
              </w:rPr>
            </w:pPr>
          </w:p>
        </w:tc>
        <w:tc>
          <w:tcPr>
            <w:tcW w:w="556" w:type="pct"/>
            <w:tcBorders>
              <w:top w:val="nil"/>
              <w:left w:val="nil"/>
              <w:bottom w:val="single" w:sz="4" w:space="0" w:color="auto"/>
              <w:right w:val="single" w:sz="4" w:space="0" w:color="auto"/>
            </w:tcBorders>
            <w:shd w:val="clear" w:color="000000" w:fill="D9D9D9"/>
            <w:vAlign w:val="center"/>
            <w:hideMark/>
          </w:tcPr>
          <w:p w14:paraId="1014A5F5" w14:textId="7D080FFD"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032F66F3" w14:textId="395A47AF"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4C8D1B91" w14:textId="577CD845" w:rsidR="00676537" w:rsidRPr="0060328D" w:rsidRDefault="00676537" w:rsidP="00676537">
            <w:pPr>
              <w:pStyle w:val="1fffb"/>
              <w:rPr>
                <w:lang w:eastAsia="zh-CN"/>
              </w:rPr>
            </w:pPr>
          </w:p>
        </w:tc>
      </w:tr>
      <w:tr w:rsidR="00676537" w:rsidRPr="0060328D" w14:paraId="5E3F3EBA"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FFFFFF"/>
            <w:noWrap/>
            <w:vAlign w:val="center"/>
            <w:hideMark/>
          </w:tcPr>
          <w:p w14:paraId="088F2308" w14:textId="77777777" w:rsidR="00676537" w:rsidRPr="0060328D" w:rsidRDefault="00676537" w:rsidP="00676537">
            <w:pPr>
              <w:pStyle w:val="1fffb"/>
              <w:rPr>
                <w:color w:val="000000"/>
                <w:lang w:eastAsia="zh-CN"/>
              </w:rPr>
            </w:pPr>
            <w:r w:rsidRPr="0060328D">
              <w:rPr>
                <w:color w:val="000000"/>
                <w:lang w:eastAsia="zh-CN"/>
              </w:rPr>
              <w:t>Котельная «Братск»</w:t>
            </w:r>
          </w:p>
        </w:tc>
        <w:tc>
          <w:tcPr>
            <w:tcW w:w="490" w:type="pct"/>
            <w:tcBorders>
              <w:top w:val="nil"/>
              <w:left w:val="nil"/>
              <w:bottom w:val="single" w:sz="4" w:space="0" w:color="auto"/>
              <w:right w:val="single" w:sz="4" w:space="0" w:color="auto"/>
            </w:tcBorders>
            <w:shd w:val="clear" w:color="000000" w:fill="FFFFFF"/>
            <w:noWrap/>
            <w:vAlign w:val="center"/>
            <w:hideMark/>
          </w:tcPr>
          <w:p w14:paraId="763FAADE" w14:textId="77777777" w:rsidR="00676537" w:rsidRPr="0060328D" w:rsidRDefault="00676537" w:rsidP="00676537">
            <w:pPr>
              <w:pStyle w:val="1fffb"/>
              <w:rPr>
                <w:color w:val="000000"/>
                <w:lang w:eastAsia="zh-CN"/>
              </w:rPr>
            </w:pPr>
            <w:r w:rsidRPr="0060328D">
              <w:rPr>
                <w:color w:val="000000"/>
                <w:lang w:eastAsia="zh-CN"/>
              </w:rPr>
              <w:t>2,14</w:t>
            </w:r>
          </w:p>
        </w:tc>
        <w:tc>
          <w:tcPr>
            <w:tcW w:w="473" w:type="pct"/>
            <w:tcBorders>
              <w:top w:val="nil"/>
              <w:left w:val="nil"/>
              <w:bottom w:val="single" w:sz="4" w:space="0" w:color="auto"/>
              <w:right w:val="single" w:sz="4" w:space="0" w:color="auto"/>
            </w:tcBorders>
            <w:shd w:val="clear" w:color="000000" w:fill="FFFFFF"/>
            <w:noWrap/>
            <w:vAlign w:val="center"/>
            <w:hideMark/>
          </w:tcPr>
          <w:p w14:paraId="038AF300" w14:textId="77777777" w:rsidR="00676537" w:rsidRPr="0060328D" w:rsidRDefault="00676537" w:rsidP="00676537">
            <w:pPr>
              <w:pStyle w:val="1fffb"/>
              <w:rPr>
                <w:color w:val="000000"/>
                <w:lang w:eastAsia="zh-CN"/>
              </w:rPr>
            </w:pPr>
            <w:r w:rsidRPr="0060328D">
              <w:rPr>
                <w:color w:val="000000"/>
                <w:lang w:eastAsia="zh-CN"/>
              </w:rPr>
              <w:t>2,1</w:t>
            </w:r>
          </w:p>
        </w:tc>
        <w:tc>
          <w:tcPr>
            <w:tcW w:w="425" w:type="pct"/>
            <w:tcBorders>
              <w:top w:val="nil"/>
              <w:left w:val="nil"/>
              <w:bottom w:val="single" w:sz="4" w:space="0" w:color="auto"/>
              <w:right w:val="single" w:sz="4" w:space="0" w:color="auto"/>
            </w:tcBorders>
            <w:shd w:val="clear" w:color="000000" w:fill="FFFFFF"/>
            <w:noWrap/>
            <w:vAlign w:val="center"/>
            <w:hideMark/>
          </w:tcPr>
          <w:p w14:paraId="79D402C0" w14:textId="77777777" w:rsidR="00676537" w:rsidRPr="0060328D" w:rsidRDefault="00676537" w:rsidP="00676537">
            <w:pPr>
              <w:pStyle w:val="1fffb"/>
              <w:rPr>
                <w:color w:val="000000"/>
                <w:lang w:eastAsia="zh-CN"/>
              </w:rPr>
            </w:pPr>
            <w:r w:rsidRPr="0060328D">
              <w:rPr>
                <w:color w:val="000000"/>
                <w:lang w:eastAsia="zh-CN"/>
              </w:rPr>
              <w:t>0,023</w:t>
            </w:r>
          </w:p>
        </w:tc>
        <w:tc>
          <w:tcPr>
            <w:tcW w:w="352" w:type="pct"/>
            <w:tcBorders>
              <w:top w:val="nil"/>
              <w:left w:val="nil"/>
              <w:bottom w:val="single" w:sz="4" w:space="0" w:color="auto"/>
              <w:right w:val="single" w:sz="4" w:space="0" w:color="auto"/>
            </w:tcBorders>
            <w:shd w:val="clear" w:color="000000" w:fill="FFFFFF"/>
            <w:noWrap/>
            <w:vAlign w:val="center"/>
            <w:hideMark/>
          </w:tcPr>
          <w:p w14:paraId="557A7BE8" w14:textId="77777777" w:rsidR="00676537" w:rsidRPr="0060328D" w:rsidRDefault="00676537" w:rsidP="00676537">
            <w:pPr>
              <w:pStyle w:val="1fffb"/>
              <w:rPr>
                <w:color w:val="000000"/>
                <w:lang w:eastAsia="zh-CN"/>
              </w:rPr>
            </w:pPr>
            <w:r w:rsidRPr="0060328D">
              <w:rPr>
                <w:color w:val="000000"/>
                <w:lang w:eastAsia="zh-CN"/>
              </w:rPr>
              <w:t>2,117</w:t>
            </w:r>
          </w:p>
        </w:tc>
        <w:tc>
          <w:tcPr>
            <w:tcW w:w="356" w:type="pct"/>
            <w:tcBorders>
              <w:top w:val="nil"/>
              <w:left w:val="nil"/>
              <w:bottom w:val="single" w:sz="4" w:space="0" w:color="auto"/>
              <w:right w:val="single" w:sz="4" w:space="0" w:color="auto"/>
            </w:tcBorders>
            <w:shd w:val="clear" w:color="000000" w:fill="FFFFFF"/>
            <w:noWrap/>
            <w:vAlign w:val="center"/>
            <w:hideMark/>
          </w:tcPr>
          <w:p w14:paraId="56F04C5F" w14:textId="77777777" w:rsidR="00676537" w:rsidRPr="0060328D" w:rsidRDefault="00676537" w:rsidP="00676537">
            <w:pPr>
              <w:pStyle w:val="1fffb"/>
              <w:rPr>
                <w:color w:val="000000"/>
                <w:lang w:eastAsia="zh-CN"/>
              </w:rPr>
            </w:pPr>
            <w:r w:rsidRPr="0060328D">
              <w:rPr>
                <w:color w:val="000000"/>
                <w:lang w:eastAsia="zh-CN"/>
              </w:rPr>
              <w:t>52,88%</w:t>
            </w:r>
          </w:p>
        </w:tc>
        <w:tc>
          <w:tcPr>
            <w:tcW w:w="356" w:type="pct"/>
            <w:tcBorders>
              <w:top w:val="nil"/>
              <w:left w:val="nil"/>
              <w:bottom w:val="single" w:sz="4" w:space="0" w:color="auto"/>
              <w:right w:val="single" w:sz="4" w:space="0" w:color="auto"/>
            </w:tcBorders>
            <w:shd w:val="clear" w:color="000000" w:fill="FFFFFF"/>
            <w:noWrap/>
            <w:vAlign w:val="center"/>
            <w:hideMark/>
          </w:tcPr>
          <w:p w14:paraId="5BAEB13A" w14:textId="77777777" w:rsidR="00676537" w:rsidRPr="0060328D" w:rsidRDefault="00676537" w:rsidP="00676537">
            <w:pPr>
              <w:pStyle w:val="1fffb"/>
              <w:rPr>
                <w:color w:val="000000"/>
                <w:lang w:eastAsia="zh-CN"/>
              </w:rPr>
            </w:pPr>
            <w:r w:rsidRPr="0060328D">
              <w:rPr>
                <w:color w:val="000000"/>
                <w:lang w:eastAsia="zh-CN"/>
              </w:rPr>
              <w:t>0,349</w:t>
            </w:r>
          </w:p>
        </w:tc>
        <w:tc>
          <w:tcPr>
            <w:tcW w:w="533" w:type="pct"/>
            <w:tcBorders>
              <w:top w:val="nil"/>
              <w:left w:val="nil"/>
              <w:bottom w:val="single" w:sz="4" w:space="0" w:color="auto"/>
              <w:right w:val="single" w:sz="4" w:space="0" w:color="auto"/>
            </w:tcBorders>
            <w:shd w:val="clear" w:color="000000" w:fill="FFFFFF"/>
            <w:noWrap/>
            <w:vAlign w:val="center"/>
            <w:hideMark/>
          </w:tcPr>
          <w:p w14:paraId="57D1DA4E" w14:textId="77777777" w:rsidR="00676537" w:rsidRPr="0060328D" w:rsidRDefault="00676537" w:rsidP="00676537">
            <w:pPr>
              <w:pStyle w:val="1fffb"/>
              <w:rPr>
                <w:color w:val="000000"/>
                <w:lang w:eastAsia="zh-CN"/>
              </w:rPr>
            </w:pPr>
            <w:r w:rsidRPr="0060328D">
              <w:rPr>
                <w:color w:val="000000"/>
                <w:lang w:eastAsia="zh-CN"/>
              </w:rPr>
              <w:t>0,660</w:t>
            </w:r>
          </w:p>
        </w:tc>
        <w:tc>
          <w:tcPr>
            <w:tcW w:w="556" w:type="pct"/>
            <w:tcBorders>
              <w:top w:val="nil"/>
              <w:left w:val="nil"/>
              <w:bottom w:val="single" w:sz="4" w:space="0" w:color="auto"/>
              <w:right w:val="single" w:sz="4" w:space="0" w:color="auto"/>
            </w:tcBorders>
            <w:shd w:val="clear" w:color="000000" w:fill="FFFFFF"/>
            <w:noWrap/>
            <w:vAlign w:val="center"/>
            <w:hideMark/>
          </w:tcPr>
          <w:p w14:paraId="28B0D32E" w14:textId="77777777" w:rsidR="00676537" w:rsidRPr="0060328D" w:rsidRDefault="00676537" w:rsidP="00676537">
            <w:pPr>
              <w:pStyle w:val="1fffb"/>
              <w:rPr>
                <w:color w:val="000000"/>
                <w:lang w:eastAsia="zh-CN"/>
              </w:rPr>
            </w:pPr>
            <w:r w:rsidRPr="0060328D">
              <w:rPr>
                <w:color w:val="000000"/>
                <w:lang w:eastAsia="zh-CN"/>
              </w:rPr>
              <w:t>1,009</w:t>
            </w:r>
          </w:p>
        </w:tc>
        <w:tc>
          <w:tcPr>
            <w:tcW w:w="418" w:type="pct"/>
            <w:tcBorders>
              <w:top w:val="nil"/>
              <w:left w:val="nil"/>
              <w:bottom w:val="single" w:sz="4" w:space="0" w:color="auto"/>
              <w:right w:val="single" w:sz="4" w:space="0" w:color="auto"/>
            </w:tcBorders>
            <w:shd w:val="clear" w:color="000000" w:fill="FFFFFF"/>
            <w:vAlign w:val="center"/>
            <w:hideMark/>
          </w:tcPr>
          <w:p w14:paraId="22A25452" w14:textId="77777777" w:rsidR="00676537" w:rsidRPr="0060328D" w:rsidRDefault="00676537" w:rsidP="00676537">
            <w:pPr>
              <w:pStyle w:val="1fffb"/>
              <w:rPr>
                <w:lang w:eastAsia="zh-CN"/>
              </w:rPr>
            </w:pPr>
            <w:r w:rsidRPr="0060328D">
              <w:rPr>
                <w:lang w:eastAsia="zh-CN"/>
              </w:rPr>
              <w:t>1,11</w:t>
            </w:r>
          </w:p>
        </w:tc>
        <w:tc>
          <w:tcPr>
            <w:tcW w:w="418" w:type="pct"/>
            <w:tcBorders>
              <w:top w:val="nil"/>
              <w:left w:val="nil"/>
              <w:bottom w:val="single" w:sz="4" w:space="0" w:color="auto"/>
              <w:right w:val="single" w:sz="4" w:space="0" w:color="auto"/>
            </w:tcBorders>
            <w:shd w:val="clear" w:color="000000" w:fill="FFFFFF"/>
            <w:noWrap/>
            <w:vAlign w:val="center"/>
            <w:hideMark/>
          </w:tcPr>
          <w:p w14:paraId="488981A4" w14:textId="73B45D60" w:rsidR="00676537" w:rsidRPr="0060328D" w:rsidRDefault="00676537" w:rsidP="00676537">
            <w:pPr>
              <w:pStyle w:val="1fffb"/>
              <w:rPr>
                <w:color w:val="000000"/>
                <w:lang w:eastAsia="zh-CN"/>
              </w:rPr>
            </w:pPr>
            <w:r w:rsidRPr="0060328D">
              <w:rPr>
                <w:color w:val="000000"/>
                <w:lang w:eastAsia="zh-CN"/>
              </w:rPr>
              <w:t>51,78</w:t>
            </w:r>
          </w:p>
        </w:tc>
      </w:tr>
      <w:tr w:rsidR="00676537" w:rsidRPr="0060328D" w14:paraId="10D90033"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D9D9D9"/>
            <w:vAlign w:val="center"/>
            <w:hideMark/>
          </w:tcPr>
          <w:p w14:paraId="3B5650B8" w14:textId="77777777" w:rsidR="00676537" w:rsidRPr="0060328D" w:rsidRDefault="00676537" w:rsidP="00676537">
            <w:pPr>
              <w:pStyle w:val="1fffb"/>
              <w:rPr>
                <w:lang w:eastAsia="zh-CN"/>
              </w:rPr>
            </w:pPr>
            <w:r w:rsidRPr="0060328D">
              <w:rPr>
                <w:lang w:eastAsia="zh-CN"/>
              </w:rPr>
              <w:t>2032-2034 годы</w:t>
            </w:r>
          </w:p>
        </w:tc>
        <w:tc>
          <w:tcPr>
            <w:tcW w:w="490" w:type="pct"/>
            <w:tcBorders>
              <w:top w:val="nil"/>
              <w:left w:val="nil"/>
              <w:bottom w:val="single" w:sz="4" w:space="0" w:color="auto"/>
              <w:right w:val="single" w:sz="4" w:space="0" w:color="auto"/>
            </w:tcBorders>
            <w:shd w:val="clear" w:color="000000" w:fill="D9D9D9"/>
            <w:vAlign w:val="center"/>
            <w:hideMark/>
          </w:tcPr>
          <w:p w14:paraId="796372F0" w14:textId="6B81A4C8" w:rsidR="00676537" w:rsidRPr="0060328D" w:rsidRDefault="00676537" w:rsidP="00676537">
            <w:pPr>
              <w:pStyle w:val="1fffb"/>
              <w:rPr>
                <w:lang w:eastAsia="zh-CN"/>
              </w:rPr>
            </w:pPr>
          </w:p>
        </w:tc>
        <w:tc>
          <w:tcPr>
            <w:tcW w:w="473" w:type="pct"/>
            <w:tcBorders>
              <w:top w:val="nil"/>
              <w:left w:val="nil"/>
              <w:bottom w:val="single" w:sz="4" w:space="0" w:color="auto"/>
              <w:right w:val="single" w:sz="4" w:space="0" w:color="auto"/>
            </w:tcBorders>
            <w:shd w:val="clear" w:color="000000" w:fill="D9D9D9"/>
            <w:vAlign w:val="center"/>
            <w:hideMark/>
          </w:tcPr>
          <w:p w14:paraId="773D680E" w14:textId="679B8510" w:rsidR="00676537" w:rsidRPr="0060328D" w:rsidRDefault="00676537" w:rsidP="00676537">
            <w:pPr>
              <w:pStyle w:val="1fffb"/>
              <w:rPr>
                <w:lang w:eastAsia="zh-CN"/>
              </w:rPr>
            </w:pPr>
          </w:p>
        </w:tc>
        <w:tc>
          <w:tcPr>
            <w:tcW w:w="425" w:type="pct"/>
            <w:tcBorders>
              <w:top w:val="nil"/>
              <w:left w:val="nil"/>
              <w:bottom w:val="single" w:sz="4" w:space="0" w:color="auto"/>
              <w:right w:val="single" w:sz="4" w:space="0" w:color="auto"/>
            </w:tcBorders>
            <w:shd w:val="clear" w:color="000000" w:fill="D9D9D9"/>
            <w:vAlign w:val="center"/>
            <w:hideMark/>
          </w:tcPr>
          <w:p w14:paraId="3A03A8BC" w14:textId="1D806CDA" w:rsidR="00676537" w:rsidRPr="0060328D" w:rsidRDefault="00676537" w:rsidP="00676537">
            <w:pPr>
              <w:pStyle w:val="1fffb"/>
              <w:rPr>
                <w:lang w:eastAsia="zh-CN"/>
              </w:rPr>
            </w:pPr>
          </w:p>
        </w:tc>
        <w:tc>
          <w:tcPr>
            <w:tcW w:w="352" w:type="pct"/>
            <w:tcBorders>
              <w:top w:val="nil"/>
              <w:left w:val="nil"/>
              <w:bottom w:val="single" w:sz="4" w:space="0" w:color="auto"/>
              <w:right w:val="single" w:sz="4" w:space="0" w:color="auto"/>
            </w:tcBorders>
            <w:shd w:val="clear" w:color="000000" w:fill="D9D9D9"/>
            <w:vAlign w:val="center"/>
            <w:hideMark/>
          </w:tcPr>
          <w:p w14:paraId="396D0479" w14:textId="62DCB0B3"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26515712" w14:textId="4773A422" w:rsidR="00676537" w:rsidRPr="0060328D" w:rsidRDefault="00676537" w:rsidP="00676537">
            <w:pPr>
              <w:pStyle w:val="1fffb"/>
              <w:rPr>
                <w:lang w:eastAsia="zh-CN"/>
              </w:rPr>
            </w:pPr>
          </w:p>
        </w:tc>
        <w:tc>
          <w:tcPr>
            <w:tcW w:w="356" w:type="pct"/>
            <w:tcBorders>
              <w:top w:val="nil"/>
              <w:left w:val="nil"/>
              <w:bottom w:val="single" w:sz="4" w:space="0" w:color="auto"/>
              <w:right w:val="single" w:sz="4" w:space="0" w:color="auto"/>
            </w:tcBorders>
            <w:shd w:val="clear" w:color="000000" w:fill="D9D9D9"/>
            <w:vAlign w:val="center"/>
            <w:hideMark/>
          </w:tcPr>
          <w:p w14:paraId="19862176" w14:textId="3A6C95C7" w:rsidR="00676537" w:rsidRPr="0060328D" w:rsidRDefault="00676537" w:rsidP="00676537">
            <w:pPr>
              <w:pStyle w:val="1fffb"/>
              <w:rPr>
                <w:lang w:eastAsia="zh-CN"/>
              </w:rPr>
            </w:pPr>
          </w:p>
        </w:tc>
        <w:tc>
          <w:tcPr>
            <w:tcW w:w="533" w:type="pct"/>
            <w:tcBorders>
              <w:top w:val="nil"/>
              <w:left w:val="nil"/>
              <w:bottom w:val="single" w:sz="4" w:space="0" w:color="auto"/>
              <w:right w:val="single" w:sz="4" w:space="0" w:color="auto"/>
            </w:tcBorders>
            <w:shd w:val="clear" w:color="000000" w:fill="D9D9D9"/>
            <w:vAlign w:val="center"/>
            <w:hideMark/>
          </w:tcPr>
          <w:p w14:paraId="49BE7020" w14:textId="72BABC92" w:rsidR="00676537" w:rsidRPr="0060328D" w:rsidRDefault="00676537" w:rsidP="00676537">
            <w:pPr>
              <w:pStyle w:val="1fffb"/>
              <w:rPr>
                <w:lang w:eastAsia="zh-CN"/>
              </w:rPr>
            </w:pPr>
          </w:p>
        </w:tc>
        <w:tc>
          <w:tcPr>
            <w:tcW w:w="556" w:type="pct"/>
            <w:tcBorders>
              <w:top w:val="nil"/>
              <w:left w:val="nil"/>
              <w:bottom w:val="single" w:sz="4" w:space="0" w:color="auto"/>
              <w:right w:val="single" w:sz="4" w:space="0" w:color="auto"/>
            </w:tcBorders>
            <w:shd w:val="clear" w:color="000000" w:fill="D9D9D9"/>
            <w:vAlign w:val="center"/>
            <w:hideMark/>
          </w:tcPr>
          <w:p w14:paraId="29E067AC" w14:textId="00E11F9C"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20F6087A" w14:textId="57864CCE" w:rsidR="00676537" w:rsidRPr="0060328D" w:rsidRDefault="00676537" w:rsidP="00676537">
            <w:pPr>
              <w:pStyle w:val="1fffb"/>
              <w:rPr>
                <w:lang w:eastAsia="zh-CN"/>
              </w:rPr>
            </w:pPr>
          </w:p>
        </w:tc>
        <w:tc>
          <w:tcPr>
            <w:tcW w:w="418" w:type="pct"/>
            <w:tcBorders>
              <w:top w:val="nil"/>
              <w:left w:val="nil"/>
              <w:bottom w:val="single" w:sz="4" w:space="0" w:color="auto"/>
              <w:right w:val="single" w:sz="4" w:space="0" w:color="auto"/>
            </w:tcBorders>
            <w:shd w:val="clear" w:color="000000" w:fill="D9D9D9"/>
            <w:vAlign w:val="center"/>
            <w:hideMark/>
          </w:tcPr>
          <w:p w14:paraId="19B005BE" w14:textId="563D7053" w:rsidR="00676537" w:rsidRPr="0060328D" w:rsidRDefault="00676537" w:rsidP="00676537">
            <w:pPr>
              <w:pStyle w:val="1fffb"/>
              <w:rPr>
                <w:lang w:eastAsia="zh-CN"/>
              </w:rPr>
            </w:pPr>
          </w:p>
        </w:tc>
      </w:tr>
      <w:tr w:rsidR="00676537" w:rsidRPr="0060328D" w14:paraId="35B39592" w14:textId="77777777" w:rsidTr="00676537">
        <w:trPr>
          <w:trHeight w:val="20"/>
        </w:trPr>
        <w:tc>
          <w:tcPr>
            <w:tcW w:w="623" w:type="pct"/>
            <w:tcBorders>
              <w:top w:val="nil"/>
              <w:left w:val="single" w:sz="4" w:space="0" w:color="auto"/>
              <w:bottom w:val="single" w:sz="4" w:space="0" w:color="auto"/>
              <w:right w:val="single" w:sz="4" w:space="0" w:color="auto"/>
            </w:tcBorders>
            <w:shd w:val="clear" w:color="000000" w:fill="FFFFFF"/>
            <w:noWrap/>
            <w:vAlign w:val="center"/>
            <w:hideMark/>
          </w:tcPr>
          <w:p w14:paraId="6FE96483" w14:textId="77777777" w:rsidR="00676537" w:rsidRPr="0060328D" w:rsidRDefault="00676537" w:rsidP="00676537">
            <w:pPr>
              <w:pStyle w:val="1fffb"/>
              <w:rPr>
                <w:color w:val="000000"/>
                <w:lang w:eastAsia="zh-CN"/>
              </w:rPr>
            </w:pPr>
            <w:r w:rsidRPr="0060328D">
              <w:rPr>
                <w:color w:val="000000"/>
                <w:lang w:eastAsia="zh-CN"/>
              </w:rPr>
              <w:t>Котельная «Братск»</w:t>
            </w:r>
          </w:p>
        </w:tc>
        <w:tc>
          <w:tcPr>
            <w:tcW w:w="490" w:type="pct"/>
            <w:tcBorders>
              <w:top w:val="nil"/>
              <w:left w:val="nil"/>
              <w:bottom w:val="single" w:sz="4" w:space="0" w:color="auto"/>
              <w:right w:val="single" w:sz="4" w:space="0" w:color="auto"/>
            </w:tcBorders>
            <w:shd w:val="clear" w:color="000000" w:fill="FFFFFF"/>
            <w:noWrap/>
            <w:vAlign w:val="center"/>
            <w:hideMark/>
          </w:tcPr>
          <w:p w14:paraId="67C1FA70" w14:textId="77777777" w:rsidR="00676537" w:rsidRPr="0060328D" w:rsidRDefault="00676537" w:rsidP="00676537">
            <w:pPr>
              <w:pStyle w:val="1fffb"/>
              <w:rPr>
                <w:color w:val="000000"/>
                <w:lang w:eastAsia="zh-CN"/>
              </w:rPr>
            </w:pPr>
            <w:r w:rsidRPr="0060328D">
              <w:rPr>
                <w:color w:val="000000"/>
                <w:lang w:eastAsia="zh-CN"/>
              </w:rPr>
              <w:t>2,14</w:t>
            </w:r>
          </w:p>
        </w:tc>
        <w:tc>
          <w:tcPr>
            <w:tcW w:w="473" w:type="pct"/>
            <w:tcBorders>
              <w:top w:val="nil"/>
              <w:left w:val="nil"/>
              <w:bottom w:val="single" w:sz="4" w:space="0" w:color="auto"/>
              <w:right w:val="single" w:sz="4" w:space="0" w:color="auto"/>
            </w:tcBorders>
            <w:shd w:val="clear" w:color="000000" w:fill="FFFFFF"/>
            <w:noWrap/>
            <w:vAlign w:val="center"/>
            <w:hideMark/>
          </w:tcPr>
          <w:p w14:paraId="17B1767A" w14:textId="77777777" w:rsidR="00676537" w:rsidRPr="0060328D" w:rsidRDefault="00676537" w:rsidP="00676537">
            <w:pPr>
              <w:pStyle w:val="1fffb"/>
              <w:rPr>
                <w:color w:val="000000"/>
                <w:lang w:eastAsia="zh-CN"/>
              </w:rPr>
            </w:pPr>
            <w:r w:rsidRPr="0060328D">
              <w:rPr>
                <w:color w:val="000000"/>
                <w:lang w:eastAsia="zh-CN"/>
              </w:rPr>
              <w:t>2,1</w:t>
            </w:r>
          </w:p>
        </w:tc>
        <w:tc>
          <w:tcPr>
            <w:tcW w:w="425" w:type="pct"/>
            <w:tcBorders>
              <w:top w:val="nil"/>
              <w:left w:val="nil"/>
              <w:bottom w:val="single" w:sz="4" w:space="0" w:color="auto"/>
              <w:right w:val="single" w:sz="4" w:space="0" w:color="auto"/>
            </w:tcBorders>
            <w:shd w:val="clear" w:color="000000" w:fill="FFFFFF"/>
            <w:noWrap/>
            <w:vAlign w:val="center"/>
            <w:hideMark/>
          </w:tcPr>
          <w:p w14:paraId="3A107707" w14:textId="77777777" w:rsidR="00676537" w:rsidRPr="0060328D" w:rsidRDefault="00676537" w:rsidP="00676537">
            <w:pPr>
              <w:pStyle w:val="1fffb"/>
              <w:rPr>
                <w:color w:val="000000"/>
                <w:lang w:eastAsia="zh-CN"/>
              </w:rPr>
            </w:pPr>
            <w:r w:rsidRPr="0060328D">
              <w:rPr>
                <w:color w:val="000000"/>
                <w:lang w:eastAsia="zh-CN"/>
              </w:rPr>
              <w:t>0,023</w:t>
            </w:r>
          </w:p>
        </w:tc>
        <w:tc>
          <w:tcPr>
            <w:tcW w:w="352" w:type="pct"/>
            <w:tcBorders>
              <w:top w:val="nil"/>
              <w:left w:val="nil"/>
              <w:bottom w:val="single" w:sz="4" w:space="0" w:color="auto"/>
              <w:right w:val="single" w:sz="4" w:space="0" w:color="auto"/>
            </w:tcBorders>
            <w:shd w:val="clear" w:color="000000" w:fill="FFFFFF"/>
            <w:noWrap/>
            <w:vAlign w:val="center"/>
            <w:hideMark/>
          </w:tcPr>
          <w:p w14:paraId="24B31F83" w14:textId="77777777" w:rsidR="00676537" w:rsidRPr="0060328D" w:rsidRDefault="00676537" w:rsidP="00676537">
            <w:pPr>
              <w:pStyle w:val="1fffb"/>
              <w:rPr>
                <w:color w:val="000000"/>
                <w:lang w:eastAsia="zh-CN"/>
              </w:rPr>
            </w:pPr>
            <w:r w:rsidRPr="0060328D">
              <w:rPr>
                <w:color w:val="000000"/>
                <w:lang w:eastAsia="zh-CN"/>
              </w:rPr>
              <w:t>2,117</w:t>
            </w:r>
          </w:p>
        </w:tc>
        <w:tc>
          <w:tcPr>
            <w:tcW w:w="356" w:type="pct"/>
            <w:tcBorders>
              <w:top w:val="nil"/>
              <w:left w:val="nil"/>
              <w:bottom w:val="single" w:sz="4" w:space="0" w:color="auto"/>
              <w:right w:val="single" w:sz="4" w:space="0" w:color="auto"/>
            </w:tcBorders>
            <w:shd w:val="clear" w:color="000000" w:fill="FFFFFF"/>
            <w:noWrap/>
            <w:vAlign w:val="center"/>
            <w:hideMark/>
          </w:tcPr>
          <w:p w14:paraId="06CCA183" w14:textId="77777777" w:rsidR="00676537" w:rsidRPr="0060328D" w:rsidRDefault="00676537" w:rsidP="00676537">
            <w:pPr>
              <w:pStyle w:val="1fffb"/>
              <w:rPr>
                <w:color w:val="000000"/>
                <w:lang w:eastAsia="zh-CN"/>
              </w:rPr>
            </w:pPr>
            <w:r w:rsidRPr="0060328D">
              <w:rPr>
                <w:color w:val="000000"/>
                <w:lang w:eastAsia="zh-CN"/>
              </w:rPr>
              <w:t>52,88%</w:t>
            </w:r>
          </w:p>
        </w:tc>
        <w:tc>
          <w:tcPr>
            <w:tcW w:w="356" w:type="pct"/>
            <w:tcBorders>
              <w:top w:val="nil"/>
              <w:left w:val="nil"/>
              <w:bottom w:val="single" w:sz="4" w:space="0" w:color="auto"/>
              <w:right w:val="single" w:sz="4" w:space="0" w:color="auto"/>
            </w:tcBorders>
            <w:shd w:val="clear" w:color="000000" w:fill="FFFFFF"/>
            <w:noWrap/>
            <w:vAlign w:val="center"/>
            <w:hideMark/>
          </w:tcPr>
          <w:p w14:paraId="735CC58D" w14:textId="77777777" w:rsidR="00676537" w:rsidRPr="0060328D" w:rsidRDefault="00676537" w:rsidP="00676537">
            <w:pPr>
              <w:pStyle w:val="1fffb"/>
              <w:rPr>
                <w:color w:val="000000"/>
                <w:lang w:eastAsia="zh-CN"/>
              </w:rPr>
            </w:pPr>
            <w:r w:rsidRPr="0060328D">
              <w:rPr>
                <w:color w:val="000000"/>
                <w:lang w:eastAsia="zh-CN"/>
              </w:rPr>
              <w:t>0,349</w:t>
            </w:r>
          </w:p>
        </w:tc>
        <w:tc>
          <w:tcPr>
            <w:tcW w:w="533" w:type="pct"/>
            <w:tcBorders>
              <w:top w:val="nil"/>
              <w:left w:val="nil"/>
              <w:bottom w:val="single" w:sz="4" w:space="0" w:color="auto"/>
              <w:right w:val="single" w:sz="4" w:space="0" w:color="auto"/>
            </w:tcBorders>
            <w:shd w:val="clear" w:color="000000" w:fill="FFFFFF"/>
            <w:noWrap/>
            <w:vAlign w:val="center"/>
            <w:hideMark/>
          </w:tcPr>
          <w:p w14:paraId="49139D72" w14:textId="77777777" w:rsidR="00676537" w:rsidRPr="0060328D" w:rsidRDefault="00676537" w:rsidP="00676537">
            <w:pPr>
              <w:pStyle w:val="1fffb"/>
              <w:rPr>
                <w:color w:val="000000"/>
                <w:lang w:eastAsia="zh-CN"/>
              </w:rPr>
            </w:pPr>
            <w:r w:rsidRPr="0060328D">
              <w:rPr>
                <w:color w:val="000000"/>
                <w:lang w:eastAsia="zh-CN"/>
              </w:rPr>
              <w:t>0,660</w:t>
            </w:r>
          </w:p>
        </w:tc>
        <w:tc>
          <w:tcPr>
            <w:tcW w:w="556" w:type="pct"/>
            <w:tcBorders>
              <w:top w:val="nil"/>
              <w:left w:val="nil"/>
              <w:bottom w:val="single" w:sz="4" w:space="0" w:color="auto"/>
              <w:right w:val="single" w:sz="4" w:space="0" w:color="auto"/>
            </w:tcBorders>
            <w:shd w:val="clear" w:color="000000" w:fill="FFFFFF"/>
            <w:noWrap/>
            <w:vAlign w:val="center"/>
            <w:hideMark/>
          </w:tcPr>
          <w:p w14:paraId="108BF58F" w14:textId="77777777" w:rsidR="00676537" w:rsidRPr="0060328D" w:rsidRDefault="00676537" w:rsidP="00676537">
            <w:pPr>
              <w:pStyle w:val="1fffb"/>
              <w:rPr>
                <w:color w:val="000000"/>
                <w:lang w:eastAsia="zh-CN"/>
              </w:rPr>
            </w:pPr>
            <w:r w:rsidRPr="0060328D">
              <w:rPr>
                <w:color w:val="000000"/>
                <w:lang w:eastAsia="zh-CN"/>
              </w:rPr>
              <w:t>1,009</w:t>
            </w:r>
          </w:p>
        </w:tc>
        <w:tc>
          <w:tcPr>
            <w:tcW w:w="418" w:type="pct"/>
            <w:tcBorders>
              <w:top w:val="nil"/>
              <w:left w:val="nil"/>
              <w:bottom w:val="single" w:sz="4" w:space="0" w:color="auto"/>
              <w:right w:val="single" w:sz="4" w:space="0" w:color="auto"/>
            </w:tcBorders>
            <w:shd w:val="clear" w:color="000000" w:fill="FFFFFF"/>
            <w:vAlign w:val="center"/>
            <w:hideMark/>
          </w:tcPr>
          <w:p w14:paraId="64582BF0" w14:textId="77777777" w:rsidR="00676537" w:rsidRPr="0060328D" w:rsidRDefault="00676537" w:rsidP="00676537">
            <w:pPr>
              <w:pStyle w:val="1fffb"/>
              <w:rPr>
                <w:lang w:eastAsia="zh-CN"/>
              </w:rPr>
            </w:pPr>
            <w:r w:rsidRPr="0060328D">
              <w:rPr>
                <w:lang w:eastAsia="zh-CN"/>
              </w:rPr>
              <w:t>1,11</w:t>
            </w:r>
          </w:p>
        </w:tc>
        <w:tc>
          <w:tcPr>
            <w:tcW w:w="418" w:type="pct"/>
            <w:tcBorders>
              <w:top w:val="nil"/>
              <w:left w:val="nil"/>
              <w:bottom w:val="single" w:sz="4" w:space="0" w:color="auto"/>
              <w:right w:val="single" w:sz="4" w:space="0" w:color="auto"/>
            </w:tcBorders>
            <w:shd w:val="clear" w:color="000000" w:fill="FFFFFF"/>
            <w:noWrap/>
            <w:vAlign w:val="center"/>
            <w:hideMark/>
          </w:tcPr>
          <w:p w14:paraId="259A90D9" w14:textId="696F2123" w:rsidR="00676537" w:rsidRPr="0060328D" w:rsidRDefault="00676537" w:rsidP="00676537">
            <w:pPr>
              <w:pStyle w:val="1fffb"/>
              <w:rPr>
                <w:color w:val="000000"/>
                <w:lang w:eastAsia="zh-CN"/>
              </w:rPr>
            </w:pPr>
            <w:r w:rsidRPr="0060328D">
              <w:rPr>
                <w:color w:val="000000"/>
                <w:lang w:eastAsia="zh-CN"/>
              </w:rPr>
              <w:t>51,78</w:t>
            </w:r>
          </w:p>
        </w:tc>
      </w:tr>
      <w:bookmarkEnd w:id="423"/>
    </w:tbl>
    <w:p w14:paraId="452D5568" w14:textId="77777777" w:rsidR="00E6589F" w:rsidRPr="0060328D" w:rsidRDefault="00E6589F" w:rsidP="00E6589F">
      <w:pPr>
        <w:pStyle w:val="11ff3"/>
        <w:rPr>
          <w:b/>
          <w:bCs w:val="0"/>
        </w:rPr>
      </w:pPr>
    </w:p>
    <w:p w14:paraId="40BC9E26" w14:textId="77777777" w:rsidR="00665EC6" w:rsidRPr="0060328D" w:rsidRDefault="00665EC6" w:rsidP="00E6589F">
      <w:pPr>
        <w:pStyle w:val="11ff3"/>
        <w:rPr>
          <w:b/>
          <w:bCs w:val="0"/>
        </w:rPr>
      </w:pPr>
    </w:p>
    <w:p w14:paraId="47252EB8" w14:textId="77777777" w:rsidR="00E6589F" w:rsidRPr="0060328D" w:rsidRDefault="00E6589F" w:rsidP="00C25060">
      <w:pPr>
        <w:rPr>
          <w:rFonts w:ascii="Times New Roman" w:hAnsi="Times New Roman" w:cs="Times New Roman"/>
          <w:szCs w:val="24"/>
        </w:rPr>
      </w:pPr>
    </w:p>
    <w:p w14:paraId="78146AF8" w14:textId="77777777" w:rsidR="00E6589F" w:rsidRPr="0060328D" w:rsidRDefault="00E6589F" w:rsidP="00C25060">
      <w:pPr>
        <w:rPr>
          <w:rFonts w:ascii="Times New Roman" w:hAnsi="Times New Roman" w:cs="Times New Roman"/>
          <w:szCs w:val="24"/>
        </w:rPr>
        <w:sectPr w:rsidR="00E6589F" w:rsidRPr="0060328D" w:rsidSect="00E6589F">
          <w:pgSz w:w="16838" w:h="11906" w:orient="landscape"/>
          <w:pgMar w:top="1701" w:right="1134" w:bottom="851" w:left="1134" w:header="567" w:footer="454" w:gutter="0"/>
          <w:cols w:space="708"/>
          <w:docGrid w:linePitch="360"/>
        </w:sectPr>
      </w:pPr>
    </w:p>
    <w:p w14:paraId="037FA33C" w14:textId="77777777" w:rsidR="00E6589F" w:rsidRPr="0060328D" w:rsidRDefault="00E6589F" w:rsidP="00C25060">
      <w:pPr>
        <w:rPr>
          <w:rFonts w:ascii="Times New Roman" w:hAnsi="Times New Roman" w:cs="Times New Roman"/>
          <w:szCs w:val="24"/>
        </w:rPr>
      </w:pPr>
    </w:p>
    <w:p w14:paraId="1D04C114" w14:textId="71299FA8" w:rsidR="00C25060" w:rsidRPr="0060328D" w:rsidRDefault="00C25060">
      <w:pPr>
        <w:pStyle w:val="19"/>
        <w:numPr>
          <w:ilvl w:val="0"/>
          <w:numId w:val="88"/>
        </w:numPr>
        <w:jc w:val="left"/>
        <w:rPr>
          <w:spacing w:val="0"/>
        </w:rPr>
      </w:pPr>
      <w:bookmarkStart w:id="424" w:name="_Toc9154871"/>
      <w:bookmarkStart w:id="425" w:name="_Toc84971017"/>
      <w:bookmarkStart w:id="426" w:name="_Toc202832863"/>
      <w:r w:rsidRPr="0060328D">
        <w:rPr>
          <w:spacing w:val="0"/>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424"/>
      <w:bookmarkEnd w:id="425"/>
      <w:bookmarkEnd w:id="426"/>
    </w:p>
    <w:p w14:paraId="5A6FEDF0" w14:textId="77777777" w:rsidR="00C25060" w:rsidRPr="0060328D" w:rsidRDefault="00C25060" w:rsidP="00B5461F">
      <w:pPr>
        <w:pStyle w:val="11ff3"/>
      </w:pPr>
      <w:r w:rsidRPr="0060328D">
        <w:t xml:space="preserve">Системы теплоснабжения представляют собой взаимосвязанный комплекс потребителей тепла, отличающихся как характером, так и величиной теплопотребления. Режимы расходов тепла многочисленными абонентами неодинаковы. Тепловая нагрузка отопительных установок изменяется в зависимости от температуры наружного воздуха, оставаясь практически стабильной в течение суток. Расход тепла на горячее водоснабжение не зависит от температуры наружного воздуха, но изменяется как по часам суток, так и по дням недели. </w:t>
      </w:r>
    </w:p>
    <w:p w14:paraId="1307E994" w14:textId="77777777" w:rsidR="00C25060" w:rsidRPr="0060328D" w:rsidRDefault="00C25060" w:rsidP="00B5461F">
      <w:pPr>
        <w:pStyle w:val="11ff3"/>
      </w:pPr>
      <w:r w:rsidRPr="0060328D">
        <w:t>В этих условиях необходимо искусственное изменение параметров и расхода теплоносителя в соответствии с фактической потребностью абонентов. Регулирование повышает качество теплоснабжения, сокращает перерасход тепловой энергии и топлива.</w:t>
      </w:r>
    </w:p>
    <w:p w14:paraId="3198A0FE" w14:textId="77777777" w:rsidR="00C25060" w:rsidRPr="0060328D" w:rsidRDefault="00C25060" w:rsidP="00B5461F">
      <w:pPr>
        <w:pStyle w:val="11ff3"/>
      </w:pPr>
      <w:r w:rsidRPr="0060328D">
        <w:t xml:space="preserve">В зависимости от места осуществления регулирования различают центральное, групповое, местное и индивидуальное регулирование. </w:t>
      </w:r>
    </w:p>
    <w:p w14:paraId="4764FC07" w14:textId="77777777" w:rsidR="00C25060" w:rsidRPr="0060328D" w:rsidRDefault="00C25060" w:rsidP="00B5461F">
      <w:pPr>
        <w:pStyle w:val="11ff3"/>
      </w:pPr>
      <w:r w:rsidRPr="0060328D">
        <w:t>Центральное регулирование выполняют в котельной по преобладающей нагрузке, характерной для большинства абонентов. В тепловых сетях такой нагрузкой может быть отопление или совместная нагрузка отопления и горячего водоснабжения. На ряде технологических предприятий преобладающим является технологическое теплопотребление.</w:t>
      </w:r>
    </w:p>
    <w:p w14:paraId="08256486" w14:textId="77777777" w:rsidR="00C25060" w:rsidRPr="0060328D" w:rsidRDefault="00C25060" w:rsidP="00B5461F">
      <w:pPr>
        <w:pStyle w:val="11ff3"/>
      </w:pPr>
      <w:r w:rsidRPr="0060328D">
        <w:t>Местное регулирование предусматривается на абонентском вводе для дополнительной корректировки параметров теплоносителя с учетом местных факторов.</w:t>
      </w:r>
    </w:p>
    <w:p w14:paraId="1D8E2333" w14:textId="77777777" w:rsidR="00C25060" w:rsidRPr="0060328D" w:rsidRDefault="00C25060" w:rsidP="00B5461F">
      <w:pPr>
        <w:pStyle w:val="11ff3"/>
      </w:pPr>
      <w:r w:rsidRPr="0060328D">
        <w:t xml:space="preserve">Индивидуальное регулирование осуществляется непосредственно у теплопотребляющих приборов, </w:t>
      </w:r>
      <w:r w:rsidR="00E15DA4" w:rsidRPr="0060328D">
        <w:t>например,</w:t>
      </w:r>
      <w:r w:rsidRPr="0060328D">
        <w:t xml:space="preserve"> у нагревательных приборов систем отопления, и дополняет другие виды регулирования.</w:t>
      </w:r>
    </w:p>
    <w:p w14:paraId="70E9300B" w14:textId="77777777" w:rsidR="00C25060" w:rsidRPr="0060328D" w:rsidRDefault="00C25060" w:rsidP="00B5461F">
      <w:pPr>
        <w:pStyle w:val="11ff3"/>
      </w:pPr>
      <w:r w:rsidRPr="0060328D">
        <w:t xml:space="preserve">Тепловая нагрузка многочисленных абонентов современных систем теплоснабжения неоднородна не только по характеру теплопотребления, но и по параметрам теплоносителя. Поэтому центральное регулирование отпуска тепла </w:t>
      </w:r>
      <w:r w:rsidRPr="0060328D">
        <w:lastRenderedPageBreak/>
        <w:t>дополняется групповым, местным и индивидуальным, т. е. осуществляется комбинированное регулирование.</w:t>
      </w:r>
    </w:p>
    <w:p w14:paraId="3CE51201" w14:textId="77777777" w:rsidR="00C25060" w:rsidRPr="0060328D" w:rsidRDefault="00C25060" w:rsidP="00B5461F">
      <w:pPr>
        <w:pStyle w:val="11ff3"/>
      </w:pPr>
      <w:r w:rsidRPr="0060328D">
        <w:t>Комбинированное регулирование, состоящее из нескольких ступеней, взаимно дополняющих друг друга, создает наиболее полное соответствие между отпуском тепла и фактическим тепло, потреблением.</w:t>
      </w:r>
    </w:p>
    <w:p w14:paraId="3AF07B84" w14:textId="77777777" w:rsidR="00C25060" w:rsidRPr="0060328D" w:rsidRDefault="00C25060" w:rsidP="00B5461F">
      <w:pPr>
        <w:pStyle w:val="11ff3"/>
      </w:pPr>
      <w:r w:rsidRPr="0060328D">
        <w:t>По способу осуществления регулирование может быть автоматическим и ручным.</w:t>
      </w:r>
    </w:p>
    <w:p w14:paraId="36BF57E9" w14:textId="77777777" w:rsidR="00C25060" w:rsidRPr="0060328D" w:rsidRDefault="00C25060" w:rsidP="00C25060">
      <w:pPr>
        <w:rPr>
          <w:rFonts w:ascii="Times New Roman" w:hAnsi="Times New Roman" w:cs="Times New Roman"/>
        </w:rPr>
      </w:pPr>
    </w:p>
    <w:p w14:paraId="659C6121" w14:textId="77777777" w:rsidR="00C25060" w:rsidRPr="0060328D" w:rsidRDefault="00C25060" w:rsidP="00C25060">
      <w:pPr>
        <w:jc w:val="center"/>
        <w:rPr>
          <w:rFonts w:ascii="Times New Roman" w:hAnsi="Times New Roman" w:cs="Times New Roman"/>
        </w:rPr>
      </w:pPr>
      <w:r w:rsidRPr="0060328D">
        <w:rPr>
          <w:rFonts w:ascii="Times New Roman" w:hAnsi="Times New Roman" w:cs="Times New Roman"/>
          <w:noProof/>
        </w:rPr>
        <w:drawing>
          <wp:inline distT="0" distB="0" distL="0" distR="0" wp14:anchorId="15EC2B67" wp14:editId="2049BC20">
            <wp:extent cx="4495800" cy="1457325"/>
            <wp:effectExtent l="0" t="0" r="0" b="9525"/>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95800" cy="1457325"/>
                    </a:xfrm>
                    <a:prstGeom prst="rect">
                      <a:avLst/>
                    </a:prstGeom>
                    <a:noFill/>
                    <a:ln>
                      <a:noFill/>
                    </a:ln>
                  </pic:spPr>
                </pic:pic>
              </a:graphicData>
            </a:graphic>
          </wp:inline>
        </w:drawing>
      </w:r>
      <w:r w:rsidR="00D211D7" w:rsidRPr="0060328D">
        <w:rPr>
          <w:rFonts w:ascii="Times New Roman" w:hAnsi="Times New Roman" w:cs="Times New Roman"/>
          <w:noProof/>
        </w:rPr>
        <mc:AlternateContent>
          <mc:Choice Requires="wpc">
            <w:drawing>
              <wp:inline distT="0" distB="0" distL="0" distR="0" wp14:anchorId="47C2E9D2" wp14:editId="1B910119">
                <wp:extent cx="4498340" cy="1459865"/>
                <wp:effectExtent l="0" t="0" r="0" b="6985"/>
                <wp:docPr id="7" name="Полотно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98340" cy="145986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w16sdtfl="http://schemas.microsoft.com/office/word/2024/wordml/sdtformatlock" xmlns:w16du="http://schemas.microsoft.com/office/word/2023/wordml/word16du">
            <w:pict>
              <v:group w14:anchorId="7B2DAA4F" id="Полотно 15" o:spid="_x0000_s1026" editas="canvas" style="width:354.2pt;height:114.95pt;mso-position-horizontal-relative:char;mso-position-vertical-relative:line" coordsize="44983,14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&#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">
                <v:shape id="_x0000_s1027" type="#_x0000_t75" style="position:absolute;width:44983;height:14598;visibility:visible;mso-wrap-style:square">
                  <v:fill o:detectmouseclick="t"/>
                  <v:path o:connecttype="none"/>
                </v:shape>
                <v:shape id="Picture 4" o:spid="_x0000_s1028" type="#_x0000_t75" style="position:absolute;width:44983;height:14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">
                  <v:imagedata r:id="rId74" o:title=""/>
                </v:shape>
                <w10:anchorlock/>
              </v:group>
            </w:pict>
          </mc:Fallback>
        </mc:AlternateContent>
      </w:r>
    </w:p>
    <w:p w14:paraId="3B4726E0" w14:textId="1A03C07E" w:rsidR="00C25060" w:rsidRPr="0060328D" w:rsidRDefault="00C25060" w:rsidP="00C25060">
      <w:pPr>
        <w:jc w:val="center"/>
        <w:rPr>
          <w:rFonts w:ascii="Times New Roman" w:hAnsi="Times New Roman" w:cs="Times New Roman"/>
          <w:sz w:val="24"/>
          <w:szCs w:val="24"/>
        </w:rPr>
      </w:pPr>
      <w:r w:rsidRPr="0060328D">
        <w:rPr>
          <w:rFonts w:ascii="Times New Roman" w:hAnsi="Times New Roman" w:cs="Times New Roman"/>
          <w:sz w:val="24"/>
          <w:szCs w:val="24"/>
        </w:rPr>
        <w:t xml:space="preserve">Рисунок </w:t>
      </w:r>
      <w:r w:rsidR="00E73678" w:rsidRPr="0060328D">
        <w:rPr>
          <w:rFonts w:ascii="Times New Roman" w:hAnsi="Times New Roman" w:cs="Times New Roman"/>
          <w:sz w:val="24"/>
          <w:szCs w:val="24"/>
        </w:rPr>
        <w:t>4.2.1 -</w:t>
      </w:r>
      <w:r w:rsidRPr="0060328D">
        <w:rPr>
          <w:rFonts w:ascii="Times New Roman" w:hAnsi="Times New Roman" w:cs="Times New Roman"/>
          <w:sz w:val="24"/>
          <w:szCs w:val="24"/>
        </w:rPr>
        <w:t xml:space="preserve"> Пьезометрический график тепловой сети при пропорциональной разрегулировке абонентов.</w:t>
      </w:r>
    </w:p>
    <w:p w14:paraId="33AB2AD4" w14:textId="77777777" w:rsidR="00C25060" w:rsidRPr="0060328D" w:rsidRDefault="00C25060" w:rsidP="00B5461F">
      <w:pPr>
        <w:pStyle w:val="11ff3"/>
      </w:pPr>
      <w:r w:rsidRPr="0060328D">
        <w:t>Гидравлическим режимом определяется взаимосвязь между расходом теплоносителя и давлением в различных точках системы в данный момент времени.</w:t>
      </w:r>
    </w:p>
    <w:p w14:paraId="4896DD7C" w14:textId="77777777" w:rsidR="00C25060" w:rsidRPr="0060328D" w:rsidRDefault="00C25060" w:rsidP="00B5461F">
      <w:pPr>
        <w:pStyle w:val="11ff3"/>
      </w:pPr>
      <w:r w:rsidRPr="0060328D">
        <w:t>Расчетный гидравлический режим характеризуется распределением теплоносителя в соответствии с расчетной тепловой нагрузкой абонентов. Давление в узловых точках сети и на абонентских вводах равно расчетному. Наглядное представление об этом режиме дает пьезометрический график, построенный по данным гидравлического расчета.</w:t>
      </w:r>
    </w:p>
    <w:p w14:paraId="5EBBA90C" w14:textId="77777777" w:rsidR="00C25060" w:rsidRPr="0060328D" w:rsidRDefault="00C25060" w:rsidP="00B5461F">
      <w:pPr>
        <w:pStyle w:val="11ff3"/>
      </w:pPr>
      <w:r w:rsidRPr="0060328D">
        <w:t xml:space="preserve">Однако в процессе эксплуатации расход воды в системе изменяется. Переменный расход вызывается неравномерностью водопотребления на горячее водоснабжение, наличием местного количественного регулирования разнородной нагрузки, а также различными переключениями в сети. Изменение расхода воды и связанное с ним изменение давления приводят к нарушению как гидравлического, так и теплового режима абонентов. Расчет гидравлического режима дает возможность определить перераспределение расходов </w:t>
      </w:r>
      <w:r w:rsidRPr="0060328D">
        <w:lastRenderedPageBreak/>
        <w:t>и давлений в сети и установить пределы допустимого изменения нагрузки, обеспечивающие безаварийную эксплуатацию системы.</w:t>
      </w:r>
    </w:p>
    <w:p w14:paraId="60512ABE" w14:textId="77777777" w:rsidR="00C25060" w:rsidRPr="0060328D" w:rsidRDefault="00C25060" w:rsidP="00B5461F">
      <w:pPr>
        <w:pStyle w:val="11ff3"/>
      </w:pPr>
      <w:r w:rsidRPr="0060328D">
        <w:t>Гидравлические режимы разрабатываются для отопительного и летнего периодов времени. В открытых системах теплоснабжения дополнительно рассчитывается гидравлический режим при максимальном водоразборе из обратного и подающего трубопроводов.</w:t>
      </w:r>
    </w:p>
    <w:p w14:paraId="24E19EC1" w14:textId="77777777" w:rsidR="00C25060" w:rsidRPr="0060328D" w:rsidRDefault="00C25060" w:rsidP="00B5461F">
      <w:pPr>
        <w:pStyle w:val="11ff3"/>
      </w:pPr>
      <w:r w:rsidRPr="0060328D">
        <w:t>Расчет гидравлического режима базируется на основных уравнениях гидродинамики. В тепловых сетях, как правило, имеет место квадратичная зависимость падения давления ∆Р (Па) от расхода:</w:t>
      </w:r>
    </w:p>
    <w:p w14:paraId="7E9422E2" w14:textId="77777777" w:rsidR="00C25060" w:rsidRPr="0060328D" w:rsidRDefault="00C25060" w:rsidP="0084712D">
      <w:pPr>
        <w:spacing w:after="0" w:line="360" w:lineRule="auto"/>
        <w:jc w:val="center"/>
        <w:rPr>
          <w:rFonts w:ascii="Times New Roman" w:hAnsi="Times New Roman" w:cs="Times New Roman"/>
          <w:sz w:val="24"/>
          <w:szCs w:val="24"/>
        </w:rPr>
      </w:pPr>
      <w:r w:rsidRPr="0060328D">
        <w:rPr>
          <w:rFonts w:ascii="Times New Roman" w:hAnsi="Times New Roman" w:cs="Times New Roman"/>
          <w:i/>
          <w:sz w:val="24"/>
          <w:szCs w:val="24"/>
        </w:rPr>
        <w:t>∆</w:t>
      </w:r>
      <w:r w:rsidRPr="0060328D">
        <w:rPr>
          <w:rFonts w:ascii="Times New Roman" w:hAnsi="Times New Roman" w:cs="Times New Roman"/>
          <w:b/>
          <w:bCs/>
          <w:i/>
          <w:sz w:val="24"/>
          <w:szCs w:val="24"/>
        </w:rPr>
        <w:t xml:space="preserve">Р </w:t>
      </w:r>
      <w:r w:rsidRPr="0060328D">
        <w:rPr>
          <w:rFonts w:ascii="Times New Roman" w:hAnsi="Times New Roman" w:cs="Times New Roman"/>
          <w:b/>
          <w:bCs/>
          <w:sz w:val="24"/>
          <w:szCs w:val="24"/>
        </w:rPr>
        <w:t>= S·</w:t>
      </w:r>
      <w:r w:rsidRPr="0060328D">
        <w:rPr>
          <w:rFonts w:ascii="Times New Roman" w:hAnsi="Times New Roman" w:cs="Times New Roman"/>
          <w:b/>
          <w:bCs/>
          <w:i/>
          <w:sz w:val="24"/>
          <w:szCs w:val="24"/>
        </w:rPr>
        <w:t>V</w:t>
      </w:r>
      <w:r w:rsidRPr="0060328D">
        <w:rPr>
          <w:rFonts w:ascii="Times New Roman" w:hAnsi="Times New Roman" w:cs="Times New Roman"/>
          <w:b/>
          <w:bCs/>
          <w:i/>
          <w:sz w:val="24"/>
          <w:szCs w:val="24"/>
          <w:vertAlign w:val="superscript"/>
        </w:rPr>
        <w:t>2</w:t>
      </w:r>
    </w:p>
    <w:p w14:paraId="140B30F7" w14:textId="10AC569D" w:rsidR="00C25060" w:rsidRPr="0060328D" w:rsidRDefault="00C25060" w:rsidP="00B5461F">
      <w:pPr>
        <w:pStyle w:val="11ff3"/>
      </w:pPr>
      <w:r w:rsidRPr="0060328D">
        <w:t>где S — характеристика сопротивления, представляющая собой па</w:t>
      </w:r>
      <w:r w:rsidRPr="0060328D">
        <w:softHyphen/>
        <w:t>дение давления при единице расхода теплоносителя, Па/(</w:t>
      </w:r>
      <w:r w:rsidR="007306F1" w:rsidRPr="0060328D">
        <w:rPr>
          <w:vertAlign w:val="superscript"/>
        </w:rPr>
        <w:t xml:space="preserve"> </w:t>
      </w:r>
      <w:r w:rsidR="0025787F" w:rsidRPr="0025787F">
        <w:t>м</w:t>
      </w:r>
      <w:r w:rsidR="0025787F" w:rsidRPr="0025787F">
        <w:rPr>
          <w:vertAlign w:val="superscript"/>
        </w:rPr>
        <w:t>3</w:t>
      </w:r>
      <w:r w:rsidRPr="0060328D">
        <w:t>/ч) 2; V — расход теплоносителя,</w:t>
      </w:r>
      <w:r w:rsidR="00FE5A73" w:rsidRPr="0060328D">
        <w:t xml:space="preserve"> </w:t>
      </w:r>
      <w:r w:rsidR="0025787F" w:rsidRPr="0025787F">
        <w:t>м</w:t>
      </w:r>
      <w:r w:rsidR="0025787F" w:rsidRPr="0025787F">
        <w:rPr>
          <w:vertAlign w:val="superscript"/>
        </w:rPr>
        <w:t>3</w:t>
      </w:r>
      <w:r w:rsidRPr="0060328D">
        <w:t>/ч.</w:t>
      </w:r>
    </w:p>
    <w:p w14:paraId="0C6226C3" w14:textId="77777777" w:rsidR="00C25060" w:rsidRPr="0060328D" w:rsidRDefault="00C25060" w:rsidP="00B5461F">
      <w:pPr>
        <w:pStyle w:val="11ff3"/>
      </w:pPr>
      <w:r w:rsidRPr="0060328D">
        <w:t>Гидравлический режим систем теплоснабжения в значительной степени зависит от нагрузки горячего водоснабжения. Суточная неравномерность водопотребления, а также сезонное изменение расхода сетевой воды на горячее водоснабжение существенно изменяют гидравлический режим системы.</w:t>
      </w:r>
    </w:p>
    <w:p w14:paraId="2C75AEB4" w14:textId="77777777" w:rsidR="00C25060" w:rsidRPr="0060328D" w:rsidRDefault="00C25060" w:rsidP="00B5461F">
      <w:pPr>
        <w:pStyle w:val="11ff3"/>
      </w:pPr>
      <w:r w:rsidRPr="0060328D">
        <w:t>При отсутствии регуляторов расхода переменная нагрузка горячего водоснабжения вызывает изменение расходов воды, как в тепловой сети, так и в отопительных системах, особенно на концевых участках сети.</w:t>
      </w:r>
    </w:p>
    <w:p w14:paraId="39BBFB25" w14:textId="77777777" w:rsidR="00C25060" w:rsidRPr="0060328D" w:rsidRDefault="00C25060" w:rsidP="00B5461F">
      <w:pPr>
        <w:pStyle w:val="11ff3"/>
      </w:pPr>
      <w:r w:rsidRPr="0060328D">
        <w:t>Центральное регулирование гидравлическим режимом в таких случаях возможно лишь при обеспечении одинаковой степени изменения расхода воды на отопление у всех потребителей. Исследованиями доказано, что для пропорциональной разрегулировки отопительных систем должны быть выполнены следующие условия:</w:t>
      </w:r>
    </w:p>
    <w:p w14:paraId="7B9E866A" w14:textId="77777777" w:rsidR="00C25060" w:rsidRPr="0060328D" w:rsidRDefault="00C25060" w:rsidP="00E8592F">
      <w:pPr>
        <w:pStyle w:val="113"/>
      </w:pPr>
      <w:r w:rsidRPr="0060328D">
        <w:t>отношение расчетных расходов воды на горячее водоснабжение и</w:t>
      </w:r>
      <w:r w:rsidRPr="0060328D">
        <w:br/>
        <w:t>отопление должно быть одинаково у всех абонентов при одинаковом</w:t>
      </w:r>
      <w:r w:rsidRPr="0060328D">
        <w:br/>
        <w:t>суточном графике водопотребления;</w:t>
      </w:r>
    </w:p>
    <w:p w14:paraId="0B9797C2" w14:textId="77777777" w:rsidR="00C25060" w:rsidRPr="0060328D" w:rsidRDefault="00C25060" w:rsidP="00E8592F">
      <w:pPr>
        <w:pStyle w:val="113"/>
      </w:pPr>
      <w:r w:rsidRPr="0060328D">
        <w:t>при начальной регулировке системы, производимой при расчетном расходе воды на вводах, у всех абонентов устанавливаются одинаковые полные давления в подающей линии перед элеватором НПЭ и в обратном трубопроводе после отопительной системы НОЭ.</w:t>
      </w:r>
    </w:p>
    <w:p w14:paraId="51A59BB5" w14:textId="77777777" w:rsidR="00C25060" w:rsidRPr="0060328D" w:rsidRDefault="00C25060" w:rsidP="00B5461F">
      <w:pPr>
        <w:pStyle w:val="11ff3"/>
      </w:pPr>
      <w:r w:rsidRPr="0060328D">
        <w:t>Разработка гидравлического режима тепловых сетей.</w:t>
      </w:r>
    </w:p>
    <w:p w14:paraId="59534B5D" w14:textId="77777777" w:rsidR="00C25060" w:rsidRPr="0060328D" w:rsidRDefault="00C25060" w:rsidP="00B5461F">
      <w:pPr>
        <w:pStyle w:val="11ff3"/>
      </w:pPr>
      <w:r w:rsidRPr="0060328D">
        <w:t xml:space="preserve">Гидравлический режим тепловых сетей определяет давление в любой точке в подающих и обратных трубопроводах, располагаемые напоры на выводах тепловой сети у источника теплоты и на тепловых пунктах потребителей, давление во всасывающих </w:t>
      </w:r>
      <w:r w:rsidRPr="0060328D">
        <w:lastRenderedPageBreak/>
        <w:t>патрубках сетевых и подкачивающих насосов, требуемые напоры насосов источника теплоты и подкачивающих станций. К гидравлическому режиму работы тепловых сетей предъявляют следующие требования:</w:t>
      </w:r>
    </w:p>
    <w:p w14:paraId="6B7F1C1A" w14:textId="57E64667" w:rsidR="00C25060" w:rsidRPr="0060328D" w:rsidRDefault="00C25060" w:rsidP="00E8592F">
      <w:pPr>
        <w:pStyle w:val="113"/>
      </w:pPr>
      <w:r w:rsidRPr="0060328D">
        <w:t>давление воды в обратных трубопроводах не должно превышать допустимого рабочего давления в непосредственно присоединенных системах потребителей теплоты и в то же время должно быть выше на 0,05 МПа (0,5 кгс/с</w:t>
      </w:r>
      <w:r w:rsidR="0025787F" w:rsidRPr="0025787F">
        <w:t>м</w:t>
      </w:r>
      <w:r w:rsidR="0025787F" w:rsidRPr="0025787F">
        <w:rPr>
          <w:vertAlign w:val="superscript"/>
        </w:rPr>
        <w:t>2</w:t>
      </w:r>
      <w:r w:rsidRPr="0060328D">
        <w:t>) статического давления систем отопления для обеспечения их заполнения;</w:t>
      </w:r>
    </w:p>
    <w:p w14:paraId="0666122D" w14:textId="68D337F2" w:rsidR="00C25060" w:rsidRPr="0060328D" w:rsidRDefault="004B38DB" w:rsidP="00E8592F">
      <w:pPr>
        <w:pStyle w:val="113"/>
      </w:pPr>
      <w:r w:rsidRPr="0060328D">
        <w:t xml:space="preserve"> </w:t>
      </w:r>
      <w:r w:rsidR="00C25060" w:rsidRPr="0060328D">
        <w:t>давление воды в обратных трубопроводах тепловой сети во избежание подсоса воздуха должно быть не менее 0,05 МПа (0,5 кгс/с</w:t>
      </w:r>
      <w:r w:rsidR="0025787F" w:rsidRPr="0025787F">
        <w:t>м</w:t>
      </w:r>
      <w:r w:rsidR="0025787F" w:rsidRPr="0025787F">
        <w:rPr>
          <w:vertAlign w:val="superscript"/>
        </w:rPr>
        <w:t>2</w:t>
      </w:r>
      <w:r w:rsidR="00C25060" w:rsidRPr="0060328D">
        <w:t>);</w:t>
      </w:r>
    </w:p>
    <w:p w14:paraId="14D3FE39" w14:textId="0F75369F" w:rsidR="00C25060" w:rsidRPr="0060328D" w:rsidRDefault="004B38DB" w:rsidP="00E8592F">
      <w:pPr>
        <w:pStyle w:val="113"/>
      </w:pPr>
      <w:r w:rsidRPr="0060328D">
        <w:t xml:space="preserve"> </w:t>
      </w:r>
      <w:r w:rsidR="00C25060" w:rsidRPr="0060328D">
        <w:t>давление воды во всасывающих патрубках сетевых, подпиточных, подкачивающих и смесительных насосов не должно превышать допустимого по условиям прочности конструкции насосов и быть не ниже 0,05 МПа (0,5 кгс/с</w:t>
      </w:r>
      <w:r w:rsidR="0025787F" w:rsidRPr="0025787F">
        <w:t>м</w:t>
      </w:r>
      <w:r w:rsidR="0025787F" w:rsidRPr="0025787F">
        <w:rPr>
          <w:vertAlign w:val="superscript"/>
        </w:rPr>
        <w:t>2</w:t>
      </w:r>
      <w:r w:rsidR="00C25060" w:rsidRPr="0060328D">
        <w:t>) или величины допустимого кавитационного запаса;</w:t>
      </w:r>
    </w:p>
    <w:p w14:paraId="23CC9B30" w14:textId="51D085D5" w:rsidR="00C25060" w:rsidRPr="0060328D" w:rsidRDefault="004B38DB" w:rsidP="00E8592F">
      <w:pPr>
        <w:pStyle w:val="113"/>
      </w:pPr>
      <w:r w:rsidRPr="0060328D">
        <w:t xml:space="preserve"> </w:t>
      </w:r>
      <w:r w:rsidR="00C25060" w:rsidRPr="0060328D">
        <w:t>давление в подающем трубопроводе при работе сетевых насосов должно быть таким, чтобы не происходило кипения воды при ее максимальной температуре в любой точке подающего трубопровода, в оборудовании источника теплоты и в приборах систем теплопотребителей, непосредственно присоединенных к тепловым сетям; при этом давление в оборудовании источника теплоты и тепловой сети не должно превышать допустимых пределов их прочности;</w:t>
      </w:r>
    </w:p>
    <w:p w14:paraId="7B6A490A" w14:textId="0ACDA504" w:rsidR="00C25060" w:rsidRPr="0060328D" w:rsidRDefault="004B38DB" w:rsidP="00E8592F">
      <w:pPr>
        <w:pStyle w:val="113"/>
      </w:pPr>
      <w:r w:rsidRPr="0060328D">
        <w:t xml:space="preserve"> </w:t>
      </w:r>
      <w:r w:rsidR="00C25060" w:rsidRPr="0060328D">
        <w:t>перепад давлений на тепловых пунктах потребителей должен быть не меньше гидравлического сопротивления систем теплопотребления с учетом потерь давления в дроссельных диафрагмах и соплах элеваторов в случае их присутствия;</w:t>
      </w:r>
    </w:p>
    <w:p w14:paraId="37810536" w14:textId="549CC237" w:rsidR="00C25060" w:rsidRPr="0060328D" w:rsidRDefault="004B38DB" w:rsidP="00E8592F">
      <w:pPr>
        <w:pStyle w:val="113"/>
      </w:pPr>
      <w:r w:rsidRPr="0060328D">
        <w:t xml:space="preserve"> </w:t>
      </w:r>
      <w:r w:rsidR="00C25060" w:rsidRPr="0060328D">
        <w:t xml:space="preserve">статическое давление в системе теплоснабжения не должно превышать допустимого давления в оборудовании источника теплоты, в тепловых сетях и системах теплопотребления, непосредственно присоединенных к сетям, и обеспечивать заполнение их водой; статическое давление должно определяться условно для температуры воды до 100 </w:t>
      </w:r>
      <w:r w:rsidR="00C25060" w:rsidRPr="0060328D">
        <w:rPr>
          <w:vertAlign w:val="superscript"/>
        </w:rPr>
        <w:t>0</w:t>
      </w:r>
      <w:r w:rsidR="00C25060" w:rsidRPr="0060328D">
        <w:t>С; для случаев аварийной остановки сетевых насосов или отключения отдельных участков тепловой сети при сложных рельефе местности и гидравлическом режиме допускается учитывать повышение статического давления во избежание кипения воды с температурой выше 100°С.</w:t>
      </w:r>
    </w:p>
    <w:p w14:paraId="6BB1B6C4" w14:textId="77777777" w:rsidR="00C25060" w:rsidRPr="0060328D" w:rsidRDefault="00C25060" w:rsidP="00B5461F">
      <w:pPr>
        <w:pStyle w:val="11ff3"/>
      </w:pPr>
      <w:r w:rsidRPr="0060328D">
        <w:t xml:space="preserve">Для учета взаимного влияния рельефа местности, высоты абонентских систем, потерь давления в тепловых сетях и предъявляемых выше требований в процессе </w:t>
      </w:r>
      <w:r w:rsidRPr="0060328D">
        <w:lastRenderedPageBreak/>
        <w:t>разработки гидравлического режима тепловой сети необходимо строить пьезометрический график. На пьезометрических графиках величины гидравлического потенциала выражены в единицах напора.</w:t>
      </w:r>
    </w:p>
    <w:p w14:paraId="1BBD685A" w14:textId="77777777" w:rsidR="00C25060" w:rsidRPr="0060328D" w:rsidRDefault="00C25060" w:rsidP="00B5461F">
      <w:pPr>
        <w:pStyle w:val="11ff3"/>
      </w:pPr>
      <w:r w:rsidRPr="0060328D">
        <w:t>Пьезометрический график представляет собой графическое изображение напоров в тепловой сети относительно местности, на которой она проложена. На пьезометрическом графике в определенном масштабе наносят рельеф местности, высоту присоединенных зданий, величины напоров в сети. На горизонтальной оси графика откладывают длину сети, а на вертикальной оси - напоры. Линии напоров в сети наносят как для рабочего, так и для статического режимов.</w:t>
      </w:r>
    </w:p>
    <w:p w14:paraId="4C5914F1" w14:textId="77777777" w:rsidR="00C25060" w:rsidRPr="0060328D" w:rsidRDefault="00C25060" w:rsidP="00B5461F">
      <w:pPr>
        <w:pStyle w:val="11ff3"/>
      </w:pPr>
      <w:r w:rsidRPr="0060328D">
        <w:t>Пьезометрические графики построены с учетом рекомендаций и параметров работы существующего оборудования на источниках тепла.</w:t>
      </w:r>
    </w:p>
    <w:p w14:paraId="10855000" w14:textId="77777777" w:rsidR="00C25060" w:rsidRPr="0060328D" w:rsidRDefault="00C25060" w:rsidP="00B5461F">
      <w:pPr>
        <w:pStyle w:val="11ff3"/>
      </w:pPr>
      <w:r w:rsidRPr="0060328D">
        <w:t>Выводы по разработке гидравлического режима тепловых сетей.</w:t>
      </w:r>
    </w:p>
    <w:p w14:paraId="655AB96F" w14:textId="77777777" w:rsidR="00C25060" w:rsidRPr="0060328D" w:rsidRDefault="00C25060" w:rsidP="00B5461F">
      <w:pPr>
        <w:pStyle w:val="11ff3"/>
      </w:pPr>
      <w:r w:rsidRPr="0060328D">
        <w:t>Данные выводы относятся ко всем рассмотренным теплотрассам.</w:t>
      </w:r>
    </w:p>
    <w:p w14:paraId="6488C252" w14:textId="77777777" w:rsidR="00C25060" w:rsidRPr="0060328D" w:rsidRDefault="00C25060" w:rsidP="00B5461F">
      <w:pPr>
        <w:pStyle w:val="11ff3"/>
      </w:pPr>
      <w:r w:rsidRPr="0060328D">
        <w:t xml:space="preserve">1) Давление в отдельных точках системы не превышает пределы прочности, </w:t>
      </w:r>
      <w:r w:rsidR="000A24B1" w:rsidRPr="0060328D">
        <w:t>следовательно,</w:t>
      </w:r>
      <w:r w:rsidRPr="0060328D">
        <w:t xml:space="preserve"> нет необходимости предусматривать подключение отдельных потребителей по независимой схеме или деление тепловых сетей на зоны с выбором для каждой зоны своей линии статического напора.</w:t>
      </w:r>
    </w:p>
    <w:p w14:paraId="6D93AC50" w14:textId="77777777" w:rsidR="00C25060" w:rsidRPr="0060328D" w:rsidRDefault="00C25060" w:rsidP="00B5461F">
      <w:pPr>
        <w:pStyle w:val="11ff3"/>
      </w:pPr>
      <w:r w:rsidRPr="0060328D">
        <w:t>2) Так как профиль трассы практически ровный, требование заполнения верхних точек систем теплопотребления, не превышая допустимые давления, выполняется.</w:t>
      </w:r>
    </w:p>
    <w:p w14:paraId="554661D0" w14:textId="77777777" w:rsidR="00C25060" w:rsidRPr="0060328D" w:rsidRDefault="00C25060" w:rsidP="00B5461F">
      <w:pPr>
        <w:pStyle w:val="11ff3"/>
      </w:pPr>
      <w:r w:rsidRPr="0060328D">
        <w:t>3) Напор в любой точке тепловой сети определяется величиной отрезка между данной точкой и линией пьезометрического графика подающей или обратной магистрали.</w:t>
      </w:r>
    </w:p>
    <w:p w14:paraId="08234002" w14:textId="77777777" w:rsidR="00C25060" w:rsidRPr="0060328D" w:rsidRDefault="00C25060" w:rsidP="00B5461F">
      <w:pPr>
        <w:pStyle w:val="11ff3"/>
      </w:pPr>
      <w:r w:rsidRPr="0060328D">
        <w:t>4) Напоры на входе сетевых насосов и на выходе из источника теплоты, удовлетворяют всем требованиям, предъявляемым к гидравлическому режиму.</w:t>
      </w:r>
    </w:p>
    <w:p w14:paraId="4B5B3F3A" w14:textId="77777777" w:rsidR="00C25060" w:rsidRPr="0060328D" w:rsidRDefault="00C25060" w:rsidP="00B5461F">
      <w:pPr>
        <w:pStyle w:val="11ff3"/>
      </w:pPr>
      <w:r w:rsidRPr="0060328D">
        <w:t>5) Так как тепловые сети не большой протяженности и профиль теплотрассы не сложный, для обеспечения требований гидравлического режима, установка подкачивающих насосных и дроссельных станций на подающем и обратном трубопроводах не требуется.</w:t>
      </w:r>
    </w:p>
    <w:p w14:paraId="06957E3F" w14:textId="77777777" w:rsidR="00C25060" w:rsidRPr="0060328D" w:rsidRDefault="00C25060" w:rsidP="00B5461F">
      <w:pPr>
        <w:pStyle w:val="11ff3"/>
      </w:pPr>
      <w:r w:rsidRPr="0060328D">
        <w:t>Рекомендации по выполнению мероприятий на тепловых сетях.</w:t>
      </w:r>
    </w:p>
    <w:p w14:paraId="3018F920" w14:textId="77777777" w:rsidR="00C25060" w:rsidRPr="0060328D" w:rsidRDefault="00C25060" w:rsidP="00B5461F">
      <w:pPr>
        <w:pStyle w:val="11ff3"/>
      </w:pPr>
      <w:r w:rsidRPr="0060328D">
        <w:t>Для согласованной работы всех теплопотребителей и контроля параметров теплоносителя на отдельно взятом объекте, рекомендуем:</w:t>
      </w:r>
    </w:p>
    <w:p w14:paraId="491A09FB" w14:textId="7B76F7FE" w:rsidR="00C25060" w:rsidRPr="0060328D" w:rsidRDefault="00C25060" w:rsidP="00B5461F">
      <w:pPr>
        <w:pStyle w:val="11ff3"/>
      </w:pPr>
      <w:r w:rsidRPr="0060328D">
        <w:t>1.</w:t>
      </w:r>
      <w:r w:rsidR="004B38DB" w:rsidRPr="0060328D">
        <w:t xml:space="preserve"> </w:t>
      </w:r>
      <w:r w:rsidRPr="0060328D">
        <w:t>Промыть систему отопления каждого здания и сооружения включая отопительные приборы.</w:t>
      </w:r>
    </w:p>
    <w:p w14:paraId="06FDB55C" w14:textId="1DEEA328" w:rsidR="00C25060" w:rsidRPr="0060328D" w:rsidRDefault="00C25060" w:rsidP="00B5461F">
      <w:pPr>
        <w:pStyle w:val="11ff3"/>
      </w:pPr>
      <w:r w:rsidRPr="0060328D">
        <w:lastRenderedPageBreak/>
        <w:t>2.</w:t>
      </w:r>
      <w:r w:rsidR="004B38DB" w:rsidRPr="0060328D">
        <w:t xml:space="preserve"> </w:t>
      </w:r>
      <w:r w:rsidRPr="0060328D">
        <w:t>Для контроля и регулирования входных и выходных параметров теплоносителя на вводе в здания и сооружения установить контрольно-измерительные приборы прямого действия (манометры, термометры):</w:t>
      </w:r>
    </w:p>
    <w:p w14:paraId="4E232F5C" w14:textId="77777777" w:rsidR="00C25060" w:rsidRPr="0060328D" w:rsidRDefault="005D03C3" w:rsidP="00B5461F">
      <w:pPr>
        <w:pStyle w:val="11ff3"/>
      </w:pPr>
      <w:r w:rsidRPr="0060328D">
        <w:t xml:space="preserve">- </w:t>
      </w:r>
      <w:r w:rsidR="00C25060" w:rsidRPr="0060328D">
        <w:t>на подающем и обратном трубопроводе каждого здания или сооружения;</w:t>
      </w:r>
    </w:p>
    <w:p w14:paraId="36DCCB51" w14:textId="77777777" w:rsidR="00C25060" w:rsidRPr="0060328D" w:rsidRDefault="005D03C3" w:rsidP="00B5461F">
      <w:pPr>
        <w:pStyle w:val="11ff3"/>
      </w:pPr>
      <w:r w:rsidRPr="0060328D">
        <w:t xml:space="preserve">- </w:t>
      </w:r>
      <w:r w:rsidR="00C25060" w:rsidRPr="0060328D">
        <w:t>на подающем трубопроводе после запорной арматуры и на обратном трубопроводе до запорной арматуры каждого ответвления по ходу теплоносителя при наличии распределительных коллекторов;</w:t>
      </w:r>
    </w:p>
    <w:p w14:paraId="4F70B5AC" w14:textId="06207F10" w:rsidR="00C25060" w:rsidRPr="0060328D" w:rsidRDefault="00C25060" w:rsidP="00B5461F">
      <w:pPr>
        <w:pStyle w:val="11ff3"/>
      </w:pPr>
      <w:r w:rsidRPr="0060328D">
        <w:t>3.</w:t>
      </w:r>
      <w:r w:rsidR="004B38DB" w:rsidRPr="0060328D">
        <w:t xml:space="preserve"> </w:t>
      </w:r>
      <w:r w:rsidRPr="0060328D">
        <w:t>Система приготовления горячего водоснабжения должна иметь регулирующую арматуру и не оказывать разрегулирующего воздействия на систему отопления здания или сооружения.</w:t>
      </w:r>
    </w:p>
    <w:p w14:paraId="31F659C2" w14:textId="3A6E619E" w:rsidR="00C25060" w:rsidRPr="0060328D" w:rsidRDefault="00C25060" w:rsidP="00B5461F">
      <w:pPr>
        <w:pStyle w:val="11ff3"/>
      </w:pPr>
      <w:r w:rsidRPr="0060328D">
        <w:t>4.</w:t>
      </w:r>
      <w:r w:rsidR="004B38DB" w:rsidRPr="0060328D">
        <w:t xml:space="preserve"> </w:t>
      </w:r>
      <w:r w:rsidRPr="0060328D">
        <w:t xml:space="preserve">Имеющиеся в зданиях и сооружениях индивидуальные тепловые пункты и потребители </w:t>
      </w:r>
      <w:r w:rsidR="006251AF" w:rsidRPr="0060328D">
        <w:t>тепловой энергии,</w:t>
      </w:r>
      <w:r w:rsidRPr="0060328D">
        <w:t xml:space="preserve"> имеющие автоматическое регулирование должны быть настроены в соответствии с теплопотреблением здания или сооружения.</w:t>
      </w:r>
    </w:p>
    <w:p w14:paraId="52DE2BE3" w14:textId="1FBD9491" w:rsidR="00C25060" w:rsidRPr="0060328D" w:rsidRDefault="00C25060" w:rsidP="00B5461F">
      <w:pPr>
        <w:pStyle w:val="11ff3"/>
      </w:pPr>
      <w:r w:rsidRPr="0060328D">
        <w:t>5.</w:t>
      </w:r>
      <w:r w:rsidR="004B38DB" w:rsidRPr="0060328D">
        <w:t xml:space="preserve"> </w:t>
      </w:r>
      <w:r w:rsidRPr="0060328D">
        <w:t>Для обеспечения надёжной и бесперебойной работы внутренней системы отопления, включая отопительные приборы установить на подающем и обратном трубопроводе каждого здания или сооружения фильтры механической очистки теплоносителя. Предусмотреть запорную арматуру, позволяющую легко провести обслуживание фильтров.</w:t>
      </w:r>
    </w:p>
    <w:p w14:paraId="30467716" w14:textId="6638B7F6" w:rsidR="00C25060" w:rsidRPr="0060328D" w:rsidRDefault="00C25060" w:rsidP="00B5461F">
      <w:pPr>
        <w:pStyle w:val="11ff3"/>
      </w:pPr>
      <w:r w:rsidRPr="0060328D">
        <w:t>6.</w:t>
      </w:r>
      <w:r w:rsidR="004B38DB" w:rsidRPr="0060328D">
        <w:t xml:space="preserve"> </w:t>
      </w:r>
      <w:r w:rsidRPr="0060328D">
        <w:t xml:space="preserve">Для исключения перерасхода тепловой и электрической энергии, а </w:t>
      </w:r>
      <w:r w:rsidR="006251AF" w:rsidRPr="0060328D">
        <w:t>также</w:t>
      </w:r>
      <w:r w:rsidRPr="0060328D">
        <w:t xml:space="preserve"> топлива котельн</w:t>
      </w:r>
      <w:r w:rsidR="00EC3165" w:rsidRPr="0060328D">
        <w:t>ой</w:t>
      </w:r>
      <w:r w:rsidRPr="0060328D">
        <w:t xml:space="preserve"> установить узлы учёта потребляемого тепла на каждом здании и сооружении.</w:t>
      </w:r>
    </w:p>
    <w:p w14:paraId="1A5355BF" w14:textId="0963BC3F" w:rsidR="00C25060" w:rsidRPr="0060328D" w:rsidRDefault="00C25060" w:rsidP="00B5461F">
      <w:pPr>
        <w:pStyle w:val="11ff3"/>
      </w:pPr>
      <w:r w:rsidRPr="0060328D">
        <w:t>7.</w:t>
      </w:r>
      <w:r w:rsidR="004B38DB" w:rsidRPr="0060328D">
        <w:t xml:space="preserve"> </w:t>
      </w:r>
      <w:r w:rsidRPr="0060328D">
        <w:t>На выходе теплоносителя из здания или сооружения установить регулирующую арматуру (балансировочный клапан), для установления номинального расхода теплоносителя применительно к каждому объекту.</w:t>
      </w:r>
    </w:p>
    <w:p w14:paraId="0A0D3032" w14:textId="015908CC" w:rsidR="00C25060" w:rsidRPr="0060328D" w:rsidRDefault="00C25060" w:rsidP="00B5461F">
      <w:pPr>
        <w:pStyle w:val="11ff3"/>
      </w:pPr>
      <w:r w:rsidRPr="0060328D">
        <w:t>8.</w:t>
      </w:r>
      <w:r w:rsidR="004B38DB" w:rsidRPr="0060328D">
        <w:t xml:space="preserve"> </w:t>
      </w:r>
      <w:r w:rsidRPr="0060328D">
        <w:t>Для снижения потребления тепловой энергии без ухудшения качества отопления рекомендуем установить индивидуальные тепловые пункты с автоматическим регулированием на каждом здании или сооружении, что позволяет:</w:t>
      </w:r>
    </w:p>
    <w:p w14:paraId="36FE9D4B" w14:textId="77777777" w:rsidR="00C25060" w:rsidRPr="0060328D" w:rsidRDefault="005D03C3" w:rsidP="00B5461F">
      <w:pPr>
        <w:pStyle w:val="11ff3"/>
      </w:pPr>
      <w:r w:rsidRPr="0060328D">
        <w:t xml:space="preserve"> - </w:t>
      </w:r>
      <w:r w:rsidR="00C25060" w:rsidRPr="0060328D">
        <w:t xml:space="preserve">регулировать температуру теплоносителя, </w:t>
      </w:r>
      <w:r w:rsidR="00E20DBE" w:rsidRPr="0060328D">
        <w:t>а, следовательно,</w:t>
      </w:r>
      <w:r w:rsidR="00C25060" w:rsidRPr="0060328D">
        <w:t xml:space="preserve"> и температуру внутри помещений в прямой зависимости от температуры наружного воздуха;</w:t>
      </w:r>
    </w:p>
    <w:p w14:paraId="60E529C0" w14:textId="77777777" w:rsidR="00D46C2F" w:rsidRPr="0060328D" w:rsidRDefault="005D03C3" w:rsidP="00B5461F">
      <w:pPr>
        <w:pStyle w:val="11ff3"/>
      </w:pPr>
      <w:r w:rsidRPr="0060328D">
        <w:t xml:space="preserve"> - п</w:t>
      </w:r>
      <w:r w:rsidR="00C25060" w:rsidRPr="0060328D">
        <w:t>оддерживать температуру теплоносителя в обратном трубопроводе индивидуального теплового пункта (сетевой воды возвращаемую на котельные) на одном и том же уровне</w:t>
      </w:r>
      <w:r w:rsidR="001F593E" w:rsidRPr="0060328D">
        <w:t xml:space="preserve"> в течение длительного времени.</w:t>
      </w:r>
    </w:p>
    <w:p w14:paraId="2942EB88" w14:textId="77777777" w:rsidR="00EF022C" w:rsidRPr="0060328D" w:rsidRDefault="00EF022C" w:rsidP="00B5461F">
      <w:pPr>
        <w:pStyle w:val="11ff3"/>
      </w:pPr>
    </w:p>
    <w:p w14:paraId="04FA4B53" w14:textId="77777777" w:rsidR="00EF022C" w:rsidRPr="0060328D" w:rsidRDefault="00EF022C" w:rsidP="00B5461F">
      <w:pPr>
        <w:pStyle w:val="11ff3"/>
      </w:pPr>
    </w:p>
    <w:p w14:paraId="0D09631C" w14:textId="77777777" w:rsidR="00EF022C" w:rsidRPr="0060328D" w:rsidRDefault="00EF022C" w:rsidP="00B5461F">
      <w:pPr>
        <w:pStyle w:val="11ff3"/>
      </w:pPr>
    </w:p>
    <w:p w14:paraId="527F8CFB" w14:textId="7F4D2147" w:rsidR="00C25060" w:rsidRPr="0060328D" w:rsidRDefault="00C25060">
      <w:pPr>
        <w:pStyle w:val="19"/>
        <w:numPr>
          <w:ilvl w:val="0"/>
          <w:numId w:val="88"/>
        </w:numPr>
        <w:ind w:left="1066" w:hanging="357"/>
        <w:rPr>
          <w:spacing w:val="0"/>
        </w:rPr>
      </w:pPr>
      <w:bookmarkStart w:id="427" w:name="_Toc9154872"/>
      <w:bookmarkStart w:id="428" w:name="_Toc84971018"/>
      <w:bookmarkStart w:id="429" w:name="_Toc202832864"/>
      <w:r w:rsidRPr="0060328D">
        <w:rPr>
          <w:spacing w:val="0"/>
        </w:rPr>
        <w:lastRenderedPageBreak/>
        <w:t xml:space="preserve">Выводы о резервах (дефицитах) существующей системы теплоснабжения </w:t>
      </w:r>
      <w:bookmarkStart w:id="430" w:name="OLE_LINK8"/>
      <w:r w:rsidRPr="0060328D">
        <w:rPr>
          <w:spacing w:val="0"/>
        </w:rPr>
        <w:t>при обеспечении перспективной тепловой нагрузки потребителей</w:t>
      </w:r>
      <w:bookmarkEnd w:id="427"/>
      <w:bookmarkEnd w:id="428"/>
      <w:bookmarkEnd w:id="429"/>
      <w:bookmarkEnd w:id="430"/>
    </w:p>
    <w:p w14:paraId="0250580C" w14:textId="4902585D" w:rsidR="00C25060" w:rsidRPr="0060328D" w:rsidRDefault="00C25060" w:rsidP="00B5461F">
      <w:pPr>
        <w:pStyle w:val="11ff3"/>
      </w:pPr>
      <w:r w:rsidRPr="0060328D">
        <w:t xml:space="preserve">На источниках теплоснабжения дефицитов тепловой мощности не выявлено. Анализ приведенных в </w:t>
      </w:r>
      <w:r w:rsidR="00F8065A" w:rsidRPr="0060328D">
        <w:t>гл.2</w:t>
      </w:r>
      <w:r w:rsidRPr="0060328D">
        <w:t xml:space="preserve"> данных показывает, что наблюдается </w:t>
      </w:r>
      <w:r w:rsidR="00E6589F" w:rsidRPr="0060328D">
        <w:t>сохранение резерва тепловой</w:t>
      </w:r>
      <w:r w:rsidRPr="0060328D">
        <w:t xml:space="preserve"> мощности к расчётному сроку реализации схемы теплоснабжения.</w:t>
      </w:r>
    </w:p>
    <w:p w14:paraId="0A0D2DCC" w14:textId="39A2BCAD" w:rsidR="008E64BF" w:rsidRPr="0060328D" w:rsidRDefault="008E64BF" w:rsidP="00B5461F">
      <w:pPr>
        <w:pStyle w:val="11ff3"/>
        <w:rPr>
          <w:b/>
          <w:bCs w:val="0"/>
        </w:rPr>
      </w:pPr>
      <w:r w:rsidRPr="0060328D">
        <w:rPr>
          <w:b/>
          <w:bCs w:val="0"/>
        </w:rPr>
        <w:t>Таблица 4.3.1 – Величина резерва и дефицита тепловой мощности нетто</w:t>
      </w:r>
      <w:r w:rsidR="00665EC6" w:rsidRPr="0060328D">
        <w:rPr>
          <w:b/>
          <w:bCs w:val="0"/>
        </w:rPr>
        <w:t xml:space="preserve"> при обеспечении перспективной тепловой нагрузки потребителей </w:t>
      </w:r>
      <w:r w:rsidRPr="0060328D">
        <w:rPr>
          <w:b/>
          <w:bCs w:val="0"/>
        </w:rPr>
        <w:t>по каждому источнику тепловой энергии</w:t>
      </w:r>
      <w:r w:rsidR="00665EC6" w:rsidRPr="0060328D">
        <w:rPr>
          <w:b/>
          <w:bCs w:val="0"/>
        </w:rPr>
        <w:t xml:space="preserve"> </w:t>
      </w:r>
    </w:p>
    <w:tbl>
      <w:tblPr>
        <w:tblW w:w="5000" w:type="pct"/>
        <w:tblLook w:val="04A0" w:firstRow="1" w:lastRow="0" w:firstColumn="1" w:lastColumn="0" w:noHBand="0" w:noVBand="1"/>
      </w:tblPr>
      <w:tblGrid>
        <w:gridCol w:w="2087"/>
        <w:gridCol w:w="1071"/>
        <w:gridCol w:w="1720"/>
        <w:gridCol w:w="1905"/>
        <w:gridCol w:w="1281"/>
        <w:gridCol w:w="1281"/>
      </w:tblGrid>
      <w:tr w:rsidR="00676537" w:rsidRPr="0060328D" w14:paraId="3F5E7A22" w14:textId="77777777" w:rsidTr="00676537">
        <w:trPr>
          <w:trHeight w:val="20"/>
        </w:trPr>
        <w:tc>
          <w:tcPr>
            <w:tcW w:w="11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5E17EC7" w14:textId="77777777" w:rsidR="00676537" w:rsidRPr="0060328D" w:rsidRDefault="00676537" w:rsidP="00676537">
            <w:pPr>
              <w:pStyle w:val="1fffb"/>
              <w:rPr>
                <w:lang w:eastAsia="zh-CN"/>
              </w:rPr>
            </w:pPr>
            <w:r w:rsidRPr="0060328D">
              <w:rPr>
                <w:lang w:eastAsia="zh-CN"/>
              </w:rPr>
              <w:t>Источник централизованного теплоснабжения</w:t>
            </w:r>
          </w:p>
        </w:tc>
        <w:tc>
          <w:tcPr>
            <w:tcW w:w="573" w:type="pct"/>
            <w:tcBorders>
              <w:top w:val="single" w:sz="4" w:space="0" w:color="auto"/>
              <w:left w:val="nil"/>
              <w:bottom w:val="single" w:sz="4" w:space="0" w:color="auto"/>
              <w:right w:val="single" w:sz="4" w:space="0" w:color="auto"/>
            </w:tcBorders>
            <w:shd w:val="clear" w:color="000000" w:fill="D9D9D9"/>
            <w:vAlign w:val="center"/>
            <w:hideMark/>
          </w:tcPr>
          <w:p w14:paraId="06C9597C" w14:textId="77777777" w:rsidR="00676537" w:rsidRPr="0060328D" w:rsidRDefault="00676537" w:rsidP="00676537">
            <w:pPr>
              <w:pStyle w:val="1fffb"/>
              <w:rPr>
                <w:lang w:eastAsia="zh-CN"/>
              </w:rPr>
            </w:pPr>
            <w:r w:rsidRPr="0060328D">
              <w:rPr>
                <w:lang w:eastAsia="zh-CN"/>
              </w:rPr>
              <w:t>Тепловая мощность нетто, Гкал/ч</w:t>
            </w:r>
          </w:p>
        </w:tc>
        <w:tc>
          <w:tcPr>
            <w:tcW w:w="920" w:type="pct"/>
            <w:tcBorders>
              <w:top w:val="single" w:sz="4" w:space="0" w:color="auto"/>
              <w:left w:val="nil"/>
              <w:bottom w:val="single" w:sz="4" w:space="0" w:color="auto"/>
              <w:right w:val="single" w:sz="4" w:space="0" w:color="auto"/>
            </w:tcBorders>
            <w:shd w:val="clear" w:color="000000" w:fill="D9D9D9"/>
            <w:vAlign w:val="center"/>
            <w:hideMark/>
          </w:tcPr>
          <w:p w14:paraId="757A9E92" w14:textId="77777777" w:rsidR="00676537" w:rsidRPr="0060328D" w:rsidRDefault="00676537" w:rsidP="00676537">
            <w:pPr>
              <w:pStyle w:val="1fffb"/>
              <w:rPr>
                <w:lang w:eastAsia="zh-CN"/>
              </w:rPr>
            </w:pPr>
            <w:r w:rsidRPr="0060328D">
              <w:rPr>
                <w:lang w:eastAsia="zh-CN"/>
              </w:rPr>
              <w:t>Тепловая нагрузка с учетом потерь тепловой энергии при транспортировке, Гкал/час</w:t>
            </w:r>
          </w:p>
        </w:tc>
        <w:tc>
          <w:tcPr>
            <w:tcW w:w="1019" w:type="pct"/>
            <w:tcBorders>
              <w:top w:val="single" w:sz="4" w:space="0" w:color="auto"/>
              <w:left w:val="nil"/>
              <w:bottom w:val="single" w:sz="4" w:space="0" w:color="auto"/>
              <w:right w:val="single" w:sz="4" w:space="0" w:color="auto"/>
            </w:tcBorders>
            <w:shd w:val="clear" w:color="000000" w:fill="D9D9D9"/>
            <w:vAlign w:val="center"/>
            <w:hideMark/>
          </w:tcPr>
          <w:p w14:paraId="7C222D8A" w14:textId="77777777" w:rsidR="00676537" w:rsidRPr="0060328D" w:rsidRDefault="00676537" w:rsidP="00676537">
            <w:pPr>
              <w:pStyle w:val="1fffb"/>
              <w:rPr>
                <w:lang w:eastAsia="zh-CN"/>
              </w:rPr>
            </w:pPr>
            <w:r w:rsidRPr="0060328D">
              <w:rPr>
                <w:lang w:eastAsia="zh-CN"/>
              </w:rPr>
              <w:t>Значениярасчетных тепловых нагрузок на коллекторах источников тепловой энергии, Гкал/ч</w:t>
            </w:r>
          </w:p>
        </w:tc>
        <w:tc>
          <w:tcPr>
            <w:tcW w:w="685" w:type="pct"/>
            <w:tcBorders>
              <w:top w:val="single" w:sz="4" w:space="0" w:color="auto"/>
              <w:left w:val="nil"/>
              <w:bottom w:val="single" w:sz="4" w:space="0" w:color="auto"/>
              <w:right w:val="single" w:sz="4" w:space="0" w:color="auto"/>
            </w:tcBorders>
            <w:shd w:val="clear" w:color="000000" w:fill="D9D9D9"/>
            <w:vAlign w:val="center"/>
            <w:hideMark/>
          </w:tcPr>
          <w:p w14:paraId="4639F38E" w14:textId="77777777" w:rsidR="00676537" w:rsidRPr="0060328D" w:rsidRDefault="00676537" w:rsidP="00676537">
            <w:pPr>
              <w:pStyle w:val="1fffb"/>
              <w:rPr>
                <w:lang w:eastAsia="zh-CN"/>
              </w:rPr>
            </w:pPr>
            <w:r w:rsidRPr="0060328D">
              <w:rPr>
                <w:lang w:eastAsia="zh-CN"/>
              </w:rPr>
              <w:t>Дефициты (-) (резервы(+)) тепловой мощности источников тепла, Гкал/ч</w:t>
            </w:r>
          </w:p>
        </w:tc>
        <w:tc>
          <w:tcPr>
            <w:tcW w:w="685" w:type="pct"/>
            <w:tcBorders>
              <w:top w:val="single" w:sz="4" w:space="0" w:color="auto"/>
              <w:left w:val="nil"/>
              <w:bottom w:val="single" w:sz="4" w:space="0" w:color="auto"/>
              <w:right w:val="single" w:sz="4" w:space="0" w:color="auto"/>
            </w:tcBorders>
            <w:shd w:val="clear" w:color="000000" w:fill="D9D9D9"/>
            <w:vAlign w:val="center"/>
            <w:hideMark/>
          </w:tcPr>
          <w:p w14:paraId="38416222" w14:textId="77777777" w:rsidR="00676537" w:rsidRPr="0060328D" w:rsidRDefault="00676537" w:rsidP="00676537">
            <w:pPr>
              <w:pStyle w:val="1fffb"/>
              <w:rPr>
                <w:lang w:eastAsia="zh-CN"/>
              </w:rPr>
            </w:pPr>
            <w:r w:rsidRPr="0060328D">
              <w:rPr>
                <w:lang w:eastAsia="zh-CN"/>
              </w:rPr>
              <w:t>Дефициты (-) (резервы(+)) тепловой мощности источников тепла, %</w:t>
            </w:r>
          </w:p>
        </w:tc>
      </w:tr>
      <w:tr w:rsidR="00676537" w:rsidRPr="0060328D" w14:paraId="01B301F6"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vAlign w:val="center"/>
            <w:hideMark/>
          </w:tcPr>
          <w:p w14:paraId="268044A4" w14:textId="77777777" w:rsidR="00676537" w:rsidRPr="0060328D" w:rsidRDefault="00676537" w:rsidP="00676537">
            <w:pPr>
              <w:pStyle w:val="1fffb"/>
              <w:rPr>
                <w:lang w:eastAsia="zh-CN"/>
              </w:rPr>
            </w:pPr>
            <w:r w:rsidRPr="0060328D">
              <w:rPr>
                <w:lang w:eastAsia="zh-CN"/>
              </w:rPr>
              <w:t>2024 год</w:t>
            </w:r>
          </w:p>
        </w:tc>
        <w:tc>
          <w:tcPr>
            <w:tcW w:w="573" w:type="pct"/>
            <w:tcBorders>
              <w:top w:val="nil"/>
              <w:left w:val="nil"/>
              <w:bottom w:val="single" w:sz="4" w:space="0" w:color="auto"/>
              <w:right w:val="single" w:sz="4" w:space="0" w:color="auto"/>
            </w:tcBorders>
            <w:shd w:val="clear" w:color="000000" w:fill="FFFFFF"/>
            <w:noWrap/>
            <w:vAlign w:val="center"/>
            <w:hideMark/>
          </w:tcPr>
          <w:p w14:paraId="21D61CB3" w14:textId="70A73DA9" w:rsidR="00676537" w:rsidRPr="0060328D" w:rsidRDefault="00676537" w:rsidP="00676537">
            <w:pPr>
              <w:pStyle w:val="1fffb"/>
              <w:rPr>
                <w:lang w:eastAsia="zh-CN"/>
              </w:rPr>
            </w:pPr>
          </w:p>
        </w:tc>
        <w:tc>
          <w:tcPr>
            <w:tcW w:w="920" w:type="pct"/>
            <w:tcBorders>
              <w:top w:val="nil"/>
              <w:left w:val="nil"/>
              <w:bottom w:val="single" w:sz="4" w:space="0" w:color="auto"/>
              <w:right w:val="single" w:sz="4" w:space="0" w:color="auto"/>
            </w:tcBorders>
            <w:shd w:val="clear" w:color="000000" w:fill="FFFFFF"/>
            <w:noWrap/>
            <w:vAlign w:val="center"/>
            <w:hideMark/>
          </w:tcPr>
          <w:p w14:paraId="2E17BFB1" w14:textId="5AF57C39" w:rsidR="00676537" w:rsidRPr="0060328D" w:rsidRDefault="00676537" w:rsidP="00676537">
            <w:pPr>
              <w:pStyle w:val="1fffb"/>
              <w:rPr>
                <w:lang w:eastAsia="zh-CN"/>
              </w:rPr>
            </w:pPr>
          </w:p>
        </w:tc>
        <w:tc>
          <w:tcPr>
            <w:tcW w:w="1019" w:type="pct"/>
            <w:tcBorders>
              <w:top w:val="nil"/>
              <w:left w:val="nil"/>
              <w:bottom w:val="single" w:sz="4" w:space="0" w:color="auto"/>
              <w:right w:val="single" w:sz="4" w:space="0" w:color="auto"/>
            </w:tcBorders>
            <w:noWrap/>
            <w:vAlign w:val="center"/>
            <w:hideMark/>
          </w:tcPr>
          <w:p w14:paraId="6021B9C6" w14:textId="16AB6C0E"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vAlign w:val="center"/>
            <w:hideMark/>
          </w:tcPr>
          <w:p w14:paraId="08E0BDEB" w14:textId="495D044A"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30E2A3CF" w14:textId="107A755C" w:rsidR="00676537" w:rsidRPr="0060328D" w:rsidRDefault="00676537" w:rsidP="00676537">
            <w:pPr>
              <w:pStyle w:val="1fffb"/>
              <w:rPr>
                <w:lang w:eastAsia="zh-CN"/>
              </w:rPr>
            </w:pPr>
          </w:p>
        </w:tc>
      </w:tr>
      <w:tr w:rsidR="00676537" w:rsidRPr="0060328D" w14:paraId="1B74250D"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vAlign w:val="center"/>
            <w:hideMark/>
          </w:tcPr>
          <w:p w14:paraId="4B5EF1F7" w14:textId="77777777" w:rsidR="00676537" w:rsidRPr="0060328D" w:rsidRDefault="00676537" w:rsidP="00676537">
            <w:pPr>
              <w:pStyle w:val="1fffb"/>
              <w:rPr>
                <w:lang w:eastAsia="zh-CN"/>
              </w:rPr>
            </w:pPr>
            <w:r w:rsidRPr="0060328D">
              <w:rPr>
                <w:lang w:eastAsia="zh-CN"/>
              </w:rPr>
              <w:t>Котельная «Братск»</w:t>
            </w:r>
          </w:p>
        </w:tc>
        <w:tc>
          <w:tcPr>
            <w:tcW w:w="573" w:type="pct"/>
            <w:tcBorders>
              <w:top w:val="nil"/>
              <w:left w:val="nil"/>
              <w:bottom w:val="single" w:sz="4" w:space="0" w:color="auto"/>
              <w:right w:val="single" w:sz="4" w:space="0" w:color="auto"/>
            </w:tcBorders>
            <w:shd w:val="clear" w:color="000000" w:fill="FFFFFF"/>
            <w:noWrap/>
            <w:vAlign w:val="center"/>
            <w:hideMark/>
          </w:tcPr>
          <w:p w14:paraId="14756208" w14:textId="77777777" w:rsidR="00676537" w:rsidRPr="0060328D" w:rsidRDefault="00676537" w:rsidP="00676537">
            <w:pPr>
              <w:pStyle w:val="1fffb"/>
              <w:rPr>
                <w:lang w:eastAsia="zh-CN"/>
              </w:rPr>
            </w:pPr>
            <w:r w:rsidRPr="0060328D">
              <w:rPr>
                <w:lang w:eastAsia="zh-CN"/>
              </w:rPr>
              <w:t>2,12</w:t>
            </w:r>
          </w:p>
        </w:tc>
        <w:tc>
          <w:tcPr>
            <w:tcW w:w="920" w:type="pct"/>
            <w:tcBorders>
              <w:top w:val="nil"/>
              <w:left w:val="nil"/>
              <w:bottom w:val="single" w:sz="4" w:space="0" w:color="auto"/>
              <w:right w:val="single" w:sz="4" w:space="0" w:color="auto"/>
            </w:tcBorders>
            <w:shd w:val="clear" w:color="000000" w:fill="FFFFFF"/>
            <w:noWrap/>
            <w:vAlign w:val="center"/>
            <w:hideMark/>
          </w:tcPr>
          <w:p w14:paraId="763E9A74" w14:textId="77777777" w:rsidR="00676537" w:rsidRPr="0060328D" w:rsidRDefault="00676537" w:rsidP="00676537">
            <w:pPr>
              <w:pStyle w:val="1fffb"/>
              <w:rPr>
                <w:lang w:eastAsia="zh-CN"/>
              </w:rPr>
            </w:pPr>
            <w:r w:rsidRPr="0060328D">
              <w:rPr>
                <w:lang w:eastAsia="zh-CN"/>
              </w:rPr>
              <w:t>1,01</w:t>
            </w:r>
          </w:p>
        </w:tc>
        <w:tc>
          <w:tcPr>
            <w:tcW w:w="1019" w:type="pct"/>
            <w:tcBorders>
              <w:top w:val="nil"/>
              <w:left w:val="nil"/>
              <w:bottom w:val="single" w:sz="4" w:space="0" w:color="auto"/>
              <w:right w:val="single" w:sz="4" w:space="0" w:color="auto"/>
            </w:tcBorders>
            <w:noWrap/>
            <w:vAlign w:val="center"/>
            <w:hideMark/>
          </w:tcPr>
          <w:p w14:paraId="5AB85444" w14:textId="77777777" w:rsidR="00676537" w:rsidRPr="0060328D" w:rsidRDefault="00676537" w:rsidP="00676537">
            <w:pPr>
              <w:pStyle w:val="1fffb"/>
              <w:rPr>
                <w:lang w:eastAsia="zh-CN"/>
              </w:rPr>
            </w:pPr>
            <w:r w:rsidRPr="0060328D">
              <w:rPr>
                <w:lang w:eastAsia="zh-CN"/>
              </w:rPr>
              <w:t>1,009</w:t>
            </w:r>
          </w:p>
        </w:tc>
        <w:tc>
          <w:tcPr>
            <w:tcW w:w="685" w:type="pct"/>
            <w:tcBorders>
              <w:top w:val="nil"/>
              <w:left w:val="nil"/>
              <w:bottom w:val="single" w:sz="4" w:space="0" w:color="auto"/>
              <w:right w:val="single" w:sz="4" w:space="0" w:color="auto"/>
            </w:tcBorders>
            <w:shd w:val="clear" w:color="000000" w:fill="FFFFFF"/>
            <w:noWrap/>
            <w:vAlign w:val="center"/>
            <w:hideMark/>
          </w:tcPr>
          <w:p w14:paraId="6C85A5EB" w14:textId="77777777" w:rsidR="00676537" w:rsidRPr="0060328D" w:rsidRDefault="00676537" w:rsidP="00676537">
            <w:pPr>
              <w:pStyle w:val="1fffb"/>
              <w:rPr>
                <w:lang w:eastAsia="zh-CN"/>
              </w:rPr>
            </w:pPr>
            <w:r w:rsidRPr="0060328D">
              <w:rPr>
                <w:lang w:eastAsia="zh-CN"/>
              </w:rPr>
              <w:t>1,11</w:t>
            </w:r>
          </w:p>
        </w:tc>
        <w:tc>
          <w:tcPr>
            <w:tcW w:w="685" w:type="pct"/>
            <w:tcBorders>
              <w:top w:val="nil"/>
              <w:left w:val="nil"/>
              <w:bottom w:val="single" w:sz="4" w:space="0" w:color="auto"/>
              <w:right w:val="single" w:sz="4" w:space="0" w:color="auto"/>
            </w:tcBorders>
            <w:shd w:val="clear" w:color="000000" w:fill="FFFFFF"/>
            <w:noWrap/>
            <w:vAlign w:val="center"/>
            <w:hideMark/>
          </w:tcPr>
          <w:p w14:paraId="5E3B13D1" w14:textId="77777777" w:rsidR="00676537" w:rsidRPr="0060328D" w:rsidRDefault="00676537" w:rsidP="00676537">
            <w:pPr>
              <w:pStyle w:val="1fffb"/>
              <w:rPr>
                <w:lang w:eastAsia="zh-CN"/>
              </w:rPr>
            </w:pPr>
            <w:r w:rsidRPr="0060328D">
              <w:rPr>
                <w:lang w:eastAsia="zh-CN"/>
              </w:rPr>
              <w:t>51,78%</w:t>
            </w:r>
          </w:p>
        </w:tc>
      </w:tr>
      <w:tr w:rsidR="00676537" w:rsidRPr="0060328D" w14:paraId="3D3104B9"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noWrap/>
            <w:vAlign w:val="center"/>
            <w:hideMark/>
          </w:tcPr>
          <w:p w14:paraId="51BE1B52" w14:textId="77777777" w:rsidR="00676537" w:rsidRPr="0060328D" w:rsidRDefault="00676537" w:rsidP="00676537">
            <w:pPr>
              <w:pStyle w:val="1fffb"/>
              <w:rPr>
                <w:lang w:eastAsia="zh-CN"/>
              </w:rPr>
            </w:pPr>
            <w:r w:rsidRPr="0060328D">
              <w:rPr>
                <w:lang w:eastAsia="zh-CN"/>
              </w:rPr>
              <w:t>2025 годы</w:t>
            </w:r>
          </w:p>
        </w:tc>
        <w:tc>
          <w:tcPr>
            <w:tcW w:w="573" w:type="pct"/>
            <w:tcBorders>
              <w:top w:val="nil"/>
              <w:left w:val="nil"/>
              <w:bottom w:val="single" w:sz="4" w:space="0" w:color="auto"/>
              <w:right w:val="single" w:sz="4" w:space="0" w:color="auto"/>
            </w:tcBorders>
            <w:shd w:val="clear" w:color="000000" w:fill="FFFFFF"/>
            <w:noWrap/>
            <w:vAlign w:val="center"/>
            <w:hideMark/>
          </w:tcPr>
          <w:p w14:paraId="052AEA17" w14:textId="44F5022B" w:rsidR="00676537" w:rsidRPr="0060328D" w:rsidRDefault="00676537" w:rsidP="00676537">
            <w:pPr>
              <w:pStyle w:val="1fffb"/>
              <w:rPr>
                <w:lang w:eastAsia="zh-CN"/>
              </w:rPr>
            </w:pPr>
          </w:p>
        </w:tc>
        <w:tc>
          <w:tcPr>
            <w:tcW w:w="920" w:type="pct"/>
            <w:tcBorders>
              <w:top w:val="nil"/>
              <w:left w:val="nil"/>
              <w:bottom w:val="single" w:sz="4" w:space="0" w:color="auto"/>
              <w:right w:val="single" w:sz="4" w:space="0" w:color="auto"/>
            </w:tcBorders>
            <w:shd w:val="clear" w:color="000000" w:fill="FFFFFF"/>
            <w:noWrap/>
            <w:vAlign w:val="center"/>
            <w:hideMark/>
          </w:tcPr>
          <w:p w14:paraId="5A632AE7" w14:textId="06610ADC" w:rsidR="00676537" w:rsidRPr="0060328D" w:rsidRDefault="00676537" w:rsidP="00676537">
            <w:pPr>
              <w:pStyle w:val="1fffb"/>
              <w:rPr>
                <w:lang w:eastAsia="zh-CN"/>
              </w:rPr>
            </w:pPr>
          </w:p>
        </w:tc>
        <w:tc>
          <w:tcPr>
            <w:tcW w:w="1019" w:type="pct"/>
            <w:tcBorders>
              <w:top w:val="nil"/>
              <w:left w:val="nil"/>
              <w:bottom w:val="single" w:sz="4" w:space="0" w:color="auto"/>
              <w:right w:val="single" w:sz="4" w:space="0" w:color="auto"/>
            </w:tcBorders>
            <w:noWrap/>
            <w:vAlign w:val="center"/>
            <w:hideMark/>
          </w:tcPr>
          <w:p w14:paraId="2971C2C0" w14:textId="53EA483A"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0C4909A2" w14:textId="5DE1BCA6"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69034312" w14:textId="380F1581" w:rsidR="00676537" w:rsidRPr="0060328D" w:rsidRDefault="00676537" w:rsidP="00676537">
            <w:pPr>
              <w:pStyle w:val="1fffb"/>
              <w:rPr>
                <w:lang w:eastAsia="zh-CN"/>
              </w:rPr>
            </w:pPr>
          </w:p>
        </w:tc>
      </w:tr>
      <w:tr w:rsidR="00676537" w:rsidRPr="0060328D" w14:paraId="28E03A17"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noWrap/>
            <w:vAlign w:val="center"/>
            <w:hideMark/>
          </w:tcPr>
          <w:p w14:paraId="1C8EF85D" w14:textId="77777777" w:rsidR="00676537" w:rsidRPr="0060328D" w:rsidRDefault="00676537" w:rsidP="00676537">
            <w:pPr>
              <w:pStyle w:val="1fffb"/>
              <w:rPr>
                <w:lang w:eastAsia="zh-CN"/>
              </w:rPr>
            </w:pPr>
            <w:r w:rsidRPr="0060328D">
              <w:rPr>
                <w:lang w:eastAsia="zh-CN"/>
              </w:rPr>
              <w:t>Котельная «Братск»</w:t>
            </w:r>
          </w:p>
        </w:tc>
        <w:tc>
          <w:tcPr>
            <w:tcW w:w="573" w:type="pct"/>
            <w:tcBorders>
              <w:top w:val="nil"/>
              <w:left w:val="nil"/>
              <w:bottom w:val="single" w:sz="4" w:space="0" w:color="auto"/>
              <w:right w:val="single" w:sz="4" w:space="0" w:color="auto"/>
            </w:tcBorders>
            <w:shd w:val="clear" w:color="000000" w:fill="FFFFFF"/>
            <w:noWrap/>
            <w:vAlign w:val="center"/>
            <w:hideMark/>
          </w:tcPr>
          <w:p w14:paraId="33DAC261" w14:textId="77777777" w:rsidR="00676537" w:rsidRPr="0060328D" w:rsidRDefault="00676537" w:rsidP="00676537">
            <w:pPr>
              <w:pStyle w:val="1fffb"/>
              <w:rPr>
                <w:lang w:eastAsia="zh-CN"/>
              </w:rPr>
            </w:pPr>
            <w:r w:rsidRPr="0060328D">
              <w:rPr>
                <w:lang w:eastAsia="zh-CN"/>
              </w:rPr>
              <w:t>2,12</w:t>
            </w:r>
          </w:p>
        </w:tc>
        <w:tc>
          <w:tcPr>
            <w:tcW w:w="920" w:type="pct"/>
            <w:tcBorders>
              <w:top w:val="nil"/>
              <w:left w:val="nil"/>
              <w:bottom w:val="single" w:sz="4" w:space="0" w:color="auto"/>
              <w:right w:val="single" w:sz="4" w:space="0" w:color="auto"/>
            </w:tcBorders>
            <w:shd w:val="clear" w:color="000000" w:fill="FFFFFF"/>
            <w:noWrap/>
            <w:vAlign w:val="center"/>
            <w:hideMark/>
          </w:tcPr>
          <w:p w14:paraId="6A5FDEB9" w14:textId="77777777" w:rsidR="00676537" w:rsidRPr="0060328D" w:rsidRDefault="00676537" w:rsidP="00676537">
            <w:pPr>
              <w:pStyle w:val="1fffb"/>
              <w:rPr>
                <w:lang w:eastAsia="zh-CN"/>
              </w:rPr>
            </w:pPr>
            <w:r w:rsidRPr="0060328D">
              <w:rPr>
                <w:lang w:eastAsia="zh-CN"/>
              </w:rPr>
              <w:t>1,01</w:t>
            </w:r>
          </w:p>
        </w:tc>
        <w:tc>
          <w:tcPr>
            <w:tcW w:w="1019" w:type="pct"/>
            <w:tcBorders>
              <w:top w:val="nil"/>
              <w:left w:val="nil"/>
              <w:bottom w:val="single" w:sz="4" w:space="0" w:color="auto"/>
              <w:right w:val="single" w:sz="4" w:space="0" w:color="auto"/>
            </w:tcBorders>
            <w:noWrap/>
            <w:vAlign w:val="center"/>
            <w:hideMark/>
          </w:tcPr>
          <w:p w14:paraId="7AF05717" w14:textId="77777777" w:rsidR="00676537" w:rsidRPr="0060328D" w:rsidRDefault="00676537" w:rsidP="00676537">
            <w:pPr>
              <w:pStyle w:val="1fffb"/>
              <w:rPr>
                <w:lang w:eastAsia="zh-CN"/>
              </w:rPr>
            </w:pPr>
            <w:r w:rsidRPr="0060328D">
              <w:rPr>
                <w:lang w:eastAsia="zh-CN"/>
              </w:rPr>
              <w:t>1,009</w:t>
            </w:r>
          </w:p>
        </w:tc>
        <w:tc>
          <w:tcPr>
            <w:tcW w:w="685" w:type="pct"/>
            <w:tcBorders>
              <w:top w:val="nil"/>
              <w:left w:val="nil"/>
              <w:bottom w:val="single" w:sz="4" w:space="0" w:color="auto"/>
              <w:right w:val="single" w:sz="4" w:space="0" w:color="auto"/>
            </w:tcBorders>
            <w:shd w:val="clear" w:color="000000" w:fill="FFFFFF"/>
            <w:noWrap/>
            <w:vAlign w:val="center"/>
            <w:hideMark/>
          </w:tcPr>
          <w:p w14:paraId="7149FF2B" w14:textId="77777777" w:rsidR="00676537" w:rsidRPr="0060328D" w:rsidRDefault="00676537" w:rsidP="00676537">
            <w:pPr>
              <w:pStyle w:val="1fffb"/>
              <w:rPr>
                <w:lang w:eastAsia="zh-CN"/>
              </w:rPr>
            </w:pPr>
            <w:r w:rsidRPr="0060328D">
              <w:rPr>
                <w:lang w:eastAsia="zh-CN"/>
              </w:rPr>
              <w:t>1,11</w:t>
            </w:r>
          </w:p>
        </w:tc>
        <w:tc>
          <w:tcPr>
            <w:tcW w:w="685" w:type="pct"/>
            <w:tcBorders>
              <w:top w:val="nil"/>
              <w:left w:val="nil"/>
              <w:bottom w:val="single" w:sz="4" w:space="0" w:color="auto"/>
              <w:right w:val="single" w:sz="4" w:space="0" w:color="auto"/>
            </w:tcBorders>
            <w:shd w:val="clear" w:color="000000" w:fill="FFFFFF"/>
            <w:noWrap/>
            <w:vAlign w:val="center"/>
            <w:hideMark/>
          </w:tcPr>
          <w:p w14:paraId="3ECF1187" w14:textId="77777777" w:rsidR="00676537" w:rsidRPr="0060328D" w:rsidRDefault="00676537" w:rsidP="00676537">
            <w:pPr>
              <w:pStyle w:val="1fffb"/>
              <w:rPr>
                <w:lang w:eastAsia="zh-CN"/>
              </w:rPr>
            </w:pPr>
            <w:r w:rsidRPr="0060328D">
              <w:rPr>
                <w:lang w:eastAsia="zh-CN"/>
              </w:rPr>
              <w:t>51,78%</w:t>
            </w:r>
          </w:p>
        </w:tc>
      </w:tr>
      <w:tr w:rsidR="00676537" w:rsidRPr="0060328D" w14:paraId="0D4C12F2"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noWrap/>
            <w:vAlign w:val="center"/>
            <w:hideMark/>
          </w:tcPr>
          <w:p w14:paraId="3D215A39" w14:textId="77777777" w:rsidR="00676537" w:rsidRPr="0060328D" w:rsidRDefault="00676537" w:rsidP="00676537">
            <w:pPr>
              <w:pStyle w:val="1fffb"/>
              <w:rPr>
                <w:lang w:eastAsia="zh-CN"/>
              </w:rPr>
            </w:pPr>
            <w:r w:rsidRPr="0060328D">
              <w:rPr>
                <w:lang w:eastAsia="zh-CN"/>
              </w:rPr>
              <w:t>2026 годы</w:t>
            </w:r>
          </w:p>
        </w:tc>
        <w:tc>
          <w:tcPr>
            <w:tcW w:w="573" w:type="pct"/>
            <w:tcBorders>
              <w:top w:val="nil"/>
              <w:left w:val="nil"/>
              <w:bottom w:val="single" w:sz="4" w:space="0" w:color="auto"/>
              <w:right w:val="single" w:sz="4" w:space="0" w:color="auto"/>
            </w:tcBorders>
            <w:shd w:val="clear" w:color="000000" w:fill="FFFFFF"/>
            <w:noWrap/>
            <w:vAlign w:val="center"/>
            <w:hideMark/>
          </w:tcPr>
          <w:p w14:paraId="438F1CB1" w14:textId="35B8D09A" w:rsidR="00676537" w:rsidRPr="0060328D" w:rsidRDefault="00676537" w:rsidP="00676537">
            <w:pPr>
              <w:pStyle w:val="1fffb"/>
              <w:rPr>
                <w:lang w:eastAsia="zh-CN"/>
              </w:rPr>
            </w:pPr>
          </w:p>
        </w:tc>
        <w:tc>
          <w:tcPr>
            <w:tcW w:w="920" w:type="pct"/>
            <w:tcBorders>
              <w:top w:val="nil"/>
              <w:left w:val="nil"/>
              <w:bottom w:val="single" w:sz="4" w:space="0" w:color="auto"/>
              <w:right w:val="single" w:sz="4" w:space="0" w:color="auto"/>
            </w:tcBorders>
            <w:shd w:val="clear" w:color="000000" w:fill="FFFFFF"/>
            <w:noWrap/>
            <w:vAlign w:val="center"/>
            <w:hideMark/>
          </w:tcPr>
          <w:p w14:paraId="644C7FED" w14:textId="0E277C84" w:rsidR="00676537" w:rsidRPr="0060328D" w:rsidRDefault="00676537" w:rsidP="00676537">
            <w:pPr>
              <w:pStyle w:val="1fffb"/>
              <w:rPr>
                <w:lang w:eastAsia="zh-CN"/>
              </w:rPr>
            </w:pPr>
          </w:p>
        </w:tc>
        <w:tc>
          <w:tcPr>
            <w:tcW w:w="1019" w:type="pct"/>
            <w:tcBorders>
              <w:top w:val="nil"/>
              <w:left w:val="nil"/>
              <w:bottom w:val="single" w:sz="4" w:space="0" w:color="auto"/>
              <w:right w:val="single" w:sz="4" w:space="0" w:color="auto"/>
            </w:tcBorders>
            <w:noWrap/>
            <w:vAlign w:val="center"/>
            <w:hideMark/>
          </w:tcPr>
          <w:p w14:paraId="65D487D4" w14:textId="1BE07BE4"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256BBCF7" w14:textId="0DFDAC8D"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313D0741" w14:textId="57D16514" w:rsidR="00676537" w:rsidRPr="0060328D" w:rsidRDefault="00676537" w:rsidP="00676537">
            <w:pPr>
              <w:pStyle w:val="1fffb"/>
              <w:rPr>
                <w:lang w:eastAsia="zh-CN"/>
              </w:rPr>
            </w:pPr>
          </w:p>
        </w:tc>
      </w:tr>
      <w:tr w:rsidR="00676537" w:rsidRPr="0060328D" w14:paraId="0C23F9D8"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noWrap/>
            <w:vAlign w:val="center"/>
            <w:hideMark/>
          </w:tcPr>
          <w:p w14:paraId="3A7F8895" w14:textId="77777777" w:rsidR="00676537" w:rsidRPr="0060328D" w:rsidRDefault="00676537" w:rsidP="00676537">
            <w:pPr>
              <w:pStyle w:val="1fffb"/>
              <w:rPr>
                <w:lang w:eastAsia="zh-CN"/>
              </w:rPr>
            </w:pPr>
            <w:r w:rsidRPr="0060328D">
              <w:rPr>
                <w:lang w:eastAsia="zh-CN"/>
              </w:rPr>
              <w:t>Котельная «Братск»</w:t>
            </w:r>
          </w:p>
        </w:tc>
        <w:tc>
          <w:tcPr>
            <w:tcW w:w="573" w:type="pct"/>
            <w:tcBorders>
              <w:top w:val="nil"/>
              <w:left w:val="nil"/>
              <w:bottom w:val="single" w:sz="4" w:space="0" w:color="auto"/>
              <w:right w:val="single" w:sz="4" w:space="0" w:color="auto"/>
            </w:tcBorders>
            <w:shd w:val="clear" w:color="000000" w:fill="FFFFFF"/>
            <w:noWrap/>
            <w:vAlign w:val="center"/>
            <w:hideMark/>
          </w:tcPr>
          <w:p w14:paraId="49A79E96" w14:textId="77777777" w:rsidR="00676537" w:rsidRPr="0060328D" w:rsidRDefault="00676537" w:rsidP="00676537">
            <w:pPr>
              <w:pStyle w:val="1fffb"/>
              <w:rPr>
                <w:lang w:eastAsia="zh-CN"/>
              </w:rPr>
            </w:pPr>
            <w:r w:rsidRPr="0060328D">
              <w:rPr>
                <w:lang w:eastAsia="zh-CN"/>
              </w:rPr>
              <w:t>2,12</w:t>
            </w:r>
          </w:p>
        </w:tc>
        <w:tc>
          <w:tcPr>
            <w:tcW w:w="920" w:type="pct"/>
            <w:tcBorders>
              <w:top w:val="nil"/>
              <w:left w:val="nil"/>
              <w:bottom w:val="single" w:sz="4" w:space="0" w:color="auto"/>
              <w:right w:val="single" w:sz="4" w:space="0" w:color="auto"/>
            </w:tcBorders>
            <w:shd w:val="clear" w:color="000000" w:fill="FFFFFF"/>
            <w:noWrap/>
            <w:vAlign w:val="center"/>
            <w:hideMark/>
          </w:tcPr>
          <w:p w14:paraId="3E7BADE5" w14:textId="77777777" w:rsidR="00676537" w:rsidRPr="0060328D" w:rsidRDefault="00676537" w:rsidP="00676537">
            <w:pPr>
              <w:pStyle w:val="1fffb"/>
              <w:rPr>
                <w:lang w:eastAsia="zh-CN"/>
              </w:rPr>
            </w:pPr>
            <w:r w:rsidRPr="0060328D">
              <w:rPr>
                <w:lang w:eastAsia="zh-CN"/>
              </w:rPr>
              <w:t>1,01</w:t>
            </w:r>
          </w:p>
        </w:tc>
        <w:tc>
          <w:tcPr>
            <w:tcW w:w="1019" w:type="pct"/>
            <w:tcBorders>
              <w:top w:val="nil"/>
              <w:left w:val="nil"/>
              <w:bottom w:val="single" w:sz="4" w:space="0" w:color="auto"/>
              <w:right w:val="single" w:sz="4" w:space="0" w:color="auto"/>
            </w:tcBorders>
            <w:noWrap/>
            <w:vAlign w:val="center"/>
            <w:hideMark/>
          </w:tcPr>
          <w:p w14:paraId="29CAF605" w14:textId="77777777" w:rsidR="00676537" w:rsidRPr="0060328D" w:rsidRDefault="00676537" w:rsidP="00676537">
            <w:pPr>
              <w:pStyle w:val="1fffb"/>
              <w:rPr>
                <w:lang w:eastAsia="zh-CN"/>
              </w:rPr>
            </w:pPr>
            <w:r w:rsidRPr="0060328D">
              <w:rPr>
                <w:lang w:eastAsia="zh-CN"/>
              </w:rPr>
              <w:t>1,009</w:t>
            </w:r>
          </w:p>
        </w:tc>
        <w:tc>
          <w:tcPr>
            <w:tcW w:w="685" w:type="pct"/>
            <w:tcBorders>
              <w:top w:val="nil"/>
              <w:left w:val="nil"/>
              <w:bottom w:val="single" w:sz="4" w:space="0" w:color="auto"/>
              <w:right w:val="single" w:sz="4" w:space="0" w:color="auto"/>
            </w:tcBorders>
            <w:shd w:val="clear" w:color="000000" w:fill="FFFFFF"/>
            <w:noWrap/>
            <w:vAlign w:val="center"/>
            <w:hideMark/>
          </w:tcPr>
          <w:p w14:paraId="6A4CF0C3" w14:textId="77777777" w:rsidR="00676537" w:rsidRPr="0060328D" w:rsidRDefault="00676537" w:rsidP="00676537">
            <w:pPr>
              <w:pStyle w:val="1fffb"/>
              <w:rPr>
                <w:lang w:eastAsia="zh-CN"/>
              </w:rPr>
            </w:pPr>
            <w:r w:rsidRPr="0060328D">
              <w:rPr>
                <w:lang w:eastAsia="zh-CN"/>
              </w:rPr>
              <w:t>1,11</w:t>
            </w:r>
          </w:p>
        </w:tc>
        <w:tc>
          <w:tcPr>
            <w:tcW w:w="685" w:type="pct"/>
            <w:tcBorders>
              <w:top w:val="nil"/>
              <w:left w:val="nil"/>
              <w:bottom w:val="single" w:sz="4" w:space="0" w:color="auto"/>
              <w:right w:val="single" w:sz="4" w:space="0" w:color="auto"/>
            </w:tcBorders>
            <w:shd w:val="clear" w:color="000000" w:fill="FFFFFF"/>
            <w:noWrap/>
            <w:vAlign w:val="center"/>
            <w:hideMark/>
          </w:tcPr>
          <w:p w14:paraId="24BD459A" w14:textId="77777777" w:rsidR="00676537" w:rsidRPr="0060328D" w:rsidRDefault="00676537" w:rsidP="00676537">
            <w:pPr>
              <w:pStyle w:val="1fffb"/>
              <w:rPr>
                <w:lang w:eastAsia="zh-CN"/>
              </w:rPr>
            </w:pPr>
            <w:r w:rsidRPr="0060328D">
              <w:rPr>
                <w:lang w:eastAsia="zh-CN"/>
              </w:rPr>
              <w:t>51,78%</w:t>
            </w:r>
          </w:p>
        </w:tc>
      </w:tr>
      <w:tr w:rsidR="00676537" w:rsidRPr="0060328D" w14:paraId="2FF985F8"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noWrap/>
            <w:vAlign w:val="center"/>
            <w:hideMark/>
          </w:tcPr>
          <w:p w14:paraId="5B347F3A" w14:textId="77777777" w:rsidR="00676537" w:rsidRPr="0060328D" w:rsidRDefault="00676537" w:rsidP="00676537">
            <w:pPr>
              <w:pStyle w:val="1fffb"/>
              <w:rPr>
                <w:lang w:eastAsia="zh-CN"/>
              </w:rPr>
            </w:pPr>
            <w:r w:rsidRPr="0060328D">
              <w:rPr>
                <w:lang w:eastAsia="zh-CN"/>
              </w:rPr>
              <w:t>2027-2030 годы</w:t>
            </w:r>
          </w:p>
        </w:tc>
        <w:tc>
          <w:tcPr>
            <w:tcW w:w="573" w:type="pct"/>
            <w:tcBorders>
              <w:top w:val="nil"/>
              <w:left w:val="nil"/>
              <w:bottom w:val="single" w:sz="4" w:space="0" w:color="auto"/>
              <w:right w:val="single" w:sz="4" w:space="0" w:color="auto"/>
            </w:tcBorders>
            <w:shd w:val="clear" w:color="000000" w:fill="FFFFFF"/>
            <w:noWrap/>
            <w:vAlign w:val="center"/>
            <w:hideMark/>
          </w:tcPr>
          <w:p w14:paraId="0801B0E9" w14:textId="171F9186" w:rsidR="00676537" w:rsidRPr="0060328D" w:rsidRDefault="00676537" w:rsidP="00676537">
            <w:pPr>
              <w:pStyle w:val="1fffb"/>
              <w:rPr>
                <w:lang w:eastAsia="zh-CN"/>
              </w:rPr>
            </w:pPr>
          </w:p>
        </w:tc>
        <w:tc>
          <w:tcPr>
            <w:tcW w:w="920" w:type="pct"/>
            <w:tcBorders>
              <w:top w:val="nil"/>
              <w:left w:val="nil"/>
              <w:bottom w:val="single" w:sz="4" w:space="0" w:color="auto"/>
              <w:right w:val="single" w:sz="4" w:space="0" w:color="auto"/>
            </w:tcBorders>
            <w:shd w:val="clear" w:color="000000" w:fill="FFFFFF"/>
            <w:noWrap/>
            <w:vAlign w:val="center"/>
            <w:hideMark/>
          </w:tcPr>
          <w:p w14:paraId="43EC9025" w14:textId="311E92AE" w:rsidR="00676537" w:rsidRPr="0060328D" w:rsidRDefault="00676537" w:rsidP="00676537">
            <w:pPr>
              <w:pStyle w:val="1fffb"/>
              <w:rPr>
                <w:lang w:eastAsia="zh-CN"/>
              </w:rPr>
            </w:pPr>
          </w:p>
        </w:tc>
        <w:tc>
          <w:tcPr>
            <w:tcW w:w="1019" w:type="pct"/>
            <w:tcBorders>
              <w:top w:val="nil"/>
              <w:left w:val="nil"/>
              <w:bottom w:val="single" w:sz="4" w:space="0" w:color="auto"/>
              <w:right w:val="single" w:sz="4" w:space="0" w:color="auto"/>
            </w:tcBorders>
            <w:noWrap/>
            <w:vAlign w:val="center"/>
            <w:hideMark/>
          </w:tcPr>
          <w:p w14:paraId="6562A971" w14:textId="7CEDDE3F"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150B3144" w14:textId="4C740A33"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696DAFAE" w14:textId="1AB83559" w:rsidR="00676537" w:rsidRPr="0060328D" w:rsidRDefault="00676537" w:rsidP="00676537">
            <w:pPr>
              <w:pStyle w:val="1fffb"/>
              <w:rPr>
                <w:lang w:eastAsia="zh-CN"/>
              </w:rPr>
            </w:pPr>
          </w:p>
        </w:tc>
      </w:tr>
      <w:tr w:rsidR="00676537" w:rsidRPr="0060328D" w14:paraId="0D44EE46"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noWrap/>
            <w:vAlign w:val="center"/>
            <w:hideMark/>
          </w:tcPr>
          <w:p w14:paraId="12955A2E" w14:textId="77777777" w:rsidR="00676537" w:rsidRPr="0060328D" w:rsidRDefault="00676537" w:rsidP="00676537">
            <w:pPr>
              <w:pStyle w:val="1fffb"/>
              <w:rPr>
                <w:lang w:eastAsia="zh-CN"/>
              </w:rPr>
            </w:pPr>
            <w:r w:rsidRPr="0060328D">
              <w:rPr>
                <w:lang w:eastAsia="zh-CN"/>
              </w:rPr>
              <w:t>Котельная «Братск»</w:t>
            </w:r>
          </w:p>
        </w:tc>
        <w:tc>
          <w:tcPr>
            <w:tcW w:w="573" w:type="pct"/>
            <w:tcBorders>
              <w:top w:val="nil"/>
              <w:left w:val="nil"/>
              <w:bottom w:val="single" w:sz="4" w:space="0" w:color="auto"/>
              <w:right w:val="single" w:sz="4" w:space="0" w:color="auto"/>
            </w:tcBorders>
            <w:shd w:val="clear" w:color="000000" w:fill="FFFFFF"/>
            <w:noWrap/>
            <w:vAlign w:val="center"/>
            <w:hideMark/>
          </w:tcPr>
          <w:p w14:paraId="06B15D72" w14:textId="77777777" w:rsidR="00676537" w:rsidRPr="0060328D" w:rsidRDefault="00676537" w:rsidP="00676537">
            <w:pPr>
              <w:pStyle w:val="1fffb"/>
              <w:rPr>
                <w:lang w:eastAsia="zh-CN"/>
              </w:rPr>
            </w:pPr>
            <w:r w:rsidRPr="0060328D">
              <w:rPr>
                <w:lang w:eastAsia="zh-CN"/>
              </w:rPr>
              <w:t>2,12</w:t>
            </w:r>
          </w:p>
        </w:tc>
        <w:tc>
          <w:tcPr>
            <w:tcW w:w="920" w:type="pct"/>
            <w:tcBorders>
              <w:top w:val="nil"/>
              <w:left w:val="nil"/>
              <w:bottom w:val="single" w:sz="4" w:space="0" w:color="auto"/>
              <w:right w:val="single" w:sz="4" w:space="0" w:color="auto"/>
            </w:tcBorders>
            <w:shd w:val="clear" w:color="000000" w:fill="FFFFFF"/>
            <w:noWrap/>
            <w:vAlign w:val="center"/>
            <w:hideMark/>
          </w:tcPr>
          <w:p w14:paraId="5D5AA3DF" w14:textId="77777777" w:rsidR="00676537" w:rsidRPr="0060328D" w:rsidRDefault="00676537" w:rsidP="00676537">
            <w:pPr>
              <w:pStyle w:val="1fffb"/>
              <w:rPr>
                <w:lang w:eastAsia="zh-CN"/>
              </w:rPr>
            </w:pPr>
            <w:r w:rsidRPr="0060328D">
              <w:rPr>
                <w:lang w:eastAsia="zh-CN"/>
              </w:rPr>
              <w:t>1,01</w:t>
            </w:r>
          </w:p>
        </w:tc>
        <w:tc>
          <w:tcPr>
            <w:tcW w:w="1019" w:type="pct"/>
            <w:tcBorders>
              <w:top w:val="nil"/>
              <w:left w:val="nil"/>
              <w:bottom w:val="single" w:sz="4" w:space="0" w:color="auto"/>
              <w:right w:val="single" w:sz="4" w:space="0" w:color="auto"/>
            </w:tcBorders>
            <w:noWrap/>
            <w:vAlign w:val="center"/>
            <w:hideMark/>
          </w:tcPr>
          <w:p w14:paraId="794D8A75" w14:textId="77777777" w:rsidR="00676537" w:rsidRPr="0060328D" w:rsidRDefault="00676537" w:rsidP="00676537">
            <w:pPr>
              <w:pStyle w:val="1fffb"/>
              <w:rPr>
                <w:lang w:eastAsia="zh-CN"/>
              </w:rPr>
            </w:pPr>
            <w:r w:rsidRPr="0060328D">
              <w:rPr>
                <w:lang w:eastAsia="zh-CN"/>
              </w:rPr>
              <w:t>1,009</w:t>
            </w:r>
          </w:p>
        </w:tc>
        <w:tc>
          <w:tcPr>
            <w:tcW w:w="685" w:type="pct"/>
            <w:tcBorders>
              <w:top w:val="nil"/>
              <w:left w:val="nil"/>
              <w:bottom w:val="single" w:sz="4" w:space="0" w:color="auto"/>
              <w:right w:val="single" w:sz="4" w:space="0" w:color="auto"/>
            </w:tcBorders>
            <w:shd w:val="clear" w:color="000000" w:fill="FFFFFF"/>
            <w:noWrap/>
            <w:vAlign w:val="center"/>
            <w:hideMark/>
          </w:tcPr>
          <w:p w14:paraId="2EC5B2A6" w14:textId="77777777" w:rsidR="00676537" w:rsidRPr="0060328D" w:rsidRDefault="00676537" w:rsidP="00676537">
            <w:pPr>
              <w:pStyle w:val="1fffb"/>
              <w:rPr>
                <w:lang w:eastAsia="zh-CN"/>
              </w:rPr>
            </w:pPr>
            <w:r w:rsidRPr="0060328D">
              <w:rPr>
                <w:lang w:eastAsia="zh-CN"/>
              </w:rPr>
              <w:t>1,11</w:t>
            </w:r>
          </w:p>
        </w:tc>
        <w:tc>
          <w:tcPr>
            <w:tcW w:w="685" w:type="pct"/>
            <w:tcBorders>
              <w:top w:val="nil"/>
              <w:left w:val="nil"/>
              <w:bottom w:val="single" w:sz="4" w:space="0" w:color="auto"/>
              <w:right w:val="single" w:sz="4" w:space="0" w:color="auto"/>
            </w:tcBorders>
            <w:shd w:val="clear" w:color="000000" w:fill="FFFFFF"/>
            <w:noWrap/>
            <w:vAlign w:val="center"/>
            <w:hideMark/>
          </w:tcPr>
          <w:p w14:paraId="716365CA" w14:textId="77777777" w:rsidR="00676537" w:rsidRPr="0060328D" w:rsidRDefault="00676537" w:rsidP="00676537">
            <w:pPr>
              <w:pStyle w:val="1fffb"/>
              <w:rPr>
                <w:lang w:eastAsia="zh-CN"/>
              </w:rPr>
            </w:pPr>
            <w:r w:rsidRPr="0060328D">
              <w:rPr>
                <w:lang w:eastAsia="zh-CN"/>
              </w:rPr>
              <w:t>51,78%</w:t>
            </w:r>
          </w:p>
        </w:tc>
      </w:tr>
      <w:tr w:rsidR="00676537" w:rsidRPr="0060328D" w14:paraId="7DE4CE3F"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noWrap/>
            <w:vAlign w:val="center"/>
            <w:hideMark/>
          </w:tcPr>
          <w:p w14:paraId="28759885" w14:textId="77777777" w:rsidR="00676537" w:rsidRPr="0060328D" w:rsidRDefault="00676537" w:rsidP="00676537">
            <w:pPr>
              <w:pStyle w:val="1fffb"/>
              <w:rPr>
                <w:lang w:eastAsia="zh-CN"/>
              </w:rPr>
            </w:pPr>
            <w:r w:rsidRPr="0060328D">
              <w:rPr>
                <w:lang w:eastAsia="zh-CN"/>
              </w:rPr>
              <w:t>2032-2034 годы</w:t>
            </w:r>
          </w:p>
        </w:tc>
        <w:tc>
          <w:tcPr>
            <w:tcW w:w="573" w:type="pct"/>
            <w:tcBorders>
              <w:top w:val="nil"/>
              <w:left w:val="nil"/>
              <w:bottom w:val="single" w:sz="4" w:space="0" w:color="auto"/>
              <w:right w:val="single" w:sz="4" w:space="0" w:color="auto"/>
            </w:tcBorders>
            <w:shd w:val="clear" w:color="000000" w:fill="FFFFFF"/>
            <w:noWrap/>
            <w:vAlign w:val="center"/>
            <w:hideMark/>
          </w:tcPr>
          <w:p w14:paraId="4268FCC9" w14:textId="27E3639C" w:rsidR="00676537" w:rsidRPr="0060328D" w:rsidRDefault="00676537" w:rsidP="00676537">
            <w:pPr>
              <w:pStyle w:val="1fffb"/>
              <w:rPr>
                <w:lang w:eastAsia="zh-CN"/>
              </w:rPr>
            </w:pPr>
          </w:p>
        </w:tc>
        <w:tc>
          <w:tcPr>
            <w:tcW w:w="920" w:type="pct"/>
            <w:tcBorders>
              <w:top w:val="nil"/>
              <w:left w:val="nil"/>
              <w:bottom w:val="single" w:sz="4" w:space="0" w:color="auto"/>
              <w:right w:val="single" w:sz="4" w:space="0" w:color="auto"/>
            </w:tcBorders>
            <w:shd w:val="clear" w:color="000000" w:fill="FFFFFF"/>
            <w:noWrap/>
            <w:vAlign w:val="center"/>
            <w:hideMark/>
          </w:tcPr>
          <w:p w14:paraId="50B67606" w14:textId="59712E10" w:rsidR="00676537" w:rsidRPr="0060328D" w:rsidRDefault="00676537" w:rsidP="00676537">
            <w:pPr>
              <w:pStyle w:val="1fffb"/>
              <w:rPr>
                <w:lang w:eastAsia="zh-CN"/>
              </w:rPr>
            </w:pPr>
          </w:p>
        </w:tc>
        <w:tc>
          <w:tcPr>
            <w:tcW w:w="1019" w:type="pct"/>
            <w:tcBorders>
              <w:top w:val="nil"/>
              <w:left w:val="nil"/>
              <w:bottom w:val="single" w:sz="4" w:space="0" w:color="auto"/>
              <w:right w:val="single" w:sz="4" w:space="0" w:color="auto"/>
            </w:tcBorders>
            <w:noWrap/>
            <w:vAlign w:val="center"/>
            <w:hideMark/>
          </w:tcPr>
          <w:p w14:paraId="02DA9734" w14:textId="66010635"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16E76342" w14:textId="50581CC2" w:rsidR="00676537" w:rsidRPr="0060328D" w:rsidRDefault="00676537" w:rsidP="00676537">
            <w:pPr>
              <w:pStyle w:val="1fffb"/>
              <w:rPr>
                <w:lang w:eastAsia="zh-CN"/>
              </w:rPr>
            </w:pPr>
          </w:p>
        </w:tc>
        <w:tc>
          <w:tcPr>
            <w:tcW w:w="685" w:type="pct"/>
            <w:tcBorders>
              <w:top w:val="nil"/>
              <w:left w:val="nil"/>
              <w:bottom w:val="single" w:sz="4" w:space="0" w:color="auto"/>
              <w:right w:val="single" w:sz="4" w:space="0" w:color="auto"/>
            </w:tcBorders>
            <w:shd w:val="clear" w:color="000000" w:fill="FFFFFF"/>
            <w:noWrap/>
            <w:vAlign w:val="center"/>
            <w:hideMark/>
          </w:tcPr>
          <w:p w14:paraId="45D7ABC0" w14:textId="5F5421D4" w:rsidR="00676537" w:rsidRPr="0060328D" w:rsidRDefault="00676537" w:rsidP="00676537">
            <w:pPr>
              <w:pStyle w:val="1fffb"/>
              <w:rPr>
                <w:lang w:eastAsia="zh-CN"/>
              </w:rPr>
            </w:pPr>
          </w:p>
        </w:tc>
      </w:tr>
      <w:tr w:rsidR="00676537" w:rsidRPr="0060328D" w14:paraId="4F36D8A1" w14:textId="77777777" w:rsidTr="00676537">
        <w:trPr>
          <w:trHeight w:val="20"/>
        </w:trPr>
        <w:tc>
          <w:tcPr>
            <w:tcW w:w="1117" w:type="pct"/>
            <w:tcBorders>
              <w:top w:val="nil"/>
              <w:left w:val="single" w:sz="4" w:space="0" w:color="auto"/>
              <w:bottom w:val="single" w:sz="4" w:space="0" w:color="auto"/>
              <w:right w:val="single" w:sz="4" w:space="0" w:color="auto"/>
            </w:tcBorders>
            <w:shd w:val="clear" w:color="000000" w:fill="FFFFFF"/>
            <w:noWrap/>
            <w:vAlign w:val="center"/>
            <w:hideMark/>
          </w:tcPr>
          <w:p w14:paraId="4DC93D7F" w14:textId="77777777" w:rsidR="00676537" w:rsidRPr="0060328D" w:rsidRDefault="00676537" w:rsidP="00676537">
            <w:pPr>
              <w:pStyle w:val="1fffb"/>
              <w:rPr>
                <w:lang w:eastAsia="zh-CN"/>
              </w:rPr>
            </w:pPr>
            <w:r w:rsidRPr="0060328D">
              <w:rPr>
                <w:lang w:eastAsia="zh-CN"/>
              </w:rPr>
              <w:t>Котельная «Братск»</w:t>
            </w:r>
          </w:p>
        </w:tc>
        <w:tc>
          <w:tcPr>
            <w:tcW w:w="573" w:type="pct"/>
            <w:tcBorders>
              <w:top w:val="nil"/>
              <w:left w:val="nil"/>
              <w:bottom w:val="single" w:sz="4" w:space="0" w:color="auto"/>
              <w:right w:val="single" w:sz="4" w:space="0" w:color="auto"/>
            </w:tcBorders>
            <w:shd w:val="clear" w:color="000000" w:fill="FFFFFF"/>
            <w:noWrap/>
            <w:vAlign w:val="center"/>
            <w:hideMark/>
          </w:tcPr>
          <w:p w14:paraId="3C491FA8" w14:textId="77777777" w:rsidR="00676537" w:rsidRPr="0060328D" w:rsidRDefault="00676537" w:rsidP="00676537">
            <w:pPr>
              <w:pStyle w:val="1fffb"/>
              <w:rPr>
                <w:lang w:eastAsia="zh-CN"/>
              </w:rPr>
            </w:pPr>
            <w:r w:rsidRPr="0060328D">
              <w:rPr>
                <w:lang w:eastAsia="zh-CN"/>
              </w:rPr>
              <w:t>2,12</w:t>
            </w:r>
          </w:p>
        </w:tc>
        <w:tc>
          <w:tcPr>
            <w:tcW w:w="920" w:type="pct"/>
            <w:tcBorders>
              <w:top w:val="nil"/>
              <w:left w:val="nil"/>
              <w:bottom w:val="single" w:sz="4" w:space="0" w:color="auto"/>
              <w:right w:val="single" w:sz="4" w:space="0" w:color="auto"/>
            </w:tcBorders>
            <w:shd w:val="clear" w:color="000000" w:fill="FFFFFF"/>
            <w:noWrap/>
            <w:vAlign w:val="center"/>
            <w:hideMark/>
          </w:tcPr>
          <w:p w14:paraId="5C5046CC" w14:textId="77777777" w:rsidR="00676537" w:rsidRPr="0060328D" w:rsidRDefault="00676537" w:rsidP="00676537">
            <w:pPr>
              <w:pStyle w:val="1fffb"/>
              <w:rPr>
                <w:lang w:eastAsia="zh-CN"/>
              </w:rPr>
            </w:pPr>
            <w:r w:rsidRPr="0060328D">
              <w:rPr>
                <w:lang w:eastAsia="zh-CN"/>
              </w:rPr>
              <w:t>1,01</w:t>
            </w:r>
          </w:p>
        </w:tc>
        <w:tc>
          <w:tcPr>
            <w:tcW w:w="1019" w:type="pct"/>
            <w:tcBorders>
              <w:top w:val="nil"/>
              <w:left w:val="nil"/>
              <w:bottom w:val="single" w:sz="4" w:space="0" w:color="auto"/>
              <w:right w:val="single" w:sz="4" w:space="0" w:color="auto"/>
            </w:tcBorders>
            <w:noWrap/>
            <w:vAlign w:val="center"/>
            <w:hideMark/>
          </w:tcPr>
          <w:p w14:paraId="0EB8E6FD" w14:textId="77777777" w:rsidR="00676537" w:rsidRPr="0060328D" w:rsidRDefault="00676537" w:rsidP="00676537">
            <w:pPr>
              <w:pStyle w:val="1fffb"/>
              <w:rPr>
                <w:lang w:eastAsia="zh-CN"/>
              </w:rPr>
            </w:pPr>
            <w:r w:rsidRPr="0060328D">
              <w:rPr>
                <w:lang w:eastAsia="zh-CN"/>
              </w:rPr>
              <w:t>1,009</w:t>
            </w:r>
          </w:p>
        </w:tc>
        <w:tc>
          <w:tcPr>
            <w:tcW w:w="685" w:type="pct"/>
            <w:tcBorders>
              <w:top w:val="nil"/>
              <w:left w:val="nil"/>
              <w:bottom w:val="single" w:sz="4" w:space="0" w:color="auto"/>
              <w:right w:val="single" w:sz="4" w:space="0" w:color="auto"/>
            </w:tcBorders>
            <w:shd w:val="clear" w:color="000000" w:fill="FFFFFF"/>
            <w:noWrap/>
            <w:vAlign w:val="center"/>
            <w:hideMark/>
          </w:tcPr>
          <w:p w14:paraId="66823A72" w14:textId="77777777" w:rsidR="00676537" w:rsidRPr="0060328D" w:rsidRDefault="00676537" w:rsidP="00676537">
            <w:pPr>
              <w:pStyle w:val="1fffb"/>
              <w:rPr>
                <w:lang w:eastAsia="zh-CN"/>
              </w:rPr>
            </w:pPr>
            <w:r w:rsidRPr="0060328D">
              <w:rPr>
                <w:lang w:eastAsia="zh-CN"/>
              </w:rPr>
              <w:t>1,11</w:t>
            </w:r>
          </w:p>
        </w:tc>
        <w:tc>
          <w:tcPr>
            <w:tcW w:w="685" w:type="pct"/>
            <w:tcBorders>
              <w:top w:val="nil"/>
              <w:left w:val="nil"/>
              <w:bottom w:val="single" w:sz="4" w:space="0" w:color="auto"/>
              <w:right w:val="single" w:sz="4" w:space="0" w:color="auto"/>
            </w:tcBorders>
            <w:shd w:val="clear" w:color="000000" w:fill="FFFFFF"/>
            <w:noWrap/>
            <w:vAlign w:val="center"/>
            <w:hideMark/>
          </w:tcPr>
          <w:p w14:paraId="2D090CA5" w14:textId="77777777" w:rsidR="00676537" w:rsidRPr="0060328D" w:rsidRDefault="00676537" w:rsidP="00676537">
            <w:pPr>
              <w:pStyle w:val="1fffb"/>
              <w:rPr>
                <w:lang w:eastAsia="zh-CN"/>
              </w:rPr>
            </w:pPr>
            <w:r w:rsidRPr="0060328D">
              <w:rPr>
                <w:lang w:eastAsia="zh-CN"/>
              </w:rPr>
              <w:t>51,78%</w:t>
            </w:r>
          </w:p>
        </w:tc>
      </w:tr>
    </w:tbl>
    <w:p w14:paraId="0AF06999" w14:textId="5FB53521" w:rsidR="00676537" w:rsidRPr="0060328D" w:rsidRDefault="00676537" w:rsidP="00676537">
      <w:pPr>
        <w:pStyle w:val="11ff3"/>
        <w:ind w:firstLine="0"/>
        <w:jc w:val="center"/>
      </w:pPr>
      <w:r w:rsidRPr="0060328D">
        <w:rPr>
          <w:noProof/>
        </w:rPr>
        <w:drawing>
          <wp:inline distT="0" distB="0" distL="0" distR="0" wp14:anchorId="45C42C5F" wp14:editId="43595559">
            <wp:extent cx="5940425" cy="3536315"/>
            <wp:effectExtent l="0" t="0" r="3175" b="6985"/>
            <wp:docPr id="515648559" name="Диаграмма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F4E762F" w14:textId="24812EE2" w:rsidR="00C25060" w:rsidRPr="0060328D" w:rsidRDefault="00665EC6" w:rsidP="00665EC6">
      <w:pPr>
        <w:pStyle w:val="11ff3"/>
        <w:jc w:val="center"/>
      </w:pPr>
      <w:r w:rsidRPr="0060328D">
        <w:lastRenderedPageBreak/>
        <w:t>Рисунок 4.3.1 – Величина резерва и дефицита тепловой мощности нетто при обеспечении перспективной тепловой нагрузки потребителей по каждому источнику тепловой энергии</w:t>
      </w:r>
    </w:p>
    <w:p w14:paraId="6018E143" w14:textId="6DB476C5" w:rsidR="00C25060" w:rsidRPr="0060328D" w:rsidRDefault="00C25060" w:rsidP="00AD6FC2">
      <w:pPr>
        <w:pStyle w:val="19"/>
        <w:numPr>
          <w:ilvl w:val="0"/>
          <w:numId w:val="0"/>
        </w:numPr>
        <w:rPr>
          <w:spacing w:val="0"/>
        </w:rPr>
      </w:pPr>
      <w:bookmarkStart w:id="431" w:name="_Toc9154873"/>
      <w:bookmarkStart w:id="432" w:name="_Toc84971019"/>
      <w:bookmarkStart w:id="433" w:name="_Toc202832865"/>
      <w:r w:rsidRPr="0060328D">
        <w:rPr>
          <w:spacing w:val="0"/>
        </w:rPr>
        <w:t>ГЛАВА 5. МАСТЕР-ПЛАН РАЗВИТИЯ СИСТЕМЫ ТЕПЛОСНАБЖЕНИЯ ПОСЕЛЕНИЯ</w:t>
      </w:r>
      <w:bookmarkEnd w:id="431"/>
      <w:bookmarkEnd w:id="432"/>
      <w:bookmarkEnd w:id="433"/>
    </w:p>
    <w:p w14:paraId="35869F4E" w14:textId="40440493" w:rsidR="00C25060" w:rsidRPr="0060328D" w:rsidRDefault="00C25060">
      <w:pPr>
        <w:pStyle w:val="19"/>
        <w:numPr>
          <w:ilvl w:val="0"/>
          <w:numId w:val="89"/>
        </w:numPr>
        <w:rPr>
          <w:spacing w:val="0"/>
        </w:rPr>
      </w:pPr>
      <w:bookmarkStart w:id="434" w:name="_Toc9154874"/>
      <w:bookmarkStart w:id="435" w:name="_Toc84971020"/>
      <w:bookmarkStart w:id="436" w:name="_Toc202832866"/>
      <w:r w:rsidRPr="0060328D">
        <w:rPr>
          <w:spacing w:val="0"/>
        </w:rPr>
        <w:t>Описание вариантов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434"/>
      <w:bookmarkEnd w:id="435"/>
      <w:bookmarkEnd w:id="436"/>
    </w:p>
    <w:p w14:paraId="548DD179" w14:textId="77777777" w:rsidR="007041B4" w:rsidRPr="0060328D" w:rsidRDefault="007041B4" w:rsidP="007041B4">
      <w:pPr>
        <w:pStyle w:val="11ff3"/>
      </w:pPr>
      <w:bookmarkStart w:id="437" w:name="_Hlk169894250"/>
      <w:bookmarkStart w:id="438" w:name="_Hlk135532119"/>
      <w:bookmarkStart w:id="439" w:name="_Hlk202833389"/>
      <w:bookmarkStart w:id="440" w:name="_Hlk143671003"/>
      <w:r w:rsidRPr="0060328D">
        <w:t xml:space="preserve">В Мастер-плане сформировано 2 варианта развития системы теплоснабжения муниципального образования муниципального образования. </w:t>
      </w:r>
    </w:p>
    <w:p w14:paraId="5FAA00FF" w14:textId="17D82AD1" w:rsidR="007041B4" w:rsidRPr="0060328D" w:rsidRDefault="007041B4" w:rsidP="007041B4">
      <w:pPr>
        <w:pStyle w:val="11ff3"/>
      </w:pPr>
      <w:r w:rsidRPr="0060328D">
        <w:t>1 вариант предполагает сохранение существующей системы теплоснабжения реконструкцией источника теплоснабжения</w:t>
      </w:r>
      <w:r w:rsidR="00676537" w:rsidRPr="0060328D">
        <w:t xml:space="preserve"> с</w:t>
      </w:r>
      <w:r w:rsidR="0025787F">
        <w:t xml:space="preserve"> </w:t>
      </w:r>
      <w:r w:rsidR="00676537" w:rsidRPr="0060328D">
        <w:t>переводом котельной на природный газ</w:t>
      </w:r>
      <w:r w:rsidRPr="0060328D">
        <w:t>. Развитие тепловых сетей выполняется без подключения новых абонентов, а также</w:t>
      </w:r>
      <w:r w:rsidRPr="0060328D">
        <w:rPr>
          <w:rFonts w:eastAsiaTheme="minorEastAsia"/>
          <w:bCs w:val="0"/>
          <w:iCs w:val="0"/>
          <w:color w:val="auto"/>
          <w:sz w:val="22"/>
          <w:szCs w:val="22"/>
          <w:lang w:eastAsia="ru-RU"/>
        </w:rPr>
        <w:t xml:space="preserve"> </w:t>
      </w:r>
      <w:r w:rsidRPr="0060328D">
        <w:t xml:space="preserve">выполняется ремонт и замена существующих. </w:t>
      </w:r>
    </w:p>
    <w:p w14:paraId="17F52203" w14:textId="77777777" w:rsidR="007041B4" w:rsidRPr="0060328D" w:rsidRDefault="007041B4" w:rsidP="007041B4">
      <w:pPr>
        <w:pStyle w:val="11ff3"/>
      </w:pPr>
      <w:r w:rsidRPr="0060328D">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14:paraId="32268BBB" w14:textId="20F51677" w:rsidR="007041B4" w:rsidRPr="0060328D" w:rsidRDefault="007041B4" w:rsidP="007041B4">
      <w:pPr>
        <w:pStyle w:val="11ff3"/>
      </w:pPr>
      <w:r w:rsidRPr="0060328D">
        <w:t xml:space="preserve">В целях повышения качества централизованного теплоснабжения на территории </w:t>
      </w:r>
      <w:r w:rsidR="007507E8" w:rsidRPr="0060328D">
        <w:t xml:space="preserve">муниципального образования </w:t>
      </w:r>
      <w:r w:rsidRPr="0060328D">
        <w:t>предлагается оснащение источника приборами учета, а также выполнение мероприятий:</w:t>
      </w:r>
    </w:p>
    <w:p w14:paraId="288E1222" w14:textId="29749496" w:rsidR="00676537" w:rsidRPr="0060328D" w:rsidRDefault="00676537">
      <w:pPr>
        <w:pStyle w:val="11ff3"/>
        <w:numPr>
          <w:ilvl w:val="0"/>
          <w:numId w:val="120"/>
        </w:numPr>
      </w:pPr>
      <w:r w:rsidRPr="0060328D">
        <w:t>Перевод угольной котельной и модернизация установленного оборудования в них на работу с альтернативным видом топлива – природный газ.</w:t>
      </w:r>
    </w:p>
    <w:p w14:paraId="40AF1441" w14:textId="47752DCE" w:rsidR="00676537" w:rsidRPr="0060328D" w:rsidRDefault="00676537" w:rsidP="00BA03E7">
      <w:pPr>
        <w:pStyle w:val="11ff3"/>
      </w:pPr>
      <w:r w:rsidRPr="0060328D">
        <w:t>Предварительная оценочная стоимость на строительство одной БМК (блочно- модульная котельная) составит 10-15 млн. рублей. Сроки и затраты по проведению данных работ определить проектно-сметной документацией (ПСД).</w:t>
      </w:r>
    </w:p>
    <w:p w14:paraId="17A8CA5F" w14:textId="02254894" w:rsidR="00676537" w:rsidRPr="0060328D" w:rsidRDefault="00676537">
      <w:pPr>
        <w:pStyle w:val="11ff3"/>
        <w:numPr>
          <w:ilvl w:val="0"/>
          <w:numId w:val="120"/>
        </w:numPr>
      </w:pPr>
      <w:r w:rsidRPr="0060328D">
        <w:t>Произвести замену существующих котлов по всем котельным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14:paraId="4168604D" w14:textId="2FB2B5C7" w:rsidR="00676537" w:rsidRPr="0060328D" w:rsidRDefault="00676537">
      <w:pPr>
        <w:pStyle w:val="11ff3"/>
        <w:numPr>
          <w:ilvl w:val="0"/>
          <w:numId w:val="120"/>
        </w:numPr>
      </w:pPr>
      <w:r w:rsidRPr="0060328D">
        <w:t>Оснащение котельных водоподготовительными устройствами (ВПУ).</w:t>
      </w:r>
    </w:p>
    <w:p w14:paraId="5C432FE1" w14:textId="5870B7B1" w:rsidR="00676537" w:rsidRPr="0060328D" w:rsidRDefault="00676537">
      <w:pPr>
        <w:pStyle w:val="11ff3"/>
        <w:numPr>
          <w:ilvl w:val="0"/>
          <w:numId w:val="120"/>
        </w:numPr>
      </w:pPr>
      <w:r w:rsidRPr="0060328D">
        <w:lastRenderedPageBreak/>
        <w:t>В связи с физическим и моральным износом существующих тепловых сетей МО сельского поселения «Сбегинское» большая их часть нуждается в реконструкции и замене.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Планируется произвести замену ветхих сетей в двухтрубном исчислении.</w:t>
      </w:r>
    </w:p>
    <w:p w14:paraId="1890B6A3" w14:textId="6EE718BD" w:rsidR="00676537" w:rsidRPr="0060328D" w:rsidRDefault="00676537">
      <w:pPr>
        <w:pStyle w:val="11ff3"/>
        <w:numPr>
          <w:ilvl w:val="0"/>
          <w:numId w:val="120"/>
        </w:numPr>
      </w:pPr>
      <w:r w:rsidRPr="0060328D">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Стоимость планируемых работ определить ПСД.</w:t>
      </w:r>
    </w:p>
    <w:p w14:paraId="13252D6F" w14:textId="0D0C365C" w:rsidR="007041B4" w:rsidRPr="0060328D" w:rsidRDefault="007041B4" w:rsidP="00676537">
      <w:pPr>
        <w:pStyle w:val="11ff3"/>
      </w:pPr>
    </w:p>
    <w:p w14:paraId="144CB4A6" w14:textId="3596EEA1" w:rsidR="007041B4" w:rsidRPr="0060328D" w:rsidRDefault="007041B4" w:rsidP="007041B4">
      <w:pPr>
        <w:pStyle w:val="11ff3"/>
      </w:pPr>
      <w:r w:rsidRPr="0060328D">
        <w:t>Данный вариант развития системы теплоснабжения предлагает большие капиталовложения с большим сроком окупаемости, что сильно повлияет на увеличение динамики роста тарифов на тепловую энергию, а также обеспечит возможность подключения новых потребителей.</w:t>
      </w:r>
    </w:p>
    <w:p w14:paraId="5DBAF60E" w14:textId="77777777" w:rsidR="007041B4" w:rsidRPr="0060328D" w:rsidRDefault="007041B4" w:rsidP="007041B4">
      <w:pPr>
        <w:pStyle w:val="11ff3"/>
      </w:pPr>
    </w:p>
    <w:p w14:paraId="36D6810A" w14:textId="5F241C9C" w:rsidR="00A6045F" w:rsidRPr="0060328D" w:rsidRDefault="007041B4" w:rsidP="00175D33">
      <w:pPr>
        <w:pStyle w:val="11ff3"/>
      </w:pPr>
      <w:bookmarkStart w:id="441" w:name="_Hlk199435284"/>
      <w:r w:rsidRPr="0060328D">
        <w:t>2 вариант предполагает сохранение существующей системы теплоснабжения с подключени</w:t>
      </w:r>
      <w:r w:rsidR="00A6045F" w:rsidRPr="0060328D">
        <w:t>ем</w:t>
      </w:r>
      <w:r w:rsidRPr="0060328D">
        <w:t xml:space="preserve"> новых потребителей, реконструкцией источник</w:t>
      </w:r>
      <w:r w:rsidR="00A6045F" w:rsidRPr="0060328D">
        <w:t>ов</w:t>
      </w:r>
      <w:r w:rsidR="008E64BF" w:rsidRPr="0060328D">
        <w:t>.</w:t>
      </w:r>
    </w:p>
    <w:p w14:paraId="446439B2" w14:textId="5C5547CC" w:rsidR="00811C3C" w:rsidRPr="0060328D" w:rsidRDefault="007041B4" w:rsidP="00811C3C">
      <w:pPr>
        <w:pStyle w:val="11ff3"/>
      </w:pPr>
      <w:r w:rsidRPr="0060328D">
        <w:t xml:space="preserve">Развитие тепловых сетей выполняется с подключением новых абонентов, а также выполняется ремонт и замена существующих. Строительство и перекладка сетей, резервных трубопроводных связей, в тепловых сетях одного района теплоснабжения, для возможности аварийного переключения потребителей от одного участка к другому, на случай выхода из строя одного из участков тепловых сетей позволит повысить надежность теплоснабжения. </w:t>
      </w:r>
      <w:r w:rsidR="00175D33" w:rsidRPr="0060328D">
        <w:t xml:space="preserve">Также предполагается </w:t>
      </w:r>
      <w:r w:rsidR="006C426C" w:rsidRPr="0060328D">
        <w:t>Обеспечение котельной водоподготовительной установкой</w:t>
      </w:r>
      <w:r w:rsidR="00D647C6" w:rsidRPr="0060328D">
        <w:t xml:space="preserve">. </w:t>
      </w:r>
    </w:p>
    <w:p w14:paraId="05D4B401" w14:textId="3FF0F4FB" w:rsidR="00175D33" w:rsidRPr="0060328D" w:rsidRDefault="00175D33" w:rsidP="00175D33">
      <w:pPr>
        <w:pStyle w:val="11ff3"/>
      </w:pPr>
      <w:r w:rsidRPr="0060328D">
        <w:t xml:space="preserve">В системе централизованного теплоснабжения осуществляет деятельность </w:t>
      </w:r>
      <w:r w:rsidR="0078330A" w:rsidRPr="0060328D">
        <w:t>1 котельн</w:t>
      </w:r>
      <w:r w:rsidR="00B2364B" w:rsidRPr="0060328D">
        <w:t>ая</w:t>
      </w:r>
      <w:r w:rsidRPr="0060328D">
        <w:t xml:space="preserve">. </w:t>
      </w:r>
    </w:p>
    <w:p w14:paraId="54743D6B" w14:textId="77777777" w:rsidR="007041B4" w:rsidRPr="0060328D" w:rsidRDefault="007041B4" w:rsidP="007041B4">
      <w:pPr>
        <w:pStyle w:val="11ff3"/>
      </w:pPr>
      <w:r w:rsidRPr="0060328D">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14:paraId="0A651DD9" w14:textId="5F7C51BE" w:rsidR="007041B4" w:rsidRPr="0060328D" w:rsidRDefault="007041B4" w:rsidP="007041B4">
      <w:pPr>
        <w:pStyle w:val="11ff3"/>
      </w:pPr>
      <w:r w:rsidRPr="0060328D">
        <w:lastRenderedPageBreak/>
        <w:t>В целях повышения качества централизованного теплоснабжения предлагается оснащение источника приборами учета, а также выполнение следующих мероприятий:</w:t>
      </w:r>
    </w:p>
    <w:p w14:paraId="3D605EC7" w14:textId="3A99D912" w:rsidR="008E64BF" w:rsidRPr="0060328D" w:rsidRDefault="008E64BF" w:rsidP="00365170">
      <w:pPr>
        <w:pStyle w:val="113"/>
      </w:pPr>
      <w:r w:rsidRPr="0060328D">
        <w:t>Техническое обследование сооружений и сетей теплоснабжения</w:t>
      </w:r>
      <w:r w:rsidR="005D5AC3" w:rsidRPr="0060328D">
        <w:t>;</w:t>
      </w:r>
    </w:p>
    <w:p w14:paraId="4CB3CDDC" w14:textId="59895654" w:rsidR="008B7B5A" w:rsidRPr="0060328D" w:rsidRDefault="006C426C" w:rsidP="00365170">
      <w:pPr>
        <w:pStyle w:val="113"/>
      </w:pPr>
      <w:r w:rsidRPr="0060328D">
        <w:t>Обеспечение котельной водоподготовительной установкой</w:t>
      </w:r>
      <w:r w:rsidR="008B7B5A" w:rsidRPr="0060328D">
        <w:t>;</w:t>
      </w:r>
    </w:p>
    <w:p w14:paraId="1CDBA81C" w14:textId="11E56CCD" w:rsidR="008E64BF" w:rsidRPr="0060328D" w:rsidRDefault="008E64BF" w:rsidP="00365170">
      <w:pPr>
        <w:pStyle w:val="113"/>
      </w:pPr>
      <w:r w:rsidRPr="0060328D">
        <w:t>Установка приборов учета тепловой энергии на источниках теплоснабжения;</w:t>
      </w:r>
    </w:p>
    <w:p w14:paraId="1813F31B" w14:textId="77777777" w:rsidR="00B2364B" w:rsidRPr="0060328D" w:rsidRDefault="00B2364B" w:rsidP="00B2364B">
      <w:pPr>
        <w:pStyle w:val="113"/>
      </w:pPr>
      <w:r w:rsidRPr="0060328D">
        <w:t>Приобретение и установка котлов с автоматической подачей угля;</w:t>
      </w:r>
    </w:p>
    <w:p w14:paraId="10F84AC5" w14:textId="50620B74" w:rsidR="0095578F" w:rsidRPr="0060328D" w:rsidRDefault="00B2364B" w:rsidP="00B2364B">
      <w:pPr>
        <w:pStyle w:val="113"/>
      </w:pPr>
      <w:r w:rsidRPr="0060328D">
        <w:t>Приобретение и установка системы автоматической подачи угля.</w:t>
      </w:r>
    </w:p>
    <w:p w14:paraId="0EA24056" w14:textId="342C54BD" w:rsidR="0061333B" w:rsidRPr="0060328D" w:rsidRDefault="006E2EFB" w:rsidP="00365170">
      <w:pPr>
        <w:pStyle w:val="113"/>
      </w:pPr>
      <w:r w:rsidRPr="0060328D">
        <w:t>Проведение режимно-наладочных испытаний основного оборудования котельных</w:t>
      </w:r>
      <w:r w:rsidR="005D5AC3" w:rsidRPr="0060328D">
        <w:t>;</w:t>
      </w:r>
    </w:p>
    <w:p w14:paraId="48727739" w14:textId="7C9755F6" w:rsidR="007041B4" w:rsidRPr="0060328D" w:rsidRDefault="007041B4" w:rsidP="00365170">
      <w:pPr>
        <w:pStyle w:val="113"/>
        <w:rPr>
          <w:rFonts w:eastAsiaTheme="minorEastAsia"/>
        </w:rPr>
      </w:pPr>
      <w:r w:rsidRPr="0060328D">
        <w:rPr>
          <w:rFonts w:eastAsiaTheme="minorEastAsia"/>
        </w:rPr>
        <w:t>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r w:rsidR="005D5AC3" w:rsidRPr="0060328D">
        <w:rPr>
          <w:rFonts w:eastAsiaTheme="minorEastAsia"/>
        </w:rPr>
        <w:t>;</w:t>
      </w:r>
    </w:p>
    <w:p w14:paraId="7C91FA5A" w14:textId="7743DCC9" w:rsidR="00BA03E7" w:rsidRPr="0060328D" w:rsidRDefault="00BA03E7" w:rsidP="00BA03E7">
      <w:pPr>
        <w:pStyle w:val="113"/>
      </w:pPr>
      <w:r w:rsidRPr="0060328D">
        <w:t>В связи с физическим и моральным износом существующих тепловых сетей МО сельского поселения «Сбегинское» большая их часть нуждается в реконструкции и замене.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Планируется произвести замену ветхих сетей в двухтрубном исчислении.</w:t>
      </w:r>
    </w:p>
    <w:p w14:paraId="6A54AF94" w14:textId="017A02E9" w:rsidR="007041B4" w:rsidRPr="0060328D" w:rsidRDefault="00BA03E7" w:rsidP="00BA03E7">
      <w:pPr>
        <w:pStyle w:val="113"/>
      </w:pPr>
      <w:r w:rsidRPr="0060328D">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Стоимость планируемых работ определить ПСД.</w:t>
      </w:r>
    </w:p>
    <w:bookmarkEnd w:id="441"/>
    <w:p w14:paraId="207033F3" w14:textId="5BFE2733" w:rsidR="005B2148" w:rsidRPr="0060328D" w:rsidRDefault="005B2148" w:rsidP="005B2148">
      <w:pPr>
        <w:pStyle w:val="11ff3"/>
      </w:pPr>
    </w:p>
    <w:p w14:paraId="79B09F69" w14:textId="4EE18E2C" w:rsidR="009B4927" w:rsidRPr="0060328D" w:rsidRDefault="007041B4" w:rsidP="007041B4">
      <w:pPr>
        <w:pStyle w:val="11ff3"/>
      </w:pPr>
      <w:r w:rsidRPr="0060328D">
        <w:t>Данный вариант развития системы теплоснабжения предлагает значительные капиталовложения с большим сроком окупаемости, что повлияет на увеличение динамики роста тарифов на тепловую энергию. При выборе данного варианта будет обеспечена максимальная надежность системы теплоснабжения.</w:t>
      </w:r>
      <w:bookmarkEnd w:id="437"/>
      <w:r w:rsidR="00D3373B" w:rsidRPr="0060328D">
        <w:t xml:space="preserve"> </w:t>
      </w:r>
      <w:bookmarkEnd w:id="438"/>
    </w:p>
    <w:bookmarkEnd w:id="439"/>
    <w:p w14:paraId="20DD8FD4" w14:textId="77777777" w:rsidR="007041B4" w:rsidRPr="0060328D" w:rsidRDefault="007041B4" w:rsidP="007041B4">
      <w:pPr>
        <w:pStyle w:val="11ff3"/>
      </w:pPr>
    </w:p>
    <w:p w14:paraId="5431DE04" w14:textId="77777777" w:rsidR="001E719D" w:rsidRPr="0060328D" w:rsidRDefault="001E719D">
      <w:pPr>
        <w:pStyle w:val="19"/>
        <w:numPr>
          <w:ilvl w:val="0"/>
          <w:numId w:val="88"/>
        </w:numPr>
        <w:ind w:left="1066" w:hanging="357"/>
        <w:rPr>
          <w:spacing w:val="0"/>
        </w:rPr>
      </w:pPr>
      <w:bookmarkStart w:id="442" w:name="_Toc9154876"/>
      <w:bookmarkStart w:id="443" w:name="_Toc84971022"/>
      <w:bookmarkStart w:id="444" w:name="_Toc202832867"/>
      <w:bookmarkStart w:id="445" w:name="OLE_LINK6"/>
      <w:bookmarkEnd w:id="440"/>
      <w:r w:rsidRPr="0060328D">
        <w:rPr>
          <w:spacing w:val="0"/>
        </w:rPr>
        <w:lastRenderedPageBreak/>
        <w:t>Технико-экономическое сравнение вариантов перспективного развития систем теплоснабжения поселения</w:t>
      </w:r>
      <w:bookmarkEnd w:id="442"/>
      <w:bookmarkEnd w:id="443"/>
      <w:bookmarkEnd w:id="444"/>
    </w:p>
    <w:p w14:paraId="16705CC2" w14:textId="44EF87C4" w:rsidR="007041B4" w:rsidRPr="0060328D" w:rsidRDefault="007041B4" w:rsidP="007041B4">
      <w:pPr>
        <w:pStyle w:val="11ff3"/>
      </w:pPr>
      <w:bookmarkStart w:id="446" w:name="_Hlk196415482"/>
      <w:bookmarkEnd w:id="445"/>
      <w:r w:rsidRPr="0060328D">
        <w:t xml:space="preserve">1 </w:t>
      </w:r>
      <w:r w:rsidR="00B2364B" w:rsidRPr="0060328D">
        <w:t>вариант развития системы теплоснабжения предлагает большие капиталовложения с большим сроком окупаемости, что сильно повлияет на увеличение динамики роста тарифов на тепловую энергию, а также обеспечит возможность подключения новых потребителей.</w:t>
      </w:r>
    </w:p>
    <w:p w14:paraId="72454B15" w14:textId="343840AC" w:rsidR="001E719D" w:rsidRPr="0060328D" w:rsidRDefault="007041B4" w:rsidP="00175D33">
      <w:pPr>
        <w:pStyle w:val="11ff3"/>
      </w:pPr>
      <w:r w:rsidRPr="0060328D">
        <w:t>2 вариант развития системы теплоснабжения предлагает значительные капиталовложения с большим сроком окупаемости, что может повлиять на увеличение динамики роста тарифов на тепловую энергию</w:t>
      </w:r>
      <w:r w:rsidR="00BA76C8" w:rsidRPr="0060328D">
        <w:t>, однако</w:t>
      </w:r>
      <w:r w:rsidRPr="0060328D">
        <w:t xml:space="preserve"> </w:t>
      </w:r>
      <w:r w:rsidR="00BA76C8" w:rsidRPr="0060328D">
        <w:t>п</w:t>
      </w:r>
      <w:r w:rsidRPr="0060328D">
        <w:t>ри выборе данного варианта будет обеспечена максимальная надежность системы теплоснабжения.</w:t>
      </w:r>
      <w:bookmarkEnd w:id="446"/>
    </w:p>
    <w:p w14:paraId="06518F0A" w14:textId="77777777" w:rsidR="00BA76C8" w:rsidRPr="0060328D" w:rsidRDefault="00BA76C8" w:rsidP="00175D33">
      <w:pPr>
        <w:pStyle w:val="11ff3"/>
      </w:pPr>
    </w:p>
    <w:p w14:paraId="4A824B14" w14:textId="50F7D706" w:rsidR="00C25060" w:rsidRPr="0060328D" w:rsidRDefault="00C25060">
      <w:pPr>
        <w:pStyle w:val="19"/>
        <w:numPr>
          <w:ilvl w:val="0"/>
          <w:numId w:val="88"/>
        </w:numPr>
        <w:ind w:left="1066" w:hanging="357"/>
        <w:rPr>
          <w:spacing w:val="0"/>
        </w:rPr>
      </w:pPr>
      <w:bookmarkStart w:id="447" w:name="_Toc9154875"/>
      <w:bookmarkStart w:id="448" w:name="_Toc84971021"/>
      <w:bookmarkStart w:id="449" w:name="_Toc202832868"/>
      <w:r w:rsidRPr="0060328D">
        <w:rPr>
          <w:spacing w:val="0"/>
        </w:rPr>
        <w:t xml:space="preserve">Обоснование выбора приоритетного варианта перспективного развития систем теплоснабжения поселения, </w:t>
      </w:r>
      <w:r w:rsidR="007507E8" w:rsidRPr="0060328D">
        <w:rPr>
          <w:spacing w:val="0"/>
        </w:rPr>
        <w:t>муниципального образования</w:t>
      </w:r>
      <w:r w:rsidRPr="0060328D">
        <w:rPr>
          <w:spacing w:val="0"/>
        </w:rPr>
        <w:t xml:space="preserve">, </w:t>
      </w:r>
      <w:r w:rsidR="007507E8" w:rsidRPr="0060328D">
        <w:rPr>
          <w:spacing w:val="0"/>
        </w:rPr>
        <w:t>муниципального образования</w:t>
      </w:r>
      <w:r w:rsidRPr="0060328D">
        <w:rPr>
          <w:spacing w:val="0"/>
        </w:rPr>
        <w:t xml:space="preserve">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w:t>
      </w:r>
      <w:r w:rsidR="007507E8" w:rsidRPr="0060328D">
        <w:rPr>
          <w:spacing w:val="0"/>
        </w:rPr>
        <w:t>муниципального образования</w:t>
      </w:r>
      <w:r w:rsidRPr="0060328D">
        <w:rPr>
          <w:spacing w:val="0"/>
        </w:rPr>
        <w:t xml:space="preserve">, </w:t>
      </w:r>
      <w:r w:rsidR="007507E8" w:rsidRPr="0060328D">
        <w:rPr>
          <w:spacing w:val="0"/>
        </w:rPr>
        <w:t>муниципального образования</w:t>
      </w:r>
      <w:r w:rsidRPr="0060328D">
        <w:rPr>
          <w:spacing w:val="0"/>
        </w:rPr>
        <w:t xml:space="preserve"> федерального значения</w:t>
      </w:r>
      <w:bookmarkEnd w:id="447"/>
      <w:bookmarkEnd w:id="448"/>
      <w:bookmarkEnd w:id="449"/>
      <w:r w:rsidR="001E719D" w:rsidRPr="0060328D">
        <w:rPr>
          <w:spacing w:val="0"/>
        </w:rPr>
        <w:t xml:space="preserve"> </w:t>
      </w:r>
    </w:p>
    <w:p w14:paraId="21905EFD" w14:textId="22349C78" w:rsidR="00A87EFE" w:rsidRPr="0060328D" w:rsidRDefault="00BB5D0C" w:rsidP="00336D5C">
      <w:pPr>
        <w:pStyle w:val="11ff3"/>
      </w:pPr>
      <w:bookmarkStart w:id="450" w:name="_Hlk196415504"/>
      <w:r w:rsidRPr="0060328D">
        <w:t>В данный момент наиболее приоритетным является 2 вариант развития. При выборе данного варианта будет обеспечена максимальная надежность системы теплоснабжения.</w:t>
      </w:r>
      <w:bookmarkEnd w:id="450"/>
      <w:r w:rsidRPr="0060328D">
        <w:t xml:space="preserve"> </w:t>
      </w:r>
    </w:p>
    <w:p w14:paraId="125B7554" w14:textId="77777777" w:rsidR="001E719D" w:rsidRPr="0060328D" w:rsidRDefault="001E719D" w:rsidP="00336D5C">
      <w:pPr>
        <w:pStyle w:val="11ff3"/>
      </w:pPr>
    </w:p>
    <w:p w14:paraId="0C01C1BE" w14:textId="47F889A1" w:rsidR="001E719D" w:rsidRPr="0060328D" w:rsidRDefault="001E719D" w:rsidP="00336D5C">
      <w:pPr>
        <w:pStyle w:val="11ff3"/>
        <w:rPr>
          <w:rStyle w:val="11ff4"/>
          <w:bCs/>
          <w:iCs/>
        </w:rPr>
        <w:sectPr w:rsidR="001E719D" w:rsidRPr="0060328D" w:rsidSect="00ED5167">
          <w:pgSz w:w="11906" w:h="16838"/>
          <w:pgMar w:top="1134" w:right="850" w:bottom="1134" w:left="1701" w:header="567" w:footer="454" w:gutter="0"/>
          <w:cols w:space="708"/>
          <w:docGrid w:linePitch="360"/>
        </w:sectPr>
      </w:pPr>
    </w:p>
    <w:p w14:paraId="35DB0AD8" w14:textId="041B0AF7" w:rsidR="00C25060" w:rsidRPr="0060328D" w:rsidRDefault="00C25060" w:rsidP="00AD6FC2">
      <w:pPr>
        <w:pStyle w:val="19"/>
        <w:numPr>
          <w:ilvl w:val="0"/>
          <w:numId w:val="0"/>
        </w:numPr>
        <w:rPr>
          <w:spacing w:val="0"/>
        </w:rPr>
      </w:pPr>
      <w:bookmarkStart w:id="451" w:name="_Toc9154877"/>
      <w:bookmarkStart w:id="452" w:name="_Toc84971023"/>
      <w:bookmarkStart w:id="453" w:name="_Toc202832869"/>
      <w:r w:rsidRPr="0060328D">
        <w:rPr>
          <w:spacing w:val="0"/>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ПОТРЕБИТЕЛЕЦ, В ТОМ ЧИСЛЕ В АВАРИЙНЫХ РЕЖИМАХ</w:t>
      </w:r>
      <w:bookmarkEnd w:id="451"/>
      <w:bookmarkEnd w:id="452"/>
      <w:bookmarkEnd w:id="453"/>
    </w:p>
    <w:p w14:paraId="2F3BD6DD" w14:textId="77777777" w:rsidR="00C25060" w:rsidRPr="0060328D" w:rsidRDefault="00C25060" w:rsidP="00C25060">
      <w:pPr>
        <w:rPr>
          <w:rFonts w:ascii="Times New Roman" w:hAnsi="Times New Roman" w:cs="Times New Roman"/>
          <w:szCs w:val="24"/>
        </w:rPr>
      </w:pPr>
    </w:p>
    <w:p w14:paraId="25AEA052" w14:textId="520336E4" w:rsidR="00C25060" w:rsidRPr="0060328D" w:rsidRDefault="00C25060">
      <w:pPr>
        <w:pStyle w:val="19"/>
        <w:numPr>
          <w:ilvl w:val="0"/>
          <w:numId w:val="90"/>
        </w:numPr>
        <w:rPr>
          <w:spacing w:val="0"/>
        </w:rPr>
      </w:pPr>
      <w:bookmarkStart w:id="454" w:name="_Toc9154878"/>
      <w:bookmarkStart w:id="455" w:name="_Toc84971024"/>
      <w:bookmarkStart w:id="456" w:name="_Toc202832870"/>
      <w:r w:rsidRPr="0060328D">
        <w:rPr>
          <w:spacing w:val="0"/>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454"/>
      <w:bookmarkEnd w:id="455"/>
      <w:bookmarkEnd w:id="456"/>
    </w:p>
    <w:p w14:paraId="5CB15E78" w14:textId="77777777" w:rsidR="00E76C17" w:rsidRPr="0060328D" w:rsidRDefault="00E76C17" w:rsidP="00E76C17">
      <w:pPr>
        <w:pStyle w:val="11ff3"/>
        <w:rPr>
          <w:snapToGrid w:val="0"/>
        </w:rPr>
      </w:pPr>
      <w:r w:rsidRPr="0060328D">
        <w:rPr>
          <w:snapToGrid w:val="0"/>
        </w:rPr>
        <w:t>Перспективные объемы теплоносителя, необходимые для передачи теплоносителя от источника тепловой энергии до потребителя, прогнозировались исходя из следующих условий:</w:t>
      </w:r>
    </w:p>
    <w:p w14:paraId="1B81F91D" w14:textId="77777777" w:rsidR="00E76C17" w:rsidRPr="0060328D" w:rsidRDefault="00E76C17" w:rsidP="00E76C17">
      <w:pPr>
        <w:pStyle w:val="113"/>
      </w:pPr>
      <w:r w:rsidRPr="0060328D">
        <w:t>регулирование отпуска тепловой энергии в тепловые сети в зависимости от температуры наружного воздуха принято по отопительно-вентиляционной нагрузке с качественным методом регулирования с расчетными параметрами теплоносителя;</w:t>
      </w:r>
    </w:p>
    <w:p w14:paraId="643E8701" w14:textId="77777777" w:rsidR="00E76C17" w:rsidRPr="0060328D" w:rsidRDefault="00E76C17" w:rsidP="00E76C17">
      <w:pPr>
        <w:pStyle w:val="113"/>
      </w:pPr>
      <w:r w:rsidRPr="0060328D">
        <w:t>расчетный расход теплоносителя в тепловых сетях изменяется с темпом присоединения суммарной тепловой нагрузки и с учетом реализации мероприятий по наладке режимов в системе транспорта теплоносителя.</w:t>
      </w:r>
    </w:p>
    <w:p w14:paraId="4DCE176A" w14:textId="43154222" w:rsidR="00E76C17" w:rsidRPr="0060328D" w:rsidRDefault="00D3373B" w:rsidP="00E76C17">
      <w:pPr>
        <w:pStyle w:val="113"/>
        <w:rPr>
          <w:snapToGrid w:val="0"/>
        </w:rPr>
      </w:pPr>
      <w:r w:rsidRPr="0060328D">
        <w:rPr>
          <w:snapToGrid w:val="0"/>
        </w:rPr>
        <w:t xml:space="preserve"> </w:t>
      </w:r>
      <w:r w:rsidR="00E76C17" w:rsidRPr="0060328D">
        <w:rPr>
          <w:snapToGrid w:val="0"/>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принимался в соответствии со СНиП 41-02-2003 «Тепловые сети»:</w:t>
      </w:r>
    </w:p>
    <w:p w14:paraId="7665267B" w14:textId="77777777" w:rsidR="00E76C17" w:rsidRPr="0060328D" w:rsidRDefault="00E76C17" w:rsidP="00E76C17">
      <w:pPr>
        <w:pStyle w:val="113"/>
      </w:pPr>
      <w:r w:rsidRPr="0060328D">
        <w:t xml:space="preserve">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w:t>
      </w:r>
    </w:p>
    <w:p w14:paraId="218228E2" w14:textId="5B96603D" w:rsidR="00E76C17" w:rsidRPr="0060328D" w:rsidRDefault="00E76C17" w:rsidP="00E76C17">
      <w:pPr>
        <w:pStyle w:val="11ff3"/>
      </w:pPr>
      <w:r w:rsidRPr="0060328D">
        <w:lastRenderedPageBreak/>
        <w:t xml:space="preserve">Максимальная подпитка тепловой сети на компенсацию потерь теплоносителя в эксплуатационном режиме принята равной сумме часового расхода воды на заполнение наибольшего диаметра секционного участка тепловой сети (по табл. 3 </w:t>
      </w:r>
      <w:r w:rsidR="003A7648" w:rsidRPr="0060328D">
        <w:t>СП 74.13330.2023</w:t>
      </w:r>
      <w:r w:rsidRPr="0060328D">
        <w:t xml:space="preserve"> актуализированная редакция СНиП 41-02-2003 «Тепловые сети», далее – </w:t>
      </w:r>
      <w:r w:rsidR="003A7648" w:rsidRPr="0060328D">
        <w:t>СП 74.13330.2023</w:t>
      </w:r>
      <w:r w:rsidRPr="0060328D">
        <w:t>) и часовой подпитки тепловой сети.</w:t>
      </w:r>
    </w:p>
    <w:p w14:paraId="196724AB" w14:textId="77777777" w:rsidR="00E76C17" w:rsidRPr="0060328D" w:rsidRDefault="00E76C17" w:rsidP="00E76C17">
      <w:pPr>
        <w:pStyle w:val="11ff3"/>
      </w:pPr>
      <w:r w:rsidRPr="0060328D">
        <w:t>Внутренние объемы системы теплоснабжения определены расчетным путем по удельным объемам воды в радиаторах чугунных высотой 500 мм и калориферах отопительно-вентиляционных, по присоединенной расчетной отопительно-вентиляционной нагрузке, по «Методическим указаниям по составлению энергетической характеристики для систем транспорта тепловой энергии по показателю «потери сетевой воды» (СО 153-34.20.523(4)-2003 Москва 2003).</w:t>
      </w:r>
    </w:p>
    <w:p w14:paraId="24F6814D" w14:textId="77777777" w:rsidR="00E76C17" w:rsidRPr="0060328D" w:rsidRDefault="00E76C17" w:rsidP="00E76C17">
      <w:pPr>
        <w:pStyle w:val="11ff3"/>
      </w:pPr>
      <w:r w:rsidRPr="0060328D">
        <w:t>К нормируемым технологическим затратам теплоносителя (теплоноситель – вода) относятся:</w:t>
      </w:r>
    </w:p>
    <w:p w14:paraId="1FCB1DE6" w14:textId="77777777" w:rsidR="00E76C17" w:rsidRPr="0060328D" w:rsidRDefault="00E76C17" w:rsidP="00E76C17">
      <w:pPr>
        <w:pStyle w:val="113"/>
      </w:pPr>
      <w:r w:rsidRPr="0060328D">
        <w:t xml:space="preserve">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4E46B980" w14:textId="77777777" w:rsidR="00E76C17" w:rsidRPr="0060328D" w:rsidRDefault="00E76C17" w:rsidP="00E76C17">
      <w:pPr>
        <w:pStyle w:val="113"/>
      </w:pPr>
      <w:r w:rsidRPr="0060328D">
        <w:t xml:space="preserve"> 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0A473F24" w14:textId="77777777" w:rsidR="00E76C17" w:rsidRPr="0060328D" w:rsidRDefault="00E76C17" w:rsidP="00E76C17">
      <w:pPr>
        <w:pStyle w:val="113"/>
      </w:pPr>
      <w:r w:rsidRPr="0060328D">
        <w:t xml:space="preserve"> технически обоснованные затраты теплоносителя на плановые эксплуатационные испытания тепловых сетей и другие регламентные работы.</w:t>
      </w:r>
    </w:p>
    <w:p w14:paraId="6A4E012C" w14:textId="77777777" w:rsidR="00E76C17" w:rsidRPr="0060328D" w:rsidRDefault="00E76C17" w:rsidP="00E76C17">
      <w:pPr>
        <w:pStyle w:val="11ff3"/>
      </w:pPr>
      <w:r w:rsidRPr="0060328D">
        <w:t>Потери теплоносителя при авариях и других нарушениях нормального эксплуатационного режима, а также сверхнормативные потери в нормируемую утечку не включались.</w:t>
      </w:r>
    </w:p>
    <w:p w14:paraId="01319D56" w14:textId="4D8FDE8F" w:rsidR="00E76C17" w:rsidRDefault="00E76C17" w:rsidP="00E76C17">
      <w:pPr>
        <w:pStyle w:val="11ff3"/>
        <w:rPr>
          <w:lang w:eastAsia="ru-RU"/>
        </w:rPr>
      </w:pPr>
      <w:r w:rsidRPr="0060328D">
        <w:rPr>
          <w:lang w:eastAsia="ru-RU"/>
        </w:rPr>
        <w:t>В соответствии с п. 6.17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14:paraId="146F686A" w14:textId="77777777" w:rsidR="00B9343C" w:rsidRDefault="00B9343C" w:rsidP="00E76C17">
      <w:pPr>
        <w:pStyle w:val="11ff3"/>
        <w:rPr>
          <w:lang w:eastAsia="ru-RU"/>
        </w:rPr>
      </w:pPr>
    </w:p>
    <w:p w14:paraId="16E4D35C" w14:textId="77777777" w:rsidR="00B9343C" w:rsidRDefault="00B9343C" w:rsidP="00E76C17">
      <w:pPr>
        <w:pStyle w:val="11ff3"/>
        <w:rPr>
          <w:lang w:eastAsia="ru-RU"/>
        </w:rPr>
      </w:pPr>
    </w:p>
    <w:p w14:paraId="3873428E" w14:textId="77777777" w:rsidR="00B9343C" w:rsidRDefault="00B9343C" w:rsidP="00E76C17">
      <w:pPr>
        <w:pStyle w:val="11ff3"/>
        <w:rPr>
          <w:lang w:eastAsia="ru-RU"/>
        </w:rPr>
      </w:pPr>
    </w:p>
    <w:p w14:paraId="2F2EFB72" w14:textId="77777777" w:rsidR="00B9343C" w:rsidRPr="0060328D" w:rsidRDefault="00B9343C" w:rsidP="00E76C17">
      <w:pPr>
        <w:pStyle w:val="11ff3"/>
        <w:rPr>
          <w:b/>
        </w:rPr>
      </w:pPr>
    </w:p>
    <w:p w14:paraId="338929A4" w14:textId="387102D5" w:rsidR="00A6045F" w:rsidRPr="0060328D" w:rsidRDefault="00C25060" w:rsidP="00B9343C">
      <w:pPr>
        <w:pStyle w:val="11ff3"/>
        <w:rPr>
          <w:sz w:val="20"/>
          <w:szCs w:val="20"/>
        </w:rPr>
      </w:pPr>
      <w:r w:rsidRPr="0060328D">
        <w:rPr>
          <w:b/>
        </w:rPr>
        <w:lastRenderedPageBreak/>
        <w:t xml:space="preserve">Таблица </w:t>
      </w:r>
      <w:r w:rsidR="00CD54F2" w:rsidRPr="0060328D">
        <w:rPr>
          <w:b/>
        </w:rPr>
        <w:t>2.</w:t>
      </w:r>
      <w:r w:rsidR="00085D44" w:rsidRPr="0060328D">
        <w:rPr>
          <w:b/>
        </w:rPr>
        <w:t>6.1.1</w:t>
      </w:r>
      <w:r w:rsidRPr="0060328D">
        <w:rPr>
          <w:b/>
        </w:rPr>
        <w:t xml:space="preserve"> -</w:t>
      </w:r>
      <w:r w:rsidR="00D05976" w:rsidRPr="0060328D">
        <w:rPr>
          <w:b/>
        </w:rPr>
        <w:t xml:space="preserve"> </w:t>
      </w:r>
      <w:r w:rsidR="00730AB7" w:rsidRPr="0060328D">
        <w:rPr>
          <w:b/>
        </w:rPr>
        <w:t>Расчетные потери теплоносителя,</w:t>
      </w:r>
      <w:r w:rsidR="00FE5A73" w:rsidRPr="0060328D">
        <w:rPr>
          <w:b/>
        </w:rPr>
        <w:t xml:space="preserve"> </w:t>
      </w:r>
      <w:r w:rsidR="0025787F" w:rsidRPr="0025787F">
        <w:rPr>
          <w:b/>
        </w:rPr>
        <w:t>м</w:t>
      </w:r>
      <w:r w:rsidR="0025787F" w:rsidRPr="0025787F">
        <w:rPr>
          <w:b/>
          <w:vertAlign w:val="superscript"/>
        </w:rPr>
        <w:t>3</w:t>
      </w:r>
      <w:r w:rsidR="00C32D44" w:rsidRPr="0060328D">
        <w:rPr>
          <w:b/>
        </w:rPr>
        <w:t xml:space="preserve"> (без учета ГВС).</w:t>
      </w:r>
      <w:r w:rsidR="00454E24" w:rsidRPr="0060328D">
        <w:fldChar w:fldCharType="begin"/>
      </w:r>
      <w:r w:rsidRPr="0060328D">
        <w:instrText xml:space="preserve"> LINK </w:instrText>
      </w:r>
      <w:r w:rsidR="00C32D44" w:rsidRPr="0060328D">
        <w:instrText xml:space="preserve">Excel.Sheet.12 "F:\\5-с Проект\\Схема ТС\\Бираканское\\Расчётные таблицы Бираканский .xlsx" Потериэ!R4C31:R14C34 </w:instrText>
      </w:r>
      <w:r w:rsidRPr="0060328D">
        <w:instrText xml:space="preserve">\f 4 \h \* MERGEFORMAT </w:instrText>
      </w:r>
      <w:r w:rsidR="00454E24" w:rsidRPr="0060328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1905"/>
        <w:gridCol w:w="2159"/>
        <w:gridCol w:w="2037"/>
        <w:gridCol w:w="1007"/>
      </w:tblGrid>
      <w:tr w:rsidR="001713C9" w:rsidRPr="001713C9" w14:paraId="36A5D061" w14:textId="77777777" w:rsidTr="000F323D">
        <w:trPr>
          <w:trHeight w:val="20"/>
          <w:tblHeader/>
        </w:trPr>
        <w:tc>
          <w:tcPr>
            <w:tcW w:w="1197" w:type="pct"/>
            <w:shd w:val="clear" w:color="000000" w:fill="D9D9D9"/>
            <w:vAlign w:val="center"/>
            <w:hideMark/>
          </w:tcPr>
          <w:p w14:paraId="2B9CB19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Участок тепловой сети</w:t>
            </w:r>
          </w:p>
        </w:tc>
        <w:tc>
          <w:tcPr>
            <w:tcW w:w="1019" w:type="pct"/>
            <w:shd w:val="clear" w:color="000000" w:fill="D9D9D9"/>
            <w:vAlign w:val="center"/>
            <w:hideMark/>
          </w:tcPr>
          <w:p w14:paraId="3555C65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 xml:space="preserve">Диаметр трубопровода, </w:t>
            </w:r>
            <w:r w:rsidRPr="001713C9">
              <w:rPr>
                <w:rFonts w:ascii="Times New Roman" w:eastAsia="Times New Roman" w:hAnsi="Times New Roman" w:cs="Times New Roman"/>
                <w:i/>
                <w:iCs/>
                <w:color w:val="000000"/>
                <w:sz w:val="20"/>
                <w:szCs w:val="20"/>
                <w:lang w:eastAsia="zh-CN"/>
              </w:rPr>
              <w:t>d</w:t>
            </w:r>
            <w:r w:rsidRPr="001713C9">
              <w:rPr>
                <w:rFonts w:ascii="Times New Roman" w:eastAsia="Times New Roman" w:hAnsi="Times New Roman" w:cs="Times New Roman"/>
                <w:color w:val="000000"/>
                <w:sz w:val="20"/>
                <w:szCs w:val="20"/>
                <w:vertAlign w:val="subscript"/>
                <w:lang w:eastAsia="zh-CN"/>
              </w:rPr>
              <w:t>у</w:t>
            </w:r>
            <w:r w:rsidRPr="001713C9">
              <w:rPr>
                <w:rFonts w:ascii="Times New Roman" w:eastAsia="Times New Roman" w:hAnsi="Times New Roman" w:cs="Times New Roman"/>
                <w:color w:val="000000"/>
                <w:sz w:val="20"/>
                <w:szCs w:val="20"/>
                <w:lang w:eastAsia="zh-CN"/>
              </w:rPr>
              <w:t>, мм</w:t>
            </w:r>
          </w:p>
        </w:tc>
        <w:tc>
          <w:tcPr>
            <w:tcW w:w="1155" w:type="pct"/>
            <w:shd w:val="clear" w:color="000000" w:fill="D9D9D9"/>
            <w:vAlign w:val="center"/>
            <w:hideMark/>
          </w:tcPr>
          <w:p w14:paraId="36A70BA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 xml:space="preserve">Удельный объем воды трубопровода </w:t>
            </w:r>
            <w:r w:rsidRPr="001713C9">
              <w:rPr>
                <w:rFonts w:ascii="Times New Roman" w:eastAsia="Times New Roman" w:hAnsi="Times New Roman" w:cs="Times New Roman"/>
                <w:i/>
                <w:iCs/>
                <w:color w:val="000000"/>
                <w:sz w:val="20"/>
                <w:szCs w:val="20"/>
                <w:lang w:eastAsia="zh-CN"/>
              </w:rPr>
              <w:t>i</w:t>
            </w:r>
            <w:r w:rsidRPr="001713C9">
              <w:rPr>
                <w:rFonts w:ascii="Times New Roman" w:eastAsia="Times New Roman" w:hAnsi="Times New Roman" w:cs="Times New Roman"/>
                <w:color w:val="000000"/>
                <w:sz w:val="20"/>
                <w:szCs w:val="20"/>
                <w:lang w:eastAsia="zh-CN"/>
              </w:rPr>
              <w:t xml:space="preserve">-го диаметра, </w:t>
            </w:r>
            <w:r w:rsidRPr="001713C9">
              <w:rPr>
                <w:rFonts w:ascii="Times New Roman" w:eastAsia="Times New Roman" w:hAnsi="Times New Roman" w:cs="Times New Roman"/>
                <w:i/>
                <w:iCs/>
                <w:color w:val="000000"/>
                <w:sz w:val="20"/>
                <w:szCs w:val="20"/>
                <w:lang w:eastAsia="zh-CN"/>
              </w:rPr>
              <w:t>V</w:t>
            </w:r>
            <w:r w:rsidRPr="001713C9">
              <w:rPr>
                <w:rFonts w:ascii="Times New Roman" w:eastAsia="Times New Roman" w:hAnsi="Times New Roman" w:cs="Times New Roman"/>
                <w:i/>
                <w:iCs/>
                <w:color w:val="000000"/>
                <w:sz w:val="20"/>
                <w:szCs w:val="20"/>
                <w:vertAlign w:val="subscript"/>
                <w:lang w:eastAsia="zh-CN"/>
              </w:rPr>
              <w:t>i</w:t>
            </w:r>
            <w:r w:rsidRPr="001713C9">
              <w:rPr>
                <w:rFonts w:ascii="Times New Roman" w:eastAsia="Times New Roman" w:hAnsi="Times New Roman" w:cs="Times New Roman"/>
                <w:color w:val="000000"/>
                <w:sz w:val="20"/>
                <w:szCs w:val="20"/>
                <w:lang w:eastAsia="zh-CN"/>
              </w:rPr>
              <w:t>, м</w:t>
            </w:r>
            <w:r w:rsidRPr="001713C9">
              <w:rPr>
                <w:rFonts w:ascii="Times New Roman" w:eastAsia="Times New Roman" w:hAnsi="Times New Roman" w:cs="Times New Roman"/>
                <w:color w:val="000000"/>
                <w:sz w:val="20"/>
                <w:szCs w:val="20"/>
                <w:vertAlign w:val="superscript"/>
                <w:lang w:eastAsia="zh-CN"/>
              </w:rPr>
              <w:t>3</w:t>
            </w:r>
            <w:r w:rsidRPr="001713C9">
              <w:rPr>
                <w:rFonts w:ascii="Times New Roman" w:eastAsia="Times New Roman" w:hAnsi="Times New Roman" w:cs="Times New Roman"/>
                <w:color w:val="000000"/>
                <w:sz w:val="20"/>
                <w:szCs w:val="20"/>
                <w:lang w:eastAsia="zh-CN"/>
              </w:rPr>
              <w:t>/км</w:t>
            </w:r>
          </w:p>
        </w:tc>
        <w:tc>
          <w:tcPr>
            <w:tcW w:w="1090" w:type="pct"/>
            <w:shd w:val="clear" w:color="000000" w:fill="D9D9D9"/>
            <w:vAlign w:val="center"/>
            <w:hideMark/>
          </w:tcPr>
          <w:p w14:paraId="41774F9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 xml:space="preserve">Протяженность участка тепловой сети </w:t>
            </w:r>
            <w:r w:rsidRPr="001713C9">
              <w:rPr>
                <w:rFonts w:ascii="Times New Roman" w:eastAsia="Times New Roman" w:hAnsi="Times New Roman" w:cs="Times New Roman"/>
                <w:i/>
                <w:iCs/>
                <w:color w:val="000000"/>
                <w:sz w:val="20"/>
                <w:szCs w:val="20"/>
                <w:lang w:eastAsia="zh-CN"/>
              </w:rPr>
              <w:t>i</w:t>
            </w:r>
            <w:r w:rsidRPr="001713C9">
              <w:rPr>
                <w:rFonts w:ascii="Times New Roman" w:eastAsia="Times New Roman" w:hAnsi="Times New Roman" w:cs="Times New Roman"/>
                <w:color w:val="000000"/>
                <w:sz w:val="20"/>
                <w:szCs w:val="20"/>
                <w:lang w:eastAsia="zh-CN"/>
              </w:rPr>
              <w:t xml:space="preserve">-го диаметра, </w:t>
            </w:r>
            <w:r w:rsidRPr="001713C9">
              <w:rPr>
                <w:rFonts w:ascii="Times New Roman" w:eastAsia="Times New Roman" w:hAnsi="Times New Roman" w:cs="Times New Roman"/>
                <w:i/>
                <w:iCs/>
                <w:color w:val="000000"/>
                <w:sz w:val="20"/>
                <w:szCs w:val="20"/>
                <w:lang w:eastAsia="zh-CN"/>
              </w:rPr>
              <w:t>l</w:t>
            </w:r>
            <w:r w:rsidRPr="001713C9">
              <w:rPr>
                <w:rFonts w:ascii="Times New Roman" w:eastAsia="Times New Roman" w:hAnsi="Times New Roman" w:cs="Times New Roman"/>
                <w:i/>
                <w:iCs/>
                <w:color w:val="000000"/>
                <w:sz w:val="20"/>
                <w:szCs w:val="20"/>
                <w:vertAlign w:val="subscript"/>
                <w:lang w:eastAsia="zh-CN"/>
              </w:rPr>
              <w:t>i</w:t>
            </w:r>
            <w:r w:rsidRPr="001713C9">
              <w:rPr>
                <w:rFonts w:ascii="Times New Roman" w:eastAsia="Times New Roman" w:hAnsi="Times New Roman" w:cs="Times New Roman"/>
                <w:color w:val="000000"/>
                <w:sz w:val="20"/>
                <w:szCs w:val="20"/>
                <w:lang w:eastAsia="zh-CN"/>
              </w:rPr>
              <w:t xml:space="preserve"> м</w:t>
            </w:r>
          </w:p>
        </w:tc>
        <w:tc>
          <w:tcPr>
            <w:tcW w:w="539" w:type="pct"/>
            <w:shd w:val="clear" w:color="000000" w:fill="D9D9D9"/>
            <w:vAlign w:val="center"/>
            <w:hideMark/>
          </w:tcPr>
          <w:p w14:paraId="19358E6E" w14:textId="77777777" w:rsidR="001713C9" w:rsidRPr="001713C9" w:rsidRDefault="001713C9" w:rsidP="000F323D">
            <w:pPr>
              <w:spacing w:after="0" w:line="240" w:lineRule="auto"/>
              <w:jc w:val="center"/>
              <w:rPr>
                <w:rFonts w:ascii="Times New Roman" w:eastAsia="Times New Roman" w:hAnsi="Times New Roman" w:cs="Times New Roman"/>
                <w:i/>
                <w:iCs/>
                <w:color w:val="000000"/>
                <w:sz w:val="20"/>
                <w:szCs w:val="20"/>
                <w:lang w:eastAsia="zh-CN"/>
              </w:rPr>
            </w:pPr>
            <w:r w:rsidRPr="001713C9">
              <w:rPr>
                <w:rFonts w:ascii="Times New Roman" w:eastAsia="Times New Roman" w:hAnsi="Times New Roman" w:cs="Times New Roman"/>
                <w:i/>
                <w:iCs/>
                <w:color w:val="000000"/>
                <w:sz w:val="20"/>
                <w:szCs w:val="20"/>
                <w:lang w:eastAsia="zh-CN"/>
              </w:rPr>
              <w:t>V</w:t>
            </w:r>
            <w:r w:rsidRPr="001713C9">
              <w:rPr>
                <w:rFonts w:ascii="Times New Roman" w:eastAsia="Times New Roman" w:hAnsi="Times New Roman" w:cs="Times New Roman"/>
                <w:i/>
                <w:iCs/>
                <w:color w:val="000000"/>
                <w:sz w:val="20"/>
                <w:szCs w:val="20"/>
                <w:vertAlign w:val="subscript"/>
                <w:lang w:eastAsia="zh-CN"/>
              </w:rPr>
              <w:t>i</w:t>
            </w:r>
            <w:r w:rsidRPr="001713C9">
              <w:rPr>
                <w:rFonts w:ascii="Times New Roman" w:eastAsia="Times New Roman" w:hAnsi="Times New Roman" w:cs="Times New Roman"/>
                <w:color w:val="000000"/>
                <w:sz w:val="20"/>
                <w:szCs w:val="20"/>
                <w:lang w:eastAsia="zh-CN"/>
              </w:rPr>
              <w:t xml:space="preserve"> </w:t>
            </w:r>
            <w:r w:rsidRPr="001713C9">
              <w:rPr>
                <w:rFonts w:ascii="Times New Roman" w:eastAsia="Times New Roman" w:hAnsi="Times New Roman" w:cs="Times New Roman"/>
                <w:i/>
                <w:iCs/>
                <w:color w:val="000000"/>
                <w:sz w:val="20"/>
                <w:szCs w:val="20"/>
                <w:lang w:eastAsia="zh-CN"/>
              </w:rPr>
              <w:t>l</w:t>
            </w:r>
            <w:r w:rsidRPr="001713C9">
              <w:rPr>
                <w:rFonts w:ascii="Times New Roman" w:eastAsia="Times New Roman" w:hAnsi="Times New Roman" w:cs="Times New Roman"/>
                <w:i/>
                <w:iCs/>
                <w:color w:val="000000"/>
                <w:sz w:val="20"/>
                <w:szCs w:val="20"/>
                <w:vertAlign w:val="subscript"/>
                <w:lang w:eastAsia="zh-CN"/>
              </w:rPr>
              <w:t>i</w:t>
            </w:r>
            <w:r w:rsidRPr="001713C9">
              <w:rPr>
                <w:rFonts w:ascii="Times New Roman" w:eastAsia="Times New Roman" w:hAnsi="Times New Roman" w:cs="Times New Roman"/>
                <w:color w:val="000000"/>
                <w:sz w:val="20"/>
                <w:szCs w:val="20"/>
                <w:lang w:eastAsia="zh-CN"/>
              </w:rPr>
              <w:t>, м</w:t>
            </w:r>
            <w:r w:rsidRPr="001713C9">
              <w:rPr>
                <w:rFonts w:ascii="Times New Roman" w:eastAsia="Times New Roman" w:hAnsi="Times New Roman" w:cs="Times New Roman"/>
                <w:color w:val="000000"/>
                <w:sz w:val="20"/>
                <w:szCs w:val="20"/>
                <w:vertAlign w:val="superscript"/>
                <w:lang w:eastAsia="zh-CN"/>
              </w:rPr>
              <w:t>3</w:t>
            </w:r>
          </w:p>
        </w:tc>
      </w:tr>
      <w:tr w:rsidR="001713C9" w:rsidRPr="001713C9" w14:paraId="1E442609" w14:textId="77777777" w:rsidTr="000F323D">
        <w:trPr>
          <w:trHeight w:val="20"/>
        </w:trPr>
        <w:tc>
          <w:tcPr>
            <w:tcW w:w="2216" w:type="pct"/>
            <w:gridSpan w:val="2"/>
            <w:shd w:val="clear" w:color="000000" w:fill="D9D9D9"/>
            <w:vAlign w:val="center"/>
            <w:hideMark/>
          </w:tcPr>
          <w:p w14:paraId="1237D87B"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Котельная «Братск»</w:t>
            </w:r>
          </w:p>
        </w:tc>
        <w:tc>
          <w:tcPr>
            <w:tcW w:w="1155" w:type="pct"/>
            <w:shd w:val="clear" w:color="000000" w:fill="D9D9D9"/>
            <w:vAlign w:val="center"/>
            <w:hideMark/>
          </w:tcPr>
          <w:p w14:paraId="0378A5D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p>
        </w:tc>
        <w:tc>
          <w:tcPr>
            <w:tcW w:w="1090" w:type="pct"/>
            <w:shd w:val="clear" w:color="000000" w:fill="D9D9D9"/>
            <w:vAlign w:val="center"/>
            <w:hideMark/>
          </w:tcPr>
          <w:p w14:paraId="467F546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p>
        </w:tc>
        <w:tc>
          <w:tcPr>
            <w:tcW w:w="539" w:type="pct"/>
            <w:shd w:val="clear" w:color="000000" w:fill="D9D9D9"/>
            <w:noWrap/>
            <w:vAlign w:val="center"/>
            <w:hideMark/>
          </w:tcPr>
          <w:p w14:paraId="1DD5630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11,9</w:t>
            </w:r>
          </w:p>
        </w:tc>
      </w:tr>
      <w:tr w:rsidR="001713C9" w:rsidRPr="001713C9" w14:paraId="2343F6C1" w14:textId="77777777" w:rsidTr="000F323D">
        <w:trPr>
          <w:trHeight w:val="20"/>
        </w:trPr>
        <w:tc>
          <w:tcPr>
            <w:tcW w:w="1197" w:type="pct"/>
            <w:shd w:val="clear" w:color="000000" w:fill="FFFFFF"/>
            <w:vAlign w:val="center"/>
            <w:hideMark/>
          </w:tcPr>
          <w:p w14:paraId="3773E6BC"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Насосная станция водозабор – автодорога</w:t>
            </w:r>
          </w:p>
        </w:tc>
        <w:tc>
          <w:tcPr>
            <w:tcW w:w="1019" w:type="pct"/>
            <w:shd w:val="clear" w:color="000000" w:fill="FFFFFF"/>
            <w:vAlign w:val="center"/>
            <w:hideMark/>
          </w:tcPr>
          <w:p w14:paraId="74678E5D"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43CD7E5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3D74D9D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176,6</w:t>
            </w:r>
          </w:p>
        </w:tc>
        <w:tc>
          <w:tcPr>
            <w:tcW w:w="539" w:type="pct"/>
            <w:shd w:val="clear" w:color="000000" w:fill="FFFFFF"/>
            <w:noWrap/>
            <w:vAlign w:val="center"/>
            <w:hideMark/>
          </w:tcPr>
          <w:p w14:paraId="46D6388B"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0,087</w:t>
            </w:r>
          </w:p>
        </w:tc>
      </w:tr>
      <w:tr w:rsidR="001713C9" w:rsidRPr="001713C9" w14:paraId="53A954D1" w14:textId="77777777" w:rsidTr="000F323D">
        <w:trPr>
          <w:trHeight w:val="20"/>
        </w:trPr>
        <w:tc>
          <w:tcPr>
            <w:tcW w:w="1197" w:type="pct"/>
            <w:shd w:val="clear" w:color="000000" w:fill="FFFFFF"/>
            <w:vAlign w:val="center"/>
            <w:hideMark/>
          </w:tcPr>
          <w:p w14:paraId="015DFDD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 автодорогой</w:t>
            </w:r>
          </w:p>
        </w:tc>
        <w:tc>
          <w:tcPr>
            <w:tcW w:w="1019" w:type="pct"/>
            <w:shd w:val="clear" w:color="000000" w:fill="FFFFFF"/>
            <w:vAlign w:val="center"/>
            <w:hideMark/>
          </w:tcPr>
          <w:p w14:paraId="0DDEFB2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3E55611B"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6C7B23A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10,9</w:t>
            </w:r>
          </w:p>
        </w:tc>
        <w:tc>
          <w:tcPr>
            <w:tcW w:w="539" w:type="pct"/>
            <w:shd w:val="clear" w:color="000000" w:fill="FFFFFF"/>
            <w:noWrap/>
            <w:vAlign w:val="center"/>
            <w:hideMark/>
          </w:tcPr>
          <w:p w14:paraId="4B13DA4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w:t>
            </w:r>
          </w:p>
        </w:tc>
      </w:tr>
      <w:tr w:rsidR="001713C9" w:rsidRPr="001713C9" w14:paraId="570513DD" w14:textId="77777777" w:rsidTr="000F323D">
        <w:trPr>
          <w:trHeight w:val="20"/>
        </w:trPr>
        <w:tc>
          <w:tcPr>
            <w:tcW w:w="1197" w:type="pct"/>
            <w:shd w:val="clear" w:color="000000" w:fill="FFFFFF"/>
            <w:vAlign w:val="center"/>
            <w:hideMark/>
          </w:tcPr>
          <w:p w14:paraId="2227C84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Автодорога – ж.д.путь</w:t>
            </w:r>
          </w:p>
        </w:tc>
        <w:tc>
          <w:tcPr>
            <w:tcW w:w="1019" w:type="pct"/>
            <w:shd w:val="clear" w:color="000000" w:fill="FFFFFF"/>
            <w:vAlign w:val="center"/>
            <w:hideMark/>
          </w:tcPr>
          <w:p w14:paraId="6B3AB99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46EE840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474B3CBC"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103</w:t>
            </w:r>
          </w:p>
        </w:tc>
        <w:tc>
          <w:tcPr>
            <w:tcW w:w="539" w:type="pct"/>
            <w:shd w:val="clear" w:color="000000" w:fill="FFFFFF"/>
            <w:noWrap/>
            <w:vAlign w:val="center"/>
            <w:hideMark/>
          </w:tcPr>
          <w:p w14:paraId="2C65C36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0,051</w:t>
            </w:r>
          </w:p>
        </w:tc>
      </w:tr>
      <w:tr w:rsidR="001713C9" w:rsidRPr="001713C9" w14:paraId="56DF75A1" w14:textId="77777777" w:rsidTr="000F323D">
        <w:trPr>
          <w:trHeight w:val="20"/>
        </w:trPr>
        <w:tc>
          <w:tcPr>
            <w:tcW w:w="1197" w:type="pct"/>
            <w:shd w:val="clear" w:color="000000" w:fill="FFFFFF"/>
            <w:vAlign w:val="center"/>
            <w:hideMark/>
          </w:tcPr>
          <w:p w14:paraId="78D7E4E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 ж.д.путями</w:t>
            </w:r>
          </w:p>
        </w:tc>
        <w:tc>
          <w:tcPr>
            <w:tcW w:w="1019" w:type="pct"/>
            <w:shd w:val="clear" w:color="000000" w:fill="FFFFFF"/>
            <w:vAlign w:val="center"/>
            <w:hideMark/>
          </w:tcPr>
          <w:p w14:paraId="0D74F65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5B1B36A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3E0C96B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23,3</w:t>
            </w:r>
          </w:p>
        </w:tc>
        <w:tc>
          <w:tcPr>
            <w:tcW w:w="539" w:type="pct"/>
            <w:shd w:val="clear" w:color="000000" w:fill="FFFFFF"/>
            <w:noWrap/>
            <w:vAlign w:val="center"/>
            <w:hideMark/>
          </w:tcPr>
          <w:p w14:paraId="03FE892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0,011</w:t>
            </w:r>
          </w:p>
        </w:tc>
      </w:tr>
      <w:tr w:rsidR="001713C9" w:rsidRPr="001713C9" w14:paraId="63525EC5" w14:textId="77777777" w:rsidTr="000F323D">
        <w:trPr>
          <w:trHeight w:val="20"/>
        </w:trPr>
        <w:tc>
          <w:tcPr>
            <w:tcW w:w="1197" w:type="pct"/>
            <w:shd w:val="clear" w:color="000000" w:fill="FFFFFF"/>
            <w:vAlign w:val="center"/>
            <w:hideMark/>
          </w:tcPr>
          <w:p w14:paraId="55B075A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Ж.д.путь – ж.д.путь</w:t>
            </w:r>
          </w:p>
        </w:tc>
        <w:tc>
          <w:tcPr>
            <w:tcW w:w="1019" w:type="pct"/>
            <w:shd w:val="clear" w:color="000000" w:fill="FFFFFF"/>
            <w:vAlign w:val="center"/>
            <w:hideMark/>
          </w:tcPr>
          <w:p w14:paraId="6D9DA10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5336F62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7E8D74E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90</w:t>
            </w:r>
          </w:p>
        </w:tc>
        <w:tc>
          <w:tcPr>
            <w:tcW w:w="539" w:type="pct"/>
            <w:shd w:val="clear" w:color="000000" w:fill="FFFFFF"/>
            <w:noWrap/>
            <w:vAlign w:val="center"/>
            <w:hideMark/>
          </w:tcPr>
          <w:p w14:paraId="13CABA1B"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0,044</w:t>
            </w:r>
          </w:p>
        </w:tc>
      </w:tr>
      <w:tr w:rsidR="001713C9" w:rsidRPr="001713C9" w14:paraId="326C642E" w14:textId="77777777" w:rsidTr="000F323D">
        <w:trPr>
          <w:trHeight w:val="20"/>
        </w:trPr>
        <w:tc>
          <w:tcPr>
            <w:tcW w:w="1197" w:type="pct"/>
            <w:shd w:val="clear" w:color="000000" w:fill="FFFFFF"/>
            <w:vAlign w:val="center"/>
            <w:hideMark/>
          </w:tcPr>
          <w:p w14:paraId="6A0A97E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Ж.д.путь – ТК-1</w:t>
            </w:r>
          </w:p>
        </w:tc>
        <w:tc>
          <w:tcPr>
            <w:tcW w:w="1019" w:type="pct"/>
            <w:shd w:val="clear" w:color="000000" w:fill="FFFFFF"/>
            <w:vAlign w:val="center"/>
            <w:hideMark/>
          </w:tcPr>
          <w:p w14:paraId="3372B88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531D3E8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23F478B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48</w:t>
            </w:r>
          </w:p>
        </w:tc>
        <w:tc>
          <w:tcPr>
            <w:tcW w:w="539" w:type="pct"/>
            <w:shd w:val="clear" w:color="000000" w:fill="FFFFFF"/>
            <w:noWrap/>
            <w:vAlign w:val="center"/>
            <w:hideMark/>
          </w:tcPr>
          <w:p w14:paraId="74C7DCBE"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0,024</w:t>
            </w:r>
          </w:p>
        </w:tc>
      </w:tr>
      <w:tr w:rsidR="001713C9" w:rsidRPr="001713C9" w14:paraId="457EC816" w14:textId="77777777" w:rsidTr="000F323D">
        <w:trPr>
          <w:trHeight w:val="20"/>
        </w:trPr>
        <w:tc>
          <w:tcPr>
            <w:tcW w:w="1197" w:type="pct"/>
            <w:shd w:val="clear" w:color="000000" w:fill="FFFFFF"/>
            <w:vAlign w:val="center"/>
            <w:hideMark/>
          </w:tcPr>
          <w:p w14:paraId="034BF5A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 – ТК-1-1</w:t>
            </w:r>
          </w:p>
        </w:tc>
        <w:tc>
          <w:tcPr>
            <w:tcW w:w="1019" w:type="pct"/>
            <w:shd w:val="clear" w:color="000000" w:fill="FFFFFF"/>
            <w:vAlign w:val="center"/>
            <w:hideMark/>
          </w:tcPr>
          <w:p w14:paraId="141AEED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108</w:t>
            </w:r>
          </w:p>
        </w:tc>
        <w:tc>
          <w:tcPr>
            <w:tcW w:w="1155" w:type="pct"/>
            <w:shd w:val="clear" w:color="000000" w:fill="FFFFFF"/>
            <w:noWrap/>
            <w:vAlign w:val="center"/>
            <w:hideMark/>
          </w:tcPr>
          <w:p w14:paraId="68488CC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0,0079</w:t>
            </w:r>
          </w:p>
        </w:tc>
        <w:tc>
          <w:tcPr>
            <w:tcW w:w="1090" w:type="pct"/>
            <w:shd w:val="clear" w:color="000000" w:fill="FFFFFF"/>
            <w:noWrap/>
            <w:vAlign w:val="center"/>
            <w:hideMark/>
          </w:tcPr>
          <w:p w14:paraId="424DE91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27</w:t>
            </w:r>
          </w:p>
        </w:tc>
        <w:tc>
          <w:tcPr>
            <w:tcW w:w="539" w:type="pct"/>
            <w:shd w:val="clear" w:color="000000" w:fill="FFFFFF"/>
            <w:noWrap/>
            <w:vAlign w:val="center"/>
            <w:hideMark/>
          </w:tcPr>
          <w:p w14:paraId="41F3EAAD"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0,212</w:t>
            </w:r>
          </w:p>
        </w:tc>
      </w:tr>
      <w:tr w:rsidR="001713C9" w:rsidRPr="001713C9" w14:paraId="230DA033" w14:textId="77777777" w:rsidTr="000F323D">
        <w:trPr>
          <w:trHeight w:val="20"/>
        </w:trPr>
        <w:tc>
          <w:tcPr>
            <w:tcW w:w="1197" w:type="pct"/>
            <w:shd w:val="clear" w:color="000000" w:fill="FFFFFF"/>
            <w:vAlign w:val="center"/>
            <w:hideMark/>
          </w:tcPr>
          <w:p w14:paraId="2BCEDAA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ТК-1-1 – Гараж котельной</w:t>
            </w:r>
          </w:p>
        </w:tc>
        <w:tc>
          <w:tcPr>
            <w:tcW w:w="1019" w:type="pct"/>
            <w:shd w:val="clear" w:color="000000" w:fill="FFFFFF"/>
            <w:vAlign w:val="center"/>
            <w:hideMark/>
          </w:tcPr>
          <w:p w14:paraId="39A6BFF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1155" w:type="pct"/>
            <w:shd w:val="clear" w:color="000000" w:fill="FFFFFF"/>
            <w:noWrap/>
            <w:vAlign w:val="center"/>
            <w:hideMark/>
          </w:tcPr>
          <w:p w14:paraId="4D1E256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0,0052</w:t>
            </w:r>
          </w:p>
        </w:tc>
        <w:tc>
          <w:tcPr>
            <w:tcW w:w="1090" w:type="pct"/>
            <w:shd w:val="clear" w:color="000000" w:fill="FFFFFF"/>
            <w:noWrap/>
            <w:vAlign w:val="center"/>
            <w:hideMark/>
          </w:tcPr>
          <w:p w14:paraId="188E3B7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15,5</w:t>
            </w:r>
          </w:p>
        </w:tc>
        <w:tc>
          <w:tcPr>
            <w:tcW w:w="539" w:type="pct"/>
            <w:shd w:val="clear" w:color="000000" w:fill="FFFFFF"/>
            <w:noWrap/>
            <w:vAlign w:val="center"/>
            <w:hideMark/>
          </w:tcPr>
          <w:p w14:paraId="238AE8B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0,080</w:t>
            </w:r>
          </w:p>
        </w:tc>
      </w:tr>
      <w:tr w:rsidR="001713C9" w:rsidRPr="001713C9" w14:paraId="216EF752" w14:textId="77777777" w:rsidTr="000F323D">
        <w:trPr>
          <w:trHeight w:val="20"/>
        </w:trPr>
        <w:tc>
          <w:tcPr>
            <w:tcW w:w="1197" w:type="pct"/>
            <w:shd w:val="clear" w:color="000000" w:fill="FFFFFF"/>
            <w:vAlign w:val="center"/>
            <w:hideMark/>
          </w:tcPr>
          <w:p w14:paraId="5CC78C7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ТК-1-1 – Здание ДПКС</w:t>
            </w:r>
          </w:p>
        </w:tc>
        <w:tc>
          <w:tcPr>
            <w:tcW w:w="1019" w:type="pct"/>
            <w:shd w:val="clear" w:color="000000" w:fill="FFFFFF"/>
            <w:vAlign w:val="center"/>
            <w:hideMark/>
          </w:tcPr>
          <w:p w14:paraId="6E644CB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1155" w:type="pct"/>
            <w:shd w:val="clear" w:color="000000" w:fill="FFFFFF"/>
            <w:noWrap/>
            <w:vAlign w:val="center"/>
            <w:hideMark/>
          </w:tcPr>
          <w:p w14:paraId="18E06ED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0,0052</w:t>
            </w:r>
          </w:p>
        </w:tc>
        <w:tc>
          <w:tcPr>
            <w:tcW w:w="1090" w:type="pct"/>
            <w:shd w:val="clear" w:color="000000" w:fill="FFFFFF"/>
            <w:noWrap/>
            <w:vAlign w:val="center"/>
            <w:hideMark/>
          </w:tcPr>
          <w:p w14:paraId="7507E31F"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72,7</w:t>
            </w:r>
          </w:p>
        </w:tc>
        <w:tc>
          <w:tcPr>
            <w:tcW w:w="539" w:type="pct"/>
            <w:shd w:val="clear" w:color="000000" w:fill="FFFFFF"/>
            <w:noWrap/>
            <w:vAlign w:val="center"/>
            <w:hideMark/>
          </w:tcPr>
          <w:p w14:paraId="4AA119FE"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0,374</w:t>
            </w:r>
          </w:p>
        </w:tc>
      </w:tr>
      <w:tr w:rsidR="001713C9" w:rsidRPr="001713C9" w14:paraId="449751E3" w14:textId="77777777" w:rsidTr="000F323D">
        <w:trPr>
          <w:trHeight w:val="20"/>
        </w:trPr>
        <w:tc>
          <w:tcPr>
            <w:tcW w:w="1197" w:type="pct"/>
            <w:shd w:val="clear" w:color="000000" w:fill="FFFFFF"/>
            <w:vAlign w:val="center"/>
            <w:hideMark/>
          </w:tcPr>
          <w:p w14:paraId="3912DAA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Транзит по зданию ДПКС</w:t>
            </w:r>
          </w:p>
        </w:tc>
        <w:tc>
          <w:tcPr>
            <w:tcW w:w="1019" w:type="pct"/>
            <w:shd w:val="clear" w:color="000000" w:fill="FFFFFF"/>
            <w:vAlign w:val="center"/>
            <w:hideMark/>
          </w:tcPr>
          <w:p w14:paraId="235B3F0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7E8D4A1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0D5FC20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29,5</w:t>
            </w:r>
          </w:p>
        </w:tc>
        <w:tc>
          <w:tcPr>
            <w:tcW w:w="539" w:type="pct"/>
            <w:shd w:val="clear" w:color="000000" w:fill="FFFFFF"/>
            <w:noWrap/>
            <w:vAlign w:val="center"/>
            <w:hideMark/>
          </w:tcPr>
          <w:p w14:paraId="2DA240A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0,056</w:t>
            </w:r>
          </w:p>
        </w:tc>
      </w:tr>
      <w:tr w:rsidR="001713C9" w:rsidRPr="001713C9" w14:paraId="6939E4C4" w14:textId="77777777" w:rsidTr="000F323D">
        <w:trPr>
          <w:trHeight w:val="20"/>
        </w:trPr>
        <w:tc>
          <w:tcPr>
            <w:tcW w:w="1197" w:type="pct"/>
            <w:shd w:val="clear" w:color="000000" w:fill="FFFFFF"/>
            <w:vAlign w:val="center"/>
            <w:hideMark/>
          </w:tcPr>
          <w:p w14:paraId="7C2D37AB"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Здание ДПКС – Тяговая подстанция</w:t>
            </w:r>
          </w:p>
        </w:tc>
        <w:tc>
          <w:tcPr>
            <w:tcW w:w="1019" w:type="pct"/>
            <w:shd w:val="clear" w:color="000000" w:fill="FFFFFF"/>
            <w:vAlign w:val="center"/>
            <w:hideMark/>
          </w:tcPr>
          <w:p w14:paraId="6DBDA2E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1F1EE3C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7F148F1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9,7</w:t>
            </w:r>
          </w:p>
        </w:tc>
        <w:tc>
          <w:tcPr>
            <w:tcW w:w="539" w:type="pct"/>
            <w:shd w:val="clear" w:color="000000" w:fill="FFFFFF"/>
            <w:noWrap/>
            <w:vAlign w:val="center"/>
            <w:hideMark/>
          </w:tcPr>
          <w:p w14:paraId="52C1A09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0,018</w:t>
            </w:r>
          </w:p>
        </w:tc>
      </w:tr>
      <w:tr w:rsidR="001713C9" w:rsidRPr="001713C9" w14:paraId="71349CCF" w14:textId="77777777" w:rsidTr="000F323D">
        <w:trPr>
          <w:trHeight w:val="20"/>
        </w:trPr>
        <w:tc>
          <w:tcPr>
            <w:tcW w:w="1197" w:type="pct"/>
            <w:shd w:val="clear" w:color="000000" w:fill="FFFFFF"/>
            <w:vAlign w:val="center"/>
            <w:hideMark/>
          </w:tcPr>
          <w:p w14:paraId="6D0A2A5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 – Котельная «Братск»</w:t>
            </w:r>
          </w:p>
        </w:tc>
        <w:tc>
          <w:tcPr>
            <w:tcW w:w="1019" w:type="pct"/>
            <w:shd w:val="clear" w:color="000000" w:fill="FFFFFF"/>
            <w:vAlign w:val="center"/>
            <w:hideMark/>
          </w:tcPr>
          <w:p w14:paraId="3A071E1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3E1AA4D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1F3273F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13,5</w:t>
            </w:r>
          </w:p>
        </w:tc>
        <w:tc>
          <w:tcPr>
            <w:tcW w:w="539" w:type="pct"/>
            <w:shd w:val="clear" w:color="000000" w:fill="FFFFFF"/>
            <w:noWrap/>
            <w:vAlign w:val="center"/>
            <w:hideMark/>
          </w:tcPr>
          <w:p w14:paraId="6D97BCD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0,238</w:t>
            </w:r>
          </w:p>
        </w:tc>
      </w:tr>
      <w:tr w:rsidR="001713C9" w:rsidRPr="001713C9" w14:paraId="656DF3A6" w14:textId="77777777" w:rsidTr="000F323D">
        <w:trPr>
          <w:trHeight w:val="20"/>
        </w:trPr>
        <w:tc>
          <w:tcPr>
            <w:tcW w:w="1197" w:type="pct"/>
            <w:shd w:val="clear" w:color="000000" w:fill="FFFFFF"/>
            <w:vAlign w:val="center"/>
            <w:hideMark/>
          </w:tcPr>
          <w:p w14:paraId="0A70923C"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Котельная «Братск» - автодорога</w:t>
            </w:r>
          </w:p>
        </w:tc>
        <w:tc>
          <w:tcPr>
            <w:tcW w:w="1019" w:type="pct"/>
            <w:shd w:val="clear" w:color="000000" w:fill="FFFFFF"/>
            <w:vAlign w:val="center"/>
            <w:hideMark/>
          </w:tcPr>
          <w:p w14:paraId="1BA6C3F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67B8AF1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3322402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64,5</w:t>
            </w:r>
          </w:p>
        </w:tc>
        <w:tc>
          <w:tcPr>
            <w:tcW w:w="539" w:type="pct"/>
            <w:shd w:val="clear" w:color="000000" w:fill="FFFFFF"/>
            <w:noWrap/>
            <w:vAlign w:val="center"/>
            <w:hideMark/>
          </w:tcPr>
          <w:p w14:paraId="4403EB7D"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1,139</w:t>
            </w:r>
          </w:p>
        </w:tc>
      </w:tr>
      <w:tr w:rsidR="001713C9" w:rsidRPr="001713C9" w14:paraId="76A0C121" w14:textId="77777777" w:rsidTr="000F323D">
        <w:trPr>
          <w:trHeight w:val="20"/>
        </w:trPr>
        <w:tc>
          <w:tcPr>
            <w:tcW w:w="1197" w:type="pct"/>
            <w:shd w:val="clear" w:color="000000" w:fill="FFFFFF"/>
            <w:vAlign w:val="center"/>
            <w:hideMark/>
          </w:tcPr>
          <w:p w14:paraId="46290DF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 автодорогой</w:t>
            </w:r>
          </w:p>
        </w:tc>
        <w:tc>
          <w:tcPr>
            <w:tcW w:w="1019" w:type="pct"/>
            <w:shd w:val="clear" w:color="000000" w:fill="FFFFFF"/>
            <w:vAlign w:val="center"/>
            <w:hideMark/>
          </w:tcPr>
          <w:p w14:paraId="3009440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6E827F3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1F57BC0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19</w:t>
            </w:r>
          </w:p>
        </w:tc>
        <w:tc>
          <w:tcPr>
            <w:tcW w:w="539" w:type="pct"/>
            <w:shd w:val="clear" w:color="000000" w:fill="FFFFFF"/>
            <w:noWrap/>
            <w:vAlign w:val="center"/>
            <w:hideMark/>
          </w:tcPr>
          <w:p w14:paraId="03D3FD1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0,336</w:t>
            </w:r>
          </w:p>
        </w:tc>
      </w:tr>
      <w:tr w:rsidR="001713C9" w:rsidRPr="001713C9" w14:paraId="01D6023F" w14:textId="77777777" w:rsidTr="000F323D">
        <w:trPr>
          <w:trHeight w:val="20"/>
        </w:trPr>
        <w:tc>
          <w:tcPr>
            <w:tcW w:w="1197" w:type="pct"/>
            <w:shd w:val="clear" w:color="000000" w:fill="FFFFFF"/>
            <w:vAlign w:val="center"/>
            <w:hideMark/>
          </w:tcPr>
          <w:p w14:paraId="101DF92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Автодорога – ТК-2</w:t>
            </w:r>
          </w:p>
        </w:tc>
        <w:tc>
          <w:tcPr>
            <w:tcW w:w="1019" w:type="pct"/>
            <w:shd w:val="clear" w:color="000000" w:fill="FFFFFF"/>
            <w:vAlign w:val="center"/>
            <w:hideMark/>
          </w:tcPr>
          <w:p w14:paraId="68EC829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5459EB5C"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18A71DD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339</w:t>
            </w:r>
          </w:p>
        </w:tc>
        <w:tc>
          <w:tcPr>
            <w:tcW w:w="539" w:type="pct"/>
            <w:shd w:val="clear" w:color="000000" w:fill="FFFFFF"/>
            <w:noWrap/>
            <w:vAlign w:val="center"/>
            <w:hideMark/>
          </w:tcPr>
          <w:p w14:paraId="5E30666B"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5,988</w:t>
            </w:r>
          </w:p>
        </w:tc>
      </w:tr>
      <w:tr w:rsidR="001713C9" w:rsidRPr="001713C9" w14:paraId="76B8CF6D" w14:textId="77777777" w:rsidTr="000F323D">
        <w:trPr>
          <w:trHeight w:val="20"/>
        </w:trPr>
        <w:tc>
          <w:tcPr>
            <w:tcW w:w="1197" w:type="pct"/>
            <w:shd w:val="clear" w:color="000000" w:fill="FFFFFF"/>
            <w:vAlign w:val="center"/>
            <w:hideMark/>
          </w:tcPr>
          <w:p w14:paraId="0A20E98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ТК-2 – ТК-2*</w:t>
            </w:r>
          </w:p>
        </w:tc>
        <w:tc>
          <w:tcPr>
            <w:tcW w:w="1019" w:type="pct"/>
            <w:shd w:val="clear" w:color="000000" w:fill="FFFFFF"/>
            <w:vAlign w:val="center"/>
            <w:hideMark/>
          </w:tcPr>
          <w:p w14:paraId="2BABB43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752C859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480E05F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204</w:t>
            </w:r>
          </w:p>
        </w:tc>
        <w:tc>
          <w:tcPr>
            <w:tcW w:w="539" w:type="pct"/>
            <w:shd w:val="clear" w:color="000000" w:fill="FFFFFF"/>
            <w:noWrap/>
            <w:vAlign w:val="center"/>
            <w:hideMark/>
          </w:tcPr>
          <w:p w14:paraId="5D0728E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0,384</w:t>
            </w:r>
          </w:p>
        </w:tc>
      </w:tr>
      <w:tr w:rsidR="001713C9" w:rsidRPr="001713C9" w14:paraId="76D455EF" w14:textId="77777777" w:rsidTr="000F323D">
        <w:trPr>
          <w:trHeight w:val="20"/>
        </w:trPr>
        <w:tc>
          <w:tcPr>
            <w:tcW w:w="1197" w:type="pct"/>
            <w:shd w:val="clear" w:color="000000" w:fill="FFFFFF"/>
            <w:vAlign w:val="center"/>
            <w:hideMark/>
          </w:tcPr>
          <w:p w14:paraId="2AFA7A9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ТК-2* - жд ул.Энергетиков,4</w:t>
            </w:r>
          </w:p>
        </w:tc>
        <w:tc>
          <w:tcPr>
            <w:tcW w:w="1019" w:type="pct"/>
            <w:shd w:val="clear" w:color="000000" w:fill="FFFFFF"/>
            <w:vAlign w:val="center"/>
            <w:hideMark/>
          </w:tcPr>
          <w:p w14:paraId="663CCAC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1155" w:type="pct"/>
            <w:shd w:val="clear" w:color="000000" w:fill="FFFFFF"/>
            <w:noWrap/>
            <w:vAlign w:val="center"/>
            <w:hideMark/>
          </w:tcPr>
          <w:p w14:paraId="453C977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0,0005</w:t>
            </w:r>
          </w:p>
        </w:tc>
        <w:tc>
          <w:tcPr>
            <w:tcW w:w="1090" w:type="pct"/>
            <w:shd w:val="clear" w:color="000000" w:fill="FFFFFF"/>
            <w:noWrap/>
            <w:vAlign w:val="center"/>
            <w:hideMark/>
          </w:tcPr>
          <w:p w14:paraId="408BF2F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w:t>
            </w:r>
          </w:p>
        </w:tc>
        <w:tc>
          <w:tcPr>
            <w:tcW w:w="539" w:type="pct"/>
            <w:shd w:val="clear" w:color="000000" w:fill="FFFFFF"/>
            <w:noWrap/>
            <w:vAlign w:val="center"/>
            <w:hideMark/>
          </w:tcPr>
          <w:p w14:paraId="53F4F12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0,003</w:t>
            </w:r>
          </w:p>
        </w:tc>
      </w:tr>
      <w:tr w:rsidR="001713C9" w:rsidRPr="001713C9" w14:paraId="2C995E94" w14:textId="77777777" w:rsidTr="000F323D">
        <w:trPr>
          <w:trHeight w:val="20"/>
        </w:trPr>
        <w:tc>
          <w:tcPr>
            <w:tcW w:w="1197" w:type="pct"/>
            <w:shd w:val="clear" w:color="000000" w:fill="FFFFFF"/>
            <w:vAlign w:val="center"/>
            <w:hideMark/>
          </w:tcPr>
          <w:p w14:paraId="4AF199D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ТК-2 – ТК-3</w:t>
            </w:r>
          </w:p>
        </w:tc>
        <w:tc>
          <w:tcPr>
            <w:tcW w:w="1019" w:type="pct"/>
            <w:shd w:val="clear" w:color="000000" w:fill="FFFFFF"/>
            <w:vAlign w:val="center"/>
            <w:hideMark/>
          </w:tcPr>
          <w:p w14:paraId="31A711FD"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7169E4AF"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0676FC3F"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122</w:t>
            </w:r>
          </w:p>
        </w:tc>
        <w:tc>
          <w:tcPr>
            <w:tcW w:w="539" w:type="pct"/>
            <w:shd w:val="clear" w:color="000000" w:fill="FFFFFF"/>
            <w:noWrap/>
            <w:vAlign w:val="center"/>
            <w:hideMark/>
          </w:tcPr>
          <w:p w14:paraId="1DB7BB4E"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2,155</w:t>
            </w:r>
          </w:p>
        </w:tc>
      </w:tr>
      <w:tr w:rsidR="001713C9" w:rsidRPr="001713C9" w14:paraId="5BDEF6CE" w14:textId="77777777" w:rsidTr="000F323D">
        <w:trPr>
          <w:trHeight w:val="20"/>
        </w:trPr>
        <w:tc>
          <w:tcPr>
            <w:tcW w:w="1197" w:type="pct"/>
            <w:shd w:val="clear" w:color="000000" w:fill="FFFFFF"/>
            <w:vAlign w:val="center"/>
            <w:hideMark/>
          </w:tcPr>
          <w:p w14:paraId="12CE12EF"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ТК-3 – Нач.школа №34</w:t>
            </w:r>
          </w:p>
        </w:tc>
        <w:tc>
          <w:tcPr>
            <w:tcW w:w="1019" w:type="pct"/>
            <w:shd w:val="clear" w:color="000000" w:fill="FFFFFF"/>
            <w:vAlign w:val="center"/>
            <w:hideMark/>
          </w:tcPr>
          <w:p w14:paraId="06B9130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1155" w:type="pct"/>
            <w:shd w:val="clear" w:color="000000" w:fill="FFFFFF"/>
            <w:noWrap/>
            <w:vAlign w:val="center"/>
            <w:hideMark/>
          </w:tcPr>
          <w:p w14:paraId="051B898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0,0052</w:t>
            </w:r>
          </w:p>
        </w:tc>
        <w:tc>
          <w:tcPr>
            <w:tcW w:w="1090" w:type="pct"/>
            <w:shd w:val="clear" w:color="000000" w:fill="FFFFFF"/>
            <w:noWrap/>
            <w:vAlign w:val="center"/>
            <w:hideMark/>
          </w:tcPr>
          <w:p w14:paraId="0C76AF7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50</w:t>
            </w:r>
          </w:p>
        </w:tc>
        <w:tc>
          <w:tcPr>
            <w:tcW w:w="539" w:type="pct"/>
            <w:shd w:val="clear" w:color="000000" w:fill="FFFFFF"/>
            <w:noWrap/>
            <w:vAlign w:val="center"/>
            <w:hideMark/>
          </w:tcPr>
          <w:p w14:paraId="403567E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0,258</w:t>
            </w:r>
          </w:p>
        </w:tc>
      </w:tr>
      <w:tr w:rsidR="001713C9" w:rsidRPr="001713C9" w14:paraId="757DE68B" w14:textId="77777777" w:rsidTr="000F323D">
        <w:trPr>
          <w:trHeight w:val="20"/>
        </w:trPr>
        <w:tc>
          <w:tcPr>
            <w:tcW w:w="1197" w:type="pct"/>
            <w:shd w:val="clear" w:color="000000" w:fill="FFFFFF"/>
            <w:vAlign w:val="center"/>
            <w:hideMark/>
          </w:tcPr>
          <w:p w14:paraId="13AF356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ТК-3 – врезка на МКД</w:t>
            </w:r>
          </w:p>
        </w:tc>
        <w:tc>
          <w:tcPr>
            <w:tcW w:w="1019" w:type="pct"/>
            <w:shd w:val="clear" w:color="000000" w:fill="FFFFFF"/>
            <w:vAlign w:val="center"/>
            <w:hideMark/>
          </w:tcPr>
          <w:p w14:paraId="43A0477F"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76E3AAE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171F481E"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22</w:t>
            </w:r>
          </w:p>
        </w:tc>
        <w:tc>
          <w:tcPr>
            <w:tcW w:w="539" w:type="pct"/>
            <w:shd w:val="clear" w:color="000000" w:fill="FFFFFF"/>
            <w:noWrap/>
            <w:vAlign w:val="center"/>
            <w:hideMark/>
          </w:tcPr>
          <w:p w14:paraId="261E5A6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0,389</w:t>
            </w:r>
          </w:p>
        </w:tc>
      </w:tr>
      <w:tr w:rsidR="001713C9" w:rsidRPr="001713C9" w14:paraId="723E5EDA" w14:textId="77777777" w:rsidTr="000F323D">
        <w:trPr>
          <w:trHeight w:val="20"/>
        </w:trPr>
        <w:tc>
          <w:tcPr>
            <w:tcW w:w="1197" w:type="pct"/>
            <w:shd w:val="clear" w:color="000000" w:fill="FFFFFF"/>
            <w:vAlign w:val="center"/>
            <w:hideMark/>
          </w:tcPr>
          <w:p w14:paraId="7A02623F"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врезка на МКД – МКД ул.Энергетиков,1</w:t>
            </w:r>
          </w:p>
        </w:tc>
        <w:tc>
          <w:tcPr>
            <w:tcW w:w="1019" w:type="pct"/>
            <w:shd w:val="clear" w:color="000000" w:fill="FFFFFF"/>
            <w:vAlign w:val="center"/>
            <w:hideMark/>
          </w:tcPr>
          <w:p w14:paraId="487FFF8D"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1155" w:type="pct"/>
            <w:shd w:val="clear" w:color="000000" w:fill="FFFFFF"/>
            <w:noWrap/>
            <w:vAlign w:val="center"/>
            <w:hideMark/>
          </w:tcPr>
          <w:p w14:paraId="717B970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0,0052</w:t>
            </w:r>
          </w:p>
        </w:tc>
        <w:tc>
          <w:tcPr>
            <w:tcW w:w="1090" w:type="pct"/>
            <w:shd w:val="clear" w:color="000000" w:fill="FFFFFF"/>
            <w:noWrap/>
            <w:vAlign w:val="center"/>
            <w:hideMark/>
          </w:tcPr>
          <w:p w14:paraId="2D5D69A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w:t>
            </w:r>
          </w:p>
        </w:tc>
        <w:tc>
          <w:tcPr>
            <w:tcW w:w="539" w:type="pct"/>
            <w:shd w:val="clear" w:color="000000" w:fill="FFFFFF"/>
            <w:noWrap/>
            <w:vAlign w:val="center"/>
            <w:hideMark/>
          </w:tcPr>
          <w:p w14:paraId="73AA95B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0,031</w:t>
            </w:r>
          </w:p>
        </w:tc>
      </w:tr>
      <w:tr w:rsidR="001713C9" w:rsidRPr="001713C9" w14:paraId="50BC4AFB" w14:textId="77777777" w:rsidTr="000F323D">
        <w:trPr>
          <w:trHeight w:val="20"/>
        </w:trPr>
        <w:tc>
          <w:tcPr>
            <w:tcW w:w="1197" w:type="pct"/>
            <w:shd w:val="clear" w:color="000000" w:fill="FFFFFF"/>
            <w:vAlign w:val="center"/>
            <w:hideMark/>
          </w:tcPr>
          <w:p w14:paraId="5DC9B53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врезка на МКД – ТК-4</w:t>
            </w:r>
          </w:p>
        </w:tc>
        <w:tc>
          <w:tcPr>
            <w:tcW w:w="1019" w:type="pct"/>
            <w:shd w:val="clear" w:color="000000" w:fill="FFFFFF"/>
            <w:vAlign w:val="center"/>
            <w:hideMark/>
          </w:tcPr>
          <w:p w14:paraId="1E3A386E"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3A939CF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4BF8A03E"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33</w:t>
            </w:r>
          </w:p>
        </w:tc>
        <w:tc>
          <w:tcPr>
            <w:tcW w:w="539" w:type="pct"/>
            <w:shd w:val="clear" w:color="000000" w:fill="FFFFFF"/>
            <w:noWrap/>
            <w:vAlign w:val="center"/>
            <w:hideMark/>
          </w:tcPr>
          <w:p w14:paraId="1C284A6F"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0,583</w:t>
            </w:r>
          </w:p>
        </w:tc>
      </w:tr>
      <w:tr w:rsidR="001713C9" w:rsidRPr="001713C9" w14:paraId="69CC32F4" w14:textId="77777777" w:rsidTr="000F323D">
        <w:trPr>
          <w:trHeight w:val="20"/>
        </w:trPr>
        <w:tc>
          <w:tcPr>
            <w:tcW w:w="1197" w:type="pct"/>
            <w:shd w:val="clear" w:color="000000" w:fill="FFFFFF"/>
            <w:vAlign w:val="center"/>
            <w:hideMark/>
          </w:tcPr>
          <w:p w14:paraId="6295640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ТК-4 – водонапорная башня</w:t>
            </w:r>
          </w:p>
        </w:tc>
        <w:tc>
          <w:tcPr>
            <w:tcW w:w="1019" w:type="pct"/>
            <w:shd w:val="clear" w:color="000000" w:fill="FFFFFF"/>
            <w:vAlign w:val="center"/>
            <w:hideMark/>
          </w:tcPr>
          <w:p w14:paraId="182B99D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5BB9AE8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7D68B68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23,3</w:t>
            </w:r>
          </w:p>
        </w:tc>
        <w:tc>
          <w:tcPr>
            <w:tcW w:w="539" w:type="pct"/>
            <w:shd w:val="clear" w:color="000000" w:fill="FFFFFF"/>
            <w:noWrap/>
            <w:vAlign w:val="center"/>
            <w:hideMark/>
          </w:tcPr>
          <w:p w14:paraId="352F11D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0,044</w:t>
            </w:r>
          </w:p>
        </w:tc>
      </w:tr>
      <w:tr w:rsidR="001713C9" w:rsidRPr="001713C9" w14:paraId="12ABB52B" w14:textId="77777777" w:rsidTr="000F323D">
        <w:trPr>
          <w:trHeight w:val="20"/>
        </w:trPr>
        <w:tc>
          <w:tcPr>
            <w:tcW w:w="1197" w:type="pct"/>
            <w:shd w:val="clear" w:color="000000" w:fill="FFFFFF"/>
            <w:vAlign w:val="center"/>
            <w:hideMark/>
          </w:tcPr>
          <w:p w14:paraId="59CBB04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ТК-4 – переход под землю</w:t>
            </w:r>
          </w:p>
        </w:tc>
        <w:tc>
          <w:tcPr>
            <w:tcW w:w="1019" w:type="pct"/>
            <w:shd w:val="clear" w:color="000000" w:fill="FFFFFF"/>
            <w:vAlign w:val="center"/>
            <w:hideMark/>
          </w:tcPr>
          <w:p w14:paraId="7636745F"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221B65E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1020753B"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50</w:t>
            </w:r>
          </w:p>
        </w:tc>
        <w:tc>
          <w:tcPr>
            <w:tcW w:w="539" w:type="pct"/>
            <w:shd w:val="clear" w:color="000000" w:fill="FFFFFF"/>
            <w:noWrap/>
            <w:vAlign w:val="center"/>
            <w:hideMark/>
          </w:tcPr>
          <w:p w14:paraId="483E220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0,883</w:t>
            </w:r>
          </w:p>
        </w:tc>
      </w:tr>
      <w:tr w:rsidR="001713C9" w:rsidRPr="001713C9" w14:paraId="314732C8" w14:textId="77777777" w:rsidTr="000F323D">
        <w:trPr>
          <w:trHeight w:val="20"/>
        </w:trPr>
        <w:tc>
          <w:tcPr>
            <w:tcW w:w="1197" w:type="pct"/>
            <w:shd w:val="clear" w:color="000000" w:fill="FFFFFF"/>
            <w:vAlign w:val="center"/>
            <w:hideMark/>
          </w:tcPr>
          <w:p w14:paraId="6051F18F"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переход под землю – ТК-5</w:t>
            </w:r>
          </w:p>
        </w:tc>
        <w:tc>
          <w:tcPr>
            <w:tcW w:w="1019" w:type="pct"/>
            <w:shd w:val="clear" w:color="000000" w:fill="FFFFFF"/>
            <w:vAlign w:val="center"/>
            <w:hideMark/>
          </w:tcPr>
          <w:p w14:paraId="42ACEAF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7EBEF4C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7EC1311C"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776</w:t>
            </w:r>
          </w:p>
        </w:tc>
        <w:tc>
          <w:tcPr>
            <w:tcW w:w="539" w:type="pct"/>
            <w:shd w:val="clear" w:color="000000" w:fill="FFFFFF"/>
            <w:noWrap/>
            <w:vAlign w:val="center"/>
            <w:hideMark/>
          </w:tcPr>
          <w:p w14:paraId="5485EFA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13,706</w:t>
            </w:r>
          </w:p>
        </w:tc>
      </w:tr>
      <w:tr w:rsidR="001713C9" w:rsidRPr="001713C9" w14:paraId="1AF5A696" w14:textId="77777777" w:rsidTr="000F323D">
        <w:trPr>
          <w:trHeight w:val="20"/>
        </w:trPr>
        <w:tc>
          <w:tcPr>
            <w:tcW w:w="1197" w:type="pct"/>
            <w:shd w:val="clear" w:color="000000" w:fill="FFFFFF"/>
            <w:vAlign w:val="center"/>
            <w:hideMark/>
          </w:tcPr>
          <w:p w14:paraId="1373F21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 – ТК-5а</w:t>
            </w:r>
          </w:p>
        </w:tc>
        <w:tc>
          <w:tcPr>
            <w:tcW w:w="1019" w:type="pct"/>
            <w:shd w:val="clear" w:color="000000" w:fill="FFFFFF"/>
            <w:vAlign w:val="center"/>
            <w:hideMark/>
          </w:tcPr>
          <w:p w14:paraId="621AD7C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76</w:t>
            </w:r>
          </w:p>
        </w:tc>
        <w:tc>
          <w:tcPr>
            <w:tcW w:w="1155" w:type="pct"/>
            <w:shd w:val="clear" w:color="000000" w:fill="FFFFFF"/>
            <w:noWrap/>
            <w:vAlign w:val="center"/>
            <w:hideMark/>
          </w:tcPr>
          <w:p w14:paraId="3AD510C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0,0036</w:t>
            </w:r>
          </w:p>
        </w:tc>
        <w:tc>
          <w:tcPr>
            <w:tcW w:w="1090" w:type="pct"/>
            <w:shd w:val="clear" w:color="000000" w:fill="FFFFFF"/>
            <w:noWrap/>
            <w:vAlign w:val="center"/>
            <w:hideMark/>
          </w:tcPr>
          <w:p w14:paraId="1AF1D5E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100</w:t>
            </w:r>
          </w:p>
        </w:tc>
        <w:tc>
          <w:tcPr>
            <w:tcW w:w="539" w:type="pct"/>
            <w:shd w:val="clear" w:color="000000" w:fill="FFFFFF"/>
            <w:noWrap/>
            <w:vAlign w:val="center"/>
            <w:hideMark/>
          </w:tcPr>
          <w:p w14:paraId="4AA79B1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0,363</w:t>
            </w:r>
          </w:p>
        </w:tc>
      </w:tr>
      <w:tr w:rsidR="001713C9" w:rsidRPr="001713C9" w14:paraId="6936C779" w14:textId="77777777" w:rsidTr="000F323D">
        <w:trPr>
          <w:trHeight w:val="20"/>
        </w:trPr>
        <w:tc>
          <w:tcPr>
            <w:tcW w:w="1197" w:type="pct"/>
            <w:shd w:val="clear" w:color="000000" w:fill="FFFFFF"/>
            <w:vAlign w:val="center"/>
            <w:hideMark/>
          </w:tcPr>
          <w:p w14:paraId="5D048B2D"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ТК-5а – Школа №34</w:t>
            </w:r>
          </w:p>
        </w:tc>
        <w:tc>
          <w:tcPr>
            <w:tcW w:w="1019" w:type="pct"/>
            <w:shd w:val="clear" w:color="000000" w:fill="FFFFFF"/>
            <w:vAlign w:val="center"/>
            <w:hideMark/>
          </w:tcPr>
          <w:p w14:paraId="125C308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76</w:t>
            </w:r>
          </w:p>
        </w:tc>
        <w:tc>
          <w:tcPr>
            <w:tcW w:w="1155" w:type="pct"/>
            <w:shd w:val="clear" w:color="000000" w:fill="FFFFFF"/>
            <w:noWrap/>
            <w:vAlign w:val="center"/>
            <w:hideMark/>
          </w:tcPr>
          <w:p w14:paraId="75BDF26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0,0036</w:t>
            </w:r>
          </w:p>
        </w:tc>
        <w:tc>
          <w:tcPr>
            <w:tcW w:w="1090" w:type="pct"/>
            <w:shd w:val="clear" w:color="000000" w:fill="FFFFFF"/>
            <w:noWrap/>
            <w:vAlign w:val="center"/>
            <w:hideMark/>
          </w:tcPr>
          <w:p w14:paraId="1309009C"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w:t>
            </w:r>
          </w:p>
        </w:tc>
        <w:tc>
          <w:tcPr>
            <w:tcW w:w="539" w:type="pct"/>
            <w:shd w:val="clear" w:color="000000" w:fill="FFFFFF"/>
            <w:noWrap/>
            <w:vAlign w:val="center"/>
            <w:hideMark/>
          </w:tcPr>
          <w:p w14:paraId="5B69142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0,025</w:t>
            </w:r>
          </w:p>
        </w:tc>
      </w:tr>
      <w:tr w:rsidR="001713C9" w:rsidRPr="001713C9" w14:paraId="6FC68E86" w14:textId="77777777" w:rsidTr="000F323D">
        <w:trPr>
          <w:trHeight w:val="20"/>
        </w:trPr>
        <w:tc>
          <w:tcPr>
            <w:tcW w:w="1197" w:type="pct"/>
            <w:shd w:val="clear" w:color="000000" w:fill="FFFFFF"/>
            <w:vAlign w:val="center"/>
            <w:hideMark/>
          </w:tcPr>
          <w:p w14:paraId="758F6CB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ТК-5а – Мастерские школы</w:t>
            </w:r>
          </w:p>
        </w:tc>
        <w:tc>
          <w:tcPr>
            <w:tcW w:w="1019" w:type="pct"/>
            <w:shd w:val="clear" w:color="000000" w:fill="FFFFFF"/>
            <w:vAlign w:val="center"/>
            <w:hideMark/>
          </w:tcPr>
          <w:p w14:paraId="1A4A505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76</w:t>
            </w:r>
          </w:p>
        </w:tc>
        <w:tc>
          <w:tcPr>
            <w:tcW w:w="1155" w:type="pct"/>
            <w:shd w:val="clear" w:color="000000" w:fill="FFFFFF"/>
            <w:noWrap/>
            <w:vAlign w:val="center"/>
            <w:hideMark/>
          </w:tcPr>
          <w:p w14:paraId="2FF90BB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0,0036</w:t>
            </w:r>
          </w:p>
        </w:tc>
        <w:tc>
          <w:tcPr>
            <w:tcW w:w="1090" w:type="pct"/>
            <w:shd w:val="clear" w:color="000000" w:fill="FFFFFF"/>
            <w:noWrap/>
            <w:vAlign w:val="center"/>
            <w:hideMark/>
          </w:tcPr>
          <w:p w14:paraId="0043843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w:t>
            </w:r>
          </w:p>
        </w:tc>
        <w:tc>
          <w:tcPr>
            <w:tcW w:w="539" w:type="pct"/>
            <w:shd w:val="clear" w:color="000000" w:fill="FFFFFF"/>
            <w:noWrap/>
            <w:vAlign w:val="center"/>
            <w:hideMark/>
          </w:tcPr>
          <w:p w14:paraId="3932DFF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0,036</w:t>
            </w:r>
          </w:p>
        </w:tc>
      </w:tr>
      <w:tr w:rsidR="001713C9" w:rsidRPr="001713C9" w14:paraId="0E2392BA" w14:textId="77777777" w:rsidTr="000F323D">
        <w:trPr>
          <w:trHeight w:val="20"/>
        </w:trPr>
        <w:tc>
          <w:tcPr>
            <w:tcW w:w="1197" w:type="pct"/>
            <w:shd w:val="clear" w:color="000000" w:fill="FFFFFF"/>
            <w:vAlign w:val="center"/>
            <w:hideMark/>
          </w:tcPr>
          <w:p w14:paraId="2F568EB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 – ТК-6</w:t>
            </w:r>
          </w:p>
        </w:tc>
        <w:tc>
          <w:tcPr>
            <w:tcW w:w="1019" w:type="pct"/>
            <w:shd w:val="clear" w:color="000000" w:fill="FFFFFF"/>
            <w:vAlign w:val="center"/>
            <w:hideMark/>
          </w:tcPr>
          <w:p w14:paraId="26ADA27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1155" w:type="pct"/>
            <w:shd w:val="clear" w:color="000000" w:fill="FFFFFF"/>
            <w:noWrap/>
            <w:vAlign w:val="center"/>
            <w:hideMark/>
          </w:tcPr>
          <w:p w14:paraId="6E3EEB4C"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0,0177</w:t>
            </w:r>
          </w:p>
        </w:tc>
        <w:tc>
          <w:tcPr>
            <w:tcW w:w="1090" w:type="pct"/>
            <w:shd w:val="clear" w:color="000000" w:fill="FFFFFF"/>
            <w:noWrap/>
            <w:vAlign w:val="center"/>
            <w:hideMark/>
          </w:tcPr>
          <w:p w14:paraId="7ED5BFA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460</w:t>
            </w:r>
          </w:p>
        </w:tc>
        <w:tc>
          <w:tcPr>
            <w:tcW w:w="539" w:type="pct"/>
            <w:shd w:val="clear" w:color="000000" w:fill="FFFFFF"/>
            <w:noWrap/>
            <w:vAlign w:val="center"/>
            <w:hideMark/>
          </w:tcPr>
          <w:p w14:paraId="6926BCBD"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8,125</w:t>
            </w:r>
          </w:p>
        </w:tc>
      </w:tr>
      <w:tr w:rsidR="001713C9" w:rsidRPr="001713C9" w14:paraId="401082CE" w14:textId="77777777" w:rsidTr="000F323D">
        <w:trPr>
          <w:trHeight w:val="20"/>
        </w:trPr>
        <w:tc>
          <w:tcPr>
            <w:tcW w:w="1197" w:type="pct"/>
            <w:shd w:val="clear" w:color="000000" w:fill="FFFFFF"/>
            <w:vAlign w:val="center"/>
            <w:hideMark/>
          </w:tcPr>
          <w:p w14:paraId="05C0AAE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ТК-6 – транзит по зданию сторожки</w:t>
            </w:r>
          </w:p>
        </w:tc>
        <w:tc>
          <w:tcPr>
            <w:tcW w:w="1019" w:type="pct"/>
            <w:shd w:val="clear" w:color="000000" w:fill="FFFFFF"/>
            <w:vAlign w:val="center"/>
            <w:hideMark/>
          </w:tcPr>
          <w:p w14:paraId="4B696F1B"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26D83D1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50ABA25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w:t>
            </w:r>
          </w:p>
        </w:tc>
        <w:tc>
          <w:tcPr>
            <w:tcW w:w="539" w:type="pct"/>
            <w:shd w:val="clear" w:color="000000" w:fill="FFFFFF"/>
            <w:noWrap/>
            <w:vAlign w:val="center"/>
            <w:hideMark/>
          </w:tcPr>
          <w:p w14:paraId="637FFCC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0,011</w:t>
            </w:r>
          </w:p>
        </w:tc>
      </w:tr>
      <w:tr w:rsidR="001713C9" w:rsidRPr="001713C9" w14:paraId="2C9EADEE" w14:textId="77777777" w:rsidTr="000F323D">
        <w:trPr>
          <w:trHeight w:val="20"/>
        </w:trPr>
        <w:tc>
          <w:tcPr>
            <w:tcW w:w="1197" w:type="pct"/>
            <w:shd w:val="clear" w:color="000000" w:fill="FFFFFF"/>
            <w:vAlign w:val="center"/>
            <w:hideMark/>
          </w:tcPr>
          <w:p w14:paraId="5476FAFE"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Здание сторожки - Гараж</w:t>
            </w:r>
          </w:p>
        </w:tc>
        <w:tc>
          <w:tcPr>
            <w:tcW w:w="1019" w:type="pct"/>
            <w:shd w:val="clear" w:color="000000" w:fill="FFFFFF"/>
            <w:vAlign w:val="center"/>
            <w:hideMark/>
          </w:tcPr>
          <w:p w14:paraId="7387BA2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38FDB99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78C4E77C"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24</w:t>
            </w:r>
          </w:p>
        </w:tc>
        <w:tc>
          <w:tcPr>
            <w:tcW w:w="539" w:type="pct"/>
            <w:shd w:val="clear" w:color="000000" w:fill="FFFFFF"/>
            <w:noWrap/>
            <w:vAlign w:val="center"/>
            <w:hideMark/>
          </w:tcPr>
          <w:p w14:paraId="34F16AE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0,045</w:t>
            </w:r>
          </w:p>
        </w:tc>
      </w:tr>
      <w:tr w:rsidR="001713C9" w:rsidRPr="001713C9" w14:paraId="7E096FE0" w14:textId="77777777" w:rsidTr="000F323D">
        <w:trPr>
          <w:trHeight w:val="20"/>
        </w:trPr>
        <w:tc>
          <w:tcPr>
            <w:tcW w:w="1197" w:type="pct"/>
            <w:shd w:val="clear" w:color="000000" w:fill="FFFFFF"/>
            <w:vAlign w:val="center"/>
            <w:hideMark/>
          </w:tcPr>
          <w:p w14:paraId="5E835C0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ТК-6 – переход под землю</w:t>
            </w:r>
          </w:p>
        </w:tc>
        <w:tc>
          <w:tcPr>
            <w:tcW w:w="1019" w:type="pct"/>
            <w:shd w:val="clear" w:color="000000" w:fill="FFFFFF"/>
            <w:vAlign w:val="center"/>
            <w:hideMark/>
          </w:tcPr>
          <w:p w14:paraId="706E46D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51A09F30"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1A07E2A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60,6</w:t>
            </w:r>
          </w:p>
        </w:tc>
        <w:tc>
          <w:tcPr>
            <w:tcW w:w="539" w:type="pct"/>
            <w:shd w:val="clear" w:color="000000" w:fill="FFFFFF"/>
            <w:noWrap/>
            <w:vAlign w:val="center"/>
            <w:hideMark/>
          </w:tcPr>
          <w:p w14:paraId="3B8F284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0,114</w:t>
            </w:r>
          </w:p>
        </w:tc>
      </w:tr>
      <w:tr w:rsidR="001713C9" w:rsidRPr="001713C9" w14:paraId="15629017" w14:textId="77777777" w:rsidTr="000F323D">
        <w:trPr>
          <w:trHeight w:val="20"/>
        </w:trPr>
        <w:tc>
          <w:tcPr>
            <w:tcW w:w="1197" w:type="pct"/>
            <w:shd w:val="clear" w:color="000000" w:fill="FFFFFF"/>
            <w:vAlign w:val="center"/>
            <w:hideMark/>
          </w:tcPr>
          <w:p w14:paraId="4B15F22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Подземный участок</w:t>
            </w:r>
          </w:p>
        </w:tc>
        <w:tc>
          <w:tcPr>
            <w:tcW w:w="1019" w:type="pct"/>
            <w:shd w:val="clear" w:color="000000" w:fill="FFFFFF"/>
            <w:vAlign w:val="center"/>
            <w:hideMark/>
          </w:tcPr>
          <w:p w14:paraId="23F71C08"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59FB274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131F073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40</w:t>
            </w:r>
          </w:p>
        </w:tc>
        <w:tc>
          <w:tcPr>
            <w:tcW w:w="539" w:type="pct"/>
            <w:shd w:val="clear" w:color="000000" w:fill="FFFFFF"/>
            <w:noWrap/>
            <w:vAlign w:val="center"/>
            <w:hideMark/>
          </w:tcPr>
          <w:p w14:paraId="2863BD5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0,075</w:t>
            </w:r>
          </w:p>
        </w:tc>
      </w:tr>
      <w:tr w:rsidR="001713C9" w:rsidRPr="001713C9" w14:paraId="12F7A071" w14:textId="77777777" w:rsidTr="000F323D">
        <w:trPr>
          <w:trHeight w:val="20"/>
        </w:trPr>
        <w:tc>
          <w:tcPr>
            <w:tcW w:w="1197" w:type="pct"/>
            <w:shd w:val="clear" w:color="000000" w:fill="FFFFFF"/>
            <w:vAlign w:val="center"/>
            <w:hideMark/>
          </w:tcPr>
          <w:p w14:paraId="013E76A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выход из-под земли – ТК-7</w:t>
            </w:r>
          </w:p>
        </w:tc>
        <w:tc>
          <w:tcPr>
            <w:tcW w:w="1019" w:type="pct"/>
            <w:shd w:val="clear" w:color="000000" w:fill="FFFFFF"/>
            <w:vAlign w:val="center"/>
            <w:hideMark/>
          </w:tcPr>
          <w:p w14:paraId="545ADCA1"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3CCEDEE9"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674A6E74"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36,6</w:t>
            </w:r>
          </w:p>
        </w:tc>
        <w:tc>
          <w:tcPr>
            <w:tcW w:w="539" w:type="pct"/>
            <w:shd w:val="clear" w:color="000000" w:fill="FFFFFF"/>
            <w:noWrap/>
            <w:vAlign w:val="center"/>
            <w:hideMark/>
          </w:tcPr>
          <w:p w14:paraId="2D7C41DE"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0,069</w:t>
            </w:r>
          </w:p>
        </w:tc>
      </w:tr>
      <w:tr w:rsidR="001713C9" w:rsidRPr="001713C9" w14:paraId="30513975" w14:textId="77777777" w:rsidTr="000F323D">
        <w:trPr>
          <w:trHeight w:val="20"/>
        </w:trPr>
        <w:tc>
          <w:tcPr>
            <w:tcW w:w="1197" w:type="pct"/>
            <w:shd w:val="clear" w:color="000000" w:fill="FFFFFF"/>
            <w:vAlign w:val="center"/>
            <w:hideMark/>
          </w:tcPr>
          <w:p w14:paraId="40D2CAC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ТК-7 – Столярный цех</w:t>
            </w:r>
          </w:p>
        </w:tc>
        <w:tc>
          <w:tcPr>
            <w:tcW w:w="1019" w:type="pct"/>
            <w:shd w:val="clear" w:color="000000" w:fill="FFFFFF"/>
            <w:vAlign w:val="center"/>
            <w:hideMark/>
          </w:tcPr>
          <w:p w14:paraId="71B9B87C"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7CE773D7"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5653F69D"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42</w:t>
            </w:r>
          </w:p>
        </w:tc>
        <w:tc>
          <w:tcPr>
            <w:tcW w:w="539" w:type="pct"/>
            <w:shd w:val="clear" w:color="000000" w:fill="FFFFFF"/>
            <w:noWrap/>
            <w:vAlign w:val="center"/>
            <w:hideMark/>
          </w:tcPr>
          <w:p w14:paraId="6E28DA72"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0,079</w:t>
            </w:r>
          </w:p>
        </w:tc>
      </w:tr>
      <w:tr w:rsidR="001713C9" w:rsidRPr="001713C9" w14:paraId="3D840F5F" w14:textId="77777777" w:rsidTr="000F323D">
        <w:trPr>
          <w:trHeight w:val="20"/>
        </w:trPr>
        <w:tc>
          <w:tcPr>
            <w:tcW w:w="1197" w:type="pct"/>
            <w:shd w:val="clear" w:color="000000" w:fill="FFFFFF"/>
            <w:vAlign w:val="center"/>
            <w:hideMark/>
          </w:tcPr>
          <w:p w14:paraId="371602A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ТК-7 - Администрация</w:t>
            </w:r>
          </w:p>
        </w:tc>
        <w:tc>
          <w:tcPr>
            <w:tcW w:w="1019" w:type="pct"/>
            <w:shd w:val="clear" w:color="000000" w:fill="FFFFFF"/>
            <w:vAlign w:val="center"/>
            <w:hideMark/>
          </w:tcPr>
          <w:p w14:paraId="62710055"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1155" w:type="pct"/>
            <w:shd w:val="clear" w:color="000000" w:fill="FFFFFF"/>
            <w:noWrap/>
            <w:vAlign w:val="center"/>
            <w:hideMark/>
          </w:tcPr>
          <w:p w14:paraId="2426AF26"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0,0019</w:t>
            </w:r>
          </w:p>
        </w:tc>
        <w:tc>
          <w:tcPr>
            <w:tcW w:w="1090" w:type="pct"/>
            <w:shd w:val="clear" w:color="000000" w:fill="FFFFFF"/>
            <w:noWrap/>
            <w:vAlign w:val="center"/>
            <w:hideMark/>
          </w:tcPr>
          <w:p w14:paraId="7B19F85A"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44</w:t>
            </w:r>
          </w:p>
        </w:tc>
        <w:tc>
          <w:tcPr>
            <w:tcW w:w="539" w:type="pct"/>
            <w:shd w:val="clear" w:color="000000" w:fill="FFFFFF"/>
            <w:noWrap/>
            <w:vAlign w:val="center"/>
            <w:hideMark/>
          </w:tcPr>
          <w:p w14:paraId="2E5993B3" w14:textId="77777777" w:rsidR="001713C9" w:rsidRPr="001713C9" w:rsidRDefault="001713C9" w:rsidP="000F323D">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0,083</w:t>
            </w:r>
          </w:p>
        </w:tc>
      </w:tr>
    </w:tbl>
    <w:p w14:paraId="032AD440" w14:textId="77777777" w:rsidR="00A80231" w:rsidRPr="0060328D" w:rsidRDefault="00A80231" w:rsidP="00C25060">
      <w:pPr>
        <w:rPr>
          <w:rFonts w:ascii="Times New Roman" w:hAnsi="Times New Roman" w:cs="Times New Roman"/>
          <w:sz w:val="20"/>
          <w:szCs w:val="20"/>
        </w:rPr>
        <w:sectPr w:rsidR="00A80231" w:rsidRPr="0060328D" w:rsidSect="00ED5167">
          <w:pgSz w:w="11906" w:h="16838"/>
          <w:pgMar w:top="1134" w:right="850" w:bottom="1134" w:left="1701" w:header="567" w:footer="454" w:gutter="0"/>
          <w:cols w:space="708"/>
          <w:docGrid w:linePitch="360"/>
        </w:sectPr>
      </w:pPr>
    </w:p>
    <w:p w14:paraId="06EC4925" w14:textId="1BFA85D5" w:rsidR="00C25060" w:rsidRPr="0060328D" w:rsidRDefault="00C25060">
      <w:pPr>
        <w:pStyle w:val="19"/>
        <w:numPr>
          <w:ilvl w:val="0"/>
          <w:numId w:val="88"/>
        </w:numPr>
        <w:ind w:left="1066" w:hanging="357"/>
        <w:rPr>
          <w:spacing w:val="0"/>
        </w:rPr>
      </w:pPr>
      <w:bookmarkStart w:id="457" w:name="_Toc9154879"/>
      <w:bookmarkStart w:id="458" w:name="_Toc84971025"/>
      <w:bookmarkStart w:id="459" w:name="_Toc202832871"/>
      <w:r w:rsidRPr="0060328D">
        <w:rPr>
          <w:spacing w:val="0"/>
        </w:rPr>
        <w:lastRenderedPageBreak/>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457"/>
      <w:bookmarkEnd w:id="458"/>
      <w:bookmarkEnd w:id="459"/>
    </w:p>
    <w:p w14:paraId="47E93B56" w14:textId="2AE6A558" w:rsidR="00E76C17" w:rsidRPr="0060328D" w:rsidRDefault="00E76C17" w:rsidP="00E76C17">
      <w:pPr>
        <w:pStyle w:val="11ff3"/>
      </w:pPr>
      <w:r w:rsidRPr="0060328D">
        <w:t xml:space="preserve">Источники тепловой энергии </w:t>
      </w:r>
      <w:r w:rsidR="0034648C" w:rsidRPr="0060328D">
        <w:t>сельского поселения «Сбегинское»</w:t>
      </w:r>
      <w:r w:rsidR="007507E8" w:rsidRPr="0060328D">
        <w:t xml:space="preserve"> </w:t>
      </w:r>
      <w:r w:rsidRPr="0060328D">
        <w:t xml:space="preserve">функционируют по </w:t>
      </w:r>
      <w:r w:rsidR="00765ED4" w:rsidRPr="0060328D">
        <w:t>открытой</w:t>
      </w:r>
      <w:r w:rsidRPr="0060328D">
        <w:t xml:space="preserve"> системе теплоснабжения.</w:t>
      </w:r>
    </w:p>
    <w:p w14:paraId="7D5AEC74" w14:textId="00BF302D" w:rsidR="00C25060" w:rsidRPr="0060328D" w:rsidRDefault="00E76C17" w:rsidP="00E76C17">
      <w:pPr>
        <w:pStyle w:val="11ff3"/>
      </w:pPr>
      <w:r w:rsidRPr="0060328D">
        <w:t>Расчет максимального и среднечасового расхода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w:t>
      </w:r>
      <w:r w:rsidR="00765ED4" w:rsidRPr="0060328D">
        <w:t xml:space="preserve">. </w:t>
      </w:r>
    </w:p>
    <w:p w14:paraId="221F6E36" w14:textId="096E9DE4" w:rsidR="00816055" w:rsidRPr="0060328D" w:rsidRDefault="00816055" w:rsidP="00816055">
      <w:pPr>
        <w:pStyle w:val="11ff3"/>
        <w:rPr>
          <w:b/>
          <w:bCs w:val="0"/>
        </w:rPr>
      </w:pPr>
      <w:r w:rsidRPr="0060328D">
        <w:rPr>
          <w:b/>
          <w:bCs w:val="0"/>
        </w:rPr>
        <w:t>Таблица 6.2.1. – Нагрузка на нужды горячего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106"/>
        <w:gridCol w:w="2151"/>
        <w:gridCol w:w="4387"/>
      </w:tblGrid>
      <w:tr w:rsidR="00816055" w:rsidRPr="0060328D" w14:paraId="5DE30DB3" w14:textId="77777777" w:rsidTr="00B2364B">
        <w:trPr>
          <w:trHeight w:val="20"/>
          <w:tblHeader/>
        </w:trPr>
        <w:tc>
          <w:tcPr>
            <w:tcW w:w="375" w:type="pct"/>
            <w:vMerge w:val="restart"/>
            <w:shd w:val="clear" w:color="auto" w:fill="D9D9D9" w:themeFill="background1" w:themeFillShade="D9"/>
            <w:vAlign w:val="center"/>
            <w:hideMark/>
          </w:tcPr>
          <w:p w14:paraId="2D3538D7" w14:textId="1BBCE3B3" w:rsidR="00816055" w:rsidRPr="0060328D" w:rsidRDefault="00816055" w:rsidP="00816055">
            <w:pPr>
              <w:pStyle w:val="1fffb"/>
              <w:rPr>
                <w:szCs w:val="24"/>
              </w:rPr>
            </w:pPr>
            <w:r w:rsidRPr="0060328D">
              <w:rPr>
                <w:lang w:val="en-US"/>
              </w:rPr>
              <w:t>№ зоны</w:t>
            </w:r>
          </w:p>
        </w:tc>
        <w:tc>
          <w:tcPr>
            <w:tcW w:w="1127" w:type="pct"/>
            <w:vMerge w:val="restart"/>
            <w:shd w:val="clear" w:color="auto" w:fill="D9D9D9" w:themeFill="background1" w:themeFillShade="D9"/>
            <w:vAlign w:val="center"/>
            <w:hideMark/>
          </w:tcPr>
          <w:p w14:paraId="6DD24946" w14:textId="2AD3D5C6" w:rsidR="00816055" w:rsidRPr="0060328D" w:rsidRDefault="00816055" w:rsidP="00816055">
            <w:pPr>
              <w:pStyle w:val="1fffb"/>
              <w:rPr>
                <w:szCs w:val="24"/>
              </w:rPr>
            </w:pPr>
            <w:r w:rsidRPr="0060328D">
              <w:rPr>
                <w:spacing w:val="-2"/>
                <w:lang w:val="en-US"/>
              </w:rPr>
              <w:t>Наименование ТСО</w:t>
            </w:r>
          </w:p>
        </w:tc>
        <w:tc>
          <w:tcPr>
            <w:tcW w:w="3499" w:type="pct"/>
            <w:gridSpan w:val="2"/>
            <w:shd w:val="clear" w:color="auto" w:fill="D9D9D9" w:themeFill="background1" w:themeFillShade="D9"/>
            <w:vAlign w:val="center"/>
            <w:hideMark/>
          </w:tcPr>
          <w:p w14:paraId="3751F2F9" w14:textId="77777777" w:rsidR="00816055" w:rsidRPr="0060328D" w:rsidRDefault="00816055" w:rsidP="00816055">
            <w:pPr>
              <w:pStyle w:val="1fffb"/>
              <w:rPr>
                <w:szCs w:val="24"/>
              </w:rPr>
            </w:pPr>
            <w:r w:rsidRPr="0060328D">
              <w:rPr>
                <w:szCs w:val="24"/>
              </w:rPr>
              <w:t>Расчетные тепловые нагрузки, Гкал/ч</w:t>
            </w:r>
          </w:p>
        </w:tc>
      </w:tr>
      <w:tr w:rsidR="00816055" w:rsidRPr="0060328D" w14:paraId="3FFE8F99" w14:textId="77777777" w:rsidTr="00B2364B">
        <w:trPr>
          <w:trHeight w:val="20"/>
          <w:tblHeader/>
        </w:trPr>
        <w:tc>
          <w:tcPr>
            <w:tcW w:w="375" w:type="pct"/>
            <w:vMerge/>
            <w:shd w:val="clear" w:color="auto" w:fill="D9D9D9" w:themeFill="background1" w:themeFillShade="D9"/>
            <w:vAlign w:val="center"/>
            <w:hideMark/>
          </w:tcPr>
          <w:p w14:paraId="6A9184A9" w14:textId="77777777" w:rsidR="00816055" w:rsidRPr="0060328D" w:rsidRDefault="00816055" w:rsidP="00816055">
            <w:pPr>
              <w:pStyle w:val="1fffb"/>
              <w:rPr>
                <w:szCs w:val="24"/>
              </w:rPr>
            </w:pPr>
          </w:p>
        </w:tc>
        <w:tc>
          <w:tcPr>
            <w:tcW w:w="1127" w:type="pct"/>
            <w:vMerge/>
            <w:shd w:val="clear" w:color="auto" w:fill="D9D9D9" w:themeFill="background1" w:themeFillShade="D9"/>
            <w:vAlign w:val="center"/>
            <w:hideMark/>
          </w:tcPr>
          <w:p w14:paraId="6B9B322A" w14:textId="77777777" w:rsidR="00816055" w:rsidRPr="0060328D" w:rsidRDefault="00816055" w:rsidP="00816055">
            <w:pPr>
              <w:pStyle w:val="1fffb"/>
              <w:rPr>
                <w:szCs w:val="24"/>
              </w:rPr>
            </w:pPr>
          </w:p>
        </w:tc>
        <w:tc>
          <w:tcPr>
            <w:tcW w:w="1151" w:type="pct"/>
            <w:shd w:val="clear" w:color="auto" w:fill="D9D9D9" w:themeFill="background1" w:themeFillShade="D9"/>
            <w:vAlign w:val="center"/>
            <w:hideMark/>
          </w:tcPr>
          <w:p w14:paraId="3BE06F3E" w14:textId="77777777" w:rsidR="00816055" w:rsidRPr="0060328D" w:rsidRDefault="00816055" w:rsidP="00816055">
            <w:pPr>
              <w:pStyle w:val="1fffb"/>
              <w:rPr>
                <w:szCs w:val="24"/>
              </w:rPr>
            </w:pPr>
            <w:r w:rsidRPr="0060328D">
              <w:rPr>
                <w:szCs w:val="24"/>
              </w:rPr>
              <w:t>население</w:t>
            </w:r>
          </w:p>
        </w:tc>
        <w:tc>
          <w:tcPr>
            <w:tcW w:w="2348" w:type="pct"/>
            <w:shd w:val="clear" w:color="auto" w:fill="D9D9D9" w:themeFill="background1" w:themeFillShade="D9"/>
            <w:vAlign w:val="center"/>
            <w:hideMark/>
          </w:tcPr>
          <w:p w14:paraId="2C186C46" w14:textId="77777777" w:rsidR="00816055" w:rsidRPr="0060328D" w:rsidRDefault="00816055" w:rsidP="00816055">
            <w:pPr>
              <w:pStyle w:val="1fffb"/>
              <w:rPr>
                <w:szCs w:val="24"/>
              </w:rPr>
            </w:pPr>
            <w:r w:rsidRPr="0060328D">
              <w:rPr>
                <w:szCs w:val="24"/>
              </w:rPr>
              <w:t>Бюджетные и прочие потребители</w:t>
            </w:r>
          </w:p>
        </w:tc>
      </w:tr>
      <w:tr w:rsidR="00816055" w:rsidRPr="0060328D" w14:paraId="5284299E" w14:textId="77777777" w:rsidTr="00B2364B">
        <w:trPr>
          <w:trHeight w:val="20"/>
          <w:tblHeader/>
        </w:trPr>
        <w:tc>
          <w:tcPr>
            <w:tcW w:w="375" w:type="pct"/>
            <w:vMerge/>
            <w:vAlign w:val="center"/>
            <w:hideMark/>
          </w:tcPr>
          <w:p w14:paraId="23D7B614" w14:textId="77777777" w:rsidR="00816055" w:rsidRPr="0060328D" w:rsidRDefault="00816055" w:rsidP="00816055">
            <w:pPr>
              <w:pStyle w:val="1fffb"/>
              <w:rPr>
                <w:szCs w:val="24"/>
              </w:rPr>
            </w:pPr>
          </w:p>
        </w:tc>
        <w:tc>
          <w:tcPr>
            <w:tcW w:w="1127" w:type="pct"/>
            <w:vMerge/>
            <w:vAlign w:val="center"/>
            <w:hideMark/>
          </w:tcPr>
          <w:p w14:paraId="2570DA69" w14:textId="77777777" w:rsidR="00816055" w:rsidRPr="0060328D" w:rsidRDefault="00816055" w:rsidP="00816055">
            <w:pPr>
              <w:pStyle w:val="1fffb"/>
              <w:rPr>
                <w:szCs w:val="24"/>
              </w:rPr>
            </w:pPr>
          </w:p>
        </w:tc>
        <w:tc>
          <w:tcPr>
            <w:tcW w:w="1151" w:type="pct"/>
            <w:shd w:val="clear" w:color="auto" w:fill="D9D9D9" w:themeFill="background1" w:themeFillShade="D9"/>
            <w:vAlign w:val="center"/>
            <w:hideMark/>
          </w:tcPr>
          <w:p w14:paraId="7577AA02" w14:textId="77777777" w:rsidR="00816055" w:rsidRPr="0060328D" w:rsidRDefault="00816055" w:rsidP="00816055">
            <w:pPr>
              <w:pStyle w:val="1fffb"/>
              <w:rPr>
                <w:szCs w:val="24"/>
              </w:rPr>
            </w:pPr>
            <w:r w:rsidRPr="0060328D">
              <w:rPr>
                <w:spacing w:val="-5"/>
                <w:lang w:val="en-US"/>
              </w:rPr>
              <w:t>ГВС</w:t>
            </w:r>
          </w:p>
        </w:tc>
        <w:tc>
          <w:tcPr>
            <w:tcW w:w="2348" w:type="pct"/>
            <w:shd w:val="clear" w:color="auto" w:fill="D9D9D9" w:themeFill="background1" w:themeFillShade="D9"/>
            <w:vAlign w:val="center"/>
            <w:hideMark/>
          </w:tcPr>
          <w:p w14:paraId="0AC213F4" w14:textId="77777777" w:rsidR="00816055" w:rsidRPr="0060328D" w:rsidRDefault="00816055" w:rsidP="00816055">
            <w:pPr>
              <w:pStyle w:val="1fffb"/>
              <w:rPr>
                <w:szCs w:val="24"/>
              </w:rPr>
            </w:pPr>
            <w:r w:rsidRPr="0060328D">
              <w:rPr>
                <w:spacing w:val="-5"/>
                <w:lang w:val="en-US"/>
              </w:rPr>
              <w:t>ГВС</w:t>
            </w:r>
          </w:p>
        </w:tc>
      </w:tr>
      <w:tr w:rsidR="00816055" w:rsidRPr="0060328D" w14:paraId="15C8ADA7" w14:textId="77777777" w:rsidTr="00B2364B">
        <w:trPr>
          <w:trHeight w:val="20"/>
        </w:trPr>
        <w:tc>
          <w:tcPr>
            <w:tcW w:w="375" w:type="pct"/>
            <w:vAlign w:val="center"/>
            <w:hideMark/>
          </w:tcPr>
          <w:p w14:paraId="333D7228" w14:textId="77777777" w:rsidR="00816055" w:rsidRPr="0060328D" w:rsidRDefault="00816055" w:rsidP="00816055">
            <w:pPr>
              <w:pStyle w:val="1fffb"/>
              <w:rPr>
                <w:szCs w:val="24"/>
              </w:rPr>
            </w:pPr>
            <w:r w:rsidRPr="0060328D">
              <w:rPr>
                <w:lang w:val="en-US"/>
              </w:rPr>
              <w:t>1</w:t>
            </w:r>
          </w:p>
        </w:tc>
        <w:tc>
          <w:tcPr>
            <w:tcW w:w="1127" w:type="pct"/>
            <w:vAlign w:val="center"/>
            <w:hideMark/>
          </w:tcPr>
          <w:p w14:paraId="5751479D" w14:textId="2D3706C0" w:rsidR="00816055" w:rsidRPr="0060328D" w:rsidRDefault="00B2364B" w:rsidP="00816055">
            <w:pPr>
              <w:pStyle w:val="1fffb"/>
              <w:rPr>
                <w:szCs w:val="24"/>
              </w:rPr>
            </w:pPr>
            <w:r w:rsidRPr="0060328D">
              <w:rPr>
                <w:spacing w:val="-5"/>
                <w:lang w:val="en-US"/>
              </w:rPr>
              <w:t>ООО «ГАРАНТиЯ»</w:t>
            </w:r>
          </w:p>
        </w:tc>
        <w:tc>
          <w:tcPr>
            <w:tcW w:w="1151" w:type="pct"/>
            <w:vAlign w:val="center"/>
            <w:hideMark/>
          </w:tcPr>
          <w:p w14:paraId="64353F21" w14:textId="0A6ABC58" w:rsidR="00816055" w:rsidRPr="0060328D" w:rsidRDefault="00B2364B" w:rsidP="00816055">
            <w:pPr>
              <w:pStyle w:val="1fffb"/>
              <w:rPr>
                <w:szCs w:val="24"/>
              </w:rPr>
            </w:pPr>
            <w:r w:rsidRPr="0060328D">
              <w:t>0</w:t>
            </w:r>
          </w:p>
        </w:tc>
        <w:tc>
          <w:tcPr>
            <w:tcW w:w="2348" w:type="pct"/>
            <w:vAlign w:val="center"/>
            <w:hideMark/>
          </w:tcPr>
          <w:p w14:paraId="69C3C0CF" w14:textId="0C54DD1F" w:rsidR="00816055" w:rsidRPr="0060328D" w:rsidRDefault="00B2364B" w:rsidP="00816055">
            <w:pPr>
              <w:pStyle w:val="1fffb"/>
              <w:rPr>
                <w:szCs w:val="24"/>
              </w:rPr>
            </w:pPr>
            <w:r w:rsidRPr="0060328D">
              <w:t>0</w:t>
            </w:r>
          </w:p>
        </w:tc>
      </w:tr>
    </w:tbl>
    <w:p w14:paraId="2EA6E30A" w14:textId="77777777" w:rsidR="00C449E6" w:rsidRPr="0060328D" w:rsidRDefault="00C449E6" w:rsidP="006E2EFB">
      <w:pPr>
        <w:pStyle w:val="11ff3"/>
        <w:ind w:firstLine="0"/>
      </w:pPr>
    </w:p>
    <w:p w14:paraId="242E29E2" w14:textId="0D02525A" w:rsidR="00C25060" w:rsidRPr="0060328D" w:rsidRDefault="00C25060">
      <w:pPr>
        <w:pStyle w:val="19"/>
        <w:numPr>
          <w:ilvl w:val="0"/>
          <w:numId w:val="88"/>
        </w:numPr>
        <w:ind w:left="1066" w:hanging="357"/>
        <w:rPr>
          <w:spacing w:val="0"/>
        </w:rPr>
      </w:pPr>
      <w:bookmarkStart w:id="460" w:name="_Toc9154880"/>
      <w:bookmarkStart w:id="461" w:name="_Toc84971026"/>
      <w:bookmarkStart w:id="462" w:name="_Toc202832872"/>
      <w:r w:rsidRPr="0060328D">
        <w:rPr>
          <w:spacing w:val="0"/>
        </w:rPr>
        <w:t>Сведения о наличии баков-аккумуляторов</w:t>
      </w:r>
      <w:bookmarkEnd w:id="460"/>
      <w:bookmarkEnd w:id="461"/>
      <w:bookmarkEnd w:id="462"/>
    </w:p>
    <w:p w14:paraId="1A0993CD" w14:textId="5E3F5E27" w:rsidR="00C25060" w:rsidRPr="0060328D" w:rsidRDefault="00E76C17" w:rsidP="00B5461F">
      <w:pPr>
        <w:pStyle w:val="11ff3"/>
      </w:pPr>
      <w:r w:rsidRPr="0060328D">
        <w:t xml:space="preserve">На котельных </w:t>
      </w:r>
      <w:r w:rsidR="0034648C" w:rsidRPr="0060328D">
        <w:t>сельского поселения «Сбегинское»</w:t>
      </w:r>
      <w:r w:rsidR="007507E8" w:rsidRPr="0060328D">
        <w:t xml:space="preserve"> </w:t>
      </w:r>
      <w:r w:rsidR="001D114B" w:rsidRPr="0060328D">
        <w:t>отсутствуют</w:t>
      </w:r>
      <w:r w:rsidRPr="0060328D">
        <w:t xml:space="preserve"> баки-аккумуляторы</w:t>
      </w:r>
      <w:r w:rsidR="00C25060" w:rsidRPr="0060328D">
        <w:t>.</w:t>
      </w:r>
    </w:p>
    <w:p w14:paraId="0536A636" w14:textId="77777777" w:rsidR="00E76C17" w:rsidRPr="0060328D" w:rsidRDefault="00E76C17" w:rsidP="00B5461F">
      <w:pPr>
        <w:pStyle w:val="11ff3"/>
      </w:pPr>
    </w:p>
    <w:p w14:paraId="1F7F3C70" w14:textId="5FB56C28" w:rsidR="00C25060" w:rsidRPr="0060328D" w:rsidRDefault="00C25060">
      <w:pPr>
        <w:pStyle w:val="19"/>
        <w:numPr>
          <w:ilvl w:val="0"/>
          <w:numId w:val="88"/>
        </w:numPr>
        <w:ind w:left="1066" w:hanging="357"/>
        <w:rPr>
          <w:spacing w:val="0"/>
        </w:rPr>
      </w:pPr>
      <w:bookmarkStart w:id="463" w:name="_Toc9154881"/>
      <w:bookmarkStart w:id="464" w:name="_Toc84971027"/>
      <w:bookmarkStart w:id="465" w:name="_Toc202832873"/>
      <w:bookmarkStart w:id="466" w:name="_Hlk198832566"/>
      <w:r w:rsidRPr="0060328D">
        <w:rPr>
          <w:spacing w:val="0"/>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463"/>
      <w:bookmarkEnd w:id="464"/>
      <w:bookmarkEnd w:id="465"/>
    </w:p>
    <w:bookmarkEnd w:id="466"/>
    <w:p w14:paraId="6F3E5BA4" w14:textId="22DA85D9" w:rsidR="00C25060" w:rsidRPr="0060328D" w:rsidRDefault="00C25060" w:rsidP="00B5461F">
      <w:pPr>
        <w:pStyle w:val="11ff3"/>
      </w:pPr>
      <w:r w:rsidRPr="0060328D">
        <w:t xml:space="preserve">В </w:t>
      </w:r>
      <w:r w:rsidR="007507E8" w:rsidRPr="0060328D">
        <w:t>муниципальном образовании</w:t>
      </w:r>
      <w:r w:rsidR="00A145EF" w:rsidRPr="0060328D">
        <w:t xml:space="preserve"> </w:t>
      </w:r>
      <w:r w:rsidR="0034648C" w:rsidRPr="0060328D">
        <w:t>сельское поселение «Сбегинское»</w:t>
      </w:r>
      <w:r w:rsidR="00623268" w:rsidRPr="0060328D">
        <w:t xml:space="preserve"> </w:t>
      </w:r>
      <w:r w:rsidR="00E15DA4" w:rsidRPr="0060328D">
        <w:t>в</w:t>
      </w:r>
      <w:r w:rsidRPr="0060328D">
        <w:t xml:space="preserve">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w:t>
      </w:r>
      <w:r w:rsidRPr="0060328D">
        <w:lastRenderedPageBreak/>
        <w:t>накипи и шлама, без коррозионных повреждений, поэтому исходную воду необходимо подвергать обработке в водоподготовительных установках.</w:t>
      </w:r>
    </w:p>
    <w:p w14:paraId="4C54E508" w14:textId="77777777" w:rsidR="009A3D94" w:rsidRPr="0060328D" w:rsidRDefault="009A3D94" w:rsidP="009A3D94">
      <w:pPr>
        <w:pStyle w:val="11ff3"/>
      </w:pPr>
      <w:r w:rsidRPr="0060328D">
        <w:t xml:space="preserve">При закрытой схеме вода в контуре ГВС циркулирует через теплообменник, даже если потребители не используют горячую воду. Это необходимо для компенсации тепловых потерь в трубопроводах и полотенцесушителях. Для обеспечения протока воды через теплообменник при отсутствии разбора горячей воды потребителями требуется дополнительный расход воды — подпитка. </w:t>
      </w:r>
    </w:p>
    <w:p w14:paraId="61236D09" w14:textId="0B49659F" w:rsidR="009A3D94" w:rsidRPr="0060328D" w:rsidRDefault="009A3D94" w:rsidP="009A3D94">
      <w:pPr>
        <w:pStyle w:val="11ff3"/>
      </w:pPr>
      <w:r w:rsidRPr="0060328D">
        <w:t>При открытой схеме подпитка контура ГВС не осуществляется, так как потери теплоносителя восполняются за счёт отбора воды из тепловой сети. В закрытой схеме, в отличие от открытой, для поддержания циркуляции нужно дополнительно подавать холодную воду, что увеличивает расход.</w:t>
      </w:r>
    </w:p>
    <w:p w14:paraId="5B6901FC" w14:textId="77777777" w:rsidR="009A3D94" w:rsidRPr="0060328D" w:rsidRDefault="009A3D94" w:rsidP="00B5461F">
      <w:pPr>
        <w:pStyle w:val="11ff3"/>
        <w:rPr>
          <w:b/>
        </w:rPr>
        <w:sectPr w:rsidR="009A3D94" w:rsidRPr="0060328D" w:rsidSect="00ED5167">
          <w:pgSz w:w="11906" w:h="16838"/>
          <w:pgMar w:top="1134" w:right="850" w:bottom="1134" w:left="1701" w:header="567" w:footer="454" w:gutter="0"/>
          <w:cols w:space="708"/>
          <w:docGrid w:linePitch="360"/>
        </w:sectPr>
      </w:pPr>
    </w:p>
    <w:p w14:paraId="214EEED3" w14:textId="1EF81D98" w:rsidR="009A3D94" w:rsidRPr="0060328D" w:rsidRDefault="009A3D94" w:rsidP="00CF1444">
      <w:pPr>
        <w:pStyle w:val="11ff3"/>
        <w:rPr>
          <w:b/>
        </w:rPr>
      </w:pPr>
      <w:r w:rsidRPr="0060328D">
        <w:rPr>
          <w:b/>
        </w:rPr>
        <w:lastRenderedPageBreak/>
        <w:t>Таблица 6.4.1 –</w:t>
      </w:r>
      <w:r w:rsidRPr="0060328D">
        <w:t xml:space="preserve"> </w:t>
      </w:r>
      <w:r w:rsidRPr="0060328D">
        <w:rPr>
          <w:b/>
        </w:rPr>
        <w:t xml:space="preserve">Нормативный и фактический (для эксплуатационного режим) часовой расход подпиточной воды в зоне действия источников тепловой энергии </w:t>
      </w:r>
      <w:r w:rsidR="0034648C" w:rsidRPr="0060328D">
        <w:rPr>
          <w:b/>
        </w:rPr>
        <w:t>сельского поселения «Сбегинское»</w:t>
      </w:r>
    </w:p>
    <w:tbl>
      <w:tblPr>
        <w:tblW w:w="5000" w:type="pct"/>
        <w:tblLook w:val="04A0" w:firstRow="1" w:lastRow="0" w:firstColumn="1" w:lastColumn="0" w:noHBand="0" w:noVBand="1"/>
      </w:tblPr>
      <w:tblGrid>
        <w:gridCol w:w="2723"/>
        <w:gridCol w:w="1841"/>
        <w:gridCol w:w="3705"/>
        <w:gridCol w:w="4502"/>
        <w:gridCol w:w="1789"/>
      </w:tblGrid>
      <w:tr w:rsidR="006E2EFB" w:rsidRPr="0060328D" w14:paraId="568DA18B" w14:textId="77777777" w:rsidTr="006E2EFB">
        <w:trPr>
          <w:trHeight w:val="20"/>
        </w:trPr>
        <w:tc>
          <w:tcPr>
            <w:tcW w:w="132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60C52F" w14:textId="77777777" w:rsidR="006E2EFB" w:rsidRPr="0060328D" w:rsidRDefault="006E2EFB" w:rsidP="006E2EFB">
            <w:pPr>
              <w:pStyle w:val="1fffb"/>
              <w:rPr>
                <w:lang w:eastAsia="zh-CN"/>
              </w:rPr>
            </w:pPr>
            <w:bookmarkStart w:id="467" w:name="_Hlk202833321"/>
            <w:r w:rsidRPr="0060328D">
              <w:rPr>
                <w:lang w:eastAsia="zh-CN"/>
              </w:rPr>
              <w:t>Показатель</w:t>
            </w:r>
          </w:p>
        </w:tc>
        <w:tc>
          <w:tcPr>
            <w:tcW w:w="1020" w:type="pct"/>
            <w:tcBorders>
              <w:top w:val="single" w:sz="4" w:space="0" w:color="auto"/>
              <w:left w:val="nil"/>
              <w:bottom w:val="single" w:sz="4" w:space="0" w:color="auto"/>
              <w:right w:val="single" w:sz="4" w:space="0" w:color="auto"/>
            </w:tcBorders>
            <w:shd w:val="clear" w:color="000000" w:fill="D9D9D9"/>
            <w:vAlign w:val="center"/>
            <w:hideMark/>
          </w:tcPr>
          <w:p w14:paraId="5A798C9D" w14:textId="1591817E" w:rsidR="006E2EFB" w:rsidRPr="0060328D" w:rsidRDefault="006E2EFB" w:rsidP="006E2EFB">
            <w:pPr>
              <w:pStyle w:val="1fffb"/>
              <w:rPr>
                <w:lang w:eastAsia="zh-CN"/>
              </w:rPr>
            </w:pPr>
            <w:r w:rsidRPr="0060328D">
              <w:rPr>
                <w:lang w:eastAsia="zh-CN"/>
              </w:rPr>
              <w:t xml:space="preserve">Объем теплоносителя в системе теплоснабжения, </w:t>
            </w:r>
            <w:r w:rsidR="0025787F" w:rsidRPr="0025787F">
              <w:rPr>
                <w:lang w:eastAsia="zh-CN"/>
              </w:rPr>
              <w:t>м</w:t>
            </w:r>
            <w:r w:rsidR="0025787F" w:rsidRPr="0025787F">
              <w:rPr>
                <w:vertAlign w:val="superscript"/>
                <w:lang w:eastAsia="zh-CN"/>
              </w:rPr>
              <w:t>3</w:t>
            </w:r>
          </w:p>
        </w:tc>
        <w:tc>
          <w:tcPr>
            <w:tcW w:w="858" w:type="pct"/>
            <w:tcBorders>
              <w:top w:val="single" w:sz="4" w:space="0" w:color="auto"/>
              <w:left w:val="nil"/>
              <w:bottom w:val="single" w:sz="4" w:space="0" w:color="auto"/>
              <w:right w:val="single" w:sz="4" w:space="0" w:color="auto"/>
            </w:tcBorders>
            <w:shd w:val="clear" w:color="000000" w:fill="D9D9D9"/>
            <w:noWrap/>
            <w:vAlign w:val="center"/>
            <w:hideMark/>
          </w:tcPr>
          <w:p w14:paraId="04145C7F" w14:textId="3FBE77B5" w:rsidR="006E2EFB" w:rsidRPr="0060328D" w:rsidRDefault="006E2EFB" w:rsidP="006E2EFB">
            <w:pPr>
              <w:pStyle w:val="1fffb"/>
              <w:rPr>
                <w:lang w:eastAsia="zh-CN"/>
              </w:rPr>
            </w:pPr>
            <w:r w:rsidRPr="0060328D">
              <w:rPr>
                <w:lang w:eastAsia="zh-CN"/>
              </w:rPr>
              <w:t xml:space="preserve">Нормируемая утечка теплоносителя </w:t>
            </w:r>
            <w:r w:rsidR="0025787F" w:rsidRPr="0025787F">
              <w:rPr>
                <w:lang w:eastAsia="zh-CN"/>
              </w:rPr>
              <w:t>м</w:t>
            </w:r>
            <w:r w:rsidR="0025787F" w:rsidRPr="0025787F">
              <w:rPr>
                <w:vertAlign w:val="superscript"/>
                <w:lang w:eastAsia="zh-CN"/>
              </w:rPr>
              <w:t>3</w:t>
            </w:r>
            <w:r w:rsidRPr="0060328D">
              <w:rPr>
                <w:lang w:eastAsia="zh-CN"/>
              </w:rPr>
              <w:t>/ч</w:t>
            </w:r>
          </w:p>
        </w:tc>
        <w:tc>
          <w:tcPr>
            <w:tcW w:w="902" w:type="pct"/>
            <w:tcBorders>
              <w:top w:val="single" w:sz="4" w:space="0" w:color="auto"/>
              <w:left w:val="nil"/>
              <w:bottom w:val="single" w:sz="4" w:space="0" w:color="auto"/>
              <w:right w:val="single" w:sz="4" w:space="0" w:color="auto"/>
            </w:tcBorders>
            <w:shd w:val="clear" w:color="000000" w:fill="D9D9D9"/>
            <w:noWrap/>
            <w:vAlign w:val="center"/>
            <w:hideMark/>
          </w:tcPr>
          <w:p w14:paraId="1C2D3879" w14:textId="5ACEDF59" w:rsidR="006E2EFB" w:rsidRPr="0060328D" w:rsidRDefault="006E2EFB" w:rsidP="006E2EFB">
            <w:pPr>
              <w:pStyle w:val="1fffb"/>
              <w:rPr>
                <w:lang w:eastAsia="zh-CN"/>
              </w:rPr>
            </w:pPr>
            <w:r w:rsidRPr="0060328D">
              <w:rPr>
                <w:lang w:eastAsia="zh-CN"/>
              </w:rPr>
              <w:t xml:space="preserve">Расход подпиточной воды (Без учета ГВС), </w:t>
            </w:r>
            <w:r w:rsidR="0025787F" w:rsidRPr="0025787F">
              <w:rPr>
                <w:lang w:eastAsia="zh-CN"/>
              </w:rPr>
              <w:t>м</w:t>
            </w:r>
            <w:r w:rsidR="0025787F" w:rsidRPr="0025787F">
              <w:rPr>
                <w:vertAlign w:val="superscript"/>
                <w:lang w:eastAsia="zh-CN"/>
              </w:rPr>
              <w:t>3</w:t>
            </w:r>
            <w:r w:rsidRPr="0060328D">
              <w:rPr>
                <w:lang w:eastAsia="zh-CN"/>
              </w:rPr>
              <w:t>/час</w:t>
            </w:r>
          </w:p>
        </w:tc>
        <w:tc>
          <w:tcPr>
            <w:tcW w:w="897" w:type="pct"/>
            <w:tcBorders>
              <w:top w:val="single" w:sz="4" w:space="0" w:color="auto"/>
              <w:left w:val="nil"/>
              <w:bottom w:val="single" w:sz="4" w:space="0" w:color="auto"/>
              <w:right w:val="single" w:sz="4" w:space="0" w:color="auto"/>
            </w:tcBorders>
            <w:shd w:val="clear" w:color="000000" w:fill="D9D9D9"/>
            <w:vAlign w:val="center"/>
            <w:hideMark/>
          </w:tcPr>
          <w:p w14:paraId="0DDC469D" w14:textId="3EF20EB7" w:rsidR="006E2EFB" w:rsidRPr="0060328D" w:rsidRDefault="006E2EFB" w:rsidP="006E2EFB">
            <w:pPr>
              <w:pStyle w:val="1fffb"/>
              <w:rPr>
                <w:lang w:eastAsia="zh-CN"/>
              </w:rPr>
            </w:pPr>
            <w:r w:rsidRPr="0060328D">
              <w:rPr>
                <w:lang w:eastAsia="zh-CN"/>
              </w:rPr>
              <w:t xml:space="preserve">Аварийная подпитка химически не обработанной и недеаэрированной воды, </w:t>
            </w:r>
            <w:r w:rsidR="0025787F" w:rsidRPr="0025787F">
              <w:rPr>
                <w:lang w:eastAsia="zh-CN"/>
              </w:rPr>
              <w:t>м</w:t>
            </w:r>
            <w:r w:rsidR="0025787F" w:rsidRPr="0025787F">
              <w:rPr>
                <w:vertAlign w:val="superscript"/>
                <w:lang w:eastAsia="zh-CN"/>
              </w:rPr>
              <w:t>3</w:t>
            </w:r>
            <w:r w:rsidRPr="0060328D">
              <w:rPr>
                <w:lang w:eastAsia="zh-CN"/>
              </w:rPr>
              <w:t>/час</w:t>
            </w:r>
          </w:p>
        </w:tc>
      </w:tr>
      <w:tr w:rsidR="006E2EFB" w:rsidRPr="0060328D" w14:paraId="72181EBF" w14:textId="77777777" w:rsidTr="006E2EFB">
        <w:trPr>
          <w:trHeight w:val="20"/>
        </w:trPr>
        <w:tc>
          <w:tcPr>
            <w:tcW w:w="1323" w:type="pct"/>
            <w:tcBorders>
              <w:top w:val="nil"/>
              <w:left w:val="single" w:sz="4" w:space="0" w:color="auto"/>
              <w:bottom w:val="single" w:sz="4" w:space="0" w:color="auto"/>
              <w:right w:val="single" w:sz="4" w:space="0" w:color="auto"/>
            </w:tcBorders>
            <w:shd w:val="clear" w:color="000000" w:fill="FFFFFF"/>
            <w:noWrap/>
            <w:vAlign w:val="center"/>
            <w:hideMark/>
          </w:tcPr>
          <w:p w14:paraId="127B274B" w14:textId="77777777" w:rsidR="006E2EFB" w:rsidRPr="0060328D" w:rsidRDefault="006E2EFB" w:rsidP="006E2EFB">
            <w:pPr>
              <w:pStyle w:val="1fffb"/>
              <w:rPr>
                <w:lang w:eastAsia="zh-CN"/>
              </w:rPr>
            </w:pPr>
            <w:r w:rsidRPr="0060328D">
              <w:rPr>
                <w:lang w:eastAsia="zh-CN"/>
              </w:rPr>
              <w:t>2024 год</w:t>
            </w:r>
          </w:p>
        </w:tc>
        <w:tc>
          <w:tcPr>
            <w:tcW w:w="1020" w:type="pct"/>
            <w:tcBorders>
              <w:top w:val="nil"/>
              <w:left w:val="nil"/>
              <w:bottom w:val="single" w:sz="4" w:space="0" w:color="auto"/>
              <w:right w:val="single" w:sz="4" w:space="0" w:color="auto"/>
            </w:tcBorders>
            <w:shd w:val="clear" w:color="000000" w:fill="FFFFFF"/>
            <w:noWrap/>
            <w:vAlign w:val="center"/>
            <w:hideMark/>
          </w:tcPr>
          <w:p w14:paraId="199F1AE6" w14:textId="6E931E29"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07D7BB4E" w14:textId="1CF8F4FF"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noWrap/>
            <w:vAlign w:val="center"/>
            <w:hideMark/>
          </w:tcPr>
          <w:p w14:paraId="7A395954" w14:textId="15DB95E8"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shd w:val="clear" w:color="000000" w:fill="FFFFFF"/>
            <w:noWrap/>
            <w:vAlign w:val="center"/>
            <w:hideMark/>
          </w:tcPr>
          <w:p w14:paraId="0524DBFD" w14:textId="2412B2C2" w:rsidR="006E2EFB" w:rsidRPr="0060328D" w:rsidRDefault="006E2EFB" w:rsidP="006E2EFB">
            <w:pPr>
              <w:pStyle w:val="1fffb"/>
              <w:rPr>
                <w:lang w:eastAsia="zh-CN"/>
              </w:rPr>
            </w:pPr>
          </w:p>
        </w:tc>
      </w:tr>
      <w:tr w:rsidR="006E2EFB" w:rsidRPr="0060328D" w14:paraId="66EE31CD" w14:textId="77777777" w:rsidTr="006E2EFB">
        <w:trPr>
          <w:trHeight w:val="20"/>
        </w:trPr>
        <w:tc>
          <w:tcPr>
            <w:tcW w:w="1323" w:type="pct"/>
            <w:tcBorders>
              <w:top w:val="nil"/>
              <w:left w:val="single" w:sz="4" w:space="0" w:color="auto"/>
              <w:bottom w:val="single" w:sz="4" w:space="0" w:color="auto"/>
              <w:right w:val="single" w:sz="4" w:space="0" w:color="auto"/>
            </w:tcBorders>
            <w:shd w:val="clear" w:color="000000" w:fill="FFFFFF"/>
            <w:noWrap/>
            <w:vAlign w:val="center"/>
            <w:hideMark/>
          </w:tcPr>
          <w:p w14:paraId="22607B2D"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shd w:val="clear" w:color="000000" w:fill="FFFFFF"/>
            <w:noWrap/>
            <w:vAlign w:val="center"/>
            <w:hideMark/>
          </w:tcPr>
          <w:p w14:paraId="6A623580"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noWrap/>
            <w:vAlign w:val="center"/>
            <w:hideMark/>
          </w:tcPr>
          <w:p w14:paraId="54AB6CA1" w14:textId="77777777" w:rsidR="006E2EFB" w:rsidRPr="0060328D" w:rsidRDefault="006E2EFB" w:rsidP="006E2EFB">
            <w:pPr>
              <w:pStyle w:val="1fffb"/>
              <w:rPr>
                <w:lang w:eastAsia="zh-CN"/>
              </w:rPr>
            </w:pPr>
            <w:r w:rsidRPr="0060328D">
              <w:rPr>
                <w:lang w:eastAsia="zh-CN"/>
              </w:rPr>
              <w:t>0,18647</w:t>
            </w:r>
          </w:p>
        </w:tc>
        <w:tc>
          <w:tcPr>
            <w:tcW w:w="902" w:type="pct"/>
            <w:tcBorders>
              <w:top w:val="nil"/>
              <w:left w:val="nil"/>
              <w:bottom w:val="single" w:sz="4" w:space="0" w:color="auto"/>
              <w:right w:val="single" w:sz="4" w:space="0" w:color="auto"/>
            </w:tcBorders>
            <w:noWrap/>
            <w:vAlign w:val="center"/>
            <w:hideMark/>
          </w:tcPr>
          <w:p w14:paraId="4F73435D"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13EC2FB0" w14:textId="77777777" w:rsidR="006E2EFB" w:rsidRPr="0060328D" w:rsidRDefault="006E2EFB" w:rsidP="006E2EFB">
            <w:pPr>
              <w:pStyle w:val="1fffb"/>
              <w:rPr>
                <w:lang w:eastAsia="zh-CN"/>
              </w:rPr>
            </w:pPr>
            <w:r w:rsidRPr="0060328D">
              <w:rPr>
                <w:lang w:eastAsia="zh-CN"/>
              </w:rPr>
              <w:t>1,4917</w:t>
            </w:r>
          </w:p>
        </w:tc>
      </w:tr>
      <w:tr w:rsidR="006E2EFB" w:rsidRPr="0060328D" w14:paraId="39B1DFF2"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5AF96E85" w14:textId="77777777" w:rsidR="006E2EFB" w:rsidRPr="0060328D" w:rsidRDefault="006E2EFB" w:rsidP="006E2EFB">
            <w:pPr>
              <w:pStyle w:val="1fffb"/>
              <w:rPr>
                <w:lang w:eastAsia="zh-CN"/>
              </w:rPr>
            </w:pPr>
            <w:r w:rsidRPr="0060328D">
              <w:rPr>
                <w:lang w:eastAsia="zh-CN"/>
              </w:rPr>
              <w:t>2025 годы</w:t>
            </w:r>
          </w:p>
        </w:tc>
        <w:tc>
          <w:tcPr>
            <w:tcW w:w="1020" w:type="pct"/>
            <w:tcBorders>
              <w:top w:val="nil"/>
              <w:left w:val="nil"/>
              <w:bottom w:val="single" w:sz="4" w:space="0" w:color="auto"/>
              <w:right w:val="single" w:sz="4" w:space="0" w:color="auto"/>
            </w:tcBorders>
            <w:noWrap/>
            <w:vAlign w:val="center"/>
            <w:hideMark/>
          </w:tcPr>
          <w:p w14:paraId="2E11D77C" w14:textId="7C608F45"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7D846A7D" w14:textId="1F653F42"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noWrap/>
            <w:vAlign w:val="center"/>
            <w:hideMark/>
          </w:tcPr>
          <w:p w14:paraId="5BF63153" w14:textId="0A387DC1"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shd w:val="clear" w:color="000000" w:fill="FFFFFF"/>
            <w:noWrap/>
            <w:vAlign w:val="center"/>
            <w:hideMark/>
          </w:tcPr>
          <w:p w14:paraId="0ECF16FF" w14:textId="343D0020" w:rsidR="006E2EFB" w:rsidRPr="0060328D" w:rsidRDefault="006E2EFB" w:rsidP="006E2EFB">
            <w:pPr>
              <w:pStyle w:val="1fffb"/>
              <w:rPr>
                <w:lang w:eastAsia="zh-CN"/>
              </w:rPr>
            </w:pPr>
          </w:p>
        </w:tc>
      </w:tr>
      <w:tr w:rsidR="006E2EFB" w:rsidRPr="0060328D" w14:paraId="2605723E"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77E9204D"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noWrap/>
            <w:vAlign w:val="center"/>
            <w:hideMark/>
          </w:tcPr>
          <w:p w14:paraId="45891E90"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noWrap/>
            <w:vAlign w:val="center"/>
            <w:hideMark/>
          </w:tcPr>
          <w:p w14:paraId="38664611" w14:textId="77777777" w:rsidR="006E2EFB" w:rsidRPr="0060328D" w:rsidRDefault="006E2EFB" w:rsidP="006E2EFB">
            <w:pPr>
              <w:pStyle w:val="1fffb"/>
              <w:rPr>
                <w:lang w:eastAsia="zh-CN"/>
              </w:rPr>
            </w:pPr>
            <w:r w:rsidRPr="0060328D">
              <w:rPr>
                <w:lang w:eastAsia="zh-CN"/>
              </w:rPr>
              <w:t>0,18647</w:t>
            </w:r>
          </w:p>
        </w:tc>
        <w:tc>
          <w:tcPr>
            <w:tcW w:w="902" w:type="pct"/>
            <w:tcBorders>
              <w:top w:val="nil"/>
              <w:left w:val="nil"/>
              <w:bottom w:val="single" w:sz="4" w:space="0" w:color="auto"/>
              <w:right w:val="single" w:sz="4" w:space="0" w:color="auto"/>
            </w:tcBorders>
            <w:noWrap/>
            <w:vAlign w:val="center"/>
            <w:hideMark/>
          </w:tcPr>
          <w:p w14:paraId="469AC627"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3AB0A70D" w14:textId="77777777" w:rsidR="006E2EFB" w:rsidRPr="0060328D" w:rsidRDefault="006E2EFB" w:rsidP="006E2EFB">
            <w:pPr>
              <w:pStyle w:val="1fffb"/>
              <w:rPr>
                <w:lang w:eastAsia="zh-CN"/>
              </w:rPr>
            </w:pPr>
            <w:r w:rsidRPr="0060328D">
              <w:rPr>
                <w:lang w:eastAsia="zh-CN"/>
              </w:rPr>
              <w:t>1,4917</w:t>
            </w:r>
          </w:p>
        </w:tc>
      </w:tr>
      <w:tr w:rsidR="006E2EFB" w:rsidRPr="0060328D" w14:paraId="0E8F6A58"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39FC8A2B" w14:textId="77777777" w:rsidR="006E2EFB" w:rsidRPr="0060328D" w:rsidRDefault="006E2EFB" w:rsidP="006E2EFB">
            <w:pPr>
              <w:pStyle w:val="1fffb"/>
              <w:rPr>
                <w:lang w:eastAsia="zh-CN"/>
              </w:rPr>
            </w:pPr>
            <w:r w:rsidRPr="0060328D">
              <w:rPr>
                <w:lang w:eastAsia="zh-CN"/>
              </w:rPr>
              <w:t>2026 годы</w:t>
            </w:r>
          </w:p>
        </w:tc>
        <w:tc>
          <w:tcPr>
            <w:tcW w:w="1020" w:type="pct"/>
            <w:tcBorders>
              <w:top w:val="nil"/>
              <w:left w:val="nil"/>
              <w:bottom w:val="single" w:sz="4" w:space="0" w:color="auto"/>
              <w:right w:val="single" w:sz="4" w:space="0" w:color="auto"/>
            </w:tcBorders>
            <w:noWrap/>
            <w:vAlign w:val="center"/>
            <w:hideMark/>
          </w:tcPr>
          <w:p w14:paraId="284D5EB3" w14:textId="233A8925"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3B36D304" w14:textId="17AC08CA"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noWrap/>
            <w:vAlign w:val="center"/>
            <w:hideMark/>
          </w:tcPr>
          <w:p w14:paraId="414A2010" w14:textId="3DD9F7A3"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shd w:val="clear" w:color="000000" w:fill="FFFFFF"/>
            <w:noWrap/>
            <w:vAlign w:val="center"/>
            <w:hideMark/>
          </w:tcPr>
          <w:p w14:paraId="53BCD6F5" w14:textId="6DFE0247" w:rsidR="006E2EFB" w:rsidRPr="0060328D" w:rsidRDefault="006E2EFB" w:rsidP="006E2EFB">
            <w:pPr>
              <w:pStyle w:val="1fffb"/>
              <w:rPr>
                <w:lang w:eastAsia="zh-CN"/>
              </w:rPr>
            </w:pPr>
          </w:p>
        </w:tc>
      </w:tr>
      <w:tr w:rsidR="006E2EFB" w:rsidRPr="0060328D" w14:paraId="10DE73C5"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2EEF76AE"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noWrap/>
            <w:vAlign w:val="center"/>
            <w:hideMark/>
          </w:tcPr>
          <w:p w14:paraId="33A8BA58"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noWrap/>
            <w:vAlign w:val="center"/>
            <w:hideMark/>
          </w:tcPr>
          <w:p w14:paraId="6B01803B" w14:textId="77777777" w:rsidR="006E2EFB" w:rsidRPr="0060328D" w:rsidRDefault="006E2EFB" w:rsidP="006E2EFB">
            <w:pPr>
              <w:pStyle w:val="1fffb"/>
              <w:rPr>
                <w:lang w:eastAsia="zh-CN"/>
              </w:rPr>
            </w:pPr>
            <w:r w:rsidRPr="0060328D">
              <w:rPr>
                <w:lang w:eastAsia="zh-CN"/>
              </w:rPr>
              <w:t>0,18647</w:t>
            </w:r>
          </w:p>
        </w:tc>
        <w:tc>
          <w:tcPr>
            <w:tcW w:w="902" w:type="pct"/>
            <w:tcBorders>
              <w:top w:val="nil"/>
              <w:left w:val="nil"/>
              <w:bottom w:val="single" w:sz="4" w:space="0" w:color="auto"/>
              <w:right w:val="single" w:sz="4" w:space="0" w:color="auto"/>
            </w:tcBorders>
            <w:noWrap/>
            <w:vAlign w:val="center"/>
            <w:hideMark/>
          </w:tcPr>
          <w:p w14:paraId="33A15577"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4F587DC9" w14:textId="77777777" w:rsidR="006E2EFB" w:rsidRPr="0060328D" w:rsidRDefault="006E2EFB" w:rsidP="006E2EFB">
            <w:pPr>
              <w:pStyle w:val="1fffb"/>
              <w:rPr>
                <w:lang w:eastAsia="zh-CN"/>
              </w:rPr>
            </w:pPr>
            <w:r w:rsidRPr="0060328D">
              <w:rPr>
                <w:lang w:eastAsia="zh-CN"/>
              </w:rPr>
              <w:t>1,4917</w:t>
            </w:r>
          </w:p>
        </w:tc>
      </w:tr>
      <w:tr w:rsidR="006E2EFB" w:rsidRPr="0060328D" w14:paraId="10BE7B64"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410C07AF" w14:textId="77777777" w:rsidR="006E2EFB" w:rsidRPr="0060328D" w:rsidRDefault="006E2EFB" w:rsidP="006E2EFB">
            <w:pPr>
              <w:pStyle w:val="1fffb"/>
              <w:rPr>
                <w:lang w:eastAsia="zh-CN"/>
              </w:rPr>
            </w:pPr>
            <w:r w:rsidRPr="0060328D">
              <w:rPr>
                <w:lang w:eastAsia="zh-CN"/>
              </w:rPr>
              <w:t>2027-2030 годы</w:t>
            </w:r>
          </w:p>
        </w:tc>
        <w:tc>
          <w:tcPr>
            <w:tcW w:w="1020" w:type="pct"/>
            <w:tcBorders>
              <w:top w:val="nil"/>
              <w:left w:val="nil"/>
              <w:bottom w:val="single" w:sz="4" w:space="0" w:color="auto"/>
              <w:right w:val="single" w:sz="4" w:space="0" w:color="auto"/>
            </w:tcBorders>
            <w:noWrap/>
            <w:vAlign w:val="center"/>
            <w:hideMark/>
          </w:tcPr>
          <w:p w14:paraId="058FAA7B" w14:textId="44AA445F"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738BE55B" w14:textId="530DBD9D"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noWrap/>
            <w:vAlign w:val="center"/>
            <w:hideMark/>
          </w:tcPr>
          <w:p w14:paraId="58EAC87F" w14:textId="5130065A"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shd w:val="clear" w:color="000000" w:fill="FFFFFF"/>
            <w:noWrap/>
            <w:vAlign w:val="center"/>
            <w:hideMark/>
          </w:tcPr>
          <w:p w14:paraId="421A9477" w14:textId="3A708E20" w:rsidR="006E2EFB" w:rsidRPr="0060328D" w:rsidRDefault="006E2EFB" w:rsidP="006E2EFB">
            <w:pPr>
              <w:pStyle w:val="1fffb"/>
              <w:rPr>
                <w:lang w:eastAsia="zh-CN"/>
              </w:rPr>
            </w:pPr>
          </w:p>
        </w:tc>
      </w:tr>
      <w:tr w:rsidR="006E2EFB" w:rsidRPr="0060328D" w14:paraId="0A443627"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76905CDA"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noWrap/>
            <w:vAlign w:val="center"/>
            <w:hideMark/>
          </w:tcPr>
          <w:p w14:paraId="1B4719DF"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noWrap/>
            <w:vAlign w:val="center"/>
            <w:hideMark/>
          </w:tcPr>
          <w:p w14:paraId="11B85176" w14:textId="77777777" w:rsidR="006E2EFB" w:rsidRPr="0060328D" w:rsidRDefault="006E2EFB" w:rsidP="006E2EFB">
            <w:pPr>
              <w:pStyle w:val="1fffb"/>
              <w:rPr>
                <w:lang w:eastAsia="zh-CN"/>
              </w:rPr>
            </w:pPr>
            <w:r w:rsidRPr="0060328D">
              <w:rPr>
                <w:lang w:eastAsia="zh-CN"/>
              </w:rPr>
              <w:t>0,18647</w:t>
            </w:r>
          </w:p>
        </w:tc>
        <w:tc>
          <w:tcPr>
            <w:tcW w:w="902" w:type="pct"/>
            <w:tcBorders>
              <w:top w:val="nil"/>
              <w:left w:val="nil"/>
              <w:bottom w:val="single" w:sz="4" w:space="0" w:color="auto"/>
              <w:right w:val="single" w:sz="4" w:space="0" w:color="auto"/>
            </w:tcBorders>
            <w:noWrap/>
            <w:vAlign w:val="center"/>
            <w:hideMark/>
          </w:tcPr>
          <w:p w14:paraId="6719E059"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66C0B748" w14:textId="77777777" w:rsidR="006E2EFB" w:rsidRPr="0060328D" w:rsidRDefault="006E2EFB" w:rsidP="006E2EFB">
            <w:pPr>
              <w:pStyle w:val="1fffb"/>
              <w:rPr>
                <w:lang w:eastAsia="zh-CN"/>
              </w:rPr>
            </w:pPr>
            <w:r w:rsidRPr="0060328D">
              <w:rPr>
                <w:lang w:eastAsia="zh-CN"/>
              </w:rPr>
              <w:t>1,4917</w:t>
            </w:r>
          </w:p>
        </w:tc>
      </w:tr>
      <w:tr w:rsidR="006E2EFB" w:rsidRPr="0060328D" w14:paraId="6AC8CF47"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75DE2658" w14:textId="77777777" w:rsidR="006E2EFB" w:rsidRPr="0060328D" w:rsidRDefault="006E2EFB" w:rsidP="006E2EFB">
            <w:pPr>
              <w:pStyle w:val="1fffb"/>
              <w:rPr>
                <w:lang w:eastAsia="zh-CN"/>
              </w:rPr>
            </w:pPr>
            <w:r w:rsidRPr="0060328D">
              <w:rPr>
                <w:lang w:eastAsia="zh-CN"/>
              </w:rPr>
              <w:t>2032-2034 годы</w:t>
            </w:r>
          </w:p>
        </w:tc>
        <w:tc>
          <w:tcPr>
            <w:tcW w:w="1020" w:type="pct"/>
            <w:tcBorders>
              <w:top w:val="nil"/>
              <w:left w:val="nil"/>
              <w:bottom w:val="single" w:sz="4" w:space="0" w:color="auto"/>
              <w:right w:val="single" w:sz="4" w:space="0" w:color="auto"/>
            </w:tcBorders>
            <w:noWrap/>
            <w:vAlign w:val="center"/>
            <w:hideMark/>
          </w:tcPr>
          <w:p w14:paraId="6671F64D" w14:textId="0B093CE4"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3D02DD63" w14:textId="7C71B371"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noWrap/>
            <w:vAlign w:val="center"/>
            <w:hideMark/>
          </w:tcPr>
          <w:p w14:paraId="31F3EAA5" w14:textId="30FDF43B"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shd w:val="clear" w:color="000000" w:fill="FFFFFF"/>
            <w:noWrap/>
            <w:vAlign w:val="center"/>
            <w:hideMark/>
          </w:tcPr>
          <w:p w14:paraId="757D80F3" w14:textId="198F50C8" w:rsidR="006E2EFB" w:rsidRPr="0060328D" w:rsidRDefault="006E2EFB" w:rsidP="006E2EFB">
            <w:pPr>
              <w:pStyle w:val="1fffb"/>
              <w:rPr>
                <w:lang w:eastAsia="zh-CN"/>
              </w:rPr>
            </w:pPr>
          </w:p>
        </w:tc>
      </w:tr>
      <w:tr w:rsidR="006E2EFB" w:rsidRPr="0060328D" w14:paraId="0A9E1158"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34C4D14D"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noWrap/>
            <w:vAlign w:val="center"/>
            <w:hideMark/>
          </w:tcPr>
          <w:p w14:paraId="7D9E5035"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noWrap/>
            <w:vAlign w:val="center"/>
            <w:hideMark/>
          </w:tcPr>
          <w:p w14:paraId="3D780E45" w14:textId="77777777" w:rsidR="006E2EFB" w:rsidRPr="0060328D" w:rsidRDefault="006E2EFB" w:rsidP="006E2EFB">
            <w:pPr>
              <w:pStyle w:val="1fffb"/>
              <w:rPr>
                <w:lang w:eastAsia="zh-CN"/>
              </w:rPr>
            </w:pPr>
            <w:r w:rsidRPr="0060328D">
              <w:rPr>
                <w:lang w:eastAsia="zh-CN"/>
              </w:rPr>
              <w:t>0,18647</w:t>
            </w:r>
          </w:p>
        </w:tc>
        <w:tc>
          <w:tcPr>
            <w:tcW w:w="902" w:type="pct"/>
            <w:tcBorders>
              <w:top w:val="nil"/>
              <w:left w:val="nil"/>
              <w:bottom w:val="single" w:sz="4" w:space="0" w:color="auto"/>
              <w:right w:val="single" w:sz="4" w:space="0" w:color="auto"/>
            </w:tcBorders>
            <w:noWrap/>
            <w:vAlign w:val="center"/>
            <w:hideMark/>
          </w:tcPr>
          <w:p w14:paraId="41C84136"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3A7A8DC8" w14:textId="77777777" w:rsidR="006E2EFB" w:rsidRPr="0060328D" w:rsidRDefault="006E2EFB" w:rsidP="006E2EFB">
            <w:pPr>
              <w:pStyle w:val="1fffb"/>
              <w:rPr>
                <w:lang w:eastAsia="zh-CN"/>
              </w:rPr>
            </w:pPr>
            <w:r w:rsidRPr="0060328D">
              <w:rPr>
                <w:lang w:eastAsia="zh-CN"/>
              </w:rPr>
              <w:t>1,4917</w:t>
            </w:r>
          </w:p>
        </w:tc>
      </w:tr>
      <w:bookmarkEnd w:id="467"/>
    </w:tbl>
    <w:p w14:paraId="147745BC" w14:textId="77777777" w:rsidR="00816055" w:rsidRPr="0060328D" w:rsidRDefault="00816055" w:rsidP="008A1181">
      <w:pPr>
        <w:pStyle w:val="11ff3"/>
      </w:pPr>
    </w:p>
    <w:p w14:paraId="2C5E13E8" w14:textId="44F728EE" w:rsidR="00CF1444" w:rsidRPr="0060328D" w:rsidRDefault="008A1181" w:rsidP="008A1181">
      <w:pPr>
        <w:pStyle w:val="11ff3"/>
      </w:pPr>
      <w:r w:rsidRPr="0060328D">
        <w:t xml:space="preserve">В соответствии со </w:t>
      </w:r>
      <w:r w:rsidR="003A7648" w:rsidRPr="0060328D">
        <w:t>СП 74.13330.2023</w:t>
      </w:r>
      <w:r w:rsidRPr="0060328D">
        <w:t xml:space="preserve"> «Тепловые сети» (п. 6.17) аварийная подпитка в количестве 2 % от объема воды в тепловых сетях и присоединенным к ним системам теплопотребления осуществляется химически не обработанной и недеаэрированной водой.</w:t>
      </w:r>
    </w:p>
    <w:p w14:paraId="095382FF" w14:textId="77777777" w:rsidR="008A1181" w:rsidRDefault="008A1181" w:rsidP="00CF1444">
      <w:pPr>
        <w:pStyle w:val="11ff3"/>
        <w:rPr>
          <w:b/>
        </w:rPr>
      </w:pPr>
    </w:p>
    <w:p w14:paraId="58CEE6ED" w14:textId="77777777" w:rsidR="00B9343C" w:rsidRDefault="00B9343C" w:rsidP="00CF1444">
      <w:pPr>
        <w:pStyle w:val="11ff3"/>
        <w:rPr>
          <w:b/>
        </w:rPr>
      </w:pPr>
    </w:p>
    <w:p w14:paraId="3E863FB6" w14:textId="77777777" w:rsidR="00B9343C" w:rsidRDefault="00B9343C" w:rsidP="00CF1444">
      <w:pPr>
        <w:pStyle w:val="11ff3"/>
        <w:rPr>
          <w:b/>
        </w:rPr>
      </w:pPr>
    </w:p>
    <w:p w14:paraId="238E1410" w14:textId="77777777" w:rsidR="00B9343C" w:rsidRDefault="00B9343C" w:rsidP="00CF1444">
      <w:pPr>
        <w:pStyle w:val="11ff3"/>
        <w:rPr>
          <w:b/>
        </w:rPr>
      </w:pPr>
    </w:p>
    <w:p w14:paraId="6D7E194C" w14:textId="77777777" w:rsidR="00B9343C" w:rsidRDefault="00B9343C" w:rsidP="00CF1444">
      <w:pPr>
        <w:pStyle w:val="11ff3"/>
        <w:rPr>
          <w:b/>
        </w:rPr>
      </w:pPr>
    </w:p>
    <w:p w14:paraId="44EF2640" w14:textId="77777777" w:rsidR="00B9343C" w:rsidRDefault="00B9343C" w:rsidP="00CF1444">
      <w:pPr>
        <w:pStyle w:val="11ff3"/>
        <w:rPr>
          <w:b/>
        </w:rPr>
      </w:pPr>
    </w:p>
    <w:p w14:paraId="4E185AD0" w14:textId="77777777" w:rsidR="00B9343C" w:rsidRPr="0060328D" w:rsidRDefault="00B9343C" w:rsidP="00CF1444">
      <w:pPr>
        <w:pStyle w:val="11ff3"/>
        <w:rPr>
          <w:b/>
        </w:rPr>
      </w:pPr>
    </w:p>
    <w:p w14:paraId="0154635B" w14:textId="07AC4E81" w:rsidR="00CF1444" w:rsidRPr="0060328D" w:rsidRDefault="00897F77" w:rsidP="00CF1444">
      <w:pPr>
        <w:pStyle w:val="11ff3"/>
        <w:rPr>
          <w:b/>
        </w:rPr>
      </w:pPr>
      <w:r w:rsidRPr="0060328D">
        <w:rPr>
          <w:b/>
        </w:rPr>
        <w:lastRenderedPageBreak/>
        <w:t>Таблица 6.4.1 –</w:t>
      </w:r>
      <w:r w:rsidRPr="0060328D">
        <w:t xml:space="preserve"> </w:t>
      </w:r>
      <w:r w:rsidRPr="0060328D">
        <w:rPr>
          <w:b/>
        </w:rPr>
        <w:t xml:space="preserve">Расход подпиточной воды (с учетом ГВС), </w:t>
      </w:r>
      <w:r w:rsidR="0025787F" w:rsidRPr="0025787F">
        <w:rPr>
          <w:b/>
        </w:rPr>
        <w:t>м</w:t>
      </w:r>
      <w:r w:rsidR="0025787F" w:rsidRPr="0025787F">
        <w:rPr>
          <w:b/>
          <w:vertAlign w:val="superscript"/>
        </w:rPr>
        <w:t>3</w:t>
      </w:r>
      <w:r w:rsidRPr="0060328D">
        <w:rPr>
          <w:b/>
        </w:rPr>
        <w:t xml:space="preserve">/час в зоне действия источников тепловой энергии </w:t>
      </w:r>
      <w:r w:rsidR="0034648C" w:rsidRPr="0060328D">
        <w:rPr>
          <w:b/>
        </w:rPr>
        <w:t>сельского поселения «Сбегинское»</w:t>
      </w:r>
    </w:p>
    <w:tbl>
      <w:tblPr>
        <w:tblW w:w="5000" w:type="pct"/>
        <w:tblLook w:val="04A0" w:firstRow="1" w:lastRow="0" w:firstColumn="1" w:lastColumn="0" w:noHBand="0" w:noVBand="1"/>
      </w:tblPr>
      <w:tblGrid>
        <w:gridCol w:w="3853"/>
        <w:gridCol w:w="2970"/>
        <w:gridCol w:w="2498"/>
        <w:gridCol w:w="2627"/>
        <w:gridCol w:w="2612"/>
      </w:tblGrid>
      <w:tr w:rsidR="006E2EFB" w:rsidRPr="0060328D" w14:paraId="3E60B15A" w14:textId="77777777" w:rsidTr="006E2EFB">
        <w:trPr>
          <w:trHeight w:val="20"/>
          <w:tblHeader/>
        </w:trPr>
        <w:tc>
          <w:tcPr>
            <w:tcW w:w="132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807D26D" w14:textId="77777777" w:rsidR="006E2EFB" w:rsidRPr="0060328D" w:rsidRDefault="006E2EFB" w:rsidP="006E2EFB">
            <w:pPr>
              <w:pStyle w:val="1fffb"/>
              <w:rPr>
                <w:lang w:eastAsia="zh-CN"/>
              </w:rPr>
            </w:pPr>
            <w:bookmarkStart w:id="468" w:name="_Hlk202833338"/>
            <w:r w:rsidRPr="0060328D">
              <w:rPr>
                <w:lang w:eastAsia="zh-CN"/>
              </w:rPr>
              <w:t>Источник централизованного теплоснабжения</w:t>
            </w:r>
          </w:p>
        </w:tc>
        <w:tc>
          <w:tcPr>
            <w:tcW w:w="1020" w:type="pct"/>
            <w:tcBorders>
              <w:top w:val="single" w:sz="4" w:space="0" w:color="auto"/>
              <w:left w:val="nil"/>
              <w:bottom w:val="single" w:sz="4" w:space="0" w:color="auto"/>
              <w:right w:val="single" w:sz="4" w:space="0" w:color="auto"/>
            </w:tcBorders>
            <w:shd w:val="clear" w:color="000000" w:fill="D9D9D9"/>
            <w:vAlign w:val="center"/>
            <w:hideMark/>
          </w:tcPr>
          <w:p w14:paraId="2F204750" w14:textId="26449056" w:rsidR="006E2EFB" w:rsidRPr="0060328D" w:rsidRDefault="006E2EFB" w:rsidP="006E2EFB">
            <w:pPr>
              <w:pStyle w:val="1fffb"/>
              <w:rPr>
                <w:lang w:eastAsia="zh-CN"/>
              </w:rPr>
            </w:pPr>
            <w:r w:rsidRPr="0060328D">
              <w:rPr>
                <w:lang w:eastAsia="zh-CN"/>
              </w:rPr>
              <w:t xml:space="preserve">Объем теплоносителя в системе теплоснабжения, </w:t>
            </w:r>
            <w:r w:rsidR="0025787F" w:rsidRPr="0025787F">
              <w:rPr>
                <w:lang w:eastAsia="zh-CN"/>
              </w:rPr>
              <w:t>м</w:t>
            </w:r>
            <w:r w:rsidR="0025787F" w:rsidRPr="0025787F">
              <w:rPr>
                <w:vertAlign w:val="superscript"/>
                <w:lang w:eastAsia="zh-CN"/>
              </w:rPr>
              <w:t>3</w:t>
            </w:r>
          </w:p>
        </w:tc>
        <w:tc>
          <w:tcPr>
            <w:tcW w:w="858" w:type="pct"/>
            <w:tcBorders>
              <w:top w:val="single" w:sz="4" w:space="0" w:color="auto"/>
              <w:left w:val="nil"/>
              <w:bottom w:val="single" w:sz="4" w:space="0" w:color="auto"/>
              <w:right w:val="single" w:sz="4" w:space="0" w:color="auto"/>
            </w:tcBorders>
            <w:shd w:val="clear" w:color="000000" w:fill="D9D9D9"/>
            <w:vAlign w:val="center"/>
            <w:hideMark/>
          </w:tcPr>
          <w:p w14:paraId="045C85E2" w14:textId="77777777" w:rsidR="006E2EFB" w:rsidRPr="0060328D" w:rsidRDefault="006E2EFB" w:rsidP="006E2EFB">
            <w:pPr>
              <w:pStyle w:val="1fffb"/>
              <w:rPr>
                <w:lang w:eastAsia="zh-CN"/>
              </w:rPr>
            </w:pPr>
            <w:r w:rsidRPr="0060328D">
              <w:rPr>
                <w:lang w:eastAsia="zh-CN"/>
              </w:rPr>
              <w:t>Присоединенная тепловая нагрузка (ГВС), Гкал/ч</w:t>
            </w:r>
          </w:p>
        </w:tc>
        <w:tc>
          <w:tcPr>
            <w:tcW w:w="902" w:type="pct"/>
            <w:tcBorders>
              <w:top w:val="single" w:sz="4" w:space="0" w:color="auto"/>
              <w:left w:val="nil"/>
              <w:bottom w:val="single" w:sz="4" w:space="0" w:color="auto"/>
              <w:right w:val="single" w:sz="4" w:space="0" w:color="auto"/>
            </w:tcBorders>
            <w:shd w:val="clear" w:color="000000" w:fill="D9D9D9"/>
            <w:vAlign w:val="center"/>
            <w:hideMark/>
          </w:tcPr>
          <w:p w14:paraId="6C88DCF5" w14:textId="5F23F5BB" w:rsidR="006E2EFB" w:rsidRPr="0060328D" w:rsidRDefault="006E2EFB" w:rsidP="006E2EFB">
            <w:pPr>
              <w:pStyle w:val="1fffb"/>
              <w:rPr>
                <w:lang w:eastAsia="zh-CN"/>
              </w:rPr>
            </w:pPr>
            <w:r w:rsidRPr="0060328D">
              <w:rPr>
                <w:lang w:eastAsia="zh-CN"/>
              </w:rPr>
              <w:t xml:space="preserve">Расчетный максимальный часовой расход воды на ГВС, </w:t>
            </w:r>
            <w:r w:rsidR="0025787F" w:rsidRPr="0025787F">
              <w:rPr>
                <w:lang w:eastAsia="zh-CN"/>
              </w:rPr>
              <w:t>м</w:t>
            </w:r>
            <w:r w:rsidR="0025787F" w:rsidRPr="0025787F">
              <w:rPr>
                <w:vertAlign w:val="superscript"/>
                <w:lang w:eastAsia="zh-CN"/>
              </w:rPr>
              <w:t>3</w:t>
            </w:r>
            <w:r w:rsidRPr="0060328D">
              <w:rPr>
                <w:lang w:eastAsia="zh-CN"/>
              </w:rPr>
              <w:t>/час</w:t>
            </w:r>
          </w:p>
        </w:tc>
        <w:tc>
          <w:tcPr>
            <w:tcW w:w="897" w:type="pct"/>
            <w:tcBorders>
              <w:top w:val="single" w:sz="4" w:space="0" w:color="auto"/>
              <w:left w:val="nil"/>
              <w:bottom w:val="single" w:sz="4" w:space="0" w:color="auto"/>
              <w:right w:val="single" w:sz="4" w:space="0" w:color="auto"/>
            </w:tcBorders>
            <w:shd w:val="clear" w:color="000000" w:fill="D9D9D9"/>
            <w:vAlign w:val="center"/>
            <w:hideMark/>
          </w:tcPr>
          <w:p w14:paraId="59918323" w14:textId="1719BC7F" w:rsidR="006E2EFB" w:rsidRPr="0060328D" w:rsidRDefault="006E2EFB" w:rsidP="006E2EFB">
            <w:pPr>
              <w:pStyle w:val="1fffb"/>
              <w:rPr>
                <w:lang w:eastAsia="zh-CN"/>
              </w:rPr>
            </w:pPr>
            <w:r w:rsidRPr="0060328D">
              <w:rPr>
                <w:lang w:eastAsia="zh-CN"/>
              </w:rPr>
              <w:t xml:space="preserve">Расход подпиточной воды ( ГВС), </w:t>
            </w:r>
            <w:r w:rsidR="0025787F" w:rsidRPr="0025787F">
              <w:rPr>
                <w:lang w:eastAsia="zh-CN"/>
              </w:rPr>
              <w:t>м</w:t>
            </w:r>
            <w:r w:rsidR="0025787F" w:rsidRPr="0025787F">
              <w:rPr>
                <w:vertAlign w:val="superscript"/>
                <w:lang w:eastAsia="zh-CN"/>
              </w:rPr>
              <w:t>3</w:t>
            </w:r>
            <w:r w:rsidRPr="0060328D">
              <w:rPr>
                <w:lang w:eastAsia="zh-CN"/>
              </w:rPr>
              <w:t>/час</w:t>
            </w:r>
          </w:p>
        </w:tc>
      </w:tr>
      <w:tr w:rsidR="006E2EFB" w:rsidRPr="0060328D" w14:paraId="389F90D2"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1E80A928" w14:textId="77777777" w:rsidR="006E2EFB" w:rsidRPr="0060328D" w:rsidRDefault="006E2EFB" w:rsidP="006E2EFB">
            <w:pPr>
              <w:pStyle w:val="1fffb"/>
              <w:rPr>
                <w:lang w:eastAsia="zh-CN"/>
              </w:rPr>
            </w:pPr>
            <w:r w:rsidRPr="0060328D">
              <w:rPr>
                <w:lang w:eastAsia="zh-CN"/>
              </w:rPr>
              <w:t>2024 год</w:t>
            </w:r>
          </w:p>
        </w:tc>
        <w:tc>
          <w:tcPr>
            <w:tcW w:w="1020" w:type="pct"/>
            <w:tcBorders>
              <w:top w:val="nil"/>
              <w:left w:val="nil"/>
              <w:bottom w:val="single" w:sz="4" w:space="0" w:color="auto"/>
              <w:right w:val="single" w:sz="4" w:space="0" w:color="auto"/>
            </w:tcBorders>
            <w:noWrap/>
            <w:vAlign w:val="center"/>
            <w:hideMark/>
          </w:tcPr>
          <w:p w14:paraId="48E626BE" w14:textId="199B03CB"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40691E3E" w14:textId="6AED49C7"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noWrap/>
            <w:vAlign w:val="center"/>
            <w:hideMark/>
          </w:tcPr>
          <w:p w14:paraId="1BB9F47C" w14:textId="2C3438A0"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noWrap/>
            <w:vAlign w:val="center"/>
            <w:hideMark/>
          </w:tcPr>
          <w:p w14:paraId="47E50938" w14:textId="6A6D2A2A" w:rsidR="006E2EFB" w:rsidRPr="0060328D" w:rsidRDefault="006E2EFB" w:rsidP="006E2EFB">
            <w:pPr>
              <w:pStyle w:val="1fffb"/>
              <w:rPr>
                <w:lang w:eastAsia="zh-CN"/>
              </w:rPr>
            </w:pPr>
          </w:p>
        </w:tc>
      </w:tr>
      <w:tr w:rsidR="006E2EFB" w:rsidRPr="0060328D" w14:paraId="6A28A3F2"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5C839C35"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noWrap/>
            <w:vAlign w:val="center"/>
            <w:hideMark/>
          </w:tcPr>
          <w:p w14:paraId="400C87E1"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noWrap/>
            <w:vAlign w:val="center"/>
            <w:hideMark/>
          </w:tcPr>
          <w:p w14:paraId="3BC5886C" w14:textId="77777777" w:rsidR="006E2EFB" w:rsidRPr="0060328D" w:rsidRDefault="006E2EFB" w:rsidP="006E2EFB">
            <w:pPr>
              <w:pStyle w:val="1fffb"/>
              <w:rPr>
                <w:lang w:eastAsia="zh-CN"/>
              </w:rPr>
            </w:pPr>
            <w:r w:rsidRPr="0060328D">
              <w:rPr>
                <w:lang w:eastAsia="zh-CN"/>
              </w:rPr>
              <w:t>0,0000</w:t>
            </w:r>
          </w:p>
        </w:tc>
        <w:tc>
          <w:tcPr>
            <w:tcW w:w="902" w:type="pct"/>
            <w:tcBorders>
              <w:top w:val="nil"/>
              <w:left w:val="nil"/>
              <w:bottom w:val="single" w:sz="4" w:space="0" w:color="auto"/>
              <w:right w:val="single" w:sz="4" w:space="0" w:color="auto"/>
            </w:tcBorders>
            <w:shd w:val="clear" w:color="000000" w:fill="FFFFFF"/>
            <w:vAlign w:val="center"/>
            <w:hideMark/>
          </w:tcPr>
          <w:p w14:paraId="240F6E3A" w14:textId="77777777" w:rsidR="006E2EFB" w:rsidRPr="0060328D" w:rsidRDefault="006E2EFB" w:rsidP="006E2EFB">
            <w:pPr>
              <w:pStyle w:val="1fffb"/>
              <w:rPr>
                <w:lang w:eastAsia="zh-CN"/>
              </w:rPr>
            </w:pPr>
            <w:r w:rsidRPr="0060328D">
              <w:rPr>
                <w:lang w:eastAsia="zh-CN"/>
              </w:rPr>
              <w:t>0</w:t>
            </w:r>
          </w:p>
        </w:tc>
        <w:tc>
          <w:tcPr>
            <w:tcW w:w="897" w:type="pct"/>
            <w:tcBorders>
              <w:top w:val="nil"/>
              <w:left w:val="nil"/>
              <w:bottom w:val="single" w:sz="4" w:space="0" w:color="auto"/>
              <w:right w:val="single" w:sz="4" w:space="0" w:color="auto"/>
            </w:tcBorders>
            <w:noWrap/>
            <w:vAlign w:val="center"/>
            <w:hideMark/>
          </w:tcPr>
          <w:p w14:paraId="7F047C7C" w14:textId="77777777" w:rsidR="006E2EFB" w:rsidRPr="0060328D" w:rsidRDefault="006E2EFB" w:rsidP="006E2EFB">
            <w:pPr>
              <w:pStyle w:val="1fffb"/>
              <w:rPr>
                <w:lang w:eastAsia="zh-CN"/>
              </w:rPr>
            </w:pPr>
            <w:r w:rsidRPr="0060328D">
              <w:rPr>
                <w:lang w:eastAsia="zh-CN"/>
              </w:rPr>
              <w:t>0,56</w:t>
            </w:r>
          </w:p>
        </w:tc>
      </w:tr>
      <w:tr w:rsidR="006E2EFB" w:rsidRPr="0060328D" w14:paraId="6A600FF6"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34266158" w14:textId="77777777" w:rsidR="006E2EFB" w:rsidRPr="0060328D" w:rsidRDefault="006E2EFB" w:rsidP="006E2EFB">
            <w:pPr>
              <w:pStyle w:val="1fffb"/>
              <w:rPr>
                <w:lang w:eastAsia="zh-CN"/>
              </w:rPr>
            </w:pPr>
            <w:r w:rsidRPr="0060328D">
              <w:rPr>
                <w:lang w:eastAsia="zh-CN"/>
              </w:rPr>
              <w:t>2025 годы</w:t>
            </w:r>
          </w:p>
        </w:tc>
        <w:tc>
          <w:tcPr>
            <w:tcW w:w="1020" w:type="pct"/>
            <w:tcBorders>
              <w:top w:val="nil"/>
              <w:left w:val="nil"/>
              <w:bottom w:val="single" w:sz="4" w:space="0" w:color="auto"/>
              <w:right w:val="single" w:sz="4" w:space="0" w:color="auto"/>
            </w:tcBorders>
            <w:noWrap/>
            <w:vAlign w:val="center"/>
            <w:hideMark/>
          </w:tcPr>
          <w:p w14:paraId="3F712C0F" w14:textId="78F77781"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73B4130A" w14:textId="48B07F6E"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shd w:val="clear" w:color="000000" w:fill="FFFFFF"/>
            <w:vAlign w:val="center"/>
            <w:hideMark/>
          </w:tcPr>
          <w:p w14:paraId="5E4B4D6F" w14:textId="36158AA2"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noWrap/>
            <w:vAlign w:val="center"/>
            <w:hideMark/>
          </w:tcPr>
          <w:p w14:paraId="09E67D42" w14:textId="7374435D" w:rsidR="006E2EFB" w:rsidRPr="0060328D" w:rsidRDefault="006E2EFB" w:rsidP="006E2EFB">
            <w:pPr>
              <w:pStyle w:val="1fffb"/>
              <w:rPr>
                <w:lang w:eastAsia="zh-CN"/>
              </w:rPr>
            </w:pPr>
          </w:p>
        </w:tc>
      </w:tr>
      <w:tr w:rsidR="006E2EFB" w:rsidRPr="0060328D" w14:paraId="7770F32B"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0251390C"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noWrap/>
            <w:vAlign w:val="center"/>
            <w:hideMark/>
          </w:tcPr>
          <w:p w14:paraId="01062B53"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shd w:val="clear" w:color="000000" w:fill="FFFFFF"/>
            <w:vAlign w:val="center"/>
            <w:hideMark/>
          </w:tcPr>
          <w:p w14:paraId="64B8B7D7" w14:textId="77777777" w:rsidR="006E2EFB" w:rsidRPr="0060328D" w:rsidRDefault="006E2EFB" w:rsidP="006E2EFB">
            <w:pPr>
              <w:pStyle w:val="1fffb"/>
              <w:rPr>
                <w:lang w:eastAsia="zh-CN"/>
              </w:rPr>
            </w:pPr>
            <w:r w:rsidRPr="0060328D">
              <w:rPr>
                <w:lang w:eastAsia="zh-CN"/>
              </w:rPr>
              <w:t>0,0000</w:t>
            </w:r>
          </w:p>
        </w:tc>
        <w:tc>
          <w:tcPr>
            <w:tcW w:w="902" w:type="pct"/>
            <w:tcBorders>
              <w:top w:val="nil"/>
              <w:left w:val="nil"/>
              <w:bottom w:val="single" w:sz="4" w:space="0" w:color="auto"/>
              <w:right w:val="single" w:sz="4" w:space="0" w:color="auto"/>
            </w:tcBorders>
            <w:shd w:val="clear" w:color="000000" w:fill="FFFFFF"/>
            <w:vAlign w:val="center"/>
            <w:hideMark/>
          </w:tcPr>
          <w:p w14:paraId="1D7195C8" w14:textId="77777777" w:rsidR="006E2EFB" w:rsidRPr="0060328D" w:rsidRDefault="006E2EFB" w:rsidP="006E2EFB">
            <w:pPr>
              <w:pStyle w:val="1fffb"/>
              <w:rPr>
                <w:lang w:eastAsia="zh-CN"/>
              </w:rPr>
            </w:pPr>
            <w:r w:rsidRPr="0060328D">
              <w:rPr>
                <w:lang w:eastAsia="zh-CN"/>
              </w:rPr>
              <w:t>0,00</w:t>
            </w:r>
          </w:p>
        </w:tc>
        <w:tc>
          <w:tcPr>
            <w:tcW w:w="897" w:type="pct"/>
            <w:tcBorders>
              <w:top w:val="nil"/>
              <w:left w:val="nil"/>
              <w:bottom w:val="single" w:sz="4" w:space="0" w:color="auto"/>
              <w:right w:val="single" w:sz="4" w:space="0" w:color="auto"/>
            </w:tcBorders>
            <w:noWrap/>
            <w:vAlign w:val="center"/>
            <w:hideMark/>
          </w:tcPr>
          <w:p w14:paraId="298BE8DB" w14:textId="77777777" w:rsidR="006E2EFB" w:rsidRPr="0060328D" w:rsidRDefault="006E2EFB" w:rsidP="006E2EFB">
            <w:pPr>
              <w:pStyle w:val="1fffb"/>
              <w:rPr>
                <w:lang w:eastAsia="zh-CN"/>
              </w:rPr>
            </w:pPr>
            <w:r w:rsidRPr="0060328D">
              <w:rPr>
                <w:lang w:eastAsia="zh-CN"/>
              </w:rPr>
              <w:t>0,56</w:t>
            </w:r>
          </w:p>
        </w:tc>
      </w:tr>
      <w:tr w:rsidR="006E2EFB" w:rsidRPr="0060328D" w14:paraId="6CFE441C"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432DC21D" w14:textId="77777777" w:rsidR="006E2EFB" w:rsidRPr="0060328D" w:rsidRDefault="006E2EFB" w:rsidP="006E2EFB">
            <w:pPr>
              <w:pStyle w:val="1fffb"/>
              <w:rPr>
                <w:lang w:eastAsia="zh-CN"/>
              </w:rPr>
            </w:pPr>
            <w:r w:rsidRPr="0060328D">
              <w:rPr>
                <w:lang w:eastAsia="zh-CN"/>
              </w:rPr>
              <w:t>2026 годы</w:t>
            </w:r>
          </w:p>
        </w:tc>
        <w:tc>
          <w:tcPr>
            <w:tcW w:w="1020" w:type="pct"/>
            <w:tcBorders>
              <w:top w:val="nil"/>
              <w:left w:val="nil"/>
              <w:bottom w:val="single" w:sz="4" w:space="0" w:color="auto"/>
              <w:right w:val="single" w:sz="4" w:space="0" w:color="auto"/>
            </w:tcBorders>
            <w:noWrap/>
            <w:vAlign w:val="center"/>
            <w:hideMark/>
          </w:tcPr>
          <w:p w14:paraId="4D7CB85D" w14:textId="4E4930CF"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44B99BDB" w14:textId="68E24FEF"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noWrap/>
            <w:vAlign w:val="center"/>
            <w:hideMark/>
          </w:tcPr>
          <w:p w14:paraId="1F9CF2C2" w14:textId="4D2182C1"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noWrap/>
            <w:vAlign w:val="center"/>
            <w:hideMark/>
          </w:tcPr>
          <w:p w14:paraId="6319B9EA" w14:textId="19A1F46A" w:rsidR="006E2EFB" w:rsidRPr="0060328D" w:rsidRDefault="006E2EFB" w:rsidP="006E2EFB">
            <w:pPr>
              <w:pStyle w:val="1fffb"/>
              <w:rPr>
                <w:lang w:eastAsia="zh-CN"/>
              </w:rPr>
            </w:pPr>
          </w:p>
        </w:tc>
      </w:tr>
      <w:tr w:rsidR="006E2EFB" w:rsidRPr="0060328D" w14:paraId="060ABE37"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7187DAE8"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noWrap/>
            <w:vAlign w:val="center"/>
            <w:hideMark/>
          </w:tcPr>
          <w:p w14:paraId="03E5F67D"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shd w:val="clear" w:color="000000" w:fill="FFFFFF"/>
            <w:vAlign w:val="center"/>
            <w:hideMark/>
          </w:tcPr>
          <w:p w14:paraId="282DC4CC" w14:textId="77777777" w:rsidR="006E2EFB" w:rsidRPr="0060328D" w:rsidRDefault="006E2EFB" w:rsidP="006E2EFB">
            <w:pPr>
              <w:pStyle w:val="1fffb"/>
              <w:rPr>
                <w:lang w:eastAsia="zh-CN"/>
              </w:rPr>
            </w:pPr>
            <w:r w:rsidRPr="0060328D">
              <w:rPr>
                <w:lang w:eastAsia="zh-CN"/>
              </w:rPr>
              <w:t>0,0000</w:t>
            </w:r>
          </w:p>
        </w:tc>
        <w:tc>
          <w:tcPr>
            <w:tcW w:w="902" w:type="pct"/>
            <w:tcBorders>
              <w:top w:val="nil"/>
              <w:left w:val="nil"/>
              <w:bottom w:val="single" w:sz="4" w:space="0" w:color="auto"/>
              <w:right w:val="single" w:sz="4" w:space="0" w:color="auto"/>
            </w:tcBorders>
            <w:shd w:val="clear" w:color="000000" w:fill="FFFFFF"/>
            <w:vAlign w:val="center"/>
            <w:hideMark/>
          </w:tcPr>
          <w:p w14:paraId="7EE3801A" w14:textId="77777777" w:rsidR="006E2EFB" w:rsidRPr="0060328D" w:rsidRDefault="006E2EFB" w:rsidP="006E2EFB">
            <w:pPr>
              <w:pStyle w:val="1fffb"/>
              <w:rPr>
                <w:lang w:eastAsia="zh-CN"/>
              </w:rPr>
            </w:pPr>
            <w:r w:rsidRPr="0060328D">
              <w:rPr>
                <w:lang w:eastAsia="zh-CN"/>
              </w:rPr>
              <w:t>0,00</w:t>
            </w:r>
          </w:p>
        </w:tc>
        <w:tc>
          <w:tcPr>
            <w:tcW w:w="897" w:type="pct"/>
            <w:tcBorders>
              <w:top w:val="nil"/>
              <w:left w:val="nil"/>
              <w:bottom w:val="single" w:sz="4" w:space="0" w:color="auto"/>
              <w:right w:val="single" w:sz="4" w:space="0" w:color="auto"/>
            </w:tcBorders>
            <w:noWrap/>
            <w:vAlign w:val="center"/>
            <w:hideMark/>
          </w:tcPr>
          <w:p w14:paraId="78B655E9" w14:textId="77777777" w:rsidR="006E2EFB" w:rsidRPr="0060328D" w:rsidRDefault="006E2EFB" w:rsidP="006E2EFB">
            <w:pPr>
              <w:pStyle w:val="1fffb"/>
              <w:rPr>
                <w:lang w:eastAsia="zh-CN"/>
              </w:rPr>
            </w:pPr>
            <w:r w:rsidRPr="0060328D">
              <w:rPr>
                <w:lang w:eastAsia="zh-CN"/>
              </w:rPr>
              <w:t>0,56</w:t>
            </w:r>
          </w:p>
        </w:tc>
      </w:tr>
      <w:tr w:rsidR="006E2EFB" w:rsidRPr="0060328D" w14:paraId="122A5147"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652FED1D" w14:textId="77777777" w:rsidR="006E2EFB" w:rsidRPr="0060328D" w:rsidRDefault="006E2EFB" w:rsidP="006E2EFB">
            <w:pPr>
              <w:pStyle w:val="1fffb"/>
              <w:rPr>
                <w:lang w:eastAsia="zh-CN"/>
              </w:rPr>
            </w:pPr>
            <w:r w:rsidRPr="0060328D">
              <w:rPr>
                <w:lang w:eastAsia="zh-CN"/>
              </w:rPr>
              <w:t>2027-2030 годы</w:t>
            </w:r>
          </w:p>
        </w:tc>
        <w:tc>
          <w:tcPr>
            <w:tcW w:w="1020" w:type="pct"/>
            <w:tcBorders>
              <w:top w:val="nil"/>
              <w:left w:val="nil"/>
              <w:bottom w:val="single" w:sz="4" w:space="0" w:color="auto"/>
              <w:right w:val="single" w:sz="4" w:space="0" w:color="auto"/>
            </w:tcBorders>
            <w:noWrap/>
            <w:vAlign w:val="center"/>
            <w:hideMark/>
          </w:tcPr>
          <w:p w14:paraId="7AA86705" w14:textId="752A593A"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298523D4" w14:textId="74ADF449"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noWrap/>
            <w:vAlign w:val="center"/>
            <w:hideMark/>
          </w:tcPr>
          <w:p w14:paraId="73BC3CFA" w14:textId="50819C37"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noWrap/>
            <w:vAlign w:val="center"/>
            <w:hideMark/>
          </w:tcPr>
          <w:p w14:paraId="177C2F2B" w14:textId="1752C206" w:rsidR="006E2EFB" w:rsidRPr="0060328D" w:rsidRDefault="006E2EFB" w:rsidP="006E2EFB">
            <w:pPr>
              <w:pStyle w:val="1fffb"/>
              <w:rPr>
                <w:lang w:eastAsia="zh-CN"/>
              </w:rPr>
            </w:pPr>
          </w:p>
        </w:tc>
      </w:tr>
      <w:tr w:rsidR="006E2EFB" w:rsidRPr="0060328D" w14:paraId="5F0C56C9"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7C7CBD4C"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noWrap/>
            <w:vAlign w:val="center"/>
            <w:hideMark/>
          </w:tcPr>
          <w:p w14:paraId="587708C4"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shd w:val="clear" w:color="000000" w:fill="FFFFFF"/>
            <w:vAlign w:val="center"/>
            <w:hideMark/>
          </w:tcPr>
          <w:p w14:paraId="6998204A" w14:textId="77777777" w:rsidR="006E2EFB" w:rsidRPr="0060328D" w:rsidRDefault="006E2EFB" w:rsidP="006E2EFB">
            <w:pPr>
              <w:pStyle w:val="1fffb"/>
              <w:rPr>
                <w:lang w:eastAsia="zh-CN"/>
              </w:rPr>
            </w:pPr>
            <w:r w:rsidRPr="0060328D">
              <w:rPr>
                <w:lang w:eastAsia="zh-CN"/>
              </w:rPr>
              <w:t>0,0000</w:t>
            </w:r>
          </w:p>
        </w:tc>
        <w:tc>
          <w:tcPr>
            <w:tcW w:w="902" w:type="pct"/>
            <w:tcBorders>
              <w:top w:val="nil"/>
              <w:left w:val="nil"/>
              <w:bottom w:val="single" w:sz="4" w:space="0" w:color="auto"/>
              <w:right w:val="single" w:sz="4" w:space="0" w:color="auto"/>
            </w:tcBorders>
            <w:shd w:val="clear" w:color="000000" w:fill="FFFFFF"/>
            <w:vAlign w:val="center"/>
            <w:hideMark/>
          </w:tcPr>
          <w:p w14:paraId="0C1BB5F7" w14:textId="77777777" w:rsidR="006E2EFB" w:rsidRPr="0060328D" w:rsidRDefault="006E2EFB" w:rsidP="006E2EFB">
            <w:pPr>
              <w:pStyle w:val="1fffb"/>
              <w:rPr>
                <w:lang w:eastAsia="zh-CN"/>
              </w:rPr>
            </w:pPr>
            <w:r w:rsidRPr="0060328D">
              <w:rPr>
                <w:lang w:eastAsia="zh-CN"/>
              </w:rPr>
              <w:t>0,00</w:t>
            </w:r>
          </w:p>
        </w:tc>
        <w:tc>
          <w:tcPr>
            <w:tcW w:w="897" w:type="pct"/>
            <w:tcBorders>
              <w:top w:val="nil"/>
              <w:left w:val="nil"/>
              <w:bottom w:val="single" w:sz="4" w:space="0" w:color="auto"/>
              <w:right w:val="single" w:sz="4" w:space="0" w:color="auto"/>
            </w:tcBorders>
            <w:noWrap/>
            <w:vAlign w:val="center"/>
            <w:hideMark/>
          </w:tcPr>
          <w:p w14:paraId="1E207A9B" w14:textId="77777777" w:rsidR="006E2EFB" w:rsidRPr="0060328D" w:rsidRDefault="006E2EFB" w:rsidP="006E2EFB">
            <w:pPr>
              <w:pStyle w:val="1fffb"/>
              <w:rPr>
                <w:lang w:eastAsia="zh-CN"/>
              </w:rPr>
            </w:pPr>
            <w:r w:rsidRPr="0060328D">
              <w:rPr>
                <w:lang w:eastAsia="zh-CN"/>
              </w:rPr>
              <w:t>0,56</w:t>
            </w:r>
          </w:p>
        </w:tc>
      </w:tr>
      <w:tr w:rsidR="006E2EFB" w:rsidRPr="0060328D" w14:paraId="5128024B"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776A4BFC" w14:textId="77777777" w:rsidR="006E2EFB" w:rsidRPr="0060328D" w:rsidRDefault="006E2EFB" w:rsidP="006E2EFB">
            <w:pPr>
              <w:pStyle w:val="1fffb"/>
              <w:rPr>
                <w:lang w:eastAsia="zh-CN"/>
              </w:rPr>
            </w:pPr>
            <w:r w:rsidRPr="0060328D">
              <w:rPr>
                <w:lang w:eastAsia="zh-CN"/>
              </w:rPr>
              <w:t>2032-2034 годы</w:t>
            </w:r>
          </w:p>
        </w:tc>
        <w:tc>
          <w:tcPr>
            <w:tcW w:w="1020" w:type="pct"/>
            <w:tcBorders>
              <w:top w:val="nil"/>
              <w:left w:val="nil"/>
              <w:bottom w:val="single" w:sz="4" w:space="0" w:color="auto"/>
              <w:right w:val="single" w:sz="4" w:space="0" w:color="auto"/>
            </w:tcBorders>
            <w:noWrap/>
            <w:vAlign w:val="center"/>
            <w:hideMark/>
          </w:tcPr>
          <w:p w14:paraId="43F20320" w14:textId="5CEA2410" w:rsidR="006E2EFB" w:rsidRPr="0060328D" w:rsidRDefault="006E2EFB" w:rsidP="006E2EFB">
            <w:pPr>
              <w:pStyle w:val="1fffb"/>
              <w:rPr>
                <w:lang w:eastAsia="zh-CN"/>
              </w:rPr>
            </w:pPr>
          </w:p>
        </w:tc>
        <w:tc>
          <w:tcPr>
            <w:tcW w:w="858" w:type="pct"/>
            <w:tcBorders>
              <w:top w:val="nil"/>
              <w:left w:val="nil"/>
              <w:bottom w:val="single" w:sz="4" w:space="0" w:color="auto"/>
              <w:right w:val="single" w:sz="4" w:space="0" w:color="auto"/>
            </w:tcBorders>
            <w:noWrap/>
            <w:vAlign w:val="center"/>
            <w:hideMark/>
          </w:tcPr>
          <w:p w14:paraId="366EB0C7" w14:textId="1D766962" w:rsidR="006E2EFB" w:rsidRPr="0060328D" w:rsidRDefault="006E2EFB" w:rsidP="006E2EFB">
            <w:pPr>
              <w:pStyle w:val="1fffb"/>
              <w:rPr>
                <w:lang w:eastAsia="zh-CN"/>
              </w:rPr>
            </w:pPr>
          </w:p>
        </w:tc>
        <w:tc>
          <w:tcPr>
            <w:tcW w:w="902" w:type="pct"/>
            <w:tcBorders>
              <w:top w:val="nil"/>
              <w:left w:val="nil"/>
              <w:bottom w:val="single" w:sz="4" w:space="0" w:color="auto"/>
              <w:right w:val="single" w:sz="4" w:space="0" w:color="auto"/>
            </w:tcBorders>
            <w:noWrap/>
            <w:vAlign w:val="center"/>
            <w:hideMark/>
          </w:tcPr>
          <w:p w14:paraId="4F808714" w14:textId="62B599D5"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noWrap/>
            <w:vAlign w:val="center"/>
            <w:hideMark/>
          </w:tcPr>
          <w:p w14:paraId="10CADA5E" w14:textId="6BDB7A49" w:rsidR="006E2EFB" w:rsidRPr="0060328D" w:rsidRDefault="006E2EFB" w:rsidP="006E2EFB">
            <w:pPr>
              <w:pStyle w:val="1fffb"/>
              <w:rPr>
                <w:lang w:eastAsia="zh-CN"/>
              </w:rPr>
            </w:pPr>
          </w:p>
        </w:tc>
      </w:tr>
      <w:tr w:rsidR="006E2EFB" w:rsidRPr="0060328D" w14:paraId="1983689F" w14:textId="77777777" w:rsidTr="006E2EFB">
        <w:trPr>
          <w:trHeight w:val="20"/>
        </w:trPr>
        <w:tc>
          <w:tcPr>
            <w:tcW w:w="1323" w:type="pct"/>
            <w:tcBorders>
              <w:top w:val="nil"/>
              <w:left w:val="single" w:sz="4" w:space="0" w:color="auto"/>
              <w:bottom w:val="single" w:sz="4" w:space="0" w:color="auto"/>
              <w:right w:val="single" w:sz="4" w:space="0" w:color="auto"/>
            </w:tcBorders>
            <w:noWrap/>
            <w:vAlign w:val="center"/>
            <w:hideMark/>
          </w:tcPr>
          <w:p w14:paraId="06ECCF4A"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noWrap/>
            <w:vAlign w:val="center"/>
            <w:hideMark/>
          </w:tcPr>
          <w:p w14:paraId="45D90DC5" w14:textId="77777777" w:rsidR="006E2EFB" w:rsidRPr="0060328D" w:rsidRDefault="006E2EFB" w:rsidP="006E2EFB">
            <w:pPr>
              <w:pStyle w:val="1fffb"/>
              <w:rPr>
                <w:lang w:eastAsia="zh-CN"/>
              </w:rPr>
            </w:pPr>
            <w:r w:rsidRPr="0060328D">
              <w:rPr>
                <w:lang w:eastAsia="zh-CN"/>
              </w:rPr>
              <w:t>74,59</w:t>
            </w:r>
          </w:p>
        </w:tc>
        <w:tc>
          <w:tcPr>
            <w:tcW w:w="858" w:type="pct"/>
            <w:tcBorders>
              <w:top w:val="nil"/>
              <w:left w:val="nil"/>
              <w:bottom w:val="single" w:sz="4" w:space="0" w:color="auto"/>
              <w:right w:val="single" w:sz="4" w:space="0" w:color="auto"/>
            </w:tcBorders>
            <w:shd w:val="clear" w:color="000000" w:fill="FFFFFF"/>
            <w:vAlign w:val="center"/>
            <w:hideMark/>
          </w:tcPr>
          <w:p w14:paraId="32F207C6" w14:textId="77777777" w:rsidR="006E2EFB" w:rsidRPr="0060328D" w:rsidRDefault="006E2EFB" w:rsidP="006E2EFB">
            <w:pPr>
              <w:pStyle w:val="1fffb"/>
              <w:rPr>
                <w:lang w:eastAsia="zh-CN"/>
              </w:rPr>
            </w:pPr>
            <w:r w:rsidRPr="0060328D">
              <w:rPr>
                <w:lang w:eastAsia="zh-CN"/>
              </w:rPr>
              <w:t>0,0000</w:t>
            </w:r>
          </w:p>
        </w:tc>
        <w:tc>
          <w:tcPr>
            <w:tcW w:w="902" w:type="pct"/>
            <w:tcBorders>
              <w:top w:val="nil"/>
              <w:left w:val="nil"/>
              <w:bottom w:val="single" w:sz="4" w:space="0" w:color="auto"/>
              <w:right w:val="single" w:sz="4" w:space="0" w:color="auto"/>
            </w:tcBorders>
            <w:shd w:val="clear" w:color="000000" w:fill="FFFFFF"/>
            <w:vAlign w:val="center"/>
            <w:hideMark/>
          </w:tcPr>
          <w:p w14:paraId="0A20FC2B" w14:textId="77777777" w:rsidR="006E2EFB" w:rsidRPr="0060328D" w:rsidRDefault="006E2EFB" w:rsidP="006E2EFB">
            <w:pPr>
              <w:pStyle w:val="1fffb"/>
              <w:rPr>
                <w:lang w:eastAsia="zh-CN"/>
              </w:rPr>
            </w:pPr>
            <w:r w:rsidRPr="0060328D">
              <w:rPr>
                <w:lang w:eastAsia="zh-CN"/>
              </w:rPr>
              <w:t>0,00</w:t>
            </w:r>
          </w:p>
        </w:tc>
        <w:tc>
          <w:tcPr>
            <w:tcW w:w="897" w:type="pct"/>
            <w:tcBorders>
              <w:top w:val="nil"/>
              <w:left w:val="nil"/>
              <w:bottom w:val="single" w:sz="4" w:space="0" w:color="auto"/>
              <w:right w:val="single" w:sz="4" w:space="0" w:color="auto"/>
            </w:tcBorders>
            <w:noWrap/>
            <w:vAlign w:val="center"/>
            <w:hideMark/>
          </w:tcPr>
          <w:p w14:paraId="2E76AACE" w14:textId="77777777" w:rsidR="006E2EFB" w:rsidRPr="0060328D" w:rsidRDefault="006E2EFB" w:rsidP="006E2EFB">
            <w:pPr>
              <w:pStyle w:val="1fffb"/>
              <w:rPr>
                <w:lang w:eastAsia="zh-CN"/>
              </w:rPr>
            </w:pPr>
            <w:r w:rsidRPr="0060328D">
              <w:rPr>
                <w:lang w:eastAsia="zh-CN"/>
              </w:rPr>
              <w:t>0,56</w:t>
            </w:r>
          </w:p>
        </w:tc>
      </w:tr>
      <w:bookmarkEnd w:id="468"/>
    </w:tbl>
    <w:p w14:paraId="61D6A709" w14:textId="77777777" w:rsidR="00CF1444" w:rsidRPr="0060328D" w:rsidRDefault="00CF1444" w:rsidP="00CF1444">
      <w:pPr>
        <w:pStyle w:val="1fffb"/>
        <w:tabs>
          <w:tab w:val="left" w:pos="3966"/>
          <w:tab w:val="left" w:pos="6936"/>
          <w:tab w:val="left" w:pos="9434"/>
          <w:tab w:val="left" w:pos="12061"/>
        </w:tabs>
        <w:ind w:left="113"/>
        <w:jc w:val="left"/>
      </w:pPr>
    </w:p>
    <w:p w14:paraId="3E7E5C88" w14:textId="6CA73EAF" w:rsidR="00CF1444" w:rsidRPr="0060328D" w:rsidRDefault="0025787F" w:rsidP="00CF1444">
      <w:pPr>
        <w:pStyle w:val="1fffb"/>
        <w:tabs>
          <w:tab w:val="left" w:pos="3966"/>
          <w:tab w:val="left" w:pos="6936"/>
          <w:tab w:val="left" w:pos="9434"/>
          <w:tab w:val="left" w:pos="12061"/>
        </w:tabs>
        <w:ind w:left="113"/>
        <w:jc w:val="left"/>
      </w:pPr>
      <w:r>
        <w:t xml:space="preserve"> </w:t>
      </w:r>
    </w:p>
    <w:p w14:paraId="667DF570" w14:textId="123F2328" w:rsidR="009A3D94" w:rsidRPr="0060328D" w:rsidRDefault="009A3D94" w:rsidP="00B5461F">
      <w:pPr>
        <w:pStyle w:val="11ff3"/>
        <w:sectPr w:rsidR="009A3D94" w:rsidRPr="0060328D" w:rsidSect="009A3D94">
          <w:pgSz w:w="16838" w:h="11906" w:orient="landscape"/>
          <w:pgMar w:top="1701" w:right="1134" w:bottom="851" w:left="1134" w:header="567" w:footer="454" w:gutter="0"/>
          <w:cols w:space="708"/>
          <w:docGrid w:linePitch="360"/>
        </w:sectPr>
      </w:pPr>
    </w:p>
    <w:p w14:paraId="235DAEB6" w14:textId="16AF8BE9" w:rsidR="00C25060" w:rsidRPr="0060328D" w:rsidRDefault="00C25060">
      <w:pPr>
        <w:pStyle w:val="19"/>
        <w:numPr>
          <w:ilvl w:val="0"/>
          <w:numId w:val="88"/>
        </w:numPr>
        <w:ind w:left="1066" w:hanging="357"/>
        <w:rPr>
          <w:spacing w:val="0"/>
        </w:rPr>
      </w:pPr>
      <w:bookmarkStart w:id="469" w:name="_Toc9154882"/>
      <w:bookmarkStart w:id="470" w:name="_Toc84971028"/>
      <w:bookmarkStart w:id="471" w:name="_Toc202832874"/>
      <w:r w:rsidRPr="0060328D">
        <w:rPr>
          <w:spacing w:val="0"/>
        </w:rPr>
        <w:lastRenderedPageBreak/>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469"/>
      <w:bookmarkEnd w:id="470"/>
      <w:bookmarkEnd w:id="471"/>
    </w:p>
    <w:p w14:paraId="60EDC1EB" w14:textId="1D67F9BB" w:rsidR="009A53AA" w:rsidRPr="0060328D" w:rsidRDefault="007D407E" w:rsidP="009A53AA">
      <w:pPr>
        <w:pStyle w:val="11ff3"/>
      </w:pPr>
      <w:r w:rsidRPr="0060328D">
        <w:t>Водоподготовительные установки отсутствуют. Расчетный с</w:t>
      </w:r>
      <w:r w:rsidR="009A53AA" w:rsidRPr="0060328D">
        <w:t xml:space="preserve">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w:t>
      </w:r>
      <w:r w:rsidR="0034648C" w:rsidRPr="0060328D">
        <w:t>сельского поселения «Сбегинское»</w:t>
      </w:r>
      <w:r w:rsidR="007507E8" w:rsidRPr="0060328D">
        <w:t xml:space="preserve"> </w:t>
      </w:r>
      <w:r w:rsidR="009A53AA" w:rsidRPr="0060328D">
        <w:t>представлен в таблице.</w:t>
      </w:r>
      <w:r w:rsidRPr="0060328D">
        <w:t xml:space="preserve"> </w:t>
      </w:r>
    </w:p>
    <w:p w14:paraId="428BE972" w14:textId="25A43A82" w:rsidR="009A3D94" w:rsidRPr="0060328D" w:rsidRDefault="009A3D94" w:rsidP="009A3D94">
      <w:pPr>
        <w:pStyle w:val="affffffffff6"/>
        <w:ind w:firstLine="0"/>
        <w:rPr>
          <w:rFonts w:ascii="Times New Roman" w:hAnsi="Times New Roman" w:cs="Times New Roman"/>
          <w:b/>
          <w:sz w:val="24"/>
          <w:szCs w:val="24"/>
        </w:rPr>
      </w:pPr>
      <w:r w:rsidRPr="0060328D">
        <w:rPr>
          <w:rFonts w:ascii="Times New Roman" w:hAnsi="Times New Roman" w:cs="Times New Roman"/>
          <w:b/>
          <w:sz w:val="24"/>
          <w:szCs w:val="24"/>
        </w:rPr>
        <w:t>Таблица 6.</w:t>
      </w:r>
      <w:r w:rsidR="009B35B4" w:rsidRPr="0060328D">
        <w:rPr>
          <w:rFonts w:ascii="Times New Roman" w:hAnsi="Times New Roman" w:cs="Times New Roman"/>
          <w:b/>
          <w:sz w:val="24"/>
          <w:szCs w:val="24"/>
        </w:rPr>
        <w:t>5</w:t>
      </w:r>
      <w:r w:rsidRPr="0060328D">
        <w:rPr>
          <w:rFonts w:ascii="Times New Roman" w:hAnsi="Times New Roman" w:cs="Times New Roman"/>
          <w:b/>
          <w:sz w:val="24"/>
          <w:szCs w:val="24"/>
        </w:rPr>
        <w:t xml:space="preserve">.1 –Баланс теплоносителя </w:t>
      </w:r>
      <w:r w:rsidR="0034648C" w:rsidRPr="0060328D">
        <w:rPr>
          <w:rFonts w:ascii="Times New Roman" w:hAnsi="Times New Roman" w:cs="Times New Roman"/>
          <w:b/>
          <w:sz w:val="24"/>
          <w:szCs w:val="24"/>
        </w:rPr>
        <w:t>сельского поселения «Сбегинское»</w:t>
      </w:r>
      <w:r w:rsidRPr="0060328D">
        <w:rPr>
          <w:rFonts w:ascii="Times New Roman" w:hAnsi="Times New Roman" w:cs="Times New Roman"/>
          <w:b/>
          <w:sz w:val="24"/>
          <w:szCs w:val="24"/>
        </w:rPr>
        <w:t xml:space="preserve"> </w:t>
      </w:r>
      <w:r w:rsidRPr="0060328D">
        <w:rPr>
          <w:rFonts w:ascii="Times New Roman" w:hAnsi="Times New Roman" w:cs="Times New Roman"/>
          <w:b/>
          <w:sz w:val="24"/>
          <w:szCs w:val="24"/>
          <w:lang w:eastAsia="ru-RU"/>
        </w:rPr>
        <w:fldChar w:fldCharType="begin"/>
      </w:r>
      <w:r w:rsidRPr="0060328D">
        <w:rPr>
          <w:rFonts w:ascii="Times New Roman" w:hAnsi="Times New Roman" w:cs="Times New Roman"/>
          <w:b/>
          <w:sz w:val="24"/>
          <w:szCs w:val="24"/>
        </w:rPr>
        <w:instrText xml:space="preserve"> LINK Excel.Sheet.12 "F:\\5-с Проект\\Схема ТС\\Гремячинское\\Расчётные таблицы Гремячинское .xlsx" "131 нью!R3C2:R44C6" \f 4 \h \* MERGEFORMAT </w:instrText>
      </w:r>
      <w:r w:rsidRPr="0060328D">
        <w:rPr>
          <w:rFonts w:ascii="Times New Roman" w:hAnsi="Times New Roman" w:cs="Times New Roman"/>
          <w:b/>
          <w:sz w:val="24"/>
          <w:szCs w:val="24"/>
          <w:lang w:eastAsia="ru-RU"/>
        </w:rPr>
        <w:fldChar w:fldCharType="separate"/>
      </w:r>
    </w:p>
    <w:tbl>
      <w:tblPr>
        <w:tblW w:w="5000" w:type="pct"/>
        <w:tblLook w:val="04A0" w:firstRow="1" w:lastRow="0" w:firstColumn="1" w:lastColumn="0" w:noHBand="0" w:noVBand="1"/>
      </w:tblPr>
      <w:tblGrid>
        <w:gridCol w:w="2358"/>
        <w:gridCol w:w="1792"/>
        <w:gridCol w:w="1669"/>
        <w:gridCol w:w="1572"/>
        <w:gridCol w:w="1954"/>
      </w:tblGrid>
      <w:tr w:rsidR="006E2EFB" w:rsidRPr="0060328D" w14:paraId="6F0B775F" w14:textId="77777777" w:rsidTr="006E2EFB">
        <w:trPr>
          <w:trHeight w:val="20"/>
        </w:trPr>
        <w:tc>
          <w:tcPr>
            <w:tcW w:w="132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96E0244" w14:textId="77777777" w:rsidR="006E2EFB" w:rsidRPr="0060328D" w:rsidRDefault="006E2EFB" w:rsidP="006E2EFB">
            <w:pPr>
              <w:pStyle w:val="1fffb"/>
              <w:rPr>
                <w:lang w:eastAsia="zh-CN"/>
              </w:rPr>
            </w:pPr>
            <w:bookmarkStart w:id="472" w:name="_Hlk202833353"/>
            <w:r w:rsidRPr="0060328D">
              <w:rPr>
                <w:lang w:eastAsia="zh-CN"/>
              </w:rPr>
              <w:t>Источник централизованного теплоснабжения</w:t>
            </w:r>
          </w:p>
        </w:tc>
        <w:tc>
          <w:tcPr>
            <w:tcW w:w="1020" w:type="pct"/>
            <w:tcBorders>
              <w:top w:val="single" w:sz="4" w:space="0" w:color="auto"/>
              <w:left w:val="nil"/>
              <w:bottom w:val="single" w:sz="4" w:space="0" w:color="auto"/>
              <w:right w:val="single" w:sz="4" w:space="0" w:color="auto"/>
            </w:tcBorders>
            <w:shd w:val="clear" w:color="000000" w:fill="D9D9D9"/>
            <w:vAlign w:val="center"/>
            <w:hideMark/>
          </w:tcPr>
          <w:p w14:paraId="0C59D987" w14:textId="77777777" w:rsidR="006E2EFB" w:rsidRPr="0060328D" w:rsidRDefault="006E2EFB" w:rsidP="006E2EFB">
            <w:pPr>
              <w:pStyle w:val="1fffb"/>
              <w:rPr>
                <w:lang w:eastAsia="zh-CN"/>
              </w:rPr>
            </w:pPr>
            <w:r w:rsidRPr="0060328D">
              <w:rPr>
                <w:lang w:eastAsia="zh-CN"/>
              </w:rPr>
              <w:t>Тепловая нагрузка с учетом потерь тепловой энергии при транспортировке, Гкал/час</w:t>
            </w:r>
          </w:p>
        </w:tc>
        <w:tc>
          <w:tcPr>
            <w:tcW w:w="858" w:type="pct"/>
            <w:tcBorders>
              <w:top w:val="single" w:sz="4" w:space="0" w:color="auto"/>
              <w:left w:val="nil"/>
              <w:bottom w:val="single" w:sz="4" w:space="0" w:color="auto"/>
              <w:right w:val="single" w:sz="4" w:space="0" w:color="auto"/>
            </w:tcBorders>
            <w:shd w:val="clear" w:color="000000" w:fill="D9D9D9"/>
            <w:vAlign w:val="center"/>
            <w:hideMark/>
          </w:tcPr>
          <w:p w14:paraId="6DFAC46A" w14:textId="153C8EE1" w:rsidR="006E2EFB" w:rsidRPr="0060328D" w:rsidRDefault="006E2EFB" w:rsidP="006E2EFB">
            <w:pPr>
              <w:pStyle w:val="1fffb"/>
              <w:rPr>
                <w:lang w:eastAsia="zh-CN"/>
              </w:rPr>
            </w:pPr>
            <w:r w:rsidRPr="0060328D">
              <w:rPr>
                <w:lang w:eastAsia="zh-CN"/>
              </w:rPr>
              <w:t xml:space="preserve">Объем теплоносителя в системе теплоснабжения, </w:t>
            </w:r>
            <w:r w:rsidR="0025787F" w:rsidRPr="0025787F">
              <w:rPr>
                <w:lang w:eastAsia="zh-CN"/>
              </w:rPr>
              <w:t>м</w:t>
            </w:r>
            <w:r w:rsidR="0025787F" w:rsidRPr="0025787F">
              <w:rPr>
                <w:vertAlign w:val="superscript"/>
                <w:lang w:eastAsia="zh-CN"/>
              </w:rPr>
              <w:t>3</w:t>
            </w:r>
          </w:p>
        </w:tc>
        <w:tc>
          <w:tcPr>
            <w:tcW w:w="902" w:type="pct"/>
            <w:tcBorders>
              <w:top w:val="single" w:sz="4" w:space="0" w:color="auto"/>
              <w:left w:val="nil"/>
              <w:bottom w:val="single" w:sz="4" w:space="0" w:color="auto"/>
              <w:right w:val="single" w:sz="4" w:space="0" w:color="auto"/>
            </w:tcBorders>
            <w:shd w:val="clear" w:color="000000" w:fill="D9D9D9"/>
            <w:vAlign w:val="center"/>
            <w:hideMark/>
          </w:tcPr>
          <w:p w14:paraId="484E1570" w14:textId="35296AA4" w:rsidR="006E2EFB" w:rsidRPr="0060328D" w:rsidRDefault="006E2EFB" w:rsidP="006E2EFB">
            <w:pPr>
              <w:pStyle w:val="1fffb"/>
              <w:rPr>
                <w:lang w:eastAsia="zh-CN"/>
              </w:rPr>
            </w:pPr>
            <w:r w:rsidRPr="0060328D">
              <w:rPr>
                <w:lang w:eastAsia="zh-CN"/>
              </w:rPr>
              <w:t xml:space="preserve">Нормируемая утечка теплоносителя </w:t>
            </w:r>
            <w:r w:rsidR="0025787F" w:rsidRPr="0025787F">
              <w:rPr>
                <w:lang w:eastAsia="zh-CN"/>
              </w:rPr>
              <w:t>м</w:t>
            </w:r>
            <w:r w:rsidR="0025787F" w:rsidRPr="0025787F">
              <w:rPr>
                <w:vertAlign w:val="superscript"/>
                <w:lang w:eastAsia="zh-CN"/>
              </w:rPr>
              <w:t>3</w:t>
            </w:r>
            <w:r w:rsidRPr="0060328D">
              <w:rPr>
                <w:lang w:eastAsia="zh-CN"/>
              </w:rPr>
              <w:t>/ч</w:t>
            </w:r>
          </w:p>
        </w:tc>
        <w:tc>
          <w:tcPr>
            <w:tcW w:w="897" w:type="pct"/>
            <w:tcBorders>
              <w:top w:val="single" w:sz="4" w:space="0" w:color="auto"/>
              <w:left w:val="nil"/>
              <w:bottom w:val="single" w:sz="4" w:space="0" w:color="auto"/>
              <w:right w:val="single" w:sz="4" w:space="0" w:color="auto"/>
            </w:tcBorders>
            <w:shd w:val="clear" w:color="000000" w:fill="D9D9D9"/>
            <w:vAlign w:val="center"/>
            <w:hideMark/>
          </w:tcPr>
          <w:p w14:paraId="76993822" w14:textId="6B259F00" w:rsidR="006E2EFB" w:rsidRPr="0060328D" w:rsidRDefault="006E2EFB" w:rsidP="006E2EFB">
            <w:pPr>
              <w:pStyle w:val="1fffb"/>
              <w:rPr>
                <w:lang w:eastAsia="zh-CN"/>
              </w:rPr>
            </w:pPr>
            <w:r w:rsidRPr="0060328D">
              <w:rPr>
                <w:lang w:eastAsia="zh-CN"/>
              </w:rPr>
              <w:t xml:space="preserve">Необходимая расчетная производительность установки водоподготовки (с учетом ГВС), </w:t>
            </w:r>
            <w:r w:rsidR="0025787F" w:rsidRPr="0025787F">
              <w:rPr>
                <w:lang w:eastAsia="zh-CN"/>
              </w:rPr>
              <w:t>м</w:t>
            </w:r>
            <w:r w:rsidR="0025787F" w:rsidRPr="0025787F">
              <w:rPr>
                <w:vertAlign w:val="superscript"/>
                <w:lang w:eastAsia="zh-CN"/>
              </w:rPr>
              <w:t>3</w:t>
            </w:r>
            <w:r w:rsidRPr="0060328D">
              <w:rPr>
                <w:lang w:eastAsia="zh-CN"/>
              </w:rPr>
              <w:t>/час</w:t>
            </w:r>
          </w:p>
        </w:tc>
      </w:tr>
      <w:tr w:rsidR="006E2EFB" w:rsidRPr="0060328D" w14:paraId="2584E522" w14:textId="77777777" w:rsidTr="006E2EFB">
        <w:trPr>
          <w:trHeight w:val="20"/>
        </w:trPr>
        <w:tc>
          <w:tcPr>
            <w:tcW w:w="1323" w:type="pct"/>
            <w:tcBorders>
              <w:top w:val="nil"/>
              <w:left w:val="single" w:sz="4" w:space="0" w:color="auto"/>
              <w:bottom w:val="single" w:sz="4" w:space="0" w:color="auto"/>
              <w:right w:val="nil"/>
            </w:tcBorders>
            <w:shd w:val="clear" w:color="000000" w:fill="FFFFFF"/>
            <w:noWrap/>
            <w:vAlign w:val="center"/>
            <w:hideMark/>
          </w:tcPr>
          <w:p w14:paraId="25EF5DA4" w14:textId="77777777" w:rsidR="006E2EFB" w:rsidRPr="0060328D" w:rsidRDefault="006E2EFB" w:rsidP="006E2EFB">
            <w:pPr>
              <w:pStyle w:val="1fffb"/>
              <w:rPr>
                <w:lang w:eastAsia="zh-CN"/>
              </w:rPr>
            </w:pPr>
            <w:r w:rsidRPr="0060328D">
              <w:rPr>
                <w:lang w:eastAsia="zh-CN"/>
              </w:rPr>
              <w:t>2024 год</w:t>
            </w:r>
          </w:p>
        </w:tc>
        <w:tc>
          <w:tcPr>
            <w:tcW w:w="1020" w:type="pct"/>
            <w:tcBorders>
              <w:top w:val="nil"/>
              <w:left w:val="nil"/>
              <w:bottom w:val="single" w:sz="4" w:space="0" w:color="auto"/>
              <w:right w:val="nil"/>
            </w:tcBorders>
            <w:shd w:val="clear" w:color="000000" w:fill="FFFFFF"/>
            <w:noWrap/>
            <w:vAlign w:val="center"/>
            <w:hideMark/>
          </w:tcPr>
          <w:p w14:paraId="6AE8263B" w14:textId="538162E1" w:rsidR="006E2EFB" w:rsidRPr="0060328D" w:rsidRDefault="006E2EFB" w:rsidP="006E2EFB">
            <w:pPr>
              <w:pStyle w:val="1fffb"/>
              <w:rPr>
                <w:lang w:eastAsia="zh-CN"/>
              </w:rPr>
            </w:pPr>
          </w:p>
        </w:tc>
        <w:tc>
          <w:tcPr>
            <w:tcW w:w="858" w:type="pct"/>
            <w:tcBorders>
              <w:top w:val="nil"/>
              <w:left w:val="nil"/>
              <w:bottom w:val="single" w:sz="4" w:space="0" w:color="auto"/>
              <w:right w:val="nil"/>
            </w:tcBorders>
            <w:shd w:val="clear" w:color="000000" w:fill="FFFFFF"/>
            <w:noWrap/>
            <w:vAlign w:val="center"/>
            <w:hideMark/>
          </w:tcPr>
          <w:p w14:paraId="670F947A" w14:textId="25BB3FCF" w:rsidR="006E2EFB" w:rsidRPr="0060328D" w:rsidRDefault="006E2EFB" w:rsidP="006E2EFB">
            <w:pPr>
              <w:pStyle w:val="1fffb"/>
              <w:rPr>
                <w:lang w:eastAsia="zh-CN"/>
              </w:rPr>
            </w:pPr>
          </w:p>
        </w:tc>
        <w:tc>
          <w:tcPr>
            <w:tcW w:w="902" w:type="pct"/>
            <w:tcBorders>
              <w:top w:val="nil"/>
              <w:left w:val="nil"/>
              <w:bottom w:val="single" w:sz="4" w:space="0" w:color="auto"/>
              <w:right w:val="nil"/>
            </w:tcBorders>
            <w:shd w:val="clear" w:color="000000" w:fill="FFFFFF"/>
            <w:noWrap/>
            <w:vAlign w:val="center"/>
            <w:hideMark/>
          </w:tcPr>
          <w:p w14:paraId="5BBFEDA7" w14:textId="1B8BBB86" w:rsidR="006E2EFB" w:rsidRPr="0060328D" w:rsidRDefault="006E2EFB" w:rsidP="006E2EFB">
            <w:pPr>
              <w:pStyle w:val="1fffb"/>
              <w:rPr>
                <w:lang w:eastAsia="zh-CN"/>
              </w:rPr>
            </w:pPr>
          </w:p>
        </w:tc>
        <w:tc>
          <w:tcPr>
            <w:tcW w:w="897" w:type="pct"/>
            <w:tcBorders>
              <w:top w:val="nil"/>
              <w:left w:val="nil"/>
              <w:bottom w:val="single" w:sz="4" w:space="0" w:color="auto"/>
              <w:right w:val="single" w:sz="4" w:space="0" w:color="auto"/>
            </w:tcBorders>
            <w:shd w:val="clear" w:color="000000" w:fill="FFFFFF"/>
            <w:noWrap/>
            <w:vAlign w:val="center"/>
            <w:hideMark/>
          </w:tcPr>
          <w:p w14:paraId="6D0CF7A2" w14:textId="5AA5B68E" w:rsidR="006E2EFB" w:rsidRPr="0060328D" w:rsidRDefault="006E2EFB" w:rsidP="006E2EFB">
            <w:pPr>
              <w:pStyle w:val="1fffb"/>
              <w:rPr>
                <w:lang w:eastAsia="zh-CN"/>
              </w:rPr>
            </w:pPr>
          </w:p>
        </w:tc>
      </w:tr>
      <w:tr w:rsidR="006E2EFB" w:rsidRPr="0060328D" w14:paraId="53DE22E6" w14:textId="77777777" w:rsidTr="006E2EFB">
        <w:trPr>
          <w:trHeight w:val="20"/>
        </w:trPr>
        <w:tc>
          <w:tcPr>
            <w:tcW w:w="1323" w:type="pct"/>
            <w:tcBorders>
              <w:top w:val="nil"/>
              <w:left w:val="single" w:sz="4" w:space="0" w:color="auto"/>
              <w:bottom w:val="single" w:sz="4" w:space="0" w:color="auto"/>
              <w:right w:val="single" w:sz="4" w:space="0" w:color="auto"/>
            </w:tcBorders>
            <w:shd w:val="clear" w:color="000000" w:fill="FFFFFF"/>
            <w:noWrap/>
            <w:vAlign w:val="center"/>
            <w:hideMark/>
          </w:tcPr>
          <w:p w14:paraId="765716C0"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nil"/>
            </w:tcBorders>
            <w:shd w:val="clear" w:color="000000" w:fill="FFFFFF"/>
            <w:noWrap/>
            <w:vAlign w:val="center"/>
            <w:hideMark/>
          </w:tcPr>
          <w:p w14:paraId="0610B5F2" w14:textId="77777777" w:rsidR="006E2EFB" w:rsidRPr="0060328D" w:rsidRDefault="006E2EFB" w:rsidP="006E2EFB">
            <w:pPr>
              <w:pStyle w:val="1fffb"/>
              <w:rPr>
                <w:lang w:eastAsia="zh-CN"/>
              </w:rPr>
            </w:pPr>
            <w:r w:rsidRPr="0060328D">
              <w:rPr>
                <w:lang w:eastAsia="zh-CN"/>
              </w:rPr>
              <w:t>1,009</w:t>
            </w:r>
          </w:p>
        </w:tc>
        <w:tc>
          <w:tcPr>
            <w:tcW w:w="858" w:type="pct"/>
            <w:tcBorders>
              <w:top w:val="nil"/>
              <w:left w:val="single" w:sz="4" w:space="0" w:color="auto"/>
              <w:bottom w:val="single" w:sz="4" w:space="0" w:color="auto"/>
              <w:right w:val="single" w:sz="4" w:space="0" w:color="auto"/>
            </w:tcBorders>
            <w:vAlign w:val="center"/>
            <w:hideMark/>
          </w:tcPr>
          <w:p w14:paraId="4A20B17F" w14:textId="77777777" w:rsidR="006E2EFB" w:rsidRPr="0060328D" w:rsidRDefault="006E2EFB" w:rsidP="006E2EFB">
            <w:pPr>
              <w:pStyle w:val="1fffb"/>
              <w:rPr>
                <w:lang w:eastAsia="zh-CN"/>
              </w:rPr>
            </w:pPr>
            <w:r w:rsidRPr="0060328D">
              <w:rPr>
                <w:lang w:eastAsia="zh-CN"/>
              </w:rPr>
              <w:t>74,59</w:t>
            </w:r>
          </w:p>
        </w:tc>
        <w:tc>
          <w:tcPr>
            <w:tcW w:w="902" w:type="pct"/>
            <w:tcBorders>
              <w:top w:val="nil"/>
              <w:left w:val="nil"/>
              <w:bottom w:val="single" w:sz="4" w:space="0" w:color="auto"/>
              <w:right w:val="single" w:sz="4" w:space="0" w:color="auto"/>
            </w:tcBorders>
            <w:shd w:val="clear" w:color="000000" w:fill="FFFFFF"/>
            <w:noWrap/>
            <w:vAlign w:val="center"/>
            <w:hideMark/>
          </w:tcPr>
          <w:p w14:paraId="634631E5"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16F51974" w14:textId="77777777" w:rsidR="006E2EFB" w:rsidRPr="0060328D" w:rsidRDefault="006E2EFB" w:rsidP="006E2EFB">
            <w:pPr>
              <w:pStyle w:val="1fffb"/>
              <w:rPr>
                <w:lang w:eastAsia="zh-CN"/>
              </w:rPr>
            </w:pPr>
            <w:r w:rsidRPr="0060328D">
              <w:rPr>
                <w:lang w:eastAsia="zh-CN"/>
              </w:rPr>
              <w:t>0,55941</w:t>
            </w:r>
          </w:p>
        </w:tc>
      </w:tr>
      <w:tr w:rsidR="006E2EFB" w:rsidRPr="0060328D" w14:paraId="65E241C4" w14:textId="77777777" w:rsidTr="006E2EFB">
        <w:trPr>
          <w:trHeight w:val="20"/>
        </w:trPr>
        <w:tc>
          <w:tcPr>
            <w:tcW w:w="1323" w:type="pct"/>
            <w:tcBorders>
              <w:top w:val="nil"/>
              <w:left w:val="single" w:sz="4" w:space="0" w:color="auto"/>
              <w:bottom w:val="single" w:sz="4" w:space="0" w:color="auto"/>
              <w:right w:val="nil"/>
            </w:tcBorders>
            <w:shd w:val="clear" w:color="000000" w:fill="FFFFFF"/>
            <w:noWrap/>
            <w:vAlign w:val="center"/>
            <w:hideMark/>
          </w:tcPr>
          <w:p w14:paraId="0BEDAE65" w14:textId="77777777" w:rsidR="006E2EFB" w:rsidRPr="0060328D" w:rsidRDefault="006E2EFB" w:rsidP="006E2EFB">
            <w:pPr>
              <w:pStyle w:val="1fffb"/>
              <w:rPr>
                <w:lang w:eastAsia="zh-CN"/>
              </w:rPr>
            </w:pPr>
            <w:r w:rsidRPr="0060328D">
              <w:rPr>
                <w:lang w:eastAsia="zh-CN"/>
              </w:rPr>
              <w:t>2025 годы</w:t>
            </w:r>
          </w:p>
        </w:tc>
        <w:tc>
          <w:tcPr>
            <w:tcW w:w="1020" w:type="pct"/>
            <w:tcBorders>
              <w:top w:val="nil"/>
              <w:left w:val="nil"/>
              <w:bottom w:val="single" w:sz="4" w:space="0" w:color="auto"/>
              <w:right w:val="nil"/>
            </w:tcBorders>
            <w:shd w:val="clear" w:color="000000" w:fill="FFFFFF"/>
            <w:noWrap/>
            <w:vAlign w:val="center"/>
            <w:hideMark/>
          </w:tcPr>
          <w:p w14:paraId="38480E31" w14:textId="22594C3D" w:rsidR="006E2EFB" w:rsidRPr="0060328D" w:rsidRDefault="006E2EFB" w:rsidP="006E2EFB">
            <w:pPr>
              <w:pStyle w:val="1fffb"/>
              <w:rPr>
                <w:lang w:eastAsia="zh-CN"/>
              </w:rPr>
            </w:pPr>
          </w:p>
        </w:tc>
        <w:tc>
          <w:tcPr>
            <w:tcW w:w="858" w:type="pct"/>
            <w:tcBorders>
              <w:top w:val="nil"/>
              <w:left w:val="nil"/>
              <w:bottom w:val="single" w:sz="4" w:space="0" w:color="auto"/>
              <w:right w:val="nil"/>
            </w:tcBorders>
            <w:shd w:val="clear" w:color="000000" w:fill="FFFFFF"/>
            <w:noWrap/>
            <w:vAlign w:val="center"/>
            <w:hideMark/>
          </w:tcPr>
          <w:p w14:paraId="3F553BCD" w14:textId="56CE9427" w:rsidR="006E2EFB" w:rsidRPr="0060328D" w:rsidRDefault="006E2EFB" w:rsidP="006E2EFB">
            <w:pPr>
              <w:pStyle w:val="1fffb"/>
              <w:rPr>
                <w:lang w:eastAsia="zh-CN"/>
              </w:rPr>
            </w:pPr>
          </w:p>
        </w:tc>
        <w:tc>
          <w:tcPr>
            <w:tcW w:w="902" w:type="pct"/>
            <w:tcBorders>
              <w:top w:val="nil"/>
              <w:left w:val="nil"/>
              <w:bottom w:val="single" w:sz="4" w:space="0" w:color="auto"/>
              <w:right w:val="nil"/>
            </w:tcBorders>
            <w:shd w:val="clear" w:color="000000" w:fill="FFFFFF"/>
            <w:noWrap/>
            <w:vAlign w:val="center"/>
            <w:hideMark/>
          </w:tcPr>
          <w:p w14:paraId="43E404AF" w14:textId="4E168DC2" w:rsidR="006E2EFB" w:rsidRPr="0060328D" w:rsidRDefault="006E2EFB" w:rsidP="006E2EFB">
            <w:pPr>
              <w:pStyle w:val="1fffb"/>
              <w:rPr>
                <w:lang w:eastAsia="zh-CN"/>
              </w:rPr>
            </w:pPr>
          </w:p>
        </w:tc>
        <w:tc>
          <w:tcPr>
            <w:tcW w:w="897" w:type="pct"/>
            <w:tcBorders>
              <w:top w:val="nil"/>
              <w:left w:val="single" w:sz="4" w:space="0" w:color="auto"/>
              <w:bottom w:val="single" w:sz="4" w:space="0" w:color="auto"/>
              <w:right w:val="single" w:sz="4" w:space="0" w:color="auto"/>
            </w:tcBorders>
            <w:shd w:val="clear" w:color="000000" w:fill="FFFFFF"/>
            <w:noWrap/>
            <w:vAlign w:val="center"/>
            <w:hideMark/>
          </w:tcPr>
          <w:p w14:paraId="1D9485EB" w14:textId="52493367" w:rsidR="006E2EFB" w:rsidRPr="0060328D" w:rsidRDefault="006E2EFB" w:rsidP="006E2EFB">
            <w:pPr>
              <w:pStyle w:val="1fffb"/>
              <w:rPr>
                <w:lang w:eastAsia="zh-CN"/>
              </w:rPr>
            </w:pPr>
          </w:p>
        </w:tc>
      </w:tr>
      <w:tr w:rsidR="006E2EFB" w:rsidRPr="0060328D" w14:paraId="6EAF7CA3" w14:textId="77777777" w:rsidTr="006E2EFB">
        <w:trPr>
          <w:trHeight w:val="20"/>
        </w:trPr>
        <w:tc>
          <w:tcPr>
            <w:tcW w:w="1323" w:type="pct"/>
            <w:tcBorders>
              <w:top w:val="nil"/>
              <w:left w:val="single" w:sz="4" w:space="0" w:color="auto"/>
              <w:bottom w:val="single" w:sz="4" w:space="0" w:color="auto"/>
              <w:right w:val="single" w:sz="4" w:space="0" w:color="auto"/>
            </w:tcBorders>
            <w:shd w:val="clear" w:color="000000" w:fill="FFFFFF"/>
            <w:noWrap/>
            <w:vAlign w:val="center"/>
            <w:hideMark/>
          </w:tcPr>
          <w:p w14:paraId="3401DB4A"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shd w:val="clear" w:color="000000" w:fill="FFFFFF"/>
            <w:noWrap/>
            <w:vAlign w:val="center"/>
            <w:hideMark/>
          </w:tcPr>
          <w:p w14:paraId="46466C9D" w14:textId="77777777" w:rsidR="006E2EFB" w:rsidRPr="0060328D" w:rsidRDefault="006E2EFB" w:rsidP="006E2EFB">
            <w:pPr>
              <w:pStyle w:val="1fffb"/>
              <w:rPr>
                <w:lang w:eastAsia="zh-CN"/>
              </w:rPr>
            </w:pPr>
            <w:r w:rsidRPr="0060328D">
              <w:rPr>
                <w:lang w:eastAsia="zh-CN"/>
              </w:rPr>
              <w:t>1,009</w:t>
            </w:r>
          </w:p>
        </w:tc>
        <w:tc>
          <w:tcPr>
            <w:tcW w:w="858" w:type="pct"/>
            <w:tcBorders>
              <w:top w:val="nil"/>
              <w:left w:val="nil"/>
              <w:bottom w:val="single" w:sz="4" w:space="0" w:color="auto"/>
              <w:right w:val="single" w:sz="4" w:space="0" w:color="auto"/>
            </w:tcBorders>
            <w:vAlign w:val="center"/>
            <w:hideMark/>
          </w:tcPr>
          <w:p w14:paraId="16C1AEDC" w14:textId="77777777" w:rsidR="006E2EFB" w:rsidRPr="0060328D" w:rsidRDefault="006E2EFB" w:rsidP="006E2EFB">
            <w:pPr>
              <w:pStyle w:val="1fffb"/>
              <w:rPr>
                <w:lang w:eastAsia="zh-CN"/>
              </w:rPr>
            </w:pPr>
            <w:r w:rsidRPr="0060328D">
              <w:rPr>
                <w:lang w:eastAsia="zh-CN"/>
              </w:rPr>
              <w:t>74,59</w:t>
            </w:r>
          </w:p>
        </w:tc>
        <w:tc>
          <w:tcPr>
            <w:tcW w:w="902" w:type="pct"/>
            <w:tcBorders>
              <w:top w:val="nil"/>
              <w:left w:val="nil"/>
              <w:bottom w:val="single" w:sz="4" w:space="0" w:color="auto"/>
              <w:right w:val="single" w:sz="4" w:space="0" w:color="auto"/>
            </w:tcBorders>
            <w:shd w:val="clear" w:color="000000" w:fill="FFFFFF"/>
            <w:noWrap/>
            <w:vAlign w:val="center"/>
            <w:hideMark/>
          </w:tcPr>
          <w:p w14:paraId="1F5DF003"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71CD5E81" w14:textId="77777777" w:rsidR="006E2EFB" w:rsidRPr="0060328D" w:rsidRDefault="006E2EFB" w:rsidP="006E2EFB">
            <w:pPr>
              <w:pStyle w:val="1fffb"/>
              <w:rPr>
                <w:lang w:eastAsia="zh-CN"/>
              </w:rPr>
            </w:pPr>
            <w:r w:rsidRPr="0060328D">
              <w:rPr>
                <w:lang w:eastAsia="zh-CN"/>
              </w:rPr>
              <w:t>0,55941</w:t>
            </w:r>
          </w:p>
        </w:tc>
      </w:tr>
      <w:tr w:rsidR="006E2EFB" w:rsidRPr="0060328D" w14:paraId="06AA4B4E" w14:textId="77777777" w:rsidTr="006E2EFB">
        <w:trPr>
          <w:trHeight w:val="20"/>
        </w:trPr>
        <w:tc>
          <w:tcPr>
            <w:tcW w:w="1323" w:type="pct"/>
            <w:tcBorders>
              <w:top w:val="nil"/>
              <w:left w:val="single" w:sz="4" w:space="0" w:color="auto"/>
              <w:bottom w:val="single" w:sz="4" w:space="0" w:color="auto"/>
              <w:right w:val="nil"/>
            </w:tcBorders>
            <w:shd w:val="clear" w:color="000000" w:fill="FFFFFF"/>
            <w:noWrap/>
            <w:vAlign w:val="center"/>
            <w:hideMark/>
          </w:tcPr>
          <w:p w14:paraId="5D4D6A21" w14:textId="77777777" w:rsidR="006E2EFB" w:rsidRPr="0060328D" w:rsidRDefault="006E2EFB" w:rsidP="006E2EFB">
            <w:pPr>
              <w:pStyle w:val="1fffb"/>
              <w:rPr>
                <w:lang w:eastAsia="zh-CN"/>
              </w:rPr>
            </w:pPr>
            <w:r w:rsidRPr="0060328D">
              <w:rPr>
                <w:lang w:eastAsia="zh-CN"/>
              </w:rPr>
              <w:t>2026 годы</w:t>
            </w:r>
          </w:p>
        </w:tc>
        <w:tc>
          <w:tcPr>
            <w:tcW w:w="1020" w:type="pct"/>
            <w:tcBorders>
              <w:top w:val="nil"/>
              <w:left w:val="nil"/>
              <w:bottom w:val="single" w:sz="4" w:space="0" w:color="auto"/>
              <w:right w:val="nil"/>
            </w:tcBorders>
            <w:shd w:val="clear" w:color="000000" w:fill="FFFFFF"/>
            <w:noWrap/>
            <w:vAlign w:val="center"/>
            <w:hideMark/>
          </w:tcPr>
          <w:p w14:paraId="7DED69FF" w14:textId="5D45CDC8" w:rsidR="006E2EFB" w:rsidRPr="0060328D" w:rsidRDefault="006E2EFB" w:rsidP="006E2EFB">
            <w:pPr>
              <w:pStyle w:val="1fffb"/>
              <w:rPr>
                <w:lang w:eastAsia="zh-CN"/>
              </w:rPr>
            </w:pPr>
          </w:p>
        </w:tc>
        <w:tc>
          <w:tcPr>
            <w:tcW w:w="858" w:type="pct"/>
            <w:tcBorders>
              <w:top w:val="nil"/>
              <w:left w:val="nil"/>
              <w:bottom w:val="single" w:sz="4" w:space="0" w:color="auto"/>
              <w:right w:val="nil"/>
            </w:tcBorders>
            <w:shd w:val="clear" w:color="000000" w:fill="FFFFFF"/>
            <w:noWrap/>
            <w:vAlign w:val="center"/>
            <w:hideMark/>
          </w:tcPr>
          <w:p w14:paraId="18085F10" w14:textId="59F469EA" w:rsidR="006E2EFB" w:rsidRPr="0060328D" w:rsidRDefault="006E2EFB" w:rsidP="006E2EFB">
            <w:pPr>
              <w:pStyle w:val="1fffb"/>
              <w:rPr>
                <w:lang w:eastAsia="zh-CN"/>
              </w:rPr>
            </w:pPr>
          </w:p>
        </w:tc>
        <w:tc>
          <w:tcPr>
            <w:tcW w:w="902" w:type="pct"/>
            <w:tcBorders>
              <w:top w:val="nil"/>
              <w:left w:val="nil"/>
              <w:bottom w:val="single" w:sz="4" w:space="0" w:color="auto"/>
              <w:right w:val="nil"/>
            </w:tcBorders>
            <w:shd w:val="clear" w:color="000000" w:fill="FFFFFF"/>
            <w:noWrap/>
            <w:vAlign w:val="center"/>
            <w:hideMark/>
          </w:tcPr>
          <w:p w14:paraId="1433B35F" w14:textId="1090244E" w:rsidR="006E2EFB" w:rsidRPr="0060328D" w:rsidRDefault="006E2EFB" w:rsidP="006E2EFB">
            <w:pPr>
              <w:pStyle w:val="1fffb"/>
              <w:rPr>
                <w:lang w:eastAsia="zh-CN"/>
              </w:rPr>
            </w:pPr>
          </w:p>
        </w:tc>
        <w:tc>
          <w:tcPr>
            <w:tcW w:w="897" w:type="pct"/>
            <w:tcBorders>
              <w:top w:val="nil"/>
              <w:left w:val="single" w:sz="4" w:space="0" w:color="auto"/>
              <w:bottom w:val="single" w:sz="4" w:space="0" w:color="auto"/>
              <w:right w:val="single" w:sz="4" w:space="0" w:color="auto"/>
            </w:tcBorders>
            <w:shd w:val="clear" w:color="000000" w:fill="FFFFFF"/>
            <w:noWrap/>
            <w:vAlign w:val="center"/>
            <w:hideMark/>
          </w:tcPr>
          <w:p w14:paraId="1E74ECBA" w14:textId="04CD8634" w:rsidR="006E2EFB" w:rsidRPr="0060328D" w:rsidRDefault="006E2EFB" w:rsidP="006E2EFB">
            <w:pPr>
              <w:pStyle w:val="1fffb"/>
              <w:rPr>
                <w:lang w:eastAsia="zh-CN"/>
              </w:rPr>
            </w:pPr>
          </w:p>
        </w:tc>
      </w:tr>
      <w:tr w:rsidR="006E2EFB" w:rsidRPr="0060328D" w14:paraId="2669CC7A" w14:textId="77777777" w:rsidTr="006E2EFB">
        <w:trPr>
          <w:trHeight w:val="20"/>
        </w:trPr>
        <w:tc>
          <w:tcPr>
            <w:tcW w:w="1323" w:type="pct"/>
            <w:tcBorders>
              <w:top w:val="nil"/>
              <w:left w:val="single" w:sz="4" w:space="0" w:color="auto"/>
              <w:bottom w:val="single" w:sz="4" w:space="0" w:color="auto"/>
              <w:right w:val="single" w:sz="4" w:space="0" w:color="auto"/>
            </w:tcBorders>
            <w:shd w:val="clear" w:color="000000" w:fill="FFFFFF"/>
            <w:noWrap/>
            <w:vAlign w:val="center"/>
            <w:hideMark/>
          </w:tcPr>
          <w:p w14:paraId="4E17977F"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shd w:val="clear" w:color="000000" w:fill="FFFFFF"/>
            <w:noWrap/>
            <w:vAlign w:val="center"/>
            <w:hideMark/>
          </w:tcPr>
          <w:p w14:paraId="7A1BCAC2" w14:textId="77777777" w:rsidR="006E2EFB" w:rsidRPr="0060328D" w:rsidRDefault="006E2EFB" w:rsidP="006E2EFB">
            <w:pPr>
              <w:pStyle w:val="1fffb"/>
              <w:rPr>
                <w:lang w:eastAsia="zh-CN"/>
              </w:rPr>
            </w:pPr>
            <w:r w:rsidRPr="0060328D">
              <w:rPr>
                <w:lang w:eastAsia="zh-CN"/>
              </w:rPr>
              <w:t>1,009</w:t>
            </w:r>
          </w:p>
        </w:tc>
        <w:tc>
          <w:tcPr>
            <w:tcW w:w="858" w:type="pct"/>
            <w:tcBorders>
              <w:top w:val="nil"/>
              <w:left w:val="nil"/>
              <w:bottom w:val="single" w:sz="4" w:space="0" w:color="auto"/>
              <w:right w:val="single" w:sz="4" w:space="0" w:color="auto"/>
            </w:tcBorders>
            <w:vAlign w:val="center"/>
            <w:hideMark/>
          </w:tcPr>
          <w:p w14:paraId="173E7CB3" w14:textId="77777777" w:rsidR="006E2EFB" w:rsidRPr="0060328D" w:rsidRDefault="006E2EFB" w:rsidP="006E2EFB">
            <w:pPr>
              <w:pStyle w:val="1fffb"/>
              <w:rPr>
                <w:lang w:eastAsia="zh-CN"/>
              </w:rPr>
            </w:pPr>
            <w:r w:rsidRPr="0060328D">
              <w:rPr>
                <w:lang w:eastAsia="zh-CN"/>
              </w:rPr>
              <w:t>74,59</w:t>
            </w:r>
          </w:p>
        </w:tc>
        <w:tc>
          <w:tcPr>
            <w:tcW w:w="902" w:type="pct"/>
            <w:tcBorders>
              <w:top w:val="nil"/>
              <w:left w:val="nil"/>
              <w:bottom w:val="single" w:sz="4" w:space="0" w:color="auto"/>
              <w:right w:val="single" w:sz="4" w:space="0" w:color="auto"/>
            </w:tcBorders>
            <w:shd w:val="clear" w:color="000000" w:fill="FFFFFF"/>
            <w:noWrap/>
            <w:vAlign w:val="center"/>
            <w:hideMark/>
          </w:tcPr>
          <w:p w14:paraId="53429B32"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3D48A189" w14:textId="77777777" w:rsidR="006E2EFB" w:rsidRPr="0060328D" w:rsidRDefault="006E2EFB" w:rsidP="006E2EFB">
            <w:pPr>
              <w:pStyle w:val="1fffb"/>
              <w:rPr>
                <w:lang w:eastAsia="zh-CN"/>
              </w:rPr>
            </w:pPr>
            <w:r w:rsidRPr="0060328D">
              <w:rPr>
                <w:lang w:eastAsia="zh-CN"/>
              </w:rPr>
              <w:t>0,55941</w:t>
            </w:r>
          </w:p>
        </w:tc>
      </w:tr>
      <w:tr w:rsidR="006E2EFB" w:rsidRPr="0060328D" w14:paraId="0E79BFFA" w14:textId="77777777" w:rsidTr="006E2EFB">
        <w:trPr>
          <w:trHeight w:val="20"/>
        </w:trPr>
        <w:tc>
          <w:tcPr>
            <w:tcW w:w="1323" w:type="pct"/>
            <w:tcBorders>
              <w:top w:val="nil"/>
              <w:left w:val="single" w:sz="4" w:space="0" w:color="auto"/>
              <w:bottom w:val="single" w:sz="4" w:space="0" w:color="auto"/>
              <w:right w:val="nil"/>
            </w:tcBorders>
            <w:shd w:val="clear" w:color="000000" w:fill="FFFFFF"/>
            <w:noWrap/>
            <w:vAlign w:val="center"/>
            <w:hideMark/>
          </w:tcPr>
          <w:p w14:paraId="43D637A4" w14:textId="77777777" w:rsidR="006E2EFB" w:rsidRPr="0060328D" w:rsidRDefault="006E2EFB" w:rsidP="006E2EFB">
            <w:pPr>
              <w:pStyle w:val="1fffb"/>
              <w:rPr>
                <w:lang w:eastAsia="zh-CN"/>
              </w:rPr>
            </w:pPr>
            <w:r w:rsidRPr="0060328D">
              <w:rPr>
                <w:lang w:eastAsia="zh-CN"/>
              </w:rPr>
              <w:t>2027-2030 годы</w:t>
            </w:r>
          </w:p>
        </w:tc>
        <w:tc>
          <w:tcPr>
            <w:tcW w:w="1020" w:type="pct"/>
            <w:tcBorders>
              <w:top w:val="nil"/>
              <w:left w:val="nil"/>
              <w:bottom w:val="single" w:sz="4" w:space="0" w:color="auto"/>
              <w:right w:val="nil"/>
            </w:tcBorders>
            <w:shd w:val="clear" w:color="000000" w:fill="FFFFFF"/>
            <w:noWrap/>
            <w:vAlign w:val="center"/>
            <w:hideMark/>
          </w:tcPr>
          <w:p w14:paraId="0C2167D2" w14:textId="5BA21F67" w:rsidR="006E2EFB" w:rsidRPr="0060328D" w:rsidRDefault="006E2EFB" w:rsidP="006E2EFB">
            <w:pPr>
              <w:pStyle w:val="1fffb"/>
              <w:rPr>
                <w:lang w:eastAsia="zh-CN"/>
              </w:rPr>
            </w:pPr>
          </w:p>
        </w:tc>
        <w:tc>
          <w:tcPr>
            <w:tcW w:w="858" w:type="pct"/>
            <w:tcBorders>
              <w:top w:val="nil"/>
              <w:left w:val="nil"/>
              <w:bottom w:val="single" w:sz="4" w:space="0" w:color="auto"/>
              <w:right w:val="nil"/>
            </w:tcBorders>
            <w:shd w:val="clear" w:color="000000" w:fill="FFFFFF"/>
            <w:noWrap/>
            <w:vAlign w:val="center"/>
            <w:hideMark/>
          </w:tcPr>
          <w:p w14:paraId="7898A393" w14:textId="759B9A31" w:rsidR="006E2EFB" w:rsidRPr="0060328D" w:rsidRDefault="006E2EFB" w:rsidP="006E2EFB">
            <w:pPr>
              <w:pStyle w:val="1fffb"/>
              <w:rPr>
                <w:lang w:eastAsia="zh-CN"/>
              </w:rPr>
            </w:pPr>
          </w:p>
        </w:tc>
        <w:tc>
          <w:tcPr>
            <w:tcW w:w="902" w:type="pct"/>
            <w:tcBorders>
              <w:top w:val="nil"/>
              <w:left w:val="nil"/>
              <w:bottom w:val="single" w:sz="4" w:space="0" w:color="auto"/>
              <w:right w:val="nil"/>
            </w:tcBorders>
            <w:shd w:val="clear" w:color="000000" w:fill="FFFFFF"/>
            <w:noWrap/>
            <w:vAlign w:val="center"/>
            <w:hideMark/>
          </w:tcPr>
          <w:p w14:paraId="12C838C3" w14:textId="6D773997" w:rsidR="006E2EFB" w:rsidRPr="0060328D" w:rsidRDefault="006E2EFB" w:rsidP="006E2EFB">
            <w:pPr>
              <w:pStyle w:val="1fffb"/>
              <w:rPr>
                <w:lang w:eastAsia="zh-CN"/>
              </w:rPr>
            </w:pPr>
          </w:p>
        </w:tc>
        <w:tc>
          <w:tcPr>
            <w:tcW w:w="897" w:type="pct"/>
            <w:tcBorders>
              <w:top w:val="nil"/>
              <w:left w:val="single" w:sz="4" w:space="0" w:color="auto"/>
              <w:bottom w:val="single" w:sz="4" w:space="0" w:color="auto"/>
              <w:right w:val="single" w:sz="4" w:space="0" w:color="auto"/>
            </w:tcBorders>
            <w:shd w:val="clear" w:color="000000" w:fill="FFFFFF"/>
            <w:noWrap/>
            <w:vAlign w:val="center"/>
            <w:hideMark/>
          </w:tcPr>
          <w:p w14:paraId="26365C25" w14:textId="11E9565C" w:rsidR="006E2EFB" w:rsidRPr="0060328D" w:rsidRDefault="006E2EFB" w:rsidP="006E2EFB">
            <w:pPr>
              <w:pStyle w:val="1fffb"/>
              <w:rPr>
                <w:lang w:eastAsia="zh-CN"/>
              </w:rPr>
            </w:pPr>
          </w:p>
        </w:tc>
      </w:tr>
      <w:tr w:rsidR="006E2EFB" w:rsidRPr="0060328D" w14:paraId="210A3501" w14:textId="77777777" w:rsidTr="006E2EFB">
        <w:trPr>
          <w:trHeight w:val="20"/>
        </w:trPr>
        <w:tc>
          <w:tcPr>
            <w:tcW w:w="1323" w:type="pct"/>
            <w:tcBorders>
              <w:top w:val="nil"/>
              <w:left w:val="single" w:sz="4" w:space="0" w:color="auto"/>
              <w:bottom w:val="single" w:sz="4" w:space="0" w:color="auto"/>
              <w:right w:val="single" w:sz="4" w:space="0" w:color="auto"/>
            </w:tcBorders>
            <w:shd w:val="clear" w:color="000000" w:fill="FFFFFF"/>
            <w:noWrap/>
            <w:vAlign w:val="center"/>
            <w:hideMark/>
          </w:tcPr>
          <w:p w14:paraId="6FC686B3"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shd w:val="clear" w:color="000000" w:fill="FFFFFF"/>
            <w:noWrap/>
            <w:vAlign w:val="center"/>
            <w:hideMark/>
          </w:tcPr>
          <w:p w14:paraId="2E2A79AA" w14:textId="77777777" w:rsidR="006E2EFB" w:rsidRPr="0060328D" w:rsidRDefault="006E2EFB" w:rsidP="006E2EFB">
            <w:pPr>
              <w:pStyle w:val="1fffb"/>
              <w:rPr>
                <w:lang w:eastAsia="zh-CN"/>
              </w:rPr>
            </w:pPr>
            <w:r w:rsidRPr="0060328D">
              <w:rPr>
                <w:lang w:eastAsia="zh-CN"/>
              </w:rPr>
              <w:t>1,009</w:t>
            </w:r>
          </w:p>
        </w:tc>
        <w:tc>
          <w:tcPr>
            <w:tcW w:w="858" w:type="pct"/>
            <w:tcBorders>
              <w:top w:val="nil"/>
              <w:left w:val="nil"/>
              <w:bottom w:val="single" w:sz="4" w:space="0" w:color="auto"/>
              <w:right w:val="single" w:sz="4" w:space="0" w:color="auto"/>
            </w:tcBorders>
            <w:vAlign w:val="center"/>
            <w:hideMark/>
          </w:tcPr>
          <w:p w14:paraId="2E8A3352" w14:textId="77777777" w:rsidR="006E2EFB" w:rsidRPr="0060328D" w:rsidRDefault="006E2EFB" w:rsidP="006E2EFB">
            <w:pPr>
              <w:pStyle w:val="1fffb"/>
              <w:rPr>
                <w:lang w:eastAsia="zh-CN"/>
              </w:rPr>
            </w:pPr>
            <w:r w:rsidRPr="0060328D">
              <w:rPr>
                <w:lang w:eastAsia="zh-CN"/>
              </w:rPr>
              <w:t>74,59</w:t>
            </w:r>
          </w:p>
        </w:tc>
        <w:tc>
          <w:tcPr>
            <w:tcW w:w="902" w:type="pct"/>
            <w:tcBorders>
              <w:top w:val="nil"/>
              <w:left w:val="nil"/>
              <w:bottom w:val="single" w:sz="4" w:space="0" w:color="auto"/>
              <w:right w:val="single" w:sz="4" w:space="0" w:color="auto"/>
            </w:tcBorders>
            <w:shd w:val="clear" w:color="000000" w:fill="FFFFFF"/>
            <w:noWrap/>
            <w:vAlign w:val="center"/>
            <w:hideMark/>
          </w:tcPr>
          <w:p w14:paraId="06DF8BFC"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490A090E" w14:textId="77777777" w:rsidR="006E2EFB" w:rsidRPr="0060328D" w:rsidRDefault="006E2EFB" w:rsidP="006E2EFB">
            <w:pPr>
              <w:pStyle w:val="1fffb"/>
              <w:rPr>
                <w:lang w:eastAsia="zh-CN"/>
              </w:rPr>
            </w:pPr>
            <w:r w:rsidRPr="0060328D">
              <w:rPr>
                <w:lang w:eastAsia="zh-CN"/>
              </w:rPr>
              <w:t>0,55941</w:t>
            </w:r>
          </w:p>
        </w:tc>
      </w:tr>
      <w:tr w:rsidR="006E2EFB" w:rsidRPr="0060328D" w14:paraId="5D3AC85D" w14:textId="77777777" w:rsidTr="006E2EFB">
        <w:trPr>
          <w:trHeight w:val="20"/>
        </w:trPr>
        <w:tc>
          <w:tcPr>
            <w:tcW w:w="1323" w:type="pct"/>
            <w:tcBorders>
              <w:top w:val="nil"/>
              <w:left w:val="single" w:sz="4" w:space="0" w:color="auto"/>
              <w:bottom w:val="single" w:sz="4" w:space="0" w:color="auto"/>
              <w:right w:val="nil"/>
            </w:tcBorders>
            <w:shd w:val="clear" w:color="000000" w:fill="FFFFFF"/>
            <w:noWrap/>
            <w:vAlign w:val="center"/>
            <w:hideMark/>
          </w:tcPr>
          <w:p w14:paraId="1FA035D1" w14:textId="77777777" w:rsidR="006E2EFB" w:rsidRPr="0060328D" w:rsidRDefault="006E2EFB" w:rsidP="006E2EFB">
            <w:pPr>
              <w:pStyle w:val="1fffb"/>
              <w:rPr>
                <w:lang w:eastAsia="zh-CN"/>
              </w:rPr>
            </w:pPr>
            <w:r w:rsidRPr="0060328D">
              <w:rPr>
                <w:lang w:eastAsia="zh-CN"/>
              </w:rPr>
              <w:t>2032-2034 годы</w:t>
            </w:r>
          </w:p>
        </w:tc>
        <w:tc>
          <w:tcPr>
            <w:tcW w:w="1020" w:type="pct"/>
            <w:tcBorders>
              <w:top w:val="nil"/>
              <w:left w:val="nil"/>
              <w:bottom w:val="single" w:sz="4" w:space="0" w:color="auto"/>
              <w:right w:val="nil"/>
            </w:tcBorders>
            <w:shd w:val="clear" w:color="000000" w:fill="FFFFFF"/>
            <w:noWrap/>
            <w:vAlign w:val="center"/>
            <w:hideMark/>
          </w:tcPr>
          <w:p w14:paraId="603D4D38" w14:textId="3FA2CEAE" w:rsidR="006E2EFB" w:rsidRPr="0060328D" w:rsidRDefault="006E2EFB" w:rsidP="006E2EFB">
            <w:pPr>
              <w:pStyle w:val="1fffb"/>
              <w:rPr>
                <w:lang w:eastAsia="zh-CN"/>
              </w:rPr>
            </w:pPr>
          </w:p>
        </w:tc>
        <w:tc>
          <w:tcPr>
            <w:tcW w:w="858" w:type="pct"/>
            <w:tcBorders>
              <w:top w:val="nil"/>
              <w:left w:val="single" w:sz="4" w:space="0" w:color="auto"/>
              <w:bottom w:val="single" w:sz="4" w:space="0" w:color="auto"/>
              <w:right w:val="single" w:sz="4" w:space="0" w:color="auto"/>
            </w:tcBorders>
            <w:vAlign w:val="center"/>
            <w:hideMark/>
          </w:tcPr>
          <w:p w14:paraId="2AC84353" w14:textId="63DFB915" w:rsidR="006E2EFB" w:rsidRPr="0060328D" w:rsidRDefault="006E2EFB" w:rsidP="006E2EFB">
            <w:pPr>
              <w:pStyle w:val="1fffb"/>
              <w:rPr>
                <w:lang w:eastAsia="zh-CN"/>
              </w:rPr>
            </w:pPr>
          </w:p>
        </w:tc>
        <w:tc>
          <w:tcPr>
            <w:tcW w:w="902" w:type="pct"/>
            <w:tcBorders>
              <w:top w:val="nil"/>
              <w:left w:val="nil"/>
              <w:bottom w:val="single" w:sz="4" w:space="0" w:color="auto"/>
              <w:right w:val="nil"/>
            </w:tcBorders>
            <w:shd w:val="clear" w:color="000000" w:fill="FFFFFF"/>
            <w:noWrap/>
            <w:vAlign w:val="center"/>
            <w:hideMark/>
          </w:tcPr>
          <w:p w14:paraId="5FCB82CB" w14:textId="18CC4C99" w:rsidR="006E2EFB" w:rsidRPr="0060328D" w:rsidRDefault="006E2EFB" w:rsidP="006E2EFB">
            <w:pPr>
              <w:pStyle w:val="1fffb"/>
              <w:rPr>
                <w:lang w:eastAsia="zh-CN"/>
              </w:rPr>
            </w:pPr>
          </w:p>
        </w:tc>
        <w:tc>
          <w:tcPr>
            <w:tcW w:w="897" w:type="pct"/>
            <w:tcBorders>
              <w:top w:val="nil"/>
              <w:left w:val="single" w:sz="4" w:space="0" w:color="auto"/>
              <w:bottom w:val="single" w:sz="4" w:space="0" w:color="auto"/>
              <w:right w:val="single" w:sz="4" w:space="0" w:color="auto"/>
            </w:tcBorders>
            <w:shd w:val="clear" w:color="000000" w:fill="FFFFFF"/>
            <w:noWrap/>
            <w:vAlign w:val="center"/>
            <w:hideMark/>
          </w:tcPr>
          <w:p w14:paraId="1D659611" w14:textId="70A3479F" w:rsidR="006E2EFB" w:rsidRPr="0060328D" w:rsidRDefault="006E2EFB" w:rsidP="006E2EFB">
            <w:pPr>
              <w:pStyle w:val="1fffb"/>
              <w:rPr>
                <w:lang w:eastAsia="zh-CN"/>
              </w:rPr>
            </w:pPr>
          </w:p>
        </w:tc>
      </w:tr>
      <w:tr w:rsidR="006E2EFB" w:rsidRPr="0060328D" w14:paraId="5D0193A4" w14:textId="77777777" w:rsidTr="006E2EFB">
        <w:trPr>
          <w:trHeight w:val="20"/>
        </w:trPr>
        <w:tc>
          <w:tcPr>
            <w:tcW w:w="1323" w:type="pct"/>
            <w:tcBorders>
              <w:top w:val="nil"/>
              <w:left w:val="single" w:sz="4" w:space="0" w:color="auto"/>
              <w:bottom w:val="single" w:sz="4" w:space="0" w:color="auto"/>
              <w:right w:val="single" w:sz="4" w:space="0" w:color="auto"/>
            </w:tcBorders>
            <w:shd w:val="clear" w:color="000000" w:fill="FFFFFF"/>
            <w:noWrap/>
            <w:vAlign w:val="center"/>
            <w:hideMark/>
          </w:tcPr>
          <w:p w14:paraId="33258ED9" w14:textId="77777777" w:rsidR="006E2EFB" w:rsidRPr="0060328D" w:rsidRDefault="006E2EFB" w:rsidP="006E2EFB">
            <w:pPr>
              <w:pStyle w:val="1fffb"/>
              <w:rPr>
                <w:lang w:eastAsia="zh-CN"/>
              </w:rPr>
            </w:pPr>
            <w:r w:rsidRPr="0060328D">
              <w:rPr>
                <w:lang w:eastAsia="zh-CN"/>
              </w:rPr>
              <w:t>Котельная «Братск»</w:t>
            </w:r>
          </w:p>
        </w:tc>
        <w:tc>
          <w:tcPr>
            <w:tcW w:w="1020" w:type="pct"/>
            <w:tcBorders>
              <w:top w:val="nil"/>
              <w:left w:val="nil"/>
              <w:bottom w:val="single" w:sz="4" w:space="0" w:color="auto"/>
              <w:right w:val="single" w:sz="4" w:space="0" w:color="auto"/>
            </w:tcBorders>
            <w:shd w:val="clear" w:color="000000" w:fill="FFFFFF"/>
            <w:noWrap/>
            <w:vAlign w:val="center"/>
            <w:hideMark/>
          </w:tcPr>
          <w:p w14:paraId="42E5E65C" w14:textId="77777777" w:rsidR="006E2EFB" w:rsidRPr="0060328D" w:rsidRDefault="006E2EFB" w:rsidP="006E2EFB">
            <w:pPr>
              <w:pStyle w:val="1fffb"/>
              <w:rPr>
                <w:lang w:eastAsia="zh-CN"/>
              </w:rPr>
            </w:pPr>
            <w:r w:rsidRPr="0060328D">
              <w:rPr>
                <w:lang w:eastAsia="zh-CN"/>
              </w:rPr>
              <w:t>1,009</w:t>
            </w:r>
          </w:p>
        </w:tc>
        <w:tc>
          <w:tcPr>
            <w:tcW w:w="858" w:type="pct"/>
            <w:tcBorders>
              <w:top w:val="nil"/>
              <w:left w:val="nil"/>
              <w:bottom w:val="single" w:sz="4" w:space="0" w:color="auto"/>
              <w:right w:val="single" w:sz="4" w:space="0" w:color="auto"/>
            </w:tcBorders>
            <w:vAlign w:val="center"/>
            <w:hideMark/>
          </w:tcPr>
          <w:p w14:paraId="08C334DC" w14:textId="77777777" w:rsidR="006E2EFB" w:rsidRPr="0060328D" w:rsidRDefault="006E2EFB" w:rsidP="006E2EFB">
            <w:pPr>
              <w:pStyle w:val="1fffb"/>
              <w:rPr>
                <w:lang w:eastAsia="zh-CN"/>
              </w:rPr>
            </w:pPr>
            <w:r w:rsidRPr="0060328D">
              <w:rPr>
                <w:lang w:eastAsia="zh-CN"/>
              </w:rPr>
              <w:t>74,59</w:t>
            </w:r>
          </w:p>
        </w:tc>
        <w:tc>
          <w:tcPr>
            <w:tcW w:w="902" w:type="pct"/>
            <w:tcBorders>
              <w:top w:val="nil"/>
              <w:left w:val="nil"/>
              <w:bottom w:val="single" w:sz="4" w:space="0" w:color="auto"/>
              <w:right w:val="single" w:sz="4" w:space="0" w:color="auto"/>
            </w:tcBorders>
            <w:shd w:val="clear" w:color="000000" w:fill="FFFFFF"/>
            <w:noWrap/>
            <w:vAlign w:val="center"/>
            <w:hideMark/>
          </w:tcPr>
          <w:p w14:paraId="43CFA2CE" w14:textId="77777777" w:rsidR="006E2EFB" w:rsidRPr="0060328D" w:rsidRDefault="006E2EFB" w:rsidP="006E2EFB">
            <w:pPr>
              <w:pStyle w:val="1fffb"/>
              <w:rPr>
                <w:lang w:eastAsia="zh-CN"/>
              </w:rPr>
            </w:pPr>
            <w:r w:rsidRPr="0060328D">
              <w:rPr>
                <w:lang w:eastAsia="zh-CN"/>
              </w:rPr>
              <w:t>0,18647</w:t>
            </w:r>
          </w:p>
        </w:tc>
        <w:tc>
          <w:tcPr>
            <w:tcW w:w="897" w:type="pct"/>
            <w:tcBorders>
              <w:top w:val="nil"/>
              <w:left w:val="nil"/>
              <w:bottom w:val="single" w:sz="4" w:space="0" w:color="auto"/>
              <w:right w:val="single" w:sz="4" w:space="0" w:color="auto"/>
            </w:tcBorders>
            <w:shd w:val="clear" w:color="000000" w:fill="FFFFFF"/>
            <w:noWrap/>
            <w:vAlign w:val="center"/>
            <w:hideMark/>
          </w:tcPr>
          <w:p w14:paraId="0FA58C3C" w14:textId="77777777" w:rsidR="006E2EFB" w:rsidRPr="0060328D" w:rsidRDefault="006E2EFB" w:rsidP="006E2EFB">
            <w:pPr>
              <w:pStyle w:val="1fffb"/>
              <w:rPr>
                <w:lang w:eastAsia="zh-CN"/>
              </w:rPr>
            </w:pPr>
            <w:r w:rsidRPr="0060328D">
              <w:rPr>
                <w:lang w:eastAsia="zh-CN"/>
              </w:rPr>
              <w:t>0,55941</w:t>
            </w:r>
          </w:p>
        </w:tc>
      </w:tr>
      <w:bookmarkEnd w:id="472"/>
    </w:tbl>
    <w:p w14:paraId="41EBF0EB" w14:textId="77777777" w:rsidR="009A3D94" w:rsidRPr="0060328D" w:rsidRDefault="009A3D94" w:rsidP="009A3D94">
      <w:pPr>
        <w:pStyle w:val="11ff3"/>
      </w:pPr>
    </w:p>
    <w:p w14:paraId="138638C0" w14:textId="5E000FCF" w:rsidR="009A3D94" w:rsidRPr="0060328D" w:rsidRDefault="009A3D94" w:rsidP="009A3D94">
      <w:pPr>
        <w:pStyle w:val="11ff3"/>
      </w:pPr>
      <w:r w:rsidRPr="0060328D">
        <w:fldChar w:fldCharType="end"/>
      </w:r>
    </w:p>
    <w:p w14:paraId="7E5E0273" w14:textId="77777777" w:rsidR="0007016B" w:rsidRPr="0060328D" w:rsidRDefault="0007016B" w:rsidP="009A53AA">
      <w:pPr>
        <w:pStyle w:val="11ff3"/>
      </w:pPr>
    </w:p>
    <w:p w14:paraId="3013B67F" w14:textId="77777777" w:rsidR="008A1181" w:rsidRPr="0060328D" w:rsidRDefault="008A1181" w:rsidP="009A53AA">
      <w:pPr>
        <w:pStyle w:val="11ff3"/>
      </w:pPr>
    </w:p>
    <w:p w14:paraId="43EE9A91" w14:textId="77777777" w:rsidR="008A1181" w:rsidRPr="0060328D" w:rsidRDefault="008A1181" w:rsidP="009A53AA">
      <w:pPr>
        <w:pStyle w:val="11ff3"/>
      </w:pPr>
    </w:p>
    <w:p w14:paraId="50FF23D2" w14:textId="77777777" w:rsidR="00C25060" w:rsidRPr="0060328D" w:rsidRDefault="00C25060" w:rsidP="00C25060">
      <w:pPr>
        <w:rPr>
          <w:rFonts w:ascii="Times New Roman" w:hAnsi="Times New Roman" w:cs="Times New Roman"/>
          <w:szCs w:val="24"/>
        </w:rPr>
      </w:pPr>
    </w:p>
    <w:p w14:paraId="7A643917" w14:textId="77777777" w:rsidR="009B35B4" w:rsidRPr="0060328D" w:rsidRDefault="009B35B4" w:rsidP="00C25060">
      <w:pPr>
        <w:rPr>
          <w:rFonts w:ascii="Times New Roman" w:hAnsi="Times New Roman" w:cs="Times New Roman"/>
          <w:szCs w:val="24"/>
        </w:rPr>
      </w:pPr>
    </w:p>
    <w:p w14:paraId="7B6671CE" w14:textId="77777777" w:rsidR="009B35B4" w:rsidRPr="0060328D" w:rsidRDefault="009B35B4" w:rsidP="00C25060">
      <w:pPr>
        <w:rPr>
          <w:rFonts w:ascii="Times New Roman" w:hAnsi="Times New Roman" w:cs="Times New Roman"/>
          <w:szCs w:val="24"/>
        </w:rPr>
      </w:pPr>
    </w:p>
    <w:p w14:paraId="4E4DABE6" w14:textId="77777777" w:rsidR="009B35B4" w:rsidRPr="0060328D" w:rsidRDefault="009B35B4" w:rsidP="00C25060">
      <w:pPr>
        <w:rPr>
          <w:rFonts w:ascii="Times New Roman" w:hAnsi="Times New Roman" w:cs="Times New Roman"/>
          <w:szCs w:val="24"/>
        </w:rPr>
      </w:pPr>
    </w:p>
    <w:p w14:paraId="76493464" w14:textId="77777777" w:rsidR="007A3EF4" w:rsidRPr="0060328D" w:rsidRDefault="007A3EF4" w:rsidP="00C25060">
      <w:pPr>
        <w:rPr>
          <w:rFonts w:ascii="Times New Roman" w:hAnsi="Times New Roman" w:cs="Times New Roman"/>
          <w:szCs w:val="24"/>
        </w:rPr>
      </w:pPr>
    </w:p>
    <w:p w14:paraId="503BAE0D" w14:textId="77777777" w:rsidR="007A3EF4" w:rsidRPr="0060328D" w:rsidRDefault="007A3EF4" w:rsidP="00C25060">
      <w:pPr>
        <w:rPr>
          <w:rFonts w:ascii="Times New Roman" w:hAnsi="Times New Roman" w:cs="Times New Roman"/>
          <w:szCs w:val="24"/>
        </w:rPr>
      </w:pPr>
    </w:p>
    <w:p w14:paraId="44D213B1" w14:textId="77777777" w:rsidR="007A3EF4" w:rsidRPr="0060328D" w:rsidRDefault="007A3EF4" w:rsidP="00C25060">
      <w:pPr>
        <w:rPr>
          <w:rFonts w:ascii="Times New Roman" w:hAnsi="Times New Roman" w:cs="Times New Roman"/>
          <w:szCs w:val="24"/>
        </w:rPr>
      </w:pPr>
    </w:p>
    <w:p w14:paraId="3B2A7E14" w14:textId="77777777" w:rsidR="007A3EF4" w:rsidRPr="0060328D" w:rsidRDefault="007A3EF4" w:rsidP="00C25060">
      <w:pPr>
        <w:rPr>
          <w:rFonts w:ascii="Times New Roman" w:hAnsi="Times New Roman" w:cs="Times New Roman"/>
          <w:szCs w:val="24"/>
        </w:rPr>
      </w:pPr>
    </w:p>
    <w:p w14:paraId="670E0202" w14:textId="2A6B452D" w:rsidR="00C25060" w:rsidRPr="0060328D" w:rsidRDefault="00C25060" w:rsidP="00AD6FC2">
      <w:pPr>
        <w:pStyle w:val="19"/>
        <w:numPr>
          <w:ilvl w:val="0"/>
          <w:numId w:val="0"/>
        </w:numPr>
        <w:rPr>
          <w:spacing w:val="0"/>
        </w:rPr>
      </w:pPr>
      <w:bookmarkStart w:id="473" w:name="_Toc9154883"/>
      <w:bookmarkStart w:id="474" w:name="_Toc84971029"/>
      <w:bookmarkStart w:id="475" w:name="_Toc202832875"/>
      <w:r w:rsidRPr="0060328D">
        <w:rPr>
          <w:spacing w:val="0"/>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473"/>
      <w:bookmarkEnd w:id="474"/>
      <w:bookmarkEnd w:id="475"/>
    </w:p>
    <w:p w14:paraId="1F6FF4F3" w14:textId="595D4067" w:rsidR="00C25060" w:rsidRPr="0060328D" w:rsidRDefault="00C25060">
      <w:pPr>
        <w:pStyle w:val="19"/>
        <w:numPr>
          <w:ilvl w:val="0"/>
          <w:numId w:val="91"/>
        </w:numPr>
        <w:rPr>
          <w:spacing w:val="0"/>
        </w:rPr>
      </w:pPr>
      <w:bookmarkStart w:id="476" w:name="_Toc9154884"/>
      <w:bookmarkStart w:id="477" w:name="_Toc84971030"/>
      <w:bookmarkStart w:id="478" w:name="_Toc202832876"/>
      <w:r w:rsidRPr="0060328D">
        <w:rPr>
          <w:spacing w:val="0"/>
        </w:rPr>
        <w:t>Описание условий организации централизованного теплоснабжения, индивидуального теплоснабжения, а также поквартирного отопления</w:t>
      </w:r>
      <w:bookmarkEnd w:id="476"/>
      <w:bookmarkEnd w:id="477"/>
      <w:bookmarkEnd w:id="478"/>
    </w:p>
    <w:p w14:paraId="2514C92C" w14:textId="77777777" w:rsidR="00C25060" w:rsidRPr="0060328D" w:rsidRDefault="00C25060" w:rsidP="00B5461F">
      <w:pPr>
        <w:pStyle w:val="11ff3"/>
      </w:pPr>
      <w:bookmarkStart w:id="479" w:name="_Hlk196161575"/>
      <w:r w:rsidRPr="0060328D">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p>
    <w:p w14:paraId="41F59292" w14:textId="77777777" w:rsidR="00F230AD" w:rsidRPr="0060328D" w:rsidRDefault="00F230AD" w:rsidP="00F230AD">
      <w:pPr>
        <w:pStyle w:val="11ff3"/>
      </w:pPr>
      <w:r w:rsidRPr="0060328D">
        <w:t>В соответствии с требованиями действующего законодательства, в рамках реализации Схемы теплоснабжения предусмотрены следующие организационные и общие мероприятия:</w:t>
      </w:r>
    </w:p>
    <w:p w14:paraId="0504B9F1" w14:textId="77777777" w:rsidR="00F230AD" w:rsidRPr="0060328D" w:rsidRDefault="00F230AD" w:rsidP="00F230AD">
      <w:pPr>
        <w:pStyle w:val="113"/>
      </w:pPr>
      <w:r w:rsidRPr="0060328D">
        <w:t>проведение каждые пять лет технического обследования и технической инвентаризации источников, сетей и сооружений на них с целью формирования технической документации, содержащей актуальные данные о фактических характеристиках и состоянии объектов системы теплоснабжения;</w:t>
      </w:r>
    </w:p>
    <w:p w14:paraId="30A3DA80" w14:textId="77777777" w:rsidR="00F230AD" w:rsidRPr="0060328D" w:rsidRDefault="00F230AD" w:rsidP="00F230AD">
      <w:pPr>
        <w:pStyle w:val="113"/>
      </w:pPr>
      <w:r w:rsidRPr="0060328D">
        <w:t>проведение ежегодных гидравлических испытаний сетей, в т.ч. на максимальную температуру теплоносителя, на определение тепловых и гидравлических потерь в соответствии с п. 6.2.32 ПТЭ ТЭ, разработка гидравлических режимов водяной тепловой сети в соответствии с п. 6.2.60 ПТЭ ТЭ и ежегодной работы по наладке и регулировке всей системы теплоснабжения;</w:t>
      </w:r>
    </w:p>
    <w:p w14:paraId="19021E65" w14:textId="50E5BA40" w:rsidR="00F230AD" w:rsidRPr="0060328D" w:rsidRDefault="00F230AD" w:rsidP="00F230AD">
      <w:pPr>
        <w:pStyle w:val="113"/>
      </w:pPr>
      <w:r w:rsidRPr="0060328D">
        <w:t xml:space="preserve">проведение режимно-наладочных работ основного оборудования котельных </w:t>
      </w:r>
      <w:r w:rsidR="0034648C" w:rsidRPr="0060328D">
        <w:t>сельского поселения «Сбегинское»</w:t>
      </w:r>
      <w:r w:rsidR="007507E8" w:rsidRPr="0060328D">
        <w:t xml:space="preserve"> </w:t>
      </w:r>
      <w:r w:rsidRPr="0060328D">
        <w:t>;</w:t>
      </w:r>
    </w:p>
    <w:p w14:paraId="50BCD502" w14:textId="2BD0D97A" w:rsidR="00F230AD" w:rsidRPr="0060328D" w:rsidRDefault="00F230AD" w:rsidP="00F230AD">
      <w:pPr>
        <w:pStyle w:val="113"/>
      </w:pPr>
      <w:r w:rsidRPr="0060328D">
        <w:rPr>
          <w:lang w:eastAsia="ru-RU"/>
        </w:rPr>
        <w:t xml:space="preserve">актуализация схемы теплоснабжения </w:t>
      </w:r>
      <w:r w:rsidR="0034648C" w:rsidRPr="0060328D">
        <w:rPr>
          <w:lang w:eastAsia="ru-RU"/>
        </w:rPr>
        <w:t>сельского поселения «Сбегинское»</w:t>
      </w:r>
      <w:r w:rsidR="00637473" w:rsidRPr="0060328D">
        <w:rPr>
          <w:lang w:eastAsia="ru-RU"/>
        </w:rPr>
        <w:t>.</w:t>
      </w:r>
    </w:p>
    <w:p w14:paraId="0D410F71" w14:textId="10E3057C" w:rsidR="0061333B" w:rsidRPr="0060328D" w:rsidRDefault="0061333B" w:rsidP="0061333B">
      <w:pPr>
        <w:pStyle w:val="11ff3"/>
      </w:pPr>
      <w:bookmarkStart w:id="480" w:name="_Hlk196416503"/>
      <w:r w:rsidRPr="0060328D">
        <w:t xml:space="preserve">Теплоснабжение </w:t>
      </w:r>
      <w:r w:rsidR="0034648C" w:rsidRPr="0060328D">
        <w:t>сельского поселения «Сбегинское»</w:t>
      </w:r>
      <w:r w:rsidRPr="0060328D">
        <w:t xml:space="preserve"> осуществляется от </w:t>
      </w:r>
      <w:r w:rsidR="0078330A" w:rsidRPr="0060328D">
        <w:t>1 источника</w:t>
      </w:r>
      <w:r w:rsidRPr="0060328D">
        <w:t xml:space="preserve"> централизованного теплоснабжения:</w:t>
      </w:r>
    </w:p>
    <w:p w14:paraId="13FA226B" w14:textId="21AE2DE9" w:rsidR="0061333B" w:rsidRPr="0060328D" w:rsidRDefault="00D45B00" w:rsidP="0061333B">
      <w:pPr>
        <w:pStyle w:val="113"/>
      </w:pPr>
      <w:r w:rsidRPr="0060328D">
        <w:t>ООО «ГАРАНТиЯ»</w:t>
      </w:r>
      <w:r w:rsidR="0061333B" w:rsidRPr="0060328D">
        <w:t xml:space="preserve"> - </w:t>
      </w:r>
      <w:r w:rsidR="0037371F" w:rsidRPr="0060328D">
        <w:t>Котельная «Братск»</w:t>
      </w:r>
      <w:r w:rsidR="0061333B" w:rsidRPr="0060328D">
        <w:t>;</w:t>
      </w:r>
    </w:p>
    <w:p w14:paraId="646C0230" w14:textId="77777777" w:rsidR="0061333B" w:rsidRPr="0060328D" w:rsidRDefault="0061333B" w:rsidP="007A3EF4">
      <w:pPr>
        <w:pStyle w:val="11ff3"/>
      </w:pPr>
      <w:bookmarkStart w:id="481" w:name="_Hlk198844684"/>
      <w:r w:rsidRPr="0060328D">
        <w:lastRenderedPageBreak/>
        <w:t>Существующие источники имеют существенный запас установленной тепловой мощности.</w:t>
      </w:r>
    </w:p>
    <w:p w14:paraId="2DBED6BE" w14:textId="160A1C8A" w:rsidR="0061333B" w:rsidRPr="0060328D" w:rsidRDefault="0061333B" w:rsidP="0061333B">
      <w:pPr>
        <w:pStyle w:val="11ff3"/>
      </w:pPr>
      <w:r w:rsidRPr="0060328D">
        <w:t xml:space="preserve">В перспективе схема теплоснабжения остается традиционной - централизованной, с закрытым водоразбором, основным теплоносителем - сетевая вода. Тепловые сети </w:t>
      </w:r>
      <w:r w:rsidR="008B7B5A" w:rsidRPr="0060328D">
        <w:t>четырехтрубные</w:t>
      </w:r>
      <w:r w:rsidRPr="0060328D">
        <w:t>, циркуляционные, подающие одновременно тепло на отопление и горячее водоснабжение.</w:t>
      </w:r>
    </w:p>
    <w:p w14:paraId="4D492CCF" w14:textId="58F5DF22" w:rsidR="0061333B" w:rsidRPr="0060328D" w:rsidRDefault="0061333B" w:rsidP="0061333B">
      <w:pPr>
        <w:pStyle w:val="11ff3"/>
      </w:pPr>
      <w:r w:rsidRPr="0060328D">
        <w:t xml:space="preserve">По </w:t>
      </w:r>
      <w:r w:rsidR="008B7B5A" w:rsidRPr="0060328D">
        <w:t xml:space="preserve">источникам централизованного теплоснабжения </w:t>
      </w:r>
      <w:r w:rsidR="00D45B00" w:rsidRPr="0060328D">
        <w:t>пст. Сбега</w:t>
      </w:r>
      <w:r w:rsidRPr="0060328D">
        <w:t xml:space="preserve"> предлагается:</w:t>
      </w:r>
    </w:p>
    <w:p w14:paraId="131C49E4" w14:textId="77777777" w:rsidR="008B7B5A" w:rsidRPr="0060328D" w:rsidRDefault="008B7B5A" w:rsidP="008B7B5A">
      <w:pPr>
        <w:pStyle w:val="113"/>
      </w:pPr>
      <w:r w:rsidRPr="0060328D">
        <w:t>Техническое обследование сооружений и сетей теплоснабжения.</w:t>
      </w:r>
    </w:p>
    <w:p w14:paraId="21C0EABE" w14:textId="152DEC07" w:rsidR="008B7B5A" w:rsidRPr="0060328D" w:rsidRDefault="006C426C" w:rsidP="008B7B5A">
      <w:pPr>
        <w:pStyle w:val="113"/>
      </w:pPr>
      <w:r w:rsidRPr="0060328D">
        <w:t>Обеспечение котельной водоподготовительной установкой</w:t>
      </w:r>
    </w:p>
    <w:p w14:paraId="7D8DCF8F" w14:textId="27FD4614" w:rsidR="007A3EF4" w:rsidRPr="0060328D" w:rsidRDefault="006E2EFB" w:rsidP="007A3EF4">
      <w:pPr>
        <w:pStyle w:val="113"/>
      </w:pPr>
      <w:r w:rsidRPr="0060328D">
        <w:t>Строительство площадки для временного размещения золошлаковых отходов</w:t>
      </w:r>
    </w:p>
    <w:p w14:paraId="3F4B5FA2" w14:textId="77777777" w:rsidR="008B7B5A" w:rsidRPr="0060328D" w:rsidRDefault="008B7B5A" w:rsidP="008B7B5A">
      <w:pPr>
        <w:pStyle w:val="113"/>
      </w:pPr>
      <w:r w:rsidRPr="0060328D">
        <w:t>Установка приборов учета тепловой энергии на источниках теплоснабжения;</w:t>
      </w:r>
    </w:p>
    <w:p w14:paraId="49A09F58" w14:textId="3823A9E7" w:rsidR="008B7B5A" w:rsidRPr="0060328D" w:rsidRDefault="006E2EFB" w:rsidP="008B7B5A">
      <w:pPr>
        <w:pStyle w:val="113"/>
      </w:pPr>
      <w:r w:rsidRPr="0060328D">
        <w:t>Приобретение и установка котлов с автоматической подачей угля</w:t>
      </w:r>
      <w:r w:rsidR="008B7B5A" w:rsidRPr="0060328D">
        <w:t>;</w:t>
      </w:r>
    </w:p>
    <w:p w14:paraId="320DD67A" w14:textId="7B11C381" w:rsidR="008B7B5A" w:rsidRPr="0060328D" w:rsidRDefault="006E2EFB" w:rsidP="008B7B5A">
      <w:pPr>
        <w:pStyle w:val="113"/>
      </w:pPr>
      <w:r w:rsidRPr="0060328D">
        <w:t>Приобретение и установка системы автоматической подачи угля</w:t>
      </w:r>
      <w:r w:rsidR="008B7B5A" w:rsidRPr="0060328D">
        <w:t>.</w:t>
      </w:r>
    </w:p>
    <w:p w14:paraId="03615352" w14:textId="71695BF0" w:rsidR="0061333B" w:rsidRPr="0060328D" w:rsidRDefault="006E2EFB" w:rsidP="008B7B5A">
      <w:pPr>
        <w:pStyle w:val="113"/>
      </w:pPr>
      <w:r w:rsidRPr="0060328D">
        <w:t>Проведение режимно-наладочных испытаний основного оборудования котельных</w:t>
      </w:r>
      <w:r w:rsidR="008B7B5A" w:rsidRPr="0060328D">
        <w:t>.</w:t>
      </w:r>
    </w:p>
    <w:bookmarkEnd w:id="479"/>
    <w:bookmarkEnd w:id="480"/>
    <w:p w14:paraId="5CBB74C4" w14:textId="352BD82D" w:rsidR="00256911" w:rsidRPr="0060328D" w:rsidRDefault="00256911" w:rsidP="00B5461F">
      <w:pPr>
        <w:pStyle w:val="11ff3"/>
      </w:pPr>
      <w:r w:rsidRPr="0060328D">
        <w:t xml:space="preserve">Согласно выбранному сценарию развития централизованного теплоснабжения </w:t>
      </w:r>
      <w:r w:rsidR="0034648C" w:rsidRPr="0060328D">
        <w:t>сельского поселения «Сбегинское»</w:t>
      </w:r>
      <w:r w:rsidR="0061333B" w:rsidRPr="0060328D">
        <w:t xml:space="preserve">, </w:t>
      </w:r>
      <w:r w:rsidRPr="0060328D">
        <w:t>подключение существующих объектов капитального строительства к системе</w:t>
      </w:r>
      <w:r w:rsidR="002E56E6" w:rsidRPr="0060328D">
        <w:t xml:space="preserve"> централизованного теплоснабжения</w:t>
      </w:r>
      <w:r w:rsidR="008B7B5A" w:rsidRPr="0060328D">
        <w:t xml:space="preserve"> не предусмотрено</w:t>
      </w:r>
      <w:r w:rsidR="002E56E6" w:rsidRPr="0060328D">
        <w:t>.</w:t>
      </w:r>
    </w:p>
    <w:bookmarkEnd w:id="481"/>
    <w:p w14:paraId="1E7B7120" w14:textId="7F50DB93" w:rsidR="00C25060" w:rsidRPr="0060328D" w:rsidRDefault="00C25060" w:rsidP="00B5461F">
      <w:pPr>
        <w:pStyle w:val="11ff3"/>
      </w:pPr>
      <w:r w:rsidRPr="0060328D">
        <w:t>В течение расчетного срока схемы теплоснабжения (</w:t>
      </w:r>
      <w:r w:rsidR="0000451E" w:rsidRPr="0060328D">
        <w:t>2024</w:t>
      </w:r>
      <w:r w:rsidRPr="0060328D">
        <w:t>-</w:t>
      </w:r>
      <w:r w:rsidR="00661178" w:rsidRPr="0060328D">
        <w:t>2034</w:t>
      </w:r>
      <w:r w:rsidRPr="0060328D">
        <w:t>гг.) выполнить монтажные работы по установке приборов учета отпуска и потребления тепловой энергии.</w:t>
      </w:r>
    </w:p>
    <w:p w14:paraId="00AF9E03" w14:textId="5D14F108" w:rsidR="00C25060" w:rsidRPr="0060328D" w:rsidRDefault="008B7B5A" w:rsidP="00B5461F">
      <w:pPr>
        <w:pStyle w:val="11ff3"/>
      </w:pPr>
      <w:r w:rsidRPr="0060328D">
        <w:t>Выбранный вариант развития системы теплоснабжения предлагает значительные капиталовложения с большим сроком окупаемости, что может повлиять на увеличение динамики роста тарифов на тепловую энергию, однако при выборе данного варианта будет обеспечена максимальная надежность системы теплоснабжения. Переход на независимое присоединение системы отопления приведет к улучшению качества горячей воды, поскольку от системы теплоснабжения будут отключаться системы отопления зданий, которые являются наиболее загрязненными контурами.</w:t>
      </w:r>
    </w:p>
    <w:p w14:paraId="6C4D9435" w14:textId="0E7C9716" w:rsidR="00C25060" w:rsidRPr="0060328D" w:rsidRDefault="00C25060" w:rsidP="00B5461F">
      <w:pPr>
        <w:pStyle w:val="11ff3"/>
      </w:pPr>
      <w:r w:rsidRPr="0060328D">
        <w:t>Согласно статье 14, Федерального закона от 27.07.2010 г.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w:t>
      </w:r>
      <w:r w:rsidR="006D6813" w:rsidRPr="0060328D">
        <w:t xml:space="preserve"> (ред. от 01.05.</w:t>
      </w:r>
      <w:r w:rsidR="0000451E" w:rsidRPr="0060328D">
        <w:t>2024</w:t>
      </w:r>
      <w:r w:rsidR="006D6813" w:rsidRPr="0060328D">
        <w:t>)</w:t>
      </w:r>
      <w:r w:rsidRPr="0060328D">
        <w:t xml:space="preserve"> «О теплоснабжении» и правилами подключения к системам теплоснабжения, </w:t>
      </w:r>
      <w:r w:rsidRPr="0060328D">
        <w:lastRenderedPageBreak/>
        <w:t>утвержденными Постановлением Правительства Российской Федерации от 16.04.2012 г. №307 «О порядке подключения к системам теплоснабжения и о внесении изменений в некоторые акты Правительства РФ» (далее Правила).</w:t>
      </w:r>
    </w:p>
    <w:p w14:paraId="773B9B28" w14:textId="77777777" w:rsidR="00C25060" w:rsidRPr="0060328D" w:rsidRDefault="00C25060" w:rsidP="00B5461F">
      <w:pPr>
        <w:pStyle w:val="11ff3"/>
      </w:pPr>
      <w:r w:rsidRPr="0060328D">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w:t>
      </w:r>
      <w:bookmarkStart w:id="482" w:name="b9b7c"/>
      <w:bookmarkEnd w:id="482"/>
      <w:r w:rsidRPr="0060328D">
        <w:t xml:space="preserve">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схемой теплоснабжения радиуса эффективного теплоснабжения, в соответствии с Правилами не допускается.</w:t>
      </w:r>
    </w:p>
    <w:p w14:paraId="44BC341C" w14:textId="77777777" w:rsidR="00C25060" w:rsidRPr="0060328D" w:rsidRDefault="00C25060" w:rsidP="00B5461F">
      <w:pPr>
        <w:pStyle w:val="11ff3"/>
      </w:pPr>
      <w:r w:rsidRPr="0060328D">
        <w:t xml:space="preserve">Нормативный срок подключения (с даты заключения договора о подключении) установлен п. 31. Правил и составляет: </w:t>
      </w:r>
    </w:p>
    <w:p w14:paraId="0327E347" w14:textId="77777777" w:rsidR="00C25060" w:rsidRPr="0060328D" w:rsidRDefault="00C25060" w:rsidP="002E56E6">
      <w:pPr>
        <w:pStyle w:val="113"/>
      </w:pPr>
      <w:r w:rsidRPr="0060328D">
        <w:t>не более 18 месяцев - в случае наличия технической возможности;</w:t>
      </w:r>
    </w:p>
    <w:p w14:paraId="2C46CAC0" w14:textId="49FCA6ED" w:rsidR="00C25060" w:rsidRPr="0060328D" w:rsidRDefault="00C25060" w:rsidP="002E56E6">
      <w:pPr>
        <w:pStyle w:val="113"/>
      </w:pPr>
      <w:r w:rsidRPr="0060328D">
        <w:t xml:space="preserve">не более 3 лет - в случае если техническая возможность подключения обеспечивается в рамках инвестиционной программы </w:t>
      </w:r>
      <w:bookmarkStart w:id="483" w:name="OLE_LINK3"/>
      <w:bookmarkStart w:id="484" w:name="OLE_LINK2"/>
      <w:bookmarkStart w:id="485" w:name="OLE_LINK1"/>
      <w:r w:rsidRPr="0060328D">
        <w:t>исполнителя или смежной</w:t>
      </w:r>
      <w:bookmarkEnd w:id="483"/>
      <w:bookmarkEnd w:id="484"/>
      <w:bookmarkEnd w:id="485"/>
      <w:r w:rsidR="00F205BC" w:rsidRPr="0060328D">
        <w:t xml:space="preserve"> </w:t>
      </w:r>
      <w:r w:rsidR="00D45B00" w:rsidRPr="0060328D">
        <w:t>ООО «ГАРАНТиЯ»</w:t>
      </w:r>
      <w:r w:rsidR="00215C59" w:rsidRPr="0060328D">
        <w:t xml:space="preserve"> и</w:t>
      </w:r>
      <w:r w:rsidRPr="0060328D">
        <w:t xml:space="preserve"> иной срок не указан в ИП.</w:t>
      </w:r>
    </w:p>
    <w:p w14:paraId="32DCE4D2" w14:textId="77777777" w:rsidR="00C25060" w:rsidRPr="0060328D" w:rsidRDefault="00C25060" w:rsidP="00B5461F">
      <w:pPr>
        <w:pStyle w:val="11ff3"/>
      </w:pPr>
      <w:r w:rsidRPr="0060328D">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w:t>
      </w:r>
      <w:r w:rsidRPr="0060328D">
        <w:lastRenderedPageBreak/>
        <w:t>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5F431831" w14:textId="77777777" w:rsidR="00C25060" w:rsidRPr="0060328D" w:rsidRDefault="00C25060" w:rsidP="00B5461F">
      <w:pPr>
        <w:pStyle w:val="11ff3"/>
      </w:pPr>
      <w:r w:rsidRPr="0060328D">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2C03E9B7" w14:textId="77777777" w:rsidR="00C25060" w:rsidRPr="0060328D" w:rsidRDefault="00C25060" w:rsidP="00B5461F">
      <w:pPr>
        <w:pStyle w:val="11ff3"/>
      </w:pPr>
      <w:r w:rsidRPr="0060328D">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2D29EA1F" w14:textId="77777777" w:rsidR="00C25060" w:rsidRPr="0060328D" w:rsidRDefault="00C25060" w:rsidP="00B5461F">
      <w:pPr>
        <w:pStyle w:val="11ff3"/>
      </w:pPr>
      <w:r w:rsidRPr="0060328D">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w:t>
      </w:r>
      <w:r w:rsidRPr="0060328D">
        <w:lastRenderedPageBreak/>
        <w:t xml:space="preserve">новых и реконструкцию существующих тепловых сетей, и увеличению радиуса эффективного теплоснабжения. </w:t>
      </w:r>
    </w:p>
    <w:p w14:paraId="3C077C88" w14:textId="77777777" w:rsidR="00C25060" w:rsidRPr="0060328D" w:rsidRDefault="00C25060" w:rsidP="00B5461F">
      <w:pPr>
        <w:pStyle w:val="11ff3"/>
      </w:pPr>
      <w:r w:rsidRPr="0060328D">
        <w:t>Зоны централизованного теплоснабжения представлены в книге 1 обосновывающих материалов.</w:t>
      </w:r>
    </w:p>
    <w:p w14:paraId="06413C03" w14:textId="77777777" w:rsidR="00C25060" w:rsidRPr="0060328D" w:rsidRDefault="00C25060" w:rsidP="0022738A">
      <w:pPr>
        <w:spacing w:after="0" w:line="360" w:lineRule="auto"/>
        <w:rPr>
          <w:rFonts w:ascii="Times New Roman" w:hAnsi="Times New Roman" w:cs="Times New Roman"/>
          <w:sz w:val="24"/>
          <w:szCs w:val="24"/>
        </w:rPr>
      </w:pPr>
      <w:r w:rsidRPr="0060328D">
        <w:rPr>
          <w:rFonts w:ascii="Times New Roman" w:hAnsi="Times New Roman" w:cs="Times New Roman"/>
          <w:sz w:val="24"/>
          <w:szCs w:val="24"/>
        </w:rPr>
        <w:t>Индивидуальное теплоснабжение предусматривается для:</w:t>
      </w:r>
    </w:p>
    <w:p w14:paraId="0FA7E0F6" w14:textId="77777777" w:rsidR="00C25060" w:rsidRPr="0060328D" w:rsidRDefault="00C25060">
      <w:pPr>
        <w:pStyle w:val="affff6"/>
        <w:numPr>
          <w:ilvl w:val="0"/>
          <w:numId w:val="84"/>
        </w:numPr>
        <w:rPr>
          <w:rFonts w:ascii="Times New Roman" w:eastAsia="MS Mincho" w:hAnsi="Times New Roman"/>
          <w:szCs w:val="24"/>
          <w:lang w:val="ru-RU"/>
        </w:rPr>
      </w:pPr>
      <w:r w:rsidRPr="0060328D">
        <w:rPr>
          <w:rFonts w:ascii="Times New Roman" w:eastAsia="MS Mincho" w:hAnsi="Times New Roman"/>
          <w:szCs w:val="24"/>
          <w:lang w:val="ru-RU"/>
        </w:rPr>
        <w:t>Индивидуальных жилых домов до трех этажей вне зависимости от месторасположения;</w:t>
      </w:r>
    </w:p>
    <w:p w14:paraId="366DF4BD" w14:textId="70442315" w:rsidR="00C25060" w:rsidRPr="0060328D" w:rsidRDefault="00C45D97">
      <w:pPr>
        <w:pStyle w:val="affff6"/>
        <w:numPr>
          <w:ilvl w:val="0"/>
          <w:numId w:val="84"/>
        </w:numPr>
        <w:rPr>
          <w:rFonts w:ascii="Times New Roman" w:eastAsia="MS Mincho" w:hAnsi="Times New Roman"/>
          <w:szCs w:val="24"/>
          <w:lang w:val="ru-RU"/>
        </w:rPr>
      </w:pPr>
      <w:r w:rsidRPr="0060328D">
        <w:rPr>
          <w:rFonts w:ascii="Times New Roman" w:eastAsia="MS Mincho" w:hAnsi="Times New Roman"/>
          <w:szCs w:val="24"/>
          <w:lang w:val="ru-RU"/>
        </w:rPr>
        <w:t>Малоэтажных (до четырех этажей) блокированных жилых домов (таунхаузов),</w:t>
      </w:r>
      <w:r w:rsidR="00C25060" w:rsidRPr="0060328D">
        <w:rPr>
          <w:rFonts w:ascii="Times New Roman" w:eastAsia="MS Mincho" w:hAnsi="Times New Roman"/>
          <w:szCs w:val="24"/>
          <w:lang w:val="ru-RU"/>
        </w:rPr>
        <w:t xml:space="preserve">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14:paraId="3352D96B" w14:textId="77777777" w:rsidR="00C25060" w:rsidRPr="0060328D" w:rsidRDefault="00215C59">
      <w:pPr>
        <w:pStyle w:val="affff6"/>
        <w:numPr>
          <w:ilvl w:val="0"/>
          <w:numId w:val="84"/>
        </w:numPr>
        <w:rPr>
          <w:rFonts w:ascii="Times New Roman" w:eastAsia="MS Mincho" w:hAnsi="Times New Roman"/>
          <w:szCs w:val="24"/>
          <w:lang w:val="ru-RU"/>
        </w:rPr>
      </w:pPr>
      <w:r w:rsidRPr="0060328D">
        <w:rPr>
          <w:rFonts w:ascii="Times New Roman" w:eastAsia="MS Mincho" w:hAnsi="Times New Roman"/>
          <w:szCs w:val="24"/>
          <w:lang w:val="ru-RU"/>
        </w:rPr>
        <w:t>Многоэтажных жилых домов,</w:t>
      </w:r>
      <w:r w:rsidR="00C25060" w:rsidRPr="0060328D">
        <w:rPr>
          <w:rFonts w:ascii="Times New Roman" w:eastAsia="MS Mincho" w:hAnsi="Times New Roman"/>
          <w:szCs w:val="24"/>
          <w:lang w:val="ru-RU"/>
        </w:rPr>
        <w:t xml:space="preserve">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14:paraId="0C6BA0C9" w14:textId="7EBE1A4B" w:rsidR="00C25060" w:rsidRPr="0060328D" w:rsidRDefault="00C25060">
      <w:pPr>
        <w:pStyle w:val="affff6"/>
        <w:numPr>
          <w:ilvl w:val="0"/>
          <w:numId w:val="84"/>
        </w:numPr>
        <w:rPr>
          <w:rFonts w:ascii="Times New Roman" w:eastAsia="MS Mincho" w:hAnsi="Times New Roman"/>
          <w:szCs w:val="24"/>
          <w:lang w:val="ru-RU"/>
        </w:rPr>
      </w:pPr>
      <w:r w:rsidRPr="0060328D">
        <w:rPr>
          <w:rFonts w:ascii="Times New Roman" w:eastAsia="MS Mincho" w:hAnsi="Times New Roman"/>
          <w:szCs w:val="24"/>
          <w:lang w:val="ru-RU"/>
        </w:rPr>
        <w:t xml:space="preserve">Социально-административных зданий высотой менее 12 </w:t>
      </w:r>
      <w:r w:rsidR="00C45D97" w:rsidRPr="0060328D">
        <w:rPr>
          <w:rFonts w:ascii="Times New Roman" w:eastAsia="MS Mincho" w:hAnsi="Times New Roman"/>
          <w:szCs w:val="24"/>
          <w:lang w:val="ru-RU"/>
        </w:rPr>
        <w:t>метров (четырех этажей),</w:t>
      </w:r>
      <w:r w:rsidRPr="0060328D">
        <w:rPr>
          <w:rFonts w:ascii="Times New Roman" w:eastAsia="MS Mincho" w:hAnsi="Times New Roman"/>
          <w:szCs w:val="24"/>
          <w:lang w:val="ru-RU"/>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1803FA5E" w14:textId="77777777" w:rsidR="00C25060" w:rsidRPr="0060328D" w:rsidRDefault="00C25060">
      <w:pPr>
        <w:pStyle w:val="affff6"/>
        <w:numPr>
          <w:ilvl w:val="0"/>
          <w:numId w:val="84"/>
        </w:numPr>
        <w:rPr>
          <w:rFonts w:ascii="Times New Roman" w:eastAsia="MS Mincho" w:hAnsi="Times New Roman"/>
          <w:szCs w:val="24"/>
          <w:lang w:val="ru-RU"/>
        </w:rPr>
      </w:pPr>
      <w:r w:rsidRPr="0060328D">
        <w:rPr>
          <w:rFonts w:ascii="Times New Roman" w:eastAsia="MS Mincho" w:hAnsi="Times New Roman"/>
          <w:szCs w:val="24"/>
          <w:lang w:val="ru-RU"/>
        </w:rPr>
        <w:t>Промышленных и прочих потребителей;</w:t>
      </w:r>
    </w:p>
    <w:p w14:paraId="6BA8963A" w14:textId="61CC3577" w:rsidR="00C25060" w:rsidRPr="0060328D" w:rsidRDefault="00C25060">
      <w:pPr>
        <w:pStyle w:val="affff6"/>
        <w:numPr>
          <w:ilvl w:val="0"/>
          <w:numId w:val="84"/>
        </w:numPr>
        <w:rPr>
          <w:rFonts w:ascii="Times New Roman" w:eastAsia="MS Mincho" w:hAnsi="Times New Roman"/>
          <w:szCs w:val="24"/>
          <w:lang w:val="ru-RU"/>
        </w:rPr>
      </w:pPr>
      <w:r w:rsidRPr="0060328D">
        <w:rPr>
          <w:rFonts w:ascii="Times New Roman" w:eastAsia="MS Mincho" w:hAnsi="Times New Roman"/>
          <w:szCs w:val="24"/>
          <w:lang w:val="ru-RU"/>
        </w:rPr>
        <w:t>Инновационных объектов, проектом теплоснабжения которых предусматривается удельный расход тепловой энергии на отопление менее 15 кВт∙ч/</w:t>
      </w:r>
      <w:r w:rsidR="0025787F" w:rsidRPr="0025787F">
        <w:rPr>
          <w:rFonts w:ascii="Times New Roman" w:eastAsia="MS Mincho" w:hAnsi="Times New Roman"/>
          <w:szCs w:val="24"/>
          <w:lang w:val="ru-RU"/>
        </w:rPr>
        <w:t>м</w:t>
      </w:r>
      <w:r w:rsidR="0025787F" w:rsidRPr="0025787F">
        <w:rPr>
          <w:rFonts w:ascii="Times New Roman" w:eastAsia="MS Mincho" w:hAnsi="Times New Roman"/>
          <w:szCs w:val="24"/>
          <w:vertAlign w:val="superscript"/>
          <w:lang w:val="ru-RU"/>
        </w:rPr>
        <w:t>2</w:t>
      </w:r>
      <w:r w:rsidRPr="0060328D">
        <w:rPr>
          <w:rFonts w:ascii="Times New Roman" w:eastAsia="MS Mincho" w:hAnsi="Times New Roman"/>
          <w:szCs w:val="24"/>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14:paraId="3D98241C" w14:textId="77777777" w:rsidR="00C25060" w:rsidRPr="0060328D" w:rsidRDefault="00C25060" w:rsidP="00B5461F">
      <w:pPr>
        <w:pStyle w:val="11ff3"/>
      </w:pPr>
      <w:r w:rsidRPr="0060328D">
        <w:t>Согласно постановлению Правительства Российской Федерации от 5 июля 2018 г. № 787 «Правила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w:t>
      </w:r>
    </w:p>
    <w:p w14:paraId="10AE1586" w14:textId="77777777" w:rsidR="00C25060" w:rsidRPr="0060328D" w:rsidRDefault="00C25060" w:rsidP="00B5461F">
      <w:pPr>
        <w:pStyle w:val="11ff3"/>
      </w:pPr>
      <w:r w:rsidRPr="0060328D">
        <w:t>Настоящие Правила определяют порядок подключения (технологического присоединения) теплопотребляющих установок, тепловых сетей и источников тепловой энергии к системам теплоснабжения, а также порядок обеспечения недискриминационного доступа к услугам по подключению (технологическому присоединению) к системам теплоснабжения.</w:t>
      </w:r>
    </w:p>
    <w:p w14:paraId="017C76DF" w14:textId="77777777" w:rsidR="00C25060" w:rsidRPr="0060328D" w:rsidRDefault="00C25060" w:rsidP="00B5461F">
      <w:pPr>
        <w:pStyle w:val="11ff3"/>
      </w:pPr>
      <w:r w:rsidRPr="0060328D">
        <w:lastRenderedPageBreak/>
        <w:t>Недискриминационный доступ к услугам по подключению (технологическому присоединению) к системам теплоснабжения предусматривает обеспечение равных условий предоставления указанных услуг их потребителям.</w:t>
      </w:r>
    </w:p>
    <w:p w14:paraId="1EE8FD8A" w14:textId="77777777" w:rsidR="00C25060" w:rsidRPr="0060328D" w:rsidRDefault="00C25060" w:rsidP="00B5461F">
      <w:pPr>
        <w:pStyle w:val="11ff3"/>
      </w:pPr>
      <w:r w:rsidRPr="0060328D">
        <w:t>В случае отсутствия технической возможности подключения исполнитель направляет заявителю письмо с предложением выбрать один из следующих вариантов подключения:</w:t>
      </w:r>
    </w:p>
    <w:p w14:paraId="6B535745" w14:textId="77777777" w:rsidR="00C25060" w:rsidRPr="0060328D" w:rsidRDefault="00C25060" w:rsidP="00E01C88">
      <w:pPr>
        <w:pStyle w:val="113"/>
      </w:pPr>
      <w:r w:rsidRPr="0060328D">
        <w:t>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w:t>
      </w:r>
    </w:p>
    <w:p w14:paraId="7747E9FC" w14:textId="77777777" w:rsidR="00C25060" w:rsidRPr="0060328D" w:rsidRDefault="00C25060" w:rsidP="00E01C88">
      <w:pPr>
        <w:pStyle w:val="113"/>
      </w:pPr>
      <w:r w:rsidRPr="0060328D">
        <w:t>подключение будет осуществлено после внесения необходимых изменений в инвестиционную программу исполнителя и в соответствующую схему теплоснабжения.</w:t>
      </w:r>
    </w:p>
    <w:p w14:paraId="1CE87125" w14:textId="77777777" w:rsidR="00C25060" w:rsidRPr="0060328D" w:rsidRDefault="00C25060" w:rsidP="00B5461F">
      <w:pPr>
        <w:pStyle w:val="11ff3"/>
      </w:pPr>
      <w:r w:rsidRPr="0060328D">
        <w:t>Техническая возможность подключения существует при одновременном наличии резерва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тепловой энергии.</w:t>
      </w:r>
    </w:p>
    <w:p w14:paraId="1C495104" w14:textId="77777777" w:rsidR="00C25060" w:rsidRPr="0060328D" w:rsidRDefault="00C25060" w:rsidP="00B5461F">
      <w:pPr>
        <w:pStyle w:val="11ff3"/>
      </w:pPr>
      <w:r w:rsidRPr="0060328D">
        <w:t>В случае отсутствия технической возможности подключения и выбора заявителем процедуры подключения в порядке, теплоснабжающая организация или теплосетевая организация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утвердившие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с приложением заявки на подключение.</w:t>
      </w:r>
    </w:p>
    <w:p w14:paraId="43B5BF40" w14:textId="77777777" w:rsidR="00C25060" w:rsidRPr="0060328D" w:rsidRDefault="00C25060" w:rsidP="00B5461F">
      <w:pPr>
        <w:pStyle w:val="11ff3"/>
      </w:pPr>
      <w:r w:rsidRPr="0060328D">
        <w:t>В случае если теплоснабжающая организация или теплосетевая организация направила обращение в федеральный орган исполнительной власти, уполномоченный на реализацию государственной политики в сфере теплоснабжения,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федеральный орган исполнительной власти, уполномоченный на реализацию государственной политики в сфере теплоснабжения, направляет его в соответствующий орган местного самоуправления.</w:t>
      </w:r>
    </w:p>
    <w:p w14:paraId="2E76C7F4" w14:textId="77777777" w:rsidR="00C25060" w:rsidRPr="0060328D" w:rsidRDefault="00C25060" w:rsidP="00B5461F">
      <w:pPr>
        <w:pStyle w:val="11ff3"/>
      </w:pPr>
      <w:r w:rsidRPr="0060328D">
        <w:t xml:space="preserve">В свою очередь орган местного самоуправления направляет в теплоснабжающую организацию или теплосетевую организацию решение о включении соответствующих </w:t>
      </w:r>
      <w:r w:rsidRPr="0060328D">
        <w:lastRenderedPageBreak/>
        <w:t>мероприятий в схему теплоснабжения или об отказе во включении таких мероприятий в схему теплоснабжения.</w:t>
      </w:r>
    </w:p>
    <w:p w14:paraId="1DE19CFB" w14:textId="77777777" w:rsidR="00C25060" w:rsidRPr="0060328D" w:rsidRDefault="005C1319" w:rsidP="00B5461F">
      <w:pPr>
        <w:pStyle w:val="11ff3"/>
      </w:pPr>
      <w:r w:rsidRPr="0060328D">
        <w:t>В поселениях,</w:t>
      </w:r>
      <w:r w:rsidR="00C25060" w:rsidRPr="0060328D">
        <w:t xml:space="preserve"> с численностью населения 500 тыс. человек и более орган местного самоуправления одновременно с направлением указанного решения в теплоснабжающую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w:t>
      </w:r>
    </w:p>
    <w:p w14:paraId="73500BA4" w14:textId="77777777" w:rsidR="0022738A" w:rsidRPr="0060328D" w:rsidRDefault="0022738A" w:rsidP="0022738A">
      <w:pPr>
        <w:spacing w:after="0" w:line="360" w:lineRule="auto"/>
        <w:jc w:val="both"/>
        <w:rPr>
          <w:rFonts w:ascii="Times New Roman" w:hAnsi="Times New Roman" w:cs="Times New Roman"/>
          <w:sz w:val="24"/>
          <w:szCs w:val="24"/>
        </w:rPr>
      </w:pPr>
    </w:p>
    <w:p w14:paraId="60DB9733" w14:textId="0892A7F5" w:rsidR="00C25060" w:rsidRPr="0060328D" w:rsidRDefault="00C25060">
      <w:pPr>
        <w:pStyle w:val="19"/>
        <w:numPr>
          <w:ilvl w:val="0"/>
          <w:numId w:val="88"/>
        </w:numPr>
        <w:ind w:left="1066" w:hanging="357"/>
        <w:rPr>
          <w:spacing w:val="0"/>
        </w:rPr>
      </w:pPr>
      <w:bookmarkStart w:id="486" w:name="_Toc9154885"/>
      <w:bookmarkStart w:id="487" w:name="_Toc84971031"/>
      <w:bookmarkStart w:id="488" w:name="_Toc202832877"/>
      <w:r w:rsidRPr="0060328D">
        <w:rPr>
          <w:spacing w:val="0"/>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486"/>
      <w:bookmarkEnd w:id="487"/>
      <w:bookmarkEnd w:id="488"/>
    </w:p>
    <w:p w14:paraId="63446CD9" w14:textId="4BFC0125" w:rsidR="00C25060" w:rsidRPr="0060328D" w:rsidRDefault="00F230AD" w:rsidP="00B5461F">
      <w:pPr>
        <w:pStyle w:val="11ff3"/>
      </w:pPr>
      <w:r w:rsidRPr="0060328D">
        <w:t xml:space="preserve">Генерирующие объекты, мощность которых поставляется в вынужденном режиме в целях обеспечения надежного теплоснабжения потребителей, на территории </w:t>
      </w:r>
      <w:r w:rsidR="0034648C" w:rsidRPr="0060328D">
        <w:t>сельского поселения «Сбегинское»</w:t>
      </w:r>
      <w:r w:rsidR="007507E8" w:rsidRPr="0060328D">
        <w:t xml:space="preserve"> </w:t>
      </w:r>
      <w:r w:rsidRPr="0060328D">
        <w:t>отсутствуют.</w:t>
      </w:r>
    </w:p>
    <w:p w14:paraId="7CBDDF34" w14:textId="422E8A39" w:rsidR="00A65C8D" w:rsidRDefault="00A65C8D" w:rsidP="00A65C8D">
      <w:pPr>
        <w:pStyle w:val="11ff3"/>
      </w:pPr>
      <w:r w:rsidRPr="0060328D">
        <w:t>На территории сельского поселения «Сбегинское» не планируются дополнительные приросты тепловых нагрузок, как в существующей зоне действия источника тепловой энергии, так и на осваиваемых территориях. Предложения по строительству источников тепловой энергии с комбинированной выработкой тепловой и электрической энергии для обеспечения перспективных тепловых нагрузок в рамках актуализации Схемы теплоснабжения не предусмотрены.</w:t>
      </w:r>
    </w:p>
    <w:p w14:paraId="76D88006" w14:textId="77777777" w:rsidR="00B9343C" w:rsidRDefault="00B9343C" w:rsidP="00A65C8D">
      <w:pPr>
        <w:pStyle w:val="11ff3"/>
      </w:pPr>
    </w:p>
    <w:p w14:paraId="23EE44C4" w14:textId="77777777" w:rsidR="00B9343C" w:rsidRDefault="00B9343C" w:rsidP="00A65C8D">
      <w:pPr>
        <w:pStyle w:val="11ff3"/>
      </w:pPr>
    </w:p>
    <w:p w14:paraId="2FF75425" w14:textId="77777777" w:rsidR="00B9343C" w:rsidRDefault="00B9343C" w:rsidP="00A65C8D">
      <w:pPr>
        <w:pStyle w:val="11ff3"/>
      </w:pPr>
    </w:p>
    <w:p w14:paraId="45BE7CEA" w14:textId="77777777" w:rsidR="00B9343C" w:rsidRDefault="00B9343C" w:rsidP="00A65C8D">
      <w:pPr>
        <w:pStyle w:val="11ff3"/>
      </w:pPr>
    </w:p>
    <w:p w14:paraId="219179AC" w14:textId="77777777" w:rsidR="00B9343C" w:rsidRDefault="00B9343C" w:rsidP="00A65C8D">
      <w:pPr>
        <w:pStyle w:val="11ff3"/>
      </w:pPr>
    </w:p>
    <w:p w14:paraId="0427B466" w14:textId="77777777" w:rsidR="00B9343C" w:rsidRDefault="00B9343C" w:rsidP="00A65C8D">
      <w:pPr>
        <w:pStyle w:val="11ff3"/>
      </w:pPr>
    </w:p>
    <w:p w14:paraId="3A16D040" w14:textId="77777777" w:rsidR="00B9343C" w:rsidRPr="0060328D" w:rsidRDefault="00B9343C" w:rsidP="00A65C8D">
      <w:pPr>
        <w:pStyle w:val="11ff3"/>
      </w:pPr>
    </w:p>
    <w:p w14:paraId="53109B32" w14:textId="2A3CFD82" w:rsidR="00C25060" w:rsidRPr="0060328D" w:rsidRDefault="00C25060">
      <w:pPr>
        <w:pStyle w:val="19"/>
        <w:numPr>
          <w:ilvl w:val="0"/>
          <w:numId w:val="88"/>
        </w:numPr>
        <w:ind w:left="1066" w:hanging="357"/>
        <w:rPr>
          <w:spacing w:val="0"/>
        </w:rPr>
      </w:pPr>
      <w:bookmarkStart w:id="489" w:name="_Toc9154886"/>
      <w:bookmarkStart w:id="490" w:name="_Toc84971032"/>
      <w:bookmarkStart w:id="491" w:name="_Toc202832878"/>
      <w:r w:rsidRPr="0060328D">
        <w:rPr>
          <w:spacing w:val="0"/>
        </w:rPr>
        <w:lastRenderedPageBreak/>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489"/>
      <w:bookmarkEnd w:id="490"/>
      <w:bookmarkEnd w:id="491"/>
    </w:p>
    <w:p w14:paraId="6995A3AF" w14:textId="20D110A8" w:rsidR="00F230AD" w:rsidRPr="0060328D" w:rsidRDefault="00F230AD" w:rsidP="00B5461F">
      <w:pPr>
        <w:pStyle w:val="11ff3"/>
      </w:pPr>
      <w:r w:rsidRPr="0060328D">
        <w:t xml:space="preserve">Генерирующие объекты, мощность которых поставляется в вынужденном режиме в целях обеспечения надежного теплоснабжения потребителей, на территории </w:t>
      </w:r>
      <w:r w:rsidR="0034648C" w:rsidRPr="0060328D">
        <w:t>сельского поселения «Сбегинское»</w:t>
      </w:r>
      <w:r w:rsidR="007507E8" w:rsidRPr="0060328D">
        <w:t xml:space="preserve"> </w:t>
      </w:r>
      <w:r w:rsidRPr="0060328D">
        <w:t>отсутствуют.</w:t>
      </w:r>
    </w:p>
    <w:p w14:paraId="3F1EA940" w14:textId="2811CF1E" w:rsidR="00C25060" w:rsidRPr="0060328D" w:rsidRDefault="00C25060" w:rsidP="00B5461F">
      <w:pPr>
        <w:pStyle w:val="11ff3"/>
      </w:pPr>
      <w:r w:rsidRPr="0060328D">
        <w:t xml:space="preserve">На территории </w:t>
      </w:r>
      <w:r w:rsidR="0034648C" w:rsidRPr="0060328D">
        <w:t>сельского поселения «Сбегинское»</w:t>
      </w:r>
      <w:r w:rsidR="007507E8" w:rsidRPr="0060328D">
        <w:t xml:space="preserve"> </w:t>
      </w:r>
      <w:r w:rsidR="00215C59" w:rsidRPr="0060328D">
        <w:t>отсутствуют</w:t>
      </w:r>
      <w:r w:rsidRPr="0060328D">
        <w:t xml:space="preserve"> источники комбинированной выработки тепловой и электрической энергии.</w:t>
      </w:r>
    </w:p>
    <w:p w14:paraId="164FDF29" w14:textId="77777777" w:rsidR="00C25060" w:rsidRPr="0060328D" w:rsidRDefault="00C25060" w:rsidP="00C25060">
      <w:pPr>
        <w:rPr>
          <w:rFonts w:ascii="Times New Roman" w:hAnsi="Times New Roman" w:cs="Times New Roman"/>
          <w:szCs w:val="24"/>
        </w:rPr>
      </w:pPr>
    </w:p>
    <w:p w14:paraId="1130D262" w14:textId="4833D11D" w:rsidR="00C25060" w:rsidRPr="0060328D" w:rsidRDefault="00C25060">
      <w:pPr>
        <w:pStyle w:val="19"/>
        <w:numPr>
          <w:ilvl w:val="0"/>
          <w:numId w:val="88"/>
        </w:numPr>
        <w:ind w:left="1066" w:hanging="357"/>
        <w:rPr>
          <w:spacing w:val="0"/>
        </w:rPr>
      </w:pPr>
      <w:bookmarkStart w:id="492" w:name="_Toc9154887"/>
      <w:bookmarkStart w:id="493" w:name="_Toc84971033"/>
      <w:bookmarkStart w:id="494" w:name="_Toc202832879"/>
      <w:r w:rsidRPr="0060328D">
        <w:rPr>
          <w:spacing w:val="0"/>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492"/>
      <w:bookmarkEnd w:id="493"/>
      <w:bookmarkEnd w:id="494"/>
    </w:p>
    <w:p w14:paraId="1903ACB5" w14:textId="77777777" w:rsidR="00C25060" w:rsidRPr="0060328D" w:rsidRDefault="00C25060" w:rsidP="00B5461F">
      <w:pPr>
        <w:pStyle w:val="11ff3"/>
      </w:pPr>
      <w:r w:rsidRPr="0060328D">
        <w:t>Согласно Методическим рекомендациям по разработке схем теплоснабжения, предложения по новому строительству генерирующих мощностей с комбинированной выработкой тепловой и электрической энергии для обеспечения теплоснабжения потребителей возможны только в случае утвержденных решений по строительству генерирующих мощностей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№823 «О схемах и программах перспективного развития электроэнергии».</w:t>
      </w:r>
    </w:p>
    <w:p w14:paraId="3D054A96" w14:textId="101B25EC" w:rsidR="00C25060" w:rsidRPr="0060328D" w:rsidRDefault="00C25060" w:rsidP="00B5461F">
      <w:pPr>
        <w:pStyle w:val="11ff3"/>
      </w:pPr>
      <w:r w:rsidRPr="0060328D">
        <w:lastRenderedPageBreak/>
        <w:t xml:space="preserve">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w:t>
      </w:r>
      <w:r w:rsidR="007507E8" w:rsidRPr="0060328D">
        <w:t>муниципального образования</w:t>
      </w:r>
      <w:r w:rsidRPr="0060328D">
        <w:t xml:space="preserve"> не предусматривается. Базовым проектом Схемы теплоснабжения, размещение источников комбинированной выработки на территории </w:t>
      </w:r>
      <w:r w:rsidR="0034648C" w:rsidRPr="0060328D">
        <w:t>сельского поселения «Сбегинское»</w:t>
      </w:r>
      <w:r w:rsidR="007507E8" w:rsidRPr="0060328D">
        <w:t xml:space="preserve"> </w:t>
      </w:r>
      <w:r w:rsidR="00215C59" w:rsidRPr="0060328D">
        <w:t>не</w:t>
      </w:r>
      <w:r w:rsidRPr="0060328D">
        <w:t xml:space="preserve"> предусматривается. </w:t>
      </w:r>
    </w:p>
    <w:p w14:paraId="0F0B2420" w14:textId="319F230A" w:rsidR="00C25060" w:rsidRPr="0060328D" w:rsidRDefault="00C25060">
      <w:pPr>
        <w:pStyle w:val="19"/>
        <w:numPr>
          <w:ilvl w:val="0"/>
          <w:numId w:val="88"/>
        </w:numPr>
        <w:ind w:left="1066" w:hanging="357"/>
        <w:rPr>
          <w:spacing w:val="0"/>
        </w:rPr>
      </w:pPr>
      <w:bookmarkStart w:id="495" w:name="_Toc9154888"/>
      <w:bookmarkStart w:id="496" w:name="_Toc84971034"/>
      <w:bookmarkStart w:id="497" w:name="_Toc202832880"/>
      <w:r w:rsidRPr="0060328D">
        <w:rPr>
          <w:spacing w:val="0"/>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495"/>
      <w:bookmarkEnd w:id="496"/>
      <w:bookmarkEnd w:id="497"/>
    </w:p>
    <w:p w14:paraId="3975ABFA" w14:textId="697B5A3C" w:rsidR="00C25060" w:rsidRPr="0060328D" w:rsidRDefault="00C25060" w:rsidP="00B5461F">
      <w:pPr>
        <w:pStyle w:val="11ff3"/>
      </w:pPr>
      <w:r w:rsidRPr="0060328D">
        <w:t xml:space="preserve">На территории </w:t>
      </w:r>
      <w:r w:rsidR="0034648C" w:rsidRPr="0060328D">
        <w:t>сельского поселения «Сбегинское»</w:t>
      </w:r>
      <w:r w:rsidR="007507E8" w:rsidRPr="0060328D">
        <w:t xml:space="preserve"> </w:t>
      </w:r>
      <w:r w:rsidR="00215C59" w:rsidRPr="0060328D">
        <w:t>отсутствуют</w:t>
      </w:r>
      <w:r w:rsidRPr="0060328D">
        <w:t xml:space="preserve"> источники комбинированной выработки тепловой и электрической энергии.</w:t>
      </w:r>
    </w:p>
    <w:p w14:paraId="7253732E" w14:textId="3758ACE4" w:rsidR="00C25060" w:rsidRPr="0060328D" w:rsidRDefault="00C25060">
      <w:pPr>
        <w:pStyle w:val="19"/>
        <w:numPr>
          <w:ilvl w:val="0"/>
          <w:numId w:val="88"/>
        </w:numPr>
        <w:ind w:left="1066" w:hanging="357"/>
        <w:rPr>
          <w:spacing w:val="0"/>
        </w:rPr>
      </w:pPr>
      <w:bookmarkStart w:id="498" w:name="_Toc9154889"/>
      <w:bookmarkStart w:id="499" w:name="_Toc84971035"/>
      <w:bookmarkStart w:id="500" w:name="_Toc202832881"/>
      <w:r w:rsidRPr="0060328D">
        <w:rPr>
          <w:spacing w:val="0"/>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498"/>
      <w:bookmarkEnd w:id="499"/>
      <w:bookmarkEnd w:id="500"/>
    </w:p>
    <w:p w14:paraId="067691FE" w14:textId="3BFBE4D9" w:rsidR="00C25060" w:rsidRPr="0060328D" w:rsidRDefault="00C25060" w:rsidP="00B5461F">
      <w:pPr>
        <w:pStyle w:val="11ff3"/>
      </w:pPr>
      <w:r w:rsidRPr="0060328D">
        <w:t xml:space="preserve">Базовым проектом Схемы теплоснабжения, размещение источников комбинированной выработки на территории </w:t>
      </w:r>
      <w:r w:rsidR="0034648C" w:rsidRPr="0060328D">
        <w:t>сельского поселения «Сбегинское»</w:t>
      </w:r>
      <w:r w:rsidR="007507E8" w:rsidRPr="0060328D">
        <w:t xml:space="preserve"> </w:t>
      </w:r>
      <w:r w:rsidR="00215C59" w:rsidRPr="0060328D">
        <w:t>не</w:t>
      </w:r>
      <w:r w:rsidRPr="0060328D">
        <w:t xml:space="preserve"> предусматривается.</w:t>
      </w:r>
    </w:p>
    <w:p w14:paraId="492B571E" w14:textId="3BD57BDC" w:rsidR="00F230AD" w:rsidRDefault="00F230AD" w:rsidP="00B5461F">
      <w:pPr>
        <w:pStyle w:val="11ff3"/>
      </w:pPr>
      <w:r w:rsidRPr="0060328D">
        <w:t>Переоборудование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на территории поселения не предусмотрено.</w:t>
      </w:r>
    </w:p>
    <w:p w14:paraId="43E97280" w14:textId="77777777" w:rsidR="00680942" w:rsidRDefault="00680942" w:rsidP="00B5461F">
      <w:pPr>
        <w:pStyle w:val="11ff3"/>
      </w:pPr>
    </w:p>
    <w:p w14:paraId="4DE4779B" w14:textId="77777777" w:rsidR="00680942" w:rsidRPr="0060328D" w:rsidRDefault="00680942" w:rsidP="00B5461F">
      <w:pPr>
        <w:pStyle w:val="11ff3"/>
      </w:pPr>
    </w:p>
    <w:p w14:paraId="505B0B4D" w14:textId="5CF335EB" w:rsidR="00C25060" w:rsidRPr="0060328D" w:rsidRDefault="00C25060">
      <w:pPr>
        <w:pStyle w:val="19"/>
        <w:numPr>
          <w:ilvl w:val="0"/>
          <w:numId w:val="88"/>
        </w:numPr>
        <w:ind w:left="1066" w:hanging="357"/>
        <w:rPr>
          <w:spacing w:val="0"/>
        </w:rPr>
      </w:pPr>
      <w:bookmarkStart w:id="501" w:name="_Toc9154890"/>
      <w:bookmarkStart w:id="502" w:name="_Toc84971036"/>
      <w:bookmarkStart w:id="503" w:name="_Toc202832882"/>
      <w:r w:rsidRPr="0060328D">
        <w:rPr>
          <w:spacing w:val="0"/>
        </w:rPr>
        <w:lastRenderedPageBreak/>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501"/>
      <w:bookmarkEnd w:id="502"/>
      <w:bookmarkEnd w:id="503"/>
    </w:p>
    <w:p w14:paraId="4FCD6AE7" w14:textId="77777777" w:rsidR="00C25060" w:rsidRPr="0060328D" w:rsidRDefault="00C25060" w:rsidP="00B5461F">
      <w:pPr>
        <w:pStyle w:val="11ff3"/>
      </w:pPr>
      <w:r w:rsidRPr="0060328D">
        <w:t>Реконструкция котельных с увеличением зоны их действия путем включения в нее зоны действия, существующих источников тепловой энергии не предусматривается.</w:t>
      </w:r>
    </w:p>
    <w:p w14:paraId="168B0945" w14:textId="77777777" w:rsidR="00C25060" w:rsidRPr="0060328D" w:rsidRDefault="00C25060" w:rsidP="00C25060">
      <w:pPr>
        <w:ind w:left="1135"/>
        <w:rPr>
          <w:rFonts w:ascii="Times New Roman" w:hAnsi="Times New Roman" w:cs="Times New Roman"/>
          <w:szCs w:val="24"/>
        </w:rPr>
      </w:pPr>
    </w:p>
    <w:p w14:paraId="6EEF5E60" w14:textId="1EB67725" w:rsidR="00C25060" w:rsidRPr="0060328D" w:rsidRDefault="00C25060">
      <w:pPr>
        <w:pStyle w:val="19"/>
        <w:numPr>
          <w:ilvl w:val="0"/>
          <w:numId w:val="88"/>
        </w:numPr>
        <w:ind w:left="1066" w:hanging="357"/>
        <w:rPr>
          <w:spacing w:val="0"/>
        </w:rPr>
      </w:pPr>
      <w:bookmarkStart w:id="504" w:name="_Toc9154891"/>
      <w:bookmarkStart w:id="505" w:name="_Toc84971037"/>
      <w:bookmarkStart w:id="506" w:name="_Toc202832883"/>
      <w:r w:rsidRPr="0060328D">
        <w:rPr>
          <w:spacing w:val="0"/>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504"/>
      <w:bookmarkEnd w:id="505"/>
      <w:bookmarkEnd w:id="506"/>
    </w:p>
    <w:p w14:paraId="70047F8F" w14:textId="5D251E77" w:rsidR="00C25060" w:rsidRPr="0060328D" w:rsidRDefault="00C25060" w:rsidP="00B5461F">
      <w:pPr>
        <w:pStyle w:val="11ff3"/>
      </w:pPr>
      <w:r w:rsidRPr="0060328D">
        <w:t>Перевод котельн</w:t>
      </w:r>
      <w:r w:rsidR="00E95366" w:rsidRPr="0060328D">
        <w:t>ых</w:t>
      </w:r>
      <w:r w:rsidRPr="0060328D">
        <w:t xml:space="preserve"> в пиковый режим по отношению к источникам энергии с комбинированной выработкой тепловой и электрической энергии не предусматривается.</w:t>
      </w:r>
    </w:p>
    <w:p w14:paraId="779E865C" w14:textId="3867BB0E" w:rsidR="00C25060" w:rsidRPr="0060328D" w:rsidRDefault="00C25060">
      <w:pPr>
        <w:pStyle w:val="19"/>
        <w:numPr>
          <w:ilvl w:val="0"/>
          <w:numId w:val="88"/>
        </w:numPr>
        <w:ind w:left="1066" w:hanging="357"/>
        <w:rPr>
          <w:spacing w:val="0"/>
        </w:rPr>
      </w:pPr>
      <w:bookmarkStart w:id="507" w:name="_Toc9154892"/>
      <w:bookmarkStart w:id="508" w:name="_Toc84971038"/>
      <w:bookmarkStart w:id="509" w:name="_Toc202832884"/>
      <w:r w:rsidRPr="0060328D">
        <w:rPr>
          <w:spacing w:val="0"/>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507"/>
      <w:bookmarkEnd w:id="508"/>
      <w:bookmarkEnd w:id="509"/>
    </w:p>
    <w:p w14:paraId="1795698A" w14:textId="149072EE" w:rsidR="00C25060" w:rsidRPr="0060328D" w:rsidRDefault="00C25060" w:rsidP="00B5461F">
      <w:pPr>
        <w:pStyle w:val="11ff3"/>
      </w:pPr>
      <w:r w:rsidRPr="0060328D">
        <w:t xml:space="preserve">Не предусматривается из-за отсутствия в </w:t>
      </w:r>
      <w:r w:rsidR="007507E8" w:rsidRPr="0060328D">
        <w:t>муниципальном образовании</w:t>
      </w:r>
      <w:r w:rsidRPr="0060328D">
        <w:t xml:space="preserve"> источника с комбинированной выработкой тепловой и электрической энергией.</w:t>
      </w:r>
    </w:p>
    <w:p w14:paraId="59FE9F2F" w14:textId="357F214F" w:rsidR="00C25060" w:rsidRPr="0060328D" w:rsidRDefault="00C25060">
      <w:pPr>
        <w:pStyle w:val="19"/>
        <w:numPr>
          <w:ilvl w:val="0"/>
          <w:numId w:val="88"/>
        </w:numPr>
        <w:ind w:left="1066" w:hanging="357"/>
        <w:rPr>
          <w:spacing w:val="0"/>
        </w:rPr>
      </w:pPr>
      <w:bookmarkStart w:id="510" w:name="_Toc9154893"/>
      <w:bookmarkStart w:id="511" w:name="_Toc84971039"/>
      <w:bookmarkStart w:id="512" w:name="_Toc202832885"/>
      <w:r w:rsidRPr="0060328D">
        <w:rPr>
          <w:spacing w:val="0"/>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10"/>
      <w:bookmarkEnd w:id="511"/>
      <w:bookmarkEnd w:id="512"/>
    </w:p>
    <w:p w14:paraId="182DB5ED" w14:textId="64781381" w:rsidR="00C25060" w:rsidRPr="0060328D" w:rsidRDefault="00C25060" w:rsidP="00B5461F">
      <w:pPr>
        <w:pStyle w:val="11ff3"/>
      </w:pPr>
      <w:r w:rsidRPr="0060328D">
        <w:t>Вывод в резерв и (или) вывода из эксплуатации котельных при передаче тепловых нагрузок на другие источники тепловой энергии не предусматривается.</w:t>
      </w:r>
    </w:p>
    <w:p w14:paraId="78569EB0" w14:textId="77777777" w:rsidR="00F230AD" w:rsidRPr="0060328D" w:rsidRDefault="00F230AD" w:rsidP="00F230AD">
      <w:pPr>
        <w:pStyle w:val="11ff3"/>
      </w:pPr>
      <w:r w:rsidRPr="0060328D">
        <w:t>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одного года.</w:t>
      </w:r>
    </w:p>
    <w:p w14:paraId="2E12B1B0" w14:textId="77777777" w:rsidR="00F230AD" w:rsidRPr="0060328D" w:rsidRDefault="00F230AD" w:rsidP="00F230AD">
      <w:pPr>
        <w:pStyle w:val="11ff3"/>
      </w:pPr>
      <w:r w:rsidRPr="0060328D">
        <w:t xml:space="preserve">Принятие окончательного решения о выводе из эксплуатации осуществляется по согласованию с органом местного самоуправления в соответствии с Правилами вывода в </w:t>
      </w:r>
      <w:r w:rsidRPr="0060328D">
        <w:lastRenderedPageBreak/>
        <w:t>ремонт и из эксплуатации источников тепловой энергии и тепловых сетей, утв. постановлением Правительства РФ от 06.09.2012 № 889 «О выводе в ремонт и из эксплуатации источников тепловой энергии и тепловых сетей».</w:t>
      </w:r>
    </w:p>
    <w:p w14:paraId="6994928C" w14:textId="1E376835" w:rsidR="00F230AD" w:rsidRPr="0060328D" w:rsidRDefault="00F230AD" w:rsidP="00F230AD">
      <w:pPr>
        <w:pStyle w:val="11ff3"/>
      </w:pPr>
      <w:r w:rsidRPr="0060328D">
        <w:t>В рамках реализации Схемы теплоснабжения вывод из эксплуатации, консервация и демонтаж источников тепловой энергии не предусмотрен.</w:t>
      </w:r>
    </w:p>
    <w:p w14:paraId="6DAA7F27" w14:textId="3E88CF58" w:rsidR="00C25060" w:rsidRPr="0060328D" w:rsidRDefault="00C25060">
      <w:pPr>
        <w:pStyle w:val="19"/>
        <w:numPr>
          <w:ilvl w:val="0"/>
          <w:numId w:val="88"/>
        </w:numPr>
        <w:ind w:left="1066" w:hanging="357"/>
        <w:rPr>
          <w:spacing w:val="0"/>
        </w:rPr>
      </w:pPr>
      <w:bookmarkStart w:id="513" w:name="_Toc9154894"/>
      <w:bookmarkStart w:id="514" w:name="_Toc84971040"/>
      <w:bookmarkStart w:id="515" w:name="_Toc202832886"/>
      <w:r w:rsidRPr="0060328D">
        <w:rPr>
          <w:spacing w:val="0"/>
        </w:rPr>
        <w:t>Обоснование организации индивидуального теплоснабжения в зонах застройки поселения малоэтажными жилыми зданиями</w:t>
      </w:r>
      <w:bookmarkEnd w:id="513"/>
      <w:bookmarkEnd w:id="514"/>
      <w:bookmarkEnd w:id="515"/>
    </w:p>
    <w:p w14:paraId="40DCE917" w14:textId="77777777" w:rsidR="00C25060" w:rsidRPr="0060328D" w:rsidRDefault="00C25060" w:rsidP="00B5461F">
      <w:pPr>
        <w:pStyle w:val="11ff3"/>
      </w:pPr>
      <w:r w:rsidRPr="0060328D">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75E6DCD0" w14:textId="77777777" w:rsidR="00C25060" w:rsidRPr="0060328D" w:rsidRDefault="00C25060">
      <w:pPr>
        <w:pStyle w:val="affff6"/>
        <w:numPr>
          <w:ilvl w:val="0"/>
          <w:numId w:val="85"/>
        </w:numPr>
        <w:rPr>
          <w:rFonts w:ascii="Times New Roman" w:eastAsia="MS Mincho" w:hAnsi="Times New Roman"/>
          <w:szCs w:val="24"/>
          <w:lang w:val="ru-RU"/>
        </w:rPr>
      </w:pPr>
      <w:r w:rsidRPr="0060328D">
        <w:rPr>
          <w:rFonts w:ascii="Times New Roman" w:eastAsia="MS Mincho" w:hAnsi="Times New Roman"/>
          <w:szCs w:val="24"/>
          <w:lang w:val="ru-RU"/>
        </w:rPr>
        <w:t>Индивидуальных жилых домов до трех этажей вне зависимости от месторасположения;</w:t>
      </w:r>
    </w:p>
    <w:p w14:paraId="34B20003" w14:textId="39D43F9A" w:rsidR="00C25060" w:rsidRPr="0060328D" w:rsidRDefault="008D1E4A">
      <w:pPr>
        <w:pStyle w:val="affff6"/>
        <w:numPr>
          <w:ilvl w:val="0"/>
          <w:numId w:val="85"/>
        </w:numPr>
        <w:rPr>
          <w:rFonts w:ascii="Times New Roman" w:eastAsia="MS Mincho" w:hAnsi="Times New Roman"/>
          <w:szCs w:val="24"/>
          <w:lang w:val="ru-RU"/>
        </w:rPr>
      </w:pPr>
      <w:r w:rsidRPr="0060328D">
        <w:rPr>
          <w:rFonts w:ascii="Times New Roman" w:eastAsia="MS Mincho" w:hAnsi="Times New Roman"/>
          <w:szCs w:val="24"/>
          <w:lang w:val="ru-RU"/>
        </w:rPr>
        <w:t>Малоэтажных (до четырех этажей) блокированных жилых домов (таунхаузов),</w:t>
      </w:r>
      <w:r w:rsidR="00C25060" w:rsidRPr="0060328D">
        <w:rPr>
          <w:rFonts w:ascii="Times New Roman" w:eastAsia="MS Mincho" w:hAnsi="Times New Roman"/>
          <w:szCs w:val="24"/>
          <w:lang w:val="ru-RU"/>
        </w:rPr>
        <w:t xml:space="preserve">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14:paraId="2BB75506" w14:textId="77777777" w:rsidR="00C25060" w:rsidRPr="0060328D" w:rsidRDefault="00215C59">
      <w:pPr>
        <w:pStyle w:val="affff6"/>
        <w:numPr>
          <w:ilvl w:val="0"/>
          <w:numId w:val="85"/>
        </w:numPr>
        <w:rPr>
          <w:rFonts w:ascii="Times New Roman" w:eastAsia="MS Mincho" w:hAnsi="Times New Roman"/>
          <w:szCs w:val="24"/>
          <w:lang w:val="ru-RU"/>
        </w:rPr>
      </w:pPr>
      <w:r w:rsidRPr="0060328D">
        <w:rPr>
          <w:rFonts w:ascii="Times New Roman" w:eastAsia="MS Mincho" w:hAnsi="Times New Roman"/>
          <w:szCs w:val="24"/>
          <w:lang w:val="ru-RU"/>
        </w:rPr>
        <w:t>Многоэтажных жилых домов,</w:t>
      </w:r>
      <w:r w:rsidR="00C25060" w:rsidRPr="0060328D">
        <w:rPr>
          <w:rFonts w:ascii="Times New Roman" w:eastAsia="MS Mincho" w:hAnsi="Times New Roman"/>
          <w:szCs w:val="24"/>
          <w:lang w:val="ru-RU"/>
        </w:rPr>
        <w:t xml:space="preserve">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14:paraId="33458A2B" w14:textId="6923017A" w:rsidR="00C25060" w:rsidRPr="0060328D" w:rsidRDefault="00C25060">
      <w:pPr>
        <w:pStyle w:val="affff6"/>
        <w:numPr>
          <w:ilvl w:val="0"/>
          <w:numId w:val="85"/>
        </w:numPr>
        <w:rPr>
          <w:rFonts w:ascii="Times New Roman" w:eastAsia="MS Mincho" w:hAnsi="Times New Roman"/>
          <w:szCs w:val="24"/>
          <w:lang w:val="ru-RU"/>
        </w:rPr>
      </w:pPr>
      <w:r w:rsidRPr="0060328D">
        <w:rPr>
          <w:rFonts w:ascii="Times New Roman" w:eastAsia="MS Mincho" w:hAnsi="Times New Roman"/>
          <w:szCs w:val="24"/>
          <w:lang w:val="ru-RU"/>
        </w:rPr>
        <w:t xml:space="preserve">Социально-административных зданий высотой менее 12 </w:t>
      </w:r>
      <w:r w:rsidR="008D1E4A" w:rsidRPr="0060328D">
        <w:rPr>
          <w:rFonts w:ascii="Times New Roman" w:eastAsia="MS Mincho" w:hAnsi="Times New Roman"/>
          <w:szCs w:val="24"/>
          <w:lang w:val="ru-RU"/>
        </w:rPr>
        <w:t>метров (четырех этажей),</w:t>
      </w:r>
      <w:r w:rsidRPr="0060328D">
        <w:rPr>
          <w:rFonts w:ascii="Times New Roman" w:eastAsia="MS Mincho" w:hAnsi="Times New Roman"/>
          <w:szCs w:val="24"/>
          <w:lang w:val="ru-RU"/>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0DD255F0" w14:textId="77777777" w:rsidR="00C25060" w:rsidRPr="0060328D" w:rsidRDefault="00C25060">
      <w:pPr>
        <w:pStyle w:val="affff6"/>
        <w:numPr>
          <w:ilvl w:val="0"/>
          <w:numId w:val="85"/>
        </w:numPr>
        <w:rPr>
          <w:rFonts w:ascii="Times New Roman" w:eastAsia="MS Mincho" w:hAnsi="Times New Roman"/>
          <w:szCs w:val="24"/>
          <w:lang w:val="ru-RU"/>
        </w:rPr>
      </w:pPr>
      <w:r w:rsidRPr="0060328D">
        <w:rPr>
          <w:rFonts w:ascii="Times New Roman" w:eastAsia="MS Mincho" w:hAnsi="Times New Roman"/>
          <w:szCs w:val="24"/>
          <w:lang w:val="ru-RU"/>
        </w:rPr>
        <w:t>Промышленных и прочих потребителей;</w:t>
      </w:r>
    </w:p>
    <w:p w14:paraId="59378225" w14:textId="1CE1BA7A" w:rsidR="00C25060" w:rsidRPr="0060328D" w:rsidRDefault="00C25060">
      <w:pPr>
        <w:pStyle w:val="affff6"/>
        <w:numPr>
          <w:ilvl w:val="0"/>
          <w:numId w:val="85"/>
        </w:numPr>
        <w:rPr>
          <w:rFonts w:ascii="Times New Roman" w:eastAsia="MS Mincho" w:hAnsi="Times New Roman"/>
          <w:szCs w:val="24"/>
          <w:lang w:val="ru-RU"/>
        </w:rPr>
      </w:pPr>
      <w:r w:rsidRPr="0060328D">
        <w:rPr>
          <w:rFonts w:ascii="Times New Roman" w:eastAsia="MS Mincho" w:hAnsi="Times New Roman"/>
          <w:szCs w:val="24"/>
          <w:lang w:val="ru-RU"/>
        </w:rPr>
        <w:t>Инновационных объектов, проектом теплоснабжения которых предусматривается удельный расход тепловой энергии на отопление менее 15 кВт∙ч/</w:t>
      </w:r>
      <w:r w:rsidR="0025787F" w:rsidRPr="0025787F">
        <w:rPr>
          <w:rFonts w:ascii="Times New Roman" w:eastAsia="MS Mincho" w:hAnsi="Times New Roman"/>
          <w:szCs w:val="24"/>
          <w:lang w:val="ru-RU"/>
        </w:rPr>
        <w:t>м</w:t>
      </w:r>
      <w:r w:rsidR="0025787F" w:rsidRPr="0025787F">
        <w:rPr>
          <w:rFonts w:ascii="Times New Roman" w:eastAsia="MS Mincho" w:hAnsi="Times New Roman"/>
          <w:szCs w:val="24"/>
          <w:vertAlign w:val="superscript"/>
          <w:lang w:val="ru-RU"/>
        </w:rPr>
        <w:t>2</w:t>
      </w:r>
      <w:r w:rsidRPr="0060328D">
        <w:rPr>
          <w:rFonts w:ascii="Times New Roman" w:eastAsia="MS Mincho" w:hAnsi="Times New Roman"/>
          <w:szCs w:val="24"/>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14:paraId="4188BADB" w14:textId="77777777" w:rsidR="00C25060" w:rsidRPr="0060328D" w:rsidRDefault="00C25060" w:rsidP="00B5461F">
      <w:pPr>
        <w:pStyle w:val="11ff3"/>
      </w:pPr>
      <w:r w:rsidRPr="0060328D">
        <w:lastRenderedPageBreak/>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35752F3D" w14:textId="77777777" w:rsidR="00C25060" w:rsidRPr="0060328D" w:rsidRDefault="00C25060" w:rsidP="00C25060">
      <w:pPr>
        <w:ind w:firstLine="567"/>
        <w:rPr>
          <w:rFonts w:ascii="Times New Roman" w:eastAsia="MS Mincho" w:hAnsi="Times New Roman" w:cs="Times New Roman"/>
          <w:szCs w:val="24"/>
        </w:rPr>
      </w:pPr>
    </w:p>
    <w:p w14:paraId="6BA1FC2B" w14:textId="5FFA1F3B" w:rsidR="00C25060" w:rsidRPr="0060328D" w:rsidRDefault="00C25060">
      <w:pPr>
        <w:pStyle w:val="19"/>
        <w:numPr>
          <w:ilvl w:val="0"/>
          <w:numId w:val="88"/>
        </w:numPr>
        <w:ind w:left="1066" w:hanging="357"/>
        <w:rPr>
          <w:spacing w:val="0"/>
        </w:rPr>
      </w:pPr>
      <w:bookmarkStart w:id="516" w:name="_Toc9154895"/>
      <w:bookmarkStart w:id="517" w:name="_Toc84971041"/>
      <w:bookmarkStart w:id="518" w:name="_Toc202832887"/>
      <w:r w:rsidRPr="0060328D">
        <w:rPr>
          <w:spacing w:val="0"/>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516"/>
      <w:bookmarkEnd w:id="517"/>
      <w:bookmarkEnd w:id="518"/>
    </w:p>
    <w:p w14:paraId="17D7A54B" w14:textId="77777777" w:rsidR="00A65C8D" w:rsidRPr="0060328D" w:rsidRDefault="00A65C8D" w:rsidP="00B5461F">
      <w:pPr>
        <w:pStyle w:val="11ff3"/>
      </w:pPr>
    </w:p>
    <w:p w14:paraId="09BBBAF3" w14:textId="77777777" w:rsidR="00A65C8D" w:rsidRPr="0060328D" w:rsidRDefault="00A65C8D" w:rsidP="00B5461F">
      <w:pPr>
        <w:pStyle w:val="11ff3"/>
      </w:pPr>
    </w:p>
    <w:p w14:paraId="4053E2A0" w14:textId="2546B3AA" w:rsidR="00C25060" w:rsidRPr="0060328D" w:rsidRDefault="00A65C8D" w:rsidP="003A7648">
      <w:pPr>
        <w:pStyle w:val="11ff3"/>
      </w:pPr>
      <w:r w:rsidRPr="0060328D">
        <w:t xml:space="preserve">Балансы тепловой мощности источника тепловой энергии были рассчитаны в соответствии со </w:t>
      </w:r>
      <w:r w:rsidR="003A7648" w:rsidRPr="0060328D">
        <w:t>СП 74.13330.2023</w:t>
      </w:r>
      <w:r w:rsidRPr="0060328D">
        <w:t xml:space="preserve"> Тепловые сети. Актуализированная редакция СНиП 41-02-2003. Данный баланс представлен в документах «Обосновывающие материалы к схеме теплоснабжения сельского поселения «Сбегинское»</w:t>
      </w:r>
      <w:r w:rsidR="003A7648" w:rsidRPr="0060328D">
        <w:t xml:space="preserve"> </w:t>
      </w:r>
      <w:r w:rsidRPr="0060328D">
        <w:t>на период до 203</w:t>
      </w:r>
      <w:r w:rsidR="003A7648" w:rsidRPr="0060328D">
        <w:t>4</w:t>
      </w:r>
      <w:r w:rsidRPr="0060328D">
        <w:t xml:space="preserve"> года, существующий источник тепловой энергии расположенный в границах на территории муниципального образования имеет резерв по тепловой мощности и покрывает присоединенные нагрузки с учетом перспективы в полном объеме.. Глава 4. Существующие и перспективные балансы тепловой мощности источников тепловой энергии и тепловой нагрузки </w:t>
      </w:r>
      <w:r w:rsidR="003A7648" w:rsidRPr="0060328D">
        <w:t>потребителей,</w:t>
      </w:r>
      <w:r w:rsidRPr="0060328D">
        <w:t xml:space="preserve"> и Глава 8.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В связи с нестабильной экономической ситуацией в РФ в перспективе Генерального плана возможны изменения.</w:t>
      </w:r>
    </w:p>
    <w:p w14:paraId="0E9E4666" w14:textId="77777777" w:rsidR="00A65C8D" w:rsidRPr="0060328D" w:rsidRDefault="00A65C8D" w:rsidP="00B5461F">
      <w:pPr>
        <w:pStyle w:val="11ff3"/>
      </w:pPr>
    </w:p>
    <w:p w14:paraId="6D29E844" w14:textId="5DD35EC7" w:rsidR="00C25060" w:rsidRPr="0060328D" w:rsidRDefault="00C25060">
      <w:pPr>
        <w:pStyle w:val="19"/>
        <w:numPr>
          <w:ilvl w:val="0"/>
          <w:numId w:val="88"/>
        </w:numPr>
        <w:ind w:left="1066" w:hanging="357"/>
        <w:rPr>
          <w:spacing w:val="0"/>
        </w:rPr>
      </w:pPr>
      <w:bookmarkStart w:id="519" w:name="_Toc9154896"/>
      <w:bookmarkStart w:id="520" w:name="_Toc84971042"/>
      <w:bookmarkStart w:id="521" w:name="_Toc202832888"/>
      <w:r w:rsidRPr="0060328D">
        <w:rPr>
          <w:spacing w:val="0"/>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519"/>
      <w:bookmarkEnd w:id="520"/>
      <w:bookmarkEnd w:id="521"/>
    </w:p>
    <w:p w14:paraId="7BC0783A" w14:textId="77777777" w:rsidR="00C25060" w:rsidRPr="0060328D" w:rsidRDefault="00C25060" w:rsidP="00B5461F">
      <w:pPr>
        <w:pStyle w:val="11ff3"/>
      </w:pPr>
      <w:r w:rsidRPr="0060328D">
        <w:t xml:space="preserve">В качестве потенциальных для нужд теплоснабжения возобновляемых </w:t>
      </w:r>
      <w:r w:rsidR="00EE2A26" w:rsidRPr="0060328D">
        <w:t>ресурсов</w:t>
      </w:r>
      <w:r w:rsidRPr="0060328D">
        <w:t xml:space="preserve"> могут рассматриваться солнечная энергия, низкопотенциальная теплота грунта, поверхностных и сточных вод.</w:t>
      </w:r>
    </w:p>
    <w:p w14:paraId="21D14F45" w14:textId="77777777" w:rsidR="00C25060" w:rsidRPr="0060328D" w:rsidRDefault="00C25060" w:rsidP="00B5461F">
      <w:pPr>
        <w:pStyle w:val="11ff3"/>
      </w:pPr>
      <w:r w:rsidRPr="0060328D">
        <w:lastRenderedPageBreak/>
        <w:t xml:space="preserve">Целесообразность (конкурентоспособность) использования ВИЭ зависит от многих факторов, главными из которых являются технический и экономический потенциал возобновляемых </w:t>
      </w:r>
      <w:r w:rsidR="00EE2A26" w:rsidRPr="0060328D">
        <w:t>ресурсов</w:t>
      </w:r>
      <w:r w:rsidRPr="0060328D">
        <w:t xml:space="preserve"> в данном регионе, технико-экономические показатели тепловых установок на базе ВИЭ, вид замещаемой нагрузки (отопление или ГВС) и замещаемого энергоносителя (органического топлива или электроэнергии), себестоимость тепловой энергии, отпускаемой от замещаемого источника.</w:t>
      </w:r>
    </w:p>
    <w:p w14:paraId="75DAC9D4" w14:textId="77777777" w:rsidR="005D03C3" w:rsidRPr="0060328D" w:rsidRDefault="005D03C3" w:rsidP="0022738A">
      <w:pPr>
        <w:spacing w:after="0" w:line="360" w:lineRule="auto"/>
        <w:jc w:val="both"/>
        <w:rPr>
          <w:rFonts w:ascii="Times New Roman" w:hAnsi="Times New Roman" w:cs="Times New Roman"/>
          <w:b/>
          <w:sz w:val="24"/>
          <w:szCs w:val="24"/>
        </w:rPr>
      </w:pPr>
    </w:p>
    <w:p w14:paraId="657DB9F5" w14:textId="77777777" w:rsidR="00C25060" w:rsidRPr="0060328D" w:rsidRDefault="00C25060" w:rsidP="00B5461F">
      <w:pPr>
        <w:pStyle w:val="11ff3"/>
      </w:pPr>
      <w:r w:rsidRPr="0060328D">
        <w:t>Солнечная радиация</w:t>
      </w:r>
    </w:p>
    <w:p w14:paraId="2353D43B" w14:textId="2BC2342D" w:rsidR="00C25060" w:rsidRPr="0060328D" w:rsidRDefault="00C25060" w:rsidP="00B5461F">
      <w:pPr>
        <w:pStyle w:val="11ff3"/>
      </w:pPr>
      <w:r w:rsidRPr="0060328D">
        <w:t>Климатические условия характеризуются относительно низкими показателями солнечного излучения. Годовой приход суммарной радиации на горизонтальную поверхность не превышает 3200 МДж/</w:t>
      </w:r>
      <w:r w:rsidR="0025787F" w:rsidRPr="0025787F">
        <w:t>м</w:t>
      </w:r>
      <w:r w:rsidR="0025787F" w:rsidRPr="0025787F">
        <w:rPr>
          <w:vertAlign w:val="superscript"/>
        </w:rPr>
        <w:t>2</w:t>
      </w:r>
      <w:r w:rsidRPr="0060328D">
        <w:t xml:space="preserve"> (0,76 Гкал/ч), а число часов солнечного сияния составляет 1600-1700 час/год. Большая часть солнечного излучения приходится на летние месяцы, когда основной нагрузкой является ГВС.</w:t>
      </w:r>
    </w:p>
    <w:p w14:paraId="6201A84F" w14:textId="53361B7C" w:rsidR="00C25060" w:rsidRPr="0060328D" w:rsidRDefault="00C25060" w:rsidP="00B5461F">
      <w:pPr>
        <w:pStyle w:val="11ff3"/>
      </w:pPr>
      <w:r w:rsidRPr="0060328D">
        <w:t>При среднем за летний период приходе суммарной радиации на ориентированную поверхность теплоприемника около 400-500 ккал/</w:t>
      </w:r>
      <w:r w:rsidR="0025787F" w:rsidRPr="0025787F">
        <w:t>м</w:t>
      </w:r>
      <w:r w:rsidR="0025787F" w:rsidRPr="0025787F">
        <w:rPr>
          <w:vertAlign w:val="superscript"/>
        </w:rPr>
        <w:t>2</w:t>
      </w:r>
      <w:r w:rsidRPr="0060328D">
        <w:t xml:space="preserve">∙час и КПД солнечной водонагревательной установки 0,5-0,7 потребная площадь солнечных коллекторов на 1 Гкал/ч летней нагрузки ГВС составит 2800-4000 </w:t>
      </w:r>
      <w:r w:rsidR="0025787F" w:rsidRPr="0025787F">
        <w:t>м</w:t>
      </w:r>
      <w:r w:rsidR="0025787F" w:rsidRPr="0025787F">
        <w:rPr>
          <w:vertAlign w:val="superscript"/>
        </w:rPr>
        <w:t>2</w:t>
      </w:r>
      <w:r w:rsidRPr="0060328D">
        <w:t>. За год такая установка выработает около 900-1200 Гкал. При капитальных затратах в установку порядка 30-40 млн руб и стоимости замещаемой тепловой энергии 1500 руб/Гкал, простой срок окупаемости установки составит более 20 лет.</w:t>
      </w:r>
    </w:p>
    <w:p w14:paraId="74A2C679" w14:textId="77777777" w:rsidR="00C25060" w:rsidRPr="0060328D" w:rsidRDefault="00C25060" w:rsidP="00B5461F">
      <w:pPr>
        <w:pStyle w:val="11ff3"/>
      </w:pPr>
      <w:r w:rsidRPr="0060328D">
        <w:t xml:space="preserve">Также очевидно, что для установки централизованного ГВС требуются большие площади под солнечные коллекторы, которые в </w:t>
      </w:r>
      <w:r w:rsidR="000471C7" w:rsidRPr="0060328D">
        <w:t>сельск</w:t>
      </w:r>
      <w:r w:rsidRPr="0060328D">
        <w:t>ой черте изыскать не удастся. Поэтому в далекой перспективе использование солнечных водонагревательных установок может быть конкурентоспособным для пригородной малоэтажной застройки в случае применения для децентрализованного теплоснабжения жидкого топлива или электроэнергии.</w:t>
      </w:r>
    </w:p>
    <w:p w14:paraId="23A4FFC1" w14:textId="77777777" w:rsidR="00C25060" w:rsidRPr="0060328D" w:rsidRDefault="00C25060" w:rsidP="00B5461F">
      <w:pPr>
        <w:pStyle w:val="11ff3"/>
      </w:pPr>
      <w:r w:rsidRPr="0060328D">
        <w:t>Геотермальное тепло</w:t>
      </w:r>
    </w:p>
    <w:p w14:paraId="0BF442E4" w14:textId="77777777" w:rsidR="00C25060" w:rsidRPr="0060328D" w:rsidRDefault="00C25060" w:rsidP="00B5461F">
      <w:pPr>
        <w:pStyle w:val="11ff3"/>
      </w:pPr>
      <w:r w:rsidRPr="0060328D">
        <w:t>В настоящее время наиболее отработаны технологии извлечения тепла недр Земли с помощью тепловых насосов. Одна из первых в многоэтажном жилищном строительстве установка ГВС на базе грунтовых тепловых насосов реализована в 2001 году на энергоэффективном жилом доме в микрорайоне “Никулино-2” г. Москвы.</w:t>
      </w:r>
    </w:p>
    <w:p w14:paraId="34B6EC03" w14:textId="77777777" w:rsidR="00C25060" w:rsidRPr="0060328D" w:rsidRDefault="00C25060" w:rsidP="00B5461F">
      <w:pPr>
        <w:pStyle w:val="11ff3"/>
      </w:pPr>
      <w:r w:rsidRPr="0060328D">
        <w:t xml:space="preserve">В состав подобных установок входят собственно тепловой насос, система сбора тепла грунта, баки-аккумуляторы горячей воды, котел на органическом топливе или </w:t>
      </w:r>
      <w:r w:rsidRPr="0060328D">
        <w:lastRenderedPageBreak/>
        <w:t>электрический нагреватель, работающий с тепловым насосом в каскаде, а также система низкотемпературного отопления.</w:t>
      </w:r>
    </w:p>
    <w:p w14:paraId="6888F7FE" w14:textId="77777777" w:rsidR="00C25060" w:rsidRPr="0060328D" w:rsidRDefault="00C25060" w:rsidP="00B5461F">
      <w:pPr>
        <w:pStyle w:val="11ff3"/>
      </w:pPr>
      <w:r w:rsidRPr="0060328D">
        <w:t>Система теплосбора при наличии свободных площадей выполняется в виде горизонтальных коллекторов из пластмассовых труб, уложенных в грунт на глубину 1,5-2 м, однако чаще используются вертикальные скважины-зонды глубиной до 50 метров с U-образными петлями для циркуляции холодоносителя – антифриза.</w:t>
      </w:r>
    </w:p>
    <w:p w14:paraId="699EC15C" w14:textId="77777777" w:rsidR="00C25060" w:rsidRPr="0060328D" w:rsidRDefault="00C25060" w:rsidP="00B5461F">
      <w:pPr>
        <w:pStyle w:val="11ff3"/>
      </w:pPr>
      <w:r w:rsidRPr="0060328D">
        <w:t>Удельная стоимость теплового насоса (ТН) с системой теплосбора составляет 30-60 тыс. руб за 1 кВт тепловой мощности, что в несколько раз превышает аналогичные показатели для котлов и квартирных теплогенераторов, поэтому с целью снижения затрат тепловая мощность ТН выбирается в диапазоне 0,4-0,6 от расчетной тепловой нагрузки здания, при этом за счет работы установки замещается от 60% до 70% годового теплопотребления.</w:t>
      </w:r>
    </w:p>
    <w:p w14:paraId="0A6CCA74" w14:textId="77777777" w:rsidR="00C25060" w:rsidRPr="0060328D" w:rsidRDefault="00C25060" w:rsidP="00B5461F">
      <w:pPr>
        <w:pStyle w:val="11ff3"/>
      </w:pPr>
      <w:r w:rsidRPr="0060328D">
        <w:t>Энергетическая эффективность ТН определяется коэффициентом преобразования (КОП), равным отношению тепловой мощности к электрической мощности компрессора. Для современных образцов ТН в диапазоне перепада температур между нагреваемой водой и антифризом 50-60 ⁰С значения КОП достигают 3,5-4 ед.</w:t>
      </w:r>
    </w:p>
    <w:p w14:paraId="0A9F8A6D" w14:textId="77777777" w:rsidR="00C25060" w:rsidRPr="0060328D" w:rsidRDefault="00C25060" w:rsidP="00B5461F">
      <w:pPr>
        <w:pStyle w:val="11ff3"/>
      </w:pPr>
      <w:r w:rsidRPr="0060328D">
        <w:t xml:space="preserve">С учетом расхода электроэнергии на привод циркуляционных насосов общий КОП ТНУ снижается до 3,0-3,5 ед. </w:t>
      </w:r>
    </w:p>
    <w:p w14:paraId="258E399D" w14:textId="6F9D0374" w:rsidR="00C25060" w:rsidRPr="0060328D" w:rsidRDefault="00C25060" w:rsidP="00B5461F">
      <w:pPr>
        <w:pStyle w:val="11ff3"/>
      </w:pPr>
      <w:r w:rsidRPr="0060328D">
        <w:t xml:space="preserve">Анализ результатов сравнения показывает, что при сложившемся уровне цен на оборудование и тарифов на тепловую и электрическую энергию, грунтовые тепловые насосы не могут составлять конкуренцию котельным на </w:t>
      </w:r>
      <w:r w:rsidR="002070DD" w:rsidRPr="0060328D">
        <w:rPr>
          <w:bCs w:val="0"/>
        </w:rPr>
        <w:t>угле</w:t>
      </w:r>
      <w:r w:rsidRPr="0060328D">
        <w:t xml:space="preserve"> (простой срок окупаемости превышает 25 лет).</w:t>
      </w:r>
    </w:p>
    <w:p w14:paraId="5C44F07C" w14:textId="77777777" w:rsidR="00C25060" w:rsidRPr="0060328D" w:rsidRDefault="00C25060" w:rsidP="00B5461F">
      <w:pPr>
        <w:pStyle w:val="11ff3"/>
      </w:pPr>
      <w:r w:rsidRPr="0060328D">
        <w:t>Конкурентоспособность теплонасосных систем может иметь место при замещении котельных на жидком топливе (дизтопливо, СУГ), либо электрокотельных при стоимости отпускаемой тепловой энергии более 3 тыс. руб./Гкал.</w:t>
      </w:r>
    </w:p>
    <w:p w14:paraId="5BCAA494" w14:textId="77777777" w:rsidR="00C25060" w:rsidRPr="0060328D" w:rsidRDefault="00C25060" w:rsidP="00B5461F">
      <w:pPr>
        <w:pStyle w:val="11ff3"/>
      </w:pPr>
      <w:r w:rsidRPr="0060328D">
        <w:t>Нужно также отметить, что тепловые насосы, как инновационное оборудование, требуют регулярного сервисного обслуживания, что связано с существенными текущими затратами.</w:t>
      </w:r>
    </w:p>
    <w:p w14:paraId="0818B250" w14:textId="77777777" w:rsidR="00C25060" w:rsidRPr="0060328D" w:rsidRDefault="00C25060" w:rsidP="00B5461F">
      <w:pPr>
        <w:pStyle w:val="11ff3"/>
      </w:pPr>
      <w:r w:rsidRPr="0060328D">
        <w:t>Выводы:</w:t>
      </w:r>
    </w:p>
    <w:p w14:paraId="367D53CC" w14:textId="63E07472" w:rsidR="00C25060" w:rsidRPr="0060328D" w:rsidRDefault="00C25060" w:rsidP="00B5461F">
      <w:pPr>
        <w:pStyle w:val="11ff3"/>
      </w:pPr>
      <w:r w:rsidRPr="0060328D">
        <w:t xml:space="preserve">Централизованное теплоснабжение с использованием возобновляемых источников энергии в условиях </w:t>
      </w:r>
      <w:r w:rsidR="0034648C" w:rsidRPr="0060328D">
        <w:t>сельского поселения «Сбегинское»</w:t>
      </w:r>
      <w:r w:rsidR="007507E8" w:rsidRPr="0060328D">
        <w:t xml:space="preserve"> </w:t>
      </w:r>
      <w:r w:rsidR="00215C59" w:rsidRPr="0060328D">
        <w:t>в</w:t>
      </w:r>
      <w:r w:rsidRPr="0060328D">
        <w:t xml:space="preserve"> ближайшей перспективе не является конкурентоспособным традиционным системам.</w:t>
      </w:r>
    </w:p>
    <w:p w14:paraId="01047D73" w14:textId="77777777" w:rsidR="00C25060" w:rsidRPr="0060328D" w:rsidRDefault="00C25060" w:rsidP="00B5461F">
      <w:pPr>
        <w:pStyle w:val="11ff3"/>
      </w:pPr>
      <w:r w:rsidRPr="0060328D">
        <w:t xml:space="preserve">Применение солнечных водонагревательных установок и геотермальных тепловых насосов имеет перспективу только при децентрализованном теплоснабжении малоэтажной </w:t>
      </w:r>
      <w:r w:rsidRPr="0060328D">
        <w:lastRenderedPageBreak/>
        <w:t>индивидуальной застройки для замещения дорогих энергоносителей (жидкого топлива, СУГа и электроэнергии).</w:t>
      </w:r>
    </w:p>
    <w:p w14:paraId="244D4B11" w14:textId="24E5D30E" w:rsidR="00C25060" w:rsidRPr="0060328D" w:rsidRDefault="00C25060">
      <w:pPr>
        <w:pStyle w:val="19"/>
        <w:numPr>
          <w:ilvl w:val="0"/>
          <w:numId w:val="88"/>
        </w:numPr>
        <w:ind w:left="1066" w:hanging="357"/>
        <w:rPr>
          <w:spacing w:val="0"/>
        </w:rPr>
      </w:pPr>
      <w:bookmarkStart w:id="522" w:name="_Toc9154897"/>
      <w:bookmarkStart w:id="523" w:name="_Toc84971043"/>
      <w:bookmarkStart w:id="524" w:name="_Toc202832889"/>
      <w:r w:rsidRPr="0060328D">
        <w:rPr>
          <w:spacing w:val="0"/>
        </w:rPr>
        <w:t xml:space="preserve">Обоснование организации теплоснабжения в производственных зонах на </w:t>
      </w:r>
      <w:r w:rsidR="00C6719A" w:rsidRPr="0060328D">
        <w:rPr>
          <w:spacing w:val="0"/>
        </w:rPr>
        <w:t xml:space="preserve">территории </w:t>
      </w:r>
      <w:r w:rsidR="007507E8" w:rsidRPr="0060328D">
        <w:rPr>
          <w:spacing w:val="0"/>
        </w:rPr>
        <w:t>муниципального образования</w:t>
      </w:r>
      <w:bookmarkEnd w:id="522"/>
      <w:bookmarkEnd w:id="523"/>
      <w:bookmarkEnd w:id="524"/>
    </w:p>
    <w:p w14:paraId="33415FF9" w14:textId="004824FF" w:rsidR="00C25060" w:rsidRPr="0060328D" w:rsidRDefault="00C25060" w:rsidP="00B5461F">
      <w:pPr>
        <w:pStyle w:val="11ff3"/>
      </w:pPr>
      <w:r w:rsidRPr="0060328D">
        <w:t xml:space="preserve">Изменений в организации теплоснабжения в производственных зонах схемой теплоснабжения не предполагается. </w:t>
      </w:r>
    </w:p>
    <w:p w14:paraId="51B08685" w14:textId="4A103CC1" w:rsidR="00C25060" w:rsidRPr="0060328D" w:rsidRDefault="00C25060">
      <w:pPr>
        <w:pStyle w:val="19"/>
        <w:numPr>
          <w:ilvl w:val="0"/>
          <w:numId w:val="88"/>
        </w:numPr>
        <w:ind w:left="1066" w:hanging="357"/>
        <w:rPr>
          <w:spacing w:val="0"/>
        </w:rPr>
      </w:pPr>
      <w:bookmarkStart w:id="525" w:name="_Toc9154898"/>
      <w:bookmarkStart w:id="526" w:name="_Toc84971044"/>
      <w:bookmarkStart w:id="527" w:name="_Toc202832890"/>
      <w:r w:rsidRPr="0060328D">
        <w:rPr>
          <w:spacing w:val="0"/>
        </w:rPr>
        <w:t>Результаты расчетов радиуса эффективного теплоснабжения</w:t>
      </w:r>
      <w:bookmarkEnd w:id="525"/>
      <w:bookmarkEnd w:id="526"/>
      <w:bookmarkEnd w:id="527"/>
    </w:p>
    <w:p w14:paraId="7C258B22" w14:textId="77777777" w:rsidR="00C25060" w:rsidRPr="0060328D" w:rsidRDefault="00C25060" w:rsidP="00B5461F">
      <w:pPr>
        <w:pStyle w:val="11ff3"/>
      </w:pPr>
      <w:r w:rsidRPr="0060328D">
        <w:t>Согласно ФЗ №190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475789FE" w14:textId="77777777" w:rsidR="00C25060" w:rsidRPr="0060328D" w:rsidRDefault="00C25060" w:rsidP="00B5461F">
      <w:pPr>
        <w:pStyle w:val="11ff3"/>
      </w:pPr>
      <w:r w:rsidRPr="0060328D">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14:paraId="0455ABD2" w14:textId="77777777" w:rsidR="00C25060" w:rsidRPr="0060328D" w:rsidRDefault="002172B9" w:rsidP="002172B9">
      <w:pPr>
        <w:spacing w:after="0" w:line="360" w:lineRule="auto"/>
        <w:ind w:firstLine="357"/>
        <w:contextualSpacing/>
        <w:jc w:val="both"/>
        <w:rPr>
          <w:rFonts w:ascii="Times New Roman" w:hAnsi="Times New Roman" w:cs="Times New Roman"/>
          <w:sz w:val="24"/>
          <w:szCs w:val="24"/>
        </w:rPr>
      </w:pPr>
      <w:r w:rsidRPr="0060328D">
        <w:rPr>
          <w:rFonts w:ascii="Times New Roman" w:hAnsi="Times New Roman" w:cs="Times New Roman"/>
          <w:sz w:val="24"/>
          <w:szCs w:val="24"/>
        </w:rPr>
        <w:t xml:space="preserve">- </w:t>
      </w:r>
      <w:r w:rsidR="00C25060" w:rsidRPr="0060328D">
        <w:rPr>
          <w:rFonts w:ascii="Times New Roman" w:hAnsi="Times New Roman" w:cs="Times New Roman"/>
          <w:sz w:val="24"/>
          <w:szCs w:val="24"/>
        </w:rPr>
        <w:t>затраты на строительство новых участков тепловой сети и реконструкция существующих;</w:t>
      </w:r>
    </w:p>
    <w:p w14:paraId="65AD42E5" w14:textId="77777777" w:rsidR="00C25060" w:rsidRPr="0060328D" w:rsidRDefault="002172B9" w:rsidP="002172B9">
      <w:pPr>
        <w:spacing w:after="0" w:line="360" w:lineRule="auto"/>
        <w:ind w:firstLine="357"/>
        <w:contextualSpacing/>
        <w:jc w:val="both"/>
        <w:rPr>
          <w:rFonts w:ascii="Times New Roman" w:hAnsi="Times New Roman" w:cs="Times New Roman"/>
          <w:sz w:val="24"/>
          <w:szCs w:val="24"/>
        </w:rPr>
      </w:pPr>
      <w:r w:rsidRPr="0060328D">
        <w:rPr>
          <w:rFonts w:ascii="Times New Roman" w:hAnsi="Times New Roman" w:cs="Times New Roman"/>
          <w:sz w:val="24"/>
          <w:szCs w:val="24"/>
        </w:rPr>
        <w:t xml:space="preserve">- </w:t>
      </w:r>
      <w:r w:rsidR="00C25060" w:rsidRPr="0060328D">
        <w:rPr>
          <w:rFonts w:ascii="Times New Roman" w:hAnsi="Times New Roman" w:cs="Times New Roman"/>
          <w:sz w:val="24"/>
          <w:szCs w:val="24"/>
        </w:rPr>
        <w:t>пропускная способность существующих магистральных тепловых сетей;</w:t>
      </w:r>
    </w:p>
    <w:p w14:paraId="42EC4074" w14:textId="77777777" w:rsidR="00C25060" w:rsidRPr="0060328D" w:rsidRDefault="002172B9" w:rsidP="002172B9">
      <w:pPr>
        <w:spacing w:after="0" w:line="360" w:lineRule="auto"/>
        <w:ind w:firstLine="357"/>
        <w:contextualSpacing/>
        <w:jc w:val="both"/>
        <w:rPr>
          <w:rFonts w:ascii="Times New Roman" w:hAnsi="Times New Roman" w:cs="Times New Roman"/>
          <w:sz w:val="24"/>
          <w:szCs w:val="24"/>
        </w:rPr>
      </w:pPr>
      <w:r w:rsidRPr="0060328D">
        <w:rPr>
          <w:rFonts w:ascii="Times New Roman" w:hAnsi="Times New Roman" w:cs="Times New Roman"/>
          <w:sz w:val="24"/>
          <w:szCs w:val="24"/>
        </w:rPr>
        <w:t xml:space="preserve">- </w:t>
      </w:r>
      <w:r w:rsidR="00C25060" w:rsidRPr="0060328D">
        <w:rPr>
          <w:rFonts w:ascii="Times New Roman" w:hAnsi="Times New Roman" w:cs="Times New Roman"/>
          <w:sz w:val="24"/>
          <w:szCs w:val="24"/>
        </w:rPr>
        <w:t>затраты на перекачку теплоносителя в тепловых сетях;</w:t>
      </w:r>
    </w:p>
    <w:p w14:paraId="7C71863E" w14:textId="77777777" w:rsidR="00C25060" w:rsidRPr="0060328D" w:rsidRDefault="002172B9" w:rsidP="002172B9">
      <w:pPr>
        <w:spacing w:after="0" w:line="360" w:lineRule="auto"/>
        <w:ind w:firstLine="357"/>
        <w:contextualSpacing/>
        <w:jc w:val="both"/>
        <w:rPr>
          <w:rFonts w:ascii="Times New Roman" w:hAnsi="Times New Roman" w:cs="Times New Roman"/>
          <w:sz w:val="24"/>
          <w:szCs w:val="24"/>
        </w:rPr>
      </w:pPr>
      <w:r w:rsidRPr="0060328D">
        <w:rPr>
          <w:rFonts w:ascii="Times New Roman" w:hAnsi="Times New Roman" w:cs="Times New Roman"/>
          <w:sz w:val="24"/>
          <w:szCs w:val="24"/>
        </w:rPr>
        <w:t xml:space="preserve">- </w:t>
      </w:r>
      <w:r w:rsidR="00C25060" w:rsidRPr="0060328D">
        <w:rPr>
          <w:rFonts w:ascii="Times New Roman" w:hAnsi="Times New Roman" w:cs="Times New Roman"/>
          <w:sz w:val="24"/>
          <w:szCs w:val="24"/>
        </w:rPr>
        <w:t>потери тепловой энергии в тепловых сетях при ее передаче;</w:t>
      </w:r>
    </w:p>
    <w:p w14:paraId="2A37EC24" w14:textId="77777777" w:rsidR="00C25060" w:rsidRPr="0060328D" w:rsidRDefault="002172B9" w:rsidP="002172B9">
      <w:pPr>
        <w:spacing w:after="0" w:line="360" w:lineRule="auto"/>
        <w:ind w:firstLine="357"/>
        <w:contextualSpacing/>
        <w:jc w:val="both"/>
        <w:rPr>
          <w:rFonts w:ascii="Times New Roman" w:hAnsi="Times New Roman" w:cs="Times New Roman"/>
          <w:sz w:val="24"/>
          <w:szCs w:val="24"/>
        </w:rPr>
      </w:pPr>
      <w:r w:rsidRPr="0060328D">
        <w:rPr>
          <w:rFonts w:ascii="Times New Roman" w:hAnsi="Times New Roman" w:cs="Times New Roman"/>
          <w:sz w:val="24"/>
          <w:szCs w:val="24"/>
        </w:rPr>
        <w:t xml:space="preserve">- </w:t>
      </w:r>
      <w:r w:rsidR="00C25060" w:rsidRPr="0060328D">
        <w:rPr>
          <w:rFonts w:ascii="Times New Roman" w:hAnsi="Times New Roman" w:cs="Times New Roman"/>
          <w:sz w:val="24"/>
          <w:szCs w:val="24"/>
        </w:rPr>
        <w:t>надежность системы теплоснабжения.</w:t>
      </w:r>
    </w:p>
    <w:p w14:paraId="3E6ADF0B" w14:textId="77777777" w:rsidR="00C25060" w:rsidRPr="0060328D" w:rsidRDefault="00C25060" w:rsidP="00B5461F">
      <w:pPr>
        <w:pStyle w:val="11ff3"/>
      </w:pPr>
      <w:r w:rsidRPr="0060328D">
        <w:t>Комплексная оценка вышеперечисленных факторов, определяет величину эффективного радиуса теплоснабжения.</w:t>
      </w:r>
    </w:p>
    <w:p w14:paraId="24FB8B27" w14:textId="77777777" w:rsidR="00C25060" w:rsidRPr="0060328D" w:rsidRDefault="00C25060" w:rsidP="00B5461F">
      <w:pPr>
        <w:pStyle w:val="11ff3"/>
      </w:pPr>
      <w:r w:rsidRPr="0060328D">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14:paraId="61162F0F" w14:textId="77777777" w:rsidR="00C25060" w:rsidRPr="0060328D" w:rsidRDefault="00C25060" w:rsidP="00B5461F">
      <w:pPr>
        <w:pStyle w:val="11ff3"/>
      </w:pPr>
      <w:r w:rsidRPr="0060328D">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14:paraId="2B182EC3" w14:textId="77777777" w:rsidR="00C25060" w:rsidRPr="0060328D" w:rsidRDefault="00C25060" w:rsidP="00B5461F">
      <w:pPr>
        <w:pStyle w:val="11ff3"/>
      </w:pPr>
      <w:r w:rsidRPr="0060328D">
        <w:t>В качестве центра построения радиуса эффективного теплоснабжения, необходимо рассмотрены источники централизованного теплоснабжения потребителей. Расчету не подлежат следующие категории источников тепловой энергии:</w:t>
      </w:r>
    </w:p>
    <w:p w14:paraId="59C6C049" w14:textId="77777777" w:rsidR="00C25060" w:rsidRPr="0060328D" w:rsidRDefault="00C25060" w:rsidP="00256911">
      <w:pPr>
        <w:pStyle w:val="113"/>
      </w:pPr>
      <w:r w:rsidRPr="0060328D">
        <w:lastRenderedPageBreak/>
        <w:t>Котельные, осуществляющие теплоснабжение 1 потребителя;</w:t>
      </w:r>
    </w:p>
    <w:p w14:paraId="38CB9B5E" w14:textId="77777777" w:rsidR="00C25060" w:rsidRPr="0060328D" w:rsidRDefault="00C25060" w:rsidP="00256911">
      <w:pPr>
        <w:pStyle w:val="113"/>
      </w:pPr>
      <w:r w:rsidRPr="0060328D">
        <w:t>Котельные, вырабатывающие тепловую энергию исключительно для собственного потребления;</w:t>
      </w:r>
    </w:p>
    <w:p w14:paraId="76143FBC" w14:textId="77777777" w:rsidR="00C25060" w:rsidRPr="0060328D" w:rsidRDefault="00C25060" w:rsidP="00256911">
      <w:pPr>
        <w:pStyle w:val="113"/>
      </w:pPr>
      <w:r w:rsidRPr="0060328D">
        <w:t>Ведомственные котельные, не имеющие наружных тепловых сетей.</w:t>
      </w:r>
    </w:p>
    <w:p w14:paraId="01DE004B" w14:textId="77777777" w:rsidR="00C25060" w:rsidRPr="0060328D" w:rsidRDefault="00C25060" w:rsidP="00B5461F">
      <w:pPr>
        <w:pStyle w:val="11ff3"/>
      </w:pPr>
      <w:r w:rsidRPr="0060328D">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14:paraId="3CBDED6D" w14:textId="77777777" w:rsidR="00C25060" w:rsidRPr="0060328D" w:rsidRDefault="00C25060" w:rsidP="00B5461F">
      <w:pPr>
        <w:pStyle w:val="11ff3"/>
      </w:pPr>
      <w:r w:rsidRPr="0060328D">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14:paraId="5D4A4092" w14:textId="77777777" w:rsidR="00C25060" w:rsidRPr="0060328D" w:rsidRDefault="00000000" w:rsidP="003101EF">
      <w:pPr>
        <w:rPr>
          <w:rFonts w:ascii="Times New Roman" w:eastAsia="MS Mincho" w:hAnsi="Times New Roman" w:cs="Times New Roman"/>
          <w:szCs w:val="24"/>
        </w:rPr>
      </w:pPr>
      <w:r>
        <w:rPr>
          <w:rFonts w:ascii="Times New Roman" w:eastAsia="MS Mincho" w:hAnsi="Times New Roman" w:cs="Times New Roman"/>
          <w:noProof/>
          <w:szCs w:val="24"/>
        </w:rPr>
        <w:object w:dxaOrig="1440" w:dyaOrig="1440" w14:anchorId="24E3CD76">
          <v:shape id="_x0000_s2053" type="#_x0000_t75" style="position:absolute;margin-left:143.05pt;margin-top:.5pt;width:181.4pt;height:37.4pt;z-index:251659264">
            <v:imagedata r:id="rId76" o:title=""/>
            <w10:wrap type="square" side="right"/>
          </v:shape>
          <o:OLEObject Type="Embed" ProgID="Equation.3" ShapeID="_x0000_s2053" DrawAspect="Content" ObjectID="_1827985496" r:id="rId77"/>
        </w:object>
      </w:r>
      <w:r w:rsidR="003101EF" w:rsidRPr="0060328D">
        <w:rPr>
          <w:rFonts w:ascii="Times New Roman" w:eastAsia="MS Mincho" w:hAnsi="Times New Roman" w:cs="Times New Roman"/>
          <w:szCs w:val="24"/>
        </w:rPr>
        <w:br w:type="textWrapping" w:clear="all"/>
      </w:r>
    </w:p>
    <w:p w14:paraId="049C06F2" w14:textId="77777777"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Где:</w:t>
      </w:r>
    </w:p>
    <w:p w14:paraId="70C32696" w14:textId="77777777"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R - радиус действия тепловой сети (длина главной тепловой магистрали самого протяженного вывода от источника), км;</w:t>
      </w:r>
    </w:p>
    <w:p w14:paraId="09AC3CEF" w14:textId="77777777"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H - потеря напора на трение при транспорте теплоносителя по тепловой магистрали, м.вод.ст.;</w:t>
      </w:r>
    </w:p>
    <w:p w14:paraId="2FAA5ACB" w14:textId="77777777"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b - эмпирический коэффициент удельных затрат в единицу тепловой мощности котельной, руб./Гкал/ч;</w:t>
      </w:r>
    </w:p>
    <w:p w14:paraId="3569D98A" w14:textId="0F4EDCFF"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s - удельная стоимость материальной характеристики тепловой сети, руб./</w:t>
      </w:r>
      <w:r w:rsidR="0025787F" w:rsidRPr="0025787F">
        <w:rPr>
          <w:rFonts w:ascii="Times New Roman" w:eastAsia="MS Mincho" w:hAnsi="Times New Roman" w:cs="Times New Roman"/>
          <w:sz w:val="24"/>
          <w:szCs w:val="24"/>
        </w:rPr>
        <w:t>м</w:t>
      </w:r>
      <w:r w:rsidR="0025787F" w:rsidRPr="0025787F">
        <w:rPr>
          <w:rFonts w:ascii="Times New Roman" w:eastAsia="MS Mincho" w:hAnsi="Times New Roman" w:cs="Times New Roman"/>
          <w:sz w:val="24"/>
          <w:szCs w:val="24"/>
          <w:vertAlign w:val="superscript"/>
        </w:rPr>
        <w:t>2</w:t>
      </w:r>
      <w:r w:rsidRPr="0060328D">
        <w:rPr>
          <w:rFonts w:ascii="Times New Roman" w:eastAsia="MS Mincho" w:hAnsi="Times New Roman" w:cs="Times New Roman"/>
          <w:sz w:val="24"/>
          <w:szCs w:val="24"/>
        </w:rPr>
        <w:t>;</w:t>
      </w:r>
    </w:p>
    <w:p w14:paraId="38CB5B06" w14:textId="77777777"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B - среднее число абонентов на единицу площади зоны действия источника теплоснабжения, 1/км²;</w:t>
      </w:r>
    </w:p>
    <w:p w14:paraId="6C6FD17D" w14:textId="77777777"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П - теплоплотность района, Гкал/ч</w:t>
      </w:r>
      <w:r w:rsidRPr="0060328D">
        <w:rPr>
          <w:rFonts w:ascii="Times New Roman" w:eastAsia="MS Mincho" w:hAnsi="Times New Roman" w:cs="Times New Roman"/>
          <w:sz w:val="24"/>
          <w:szCs w:val="24"/>
        </w:rPr>
        <w:sym w:font="Symbol" w:char="F0B4"/>
      </w:r>
      <w:r w:rsidRPr="0060328D">
        <w:rPr>
          <w:rFonts w:ascii="Times New Roman" w:eastAsia="MS Mincho" w:hAnsi="Times New Roman" w:cs="Times New Roman"/>
          <w:sz w:val="24"/>
          <w:szCs w:val="24"/>
        </w:rPr>
        <w:t>км²;</w:t>
      </w:r>
    </w:p>
    <w:p w14:paraId="18C4A039" w14:textId="77777777"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Δτ - расчетный перепад температур теплоносителя в тепловой сети, °С;</w:t>
      </w:r>
    </w:p>
    <w:p w14:paraId="4A436F44" w14:textId="77777777"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φ - поправочный коэффициент, принимаемый равным 1,3 для ТЭЦ; 1-для котельных.</w:t>
      </w:r>
    </w:p>
    <w:p w14:paraId="18106543" w14:textId="77777777" w:rsidR="00C25060" w:rsidRPr="0060328D" w:rsidRDefault="00C25060" w:rsidP="002172B9">
      <w:pPr>
        <w:spacing w:after="0" w:line="360" w:lineRule="auto"/>
        <w:ind w:firstLine="567"/>
        <w:jc w:val="both"/>
        <w:rPr>
          <w:rFonts w:ascii="Times New Roman" w:eastAsia="MS Mincho" w:hAnsi="Times New Roman" w:cs="Times New Roman"/>
          <w:sz w:val="24"/>
          <w:szCs w:val="24"/>
        </w:rPr>
      </w:pPr>
      <w:r w:rsidRPr="0060328D">
        <w:rPr>
          <w:rFonts w:ascii="Times New Roman" w:eastAsia="MS Mincho" w:hAnsi="Times New Roman" w:cs="Times New Roman"/>
          <w:sz w:val="24"/>
          <w:szCs w:val="24"/>
        </w:rPr>
        <w:t>Дифференцируя полученное соотношение по параметру R и приравнивая к нулю производную, можно получить формулу для определения эффективного радиуса теплоснабжения в виде:</w:t>
      </w:r>
    </w:p>
    <w:p w14:paraId="480981D9" w14:textId="5BE7FD04" w:rsidR="00C25060" w:rsidRPr="0060328D" w:rsidRDefault="00C25060" w:rsidP="00C25060">
      <w:pPr>
        <w:ind w:firstLine="567"/>
        <w:jc w:val="center"/>
        <w:rPr>
          <w:rFonts w:ascii="Times New Roman" w:eastAsia="MS Mincho" w:hAnsi="Times New Roman" w:cs="Times New Roman"/>
          <w:szCs w:val="24"/>
        </w:rPr>
      </w:pPr>
      <w:r w:rsidRPr="0060328D">
        <w:rPr>
          <w:rFonts w:ascii="Times New Roman" w:eastAsia="MS Mincho" w:hAnsi="Times New Roman" w:cs="Times New Roman"/>
          <w:szCs w:val="24"/>
        </w:rPr>
        <w:object w:dxaOrig="3360" w:dyaOrig="740" w14:anchorId="524DF63E">
          <v:shape id="_x0000_i1027" type="#_x0000_t75" style="width:168.75pt;height:38.25pt" o:ole="">
            <v:imagedata r:id="rId78" o:title=""/>
          </v:shape>
          <o:OLEObject Type="Embed" ProgID="Equation.3" ShapeID="_x0000_i1027" DrawAspect="Content" ObjectID="_1827985495" r:id="rId79"/>
        </w:object>
      </w:r>
      <w:r w:rsidR="00696AE8" w:rsidRPr="0060328D">
        <w:rPr>
          <w:rFonts w:ascii="Times New Roman" w:eastAsia="MS Mincho" w:hAnsi="Times New Roman" w:cs="Times New Roman"/>
          <w:szCs w:val="24"/>
        </w:rPr>
        <w:t>.</w:t>
      </w:r>
    </w:p>
    <w:p w14:paraId="2FC738C0" w14:textId="16C4CE75" w:rsidR="00C25060" w:rsidRPr="0060328D" w:rsidRDefault="00C25060" w:rsidP="00B5461F">
      <w:pPr>
        <w:pStyle w:val="11ff3"/>
      </w:pPr>
      <w:r w:rsidRPr="0060328D">
        <w:t xml:space="preserve">Результаты расчета эффективного радиуса теплоснабжения для о источников теплоснабжения </w:t>
      </w:r>
      <w:r w:rsidR="0034648C" w:rsidRPr="0060328D">
        <w:t>сельского поселения «Сбегинское»</w:t>
      </w:r>
      <w:r w:rsidR="007507E8" w:rsidRPr="0060328D">
        <w:t xml:space="preserve"> </w:t>
      </w:r>
      <w:r w:rsidR="00215C59" w:rsidRPr="0060328D">
        <w:t>приводятся</w:t>
      </w:r>
      <w:r w:rsidRPr="0060328D">
        <w:t xml:space="preserve"> в </w:t>
      </w:r>
      <w:r w:rsidR="00215C59" w:rsidRPr="0060328D">
        <w:t>таблице. Необходимо</w:t>
      </w:r>
      <w:r w:rsidRPr="0060328D">
        <w:t xml:space="preserve"> подчеркнуть, рассмотренный общий подход уместен для получения только самых 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14:paraId="08D8EC34" w14:textId="0B7DDA69" w:rsidR="00256911" w:rsidRPr="0060328D" w:rsidRDefault="00C25060" w:rsidP="00256911">
      <w:pPr>
        <w:pStyle w:val="affffffffff6"/>
        <w:ind w:firstLine="0"/>
        <w:rPr>
          <w:rFonts w:ascii="Times New Roman" w:hAnsi="Times New Roman" w:cs="Times New Roman"/>
          <w:b/>
          <w:sz w:val="24"/>
          <w:szCs w:val="24"/>
        </w:rPr>
      </w:pPr>
      <w:bookmarkStart w:id="528" w:name="_Toc527946783"/>
      <w:r w:rsidRPr="0060328D">
        <w:rPr>
          <w:rFonts w:ascii="Times New Roman" w:hAnsi="Times New Roman" w:cs="Times New Roman"/>
          <w:b/>
          <w:sz w:val="24"/>
          <w:szCs w:val="24"/>
        </w:rPr>
        <w:t xml:space="preserve">Таблица </w:t>
      </w:r>
      <w:r w:rsidR="002E56E6" w:rsidRPr="0060328D">
        <w:rPr>
          <w:rFonts w:ascii="Times New Roman" w:hAnsi="Times New Roman" w:cs="Times New Roman"/>
          <w:b/>
          <w:sz w:val="24"/>
          <w:szCs w:val="24"/>
        </w:rPr>
        <w:t>7.15.1</w:t>
      </w:r>
      <w:r w:rsidRPr="0060328D">
        <w:rPr>
          <w:rFonts w:ascii="Times New Roman" w:hAnsi="Times New Roman" w:cs="Times New Roman"/>
          <w:b/>
          <w:sz w:val="24"/>
          <w:szCs w:val="24"/>
        </w:rPr>
        <w:t xml:space="preserve"> – Эффективный радиус теплоснабжения источников</w:t>
      </w:r>
      <w:bookmarkEnd w:id="528"/>
    </w:p>
    <w:tbl>
      <w:tblPr>
        <w:tblW w:w="5000" w:type="pct"/>
        <w:tblLook w:val="04A0" w:firstRow="1" w:lastRow="0" w:firstColumn="1" w:lastColumn="0" w:noHBand="0" w:noVBand="1"/>
      </w:tblPr>
      <w:tblGrid>
        <w:gridCol w:w="3426"/>
        <w:gridCol w:w="1047"/>
        <w:gridCol w:w="1067"/>
        <w:gridCol w:w="1389"/>
        <w:gridCol w:w="978"/>
        <w:gridCol w:w="694"/>
        <w:gridCol w:w="744"/>
      </w:tblGrid>
      <w:tr w:rsidR="006E25F1" w:rsidRPr="0060328D" w14:paraId="718285F3" w14:textId="77777777" w:rsidTr="00962E2C">
        <w:trPr>
          <w:trHeight w:val="20"/>
          <w:tblHeader/>
        </w:trPr>
        <w:tc>
          <w:tcPr>
            <w:tcW w:w="1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607BF8" w14:textId="77777777" w:rsidR="006E25F1" w:rsidRPr="0060328D" w:rsidRDefault="006E25F1" w:rsidP="006E25F1">
            <w:pPr>
              <w:pStyle w:val="1fffb"/>
            </w:pPr>
            <w:bookmarkStart w:id="529" w:name="_Toc9154899"/>
            <w:bookmarkStart w:id="530" w:name="_Toc84971045"/>
            <w:r w:rsidRPr="0060328D">
              <w:t>Источник энергии</w:t>
            </w:r>
          </w:p>
        </w:tc>
        <w:tc>
          <w:tcPr>
            <w:tcW w:w="56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80C789" w14:textId="70407E90" w:rsidR="006E25F1" w:rsidRPr="0060328D" w:rsidRDefault="006E25F1" w:rsidP="006E25F1">
            <w:pPr>
              <w:pStyle w:val="1fffb"/>
            </w:pPr>
            <w:r w:rsidRPr="0060328D">
              <w:t>Площадь, к</w:t>
            </w:r>
            <w:r w:rsidR="0025787F" w:rsidRPr="0025787F">
              <w:t>м</w:t>
            </w:r>
            <w:r w:rsidR="0025787F" w:rsidRPr="0025787F">
              <w:rPr>
                <w:vertAlign w:val="superscript"/>
              </w:rPr>
              <w:t>2</w:t>
            </w:r>
          </w:p>
        </w:tc>
        <w:tc>
          <w:tcPr>
            <w:tcW w:w="5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73C8EE" w14:textId="77777777" w:rsidR="006E25F1" w:rsidRPr="0060328D" w:rsidRDefault="006E25F1" w:rsidP="006E25F1">
            <w:pPr>
              <w:pStyle w:val="1fffb"/>
            </w:pPr>
            <w:r w:rsidRPr="0060328D">
              <w:t>Нагрузка, Гкал/ч</w:t>
            </w:r>
          </w:p>
        </w:tc>
        <w:tc>
          <w:tcPr>
            <w:tcW w:w="74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F03D75" w14:textId="77777777" w:rsidR="006E25F1" w:rsidRPr="0060328D" w:rsidRDefault="006E25F1" w:rsidP="006E25F1">
            <w:pPr>
              <w:pStyle w:val="1fffb"/>
            </w:pPr>
            <w:r w:rsidRPr="0060328D">
              <w:t>П, Гкал/ч*км.кв.</w:t>
            </w:r>
          </w:p>
        </w:tc>
        <w:tc>
          <w:tcPr>
            <w:tcW w:w="52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729A07" w14:textId="77777777" w:rsidR="006E25F1" w:rsidRPr="0060328D" w:rsidRDefault="006E25F1" w:rsidP="006E25F1">
            <w:pPr>
              <w:pStyle w:val="1fffb"/>
            </w:pPr>
            <w:r w:rsidRPr="0060328D">
              <w:t>В, аб./кв.км</w:t>
            </w:r>
          </w:p>
        </w:tc>
        <w:tc>
          <w:tcPr>
            <w:tcW w:w="3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8BE75F" w14:textId="77777777" w:rsidR="006E25F1" w:rsidRPr="0060328D" w:rsidRDefault="006E25F1" w:rsidP="006E25F1">
            <w:pPr>
              <w:pStyle w:val="1fffb"/>
            </w:pPr>
            <w:r w:rsidRPr="0060328D">
              <w:t>Rопт, км</w:t>
            </w:r>
          </w:p>
        </w:tc>
        <w:tc>
          <w:tcPr>
            <w:tcW w:w="3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37DF68" w14:textId="77777777" w:rsidR="006E25F1" w:rsidRPr="0060328D" w:rsidRDefault="006E25F1" w:rsidP="006E25F1">
            <w:pPr>
              <w:pStyle w:val="1fffb"/>
            </w:pPr>
            <w:r w:rsidRPr="0060328D">
              <w:t>Rmax, км</w:t>
            </w:r>
          </w:p>
        </w:tc>
      </w:tr>
      <w:tr w:rsidR="00962E2C" w:rsidRPr="0060328D" w14:paraId="0B6F2638" w14:textId="77777777" w:rsidTr="00962E2C">
        <w:trPr>
          <w:trHeight w:val="20"/>
        </w:trPr>
        <w:tc>
          <w:tcPr>
            <w:tcW w:w="1833" w:type="pct"/>
            <w:tcBorders>
              <w:top w:val="nil"/>
              <w:left w:val="single" w:sz="4" w:space="0" w:color="auto"/>
              <w:bottom w:val="single" w:sz="4" w:space="0" w:color="auto"/>
              <w:right w:val="single" w:sz="4" w:space="0" w:color="auto"/>
            </w:tcBorders>
            <w:shd w:val="clear" w:color="000000" w:fill="FFFFFF"/>
            <w:vAlign w:val="center"/>
            <w:hideMark/>
          </w:tcPr>
          <w:p w14:paraId="3759AE11" w14:textId="58CABE44" w:rsidR="00962E2C" w:rsidRPr="0060328D" w:rsidRDefault="00962E2C" w:rsidP="00962E2C">
            <w:pPr>
              <w:pStyle w:val="1fffb"/>
            </w:pPr>
            <w:r w:rsidRPr="0060328D">
              <w:t>Котельная «Братск»</w:t>
            </w:r>
          </w:p>
        </w:tc>
        <w:tc>
          <w:tcPr>
            <w:tcW w:w="560" w:type="pct"/>
            <w:tcBorders>
              <w:top w:val="nil"/>
              <w:left w:val="nil"/>
              <w:bottom w:val="single" w:sz="4" w:space="0" w:color="auto"/>
              <w:right w:val="single" w:sz="4" w:space="0" w:color="auto"/>
            </w:tcBorders>
            <w:shd w:val="clear" w:color="000000" w:fill="FFFFFF"/>
            <w:vAlign w:val="center"/>
            <w:hideMark/>
          </w:tcPr>
          <w:p w14:paraId="0677A682" w14:textId="460D3F47" w:rsidR="00962E2C" w:rsidRPr="0060328D" w:rsidRDefault="00962E2C" w:rsidP="00962E2C">
            <w:pPr>
              <w:pStyle w:val="1fffb"/>
            </w:pPr>
            <w:r w:rsidRPr="0060328D">
              <w:t>1,17</w:t>
            </w:r>
          </w:p>
        </w:tc>
        <w:tc>
          <w:tcPr>
            <w:tcW w:w="571" w:type="pct"/>
            <w:tcBorders>
              <w:top w:val="nil"/>
              <w:left w:val="nil"/>
              <w:bottom w:val="single" w:sz="4" w:space="0" w:color="auto"/>
              <w:right w:val="single" w:sz="4" w:space="0" w:color="auto"/>
            </w:tcBorders>
            <w:shd w:val="clear" w:color="000000" w:fill="FFFFFF"/>
            <w:vAlign w:val="center"/>
            <w:hideMark/>
          </w:tcPr>
          <w:p w14:paraId="373B8505" w14:textId="380B19B0" w:rsidR="00962E2C" w:rsidRPr="0060328D" w:rsidRDefault="00962E2C" w:rsidP="00962E2C">
            <w:pPr>
              <w:pStyle w:val="1fffb"/>
            </w:pPr>
            <w:r w:rsidRPr="0060328D">
              <w:t>0,66</w:t>
            </w:r>
          </w:p>
        </w:tc>
        <w:tc>
          <w:tcPr>
            <w:tcW w:w="743" w:type="pct"/>
            <w:tcBorders>
              <w:top w:val="nil"/>
              <w:left w:val="nil"/>
              <w:bottom w:val="single" w:sz="4" w:space="0" w:color="auto"/>
              <w:right w:val="single" w:sz="4" w:space="0" w:color="auto"/>
            </w:tcBorders>
            <w:shd w:val="clear" w:color="000000" w:fill="FFFFFF"/>
            <w:vAlign w:val="center"/>
            <w:hideMark/>
          </w:tcPr>
          <w:p w14:paraId="016AE8B6" w14:textId="23C9DCF1" w:rsidR="00962E2C" w:rsidRPr="0060328D" w:rsidRDefault="00962E2C" w:rsidP="00962E2C">
            <w:pPr>
              <w:pStyle w:val="1fffb"/>
            </w:pPr>
            <w:r w:rsidRPr="0060328D">
              <w:t>0,56</w:t>
            </w:r>
          </w:p>
        </w:tc>
        <w:tc>
          <w:tcPr>
            <w:tcW w:w="523" w:type="pct"/>
            <w:tcBorders>
              <w:top w:val="nil"/>
              <w:left w:val="nil"/>
              <w:bottom w:val="single" w:sz="4" w:space="0" w:color="auto"/>
              <w:right w:val="single" w:sz="4" w:space="0" w:color="auto"/>
            </w:tcBorders>
            <w:shd w:val="clear" w:color="000000" w:fill="FFFFFF"/>
            <w:vAlign w:val="center"/>
            <w:hideMark/>
          </w:tcPr>
          <w:p w14:paraId="7D6E4410" w14:textId="025D08D4" w:rsidR="00962E2C" w:rsidRPr="0060328D" w:rsidRDefault="00962E2C" w:rsidP="00962E2C">
            <w:pPr>
              <w:pStyle w:val="1fffb"/>
            </w:pPr>
            <w:r w:rsidRPr="0060328D">
              <w:t>102,43</w:t>
            </w:r>
          </w:p>
        </w:tc>
        <w:tc>
          <w:tcPr>
            <w:tcW w:w="371" w:type="pct"/>
            <w:tcBorders>
              <w:top w:val="nil"/>
              <w:left w:val="nil"/>
              <w:bottom w:val="single" w:sz="4" w:space="0" w:color="auto"/>
              <w:right w:val="single" w:sz="4" w:space="0" w:color="auto"/>
            </w:tcBorders>
            <w:vAlign w:val="center"/>
            <w:hideMark/>
          </w:tcPr>
          <w:p w14:paraId="0A3611A1" w14:textId="14920464" w:rsidR="00962E2C" w:rsidRPr="0060328D" w:rsidRDefault="00962E2C" w:rsidP="00962E2C">
            <w:pPr>
              <w:pStyle w:val="1fffb"/>
              <w:rPr>
                <w:sz w:val="18"/>
                <w:szCs w:val="18"/>
              </w:rPr>
            </w:pPr>
            <w:r w:rsidRPr="0060328D">
              <w:rPr>
                <w:sz w:val="18"/>
                <w:szCs w:val="18"/>
              </w:rPr>
              <w:t>0,61</w:t>
            </w:r>
          </w:p>
        </w:tc>
        <w:tc>
          <w:tcPr>
            <w:tcW w:w="398" w:type="pct"/>
            <w:tcBorders>
              <w:top w:val="nil"/>
              <w:left w:val="nil"/>
              <w:bottom w:val="single" w:sz="4" w:space="0" w:color="auto"/>
              <w:right w:val="single" w:sz="4" w:space="0" w:color="auto"/>
            </w:tcBorders>
            <w:shd w:val="clear" w:color="000000" w:fill="FFFFFF"/>
            <w:vAlign w:val="center"/>
            <w:hideMark/>
          </w:tcPr>
          <w:p w14:paraId="574EF739" w14:textId="0398FBCD" w:rsidR="00962E2C" w:rsidRPr="0060328D" w:rsidRDefault="00962E2C" w:rsidP="00962E2C">
            <w:pPr>
              <w:pStyle w:val="1fffb"/>
            </w:pPr>
            <w:r w:rsidRPr="0060328D">
              <w:t>0,74</w:t>
            </w:r>
          </w:p>
        </w:tc>
      </w:tr>
    </w:tbl>
    <w:p w14:paraId="6CBFC050" w14:textId="77777777" w:rsidR="005C3926" w:rsidRPr="0060328D" w:rsidRDefault="005C3926" w:rsidP="005A79F8">
      <w:pPr>
        <w:pStyle w:val="11ff3"/>
      </w:pPr>
    </w:p>
    <w:p w14:paraId="0302CE4C" w14:textId="752B9CDB" w:rsidR="00A85E7F" w:rsidRPr="0060328D" w:rsidRDefault="00A85E7F" w:rsidP="00A85E7F">
      <w:pPr>
        <w:spacing w:after="120"/>
        <w:ind w:firstLine="567"/>
        <w:jc w:val="both"/>
        <w:rPr>
          <w:rFonts w:ascii="Times New Roman" w:eastAsia="Calibri" w:hAnsi="Times New Roman" w:cs="Times New Roman"/>
          <w:sz w:val="24"/>
          <w:lang w:eastAsia="en-US"/>
        </w:rPr>
      </w:pPr>
    </w:p>
    <w:p w14:paraId="5DAE8E9E" w14:textId="77777777" w:rsidR="006E25F1" w:rsidRPr="0060328D" w:rsidRDefault="006E25F1" w:rsidP="00A85E7F">
      <w:pPr>
        <w:spacing w:after="120"/>
        <w:ind w:firstLine="567"/>
        <w:jc w:val="both"/>
        <w:rPr>
          <w:rFonts w:ascii="Times New Roman" w:eastAsia="Calibri" w:hAnsi="Times New Roman" w:cs="Times New Roman"/>
          <w:sz w:val="24"/>
          <w:lang w:eastAsia="en-US"/>
        </w:rPr>
      </w:pPr>
    </w:p>
    <w:p w14:paraId="43371419" w14:textId="77777777" w:rsidR="006E25F1" w:rsidRPr="0060328D" w:rsidRDefault="006E25F1" w:rsidP="00A85E7F">
      <w:pPr>
        <w:spacing w:after="120"/>
        <w:ind w:firstLine="567"/>
        <w:jc w:val="both"/>
        <w:rPr>
          <w:rFonts w:ascii="Times New Roman" w:eastAsia="Calibri" w:hAnsi="Times New Roman" w:cs="Times New Roman"/>
          <w:sz w:val="24"/>
          <w:lang w:eastAsia="en-US"/>
        </w:rPr>
      </w:pPr>
    </w:p>
    <w:p w14:paraId="725E8F96" w14:textId="77777777" w:rsidR="007A3EF4" w:rsidRPr="0060328D" w:rsidRDefault="007A3EF4" w:rsidP="00A85E7F">
      <w:pPr>
        <w:spacing w:after="120"/>
        <w:ind w:firstLine="567"/>
        <w:jc w:val="both"/>
        <w:rPr>
          <w:rFonts w:ascii="Times New Roman" w:eastAsia="Calibri" w:hAnsi="Times New Roman" w:cs="Times New Roman"/>
          <w:sz w:val="24"/>
          <w:lang w:eastAsia="en-US"/>
        </w:rPr>
      </w:pPr>
    </w:p>
    <w:p w14:paraId="4334769F" w14:textId="77777777" w:rsidR="006E25F1" w:rsidRPr="0060328D" w:rsidRDefault="006E25F1" w:rsidP="00A85E7F">
      <w:pPr>
        <w:spacing w:after="120"/>
        <w:ind w:firstLine="567"/>
        <w:jc w:val="both"/>
        <w:rPr>
          <w:rFonts w:ascii="Times New Roman" w:eastAsia="Calibri" w:hAnsi="Times New Roman" w:cs="Times New Roman"/>
          <w:sz w:val="24"/>
          <w:lang w:eastAsia="en-US"/>
        </w:rPr>
      </w:pPr>
    </w:p>
    <w:p w14:paraId="06900443" w14:textId="77777777" w:rsidR="00A85E7F" w:rsidRPr="0060328D" w:rsidRDefault="00A85E7F" w:rsidP="005A79F8">
      <w:pPr>
        <w:pStyle w:val="11ff3"/>
      </w:pPr>
    </w:p>
    <w:p w14:paraId="736DC328" w14:textId="77777777" w:rsidR="00962E2C" w:rsidRPr="0060328D" w:rsidRDefault="00962E2C" w:rsidP="005A79F8">
      <w:pPr>
        <w:pStyle w:val="11ff3"/>
      </w:pPr>
    </w:p>
    <w:p w14:paraId="67A3B92A" w14:textId="77777777" w:rsidR="00962E2C" w:rsidRPr="0060328D" w:rsidRDefault="00962E2C" w:rsidP="005A79F8">
      <w:pPr>
        <w:pStyle w:val="11ff3"/>
      </w:pPr>
    </w:p>
    <w:p w14:paraId="13A36935" w14:textId="77777777" w:rsidR="00962E2C" w:rsidRPr="0060328D" w:rsidRDefault="00962E2C" w:rsidP="005A79F8">
      <w:pPr>
        <w:pStyle w:val="11ff3"/>
      </w:pPr>
    </w:p>
    <w:p w14:paraId="69E3F051" w14:textId="77777777" w:rsidR="00962E2C" w:rsidRPr="0060328D" w:rsidRDefault="00962E2C" w:rsidP="005A79F8">
      <w:pPr>
        <w:pStyle w:val="11ff3"/>
      </w:pPr>
    </w:p>
    <w:p w14:paraId="2963E763" w14:textId="77777777" w:rsidR="00962E2C" w:rsidRPr="0060328D" w:rsidRDefault="00962E2C" w:rsidP="005A79F8">
      <w:pPr>
        <w:pStyle w:val="11ff3"/>
      </w:pPr>
    </w:p>
    <w:p w14:paraId="29102F71" w14:textId="77777777" w:rsidR="00962E2C" w:rsidRPr="0060328D" w:rsidRDefault="00962E2C" w:rsidP="005A79F8">
      <w:pPr>
        <w:pStyle w:val="11ff3"/>
      </w:pPr>
    </w:p>
    <w:p w14:paraId="0184AC1D" w14:textId="77777777" w:rsidR="00A85E7F" w:rsidRDefault="00A85E7F" w:rsidP="005A79F8">
      <w:pPr>
        <w:pStyle w:val="11ff3"/>
      </w:pPr>
    </w:p>
    <w:p w14:paraId="75063BB9" w14:textId="77777777" w:rsidR="00680942" w:rsidRDefault="00680942" w:rsidP="005A79F8">
      <w:pPr>
        <w:pStyle w:val="11ff3"/>
      </w:pPr>
    </w:p>
    <w:p w14:paraId="6C829F0B" w14:textId="77777777" w:rsidR="00680942" w:rsidRDefault="00680942" w:rsidP="005A79F8">
      <w:pPr>
        <w:pStyle w:val="11ff3"/>
      </w:pPr>
    </w:p>
    <w:p w14:paraId="5EE5B33C" w14:textId="77777777" w:rsidR="00680942" w:rsidRDefault="00680942" w:rsidP="005A79F8">
      <w:pPr>
        <w:pStyle w:val="11ff3"/>
      </w:pPr>
    </w:p>
    <w:p w14:paraId="58029C68" w14:textId="77777777" w:rsidR="00680942" w:rsidRDefault="00680942" w:rsidP="005A79F8">
      <w:pPr>
        <w:pStyle w:val="11ff3"/>
      </w:pPr>
    </w:p>
    <w:p w14:paraId="1A44FC41" w14:textId="77777777" w:rsidR="00680942" w:rsidRPr="0060328D" w:rsidRDefault="00680942" w:rsidP="005A79F8">
      <w:pPr>
        <w:pStyle w:val="11ff3"/>
      </w:pPr>
    </w:p>
    <w:p w14:paraId="23C8A511" w14:textId="77777777" w:rsidR="00A85E7F" w:rsidRPr="0060328D" w:rsidRDefault="00A85E7F" w:rsidP="005A79F8">
      <w:pPr>
        <w:pStyle w:val="11ff3"/>
      </w:pPr>
    </w:p>
    <w:p w14:paraId="6A134AFF" w14:textId="1753B0E3" w:rsidR="00C25060" w:rsidRPr="0060328D" w:rsidRDefault="00C25060" w:rsidP="00AD6FC2">
      <w:pPr>
        <w:pStyle w:val="19"/>
        <w:numPr>
          <w:ilvl w:val="0"/>
          <w:numId w:val="0"/>
        </w:numPr>
        <w:rPr>
          <w:spacing w:val="0"/>
        </w:rPr>
      </w:pPr>
      <w:bookmarkStart w:id="531" w:name="_Toc202832891"/>
      <w:r w:rsidRPr="0060328D">
        <w:rPr>
          <w:spacing w:val="0"/>
        </w:rPr>
        <w:lastRenderedPageBreak/>
        <w:t>ГЛАВА 8. ПРЕДЛОЖЕНИЯ ПО СТРОИТЕЛЬСТВУ, РЕКОНСТРУКЦИИ И (ИЛИ) МОДЕРНИЗАЦИИ ТЕПЛОВЫХ СЕТЕЙ</w:t>
      </w:r>
      <w:bookmarkEnd w:id="529"/>
      <w:bookmarkEnd w:id="530"/>
      <w:bookmarkEnd w:id="531"/>
    </w:p>
    <w:p w14:paraId="5364C3D8" w14:textId="36F314D4" w:rsidR="00C25060" w:rsidRPr="0060328D" w:rsidRDefault="00C25060">
      <w:pPr>
        <w:pStyle w:val="19"/>
        <w:numPr>
          <w:ilvl w:val="0"/>
          <w:numId w:val="92"/>
        </w:numPr>
        <w:rPr>
          <w:spacing w:val="0"/>
        </w:rPr>
      </w:pPr>
      <w:bookmarkStart w:id="532" w:name="_Toc9154900"/>
      <w:bookmarkStart w:id="533" w:name="_Toc84971046"/>
      <w:bookmarkStart w:id="534" w:name="_Toc202832892"/>
      <w:r w:rsidRPr="0060328D">
        <w:rPr>
          <w:spacing w:val="0"/>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532"/>
      <w:bookmarkEnd w:id="533"/>
      <w:bookmarkEnd w:id="534"/>
    </w:p>
    <w:p w14:paraId="1F5B17E8" w14:textId="77777777" w:rsidR="005C3926" w:rsidRPr="0060328D" w:rsidRDefault="005C3926" w:rsidP="005C3926">
      <w:pPr>
        <w:pStyle w:val="11ff3"/>
      </w:pPr>
      <w:bookmarkStart w:id="535" w:name="_Hlk68192867"/>
      <w:r w:rsidRPr="0060328D">
        <w:t xml:space="preserve">В соответствии с требованиями действующего законодательства в рамках </w:t>
      </w:r>
      <w:bookmarkEnd w:id="535"/>
      <w:r w:rsidRPr="0060328D">
        <w:t>реализации Схемы теплоснабжения предусмотрены следующие организационные и общие мероприятия:</w:t>
      </w:r>
    </w:p>
    <w:p w14:paraId="04B0D2FC" w14:textId="77777777" w:rsidR="005C3926" w:rsidRPr="0060328D" w:rsidRDefault="005C3926" w:rsidP="005C3926">
      <w:pPr>
        <w:pStyle w:val="113"/>
      </w:pPr>
      <w:r w:rsidRPr="0060328D">
        <w:t>проведение каждые пять лет технического обследования и технической инвентаризации источников, сетей и сооружений на них с целью формирования технической документации, содержащей актуальные данные о фактических характеристиках и состоянии объектов системы теплоснабжения;</w:t>
      </w:r>
    </w:p>
    <w:p w14:paraId="0E9ACDC4" w14:textId="77777777" w:rsidR="005C3926" w:rsidRPr="0060328D" w:rsidRDefault="005C3926" w:rsidP="005C3926">
      <w:pPr>
        <w:pStyle w:val="113"/>
      </w:pPr>
      <w:r w:rsidRPr="0060328D">
        <w:t>оформление бесхозяйных объектов недвижимого имущества системы теплоснабжения в муниципальную собственность, при выявлении таких объектов;</w:t>
      </w:r>
    </w:p>
    <w:p w14:paraId="63D47EDD" w14:textId="77777777" w:rsidR="005C3926" w:rsidRPr="0060328D" w:rsidRDefault="005C3926" w:rsidP="005C3926">
      <w:pPr>
        <w:pStyle w:val="113"/>
      </w:pPr>
      <w:r w:rsidRPr="0060328D">
        <w:t>проведение ежегодных гидравлических испытаний сетей, в т.ч. на максимальную температуру теплоносителя, на определение тепловых и гидравлических потерь в соответствии с п. 6.2.32 ПТЭ ТЭ, разработка гидравлических режимов водяной тепловой сети в соответствии с п. 6.2.60 ПТЭ ТЭ и ежегодной работы по наладке и регулировке всей системы теплоснабжения;</w:t>
      </w:r>
    </w:p>
    <w:p w14:paraId="6A13D9FF" w14:textId="4FFBE252" w:rsidR="005C3926" w:rsidRPr="0060328D" w:rsidRDefault="005C3926" w:rsidP="005C3926">
      <w:pPr>
        <w:pStyle w:val="113"/>
      </w:pPr>
      <w:r w:rsidRPr="0060328D">
        <w:t xml:space="preserve">проведение режимно-наладочных работ основного оборудования котельных </w:t>
      </w:r>
      <w:r w:rsidR="0034648C" w:rsidRPr="0060328D">
        <w:t>сельского поселения «Сбегинское»</w:t>
      </w:r>
      <w:r w:rsidRPr="0060328D">
        <w:t>;</w:t>
      </w:r>
    </w:p>
    <w:p w14:paraId="48DE9DDE" w14:textId="1128035E" w:rsidR="005C3926" w:rsidRPr="0060328D" w:rsidRDefault="005C3926" w:rsidP="005C3926">
      <w:pPr>
        <w:pStyle w:val="113"/>
      </w:pPr>
      <w:r w:rsidRPr="0060328D">
        <w:t xml:space="preserve">актуализация схемы теплоснабжения </w:t>
      </w:r>
      <w:r w:rsidR="0034648C" w:rsidRPr="0060328D">
        <w:t>сельского поселения «Сбегинское»</w:t>
      </w:r>
      <w:r w:rsidR="007507E8" w:rsidRPr="0060328D">
        <w:t xml:space="preserve"> </w:t>
      </w:r>
      <w:r w:rsidRPr="0060328D">
        <w:t>до 2034 года и электронной модели централизованной системы теплоснабжения</w:t>
      </w:r>
    </w:p>
    <w:p w14:paraId="0FFAB806" w14:textId="65E97948" w:rsidR="007F18C1" w:rsidRPr="0060328D" w:rsidRDefault="007F18C1" w:rsidP="00B5461F">
      <w:pPr>
        <w:pStyle w:val="11ff3"/>
      </w:pPr>
      <w:r w:rsidRPr="0060328D">
        <w:t xml:space="preserve">В связи с тем, что большая часть существующих сетей теплоснабжения выработали эксплуатационный ресурс, предлагается проведение мероприятий по их замене. </w:t>
      </w:r>
    </w:p>
    <w:p w14:paraId="20726D89" w14:textId="2E9EDD0E" w:rsidR="002E56E6" w:rsidRPr="0060328D" w:rsidRDefault="00FB1882" w:rsidP="00B5461F">
      <w:pPr>
        <w:pStyle w:val="11ff3"/>
      </w:pPr>
      <w:bookmarkStart w:id="536" w:name="_Hlk202835304"/>
      <w:r w:rsidRPr="0060328D">
        <w:t>Н</w:t>
      </w:r>
      <w:r w:rsidR="002E56E6" w:rsidRPr="0060328D">
        <w:t xml:space="preserve">а территории </w:t>
      </w:r>
      <w:r w:rsidR="0034648C" w:rsidRPr="0060328D">
        <w:t>сельского поселения «Сбегинское»</w:t>
      </w:r>
      <w:r w:rsidR="007507E8" w:rsidRPr="0060328D">
        <w:t xml:space="preserve"> </w:t>
      </w:r>
      <w:r w:rsidR="00215C59" w:rsidRPr="0060328D">
        <w:t>предусматриваются</w:t>
      </w:r>
      <w:r w:rsidR="002E56E6" w:rsidRPr="0060328D">
        <w:t xml:space="preserve"> 2 варианта мероприятий по строительству, реконструкции и модернизации сетей:</w:t>
      </w:r>
    </w:p>
    <w:p w14:paraId="60E0F2D0" w14:textId="77777777" w:rsidR="005E294B" w:rsidRPr="0060328D" w:rsidRDefault="005E294B" w:rsidP="005E294B">
      <w:pPr>
        <w:pStyle w:val="11ff3"/>
        <w:rPr>
          <w:rFonts w:eastAsia="MS Mincho"/>
        </w:rPr>
      </w:pPr>
      <w:bookmarkStart w:id="537" w:name="_Hlk174403240"/>
      <w:r w:rsidRPr="0060328D">
        <w:t>1 вариант:</w:t>
      </w:r>
    </w:p>
    <w:p w14:paraId="4DC6BD2D" w14:textId="77777777" w:rsidR="0060328D" w:rsidRPr="0060328D" w:rsidRDefault="0060328D" w:rsidP="0060328D">
      <w:pPr>
        <w:pStyle w:val="11ff3"/>
        <w:rPr>
          <w:rFonts w:eastAsia="Times New Roman"/>
          <w:iCs w:val="0"/>
          <w:color w:val="auto"/>
          <w:szCs w:val="26"/>
        </w:rPr>
      </w:pPr>
      <w:r w:rsidRPr="0060328D">
        <w:rPr>
          <w:rFonts w:eastAsia="Times New Roman"/>
          <w:iCs w:val="0"/>
          <w:color w:val="auto"/>
          <w:szCs w:val="26"/>
        </w:rPr>
        <w:lastRenderedPageBreak/>
        <w:t>В связи с физическим и моральным износом существующих тепловых сетей МО сельского поселения «Сбегинское» большая их часть нуждается в реконструкции и замене.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Планируется произвести замену ветхих сетей в двухтрубном исчислении.</w:t>
      </w:r>
    </w:p>
    <w:p w14:paraId="5C54574A" w14:textId="77777777" w:rsidR="0060328D" w:rsidRPr="0060328D" w:rsidRDefault="0060328D" w:rsidP="0060328D">
      <w:pPr>
        <w:pStyle w:val="11ff3"/>
        <w:rPr>
          <w:rFonts w:eastAsia="Times New Roman"/>
          <w:iCs w:val="0"/>
          <w:color w:val="auto"/>
          <w:szCs w:val="26"/>
        </w:rPr>
      </w:pPr>
      <w:r w:rsidRPr="0060328D">
        <w:rPr>
          <w:rFonts w:eastAsia="Times New Roman"/>
          <w:iCs w:val="0"/>
          <w:color w:val="auto"/>
          <w:szCs w:val="26"/>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Стоимость планируемых работ определить ПСД.</w:t>
      </w:r>
    </w:p>
    <w:p w14:paraId="3E406D5B" w14:textId="77777777" w:rsidR="0060328D" w:rsidRPr="0060328D" w:rsidRDefault="0060328D" w:rsidP="0060328D">
      <w:pPr>
        <w:pStyle w:val="11ff3"/>
        <w:rPr>
          <w:rFonts w:eastAsia="Times New Roman"/>
          <w:iCs w:val="0"/>
          <w:color w:val="auto"/>
          <w:szCs w:val="26"/>
        </w:rPr>
      </w:pPr>
    </w:p>
    <w:p w14:paraId="48B004BD" w14:textId="4E6AF94F" w:rsidR="0060328D" w:rsidRPr="0060328D" w:rsidRDefault="0060328D" w:rsidP="0060328D">
      <w:pPr>
        <w:pStyle w:val="11ff3"/>
        <w:rPr>
          <w:rFonts w:eastAsia="Times New Roman"/>
          <w:iCs w:val="0"/>
          <w:color w:val="auto"/>
          <w:szCs w:val="26"/>
        </w:rPr>
      </w:pPr>
      <w:r w:rsidRPr="0060328D">
        <w:rPr>
          <w:rFonts w:eastAsia="Times New Roman"/>
          <w:iCs w:val="0"/>
          <w:color w:val="auto"/>
          <w:szCs w:val="26"/>
        </w:rPr>
        <w:t xml:space="preserve">2 вариант </w:t>
      </w:r>
    </w:p>
    <w:p w14:paraId="23B2A7D8" w14:textId="78EB2ED4" w:rsidR="0060328D" w:rsidRPr="0060328D" w:rsidRDefault="0060328D" w:rsidP="0060328D">
      <w:pPr>
        <w:pStyle w:val="11ff3"/>
        <w:rPr>
          <w:rFonts w:eastAsia="Times New Roman"/>
          <w:iCs w:val="0"/>
          <w:color w:val="auto"/>
          <w:szCs w:val="26"/>
        </w:rPr>
      </w:pPr>
      <w:r w:rsidRPr="0060328D">
        <w:rPr>
          <w:rFonts w:eastAsia="Times New Roman"/>
          <w:iCs w:val="0"/>
          <w:color w:val="auto"/>
          <w:szCs w:val="26"/>
        </w:rPr>
        <w:t xml:space="preserve">Развитие тепловых сетей выполняется с подключением новых абонентов, а также выполняется ремонт и замена существующих. Строительство и перекладка сетей, резервных трубопроводных связей, в тепловых сетях одного района теплоснабжения, для возможности аварийного переключения потребителей от одного участка к другому, на случай выхода из строя одного из участков тепловых сетей позволит повысить надежность теплоснабжения. </w:t>
      </w:r>
    </w:p>
    <w:p w14:paraId="22C511F9" w14:textId="77777777" w:rsidR="0060328D" w:rsidRPr="0060328D" w:rsidRDefault="0060328D" w:rsidP="0060328D">
      <w:pPr>
        <w:pStyle w:val="11ff3"/>
        <w:rPr>
          <w:rFonts w:eastAsia="Times New Roman"/>
          <w:iCs w:val="0"/>
          <w:color w:val="auto"/>
          <w:szCs w:val="26"/>
        </w:rPr>
      </w:pPr>
      <w:r w:rsidRPr="0060328D">
        <w:rPr>
          <w:rFonts w:eastAsia="Times New Roman"/>
          <w:iCs w:val="0"/>
          <w:color w:val="auto"/>
          <w:szCs w:val="26"/>
        </w:rPr>
        <w:t>В целях повышения качества централизованного теплоснабжения предлагается оснащение источника приборами учета, а также выполнение следующих мероприятий:</w:t>
      </w:r>
    </w:p>
    <w:p w14:paraId="7D4F495B" w14:textId="77777777" w:rsidR="0060328D" w:rsidRPr="0060328D" w:rsidRDefault="0060328D" w:rsidP="0060328D">
      <w:pPr>
        <w:pStyle w:val="113"/>
      </w:pPr>
      <w:r w:rsidRPr="0060328D">
        <w:t>Техническое обследование сооружений и сетей теплоснабжения;</w:t>
      </w:r>
    </w:p>
    <w:p w14:paraId="65BE2855" w14:textId="77777777" w:rsidR="0060328D" w:rsidRPr="0060328D" w:rsidRDefault="0060328D" w:rsidP="0060328D">
      <w:pPr>
        <w:pStyle w:val="113"/>
      </w:pPr>
      <w:r w:rsidRPr="0060328D">
        <w:t>Обеспечение котельной водоподготовительной установкой;</w:t>
      </w:r>
    </w:p>
    <w:p w14:paraId="4B1E43E2" w14:textId="77777777" w:rsidR="0060328D" w:rsidRPr="0060328D" w:rsidRDefault="0060328D" w:rsidP="0060328D">
      <w:pPr>
        <w:pStyle w:val="113"/>
      </w:pPr>
      <w:r w:rsidRPr="0060328D">
        <w:t>Установка приборов учета тепловой энергии на источниках теплоснабжения;</w:t>
      </w:r>
    </w:p>
    <w:p w14:paraId="631F0A5E" w14:textId="77777777" w:rsidR="0060328D" w:rsidRPr="0060328D" w:rsidRDefault="0060328D" w:rsidP="0060328D">
      <w:pPr>
        <w:pStyle w:val="113"/>
      </w:pPr>
      <w:r w:rsidRPr="0060328D">
        <w:t>Приобретение и установка котлов с автоматической подачей угля;</w:t>
      </w:r>
    </w:p>
    <w:p w14:paraId="38DDAD1D" w14:textId="77777777" w:rsidR="0060328D" w:rsidRPr="0060328D" w:rsidRDefault="0060328D" w:rsidP="0060328D">
      <w:pPr>
        <w:pStyle w:val="113"/>
      </w:pPr>
      <w:r w:rsidRPr="0060328D">
        <w:t>Приобретение и установка системы автоматической подачи угля.</w:t>
      </w:r>
    </w:p>
    <w:p w14:paraId="2B46F9C5" w14:textId="77777777" w:rsidR="0060328D" w:rsidRPr="0060328D" w:rsidRDefault="0060328D" w:rsidP="0060328D">
      <w:pPr>
        <w:pStyle w:val="113"/>
      </w:pPr>
      <w:r w:rsidRPr="0060328D">
        <w:t>Проведение режимно-наладочных испытаний основного оборудования котельных;</w:t>
      </w:r>
    </w:p>
    <w:p w14:paraId="5CE8B1F0" w14:textId="77777777" w:rsidR="0060328D" w:rsidRPr="0060328D" w:rsidRDefault="0060328D" w:rsidP="0060328D">
      <w:pPr>
        <w:pStyle w:val="113"/>
      </w:pPr>
      <w:r w:rsidRPr="0060328D">
        <w:t>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p>
    <w:p w14:paraId="65FF26F1" w14:textId="77777777" w:rsidR="0060328D" w:rsidRPr="0060328D" w:rsidRDefault="0060328D" w:rsidP="0060328D">
      <w:pPr>
        <w:pStyle w:val="113"/>
      </w:pPr>
      <w:r w:rsidRPr="0060328D">
        <w:lastRenderedPageBreak/>
        <w:t>В связи с физическим и моральным износом существующих тепловых сетей МО сельского поселения «Сбегинское» большая их часть нуждается в реконструкции и замене.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Планируется произвести замену ветхих сетей в двухтрубном исчислении.</w:t>
      </w:r>
    </w:p>
    <w:p w14:paraId="3FDC91DE" w14:textId="77777777" w:rsidR="0060328D" w:rsidRDefault="0060328D" w:rsidP="0060328D">
      <w:pPr>
        <w:pStyle w:val="113"/>
        <w:rPr>
          <w:iCs/>
        </w:rPr>
      </w:pPr>
      <w:r w:rsidRPr="0060328D">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Стоимость планируемых работ определить ПСД.</w:t>
      </w:r>
    </w:p>
    <w:bookmarkEnd w:id="537"/>
    <w:p w14:paraId="4D7AA58F" w14:textId="100ACBF4" w:rsidR="007F18C1" w:rsidRPr="0060328D" w:rsidRDefault="007F18C1" w:rsidP="00B5461F">
      <w:pPr>
        <w:pStyle w:val="11ff3"/>
      </w:pPr>
      <w:r w:rsidRPr="0060328D">
        <w:t>Реконструкцию тепловых сетей предполагается выполнять с применением современных энергоэффективных технологий, что позволит обеспечить надежное, бесперебойное и качественное теплоснабжение существующих и перспективных тепловых потребителей. При реконструкции тепловых сетей возможно использование стальных труб в заводской ППУ изоляции, а также полиэтиленовых повышенной теплостойкости, которые в настоящее время применяются</w:t>
      </w:r>
      <w:r w:rsidR="00F205BC" w:rsidRPr="0060328D">
        <w:t xml:space="preserve"> </w:t>
      </w:r>
      <w:r w:rsidR="00D45B00" w:rsidRPr="0060328D">
        <w:t>ООО «ГАРАНТиЯ»</w:t>
      </w:r>
      <w:bookmarkEnd w:id="536"/>
      <w:r w:rsidR="0060328D">
        <w:t>.</w:t>
      </w:r>
    </w:p>
    <w:p w14:paraId="0A900030" w14:textId="5F405DF1" w:rsidR="00C25060" w:rsidRPr="0060328D" w:rsidRDefault="00C25060">
      <w:pPr>
        <w:pStyle w:val="19"/>
        <w:numPr>
          <w:ilvl w:val="0"/>
          <w:numId w:val="88"/>
        </w:numPr>
        <w:ind w:left="1066" w:hanging="357"/>
        <w:rPr>
          <w:spacing w:val="0"/>
        </w:rPr>
      </w:pPr>
      <w:bookmarkStart w:id="538" w:name="_Toc9154901"/>
      <w:bookmarkStart w:id="539" w:name="_Toc84971047"/>
      <w:bookmarkStart w:id="540" w:name="_Toc202832893"/>
      <w:r w:rsidRPr="0060328D">
        <w:rPr>
          <w:spacing w:val="0"/>
        </w:rPr>
        <w:t xml:space="preserve">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w:t>
      </w:r>
      <w:r w:rsidR="007507E8" w:rsidRPr="0060328D">
        <w:rPr>
          <w:spacing w:val="0"/>
        </w:rPr>
        <w:t>муниципального образования</w:t>
      </w:r>
      <w:r w:rsidRPr="0060328D">
        <w:rPr>
          <w:spacing w:val="0"/>
        </w:rPr>
        <w:t xml:space="preserve">, </w:t>
      </w:r>
      <w:r w:rsidR="007507E8" w:rsidRPr="0060328D">
        <w:rPr>
          <w:spacing w:val="0"/>
        </w:rPr>
        <w:t>муниципального образования</w:t>
      </w:r>
      <w:r w:rsidRPr="0060328D">
        <w:rPr>
          <w:spacing w:val="0"/>
        </w:rPr>
        <w:t xml:space="preserve"> федерального значения</w:t>
      </w:r>
      <w:bookmarkEnd w:id="538"/>
      <w:bookmarkEnd w:id="539"/>
      <w:bookmarkEnd w:id="540"/>
    </w:p>
    <w:p w14:paraId="5163D6FA" w14:textId="32C02BF6" w:rsidR="00C25060" w:rsidRDefault="00E1269F" w:rsidP="00B5461F">
      <w:pPr>
        <w:pStyle w:val="11ff3"/>
      </w:pPr>
      <w:r w:rsidRPr="0060328D">
        <w:t>Н</w:t>
      </w:r>
      <w:r w:rsidR="00C25060" w:rsidRPr="0060328D">
        <w:t xml:space="preserve">а территории </w:t>
      </w:r>
      <w:r w:rsidR="0034648C" w:rsidRPr="0060328D">
        <w:t>сельского поселения «Сбегинское»</w:t>
      </w:r>
      <w:r w:rsidRPr="0060328D">
        <w:t xml:space="preserve"> </w:t>
      </w:r>
      <w:r w:rsidR="0034648C" w:rsidRPr="0060328D">
        <w:t>Могочинского муниципального округа</w:t>
      </w:r>
      <w:r w:rsidRPr="0060328D">
        <w:t xml:space="preserve"> </w:t>
      </w:r>
      <w:r w:rsidR="0034648C" w:rsidRPr="0060328D">
        <w:t>Забайкальск</w:t>
      </w:r>
      <w:r w:rsidR="009672E3" w:rsidRPr="0060328D">
        <w:t>ого края</w:t>
      </w:r>
      <w:r w:rsidR="007507E8" w:rsidRPr="0060328D">
        <w:t xml:space="preserve"> </w:t>
      </w:r>
      <w:r w:rsidRPr="0060328D">
        <w:t xml:space="preserve">не </w:t>
      </w:r>
      <w:r w:rsidR="00C25060" w:rsidRPr="0060328D">
        <w:t>предусматривается строительство тепловых сетей для обеспечения перспективных приростов тепловой нагрузки.</w:t>
      </w:r>
      <w:r w:rsidRPr="0060328D">
        <w:t xml:space="preserve"> </w:t>
      </w:r>
    </w:p>
    <w:p w14:paraId="58A3737E" w14:textId="77777777" w:rsidR="00680942" w:rsidRPr="0060328D" w:rsidRDefault="00680942" w:rsidP="00B5461F">
      <w:pPr>
        <w:pStyle w:val="11ff3"/>
      </w:pPr>
    </w:p>
    <w:p w14:paraId="7E3B0EBB" w14:textId="77777777" w:rsidR="00C25060" w:rsidRPr="0060328D" w:rsidRDefault="00C25060" w:rsidP="00C25060">
      <w:pPr>
        <w:spacing w:after="120"/>
        <w:ind w:firstLine="709"/>
        <w:rPr>
          <w:rFonts w:ascii="Times New Roman" w:eastAsia="MS Mincho" w:hAnsi="Times New Roman" w:cs="Times New Roman"/>
          <w:szCs w:val="24"/>
        </w:rPr>
      </w:pPr>
    </w:p>
    <w:p w14:paraId="3AB11AF0" w14:textId="4CFFF36E" w:rsidR="00C25060" w:rsidRPr="0060328D" w:rsidRDefault="00C25060">
      <w:pPr>
        <w:pStyle w:val="19"/>
        <w:numPr>
          <w:ilvl w:val="0"/>
          <w:numId w:val="88"/>
        </w:numPr>
        <w:ind w:left="1066" w:hanging="357"/>
        <w:rPr>
          <w:spacing w:val="0"/>
        </w:rPr>
      </w:pPr>
      <w:bookmarkStart w:id="541" w:name="_Toc9154902"/>
      <w:bookmarkStart w:id="542" w:name="_Toc84971048"/>
      <w:bookmarkStart w:id="543" w:name="_Toc202832894"/>
      <w:bookmarkStart w:id="544" w:name="OLE_LINK5"/>
      <w:r w:rsidRPr="0060328D">
        <w:rPr>
          <w:spacing w:val="0"/>
        </w:rPr>
        <w:lastRenderedPageBreak/>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41"/>
      <w:bookmarkEnd w:id="542"/>
      <w:bookmarkEnd w:id="543"/>
    </w:p>
    <w:bookmarkEnd w:id="544"/>
    <w:p w14:paraId="37633E88" w14:textId="3EB3D275" w:rsidR="00C25060" w:rsidRPr="0060328D" w:rsidRDefault="007A19A5" w:rsidP="00C647C5">
      <w:pPr>
        <w:pStyle w:val="11ff3"/>
      </w:pPr>
      <w:r w:rsidRPr="0060328D">
        <w:rPr>
          <w:bCs w:val="0"/>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p>
    <w:p w14:paraId="7562BCF9" w14:textId="7F621C08" w:rsidR="00C25060" w:rsidRPr="0060328D" w:rsidRDefault="00C25060">
      <w:pPr>
        <w:pStyle w:val="19"/>
        <w:numPr>
          <w:ilvl w:val="0"/>
          <w:numId w:val="88"/>
        </w:numPr>
        <w:ind w:left="1066" w:hanging="357"/>
        <w:rPr>
          <w:spacing w:val="0"/>
        </w:rPr>
      </w:pPr>
      <w:bookmarkStart w:id="545" w:name="_Toc9154903"/>
      <w:bookmarkStart w:id="546" w:name="_Toc84971049"/>
      <w:bookmarkStart w:id="547" w:name="_Toc202832895"/>
      <w:r w:rsidRPr="0060328D">
        <w:rPr>
          <w:spacing w:val="0"/>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45"/>
      <w:bookmarkEnd w:id="546"/>
      <w:bookmarkEnd w:id="547"/>
    </w:p>
    <w:p w14:paraId="67F886EE" w14:textId="77777777" w:rsidR="00C25060" w:rsidRPr="0060328D" w:rsidRDefault="00C25060" w:rsidP="00B5461F">
      <w:pPr>
        <w:pStyle w:val="11ff3"/>
      </w:pPr>
      <w:r w:rsidRPr="0060328D">
        <w:t>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w:t>
      </w:r>
    </w:p>
    <w:p w14:paraId="445D36A5" w14:textId="77777777" w:rsidR="00C25060" w:rsidRPr="0060328D" w:rsidRDefault="00C25060" w:rsidP="00C25060">
      <w:pPr>
        <w:spacing w:after="120"/>
        <w:ind w:firstLine="709"/>
        <w:rPr>
          <w:rFonts w:ascii="Times New Roman" w:eastAsia="MS Mincho" w:hAnsi="Times New Roman" w:cs="Times New Roman"/>
          <w:szCs w:val="24"/>
        </w:rPr>
      </w:pPr>
    </w:p>
    <w:p w14:paraId="47063E25" w14:textId="13FFE134" w:rsidR="00C25060" w:rsidRPr="0060328D" w:rsidRDefault="00C25060">
      <w:pPr>
        <w:pStyle w:val="19"/>
        <w:numPr>
          <w:ilvl w:val="0"/>
          <w:numId w:val="88"/>
        </w:numPr>
        <w:ind w:left="1066" w:hanging="357"/>
        <w:rPr>
          <w:spacing w:val="0"/>
        </w:rPr>
      </w:pPr>
      <w:bookmarkStart w:id="548" w:name="_Toc9154904"/>
      <w:bookmarkStart w:id="549" w:name="_Toc84971050"/>
      <w:bookmarkStart w:id="550" w:name="_Toc202832896"/>
      <w:r w:rsidRPr="0060328D">
        <w:rPr>
          <w:spacing w:val="0"/>
        </w:rPr>
        <w:t>Предложения по строительству тепловых сетей для обеспечения нормативной надежности теплоснабжения</w:t>
      </w:r>
      <w:bookmarkEnd w:id="548"/>
      <w:bookmarkEnd w:id="549"/>
      <w:bookmarkEnd w:id="550"/>
    </w:p>
    <w:p w14:paraId="558AE1FD" w14:textId="2E28D7FA" w:rsidR="00C25060" w:rsidRDefault="00C25060" w:rsidP="00B5461F">
      <w:pPr>
        <w:pStyle w:val="11ff3"/>
      </w:pPr>
      <w:bookmarkStart w:id="551" w:name="_Hlk174403344"/>
      <w:r w:rsidRPr="0060328D">
        <w:t xml:space="preserve">Для обеспечения надежной работы системы теплоснабжения требуется перекладка части существующих магистральных трубопроводов, а также строительство резервных трубопроводных связей в тепловых сетях одного района теплоснабжения. </w:t>
      </w:r>
      <w:r w:rsidR="007A19A5" w:rsidRPr="0060328D">
        <w:t>Н</w:t>
      </w:r>
      <w:r w:rsidRPr="0060328D">
        <w:t>еобходима разработка проекта на прокладку новых систем</w:t>
      </w:r>
      <w:bookmarkEnd w:id="551"/>
      <w:r w:rsidRPr="0060328D">
        <w:t>.</w:t>
      </w:r>
    </w:p>
    <w:p w14:paraId="3EBA7AE9" w14:textId="77777777" w:rsidR="00680942" w:rsidRDefault="00680942" w:rsidP="00B5461F">
      <w:pPr>
        <w:pStyle w:val="11ff3"/>
      </w:pPr>
    </w:p>
    <w:p w14:paraId="065515FB" w14:textId="77777777" w:rsidR="00680942" w:rsidRDefault="00680942" w:rsidP="00B5461F">
      <w:pPr>
        <w:pStyle w:val="11ff3"/>
      </w:pPr>
    </w:p>
    <w:p w14:paraId="67204323" w14:textId="77777777" w:rsidR="00680942" w:rsidRDefault="00680942" w:rsidP="00B5461F">
      <w:pPr>
        <w:pStyle w:val="11ff3"/>
      </w:pPr>
    </w:p>
    <w:p w14:paraId="6807A122" w14:textId="77777777" w:rsidR="00680942" w:rsidRPr="0060328D" w:rsidRDefault="00680942" w:rsidP="00B5461F">
      <w:pPr>
        <w:pStyle w:val="11ff3"/>
      </w:pPr>
    </w:p>
    <w:p w14:paraId="4C0C8ADD" w14:textId="77777777" w:rsidR="00C25060" w:rsidRPr="0060328D" w:rsidRDefault="00C25060" w:rsidP="00C25060">
      <w:pPr>
        <w:rPr>
          <w:rFonts w:ascii="Times New Roman" w:hAnsi="Times New Roman" w:cs="Times New Roman"/>
          <w:szCs w:val="24"/>
        </w:rPr>
      </w:pPr>
    </w:p>
    <w:p w14:paraId="183825F7" w14:textId="14AB0E47" w:rsidR="00C25060" w:rsidRPr="0060328D" w:rsidRDefault="00C25060">
      <w:pPr>
        <w:pStyle w:val="19"/>
        <w:numPr>
          <w:ilvl w:val="0"/>
          <w:numId w:val="88"/>
        </w:numPr>
        <w:ind w:left="1066" w:hanging="357"/>
        <w:rPr>
          <w:spacing w:val="0"/>
        </w:rPr>
      </w:pPr>
      <w:bookmarkStart w:id="552" w:name="_Toc9154905"/>
      <w:bookmarkStart w:id="553" w:name="_Toc84971051"/>
      <w:bookmarkStart w:id="554" w:name="_Toc202832897"/>
      <w:r w:rsidRPr="0060328D">
        <w:rPr>
          <w:spacing w:val="0"/>
        </w:rPr>
        <w:lastRenderedPageBreak/>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552"/>
      <w:bookmarkEnd w:id="553"/>
      <w:bookmarkEnd w:id="554"/>
    </w:p>
    <w:p w14:paraId="3D153ADD" w14:textId="209767B7" w:rsidR="00C25060" w:rsidRPr="0060328D" w:rsidRDefault="00FC6548" w:rsidP="008D5020">
      <w:pPr>
        <w:pStyle w:val="11ff3"/>
      </w:pPr>
      <w:r w:rsidRPr="0060328D">
        <w:t>Реконструкция тепловых сетей с увеличением диаметра трубопроводов для обеспечения перспективных приростов тепловой не требуется.</w:t>
      </w:r>
    </w:p>
    <w:p w14:paraId="72800AB9" w14:textId="77777777" w:rsidR="00C25060" w:rsidRPr="0060328D" w:rsidRDefault="00C25060" w:rsidP="00C25060">
      <w:pPr>
        <w:rPr>
          <w:rFonts w:ascii="Times New Roman" w:hAnsi="Times New Roman" w:cs="Times New Roman"/>
          <w:szCs w:val="24"/>
        </w:rPr>
      </w:pPr>
    </w:p>
    <w:p w14:paraId="35283E43" w14:textId="3D704AC0" w:rsidR="00C25060" w:rsidRPr="0060328D" w:rsidRDefault="00C25060">
      <w:pPr>
        <w:pStyle w:val="19"/>
        <w:numPr>
          <w:ilvl w:val="0"/>
          <w:numId w:val="88"/>
        </w:numPr>
        <w:ind w:left="1066" w:hanging="357"/>
        <w:rPr>
          <w:spacing w:val="0"/>
        </w:rPr>
      </w:pPr>
      <w:bookmarkStart w:id="555" w:name="_Toc9154906"/>
      <w:bookmarkStart w:id="556" w:name="_Toc84971052"/>
      <w:bookmarkStart w:id="557" w:name="_Toc202832898"/>
      <w:r w:rsidRPr="0060328D">
        <w:rPr>
          <w:spacing w:val="0"/>
        </w:rPr>
        <w:t>Предложения по реконструкции и (или) модернизации тепловых сетей, подлежащих замене в связи с исчерпанием эксплуатационного ресурса</w:t>
      </w:r>
      <w:bookmarkEnd w:id="555"/>
      <w:bookmarkEnd w:id="556"/>
      <w:bookmarkEnd w:id="557"/>
    </w:p>
    <w:p w14:paraId="63E96F46" w14:textId="22FE61FE" w:rsidR="00C25060" w:rsidRPr="0060328D" w:rsidRDefault="00C25060" w:rsidP="00B5461F">
      <w:pPr>
        <w:pStyle w:val="11ff3"/>
      </w:pPr>
      <w:r w:rsidRPr="0060328D">
        <w:t>В связи с физическим и моральным износом участков существующих тепловых сетей необходима их реконструкци</w:t>
      </w:r>
      <w:r w:rsidR="005C3926" w:rsidRPr="0060328D">
        <w:t>я</w:t>
      </w:r>
      <w:r w:rsidRPr="0060328D">
        <w:t>.</w:t>
      </w:r>
      <w:r w:rsidR="005C3926" w:rsidRPr="0060328D">
        <w:t xml:space="preserve"> В период до 2034 г. запланирована реконструкция участков тепловой сети, подлежащих замене в связи с исчерпанием эксплуатационного ресурса.</w:t>
      </w:r>
    </w:p>
    <w:p w14:paraId="762B9B73" w14:textId="77777777" w:rsidR="00E1269F" w:rsidRPr="0060328D" w:rsidRDefault="00E1269F" w:rsidP="00B5461F">
      <w:pPr>
        <w:pStyle w:val="11ff3"/>
      </w:pPr>
    </w:p>
    <w:p w14:paraId="0483018F" w14:textId="68F0D689" w:rsidR="00C25060" w:rsidRPr="0060328D" w:rsidRDefault="00C25060">
      <w:pPr>
        <w:pStyle w:val="19"/>
        <w:numPr>
          <w:ilvl w:val="0"/>
          <w:numId w:val="88"/>
        </w:numPr>
        <w:ind w:left="1066" w:hanging="357"/>
        <w:rPr>
          <w:spacing w:val="0"/>
        </w:rPr>
      </w:pPr>
      <w:bookmarkStart w:id="558" w:name="_Toc9154907"/>
      <w:bookmarkStart w:id="559" w:name="_Toc84971053"/>
      <w:bookmarkStart w:id="560" w:name="_Toc202832899"/>
      <w:r w:rsidRPr="0060328D">
        <w:rPr>
          <w:spacing w:val="0"/>
        </w:rPr>
        <w:t>Предложения по строительству, реконструкции и (или) модернизации насосных станций</w:t>
      </w:r>
      <w:bookmarkEnd w:id="558"/>
      <w:bookmarkEnd w:id="559"/>
      <w:bookmarkEnd w:id="560"/>
    </w:p>
    <w:p w14:paraId="30DF8C4A" w14:textId="52E91FD2" w:rsidR="00C25060" w:rsidRDefault="00C25060" w:rsidP="00B5461F">
      <w:pPr>
        <w:pStyle w:val="11ff3"/>
      </w:pPr>
      <w:r w:rsidRPr="0060328D">
        <w:t xml:space="preserve">Строительство повысительных насосных станции на территории </w:t>
      </w:r>
      <w:r w:rsidR="007507E8" w:rsidRPr="0060328D">
        <w:t>муниципального образования</w:t>
      </w:r>
      <w:r w:rsidRPr="0060328D">
        <w:t xml:space="preserve"> не требуется. </w:t>
      </w:r>
    </w:p>
    <w:p w14:paraId="0DAF4AD1" w14:textId="77777777" w:rsidR="00680942" w:rsidRDefault="00680942" w:rsidP="00B5461F">
      <w:pPr>
        <w:pStyle w:val="11ff3"/>
      </w:pPr>
    </w:p>
    <w:p w14:paraId="5F99FD6B" w14:textId="77777777" w:rsidR="00680942" w:rsidRDefault="00680942" w:rsidP="00B5461F">
      <w:pPr>
        <w:pStyle w:val="11ff3"/>
      </w:pPr>
    </w:p>
    <w:p w14:paraId="43163D71" w14:textId="77777777" w:rsidR="00680942" w:rsidRDefault="00680942" w:rsidP="00B5461F">
      <w:pPr>
        <w:pStyle w:val="11ff3"/>
      </w:pPr>
    </w:p>
    <w:p w14:paraId="7ACDCDE5" w14:textId="77777777" w:rsidR="00680942" w:rsidRDefault="00680942" w:rsidP="00B5461F">
      <w:pPr>
        <w:pStyle w:val="11ff3"/>
      </w:pPr>
    </w:p>
    <w:p w14:paraId="4E306E3C" w14:textId="77777777" w:rsidR="00680942" w:rsidRDefault="00680942" w:rsidP="00B5461F">
      <w:pPr>
        <w:pStyle w:val="11ff3"/>
      </w:pPr>
    </w:p>
    <w:p w14:paraId="66DBDC27" w14:textId="77777777" w:rsidR="00680942" w:rsidRDefault="00680942" w:rsidP="00B5461F">
      <w:pPr>
        <w:pStyle w:val="11ff3"/>
      </w:pPr>
    </w:p>
    <w:p w14:paraId="72604117" w14:textId="77777777" w:rsidR="00680942" w:rsidRDefault="00680942" w:rsidP="00B5461F">
      <w:pPr>
        <w:pStyle w:val="11ff3"/>
      </w:pPr>
    </w:p>
    <w:p w14:paraId="3BA66925" w14:textId="77777777" w:rsidR="00680942" w:rsidRDefault="00680942" w:rsidP="00B5461F">
      <w:pPr>
        <w:pStyle w:val="11ff3"/>
      </w:pPr>
    </w:p>
    <w:p w14:paraId="3395C1F8" w14:textId="77777777" w:rsidR="00680942" w:rsidRPr="0060328D" w:rsidRDefault="00680942" w:rsidP="00B5461F">
      <w:pPr>
        <w:pStyle w:val="11ff3"/>
      </w:pPr>
    </w:p>
    <w:p w14:paraId="099FBE77" w14:textId="78CE0FBE" w:rsidR="005C3926" w:rsidRPr="0060328D" w:rsidRDefault="005C3926" w:rsidP="00B5461F">
      <w:pPr>
        <w:pStyle w:val="11ff3"/>
      </w:pPr>
    </w:p>
    <w:p w14:paraId="68BACDBC" w14:textId="77777777" w:rsidR="00811C3C" w:rsidRPr="0060328D" w:rsidRDefault="00811C3C" w:rsidP="00B5461F">
      <w:pPr>
        <w:pStyle w:val="11ff3"/>
      </w:pPr>
    </w:p>
    <w:p w14:paraId="0B15B559" w14:textId="7044507D" w:rsidR="00C25060" w:rsidRPr="0060328D" w:rsidRDefault="00C25060" w:rsidP="00AD6FC2">
      <w:pPr>
        <w:pStyle w:val="19"/>
        <w:numPr>
          <w:ilvl w:val="0"/>
          <w:numId w:val="0"/>
        </w:numPr>
        <w:rPr>
          <w:spacing w:val="0"/>
        </w:rPr>
      </w:pPr>
      <w:bookmarkStart w:id="561" w:name="_Toc9154908"/>
      <w:bookmarkStart w:id="562" w:name="_Toc84971054"/>
      <w:bookmarkStart w:id="563" w:name="_Toc202832900"/>
      <w:r w:rsidRPr="0060328D">
        <w:rPr>
          <w:spacing w:val="0"/>
        </w:rPr>
        <w:lastRenderedPageBreak/>
        <w:t>ГЛАВА 9. ПРЕДЛОЖЕНИЯ ПО ПЕРЕВОДУ ОТКРЫТЫХ СИСТЕМ ТЕПЛОСНАБЖЕНИЯ (ГОРЯЧЕГО ВОДОСНАБЖЕНИЯ) В ЗАКРЫТЫЕ СИСТЕМЫ ГОРЯЧЕГО ВОДОСНАБЖЕНИЯ</w:t>
      </w:r>
      <w:bookmarkEnd w:id="561"/>
      <w:bookmarkEnd w:id="562"/>
      <w:bookmarkEnd w:id="563"/>
    </w:p>
    <w:p w14:paraId="5ADACF3A" w14:textId="77777777" w:rsidR="00C25060" w:rsidRPr="0060328D" w:rsidRDefault="00C25060" w:rsidP="00C25060">
      <w:pPr>
        <w:rPr>
          <w:rFonts w:ascii="Times New Roman" w:hAnsi="Times New Roman" w:cs="Times New Roman"/>
          <w:szCs w:val="24"/>
        </w:rPr>
      </w:pPr>
    </w:p>
    <w:p w14:paraId="174CD13E" w14:textId="290FCE8A" w:rsidR="00C25060" w:rsidRPr="0060328D" w:rsidRDefault="00C25060">
      <w:pPr>
        <w:pStyle w:val="19"/>
        <w:numPr>
          <w:ilvl w:val="0"/>
          <w:numId w:val="93"/>
        </w:numPr>
        <w:rPr>
          <w:spacing w:val="0"/>
        </w:rPr>
      </w:pPr>
      <w:bookmarkStart w:id="564" w:name="_Toc9154909"/>
      <w:bookmarkStart w:id="565" w:name="_Toc84971055"/>
      <w:bookmarkStart w:id="566" w:name="_Toc202832901"/>
      <w:r w:rsidRPr="0060328D">
        <w:rPr>
          <w:spacing w:val="0"/>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564"/>
      <w:bookmarkEnd w:id="565"/>
      <w:bookmarkEnd w:id="566"/>
    </w:p>
    <w:p w14:paraId="790403F2" w14:textId="5FC59B68" w:rsidR="00C25060" w:rsidRPr="0060328D" w:rsidRDefault="00C25060" w:rsidP="00B5461F">
      <w:pPr>
        <w:pStyle w:val="11ff3"/>
      </w:pPr>
      <w:bookmarkStart w:id="567" w:name="_Hlk198840588"/>
      <w:bookmarkStart w:id="568" w:name="_Hlk196161856"/>
      <w:bookmarkStart w:id="569" w:name="_Hlk198845120"/>
      <w:r w:rsidRPr="0060328D">
        <w:t xml:space="preserve">На территории </w:t>
      </w:r>
      <w:r w:rsidR="0034648C" w:rsidRPr="0060328D">
        <w:t>сельского поселения «Сбегинское»</w:t>
      </w:r>
      <w:r w:rsidR="007507E8" w:rsidRPr="0060328D">
        <w:t xml:space="preserve"> </w:t>
      </w:r>
      <w:r w:rsidR="00962E2C" w:rsidRPr="0060328D">
        <w:t>за</w:t>
      </w:r>
      <w:r w:rsidR="000A6A23" w:rsidRPr="0060328D">
        <w:t>крытая</w:t>
      </w:r>
      <w:r w:rsidR="00680BC0" w:rsidRPr="0060328D">
        <w:t xml:space="preserve"> схема</w:t>
      </w:r>
      <w:r w:rsidRPr="0060328D">
        <w:t xml:space="preserve"> теплоснабжения.</w:t>
      </w:r>
    </w:p>
    <w:p w14:paraId="2A18659C" w14:textId="77777777" w:rsidR="00C25060" w:rsidRPr="0060328D" w:rsidRDefault="00C25060" w:rsidP="00B5461F">
      <w:pPr>
        <w:pStyle w:val="11ff3"/>
      </w:pPr>
      <w:r w:rsidRPr="0060328D">
        <w:t>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04FECD8B" w14:textId="77777777" w:rsidR="00C25060" w:rsidRPr="0060328D" w:rsidRDefault="00C25060" w:rsidP="00B5461F">
      <w:pPr>
        <w:pStyle w:val="11ff3"/>
      </w:pPr>
      <w:r w:rsidRPr="0060328D">
        <w:t>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3E2005FE" w14:textId="5612C860" w:rsidR="00C25060" w:rsidRPr="0060328D" w:rsidRDefault="00C25060" w:rsidP="00B5461F">
      <w:pPr>
        <w:pStyle w:val="11ff3"/>
      </w:pPr>
      <w:r w:rsidRPr="0060328D">
        <w:t xml:space="preserve">с 1 января </w:t>
      </w:r>
      <w:r w:rsidR="0000451E" w:rsidRPr="0060328D">
        <w:t>2024</w:t>
      </w:r>
      <w:r w:rsidRPr="0060328D">
        <w:t xml:space="preserve">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6D92B976" w14:textId="77777777" w:rsidR="00C25060" w:rsidRPr="0060328D" w:rsidRDefault="00C25060" w:rsidP="00B5461F">
      <w:pPr>
        <w:pStyle w:val="11ff3"/>
      </w:pPr>
      <w:r w:rsidRPr="0060328D">
        <w:t>Переход на закрытую систему теплоснабжения возможен:</w:t>
      </w:r>
    </w:p>
    <w:p w14:paraId="30E1DC0E" w14:textId="261393D4" w:rsidR="00C25060" w:rsidRPr="0060328D" w:rsidRDefault="00C25060" w:rsidP="00B5461F">
      <w:pPr>
        <w:pStyle w:val="11ff3"/>
      </w:pPr>
      <w:r w:rsidRPr="0060328D">
        <w:t xml:space="preserve">1) Посредством установки индивидуальных автоматизированных, оборудованных приборами учета тепловой энергии тепловых пунктов (ИТП) совместно с тепловой сетью в двухтрубном исполнении. В индивидуальных жилых домах целесообразнее установить бойлеры для обеспечения ГВС; </w:t>
      </w:r>
    </w:p>
    <w:p w14:paraId="615196AC" w14:textId="1A95E85B" w:rsidR="00B20F96" w:rsidRPr="0060328D" w:rsidRDefault="00C25060" w:rsidP="00962E2C">
      <w:pPr>
        <w:pStyle w:val="11ff3"/>
      </w:pPr>
      <w:r w:rsidRPr="0060328D">
        <w:t>2) Посредством прокладки тепловой сети в четырехтрубном исполнении.</w:t>
      </w:r>
      <w:bookmarkEnd w:id="567"/>
      <w:r w:rsidRPr="0060328D">
        <w:t xml:space="preserve"> </w:t>
      </w:r>
      <w:bookmarkEnd w:id="568"/>
      <w:bookmarkEnd w:id="569"/>
    </w:p>
    <w:p w14:paraId="025E2D3F" w14:textId="77777777" w:rsidR="00962E2C" w:rsidRPr="0060328D" w:rsidRDefault="00962E2C" w:rsidP="00962E2C">
      <w:pPr>
        <w:pStyle w:val="11ff3"/>
      </w:pPr>
    </w:p>
    <w:p w14:paraId="36B53A42" w14:textId="0529641D" w:rsidR="00C25060" w:rsidRPr="0060328D" w:rsidRDefault="00C25060">
      <w:pPr>
        <w:pStyle w:val="19"/>
        <w:numPr>
          <w:ilvl w:val="0"/>
          <w:numId w:val="88"/>
        </w:numPr>
        <w:ind w:left="1066" w:hanging="357"/>
        <w:rPr>
          <w:spacing w:val="0"/>
        </w:rPr>
      </w:pPr>
      <w:bookmarkStart w:id="570" w:name="_Toc9154910"/>
      <w:bookmarkStart w:id="571" w:name="_Toc84971056"/>
      <w:bookmarkStart w:id="572" w:name="_Toc202832902"/>
      <w:r w:rsidRPr="0060328D">
        <w:rPr>
          <w:spacing w:val="0"/>
        </w:rPr>
        <w:lastRenderedPageBreak/>
        <w:t>Выбор и обоснование метода регулирования отпуска тепловой энергии от источников тепловой энергии</w:t>
      </w:r>
      <w:bookmarkEnd w:id="570"/>
      <w:bookmarkEnd w:id="571"/>
      <w:bookmarkEnd w:id="572"/>
    </w:p>
    <w:p w14:paraId="6188BAE9" w14:textId="03506C20" w:rsidR="00C25060" w:rsidRPr="0060328D" w:rsidRDefault="00C9314B" w:rsidP="000E542F">
      <w:pPr>
        <w:pStyle w:val="11ff3"/>
      </w:pPr>
      <w:bookmarkStart w:id="573" w:name="_Hlk196417025"/>
      <w:r w:rsidRPr="0060328D">
        <w:t xml:space="preserve">На территории </w:t>
      </w:r>
      <w:r w:rsidR="0034648C" w:rsidRPr="0060328D">
        <w:t>сельского поселения «Сбегинское»</w:t>
      </w:r>
      <w:r w:rsidR="007507E8" w:rsidRPr="0060328D">
        <w:t xml:space="preserve"> </w:t>
      </w:r>
      <w:r w:rsidR="00C05B5C" w:rsidRPr="0060328D">
        <w:t xml:space="preserve">используется </w:t>
      </w:r>
      <w:r w:rsidR="00962E2C" w:rsidRPr="0060328D">
        <w:t xml:space="preserve">закрытая </w:t>
      </w:r>
      <w:r w:rsidRPr="0060328D">
        <w:t>схема теплоснабжения.</w:t>
      </w:r>
      <w:r w:rsidR="00C25060" w:rsidRPr="0060328D">
        <w:t xml:space="preserve"> </w:t>
      </w:r>
      <w:bookmarkEnd w:id="573"/>
      <w:r w:rsidR="00E1269F" w:rsidRPr="0060328D">
        <w:t xml:space="preserve">Метод регулирования отпуска тепловой энергии в водяную тепловую сеть - централизованный, качественный. Изменение метода регулирования отпуска тепловой энергии от источника </w:t>
      </w:r>
      <w:r w:rsidR="00B10D2A" w:rsidRPr="0060328D">
        <w:t>не предусматривается.</w:t>
      </w:r>
    </w:p>
    <w:p w14:paraId="55775AAE" w14:textId="77777777" w:rsidR="00C25060" w:rsidRPr="0060328D" w:rsidRDefault="00C25060" w:rsidP="00C25060">
      <w:pPr>
        <w:rPr>
          <w:rFonts w:ascii="Times New Roman" w:hAnsi="Times New Roman" w:cs="Times New Roman"/>
          <w:szCs w:val="24"/>
        </w:rPr>
      </w:pPr>
    </w:p>
    <w:p w14:paraId="5EDE9D7A" w14:textId="181E7EDB" w:rsidR="00C25060" w:rsidRPr="0060328D" w:rsidRDefault="00C25060">
      <w:pPr>
        <w:pStyle w:val="19"/>
        <w:numPr>
          <w:ilvl w:val="0"/>
          <w:numId w:val="88"/>
        </w:numPr>
        <w:ind w:left="1066" w:hanging="357"/>
        <w:rPr>
          <w:spacing w:val="0"/>
        </w:rPr>
      </w:pPr>
      <w:bookmarkStart w:id="574" w:name="_Toc9154911"/>
      <w:bookmarkStart w:id="575" w:name="_Toc84971057"/>
      <w:bookmarkStart w:id="576" w:name="_Toc202832903"/>
      <w:r w:rsidRPr="0060328D">
        <w:rPr>
          <w:spacing w:val="0"/>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574"/>
      <w:bookmarkEnd w:id="575"/>
      <w:bookmarkEnd w:id="576"/>
    </w:p>
    <w:p w14:paraId="1D4C2A1D" w14:textId="31FE444A" w:rsidR="00C25060" w:rsidRPr="0060328D" w:rsidRDefault="00C05B5C" w:rsidP="00B5461F">
      <w:pPr>
        <w:pStyle w:val="11ff3"/>
      </w:pPr>
      <w:bookmarkStart w:id="577" w:name="_Hlk198845170"/>
      <w:r w:rsidRPr="0060328D">
        <w:t xml:space="preserve">На территории </w:t>
      </w:r>
      <w:r w:rsidR="0034648C" w:rsidRPr="0060328D">
        <w:t>сельского поселения «Сбегинское»</w:t>
      </w:r>
      <w:r w:rsidRPr="0060328D">
        <w:t xml:space="preserve"> используется </w:t>
      </w:r>
      <w:r w:rsidR="00962E2C" w:rsidRPr="0060328D">
        <w:t xml:space="preserve">закрытая </w:t>
      </w:r>
      <w:r w:rsidRPr="0060328D">
        <w:t xml:space="preserve">схема теплоснабжения. </w:t>
      </w:r>
      <w:bookmarkEnd w:id="577"/>
    </w:p>
    <w:p w14:paraId="0DF85761" w14:textId="77777777" w:rsidR="00990691" w:rsidRPr="0060328D" w:rsidRDefault="00990691" w:rsidP="00990691">
      <w:pPr>
        <w:spacing w:after="0" w:line="360" w:lineRule="auto"/>
        <w:rPr>
          <w:rFonts w:ascii="Times New Roman" w:hAnsi="Times New Roman" w:cs="Times New Roman"/>
          <w:sz w:val="24"/>
          <w:szCs w:val="24"/>
        </w:rPr>
      </w:pPr>
    </w:p>
    <w:p w14:paraId="0B3CEA99" w14:textId="67D9C057" w:rsidR="00C25060" w:rsidRPr="0060328D" w:rsidRDefault="00C25060">
      <w:pPr>
        <w:pStyle w:val="19"/>
        <w:numPr>
          <w:ilvl w:val="0"/>
          <w:numId w:val="88"/>
        </w:numPr>
        <w:ind w:left="1066" w:hanging="357"/>
        <w:rPr>
          <w:spacing w:val="0"/>
        </w:rPr>
      </w:pPr>
      <w:bookmarkStart w:id="578" w:name="_Toc9154912"/>
      <w:bookmarkStart w:id="579" w:name="_Toc84971058"/>
      <w:bookmarkStart w:id="580" w:name="_Toc202832904"/>
      <w:r w:rsidRPr="0060328D">
        <w:rPr>
          <w:spacing w:val="0"/>
        </w:rPr>
        <w:t>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578"/>
      <w:bookmarkEnd w:id="579"/>
      <w:bookmarkEnd w:id="580"/>
    </w:p>
    <w:p w14:paraId="25B54302" w14:textId="517E8BB1" w:rsidR="00E01447" w:rsidRPr="0060328D" w:rsidRDefault="00962E2C" w:rsidP="000C4718">
      <w:pPr>
        <w:pStyle w:val="11ff3"/>
      </w:pPr>
      <w:r w:rsidRPr="0060328D">
        <w:t>На территории сельского поселения «Сбегинское» используется закрытая схема теплоснабжения.</w:t>
      </w:r>
    </w:p>
    <w:p w14:paraId="35D85D46" w14:textId="5ADF52C1" w:rsidR="00C25060" w:rsidRPr="0060328D" w:rsidRDefault="00B10D2A">
      <w:pPr>
        <w:pStyle w:val="19"/>
        <w:numPr>
          <w:ilvl w:val="0"/>
          <w:numId w:val="88"/>
        </w:numPr>
        <w:ind w:left="1066" w:hanging="357"/>
        <w:rPr>
          <w:spacing w:val="0"/>
        </w:rPr>
      </w:pPr>
      <w:bookmarkStart w:id="581" w:name="_Toc9154913"/>
      <w:bookmarkStart w:id="582" w:name="_Toc84971059"/>
      <w:bookmarkStart w:id="583" w:name="_Toc202832905"/>
      <w:r w:rsidRPr="0060328D">
        <w:rPr>
          <w:spacing w:val="0"/>
        </w:rPr>
        <w:t>О</w:t>
      </w:r>
      <w:r w:rsidR="00C25060" w:rsidRPr="0060328D">
        <w:rPr>
          <w:spacing w:val="0"/>
        </w:rPr>
        <w:t>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581"/>
      <w:bookmarkEnd w:id="582"/>
      <w:bookmarkEnd w:id="583"/>
    </w:p>
    <w:p w14:paraId="6DABA47B" w14:textId="3C066D4C" w:rsidR="00962E2C" w:rsidRPr="0060328D" w:rsidRDefault="00962E2C" w:rsidP="00F012C0">
      <w:pPr>
        <w:pStyle w:val="11ff3"/>
      </w:pPr>
      <w:r w:rsidRPr="0060328D">
        <w:t>На территории сельского поселения «Сбегинское» используется закрытая схема теплоснабжения.</w:t>
      </w:r>
    </w:p>
    <w:p w14:paraId="70AE0271" w14:textId="7EC1D8EB" w:rsidR="00F012C0" w:rsidRPr="0060328D" w:rsidRDefault="00F012C0" w:rsidP="00F012C0">
      <w:pPr>
        <w:pStyle w:val="11ff3"/>
      </w:pPr>
      <w:r w:rsidRPr="0060328D">
        <w:t>До перевода потребителей с «открытой» системы горячего водоснабжения на закрытую в</w:t>
      </w:r>
      <w:r w:rsidRPr="0060328D">
        <w:rPr>
          <w:spacing w:val="40"/>
        </w:rPr>
        <w:t xml:space="preserve"> </w:t>
      </w:r>
      <w:r w:rsidRPr="0060328D">
        <w:t xml:space="preserve">соответствии со статьей 25 Производственный контроль качества питьевой воды, качества горячей воды федерального закона №416-ФЗ от 07.12.2011 «О </w:t>
      </w:r>
      <w:r w:rsidRPr="0060328D">
        <w:lastRenderedPageBreak/>
        <w:t>водоснабжении и водоотведении»</w:t>
      </w:r>
      <w:r w:rsidRPr="0060328D">
        <w:rPr>
          <w:spacing w:val="40"/>
        </w:rPr>
        <w:t xml:space="preserve"> </w:t>
      </w:r>
      <w:r w:rsidRPr="0060328D">
        <w:t>и в соответствии с «Правилами осуществления производственного контроля качества и безопасности питьевой воды, горячей воды», утвержденными Постановлением Правительства РФ от 06.01.2015 № 10 «О порядке осуществления производственного контроля качества и безопасности питьевой воды, горячей воды»</w:t>
      </w:r>
      <w:r w:rsidRPr="0060328D">
        <w:rPr>
          <w:spacing w:val="40"/>
        </w:rPr>
        <w:t xml:space="preserve"> </w:t>
      </w:r>
      <w:r w:rsidRPr="0060328D">
        <w:t>в теплоснабжающих организациях, при использовании источников тепловой энергии и (или) тепловых сетей которых осуществляется горячее водоснабжение по «открытой» схеме,</w:t>
      </w:r>
      <w:r w:rsidRPr="0060328D">
        <w:rPr>
          <w:spacing w:val="40"/>
        </w:rPr>
        <w:t xml:space="preserve"> </w:t>
      </w:r>
      <w:r w:rsidRPr="0060328D">
        <w:t>организован производственный контроль</w:t>
      </w:r>
      <w:r w:rsidRPr="0060328D">
        <w:rPr>
          <w:spacing w:val="40"/>
        </w:rPr>
        <w:t xml:space="preserve"> </w:t>
      </w:r>
      <w:r w:rsidRPr="0060328D">
        <w:t>качества горячей воды, отпускаемой абонентам.</w:t>
      </w:r>
    </w:p>
    <w:p w14:paraId="5EA08A3B" w14:textId="77777777" w:rsidR="00F012C0" w:rsidRPr="0060328D" w:rsidRDefault="00F012C0" w:rsidP="00F012C0">
      <w:pPr>
        <w:pStyle w:val="11ff3"/>
      </w:pPr>
      <w:r w:rsidRPr="0060328D">
        <w:t>Программа производственного контроля качества питьевой воды, горячей воды включает в себя:</w:t>
      </w:r>
    </w:p>
    <w:p w14:paraId="4FE3E9E6" w14:textId="77777777" w:rsidR="00F012C0" w:rsidRPr="0060328D" w:rsidRDefault="00F012C0" w:rsidP="00F012C0">
      <w:pPr>
        <w:pStyle w:val="113"/>
        <w:rPr>
          <w:rFonts w:eastAsia="Arial"/>
        </w:rPr>
      </w:pPr>
      <w:r w:rsidRPr="0060328D">
        <w:rPr>
          <w:rFonts w:eastAsia="Arial"/>
        </w:rPr>
        <w:t>перечень</w:t>
      </w:r>
      <w:r w:rsidRPr="0060328D">
        <w:rPr>
          <w:rFonts w:eastAsia="Arial"/>
          <w:spacing w:val="-3"/>
        </w:rPr>
        <w:t xml:space="preserve"> </w:t>
      </w:r>
      <w:r w:rsidRPr="0060328D">
        <w:rPr>
          <w:rFonts w:eastAsia="Arial"/>
        </w:rPr>
        <w:t>показателей,</w:t>
      </w:r>
      <w:r w:rsidRPr="0060328D">
        <w:rPr>
          <w:rFonts w:eastAsia="Arial"/>
          <w:spacing w:val="-4"/>
        </w:rPr>
        <w:t xml:space="preserve"> </w:t>
      </w:r>
      <w:r w:rsidRPr="0060328D">
        <w:rPr>
          <w:rFonts w:eastAsia="Arial"/>
        </w:rPr>
        <w:t>по</w:t>
      </w:r>
      <w:r w:rsidRPr="0060328D">
        <w:rPr>
          <w:rFonts w:eastAsia="Arial"/>
          <w:spacing w:val="-2"/>
        </w:rPr>
        <w:t xml:space="preserve"> </w:t>
      </w:r>
      <w:r w:rsidRPr="0060328D">
        <w:rPr>
          <w:rFonts w:eastAsia="Arial"/>
        </w:rPr>
        <w:t>которым</w:t>
      </w:r>
      <w:r w:rsidRPr="0060328D">
        <w:rPr>
          <w:rFonts w:eastAsia="Arial"/>
          <w:spacing w:val="-3"/>
        </w:rPr>
        <w:t xml:space="preserve"> </w:t>
      </w:r>
      <w:r w:rsidRPr="0060328D">
        <w:rPr>
          <w:rFonts w:eastAsia="Arial"/>
        </w:rPr>
        <w:t>осуществляется</w:t>
      </w:r>
      <w:r w:rsidRPr="0060328D">
        <w:rPr>
          <w:rFonts w:eastAsia="Arial"/>
          <w:spacing w:val="-1"/>
        </w:rPr>
        <w:t xml:space="preserve"> </w:t>
      </w:r>
      <w:r w:rsidRPr="0060328D">
        <w:rPr>
          <w:rFonts w:eastAsia="Arial"/>
          <w:spacing w:val="-2"/>
        </w:rPr>
        <w:t>контроль;</w:t>
      </w:r>
    </w:p>
    <w:p w14:paraId="75910F0B" w14:textId="39BE28CB" w:rsidR="00F012C0" w:rsidRPr="0060328D" w:rsidRDefault="00F012C0" w:rsidP="00F012C0">
      <w:pPr>
        <w:pStyle w:val="113"/>
        <w:rPr>
          <w:rFonts w:eastAsia="Arial"/>
        </w:rPr>
      </w:pPr>
      <w:r w:rsidRPr="0060328D">
        <w:rPr>
          <w:rFonts w:eastAsia="Arial"/>
        </w:rPr>
        <w:t>указание мест отбора проб воды, в том числе на границе эксплуатационной ответственности организаций, осуществляющих холодное водоснабжение, горячее водоснабжение, и абонентов;</w:t>
      </w:r>
    </w:p>
    <w:p w14:paraId="58FB07D0" w14:textId="0C873D5C" w:rsidR="00F012C0" w:rsidRPr="0060328D" w:rsidRDefault="00F012C0" w:rsidP="00F012C0">
      <w:pPr>
        <w:pStyle w:val="113"/>
        <w:rPr>
          <w:rFonts w:eastAsia="Arial"/>
        </w:rPr>
      </w:pPr>
      <w:r w:rsidRPr="0060328D">
        <w:rPr>
          <w:rFonts w:eastAsia="Arial"/>
        </w:rPr>
        <w:t>указание</w:t>
      </w:r>
      <w:r w:rsidRPr="0060328D">
        <w:rPr>
          <w:rFonts w:eastAsia="Arial"/>
          <w:spacing w:val="-2"/>
        </w:rPr>
        <w:t xml:space="preserve"> </w:t>
      </w:r>
      <w:r w:rsidRPr="0060328D">
        <w:rPr>
          <w:rFonts w:eastAsia="Arial"/>
        </w:rPr>
        <w:t>частоты</w:t>
      </w:r>
      <w:r w:rsidRPr="0060328D">
        <w:rPr>
          <w:rFonts w:eastAsia="Arial"/>
          <w:spacing w:val="-1"/>
        </w:rPr>
        <w:t xml:space="preserve"> </w:t>
      </w:r>
      <w:r w:rsidRPr="0060328D">
        <w:rPr>
          <w:rFonts w:eastAsia="Arial"/>
        </w:rPr>
        <w:t>отбора</w:t>
      </w:r>
      <w:r w:rsidRPr="0060328D">
        <w:rPr>
          <w:rFonts w:eastAsia="Arial"/>
          <w:spacing w:val="-2"/>
        </w:rPr>
        <w:t xml:space="preserve"> </w:t>
      </w:r>
      <w:r w:rsidRPr="0060328D">
        <w:rPr>
          <w:rFonts w:eastAsia="Arial"/>
        </w:rPr>
        <w:t>проб</w:t>
      </w:r>
      <w:r w:rsidRPr="0060328D">
        <w:rPr>
          <w:rFonts w:eastAsia="Arial"/>
          <w:spacing w:val="-3"/>
        </w:rPr>
        <w:t xml:space="preserve"> </w:t>
      </w:r>
      <w:r w:rsidRPr="0060328D">
        <w:rPr>
          <w:rFonts w:eastAsia="Arial"/>
          <w:spacing w:val="-2"/>
        </w:rPr>
        <w:t>воды.</w:t>
      </w:r>
    </w:p>
    <w:p w14:paraId="70D5E627" w14:textId="7DC375F8" w:rsidR="00F012C0" w:rsidRPr="0060328D" w:rsidRDefault="00F012C0" w:rsidP="00F012C0">
      <w:pPr>
        <w:pStyle w:val="11ff3"/>
      </w:pPr>
      <w:r w:rsidRPr="0060328D">
        <w:t>Контроль качества горячей воды производится аккредитованными лабораториями. Контролируется качество сетевой воды и воды в распределительной сети горячего во</w:t>
      </w:r>
      <w:r w:rsidRPr="0060328D">
        <w:rPr>
          <w:spacing w:val="-2"/>
        </w:rPr>
        <w:t>доснабжения.</w:t>
      </w:r>
    </w:p>
    <w:p w14:paraId="58EB4C72" w14:textId="31E5917F" w:rsidR="00F012C0" w:rsidRPr="0060328D" w:rsidRDefault="00F012C0" w:rsidP="00F012C0">
      <w:pPr>
        <w:pStyle w:val="11ff3"/>
      </w:pPr>
      <w:r w:rsidRPr="0060328D">
        <w:t>Приказом Минстроя России от 04.04.2014 №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 установлен перечень показателей.</w:t>
      </w:r>
    </w:p>
    <w:p w14:paraId="55E08901" w14:textId="77777777" w:rsidR="00F012C0" w:rsidRPr="0060328D" w:rsidRDefault="00F012C0" w:rsidP="00F012C0">
      <w:pPr>
        <w:pStyle w:val="11ff3"/>
      </w:pPr>
      <w:r w:rsidRPr="0060328D">
        <w:t>К</w:t>
      </w:r>
      <w:r w:rsidRPr="0060328D">
        <w:rPr>
          <w:spacing w:val="-4"/>
        </w:rPr>
        <w:t xml:space="preserve"> </w:t>
      </w:r>
      <w:r w:rsidRPr="0060328D">
        <w:t>показателям</w:t>
      </w:r>
      <w:r w:rsidRPr="0060328D">
        <w:rPr>
          <w:spacing w:val="-6"/>
        </w:rPr>
        <w:t xml:space="preserve"> </w:t>
      </w:r>
      <w:r w:rsidRPr="0060328D">
        <w:t>качества,</w:t>
      </w:r>
      <w:r w:rsidRPr="0060328D">
        <w:rPr>
          <w:spacing w:val="-4"/>
        </w:rPr>
        <w:t xml:space="preserve"> </w:t>
      </w:r>
      <w:r w:rsidRPr="0060328D">
        <w:t>энергетической</w:t>
      </w:r>
      <w:r w:rsidRPr="0060328D">
        <w:rPr>
          <w:spacing w:val="-6"/>
        </w:rPr>
        <w:t xml:space="preserve"> </w:t>
      </w:r>
      <w:r w:rsidRPr="0060328D">
        <w:t>эффективности</w:t>
      </w:r>
      <w:r w:rsidRPr="0060328D">
        <w:rPr>
          <w:spacing w:val="-5"/>
        </w:rPr>
        <w:t xml:space="preserve"> </w:t>
      </w:r>
      <w:r w:rsidRPr="0060328D">
        <w:t>объектов</w:t>
      </w:r>
      <w:r w:rsidRPr="0060328D">
        <w:rPr>
          <w:spacing w:val="-5"/>
        </w:rPr>
        <w:t xml:space="preserve"> </w:t>
      </w:r>
      <w:r w:rsidRPr="0060328D">
        <w:t>централизованных систем горячего водоснабжения относятся:</w:t>
      </w:r>
    </w:p>
    <w:p w14:paraId="21F4D22B" w14:textId="77777777" w:rsidR="00F012C0" w:rsidRPr="0060328D" w:rsidRDefault="00F012C0" w:rsidP="00F012C0">
      <w:pPr>
        <w:pStyle w:val="113"/>
        <w:rPr>
          <w:rFonts w:eastAsia="Arial"/>
        </w:rPr>
      </w:pPr>
      <w:r w:rsidRPr="0060328D">
        <w:rPr>
          <w:rFonts w:eastAsia="Arial"/>
        </w:rPr>
        <w:t>показатели</w:t>
      </w:r>
      <w:r w:rsidRPr="0060328D">
        <w:rPr>
          <w:rFonts w:eastAsia="Arial"/>
          <w:spacing w:val="-7"/>
        </w:rPr>
        <w:t xml:space="preserve"> </w:t>
      </w:r>
      <w:r w:rsidRPr="0060328D">
        <w:rPr>
          <w:rFonts w:eastAsia="Arial"/>
        </w:rPr>
        <w:t>качества</w:t>
      </w:r>
      <w:r w:rsidRPr="0060328D">
        <w:rPr>
          <w:rFonts w:eastAsia="Arial"/>
          <w:spacing w:val="-6"/>
        </w:rPr>
        <w:t xml:space="preserve"> </w:t>
      </w:r>
      <w:r w:rsidRPr="0060328D">
        <w:rPr>
          <w:rFonts w:eastAsia="Arial"/>
        </w:rPr>
        <w:t>воды</w:t>
      </w:r>
      <w:r w:rsidRPr="0060328D">
        <w:rPr>
          <w:rFonts w:eastAsia="Arial"/>
          <w:spacing w:val="-6"/>
        </w:rPr>
        <w:t xml:space="preserve"> </w:t>
      </w:r>
      <w:r w:rsidRPr="0060328D">
        <w:rPr>
          <w:rFonts w:eastAsia="Arial"/>
        </w:rPr>
        <w:t>(в</w:t>
      </w:r>
      <w:r w:rsidRPr="0060328D">
        <w:rPr>
          <w:rFonts w:eastAsia="Arial"/>
          <w:spacing w:val="-3"/>
        </w:rPr>
        <w:t xml:space="preserve"> </w:t>
      </w:r>
      <w:r w:rsidRPr="0060328D">
        <w:rPr>
          <w:rFonts w:eastAsia="Arial"/>
        </w:rPr>
        <w:t>отношении</w:t>
      </w:r>
      <w:r w:rsidRPr="0060328D">
        <w:rPr>
          <w:rFonts w:eastAsia="Arial"/>
          <w:spacing w:val="-5"/>
        </w:rPr>
        <w:t xml:space="preserve"> </w:t>
      </w:r>
      <w:r w:rsidRPr="0060328D">
        <w:rPr>
          <w:rFonts w:eastAsia="Arial"/>
        </w:rPr>
        <w:t>питьевой</w:t>
      </w:r>
      <w:r w:rsidRPr="0060328D">
        <w:rPr>
          <w:rFonts w:eastAsia="Arial"/>
          <w:spacing w:val="-5"/>
        </w:rPr>
        <w:t xml:space="preserve"> </w:t>
      </w:r>
      <w:r w:rsidRPr="0060328D">
        <w:rPr>
          <w:rFonts w:eastAsia="Arial"/>
        </w:rPr>
        <w:t>воды</w:t>
      </w:r>
      <w:r w:rsidRPr="0060328D">
        <w:rPr>
          <w:rFonts w:eastAsia="Arial"/>
          <w:spacing w:val="-4"/>
        </w:rPr>
        <w:t xml:space="preserve"> </w:t>
      </w:r>
      <w:r w:rsidRPr="0060328D">
        <w:rPr>
          <w:rFonts w:eastAsia="Arial"/>
        </w:rPr>
        <w:t>и</w:t>
      </w:r>
      <w:r w:rsidRPr="0060328D">
        <w:rPr>
          <w:rFonts w:eastAsia="Arial"/>
          <w:spacing w:val="-7"/>
        </w:rPr>
        <w:t xml:space="preserve"> </w:t>
      </w:r>
      <w:r w:rsidRPr="0060328D">
        <w:rPr>
          <w:rFonts w:eastAsia="Arial"/>
        </w:rPr>
        <w:t>горячей</w:t>
      </w:r>
      <w:r w:rsidRPr="0060328D">
        <w:rPr>
          <w:rFonts w:eastAsia="Arial"/>
          <w:spacing w:val="-5"/>
        </w:rPr>
        <w:t xml:space="preserve"> </w:t>
      </w:r>
      <w:r w:rsidRPr="0060328D">
        <w:rPr>
          <w:rFonts w:eastAsia="Arial"/>
          <w:spacing w:val="-2"/>
        </w:rPr>
        <w:t>воды);</w:t>
      </w:r>
    </w:p>
    <w:p w14:paraId="482F7730" w14:textId="77777777" w:rsidR="00F012C0" w:rsidRPr="0060328D" w:rsidRDefault="00F012C0" w:rsidP="00F012C0">
      <w:pPr>
        <w:pStyle w:val="113"/>
        <w:rPr>
          <w:rFonts w:eastAsia="Arial"/>
        </w:rPr>
      </w:pPr>
      <w:r w:rsidRPr="0060328D">
        <w:rPr>
          <w:rFonts w:eastAsia="Arial"/>
        </w:rPr>
        <w:t>показатели</w:t>
      </w:r>
      <w:r w:rsidRPr="0060328D">
        <w:rPr>
          <w:rFonts w:eastAsia="Arial"/>
          <w:spacing w:val="-5"/>
        </w:rPr>
        <w:t xml:space="preserve"> </w:t>
      </w:r>
      <w:r w:rsidRPr="0060328D">
        <w:rPr>
          <w:rFonts w:eastAsia="Arial"/>
        </w:rPr>
        <w:t>эффективности</w:t>
      </w:r>
      <w:r w:rsidRPr="0060328D">
        <w:rPr>
          <w:rFonts w:eastAsia="Arial"/>
          <w:spacing w:val="-3"/>
        </w:rPr>
        <w:t xml:space="preserve"> </w:t>
      </w:r>
      <w:r w:rsidRPr="0060328D">
        <w:rPr>
          <w:rFonts w:eastAsia="Arial"/>
        </w:rPr>
        <w:t>использования</w:t>
      </w:r>
      <w:r w:rsidRPr="0060328D">
        <w:rPr>
          <w:rFonts w:eastAsia="Arial"/>
          <w:spacing w:val="-2"/>
        </w:rPr>
        <w:t xml:space="preserve"> </w:t>
      </w:r>
      <w:r w:rsidRPr="0060328D">
        <w:rPr>
          <w:rFonts w:eastAsia="Arial"/>
        </w:rPr>
        <w:t>ресурсов,</w:t>
      </w:r>
      <w:r w:rsidRPr="0060328D">
        <w:rPr>
          <w:rFonts w:eastAsia="Arial"/>
          <w:spacing w:val="-1"/>
        </w:rPr>
        <w:t xml:space="preserve"> </w:t>
      </w:r>
      <w:r w:rsidRPr="0060328D">
        <w:rPr>
          <w:rFonts w:eastAsia="Arial"/>
        </w:rPr>
        <w:t>в</w:t>
      </w:r>
      <w:r w:rsidRPr="0060328D">
        <w:rPr>
          <w:rFonts w:eastAsia="Arial"/>
          <w:spacing w:val="-4"/>
        </w:rPr>
        <w:t xml:space="preserve"> </w:t>
      </w:r>
      <w:r w:rsidRPr="0060328D">
        <w:rPr>
          <w:rFonts w:eastAsia="Arial"/>
        </w:rPr>
        <w:t>том</w:t>
      </w:r>
      <w:r w:rsidRPr="0060328D">
        <w:rPr>
          <w:rFonts w:eastAsia="Arial"/>
          <w:spacing w:val="-3"/>
        </w:rPr>
        <w:t xml:space="preserve"> </w:t>
      </w:r>
      <w:r w:rsidRPr="0060328D">
        <w:rPr>
          <w:rFonts w:eastAsia="Arial"/>
        </w:rPr>
        <w:t>числе</w:t>
      </w:r>
      <w:r w:rsidRPr="0060328D">
        <w:rPr>
          <w:rFonts w:eastAsia="Arial"/>
          <w:spacing w:val="-5"/>
        </w:rPr>
        <w:t xml:space="preserve"> </w:t>
      </w:r>
      <w:r w:rsidRPr="0060328D">
        <w:rPr>
          <w:rFonts w:eastAsia="Arial"/>
        </w:rPr>
        <w:t>уровень</w:t>
      </w:r>
      <w:r w:rsidRPr="0060328D">
        <w:rPr>
          <w:rFonts w:eastAsia="Arial"/>
          <w:spacing w:val="-4"/>
        </w:rPr>
        <w:t xml:space="preserve"> </w:t>
      </w:r>
      <w:r w:rsidRPr="0060328D">
        <w:rPr>
          <w:rFonts w:eastAsia="Arial"/>
        </w:rPr>
        <w:t>потерь</w:t>
      </w:r>
      <w:r w:rsidRPr="0060328D">
        <w:rPr>
          <w:rFonts w:eastAsia="Arial"/>
          <w:spacing w:val="-5"/>
        </w:rPr>
        <w:t xml:space="preserve"> </w:t>
      </w:r>
      <w:r w:rsidRPr="0060328D">
        <w:rPr>
          <w:rFonts w:eastAsia="Arial"/>
        </w:rPr>
        <w:t>воды (тепловой энергии в составе горячей воды).</w:t>
      </w:r>
    </w:p>
    <w:p w14:paraId="5FFC55C9" w14:textId="77777777" w:rsidR="00F012C0" w:rsidRPr="0060328D" w:rsidRDefault="00F012C0" w:rsidP="00F012C0">
      <w:pPr>
        <w:pStyle w:val="11ff3"/>
      </w:pPr>
      <w:r w:rsidRPr="0060328D">
        <w:t>Показателями</w:t>
      </w:r>
      <w:r w:rsidRPr="0060328D">
        <w:rPr>
          <w:spacing w:val="-9"/>
        </w:rPr>
        <w:t xml:space="preserve"> </w:t>
      </w:r>
      <w:r w:rsidRPr="0060328D">
        <w:t>качества</w:t>
      </w:r>
      <w:r w:rsidRPr="0060328D">
        <w:rPr>
          <w:spacing w:val="-8"/>
        </w:rPr>
        <w:t xml:space="preserve"> </w:t>
      </w:r>
      <w:r w:rsidRPr="0060328D">
        <w:t>горячей</w:t>
      </w:r>
      <w:r w:rsidRPr="0060328D">
        <w:rPr>
          <w:spacing w:val="-7"/>
        </w:rPr>
        <w:t xml:space="preserve"> </w:t>
      </w:r>
      <w:r w:rsidRPr="0060328D">
        <w:t>воды</w:t>
      </w:r>
      <w:r w:rsidRPr="0060328D">
        <w:rPr>
          <w:spacing w:val="-7"/>
        </w:rPr>
        <w:t xml:space="preserve"> </w:t>
      </w:r>
      <w:r w:rsidRPr="0060328D">
        <w:rPr>
          <w:spacing w:val="-2"/>
        </w:rPr>
        <w:t>являются:</w:t>
      </w:r>
    </w:p>
    <w:p w14:paraId="6E73E8B1" w14:textId="77777777" w:rsidR="00F012C0" w:rsidRPr="0060328D" w:rsidRDefault="00F012C0" w:rsidP="00F012C0">
      <w:pPr>
        <w:pStyle w:val="11ff3"/>
      </w:pPr>
      <w:r w:rsidRPr="0060328D">
        <w:t>а)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r w:rsidRPr="0060328D">
        <w:rPr>
          <w:spacing w:val="40"/>
        </w:rPr>
        <w:t xml:space="preserve"> </w:t>
      </w:r>
      <w:r w:rsidRPr="0060328D">
        <w:t>Факт несоответствия температуры горячей воды установленным требованиям определяется на основании сообщения от потребителей.</w:t>
      </w:r>
    </w:p>
    <w:p w14:paraId="6FB2C4FC" w14:textId="77777777" w:rsidR="00F012C0" w:rsidRPr="0060328D" w:rsidRDefault="00F012C0" w:rsidP="00F012C0">
      <w:pPr>
        <w:pStyle w:val="11ff3"/>
      </w:pPr>
      <w:r w:rsidRPr="0060328D">
        <w:lastRenderedPageBreak/>
        <w:t>б)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p w14:paraId="383BECF6" w14:textId="77777777" w:rsidR="00F012C0" w:rsidRPr="0060328D" w:rsidRDefault="00F012C0" w:rsidP="00F012C0">
      <w:pPr>
        <w:pStyle w:val="11ff3"/>
      </w:pPr>
      <w:r w:rsidRPr="0060328D">
        <w:t>Показателями</w:t>
      </w:r>
      <w:r w:rsidRPr="0060328D">
        <w:rPr>
          <w:spacing w:val="-4"/>
        </w:rPr>
        <w:t xml:space="preserve"> </w:t>
      </w:r>
      <w:r w:rsidRPr="0060328D">
        <w:t>энергетической</w:t>
      </w:r>
      <w:r w:rsidRPr="0060328D">
        <w:rPr>
          <w:spacing w:val="-5"/>
        </w:rPr>
        <w:t xml:space="preserve"> </w:t>
      </w:r>
      <w:r w:rsidRPr="0060328D">
        <w:t>эффективности</w:t>
      </w:r>
      <w:r w:rsidRPr="0060328D">
        <w:rPr>
          <w:spacing w:val="-7"/>
        </w:rPr>
        <w:t xml:space="preserve"> </w:t>
      </w:r>
      <w:r w:rsidRPr="0060328D">
        <w:t>(в</w:t>
      </w:r>
      <w:r w:rsidRPr="0060328D">
        <w:rPr>
          <w:spacing w:val="-5"/>
        </w:rPr>
        <w:t xml:space="preserve"> </w:t>
      </w:r>
      <w:r w:rsidRPr="0060328D">
        <w:t>части</w:t>
      </w:r>
      <w:r w:rsidRPr="0060328D">
        <w:rPr>
          <w:spacing w:val="-5"/>
        </w:rPr>
        <w:t xml:space="preserve"> </w:t>
      </w:r>
      <w:r w:rsidRPr="0060328D">
        <w:t>системы</w:t>
      </w:r>
      <w:r w:rsidRPr="0060328D">
        <w:rPr>
          <w:spacing w:val="-6"/>
        </w:rPr>
        <w:t xml:space="preserve"> </w:t>
      </w:r>
      <w:r w:rsidRPr="0060328D">
        <w:t>горячего</w:t>
      </w:r>
      <w:r w:rsidRPr="0060328D">
        <w:rPr>
          <w:spacing w:val="-3"/>
        </w:rPr>
        <w:t xml:space="preserve"> </w:t>
      </w:r>
      <w:r w:rsidRPr="0060328D">
        <w:t>водоснабжения) являются:</w:t>
      </w:r>
    </w:p>
    <w:p w14:paraId="6DFE651E" w14:textId="77777777" w:rsidR="00F012C0" w:rsidRPr="0060328D" w:rsidRDefault="00F012C0" w:rsidP="00F012C0">
      <w:pPr>
        <w:pStyle w:val="11ff3"/>
      </w:pPr>
      <w:r w:rsidRPr="0060328D">
        <w:t>а) доля</w:t>
      </w:r>
      <w:r w:rsidRPr="0060328D">
        <w:rPr>
          <w:spacing w:val="-1"/>
        </w:rPr>
        <w:t xml:space="preserve"> </w:t>
      </w:r>
      <w:r w:rsidRPr="0060328D">
        <w:t>потерь</w:t>
      </w:r>
      <w:r w:rsidRPr="0060328D">
        <w:rPr>
          <w:spacing w:val="-2"/>
        </w:rPr>
        <w:t xml:space="preserve"> </w:t>
      </w:r>
      <w:r w:rsidRPr="0060328D">
        <w:t>воды</w:t>
      </w:r>
      <w:r w:rsidRPr="0060328D">
        <w:rPr>
          <w:spacing w:val="-2"/>
        </w:rPr>
        <w:t xml:space="preserve"> </w:t>
      </w:r>
      <w:r w:rsidRPr="0060328D">
        <w:t>в</w:t>
      </w:r>
      <w:r w:rsidRPr="0060328D">
        <w:rPr>
          <w:spacing w:val="-1"/>
        </w:rPr>
        <w:t xml:space="preserve"> </w:t>
      </w:r>
      <w:r w:rsidRPr="0060328D">
        <w:t>централизованных</w:t>
      </w:r>
      <w:r w:rsidRPr="0060328D">
        <w:rPr>
          <w:spacing w:val="-2"/>
        </w:rPr>
        <w:t xml:space="preserve"> </w:t>
      </w:r>
      <w:r w:rsidRPr="0060328D">
        <w:t>системах</w:t>
      </w:r>
      <w:r w:rsidRPr="0060328D">
        <w:rPr>
          <w:spacing w:val="-2"/>
        </w:rPr>
        <w:t xml:space="preserve"> </w:t>
      </w:r>
      <w:r w:rsidRPr="0060328D">
        <w:t>водоснабжения при транспортировке в общем объеме воды, поданной в водопроводную сеть (в процентах);</w:t>
      </w:r>
    </w:p>
    <w:p w14:paraId="537A223D" w14:textId="77777777" w:rsidR="00F012C0" w:rsidRPr="0060328D" w:rsidRDefault="00F012C0" w:rsidP="00F012C0">
      <w:pPr>
        <w:pStyle w:val="11ff3"/>
      </w:pPr>
      <w:r w:rsidRPr="0060328D">
        <w:t>б)</w:t>
      </w:r>
      <w:r w:rsidRPr="0060328D">
        <w:rPr>
          <w:spacing w:val="-2"/>
        </w:rPr>
        <w:t xml:space="preserve"> </w:t>
      </w:r>
      <w:r w:rsidRPr="0060328D">
        <w:t>удельное</w:t>
      </w:r>
      <w:r w:rsidRPr="0060328D">
        <w:rPr>
          <w:spacing w:val="-6"/>
        </w:rPr>
        <w:t xml:space="preserve"> </w:t>
      </w:r>
      <w:r w:rsidRPr="0060328D">
        <w:t>количество</w:t>
      </w:r>
      <w:r w:rsidRPr="0060328D">
        <w:rPr>
          <w:spacing w:val="-6"/>
        </w:rPr>
        <w:t xml:space="preserve"> </w:t>
      </w:r>
      <w:r w:rsidRPr="0060328D">
        <w:t>тепловой</w:t>
      </w:r>
      <w:r w:rsidRPr="0060328D">
        <w:rPr>
          <w:spacing w:val="-4"/>
        </w:rPr>
        <w:t xml:space="preserve"> </w:t>
      </w:r>
      <w:r w:rsidRPr="0060328D">
        <w:t>энергии,</w:t>
      </w:r>
      <w:r w:rsidRPr="0060328D">
        <w:rPr>
          <w:spacing w:val="-5"/>
        </w:rPr>
        <w:t xml:space="preserve"> </w:t>
      </w:r>
      <w:r w:rsidRPr="0060328D">
        <w:t>расходуемое</w:t>
      </w:r>
      <w:r w:rsidRPr="0060328D">
        <w:rPr>
          <w:spacing w:val="-4"/>
        </w:rPr>
        <w:t xml:space="preserve"> </w:t>
      </w:r>
      <w:r w:rsidRPr="0060328D">
        <w:t>на</w:t>
      </w:r>
      <w:r w:rsidRPr="0060328D">
        <w:rPr>
          <w:spacing w:val="-3"/>
        </w:rPr>
        <w:t xml:space="preserve"> </w:t>
      </w:r>
      <w:r w:rsidRPr="0060328D">
        <w:t>подогрев</w:t>
      </w:r>
      <w:r w:rsidRPr="0060328D">
        <w:rPr>
          <w:spacing w:val="-5"/>
        </w:rPr>
        <w:t xml:space="preserve"> </w:t>
      </w:r>
      <w:r w:rsidRPr="0060328D">
        <w:t>горячей</w:t>
      </w:r>
      <w:r w:rsidRPr="0060328D">
        <w:rPr>
          <w:spacing w:val="-4"/>
        </w:rPr>
        <w:t xml:space="preserve"> </w:t>
      </w:r>
      <w:r w:rsidRPr="0060328D">
        <w:t>воды (Гкал/куб. м).</w:t>
      </w:r>
    </w:p>
    <w:p w14:paraId="0F805F32" w14:textId="77777777" w:rsidR="00F012C0" w:rsidRPr="0060328D" w:rsidRDefault="00F012C0" w:rsidP="00F012C0">
      <w:pPr>
        <w:pStyle w:val="11ff3"/>
      </w:pPr>
      <w:r w:rsidRPr="0060328D">
        <w:t>В теплоснабжающих организациях, обеспечивающих горячее водоснабжение потребителей, осуществляется производственный контроль качества горячей воды, показателей энергетической эффективности системы горячего водоснабжения.</w:t>
      </w:r>
    </w:p>
    <w:p w14:paraId="4AD0BD42" w14:textId="77777777" w:rsidR="00F012C0" w:rsidRPr="0060328D" w:rsidRDefault="00F012C0" w:rsidP="00F012C0">
      <w:pPr>
        <w:pStyle w:val="11ff3"/>
        <w:rPr>
          <w:spacing w:val="-5"/>
        </w:rPr>
      </w:pPr>
      <w:r w:rsidRPr="0060328D">
        <w:t>Контроль</w:t>
      </w:r>
      <w:r w:rsidRPr="0060328D">
        <w:rPr>
          <w:spacing w:val="12"/>
        </w:rPr>
        <w:t xml:space="preserve"> </w:t>
      </w:r>
      <w:r w:rsidRPr="0060328D">
        <w:t>качества</w:t>
      </w:r>
      <w:r w:rsidRPr="0060328D">
        <w:rPr>
          <w:spacing w:val="10"/>
        </w:rPr>
        <w:t xml:space="preserve"> </w:t>
      </w:r>
      <w:r w:rsidRPr="0060328D">
        <w:t>горячей</w:t>
      </w:r>
      <w:r w:rsidRPr="0060328D">
        <w:rPr>
          <w:spacing w:val="12"/>
        </w:rPr>
        <w:t xml:space="preserve"> </w:t>
      </w:r>
      <w:r w:rsidRPr="0060328D">
        <w:t>воды</w:t>
      </w:r>
      <w:r w:rsidRPr="0060328D">
        <w:rPr>
          <w:spacing w:val="12"/>
        </w:rPr>
        <w:t xml:space="preserve"> </w:t>
      </w:r>
      <w:r w:rsidRPr="0060328D">
        <w:t>производится</w:t>
      </w:r>
      <w:r w:rsidRPr="0060328D">
        <w:rPr>
          <w:spacing w:val="13"/>
        </w:rPr>
        <w:t xml:space="preserve"> </w:t>
      </w:r>
      <w:r w:rsidRPr="0060328D">
        <w:t>аккредитованными</w:t>
      </w:r>
      <w:r w:rsidRPr="0060328D">
        <w:rPr>
          <w:spacing w:val="9"/>
        </w:rPr>
        <w:t xml:space="preserve"> </w:t>
      </w:r>
      <w:r w:rsidRPr="0060328D">
        <w:t>лабораториями.</w:t>
      </w:r>
      <w:r w:rsidRPr="0060328D">
        <w:rPr>
          <w:spacing w:val="14"/>
        </w:rPr>
        <w:t xml:space="preserve"> </w:t>
      </w:r>
      <w:r w:rsidRPr="0060328D">
        <w:rPr>
          <w:spacing w:val="-5"/>
        </w:rPr>
        <w:t>По микробиологическим показателям специальными исследовательскими центрами.</w:t>
      </w:r>
    </w:p>
    <w:p w14:paraId="44F95A61" w14:textId="77777777" w:rsidR="00F012C0" w:rsidRPr="0060328D" w:rsidRDefault="00F012C0" w:rsidP="00F012C0">
      <w:pPr>
        <w:pStyle w:val="11ff3"/>
        <w:rPr>
          <w:spacing w:val="-5"/>
        </w:rPr>
      </w:pPr>
      <w:r w:rsidRPr="0060328D">
        <w:rPr>
          <w:spacing w:val="-5"/>
        </w:rPr>
        <w:t>Контролируется качество сетевой воды и воды в распределительной сети горячего водоснабжения.</w:t>
      </w:r>
    </w:p>
    <w:p w14:paraId="4D25E9D8" w14:textId="77777777" w:rsidR="00990691" w:rsidRPr="0060328D" w:rsidRDefault="00990691" w:rsidP="00990691">
      <w:pPr>
        <w:spacing w:after="0" w:line="360" w:lineRule="auto"/>
        <w:rPr>
          <w:rFonts w:ascii="Times New Roman" w:hAnsi="Times New Roman" w:cs="Times New Roman"/>
          <w:sz w:val="24"/>
          <w:szCs w:val="24"/>
        </w:rPr>
      </w:pPr>
    </w:p>
    <w:p w14:paraId="4288F00A" w14:textId="59D5B41D" w:rsidR="00C25060" w:rsidRPr="0060328D" w:rsidRDefault="00C25060">
      <w:pPr>
        <w:pStyle w:val="19"/>
        <w:numPr>
          <w:ilvl w:val="0"/>
          <w:numId w:val="88"/>
        </w:numPr>
        <w:ind w:left="1066" w:hanging="357"/>
        <w:rPr>
          <w:spacing w:val="0"/>
        </w:rPr>
      </w:pPr>
      <w:bookmarkStart w:id="584" w:name="_Toc9154914"/>
      <w:bookmarkStart w:id="585" w:name="_Toc84971060"/>
      <w:bookmarkStart w:id="586" w:name="_Toc202832906"/>
      <w:r w:rsidRPr="0060328D">
        <w:rPr>
          <w:spacing w:val="0"/>
        </w:rPr>
        <w:t>Предложения по источникам инвестиций</w:t>
      </w:r>
      <w:bookmarkEnd w:id="584"/>
      <w:bookmarkEnd w:id="585"/>
      <w:bookmarkEnd w:id="586"/>
    </w:p>
    <w:p w14:paraId="1A6D910B" w14:textId="2EDA093F" w:rsidR="00941971" w:rsidRPr="0060328D" w:rsidRDefault="00962E2C" w:rsidP="000C4718">
      <w:pPr>
        <w:pStyle w:val="11ff3"/>
      </w:pPr>
      <w:r w:rsidRPr="0060328D">
        <w:t>На территории сельского поселения «Сбегинское» используется закрытая схема теплоснабжения.</w:t>
      </w:r>
    </w:p>
    <w:p w14:paraId="1BED9075" w14:textId="77777777" w:rsidR="00C05B5C" w:rsidRPr="0060328D" w:rsidRDefault="00C05B5C" w:rsidP="000C4718">
      <w:pPr>
        <w:pStyle w:val="11ff3"/>
      </w:pPr>
    </w:p>
    <w:p w14:paraId="348659AE" w14:textId="77777777" w:rsidR="00C05B5C" w:rsidRPr="0060328D" w:rsidRDefault="00C05B5C" w:rsidP="000C4718">
      <w:pPr>
        <w:pStyle w:val="11ff3"/>
      </w:pPr>
    </w:p>
    <w:p w14:paraId="14E4EF23" w14:textId="77777777" w:rsidR="00C05B5C" w:rsidRPr="0060328D" w:rsidRDefault="00C05B5C" w:rsidP="000C4718">
      <w:pPr>
        <w:pStyle w:val="11ff3"/>
      </w:pPr>
    </w:p>
    <w:p w14:paraId="5983A5C7" w14:textId="77777777" w:rsidR="00C05B5C" w:rsidRPr="0060328D" w:rsidRDefault="00C05B5C" w:rsidP="000C4718">
      <w:pPr>
        <w:pStyle w:val="11ff3"/>
      </w:pPr>
    </w:p>
    <w:p w14:paraId="67E27DFF" w14:textId="77777777" w:rsidR="00C05B5C" w:rsidRPr="0060328D" w:rsidRDefault="00C05B5C" w:rsidP="000C4718">
      <w:pPr>
        <w:pStyle w:val="11ff3"/>
      </w:pPr>
    </w:p>
    <w:p w14:paraId="20985067" w14:textId="77777777" w:rsidR="00C05B5C" w:rsidRPr="0060328D" w:rsidRDefault="00C05B5C" w:rsidP="000C4718">
      <w:pPr>
        <w:pStyle w:val="11ff3"/>
      </w:pPr>
    </w:p>
    <w:p w14:paraId="5C1A4CDD" w14:textId="77777777" w:rsidR="00C05B5C" w:rsidRPr="0060328D" w:rsidRDefault="00C05B5C" w:rsidP="000C4718">
      <w:pPr>
        <w:pStyle w:val="11ff3"/>
      </w:pPr>
    </w:p>
    <w:p w14:paraId="3C452213" w14:textId="77777777" w:rsidR="00C05B5C" w:rsidRPr="0060328D" w:rsidRDefault="00C05B5C" w:rsidP="000C4718">
      <w:pPr>
        <w:pStyle w:val="11ff3"/>
      </w:pPr>
    </w:p>
    <w:p w14:paraId="7C8E3F01" w14:textId="77777777" w:rsidR="00C05B5C" w:rsidRPr="0060328D" w:rsidRDefault="00C05B5C" w:rsidP="000C4718">
      <w:pPr>
        <w:pStyle w:val="11ff3"/>
      </w:pPr>
    </w:p>
    <w:p w14:paraId="34CE0544" w14:textId="77777777" w:rsidR="00C05B5C" w:rsidRPr="0060328D" w:rsidRDefault="00C05B5C" w:rsidP="000C4718">
      <w:pPr>
        <w:pStyle w:val="11ff3"/>
      </w:pPr>
    </w:p>
    <w:p w14:paraId="28DC7041" w14:textId="77777777" w:rsidR="00C05B5C" w:rsidRPr="0060328D" w:rsidRDefault="00C05B5C" w:rsidP="000C4718">
      <w:pPr>
        <w:pStyle w:val="11ff3"/>
      </w:pPr>
    </w:p>
    <w:p w14:paraId="32436CDF" w14:textId="77777777" w:rsidR="008D1E4A" w:rsidRPr="0060328D" w:rsidRDefault="008D1E4A" w:rsidP="00D5539F">
      <w:pPr>
        <w:pStyle w:val="11ff3"/>
      </w:pPr>
    </w:p>
    <w:p w14:paraId="78620B90" w14:textId="75D96173" w:rsidR="00C25060" w:rsidRPr="0060328D" w:rsidRDefault="00C25060" w:rsidP="00AD6FC2">
      <w:pPr>
        <w:pStyle w:val="19"/>
        <w:numPr>
          <w:ilvl w:val="0"/>
          <w:numId w:val="0"/>
        </w:numPr>
        <w:rPr>
          <w:spacing w:val="0"/>
        </w:rPr>
      </w:pPr>
      <w:bookmarkStart w:id="587" w:name="_Toc9154915"/>
      <w:bookmarkStart w:id="588" w:name="_Toc84971061"/>
      <w:bookmarkStart w:id="589" w:name="_Toc202832907"/>
      <w:r w:rsidRPr="0060328D">
        <w:rPr>
          <w:spacing w:val="0"/>
        </w:rPr>
        <w:lastRenderedPageBreak/>
        <w:t>ГЛАВА 10. ПЕРСПЕКТИВНЫЕ ТОПЛИВНЫЕ БАЛАНСЫ</w:t>
      </w:r>
      <w:bookmarkEnd w:id="587"/>
      <w:bookmarkEnd w:id="588"/>
      <w:bookmarkEnd w:id="589"/>
    </w:p>
    <w:p w14:paraId="358E1798" w14:textId="67999E40" w:rsidR="00C25060" w:rsidRPr="0060328D" w:rsidRDefault="00C25060">
      <w:pPr>
        <w:pStyle w:val="19"/>
        <w:numPr>
          <w:ilvl w:val="0"/>
          <w:numId w:val="94"/>
        </w:numPr>
        <w:rPr>
          <w:spacing w:val="0"/>
        </w:rPr>
      </w:pPr>
      <w:bookmarkStart w:id="590" w:name="_Toc9154916"/>
      <w:bookmarkStart w:id="591" w:name="_Toc84971062"/>
      <w:bookmarkStart w:id="592" w:name="_Toc202832908"/>
      <w:r w:rsidRPr="0060328D">
        <w:rPr>
          <w:spacing w:val="0"/>
        </w:rPr>
        <w:t xml:space="preserve">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w:t>
      </w:r>
      <w:r w:rsidR="00C6719A" w:rsidRPr="0060328D">
        <w:rPr>
          <w:spacing w:val="0"/>
        </w:rPr>
        <w:t xml:space="preserve">территории </w:t>
      </w:r>
      <w:r w:rsidR="007507E8" w:rsidRPr="0060328D">
        <w:rPr>
          <w:spacing w:val="0"/>
        </w:rPr>
        <w:t>муниципального образования</w:t>
      </w:r>
      <w:bookmarkEnd w:id="590"/>
      <w:bookmarkEnd w:id="591"/>
      <w:bookmarkEnd w:id="592"/>
    </w:p>
    <w:p w14:paraId="1135D23E" w14:textId="77777777" w:rsidR="000C4718" w:rsidRPr="0060328D" w:rsidRDefault="000C4718" w:rsidP="000C4718">
      <w:pPr>
        <w:pStyle w:val="11ff3"/>
      </w:pPr>
      <w:bookmarkStart w:id="593" w:name="_Hlk196161983"/>
      <w:r w:rsidRPr="0060328D">
        <w:t>Расчет расхода основного вида топлива для каждого источника систем теплоснабжения,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произведен в соответствии с:</w:t>
      </w:r>
    </w:p>
    <w:p w14:paraId="58CF5170" w14:textId="77777777" w:rsidR="000C4718" w:rsidRPr="0060328D" w:rsidRDefault="000C4718" w:rsidP="000C4718">
      <w:pPr>
        <w:pStyle w:val="113"/>
      </w:pPr>
      <w:r w:rsidRPr="0060328D">
        <w:t>Порядком определения нормативов удельного расхода топлива при производстве электрической и тепловой энергии, утв. Приказом Минэнерго России от 30.12.2008 № 323 «Об утверждении порядка определения нормативов удельного расхода топлива при производстве электрической и тепловой энергии»;</w:t>
      </w:r>
    </w:p>
    <w:p w14:paraId="24742961" w14:textId="77777777" w:rsidR="000C4718" w:rsidRPr="0060328D" w:rsidRDefault="000C4718" w:rsidP="000C4718">
      <w:pPr>
        <w:pStyle w:val="113"/>
      </w:pPr>
      <w:r w:rsidRPr="0060328D">
        <w:t>Приказом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
    <w:p w14:paraId="1764331A" w14:textId="77777777" w:rsidR="000C4718" w:rsidRPr="0060328D" w:rsidRDefault="000C4718" w:rsidP="000C4718">
      <w:pPr>
        <w:pStyle w:val="113"/>
      </w:pPr>
      <w:r w:rsidRPr="0060328D">
        <w:t>СП 131.13330.2020 «Строительная климатология».</w:t>
      </w:r>
    </w:p>
    <w:p w14:paraId="7A091D25" w14:textId="77777777" w:rsidR="000C4718" w:rsidRPr="0060328D" w:rsidRDefault="000C4718" w:rsidP="000C4718">
      <w:pPr>
        <w:pStyle w:val="11ff3"/>
      </w:pPr>
      <w:r w:rsidRPr="0060328D">
        <w:t>Расчет по каждому источнику произведен на основании:</w:t>
      </w:r>
    </w:p>
    <w:p w14:paraId="4AB01731" w14:textId="77777777" w:rsidR="000C4718" w:rsidRPr="0060328D" w:rsidRDefault="000C4718" w:rsidP="000C4718">
      <w:pPr>
        <w:pStyle w:val="113"/>
      </w:pPr>
      <w:r w:rsidRPr="0060328D">
        <w:t>фактических данных по характеристикам оборудования котельных;</w:t>
      </w:r>
    </w:p>
    <w:p w14:paraId="60768B4A" w14:textId="77777777" w:rsidR="000C4718" w:rsidRPr="0060328D" w:rsidRDefault="000C4718" w:rsidP="000C4718">
      <w:pPr>
        <w:pStyle w:val="113"/>
      </w:pPr>
      <w:r w:rsidRPr="0060328D">
        <w:t>данных по фактическим удельным расходам топлива по каждому источнику за базовый период;</w:t>
      </w:r>
    </w:p>
    <w:p w14:paraId="3ECA8394" w14:textId="77777777" w:rsidR="000C4718" w:rsidRPr="0060328D" w:rsidRDefault="000C4718" w:rsidP="000C4718">
      <w:pPr>
        <w:pStyle w:val="113"/>
      </w:pPr>
      <w:r w:rsidRPr="0060328D">
        <w:t>прогнозных значений уровня установленной и располагаемой мощности источников тепловой энергии;</w:t>
      </w:r>
    </w:p>
    <w:p w14:paraId="7A269B9B" w14:textId="77777777" w:rsidR="000C4718" w:rsidRPr="0060328D" w:rsidRDefault="000C4718" w:rsidP="000C4718">
      <w:pPr>
        <w:pStyle w:val="113"/>
      </w:pPr>
      <w:r w:rsidRPr="0060328D">
        <w:lastRenderedPageBreak/>
        <w:t>прогнозных значений подключенной нагрузки потребителей по каждому источнику, включая нагрузку на отопление, вентиляцию, горячее водоснабжение.</w:t>
      </w:r>
    </w:p>
    <w:p w14:paraId="1ECBF2FF" w14:textId="16FEC608" w:rsidR="000C4718" w:rsidRPr="0060328D" w:rsidRDefault="000C4718" w:rsidP="000C4718">
      <w:pPr>
        <w:pStyle w:val="11ff3"/>
      </w:pPr>
      <w:r w:rsidRPr="0060328D">
        <w:t>В расчет принято снижение КПД котлов со сроком эксплуатации более 10 лет и увеличение расхода условного топлива.</w:t>
      </w:r>
    </w:p>
    <w:p w14:paraId="272BF17F" w14:textId="58A3CBBD" w:rsidR="00C25060" w:rsidRPr="0060328D" w:rsidRDefault="00C25060" w:rsidP="00B5461F">
      <w:pPr>
        <w:pStyle w:val="11ff3"/>
      </w:pPr>
      <w:r w:rsidRPr="0060328D">
        <w:t>Перспективные тепловые и топливные балансы для всех источников централизованного теплоснабжения</w:t>
      </w:r>
      <w:r w:rsidR="003D69FA" w:rsidRPr="0060328D">
        <w:t xml:space="preserve"> </w:t>
      </w:r>
      <w:r w:rsidRPr="0060328D">
        <w:t>на расчетный период реализации схемы теплоснабжения приведены в таблице.</w:t>
      </w:r>
      <w:bookmarkEnd w:id="593"/>
    </w:p>
    <w:p w14:paraId="5BDC4F5B" w14:textId="77777777" w:rsidR="00C25060" w:rsidRPr="0060328D" w:rsidRDefault="00C25060" w:rsidP="00990691">
      <w:pPr>
        <w:spacing w:after="0" w:line="360" w:lineRule="auto"/>
        <w:rPr>
          <w:rFonts w:ascii="Times New Roman" w:hAnsi="Times New Roman" w:cs="Times New Roman"/>
          <w:b/>
          <w:bCs/>
          <w:sz w:val="24"/>
          <w:szCs w:val="24"/>
        </w:rPr>
        <w:sectPr w:rsidR="00C25060" w:rsidRPr="0060328D" w:rsidSect="00ED5167">
          <w:pgSz w:w="11906" w:h="16838"/>
          <w:pgMar w:top="1134" w:right="850" w:bottom="1134" w:left="1701" w:header="567" w:footer="454" w:gutter="0"/>
          <w:cols w:space="708"/>
          <w:docGrid w:linePitch="360"/>
        </w:sectPr>
      </w:pPr>
    </w:p>
    <w:p w14:paraId="0EC4C785" w14:textId="466B3F99" w:rsidR="00811C3C" w:rsidRPr="0060328D" w:rsidRDefault="00C25060" w:rsidP="005D64C3">
      <w:pPr>
        <w:pStyle w:val="affffffffff6"/>
        <w:ind w:firstLine="0"/>
        <w:rPr>
          <w:rFonts w:ascii="Times New Roman" w:hAnsi="Times New Roman" w:cs="Times New Roman"/>
          <w:b/>
          <w:sz w:val="24"/>
          <w:szCs w:val="24"/>
        </w:rPr>
      </w:pPr>
      <w:r w:rsidRPr="0060328D">
        <w:rPr>
          <w:rFonts w:ascii="Times New Roman" w:hAnsi="Times New Roman" w:cs="Times New Roman"/>
          <w:b/>
          <w:sz w:val="24"/>
          <w:szCs w:val="24"/>
        </w:rPr>
        <w:lastRenderedPageBreak/>
        <w:t xml:space="preserve">Таблица </w:t>
      </w:r>
      <w:r w:rsidR="00686281" w:rsidRPr="0060328D">
        <w:rPr>
          <w:rFonts w:ascii="Times New Roman" w:hAnsi="Times New Roman" w:cs="Times New Roman"/>
          <w:b/>
          <w:sz w:val="24"/>
          <w:szCs w:val="24"/>
        </w:rPr>
        <w:t>10.1.1</w:t>
      </w:r>
      <w:r w:rsidR="00CD4F5A" w:rsidRPr="0060328D">
        <w:rPr>
          <w:rFonts w:ascii="Times New Roman" w:hAnsi="Times New Roman" w:cs="Times New Roman"/>
          <w:b/>
          <w:sz w:val="24"/>
          <w:szCs w:val="24"/>
        </w:rPr>
        <w:t xml:space="preserve"> </w:t>
      </w:r>
      <w:r w:rsidRPr="0060328D">
        <w:rPr>
          <w:rFonts w:ascii="Times New Roman" w:hAnsi="Times New Roman" w:cs="Times New Roman"/>
          <w:b/>
          <w:sz w:val="24"/>
          <w:szCs w:val="24"/>
        </w:rPr>
        <w:t>– Существующие и перспективные топливные балансы</w:t>
      </w:r>
    </w:p>
    <w:tbl>
      <w:tblPr>
        <w:tblW w:w="5000" w:type="pct"/>
        <w:tblLook w:val="04A0" w:firstRow="1" w:lastRow="0" w:firstColumn="1" w:lastColumn="0" w:noHBand="0" w:noVBand="1"/>
      </w:tblPr>
      <w:tblGrid>
        <w:gridCol w:w="2768"/>
        <w:gridCol w:w="1757"/>
        <w:gridCol w:w="1645"/>
        <w:gridCol w:w="1365"/>
        <w:gridCol w:w="1272"/>
        <w:gridCol w:w="1344"/>
        <w:gridCol w:w="1484"/>
        <w:gridCol w:w="1273"/>
        <w:gridCol w:w="1369"/>
      </w:tblGrid>
      <w:tr w:rsidR="005D64C3" w:rsidRPr="0060328D" w14:paraId="1327E181" w14:textId="77777777" w:rsidTr="005D64C3">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E161585" w14:textId="77777777" w:rsidR="005D64C3" w:rsidRPr="0060328D" w:rsidRDefault="005D64C3" w:rsidP="005D64C3">
            <w:pPr>
              <w:pStyle w:val="1fffb"/>
              <w:rPr>
                <w:lang w:eastAsia="zh-CN"/>
              </w:rPr>
            </w:pPr>
            <w:r w:rsidRPr="0060328D">
              <w:rPr>
                <w:lang w:eastAsia="zh-CN"/>
              </w:rPr>
              <w:t>Наименование котельной</w:t>
            </w:r>
          </w:p>
        </w:tc>
        <w:tc>
          <w:tcPr>
            <w:tcW w:w="640" w:type="pct"/>
            <w:tcBorders>
              <w:top w:val="single" w:sz="4" w:space="0" w:color="auto"/>
              <w:left w:val="nil"/>
              <w:bottom w:val="single" w:sz="4" w:space="0" w:color="auto"/>
              <w:right w:val="single" w:sz="4" w:space="0" w:color="auto"/>
            </w:tcBorders>
            <w:shd w:val="clear" w:color="000000" w:fill="D9D9D9"/>
            <w:vAlign w:val="center"/>
            <w:hideMark/>
          </w:tcPr>
          <w:p w14:paraId="6044900B" w14:textId="77777777" w:rsidR="005D64C3" w:rsidRPr="0060328D" w:rsidRDefault="005D64C3" w:rsidP="005D64C3">
            <w:pPr>
              <w:pStyle w:val="1fffb"/>
              <w:rPr>
                <w:lang w:eastAsia="zh-CN"/>
              </w:rPr>
            </w:pPr>
            <w:r w:rsidRPr="0060328D">
              <w:rPr>
                <w:lang w:eastAsia="zh-CN"/>
              </w:rPr>
              <w:t>Тепловая нагрузка с учетом потерь при транспортировке и СН, Гкал/час</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4156D23C" w14:textId="77777777" w:rsidR="005D64C3" w:rsidRPr="0060328D" w:rsidRDefault="005D64C3" w:rsidP="005D64C3">
            <w:pPr>
              <w:pStyle w:val="1fffb"/>
              <w:rPr>
                <w:lang w:eastAsia="zh-CN"/>
              </w:rPr>
            </w:pPr>
            <w:r w:rsidRPr="0060328D">
              <w:rPr>
                <w:lang w:eastAsia="zh-CN"/>
              </w:rPr>
              <w:t>Присоединенная тепловая нагрузка (мощность), Гкал/ч</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3ACC1247" w14:textId="77777777" w:rsidR="005D64C3" w:rsidRPr="0060328D" w:rsidRDefault="005D64C3" w:rsidP="005D64C3">
            <w:pPr>
              <w:pStyle w:val="1fffb"/>
              <w:rPr>
                <w:lang w:eastAsia="zh-CN"/>
              </w:rPr>
            </w:pPr>
            <w:r w:rsidRPr="0060328D">
              <w:rPr>
                <w:lang w:eastAsia="zh-CN"/>
              </w:rPr>
              <w:t>Объем производства тепловой энергии в год, Гкал</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41E5F666" w14:textId="77777777" w:rsidR="005D64C3" w:rsidRPr="0060328D" w:rsidRDefault="005D64C3" w:rsidP="005D64C3">
            <w:pPr>
              <w:pStyle w:val="1fffb"/>
              <w:rPr>
                <w:lang w:eastAsia="zh-CN"/>
              </w:rPr>
            </w:pPr>
            <w:r w:rsidRPr="0060328D">
              <w:rPr>
                <w:lang w:eastAsia="zh-CN"/>
              </w:rPr>
              <w:t>Основное топливо</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2E2A8145" w14:textId="1340C504" w:rsidR="005D64C3" w:rsidRPr="0060328D" w:rsidRDefault="005D64C3" w:rsidP="005D64C3">
            <w:pPr>
              <w:pStyle w:val="1fffb"/>
              <w:rPr>
                <w:lang w:eastAsia="zh-CN"/>
              </w:rPr>
            </w:pPr>
            <w:r w:rsidRPr="0060328D">
              <w:rPr>
                <w:lang w:eastAsia="zh-CN"/>
              </w:rPr>
              <w:t xml:space="preserve">Фактический </w:t>
            </w:r>
            <w:r w:rsidR="00E85A7F">
              <w:rPr>
                <w:lang w:eastAsia="zh-CN"/>
              </w:rPr>
              <w:t>удельный расход условного</w:t>
            </w:r>
            <w:r w:rsidRPr="0060328D">
              <w:rPr>
                <w:lang w:eastAsia="zh-CN"/>
              </w:rPr>
              <w:t xml:space="preserve"> топлива на выработку тепловой энергии, кг.у.т./Гкал</w:t>
            </w:r>
          </w:p>
        </w:tc>
        <w:tc>
          <w:tcPr>
            <w:tcW w:w="544" w:type="pct"/>
            <w:tcBorders>
              <w:top w:val="single" w:sz="4" w:space="0" w:color="auto"/>
              <w:left w:val="nil"/>
              <w:bottom w:val="single" w:sz="4" w:space="0" w:color="auto"/>
              <w:right w:val="single" w:sz="4" w:space="0" w:color="auto"/>
            </w:tcBorders>
            <w:shd w:val="clear" w:color="000000" w:fill="D9D9D9"/>
            <w:vAlign w:val="center"/>
            <w:hideMark/>
          </w:tcPr>
          <w:p w14:paraId="2FAE0238" w14:textId="56DBF388" w:rsidR="005D64C3" w:rsidRPr="0060328D" w:rsidRDefault="005D64C3" w:rsidP="005D64C3">
            <w:pPr>
              <w:pStyle w:val="1fffb"/>
              <w:rPr>
                <w:lang w:eastAsia="zh-CN"/>
              </w:rPr>
            </w:pPr>
            <w:r w:rsidRPr="0060328D">
              <w:rPr>
                <w:lang w:eastAsia="zh-CN"/>
              </w:rPr>
              <w:t>Низшая теплота сгорания, ккал/кг (ккал/н</w:t>
            </w:r>
            <w:r w:rsidR="0025787F" w:rsidRPr="0025787F">
              <w:rPr>
                <w:lang w:eastAsia="zh-CN"/>
              </w:rPr>
              <w:t>м</w:t>
            </w:r>
            <w:r w:rsidR="0025787F" w:rsidRPr="0025787F">
              <w:rPr>
                <w:vertAlign w:val="superscript"/>
                <w:lang w:eastAsia="zh-CN"/>
              </w:rPr>
              <w:t>3</w:t>
            </w:r>
            <w:r w:rsidRPr="0060328D">
              <w:rPr>
                <w:lang w:eastAsia="zh-CN"/>
              </w:rPr>
              <w:t>)</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4197E321" w14:textId="77777777" w:rsidR="005D64C3" w:rsidRPr="0060328D" w:rsidRDefault="005D64C3" w:rsidP="005D64C3">
            <w:pPr>
              <w:pStyle w:val="1fffb"/>
              <w:rPr>
                <w:lang w:eastAsia="zh-CN"/>
              </w:rPr>
            </w:pPr>
            <w:r w:rsidRPr="0060328D">
              <w:rPr>
                <w:lang w:eastAsia="zh-CN"/>
              </w:rPr>
              <w:t>Годовой расход основного топлива, т.у.т.</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7AF13915" w14:textId="487EEB7D" w:rsidR="005D64C3" w:rsidRPr="0060328D" w:rsidRDefault="005D64C3" w:rsidP="005D64C3">
            <w:pPr>
              <w:pStyle w:val="1fffb"/>
              <w:rPr>
                <w:lang w:eastAsia="zh-CN"/>
              </w:rPr>
            </w:pPr>
            <w:r w:rsidRPr="0060328D">
              <w:rPr>
                <w:lang w:eastAsia="zh-CN"/>
              </w:rPr>
              <w:t>Годовой расход натурального топлива,т (тыс.</w:t>
            </w:r>
            <w:r w:rsidR="0025787F" w:rsidRPr="0025787F">
              <w:rPr>
                <w:lang w:eastAsia="zh-CN"/>
              </w:rPr>
              <w:t>м</w:t>
            </w:r>
            <w:r w:rsidR="0025787F" w:rsidRPr="0025787F">
              <w:rPr>
                <w:vertAlign w:val="superscript"/>
                <w:lang w:eastAsia="zh-CN"/>
              </w:rPr>
              <w:t>3</w:t>
            </w:r>
            <w:r w:rsidRPr="0060328D">
              <w:rPr>
                <w:lang w:eastAsia="zh-CN"/>
              </w:rPr>
              <w:t>, мВт)</w:t>
            </w:r>
          </w:p>
        </w:tc>
      </w:tr>
      <w:tr w:rsidR="005D64C3" w:rsidRPr="0060328D" w14:paraId="75258698" w14:textId="77777777" w:rsidTr="005D64C3">
        <w:trPr>
          <w:trHeight w:val="20"/>
        </w:trPr>
        <w:tc>
          <w:tcPr>
            <w:tcW w:w="994" w:type="pct"/>
            <w:tcBorders>
              <w:top w:val="nil"/>
              <w:left w:val="single" w:sz="4" w:space="0" w:color="auto"/>
              <w:bottom w:val="single" w:sz="4" w:space="0" w:color="auto"/>
              <w:right w:val="single" w:sz="4" w:space="0" w:color="auto"/>
            </w:tcBorders>
            <w:shd w:val="clear" w:color="000000" w:fill="FFFFFF"/>
            <w:vAlign w:val="center"/>
            <w:hideMark/>
          </w:tcPr>
          <w:p w14:paraId="7C02C38A" w14:textId="77777777" w:rsidR="005D64C3" w:rsidRPr="0060328D" w:rsidRDefault="005D64C3" w:rsidP="005D64C3">
            <w:pPr>
              <w:pStyle w:val="1fffb"/>
              <w:rPr>
                <w:lang w:eastAsia="zh-CN"/>
              </w:rPr>
            </w:pPr>
            <w:r w:rsidRPr="0060328D">
              <w:rPr>
                <w:lang w:eastAsia="zh-CN"/>
              </w:rPr>
              <w:t>2024 год</w:t>
            </w:r>
          </w:p>
        </w:tc>
        <w:tc>
          <w:tcPr>
            <w:tcW w:w="640" w:type="pct"/>
            <w:tcBorders>
              <w:top w:val="nil"/>
              <w:left w:val="nil"/>
              <w:bottom w:val="single" w:sz="4" w:space="0" w:color="auto"/>
              <w:right w:val="single" w:sz="4" w:space="0" w:color="auto"/>
            </w:tcBorders>
            <w:shd w:val="clear" w:color="000000" w:fill="FFFFFF"/>
            <w:vAlign w:val="center"/>
            <w:hideMark/>
          </w:tcPr>
          <w:p w14:paraId="11146F62" w14:textId="4AFFC26C" w:rsidR="005D64C3" w:rsidRPr="0060328D" w:rsidRDefault="005D64C3" w:rsidP="005D64C3">
            <w:pPr>
              <w:pStyle w:val="1fffb"/>
              <w:rPr>
                <w:lang w:eastAsia="zh-CN"/>
              </w:rPr>
            </w:pPr>
          </w:p>
        </w:tc>
        <w:tc>
          <w:tcPr>
            <w:tcW w:w="470" w:type="pct"/>
            <w:tcBorders>
              <w:top w:val="nil"/>
              <w:left w:val="nil"/>
              <w:bottom w:val="single" w:sz="4" w:space="0" w:color="auto"/>
              <w:right w:val="single" w:sz="4" w:space="0" w:color="auto"/>
            </w:tcBorders>
            <w:shd w:val="clear" w:color="000000" w:fill="FFFFFF"/>
            <w:vAlign w:val="center"/>
            <w:hideMark/>
          </w:tcPr>
          <w:p w14:paraId="5801CBF5" w14:textId="50D289D1" w:rsidR="005D64C3" w:rsidRPr="0060328D" w:rsidRDefault="005D64C3" w:rsidP="005D64C3">
            <w:pPr>
              <w:pStyle w:val="1fffb"/>
              <w:rPr>
                <w:lang w:eastAsia="zh-CN"/>
              </w:rPr>
            </w:pPr>
          </w:p>
        </w:tc>
        <w:tc>
          <w:tcPr>
            <w:tcW w:w="470" w:type="pct"/>
            <w:tcBorders>
              <w:top w:val="nil"/>
              <w:left w:val="nil"/>
              <w:bottom w:val="single" w:sz="4" w:space="0" w:color="auto"/>
              <w:right w:val="single" w:sz="4" w:space="0" w:color="auto"/>
            </w:tcBorders>
            <w:shd w:val="clear" w:color="000000" w:fill="FFFFFF"/>
            <w:vAlign w:val="center"/>
            <w:hideMark/>
          </w:tcPr>
          <w:p w14:paraId="57FA492C" w14:textId="37FDF5F0" w:rsidR="005D64C3" w:rsidRPr="0060328D" w:rsidRDefault="005D64C3" w:rsidP="005D64C3">
            <w:pPr>
              <w:pStyle w:val="1fffb"/>
              <w:rPr>
                <w:lang w:eastAsia="zh-CN"/>
              </w:rPr>
            </w:pPr>
          </w:p>
        </w:tc>
        <w:tc>
          <w:tcPr>
            <w:tcW w:w="470" w:type="pct"/>
            <w:tcBorders>
              <w:top w:val="nil"/>
              <w:left w:val="nil"/>
              <w:bottom w:val="single" w:sz="4" w:space="0" w:color="auto"/>
              <w:right w:val="single" w:sz="4" w:space="0" w:color="auto"/>
            </w:tcBorders>
            <w:shd w:val="clear" w:color="000000" w:fill="FFFFFF"/>
            <w:vAlign w:val="center"/>
            <w:hideMark/>
          </w:tcPr>
          <w:p w14:paraId="37D60EA7" w14:textId="24D0B7F4" w:rsidR="005D64C3" w:rsidRPr="0060328D" w:rsidRDefault="005D64C3" w:rsidP="005D64C3">
            <w:pPr>
              <w:pStyle w:val="1fffb"/>
              <w:rPr>
                <w:lang w:eastAsia="zh-CN"/>
              </w:rPr>
            </w:pPr>
          </w:p>
        </w:tc>
        <w:tc>
          <w:tcPr>
            <w:tcW w:w="470" w:type="pct"/>
            <w:tcBorders>
              <w:top w:val="nil"/>
              <w:left w:val="nil"/>
              <w:bottom w:val="single" w:sz="4" w:space="0" w:color="auto"/>
              <w:right w:val="single" w:sz="4" w:space="0" w:color="auto"/>
            </w:tcBorders>
            <w:shd w:val="clear" w:color="000000" w:fill="FFFFFF"/>
            <w:vAlign w:val="center"/>
            <w:hideMark/>
          </w:tcPr>
          <w:p w14:paraId="29FCE533" w14:textId="762DD538" w:rsidR="005D64C3" w:rsidRPr="0060328D" w:rsidRDefault="005D64C3" w:rsidP="005D64C3">
            <w:pPr>
              <w:pStyle w:val="1fffb"/>
              <w:rPr>
                <w:lang w:eastAsia="zh-CN"/>
              </w:rPr>
            </w:pPr>
          </w:p>
        </w:tc>
        <w:tc>
          <w:tcPr>
            <w:tcW w:w="544" w:type="pct"/>
            <w:tcBorders>
              <w:top w:val="nil"/>
              <w:left w:val="nil"/>
              <w:bottom w:val="single" w:sz="4" w:space="0" w:color="auto"/>
              <w:right w:val="single" w:sz="4" w:space="0" w:color="auto"/>
            </w:tcBorders>
            <w:shd w:val="clear" w:color="000000" w:fill="FFFFFF"/>
            <w:vAlign w:val="center"/>
            <w:hideMark/>
          </w:tcPr>
          <w:p w14:paraId="65F1A8C5" w14:textId="5759AD6B" w:rsidR="005D64C3" w:rsidRPr="0060328D" w:rsidRDefault="005D64C3" w:rsidP="005D64C3">
            <w:pPr>
              <w:pStyle w:val="1fffb"/>
              <w:rPr>
                <w:lang w:eastAsia="zh-CN"/>
              </w:rPr>
            </w:pPr>
          </w:p>
        </w:tc>
        <w:tc>
          <w:tcPr>
            <w:tcW w:w="470" w:type="pct"/>
            <w:tcBorders>
              <w:top w:val="nil"/>
              <w:left w:val="nil"/>
              <w:bottom w:val="single" w:sz="4" w:space="0" w:color="auto"/>
              <w:right w:val="single" w:sz="4" w:space="0" w:color="auto"/>
            </w:tcBorders>
            <w:shd w:val="clear" w:color="000000" w:fill="FFFFFF"/>
            <w:vAlign w:val="center"/>
            <w:hideMark/>
          </w:tcPr>
          <w:p w14:paraId="02E48634" w14:textId="265EC740" w:rsidR="005D64C3" w:rsidRPr="0060328D" w:rsidRDefault="005D64C3" w:rsidP="005D64C3">
            <w:pPr>
              <w:pStyle w:val="1fffb"/>
              <w:rPr>
                <w:lang w:eastAsia="zh-CN"/>
              </w:rPr>
            </w:pPr>
          </w:p>
        </w:tc>
        <w:tc>
          <w:tcPr>
            <w:tcW w:w="470" w:type="pct"/>
            <w:tcBorders>
              <w:top w:val="nil"/>
              <w:left w:val="nil"/>
              <w:bottom w:val="single" w:sz="4" w:space="0" w:color="auto"/>
              <w:right w:val="single" w:sz="4" w:space="0" w:color="auto"/>
            </w:tcBorders>
            <w:shd w:val="clear" w:color="000000" w:fill="FFFFFF"/>
            <w:vAlign w:val="center"/>
            <w:hideMark/>
          </w:tcPr>
          <w:p w14:paraId="13FD3D4E" w14:textId="1D0EB2E0" w:rsidR="005D64C3" w:rsidRPr="0060328D" w:rsidRDefault="005D64C3" w:rsidP="005D64C3">
            <w:pPr>
              <w:pStyle w:val="1fffb"/>
              <w:rPr>
                <w:lang w:eastAsia="zh-CN"/>
              </w:rPr>
            </w:pPr>
          </w:p>
        </w:tc>
      </w:tr>
      <w:tr w:rsidR="005D64C3" w:rsidRPr="0060328D" w14:paraId="136D6568" w14:textId="77777777" w:rsidTr="005D64C3">
        <w:trPr>
          <w:trHeight w:val="20"/>
        </w:trPr>
        <w:tc>
          <w:tcPr>
            <w:tcW w:w="994" w:type="pct"/>
            <w:tcBorders>
              <w:top w:val="nil"/>
              <w:left w:val="single" w:sz="4" w:space="0" w:color="auto"/>
              <w:bottom w:val="single" w:sz="4" w:space="0" w:color="auto"/>
              <w:right w:val="single" w:sz="4" w:space="0" w:color="auto"/>
            </w:tcBorders>
            <w:vAlign w:val="center"/>
            <w:hideMark/>
          </w:tcPr>
          <w:p w14:paraId="3BA95AF9" w14:textId="77777777" w:rsidR="005D64C3" w:rsidRPr="0060328D" w:rsidRDefault="005D64C3" w:rsidP="005D64C3">
            <w:pPr>
              <w:pStyle w:val="1fffb"/>
              <w:rPr>
                <w:lang w:eastAsia="zh-CN"/>
              </w:rPr>
            </w:pPr>
            <w:r w:rsidRPr="0060328D">
              <w:rPr>
                <w:lang w:eastAsia="zh-CN"/>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6B13CFB5" w14:textId="77777777" w:rsidR="005D64C3" w:rsidRPr="0060328D" w:rsidRDefault="005D64C3" w:rsidP="005D64C3">
            <w:pPr>
              <w:pStyle w:val="1fffb"/>
              <w:rPr>
                <w:lang w:eastAsia="zh-CN"/>
              </w:rPr>
            </w:pPr>
            <w:r w:rsidRPr="0060328D">
              <w:rPr>
                <w:lang w:eastAsia="zh-CN"/>
              </w:rPr>
              <w:t>1,03</w:t>
            </w:r>
          </w:p>
        </w:tc>
        <w:tc>
          <w:tcPr>
            <w:tcW w:w="470" w:type="pct"/>
            <w:tcBorders>
              <w:top w:val="nil"/>
              <w:left w:val="nil"/>
              <w:bottom w:val="single" w:sz="4" w:space="0" w:color="auto"/>
              <w:right w:val="single" w:sz="4" w:space="0" w:color="auto"/>
            </w:tcBorders>
            <w:shd w:val="clear" w:color="000000" w:fill="FFFFFF"/>
            <w:vAlign w:val="center"/>
            <w:hideMark/>
          </w:tcPr>
          <w:p w14:paraId="72143701" w14:textId="77777777" w:rsidR="005D64C3" w:rsidRPr="0060328D" w:rsidRDefault="005D64C3" w:rsidP="005D64C3">
            <w:pPr>
              <w:pStyle w:val="1fffb"/>
              <w:rPr>
                <w:lang w:eastAsia="zh-CN"/>
              </w:rPr>
            </w:pPr>
            <w:r w:rsidRPr="0060328D">
              <w:rPr>
                <w:lang w:eastAsia="zh-CN"/>
              </w:rPr>
              <w:t>0,66</w:t>
            </w:r>
          </w:p>
        </w:tc>
        <w:tc>
          <w:tcPr>
            <w:tcW w:w="470" w:type="pct"/>
            <w:tcBorders>
              <w:top w:val="nil"/>
              <w:left w:val="nil"/>
              <w:bottom w:val="single" w:sz="4" w:space="0" w:color="auto"/>
              <w:right w:val="single" w:sz="4" w:space="0" w:color="auto"/>
            </w:tcBorders>
            <w:shd w:val="clear" w:color="000000" w:fill="FFFFFF"/>
            <w:vAlign w:val="center"/>
            <w:hideMark/>
          </w:tcPr>
          <w:p w14:paraId="0C8F2311" w14:textId="6C95A6F6" w:rsidR="005D64C3" w:rsidRPr="0060328D" w:rsidRDefault="0032313B" w:rsidP="005D64C3">
            <w:pPr>
              <w:pStyle w:val="1fffb"/>
              <w:rPr>
                <w:lang w:eastAsia="zh-CN"/>
              </w:rPr>
            </w:pPr>
            <w:r>
              <w:rPr>
                <w:lang w:eastAsia="zh-CN"/>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6A4106D5" w14:textId="77777777" w:rsidR="005D64C3" w:rsidRPr="0060328D" w:rsidRDefault="005D64C3" w:rsidP="005D64C3">
            <w:pPr>
              <w:pStyle w:val="1fffb"/>
              <w:rPr>
                <w:lang w:eastAsia="zh-CN"/>
              </w:rPr>
            </w:pPr>
            <w:r w:rsidRPr="0060328D">
              <w:rPr>
                <w:lang w:eastAsia="zh-CN"/>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5BB01A67" w14:textId="77777777" w:rsidR="005D64C3" w:rsidRPr="0060328D" w:rsidRDefault="005D64C3" w:rsidP="005D64C3">
            <w:pPr>
              <w:pStyle w:val="1fffb"/>
              <w:rPr>
                <w:lang w:eastAsia="zh-CN"/>
              </w:rPr>
            </w:pPr>
            <w:r w:rsidRPr="0060328D">
              <w:rPr>
                <w:lang w:eastAsia="zh-CN"/>
              </w:rPr>
              <w:t>192,41</w:t>
            </w:r>
          </w:p>
        </w:tc>
        <w:tc>
          <w:tcPr>
            <w:tcW w:w="544" w:type="pct"/>
            <w:tcBorders>
              <w:top w:val="nil"/>
              <w:left w:val="nil"/>
              <w:bottom w:val="nil"/>
              <w:right w:val="nil"/>
            </w:tcBorders>
            <w:noWrap/>
            <w:vAlign w:val="center"/>
            <w:hideMark/>
          </w:tcPr>
          <w:p w14:paraId="0DF1D962" w14:textId="77777777" w:rsidR="005D64C3" w:rsidRPr="0060328D" w:rsidRDefault="005D64C3" w:rsidP="005D64C3">
            <w:pPr>
              <w:pStyle w:val="1fffb"/>
              <w:rPr>
                <w:lang w:eastAsia="zh-CN"/>
              </w:rPr>
            </w:pPr>
            <w:r w:rsidRPr="0060328D">
              <w:rPr>
                <w:lang w:eastAsia="zh-CN"/>
              </w:rPr>
              <w:t>5200</w:t>
            </w:r>
          </w:p>
        </w:tc>
        <w:tc>
          <w:tcPr>
            <w:tcW w:w="470" w:type="pct"/>
            <w:tcBorders>
              <w:top w:val="nil"/>
              <w:left w:val="single" w:sz="4" w:space="0" w:color="auto"/>
              <w:bottom w:val="single" w:sz="4" w:space="0" w:color="auto"/>
              <w:right w:val="single" w:sz="4" w:space="0" w:color="auto"/>
            </w:tcBorders>
            <w:shd w:val="clear" w:color="000000" w:fill="FFFFFF"/>
            <w:noWrap/>
            <w:vAlign w:val="center"/>
            <w:hideMark/>
          </w:tcPr>
          <w:p w14:paraId="122D30AA" w14:textId="77777777" w:rsidR="005D64C3" w:rsidRPr="0060328D" w:rsidRDefault="005D64C3" w:rsidP="005D64C3">
            <w:pPr>
              <w:pStyle w:val="1fffb"/>
              <w:rPr>
                <w:lang w:eastAsia="zh-CN"/>
              </w:rPr>
            </w:pPr>
            <w:r w:rsidRPr="0060328D">
              <w:rPr>
                <w:lang w:eastAsia="zh-CN"/>
              </w:rPr>
              <w:t>597,93</w:t>
            </w:r>
          </w:p>
        </w:tc>
        <w:tc>
          <w:tcPr>
            <w:tcW w:w="470" w:type="pct"/>
            <w:tcBorders>
              <w:top w:val="nil"/>
              <w:left w:val="nil"/>
              <w:bottom w:val="single" w:sz="4" w:space="0" w:color="auto"/>
              <w:right w:val="single" w:sz="4" w:space="0" w:color="auto"/>
            </w:tcBorders>
            <w:vAlign w:val="center"/>
            <w:hideMark/>
          </w:tcPr>
          <w:p w14:paraId="6AB095BD" w14:textId="77777777" w:rsidR="005D64C3" w:rsidRPr="0060328D" w:rsidRDefault="005D64C3" w:rsidP="005D64C3">
            <w:pPr>
              <w:pStyle w:val="1fffb"/>
              <w:rPr>
                <w:lang w:eastAsia="zh-CN"/>
              </w:rPr>
            </w:pPr>
            <w:r w:rsidRPr="0060328D">
              <w:rPr>
                <w:lang w:eastAsia="zh-CN"/>
              </w:rPr>
              <w:t>1028,8</w:t>
            </w:r>
          </w:p>
        </w:tc>
      </w:tr>
      <w:tr w:rsidR="005D64C3" w:rsidRPr="0060328D" w14:paraId="29936902" w14:textId="77777777" w:rsidTr="005D64C3">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D7EFEA" w14:textId="77777777" w:rsidR="005D64C3" w:rsidRPr="0060328D" w:rsidRDefault="005D64C3" w:rsidP="005D64C3">
            <w:pPr>
              <w:pStyle w:val="1fffb"/>
              <w:rPr>
                <w:lang w:eastAsia="zh-CN"/>
              </w:rPr>
            </w:pPr>
            <w:r w:rsidRPr="0060328D">
              <w:rPr>
                <w:lang w:eastAsia="zh-CN"/>
              </w:rPr>
              <w:t>2025 годы</w:t>
            </w:r>
          </w:p>
        </w:tc>
        <w:tc>
          <w:tcPr>
            <w:tcW w:w="640" w:type="pct"/>
            <w:tcBorders>
              <w:top w:val="single" w:sz="4" w:space="0" w:color="auto"/>
              <w:left w:val="nil"/>
              <w:bottom w:val="single" w:sz="4" w:space="0" w:color="auto"/>
              <w:right w:val="single" w:sz="4" w:space="0" w:color="auto"/>
            </w:tcBorders>
            <w:shd w:val="clear" w:color="000000" w:fill="FFFFFF"/>
            <w:vAlign w:val="center"/>
            <w:hideMark/>
          </w:tcPr>
          <w:p w14:paraId="051BD980" w14:textId="57F0FFEF"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1873AFC9" w14:textId="53975561"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292B72E9" w14:textId="6FB3571B"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02E413AA" w14:textId="4E21A417"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02D30B05" w14:textId="7BA0D4CD" w:rsidR="005D64C3" w:rsidRPr="0060328D" w:rsidRDefault="005D64C3" w:rsidP="005D64C3">
            <w:pPr>
              <w:pStyle w:val="1fffb"/>
              <w:rPr>
                <w:lang w:eastAsia="zh-CN"/>
              </w:rPr>
            </w:pP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5A8360" w14:textId="6410C37E"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2C6EF26E" w14:textId="72289EE6"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37574233" w14:textId="1B64CD80" w:rsidR="005D64C3" w:rsidRPr="0060328D" w:rsidRDefault="005D64C3" w:rsidP="005D64C3">
            <w:pPr>
              <w:pStyle w:val="1fffb"/>
              <w:rPr>
                <w:lang w:eastAsia="zh-CN"/>
              </w:rPr>
            </w:pPr>
          </w:p>
        </w:tc>
      </w:tr>
      <w:tr w:rsidR="005D64C3" w:rsidRPr="0060328D" w14:paraId="19590707" w14:textId="77777777" w:rsidTr="005D64C3">
        <w:trPr>
          <w:trHeight w:val="20"/>
        </w:trPr>
        <w:tc>
          <w:tcPr>
            <w:tcW w:w="994" w:type="pct"/>
            <w:tcBorders>
              <w:top w:val="nil"/>
              <w:left w:val="single" w:sz="4" w:space="0" w:color="auto"/>
              <w:bottom w:val="single" w:sz="4" w:space="0" w:color="auto"/>
              <w:right w:val="single" w:sz="4" w:space="0" w:color="auto"/>
            </w:tcBorders>
            <w:shd w:val="clear" w:color="000000" w:fill="FFFFFF"/>
            <w:vAlign w:val="center"/>
            <w:hideMark/>
          </w:tcPr>
          <w:p w14:paraId="17303A56" w14:textId="77777777" w:rsidR="005D64C3" w:rsidRPr="0060328D" w:rsidRDefault="005D64C3" w:rsidP="005D64C3">
            <w:pPr>
              <w:pStyle w:val="1fffb"/>
              <w:rPr>
                <w:lang w:eastAsia="zh-CN"/>
              </w:rPr>
            </w:pPr>
            <w:r w:rsidRPr="0060328D">
              <w:rPr>
                <w:lang w:eastAsia="zh-CN"/>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303AA918" w14:textId="77777777" w:rsidR="005D64C3" w:rsidRPr="0060328D" w:rsidRDefault="005D64C3" w:rsidP="005D64C3">
            <w:pPr>
              <w:pStyle w:val="1fffb"/>
              <w:rPr>
                <w:lang w:eastAsia="zh-CN"/>
              </w:rPr>
            </w:pPr>
            <w:r w:rsidRPr="0060328D">
              <w:rPr>
                <w:lang w:eastAsia="zh-CN"/>
              </w:rPr>
              <w:t>1,03</w:t>
            </w:r>
          </w:p>
        </w:tc>
        <w:tc>
          <w:tcPr>
            <w:tcW w:w="470" w:type="pct"/>
            <w:tcBorders>
              <w:top w:val="nil"/>
              <w:left w:val="nil"/>
              <w:bottom w:val="single" w:sz="4" w:space="0" w:color="auto"/>
              <w:right w:val="single" w:sz="4" w:space="0" w:color="auto"/>
            </w:tcBorders>
            <w:shd w:val="clear" w:color="000000" w:fill="FFFFFF"/>
            <w:vAlign w:val="center"/>
            <w:hideMark/>
          </w:tcPr>
          <w:p w14:paraId="5575CBDE" w14:textId="77777777" w:rsidR="005D64C3" w:rsidRPr="0060328D" w:rsidRDefault="005D64C3" w:rsidP="005D64C3">
            <w:pPr>
              <w:pStyle w:val="1fffb"/>
              <w:rPr>
                <w:lang w:eastAsia="zh-CN"/>
              </w:rPr>
            </w:pPr>
            <w:r w:rsidRPr="0060328D">
              <w:rPr>
                <w:lang w:eastAsia="zh-CN"/>
              </w:rPr>
              <w:t>0,66</w:t>
            </w:r>
          </w:p>
        </w:tc>
        <w:tc>
          <w:tcPr>
            <w:tcW w:w="470" w:type="pct"/>
            <w:tcBorders>
              <w:top w:val="nil"/>
              <w:left w:val="nil"/>
              <w:bottom w:val="single" w:sz="4" w:space="0" w:color="auto"/>
              <w:right w:val="single" w:sz="4" w:space="0" w:color="auto"/>
            </w:tcBorders>
            <w:shd w:val="clear" w:color="000000" w:fill="FFFFFF"/>
            <w:vAlign w:val="center"/>
            <w:hideMark/>
          </w:tcPr>
          <w:p w14:paraId="231AEECC" w14:textId="7677FBAF" w:rsidR="005D64C3" w:rsidRPr="0060328D" w:rsidRDefault="0032313B" w:rsidP="005D64C3">
            <w:pPr>
              <w:pStyle w:val="1fffb"/>
              <w:rPr>
                <w:lang w:eastAsia="zh-CN"/>
              </w:rPr>
            </w:pPr>
            <w:r>
              <w:rPr>
                <w:lang w:eastAsia="zh-CN"/>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5B47D835" w14:textId="77777777" w:rsidR="005D64C3" w:rsidRPr="0060328D" w:rsidRDefault="005D64C3" w:rsidP="005D64C3">
            <w:pPr>
              <w:pStyle w:val="1fffb"/>
              <w:rPr>
                <w:lang w:eastAsia="zh-CN"/>
              </w:rPr>
            </w:pPr>
            <w:r w:rsidRPr="0060328D">
              <w:rPr>
                <w:lang w:eastAsia="zh-CN"/>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6E3E49C2" w14:textId="77777777" w:rsidR="005D64C3" w:rsidRPr="0060328D" w:rsidRDefault="005D64C3" w:rsidP="005D64C3">
            <w:pPr>
              <w:pStyle w:val="1fffb"/>
              <w:rPr>
                <w:lang w:eastAsia="zh-CN"/>
              </w:rPr>
            </w:pPr>
            <w:r w:rsidRPr="0060328D">
              <w:rPr>
                <w:lang w:eastAsia="zh-CN"/>
              </w:rPr>
              <w:t>192,41</w:t>
            </w:r>
          </w:p>
        </w:tc>
        <w:tc>
          <w:tcPr>
            <w:tcW w:w="544" w:type="pct"/>
            <w:tcBorders>
              <w:top w:val="nil"/>
              <w:left w:val="single" w:sz="4" w:space="0" w:color="auto"/>
              <w:bottom w:val="single" w:sz="4" w:space="0" w:color="auto"/>
              <w:right w:val="single" w:sz="4" w:space="0" w:color="auto"/>
            </w:tcBorders>
            <w:shd w:val="clear" w:color="000000" w:fill="FFFFFF"/>
            <w:noWrap/>
            <w:vAlign w:val="center"/>
            <w:hideMark/>
          </w:tcPr>
          <w:p w14:paraId="66A095E1" w14:textId="77777777" w:rsidR="005D64C3" w:rsidRPr="0060328D" w:rsidRDefault="005D64C3" w:rsidP="005D64C3">
            <w:pPr>
              <w:pStyle w:val="1fffb"/>
              <w:rPr>
                <w:lang w:eastAsia="zh-CN"/>
              </w:rPr>
            </w:pPr>
            <w:r w:rsidRPr="0060328D">
              <w:rPr>
                <w:lang w:eastAsia="zh-CN"/>
              </w:rPr>
              <w:t>5200</w:t>
            </w:r>
          </w:p>
        </w:tc>
        <w:tc>
          <w:tcPr>
            <w:tcW w:w="470" w:type="pct"/>
            <w:tcBorders>
              <w:top w:val="nil"/>
              <w:left w:val="nil"/>
              <w:bottom w:val="single" w:sz="4" w:space="0" w:color="auto"/>
              <w:right w:val="single" w:sz="4" w:space="0" w:color="auto"/>
            </w:tcBorders>
            <w:shd w:val="clear" w:color="000000" w:fill="FFFFFF"/>
            <w:noWrap/>
            <w:vAlign w:val="center"/>
            <w:hideMark/>
          </w:tcPr>
          <w:p w14:paraId="39A2C310" w14:textId="77777777" w:rsidR="005D64C3" w:rsidRPr="0060328D" w:rsidRDefault="005D64C3" w:rsidP="005D64C3">
            <w:pPr>
              <w:pStyle w:val="1fffb"/>
              <w:rPr>
                <w:lang w:eastAsia="zh-CN"/>
              </w:rPr>
            </w:pPr>
            <w:r w:rsidRPr="0060328D">
              <w:rPr>
                <w:lang w:eastAsia="zh-CN"/>
              </w:rPr>
              <w:t>597,93</w:t>
            </w:r>
          </w:p>
        </w:tc>
        <w:tc>
          <w:tcPr>
            <w:tcW w:w="470" w:type="pct"/>
            <w:tcBorders>
              <w:top w:val="nil"/>
              <w:left w:val="nil"/>
              <w:bottom w:val="single" w:sz="4" w:space="0" w:color="auto"/>
              <w:right w:val="single" w:sz="4" w:space="0" w:color="auto"/>
            </w:tcBorders>
            <w:shd w:val="clear" w:color="000000" w:fill="FFFFFF"/>
            <w:noWrap/>
            <w:vAlign w:val="center"/>
            <w:hideMark/>
          </w:tcPr>
          <w:p w14:paraId="34220CFD" w14:textId="77777777" w:rsidR="005D64C3" w:rsidRPr="0060328D" w:rsidRDefault="005D64C3" w:rsidP="005D64C3">
            <w:pPr>
              <w:pStyle w:val="1fffb"/>
              <w:rPr>
                <w:lang w:eastAsia="zh-CN"/>
              </w:rPr>
            </w:pPr>
            <w:r w:rsidRPr="0060328D">
              <w:rPr>
                <w:lang w:eastAsia="zh-CN"/>
              </w:rPr>
              <w:t>1028,79</w:t>
            </w:r>
          </w:p>
        </w:tc>
      </w:tr>
      <w:tr w:rsidR="005D64C3" w:rsidRPr="0060328D" w14:paraId="6D23D48F" w14:textId="77777777" w:rsidTr="005D64C3">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6F451A" w14:textId="77777777" w:rsidR="005D64C3" w:rsidRPr="0060328D" w:rsidRDefault="005D64C3" w:rsidP="005D64C3">
            <w:pPr>
              <w:pStyle w:val="1fffb"/>
              <w:rPr>
                <w:lang w:eastAsia="zh-CN"/>
              </w:rPr>
            </w:pPr>
            <w:r w:rsidRPr="0060328D">
              <w:rPr>
                <w:lang w:eastAsia="zh-CN"/>
              </w:rPr>
              <w:t>2026 годы</w:t>
            </w:r>
          </w:p>
        </w:tc>
        <w:tc>
          <w:tcPr>
            <w:tcW w:w="640" w:type="pct"/>
            <w:tcBorders>
              <w:top w:val="single" w:sz="4" w:space="0" w:color="auto"/>
              <w:left w:val="nil"/>
              <w:bottom w:val="single" w:sz="4" w:space="0" w:color="auto"/>
              <w:right w:val="single" w:sz="4" w:space="0" w:color="auto"/>
            </w:tcBorders>
            <w:shd w:val="clear" w:color="000000" w:fill="FFFFFF"/>
            <w:vAlign w:val="center"/>
            <w:hideMark/>
          </w:tcPr>
          <w:p w14:paraId="52BABAB4" w14:textId="052C695E"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60997770" w14:textId="13D2E1AA"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7A87DAAD" w14:textId="1C27F82C"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48DD1AA1" w14:textId="4468796A"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65536F06" w14:textId="7706B1A5" w:rsidR="005D64C3" w:rsidRPr="0060328D" w:rsidRDefault="005D64C3" w:rsidP="005D64C3">
            <w:pPr>
              <w:pStyle w:val="1fffb"/>
              <w:rPr>
                <w:lang w:eastAsia="zh-CN"/>
              </w:rPr>
            </w:pP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D71F88" w14:textId="56D9F47C"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73E182E3" w14:textId="02852878"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2D67408B" w14:textId="496E3AE4" w:rsidR="005D64C3" w:rsidRPr="0060328D" w:rsidRDefault="005D64C3" w:rsidP="005D64C3">
            <w:pPr>
              <w:pStyle w:val="1fffb"/>
              <w:rPr>
                <w:lang w:eastAsia="zh-CN"/>
              </w:rPr>
            </w:pPr>
          </w:p>
        </w:tc>
      </w:tr>
      <w:tr w:rsidR="005D64C3" w:rsidRPr="0060328D" w14:paraId="3C65DF98" w14:textId="77777777" w:rsidTr="005D64C3">
        <w:trPr>
          <w:trHeight w:val="20"/>
        </w:trPr>
        <w:tc>
          <w:tcPr>
            <w:tcW w:w="994" w:type="pct"/>
            <w:tcBorders>
              <w:top w:val="nil"/>
              <w:left w:val="single" w:sz="4" w:space="0" w:color="auto"/>
              <w:bottom w:val="single" w:sz="4" w:space="0" w:color="auto"/>
              <w:right w:val="single" w:sz="4" w:space="0" w:color="auto"/>
            </w:tcBorders>
            <w:shd w:val="clear" w:color="000000" w:fill="FFFFFF"/>
            <w:vAlign w:val="center"/>
            <w:hideMark/>
          </w:tcPr>
          <w:p w14:paraId="129E5768" w14:textId="77777777" w:rsidR="005D64C3" w:rsidRPr="0060328D" w:rsidRDefault="005D64C3" w:rsidP="005D64C3">
            <w:pPr>
              <w:pStyle w:val="1fffb"/>
              <w:rPr>
                <w:lang w:eastAsia="zh-CN"/>
              </w:rPr>
            </w:pPr>
            <w:r w:rsidRPr="0060328D">
              <w:rPr>
                <w:lang w:eastAsia="zh-CN"/>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5F8BE228" w14:textId="77777777" w:rsidR="005D64C3" w:rsidRPr="0060328D" w:rsidRDefault="005D64C3" w:rsidP="005D64C3">
            <w:pPr>
              <w:pStyle w:val="1fffb"/>
              <w:rPr>
                <w:lang w:eastAsia="zh-CN"/>
              </w:rPr>
            </w:pPr>
            <w:r w:rsidRPr="0060328D">
              <w:rPr>
                <w:lang w:eastAsia="zh-CN"/>
              </w:rPr>
              <w:t>1,03</w:t>
            </w:r>
          </w:p>
        </w:tc>
        <w:tc>
          <w:tcPr>
            <w:tcW w:w="470" w:type="pct"/>
            <w:tcBorders>
              <w:top w:val="nil"/>
              <w:left w:val="nil"/>
              <w:bottom w:val="single" w:sz="4" w:space="0" w:color="auto"/>
              <w:right w:val="single" w:sz="4" w:space="0" w:color="auto"/>
            </w:tcBorders>
            <w:shd w:val="clear" w:color="000000" w:fill="FFFFFF"/>
            <w:vAlign w:val="center"/>
            <w:hideMark/>
          </w:tcPr>
          <w:p w14:paraId="14700D46" w14:textId="77777777" w:rsidR="005D64C3" w:rsidRPr="0060328D" w:rsidRDefault="005D64C3" w:rsidP="005D64C3">
            <w:pPr>
              <w:pStyle w:val="1fffb"/>
              <w:rPr>
                <w:lang w:eastAsia="zh-CN"/>
              </w:rPr>
            </w:pPr>
            <w:r w:rsidRPr="0060328D">
              <w:rPr>
                <w:lang w:eastAsia="zh-CN"/>
              </w:rPr>
              <w:t>0,66</w:t>
            </w:r>
          </w:p>
        </w:tc>
        <w:tc>
          <w:tcPr>
            <w:tcW w:w="470" w:type="pct"/>
            <w:tcBorders>
              <w:top w:val="nil"/>
              <w:left w:val="nil"/>
              <w:bottom w:val="single" w:sz="4" w:space="0" w:color="auto"/>
              <w:right w:val="single" w:sz="4" w:space="0" w:color="auto"/>
            </w:tcBorders>
            <w:shd w:val="clear" w:color="000000" w:fill="FFFFFF"/>
            <w:vAlign w:val="center"/>
            <w:hideMark/>
          </w:tcPr>
          <w:p w14:paraId="29B9E9C2" w14:textId="283E0DCC" w:rsidR="005D64C3" w:rsidRPr="0060328D" w:rsidRDefault="0032313B" w:rsidP="005D64C3">
            <w:pPr>
              <w:pStyle w:val="1fffb"/>
              <w:rPr>
                <w:lang w:eastAsia="zh-CN"/>
              </w:rPr>
            </w:pPr>
            <w:r>
              <w:rPr>
                <w:lang w:eastAsia="zh-CN"/>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5C497B36" w14:textId="77777777" w:rsidR="005D64C3" w:rsidRPr="0060328D" w:rsidRDefault="005D64C3" w:rsidP="005D64C3">
            <w:pPr>
              <w:pStyle w:val="1fffb"/>
              <w:rPr>
                <w:lang w:eastAsia="zh-CN"/>
              </w:rPr>
            </w:pPr>
            <w:r w:rsidRPr="0060328D">
              <w:rPr>
                <w:lang w:eastAsia="zh-CN"/>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0A08A841" w14:textId="77777777" w:rsidR="005D64C3" w:rsidRPr="0060328D" w:rsidRDefault="005D64C3" w:rsidP="005D64C3">
            <w:pPr>
              <w:pStyle w:val="1fffb"/>
              <w:rPr>
                <w:lang w:eastAsia="zh-CN"/>
              </w:rPr>
            </w:pPr>
            <w:r w:rsidRPr="0060328D">
              <w:rPr>
                <w:lang w:eastAsia="zh-CN"/>
              </w:rPr>
              <w:t>192,41</w:t>
            </w:r>
          </w:p>
        </w:tc>
        <w:tc>
          <w:tcPr>
            <w:tcW w:w="544" w:type="pct"/>
            <w:tcBorders>
              <w:top w:val="nil"/>
              <w:left w:val="single" w:sz="4" w:space="0" w:color="auto"/>
              <w:bottom w:val="single" w:sz="4" w:space="0" w:color="auto"/>
              <w:right w:val="single" w:sz="4" w:space="0" w:color="auto"/>
            </w:tcBorders>
            <w:shd w:val="clear" w:color="000000" w:fill="FFFFFF"/>
            <w:noWrap/>
            <w:vAlign w:val="center"/>
            <w:hideMark/>
          </w:tcPr>
          <w:p w14:paraId="092B6CBB" w14:textId="77777777" w:rsidR="005D64C3" w:rsidRPr="0060328D" w:rsidRDefault="005D64C3" w:rsidP="005D64C3">
            <w:pPr>
              <w:pStyle w:val="1fffb"/>
              <w:rPr>
                <w:lang w:eastAsia="zh-CN"/>
              </w:rPr>
            </w:pPr>
            <w:r w:rsidRPr="0060328D">
              <w:rPr>
                <w:lang w:eastAsia="zh-CN"/>
              </w:rPr>
              <w:t>5200</w:t>
            </w:r>
          </w:p>
        </w:tc>
        <w:tc>
          <w:tcPr>
            <w:tcW w:w="470" w:type="pct"/>
            <w:tcBorders>
              <w:top w:val="nil"/>
              <w:left w:val="nil"/>
              <w:bottom w:val="single" w:sz="4" w:space="0" w:color="auto"/>
              <w:right w:val="single" w:sz="4" w:space="0" w:color="auto"/>
            </w:tcBorders>
            <w:shd w:val="clear" w:color="000000" w:fill="FFFFFF"/>
            <w:noWrap/>
            <w:vAlign w:val="center"/>
            <w:hideMark/>
          </w:tcPr>
          <w:p w14:paraId="61F6EE5D" w14:textId="77777777" w:rsidR="005D64C3" w:rsidRPr="0060328D" w:rsidRDefault="005D64C3" w:rsidP="005D64C3">
            <w:pPr>
              <w:pStyle w:val="1fffb"/>
              <w:rPr>
                <w:lang w:eastAsia="zh-CN"/>
              </w:rPr>
            </w:pPr>
            <w:r w:rsidRPr="0060328D">
              <w:rPr>
                <w:lang w:eastAsia="zh-CN"/>
              </w:rPr>
              <w:t>597,93</w:t>
            </w:r>
          </w:p>
        </w:tc>
        <w:tc>
          <w:tcPr>
            <w:tcW w:w="470" w:type="pct"/>
            <w:tcBorders>
              <w:top w:val="nil"/>
              <w:left w:val="nil"/>
              <w:bottom w:val="single" w:sz="4" w:space="0" w:color="auto"/>
              <w:right w:val="single" w:sz="4" w:space="0" w:color="auto"/>
            </w:tcBorders>
            <w:shd w:val="clear" w:color="000000" w:fill="FFFFFF"/>
            <w:noWrap/>
            <w:vAlign w:val="center"/>
            <w:hideMark/>
          </w:tcPr>
          <w:p w14:paraId="59235AF9" w14:textId="77777777" w:rsidR="005D64C3" w:rsidRPr="0060328D" w:rsidRDefault="005D64C3" w:rsidP="005D64C3">
            <w:pPr>
              <w:pStyle w:val="1fffb"/>
              <w:rPr>
                <w:lang w:eastAsia="zh-CN"/>
              </w:rPr>
            </w:pPr>
            <w:r w:rsidRPr="0060328D">
              <w:rPr>
                <w:lang w:eastAsia="zh-CN"/>
              </w:rPr>
              <w:t>1028,79</w:t>
            </w:r>
          </w:p>
        </w:tc>
      </w:tr>
      <w:tr w:rsidR="005D64C3" w:rsidRPr="0060328D" w14:paraId="307CF627" w14:textId="77777777" w:rsidTr="005D64C3">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B3F9B98" w14:textId="77777777" w:rsidR="005D64C3" w:rsidRPr="0060328D" w:rsidRDefault="005D64C3" w:rsidP="005D64C3">
            <w:pPr>
              <w:pStyle w:val="1fffb"/>
              <w:rPr>
                <w:lang w:eastAsia="zh-CN"/>
              </w:rPr>
            </w:pPr>
            <w:r w:rsidRPr="0060328D">
              <w:rPr>
                <w:lang w:eastAsia="zh-CN"/>
              </w:rPr>
              <w:t>2027-2030 годы</w:t>
            </w:r>
          </w:p>
        </w:tc>
        <w:tc>
          <w:tcPr>
            <w:tcW w:w="640" w:type="pct"/>
            <w:tcBorders>
              <w:top w:val="single" w:sz="4" w:space="0" w:color="auto"/>
              <w:left w:val="nil"/>
              <w:bottom w:val="single" w:sz="4" w:space="0" w:color="auto"/>
              <w:right w:val="single" w:sz="4" w:space="0" w:color="auto"/>
            </w:tcBorders>
            <w:shd w:val="clear" w:color="000000" w:fill="FFFFFF"/>
            <w:vAlign w:val="center"/>
            <w:hideMark/>
          </w:tcPr>
          <w:p w14:paraId="4240D3BC" w14:textId="24D6189F"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4C07B201" w14:textId="447B436F"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5E44C0FB" w14:textId="47D6D197"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0EAC3740" w14:textId="173366A6"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7FD05276" w14:textId="29F5AB26" w:rsidR="005D64C3" w:rsidRPr="0060328D" w:rsidRDefault="005D64C3" w:rsidP="005D64C3">
            <w:pPr>
              <w:pStyle w:val="1fffb"/>
              <w:rPr>
                <w:lang w:eastAsia="zh-CN"/>
              </w:rPr>
            </w:pP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F86C41" w14:textId="50B39729"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565DEF53" w14:textId="14BAEF3E"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6CB32AC7" w14:textId="6278CDDA" w:rsidR="005D64C3" w:rsidRPr="0060328D" w:rsidRDefault="005D64C3" w:rsidP="005D64C3">
            <w:pPr>
              <w:pStyle w:val="1fffb"/>
              <w:rPr>
                <w:lang w:eastAsia="zh-CN"/>
              </w:rPr>
            </w:pPr>
          </w:p>
        </w:tc>
      </w:tr>
      <w:tr w:rsidR="005D64C3" w:rsidRPr="0060328D" w14:paraId="32490965" w14:textId="77777777" w:rsidTr="005D64C3">
        <w:trPr>
          <w:trHeight w:val="20"/>
        </w:trPr>
        <w:tc>
          <w:tcPr>
            <w:tcW w:w="994" w:type="pct"/>
            <w:tcBorders>
              <w:top w:val="nil"/>
              <w:left w:val="single" w:sz="4" w:space="0" w:color="auto"/>
              <w:bottom w:val="single" w:sz="4" w:space="0" w:color="auto"/>
              <w:right w:val="single" w:sz="4" w:space="0" w:color="auto"/>
            </w:tcBorders>
            <w:shd w:val="clear" w:color="000000" w:fill="FFFFFF"/>
            <w:vAlign w:val="center"/>
            <w:hideMark/>
          </w:tcPr>
          <w:p w14:paraId="44FBF256" w14:textId="77777777" w:rsidR="005D64C3" w:rsidRPr="0060328D" w:rsidRDefault="005D64C3" w:rsidP="005D64C3">
            <w:pPr>
              <w:pStyle w:val="1fffb"/>
              <w:rPr>
                <w:lang w:eastAsia="zh-CN"/>
              </w:rPr>
            </w:pPr>
            <w:r w:rsidRPr="0060328D">
              <w:rPr>
                <w:lang w:eastAsia="zh-CN"/>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108CA19D" w14:textId="77777777" w:rsidR="005D64C3" w:rsidRPr="0060328D" w:rsidRDefault="005D64C3" w:rsidP="005D64C3">
            <w:pPr>
              <w:pStyle w:val="1fffb"/>
              <w:rPr>
                <w:lang w:eastAsia="zh-CN"/>
              </w:rPr>
            </w:pPr>
            <w:r w:rsidRPr="0060328D">
              <w:rPr>
                <w:lang w:eastAsia="zh-CN"/>
              </w:rPr>
              <w:t>1,03</w:t>
            </w:r>
          </w:p>
        </w:tc>
        <w:tc>
          <w:tcPr>
            <w:tcW w:w="470" w:type="pct"/>
            <w:tcBorders>
              <w:top w:val="nil"/>
              <w:left w:val="nil"/>
              <w:bottom w:val="single" w:sz="4" w:space="0" w:color="auto"/>
              <w:right w:val="single" w:sz="4" w:space="0" w:color="auto"/>
            </w:tcBorders>
            <w:shd w:val="clear" w:color="000000" w:fill="FFFFFF"/>
            <w:vAlign w:val="center"/>
            <w:hideMark/>
          </w:tcPr>
          <w:p w14:paraId="7E20CBBD" w14:textId="77777777" w:rsidR="005D64C3" w:rsidRPr="0060328D" w:rsidRDefault="005D64C3" w:rsidP="005D64C3">
            <w:pPr>
              <w:pStyle w:val="1fffb"/>
              <w:rPr>
                <w:lang w:eastAsia="zh-CN"/>
              </w:rPr>
            </w:pPr>
            <w:r w:rsidRPr="0060328D">
              <w:rPr>
                <w:lang w:eastAsia="zh-CN"/>
              </w:rPr>
              <w:t>0,66</w:t>
            </w:r>
          </w:p>
        </w:tc>
        <w:tc>
          <w:tcPr>
            <w:tcW w:w="470" w:type="pct"/>
            <w:tcBorders>
              <w:top w:val="nil"/>
              <w:left w:val="nil"/>
              <w:bottom w:val="single" w:sz="4" w:space="0" w:color="auto"/>
              <w:right w:val="single" w:sz="4" w:space="0" w:color="auto"/>
            </w:tcBorders>
            <w:shd w:val="clear" w:color="000000" w:fill="FFFFFF"/>
            <w:vAlign w:val="center"/>
            <w:hideMark/>
          </w:tcPr>
          <w:p w14:paraId="4B350B58" w14:textId="05BA6082" w:rsidR="005D64C3" w:rsidRPr="0060328D" w:rsidRDefault="0032313B" w:rsidP="005D64C3">
            <w:pPr>
              <w:pStyle w:val="1fffb"/>
              <w:rPr>
                <w:lang w:eastAsia="zh-CN"/>
              </w:rPr>
            </w:pPr>
            <w:r>
              <w:rPr>
                <w:lang w:eastAsia="zh-CN"/>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4D010835" w14:textId="77777777" w:rsidR="005D64C3" w:rsidRPr="0060328D" w:rsidRDefault="005D64C3" w:rsidP="005D64C3">
            <w:pPr>
              <w:pStyle w:val="1fffb"/>
              <w:rPr>
                <w:lang w:eastAsia="zh-CN"/>
              </w:rPr>
            </w:pPr>
            <w:r w:rsidRPr="0060328D">
              <w:rPr>
                <w:lang w:eastAsia="zh-CN"/>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3BA4BFE8" w14:textId="77777777" w:rsidR="005D64C3" w:rsidRPr="0060328D" w:rsidRDefault="005D64C3" w:rsidP="005D64C3">
            <w:pPr>
              <w:pStyle w:val="1fffb"/>
              <w:rPr>
                <w:lang w:eastAsia="zh-CN"/>
              </w:rPr>
            </w:pPr>
            <w:r w:rsidRPr="0060328D">
              <w:rPr>
                <w:lang w:eastAsia="zh-CN"/>
              </w:rPr>
              <w:t>192,41</w:t>
            </w:r>
          </w:p>
        </w:tc>
        <w:tc>
          <w:tcPr>
            <w:tcW w:w="544" w:type="pct"/>
            <w:tcBorders>
              <w:top w:val="nil"/>
              <w:left w:val="single" w:sz="4" w:space="0" w:color="auto"/>
              <w:bottom w:val="single" w:sz="4" w:space="0" w:color="auto"/>
              <w:right w:val="single" w:sz="4" w:space="0" w:color="auto"/>
            </w:tcBorders>
            <w:shd w:val="clear" w:color="000000" w:fill="FFFFFF"/>
            <w:noWrap/>
            <w:vAlign w:val="center"/>
            <w:hideMark/>
          </w:tcPr>
          <w:p w14:paraId="3A62FB47" w14:textId="77777777" w:rsidR="005D64C3" w:rsidRPr="0060328D" w:rsidRDefault="005D64C3" w:rsidP="005D64C3">
            <w:pPr>
              <w:pStyle w:val="1fffb"/>
              <w:rPr>
                <w:lang w:eastAsia="zh-CN"/>
              </w:rPr>
            </w:pPr>
            <w:r w:rsidRPr="0060328D">
              <w:rPr>
                <w:lang w:eastAsia="zh-CN"/>
              </w:rPr>
              <w:t>5200</w:t>
            </w:r>
          </w:p>
        </w:tc>
        <w:tc>
          <w:tcPr>
            <w:tcW w:w="470" w:type="pct"/>
            <w:tcBorders>
              <w:top w:val="nil"/>
              <w:left w:val="nil"/>
              <w:bottom w:val="single" w:sz="4" w:space="0" w:color="auto"/>
              <w:right w:val="single" w:sz="4" w:space="0" w:color="auto"/>
            </w:tcBorders>
            <w:shd w:val="clear" w:color="000000" w:fill="FFFFFF"/>
            <w:noWrap/>
            <w:vAlign w:val="center"/>
            <w:hideMark/>
          </w:tcPr>
          <w:p w14:paraId="024E9E06" w14:textId="77777777" w:rsidR="005D64C3" w:rsidRPr="0060328D" w:rsidRDefault="005D64C3" w:rsidP="005D64C3">
            <w:pPr>
              <w:pStyle w:val="1fffb"/>
              <w:rPr>
                <w:lang w:eastAsia="zh-CN"/>
              </w:rPr>
            </w:pPr>
            <w:r w:rsidRPr="0060328D">
              <w:rPr>
                <w:lang w:eastAsia="zh-CN"/>
              </w:rPr>
              <w:t>597,93</w:t>
            </w:r>
          </w:p>
        </w:tc>
        <w:tc>
          <w:tcPr>
            <w:tcW w:w="470" w:type="pct"/>
            <w:tcBorders>
              <w:top w:val="nil"/>
              <w:left w:val="nil"/>
              <w:bottom w:val="single" w:sz="4" w:space="0" w:color="auto"/>
              <w:right w:val="single" w:sz="4" w:space="0" w:color="auto"/>
            </w:tcBorders>
            <w:shd w:val="clear" w:color="000000" w:fill="FFFFFF"/>
            <w:noWrap/>
            <w:vAlign w:val="center"/>
            <w:hideMark/>
          </w:tcPr>
          <w:p w14:paraId="1D110DBF" w14:textId="77777777" w:rsidR="005D64C3" w:rsidRPr="0060328D" w:rsidRDefault="005D64C3" w:rsidP="005D64C3">
            <w:pPr>
              <w:pStyle w:val="1fffb"/>
              <w:rPr>
                <w:lang w:eastAsia="zh-CN"/>
              </w:rPr>
            </w:pPr>
            <w:r w:rsidRPr="0060328D">
              <w:rPr>
                <w:lang w:eastAsia="zh-CN"/>
              </w:rPr>
              <w:t>1028,79</w:t>
            </w:r>
          </w:p>
        </w:tc>
      </w:tr>
      <w:tr w:rsidR="005D64C3" w:rsidRPr="0060328D" w14:paraId="4C0BAC3B" w14:textId="77777777" w:rsidTr="005D64C3">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FA2A3B" w14:textId="77777777" w:rsidR="005D64C3" w:rsidRPr="0060328D" w:rsidRDefault="005D64C3" w:rsidP="005D64C3">
            <w:pPr>
              <w:pStyle w:val="1fffb"/>
              <w:rPr>
                <w:lang w:eastAsia="zh-CN"/>
              </w:rPr>
            </w:pPr>
            <w:r w:rsidRPr="0060328D">
              <w:rPr>
                <w:lang w:eastAsia="zh-CN"/>
              </w:rPr>
              <w:t>2032-2034 годы</w:t>
            </w:r>
          </w:p>
        </w:tc>
        <w:tc>
          <w:tcPr>
            <w:tcW w:w="640" w:type="pct"/>
            <w:tcBorders>
              <w:top w:val="single" w:sz="4" w:space="0" w:color="auto"/>
              <w:left w:val="nil"/>
              <w:bottom w:val="single" w:sz="4" w:space="0" w:color="auto"/>
              <w:right w:val="single" w:sz="4" w:space="0" w:color="auto"/>
            </w:tcBorders>
            <w:shd w:val="clear" w:color="000000" w:fill="FFFFFF"/>
            <w:vAlign w:val="center"/>
            <w:hideMark/>
          </w:tcPr>
          <w:p w14:paraId="3632D84D" w14:textId="4F7E041A"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57A0C4A8" w14:textId="30704678"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4DA55432" w14:textId="5E4C2815"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5A9BE2F8" w14:textId="2AAA9A34"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295F3802" w14:textId="6DEA77EF" w:rsidR="005D64C3" w:rsidRPr="0060328D" w:rsidRDefault="005D64C3" w:rsidP="005D64C3">
            <w:pPr>
              <w:pStyle w:val="1fffb"/>
              <w:rPr>
                <w:lang w:eastAsia="zh-CN"/>
              </w:rPr>
            </w:pP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F47E7E" w14:textId="5707EAC2"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72A57279" w14:textId="65C5F3B5" w:rsidR="005D64C3" w:rsidRPr="0060328D" w:rsidRDefault="005D64C3" w:rsidP="005D64C3">
            <w:pPr>
              <w:pStyle w:val="1fffb"/>
              <w:rPr>
                <w:lang w:eastAsia="zh-CN"/>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50258FD5" w14:textId="762361C8" w:rsidR="005D64C3" w:rsidRPr="0060328D" w:rsidRDefault="005D64C3" w:rsidP="005D64C3">
            <w:pPr>
              <w:pStyle w:val="1fffb"/>
              <w:rPr>
                <w:lang w:eastAsia="zh-CN"/>
              </w:rPr>
            </w:pPr>
          </w:p>
        </w:tc>
      </w:tr>
      <w:tr w:rsidR="005D64C3" w:rsidRPr="0060328D" w14:paraId="681FAE26" w14:textId="77777777" w:rsidTr="005D64C3">
        <w:trPr>
          <w:trHeight w:val="20"/>
        </w:trPr>
        <w:tc>
          <w:tcPr>
            <w:tcW w:w="994" w:type="pct"/>
            <w:tcBorders>
              <w:top w:val="nil"/>
              <w:left w:val="single" w:sz="4" w:space="0" w:color="auto"/>
              <w:bottom w:val="single" w:sz="4" w:space="0" w:color="auto"/>
              <w:right w:val="single" w:sz="4" w:space="0" w:color="auto"/>
            </w:tcBorders>
            <w:shd w:val="clear" w:color="000000" w:fill="FFFFFF"/>
            <w:noWrap/>
            <w:vAlign w:val="center"/>
            <w:hideMark/>
          </w:tcPr>
          <w:p w14:paraId="76DB22B4" w14:textId="77777777" w:rsidR="005D64C3" w:rsidRPr="0060328D" w:rsidRDefault="005D64C3" w:rsidP="005D64C3">
            <w:pPr>
              <w:pStyle w:val="1fffb"/>
              <w:rPr>
                <w:lang w:eastAsia="zh-CN"/>
              </w:rPr>
            </w:pPr>
            <w:r w:rsidRPr="0060328D">
              <w:rPr>
                <w:lang w:eastAsia="zh-CN"/>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4FCF5A56" w14:textId="77777777" w:rsidR="005D64C3" w:rsidRPr="0060328D" w:rsidRDefault="005D64C3" w:rsidP="005D64C3">
            <w:pPr>
              <w:pStyle w:val="1fffb"/>
              <w:rPr>
                <w:lang w:eastAsia="zh-CN"/>
              </w:rPr>
            </w:pPr>
            <w:r w:rsidRPr="0060328D">
              <w:rPr>
                <w:lang w:eastAsia="zh-CN"/>
              </w:rPr>
              <w:t>1,03</w:t>
            </w:r>
          </w:p>
        </w:tc>
        <w:tc>
          <w:tcPr>
            <w:tcW w:w="470" w:type="pct"/>
            <w:tcBorders>
              <w:top w:val="nil"/>
              <w:left w:val="nil"/>
              <w:bottom w:val="single" w:sz="4" w:space="0" w:color="auto"/>
              <w:right w:val="single" w:sz="4" w:space="0" w:color="auto"/>
            </w:tcBorders>
            <w:shd w:val="clear" w:color="000000" w:fill="FFFFFF"/>
            <w:vAlign w:val="center"/>
            <w:hideMark/>
          </w:tcPr>
          <w:p w14:paraId="60C97453" w14:textId="77777777" w:rsidR="005D64C3" w:rsidRPr="0060328D" w:rsidRDefault="005D64C3" w:rsidP="005D64C3">
            <w:pPr>
              <w:pStyle w:val="1fffb"/>
              <w:rPr>
                <w:lang w:eastAsia="zh-CN"/>
              </w:rPr>
            </w:pPr>
            <w:r w:rsidRPr="0060328D">
              <w:rPr>
                <w:lang w:eastAsia="zh-CN"/>
              </w:rPr>
              <w:t>0,66</w:t>
            </w:r>
          </w:p>
        </w:tc>
        <w:tc>
          <w:tcPr>
            <w:tcW w:w="470" w:type="pct"/>
            <w:tcBorders>
              <w:top w:val="nil"/>
              <w:left w:val="nil"/>
              <w:bottom w:val="single" w:sz="4" w:space="0" w:color="auto"/>
              <w:right w:val="single" w:sz="4" w:space="0" w:color="auto"/>
            </w:tcBorders>
            <w:shd w:val="clear" w:color="000000" w:fill="FFFFFF"/>
            <w:vAlign w:val="center"/>
            <w:hideMark/>
          </w:tcPr>
          <w:p w14:paraId="2B808140" w14:textId="73667221" w:rsidR="005D64C3" w:rsidRPr="0060328D" w:rsidRDefault="0032313B" w:rsidP="005D64C3">
            <w:pPr>
              <w:pStyle w:val="1fffb"/>
              <w:rPr>
                <w:lang w:eastAsia="zh-CN"/>
              </w:rPr>
            </w:pPr>
            <w:r>
              <w:rPr>
                <w:lang w:eastAsia="zh-CN"/>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7BEB39B5" w14:textId="77777777" w:rsidR="005D64C3" w:rsidRPr="0060328D" w:rsidRDefault="005D64C3" w:rsidP="005D64C3">
            <w:pPr>
              <w:pStyle w:val="1fffb"/>
              <w:rPr>
                <w:lang w:eastAsia="zh-CN"/>
              </w:rPr>
            </w:pPr>
            <w:r w:rsidRPr="0060328D">
              <w:rPr>
                <w:lang w:eastAsia="zh-CN"/>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0A11BD35" w14:textId="77777777" w:rsidR="005D64C3" w:rsidRPr="0060328D" w:rsidRDefault="005D64C3" w:rsidP="005D64C3">
            <w:pPr>
              <w:pStyle w:val="1fffb"/>
              <w:rPr>
                <w:lang w:eastAsia="zh-CN"/>
              </w:rPr>
            </w:pPr>
            <w:r w:rsidRPr="0060328D">
              <w:rPr>
                <w:lang w:eastAsia="zh-CN"/>
              </w:rPr>
              <w:t>192,41</w:t>
            </w:r>
          </w:p>
        </w:tc>
        <w:tc>
          <w:tcPr>
            <w:tcW w:w="544" w:type="pct"/>
            <w:tcBorders>
              <w:top w:val="nil"/>
              <w:left w:val="single" w:sz="4" w:space="0" w:color="auto"/>
              <w:bottom w:val="single" w:sz="4" w:space="0" w:color="auto"/>
              <w:right w:val="single" w:sz="4" w:space="0" w:color="auto"/>
            </w:tcBorders>
            <w:shd w:val="clear" w:color="000000" w:fill="FFFFFF"/>
            <w:noWrap/>
            <w:vAlign w:val="center"/>
            <w:hideMark/>
          </w:tcPr>
          <w:p w14:paraId="659455D2" w14:textId="77777777" w:rsidR="005D64C3" w:rsidRPr="0060328D" w:rsidRDefault="005D64C3" w:rsidP="005D64C3">
            <w:pPr>
              <w:pStyle w:val="1fffb"/>
              <w:rPr>
                <w:lang w:eastAsia="zh-CN"/>
              </w:rPr>
            </w:pPr>
            <w:r w:rsidRPr="0060328D">
              <w:rPr>
                <w:lang w:eastAsia="zh-CN"/>
              </w:rPr>
              <w:t>5200</w:t>
            </w:r>
          </w:p>
        </w:tc>
        <w:tc>
          <w:tcPr>
            <w:tcW w:w="470" w:type="pct"/>
            <w:tcBorders>
              <w:top w:val="nil"/>
              <w:left w:val="nil"/>
              <w:bottom w:val="single" w:sz="4" w:space="0" w:color="auto"/>
              <w:right w:val="single" w:sz="4" w:space="0" w:color="auto"/>
            </w:tcBorders>
            <w:shd w:val="clear" w:color="000000" w:fill="FFFFFF"/>
            <w:noWrap/>
            <w:vAlign w:val="center"/>
            <w:hideMark/>
          </w:tcPr>
          <w:p w14:paraId="06AD42A4" w14:textId="77777777" w:rsidR="005D64C3" w:rsidRPr="0060328D" w:rsidRDefault="005D64C3" w:rsidP="005D64C3">
            <w:pPr>
              <w:pStyle w:val="1fffb"/>
              <w:rPr>
                <w:lang w:eastAsia="zh-CN"/>
              </w:rPr>
            </w:pPr>
            <w:r w:rsidRPr="0060328D">
              <w:rPr>
                <w:lang w:eastAsia="zh-CN"/>
              </w:rPr>
              <w:t>597,93</w:t>
            </w:r>
          </w:p>
        </w:tc>
        <w:tc>
          <w:tcPr>
            <w:tcW w:w="470" w:type="pct"/>
            <w:tcBorders>
              <w:top w:val="nil"/>
              <w:left w:val="nil"/>
              <w:bottom w:val="single" w:sz="4" w:space="0" w:color="auto"/>
              <w:right w:val="single" w:sz="4" w:space="0" w:color="auto"/>
            </w:tcBorders>
            <w:shd w:val="clear" w:color="000000" w:fill="FFFFFF"/>
            <w:noWrap/>
            <w:vAlign w:val="center"/>
            <w:hideMark/>
          </w:tcPr>
          <w:p w14:paraId="3FE24FE4" w14:textId="77777777" w:rsidR="005D64C3" w:rsidRPr="0060328D" w:rsidRDefault="005D64C3" w:rsidP="005D64C3">
            <w:pPr>
              <w:pStyle w:val="1fffb"/>
              <w:rPr>
                <w:lang w:eastAsia="zh-CN"/>
              </w:rPr>
            </w:pPr>
            <w:r w:rsidRPr="0060328D">
              <w:rPr>
                <w:lang w:eastAsia="zh-CN"/>
              </w:rPr>
              <w:t>1028,79</w:t>
            </w:r>
          </w:p>
        </w:tc>
      </w:tr>
    </w:tbl>
    <w:p w14:paraId="1993DE16" w14:textId="77777777" w:rsidR="005D64C3" w:rsidRPr="0060328D" w:rsidRDefault="005D64C3" w:rsidP="00C25060">
      <w:pPr>
        <w:keepNext/>
        <w:suppressAutoHyphens/>
        <w:spacing w:line="240" w:lineRule="auto"/>
        <w:rPr>
          <w:rFonts w:ascii="Times New Roman" w:hAnsi="Times New Roman" w:cs="Times New Roman"/>
          <w:b/>
          <w:bCs/>
          <w:szCs w:val="18"/>
        </w:rPr>
        <w:sectPr w:rsidR="005D64C3" w:rsidRPr="0060328D" w:rsidSect="00ED5167">
          <w:pgSz w:w="16838" w:h="11906" w:orient="landscape"/>
          <w:pgMar w:top="1134" w:right="850" w:bottom="1134" w:left="1701" w:header="709" w:footer="709" w:gutter="0"/>
          <w:cols w:space="708"/>
          <w:docGrid w:linePitch="360"/>
        </w:sectPr>
      </w:pPr>
    </w:p>
    <w:p w14:paraId="58BB9F8C" w14:textId="3C044F98" w:rsidR="00C25060" w:rsidRPr="0060328D" w:rsidRDefault="00C25060">
      <w:pPr>
        <w:pStyle w:val="19"/>
        <w:numPr>
          <w:ilvl w:val="0"/>
          <w:numId w:val="88"/>
        </w:numPr>
        <w:ind w:left="1066" w:hanging="357"/>
        <w:rPr>
          <w:spacing w:val="0"/>
        </w:rPr>
      </w:pPr>
      <w:bookmarkStart w:id="594" w:name="_Toc9154917"/>
      <w:bookmarkStart w:id="595" w:name="_Toc84971063"/>
      <w:bookmarkStart w:id="596" w:name="_Toc202832909"/>
      <w:r w:rsidRPr="0060328D">
        <w:rPr>
          <w:spacing w:val="0"/>
        </w:rPr>
        <w:lastRenderedPageBreak/>
        <w:t>Результаты расчетов по каждому источнику тепловой энергии нормативных запасов топлива</w:t>
      </w:r>
      <w:bookmarkEnd w:id="594"/>
      <w:bookmarkEnd w:id="595"/>
      <w:bookmarkEnd w:id="596"/>
    </w:p>
    <w:p w14:paraId="67C163C8" w14:textId="25849B57" w:rsidR="00DC3A1E" w:rsidRPr="0060328D" w:rsidRDefault="00DC3A1E" w:rsidP="00DC3A1E">
      <w:pPr>
        <w:pStyle w:val="11ff3"/>
      </w:pPr>
      <w:r w:rsidRPr="0060328D">
        <w:t>Расчеты нормативных запасов аварийных видов топлива проводятся в соответствии с Приказом Минэнерго России от</w:t>
      </w:r>
      <w:r w:rsidR="00623268" w:rsidRPr="0060328D">
        <w:t xml:space="preserve"> </w:t>
      </w:r>
      <w:r w:rsidRPr="0060328D">
        <w:t>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
    <w:p w14:paraId="30E4A87C" w14:textId="08F995A9" w:rsidR="00686281" w:rsidRPr="0060328D" w:rsidRDefault="00686281" w:rsidP="00E01447">
      <w:pPr>
        <w:pStyle w:val="affffffffff6"/>
        <w:ind w:firstLine="0"/>
        <w:rPr>
          <w:rFonts w:ascii="Times New Roman" w:hAnsi="Times New Roman" w:cs="Times New Roman"/>
          <w:b/>
          <w:sz w:val="24"/>
          <w:szCs w:val="24"/>
        </w:rPr>
      </w:pPr>
      <w:r w:rsidRPr="0060328D">
        <w:rPr>
          <w:rFonts w:ascii="Times New Roman" w:hAnsi="Times New Roman" w:cs="Times New Roman"/>
          <w:b/>
          <w:sz w:val="24"/>
          <w:szCs w:val="24"/>
        </w:rPr>
        <w:t xml:space="preserve">Таблица 10.2.1 – </w:t>
      </w:r>
      <w:bookmarkStart w:id="597" w:name="_Hlk202835659"/>
      <w:bookmarkStart w:id="598" w:name="_Hlk135532320"/>
      <w:r w:rsidR="005D64C3" w:rsidRPr="0060328D">
        <w:rPr>
          <w:rFonts w:ascii="Times New Roman" w:hAnsi="Times New Roman" w:cs="Times New Roman"/>
          <w:b/>
          <w:sz w:val="24"/>
          <w:szCs w:val="24"/>
        </w:rPr>
        <w:t>Суточный расход и аварийный, трехдневный запас топлива</w:t>
      </w:r>
      <w:r w:rsidR="00F205BC" w:rsidRPr="0060328D">
        <w:rPr>
          <w:rFonts w:ascii="Times New Roman" w:hAnsi="Times New Roman" w:cs="Times New Roman"/>
          <w:b/>
          <w:sz w:val="24"/>
          <w:szCs w:val="24"/>
        </w:rPr>
        <w:t xml:space="preserve"> </w:t>
      </w:r>
      <w:r w:rsidR="00D45B00" w:rsidRPr="0060328D">
        <w:rPr>
          <w:rFonts w:ascii="Times New Roman" w:hAnsi="Times New Roman" w:cs="Times New Roman"/>
          <w:b/>
          <w:sz w:val="24"/>
          <w:szCs w:val="24"/>
        </w:rPr>
        <w:t>ООО «ГАРАНТиЯ»</w:t>
      </w:r>
      <w:r w:rsidR="00CD4F5A" w:rsidRPr="0060328D">
        <w:rPr>
          <w:rFonts w:ascii="Times New Roman" w:hAnsi="Times New Roman" w:cs="Times New Roman"/>
          <w:b/>
          <w:sz w:val="24"/>
          <w:szCs w:val="24"/>
        </w:rPr>
        <w:t xml:space="preserve"> </w:t>
      </w:r>
      <w:bookmarkEnd w:id="597"/>
    </w:p>
    <w:tbl>
      <w:tblPr>
        <w:tblW w:w="5000" w:type="pct"/>
        <w:tblLook w:val="04A0" w:firstRow="1" w:lastRow="0" w:firstColumn="1" w:lastColumn="0" w:noHBand="0" w:noVBand="1"/>
      </w:tblPr>
      <w:tblGrid>
        <w:gridCol w:w="3047"/>
        <w:gridCol w:w="1959"/>
        <w:gridCol w:w="1456"/>
        <w:gridCol w:w="1442"/>
        <w:gridCol w:w="1441"/>
      </w:tblGrid>
      <w:tr w:rsidR="005D64C3" w:rsidRPr="0060328D" w14:paraId="6734DD90" w14:textId="77777777" w:rsidTr="005D64C3">
        <w:trPr>
          <w:trHeight w:val="20"/>
        </w:trPr>
        <w:tc>
          <w:tcPr>
            <w:tcW w:w="163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BB8A11A" w14:textId="77777777" w:rsidR="005D64C3" w:rsidRPr="0060328D" w:rsidRDefault="005D64C3" w:rsidP="005D64C3">
            <w:pPr>
              <w:pStyle w:val="1fffb"/>
              <w:rPr>
                <w:lang w:eastAsia="zh-CN"/>
              </w:rPr>
            </w:pPr>
            <w:bookmarkStart w:id="599" w:name="_Hlk202835667"/>
            <w:bookmarkEnd w:id="598"/>
            <w:r w:rsidRPr="0060328D">
              <w:rPr>
                <w:lang w:eastAsia="zh-CN"/>
              </w:rPr>
              <w:t>Наименование котельной</w:t>
            </w:r>
          </w:p>
        </w:tc>
        <w:tc>
          <w:tcPr>
            <w:tcW w:w="1050" w:type="pct"/>
            <w:tcBorders>
              <w:top w:val="single" w:sz="4" w:space="0" w:color="auto"/>
              <w:left w:val="nil"/>
              <w:bottom w:val="single" w:sz="4" w:space="0" w:color="auto"/>
              <w:right w:val="single" w:sz="4" w:space="0" w:color="auto"/>
            </w:tcBorders>
            <w:shd w:val="clear" w:color="000000" w:fill="D9D9D9"/>
            <w:vAlign w:val="center"/>
            <w:hideMark/>
          </w:tcPr>
          <w:p w14:paraId="550943DA" w14:textId="1729E411" w:rsidR="005D64C3" w:rsidRPr="0060328D" w:rsidRDefault="005D64C3" w:rsidP="005D64C3">
            <w:pPr>
              <w:pStyle w:val="1fffb"/>
              <w:rPr>
                <w:lang w:eastAsia="zh-CN"/>
              </w:rPr>
            </w:pPr>
            <w:r w:rsidRPr="0060328D">
              <w:rPr>
                <w:lang w:eastAsia="zh-CN"/>
              </w:rPr>
              <w:t>Максимально-часовой расход топлива, т.у.т./час</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5F7CE121" w14:textId="18B95999" w:rsidR="005D64C3" w:rsidRPr="0060328D" w:rsidRDefault="005D64C3" w:rsidP="005D64C3">
            <w:pPr>
              <w:pStyle w:val="1fffb"/>
              <w:rPr>
                <w:lang w:eastAsia="zh-CN"/>
              </w:rPr>
            </w:pPr>
            <w:r w:rsidRPr="0060328D">
              <w:rPr>
                <w:lang w:eastAsia="zh-CN"/>
              </w:rPr>
              <w:t>Максимально-часовой расход топлива,</w:t>
            </w:r>
            <w:r w:rsidR="0025787F">
              <w:rPr>
                <w:lang w:eastAsia="zh-CN"/>
              </w:rPr>
              <w:t xml:space="preserve"> </w:t>
            </w:r>
            <w:r w:rsidRPr="0060328D">
              <w:rPr>
                <w:lang w:eastAsia="zh-CN"/>
              </w:rPr>
              <w:t>т (тыс.</w:t>
            </w:r>
            <w:r w:rsidR="0025787F" w:rsidRPr="0025787F">
              <w:rPr>
                <w:lang w:eastAsia="zh-CN"/>
              </w:rPr>
              <w:t>м</w:t>
            </w:r>
            <w:r w:rsidR="0025787F" w:rsidRPr="0025787F">
              <w:rPr>
                <w:vertAlign w:val="superscript"/>
                <w:lang w:eastAsia="zh-CN"/>
              </w:rPr>
              <w:t>3</w:t>
            </w:r>
            <w:r w:rsidRPr="0060328D">
              <w:rPr>
                <w:lang w:eastAsia="zh-CN"/>
              </w:rPr>
              <w:t>, мВт)/час</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54D58E25" w14:textId="6B194CFA" w:rsidR="005D64C3" w:rsidRPr="0060328D" w:rsidRDefault="005D64C3" w:rsidP="005D64C3">
            <w:pPr>
              <w:pStyle w:val="1fffb"/>
              <w:rPr>
                <w:lang w:eastAsia="zh-CN"/>
              </w:rPr>
            </w:pPr>
            <w:r w:rsidRPr="0060328D">
              <w:rPr>
                <w:lang w:eastAsia="zh-CN"/>
              </w:rPr>
              <w:t>Расход топлива за сутки,</w:t>
            </w:r>
            <w:r w:rsidR="0025787F">
              <w:rPr>
                <w:lang w:eastAsia="zh-CN"/>
              </w:rPr>
              <w:t xml:space="preserve"> </w:t>
            </w:r>
            <w:r w:rsidRPr="0060328D">
              <w:rPr>
                <w:lang w:eastAsia="zh-CN"/>
              </w:rPr>
              <w:t>т (тыс.</w:t>
            </w:r>
            <w:r w:rsidR="0025787F" w:rsidRPr="0025787F">
              <w:rPr>
                <w:lang w:eastAsia="zh-CN"/>
              </w:rPr>
              <w:t>м</w:t>
            </w:r>
            <w:r w:rsidR="0025787F" w:rsidRPr="0025787F">
              <w:rPr>
                <w:vertAlign w:val="superscript"/>
                <w:lang w:eastAsia="zh-CN"/>
              </w:rPr>
              <w:t>3</w:t>
            </w:r>
            <w:r w:rsidRPr="0060328D">
              <w:rPr>
                <w:lang w:eastAsia="zh-CN"/>
              </w:rPr>
              <w:t>, мВт)/сут</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1FBB1582" w14:textId="6FE3777F" w:rsidR="005D64C3" w:rsidRPr="0060328D" w:rsidRDefault="005D64C3" w:rsidP="005D64C3">
            <w:pPr>
              <w:pStyle w:val="1fffb"/>
              <w:rPr>
                <w:lang w:eastAsia="zh-CN"/>
              </w:rPr>
            </w:pPr>
            <w:r w:rsidRPr="0060328D">
              <w:rPr>
                <w:lang w:eastAsia="zh-CN"/>
              </w:rPr>
              <w:t>Аварийный запас топлива,</w:t>
            </w:r>
            <w:r w:rsidR="0025787F">
              <w:rPr>
                <w:lang w:eastAsia="zh-CN"/>
              </w:rPr>
              <w:t xml:space="preserve"> </w:t>
            </w:r>
            <w:r w:rsidRPr="0060328D">
              <w:rPr>
                <w:lang w:eastAsia="zh-CN"/>
              </w:rPr>
              <w:t>т (тыс.</w:t>
            </w:r>
            <w:r w:rsidR="0025787F" w:rsidRPr="0025787F">
              <w:rPr>
                <w:lang w:eastAsia="zh-CN"/>
              </w:rPr>
              <w:t>м</w:t>
            </w:r>
            <w:r w:rsidR="0025787F" w:rsidRPr="0025787F">
              <w:rPr>
                <w:vertAlign w:val="superscript"/>
                <w:lang w:eastAsia="zh-CN"/>
              </w:rPr>
              <w:t>3</w:t>
            </w:r>
            <w:r w:rsidRPr="0060328D">
              <w:rPr>
                <w:lang w:eastAsia="zh-CN"/>
              </w:rPr>
              <w:t>, мВт)</w:t>
            </w:r>
          </w:p>
        </w:tc>
      </w:tr>
      <w:tr w:rsidR="005D64C3" w:rsidRPr="0060328D" w14:paraId="07D20AFA" w14:textId="77777777" w:rsidTr="005D64C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224C622" w14:textId="77777777" w:rsidR="005D64C3" w:rsidRPr="0060328D" w:rsidRDefault="005D64C3" w:rsidP="005D64C3">
            <w:pPr>
              <w:pStyle w:val="1fffb"/>
              <w:rPr>
                <w:lang w:eastAsia="zh-CN"/>
              </w:rPr>
            </w:pPr>
            <w:r w:rsidRPr="0060328D">
              <w:rPr>
                <w:lang w:eastAsia="zh-CN"/>
              </w:rPr>
              <w:t>2024 год</w:t>
            </w:r>
          </w:p>
        </w:tc>
      </w:tr>
      <w:tr w:rsidR="005D64C3" w:rsidRPr="0060328D" w14:paraId="1303DB1E" w14:textId="77777777" w:rsidTr="005D64C3">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1FFBDFC8" w14:textId="77777777" w:rsidR="005D64C3" w:rsidRPr="0060328D" w:rsidRDefault="005D64C3" w:rsidP="005D64C3">
            <w:pPr>
              <w:pStyle w:val="1fffb"/>
              <w:rPr>
                <w:lang w:eastAsia="zh-CN"/>
              </w:rPr>
            </w:pPr>
            <w:r w:rsidRPr="0060328D">
              <w:rPr>
                <w:lang w:eastAsia="zh-CN"/>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1CC4AFA9" w14:textId="77777777" w:rsidR="005D64C3" w:rsidRPr="0060328D" w:rsidRDefault="005D64C3" w:rsidP="005D64C3">
            <w:pPr>
              <w:pStyle w:val="1fffb"/>
              <w:rPr>
                <w:lang w:eastAsia="zh-CN"/>
              </w:rPr>
            </w:pPr>
            <w:r w:rsidRPr="0060328D">
              <w:rPr>
                <w:lang w:eastAsia="zh-CN"/>
              </w:rPr>
              <w:t>0,110</w:t>
            </w:r>
          </w:p>
        </w:tc>
        <w:tc>
          <w:tcPr>
            <w:tcW w:w="773" w:type="pct"/>
            <w:tcBorders>
              <w:top w:val="nil"/>
              <w:left w:val="nil"/>
              <w:bottom w:val="single" w:sz="4" w:space="0" w:color="auto"/>
              <w:right w:val="single" w:sz="4" w:space="0" w:color="auto"/>
            </w:tcBorders>
            <w:shd w:val="clear" w:color="000000" w:fill="FFFFFF"/>
            <w:vAlign w:val="center"/>
            <w:hideMark/>
          </w:tcPr>
          <w:p w14:paraId="40939C1E" w14:textId="77777777" w:rsidR="005D64C3" w:rsidRPr="0060328D" w:rsidRDefault="005D64C3" w:rsidP="005D64C3">
            <w:pPr>
              <w:pStyle w:val="1fffb"/>
              <w:rPr>
                <w:lang w:eastAsia="zh-CN"/>
              </w:rPr>
            </w:pPr>
            <w:r w:rsidRPr="0060328D">
              <w:rPr>
                <w:lang w:eastAsia="zh-CN"/>
              </w:rPr>
              <w:t>0,189</w:t>
            </w:r>
          </w:p>
        </w:tc>
        <w:tc>
          <w:tcPr>
            <w:tcW w:w="773" w:type="pct"/>
            <w:tcBorders>
              <w:top w:val="nil"/>
              <w:left w:val="nil"/>
              <w:bottom w:val="single" w:sz="4" w:space="0" w:color="auto"/>
              <w:right w:val="single" w:sz="4" w:space="0" w:color="auto"/>
            </w:tcBorders>
            <w:shd w:val="clear" w:color="000000" w:fill="FFFFFF"/>
            <w:vAlign w:val="center"/>
            <w:hideMark/>
          </w:tcPr>
          <w:p w14:paraId="79D90DCD" w14:textId="77777777" w:rsidR="005D64C3" w:rsidRPr="0060328D" w:rsidRDefault="005D64C3" w:rsidP="005D64C3">
            <w:pPr>
              <w:pStyle w:val="1fffb"/>
              <w:rPr>
                <w:lang w:eastAsia="zh-CN"/>
              </w:rPr>
            </w:pPr>
            <w:r w:rsidRPr="0060328D">
              <w:rPr>
                <w:lang w:eastAsia="zh-CN"/>
              </w:rPr>
              <w:t>4,54</w:t>
            </w:r>
          </w:p>
        </w:tc>
        <w:tc>
          <w:tcPr>
            <w:tcW w:w="773" w:type="pct"/>
            <w:tcBorders>
              <w:top w:val="nil"/>
              <w:left w:val="nil"/>
              <w:bottom w:val="single" w:sz="4" w:space="0" w:color="auto"/>
              <w:right w:val="single" w:sz="4" w:space="0" w:color="auto"/>
            </w:tcBorders>
            <w:shd w:val="clear" w:color="000000" w:fill="FFFFFF"/>
            <w:vAlign w:val="center"/>
            <w:hideMark/>
          </w:tcPr>
          <w:p w14:paraId="16F368B0" w14:textId="77777777" w:rsidR="005D64C3" w:rsidRPr="0060328D" w:rsidRDefault="005D64C3" w:rsidP="005D64C3">
            <w:pPr>
              <w:pStyle w:val="1fffb"/>
              <w:rPr>
                <w:lang w:eastAsia="zh-CN"/>
              </w:rPr>
            </w:pPr>
            <w:r w:rsidRPr="0060328D">
              <w:rPr>
                <w:lang w:eastAsia="zh-CN"/>
              </w:rPr>
              <w:t>13,62</w:t>
            </w:r>
          </w:p>
        </w:tc>
      </w:tr>
      <w:tr w:rsidR="005D64C3" w:rsidRPr="0060328D" w14:paraId="29D56D8A" w14:textId="77777777" w:rsidTr="005D64C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5F9C3B3" w14:textId="77777777" w:rsidR="005D64C3" w:rsidRPr="0060328D" w:rsidRDefault="005D64C3" w:rsidP="005D64C3">
            <w:pPr>
              <w:pStyle w:val="1fffb"/>
              <w:rPr>
                <w:lang w:eastAsia="zh-CN"/>
              </w:rPr>
            </w:pPr>
            <w:r w:rsidRPr="0060328D">
              <w:rPr>
                <w:lang w:eastAsia="zh-CN"/>
              </w:rPr>
              <w:t>2025 годы</w:t>
            </w:r>
          </w:p>
        </w:tc>
      </w:tr>
      <w:tr w:rsidR="005D64C3" w:rsidRPr="0060328D" w14:paraId="644BEB19" w14:textId="77777777" w:rsidTr="005D64C3">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7BD813DB" w14:textId="77777777" w:rsidR="005D64C3" w:rsidRPr="0060328D" w:rsidRDefault="005D64C3" w:rsidP="005D64C3">
            <w:pPr>
              <w:pStyle w:val="1fffb"/>
              <w:rPr>
                <w:lang w:eastAsia="zh-CN"/>
              </w:rPr>
            </w:pPr>
            <w:r w:rsidRPr="0060328D">
              <w:rPr>
                <w:lang w:eastAsia="zh-CN"/>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2B7EB8C3" w14:textId="77777777" w:rsidR="005D64C3" w:rsidRPr="0060328D" w:rsidRDefault="005D64C3" w:rsidP="005D64C3">
            <w:pPr>
              <w:pStyle w:val="1fffb"/>
              <w:rPr>
                <w:lang w:eastAsia="zh-CN"/>
              </w:rPr>
            </w:pPr>
            <w:r w:rsidRPr="0060328D">
              <w:rPr>
                <w:lang w:eastAsia="zh-CN"/>
              </w:rPr>
              <w:t>0,110</w:t>
            </w:r>
          </w:p>
        </w:tc>
        <w:tc>
          <w:tcPr>
            <w:tcW w:w="773" w:type="pct"/>
            <w:tcBorders>
              <w:top w:val="nil"/>
              <w:left w:val="nil"/>
              <w:bottom w:val="single" w:sz="4" w:space="0" w:color="auto"/>
              <w:right w:val="single" w:sz="4" w:space="0" w:color="auto"/>
            </w:tcBorders>
            <w:shd w:val="clear" w:color="000000" w:fill="FFFFFF"/>
            <w:vAlign w:val="center"/>
            <w:hideMark/>
          </w:tcPr>
          <w:p w14:paraId="3782E296" w14:textId="77777777" w:rsidR="005D64C3" w:rsidRPr="0060328D" w:rsidRDefault="005D64C3" w:rsidP="005D64C3">
            <w:pPr>
              <w:pStyle w:val="1fffb"/>
              <w:rPr>
                <w:lang w:eastAsia="zh-CN"/>
              </w:rPr>
            </w:pPr>
            <w:r w:rsidRPr="0060328D">
              <w:rPr>
                <w:lang w:eastAsia="zh-CN"/>
              </w:rPr>
              <w:t>0,189</w:t>
            </w:r>
          </w:p>
        </w:tc>
        <w:tc>
          <w:tcPr>
            <w:tcW w:w="773" w:type="pct"/>
            <w:tcBorders>
              <w:top w:val="nil"/>
              <w:left w:val="nil"/>
              <w:bottom w:val="single" w:sz="4" w:space="0" w:color="auto"/>
              <w:right w:val="single" w:sz="4" w:space="0" w:color="auto"/>
            </w:tcBorders>
            <w:shd w:val="clear" w:color="000000" w:fill="FFFFFF"/>
            <w:vAlign w:val="center"/>
            <w:hideMark/>
          </w:tcPr>
          <w:p w14:paraId="333B74DA" w14:textId="77777777" w:rsidR="005D64C3" w:rsidRPr="0060328D" w:rsidRDefault="005D64C3" w:rsidP="005D64C3">
            <w:pPr>
              <w:pStyle w:val="1fffb"/>
              <w:rPr>
                <w:lang w:eastAsia="zh-CN"/>
              </w:rPr>
            </w:pPr>
            <w:r w:rsidRPr="0060328D">
              <w:rPr>
                <w:lang w:eastAsia="zh-CN"/>
              </w:rPr>
              <w:t>4,54</w:t>
            </w:r>
          </w:p>
        </w:tc>
        <w:tc>
          <w:tcPr>
            <w:tcW w:w="773" w:type="pct"/>
            <w:tcBorders>
              <w:top w:val="nil"/>
              <w:left w:val="nil"/>
              <w:bottom w:val="single" w:sz="4" w:space="0" w:color="auto"/>
              <w:right w:val="single" w:sz="4" w:space="0" w:color="auto"/>
            </w:tcBorders>
            <w:shd w:val="clear" w:color="000000" w:fill="FFFFFF"/>
            <w:vAlign w:val="center"/>
            <w:hideMark/>
          </w:tcPr>
          <w:p w14:paraId="0AFE994E" w14:textId="77777777" w:rsidR="005D64C3" w:rsidRPr="0060328D" w:rsidRDefault="005D64C3" w:rsidP="005D64C3">
            <w:pPr>
              <w:pStyle w:val="1fffb"/>
              <w:rPr>
                <w:lang w:eastAsia="zh-CN"/>
              </w:rPr>
            </w:pPr>
            <w:r w:rsidRPr="0060328D">
              <w:rPr>
                <w:lang w:eastAsia="zh-CN"/>
              </w:rPr>
              <w:t>13,62</w:t>
            </w:r>
          </w:p>
        </w:tc>
      </w:tr>
      <w:tr w:rsidR="005D64C3" w:rsidRPr="0060328D" w14:paraId="0B06C633" w14:textId="77777777" w:rsidTr="005D64C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F870CE6" w14:textId="77777777" w:rsidR="005D64C3" w:rsidRPr="0060328D" w:rsidRDefault="005D64C3" w:rsidP="005D64C3">
            <w:pPr>
              <w:pStyle w:val="1fffb"/>
              <w:rPr>
                <w:lang w:eastAsia="zh-CN"/>
              </w:rPr>
            </w:pPr>
            <w:r w:rsidRPr="0060328D">
              <w:rPr>
                <w:lang w:eastAsia="zh-CN"/>
              </w:rPr>
              <w:t>2026 годы</w:t>
            </w:r>
          </w:p>
        </w:tc>
      </w:tr>
      <w:tr w:rsidR="005D64C3" w:rsidRPr="0060328D" w14:paraId="61A97A3B" w14:textId="77777777" w:rsidTr="005D64C3">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1DEE428F" w14:textId="77777777" w:rsidR="005D64C3" w:rsidRPr="0060328D" w:rsidRDefault="005D64C3" w:rsidP="005D64C3">
            <w:pPr>
              <w:pStyle w:val="1fffb"/>
              <w:rPr>
                <w:lang w:eastAsia="zh-CN"/>
              </w:rPr>
            </w:pPr>
            <w:r w:rsidRPr="0060328D">
              <w:rPr>
                <w:lang w:eastAsia="zh-CN"/>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587C2BFC" w14:textId="77777777" w:rsidR="005D64C3" w:rsidRPr="0060328D" w:rsidRDefault="005D64C3" w:rsidP="005D64C3">
            <w:pPr>
              <w:pStyle w:val="1fffb"/>
              <w:rPr>
                <w:lang w:eastAsia="zh-CN"/>
              </w:rPr>
            </w:pPr>
            <w:r w:rsidRPr="0060328D">
              <w:rPr>
                <w:lang w:eastAsia="zh-CN"/>
              </w:rPr>
              <w:t>0,110</w:t>
            </w:r>
          </w:p>
        </w:tc>
        <w:tc>
          <w:tcPr>
            <w:tcW w:w="773" w:type="pct"/>
            <w:tcBorders>
              <w:top w:val="nil"/>
              <w:left w:val="nil"/>
              <w:bottom w:val="single" w:sz="4" w:space="0" w:color="auto"/>
              <w:right w:val="single" w:sz="4" w:space="0" w:color="auto"/>
            </w:tcBorders>
            <w:shd w:val="clear" w:color="000000" w:fill="FFFFFF"/>
            <w:vAlign w:val="center"/>
            <w:hideMark/>
          </w:tcPr>
          <w:p w14:paraId="2EB039B1" w14:textId="77777777" w:rsidR="005D64C3" w:rsidRPr="0060328D" w:rsidRDefault="005D64C3" w:rsidP="005D64C3">
            <w:pPr>
              <w:pStyle w:val="1fffb"/>
              <w:rPr>
                <w:lang w:eastAsia="zh-CN"/>
              </w:rPr>
            </w:pPr>
            <w:r w:rsidRPr="0060328D">
              <w:rPr>
                <w:lang w:eastAsia="zh-CN"/>
              </w:rPr>
              <w:t>0,189</w:t>
            </w:r>
          </w:p>
        </w:tc>
        <w:tc>
          <w:tcPr>
            <w:tcW w:w="773" w:type="pct"/>
            <w:tcBorders>
              <w:top w:val="nil"/>
              <w:left w:val="nil"/>
              <w:bottom w:val="single" w:sz="4" w:space="0" w:color="auto"/>
              <w:right w:val="single" w:sz="4" w:space="0" w:color="auto"/>
            </w:tcBorders>
            <w:shd w:val="clear" w:color="000000" w:fill="FFFFFF"/>
            <w:vAlign w:val="center"/>
            <w:hideMark/>
          </w:tcPr>
          <w:p w14:paraId="39A1F84B" w14:textId="77777777" w:rsidR="005D64C3" w:rsidRPr="0060328D" w:rsidRDefault="005D64C3" w:rsidP="005D64C3">
            <w:pPr>
              <w:pStyle w:val="1fffb"/>
              <w:rPr>
                <w:lang w:eastAsia="zh-CN"/>
              </w:rPr>
            </w:pPr>
            <w:r w:rsidRPr="0060328D">
              <w:rPr>
                <w:lang w:eastAsia="zh-CN"/>
              </w:rPr>
              <w:t>4,54</w:t>
            </w:r>
          </w:p>
        </w:tc>
        <w:tc>
          <w:tcPr>
            <w:tcW w:w="773" w:type="pct"/>
            <w:tcBorders>
              <w:top w:val="nil"/>
              <w:left w:val="nil"/>
              <w:bottom w:val="single" w:sz="4" w:space="0" w:color="auto"/>
              <w:right w:val="single" w:sz="4" w:space="0" w:color="auto"/>
            </w:tcBorders>
            <w:shd w:val="clear" w:color="000000" w:fill="FFFFFF"/>
            <w:vAlign w:val="center"/>
            <w:hideMark/>
          </w:tcPr>
          <w:p w14:paraId="15BF298B" w14:textId="77777777" w:rsidR="005D64C3" w:rsidRPr="0060328D" w:rsidRDefault="005D64C3" w:rsidP="005D64C3">
            <w:pPr>
              <w:pStyle w:val="1fffb"/>
              <w:rPr>
                <w:lang w:eastAsia="zh-CN"/>
              </w:rPr>
            </w:pPr>
            <w:r w:rsidRPr="0060328D">
              <w:rPr>
                <w:lang w:eastAsia="zh-CN"/>
              </w:rPr>
              <w:t>13,62</w:t>
            </w:r>
          </w:p>
        </w:tc>
      </w:tr>
      <w:tr w:rsidR="005D64C3" w:rsidRPr="0060328D" w14:paraId="02C52807" w14:textId="77777777" w:rsidTr="005D64C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DC3273D" w14:textId="77777777" w:rsidR="005D64C3" w:rsidRPr="0060328D" w:rsidRDefault="005D64C3" w:rsidP="005D64C3">
            <w:pPr>
              <w:pStyle w:val="1fffb"/>
              <w:rPr>
                <w:lang w:eastAsia="zh-CN"/>
              </w:rPr>
            </w:pPr>
            <w:r w:rsidRPr="0060328D">
              <w:rPr>
                <w:lang w:eastAsia="zh-CN"/>
              </w:rPr>
              <w:t>2027-2030 годы</w:t>
            </w:r>
          </w:p>
        </w:tc>
      </w:tr>
      <w:tr w:rsidR="005D64C3" w:rsidRPr="0060328D" w14:paraId="23DA757D" w14:textId="77777777" w:rsidTr="005D64C3">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609D585A" w14:textId="77777777" w:rsidR="005D64C3" w:rsidRPr="0060328D" w:rsidRDefault="005D64C3" w:rsidP="005D64C3">
            <w:pPr>
              <w:pStyle w:val="1fffb"/>
              <w:rPr>
                <w:lang w:eastAsia="zh-CN"/>
              </w:rPr>
            </w:pPr>
            <w:r w:rsidRPr="0060328D">
              <w:rPr>
                <w:lang w:eastAsia="zh-CN"/>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0F535D4D" w14:textId="77777777" w:rsidR="005D64C3" w:rsidRPr="0060328D" w:rsidRDefault="005D64C3" w:rsidP="005D64C3">
            <w:pPr>
              <w:pStyle w:val="1fffb"/>
              <w:rPr>
                <w:lang w:eastAsia="zh-CN"/>
              </w:rPr>
            </w:pPr>
            <w:r w:rsidRPr="0060328D">
              <w:rPr>
                <w:lang w:eastAsia="zh-CN"/>
              </w:rPr>
              <w:t>0,110</w:t>
            </w:r>
          </w:p>
        </w:tc>
        <w:tc>
          <w:tcPr>
            <w:tcW w:w="773" w:type="pct"/>
            <w:tcBorders>
              <w:top w:val="nil"/>
              <w:left w:val="nil"/>
              <w:bottom w:val="single" w:sz="4" w:space="0" w:color="auto"/>
              <w:right w:val="single" w:sz="4" w:space="0" w:color="auto"/>
            </w:tcBorders>
            <w:shd w:val="clear" w:color="000000" w:fill="FFFFFF"/>
            <w:vAlign w:val="center"/>
            <w:hideMark/>
          </w:tcPr>
          <w:p w14:paraId="0C2F0CF8" w14:textId="77777777" w:rsidR="005D64C3" w:rsidRPr="0060328D" w:rsidRDefault="005D64C3" w:rsidP="005D64C3">
            <w:pPr>
              <w:pStyle w:val="1fffb"/>
              <w:rPr>
                <w:lang w:eastAsia="zh-CN"/>
              </w:rPr>
            </w:pPr>
            <w:r w:rsidRPr="0060328D">
              <w:rPr>
                <w:lang w:eastAsia="zh-CN"/>
              </w:rPr>
              <w:t>0,189</w:t>
            </w:r>
          </w:p>
        </w:tc>
        <w:tc>
          <w:tcPr>
            <w:tcW w:w="773" w:type="pct"/>
            <w:tcBorders>
              <w:top w:val="nil"/>
              <w:left w:val="nil"/>
              <w:bottom w:val="single" w:sz="4" w:space="0" w:color="auto"/>
              <w:right w:val="single" w:sz="4" w:space="0" w:color="auto"/>
            </w:tcBorders>
            <w:shd w:val="clear" w:color="000000" w:fill="FFFFFF"/>
            <w:vAlign w:val="center"/>
            <w:hideMark/>
          </w:tcPr>
          <w:p w14:paraId="04115034" w14:textId="77777777" w:rsidR="005D64C3" w:rsidRPr="0060328D" w:rsidRDefault="005D64C3" w:rsidP="005D64C3">
            <w:pPr>
              <w:pStyle w:val="1fffb"/>
              <w:rPr>
                <w:lang w:eastAsia="zh-CN"/>
              </w:rPr>
            </w:pPr>
            <w:r w:rsidRPr="0060328D">
              <w:rPr>
                <w:lang w:eastAsia="zh-CN"/>
              </w:rPr>
              <w:t>4,54</w:t>
            </w:r>
          </w:p>
        </w:tc>
        <w:tc>
          <w:tcPr>
            <w:tcW w:w="773" w:type="pct"/>
            <w:tcBorders>
              <w:top w:val="nil"/>
              <w:left w:val="nil"/>
              <w:bottom w:val="single" w:sz="4" w:space="0" w:color="auto"/>
              <w:right w:val="single" w:sz="4" w:space="0" w:color="auto"/>
            </w:tcBorders>
            <w:shd w:val="clear" w:color="000000" w:fill="FFFFFF"/>
            <w:vAlign w:val="center"/>
            <w:hideMark/>
          </w:tcPr>
          <w:p w14:paraId="273E80A8" w14:textId="77777777" w:rsidR="005D64C3" w:rsidRPr="0060328D" w:rsidRDefault="005D64C3" w:rsidP="005D64C3">
            <w:pPr>
              <w:pStyle w:val="1fffb"/>
              <w:rPr>
                <w:lang w:eastAsia="zh-CN"/>
              </w:rPr>
            </w:pPr>
            <w:r w:rsidRPr="0060328D">
              <w:rPr>
                <w:lang w:eastAsia="zh-CN"/>
              </w:rPr>
              <w:t>13,62</w:t>
            </w:r>
          </w:p>
        </w:tc>
      </w:tr>
      <w:tr w:rsidR="005D64C3" w:rsidRPr="0060328D" w14:paraId="5D8C1E54" w14:textId="77777777" w:rsidTr="005D64C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EDA08B1" w14:textId="77777777" w:rsidR="005D64C3" w:rsidRPr="0060328D" w:rsidRDefault="005D64C3" w:rsidP="005D64C3">
            <w:pPr>
              <w:pStyle w:val="1fffb"/>
              <w:rPr>
                <w:lang w:eastAsia="zh-CN"/>
              </w:rPr>
            </w:pPr>
            <w:r w:rsidRPr="0060328D">
              <w:rPr>
                <w:lang w:eastAsia="zh-CN"/>
              </w:rPr>
              <w:t>2032-2034 годы</w:t>
            </w:r>
          </w:p>
        </w:tc>
      </w:tr>
      <w:tr w:rsidR="005D64C3" w:rsidRPr="0060328D" w14:paraId="2C9C7D93" w14:textId="77777777" w:rsidTr="005D64C3">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637466E9" w14:textId="77777777" w:rsidR="005D64C3" w:rsidRPr="0060328D" w:rsidRDefault="005D64C3" w:rsidP="005D64C3">
            <w:pPr>
              <w:pStyle w:val="1fffb"/>
              <w:rPr>
                <w:lang w:eastAsia="zh-CN"/>
              </w:rPr>
            </w:pPr>
            <w:r w:rsidRPr="0060328D">
              <w:rPr>
                <w:lang w:eastAsia="zh-CN"/>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039CF627" w14:textId="77777777" w:rsidR="005D64C3" w:rsidRPr="0060328D" w:rsidRDefault="005D64C3" w:rsidP="005D64C3">
            <w:pPr>
              <w:pStyle w:val="1fffb"/>
              <w:rPr>
                <w:lang w:eastAsia="zh-CN"/>
              </w:rPr>
            </w:pPr>
            <w:r w:rsidRPr="0060328D">
              <w:rPr>
                <w:lang w:eastAsia="zh-CN"/>
              </w:rPr>
              <w:t>0,110</w:t>
            </w:r>
          </w:p>
        </w:tc>
        <w:tc>
          <w:tcPr>
            <w:tcW w:w="773" w:type="pct"/>
            <w:tcBorders>
              <w:top w:val="nil"/>
              <w:left w:val="nil"/>
              <w:bottom w:val="single" w:sz="4" w:space="0" w:color="auto"/>
              <w:right w:val="single" w:sz="4" w:space="0" w:color="auto"/>
            </w:tcBorders>
            <w:shd w:val="clear" w:color="000000" w:fill="FFFFFF"/>
            <w:vAlign w:val="center"/>
            <w:hideMark/>
          </w:tcPr>
          <w:p w14:paraId="379BF329" w14:textId="77777777" w:rsidR="005D64C3" w:rsidRPr="0060328D" w:rsidRDefault="005D64C3" w:rsidP="005D64C3">
            <w:pPr>
              <w:pStyle w:val="1fffb"/>
              <w:rPr>
                <w:lang w:eastAsia="zh-CN"/>
              </w:rPr>
            </w:pPr>
            <w:r w:rsidRPr="0060328D">
              <w:rPr>
                <w:lang w:eastAsia="zh-CN"/>
              </w:rPr>
              <w:t>0,189</w:t>
            </w:r>
          </w:p>
        </w:tc>
        <w:tc>
          <w:tcPr>
            <w:tcW w:w="773" w:type="pct"/>
            <w:tcBorders>
              <w:top w:val="nil"/>
              <w:left w:val="nil"/>
              <w:bottom w:val="single" w:sz="4" w:space="0" w:color="auto"/>
              <w:right w:val="single" w:sz="4" w:space="0" w:color="auto"/>
            </w:tcBorders>
            <w:shd w:val="clear" w:color="000000" w:fill="FFFFFF"/>
            <w:vAlign w:val="center"/>
            <w:hideMark/>
          </w:tcPr>
          <w:p w14:paraId="74CC4030" w14:textId="77777777" w:rsidR="005D64C3" w:rsidRPr="0060328D" w:rsidRDefault="005D64C3" w:rsidP="005D64C3">
            <w:pPr>
              <w:pStyle w:val="1fffb"/>
              <w:rPr>
                <w:lang w:eastAsia="zh-CN"/>
              </w:rPr>
            </w:pPr>
            <w:r w:rsidRPr="0060328D">
              <w:rPr>
                <w:lang w:eastAsia="zh-CN"/>
              </w:rPr>
              <w:t>4,54</w:t>
            </w:r>
          </w:p>
        </w:tc>
        <w:tc>
          <w:tcPr>
            <w:tcW w:w="773" w:type="pct"/>
            <w:tcBorders>
              <w:top w:val="nil"/>
              <w:left w:val="nil"/>
              <w:bottom w:val="single" w:sz="4" w:space="0" w:color="auto"/>
              <w:right w:val="single" w:sz="4" w:space="0" w:color="auto"/>
            </w:tcBorders>
            <w:shd w:val="clear" w:color="000000" w:fill="FFFFFF"/>
            <w:vAlign w:val="center"/>
            <w:hideMark/>
          </w:tcPr>
          <w:p w14:paraId="5AC7588A" w14:textId="77777777" w:rsidR="005D64C3" w:rsidRPr="0060328D" w:rsidRDefault="005D64C3" w:rsidP="005D64C3">
            <w:pPr>
              <w:pStyle w:val="1fffb"/>
              <w:rPr>
                <w:lang w:eastAsia="zh-CN"/>
              </w:rPr>
            </w:pPr>
            <w:r w:rsidRPr="0060328D">
              <w:rPr>
                <w:lang w:eastAsia="zh-CN"/>
              </w:rPr>
              <w:t>13,62</w:t>
            </w:r>
          </w:p>
        </w:tc>
      </w:tr>
      <w:bookmarkEnd w:id="599"/>
    </w:tbl>
    <w:p w14:paraId="2D34DAD8" w14:textId="77777777" w:rsidR="00C25060" w:rsidRPr="0060328D" w:rsidRDefault="00C25060" w:rsidP="00C25060">
      <w:pPr>
        <w:rPr>
          <w:rFonts w:ascii="Times New Roman" w:hAnsi="Times New Roman" w:cs="Times New Roman"/>
        </w:rPr>
      </w:pPr>
    </w:p>
    <w:p w14:paraId="5FBC5BEC" w14:textId="5A84BED9" w:rsidR="00C25060" w:rsidRPr="0060328D" w:rsidRDefault="00C25060">
      <w:pPr>
        <w:pStyle w:val="19"/>
        <w:numPr>
          <w:ilvl w:val="0"/>
          <w:numId w:val="88"/>
        </w:numPr>
        <w:ind w:left="1066" w:hanging="357"/>
        <w:rPr>
          <w:spacing w:val="0"/>
        </w:rPr>
      </w:pPr>
      <w:bookmarkStart w:id="600" w:name="_Toc9154918"/>
      <w:bookmarkStart w:id="601" w:name="_Toc84971064"/>
      <w:bookmarkStart w:id="602" w:name="_Toc202832910"/>
      <w:r w:rsidRPr="0060328D">
        <w:rPr>
          <w:spacing w:val="0"/>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00"/>
      <w:bookmarkEnd w:id="601"/>
      <w:bookmarkEnd w:id="602"/>
    </w:p>
    <w:p w14:paraId="3B8DEF57" w14:textId="3D8E08F7" w:rsidR="007438BA" w:rsidRPr="0060328D" w:rsidRDefault="007438BA" w:rsidP="007438BA">
      <w:pPr>
        <w:pStyle w:val="11ff3"/>
      </w:pPr>
      <w:r w:rsidRPr="0060328D">
        <w:t xml:space="preserve">В качестве топлива, преобладающего на территории </w:t>
      </w:r>
      <w:r w:rsidR="0034648C" w:rsidRPr="0060328D">
        <w:t>сельского поселения «Сбегинское»</w:t>
      </w:r>
      <w:r w:rsidR="0061333B" w:rsidRPr="0060328D">
        <w:t xml:space="preserve">, </w:t>
      </w:r>
      <w:r w:rsidRPr="0060328D">
        <w:t xml:space="preserve">на существующих источниках тепловой энергии планируется использование </w:t>
      </w:r>
      <w:r w:rsidR="003E01F0" w:rsidRPr="0060328D">
        <w:t>угля</w:t>
      </w:r>
      <w:r w:rsidRPr="0060328D">
        <w:t>.</w:t>
      </w:r>
    </w:p>
    <w:p w14:paraId="1E0C6232" w14:textId="5C1FDD66" w:rsidR="007424EB" w:rsidRPr="0060328D" w:rsidRDefault="007438BA" w:rsidP="007424EB">
      <w:pPr>
        <w:pStyle w:val="11ff3"/>
      </w:pPr>
      <w:r w:rsidRPr="0060328D">
        <w:t xml:space="preserve">Использование возобновляемых источников тепловой энергии и местных видов топлива на территории </w:t>
      </w:r>
      <w:r w:rsidR="0034648C" w:rsidRPr="0060328D">
        <w:t>сельского поселения «Сбегинское»</w:t>
      </w:r>
      <w:r w:rsidR="007507E8" w:rsidRPr="0060328D">
        <w:t xml:space="preserve"> </w:t>
      </w:r>
      <w:r w:rsidRPr="0060328D">
        <w:t>экономически нецелесообразно, и на перспективу не планируется.</w:t>
      </w:r>
      <w:r w:rsidR="00C25060" w:rsidRPr="0060328D">
        <w:t xml:space="preserve"> </w:t>
      </w:r>
    </w:p>
    <w:p w14:paraId="4261ECE5" w14:textId="77777777" w:rsidR="00C25060" w:rsidRPr="0060328D" w:rsidRDefault="00C25060" w:rsidP="00C25060">
      <w:pPr>
        <w:rPr>
          <w:rFonts w:ascii="Times New Roman" w:hAnsi="Times New Roman" w:cs="Times New Roman"/>
          <w:szCs w:val="24"/>
        </w:rPr>
      </w:pPr>
    </w:p>
    <w:p w14:paraId="41C9E036" w14:textId="1475D5BF" w:rsidR="00C25060" w:rsidRPr="0060328D" w:rsidRDefault="007A7887">
      <w:pPr>
        <w:pStyle w:val="19"/>
        <w:numPr>
          <w:ilvl w:val="0"/>
          <w:numId w:val="88"/>
        </w:numPr>
        <w:ind w:left="1066" w:hanging="357"/>
        <w:rPr>
          <w:spacing w:val="0"/>
        </w:rPr>
      </w:pPr>
      <w:bookmarkStart w:id="603" w:name="_Toc9154919"/>
      <w:bookmarkStart w:id="604" w:name="_Toc84971065"/>
      <w:bookmarkStart w:id="605" w:name="_Toc202832911"/>
      <w:r w:rsidRPr="0060328D">
        <w:rPr>
          <w:spacing w:val="0"/>
        </w:rPr>
        <w:lastRenderedPageBreak/>
        <w:t>В</w:t>
      </w:r>
      <w:r w:rsidR="00C25060" w:rsidRPr="0060328D">
        <w:rPr>
          <w:spacing w:val="0"/>
        </w:rPr>
        <w:t>иды топлива (в случае, если топливом является уг</w:t>
      </w:r>
      <w:r w:rsidR="00C25060" w:rsidRPr="0060328D">
        <w:rPr>
          <w:spacing w:val="0"/>
          <w:lang w:val="en-US"/>
        </w:rPr>
        <w:t>o</w:t>
      </w:r>
      <w:r w:rsidR="00C25060" w:rsidRPr="0060328D">
        <w:rPr>
          <w:spacing w:val="0"/>
        </w:rPr>
        <w:t xml:space="preserve">ль, - вид ископаемого </w:t>
      </w:r>
      <w:r w:rsidR="008A43B1" w:rsidRPr="0060328D">
        <w:rPr>
          <w:spacing w:val="0"/>
          <w:lang w:val="en-US"/>
        </w:rPr>
        <w:t>y</w:t>
      </w:r>
      <w:r w:rsidR="008A43B1" w:rsidRPr="0060328D">
        <w:rPr>
          <w:spacing w:val="0"/>
        </w:rPr>
        <w:t>гля</w:t>
      </w:r>
      <w:r w:rsidR="00C25060" w:rsidRPr="0060328D">
        <w:rPr>
          <w:spacing w:val="0"/>
        </w:rPr>
        <w:t xml:space="preserve">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603"/>
      <w:bookmarkEnd w:id="604"/>
      <w:bookmarkEnd w:id="605"/>
    </w:p>
    <w:p w14:paraId="18860FE7" w14:textId="602FFA1B" w:rsidR="007A7887" w:rsidRPr="0060328D" w:rsidRDefault="007A7887" w:rsidP="007A7887">
      <w:pPr>
        <w:pStyle w:val="11ff3"/>
      </w:pPr>
      <w:bookmarkStart w:id="606" w:name="_Hlk198845317"/>
      <w:bookmarkStart w:id="607" w:name="_Hlk202835709"/>
      <w:bookmarkStart w:id="608" w:name="_Hlk174403476"/>
      <w:r w:rsidRPr="0060328D">
        <w:t xml:space="preserve">В качестве основного котельно-печного топлива на котельной </w:t>
      </w:r>
      <w:r w:rsidR="0034648C" w:rsidRPr="0060328D">
        <w:t>сельского поселения «Сбегинское»</w:t>
      </w:r>
      <w:r w:rsidRPr="0060328D">
        <w:t xml:space="preserve"> используется </w:t>
      </w:r>
      <w:r w:rsidRPr="0060328D">
        <w:rPr>
          <w:bCs w:val="0"/>
        </w:rPr>
        <w:t>уголь</w:t>
      </w:r>
      <w:r w:rsidRPr="0060328D">
        <w:t>.</w:t>
      </w:r>
    </w:p>
    <w:p w14:paraId="6A1CD95F" w14:textId="77777777" w:rsidR="007A7887" w:rsidRPr="0060328D" w:rsidRDefault="007A7887" w:rsidP="007A7887">
      <w:pPr>
        <w:pStyle w:val="11ff3"/>
      </w:pPr>
      <w:r w:rsidRPr="0060328D">
        <w:t>Потребление котельно-печного топлива, определенное расчетным путем в зависимости от утвержденного норматива удельного расхода топлива на отпущенную тепловую энергию. Котельно-печное топливо поставляется по графику. Топливо поставляется в полном объёме.</w:t>
      </w:r>
    </w:p>
    <w:p w14:paraId="4D7D7C9A" w14:textId="77777777" w:rsidR="007424EB" w:rsidRPr="0060328D" w:rsidRDefault="007424EB" w:rsidP="007424EB">
      <w:pPr>
        <w:pStyle w:val="11ff3"/>
      </w:pPr>
      <w:bookmarkStart w:id="609" w:name="_Hlk199435479"/>
      <w:bookmarkEnd w:id="606"/>
      <w:r w:rsidRPr="0060328D">
        <w:t>Важнейшим условием обеспечения жизнедеятельности хозяйственной структуры Забайкальского края являются топливно-энергетические ресурсы. В общем топливном балансе большую их часть занимает уголь. Его основными потребителями являются ТЭЦ, а также значительное количество котельных местного значения.</w:t>
      </w:r>
    </w:p>
    <w:p w14:paraId="62220506" w14:textId="77777777" w:rsidR="007424EB" w:rsidRPr="0060328D" w:rsidRDefault="007424EB" w:rsidP="007424EB">
      <w:pPr>
        <w:pStyle w:val="11ff3"/>
      </w:pPr>
      <w:r w:rsidRPr="0060328D">
        <w:t>Уголь – твердая горючая осадочная порода, образовавшаяся преимущественно из отмерших растений путем их биохимических, физико-химических и физических изменений, является невосполнимым, ограниченным природным ресурсом.</w:t>
      </w:r>
    </w:p>
    <w:p w14:paraId="4E27924B" w14:textId="77777777" w:rsidR="007424EB" w:rsidRPr="0060328D" w:rsidRDefault="007424EB" w:rsidP="007424EB">
      <w:pPr>
        <w:pStyle w:val="11ff3"/>
      </w:pPr>
      <w:r w:rsidRPr="0060328D">
        <w:t>Товарная группа «энергетический уголь» включает каменный энергетический уголь и бурый уголь.</w:t>
      </w:r>
    </w:p>
    <w:p w14:paraId="5F241C4A" w14:textId="77777777" w:rsidR="007424EB" w:rsidRPr="0060328D" w:rsidRDefault="007424EB" w:rsidP="007424EB">
      <w:pPr>
        <w:pStyle w:val="11ff3"/>
      </w:pPr>
      <w:r w:rsidRPr="0060328D">
        <w:t>По качественным показателям (влажность, зольность, теплота сгорания и т.д.) все угли разделены по видам на бурые, каменные и антрациты, которые имеют в своем составе различные марки.</w:t>
      </w:r>
    </w:p>
    <w:p w14:paraId="075E22F2" w14:textId="77777777" w:rsidR="007424EB" w:rsidRPr="0060328D" w:rsidRDefault="007424EB" w:rsidP="007424EB">
      <w:pPr>
        <w:pStyle w:val="11ff3"/>
      </w:pPr>
      <w:r w:rsidRPr="0060328D">
        <w:t>Бурые угли имеют марки: Б1, Б2, Б3.</w:t>
      </w:r>
    </w:p>
    <w:p w14:paraId="416F4C25" w14:textId="77777777" w:rsidR="007424EB" w:rsidRPr="0060328D" w:rsidRDefault="007424EB" w:rsidP="007424EB">
      <w:pPr>
        <w:pStyle w:val="11ff3"/>
      </w:pPr>
      <w:r w:rsidRPr="0060328D">
        <w:t>Каменные угли имеют марки: Г, ГЖ, ГЖО, Д, ДГ, Ж, КСН, СС, Т, ТС.</w:t>
      </w:r>
    </w:p>
    <w:p w14:paraId="65C9040D" w14:textId="77777777" w:rsidR="007424EB" w:rsidRPr="0060328D" w:rsidRDefault="007424EB" w:rsidP="007424EB">
      <w:pPr>
        <w:pStyle w:val="11ff3"/>
      </w:pPr>
      <w:r w:rsidRPr="0060328D">
        <w:t>Антрацит является отдельным видом каменного угля и имеет марку А, в составе которой три группы – 1А, 2А, 3А.</w:t>
      </w:r>
    </w:p>
    <w:p w14:paraId="6BAD540A" w14:textId="77777777" w:rsidR="007424EB" w:rsidRPr="0060328D" w:rsidRDefault="007424EB" w:rsidP="007424EB">
      <w:pPr>
        <w:pStyle w:val="11ff3"/>
      </w:pPr>
      <w:r w:rsidRPr="0060328D">
        <w:t>В соответствии с общероссийским классификатором продукции используются следующие коды:</w:t>
      </w:r>
    </w:p>
    <w:p w14:paraId="737E045B" w14:textId="77777777" w:rsidR="007424EB" w:rsidRPr="0060328D" w:rsidRDefault="007424EB" w:rsidP="007424EB">
      <w:pPr>
        <w:pStyle w:val="113"/>
      </w:pPr>
      <w:r w:rsidRPr="0060328D">
        <w:t>03 2031 0 Уголь каменный;</w:t>
      </w:r>
    </w:p>
    <w:p w14:paraId="447A19A9" w14:textId="77777777" w:rsidR="007424EB" w:rsidRPr="0060328D" w:rsidRDefault="007424EB" w:rsidP="007424EB">
      <w:pPr>
        <w:pStyle w:val="113"/>
      </w:pPr>
      <w:r w:rsidRPr="0060328D">
        <w:lastRenderedPageBreak/>
        <w:t>03 2035 2 Уголь бурый.</w:t>
      </w:r>
    </w:p>
    <w:p w14:paraId="1B3732F3" w14:textId="77777777" w:rsidR="007424EB" w:rsidRPr="0060328D" w:rsidRDefault="007424EB" w:rsidP="007424EB">
      <w:pPr>
        <w:pStyle w:val="11ff3"/>
      </w:pPr>
      <w:r w:rsidRPr="0060328D">
        <w:t>Каменный уголь отличается от бурого более высоким содержанием углерода и большей плотностью. К каменным углям относятся марки: Г (газовый), ГЖ (газовый жирный), ГЖО (газовый жирный отощенный), Д (длиннопламенный), ДГ (длиннопламенный газовый), Ж (жирный), КСН (коксовый слабоспекающийся низкометаморфизованный), СС (слабоспекающийся), Т (тощий), ТС (спекающийся).</w:t>
      </w:r>
    </w:p>
    <w:p w14:paraId="2FAA63DA" w14:textId="77777777" w:rsidR="007424EB" w:rsidRPr="0060328D" w:rsidRDefault="007424EB" w:rsidP="007424EB">
      <w:pPr>
        <w:pStyle w:val="11ff3"/>
      </w:pPr>
      <w:r w:rsidRPr="0060328D">
        <w:t>Основная сфера потребления углей – электро- и теплоэнергетика (80%).</w:t>
      </w:r>
    </w:p>
    <w:p w14:paraId="36C5784A" w14:textId="77777777" w:rsidR="007424EB" w:rsidRPr="0060328D" w:rsidRDefault="007424EB" w:rsidP="007424EB">
      <w:pPr>
        <w:pStyle w:val="11ff3"/>
      </w:pPr>
      <w:r w:rsidRPr="0060328D">
        <w:t>Продуктовые границы оптового рынка определены в соответствии с поручением ФАС России и определены как «энергетический уголь».</w:t>
      </w:r>
    </w:p>
    <w:p w14:paraId="50A47D68" w14:textId="77777777" w:rsidR="007424EB" w:rsidRPr="0060328D" w:rsidRDefault="007424EB" w:rsidP="007424EB">
      <w:pPr>
        <w:pStyle w:val="11ff3"/>
      </w:pPr>
      <w:r w:rsidRPr="0060328D">
        <w:t>Под энергетическими углями понимаются все марки бурого и марки каменного угля, используемые для производства тепловой и электрической энергии.</w:t>
      </w:r>
    </w:p>
    <w:p w14:paraId="516BE668" w14:textId="77777777" w:rsidR="007424EB" w:rsidRPr="0060328D" w:rsidRDefault="007424EB" w:rsidP="007424EB">
      <w:pPr>
        <w:pStyle w:val="11ff3"/>
      </w:pPr>
      <w:r w:rsidRPr="0060328D">
        <w:t>Учитывая, что по своим техническим характеристикам бурые угли 2 БР и 3 БР отвечают требованиям, предъявляемым к топливу для тепло- и электростанций Забайкалья и многие из них спроектированы именно под эти марки угля, который создает ровный факел в топках, не шлакуется, остатки продукта легко удаляются, перевод крупных ГРЭС и ТЭЦ Забайкалья на другие марки угля потребует проведения их серьезной реконструкции и значительных капитальных затрат. Поэтому энергетика региона и в дальнейшем будет сориентирована на потребление бурых углей (2 БР и 3 БР), а представителями энергетических углей для теплоэлектростанций Забайкалья являются бурые угли (2 БР и 3 БР).</w:t>
      </w:r>
    </w:p>
    <w:p w14:paraId="337305A4" w14:textId="77777777" w:rsidR="007424EB" w:rsidRPr="0060328D" w:rsidRDefault="007424EB" w:rsidP="007424EB">
      <w:pPr>
        <w:pStyle w:val="11ff3"/>
      </w:pPr>
      <w:r w:rsidRPr="0060328D">
        <w:t>К энергетическим углям, используемым на территории Забайкальского края, по условиям договора, в соответствии с подпунктом «а» пункта 3.4 Порядка, следует отнести бурые угли, добываемые на угольных разрезах: Харанорский, Уртуйский, Восточный. Угли этих разрезов схожи по качественным характеристикам и являются взаимозаменяемыми между собой.</w:t>
      </w:r>
    </w:p>
    <w:p w14:paraId="5EAC2098" w14:textId="77777777" w:rsidR="007424EB" w:rsidRPr="0060328D" w:rsidRDefault="007424EB" w:rsidP="007424EB">
      <w:pPr>
        <w:pStyle w:val="11ff3"/>
      </w:pPr>
      <w:r w:rsidRPr="0060328D">
        <w:t>Качественные показатели бурого угля приведены в таблице.</w:t>
      </w:r>
    </w:p>
    <w:p w14:paraId="0C6B5405" w14:textId="4C5C489B" w:rsidR="007424EB" w:rsidRPr="0060328D" w:rsidRDefault="007424EB" w:rsidP="007424EB">
      <w:pPr>
        <w:pStyle w:val="11ff3"/>
        <w:rPr>
          <w:b/>
          <w:bCs w:val="0"/>
        </w:rPr>
      </w:pPr>
      <w:r w:rsidRPr="0060328D">
        <w:rPr>
          <w:b/>
          <w:bCs w:val="0"/>
        </w:rPr>
        <w:t>Таблица 10.4.1 - Характеристики</w:t>
      </w:r>
      <w:r w:rsidRPr="0060328D">
        <w:rPr>
          <w:b/>
          <w:bCs w:val="0"/>
          <w:spacing w:val="-12"/>
        </w:rPr>
        <w:t xml:space="preserve"> </w:t>
      </w:r>
      <w:r w:rsidRPr="0060328D">
        <w:rPr>
          <w:b/>
          <w:bCs w:val="0"/>
          <w:spacing w:val="-2"/>
        </w:rPr>
        <w:t>топлива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9"/>
        <w:gridCol w:w="2334"/>
        <w:gridCol w:w="2338"/>
        <w:gridCol w:w="2334"/>
      </w:tblGrid>
      <w:tr w:rsidR="007424EB" w:rsidRPr="0060328D" w14:paraId="34B05339" w14:textId="77777777" w:rsidTr="003005CA">
        <w:trPr>
          <w:trHeight w:val="20"/>
          <w:tblHeader/>
        </w:trPr>
        <w:tc>
          <w:tcPr>
            <w:tcW w:w="1251" w:type="pct"/>
            <w:shd w:val="clear" w:color="auto" w:fill="D9D9D9" w:themeFill="background1" w:themeFillShade="D9"/>
            <w:vAlign w:val="center"/>
          </w:tcPr>
          <w:p w14:paraId="0C82ED68" w14:textId="77777777" w:rsidR="007424EB" w:rsidRPr="0060328D" w:rsidRDefault="007424EB" w:rsidP="003005CA">
            <w:pPr>
              <w:pStyle w:val="1fffb"/>
            </w:pPr>
            <w:r w:rsidRPr="0060328D">
              <w:t>Наименование</w:t>
            </w:r>
            <w:r w:rsidRPr="0060328D">
              <w:rPr>
                <w:spacing w:val="-11"/>
              </w:rPr>
              <w:t xml:space="preserve"> </w:t>
            </w:r>
            <w:r w:rsidRPr="0060328D">
              <w:rPr>
                <w:spacing w:val="-4"/>
              </w:rPr>
              <w:t>угля</w:t>
            </w:r>
          </w:p>
        </w:tc>
        <w:tc>
          <w:tcPr>
            <w:tcW w:w="1249" w:type="pct"/>
            <w:shd w:val="clear" w:color="auto" w:fill="D9D9D9" w:themeFill="background1" w:themeFillShade="D9"/>
            <w:vAlign w:val="center"/>
          </w:tcPr>
          <w:p w14:paraId="15DA5AFE" w14:textId="77777777" w:rsidR="007424EB" w:rsidRPr="0060328D" w:rsidRDefault="007424EB" w:rsidP="003005CA">
            <w:pPr>
              <w:pStyle w:val="1fffb"/>
            </w:pPr>
            <w:r w:rsidRPr="0060328D">
              <w:t>Зольность,</w:t>
            </w:r>
            <w:r w:rsidRPr="0060328D">
              <w:rPr>
                <w:spacing w:val="-9"/>
              </w:rPr>
              <w:t xml:space="preserve"> </w:t>
            </w:r>
            <w:r w:rsidRPr="0060328D">
              <w:rPr>
                <w:spacing w:val="-10"/>
              </w:rPr>
              <w:t>%</w:t>
            </w:r>
          </w:p>
        </w:tc>
        <w:tc>
          <w:tcPr>
            <w:tcW w:w="1251" w:type="pct"/>
            <w:shd w:val="clear" w:color="auto" w:fill="D9D9D9" w:themeFill="background1" w:themeFillShade="D9"/>
            <w:vAlign w:val="center"/>
          </w:tcPr>
          <w:p w14:paraId="74E17C31" w14:textId="77777777" w:rsidR="007424EB" w:rsidRPr="0060328D" w:rsidRDefault="007424EB" w:rsidP="003005CA">
            <w:pPr>
              <w:pStyle w:val="1fffb"/>
            </w:pPr>
            <w:r w:rsidRPr="0060328D">
              <w:t>Влажность,</w:t>
            </w:r>
            <w:r w:rsidRPr="0060328D">
              <w:rPr>
                <w:spacing w:val="-9"/>
              </w:rPr>
              <w:t xml:space="preserve"> </w:t>
            </w:r>
            <w:r w:rsidRPr="0060328D">
              <w:rPr>
                <w:spacing w:val="-10"/>
              </w:rPr>
              <w:t>%</w:t>
            </w:r>
          </w:p>
        </w:tc>
        <w:tc>
          <w:tcPr>
            <w:tcW w:w="1249" w:type="pct"/>
            <w:shd w:val="clear" w:color="auto" w:fill="D9D9D9" w:themeFill="background1" w:themeFillShade="D9"/>
            <w:vAlign w:val="center"/>
          </w:tcPr>
          <w:p w14:paraId="09664D4E" w14:textId="77777777" w:rsidR="007424EB" w:rsidRPr="0060328D" w:rsidRDefault="007424EB" w:rsidP="003005CA">
            <w:pPr>
              <w:pStyle w:val="1fffb"/>
            </w:pPr>
            <w:r w:rsidRPr="0060328D">
              <w:t>Теплоотдача,</w:t>
            </w:r>
            <w:r w:rsidRPr="0060328D">
              <w:rPr>
                <w:spacing w:val="-10"/>
              </w:rPr>
              <w:t xml:space="preserve"> </w:t>
            </w:r>
            <w:r w:rsidRPr="0060328D">
              <w:rPr>
                <w:spacing w:val="-4"/>
              </w:rPr>
              <w:t>Ккал</w:t>
            </w:r>
          </w:p>
        </w:tc>
      </w:tr>
      <w:tr w:rsidR="007424EB" w:rsidRPr="0060328D" w14:paraId="494F976F" w14:textId="77777777" w:rsidTr="003005CA">
        <w:trPr>
          <w:trHeight w:val="20"/>
        </w:trPr>
        <w:tc>
          <w:tcPr>
            <w:tcW w:w="1251" w:type="pct"/>
            <w:vAlign w:val="center"/>
          </w:tcPr>
          <w:p w14:paraId="6B7579C9" w14:textId="77777777" w:rsidR="007424EB" w:rsidRPr="0060328D" w:rsidRDefault="007424EB" w:rsidP="003005CA">
            <w:pPr>
              <w:pStyle w:val="1fffb"/>
            </w:pPr>
            <w:r w:rsidRPr="0060328D">
              <w:t>Харанорский</w:t>
            </w:r>
            <w:r w:rsidRPr="0060328D">
              <w:rPr>
                <w:spacing w:val="40"/>
              </w:rPr>
              <w:t xml:space="preserve"> </w:t>
            </w:r>
            <w:r w:rsidRPr="0060328D">
              <w:t>2</w:t>
            </w:r>
            <w:r w:rsidRPr="0060328D">
              <w:rPr>
                <w:spacing w:val="-3"/>
              </w:rPr>
              <w:t xml:space="preserve"> </w:t>
            </w:r>
            <w:r w:rsidRPr="0060328D">
              <w:rPr>
                <w:spacing w:val="-5"/>
              </w:rPr>
              <w:t>БР</w:t>
            </w:r>
          </w:p>
        </w:tc>
        <w:tc>
          <w:tcPr>
            <w:tcW w:w="1249" w:type="pct"/>
            <w:vAlign w:val="center"/>
          </w:tcPr>
          <w:p w14:paraId="14CE0A2F" w14:textId="77777777" w:rsidR="007424EB" w:rsidRPr="0060328D" w:rsidRDefault="007424EB" w:rsidP="003005CA">
            <w:pPr>
              <w:pStyle w:val="1fffb"/>
            </w:pPr>
            <w:r w:rsidRPr="0060328D">
              <w:rPr>
                <w:spacing w:val="-4"/>
              </w:rPr>
              <w:t>8,19</w:t>
            </w:r>
          </w:p>
        </w:tc>
        <w:tc>
          <w:tcPr>
            <w:tcW w:w="1251" w:type="pct"/>
            <w:vAlign w:val="center"/>
          </w:tcPr>
          <w:p w14:paraId="3F6971C9" w14:textId="77777777" w:rsidR="007424EB" w:rsidRPr="0060328D" w:rsidRDefault="007424EB" w:rsidP="003005CA">
            <w:pPr>
              <w:pStyle w:val="1fffb"/>
            </w:pPr>
            <w:r w:rsidRPr="0060328D">
              <w:rPr>
                <w:spacing w:val="-2"/>
              </w:rPr>
              <w:t>39,61</w:t>
            </w:r>
          </w:p>
        </w:tc>
        <w:tc>
          <w:tcPr>
            <w:tcW w:w="1249" w:type="pct"/>
            <w:vAlign w:val="center"/>
          </w:tcPr>
          <w:p w14:paraId="4B3EF526" w14:textId="77777777" w:rsidR="007424EB" w:rsidRPr="0060328D" w:rsidRDefault="007424EB" w:rsidP="003005CA">
            <w:pPr>
              <w:pStyle w:val="1fffb"/>
            </w:pPr>
            <w:r w:rsidRPr="0060328D">
              <w:rPr>
                <w:spacing w:val="-4"/>
              </w:rPr>
              <w:t>3672</w:t>
            </w:r>
          </w:p>
        </w:tc>
      </w:tr>
      <w:tr w:rsidR="007424EB" w:rsidRPr="0060328D" w14:paraId="5DF5F85C" w14:textId="77777777" w:rsidTr="003005CA">
        <w:trPr>
          <w:trHeight w:val="20"/>
        </w:trPr>
        <w:tc>
          <w:tcPr>
            <w:tcW w:w="1251" w:type="pct"/>
            <w:vAlign w:val="center"/>
          </w:tcPr>
          <w:p w14:paraId="0D7154FE" w14:textId="77777777" w:rsidR="007424EB" w:rsidRPr="0060328D" w:rsidRDefault="007424EB" w:rsidP="003005CA">
            <w:pPr>
              <w:pStyle w:val="1fffb"/>
            </w:pPr>
            <w:r w:rsidRPr="0060328D">
              <w:t>Татауровский</w:t>
            </w:r>
            <w:r w:rsidRPr="0060328D">
              <w:rPr>
                <w:spacing w:val="-8"/>
              </w:rPr>
              <w:t xml:space="preserve"> </w:t>
            </w:r>
            <w:r w:rsidRPr="0060328D">
              <w:t>2</w:t>
            </w:r>
            <w:r w:rsidRPr="0060328D">
              <w:rPr>
                <w:spacing w:val="-6"/>
              </w:rPr>
              <w:t xml:space="preserve"> </w:t>
            </w:r>
            <w:r w:rsidRPr="0060328D">
              <w:rPr>
                <w:spacing w:val="-5"/>
              </w:rPr>
              <w:t>БР</w:t>
            </w:r>
          </w:p>
        </w:tc>
        <w:tc>
          <w:tcPr>
            <w:tcW w:w="1249" w:type="pct"/>
            <w:vAlign w:val="center"/>
          </w:tcPr>
          <w:p w14:paraId="4FD65BAE" w14:textId="77777777" w:rsidR="007424EB" w:rsidRPr="0060328D" w:rsidRDefault="007424EB" w:rsidP="003005CA">
            <w:pPr>
              <w:pStyle w:val="1fffb"/>
            </w:pPr>
            <w:r w:rsidRPr="0060328D">
              <w:rPr>
                <w:spacing w:val="-4"/>
              </w:rPr>
              <w:t>9,53</w:t>
            </w:r>
          </w:p>
        </w:tc>
        <w:tc>
          <w:tcPr>
            <w:tcW w:w="1251" w:type="pct"/>
            <w:vAlign w:val="center"/>
          </w:tcPr>
          <w:p w14:paraId="6D880005" w14:textId="77777777" w:rsidR="007424EB" w:rsidRPr="0060328D" w:rsidRDefault="007424EB" w:rsidP="003005CA">
            <w:pPr>
              <w:pStyle w:val="1fffb"/>
            </w:pPr>
            <w:r w:rsidRPr="0060328D">
              <w:rPr>
                <w:spacing w:val="-2"/>
              </w:rPr>
              <w:t>35,47</w:t>
            </w:r>
          </w:p>
        </w:tc>
        <w:tc>
          <w:tcPr>
            <w:tcW w:w="1249" w:type="pct"/>
            <w:vAlign w:val="center"/>
          </w:tcPr>
          <w:p w14:paraId="1575A98B" w14:textId="77777777" w:rsidR="007424EB" w:rsidRPr="0060328D" w:rsidRDefault="007424EB" w:rsidP="003005CA">
            <w:pPr>
              <w:pStyle w:val="1fffb"/>
            </w:pPr>
            <w:r w:rsidRPr="0060328D">
              <w:rPr>
                <w:spacing w:val="-4"/>
              </w:rPr>
              <w:t>3672</w:t>
            </w:r>
          </w:p>
        </w:tc>
      </w:tr>
      <w:tr w:rsidR="007424EB" w:rsidRPr="0060328D" w14:paraId="3B04ED4E" w14:textId="77777777" w:rsidTr="003005CA">
        <w:trPr>
          <w:trHeight w:val="20"/>
        </w:trPr>
        <w:tc>
          <w:tcPr>
            <w:tcW w:w="1251" w:type="pct"/>
            <w:vAlign w:val="center"/>
          </w:tcPr>
          <w:p w14:paraId="4045CA79" w14:textId="77777777" w:rsidR="007424EB" w:rsidRPr="0060328D" w:rsidRDefault="007424EB" w:rsidP="003005CA">
            <w:pPr>
              <w:pStyle w:val="1fffb"/>
            </w:pPr>
            <w:r w:rsidRPr="0060328D">
              <w:t>Уртуйский</w:t>
            </w:r>
            <w:r w:rsidRPr="0060328D">
              <w:rPr>
                <w:spacing w:val="41"/>
              </w:rPr>
              <w:t xml:space="preserve"> </w:t>
            </w:r>
            <w:r w:rsidRPr="0060328D">
              <w:t>3</w:t>
            </w:r>
            <w:r w:rsidRPr="0060328D">
              <w:rPr>
                <w:spacing w:val="-3"/>
              </w:rPr>
              <w:t xml:space="preserve"> </w:t>
            </w:r>
            <w:r w:rsidRPr="0060328D">
              <w:rPr>
                <w:spacing w:val="-5"/>
              </w:rPr>
              <w:t>БР</w:t>
            </w:r>
          </w:p>
        </w:tc>
        <w:tc>
          <w:tcPr>
            <w:tcW w:w="1249" w:type="pct"/>
            <w:vAlign w:val="center"/>
          </w:tcPr>
          <w:p w14:paraId="507550C2" w14:textId="77777777" w:rsidR="007424EB" w:rsidRPr="0060328D" w:rsidRDefault="007424EB" w:rsidP="003005CA">
            <w:pPr>
              <w:pStyle w:val="1fffb"/>
            </w:pPr>
            <w:r w:rsidRPr="0060328D">
              <w:rPr>
                <w:spacing w:val="-2"/>
              </w:rPr>
              <w:t>10,2-</w:t>
            </w:r>
            <w:r w:rsidRPr="0060328D">
              <w:rPr>
                <w:spacing w:val="-4"/>
              </w:rPr>
              <w:t>14,0</w:t>
            </w:r>
          </w:p>
        </w:tc>
        <w:tc>
          <w:tcPr>
            <w:tcW w:w="1251" w:type="pct"/>
            <w:vAlign w:val="center"/>
          </w:tcPr>
          <w:p w14:paraId="3FA80349" w14:textId="77777777" w:rsidR="007424EB" w:rsidRPr="0060328D" w:rsidRDefault="007424EB" w:rsidP="003005CA">
            <w:pPr>
              <w:pStyle w:val="1fffb"/>
            </w:pPr>
            <w:r w:rsidRPr="0060328D">
              <w:rPr>
                <w:spacing w:val="-2"/>
              </w:rPr>
              <w:t>29,5-</w:t>
            </w:r>
            <w:r w:rsidRPr="0060328D">
              <w:rPr>
                <w:spacing w:val="-4"/>
              </w:rPr>
              <w:t>34,5</w:t>
            </w:r>
          </w:p>
        </w:tc>
        <w:tc>
          <w:tcPr>
            <w:tcW w:w="1249" w:type="pct"/>
            <w:vAlign w:val="center"/>
          </w:tcPr>
          <w:p w14:paraId="2B92D512" w14:textId="77777777" w:rsidR="007424EB" w:rsidRPr="0060328D" w:rsidRDefault="007424EB" w:rsidP="003005CA">
            <w:pPr>
              <w:pStyle w:val="1fffb"/>
            </w:pPr>
            <w:r w:rsidRPr="0060328D">
              <w:rPr>
                <w:spacing w:val="-2"/>
              </w:rPr>
              <w:t>3800-</w:t>
            </w:r>
            <w:r w:rsidRPr="0060328D">
              <w:rPr>
                <w:spacing w:val="-4"/>
              </w:rPr>
              <w:t>4200</w:t>
            </w:r>
          </w:p>
        </w:tc>
      </w:tr>
    </w:tbl>
    <w:p w14:paraId="4710940A" w14:textId="77777777" w:rsidR="007424EB" w:rsidRPr="0060328D" w:rsidRDefault="007424EB" w:rsidP="007424EB">
      <w:pPr>
        <w:pStyle w:val="11ff3"/>
      </w:pPr>
      <w:r w:rsidRPr="0060328D">
        <w:t xml:space="preserve">По данным собственных исследований Забайкальского УФАС России бурый уголь, добываемый на Буртуйском, Кутинском и Черновском угольных разрезах, обеспечивает потребность предрасположенных территорий в топливе для коммунально-бытовых целей (котельное и печное отопление) на локальных рынках, но для энергосистем Забайкалья </w:t>
      </w:r>
      <w:r w:rsidRPr="0060328D">
        <w:lastRenderedPageBreak/>
        <w:t>интереса не представляет. Доля добываемого данными разрезами угля составляет менее 1 процента, т.е. незначительную долю на рынке углей энергетических, не может учитываться в объеме оптового рынка углей энергетических.</w:t>
      </w:r>
    </w:p>
    <w:p w14:paraId="620C2124" w14:textId="77777777" w:rsidR="007424EB" w:rsidRPr="0060328D" w:rsidRDefault="007424EB" w:rsidP="007424EB">
      <w:pPr>
        <w:pStyle w:val="11ff3"/>
      </w:pPr>
      <w:r w:rsidRPr="0060328D">
        <w:t>Каменный уголь марки ДР, добываемый на Тугнуйском угольном разрезе, не используется энергосистемой Забайкальского края, поэтому также не принимается для расчетов объема товарного рынка края.</w:t>
      </w:r>
    </w:p>
    <w:p w14:paraId="0660564C" w14:textId="77777777" w:rsidR="007424EB" w:rsidRPr="0060328D" w:rsidRDefault="007424EB" w:rsidP="007424EB">
      <w:pPr>
        <w:pStyle w:val="11ff3"/>
      </w:pPr>
      <w:r w:rsidRPr="0060328D">
        <w:t>Товарами – заменителями энергетического угля могут являться, в зависимости от целей использования, альтернативные виды топлива – природный газ, продукты переработки нефти, в том числе мазут, горючие ископаемые (сланцы, торф). Но по причине финансовой невозможности технологического переоборудования (стоимость переоборудования выше, чем 10 процентов от стоимости товара) тепло и электростанций Забайкальского края, как потребителей, возможность замены угля на альтернативные виды топлива отсутствует. В соответствии с пунктом 3.2 Порядка определение продуктовых границ товарного рынка и географических границ товарного рынка основывается на мнении покупателей о взаимозаменяемости товаров.</w:t>
      </w:r>
    </w:p>
    <w:p w14:paraId="38DB4A85" w14:textId="77777777" w:rsidR="007424EB" w:rsidRPr="0060328D" w:rsidRDefault="007424EB" w:rsidP="007424EB">
      <w:pPr>
        <w:pStyle w:val="11ff3"/>
      </w:pPr>
      <w:r w:rsidRPr="0060328D">
        <w:t>Проведен опрос основных оптовых покупателей, которые приобретают уголь для профессионального использования и возможно дальнейшей перепродажи. По представленным анкетам потребителей: возможности использовать товары – заменители бурых углей у основных потребителей нет, даже при увеличении цены на 5-10 процентов. Анкеты потребителей прилагаются.</w:t>
      </w:r>
    </w:p>
    <w:p w14:paraId="4FC6B0E6" w14:textId="77777777" w:rsidR="007424EB" w:rsidRPr="0060328D" w:rsidRDefault="007424EB" w:rsidP="007424EB">
      <w:pPr>
        <w:pStyle w:val="11ff3"/>
      </w:pPr>
      <w:r w:rsidRPr="0060328D">
        <w:t>Следовательно, для основных оптовых потребителей Забайкальского края (ГРЭС и ТЭЦ, крупные котельные в системе теплоснабжения), вырабатывающих тепловую и электрическую энергию, очевидна невзаимозаменяемость угля 2 БР и 3 БР на другие виды топлива и другие марки угля. Поэтому продуктовые границы товарного рынка определены как «уголь энергетический», представителями энергетических углей для тепловых и электростанций Забайкальского края являются бурые угли (2 БР и 3 БР).</w:t>
      </w:r>
    </w:p>
    <w:p w14:paraId="147D4691" w14:textId="77777777" w:rsidR="007424EB" w:rsidRPr="0060328D" w:rsidRDefault="007424EB" w:rsidP="007424EB">
      <w:pPr>
        <w:pStyle w:val="11ff3"/>
      </w:pPr>
      <w:r w:rsidRPr="0060328D">
        <w:t>Учитывая климатические условия Забайкальского края, и то, что край является крупным угледобывающим регионом, в обеспечении углем ГРЭС, ТЭЦ и котельных Забайкальского края сложились определенные традиции: использовать угли, добываемые на территории края. Котлоагрегаты тепловых и электрических станций были спроектированы и смонтированы с учетом марки углей (2 БР и 3 БР), добываемых на угольных разрезах края.</w:t>
      </w:r>
      <w:bookmarkEnd w:id="607"/>
    </w:p>
    <w:bookmarkEnd w:id="608"/>
    <w:bookmarkEnd w:id="609"/>
    <w:p w14:paraId="161F44DC" w14:textId="77777777" w:rsidR="00C25060" w:rsidRPr="0060328D" w:rsidRDefault="00C25060" w:rsidP="00C25060">
      <w:pPr>
        <w:rPr>
          <w:rFonts w:ascii="Times New Roman" w:hAnsi="Times New Roman" w:cs="Times New Roman"/>
        </w:rPr>
      </w:pPr>
    </w:p>
    <w:p w14:paraId="48A16026" w14:textId="61CA00A1" w:rsidR="00C25060" w:rsidRPr="0060328D" w:rsidRDefault="00C25060">
      <w:pPr>
        <w:pStyle w:val="19"/>
        <w:numPr>
          <w:ilvl w:val="0"/>
          <w:numId w:val="88"/>
        </w:numPr>
        <w:ind w:left="1066" w:hanging="357"/>
        <w:rPr>
          <w:spacing w:val="0"/>
        </w:rPr>
      </w:pPr>
      <w:bookmarkStart w:id="610" w:name="_Toc9154920"/>
      <w:bookmarkStart w:id="611" w:name="_Toc84971066"/>
      <w:bookmarkStart w:id="612" w:name="_Toc202832912"/>
      <w:r w:rsidRPr="0060328D">
        <w:rPr>
          <w:spacing w:val="0"/>
        </w:rPr>
        <w:lastRenderedPageBreak/>
        <w:t xml:space="preserve">Преобладающий в поселении, </w:t>
      </w:r>
      <w:r w:rsidR="007507E8" w:rsidRPr="0060328D">
        <w:rPr>
          <w:spacing w:val="0"/>
        </w:rPr>
        <w:t>муниципальном образовании</w:t>
      </w:r>
      <w:r w:rsidRPr="0060328D">
        <w:rPr>
          <w:spacing w:val="0"/>
        </w:rPr>
        <w:t xml:space="preserve"> вид топлива, определяемый по совокупности всех систем теплоснабжения, находящихся в соответствующем поселении, </w:t>
      </w:r>
      <w:r w:rsidR="007507E8" w:rsidRPr="0060328D">
        <w:rPr>
          <w:spacing w:val="0"/>
        </w:rPr>
        <w:t>муниципальном образовании</w:t>
      </w:r>
      <w:bookmarkEnd w:id="610"/>
      <w:bookmarkEnd w:id="611"/>
      <w:bookmarkEnd w:id="612"/>
    </w:p>
    <w:p w14:paraId="71F25C6E" w14:textId="3B9AD246" w:rsidR="00C25060" w:rsidRPr="0060328D" w:rsidRDefault="00C25060" w:rsidP="00B5461F">
      <w:pPr>
        <w:pStyle w:val="11ff3"/>
      </w:pPr>
      <w:r w:rsidRPr="0060328D">
        <w:t xml:space="preserve">Преобладающим видом топлива </w:t>
      </w:r>
      <w:r w:rsidR="002070DD" w:rsidRPr="0060328D">
        <w:t>является уголь</w:t>
      </w:r>
      <w:r w:rsidRPr="0060328D">
        <w:t xml:space="preserve">. На начало периода планирования </w:t>
      </w:r>
      <w:r w:rsidR="00680BC0" w:rsidRPr="0060328D">
        <w:t>использование</w:t>
      </w:r>
      <w:r w:rsidR="0000451E" w:rsidRPr="0060328D">
        <w:t xml:space="preserve"> </w:t>
      </w:r>
      <w:r w:rsidR="00C05070" w:rsidRPr="0060328D">
        <w:t>угля</w:t>
      </w:r>
      <w:r w:rsidRPr="0060328D">
        <w:t xml:space="preserve"> на источниках тепловой энергии составляет 100%</w:t>
      </w:r>
      <w:r w:rsidR="00767E50" w:rsidRPr="0060328D">
        <w:t>.</w:t>
      </w:r>
    </w:p>
    <w:p w14:paraId="79D0E4DD" w14:textId="77777777" w:rsidR="00C25060" w:rsidRPr="0060328D" w:rsidRDefault="00C25060" w:rsidP="00C25060">
      <w:pPr>
        <w:rPr>
          <w:rFonts w:ascii="Times New Roman" w:hAnsi="Times New Roman" w:cs="Times New Roman"/>
          <w:szCs w:val="24"/>
        </w:rPr>
      </w:pPr>
    </w:p>
    <w:p w14:paraId="5DE8EAB2" w14:textId="2ABE41A1" w:rsidR="00C25060" w:rsidRPr="0060328D" w:rsidRDefault="00C25060">
      <w:pPr>
        <w:pStyle w:val="19"/>
        <w:numPr>
          <w:ilvl w:val="0"/>
          <w:numId w:val="88"/>
        </w:numPr>
        <w:ind w:left="1066" w:hanging="357"/>
        <w:rPr>
          <w:spacing w:val="0"/>
        </w:rPr>
      </w:pPr>
      <w:bookmarkStart w:id="613" w:name="_Toc9154921"/>
      <w:bookmarkStart w:id="614" w:name="_Toc84971067"/>
      <w:bookmarkStart w:id="615" w:name="_Toc202832913"/>
      <w:r w:rsidRPr="0060328D">
        <w:rPr>
          <w:spacing w:val="0"/>
        </w:rPr>
        <w:t xml:space="preserve">Приоритетное направление развития топливного баланса поселения, </w:t>
      </w:r>
      <w:r w:rsidR="007507E8" w:rsidRPr="0060328D">
        <w:rPr>
          <w:spacing w:val="0"/>
        </w:rPr>
        <w:t>муниципального образования</w:t>
      </w:r>
      <w:bookmarkEnd w:id="613"/>
      <w:bookmarkEnd w:id="614"/>
      <w:bookmarkEnd w:id="615"/>
    </w:p>
    <w:p w14:paraId="4B80849B" w14:textId="32849530" w:rsidR="00767E50" w:rsidRPr="0060328D" w:rsidRDefault="00767E50" w:rsidP="00767E50">
      <w:pPr>
        <w:pStyle w:val="11ff3"/>
      </w:pPr>
      <w:bookmarkStart w:id="616" w:name="_Toc9154922"/>
      <w:bookmarkStart w:id="617" w:name="_Toc84971068"/>
      <w:r w:rsidRPr="0060328D">
        <w:t xml:space="preserve">Преобладающим видом топлива </w:t>
      </w:r>
      <w:r w:rsidR="002070DD" w:rsidRPr="0060328D">
        <w:t>является уголь</w:t>
      </w:r>
      <w:r w:rsidRPr="0060328D">
        <w:t xml:space="preserve">. На начало периода планирования </w:t>
      </w:r>
      <w:r w:rsidR="00680BC0" w:rsidRPr="0060328D">
        <w:t>использование</w:t>
      </w:r>
      <w:r w:rsidR="0000451E" w:rsidRPr="0060328D">
        <w:t xml:space="preserve"> </w:t>
      </w:r>
      <w:r w:rsidR="00FD7A8A" w:rsidRPr="0060328D">
        <w:t>угля</w:t>
      </w:r>
      <w:r w:rsidRPr="0060328D">
        <w:t xml:space="preserve"> на источниках тепловой энергии составляет 100%, на конец периода планирования </w:t>
      </w:r>
      <w:r w:rsidR="00680BC0" w:rsidRPr="0060328D">
        <w:t>использование</w:t>
      </w:r>
      <w:r w:rsidR="0000451E" w:rsidRPr="0060328D">
        <w:t xml:space="preserve"> </w:t>
      </w:r>
      <w:r w:rsidR="00C05070" w:rsidRPr="0060328D">
        <w:t>угля</w:t>
      </w:r>
      <w:r w:rsidRPr="0060328D">
        <w:t xml:space="preserve"> на источниках тепловой энергии составляет 100 %.</w:t>
      </w:r>
    </w:p>
    <w:p w14:paraId="36CBEA9D" w14:textId="77777777" w:rsidR="00192540" w:rsidRPr="0060328D" w:rsidRDefault="00192540" w:rsidP="003D5679">
      <w:pPr>
        <w:pStyle w:val="11ff3"/>
      </w:pPr>
    </w:p>
    <w:p w14:paraId="797874D7" w14:textId="1C8F0BFF" w:rsidR="007F18C1" w:rsidRPr="0060328D" w:rsidRDefault="00C25060" w:rsidP="00192540">
      <w:pPr>
        <w:pStyle w:val="19"/>
        <w:numPr>
          <w:ilvl w:val="0"/>
          <w:numId w:val="0"/>
        </w:numPr>
        <w:rPr>
          <w:spacing w:val="0"/>
        </w:rPr>
      </w:pPr>
      <w:bookmarkStart w:id="618" w:name="_Toc202832914"/>
      <w:r w:rsidRPr="0060328D">
        <w:rPr>
          <w:spacing w:val="0"/>
        </w:rPr>
        <w:t>ГЛАВА 11. ОЦЕНКА НАДЕЖНОСТИ ТЕПЛОСНАБЖЕНИЯ</w:t>
      </w:r>
      <w:bookmarkEnd w:id="616"/>
      <w:bookmarkEnd w:id="617"/>
      <w:bookmarkEnd w:id="618"/>
    </w:p>
    <w:p w14:paraId="1D276394" w14:textId="43898FBA" w:rsidR="00C25060" w:rsidRPr="0060328D" w:rsidRDefault="00C25060">
      <w:pPr>
        <w:pStyle w:val="19"/>
        <w:numPr>
          <w:ilvl w:val="0"/>
          <w:numId w:val="95"/>
        </w:numPr>
        <w:rPr>
          <w:spacing w:val="0"/>
        </w:rPr>
      </w:pPr>
      <w:bookmarkStart w:id="619" w:name="_Toc9154923"/>
      <w:bookmarkStart w:id="620" w:name="_Toc84971069"/>
      <w:bookmarkStart w:id="621" w:name="_Toc202832915"/>
      <w:r w:rsidRPr="0060328D">
        <w:rPr>
          <w:spacing w:val="0"/>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619"/>
      <w:bookmarkEnd w:id="620"/>
      <w:bookmarkEnd w:id="621"/>
    </w:p>
    <w:p w14:paraId="0B23E7D4" w14:textId="77777777" w:rsidR="00E74E76" w:rsidRPr="0060328D" w:rsidRDefault="00E74E76" w:rsidP="00E74E76">
      <w:pPr>
        <w:pStyle w:val="11ff3"/>
      </w:pPr>
      <w:r w:rsidRPr="0060328D">
        <w:t xml:space="preserve">Применительно к системам теплоснабжения надёжность можно рассматривать как свойство системы: </w:t>
      </w:r>
    </w:p>
    <w:p w14:paraId="7B81794B" w14:textId="77777777" w:rsidR="00E74E76" w:rsidRPr="0060328D" w:rsidRDefault="00E74E76" w:rsidP="00E74E76">
      <w:pPr>
        <w:pStyle w:val="11ff3"/>
      </w:pPr>
      <w:r w:rsidRPr="0060328D">
        <w:t xml:space="preserve">1. Бесперебойно снабжать потребителей в необходимом количестве тепловой энергией требуемого качества. </w:t>
      </w:r>
    </w:p>
    <w:p w14:paraId="311724D0" w14:textId="77777777" w:rsidR="00E74E76" w:rsidRPr="0060328D" w:rsidRDefault="00E74E76" w:rsidP="00E74E76">
      <w:pPr>
        <w:pStyle w:val="11ff3"/>
      </w:pPr>
      <w:r w:rsidRPr="0060328D">
        <w:t xml:space="preserve">2. Не допускать ситуаций, опасных для людей и окружающей среды. </w:t>
      </w:r>
    </w:p>
    <w:p w14:paraId="5FEC0F0F" w14:textId="77777777" w:rsidR="00E74E76" w:rsidRPr="0060328D" w:rsidRDefault="00E74E76" w:rsidP="00E74E76">
      <w:pPr>
        <w:pStyle w:val="11ff3"/>
      </w:pPr>
      <w:r w:rsidRPr="0060328D">
        <w:t xml:space="preserve">На выполнение первой из сформулированных в определении надёжности функций, которая обусловлена назначением системы, влияют единичные свойства безотказности, ремонтопригодности, долговечности, сохраняемости, режимной управляемости, устойчивоспособности и живучести. Выполнение второй функции, связанной с функционированием системы, зависит от свойств безотказности, ремонтопригодности, долговечности, сохраняемости, безопасности. </w:t>
      </w:r>
    </w:p>
    <w:p w14:paraId="7E0AA7EF" w14:textId="77777777" w:rsidR="00E74E76" w:rsidRPr="0060328D" w:rsidRDefault="00E74E76" w:rsidP="00E74E76">
      <w:pPr>
        <w:pStyle w:val="11ff3"/>
      </w:pPr>
      <w:r w:rsidRPr="0060328D">
        <w:rPr>
          <w:b/>
        </w:rPr>
        <w:lastRenderedPageBreak/>
        <w:t>Резервирование</w:t>
      </w:r>
      <w:r w:rsidRPr="0060328D">
        <w:t xml:space="preserve"> – один из основных методов повышения надёжности объектов, предполагающий введение дополнительных элементов и возможностей сверх минимально необходимых для нормального выполнения объектом заданных функций. Реализация различных видов резервирования обеспечивает резерв мощности (производительности, пропускной способности) системы теплоснабжения – разность между располагаемой мощностью (производительностью, пропускной способностью) объекта и его нагрузкой в данный момент времени при допускаемых значениях параметров режима и показателях качества продукции. </w:t>
      </w:r>
    </w:p>
    <w:p w14:paraId="79D974D5" w14:textId="77777777" w:rsidR="00E74E76" w:rsidRPr="0060328D" w:rsidRDefault="00E74E76" w:rsidP="00E74E76">
      <w:pPr>
        <w:pStyle w:val="11ff3"/>
      </w:pPr>
      <w:r w:rsidRPr="0060328D">
        <w:t xml:space="preserve">Надёжность системы теплоснабжения можно оценить исходя из показателей износа тепломеханического оборудования. </w:t>
      </w:r>
    </w:p>
    <w:p w14:paraId="2663F6B5" w14:textId="77777777" w:rsidR="00E74E76" w:rsidRPr="0060328D" w:rsidRDefault="00E74E76" w:rsidP="00E74E76">
      <w:pPr>
        <w:pStyle w:val="11ff3"/>
      </w:pPr>
      <w:r w:rsidRPr="0060328D">
        <w:t>Показатели (критерии) надежности.</w:t>
      </w:r>
    </w:p>
    <w:p w14:paraId="63FC43CF" w14:textId="77777777" w:rsidR="00E74E76" w:rsidRPr="0060328D" w:rsidRDefault="00E74E76" w:rsidP="00E74E76">
      <w:pPr>
        <w:pStyle w:val="11ff3"/>
      </w:pPr>
      <w:r w:rsidRPr="0060328D">
        <w:t xml:space="preserve">Способность проектируемых и действующих источников тепловой энергии, тепловых сетей и в целом СЦТ обеспечивать в течение заданного времени требуемые режимы, параметры и качество теплоснабжения следует определять по трем показателям (критериям): </w:t>
      </w:r>
    </w:p>
    <w:p w14:paraId="5FC25608" w14:textId="77777777" w:rsidR="00E74E76" w:rsidRPr="0060328D" w:rsidRDefault="00E74E76" w:rsidP="00E74E76">
      <w:pPr>
        <w:pStyle w:val="11ff3"/>
      </w:pPr>
      <w:r w:rsidRPr="0060328D">
        <w:rPr>
          <w:b/>
        </w:rPr>
        <w:t xml:space="preserve">Вероятность безотказной работы системы [Р] </w:t>
      </w:r>
      <w:r w:rsidRPr="0060328D">
        <w:t xml:space="preserve">- способность системы не допускать отказов, приводящих к падению температуры в отапливаемых помещениях жилых и общественных зданий ниже +12 °С, в промышленных зданиях ниже +8 °С, более числа раз установленного нормативами. </w:t>
      </w:r>
    </w:p>
    <w:p w14:paraId="3D6B5815" w14:textId="77777777" w:rsidR="00E74E76" w:rsidRPr="0060328D" w:rsidRDefault="00E74E76" w:rsidP="00E74E76">
      <w:pPr>
        <w:pStyle w:val="11ff3"/>
      </w:pPr>
      <w:r w:rsidRPr="0060328D">
        <w:rPr>
          <w:b/>
        </w:rPr>
        <w:t xml:space="preserve">Коэффициент готовности системы [Кг] </w:t>
      </w:r>
      <w:r w:rsidRPr="0060328D">
        <w:t xml:space="preserve">-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допускаемых нормативами. Допускаемое снижение температуры составляет 2 °С. </w:t>
      </w:r>
    </w:p>
    <w:p w14:paraId="5A1EFC0A" w14:textId="77777777" w:rsidR="00E74E76" w:rsidRPr="0060328D" w:rsidRDefault="00E74E76" w:rsidP="00E74E76">
      <w:pPr>
        <w:pStyle w:val="11ff3"/>
      </w:pPr>
      <w:r w:rsidRPr="0060328D">
        <w:rPr>
          <w:b/>
        </w:rPr>
        <w:t xml:space="preserve">Живучесть системы [Ж] </w:t>
      </w:r>
      <w:r w:rsidRPr="0060328D">
        <w:t xml:space="preserve">- способность системы сохранять свою работоспособность в аварийных (экстремальных) условиях, а также после длительных остановов (более 54 часов). </w:t>
      </w:r>
    </w:p>
    <w:p w14:paraId="71B7E060" w14:textId="77777777" w:rsidR="00E74E76" w:rsidRPr="0060328D" w:rsidRDefault="00E74E76" w:rsidP="00E74E76">
      <w:pPr>
        <w:pStyle w:val="11ff3"/>
      </w:pPr>
      <w:r w:rsidRPr="0060328D">
        <w:t>Вероятность безотказной работы [P].</w:t>
      </w:r>
    </w:p>
    <w:p w14:paraId="3627AD6D" w14:textId="77777777" w:rsidR="00E74E76" w:rsidRPr="0060328D" w:rsidRDefault="00E74E76" w:rsidP="00E74E76">
      <w:pPr>
        <w:pStyle w:val="11ff3"/>
      </w:pPr>
      <w:r w:rsidRPr="0060328D">
        <w:t xml:space="preserve">Вероятность безотказной работы [Р] для каждого </w:t>
      </w:r>
      <w:r w:rsidRPr="0060328D">
        <w:rPr>
          <w:i/>
        </w:rPr>
        <w:t>j</w:t>
      </w:r>
      <w:r w:rsidRPr="0060328D">
        <w:t xml:space="preserve">-го участка трубопровода в течение одного года вычисляется с помощью плотности потока отказов </w:t>
      </w:r>
      <w:r w:rsidRPr="0060328D">
        <w:rPr>
          <w:i/>
        </w:rPr>
        <w:t xml:space="preserve">ωjР </w:t>
      </w:r>
    </w:p>
    <w:p w14:paraId="2B34ED77" w14:textId="77777777" w:rsidR="00E74E76" w:rsidRPr="0060328D" w:rsidRDefault="00E74E76" w:rsidP="00E74E76">
      <w:pPr>
        <w:pStyle w:val="11ff3"/>
        <w:jc w:val="center"/>
      </w:pPr>
      <w:r w:rsidRPr="0060328D">
        <w:t>Р =е</w:t>
      </w:r>
      <w:r w:rsidRPr="0060328D">
        <w:rPr>
          <w:vertAlign w:val="superscript"/>
        </w:rPr>
        <w:t>(-ωjР)</w:t>
      </w:r>
      <w:r w:rsidRPr="0060328D">
        <w:t>;</w:t>
      </w:r>
    </w:p>
    <w:p w14:paraId="2886B0EB" w14:textId="77777777" w:rsidR="00E74E76" w:rsidRPr="0060328D" w:rsidRDefault="00E74E76" w:rsidP="00E74E76">
      <w:pPr>
        <w:pStyle w:val="11ff3"/>
      </w:pPr>
      <w:r w:rsidRPr="0060328D">
        <w:t xml:space="preserve">Вычисленные на предварительном этапе плотности потока отказов </w:t>
      </w:r>
      <w:r w:rsidRPr="0060328D">
        <w:rPr>
          <w:i/>
        </w:rPr>
        <w:t xml:space="preserve">ωjЕ </w:t>
      </w:r>
      <w:r w:rsidRPr="0060328D">
        <w:t xml:space="preserve">и </w:t>
      </w:r>
      <w:r w:rsidRPr="0060328D">
        <w:rPr>
          <w:i/>
        </w:rPr>
        <w:t>ωjР</w:t>
      </w:r>
      <w:r w:rsidRPr="0060328D">
        <w:t xml:space="preserve">, корректируются по статистическим данным аварий за последние 5 лет в соответствии с оценками показателей остаточного ресурса участка теплопровода для каждой аварии на данном участке путем ее умножения на соответствующие коэффициенты. </w:t>
      </w:r>
    </w:p>
    <w:p w14:paraId="523DF42C" w14:textId="77777777" w:rsidR="00E74E76" w:rsidRPr="0060328D" w:rsidRDefault="00E74E76" w:rsidP="00E74E76">
      <w:pPr>
        <w:pStyle w:val="11ff3"/>
      </w:pPr>
      <w:r w:rsidRPr="0060328D">
        <w:lastRenderedPageBreak/>
        <w:t xml:space="preserve">Вероятность безотказной работы [Р] определяется по формуле: </w:t>
      </w:r>
    </w:p>
    <w:p w14:paraId="2DCD1CCB" w14:textId="77777777" w:rsidR="00E74E76" w:rsidRPr="0060328D" w:rsidRDefault="00E74E76" w:rsidP="00E74E76">
      <w:pPr>
        <w:pStyle w:val="11ff3"/>
        <w:jc w:val="center"/>
      </w:pPr>
      <w:r w:rsidRPr="0060328D">
        <w:t>Р = е</w:t>
      </w:r>
      <w:r w:rsidRPr="0060328D">
        <w:rPr>
          <w:vertAlign w:val="superscript"/>
        </w:rPr>
        <w:t>-ω</w:t>
      </w:r>
      <w:r w:rsidRPr="0060328D">
        <w:t>;</w:t>
      </w:r>
    </w:p>
    <w:p w14:paraId="30D6654C" w14:textId="77777777" w:rsidR="00E74E76" w:rsidRPr="0060328D" w:rsidRDefault="00E74E76" w:rsidP="00E74E76">
      <w:pPr>
        <w:pStyle w:val="11ff3"/>
      </w:pPr>
      <w:r w:rsidRPr="0060328D">
        <w:t xml:space="preserve">где ω – плотность потока учитываемых отказов, сопровождающихся снижением подачи тепловой энергии потребителям, может быть определена по эмпирической формуле: </w:t>
      </w:r>
    </w:p>
    <w:p w14:paraId="2BF8EE60" w14:textId="77777777" w:rsidR="00E74E76" w:rsidRPr="0060328D" w:rsidRDefault="00E74E76" w:rsidP="00E74E76">
      <w:pPr>
        <w:pStyle w:val="11ff3"/>
        <w:jc w:val="center"/>
      </w:pPr>
      <w:r w:rsidRPr="0060328D">
        <w:t>ω = а·m·К</w:t>
      </w:r>
      <w:r w:rsidRPr="0060328D">
        <w:rPr>
          <w:vertAlign w:val="subscript"/>
        </w:rPr>
        <w:t>с</w:t>
      </w:r>
      <w:r w:rsidRPr="0060328D">
        <w:t>·d</w:t>
      </w:r>
      <w:r w:rsidRPr="0060328D">
        <w:rPr>
          <w:vertAlign w:val="superscript"/>
        </w:rPr>
        <w:t>0,208</w:t>
      </w:r>
      <w:r w:rsidRPr="0060328D">
        <w:t>;</w:t>
      </w:r>
    </w:p>
    <w:p w14:paraId="07DDA395" w14:textId="77777777" w:rsidR="00E74E76" w:rsidRPr="0060328D" w:rsidRDefault="00E74E76" w:rsidP="00E74E76">
      <w:pPr>
        <w:pStyle w:val="11ff3"/>
      </w:pPr>
      <w:r w:rsidRPr="0060328D">
        <w:t>где:</w:t>
      </w:r>
    </w:p>
    <w:p w14:paraId="5CD94246" w14:textId="77777777" w:rsidR="00E74E76" w:rsidRPr="0060328D" w:rsidRDefault="00E74E76" w:rsidP="00E74E76">
      <w:pPr>
        <w:pStyle w:val="11ff3"/>
      </w:pPr>
      <w:r w:rsidRPr="0060328D">
        <w:t xml:space="preserve">а – эмпирический коэффициент. </w:t>
      </w:r>
    </w:p>
    <w:p w14:paraId="15D06BA5" w14:textId="77777777" w:rsidR="00E74E76" w:rsidRPr="0060328D" w:rsidRDefault="00E74E76" w:rsidP="00E74E76">
      <w:pPr>
        <w:pStyle w:val="11ff3"/>
      </w:pPr>
      <w:r w:rsidRPr="0060328D">
        <w:t xml:space="preserve">При нормативном уровне безотказности, а = 0,00003; </w:t>
      </w:r>
    </w:p>
    <w:p w14:paraId="77BE6836" w14:textId="77777777" w:rsidR="00E74E76" w:rsidRPr="0060328D" w:rsidRDefault="00E74E76" w:rsidP="00E74E76">
      <w:pPr>
        <w:pStyle w:val="11ff3"/>
      </w:pPr>
      <w:r w:rsidRPr="0060328D">
        <w:t xml:space="preserve">m – эмпирический коэффициент потока отказов, полученный на основе обработки статистических данных по отказам. Допускается принимать равным 0,5 при расчете показателя безотказности и 1,0 при расчете показателя готовности; </w:t>
      </w:r>
    </w:p>
    <w:p w14:paraId="5EB0E690" w14:textId="77777777" w:rsidR="00E74E76" w:rsidRPr="0060328D" w:rsidRDefault="00E74E76" w:rsidP="00E74E76">
      <w:pPr>
        <w:pStyle w:val="11ff3"/>
      </w:pPr>
      <w:r w:rsidRPr="0060328D">
        <w:t xml:space="preserve">Кс – коэффициент, учитывающий старение (утрату ресурса) конкретного участка теплосети. Для проектируемых новых участков тепловых сетей рекомендуется принимать Кс = 1. Во всех других случаях коэффициент старения рассчитывается в зависимости от времени эксплуатации по формуле: </w:t>
      </w:r>
    </w:p>
    <w:p w14:paraId="438A0166" w14:textId="77777777" w:rsidR="00E74E76" w:rsidRPr="0060328D" w:rsidRDefault="00E74E76" w:rsidP="00E74E76">
      <w:pPr>
        <w:pStyle w:val="11ff3"/>
        <w:jc w:val="center"/>
      </w:pPr>
      <w:r w:rsidRPr="0060328D">
        <w:t>К</w:t>
      </w:r>
      <w:r w:rsidRPr="0060328D">
        <w:rPr>
          <w:vertAlign w:val="subscript"/>
        </w:rPr>
        <w:t xml:space="preserve">с </w:t>
      </w:r>
      <w:r w:rsidRPr="0060328D">
        <w:t>= 3·И</w:t>
      </w:r>
      <w:r w:rsidRPr="0060328D">
        <w:rPr>
          <w:vertAlign w:val="superscript"/>
        </w:rPr>
        <w:t>2,6</w:t>
      </w:r>
    </w:p>
    <w:p w14:paraId="20646CCA" w14:textId="77777777" w:rsidR="00E74E76" w:rsidRPr="0060328D" w:rsidRDefault="00E74E76" w:rsidP="00E74E76">
      <w:pPr>
        <w:pStyle w:val="11ff3"/>
        <w:jc w:val="center"/>
      </w:pPr>
      <w:r w:rsidRPr="0060328D">
        <w:t>И = n/no</w:t>
      </w:r>
    </w:p>
    <w:p w14:paraId="47AE46D7" w14:textId="77777777" w:rsidR="00E74E76" w:rsidRPr="0060328D" w:rsidRDefault="00E74E76" w:rsidP="00E74E76">
      <w:pPr>
        <w:pStyle w:val="11ff3"/>
      </w:pPr>
      <w:r w:rsidRPr="0060328D">
        <w:t>где:</w:t>
      </w:r>
    </w:p>
    <w:p w14:paraId="03E08E8F" w14:textId="77777777" w:rsidR="00E74E76" w:rsidRPr="0060328D" w:rsidRDefault="00E74E76" w:rsidP="00E74E76">
      <w:pPr>
        <w:pStyle w:val="11ff3"/>
      </w:pPr>
      <w:r w:rsidRPr="0060328D">
        <w:t xml:space="preserve">И – индекс утраты ресурса; </w:t>
      </w:r>
    </w:p>
    <w:p w14:paraId="58C9BF5E" w14:textId="58FDFAE2" w:rsidR="00E74E76" w:rsidRPr="0060328D" w:rsidRDefault="000B2936" w:rsidP="00E74E76">
      <w:pPr>
        <w:pStyle w:val="11ff3"/>
      </w:pPr>
      <w:r w:rsidRPr="0060328D">
        <w:t xml:space="preserve">№ </w:t>
      </w:r>
      <w:r w:rsidR="00E74E76" w:rsidRPr="0060328D">
        <w:t xml:space="preserve">– срок службы теплопровода с момента ввода в эксплуатацию (в годах); </w:t>
      </w:r>
    </w:p>
    <w:p w14:paraId="4EBF548F" w14:textId="77777777" w:rsidR="00E74E76" w:rsidRPr="0060328D" w:rsidRDefault="00E74E76" w:rsidP="00E74E76">
      <w:pPr>
        <w:pStyle w:val="11ff3"/>
      </w:pPr>
      <w:r w:rsidRPr="0060328D">
        <w:t xml:space="preserve">no – расчетный срок службы теплопровода (в годах). </w:t>
      </w:r>
    </w:p>
    <w:p w14:paraId="1D1BE2DE" w14:textId="3EDECB6E" w:rsidR="00E74E76" w:rsidRPr="0060328D" w:rsidRDefault="00E74E76" w:rsidP="00E74E76">
      <w:pPr>
        <w:pStyle w:val="11ff3"/>
      </w:pPr>
      <w:r w:rsidRPr="0060328D">
        <w:t xml:space="preserve">Нормативные (минимально допустимые) показатели вероятности безотказной работы согласно </w:t>
      </w:r>
      <w:r w:rsidR="003A7648" w:rsidRPr="0060328D">
        <w:t>СП 74.13330.2023</w:t>
      </w:r>
      <w:r w:rsidRPr="0060328D">
        <w:t xml:space="preserve"> принимаются для: </w:t>
      </w:r>
    </w:p>
    <w:p w14:paraId="51DB2E39" w14:textId="77777777" w:rsidR="00E74E76" w:rsidRPr="0060328D" w:rsidRDefault="00E74E76" w:rsidP="00E74E76">
      <w:pPr>
        <w:pStyle w:val="11ff3"/>
      </w:pPr>
      <w:r w:rsidRPr="0060328D">
        <w:t xml:space="preserve">- источника тепловой энергии – Рит = 0,97; </w:t>
      </w:r>
    </w:p>
    <w:p w14:paraId="608916CC" w14:textId="77777777" w:rsidR="00E74E76" w:rsidRPr="0060328D" w:rsidRDefault="00E74E76" w:rsidP="00E74E76">
      <w:pPr>
        <w:pStyle w:val="11ff3"/>
      </w:pPr>
      <w:r w:rsidRPr="0060328D">
        <w:t xml:space="preserve">- тепловых сетей – Ртс = 0,90; </w:t>
      </w:r>
    </w:p>
    <w:p w14:paraId="063C8500" w14:textId="77777777" w:rsidR="00E74E76" w:rsidRPr="0060328D" w:rsidRDefault="00E74E76" w:rsidP="00E74E76">
      <w:pPr>
        <w:pStyle w:val="11ff3"/>
      </w:pPr>
      <w:r w:rsidRPr="0060328D">
        <w:t xml:space="preserve">- потребителя теплоты – Рпт = 0,99; </w:t>
      </w:r>
    </w:p>
    <w:p w14:paraId="5AC71243" w14:textId="77777777" w:rsidR="00E74E76" w:rsidRPr="0060328D" w:rsidRDefault="00E74E76" w:rsidP="00E74E76">
      <w:pPr>
        <w:pStyle w:val="11ff3"/>
        <w:jc w:val="center"/>
      </w:pPr>
      <w:r w:rsidRPr="0060328D">
        <w:t>СЦТ – Рсцт = 0,9*0,97*0,99 = 0,86.</w:t>
      </w:r>
    </w:p>
    <w:p w14:paraId="22147633" w14:textId="77777777" w:rsidR="00E74E76" w:rsidRPr="0060328D" w:rsidRDefault="00E74E76" w:rsidP="00E74E76">
      <w:pPr>
        <w:pStyle w:val="11ff3"/>
      </w:pPr>
      <w:r w:rsidRPr="0060328D">
        <w:t>Уровень надежности системы теплоснабжения характеризует состояние системы с точки зрения возможности обеспечения качественной и безопасной услуги теплоснабжения (производства и передачи тепловой энергии).</w:t>
      </w:r>
    </w:p>
    <w:p w14:paraId="06073E8C" w14:textId="77777777" w:rsidR="00E74E76" w:rsidRPr="0060328D" w:rsidRDefault="00E74E76" w:rsidP="00E74E76">
      <w:pPr>
        <w:pStyle w:val="11ff3"/>
      </w:pPr>
      <w:r w:rsidRPr="0060328D">
        <w:t>Под надежностью системы теплоснабжения понимают способность проектируемых и действующих источников тепловой энергии, тепловых сетей в целом СЦТ обеспечивать в течение заданного времени требуемые режимы, параметры и качество теплоснабжения.</w:t>
      </w:r>
    </w:p>
    <w:p w14:paraId="5EF7474A" w14:textId="77777777" w:rsidR="00E74E76" w:rsidRPr="0060328D" w:rsidRDefault="00E74E76" w:rsidP="00E74E76">
      <w:pPr>
        <w:pStyle w:val="11ff3"/>
      </w:pPr>
      <w:r w:rsidRPr="0060328D">
        <w:lastRenderedPageBreak/>
        <w:t>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4F76D832" w14:textId="77777777" w:rsidR="00E74E76" w:rsidRPr="0060328D" w:rsidRDefault="00E74E76" w:rsidP="00E74E76">
      <w:pPr>
        <w:pStyle w:val="113"/>
        <w:rPr>
          <w:lang w:eastAsia="ru-RU"/>
        </w:rPr>
      </w:pPr>
      <w:r w:rsidRPr="0060328D">
        <w:rPr>
          <w:lang w:eastAsia="ru-RU"/>
        </w:rPr>
        <w:t>источника теплоты Рит = 0,97;</w:t>
      </w:r>
    </w:p>
    <w:p w14:paraId="1D50C8BD" w14:textId="77777777" w:rsidR="00E74E76" w:rsidRPr="0060328D" w:rsidRDefault="00E74E76" w:rsidP="00E74E76">
      <w:pPr>
        <w:pStyle w:val="113"/>
        <w:rPr>
          <w:lang w:eastAsia="ru-RU"/>
        </w:rPr>
      </w:pPr>
      <w:r w:rsidRPr="0060328D">
        <w:rPr>
          <w:lang w:eastAsia="ru-RU"/>
        </w:rPr>
        <w:t>тепловых сетей Ртс = 0,9;</w:t>
      </w:r>
    </w:p>
    <w:p w14:paraId="3F31B495" w14:textId="77777777" w:rsidR="00E74E76" w:rsidRPr="0060328D" w:rsidRDefault="00E74E76" w:rsidP="00E74E76">
      <w:pPr>
        <w:pStyle w:val="113"/>
        <w:rPr>
          <w:lang w:eastAsia="ru-RU"/>
        </w:rPr>
      </w:pPr>
      <w:r w:rsidRPr="0060328D">
        <w:rPr>
          <w:lang w:eastAsia="ru-RU"/>
        </w:rPr>
        <w:t>потребителя теплоты Рпт = 0,99;</w:t>
      </w:r>
    </w:p>
    <w:p w14:paraId="70E97B43" w14:textId="77777777" w:rsidR="00E74E76" w:rsidRPr="0060328D" w:rsidRDefault="00E74E76" w:rsidP="00E74E76">
      <w:pPr>
        <w:pStyle w:val="113"/>
        <w:rPr>
          <w:lang w:eastAsia="ru-RU"/>
        </w:rPr>
      </w:pPr>
      <w:r w:rsidRPr="0060328D">
        <w:rPr>
          <w:lang w:eastAsia="ru-RU"/>
        </w:rPr>
        <w:t>СЦТ в целом Рсцт = 0,9</w:t>
      </w:r>
      <m:oMath>
        <m:r>
          <w:rPr>
            <w:rFonts w:ascii="Cambria Math" w:hAnsi="Cambria Math"/>
            <w:lang w:eastAsia="ru-RU"/>
          </w:rPr>
          <m:t>∙</m:t>
        </m:r>
      </m:oMath>
      <w:r w:rsidRPr="0060328D">
        <w:rPr>
          <w:lang w:eastAsia="ru-RU"/>
        </w:rPr>
        <w:t>0,97</w:t>
      </w:r>
      <m:oMath>
        <m:r>
          <w:rPr>
            <w:rFonts w:ascii="Cambria Math" w:hAnsi="Cambria Math"/>
            <w:lang w:eastAsia="ru-RU"/>
          </w:rPr>
          <m:t>∙</m:t>
        </m:r>
      </m:oMath>
      <w:r w:rsidRPr="0060328D">
        <w:rPr>
          <w:lang w:eastAsia="ru-RU"/>
        </w:rPr>
        <w:t>0,99 = 0,86.</w:t>
      </w:r>
    </w:p>
    <w:p w14:paraId="482AAFF3" w14:textId="77777777" w:rsidR="00E74E76" w:rsidRPr="0060328D" w:rsidRDefault="00E74E76" w:rsidP="00E74E76">
      <w:pPr>
        <w:pStyle w:val="11ff3"/>
      </w:pPr>
      <w:r w:rsidRPr="0060328D">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14:paraId="28ACEBCC" w14:textId="77777777" w:rsidR="00E74E76" w:rsidRPr="0060328D" w:rsidRDefault="00E74E76" w:rsidP="00E74E76">
      <w:pPr>
        <w:pStyle w:val="11ff3"/>
      </w:pPr>
      <w:r w:rsidRPr="0060328D">
        <w:t>1. 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0CDEC7E1" w14:textId="77777777" w:rsidR="00E74E76" w:rsidRPr="0060328D" w:rsidRDefault="00E74E76" w:rsidP="00E74E76">
      <w:pPr>
        <w:pStyle w:val="11ff3"/>
      </w:pPr>
      <w:r w:rsidRPr="0060328D">
        <w:t>2. На первом этапе расчета устанавливается перечень участков теплопроводов, составляющих этот путь.</w:t>
      </w:r>
    </w:p>
    <w:p w14:paraId="59A6C340" w14:textId="77777777" w:rsidR="00E74E76" w:rsidRPr="0060328D" w:rsidRDefault="00E74E76" w:rsidP="00E74E76">
      <w:pPr>
        <w:pStyle w:val="11ff3"/>
      </w:pPr>
      <w:r w:rsidRPr="0060328D">
        <w:t>3. Для каждого участка тепловой сети устанавливаются: год его ввода в эксплуатацию, диаметр и протяженность.</w:t>
      </w:r>
    </w:p>
    <w:p w14:paraId="6D9D5726" w14:textId="77777777" w:rsidR="00E74E76" w:rsidRPr="0060328D" w:rsidRDefault="00E74E76" w:rsidP="00E74E76">
      <w:pPr>
        <w:pStyle w:val="11ff3"/>
      </w:pPr>
      <w:r w:rsidRPr="0060328D">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48253208" w14:textId="77777777" w:rsidR="00E74E76" w:rsidRPr="0060328D" w:rsidRDefault="00000000" w:rsidP="00E74E76">
      <w:pPr>
        <w:pStyle w:val="113"/>
        <w:rPr>
          <w:lang w:eastAsia="ru-RU"/>
        </w:rPr>
      </w:pPr>
      <m:oMath>
        <m:sSub>
          <m:sSubPr>
            <m:ctrlPr>
              <w:rPr>
                <w:rFonts w:ascii="Cambria Math" w:hAnsi="Cambria Math"/>
                <w:i/>
                <w:lang w:eastAsia="ru-RU"/>
              </w:rPr>
            </m:ctrlPr>
          </m:sSubPr>
          <m:e>
            <m:r>
              <w:rPr>
                <w:rFonts w:ascii="Cambria Math" w:hAnsi="Cambria Math"/>
                <w:lang w:eastAsia="ru-RU"/>
              </w:rPr>
              <m:t>λ</m:t>
            </m:r>
          </m:e>
          <m:sub>
            <m:r>
              <w:rPr>
                <w:rFonts w:ascii="Cambria Math" w:hAnsi="Cambria Math"/>
                <w:lang w:eastAsia="ru-RU"/>
              </w:rPr>
              <m:t>0</m:t>
            </m:r>
          </m:sub>
        </m:sSub>
      </m:oMath>
      <w:r w:rsidR="00E74E76" w:rsidRPr="0060328D">
        <w:rPr>
          <w:lang w:eastAsia="ru-RU"/>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14:paraId="55FD4608" w14:textId="77777777" w:rsidR="00E74E76" w:rsidRPr="0060328D" w:rsidRDefault="00E74E76" w:rsidP="00E74E76">
      <w:pPr>
        <w:pStyle w:val="113"/>
        <w:rPr>
          <w:lang w:eastAsia="ru-RU"/>
        </w:rPr>
      </w:pPr>
      <w:r w:rsidRPr="0060328D">
        <w:rPr>
          <w:lang w:eastAsia="ru-RU"/>
        </w:rPr>
        <w:t>средневзвешенная частота (интенсивность) отказов для участков тепловой сети с продолжительностью эксплуатации от 1 до 3 лет;</w:t>
      </w:r>
    </w:p>
    <w:p w14:paraId="707474AC" w14:textId="77777777" w:rsidR="00E74E76" w:rsidRPr="0060328D" w:rsidRDefault="00E74E76" w:rsidP="00E74E76">
      <w:pPr>
        <w:pStyle w:val="113"/>
        <w:rPr>
          <w:lang w:eastAsia="ru-RU"/>
        </w:rPr>
      </w:pPr>
      <w:r w:rsidRPr="0060328D">
        <w:rPr>
          <w:lang w:eastAsia="ru-RU"/>
        </w:rPr>
        <w:t>средневзвешенная частота (интенсивность) отказов для участков тепловой сети с продолжительностью эксплуатации от 17 и более лет;</w:t>
      </w:r>
    </w:p>
    <w:p w14:paraId="3EACED89" w14:textId="77777777" w:rsidR="00E74E76" w:rsidRPr="0060328D" w:rsidRDefault="00E74E76" w:rsidP="00E74E76">
      <w:pPr>
        <w:pStyle w:val="113"/>
        <w:rPr>
          <w:lang w:eastAsia="ru-RU"/>
        </w:rPr>
      </w:pPr>
      <w:r w:rsidRPr="0060328D">
        <w:rPr>
          <w:lang w:eastAsia="ru-RU"/>
        </w:rPr>
        <w:t>средневзвешенная продолжительность ремонта (восстановления) участков тепловой сети;</w:t>
      </w:r>
    </w:p>
    <w:p w14:paraId="0B216EC6" w14:textId="77777777" w:rsidR="00E74E76" w:rsidRPr="0060328D" w:rsidRDefault="00E74E76" w:rsidP="00E74E76">
      <w:pPr>
        <w:pStyle w:val="113"/>
        <w:rPr>
          <w:lang w:eastAsia="ru-RU"/>
        </w:rPr>
      </w:pPr>
      <w:r w:rsidRPr="0060328D">
        <w:rPr>
          <w:lang w:eastAsia="ru-RU"/>
        </w:rPr>
        <w:t>средневзвешенная продолжительность ремонта (восстановления) участков тепловой сети в зависимости от диаметра участка.</w:t>
      </w:r>
    </w:p>
    <w:p w14:paraId="1CA358C8" w14:textId="77777777" w:rsidR="00E74E76" w:rsidRPr="0060328D" w:rsidRDefault="00E74E76" w:rsidP="00E74E76">
      <w:pPr>
        <w:pStyle w:val="11ff3"/>
      </w:pPr>
      <w:r w:rsidRPr="0060328D">
        <w:t xml:space="preserve">Частота (интенсивность) отказов каждого участка тепловой сети измеряется с помощью показателя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60328D">
        <w:t>, который имеет размерность [1/км/год] или [1/км/час].</w:t>
      </w:r>
    </w:p>
    <w:p w14:paraId="4191A2A2" w14:textId="77777777" w:rsidR="00E74E76" w:rsidRPr="0060328D" w:rsidRDefault="00E74E76" w:rsidP="00E74E76">
      <w:pPr>
        <w:pStyle w:val="11ff3"/>
      </w:pPr>
      <w:r w:rsidRPr="0060328D">
        <w:lastRenderedPageBreak/>
        <w:t xml:space="preserve">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 </w:t>
      </w:r>
    </w:p>
    <w:p w14:paraId="0B19009D" w14:textId="77777777" w:rsidR="00E74E76" w:rsidRPr="0060328D" w:rsidRDefault="00000000" w:rsidP="00E74E76">
      <w:pPr>
        <w:jc w:val="center"/>
        <w:rPr>
          <w:rFonts w:ascii="Times New Roman" w:hAnsi="Times New Roman"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c</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i=N</m:t>
              </m:r>
            </m:sup>
            <m:e>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i=N</m:t>
                      </m:r>
                    </m:sup>
                    <m:e>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e>
                  </m:nary>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t</m:t>
                  </m:r>
                </m:sup>
              </m:sSup>
            </m:e>
          </m:nary>
        </m:oMath>
      </m:oMathPara>
    </w:p>
    <w:p w14:paraId="59393FC1" w14:textId="77777777" w:rsidR="00E74E76" w:rsidRPr="0060328D" w:rsidRDefault="00E74E76" w:rsidP="00E74E76">
      <w:pPr>
        <w:pStyle w:val="11ff3"/>
      </w:pPr>
      <w:r w:rsidRPr="0060328D">
        <w:t>Интенсивность отказов всего последовательного соединения равна сумме интенсивностей отказов на каждом участке,</w:t>
      </w:r>
    </w:p>
    <w:p w14:paraId="044FBC36" w14:textId="77777777" w:rsidR="00E74E76" w:rsidRPr="0060328D" w:rsidRDefault="00000000" w:rsidP="00E74E76">
      <w:pPr>
        <w:jc w:val="center"/>
        <w:rPr>
          <w:rFonts w:ascii="Times New Roman" w:hAnsi="Times New Roman" w:cs="Times New Roman"/>
          <w:szCs w:val="24"/>
        </w:rPr>
      </w:pPr>
      <m:oMath>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oMath>
      <w:r w:rsidR="00E74E76" w:rsidRPr="0060328D">
        <w:rPr>
          <w:rFonts w:ascii="Times New Roman" w:hAnsi="Times New Roman" w:cs="Times New Roman"/>
          <w:szCs w:val="24"/>
        </w:rPr>
        <w:t xml:space="preserve"> [1/час],</w:t>
      </w:r>
    </w:p>
    <w:p w14:paraId="01F42914" w14:textId="77777777" w:rsidR="00E74E76" w:rsidRPr="0060328D" w:rsidRDefault="00E74E76" w:rsidP="00E74E76">
      <w:pPr>
        <w:pStyle w:val="11ff3"/>
      </w:pPr>
      <w:r w:rsidRPr="0060328D">
        <w:t xml:space="preserve">где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Pr="0060328D">
        <w:t xml:space="preserve">– протяженность каждого участка, [км]. </w:t>
      </w:r>
    </w:p>
    <w:p w14:paraId="0ED8A65B" w14:textId="77777777" w:rsidR="00E74E76" w:rsidRPr="0060328D" w:rsidRDefault="00E74E76" w:rsidP="00E74E76">
      <w:pPr>
        <w:pStyle w:val="11ff3"/>
      </w:pPr>
      <w:r w:rsidRPr="0060328D">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14:paraId="2872AC7B" w14:textId="77777777" w:rsidR="00E74E76" w:rsidRPr="0060328D" w:rsidRDefault="00E74E76" w:rsidP="00E74E76">
      <w:pPr>
        <w:keepNext/>
        <w:jc w:val="center"/>
        <w:rPr>
          <w:rFonts w:ascii="Times New Roman" w:hAnsi="Times New Roman" w:cs="Times New Roman"/>
          <w:i/>
          <w:szCs w:val="24"/>
        </w:rPr>
      </w:pPr>
      <m:oMathPara>
        <m:oMath>
          <m:r>
            <w:rPr>
              <w:rFonts w:ascii="Cambria Math" w:hAnsi="Cambria Math" w:cs="Times New Roman"/>
              <w:szCs w:val="24"/>
            </w:rPr>
            <m:t>λ</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0</m:t>
              </m:r>
            </m:sub>
          </m:sSub>
          <m:sSup>
            <m:sSupPr>
              <m:ctrlPr>
                <w:rPr>
                  <w:rFonts w:ascii="Cambria Math" w:hAnsi="Cambria Math" w:cs="Times New Roman"/>
                  <w:i/>
                  <w:szCs w:val="24"/>
                </w:rPr>
              </m:ctrlPr>
            </m:sSupPr>
            <m:e>
              <m:r>
                <w:rPr>
                  <w:rFonts w:ascii="Cambria Math" w:hAnsi="Cambria Math" w:cs="Times New Roman"/>
                  <w:szCs w:val="24"/>
                </w:rPr>
                <m:t>(0,1τ)</m:t>
              </m:r>
            </m:e>
            <m:sup>
              <m:r>
                <w:rPr>
                  <w:rFonts w:ascii="Cambria Math" w:hAnsi="Cambria Math" w:cs="Times New Roman"/>
                  <w:szCs w:val="24"/>
                </w:rPr>
                <m:t>α-1</m:t>
              </m:r>
            </m:sup>
          </m:sSup>
          <m:r>
            <w:rPr>
              <w:rFonts w:ascii="Cambria Math" w:hAnsi="Cambria Math" w:cs="Times New Roman"/>
              <w:szCs w:val="24"/>
            </w:rPr>
            <m:t>,</m:t>
          </m:r>
        </m:oMath>
      </m:oMathPara>
    </w:p>
    <w:p w14:paraId="524FB6BC" w14:textId="77777777" w:rsidR="00E74E76" w:rsidRPr="0060328D" w:rsidRDefault="00E74E76" w:rsidP="00E74E76">
      <w:pPr>
        <w:pStyle w:val="11ff3"/>
      </w:pPr>
      <w:r w:rsidRPr="0060328D">
        <w:t xml:space="preserve">где </w:t>
      </w:r>
      <m:oMath>
        <m:r>
          <w:rPr>
            <w:rFonts w:ascii="Cambria Math" w:hAnsi="Cambria Math"/>
          </w:rPr>
          <m:t>τ</m:t>
        </m:r>
      </m:oMath>
      <w:r w:rsidRPr="0060328D">
        <w:t xml:space="preserve">– срок эксплуатации участка [лет]. </w:t>
      </w:r>
    </w:p>
    <w:p w14:paraId="57223225" w14:textId="77777777" w:rsidR="00E74E76" w:rsidRPr="0060328D" w:rsidRDefault="00E74E76" w:rsidP="00E74E76">
      <w:pPr>
        <w:pStyle w:val="11ff3"/>
      </w:pPr>
      <w:r w:rsidRPr="0060328D">
        <w:t xml:space="preserve">Характер изменения интенсивности отказов зависит от параметра </w:t>
      </w:r>
      <m:oMath>
        <m:r>
          <w:rPr>
            <w:rFonts w:ascii="Cambria Math" w:hAnsi="Cambria Math"/>
          </w:rPr>
          <m:t>α</m:t>
        </m:r>
      </m:oMath>
      <w:r w:rsidRPr="0060328D">
        <w:t xml:space="preserve">: при </w:t>
      </w:r>
      <m:oMath>
        <m:r>
          <w:rPr>
            <w:rFonts w:ascii="Cambria Math" w:hAnsi="Cambria Math"/>
          </w:rPr>
          <m:t xml:space="preserve">α&lt;1, </m:t>
        </m:r>
      </m:oMath>
      <w:r w:rsidRPr="0060328D">
        <w:t xml:space="preserve">она монотонно убывает, при </w:t>
      </w:r>
      <m:oMath>
        <m:r>
          <w:rPr>
            <w:rFonts w:ascii="Cambria Math" w:hAnsi="Cambria Math"/>
          </w:rPr>
          <m:t>α&gt;1</m:t>
        </m:r>
      </m:oMath>
      <w:r w:rsidRPr="0060328D">
        <w:t xml:space="preserve">– возрастает; при </w:t>
      </w:r>
      <m:oMath>
        <m:r>
          <w:rPr>
            <w:rFonts w:ascii="Cambria Math" w:hAnsi="Cambria Math"/>
          </w:rPr>
          <m:t xml:space="preserve">α=1 </m:t>
        </m:r>
      </m:oMath>
      <w:r w:rsidRPr="0060328D">
        <w:t xml:space="preserve">функция принимает вид </w:t>
      </w:r>
      <m:oMath>
        <m:r>
          <w:rPr>
            <w:rFonts w:ascii="Cambria Math" w:hAnsi="Cambria Math"/>
          </w:rPr>
          <m:t>λ</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r>
          <w:rPr>
            <w:rFonts w:ascii="Cambria Math" w:hAnsi="Cambria Math"/>
          </w:rPr>
          <m:t>=Const</m:t>
        </m:r>
      </m:oMath>
      <w:r w:rsidRPr="0060328D">
        <w:t xml:space="preserve">. А </w:t>
      </w:r>
      <m:oMath>
        <m:sSub>
          <m:sSubPr>
            <m:ctrlPr>
              <w:rPr>
                <w:rFonts w:ascii="Cambria Math" w:hAnsi="Cambria Math"/>
                <w:i/>
              </w:rPr>
            </m:ctrlPr>
          </m:sSubPr>
          <m:e>
            <m:r>
              <w:rPr>
                <w:rFonts w:ascii="Cambria Math" w:hAnsi="Cambria Math"/>
              </w:rPr>
              <m:t>λ</m:t>
            </m:r>
          </m:e>
          <m:sub>
            <m:r>
              <w:rPr>
                <w:rFonts w:ascii="Cambria Math" w:hAnsi="Cambria Math"/>
              </w:rPr>
              <m:t>0</m:t>
            </m:r>
          </m:sub>
        </m:sSub>
      </m:oMath>
      <w:r w:rsidRPr="0060328D">
        <w:t>– это средневзвешенная частота (интенсивность) устойчивых отказов в конкретной системе теплоснабжения.</w:t>
      </w:r>
    </w:p>
    <w:p w14:paraId="55EAAC34" w14:textId="77777777" w:rsidR="00E74E76" w:rsidRPr="0060328D" w:rsidRDefault="00E74E76" w:rsidP="00E74E76">
      <w:pPr>
        <w:pStyle w:val="11ff3"/>
      </w:pPr>
      <w:r w:rsidRPr="0060328D">
        <w:t>Для распределения Вейбулла рекомендуется использовать следующие эмпирические коэффициенты:</w:t>
      </w:r>
    </w:p>
    <w:p w14:paraId="26DD1CE9" w14:textId="77777777" w:rsidR="00E74E76" w:rsidRPr="0060328D" w:rsidRDefault="00E74E76" w:rsidP="00E74E76">
      <w:pPr>
        <w:rPr>
          <w:rFonts w:ascii="Times New Roman" w:hAnsi="Times New Roman" w:cs="Times New Roman"/>
          <w:szCs w:val="24"/>
        </w:rPr>
      </w:pPr>
      <m:oMathPara>
        <m:oMath>
          <m:r>
            <w:rPr>
              <w:rFonts w:ascii="Cambria Math" w:hAnsi="Cambria Math" w:cs="Times New Roman"/>
              <w:szCs w:val="24"/>
            </w:rPr>
            <m:t>α=</m:t>
          </m:r>
          <m:d>
            <m:dPr>
              <m:begChr m:val="{"/>
              <m:endChr m:val=""/>
              <m:ctrlPr>
                <w:rPr>
                  <w:rFonts w:ascii="Cambria Math" w:hAnsi="Cambria Math" w:cs="Times New Roman"/>
                  <w:i/>
                  <w:szCs w:val="24"/>
                </w:rPr>
              </m:ctrlPr>
            </m:dPr>
            <m:e>
              <m:eqArr>
                <m:eqArrPr>
                  <m:ctrlPr>
                    <w:rPr>
                      <w:rFonts w:ascii="Cambria Math" w:hAnsi="Cambria Math" w:cs="Times New Roman"/>
                      <w:i/>
                      <w:szCs w:val="24"/>
                    </w:rPr>
                  </m:ctrlPr>
                </m:eqArrPr>
                <m:e>
                  <m:r>
                    <w:rPr>
                      <w:rFonts w:ascii="Cambria Math" w:hAnsi="Cambria Math" w:cs="Times New Roman"/>
                      <w:szCs w:val="24"/>
                    </w:rPr>
                    <m:t>0,8 при 0&lt;τ≤3</m:t>
                  </m:r>
                </m:e>
                <m:e>
                  <m:r>
                    <w:rPr>
                      <w:rFonts w:ascii="Cambria Math" w:hAnsi="Cambria Math" w:cs="Times New Roman"/>
                      <w:szCs w:val="24"/>
                    </w:rPr>
                    <m:t>1 при 3&lt;τ≤17</m:t>
                  </m:r>
                </m:e>
                <m:e>
                  <m:r>
                    <w:rPr>
                      <w:rFonts w:ascii="Cambria Math" w:hAnsi="Cambria Math" w:cs="Times New Roman"/>
                      <w:szCs w:val="24"/>
                    </w:rPr>
                    <m:t>0,5×</m:t>
                  </m:r>
                  <m:sSup>
                    <m:sSupPr>
                      <m:ctrlPr>
                        <w:rPr>
                          <w:rFonts w:ascii="Cambria Math" w:hAnsi="Cambria Math" w:cs="Times New Roman"/>
                          <w:i/>
                          <w:szCs w:val="24"/>
                        </w:rPr>
                      </m:ctrlPr>
                    </m:sSupPr>
                    <m:e>
                      <m:r>
                        <w:rPr>
                          <w:rFonts w:ascii="Cambria Math" w:hAnsi="Cambria Math" w:cs="Times New Roman"/>
                          <w:szCs w:val="24"/>
                        </w:rPr>
                        <m:t>e</m:t>
                      </m:r>
                    </m:e>
                    <m:sup>
                      <m:d>
                        <m:dPr>
                          <m:ctrlPr>
                            <w:rPr>
                              <w:rFonts w:ascii="Cambria Math" w:hAnsi="Cambria Math" w:cs="Times New Roman"/>
                              <w:i/>
                              <w:szCs w:val="24"/>
                            </w:rPr>
                          </m:ctrlPr>
                        </m:dPr>
                        <m:e>
                          <m:f>
                            <m:fPr>
                              <m:type m:val="lin"/>
                              <m:ctrlPr>
                                <w:rPr>
                                  <w:rFonts w:ascii="Cambria Math" w:hAnsi="Cambria Math" w:cs="Times New Roman"/>
                                  <w:i/>
                                  <w:szCs w:val="24"/>
                                </w:rPr>
                              </m:ctrlPr>
                            </m:fPr>
                            <m:num>
                              <m:r>
                                <w:rPr>
                                  <w:rFonts w:ascii="Cambria Math" w:hAnsi="Cambria Math" w:cs="Times New Roman"/>
                                  <w:szCs w:val="24"/>
                                </w:rPr>
                                <m:t>τ</m:t>
                              </m:r>
                            </m:num>
                            <m:den>
                              <m:r>
                                <w:rPr>
                                  <w:rFonts w:ascii="Cambria Math" w:hAnsi="Cambria Math" w:cs="Times New Roman"/>
                                  <w:szCs w:val="24"/>
                                </w:rPr>
                                <m:t>20</m:t>
                              </m:r>
                            </m:den>
                          </m:f>
                        </m:e>
                      </m:d>
                    </m:sup>
                  </m:sSup>
                  <m:r>
                    <w:rPr>
                      <w:rFonts w:ascii="Cambria Math" w:hAnsi="Cambria Math" w:cs="Times New Roman"/>
                      <w:szCs w:val="24"/>
                    </w:rPr>
                    <m:t>при τ &gt;17</m:t>
                  </m:r>
                </m:e>
              </m:eqArr>
            </m:e>
          </m:d>
        </m:oMath>
      </m:oMathPara>
    </w:p>
    <w:p w14:paraId="0BAADE34" w14:textId="77777777" w:rsidR="00E74E76" w:rsidRPr="0060328D" w:rsidRDefault="00E74E76" w:rsidP="00E74E76">
      <w:pPr>
        <w:pStyle w:val="11ff3"/>
      </w:pPr>
      <w:r w:rsidRPr="0060328D">
        <w:t xml:space="preserve">На рисунке приведен вид зависимости интенсивности отказов от срока эксплуатации участка тепловой сети. </w:t>
      </w:r>
    </w:p>
    <w:p w14:paraId="351B3646" w14:textId="77777777" w:rsidR="00E74E76" w:rsidRPr="0060328D" w:rsidRDefault="00E74E76" w:rsidP="00E74E76">
      <w:pPr>
        <w:jc w:val="center"/>
        <w:rPr>
          <w:rFonts w:ascii="Times New Roman" w:hAnsi="Times New Roman" w:cs="Times New Roman"/>
          <w:szCs w:val="24"/>
        </w:rPr>
      </w:pPr>
      <w:r w:rsidRPr="0060328D">
        <w:rPr>
          <w:rFonts w:ascii="Times New Roman" w:hAnsi="Times New Roman" w:cs="Times New Roman"/>
          <w:noProof/>
          <w:szCs w:val="24"/>
        </w:rPr>
        <w:lastRenderedPageBreak/>
        <w:drawing>
          <wp:inline distT="0" distB="0" distL="0" distR="0" wp14:anchorId="13EC8237" wp14:editId="734C3BB6">
            <wp:extent cx="5394960" cy="30175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94960" cy="3017520"/>
                    </a:xfrm>
                    <a:prstGeom prst="rect">
                      <a:avLst/>
                    </a:prstGeom>
                    <a:noFill/>
                    <a:ln>
                      <a:noFill/>
                    </a:ln>
                  </pic:spPr>
                </pic:pic>
              </a:graphicData>
            </a:graphic>
          </wp:inline>
        </w:drawing>
      </w:r>
    </w:p>
    <w:p w14:paraId="6FFDFCE9" w14:textId="14C4BEAF" w:rsidR="00E74E76" w:rsidRPr="0060328D" w:rsidRDefault="00E74E76" w:rsidP="00E74E76">
      <w:pPr>
        <w:jc w:val="center"/>
        <w:rPr>
          <w:rFonts w:ascii="Times New Roman" w:hAnsi="Times New Roman" w:cs="Times New Roman"/>
          <w:szCs w:val="24"/>
        </w:rPr>
      </w:pPr>
      <w:r w:rsidRPr="0060328D">
        <w:rPr>
          <w:rFonts w:ascii="Times New Roman" w:hAnsi="Times New Roman" w:cs="Times New Roman"/>
          <w:szCs w:val="24"/>
        </w:rPr>
        <w:t xml:space="preserve">Рисунок </w:t>
      </w:r>
      <w:r w:rsidR="00192540" w:rsidRPr="0060328D">
        <w:rPr>
          <w:rFonts w:ascii="Times New Roman" w:hAnsi="Times New Roman" w:cs="Times New Roman"/>
          <w:szCs w:val="24"/>
        </w:rPr>
        <w:t>11.1.1</w:t>
      </w:r>
      <w:r w:rsidRPr="0060328D">
        <w:rPr>
          <w:rFonts w:ascii="Times New Roman" w:hAnsi="Times New Roman" w:cs="Times New Roman"/>
          <w:szCs w:val="24"/>
        </w:rPr>
        <w:t xml:space="preserve"> – Зависимость интенсивности отказов от срока эксплуатации участка ТС</w:t>
      </w:r>
    </w:p>
    <w:p w14:paraId="7DDC5C8B" w14:textId="77777777" w:rsidR="00E74E76" w:rsidRPr="0060328D" w:rsidRDefault="00E74E76" w:rsidP="00E74E76">
      <w:pPr>
        <w:pStyle w:val="11ff3"/>
      </w:pPr>
      <w:r w:rsidRPr="0060328D">
        <w:t>При ее использовании следует помнить о некоторых допущениях, которые были сделаны при отборе данных:</w:t>
      </w:r>
    </w:p>
    <w:p w14:paraId="09D741E7" w14:textId="77777777" w:rsidR="00E74E76" w:rsidRPr="0060328D" w:rsidRDefault="00E74E76" w:rsidP="00E74E76">
      <w:pPr>
        <w:pStyle w:val="113"/>
      </w:pPr>
      <w:r w:rsidRPr="0060328D">
        <w:t>она применима только тогда, когда в тепловых сетях существует четкое разделение на эксплуатационный и ремонтный периоды;</w:t>
      </w:r>
    </w:p>
    <w:p w14:paraId="2207E2B5" w14:textId="77777777" w:rsidR="00E74E76" w:rsidRPr="0060328D" w:rsidRDefault="00E74E76" w:rsidP="00E74E76">
      <w:pPr>
        <w:pStyle w:val="113"/>
      </w:pPr>
      <w:r w:rsidRPr="0060328D">
        <w:t>в ремонтный период выполняются гидравлические испытания тепловой сети после каждого отказа.</w:t>
      </w:r>
    </w:p>
    <w:p w14:paraId="2390FE8A" w14:textId="77777777" w:rsidR="00E74E76" w:rsidRPr="0060328D" w:rsidRDefault="00E74E76" w:rsidP="00E74E76">
      <w:pPr>
        <w:pStyle w:val="11ff3"/>
      </w:pPr>
      <w:r w:rsidRPr="0060328D">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 131.13330.2020 или Справочника «Наладка и эксплуатация водяных тепловых сетей».</w:t>
      </w:r>
    </w:p>
    <w:p w14:paraId="0C81C43C" w14:textId="77777777" w:rsidR="00E74E76" w:rsidRPr="0060328D" w:rsidRDefault="00E74E76" w:rsidP="00E74E76">
      <w:pPr>
        <w:pStyle w:val="11ff3"/>
      </w:pPr>
      <w:r w:rsidRPr="0060328D">
        <w:t>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(СНиП 41-02-2003. Тепловые сети). Например, для расчета времени снижения температуры в жилом здании используют формулу:</w:t>
      </w:r>
    </w:p>
    <w:p w14:paraId="6951EBF0" w14:textId="77777777" w:rsidR="00E74E76" w:rsidRPr="0060328D" w:rsidRDefault="00000000" w:rsidP="00E74E76">
      <w:pPr>
        <w:pStyle w:val="11ff3"/>
      </w:pPr>
      <m:oMathPara>
        <m:oMath>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н</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num>
            <m:den>
              <m:r>
                <w:rPr>
                  <w:rFonts w:ascii="Cambria Math" w:hAnsi="Cambria Math"/>
                </w:rPr>
                <m:t>exp</m:t>
              </m:r>
              <m:d>
                <m:dPr>
                  <m:ctrlPr>
                    <w:rPr>
                      <w:rFonts w:ascii="Cambria Math" w:hAnsi="Cambria Math"/>
                      <w:i/>
                    </w:rPr>
                  </m:ctrlPr>
                </m:dPr>
                <m:e>
                  <m:f>
                    <m:fPr>
                      <m:type m:val="lin"/>
                      <m:ctrlPr>
                        <w:rPr>
                          <w:rFonts w:ascii="Cambria Math" w:hAnsi="Cambria Math"/>
                          <w:i/>
                        </w:rPr>
                      </m:ctrlPr>
                    </m:fPr>
                    <m:num>
                      <m:r>
                        <w:rPr>
                          <w:rFonts w:ascii="Cambria Math" w:hAnsi="Cambria Math"/>
                        </w:rPr>
                        <m:t>z</m:t>
                      </m:r>
                    </m:num>
                    <m:den>
                      <m:r>
                        <w:rPr>
                          <w:rFonts w:ascii="Cambria Math" w:hAnsi="Cambria Math"/>
                        </w:rPr>
                        <m:t>β</m:t>
                      </m:r>
                    </m:den>
                  </m:f>
                </m:e>
              </m:d>
            </m:den>
          </m:f>
          <m:r>
            <w:rPr>
              <w:rFonts w:ascii="Cambria Math" w:hAnsi="Cambria Math"/>
            </w:rPr>
            <m:t>,</m:t>
          </m:r>
        </m:oMath>
      </m:oMathPara>
    </w:p>
    <w:p w14:paraId="06D55498" w14:textId="77777777" w:rsidR="00E74E76" w:rsidRPr="0060328D" w:rsidRDefault="00E74E76" w:rsidP="00E74E76">
      <w:pPr>
        <w:pStyle w:val="11ff3"/>
      </w:pPr>
      <w:r w:rsidRPr="0060328D">
        <w:t xml:space="preserve">где </w:t>
      </w:r>
      <m:oMath>
        <m:sSub>
          <m:sSubPr>
            <m:ctrlPr>
              <w:rPr>
                <w:rFonts w:ascii="Cambria Math" w:hAnsi="Cambria Math"/>
                <w:i/>
              </w:rPr>
            </m:ctrlPr>
          </m:sSubPr>
          <m:e>
            <m:r>
              <w:rPr>
                <w:rFonts w:ascii="Cambria Math" w:hAnsi="Cambria Math"/>
              </w:rPr>
              <m:t>t</m:t>
            </m:r>
          </m:e>
          <m:sub>
            <m:r>
              <w:rPr>
                <w:rFonts w:ascii="Cambria Math" w:hAnsi="Cambria Math"/>
              </w:rPr>
              <m:t>в</m:t>
            </m:r>
          </m:sub>
        </m:sSub>
      </m:oMath>
      <w:r w:rsidRPr="0060328D">
        <w:t xml:space="preserve">– внутренняя температура, которая устанавливается в помещении через время </w:t>
      </w:r>
      <m:oMath>
        <m:r>
          <w:rPr>
            <w:rFonts w:ascii="Cambria Math" w:hAnsi="Cambria Math"/>
          </w:rPr>
          <m:t>z</m:t>
        </m:r>
      </m:oMath>
      <w:r w:rsidRPr="0060328D">
        <w:t xml:space="preserve"> в часах, после наступления исходного события, °С;</w:t>
      </w:r>
    </w:p>
    <w:p w14:paraId="411B0F1B" w14:textId="77777777" w:rsidR="00E74E76" w:rsidRPr="0060328D" w:rsidRDefault="00E74E76" w:rsidP="00E74E76">
      <w:pPr>
        <w:pStyle w:val="11ff3"/>
      </w:pPr>
      <m:oMath>
        <m:r>
          <w:rPr>
            <w:rFonts w:ascii="Cambria Math" w:hAnsi="Cambria Math"/>
          </w:rPr>
          <m:t>z</m:t>
        </m:r>
      </m:oMath>
      <w:r w:rsidRPr="0060328D">
        <w:t xml:space="preserve"> – время, отсчитываемое после начала исходного события, ч;</w:t>
      </w:r>
    </w:p>
    <w:p w14:paraId="461F4803" w14:textId="77777777" w:rsidR="00E74E76" w:rsidRPr="0060328D" w:rsidRDefault="00000000" w:rsidP="00E74E76">
      <w:pPr>
        <w:pStyle w:val="11ff3"/>
      </w:pPr>
      <m:oMath>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oMath>
      <w:r w:rsidR="00E74E76" w:rsidRPr="0060328D">
        <w:t xml:space="preserve"> - температура в отапливаемом помещении, которая была в момент начала исходного события, °С;</w:t>
      </w:r>
    </w:p>
    <w:p w14:paraId="391A86B0" w14:textId="77777777" w:rsidR="00E74E76" w:rsidRPr="0060328D" w:rsidRDefault="00000000" w:rsidP="00E74E76">
      <w:pPr>
        <w:pStyle w:val="11ff3"/>
      </w:pPr>
      <m:oMath>
        <m:sSub>
          <m:sSubPr>
            <m:ctrlPr>
              <w:rPr>
                <w:rFonts w:ascii="Cambria Math" w:hAnsi="Cambria Math"/>
                <w:i/>
              </w:rPr>
            </m:ctrlPr>
          </m:sSubPr>
          <m:e>
            <m:r>
              <w:rPr>
                <w:rFonts w:ascii="Cambria Math" w:hAnsi="Cambria Math"/>
              </w:rPr>
              <m:t>t</m:t>
            </m:r>
          </m:e>
          <m:sub>
            <m:r>
              <w:rPr>
                <w:rFonts w:ascii="Cambria Math" w:hAnsi="Cambria Math"/>
              </w:rPr>
              <m:t>н</m:t>
            </m:r>
          </m:sub>
        </m:sSub>
      </m:oMath>
      <w:r w:rsidR="00E74E76" w:rsidRPr="0060328D">
        <w:t xml:space="preserve">– температура наружного воздуха, усредненная на периоде времени </w:t>
      </w:r>
      <m:oMath>
        <m:r>
          <w:rPr>
            <w:rFonts w:ascii="Cambria Math" w:hAnsi="Cambria Math"/>
          </w:rPr>
          <m:t>z</m:t>
        </m:r>
      </m:oMath>
      <w:r w:rsidR="00E74E76" w:rsidRPr="0060328D">
        <w:t>,°С;</w:t>
      </w:r>
    </w:p>
    <w:p w14:paraId="49ADE17B" w14:textId="77777777" w:rsidR="00E74E76" w:rsidRPr="0060328D" w:rsidRDefault="00000000" w:rsidP="00E74E76">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oMath>
      <w:r w:rsidR="00E74E76" w:rsidRPr="0060328D">
        <w:t>– подача теплоты в помещение, Дж/ч;</w:t>
      </w:r>
    </w:p>
    <w:p w14:paraId="2EB019D4" w14:textId="77777777" w:rsidR="00E74E76" w:rsidRPr="0060328D" w:rsidRDefault="00000000" w:rsidP="00E74E76">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oMath>
      <w:r w:rsidR="00E74E76" w:rsidRPr="0060328D">
        <w:t>– удельные расчетные тепловые потери здания, Дж/(ч×°С);</w:t>
      </w:r>
    </w:p>
    <w:p w14:paraId="34DBB44E" w14:textId="77777777" w:rsidR="00E74E76" w:rsidRPr="0060328D" w:rsidRDefault="00E74E76" w:rsidP="00E74E76">
      <w:pPr>
        <w:pStyle w:val="11ff3"/>
      </w:pPr>
      <m:oMath>
        <m:r>
          <w:rPr>
            <w:rFonts w:ascii="Cambria Math" w:hAnsi="Cambria Math"/>
          </w:rPr>
          <m:t>β</m:t>
        </m:r>
      </m:oMath>
      <w:r w:rsidRPr="0060328D">
        <w:t>– коэффициент аккумуляции помещения (здания), ч.</w:t>
      </w:r>
    </w:p>
    <w:p w14:paraId="6BA0E974" w14:textId="77777777" w:rsidR="00E74E76" w:rsidRPr="0060328D" w:rsidRDefault="00E74E76" w:rsidP="00E74E76">
      <w:pPr>
        <w:pStyle w:val="11ff3"/>
      </w:pPr>
      <w:r w:rsidRPr="0060328D">
        <w:t xml:space="preserve">Для расчета времени снижения температуры в жилом задании до +12°С при внезапном прекращении теплоснабжения эта формула при внезапном прекращении теплоснабжения эта формула при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=0</m:t>
            </m:r>
          </m:e>
        </m:d>
      </m:oMath>
      <w:r w:rsidRPr="0060328D">
        <w:t>имеет следующий вид:</w:t>
      </w:r>
    </w:p>
    <w:p w14:paraId="1728EE2B" w14:textId="77777777" w:rsidR="00E74E76" w:rsidRPr="0060328D" w:rsidRDefault="00E74E76" w:rsidP="00E74E76">
      <w:pPr>
        <w:pStyle w:val="11ff3"/>
      </w:pPr>
      <m:oMathPara>
        <m:oMath>
          <m:r>
            <w:rPr>
              <w:rFonts w:ascii="Cambria Math" w:hAnsi="Cambria Math"/>
            </w:rPr>
            <m:t>z=β×</m:t>
          </m:r>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num>
                <m:den>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в,а</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den>
              </m:f>
            </m:e>
          </m:func>
          <m:r>
            <w:rPr>
              <w:rFonts w:ascii="Cambria Math" w:hAnsi="Cambria Math"/>
            </w:rPr>
            <m:t>,</m:t>
          </m:r>
        </m:oMath>
      </m:oMathPara>
    </w:p>
    <w:p w14:paraId="1845B82C" w14:textId="77777777" w:rsidR="00E74E76" w:rsidRPr="0060328D" w:rsidRDefault="00E74E76" w:rsidP="00E74E76">
      <w:pPr>
        <w:pStyle w:val="11ff3"/>
      </w:pPr>
      <w:r w:rsidRPr="0060328D">
        <w:t xml:space="preserve">где </w:t>
      </w:r>
      <m:oMath>
        <m:sSub>
          <m:sSubPr>
            <m:ctrlPr>
              <w:rPr>
                <w:rFonts w:ascii="Cambria Math" w:hAnsi="Cambria Math"/>
                <w:i/>
              </w:rPr>
            </m:ctrlPr>
          </m:sSubPr>
          <m:e>
            <m:r>
              <w:rPr>
                <w:rFonts w:ascii="Cambria Math" w:hAnsi="Cambria Math"/>
              </w:rPr>
              <m:t>t</m:t>
            </m:r>
          </m:e>
          <m:sub>
            <m:r>
              <w:rPr>
                <w:rFonts w:ascii="Cambria Math" w:hAnsi="Cambria Math"/>
              </w:rPr>
              <m:t>в,а</m:t>
            </m:r>
          </m:sub>
        </m:sSub>
      </m:oMath>
      <w:r w:rsidRPr="0060328D">
        <w:t xml:space="preserve">– внутренняя температура, которая устанавливается критерием отказа теплоснабжения (+12°С для жилых зданий). </w:t>
      </w:r>
    </w:p>
    <w:p w14:paraId="45B72D93" w14:textId="77777777" w:rsidR="00E74E76" w:rsidRPr="0060328D" w:rsidRDefault="00E74E76" w:rsidP="00E74E76">
      <w:pPr>
        <w:pStyle w:val="11ff3"/>
      </w:pPr>
      <w:r w:rsidRPr="0060328D">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14:paraId="1F5C4615" w14:textId="77777777" w:rsidR="00E74E76" w:rsidRPr="0060328D" w:rsidRDefault="00E74E76" w:rsidP="00E74E76">
      <w:pPr>
        <w:pStyle w:val="11ff3"/>
      </w:pPr>
      <w:r w:rsidRPr="0060328D">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14:paraId="31F959C3" w14:textId="77777777" w:rsidR="00E74E76" w:rsidRPr="0060328D" w:rsidRDefault="00000000" w:rsidP="00E74E76">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p</m:t>
              </m:r>
            </m:sub>
          </m:sSub>
          <m:r>
            <w:rPr>
              <w:rFonts w:ascii="Cambria Math" w:hAnsi="Cambria Math" w:cs="Times New Roman"/>
              <w:szCs w:val="24"/>
            </w:rPr>
            <m:t>=a</m:t>
          </m:r>
          <m:d>
            <m:dPr>
              <m:begChr m:val="["/>
              <m:endChr m:val="]"/>
              <m:ctrlPr>
                <w:rPr>
                  <w:rFonts w:ascii="Cambria Math" w:hAnsi="Cambria Math" w:cs="Times New Roman"/>
                  <w:i/>
                  <w:szCs w:val="24"/>
                </w:rPr>
              </m:ctrlPr>
            </m:dPr>
            <m:e>
              <m:r>
                <w:rPr>
                  <w:rFonts w:ascii="Cambria Math" w:hAnsi="Cambria Math" w:cs="Times New Roman"/>
                  <w:szCs w:val="24"/>
                </w:rPr>
                <m:t>1+</m:t>
              </m:r>
              <m:d>
                <m:dPr>
                  <m:ctrlPr>
                    <w:rPr>
                      <w:rFonts w:ascii="Cambria Math" w:hAnsi="Cambria Math" w:cs="Times New Roman"/>
                      <w:i/>
                      <w:szCs w:val="24"/>
                    </w:rPr>
                  </m:ctrlPr>
                </m:dPr>
                <m:e>
                  <m:r>
                    <w:rPr>
                      <w:rFonts w:ascii="Cambria Math" w:hAnsi="Cambria Math" w:cs="Times New Roman"/>
                      <w:szCs w:val="24"/>
                    </w:rPr>
                    <m:t>b+c</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с.з</m:t>
                      </m:r>
                    </m:sub>
                  </m:sSub>
                </m:e>
              </m:d>
              <m:sSup>
                <m:sSupPr>
                  <m:ctrlPr>
                    <w:rPr>
                      <w:rFonts w:ascii="Cambria Math" w:hAnsi="Cambria Math" w:cs="Times New Roman"/>
                      <w:i/>
                      <w:szCs w:val="24"/>
                    </w:rPr>
                  </m:ctrlPr>
                </m:sSupPr>
                <m:e>
                  <m:r>
                    <w:rPr>
                      <w:rFonts w:ascii="Cambria Math" w:hAnsi="Cambria Math" w:cs="Times New Roman"/>
                      <w:szCs w:val="24"/>
                    </w:rPr>
                    <m:t>D</m:t>
                  </m:r>
                </m:e>
                <m:sup>
                  <m:r>
                    <w:rPr>
                      <w:rFonts w:ascii="Cambria Math" w:hAnsi="Cambria Math" w:cs="Times New Roman"/>
                      <w:szCs w:val="24"/>
                    </w:rPr>
                    <m:t>1,2</m:t>
                  </m:r>
                </m:sup>
              </m:sSup>
            </m:e>
          </m:d>
          <m:r>
            <w:rPr>
              <w:rFonts w:ascii="Cambria Math" w:hAnsi="Cambria Math" w:cs="Times New Roman"/>
              <w:szCs w:val="24"/>
            </w:rPr>
            <m:t>,</m:t>
          </m:r>
        </m:oMath>
      </m:oMathPara>
    </w:p>
    <w:p w14:paraId="45F56847" w14:textId="77777777" w:rsidR="00E74E76" w:rsidRPr="0060328D" w:rsidRDefault="00E74E76" w:rsidP="00E74E76">
      <w:pPr>
        <w:pStyle w:val="11ff3"/>
      </w:pPr>
      <w:r w:rsidRPr="0060328D">
        <w:t xml:space="preserve">где </w:t>
      </w:r>
      <m:oMath>
        <m:r>
          <w:rPr>
            <w:rFonts w:ascii="Cambria Math" w:hAnsi="Cambria Math"/>
          </w:rPr>
          <m:t>a, b, c</m:t>
        </m:r>
      </m:oMath>
      <w:r w:rsidRPr="0060328D">
        <w:t>–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72AE4ED8" w14:textId="77777777" w:rsidR="00E74E76" w:rsidRPr="0060328D" w:rsidRDefault="00000000" w:rsidP="00E74E76">
      <w:pPr>
        <w:pStyle w:val="11ff3"/>
        <w:rPr>
          <w:i/>
        </w:rPr>
      </w:pPr>
      <m:oMath>
        <m:sSub>
          <m:sSubPr>
            <m:ctrlPr>
              <w:rPr>
                <w:rFonts w:ascii="Cambria Math" w:hAnsi="Cambria Math"/>
                <w:i/>
              </w:rPr>
            </m:ctrlPr>
          </m:sSubPr>
          <m:e>
            <m:r>
              <w:rPr>
                <w:rFonts w:ascii="Cambria Math" w:hAnsi="Cambria Math"/>
              </w:rPr>
              <m:t>l</m:t>
            </m:r>
          </m:e>
          <m:sub>
            <m:r>
              <w:rPr>
                <w:rFonts w:ascii="Cambria Math" w:hAnsi="Cambria Math"/>
              </w:rPr>
              <m:t>с.з</m:t>
            </m:r>
          </m:sub>
        </m:sSub>
      </m:oMath>
      <w:r w:rsidR="00E74E76" w:rsidRPr="0060328D">
        <w:rPr>
          <w:i/>
        </w:rPr>
        <w:t>–</w:t>
      </w:r>
      <w:r w:rsidR="00E74E76" w:rsidRPr="0060328D">
        <w:t>расстояние между секционирующими задвижками, м;</w:t>
      </w:r>
    </w:p>
    <w:p w14:paraId="2413B99E" w14:textId="77777777" w:rsidR="00E74E76" w:rsidRPr="0060328D" w:rsidRDefault="00E74E76" w:rsidP="00E74E76">
      <w:pPr>
        <w:pStyle w:val="11ff3"/>
      </w:pPr>
      <m:oMath>
        <m:r>
          <w:rPr>
            <w:rFonts w:ascii="Cambria Math" w:hAnsi="Cambria Math"/>
          </w:rPr>
          <m:t>D</m:t>
        </m:r>
      </m:oMath>
      <w:r w:rsidRPr="0060328D">
        <w:rPr>
          <w:i/>
        </w:rPr>
        <w:t>–</w:t>
      </w:r>
      <w:r w:rsidRPr="0060328D">
        <w:t>условный диаметр трубопровода, м.</w:t>
      </w:r>
    </w:p>
    <w:p w14:paraId="23C4B3B3" w14:textId="77777777" w:rsidR="00E74E76" w:rsidRPr="0060328D" w:rsidRDefault="00E74E76" w:rsidP="00E74E76">
      <w:pPr>
        <w:pStyle w:val="11ff3"/>
      </w:pPr>
      <w:r w:rsidRPr="0060328D">
        <w:t xml:space="preserve">Расчет рекомендуется выполнять для каждого участка и/или элемента, входящего в путь от источника до абонента: </w:t>
      </w:r>
    </w:p>
    <w:p w14:paraId="4C2E9093" w14:textId="77777777" w:rsidR="00E74E76" w:rsidRPr="0060328D" w:rsidRDefault="00E74E76" w:rsidP="00E74E76">
      <w:pPr>
        <w:pStyle w:val="113"/>
      </w:pPr>
      <w:r w:rsidRPr="0060328D">
        <w:lastRenderedPageBreak/>
        <w:t xml:space="preserve">вычисляется время ликвидации повреждения на i -том участке; </w:t>
      </w:r>
    </w:p>
    <w:p w14:paraId="316D3A3C" w14:textId="77777777" w:rsidR="00E74E76" w:rsidRPr="0060328D" w:rsidRDefault="00E74E76" w:rsidP="00E74E76">
      <w:pPr>
        <w:pStyle w:val="113"/>
      </w:pPr>
      <w:r w:rsidRPr="0060328D">
        <w:t xml:space="preserve">по каждой градации повторяемости температур вычисляется допустимое время проведения ремонта; </w:t>
      </w:r>
    </w:p>
    <w:p w14:paraId="465FD9AD" w14:textId="77777777" w:rsidR="00E74E76" w:rsidRPr="0060328D" w:rsidRDefault="00E74E76" w:rsidP="00E74E76">
      <w:pPr>
        <w:pStyle w:val="113"/>
      </w:pPr>
      <w:r w:rsidRPr="0060328D">
        <w:t xml:space="preserve">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14:paraId="662E9F6E" w14:textId="77777777" w:rsidR="00E74E76" w:rsidRPr="0060328D" w:rsidRDefault="00E74E76" w:rsidP="00E74E76">
      <w:pPr>
        <w:pStyle w:val="113"/>
      </w:pPr>
      <w:r w:rsidRPr="0060328D">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°С. </w:t>
      </w:r>
    </w:p>
    <w:p w14:paraId="25A73A25" w14:textId="77777777" w:rsidR="00E74E76" w:rsidRPr="0060328D" w:rsidRDefault="00000000" w:rsidP="00E74E76">
      <w:pPr>
        <w:jc w:val="center"/>
        <w:rPr>
          <w:rFonts w:ascii="Times New Roman" w:hAnsi="Times New Roman" w:cs="Times New Roman"/>
          <w:szCs w:val="24"/>
        </w:rPr>
      </w:pPr>
      <m:oMathPara>
        <m:oMathParaPr>
          <m:jc m:val="center"/>
        </m:oMathParaPr>
        <m:oMath>
          <m:acc>
            <m:accPr>
              <m:chr m:val="̅"/>
              <m:ctrlPr>
                <w:rPr>
                  <w:rFonts w:ascii="Cambria Math" w:hAnsi="Cambria Math" w:cs="Times New Roman"/>
                  <w:i/>
                  <w:szCs w:val="24"/>
                </w:rPr>
              </m:ctrlPr>
            </m:accPr>
            <m:e>
              <m:r>
                <w:rPr>
                  <w:rFonts w:ascii="Cambria Math" w:hAnsi="Cambria Math" w:cs="Times New Roman"/>
                  <w:szCs w:val="24"/>
                </w:rPr>
                <m:t>z</m:t>
              </m:r>
            </m:e>
          </m:acc>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i,j</m:t>
                      </m:r>
                    </m:sub>
                  </m:sSub>
                </m:num>
                <m:den>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i,j</m:t>
                      </m:r>
                    </m:sub>
                  </m:sSub>
                </m:den>
              </m:f>
            </m:e>
          </m:d>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j</m:t>
                  </m:r>
                </m:sub>
              </m:sSub>
            </m:num>
            <m:den>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on</m:t>
                  </m:r>
                </m:sub>
              </m:sSub>
            </m:den>
          </m:f>
        </m:oMath>
      </m:oMathPara>
    </w:p>
    <w:p w14:paraId="1B6E6899" w14:textId="77777777" w:rsidR="00E74E76" w:rsidRPr="0060328D" w:rsidRDefault="00000000" w:rsidP="00E74E76">
      <w:pPr>
        <w:jc w:val="center"/>
        <w:rPr>
          <w:rFonts w:ascii="Times New Roman" w:hAnsi="Times New Roman" w:cs="Times New Roman"/>
          <w:i/>
          <w:szCs w:val="24"/>
        </w:rPr>
      </w:pPr>
      <m:oMathPara>
        <m:oMath>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j=1</m:t>
              </m:r>
            </m:sub>
            <m:sup>
              <m:r>
                <w:rPr>
                  <w:rFonts w:ascii="Cambria Math" w:hAnsi="Cambria Math" w:cs="Times New Roman"/>
                  <w:szCs w:val="24"/>
                </w:rPr>
                <m:t>j=N</m:t>
              </m:r>
            </m:sup>
            <m:e>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i,j</m:t>
                  </m:r>
                </m:sub>
              </m:sSub>
            </m:e>
          </m:nary>
          <m:r>
            <w:rPr>
              <w:rFonts w:ascii="Cambria Math" w:hAnsi="Cambria Math" w:cs="Times New Roman"/>
              <w:szCs w:val="24"/>
            </w:rPr>
            <m:t>,</m:t>
          </m:r>
        </m:oMath>
      </m:oMathPara>
    </w:p>
    <w:p w14:paraId="75AF702C" w14:textId="77777777" w:rsidR="00E74E76" w:rsidRPr="0060328D" w:rsidRDefault="00E74E76" w:rsidP="00E74E76">
      <w:pPr>
        <w:pStyle w:val="113"/>
      </w:pPr>
      <w:r w:rsidRPr="0060328D">
        <w:t>вычисляется вероятность безотказной работы участка тепловой сети относительно абонента</w:t>
      </w:r>
    </w:p>
    <w:p w14:paraId="666F49D5" w14:textId="77777777" w:rsidR="00E74E76" w:rsidRPr="0060328D" w:rsidRDefault="00000000" w:rsidP="00E74E76">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=exp</m:t>
          </m:r>
          <m:d>
            <m:dPr>
              <m:ctrlPr>
                <w:rPr>
                  <w:rFonts w:ascii="Cambria Math" w:hAnsi="Cambria Math" w:cs="Times New Roman"/>
                  <w:i/>
                  <w:szCs w:val="24"/>
                </w:rPr>
              </m:ctrlPr>
            </m:dPr>
            <m:e>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e>
          </m:d>
          <m:r>
            <w:rPr>
              <w:rFonts w:ascii="Cambria Math" w:hAnsi="Cambria Math" w:cs="Times New Roman"/>
              <w:szCs w:val="24"/>
            </w:rPr>
            <m:t>.</m:t>
          </m:r>
        </m:oMath>
      </m:oMathPara>
    </w:p>
    <w:p w14:paraId="56706857" w14:textId="77777777" w:rsidR="00E74E76" w:rsidRPr="0060328D" w:rsidRDefault="00E74E76" w:rsidP="00192540">
      <w:pPr>
        <w:pStyle w:val="11ff3"/>
      </w:pPr>
      <w:r w:rsidRPr="0060328D">
        <w:t xml:space="preserve">Оценку недоотпуска тепловой энергии потребителям рекомендуется вычислять в соответствии с формулой: </w:t>
      </w:r>
    </w:p>
    <w:p w14:paraId="315FA407" w14:textId="77777777" w:rsidR="00E74E76" w:rsidRPr="0060328D" w:rsidRDefault="00E74E76" w:rsidP="00E74E76">
      <w:pPr>
        <w:jc w:val="center"/>
        <w:rPr>
          <w:rFonts w:ascii="Times New Roman" w:hAnsi="Times New Roman" w:cs="Times New Roman"/>
          <w:szCs w:val="24"/>
        </w:rPr>
      </w:pPr>
      <m:oMathPara>
        <m:oMath>
          <m:r>
            <m:rPr>
              <m:sty m:val="p"/>
            </m:rPr>
            <w:rPr>
              <w:rFonts w:ascii="Cambria Math" w:hAnsi="Cambria Math" w:cs="Times New Roman"/>
              <w:szCs w:val="24"/>
            </w:rPr>
            <m:t>Δ</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н</m:t>
              </m:r>
            </m:sub>
          </m:sSub>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Q</m:t>
                  </m:r>
                </m:e>
              </m:acc>
            </m:e>
            <m:sub>
              <m:r>
                <w:rPr>
                  <w:rFonts w:ascii="Cambria Math" w:hAnsi="Cambria Math" w:cs="Times New Roman"/>
                  <w:szCs w:val="24"/>
                </w:rPr>
                <m:t>пр</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оп</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тп</m:t>
              </m:r>
            </m:sub>
          </m:sSub>
          <m:r>
            <w:rPr>
              <w:rFonts w:ascii="Cambria Math" w:hAnsi="Cambria Math" w:cs="Times New Roman"/>
              <w:szCs w:val="24"/>
            </w:rPr>
            <m:t>, Гкал</m:t>
          </m:r>
        </m:oMath>
      </m:oMathPara>
    </w:p>
    <w:p w14:paraId="3D2472E4" w14:textId="77777777" w:rsidR="00E74E76" w:rsidRPr="0060328D" w:rsidRDefault="00E74E76" w:rsidP="00E74E76">
      <w:pPr>
        <w:spacing w:after="0" w:line="360" w:lineRule="auto"/>
        <w:rPr>
          <w:rFonts w:ascii="Times New Roman" w:hAnsi="Times New Roman" w:cs="Times New Roman"/>
          <w:sz w:val="24"/>
          <w:szCs w:val="24"/>
        </w:rPr>
      </w:pPr>
      <w:r w:rsidRPr="0060328D">
        <w:rPr>
          <w:rFonts w:ascii="Times New Roman" w:hAnsi="Times New Roman" w:cs="Times New Roman"/>
          <w:sz w:val="24"/>
          <w:szCs w:val="24"/>
        </w:rPr>
        <w:t xml:space="preserve">где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Q</m:t>
                </m:r>
              </m:e>
            </m:acc>
          </m:e>
          <m:sub>
            <m:r>
              <w:rPr>
                <w:rFonts w:ascii="Cambria Math" w:hAnsi="Cambria Math" w:cs="Times New Roman"/>
                <w:sz w:val="24"/>
                <w:szCs w:val="24"/>
              </w:rPr>
              <m:t>пр</m:t>
            </m:r>
          </m:sub>
        </m:sSub>
      </m:oMath>
      <w:r w:rsidRPr="0060328D">
        <w:rPr>
          <w:rFonts w:ascii="Times New Roman" w:hAnsi="Times New Roman" w:cs="Times New Roman"/>
          <w:sz w:val="24"/>
          <w:szCs w:val="24"/>
        </w:rPr>
        <w:t xml:space="preserve">– среднегодовая тепловая мощность теплопотребляющих установок потребителя (либо, по другому, тепловая нагрузка потребителя), Гкал/ч; </w:t>
      </w:r>
    </w:p>
    <w:p w14:paraId="3A586035" w14:textId="77777777" w:rsidR="00E74E76" w:rsidRPr="0060328D" w:rsidRDefault="00000000" w:rsidP="00E74E76">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оп</m:t>
            </m:r>
          </m:sub>
        </m:sSub>
      </m:oMath>
      <w:r w:rsidR="00E74E76" w:rsidRPr="0060328D">
        <w:rPr>
          <w:rFonts w:ascii="Times New Roman" w:hAnsi="Times New Roman" w:cs="Times New Roman"/>
          <w:sz w:val="24"/>
          <w:szCs w:val="24"/>
        </w:rPr>
        <w:t>– продолжительность отопительного периода, час;</w:t>
      </w:r>
    </w:p>
    <w:p w14:paraId="6B6FA0C0" w14:textId="77777777" w:rsidR="00E74E76" w:rsidRPr="0060328D" w:rsidRDefault="00000000" w:rsidP="00E74E76">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тп</m:t>
            </m:r>
          </m:sub>
        </m:sSub>
      </m:oMath>
      <w:r w:rsidR="00E74E76" w:rsidRPr="0060328D">
        <w:rPr>
          <w:rFonts w:ascii="Times New Roman" w:hAnsi="Times New Roman" w:cs="Times New Roman"/>
          <w:sz w:val="24"/>
          <w:szCs w:val="24"/>
        </w:rPr>
        <w:t>– вероятность отказа теплопровода.</w:t>
      </w:r>
    </w:p>
    <w:p w14:paraId="3476DB3D" w14:textId="77777777" w:rsidR="00E74E76" w:rsidRPr="0060328D" w:rsidRDefault="00E74E76" w:rsidP="00E74E76">
      <w:pPr>
        <w:pStyle w:val="11ff3"/>
      </w:pPr>
      <w:r w:rsidRPr="0060328D">
        <w:t>Расчет степени износа</w:t>
      </w:r>
    </w:p>
    <w:p w14:paraId="4EC585CE" w14:textId="513D74FF" w:rsidR="00E74E76" w:rsidRPr="0060328D" w:rsidRDefault="00E74E76" w:rsidP="00E74E76">
      <w:pPr>
        <w:pStyle w:val="11ff3"/>
      </w:pPr>
      <w:r w:rsidRPr="0060328D">
        <w:t xml:space="preserve">Степень физического износа трасс теплоснабжения рассчитывался по формуле: К (физ.изн.) = Т (факт.) / Т (норм.) * 100 %. Где: Т (факт.) – фактический срок службы, лет; Т (норм.) – нормативный срок службы, лет. При этом нормативный срок </w:t>
      </w:r>
      <w:r w:rsidR="00003208" w:rsidRPr="0060328D">
        <w:t>с</w:t>
      </w:r>
      <w:r w:rsidRPr="0060328D">
        <w:t xml:space="preserve">лужбы, согласно п.1.2 СО 153-34.17.464-2003 "Инструкция по продлению срока службы трубопроводов II, III и IV категорий", утв. Приказом Минэнерго России от 30.06.2003 г. </w:t>
      </w:r>
      <w:r w:rsidR="000B2936" w:rsidRPr="0060328D">
        <w:t xml:space="preserve">№ </w:t>
      </w:r>
      <w:r w:rsidRPr="0060328D">
        <w:t>275 при отсутствии срока службы трубопровода, которы</w:t>
      </w:r>
      <w:r w:rsidR="00003208" w:rsidRPr="0060328D">
        <w:t>й</w:t>
      </w:r>
      <w:r w:rsidRPr="0060328D">
        <w:t xml:space="preserve"> устанавливается организацией-изготовителем и указывается в паспорте трубопровода срок службы устанавливается в следующих пределах:</w:t>
      </w:r>
    </w:p>
    <w:p w14:paraId="0AAB1717" w14:textId="77777777" w:rsidR="00E74E76" w:rsidRPr="0060328D" w:rsidRDefault="00E74E76" w:rsidP="00E74E76">
      <w:pPr>
        <w:pStyle w:val="11ff3"/>
      </w:pPr>
      <w:r w:rsidRPr="0060328D">
        <w:t>- для трубопроводов пара II категории группы 1-150 тыс.ч (20 лет);</w:t>
      </w:r>
    </w:p>
    <w:p w14:paraId="60A18C5E" w14:textId="77777777" w:rsidR="00E74E76" w:rsidRPr="0060328D" w:rsidRDefault="00E74E76" w:rsidP="00E74E76">
      <w:pPr>
        <w:pStyle w:val="11ff3"/>
      </w:pPr>
      <w:r w:rsidRPr="0060328D">
        <w:lastRenderedPageBreak/>
        <w:t>- для станционных трубопроводов сетевой и подпиточной воды [III или (и) IV категорий] - 25 лет;</w:t>
      </w:r>
    </w:p>
    <w:p w14:paraId="3092E923" w14:textId="77777777" w:rsidR="00E74E76" w:rsidRPr="0060328D" w:rsidRDefault="00E74E76" w:rsidP="00E74E76">
      <w:pPr>
        <w:pStyle w:val="11ff3"/>
      </w:pPr>
      <w:r w:rsidRPr="0060328D">
        <w:t>- для остальных трубопроводов (II категории группы 2, III и IV категорий) - 30 лет.</w:t>
      </w:r>
    </w:p>
    <w:p w14:paraId="0F06A847" w14:textId="77777777" w:rsidR="00E74E76" w:rsidRPr="0060328D" w:rsidRDefault="00E74E76" w:rsidP="00E74E76">
      <w:pPr>
        <w:pStyle w:val="11ff3"/>
      </w:pPr>
      <w:r w:rsidRPr="0060328D">
        <w:t>Срок службы может устанавливаться экспертной организацией индивидуально для конкретного трубопровода.</w:t>
      </w:r>
    </w:p>
    <w:p w14:paraId="0D7266FD" w14:textId="1D158FF5" w:rsidR="00E74E76" w:rsidRPr="0060328D" w:rsidRDefault="00E74E76" w:rsidP="00E74E76">
      <w:pPr>
        <w:pStyle w:val="11ff3"/>
      </w:pPr>
      <w:r w:rsidRPr="0060328D">
        <w:t xml:space="preserve">Для новых тепловых сетей срок службы согласно </w:t>
      </w:r>
      <w:r w:rsidR="003A7648" w:rsidRPr="0060328D">
        <w:t>СП 74.13330.2023</w:t>
      </w:r>
      <w:r w:rsidRPr="0060328D">
        <w:t xml:space="preserve">. - не менее 30 лет. </w:t>
      </w:r>
    </w:p>
    <w:p w14:paraId="78E5BE6A" w14:textId="77777777" w:rsidR="00E74E76" w:rsidRPr="0060328D" w:rsidRDefault="00E74E76" w:rsidP="00E74E76">
      <w:pPr>
        <w:pStyle w:val="11ff3"/>
      </w:pPr>
      <w:r w:rsidRPr="0060328D">
        <w:t>За последние 3 года технологических отказов и аварий в системах теплоснабжения зарегистрировано не было. Технологические отказы устраняются в кротчайшие сроки. Качество предоставляемых услуг соответствует требованиям законодательства.</w:t>
      </w:r>
    </w:p>
    <w:p w14:paraId="769739EC" w14:textId="49250209" w:rsidR="001D43DD" w:rsidRPr="0060328D" w:rsidRDefault="001D43DD" w:rsidP="00B5461F">
      <w:pPr>
        <w:pStyle w:val="11ff3"/>
      </w:pPr>
      <w:r w:rsidRPr="0060328D">
        <w:t>Развитие системы централизованного теплоснабжения в соответствии с настоящей программой позволит повысить надежность централизованного теплоснабжения прежде всего от центральной котельной и достигнуть верхний предел значения общего коэффициента надежности (0,89) за счет повышения надежности электроснабжения источника тепловой энергии, повышения уровня резервирования и устройства перемычек между смежными районами, снижением доли ветхих сетей.</w:t>
      </w:r>
    </w:p>
    <w:p w14:paraId="20C6E5CA" w14:textId="30A999C2" w:rsidR="007F18C1" w:rsidRPr="0060328D" w:rsidRDefault="007F18C1" w:rsidP="00B5461F">
      <w:pPr>
        <w:pStyle w:val="11ff3"/>
      </w:pPr>
      <w:r w:rsidRPr="0060328D">
        <w:t>Перспективные показатели надёжности с учётом предложений по её увеличению для систем теплоснабжения котельн</w:t>
      </w:r>
      <w:r w:rsidR="00EC3165" w:rsidRPr="0060328D">
        <w:t>ой</w:t>
      </w:r>
      <w:r w:rsidRPr="0060328D">
        <w:t xml:space="preserve"> на </w:t>
      </w:r>
      <w:r w:rsidR="00D321E2" w:rsidRPr="0060328D">
        <w:t xml:space="preserve">территории </w:t>
      </w:r>
      <w:r w:rsidR="0034648C" w:rsidRPr="0060328D">
        <w:t>сельского поселения «Сбегинское»</w:t>
      </w:r>
      <w:r w:rsidR="007507E8" w:rsidRPr="0060328D">
        <w:t xml:space="preserve"> </w:t>
      </w:r>
      <w:r w:rsidRPr="0060328D">
        <w:t>представлены в таблице.</w:t>
      </w:r>
    </w:p>
    <w:p w14:paraId="62BDA46E" w14:textId="77777777" w:rsidR="007438BA" w:rsidRPr="0060328D" w:rsidRDefault="007438BA" w:rsidP="007438BA">
      <w:pPr>
        <w:pStyle w:val="afffe"/>
        <w:rPr>
          <w:rFonts w:ascii="Times New Roman" w:hAnsi="Times New Roman" w:cs="Times New Roman"/>
        </w:rPr>
        <w:sectPr w:rsidR="007438BA" w:rsidRPr="0060328D" w:rsidSect="00ED5167">
          <w:pgSz w:w="11906" w:h="16838"/>
          <w:pgMar w:top="1134" w:right="850" w:bottom="1134" w:left="1701" w:header="708" w:footer="708" w:gutter="0"/>
          <w:cols w:space="708"/>
          <w:docGrid w:linePitch="360"/>
        </w:sectPr>
      </w:pPr>
    </w:p>
    <w:p w14:paraId="6B8A1935" w14:textId="42AB06EB" w:rsidR="007438BA" w:rsidRPr="0060328D" w:rsidRDefault="0003788C" w:rsidP="0010741E">
      <w:pPr>
        <w:pStyle w:val="11ff3"/>
        <w:rPr>
          <w:b/>
          <w:bCs w:val="0"/>
        </w:rPr>
      </w:pPr>
      <w:r w:rsidRPr="0060328D">
        <w:rPr>
          <w:b/>
          <w:bCs w:val="0"/>
        </w:rPr>
        <w:lastRenderedPageBreak/>
        <w:t xml:space="preserve">Таблица </w:t>
      </w:r>
      <w:r w:rsidR="00767E50" w:rsidRPr="0060328D">
        <w:rPr>
          <w:b/>
          <w:bCs w:val="0"/>
        </w:rPr>
        <w:t>11.1.1</w:t>
      </w:r>
      <w:r w:rsidRPr="0060328D">
        <w:rPr>
          <w:b/>
          <w:bCs w:val="0"/>
        </w:rPr>
        <w:t xml:space="preserve"> - </w:t>
      </w:r>
      <w:r w:rsidR="007438BA" w:rsidRPr="0060328D">
        <w:rPr>
          <w:b/>
          <w:bCs w:val="0"/>
        </w:rPr>
        <w:t xml:space="preserve">Оценка надежности системы теплоснабжения </w:t>
      </w:r>
      <w:r w:rsidR="0034648C" w:rsidRPr="0060328D">
        <w:rPr>
          <w:b/>
          <w:bCs w:val="0"/>
        </w:rPr>
        <w:t>сельского поселения «Сбегинское»</w:t>
      </w:r>
      <w:r w:rsidR="007507E8" w:rsidRPr="0060328D">
        <w:rPr>
          <w:b/>
          <w:bCs w:val="0"/>
        </w:rPr>
        <w:t xml:space="preserve"> </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6251"/>
        <w:gridCol w:w="4046"/>
        <w:gridCol w:w="2042"/>
        <w:gridCol w:w="2225"/>
      </w:tblGrid>
      <w:tr w:rsidR="0010741E" w:rsidRPr="0060328D" w14:paraId="040518F4" w14:textId="77777777" w:rsidTr="00B6428A">
        <w:trPr>
          <w:trHeight w:val="20"/>
          <w:tblHeader/>
        </w:trPr>
        <w:tc>
          <w:tcPr>
            <w:tcW w:w="2146" w:type="pct"/>
            <w:vMerge w:val="restart"/>
            <w:shd w:val="clear" w:color="auto" w:fill="D9D9D9" w:themeFill="background1" w:themeFillShade="D9"/>
            <w:vAlign w:val="center"/>
          </w:tcPr>
          <w:p w14:paraId="26C9A60A" w14:textId="77777777" w:rsidR="0010741E" w:rsidRPr="0060328D" w:rsidRDefault="0010741E" w:rsidP="00B6428A">
            <w:pPr>
              <w:pStyle w:val="1fffb"/>
              <w:rPr>
                <w:rFonts w:cs="Times New Roman"/>
                <w:lang w:val="ru-RU"/>
              </w:rPr>
            </w:pPr>
            <w:r w:rsidRPr="0060328D">
              <w:rPr>
                <w:rFonts w:cs="Times New Roman"/>
                <w:lang w:val="ru-RU"/>
              </w:rPr>
              <w:t>Наименование показателя</w:t>
            </w:r>
          </w:p>
        </w:tc>
        <w:tc>
          <w:tcPr>
            <w:tcW w:w="1389" w:type="pct"/>
            <w:vMerge w:val="restart"/>
            <w:shd w:val="clear" w:color="auto" w:fill="D9D9D9" w:themeFill="background1" w:themeFillShade="D9"/>
            <w:vAlign w:val="center"/>
          </w:tcPr>
          <w:p w14:paraId="20F397AA" w14:textId="77777777" w:rsidR="0010741E" w:rsidRPr="0060328D" w:rsidRDefault="0010741E" w:rsidP="00B6428A">
            <w:pPr>
              <w:pStyle w:val="1fffb"/>
              <w:rPr>
                <w:rFonts w:cs="Times New Roman"/>
                <w:lang w:val="ru-RU"/>
              </w:rPr>
            </w:pPr>
            <w:r w:rsidRPr="0060328D">
              <w:rPr>
                <w:rFonts w:cs="Times New Roman"/>
                <w:lang w:val="ru-RU"/>
              </w:rPr>
              <w:t>Обозначение</w:t>
            </w:r>
          </w:p>
        </w:tc>
        <w:tc>
          <w:tcPr>
            <w:tcW w:w="1465" w:type="pct"/>
            <w:gridSpan w:val="2"/>
            <w:shd w:val="clear" w:color="auto" w:fill="D9D9D9" w:themeFill="background1" w:themeFillShade="D9"/>
            <w:vAlign w:val="center"/>
          </w:tcPr>
          <w:p w14:paraId="3C0E19EB" w14:textId="356A7969" w:rsidR="0010741E" w:rsidRPr="0060328D" w:rsidRDefault="0034648C" w:rsidP="00B6428A">
            <w:pPr>
              <w:pStyle w:val="1fffb"/>
              <w:rPr>
                <w:rFonts w:cs="Times New Roman"/>
                <w:lang w:val="ru-RU"/>
              </w:rPr>
            </w:pPr>
            <w:r w:rsidRPr="0060328D">
              <w:rPr>
                <w:rFonts w:cs="Times New Roman"/>
                <w:lang w:val="ru-RU"/>
              </w:rPr>
              <w:t>сельского поселения «Сбегинское»</w:t>
            </w:r>
          </w:p>
        </w:tc>
      </w:tr>
      <w:tr w:rsidR="0010741E" w:rsidRPr="0060328D" w14:paraId="20506A73" w14:textId="77777777" w:rsidTr="00B6428A">
        <w:trPr>
          <w:trHeight w:val="20"/>
          <w:tblHeader/>
        </w:trPr>
        <w:tc>
          <w:tcPr>
            <w:tcW w:w="2146" w:type="pct"/>
            <w:vMerge/>
            <w:tcBorders>
              <w:top w:val="nil"/>
            </w:tcBorders>
            <w:shd w:val="clear" w:color="auto" w:fill="D9D9D9" w:themeFill="background1" w:themeFillShade="D9"/>
            <w:vAlign w:val="center"/>
          </w:tcPr>
          <w:p w14:paraId="529AEE2E" w14:textId="77777777" w:rsidR="0010741E" w:rsidRPr="0060328D" w:rsidRDefault="0010741E" w:rsidP="00B6428A">
            <w:pPr>
              <w:pStyle w:val="1fffb"/>
              <w:rPr>
                <w:rFonts w:cs="Times New Roman"/>
                <w:sz w:val="2"/>
                <w:szCs w:val="2"/>
                <w:lang w:val="ru-RU"/>
              </w:rPr>
            </w:pPr>
          </w:p>
        </w:tc>
        <w:tc>
          <w:tcPr>
            <w:tcW w:w="1389" w:type="pct"/>
            <w:vMerge/>
            <w:tcBorders>
              <w:top w:val="nil"/>
            </w:tcBorders>
            <w:shd w:val="clear" w:color="auto" w:fill="D9D9D9" w:themeFill="background1" w:themeFillShade="D9"/>
            <w:vAlign w:val="center"/>
          </w:tcPr>
          <w:p w14:paraId="1CB034A1" w14:textId="77777777" w:rsidR="0010741E" w:rsidRPr="0060328D" w:rsidRDefault="0010741E" w:rsidP="00B6428A">
            <w:pPr>
              <w:pStyle w:val="1fffb"/>
              <w:rPr>
                <w:rFonts w:cs="Times New Roman"/>
                <w:sz w:val="2"/>
                <w:szCs w:val="2"/>
                <w:lang w:val="ru-RU"/>
              </w:rPr>
            </w:pPr>
          </w:p>
        </w:tc>
        <w:tc>
          <w:tcPr>
            <w:tcW w:w="701" w:type="pct"/>
            <w:shd w:val="clear" w:color="auto" w:fill="D9D9D9" w:themeFill="background1" w:themeFillShade="D9"/>
            <w:vAlign w:val="center"/>
          </w:tcPr>
          <w:p w14:paraId="2EDFB6C4" w14:textId="77777777" w:rsidR="0010741E" w:rsidRPr="0060328D" w:rsidRDefault="0010741E" w:rsidP="00B6428A">
            <w:pPr>
              <w:pStyle w:val="1fffb"/>
              <w:rPr>
                <w:rFonts w:cs="Times New Roman"/>
                <w:sz w:val="18"/>
                <w:lang w:val="ru-RU"/>
              </w:rPr>
            </w:pPr>
          </w:p>
          <w:p w14:paraId="57735278" w14:textId="77777777" w:rsidR="0010741E" w:rsidRPr="0060328D" w:rsidRDefault="0010741E" w:rsidP="00B6428A">
            <w:pPr>
              <w:pStyle w:val="1fffb"/>
              <w:rPr>
                <w:rFonts w:cs="Times New Roman"/>
                <w:lang w:val="ru-RU"/>
              </w:rPr>
            </w:pPr>
            <w:r w:rsidRPr="0060328D">
              <w:rPr>
                <w:rFonts w:cs="Times New Roman"/>
                <w:lang w:val="ru-RU"/>
              </w:rPr>
              <w:t>2026</w:t>
            </w:r>
          </w:p>
        </w:tc>
        <w:tc>
          <w:tcPr>
            <w:tcW w:w="764" w:type="pct"/>
            <w:shd w:val="clear" w:color="auto" w:fill="D9D9D9" w:themeFill="background1" w:themeFillShade="D9"/>
            <w:vAlign w:val="center"/>
          </w:tcPr>
          <w:p w14:paraId="7E2FBA8E" w14:textId="77777777" w:rsidR="0010741E" w:rsidRPr="0060328D" w:rsidRDefault="0010741E" w:rsidP="00B6428A">
            <w:pPr>
              <w:pStyle w:val="1fffb"/>
              <w:rPr>
                <w:rFonts w:cs="Times New Roman"/>
                <w:sz w:val="18"/>
                <w:lang w:val="ru-RU"/>
              </w:rPr>
            </w:pPr>
          </w:p>
          <w:p w14:paraId="0814C82F" w14:textId="77777777" w:rsidR="0010741E" w:rsidRPr="0060328D" w:rsidRDefault="0010741E" w:rsidP="00B6428A">
            <w:pPr>
              <w:pStyle w:val="1fffb"/>
              <w:rPr>
                <w:rFonts w:cs="Times New Roman"/>
                <w:lang w:val="ru-RU"/>
              </w:rPr>
            </w:pPr>
            <w:r w:rsidRPr="0060328D">
              <w:rPr>
                <w:rFonts w:cs="Times New Roman"/>
                <w:lang w:val="ru-RU"/>
              </w:rPr>
              <w:t>2034</w:t>
            </w:r>
          </w:p>
        </w:tc>
      </w:tr>
      <w:tr w:rsidR="0010741E" w:rsidRPr="0060328D" w14:paraId="4A77A40C" w14:textId="77777777" w:rsidTr="00B6428A">
        <w:trPr>
          <w:trHeight w:val="20"/>
        </w:trPr>
        <w:tc>
          <w:tcPr>
            <w:tcW w:w="2146" w:type="pct"/>
            <w:vAlign w:val="center"/>
          </w:tcPr>
          <w:p w14:paraId="48107A2B" w14:textId="77777777" w:rsidR="0010741E" w:rsidRPr="0060328D" w:rsidRDefault="0010741E" w:rsidP="00B6428A">
            <w:pPr>
              <w:pStyle w:val="1fffb"/>
              <w:rPr>
                <w:rFonts w:cs="Times New Roman"/>
                <w:lang w:val="ru-RU"/>
              </w:rPr>
            </w:pPr>
            <w:r w:rsidRPr="0060328D">
              <w:rPr>
                <w:rFonts w:cs="Times New Roman"/>
                <w:lang w:val="ru-RU"/>
              </w:rPr>
              <w:t>Показатель надежности</w:t>
            </w:r>
          </w:p>
          <w:p w14:paraId="3B2BACE5" w14:textId="4188CA5F" w:rsidR="0010741E" w:rsidRPr="0060328D" w:rsidRDefault="0010741E" w:rsidP="00B6428A">
            <w:pPr>
              <w:pStyle w:val="1fffb"/>
              <w:rPr>
                <w:rFonts w:cs="Times New Roman"/>
                <w:lang w:val="ru-RU"/>
              </w:rPr>
            </w:pPr>
            <w:r w:rsidRPr="0060328D">
              <w:rPr>
                <w:rFonts w:cs="Times New Roman"/>
                <w:lang w:val="ru-RU"/>
              </w:rPr>
              <w:t xml:space="preserve">электроснабжения </w:t>
            </w:r>
            <w:r w:rsidRPr="0060328D">
              <w:rPr>
                <w:rFonts w:cs="Times New Roman"/>
              </w:rPr>
              <w:t>котельн</w:t>
            </w:r>
            <w:r w:rsidRPr="0060328D">
              <w:rPr>
                <w:rFonts w:cs="Times New Roman"/>
                <w:lang w:val="ru-RU"/>
              </w:rPr>
              <w:t>ых</w:t>
            </w:r>
          </w:p>
        </w:tc>
        <w:tc>
          <w:tcPr>
            <w:tcW w:w="1389" w:type="pct"/>
            <w:vAlign w:val="center"/>
          </w:tcPr>
          <w:p w14:paraId="1594AEE7" w14:textId="77777777" w:rsidR="0010741E" w:rsidRPr="0060328D" w:rsidRDefault="0010741E" w:rsidP="00B6428A">
            <w:pPr>
              <w:pStyle w:val="1fffb"/>
              <w:rPr>
                <w:rFonts w:cs="Times New Roman"/>
                <w:b/>
                <w:i/>
              </w:rPr>
            </w:pPr>
            <w:r w:rsidRPr="0060328D">
              <w:rPr>
                <w:rFonts w:cs="Times New Roman"/>
                <w:b/>
                <w:i/>
              </w:rPr>
              <w:t>K</w:t>
            </w:r>
            <w:r w:rsidRPr="0060328D">
              <w:rPr>
                <w:rFonts w:cs="Times New Roman"/>
                <w:b/>
                <w:i/>
                <w:vertAlign w:val="subscript"/>
              </w:rPr>
              <w:t>э</w:t>
            </w:r>
          </w:p>
        </w:tc>
        <w:tc>
          <w:tcPr>
            <w:tcW w:w="701" w:type="pct"/>
            <w:vAlign w:val="center"/>
          </w:tcPr>
          <w:p w14:paraId="04068201" w14:textId="2D46632A" w:rsidR="0010741E" w:rsidRPr="0060328D" w:rsidRDefault="0010741E" w:rsidP="00B6428A">
            <w:pPr>
              <w:pStyle w:val="1fffb"/>
              <w:rPr>
                <w:rFonts w:cs="Times New Roman"/>
                <w:lang w:val="ru-RU"/>
              </w:rPr>
            </w:pPr>
            <w:r w:rsidRPr="0060328D">
              <w:rPr>
                <w:rFonts w:cs="Times New Roman"/>
              </w:rPr>
              <w:t>0,</w:t>
            </w:r>
            <w:r w:rsidR="001E6933" w:rsidRPr="0060328D">
              <w:rPr>
                <w:rFonts w:cs="Times New Roman"/>
                <w:lang w:val="ru-RU"/>
              </w:rPr>
              <w:t>8</w:t>
            </w:r>
          </w:p>
        </w:tc>
        <w:tc>
          <w:tcPr>
            <w:tcW w:w="764" w:type="pct"/>
            <w:vAlign w:val="center"/>
          </w:tcPr>
          <w:p w14:paraId="08B608AE" w14:textId="54881984" w:rsidR="0010741E" w:rsidRPr="0060328D" w:rsidRDefault="0010741E" w:rsidP="00B6428A">
            <w:pPr>
              <w:pStyle w:val="1fffb"/>
              <w:rPr>
                <w:rFonts w:cs="Times New Roman"/>
                <w:lang w:val="ru-RU"/>
              </w:rPr>
            </w:pPr>
            <w:r w:rsidRPr="0060328D">
              <w:rPr>
                <w:rFonts w:cs="Times New Roman"/>
              </w:rPr>
              <w:t>0,</w:t>
            </w:r>
            <w:r w:rsidR="001E6933" w:rsidRPr="0060328D">
              <w:rPr>
                <w:rFonts w:cs="Times New Roman"/>
                <w:lang w:val="ru-RU"/>
              </w:rPr>
              <w:t>8</w:t>
            </w:r>
          </w:p>
        </w:tc>
      </w:tr>
      <w:tr w:rsidR="0010741E" w:rsidRPr="0060328D" w14:paraId="6EABD1B3" w14:textId="77777777" w:rsidTr="00B6428A">
        <w:trPr>
          <w:trHeight w:val="20"/>
        </w:trPr>
        <w:tc>
          <w:tcPr>
            <w:tcW w:w="2146" w:type="pct"/>
            <w:vAlign w:val="center"/>
          </w:tcPr>
          <w:p w14:paraId="6ADD39F9" w14:textId="77777777" w:rsidR="0010741E" w:rsidRPr="0060328D" w:rsidRDefault="0010741E" w:rsidP="00B6428A">
            <w:pPr>
              <w:pStyle w:val="1fffb"/>
              <w:rPr>
                <w:rFonts w:cs="Times New Roman"/>
              </w:rPr>
            </w:pPr>
            <w:r w:rsidRPr="0060328D">
              <w:rPr>
                <w:rFonts w:cs="Times New Roman"/>
              </w:rPr>
              <w:t>Показатель надежности</w:t>
            </w:r>
          </w:p>
          <w:p w14:paraId="4405E896" w14:textId="14C138E6" w:rsidR="0010741E" w:rsidRPr="0060328D" w:rsidRDefault="0010741E" w:rsidP="00B6428A">
            <w:pPr>
              <w:pStyle w:val="1fffb"/>
              <w:rPr>
                <w:rFonts w:cs="Times New Roman"/>
              </w:rPr>
            </w:pPr>
            <w:r w:rsidRPr="0060328D">
              <w:rPr>
                <w:rFonts w:cs="Times New Roman"/>
              </w:rPr>
              <w:t>водоснабжения котельн</w:t>
            </w:r>
            <w:r w:rsidRPr="0060328D">
              <w:rPr>
                <w:rFonts w:cs="Times New Roman"/>
                <w:lang w:val="ru-RU"/>
              </w:rPr>
              <w:t>ых</w:t>
            </w:r>
          </w:p>
        </w:tc>
        <w:tc>
          <w:tcPr>
            <w:tcW w:w="1389" w:type="pct"/>
            <w:vAlign w:val="center"/>
          </w:tcPr>
          <w:p w14:paraId="31B8A852" w14:textId="77777777" w:rsidR="0010741E" w:rsidRPr="0060328D" w:rsidRDefault="0010741E" w:rsidP="00B6428A">
            <w:pPr>
              <w:pStyle w:val="1fffb"/>
              <w:rPr>
                <w:rFonts w:cs="Times New Roman"/>
                <w:b/>
                <w:i/>
              </w:rPr>
            </w:pPr>
            <w:r w:rsidRPr="0060328D">
              <w:rPr>
                <w:rFonts w:cs="Times New Roman"/>
                <w:b/>
                <w:i/>
              </w:rPr>
              <w:t>K</w:t>
            </w:r>
            <w:r w:rsidRPr="0060328D">
              <w:rPr>
                <w:rFonts w:cs="Times New Roman"/>
                <w:b/>
                <w:i/>
                <w:vertAlign w:val="subscript"/>
              </w:rPr>
              <w:t>в</w:t>
            </w:r>
          </w:p>
        </w:tc>
        <w:tc>
          <w:tcPr>
            <w:tcW w:w="701" w:type="pct"/>
            <w:vAlign w:val="center"/>
          </w:tcPr>
          <w:p w14:paraId="141E25DD" w14:textId="4E113D5B" w:rsidR="0010741E" w:rsidRPr="0060328D" w:rsidRDefault="0010741E" w:rsidP="00B6428A">
            <w:pPr>
              <w:pStyle w:val="1fffb"/>
              <w:rPr>
                <w:rFonts w:cs="Times New Roman"/>
                <w:lang w:val="ru-RU"/>
              </w:rPr>
            </w:pPr>
            <w:r w:rsidRPr="0060328D">
              <w:rPr>
                <w:rFonts w:cs="Times New Roman"/>
              </w:rPr>
              <w:t>0,</w:t>
            </w:r>
            <w:r w:rsidR="001E6933" w:rsidRPr="0060328D">
              <w:rPr>
                <w:rFonts w:cs="Times New Roman"/>
                <w:lang w:val="ru-RU"/>
              </w:rPr>
              <w:t>8</w:t>
            </w:r>
          </w:p>
        </w:tc>
        <w:tc>
          <w:tcPr>
            <w:tcW w:w="764" w:type="pct"/>
            <w:vAlign w:val="center"/>
          </w:tcPr>
          <w:p w14:paraId="639F3B1E" w14:textId="6E3AB285" w:rsidR="0010741E" w:rsidRPr="0060328D" w:rsidRDefault="0010741E" w:rsidP="00B6428A">
            <w:pPr>
              <w:pStyle w:val="1fffb"/>
              <w:rPr>
                <w:rFonts w:cs="Times New Roman"/>
                <w:lang w:val="ru-RU"/>
              </w:rPr>
            </w:pPr>
            <w:r w:rsidRPr="0060328D">
              <w:rPr>
                <w:rFonts w:cs="Times New Roman"/>
              </w:rPr>
              <w:t>0,</w:t>
            </w:r>
            <w:r w:rsidR="001E6933" w:rsidRPr="0060328D">
              <w:rPr>
                <w:rFonts w:cs="Times New Roman"/>
                <w:lang w:val="ru-RU"/>
              </w:rPr>
              <w:t>8</w:t>
            </w:r>
          </w:p>
        </w:tc>
      </w:tr>
      <w:tr w:rsidR="0010741E" w:rsidRPr="0060328D" w14:paraId="667CC59D" w14:textId="77777777" w:rsidTr="00B6428A">
        <w:trPr>
          <w:trHeight w:val="20"/>
        </w:trPr>
        <w:tc>
          <w:tcPr>
            <w:tcW w:w="2146" w:type="pct"/>
            <w:vAlign w:val="center"/>
          </w:tcPr>
          <w:p w14:paraId="5098BE22" w14:textId="77777777" w:rsidR="0010741E" w:rsidRPr="0060328D" w:rsidRDefault="0010741E" w:rsidP="00B6428A">
            <w:pPr>
              <w:pStyle w:val="1fffb"/>
              <w:rPr>
                <w:rFonts w:cs="Times New Roman"/>
              </w:rPr>
            </w:pPr>
            <w:r w:rsidRPr="0060328D">
              <w:rPr>
                <w:rFonts w:cs="Times New Roman"/>
              </w:rPr>
              <w:t>Показатель надежности</w:t>
            </w:r>
          </w:p>
          <w:p w14:paraId="0EC2ECCE" w14:textId="36E18D18" w:rsidR="0010741E" w:rsidRPr="0060328D" w:rsidRDefault="0010741E" w:rsidP="00B6428A">
            <w:pPr>
              <w:pStyle w:val="1fffb"/>
              <w:rPr>
                <w:rFonts w:cs="Times New Roman"/>
              </w:rPr>
            </w:pPr>
            <w:r w:rsidRPr="0060328D">
              <w:rPr>
                <w:rFonts w:cs="Times New Roman"/>
              </w:rPr>
              <w:t>топливоснабжения котельн</w:t>
            </w:r>
            <w:r w:rsidRPr="0060328D">
              <w:rPr>
                <w:rFonts w:cs="Times New Roman"/>
                <w:lang w:val="ru-RU"/>
              </w:rPr>
              <w:t>ых</w:t>
            </w:r>
          </w:p>
        </w:tc>
        <w:tc>
          <w:tcPr>
            <w:tcW w:w="1389" w:type="pct"/>
            <w:vAlign w:val="center"/>
          </w:tcPr>
          <w:p w14:paraId="67035521" w14:textId="77777777" w:rsidR="0010741E" w:rsidRPr="0060328D" w:rsidRDefault="0010741E" w:rsidP="00B6428A">
            <w:pPr>
              <w:pStyle w:val="1fffb"/>
              <w:rPr>
                <w:rFonts w:cs="Times New Roman"/>
                <w:b/>
                <w:i/>
              </w:rPr>
            </w:pPr>
            <w:r w:rsidRPr="0060328D">
              <w:rPr>
                <w:rFonts w:cs="Times New Roman"/>
                <w:b/>
                <w:i/>
              </w:rPr>
              <w:t>K</w:t>
            </w:r>
            <w:r w:rsidRPr="0060328D">
              <w:rPr>
                <w:rFonts w:cs="Times New Roman"/>
                <w:b/>
                <w:i/>
                <w:vertAlign w:val="subscript"/>
              </w:rPr>
              <w:t>т</w:t>
            </w:r>
          </w:p>
        </w:tc>
        <w:tc>
          <w:tcPr>
            <w:tcW w:w="701" w:type="pct"/>
            <w:vAlign w:val="center"/>
          </w:tcPr>
          <w:p w14:paraId="05E5B8F8" w14:textId="08F95758" w:rsidR="0010741E" w:rsidRPr="0060328D" w:rsidRDefault="001E6933" w:rsidP="00B6428A">
            <w:pPr>
              <w:pStyle w:val="1fffb"/>
              <w:rPr>
                <w:rFonts w:cs="Times New Roman"/>
                <w:lang w:val="ru-RU"/>
              </w:rPr>
            </w:pPr>
            <w:r w:rsidRPr="0060328D">
              <w:rPr>
                <w:rFonts w:cs="Times New Roman"/>
                <w:lang w:val="ru-RU"/>
              </w:rPr>
              <w:t>1</w:t>
            </w:r>
          </w:p>
        </w:tc>
        <w:tc>
          <w:tcPr>
            <w:tcW w:w="764" w:type="pct"/>
            <w:vAlign w:val="center"/>
          </w:tcPr>
          <w:p w14:paraId="58F5BDBC" w14:textId="57CFAF36" w:rsidR="0010741E" w:rsidRPr="0060328D" w:rsidRDefault="001E6933" w:rsidP="00B6428A">
            <w:pPr>
              <w:pStyle w:val="1fffb"/>
              <w:rPr>
                <w:rFonts w:cs="Times New Roman"/>
                <w:lang w:val="ru-RU"/>
              </w:rPr>
            </w:pPr>
            <w:r w:rsidRPr="0060328D">
              <w:rPr>
                <w:rFonts w:cs="Times New Roman"/>
                <w:lang w:val="ru-RU"/>
              </w:rPr>
              <w:t>1</w:t>
            </w:r>
          </w:p>
        </w:tc>
      </w:tr>
      <w:tr w:rsidR="0010741E" w:rsidRPr="0060328D" w14:paraId="19CCC127" w14:textId="77777777" w:rsidTr="00B6428A">
        <w:trPr>
          <w:trHeight w:val="20"/>
        </w:trPr>
        <w:tc>
          <w:tcPr>
            <w:tcW w:w="2146" w:type="pct"/>
            <w:vAlign w:val="center"/>
          </w:tcPr>
          <w:p w14:paraId="5BB5FC96" w14:textId="77777777" w:rsidR="0010741E" w:rsidRPr="0060328D" w:rsidRDefault="0010741E" w:rsidP="00B6428A">
            <w:pPr>
              <w:pStyle w:val="1fffb"/>
              <w:rPr>
                <w:rFonts w:cs="Times New Roman"/>
                <w:lang w:val="ru-RU"/>
              </w:rPr>
            </w:pPr>
            <w:r w:rsidRPr="0060328D">
              <w:rPr>
                <w:rFonts w:cs="Times New Roman"/>
                <w:lang w:val="ru-RU"/>
              </w:rPr>
              <w:t>Показатель соответствия тепловой мощности котельной и пропускной способности тепловых сетей</w:t>
            </w:r>
          </w:p>
          <w:p w14:paraId="6FA7FD8D" w14:textId="77777777" w:rsidR="0010741E" w:rsidRPr="0060328D" w:rsidRDefault="0010741E" w:rsidP="00B6428A">
            <w:pPr>
              <w:pStyle w:val="1fffb"/>
              <w:rPr>
                <w:rFonts w:cs="Times New Roman"/>
              </w:rPr>
            </w:pPr>
            <w:r w:rsidRPr="0060328D">
              <w:rPr>
                <w:rFonts w:cs="Times New Roman"/>
              </w:rPr>
              <w:t>расчётным тепловым нагрузкам</w:t>
            </w:r>
          </w:p>
        </w:tc>
        <w:tc>
          <w:tcPr>
            <w:tcW w:w="1389" w:type="pct"/>
            <w:vAlign w:val="center"/>
          </w:tcPr>
          <w:p w14:paraId="1AB6FC1E" w14:textId="77777777" w:rsidR="0010741E" w:rsidRPr="0060328D" w:rsidRDefault="0010741E" w:rsidP="00B6428A">
            <w:pPr>
              <w:pStyle w:val="1fffb"/>
              <w:rPr>
                <w:rFonts w:cs="Times New Roman"/>
                <w:b/>
                <w:i/>
              </w:rPr>
            </w:pPr>
            <w:r w:rsidRPr="0060328D">
              <w:rPr>
                <w:rFonts w:cs="Times New Roman"/>
                <w:b/>
                <w:i/>
              </w:rPr>
              <w:t>K</w:t>
            </w:r>
            <w:r w:rsidRPr="0060328D">
              <w:rPr>
                <w:rFonts w:cs="Times New Roman"/>
                <w:b/>
                <w:i/>
                <w:vertAlign w:val="subscript"/>
              </w:rPr>
              <w:t>б</w:t>
            </w:r>
          </w:p>
        </w:tc>
        <w:tc>
          <w:tcPr>
            <w:tcW w:w="701" w:type="pct"/>
            <w:vAlign w:val="center"/>
          </w:tcPr>
          <w:p w14:paraId="78F2C1F8" w14:textId="77777777" w:rsidR="0010741E" w:rsidRPr="0060328D" w:rsidRDefault="0010741E" w:rsidP="00B6428A">
            <w:pPr>
              <w:pStyle w:val="1fffb"/>
              <w:rPr>
                <w:rFonts w:cs="Times New Roman"/>
              </w:rPr>
            </w:pPr>
            <w:r w:rsidRPr="0060328D">
              <w:rPr>
                <w:rFonts w:cs="Times New Roman"/>
              </w:rPr>
              <w:t>1,0</w:t>
            </w:r>
          </w:p>
        </w:tc>
        <w:tc>
          <w:tcPr>
            <w:tcW w:w="764" w:type="pct"/>
            <w:vAlign w:val="center"/>
          </w:tcPr>
          <w:p w14:paraId="14083458" w14:textId="77777777" w:rsidR="0010741E" w:rsidRPr="0060328D" w:rsidRDefault="0010741E" w:rsidP="00B6428A">
            <w:pPr>
              <w:pStyle w:val="1fffb"/>
              <w:rPr>
                <w:rFonts w:cs="Times New Roman"/>
              </w:rPr>
            </w:pPr>
            <w:r w:rsidRPr="0060328D">
              <w:rPr>
                <w:rFonts w:cs="Times New Roman"/>
              </w:rPr>
              <w:t>1,0</w:t>
            </w:r>
          </w:p>
        </w:tc>
      </w:tr>
      <w:tr w:rsidR="0010741E" w:rsidRPr="0060328D" w14:paraId="264CF547" w14:textId="77777777" w:rsidTr="00B6428A">
        <w:trPr>
          <w:trHeight w:val="20"/>
        </w:trPr>
        <w:tc>
          <w:tcPr>
            <w:tcW w:w="2146" w:type="pct"/>
            <w:vAlign w:val="center"/>
          </w:tcPr>
          <w:p w14:paraId="5F1ABCF3" w14:textId="77777777" w:rsidR="0010741E" w:rsidRPr="0060328D" w:rsidRDefault="0010741E" w:rsidP="00B6428A">
            <w:pPr>
              <w:pStyle w:val="1fffb"/>
              <w:rPr>
                <w:rFonts w:cs="Times New Roman"/>
                <w:lang w:val="ru-RU"/>
              </w:rPr>
            </w:pPr>
            <w:r w:rsidRPr="0060328D">
              <w:rPr>
                <w:rFonts w:cs="Times New Roman"/>
                <w:lang w:val="ru-RU"/>
              </w:rPr>
              <w:t>Показатель технического состояния</w:t>
            </w:r>
          </w:p>
          <w:p w14:paraId="1FCF9091" w14:textId="77777777" w:rsidR="0010741E" w:rsidRPr="0060328D" w:rsidRDefault="0010741E" w:rsidP="00B6428A">
            <w:pPr>
              <w:pStyle w:val="1fffb"/>
              <w:rPr>
                <w:rFonts w:cs="Times New Roman"/>
                <w:lang w:val="ru-RU"/>
              </w:rPr>
            </w:pPr>
            <w:r w:rsidRPr="0060328D">
              <w:rPr>
                <w:rFonts w:cs="Times New Roman"/>
                <w:lang w:val="ru-RU"/>
              </w:rPr>
              <w:t>тепловых сетей</w:t>
            </w:r>
          </w:p>
        </w:tc>
        <w:tc>
          <w:tcPr>
            <w:tcW w:w="1389" w:type="pct"/>
            <w:vAlign w:val="center"/>
          </w:tcPr>
          <w:p w14:paraId="78E9DFCB" w14:textId="77777777" w:rsidR="0010741E" w:rsidRPr="0060328D" w:rsidRDefault="0010741E" w:rsidP="00B6428A">
            <w:pPr>
              <w:pStyle w:val="1fffb"/>
              <w:rPr>
                <w:rFonts w:cs="Times New Roman"/>
                <w:b/>
                <w:i/>
              </w:rPr>
            </w:pPr>
            <w:r w:rsidRPr="0060328D">
              <w:rPr>
                <w:rFonts w:cs="Times New Roman"/>
                <w:b/>
                <w:i/>
              </w:rPr>
              <w:t>K</w:t>
            </w:r>
            <w:r w:rsidRPr="0060328D">
              <w:rPr>
                <w:rFonts w:cs="Times New Roman"/>
                <w:b/>
                <w:i/>
                <w:vertAlign w:val="subscript"/>
              </w:rPr>
              <w:t>с</w:t>
            </w:r>
          </w:p>
        </w:tc>
        <w:tc>
          <w:tcPr>
            <w:tcW w:w="701" w:type="pct"/>
            <w:vAlign w:val="center"/>
          </w:tcPr>
          <w:p w14:paraId="3F3B55C6" w14:textId="77777777" w:rsidR="0010741E" w:rsidRPr="0060328D" w:rsidRDefault="0010741E" w:rsidP="00B6428A">
            <w:pPr>
              <w:pStyle w:val="1fffb"/>
              <w:rPr>
                <w:rFonts w:cs="Times New Roman"/>
              </w:rPr>
            </w:pPr>
            <w:r w:rsidRPr="0060328D">
              <w:rPr>
                <w:rFonts w:cs="Times New Roman"/>
              </w:rPr>
              <w:t>0,5</w:t>
            </w:r>
          </w:p>
        </w:tc>
        <w:tc>
          <w:tcPr>
            <w:tcW w:w="764" w:type="pct"/>
            <w:vAlign w:val="center"/>
          </w:tcPr>
          <w:p w14:paraId="62565D7A" w14:textId="1817D56C" w:rsidR="0010741E" w:rsidRPr="0060328D" w:rsidRDefault="001E6933" w:rsidP="00B6428A">
            <w:pPr>
              <w:pStyle w:val="1fffb"/>
              <w:rPr>
                <w:rFonts w:cs="Times New Roman"/>
                <w:lang w:val="ru-RU"/>
              </w:rPr>
            </w:pPr>
            <w:r w:rsidRPr="0060328D">
              <w:rPr>
                <w:rFonts w:cs="Times New Roman"/>
                <w:lang w:val="ru-RU"/>
              </w:rPr>
              <w:t>0,7</w:t>
            </w:r>
          </w:p>
        </w:tc>
      </w:tr>
      <w:tr w:rsidR="0010741E" w:rsidRPr="0060328D" w14:paraId="28A5A41A" w14:textId="77777777" w:rsidTr="00B6428A">
        <w:trPr>
          <w:trHeight w:val="20"/>
        </w:trPr>
        <w:tc>
          <w:tcPr>
            <w:tcW w:w="2146" w:type="pct"/>
            <w:vAlign w:val="center"/>
          </w:tcPr>
          <w:p w14:paraId="716A641B" w14:textId="77777777" w:rsidR="0010741E" w:rsidRPr="0060328D" w:rsidRDefault="0010741E" w:rsidP="00B6428A">
            <w:pPr>
              <w:pStyle w:val="1fffb"/>
              <w:rPr>
                <w:rFonts w:cs="Times New Roman"/>
                <w:lang w:val="ru-RU"/>
              </w:rPr>
            </w:pPr>
            <w:r w:rsidRPr="0060328D">
              <w:rPr>
                <w:rFonts w:cs="Times New Roman"/>
                <w:lang w:val="ru-RU"/>
              </w:rPr>
              <w:t>Показатель интенсивности отказов</w:t>
            </w:r>
          </w:p>
          <w:p w14:paraId="198F4C4F" w14:textId="77777777" w:rsidR="0010741E" w:rsidRPr="0060328D" w:rsidRDefault="0010741E" w:rsidP="00B6428A">
            <w:pPr>
              <w:pStyle w:val="1fffb"/>
              <w:rPr>
                <w:rFonts w:cs="Times New Roman"/>
                <w:lang w:val="ru-RU"/>
              </w:rPr>
            </w:pPr>
            <w:r w:rsidRPr="0060328D">
              <w:rPr>
                <w:rFonts w:cs="Times New Roman"/>
                <w:lang w:val="ru-RU"/>
              </w:rPr>
              <w:t>тепловых сетей</w:t>
            </w:r>
          </w:p>
        </w:tc>
        <w:tc>
          <w:tcPr>
            <w:tcW w:w="1389" w:type="pct"/>
            <w:vAlign w:val="center"/>
          </w:tcPr>
          <w:p w14:paraId="296F26C7" w14:textId="77777777" w:rsidR="0010741E" w:rsidRPr="0060328D" w:rsidRDefault="0010741E" w:rsidP="00B6428A">
            <w:pPr>
              <w:pStyle w:val="1fffb"/>
              <w:rPr>
                <w:rFonts w:cs="Times New Roman"/>
                <w:b/>
                <w:i/>
                <w:sz w:val="14"/>
              </w:rPr>
            </w:pPr>
            <w:r w:rsidRPr="0060328D">
              <w:rPr>
                <w:rFonts w:cs="Times New Roman"/>
                <w:b/>
                <w:i/>
              </w:rPr>
              <w:t>K</w:t>
            </w:r>
            <w:r w:rsidRPr="0060328D">
              <w:rPr>
                <w:rFonts w:cs="Times New Roman"/>
                <w:b/>
                <w:i/>
                <w:sz w:val="14"/>
              </w:rPr>
              <w:t>отк.тс</w:t>
            </w:r>
          </w:p>
        </w:tc>
        <w:tc>
          <w:tcPr>
            <w:tcW w:w="701" w:type="pct"/>
            <w:vAlign w:val="center"/>
          </w:tcPr>
          <w:p w14:paraId="282F5CFD" w14:textId="48CF9F5F" w:rsidR="0010741E" w:rsidRPr="0060328D" w:rsidRDefault="001E6933" w:rsidP="00B6428A">
            <w:pPr>
              <w:pStyle w:val="1fffb"/>
              <w:rPr>
                <w:rFonts w:cs="Times New Roman"/>
                <w:lang w:val="ru-RU"/>
              </w:rPr>
            </w:pPr>
            <w:r w:rsidRPr="0060328D">
              <w:rPr>
                <w:rFonts w:cs="Times New Roman"/>
                <w:lang w:val="ru-RU"/>
              </w:rPr>
              <w:t>0,8</w:t>
            </w:r>
          </w:p>
        </w:tc>
        <w:tc>
          <w:tcPr>
            <w:tcW w:w="764" w:type="pct"/>
            <w:vAlign w:val="center"/>
          </w:tcPr>
          <w:p w14:paraId="3C0F0E55" w14:textId="190D4CAD" w:rsidR="0010741E" w:rsidRPr="0060328D" w:rsidRDefault="001E6933" w:rsidP="00B6428A">
            <w:pPr>
              <w:pStyle w:val="1fffb"/>
              <w:rPr>
                <w:rFonts w:cs="Times New Roman"/>
                <w:lang w:val="ru-RU"/>
              </w:rPr>
            </w:pPr>
            <w:r w:rsidRPr="0060328D">
              <w:rPr>
                <w:rFonts w:cs="Times New Roman"/>
                <w:lang w:val="ru-RU"/>
              </w:rPr>
              <w:t>0,85</w:t>
            </w:r>
          </w:p>
        </w:tc>
      </w:tr>
      <w:tr w:rsidR="0010741E" w:rsidRPr="0060328D" w14:paraId="467B1EBF" w14:textId="77777777" w:rsidTr="00B6428A">
        <w:trPr>
          <w:trHeight w:val="20"/>
        </w:trPr>
        <w:tc>
          <w:tcPr>
            <w:tcW w:w="2146" w:type="pct"/>
            <w:vAlign w:val="center"/>
          </w:tcPr>
          <w:p w14:paraId="75954F63" w14:textId="77777777" w:rsidR="0010741E" w:rsidRPr="0060328D" w:rsidRDefault="0010741E" w:rsidP="00B6428A">
            <w:pPr>
              <w:pStyle w:val="1fffb"/>
              <w:rPr>
                <w:rFonts w:cs="Times New Roman"/>
                <w:lang w:val="ru-RU"/>
              </w:rPr>
            </w:pPr>
            <w:r w:rsidRPr="0060328D">
              <w:rPr>
                <w:rFonts w:cs="Times New Roman"/>
                <w:lang w:val="ru-RU"/>
              </w:rPr>
              <w:t>Показатель относительного</w:t>
            </w:r>
          </w:p>
          <w:p w14:paraId="7C136FEA" w14:textId="77777777" w:rsidR="0010741E" w:rsidRPr="0060328D" w:rsidRDefault="0010741E" w:rsidP="00B6428A">
            <w:pPr>
              <w:pStyle w:val="1fffb"/>
              <w:rPr>
                <w:rFonts w:cs="Times New Roman"/>
                <w:lang w:val="ru-RU"/>
              </w:rPr>
            </w:pPr>
            <w:r w:rsidRPr="0060328D">
              <w:rPr>
                <w:rFonts w:cs="Times New Roman"/>
                <w:lang w:val="ru-RU"/>
              </w:rPr>
              <w:t>аварийного недоотпуска тепла</w:t>
            </w:r>
          </w:p>
        </w:tc>
        <w:tc>
          <w:tcPr>
            <w:tcW w:w="1389" w:type="pct"/>
            <w:vAlign w:val="center"/>
          </w:tcPr>
          <w:p w14:paraId="10B95407" w14:textId="77777777" w:rsidR="0010741E" w:rsidRPr="0060328D" w:rsidRDefault="0010741E" w:rsidP="00B6428A">
            <w:pPr>
              <w:pStyle w:val="1fffb"/>
              <w:rPr>
                <w:rFonts w:cs="Times New Roman"/>
                <w:b/>
                <w:i/>
                <w:sz w:val="14"/>
              </w:rPr>
            </w:pPr>
            <w:r w:rsidRPr="0060328D">
              <w:rPr>
                <w:rFonts w:cs="Times New Roman"/>
                <w:b/>
                <w:i/>
              </w:rPr>
              <w:t>K</w:t>
            </w:r>
            <w:r w:rsidRPr="0060328D">
              <w:rPr>
                <w:rFonts w:cs="Times New Roman"/>
                <w:b/>
                <w:i/>
                <w:sz w:val="14"/>
              </w:rPr>
              <w:t>нед</w:t>
            </w:r>
          </w:p>
        </w:tc>
        <w:tc>
          <w:tcPr>
            <w:tcW w:w="701" w:type="pct"/>
            <w:vAlign w:val="center"/>
          </w:tcPr>
          <w:p w14:paraId="30D9594D" w14:textId="68401988" w:rsidR="0010741E" w:rsidRPr="0060328D" w:rsidRDefault="001E6933" w:rsidP="00B6428A">
            <w:pPr>
              <w:pStyle w:val="1fffb"/>
              <w:rPr>
                <w:rFonts w:cs="Times New Roman"/>
                <w:lang w:val="ru-RU"/>
              </w:rPr>
            </w:pPr>
            <w:r w:rsidRPr="0060328D">
              <w:rPr>
                <w:rFonts w:cs="Times New Roman"/>
                <w:lang w:val="ru-RU"/>
              </w:rPr>
              <w:t>0,8</w:t>
            </w:r>
          </w:p>
        </w:tc>
        <w:tc>
          <w:tcPr>
            <w:tcW w:w="764" w:type="pct"/>
            <w:vAlign w:val="center"/>
          </w:tcPr>
          <w:p w14:paraId="1D43A0C3" w14:textId="5F174EEE" w:rsidR="0010741E" w:rsidRPr="0060328D" w:rsidRDefault="001E6933" w:rsidP="00B6428A">
            <w:pPr>
              <w:pStyle w:val="1fffb"/>
              <w:rPr>
                <w:rFonts w:cs="Times New Roman"/>
                <w:lang w:val="ru-RU"/>
              </w:rPr>
            </w:pPr>
            <w:r w:rsidRPr="0060328D">
              <w:rPr>
                <w:rFonts w:cs="Times New Roman"/>
                <w:lang w:val="ru-RU"/>
              </w:rPr>
              <w:t>0,9</w:t>
            </w:r>
          </w:p>
        </w:tc>
      </w:tr>
      <w:tr w:rsidR="0010741E" w:rsidRPr="0060328D" w14:paraId="6AEA8D04" w14:textId="77777777" w:rsidTr="00B6428A">
        <w:trPr>
          <w:trHeight w:val="20"/>
        </w:trPr>
        <w:tc>
          <w:tcPr>
            <w:tcW w:w="2146" w:type="pct"/>
            <w:vAlign w:val="center"/>
          </w:tcPr>
          <w:p w14:paraId="7C577148" w14:textId="77777777" w:rsidR="0010741E" w:rsidRPr="0060328D" w:rsidRDefault="0010741E" w:rsidP="00B6428A">
            <w:pPr>
              <w:pStyle w:val="1fffb"/>
              <w:rPr>
                <w:rFonts w:cs="Times New Roman"/>
                <w:b/>
              </w:rPr>
            </w:pPr>
            <w:r w:rsidRPr="0060328D">
              <w:rPr>
                <w:rFonts w:cs="Times New Roman"/>
                <w:b/>
              </w:rPr>
              <w:t>Общий показатель надёжности</w:t>
            </w:r>
          </w:p>
        </w:tc>
        <w:tc>
          <w:tcPr>
            <w:tcW w:w="1389" w:type="pct"/>
            <w:vAlign w:val="center"/>
          </w:tcPr>
          <w:p w14:paraId="41A1C693" w14:textId="77777777" w:rsidR="0010741E" w:rsidRPr="0060328D" w:rsidRDefault="0010741E" w:rsidP="00B6428A">
            <w:pPr>
              <w:pStyle w:val="1fffb"/>
              <w:rPr>
                <w:rFonts w:cs="Times New Roman"/>
                <w:b/>
                <w:i/>
              </w:rPr>
            </w:pPr>
            <w:r w:rsidRPr="0060328D">
              <w:rPr>
                <w:rFonts w:cs="Times New Roman"/>
                <w:b/>
                <w:i/>
              </w:rPr>
              <w:t>К</w:t>
            </w:r>
          </w:p>
        </w:tc>
        <w:tc>
          <w:tcPr>
            <w:tcW w:w="701" w:type="pct"/>
            <w:vAlign w:val="center"/>
          </w:tcPr>
          <w:p w14:paraId="764BD322" w14:textId="7457D006" w:rsidR="0010741E" w:rsidRPr="0060328D" w:rsidRDefault="0010741E" w:rsidP="00B6428A">
            <w:pPr>
              <w:pStyle w:val="1fffb"/>
              <w:rPr>
                <w:rFonts w:cs="Times New Roman"/>
                <w:b/>
                <w:lang w:val="ru-RU"/>
              </w:rPr>
            </w:pPr>
            <w:r w:rsidRPr="0060328D">
              <w:rPr>
                <w:rFonts w:cs="Times New Roman"/>
                <w:b/>
              </w:rPr>
              <w:t>0,</w:t>
            </w:r>
            <w:r w:rsidR="007424EB" w:rsidRPr="0060328D">
              <w:rPr>
                <w:rFonts w:cs="Times New Roman"/>
                <w:b/>
                <w:lang w:val="ru-RU"/>
              </w:rPr>
              <w:t>75</w:t>
            </w:r>
          </w:p>
        </w:tc>
        <w:tc>
          <w:tcPr>
            <w:tcW w:w="764" w:type="pct"/>
            <w:vAlign w:val="center"/>
          </w:tcPr>
          <w:p w14:paraId="55EFC878" w14:textId="10122C53" w:rsidR="0010741E" w:rsidRPr="0060328D" w:rsidRDefault="0010741E" w:rsidP="00B6428A">
            <w:pPr>
              <w:pStyle w:val="1fffb"/>
              <w:rPr>
                <w:rFonts w:cs="Times New Roman"/>
                <w:b/>
                <w:lang w:val="ru-RU"/>
              </w:rPr>
            </w:pPr>
            <w:r w:rsidRPr="0060328D">
              <w:rPr>
                <w:rFonts w:cs="Times New Roman"/>
                <w:b/>
              </w:rPr>
              <w:t>0,8</w:t>
            </w:r>
            <w:r w:rsidR="001E6933" w:rsidRPr="0060328D">
              <w:rPr>
                <w:rFonts w:cs="Times New Roman"/>
                <w:b/>
                <w:lang w:val="ru-RU"/>
              </w:rPr>
              <w:t>6</w:t>
            </w:r>
          </w:p>
        </w:tc>
      </w:tr>
    </w:tbl>
    <w:p w14:paraId="2059FD82" w14:textId="77777777" w:rsidR="0010741E" w:rsidRPr="0060328D" w:rsidRDefault="0010741E" w:rsidP="007438BA">
      <w:pPr>
        <w:pStyle w:val="11ff3"/>
        <w:sectPr w:rsidR="0010741E" w:rsidRPr="0060328D" w:rsidSect="007438BA">
          <w:pgSz w:w="16838" w:h="11906" w:orient="landscape"/>
          <w:pgMar w:top="1701" w:right="1134" w:bottom="851" w:left="1134" w:header="709" w:footer="709" w:gutter="0"/>
          <w:cols w:space="708"/>
          <w:docGrid w:linePitch="360"/>
        </w:sectPr>
      </w:pPr>
    </w:p>
    <w:p w14:paraId="6F97CE63" w14:textId="01A16543" w:rsidR="00C25060" w:rsidRPr="0060328D" w:rsidRDefault="007F18C1" w:rsidP="00B5461F">
      <w:pPr>
        <w:pStyle w:val="11ff3"/>
      </w:pPr>
      <w:r w:rsidRPr="0060328D">
        <w:lastRenderedPageBreak/>
        <w:t xml:space="preserve"> Общий показатель надежности на </w:t>
      </w:r>
      <w:r w:rsidR="00661178" w:rsidRPr="0060328D">
        <w:t>2034</w:t>
      </w:r>
      <w:r w:rsidRPr="0060328D">
        <w:t xml:space="preserve"> год для котельн</w:t>
      </w:r>
      <w:r w:rsidR="008D5020" w:rsidRPr="0060328D">
        <w:t>ых</w:t>
      </w:r>
      <w:r w:rsidRPr="0060328D">
        <w:t xml:space="preserve"> </w:t>
      </w:r>
      <w:r w:rsidR="0034648C" w:rsidRPr="0060328D">
        <w:t>сельского поселения «Сбегинское»</w:t>
      </w:r>
      <w:r w:rsidR="007507E8" w:rsidRPr="0060328D">
        <w:t xml:space="preserve"> </w:t>
      </w:r>
      <w:r w:rsidRPr="0060328D">
        <w:t>равен 0,8</w:t>
      </w:r>
      <w:r w:rsidR="001E6933" w:rsidRPr="0060328D">
        <w:t>6</w:t>
      </w:r>
      <w:r w:rsidRPr="0060328D">
        <w:t>. Данный показатель предполагается достич</w:t>
      </w:r>
      <w:r w:rsidR="000107AC" w:rsidRPr="0060328D">
        <w:t>ь</w:t>
      </w:r>
      <w:r w:rsidRPr="0060328D">
        <w:t xml:space="preserve"> пу</w:t>
      </w:r>
      <w:r w:rsidR="000107AC" w:rsidRPr="0060328D">
        <w:t>т</w:t>
      </w:r>
      <w:r w:rsidRPr="0060328D">
        <w:t xml:space="preserve">ем реализации мероприятий по замене ветхих сетей теплоснабжения. Таким образом, все системы теплоснабжения в </w:t>
      </w:r>
      <w:r w:rsidR="00661178" w:rsidRPr="0060328D">
        <w:t>2034</w:t>
      </w:r>
      <w:r w:rsidRPr="0060328D">
        <w:t xml:space="preserve"> можно будет отнести к надежным.</w:t>
      </w:r>
    </w:p>
    <w:p w14:paraId="2DD5ACEB" w14:textId="77777777" w:rsidR="00A55723" w:rsidRPr="0060328D" w:rsidRDefault="00A55723" w:rsidP="00A55723">
      <w:pPr>
        <w:pStyle w:val="11ff3"/>
      </w:pPr>
      <w:r w:rsidRPr="0060328D">
        <w:t>При сопоставлении результатов расчета следует, что система на данный момент жизнеспособна и готова выполнять поставленные задачи на протяжении 10-15 лет. После окончания вышеупомянутого периода произойдет увеличение отказов системы централизованного теплоснабжения, что приведет к недоотпуску тепловой энергии.</w:t>
      </w:r>
    </w:p>
    <w:p w14:paraId="79577E12" w14:textId="63AEAE32" w:rsidR="00A55723" w:rsidRPr="0060328D" w:rsidRDefault="00A55723" w:rsidP="00A55723">
      <w:pPr>
        <w:pStyle w:val="11ff3"/>
      </w:pPr>
      <w:r w:rsidRPr="0060328D">
        <w:t xml:space="preserve">С целью сохранения и повышения надежности системы теплоснабжения на тепловых сетях </w:t>
      </w:r>
      <w:r w:rsidR="00D45B00" w:rsidRPr="0060328D">
        <w:t>пст. Сбега</w:t>
      </w:r>
      <w:r w:rsidRPr="0060328D">
        <w:t xml:space="preserve"> рекомендованы следующие мероприятия:</w:t>
      </w:r>
    </w:p>
    <w:p w14:paraId="2C8C7C6A" w14:textId="39FA348E" w:rsidR="00A55723" w:rsidRPr="0060328D" w:rsidRDefault="00A55723" w:rsidP="00A55723">
      <w:pPr>
        <w:pStyle w:val="113"/>
      </w:pPr>
      <w:r w:rsidRPr="0060328D">
        <w:t>произвести полную инвентаризацию всего оборудования и тепловых сетей, находящихся в ведении</w:t>
      </w:r>
      <w:r w:rsidR="00F205BC" w:rsidRPr="0060328D">
        <w:t xml:space="preserve"> </w:t>
      </w:r>
      <w:r w:rsidR="00D45B00" w:rsidRPr="0060328D">
        <w:t>ООО «ГАРАНТиЯ»</w:t>
      </w:r>
      <w:r w:rsidRPr="0060328D">
        <w:t xml:space="preserve"> Базы данных системы должны содержать полную информацию о каждом участке тепловых сетей - год строительства и последнего капитального ремонта, рабочие режимы (температура, давление), способ прокладки, сведения о материале труб и тепловой изоляции, даты и характер повреждений, способ их устранения, а также результаты диагностики с информацией об остаточно ресурсе каждого участка;</w:t>
      </w:r>
    </w:p>
    <w:p w14:paraId="248DBC5C" w14:textId="77777777" w:rsidR="00A55723" w:rsidRPr="0060328D" w:rsidRDefault="00A55723" w:rsidP="00A55723">
      <w:pPr>
        <w:pStyle w:val="113"/>
      </w:pPr>
      <w:r w:rsidRPr="0060328D">
        <w:t>взаимодействие поставщиков тепловой энергии и их потребителей;</w:t>
      </w:r>
    </w:p>
    <w:p w14:paraId="6C7FE4B2" w14:textId="77777777" w:rsidR="00A55723" w:rsidRPr="0060328D" w:rsidRDefault="00A55723" w:rsidP="00A55723">
      <w:pPr>
        <w:pStyle w:val="113"/>
      </w:pPr>
      <w:r w:rsidRPr="0060328D">
        <w:t>принять меры по проведению противокоррозионной защиты;</w:t>
      </w:r>
    </w:p>
    <w:p w14:paraId="01756140" w14:textId="77777777" w:rsidR="00A55723" w:rsidRPr="0060328D" w:rsidRDefault="00A55723" w:rsidP="00A55723">
      <w:pPr>
        <w:pStyle w:val="113"/>
      </w:pPr>
      <w:r w:rsidRPr="0060328D">
        <w:t>пристальное внимание уделять предварительной подготовке трубопроводов, которые используются при проведении аварийного ремонта, должны иметь противокоррозионное покрытие, нанесенное в заводских условиях, в соответствии с требованиями технических условий и проектной документации;</w:t>
      </w:r>
    </w:p>
    <w:p w14:paraId="0F208CF9" w14:textId="2FFB2F5C" w:rsidR="00A55723" w:rsidRPr="0060328D" w:rsidRDefault="00A55723" w:rsidP="00A55723">
      <w:pPr>
        <w:pStyle w:val="113"/>
      </w:pPr>
      <w:r w:rsidRPr="0060328D">
        <w:t xml:space="preserve">после проведения диагностики необходимо заменить изношенные трубопроводы, изолированные минеральной ватой на предизолированные </w:t>
      </w:r>
      <w:r w:rsidR="00E02767" w:rsidRPr="0060328D">
        <w:t>трубопроводы,</w:t>
      </w:r>
      <w:r w:rsidRPr="0060328D">
        <w:t xml:space="preserve"> выполненные по современной технологии.</w:t>
      </w:r>
    </w:p>
    <w:p w14:paraId="6ECCF330" w14:textId="77777777" w:rsidR="00A55723" w:rsidRPr="0060328D" w:rsidRDefault="00A55723" w:rsidP="00A55723">
      <w:pPr>
        <w:pStyle w:val="11ff3"/>
      </w:pPr>
      <w:r w:rsidRPr="0060328D">
        <w:t>Скорректировать подход к планированию и проведению планово- предупредительных ремонтов на тепловых сетях.</w:t>
      </w:r>
    </w:p>
    <w:p w14:paraId="479A6FC3" w14:textId="77777777" w:rsidR="00A55723" w:rsidRPr="0060328D" w:rsidRDefault="00A55723" w:rsidP="00A55723">
      <w:pPr>
        <w:pStyle w:val="11ff3"/>
      </w:pPr>
      <w:r w:rsidRPr="0060328D">
        <w:t>Классификация</w:t>
      </w:r>
      <w:r w:rsidR="00CD4F5A" w:rsidRPr="0060328D">
        <w:t xml:space="preserve"> </w:t>
      </w:r>
      <w:r w:rsidRPr="0060328D">
        <w:t>повреждений</w:t>
      </w:r>
      <w:r w:rsidR="00CD4F5A" w:rsidRPr="0060328D">
        <w:t xml:space="preserve"> </w:t>
      </w:r>
      <w:r w:rsidRPr="0060328D">
        <w:t>в</w:t>
      </w:r>
      <w:r w:rsidR="00CD4F5A" w:rsidRPr="0060328D">
        <w:t xml:space="preserve"> </w:t>
      </w:r>
      <w:r w:rsidRPr="0060328D">
        <w:t>системах</w:t>
      </w:r>
      <w:r w:rsidR="00CD4F5A" w:rsidRPr="0060328D">
        <w:t xml:space="preserve"> </w:t>
      </w:r>
      <w:r w:rsidRPr="0060328D">
        <w:t>теплоснабжения</w:t>
      </w:r>
      <w:r w:rsidR="00CD4F5A" w:rsidRPr="0060328D">
        <w:t xml:space="preserve"> </w:t>
      </w:r>
      <w:r w:rsidRPr="0060328D">
        <w:t xml:space="preserve">регламентируется МДК 4-01.2001 «Методические рекомендации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 коммунального комплекса» (утверждены приказом </w:t>
      </w:r>
      <w:r w:rsidRPr="0060328D">
        <w:lastRenderedPageBreak/>
        <w:t>Госстроя России от 20.08.01 №191). Нормы времени на восстановление должны определяться с учетом требований данного документа и местных условий.</w:t>
      </w:r>
    </w:p>
    <w:p w14:paraId="0ABE5CB1" w14:textId="77777777" w:rsidR="00A55723" w:rsidRPr="0060328D" w:rsidRDefault="00A55723" w:rsidP="00A55723">
      <w:pPr>
        <w:pStyle w:val="11ff3"/>
      </w:pPr>
      <w:r w:rsidRPr="0060328D">
        <w:t>Подготовка системы теплоснабжения к отопительному сезону проводится в соответствии с МДК 4-01.2001. 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надежной и качественное теплоснабжение потребителей.</w:t>
      </w:r>
    </w:p>
    <w:p w14:paraId="43F6A567" w14:textId="61F8B45D" w:rsidR="00A55723" w:rsidRPr="0060328D" w:rsidRDefault="00A55723" w:rsidP="00A55723">
      <w:pPr>
        <w:pStyle w:val="11ff3"/>
      </w:pPr>
      <w:r w:rsidRPr="0060328D">
        <w:t xml:space="preserve">С целью определения состояния строительно- изоляционных конструкций тепловой изоляции и трубопроводов производятся шурфовки которые в настоящее время являются наиболее достоверным способом оценки состояния элементов подземных прокладок тепловых сетей. Для проведения шурфовок необходимо ежегодно составлять планы. Количество необходимых шурфовок устанавливается предприятием тепловых сетей и зависит от протяженности </w:t>
      </w:r>
      <w:r w:rsidR="00B53C87" w:rsidRPr="0060328D">
        <w:t>тепловой</w:t>
      </w:r>
      <w:r w:rsidRPr="0060328D">
        <w:t xml:space="preserve"> сети, ее состояния, вида изоляционных конструкций. Результаты шурфовок учитывать при составлении планов ремонтов тепловых сетей.</w:t>
      </w:r>
    </w:p>
    <w:p w14:paraId="6834359C" w14:textId="77777777" w:rsidR="00A55723" w:rsidRPr="0060328D" w:rsidRDefault="00A55723" w:rsidP="00A55723">
      <w:pPr>
        <w:pStyle w:val="11ff3"/>
      </w:pPr>
      <w:r w:rsidRPr="0060328D">
        <w:t>В процессе эксплуатации уделять особое внимание требованиям нормативных документов, что существенно уменьшит число отказов в отопительный период.</w:t>
      </w:r>
    </w:p>
    <w:p w14:paraId="04C9EC52" w14:textId="77777777" w:rsidR="003D5679" w:rsidRPr="0060328D" w:rsidRDefault="003D5679" w:rsidP="00A55723">
      <w:pPr>
        <w:pStyle w:val="11ff3"/>
      </w:pPr>
    </w:p>
    <w:p w14:paraId="35F98FAB" w14:textId="2E7B7FF3" w:rsidR="00C25060" w:rsidRPr="0060328D" w:rsidRDefault="00C25060">
      <w:pPr>
        <w:pStyle w:val="19"/>
        <w:numPr>
          <w:ilvl w:val="0"/>
          <w:numId w:val="88"/>
        </w:numPr>
        <w:ind w:left="1066" w:hanging="357"/>
        <w:rPr>
          <w:spacing w:val="0"/>
        </w:rPr>
      </w:pPr>
      <w:bookmarkStart w:id="622" w:name="_Toc9154924"/>
      <w:bookmarkStart w:id="623" w:name="_Toc84971070"/>
      <w:bookmarkStart w:id="624" w:name="_Toc202832916"/>
      <w:r w:rsidRPr="0060328D">
        <w:rPr>
          <w:spacing w:val="0"/>
        </w:rPr>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622"/>
      <w:bookmarkEnd w:id="623"/>
      <w:bookmarkEnd w:id="624"/>
    </w:p>
    <w:p w14:paraId="42095F79" w14:textId="77777777" w:rsidR="00E74E76" w:rsidRPr="0060328D" w:rsidRDefault="00E74E76" w:rsidP="00E74E76">
      <w:pPr>
        <w:pStyle w:val="11ff3"/>
      </w:pPr>
      <w:r w:rsidRPr="0060328D">
        <w:t xml:space="preserve">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Как показал статистический анализ инцидентов на тепловых сетях, за последние 5 лет аварийных ситуаций не возникало. Происходили только отказы. 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w:t>
      </w:r>
      <w:r w:rsidRPr="0060328D">
        <w:lastRenderedPageBreak/>
        <w:t>времени, затраченного на согласование раскопок с собственниками смежных коммуникаций.</w:t>
      </w:r>
    </w:p>
    <w:p w14:paraId="7CA08250" w14:textId="77777777" w:rsidR="00E74E76" w:rsidRPr="0060328D" w:rsidRDefault="00E74E76" w:rsidP="00E74E76">
      <w:pPr>
        <w:pStyle w:val="11ff3"/>
      </w:pPr>
      <w:r w:rsidRPr="0060328D">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w:t>
      </w:r>
    </w:p>
    <w:p w14:paraId="70306792" w14:textId="1B0E0EE5" w:rsidR="003D5679" w:rsidRPr="0060328D" w:rsidRDefault="003D5679" w:rsidP="003D5679">
      <w:pPr>
        <w:pStyle w:val="11ff3"/>
        <w:rPr>
          <w:b/>
          <w:bCs w:val="0"/>
        </w:rPr>
      </w:pPr>
      <w:r w:rsidRPr="0060328D">
        <w:rPr>
          <w:b/>
          <w:bCs w:val="0"/>
        </w:rPr>
        <w:t xml:space="preserve">Таблица 11.2.1 </w:t>
      </w:r>
      <w:r w:rsidR="008A43B1" w:rsidRPr="0060328D">
        <w:rPr>
          <w:b/>
          <w:bCs w:val="0"/>
        </w:rPr>
        <w:t>-</w:t>
      </w:r>
      <w:r w:rsidRPr="0060328D">
        <w:rPr>
          <w:b/>
          <w:bCs w:val="0"/>
        </w:rPr>
        <w:t xml:space="preserve"> Значения коэффициентов a, b, c</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50"/>
        <w:gridCol w:w="1731"/>
        <w:gridCol w:w="1570"/>
        <w:gridCol w:w="1594"/>
      </w:tblGrid>
      <w:tr w:rsidR="003D5679" w:rsidRPr="0060328D" w14:paraId="01B47A84" w14:textId="77777777" w:rsidTr="00D35E1C">
        <w:trPr>
          <w:trHeight w:val="20"/>
          <w:tblHeader/>
        </w:trPr>
        <w:tc>
          <w:tcPr>
            <w:tcW w:w="2381" w:type="pct"/>
            <w:shd w:val="clear" w:color="auto" w:fill="D9D9D9" w:themeFill="background1" w:themeFillShade="D9"/>
            <w:vAlign w:val="center"/>
          </w:tcPr>
          <w:p w14:paraId="0C02528A" w14:textId="77777777" w:rsidR="003D5679" w:rsidRPr="0060328D" w:rsidRDefault="003D5679" w:rsidP="00D35E1C">
            <w:pPr>
              <w:pStyle w:val="1fffb"/>
              <w:rPr>
                <w:rFonts w:cs="Times New Roman"/>
              </w:rPr>
            </w:pPr>
            <w:r w:rsidRPr="0060328D">
              <w:rPr>
                <w:rFonts w:cs="Times New Roman"/>
              </w:rPr>
              <w:t>Способ прокладки теплопровода</w:t>
            </w:r>
          </w:p>
        </w:tc>
        <w:tc>
          <w:tcPr>
            <w:tcW w:w="926" w:type="pct"/>
            <w:shd w:val="clear" w:color="auto" w:fill="D9D9D9" w:themeFill="background1" w:themeFillShade="D9"/>
            <w:vAlign w:val="center"/>
          </w:tcPr>
          <w:p w14:paraId="50252D68" w14:textId="77777777" w:rsidR="003D5679" w:rsidRPr="0060328D" w:rsidRDefault="003D5679" w:rsidP="00D35E1C">
            <w:pPr>
              <w:pStyle w:val="1fffb"/>
              <w:rPr>
                <w:rFonts w:cs="Times New Roman"/>
              </w:rPr>
            </w:pPr>
            <w:r w:rsidRPr="0060328D">
              <w:rPr>
                <w:rFonts w:cs="Times New Roman"/>
              </w:rPr>
              <w:t>а</w:t>
            </w:r>
          </w:p>
        </w:tc>
        <w:tc>
          <w:tcPr>
            <w:tcW w:w="840" w:type="pct"/>
            <w:shd w:val="clear" w:color="auto" w:fill="D9D9D9" w:themeFill="background1" w:themeFillShade="D9"/>
            <w:vAlign w:val="center"/>
          </w:tcPr>
          <w:p w14:paraId="3D4BCE3E" w14:textId="77777777" w:rsidR="003D5679" w:rsidRPr="0060328D" w:rsidRDefault="003D5679" w:rsidP="00D35E1C">
            <w:pPr>
              <w:pStyle w:val="1fffb"/>
              <w:rPr>
                <w:rFonts w:cs="Times New Roman"/>
              </w:rPr>
            </w:pPr>
            <w:r w:rsidRPr="0060328D">
              <w:rPr>
                <w:rFonts w:cs="Times New Roman"/>
              </w:rPr>
              <w:t>b</w:t>
            </w:r>
          </w:p>
        </w:tc>
        <w:tc>
          <w:tcPr>
            <w:tcW w:w="853" w:type="pct"/>
            <w:shd w:val="clear" w:color="auto" w:fill="D9D9D9" w:themeFill="background1" w:themeFillShade="D9"/>
            <w:vAlign w:val="center"/>
          </w:tcPr>
          <w:p w14:paraId="2033E3BD" w14:textId="77777777" w:rsidR="003D5679" w:rsidRPr="0060328D" w:rsidRDefault="003D5679" w:rsidP="00D35E1C">
            <w:pPr>
              <w:pStyle w:val="1fffb"/>
              <w:rPr>
                <w:rFonts w:cs="Times New Roman"/>
              </w:rPr>
            </w:pPr>
            <w:r w:rsidRPr="0060328D">
              <w:rPr>
                <w:rFonts w:cs="Times New Roman"/>
              </w:rPr>
              <w:t>с</w:t>
            </w:r>
          </w:p>
        </w:tc>
      </w:tr>
      <w:tr w:rsidR="003D5679" w:rsidRPr="0060328D" w14:paraId="38CF77EE" w14:textId="77777777" w:rsidTr="00D35E1C">
        <w:trPr>
          <w:trHeight w:val="20"/>
        </w:trPr>
        <w:tc>
          <w:tcPr>
            <w:tcW w:w="2381" w:type="pct"/>
            <w:vAlign w:val="center"/>
          </w:tcPr>
          <w:p w14:paraId="03CCDDEB" w14:textId="77777777" w:rsidR="003D5679" w:rsidRPr="0060328D" w:rsidRDefault="003D5679" w:rsidP="00D35E1C">
            <w:pPr>
              <w:pStyle w:val="1fffb"/>
              <w:rPr>
                <w:rFonts w:cs="Times New Roman"/>
              </w:rPr>
            </w:pPr>
            <w:r w:rsidRPr="0060328D">
              <w:rPr>
                <w:rFonts w:cs="Times New Roman"/>
              </w:rPr>
              <w:t>В канале (без канала)</w:t>
            </w:r>
          </w:p>
        </w:tc>
        <w:tc>
          <w:tcPr>
            <w:tcW w:w="926" w:type="pct"/>
            <w:vAlign w:val="center"/>
          </w:tcPr>
          <w:p w14:paraId="656A2A2E" w14:textId="77777777" w:rsidR="003D5679" w:rsidRPr="0060328D" w:rsidRDefault="003D5679" w:rsidP="00D35E1C">
            <w:pPr>
              <w:pStyle w:val="1fffb"/>
              <w:rPr>
                <w:rFonts w:cs="Times New Roman"/>
              </w:rPr>
            </w:pPr>
            <w:r w:rsidRPr="0060328D">
              <w:rPr>
                <w:rFonts w:cs="Times New Roman"/>
              </w:rPr>
              <w:t>2,913</w:t>
            </w:r>
          </w:p>
        </w:tc>
        <w:tc>
          <w:tcPr>
            <w:tcW w:w="840" w:type="pct"/>
            <w:vAlign w:val="center"/>
          </w:tcPr>
          <w:p w14:paraId="34E1252E" w14:textId="77777777" w:rsidR="003D5679" w:rsidRPr="0060328D" w:rsidRDefault="003D5679" w:rsidP="00D35E1C">
            <w:pPr>
              <w:pStyle w:val="1fffb"/>
              <w:rPr>
                <w:rFonts w:cs="Times New Roman"/>
              </w:rPr>
            </w:pPr>
            <w:r w:rsidRPr="0060328D">
              <w:rPr>
                <w:rFonts w:cs="Times New Roman"/>
              </w:rPr>
              <w:t>20,89</w:t>
            </w:r>
          </w:p>
        </w:tc>
        <w:tc>
          <w:tcPr>
            <w:tcW w:w="853" w:type="pct"/>
            <w:vAlign w:val="center"/>
          </w:tcPr>
          <w:p w14:paraId="3C5C37A5" w14:textId="77777777" w:rsidR="003D5679" w:rsidRPr="0060328D" w:rsidRDefault="003D5679" w:rsidP="00D35E1C">
            <w:pPr>
              <w:pStyle w:val="1fffb"/>
              <w:rPr>
                <w:rFonts w:cs="Times New Roman"/>
              </w:rPr>
            </w:pPr>
            <w:r w:rsidRPr="0060328D">
              <w:rPr>
                <w:rFonts w:cs="Times New Roman"/>
              </w:rPr>
              <w:t>-1,88</w:t>
            </w:r>
          </w:p>
        </w:tc>
      </w:tr>
    </w:tbl>
    <w:p w14:paraId="0A38A7C7" w14:textId="77777777" w:rsidR="003D5679" w:rsidRPr="0060328D" w:rsidRDefault="003D5679" w:rsidP="003D5679">
      <w:pPr>
        <w:pStyle w:val="afffff1"/>
        <w:spacing w:before="6"/>
        <w:rPr>
          <w:rFonts w:ascii="Times New Roman" w:hAnsi="Times New Roman"/>
          <w:b/>
          <w:sz w:val="20"/>
        </w:rPr>
      </w:pPr>
    </w:p>
    <w:p w14:paraId="3A892741" w14:textId="6C2D0992" w:rsidR="003D5679" w:rsidRPr="0060328D" w:rsidRDefault="003D5679" w:rsidP="003D5679">
      <w:pPr>
        <w:pStyle w:val="11ff3"/>
        <w:rPr>
          <w:b/>
          <w:bCs w:val="0"/>
        </w:rPr>
      </w:pPr>
      <w:bookmarkStart w:id="625" w:name="_bookmark257"/>
      <w:bookmarkEnd w:id="625"/>
      <w:r w:rsidRPr="0060328D">
        <w:rPr>
          <w:b/>
          <w:bCs w:val="0"/>
        </w:rPr>
        <w:t xml:space="preserve">Таблица 11.2.2 </w:t>
      </w:r>
      <w:r w:rsidR="007438BA" w:rsidRPr="0060328D">
        <w:rPr>
          <w:b/>
          <w:bCs w:val="0"/>
        </w:rPr>
        <w:t>-</w:t>
      </w:r>
      <w:r w:rsidRPr="0060328D">
        <w:rPr>
          <w:b/>
          <w:bCs w:val="0"/>
        </w:rPr>
        <w:t xml:space="preserve"> Расстояния между СЗ в метрах и место их расположения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1"/>
        <w:gridCol w:w="1290"/>
        <w:gridCol w:w="1729"/>
        <w:gridCol w:w="2340"/>
        <w:gridCol w:w="2525"/>
      </w:tblGrid>
      <w:tr w:rsidR="003D5679" w:rsidRPr="0060328D" w14:paraId="0E599645" w14:textId="77777777" w:rsidTr="00D35E1C">
        <w:trPr>
          <w:trHeight w:val="20"/>
          <w:tblHeader/>
        </w:trPr>
        <w:tc>
          <w:tcPr>
            <w:tcW w:w="782" w:type="pct"/>
            <w:vMerge w:val="restart"/>
            <w:shd w:val="clear" w:color="auto" w:fill="D9D9D9" w:themeFill="background1" w:themeFillShade="D9"/>
            <w:vAlign w:val="center"/>
          </w:tcPr>
          <w:p w14:paraId="3AB3B7AA" w14:textId="77777777" w:rsidR="003D5679" w:rsidRPr="0060328D" w:rsidRDefault="003D5679" w:rsidP="00D35E1C">
            <w:pPr>
              <w:pStyle w:val="1fffb"/>
              <w:rPr>
                <w:rFonts w:cs="Times New Roman"/>
              </w:rPr>
            </w:pPr>
            <w:r w:rsidRPr="0060328D">
              <w:rPr>
                <w:rFonts w:cs="Times New Roman"/>
              </w:rPr>
              <w:t>Диаметр теплопровода,</w:t>
            </w:r>
          </w:p>
          <w:p w14:paraId="1B99C070" w14:textId="77777777" w:rsidR="003D5679" w:rsidRPr="0060328D" w:rsidRDefault="003D5679" w:rsidP="00D35E1C">
            <w:pPr>
              <w:pStyle w:val="1fffb"/>
              <w:rPr>
                <w:rFonts w:cs="Times New Roman"/>
              </w:rPr>
            </w:pPr>
            <w:r w:rsidRPr="0060328D">
              <w:rPr>
                <w:rFonts w:cs="Times New Roman"/>
              </w:rPr>
              <w:t>м</w:t>
            </w:r>
          </w:p>
        </w:tc>
        <w:tc>
          <w:tcPr>
            <w:tcW w:w="1615" w:type="pct"/>
            <w:gridSpan w:val="2"/>
            <w:shd w:val="clear" w:color="auto" w:fill="D9D9D9" w:themeFill="background1" w:themeFillShade="D9"/>
            <w:vAlign w:val="center"/>
          </w:tcPr>
          <w:p w14:paraId="74784DB2" w14:textId="77777777" w:rsidR="003D5679" w:rsidRPr="0060328D" w:rsidRDefault="003D5679" w:rsidP="00D35E1C">
            <w:pPr>
              <w:pStyle w:val="1fffb"/>
              <w:rPr>
                <w:rFonts w:cs="Times New Roman"/>
              </w:rPr>
            </w:pPr>
            <w:r w:rsidRPr="0060328D">
              <w:rPr>
                <w:rFonts w:cs="Times New Roman"/>
              </w:rPr>
              <w:t>Диаметр не изменяется</w:t>
            </w:r>
          </w:p>
        </w:tc>
        <w:tc>
          <w:tcPr>
            <w:tcW w:w="2603" w:type="pct"/>
            <w:gridSpan w:val="2"/>
            <w:shd w:val="clear" w:color="auto" w:fill="D9D9D9" w:themeFill="background1" w:themeFillShade="D9"/>
            <w:vAlign w:val="center"/>
          </w:tcPr>
          <w:p w14:paraId="46498AAB" w14:textId="77777777" w:rsidR="003D5679" w:rsidRPr="0060328D" w:rsidRDefault="003D5679" w:rsidP="00D35E1C">
            <w:pPr>
              <w:pStyle w:val="1fffb"/>
              <w:rPr>
                <w:rFonts w:cs="Times New Roman"/>
              </w:rPr>
            </w:pPr>
            <w:r w:rsidRPr="0060328D">
              <w:rPr>
                <w:rFonts w:cs="Times New Roman"/>
              </w:rPr>
              <w:t>Диаметр изменяется</w:t>
            </w:r>
          </w:p>
        </w:tc>
      </w:tr>
      <w:tr w:rsidR="003D5679" w:rsidRPr="0060328D" w14:paraId="65F017AE" w14:textId="77777777" w:rsidTr="00D35E1C">
        <w:trPr>
          <w:trHeight w:val="20"/>
          <w:tblHeader/>
        </w:trPr>
        <w:tc>
          <w:tcPr>
            <w:tcW w:w="782" w:type="pct"/>
            <w:vMerge/>
            <w:tcBorders>
              <w:top w:val="nil"/>
            </w:tcBorders>
            <w:shd w:val="clear" w:color="auto" w:fill="D9D9D9" w:themeFill="background1" w:themeFillShade="D9"/>
            <w:vAlign w:val="center"/>
          </w:tcPr>
          <w:p w14:paraId="1DE687DF" w14:textId="77777777" w:rsidR="003D5679" w:rsidRPr="0060328D" w:rsidRDefault="003D5679" w:rsidP="00D35E1C">
            <w:pPr>
              <w:pStyle w:val="1fffb"/>
              <w:rPr>
                <w:rFonts w:cs="Times New Roman"/>
                <w:sz w:val="2"/>
                <w:szCs w:val="2"/>
              </w:rPr>
            </w:pPr>
          </w:p>
        </w:tc>
        <w:tc>
          <w:tcPr>
            <w:tcW w:w="690" w:type="pct"/>
            <w:shd w:val="clear" w:color="auto" w:fill="D9D9D9" w:themeFill="background1" w:themeFillShade="D9"/>
            <w:vAlign w:val="center"/>
          </w:tcPr>
          <w:p w14:paraId="2FF72F55" w14:textId="77777777" w:rsidR="003D5679" w:rsidRPr="0060328D" w:rsidRDefault="003D5679" w:rsidP="00D35E1C">
            <w:pPr>
              <w:pStyle w:val="1fffb"/>
              <w:rPr>
                <w:rFonts w:cs="Times New Roman"/>
              </w:rPr>
            </w:pPr>
            <w:r w:rsidRPr="0060328D">
              <w:rPr>
                <w:rFonts w:cs="Times New Roman"/>
              </w:rPr>
              <w:t>ответвлений нет</w:t>
            </w:r>
          </w:p>
        </w:tc>
        <w:tc>
          <w:tcPr>
            <w:tcW w:w="925" w:type="pct"/>
            <w:shd w:val="clear" w:color="auto" w:fill="D9D9D9" w:themeFill="background1" w:themeFillShade="D9"/>
            <w:vAlign w:val="center"/>
          </w:tcPr>
          <w:p w14:paraId="38DFA7FF" w14:textId="77777777" w:rsidR="003D5679" w:rsidRPr="0060328D" w:rsidRDefault="003D5679" w:rsidP="00D35E1C">
            <w:pPr>
              <w:pStyle w:val="1fffb"/>
              <w:rPr>
                <w:rFonts w:cs="Times New Roman"/>
              </w:rPr>
            </w:pPr>
            <w:r w:rsidRPr="0060328D">
              <w:rPr>
                <w:rFonts w:cs="Times New Roman"/>
              </w:rPr>
              <w:t>ответвления есть</w:t>
            </w:r>
          </w:p>
        </w:tc>
        <w:tc>
          <w:tcPr>
            <w:tcW w:w="1252" w:type="pct"/>
            <w:shd w:val="clear" w:color="auto" w:fill="D9D9D9" w:themeFill="background1" w:themeFillShade="D9"/>
            <w:vAlign w:val="center"/>
          </w:tcPr>
          <w:p w14:paraId="773CAC7D" w14:textId="77777777" w:rsidR="003D5679" w:rsidRPr="0060328D" w:rsidRDefault="003D5679" w:rsidP="00D35E1C">
            <w:pPr>
              <w:pStyle w:val="1fffb"/>
              <w:rPr>
                <w:rFonts w:cs="Times New Roman"/>
              </w:rPr>
            </w:pPr>
            <w:r w:rsidRPr="0060328D">
              <w:rPr>
                <w:rFonts w:cs="Times New Roman"/>
              </w:rPr>
              <w:t>ответвлений нет</w:t>
            </w:r>
          </w:p>
        </w:tc>
        <w:tc>
          <w:tcPr>
            <w:tcW w:w="1351" w:type="pct"/>
            <w:shd w:val="clear" w:color="auto" w:fill="D9D9D9" w:themeFill="background1" w:themeFillShade="D9"/>
            <w:vAlign w:val="center"/>
          </w:tcPr>
          <w:p w14:paraId="6DB222DB" w14:textId="77777777" w:rsidR="003D5679" w:rsidRPr="0060328D" w:rsidRDefault="003D5679" w:rsidP="00D35E1C">
            <w:pPr>
              <w:pStyle w:val="1fffb"/>
              <w:rPr>
                <w:rFonts w:cs="Times New Roman"/>
              </w:rPr>
            </w:pPr>
            <w:r w:rsidRPr="0060328D">
              <w:rPr>
                <w:rFonts w:cs="Times New Roman"/>
              </w:rPr>
              <w:t>ответвления есть</w:t>
            </w:r>
          </w:p>
        </w:tc>
      </w:tr>
      <w:tr w:rsidR="003D5679" w:rsidRPr="0060328D" w14:paraId="1A89A784" w14:textId="77777777" w:rsidTr="00D35E1C">
        <w:trPr>
          <w:trHeight w:val="20"/>
        </w:trPr>
        <w:tc>
          <w:tcPr>
            <w:tcW w:w="782" w:type="pct"/>
            <w:vAlign w:val="center"/>
          </w:tcPr>
          <w:p w14:paraId="46C94C3F" w14:textId="77777777" w:rsidR="003D5679" w:rsidRPr="0060328D" w:rsidRDefault="003D5679" w:rsidP="00D35E1C">
            <w:pPr>
              <w:pStyle w:val="1fffb"/>
              <w:rPr>
                <w:rFonts w:cs="Times New Roman"/>
              </w:rPr>
            </w:pPr>
            <w:r w:rsidRPr="0060328D">
              <w:rPr>
                <w:rFonts w:cs="Times New Roman"/>
              </w:rPr>
              <w:t>до 0,4 (включительно)</w:t>
            </w:r>
          </w:p>
        </w:tc>
        <w:tc>
          <w:tcPr>
            <w:tcW w:w="690" w:type="pct"/>
            <w:vAlign w:val="center"/>
          </w:tcPr>
          <w:p w14:paraId="337EE527" w14:textId="77777777" w:rsidR="003D5679" w:rsidRPr="0060328D" w:rsidRDefault="003D5679" w:rsidP="00D35E1C">
            <w:pPr>
              <w:pStyle w:val="1fffb"/>
              <w:rPr>
                <w:rFonts w:cs="Times New Roman"/>
              </w:rPr>
            </w:pPr>
          </w:p>
          <w:p w14:paraId="2629E1F6" w14:textId="77777777" w:rsidR="003D5679" w:rsidRPr="0060328D" w:rsidRDefault="003D5679" w:rsidP="00D35E1C">
            <w:pPr>
              <w:pStyle w:val="1fffb"/>
              <w:rPr>
                <w:rFonts w:cs="Times New Roman"/>
                <w:sz w:val="16"/>
              </w:rPr>
            </w:pPr>
          </w:p>
          <w:p w14:paraId="2FCE5736" w14:textId="77777777" w:rsidR="003D5679" w:rsidRPr="0060328D" w:rsidRDefault="003D5679" w:rsidP="00D35E1C">
            <w:pPr>
              <w:pStyle w:val="1fffb"/>
              <w:rPr>
                <w:rFonts w:cs="Times New Roman"/>
              </w:rPr>
            </w:pPr>
            <w:r w:rsidRPr="0060328D">
              <w:rPr>
                <w:rFonts w:cs="Times New Roman"/>
              </w:rPr>
              <w:t>1000</w:t>
            </w:r>
          </w:p>
        </w:tc>
        <w:tc>
          <w:tcPr>
            <w:tcW w:w="925" w:type="pct"/>
            <w:vAlign w:val="center"/>
          </w:tcPr>
          <w:p w14:paraId="19F478FA" w14:textId="77777777" w:rsidR="003D5679" w:rsidRPr="0060328D" w:rsidRDefault="003D5679" w:rsidP="00D35E1C">
            <w:pPr>
              <w:pStyle w:val="1fffb"/>
              <w:rPr>
                <w:rFonts w:cs="Times New Roman"/>
                <w:lang w:val="ru-RU"/>
              </w:rPr>
            </w:pPr>
            <w:r w:rsidRPr="0060328D">
              <w:rPr>
                <w:rFonts w:cs="Times New Roman"/>
                <w:lang w:val="ru-RU"/>
              </w:rPr>
              <w:t>непосредственно за ответвлением, расстояние до ближайшей СЗ не</w:t>
            </w:r>
          </w:p>
          <w:p w14:paraId="52D1D7CD" w14:textId="77777777" w:rsidR="003D5679" w:rsidRPr="0060328D" w:rsidRDefault="003D5679" w:rsidP="00D35E1C">
            <w:pPr>
              <w:pStyle w:val="1fffb"/>
              <w:rPr>
                <w:rFonts w:cs="Times New Roman"/>
              </w:rPr>
            </w:pPr>
            <w:r w:rsidRPr="0060328D">
              <w:rPr>
                <w:rFonts w:cs="Times New Roman"/>
              </w:rPr>
              <w:t>более 1000 м</w:t>
            </w:r>
          </w:p>
        </w:tc>
        <w:tc>
          <w:tcPr>
            <w:tcW w:w="1252" w:type="pct"/>
            <w:vAlign w:val="center"/>
          </w:tcPr>
          <w:p w14:paraId="5750AA2A" w14:textId="77777777" w:rsidR="003D5679" w:rsidRPr="0060328D" w:rsidRDefault="003D5679" w:rsidP="00D35E1C">
            <w:pPr>
              <w:pStyle w:val="1fffb"/>
              <w:rPr>
                <w:rFonts w:cs="Times New Roman"/>
                <w:lang w:val="ru-RU"/>
              </w:rPr>
            </w:pPr>
            <w:r w:rsidRPr="0060328D">
              <w:rPr>
                <w:rFonts w:cs="Times New Roman"/>
                <w:lang w:val="ru-RU"/>
              </w:rPr>
              <w:t>непосредственно за местом изменения диаметра, расстояние до ближайшей СЗ не более</w:t>
            </w:r>
          </w:p>
          <w:p w14:paraId="4C9CED2A" w14:textId="77777777" w:rsidR="003D5679" w:rsidRPr="0060328D" w:rsidRDefault="003D5679" w:rsidP="00D35E1C">
            <w:pPr>
              <w:pStyle w:val="1fffb"/>
              <w:rPr>
                <w:rFonts w:cs="Times New Roman"/>
              </w:rPr>
            </w:pPr>
            <w:r w:rsidRPr="0060328D">
              <w:rPr>
                <w:rFonts w:cs="Times New Roman"/>
              </w:rPr>
              <w:t>1000 м</w:t>
            </w:r>
          </w:p>
        </w:tc>
        <w:tc>
          <w:tcPr>
            <w:tcW w:w="1351" w:type="pct"/>
            <w:vAlign w:val="center"/>
          </w:tcPr>
          <w:p w14:paraId="3B435147" w14:textId="77777777" w:rsidR="003D5679" w:rsidRPr="0060328D" w:rsidRDefault="003D5679" w:rsidP="00D35E1C">
            <w:pPr>
              <w:pStyle w:val="1fffb"/>
              <w:rPr>
                <w:rFonts w:cs="Times New Roman"/>
                <w:lang w:val="ru-RU"/>
              </w:rPr>
            </w:pPr>
            <w:r w:rsidRPr="0060328D">
              <w:rPr>
                <w:rFonts w:cs="Times New Roman"/>
                <w:lang w:val="ru-RU"/>
              </w:rPr>
              <w:t>непосредственно за ответвлением, на теплопроводе меньшего диаметра, расстояние до ближайшей СЗ</w:t>
            </w:r>
          </w:p>
          <w:p w14:paraId="2091F5A6" w14:textId="77777777" w:rsidR="003D5679" w:rsidRPr="0060328D" w:rsidRDefault="003D5679" w:rsidP="00D35E1C">
            <w:pPr>
              <w:pStyle w:val="1fffb"/>
              <w:rPr>
                <w:rFonts w:cs="Times New Roman"/>
              </w:rPr>
            </w:pPr>
            <w:r w:rsidRPr="0060328D">
              <w:rPr>
                <w:rFonts w:cs="Times New Roman"/>
              </w:rPr>
              <w:t>не более 1000 м</w:t>
            </w:r>
          </w:p>
        </w:tc>
      </w:tr>
      <w:tr w:rsidR="003D5679" w:rsidRPr="0060328D" w14:paraId="458B9593" w14:textId="77777777" w:rsidTr="00D35E1C">
        <w:trPr>
          <w:trHeight w:val="20"/>
        </w:trPr>
        <w:tc>
          <w:tcPr>
            <w:tcW w:w="782" w:type="pct"/>
            <w:vAlign w:val="center"/>
          </w:tcPr>
          <w:p w14:paraId="2DEC2E00" w14:textId="77777777" w:rsidR="003D5679" w:rsidRPr="0060328D" w:rsidRDefault="003D5679" w:rsidP="00D35E1C">
            <w:pPr>
              <w:pStyle w:val="1fffb"/>
              <w:rPr>
                <w:rFonts w:cs="Times New Roman"/>
              </w:rPr>
            </w:pPr>
            <w:r w:rsidRPr="0060328D">
              <w:rPr>
                <w:rFonts w:cs="Times New Roman"/>
              </w:rPr>
              <w:t>от 0,4 до 0,6 (включительно)</w:t>
            </w:r>
          </w:p>
        </w:tc>
        <w:tc>
          <w:tcPr>
            <w:tcW w:w="690" w:type="pct"/>
            <w:vAlign w:val="center"/>
          </w:tcPr>
          <w:p w14:paraId="58AD6E92" w14:textId="77777777" w:rsidR="003D5679" w:rsidRPr="0060328D" w:rsidRDefault="003D5679" w:rsidP="00D35E1C">
            <w:pPr>
              <w:pStyle w:val="1fffb"/>
              <w:rPr>
                <w:rFonts w:cs="Times New Roman"/>
              </w:rPr>
            </w:pPr>
          </w:p>
          <w:p w14:paraId="1077B634" w14:textId="77777777" w:rsidR="003D5679" w:rsidRPr="0060328D" w:rsidRDefault="003D5679" w:rsidP="00D35E1C">
            <w:pPr>
              <w:pStyle w:val="1fffb"/>
              <w:rPr>
                <w:rFonts w:cs="Times New Roman"/>
                <w:sz w:val="16"/>
              </w:rPr>
            </w:pPr>
          </w:p>
          <w:p w14:paraId="5B95903A" w14:textId="77777777" w:rsidR="003D5679" w:rsidRPr="0060328D" w:rsidRDefault="003D5679" w:rsidP="00D35E1C">
            <w:pPr>
              <w:pStyle w:val="1fffb"/>
              <w:rPr>
                <w:rFonts w:cs="Times New Roman"/>
              </w:rPr>
            </w:pPr>
            <w:r w:rsidRPr="0060328D">
              <w:rPr>
                <w:rFonts w:cs="Times New Roman"/>
              </w:rPr>
              <w:t>1500</w:t>
            </w:r>
          </w:p>
        </w:tc>
        <w:tc>
          <w:tcPr>
            <w:tcW w:w="925" w:type="pct"/>
            <w:vAlign w:val="center"/>
          </w:tcPr>
          <w:p w14:paraId="13CAE8C6" w14:textId="77777777" w:rsidR="003D5679" w:rsidRPr="0060328D" w:rsidRDefault="003D5679" w:rsidP="00D35E1C">
            <w:pPr>
              <w:pStyle w:val="1fffb"/>
              <w:rPr>
                <w:rFonts w:cs="Times New Roman"/>
                <w:lang w:val="ru-RU"/>
              </w:rPr>
            </w:pPr>
            <w:r w:rsidRPr="0060328D">
              <w:rPr>
                <w:rFonts w:cs="Times New Roman"/>
                <w:lang w:val="ru-RU"/>
              </w:rPr>
              <w:t>непосредственно за ответвлением, расстояние до</w:t>
            </w:r>
          </w:p>
          <w:p w14:paraId="6A50B664" w14:textId="77777777" w:rsidR="003D5679" w:rsidRPr="0060328D" w:rsidRDefault="003D5679" w:rsidP="00D35E1C">
            <w:pPr>
              <w:pStyle w:val="1fffb"/>
              <w:rPr>
                <w:rFonts w:cs="Times New Roman"/>
                <w:lang w:val="ru-RU"/>
              </w:rPr>
            </w:pPr>
            <w:r w:rsidRPr="0060328D">
              <w:rPr>
                <w:rFonts w:cs="Times New Roman"/>
                <w:lang w:val="ru-RU"/>
              </w:rPr>
              <w:t>ближайшей СЗ не более 1500 м</w:t>
            </w:r>
          </w:p>
        </w:tc>
        <w:tc>
          <w:tcPr>
            <w:tcW w:w="1252" w:type="pct"/>
            <w:vAlign w:val="center"/>
          </w:tcPr>
          <w:p w14:paraId="3571F897" w14:textId="77777777" w:rsidR="003D5679" w:rsidRPr="0060328D" w:rsidRDefault="003D5679" w:rsidP="00D35E1C">
            <w:pPr>
              <w:pStyle w:val="1fffb"/>
              <w:rPr>
                <w:rFonts w:cs="Times New Roman"/>
                <w:lang w:val="ru-RU"/>
              </w:rPr>
            </w:pPr>
            <w:r w:rsidRPr="0060328D">
              <w:rPr>
                <w:rFonts w:cs="Times New Roman"/>
                <w:lang w:val="ru-RU"/>
              </w:rPr>
              <w:t>непосредственно за местом изменения диаметра, расстояние до</w:t>
            </w:r>
          </w:p>
          <w:p w14:paraId="705A7FA9" w14:textId="77777777" w:rsidR="003D5679" w:rsidRPr="0060328D" w:rsidRDefault="003D5679" w:rsidP="00D35E1C">
            <w:pPr>
              <w:pStyle w:val="1fffb"/>
              <w:rPr>
                <w:rFonts w:cs="Times New Roman"/>
                <w:lang w:val="ru-RU"/>
              </w:rPr>
            </w:pPr>
            <w:r w:rsidRPr="0060328D">
              <w:rPr>
                <w:rFonts w:cs="Times New Roman"/>
                <w:lang w:val="ru-RU"/>
              </w:rPr>
              <w:t>ближайшей СЗ не более 1000 м</w:t>
            </w:r>
          </w:p>
        </w:tc>
        <w:tc>
          <w:tcPr>
            <w:tcW w:w="1351" w:type="pct"/>
            <w:vAlign w:val="center"/>
          </w:tcPr>
          <w:p w14:paraId="5AE0692F" w14:textId="77777777" w:rsidR="003D5679" w:rsidRPr="0060328D" w:rsidRDefault="003D5679" w:rsidP="00D35E1C">
            <w:pPr>
              <w:pStyle w:val="1fffb"/>
              <w:rPr>
                <w:rFonts w:cs="Times New Roman"/>
                <w:lang w:val="ru-RU"/>
              </w:rPr>
            </w:pPr>
            <w:r w:rsidRPr="0060328D">
              <w:rPr>
                <w:rFonts w:cs="Times New Roman"/>
                <w:lang w:val="ru-RU"/>
              </w:rPr>
              <w:t>непосредственно за ответвлением, на теплопроводе меньшего диаметра, рас-</w:t>
            </w:r>
          </w:p>
          <w:p w14:paraId="6E301467" w14:textId="77777777" w:rsidR="003D5679" w:rsidRPr="0060328D" w:rsidRDefault="003D5679" w:rsidP="00D35E1C">
            <w:pPr>
              <w:pStyle w:val="1fffb"/>
              <w:rPr>
                <w:rFonts w:cs="Times New Roman"/>
                <w:lang w:val="ru-RU"/>
              </w:rPr>
            </w:pPr>
            <w:r w:rsidRPr="0060328D">
              <w:rPr>
                <w:rFonts w:cs="Times New Roman"/>
                <w:lang w:val="ru-RU"/>
              </w:rPr>
              <w:t>стояние до ближайшей СЗ не более 1000 м</w:t>
            </w:r>
          </w:p>
        </w:tc>
      </w:tr>
      <w:tr w:rsidR="003D5679" w:rsidRPr="0060328D" w14:paraId="175B3C6A" w14:textId="77777777" w:rsidTr="00D35E1C">
        <w:trPr>
          <w:trHeight w:val="20"/>
        </w:trPr>
        <w:tc>
          <w:tcPr>
            <w:tcW w:w="782" w:type="pct"/>
            <w:vAlign w:val="center"/>
          </w:tcPr>
          <w:p w14:paraId="16F60072" w14:textId="77777777" w:rsidR="003D5679" w:rsidRPr="0060328D" w:rsidRDefault="003D5679" w:rsidP="00D35E1C">
            <w:pPr>
              <w:pStyle w:val="1fffb"/>
              <w:rPr>
                <w:rFonts w:cs="Times New Roman"/>
              </w:rPr>
            </w:pPr>
            <w:r w:rsidRPr="0060328D">
              <w:rPr>
                <w:rFonts w:cs="Times New Roman"/>
              </w:rPr>
              <w:t>от 0,6 до 0,9 (включительно)</w:t>
            </w:r>
          </w:p>
        </w:tc>
        <w:tc>
          <w:tcPr>
            <w:tcW w:w="690" w:type="pct"/>
            <w:vAlign w:val="center"/>
          </w:tcPr>
          <w:p w14:paraId="767BD94C" w14:textId="77777777" w:rsidR="003D5679" w:rsidRPr="0060328D" w:rsidRDefault="003D5679" w:rsidP="00D35E1C">
            <w:pPr>
              <w:pStyle w:val="1fffb"/>
              <w:rPr>
                <w:rFonts w:cs="Times New Roman"/>
              </w:rPr>
            </w:pPr>
          </w:p>
          <w:p w14:paraId="084C282E" w14:textId="77777777" w:rsidR="003D5679" w:rsidRPr="0060328D" w:rsidRDefault="003D5679" w:rsidP="00D35E1C">
            <w:pPr>
              <w:pStyle w:val="1fffb"/>
              <w:rPr>
                <w:rFonts w:cs="Times New Roman"/>
              </w:rPr>
            </w:pPr>
          </w:p>
          <w:p w14:paraId="6CAE3204" w14:textId="77777777" w:rsidR="003D5679" w:rsidRPr="0060328D" w:rsidRDefault="003D5679" w:rsidP="00D35E1C">
            <w:pPr>
              <w:pStyle w:val="1fffb"/>
              <w:rPr>
                <w:rFonts w:cs="Times New Roman"/>
              </w:rPr>
            </w:pPr>
            <w:r w:rsidRPr="0060328D">
              <w:rPr>
                <w:rFonts w:cs="Times New Roman"/>
              </w:rPr>
              <w:t>3000</w:t>
            </w:r>
          </w:p>
        </w:tc>
        <w:tc>
          <w:tcPr>
            <w:tcW w:w="925" w:type="pct"/>
            <w:vAlign w:val="center"/>
          </w:tcPr>
          <w:p w14:paraId="71C1C454" w14:textId="77777777" w:rsidR="003D5679" w:rsidRPr="0060328D" w:rsidRDefault="003D5679" w:rsidP="00D35E1C">
            <w:pPr>
              <w:pStyle w:val="1fffb"/>
              <w:rPr>
                <w:rFonts w:cs="Times New Roman"/>
                <w:sz w:val="17"/>
                <w:lang w:val="ru-RU"/>
              </w:rPr>
            </w:pPr>
          </w:p>
          <w:p w14:paraId="3195B48A" w14:textId="77777777" w:rsidR="003D5679" w:rsidRPr="0060328D" w:rsidRDefault="003D5679" w:rsidP="00D35E1C">
            <w:pPr>
              <w:pStyle w:val="1fffb"/>
              <w:rPr>
                <w:rFonts w:cs="Times New Roman"/>
                <w:lang w:val="ru-RU"/>
              </w:rPr>
            </w:pPr>
            <w:r w:rsidRPr="0060328D">
              <w:rPr>
                <w:rFonts w:cs="Times New Roman"/>
                <w:lang w:val="ru-RU"/>
              </w:rPr>
              <w:t>непосредственно за ответвлением, расстояние до ближайшей СЗ не более 3000 м</w:t>
            </w:r>
          </w:p>
        </w:tc>
        <w:tc>
          <w:tcPr>
            <w:tcW w:w="1252" w:type="pct"/>
            <w:vAlign w:val="center"/>
          </w:tcPr>
          <w:p w14:paraId="573BECDF" w14:textId="77777777" w:rsidR="003D5679" w:rsidRPr="0060328D" w:rsidRDefault="003D5679" w:rsidP="00D35E1C">
            <w:pPr>
              <w:pStyle w:val="1fffb"/>
              <w:rPr>
                <w:rFonts w:cs="Times New Roman"/>
                <w:lang w:val="ru-RU"/>
              </w:rPr>
            </w:pPr>
            <w:r w:rsidRPr="0060328D">
              <w:rPr>
                <w:rFonts w:cs="Times New Roman"/>
                <w:lang w:val="ru-RU"/>
              </w:rPr>
              <w:t>непосредственно за местом изменения диаметра, расстояние до ближайшей СЗ в соответствии с меньшим диаметром (не более 1000 м,</w:t>
            </w:r>
          </w:p>
          <w:p w14:paraId="30FAFF94" w14:textId="77777777" w:rsidR="003D5679" w:rsidRPr="0060328D" w:rsidRDefault="003D5679" w:rsidP="00D35E1C">
            <w:pPr>
              <w:pStyle w:val="1fffb"/>
              <w:rPr>
                <w:rFonts w:cs="Times New Roman"/>
              </w:rPr>
            </w:pPr>
            <w:r w:rsidRPr="0060328D">
              <w:rPr>
                <w:rFonts w:cs="Times New Roman"/>
              </w:rPr>
              <w:t>1500 м)</w:t>
            </w:r>
          </w:p>
        </w:tc>
        <w:tc>
          <w:tcPr>
            <w:tcW w:w="1351" w:type="pct"/>
            <w:vAlign w:val="center"/>
          </w:tcPr>
          <w:p w14:paraId="282B9F11" w14:textId="77777777" w:rsidR="003D5679" w:rsidRPr="0060328D" w:rsidRDefault="003D5679" w:rsidP="00D35E1C">
            <w:pPr>
              <w:pStyle w:val="1fffb"/>
              <w:rPr>
                <w:rFonts w:cs="Times New Roman"/>
                <w:lang w:val="ru-RU"/>
              </w:rPr>
            </w:pPr>
            <w:r w:rsidRPr="0060328D">
              <w:rPr>
                <w:rFonts w:cs="Times New Roman"/>
                <w:lang w:val="ru-RU"/>
              </w:rPr>
              <w:t>непосредственно за ответвлением, на теплопроводе меньшего диаметра, расстояние до ближайшей СЗ в соответствии с меньшим диаметром</w:t>
            </w:r>
          </w:p>
          <w:p w14:paraId="2C8221E6" w14:textId="77777777" w:rsidR="003D5679" w:rsidRPr="0060328D" w:rsidRDefault="003D5679" w:rsidP="00D35E1C">
            <w:pPr>
              <w:pStyle w:val="1fffb"/>
              <w:rPr>
                <w:rFonts w:cs="Times New Roman"/>
              </w:rPr>
            </w:pPr>
            <w:r w:rsidRPr="0060328D">
              <w:rPr>
                <w:rFonts w:cs="Times New Roman"/>
              </w:rPr>
              <w:t>(не более 1000 м, 1500 м)</w:t>
            </w:r>
          </w:p>
        </w:tc>
      </w:tr>
      <w:tr w:rsidR="003D5679" w:rsidRPr="0060328D" w14:paraId="106084B3" w14:textId="77777777" w:rsidTr="00D35E1C">
        <w:trPr>
          <w:trHeight w:val="20"/>
        </w:trPr>
        <w:tc>
          <w:tcPr>
            <w:tcW w:w="782" w:type="pct"/>
            <w:vAlign w:val="center"/>
          </w:tcPr>
          <w:p w14:paraId="22296967" w14:textId="77777777" w:rsidR="003D5679" w:rsidRPr="0060328D" w:rsidRDefault="003D5679" w:rsidP="00D35E1C">
            <w:pPr>
              <w:pStyle w:val="1fffb"/>
              <w:rPr>
                <w:rFonts w:cs="Times New Roman"/>
              </w:rPr>
            </w:pPr>
            <w:r w:rsidRPr="0060328D">
              <w:rPr>
                <w:rFonts w:cs="Times New Roman"/>
              </w:rPr>
              <w:t>более 0,9</w:t>
            </w:r>
          </w:p>
        </w:tc>
        <w:tc>
          <w:tcPr>
            <w:tcW w:w="690" w:type="pct"/>
            <w:vAlign w:val="center"/>
          </w:tcPr>
          <w:p w14:paraId="29BD656B" w14:textId="77777777" w:rsidR="003D5679" w:rsidRPr="0060328D" w:rsidRDefault="003D5679" w:rsidP="00D35E1C">
            <w:pPr>
              <w:pStyle w:val="1fffb"/>
              <w:rPr>
                <w:rFonts w:cs="Times New Roman"/>
              </w:rPr>
            </w:pPr>
          </w:p>
          <w:p w14:paraId="61E87AE8" w14:textId="77777777" w:rsidR="003D5679" w:rsidRPr="0060328D" w:rsidRDefault="003D5679" w:rsidP="00D35E1C">
            <w:pPr>
              <w:pStyle w:val="1fffb"/>
              <w:rPr>
                <w:rFonts w:cs="Times New Roman"/>
              </w:rPr>
            </w:pPr>
          </w:p>
          <w:p w14:paraId="2EC00999" w14:textId="77777777" w:rsidR="003D5679" w:rsidRPr="0060328D" w:rsidRDefault="003D5679" w:rsidP="00D35E1C">
            <w:pPr>
              <w:pStyle w:val="1fffb"/>
              <w:rPr>
                <w:rFonts w:cs="Times New Roman"/>
              </w:rPr>
            </w:pPr>
            <w:r w:rsidRPr="0060328D">
              <w:rPr>
                <w:rFonts w:cs="Times New Roman"/>
              </w:rPr>
              <w:t>5000</w:t>
            </w:r>
          </w:p>
        </w:tc>
        <w:tc>
          <w:tcPr>
            <w:tcW w:w="925" w:type="pct"/>
            <w:vAlign w:val="center"/>
          </w:tcPr>
          <w:p w14:paraId="183CFAF7" w14:textId="77777777" w:rsidR="003D5679" w:rsidRPr="0060328D" w:rsidRDefault="003D5679" w:rsidP="00D35E1C">
            <w:pPr>
              <w:pStyle w:val="1fffb"/>
              <w:rPr>
                <w:rFonts w:cs="Times New Roman"/>
                <w:lang w:val="ru-RU"/>
              </w:rPr>
            </w:pPr>
          </w:p>
          <w:p w14:paraId="76749B09" w14:textId="77777777" w:rsidR="003D5679" w:rsidRPr="0060328D" w:rsidRDefault="003D5679" w:rsidP="00D35E1C">
            <w:pPr>
              <w:pStyle w:val="1fffb"/>
              <w:rPr>
                <w:rFonts w:cs="Times New Roman"/>
                <w:lang w:val="ru-RU"/>
              </w:rPr>
            </w:pPr>
            <w:r w:rsidRPr="0060328D">
              <w:rPr>
                <w:rFonts w:cs="Times New Roman"/>
                <w:lang w:val="ru-RU"/>
              </w:rPr>
              <w:t>непосредственно за ответвлением, расстояние до ближайшей СЗ не более 5000 м</w:t>
            </w:r>
          </w:p>
        </w:tc>
        <w:tc>
          <w:tcPr>
            <w:tcW w:w="1252" w:type="pct"/>
            <w:vAlign w:val="center"/>
          </w:tcPr>
          <w:p w14:paraId="726CA925" w14:textId="77777777" w:rsidR="003D5679" w:rsidRPr="0060328D" w:rsidRDefault="003D5679" w:rsidP="00D35E1C">
            <w:pPr>
              <w:pStyle w:val="1fffb"/>
              <w:rPr>
                <w:rFonts w:cs="Times New Roman"/>
                <w:lang w:val="ru-RU"/>
              </w:rPr>
            </w:pPr>
            <w:r w:rsidRPr="0060328D">
              <w:rPr>
                <w:rFonts w:cs="Times New Roman"/>
                <w:lang w:val="ru-RU"/>
              </w:rPr>
              <w:t>непосредственно за местом изменения диаметра, расстояние до ближайшей СЗ в соответствии с меньшим диамет-</w:t>
            </w:r>
          </w:p>
          <w:p w14:paraId="4DA1DA77" w14:textId="77777777" w:rsidR="003D5679" w:rsidRPr="0060328D" w:rsidRDefault="003D5679" w:rsidP="00D35E1C">
            <w:pPr>
              <w:pStyle w:val="1fffb"/>
              <w:rPr>
                <w:rFonts w:cs="Times New Roman"/>
                <w:lang w:val="ru-RU"/>
              </w:rPr>
            </w:pPr>
            <w:r w:rsidRPr="0060328D">
              <w:rPr>
                <w:rFonts w:cs="Times New Roman"/>
                <w:lang w:val="ru-RU"/>
              </w:rPr>
              <w:t>ром (не более 1000 м, 1500 м, 3000 м)</w:t>
            </w:r>
          </w:p>
        </w:tc>
        <w:tc>
          <w:tcPr>
            <w:tcW w:w="1351" w:type="pct"/>
            <w:vAlign w:val="center"/>
          </w:tcPr>
          <w:p w14:paraId="5546E1F8" w14:textId="77777777" w:rsidR="003D5679" w:rsidRPr="0060328D" w:rsidRDefault="003D5679" w:rsidP="00D35E1C">
            <w:pPr>
              <w:pStyle w:val="1fffb"/>
              <w:rPr>
                <w:rFonts w:cs="Times New Roman"/>
                <w:lang w:val="ru-RU"/>
              </w:rPr>
            </w:pPr>
            <w:r w:rsidRPr="0060328D">
              <w:rPr>
                <w:rFonts w:cs="Times New Roman"/>
                <w:lang w:val="ru-RU"/>
              </w:rPr>
              <w:t>непосредственно за ответвлением, на теплопроводе меньшего диаметра, расстояние до ближайшей СЗ в соответствии с меньшим</w:t>
            </w:r>
          </w:p>
          <w:p w14:paraId="1B57BFA9" w14:textId="77777777" w:rsidR="003D5679" w:rsidRPr="0060328D" w:rsidRDefault="003D5679" w:rsidP="00D35E1C">
            <w:pPr>
              <w:pStyle w:val="1fffb"/>
              <w:rPr>
                <w:rFonts w:cs="Times New Roman"/>
                <w:lang w:val="ru-RU"/>
              </w:rPr>
            </w:pPr>
            <w:r w:rsidRPr="0060328D">
              <w:rPr>
                <w:rFonts w:cs="Times New Roman"/>
                <w:lang w:val="ru-RU"/>
              </w:rPr>
              <w:t>диаметром (не более 1000 м, 1500 м, 3000 м)</w:t>
            </w:r>
          </w:p>
        </w:tc>
      </w:tr>
    </w:tbl>
    <w:p w14:paraId="5A30442E" w14:textId="77777777" w:rsidR="00C25060" w:rsidRPr="0060328D" w:rsidRDefault="00C25060" w:rsidP="00C25060">
      <w:pPr>
        <w:rPr>
          <w:rFonts w:ascii="Times New Roman" w:hAnsi="Times New Roman" w:cs="Times New Roman"/>
          <w:szCs w:val="24"/>
        </w:rPr>
      </w:pPr>
    </w:p>
    <w:p w14:paraId="043EF7CB" w14:textId="77777777" w:rsidR="00C51460" w:rsidRPr="0060328D" w:rsidRDefault="00C51460" w:rsidP="00C51460">
      <w:pPr>
        <w:pStyle w:val="11ff3"/>
      </w:pPr>
      <w:r w:rsidRPr="0060328D">
        <w:t xml:space="preserve">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w:t>
      </w:r>
      <w:r w:rsidRPr="0060328D">
        <w:lastRenderedPageBreak/>
        <w:t>выполнение этих условий. Установка дополнительных задвижек включается в рекомендации.</w:t>
      </w:r>
    </w:p>
    <w:p w14:paraId="7EB4D067" w14:textId="77777777" w:rsidR="00C51460" w:rsidRPr="0060328D" w:rsidRDefault="00C51460" w:rsidP="00C51460">
      <w:pPr>
        <w:pStyle w:val="11ff3"/>
        <w:rPr>
          <w:color w:val="auto"/>
        </w:rPr>
      </w:pPr>
      <w:r w:rsidRPr="0060328D">
        <w:rPr>
          <w:color w:val="auto"/>
        </w:rPr>
        <w:t>По категории отключений потребителей, инциденты на тепловых сетях классифицируются на:</w:t>
      </w:r>
    </w:p>
    <w:p w14:paraId="79ABFF51" w14:textId="77777777" w:rsidR="00C51460" w:rsidRPr="0060328D" w:rsidRDefault="00C51460" w:rsidP="00C51460">
      <w:pPr>
        <w:pStyle w:val="113"/>
      </w:pPr>
      <w:r w:rsidRPr="0060328D">
        <w:t>отказы (инциденты, которые не считаются авариями);</w:t>
      </w:r>
    </w:p>
    <w:p w14:paraId="566EC906" w14:textId="77777777" w:rsidR="00C51460" w:rsidRPr="0060328D" w:rsidRDefault="00C51460" w:rsidP="00C51460">
      <w:pPr>
        <w:pStyle w:val="113"/>
      </w:pPr>
      <w:r w:rsidRPr="0060328D">
        <w:t>аварии.</w:t>
      </w:r>
    </w:p>
    <w:p w14:paraId="7322DC18" w14:textId="77777777" w:rsidR="00C51460" w:rsidRPr="0060328D" w:rsidRDefault="00C51460" w:rsidP="00C51460">
      <w:pPr>
        <w:pStyle w:val="11ff3"/>
      </w:pPr>
      <w:r w:rsidRPr="0060328D">
        <w:t>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 «2.10 Авариями в тепловых сетях считаются: 2.10.1,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Согласно сведениям теплоснабжающих организаций, за 2019- 2022 гг. аварийных ситуаций не возникало.</w:t>
      </w:r>
    </w:p>
    <w:p w14:paraId="1B627AA9" w14:textId="66E19814" w:rsidR="00C51460" w:rsidRPr="0060328D" w:rsidRDefault="00C51460" w:rsidP="00C51460">
      <w:pPr>
        <w:pStyle w:val="11ff3"/>
      </w:pPr>
      <w:r w:rsidRPr="0060328D">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используются данные, указанные в таблице 11.2.3</w:t>
      </w:r>
    </w:p>
    <w:p w14:paraId="2C085546" w14:textId="77777777" w:rsidR="00C51460" w:rsidRPr="0060328D" w:rsidRDefault="00C51460" w:rsidP="00C51460">
      <w:pPr>
        <w:pStyle w:val="11ff3"/>
        <w:rPr>
          <w:b/>
          <w:bCs w:val="0"/>
          <w:color w:val="auto"/>
        </w:rPr>
      </w:pPr>
      <w:r w:rsidRPr="0060328D">
        <w:rPr>
          <w:b/>
          <w:bCs w:val="0"/>
          <w:color w:val="auto"/>
        </w:rPr>
        <w:t>Таблица 11.2.3 – Среднее время восстановления относительно диаметра участка трубопровода</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3"/>
        <w:gridCol w:w="524"/>
        <w:gridCol w:w="524"/>
        <w:gridCol w:w="524"/>
        <w:gridCol w:w="523"/>
        <w:gridCol w:w="523"/>
        <w:gridCol w:w="523"/>
        <w:gridCol w:w="523"/>
        <w:gridCol w:w="523"/>
        <w:gridCol w:w="523"/>
        <w:gridCol w:w="523"/>
        <w:gridCol w:w="619"/>
        <w:gridCol w:w="555"/>
        <w:gridCol w:w="523"/>
        <w:gridCol w:w="521"/>
        <w:gridCol w:w="781"/>
      </w:tblGrid>
      <w:tr w:rsidR="00C51460" w:rsidRPr="0060328D" w14:paraId="148DF414" w14:textId="77777777" w:rsidTr="00306D33">
        <w:trPr>
          <w:trHeight w:val="20"/>
          <w:tblHeader/>
        </w:trPr>
        <w:tc>
          <w:tcPr>
            <w:tcW w:w="595" w:type="pct"/>
            <w:shd w:val="clear" w:color="auto" w:fill="D9D9D9" w:themeFill="background1" w:themeFillShade="D9"/>
            <w:vAlign w:val="center"/>
          </w:tcPr>
          <w:p w14:paraId="56BC3AE4" w14:textId="77777777" w:rsidR="00C51460" w:rsidRPr="0060328D" w:rsidRDefault="00C51460" w:rsidP="007F5449">
            <w:pPr>
              <w:pStyle w:val="1fffb"/>
              <w:rPr>
                <w:rFonts w:cs="Times New Roman"/>
              </w:rPr>
            </w:pPr>
            <w:r w:rsidRPr="0060328D">
              <w:rPr>
                <w:rFonts w:cs="Times New Roman"/>
              </w:rPr>
              <w:t>Диаметр труб d, м</w:t>
            </w:r>
          </w:p>
        </w:tc>
        <w:tc>
          <w:tcPr>
            <w:tcW w:w="280" w:type="pct"/>
            <w:shd w:val="clear" w:color="auto" w:fill="D9D9D9" w:themeFill="background1" w:themeFillShade="D9"/>
            <w:vAlign w:val="center"/>
          </w:tcPr>
          <w:p w14:paraId="0E2C1C37" w14:textId="77777777" w:rsidR="00C51460" w:rsidRPr="0060328D" w:rsidRDefault="00C51460" w:rsidP="007F5449">
            <w:pPr>
              <w:pStyle w:val="1fffb"/>
              <w:rPr>
                <w:rFonts w:cs="Times New Roman"/>
              </w:rPr>
            </w:pPr>
            <w:r w:rsidRPr="0060328D">
              <w:rPr>
                <w:rFonts w:cs="Times New Roman"/>
              </w:rPr>
              <w:t>80</w:t>
            </w:r>
          </w:p>
        </w:tc>
        <w:tc>
          <w:tcPr>
            <w:tcW w:w="280" w:type="pct"/>
            <w:shd w:val="clear" w:color="auto" w:fill="D9D9D9" w:themeFill="background1" w:themeFillShade="D9"/>
            <w:vAlign w:val="center"/>
          </w:tcPr>
          <w:p w14:paraId="4D432639" w14:textId="77777777" w:rsidR="00C51460" w:rsidRPr="0060328D" w:rsidRDefault="00C51460" w:rsidP="007F5449">
            <w:pPr>
              <w:pStyle w:val="1fffb"/>
              <w:rPr>
                <w:rFonts w:cs="Times New Roman"/>
              </w:rPr>
            </w:pPr>
            <w:r w:rsidRPr="0060328D">
              <w:rPr>
                <w:rFonts w:cs="Times New Roman"/>
              </w:rPr>
              <w:t>100</w:t>
            </w:r>
          </w:p>
        </w:tc>
        <w:tc>
          <w:tcPr>
            <w:tcW w:w="280" w:type="pct"/>
            <w:shd w:val="clear" w:color="auto" w:fill="D9D9D9" w:themeFill="background1" w:themeFillShade="D9"/>
            <w:vAlign w:val="center"/>
          </w:tcPr>
          <w:p w14:paraId="241E340C" w14:textId="77777777" w:rsidR="00C51460" w:rsidRPr="0060328D" w:rsidRDefault="00C51460" w:rsidP="007F5449">
            <w:pPr>
              <w:pStyle w:val="1fffb"/>
              <w:rPr>
                <w:rFonts w:cs="Times New Roman"/>
              </w:rPr>
            </w:pPr>
            <w:r w:rsidRPr="0060328D">
              <w:rPr>
                <w:rFonts w:cs="Times New Roman"/>
              </w:rPr>
              <w:t>125</w:t>
            </w:r>
          </w:p>
        </w:tc>
        <w:tc>
          <w:tcPr>
            <w:tcW w:w="280" w:type="pct"/>
            <w:shd w:val="clear" w:color="auto" w:fill="D9D9D9" w:themeFill="background1" w:themeFillShade="D9"/>
            <w:vAlign w:val="center"/>
          </w:tcPr>
          <w:p w14:paraId="35BF73F2" w14:textId="77777777" w:rsidR="00C51460" w:rsidRPr="0060328D" w:rsidRDefault="00C51460" w:rsidP="007F5449">
            <w:pPr>
              <w:pStyle w:val="1fffb"/>
              <w:rPr>
                <w:rFonts w:cs="Times New Roman"/>
              </w:rPr>
            </w:pPr>
            <w:r w:rsidRPr="0060328D">
              <w:rPr>
                <w:rFonts w:cs="Times New Roman"/>
              </w:rPr>
              <w:t>150</w:t>
            </w:r>
          </w:p>
        </w:tc>
        <w:tc>
          <w:tcPr>
            <w:tcW w:w="280" w:type="pct"/>
            <w:shd w:val="clear" w:color="auto" w:fill="D9D9D9" w:themeFill="background1" w:themeFillShade="D9"/>
            <w:vAlign w:val="center"/>
          </w:tcPr>
          <w:p w14:paraId="0CCFDE9D" w14:textId="77777777" w:rsidR="00C51460" w:rsidRPr="0060328D" w:rsidRDefault="00C51460" w:rsidP="007F5449">
            <w:pPr>
              <w:pStyle w:val="1fffb"/>
              <w:rPr>
                <w:rFonts w:cs="Times New Roman"/>
              </w:rPr>
            </w:pPr>
            <w:r w:rsidRPr="0060328D">
              <w:rPr>
                <w:rFonts w:cs="Times New Roman"/>
              </w:rPr>
              <w:t>175</w:t>
            </w:r>
          </w:p>
        </w:tc>
        <w:tc>
          <w:tcPr>
            <w:tcW w:w="280" w:type="pct"/>
            <w:shd w:val="clear" w:color="auto" w:fill="D9D9D9" w:themeFill="background1" w:themeFillShade="D9"/>
            <w:vAlign w:val="center"/>
          </w:tcPr>
          <w:p w14:paraId="1D9BDC64" w14:textId="77777777" w:rsidR="00C51460" w:rsidRPr="0060328D" w:rsidRDefault="00C51460" w:rsidP="007F5449">
            <w:pPr>
              <w:pStyle w:val="1fffb"/>
              <w:rPr>
                <w:rFonts w:cs="Times New Roman"/>
              </w:rPr>
            </w:pPr>
            <w:r w:rsidRPr="0060328D">
              <w:rPr>
                <w:rFonts w:cs="Times New Roman"/>
              </w:rPr>
              <w:t>200</w:t>
            </w:r>
          </w:p>
        </w:tc>
        <w:tc>
          <w:tcPr>
            <w:tcW w:w="280" w:type="pct"/>
            <w:shd w:val="clear" w:color="auto" w:fill="D9D9D9" w:themeFill="background1" w:themeFillShade="D9"/>
            <w:vAlign w:val="center"/>
          </w:tcPr>
          <w:p w14:paraId="7F62BA5F" w14:textId="77777777" w:rsidR="00C51460" w:rsidRPr="0060328D" w:rsidRDefault="00C51460" w:rsidP="007F5449">
            <w:pPr>
              <w:pStyle w:val="1fffb"/>
              <w:rPr>
                <w:rFonts w:cs="Times New Roman"/>
              </w:rPr>
            </w:pPr>
            <w:r w:rsidRPr="0060328D">
              <w:rPr>
                <w:rFonts w:cs="Times New Roman"/>
              </w:rPr>
              <w:t>250</w:t>
            </w:r>
          </w:p>
        </w:tc>
        <w:tc>
          <w:tcPr>
            <w:tcW w:w="280" w:type="pct"/>
            <w:shd w:val="clear" w:color="auto" w:fill="D9D9D9" w:themeFill="background1" w:themeFillShade="D9"/>
            <w:vAlign w:val="center"/>
          </w:tcPr>
          <w:p w14:paraId="0994CABF" w14:textId="77777777" w:rsidR="00C51460" w:rsidRPr="0060328D" w:rsidRDefault="00C51460" w:rsidP="007F5449">
            <w:pPr>
              <w:pStyle w:val="1fffb"/>
              <w:rPr>
                <w:rFonts w:cs="Times New Roman"/>
              </w:rPr>
            </w:pPr>
            <w:r w:rsidRPr="0060328D">
              <w:rPr>
                <w:rFonts w:cs="Times New Roman"/>
              </w:rPr>
              <w:t>300</w:t>
            </w:r>
          </w:p>
        </w:tc>
        <w:tc>
          <w:tcPr>
            <w:tcW w:w="280" w:type="pct"/>
            <w:shd w:val="clear" w:color="auto" w:fill="D9D9D9" w:themeFill="background1" w:themeFillShade="D9"/>
            <w:vAlign w:val="center"/>
          </w:tcPr>
          <w:p w14:paraId="2C32BB28" w14:textId="77777777" w:rsidR="00C51460" w:rsidRPr="0060328D" w:rsidRDefault="00C51460" w:rsidP="007F5449">
            <w:pPr>
              <w:pStyle w:val="1fffb"/>
              <w:rPr>
                <w:rFonts w:cs="Times New Roman"/>
              </w:rPr>
            </w:pPr>
            <w:r w:rsidRPr="0060328D">
              <w:rPr>
                <w:rFonts w:cs="Times New Roman"/>
              </w:rPr>
              <w:t>350</w:t>
            </w:r>
          </w:p>
        </w:tc>
        <w:tc>
          <w:tcPr>
            <w:tcW w:w="280" w:type="pct"/>
            <w:shd w:val="clear" w:color="auto" w:fill="D9D9D9" w:themeFill="background1" w:themeFillShade="D9"/>
            <w:vAlign w:val="center"/>
          </w:tcPr>
          <w:p w14:paraId="3142C918" w14:textId="77777777" w:rsidR="00C51460" w:rsidRPr="0060328D" w:rsidRDefault="00C51460" w:rsidP="007F5449">
            <w:pPr>
              <w:pStyle w:val="1fffb"/>
              <w:rPr>
                <w:rFonts w:cs="Times New Roman"/>
              </w:rPr>
            </w:pPr>
            <w:r w:rsidRPr="0060328D">
              <w:rPr>
                <w:rFonts w:cs="Times New Roman"/>
              </w:rPr>
              <w:t>400</w:t>
            </w:r>
          </w:p>
        </w:tc>
        <w:tc>
          <w:tcPr>
            <w:tcW w:w="331" w:type="pct"/>
            <w:shd w:val="clear" w:color="auto" w:fill="D9D9D9" w:themeFill="background1" w:themeFillShade="D9"/>
            <w:vAlign w:val="center"/>
          </w:tcPr>
          <w:p w14:paraId="6A297635" w14:textId="77777777" w:rsidR="00C51460" w:rsidRPr="0060328D" w:rsidRDefault="00C51460" w:rsidP="007F5449">
            <w:pPr>
              <w:pStyle w:val="1fffb"/>
              <w:rPr>
                <w:rFonts w:cs="Times New Roman"/>
              </w:rPr>
            </w:pPr>
            <w:r w:rsidRPr="0060328D">
              <w:rPr>
                <w:rFonts w:cs="Times New Roman"/>
              </w:rPr>
              <w:t>500</w:t>
            </w:r>
          </w:p>
        </w:tc>
        <w:tc>
          <w:tcPr>
            <w:tcW w:w="297" w:type="pct"/>
            <w:shd w:val="clear" w:color="auto" w:fill="D9D9D9" w:themeFill="background1" w:themeFillShade="D9"/>
            <w:vAlign w:val="center"/>
          </w:tcPr>
          <w:p w14:paraId="53A8BCF3" w14:textId="77777777" w:rsidR="00C51460" w:rsidRPr="0060328D" w:rsidRDefault="00C51460" w:rsidP="007F5449">
            <w:pPr>
              <w:pStyle w:val="1fffb"/>
              <w:rPr>
                <w:rFonts w:cs="Times New Roman"/>
              </w:rPr>
            </w:pPr>
            <w:r w:rsidRPr="0060328D">
              <w:rPr>
                <w:rFonts w:cs="Times New Roman"/>
              </w:rPr>
              <w:t>600</w:t>
            </w:r>
          </w:p>
        </w:tc>
        <w:tc>
          <w:tcPr>
            <w:tcW w:w="280" w:type="pct"/>
            <w:shd w:val="clear" w:color="auto" w:fill="D9D9D9" w:themeFill="background1" w:themeFillShade="D9"/>
            <w:vAlign w:val="center"/>
          </w:tcPr>
          <w:p w14:paraId="0B658D1F" w14:textId="77777777" w:rsidR="00C51460" w:rsidRPr="0060328D" w:rsidRDefault="00C51460" w:rsidP="007F5449">
            <w:pPr>
              <w:pStyle w:val="1fffb"/>
              <w:rPr>
                <w:rFonts w:cs="Times New Roman"/>
              </w:rPr>
            </w:pPr>
            <w:r w:rsidRPr="0060328D">
              <w:rPr>
                <w:rFonts w:cs="Times New Roman"/>
              </w:rPr>
              <w:t>700</w:t>
            </w:r>
          </w:p>
        </w:tc>
        <w:tc>
          <w:tcPr>
            <w:tcW w:w="279" w:type="pct"/>
            <w:shd w:val="clear" w:color="auto" w:fill="D9D9D9" w:themeFill="background1" w:themeFillShade="D9"/>
            <w:vAlign w:val="center"/>
          </w:tcPr>
          <w:p w14:paraId="51E3A5BE" w14:textId="77777777" w:rsidR="00C51460" w:rsidRPr="0060328D" w:rsidRDefault="00C51460" w:rsidP="007F5449">
            <w:pPr>
              <w:pStyle w:val="1fffb"/>
              <w:rPr>
                <w:rFonts w:cs="Times New Roman"/>
              </w:rPr>
            </w:pPr>
            <w:r w:rsidRPr="0060328D">
              <w:rPr>
                <w:rFonts w:cs="Times New Roman"/>
              </w:rPr>
              <w:t>800</w:t>
            </w:r>
          </w:p>
        </w:tc>
        <w:tc>
          <w:tcPr>
            <w:tcW w:w="418" w:type="pct"/>
            <w:shd w:val="clear" w:color="auto" w:fill="D9D9D9" w:themeFill="background1" w:themeFillShade="D9"/>
            <w:vAlign w:val="center"/>
          </w:tcPr>
          <w:p w14:paraId="255A4ECE" w14:textId="77777777" w:rsidR="00C51460" w:rsidRPr="0060328D" w:rsidRDefault="00C51460" w:rsidP="007F5449">
            <w:pPr>
              <w:pStyle w:val="1fffb"/>
              <w:rPr>
                <w:rFonts w:cs="Times New Roman"/>
              </w:rPr>
            </w:pPr>
            <w:r w:rsidRPr="0060328D">
              <w:rPr>
                <w:rFonts w:cs="Times New Roman"/>
              </w:rPr>
              <w:t>1000</w:t>
            </w:r>
          </w:p>
        </w:tc>
      </w:tr>
      <w:tr w:rsidR="00C51460" w:rsidRPr="0060328D" w14:paraId="362758BE" w14:textId="77777777" w:rsidTr="00306D33">
        <w:trPr>
          <w:trHeight w:val="20"/>
        </w:trPr>
        <w:tc>
          <w:tcPr>
            <w:tcW w:w="595" w:type="pct"/>
            <w:vAlign w:val="center"/>
          </w:tcPr>
          <w:p w14:paraId="24D9626F" w14:textId="77777777" w:rsidR="00C51460" w:rsidRPr="0060328D" w:rsidRDefault="00C51460" w:rsidP="007F5449">
            <w:pPr>
              <w:pStyle w:val="1fffb"/>
              <w:rPr>
                <w:rFonts w:cs="Times New Roman"/>
                <w:lang w:val="ru-RU"/>
              </w:rPr>
            </w:pPr>
            <w:r w:rsidRPr="0060328D">
              <w:rPr>
                <w:rFonts w:cs="Times New Roman"/>
                <w:lang w:val="ru-RU"/>
              </w:rPr>
              <w:t>Среднее время восстановл</w:t>
            </w:r>
          </w:p>
          <w:p w14:paraId="42A1F485" w14:textId="77777777" w:rsidR="00C51460" w:rsidRPr="0060328D" w:rsidRDefault="00C51460" w:rsidP="007F5449">
            <w:pPr>
              <w:pStyle w:val="1fffb"/>
              <w:rPr>
                <w:rFonts w:cs="Times New Roman"/>
                <w:lang w:val="ru-RU"/>
              </w:rPr>
            </w:pPr>
            <w:r w:rsidRPr="0060328D">
              <w:rPr>
                <w:rFonts w:cs="Times New Roman"/>
                <w:lang w:val="ru-RU"/>
              </w:rPr>
              <w:t xml:space="preserve">ения </w:t>
            </w:r>
            <w:r w:rsidRPr="0060328D">
              <w:rPr>
                <w:rFonts w:cs="Times New Roman"/>
              </w:rPr>
              <w:t>z</w:t>
            </w:r>
            <w:r w:rsidRPr="0060328D">
              <w:rPr>
                <w:rFonts w:cs="Times New Roman"/>
                <w:lang w:val="ru-RU"/>
              </w:rPr>
              <w:t>р, ч</w:t>
            </w:r>
          </w:p>
        </w:tc>
        <w:tc>
          <w:tcPr>
            <w:tcW w:w="280" w:type="pct"/>
            <w:vAlign w:val="center"/>
          </w:tcPr>
          <w:p w14:paraId="434B3CF1" w14:textId="77777777" w:rsidR="00C51460" w:rsidRPr="0060328D" w:rsidRDefault="00C51460" w:rsidP="007F5449">
            <w:pPr>
              <w:pStyle w:val="1fffb"/>
              <w:rPr>
                <w:rFonts w:cs="Times New Roman"/>
              </w:rPr>
            </w:pPr>
            <w:r w:rsidRPr="0060328D">
              <w:rPr>
                <w:rFonts w:cs="Times New Roman"/>
              </w:rPr>
              <w:t>9,5</w:t>
            </w:r>
          </w:p>
        </w:tc>
        <w:tc>
          <w:tcPr>
            <w:tcW w:w="280" w:type="pct"/>
            <w:vAlign w:val="center"/>
          </w:tcPr>
          <w:p w14:paraId="67B9904E" w14:textId="77777777" w:rsidR="00C51460" w:rsidRPr="0060328D" w:rsidRDefault="00C51460" w:rsidP="007F5449">
            <w:pPr>
              <w:pStyle w:val="1fffb"/>
              <w:rPr>
                <w:rFonts w:cs="Times New Roman"/>
              </w:rPr>
            </w:pPr>
            <w:r w:rsidRPr="0060328D">
              <w:rPr>
                <w:rFonts w:cs="Times New Roman"/>
              </w:rPr>
              <w:t>10,0</w:t>
            </w:r>
          </w:p>
        </w:tc>
        <w:tc>
          <w:tcPr>
            <w:tcW w:w="280" w:type="pct"/>
            <w:vAlign w:val="center"/>
          </w:tcPr>
          <w:p w14:paraId="7C164CFE" w14:textId="77777777" w:rsidR="00C51460" w:rsidRPr="0060328D" w:rsidRDefault="00C51460" w:rsidP="007F5449">
            <w:pPr>
              <w:pStyle w:val="1fffb"/>
              <w:rPr>
                <w:rFonts w:cs="Times New Roman"/>
              </w:rPr>
            </w:pPr>
            <w:r w:rsidRPr="0060328D">
              <w:rPr>
                <w:rFonts w:cs="Times New Roman"/>
              </w:rPr>
              <w:t>10,8</w:t>
            </w:r>
          </w:p>
        </w:tc>
        <w:tc>
          <w:tcPr>
            <w:tcW w:w="280" w:type="pct"/>
            <w:vAlign w:val="center"/>
          </w:tcPr>
          <w:p w14:paraId="285919B1" w14:textId="77777777" w:rsidR="00C51460" w:rsidRPr="0060328D" w:rsidRDefault="00C51460" w:rsidP="007F5449">
            <w:pPr>
              <w:pStyle w:val="1fffb"/>
              <w:rPr>
                <w:rFonts w:cs="Times New Roman"/>
              </w:rPr>
            </w:pPr>
            <w:r w:rsidRPr="0060328D">
              <w:rPr>
                <w:rFonts w:cs="Times New Roman"/>
              </w:rPr>
              <w:t>11,3</w:t>
            </w:r>
          </w:p>
        </w:tc>
        <w:tc>
          <w:tcPr>
            <w:tcW w:w="280" w:type="pct"/>
            <w:vAlign w:val="center"/>
          </w:tcPr>
          <w:p w14:paraId="68526E11" w14:textId="77777777" w:rsidR="00C51460" w:rsidRPr="0060328D" w:rsidRDefault="00C51460" w:rsidP="007F5449">
            <w:pPr>
              <w:pStyle w:val="1fffb"/>
              <w:rPr>
                <w:rFonts w:cs="Times New Roman"/>
              </w:rPr>
            </w:pPr>
            <w:r w:rsidRPr="0060328D">
              <w:rPr>
                <w:rFonts w:cs="Times New Roman"/>
              </w:rPr>
              <w:t>11,9</w:t>
            </w:r>
          </w:p>
        </w:tc>
        <w:tc>
          <w:tcPr>
            <w:tcW w:w="280" w:type="pct"/>
            <w:vAlign w:val="center"/>
          </w:tcPr>
          <w:p w14:paraId="0F58CFE3" w14:textId="77777777" w:rsidR="00C51460" w:rsidRPr="0060328D" w:rsidRDefault="00C51460" w:rsidP="007F5449">
            <w:pPr>
              <w:pStyle w:val="1fffb"/>
              <w:rPr>
                <w:rFonts w:cs="Times New Roman"/>
              </w:rPr>
            </w:pPr>
            <w:r w:rsidRPr="0060328D">
              <w:rPr>
                <w:rFonts w:cs="Times New Roman"/>
              </w:rPr>
              <w:t>12,5</w:t>
            </w:r>
          </w:p>
        </w:tc>
        <w:tc>
          <w:tcPr>
            <w:tcW w:w="280" w:type="pct"/>
            <w:vAlign w:val="center"/>
          </w:tcPr>
          <w:p w14:paraId="78B8B308" w14:textId="77777777" w:rsidR="00C51460" w:rsidRPr="0060328D" w:rsidRDefault="00C51460" w:rsidP="007F5449">
            <w:pPr>
              <w:pStyle w:val="1fffb"/>
              <w:rPr>
                <w:rFonts w:cs="Times New Roman"/>
              </w:rPr>
            </w:pPr>
            <w:r w:rsidRPr="0060328D">
              <w:rPr>
                <w:rFonts w:cs="Times New Roman"/>
              </w:rPr>
              <w:t>13,8</w:t>
            </w:r>
          </w:p>
        </w:tc>
        <w:tc>
          <w:tcPr>
            <w:tcW w:w="280" w:type="pct"/>
            <w:vAlign w:val="center"/>
          </w:tcPr>
          <w:p w14:paraId="3A0BB78B" w14:textId="77777777" w:rsidR="00C51460" w:rsidRPr="0060328D" w:rsidRDefault="00C51460" w:rsidP="007F5449">
            <w:pPr>
              <w:pStyle w:val="1fffb"/>
              <w:rPr>
                <w:rFonts w:cs="Times New Roman"/>
              </w:rPr>
            </w:pPr>
            <w:r w:rsidRPr="0060328D">
              <w:rPr>
                <w:rFonts w:cs="Times New Roman"/>
              </w:rPr>
              <w:t>15,0</w:t>
            </w:r>
          </w:p>
        </w:tc>
        <w:tc>
          <w:tcPr>
            <w:tcW w:w="280" w:type="pct"/>
            <w:vAlign w:val="center"/>
          </w:tcPr>
          <w:p w14:paraId="390A3352" w14:textId="77777777" w:rsidR="00C51460" w:rsidRPr="0060328D" w:rsidRDefault="00C51460" w:rsidP="007F5449">
            <w:pPr>
              <w:pStyle w:val="1fffb"/>
              <w:rPr>
                <w:rFonts w:cs="Times New Roman"/>
              </w:rPr>
            </w:pPr>
            <w:r w:rsidRPr="0060328D">
              <w:rPr>
                <w:rFonts w:cs="Times New Roman"/>
              </w:rPr>
              <w:t>16,3</w:t>
            </w:r>
          </w:p>
        </w:tc>
        <w:tc>
          <w:tcPr>
            <w:tcW w:w="280" w:type="pct"/>
            <w:vAlign w:val="center"/>
          </w:tcPr>
          <w:p w14:paraId="0953147F" w14:textId="77777777" w:rsidR="00C51460" w:rsidRPr="0060328D" w:rsidRDefault="00C51460" w:rsidP="007F5449">
            <w:pPr>
              <w:pStyle w:val="1fffb"/>
              <w:rPr>
                <w:rFonts w:cs="Times New Roman"/>
              </w:rPr>
            </w:pPr>
            <w:r w:rsidRPr="0060328D">
              <w:rPr>
                <w:rFonts w:cs="Times New Roman"/>
              </w:rPr>
              <w:t>17,5</w:t>
            </w:r>
          </w:p>
        </w:tc>
        <w:tc>
          <w:tcPr>
            <w:tcW w:w="331" w:type="pct"/>
            <w:vAlign w:val="center"/>
          </w:tcPr>
          <w:p w14:paraId="3E86060E" w14:textId="77777777" w:rsidR="00C51460" w:rsidRPr="0060328D" w:rsidRDefault="00C51460" w:rsidP="007F5449">
            <w:pPr>
              <w:pStyle w:val="1fffb"/>
              <w:rPr>
                <w:rFonts w:cs="Times New Roman"/>
              </w:rPr>
            </w:pPr>
            <w:r w:rsidRPr="0060328D">
              <w:rPr>
                <w:rFonts w:cs="Times New Roman"/>
              </w:rPr>
              <w:t>20,0</w:t>
            </w:r>
          </w:p>
        </w:tc>
        <w:tc>
          <w:tcPr>
            <w:tcW w:w="297" w:type="pct"/>
            <w:vAlign w:val="center"/>
          </w:tcPr>
          <w:p w14:paraId="28CBD172" w14:textId="77777777" w:rsidR="00C51460" w:rsidRPr="0060328D" w:rsidRDefault="00C51460" w:rsidP="007F5449">
            <w:pPr>
              <w:pStyle w:val="1fffb"/>
              <w:rPr>
                <w:rFonts w:cs="Times New Roman"/>
              </w:rPr>
            </w:pPr>
            <w:r w:rsidRPr="0060328D">
              <w:rPr>
                <w:rFonts w:cs="Times New Roman"/>
              </w:rPr>
              <w:t>22,0</w:t>
            </w:r>
          </w:p>
        </w:tc>
        <w:tc>
          <w:tcPr>
            <w:tcW w:w="280" w:type="pct"/>
            <w:vAlign w:val="center"/>
          </w:tcPr>
          <w:p w14:paraId="56A1FCD6" w14:textId="77777777" w:rsidR="00C51460" w:rsidRPr="0060328D" w:rsidRDefault="00C51460" w:rsidP="007F5449">
            <w:pPr>
              <w:pStyle w:val="1fffb"/>
              <w:rPr>
                <w:rFonts w:cs="Times New Roman"/>
              </w:rPr>
            </w:pPr>
            <w:r w:rsidRPr="0060328D">
              <w:rPr>
                <w:rFonts w:cs="Times New Roman"/>
              </w:rPr>
              <w:t>25,0</w:t>
            </w:r>
          </w:p>
        </w:tc>
        <w:tc>
          <w:tcPr>
            <w:tcW w:w="279" w:type="pct"/>
            <w:vAlign w:val="center"/>
          </w:tcPr>
          <w:p w14:paraId="47298E70" w14:textId="77777777" w:rsidR="00C51460" w:rsidRPr="0060328D" w:rsidRDefault="00C51460" w:rsidP="007F5449">
            <w:pPr>
              <w:pStyle w:val="1fffb"/>
              <w:rPr>
                <w:rFonts w:cs="Times New Roman"/>
              </w:rPr>
            </w:pPr>
            <w:r w:rsidRPr="0060328D">
              <w:rPr>
                <w:rFonts w:cs="Times New Roman"/>
              </w:rPr>
              <w:t>28,3</w:t>
            </w:r>
          </w:p>
        </w:tc>
        <w:tc>
          <w:tcPr>
            <w:tcW w:w="418" w:type="pct"/>
            <w:vAlign w:val="center"/>
          </w:tcPr>
          <w:p w14:paraId="58E0764D" w14:textId="77777777" w:rsidR="00C51460" w:rsidRPr="0060328D" w:rsidRDefault="00C51460" w:rsidP="007F5449">
            <w:pPr>
              <w:pStyle w:val="1fffb"/>
              <w:rPr>
                <w:rFonts w:cs="Times New Roman"/>
              </w:rPr>
            </w:pPr>
            <w:r w:rsidRPr="0060328D">
              <w:rPr>
                <w:rFonts w:cs="Times New Roman"/>
              </w:rPr>
              <w:t>35,0</w:t>
            </w:r>
          </w:p>
        </w:tc>
      </w:tr>
    </w:tbl>
    <w:p w14:paraId="54CAFDF7" w14:textId="77777777" w:rsidR="00C51460" w:rsidRPr="0060328D" w:rsidRDefault="00C51460" w:rsidP="00C25060">
      <w:pPr>
        <w:rPr>
          <w:rFonts w:ascii="Times New Roman" w:hAnsi="Times New Roman" w:cs="Times New Roman"/>
          <w:szCs w:val="24"/>
        </w:rPr>
      </w:pPr>
    </w:p>
    <w:p w14:paraId="4DAAC99A" w14:textId="2C0507B1" w:rsidR="00C51460" w:rsidRPr="0060328D" w:rsidRDefault="00C51460" w:rsidP="00C51460">
      <w:pPr>
        <w:pStyle w:val="11ff3"/>
      </w:pPr>
      <w:r w:rsidRPr="0060328D">
        <w:t>Существующая статистика учета отказов теплосетевыми организациями не позволяет проанализировать поток (частоту) и время восстановления теплоснабжения потребителей после отключений, т.к. в базах данных не указывается начало и окончание аварийно-восстановительных работ. Согласно сведениям теплоснабжающих организаций фактическое время восстановления работоспособности тепловых сетей в целом, соответствует нормативам, представленным выше.</w:t>
      </w:r>
    </w:p>
    <w:p w14:paraId="285116E8" w14:textId="4F4179E2" w:rsidR="00C51460" w:rsidRPr="0060328D" w:rsidRDefault="00C51460" w:rsidP="00C51460">
      <w:pPr>
        <w:pStyle w:val="11ff3"/>
        <w:rPr>
          <w:b/>
        </w:rPr>
      </w:pPr>
      <w:r w:rsidRPr="0060328D">
        <w:rPr>
          <w:b/>
        </w:rPr>
        <w:lastRenderedPageBreak/>
        <w:t>Таблица 1.11.2.</w:t>
      </w:r>
      <w:r w:rsidR="00310FEB" w:rsidRPr="0060328D">
        <w:rPr>
          <w:b/>
        </w:rPr>
        <w:t>4</w:t>
      </w:r>
      <w:r w:rsidRPr="0060328D">
        <w:rPr>
          <w:b/>
        </w:rPr>
        <w:t xml:space="preserve"> - Динамика изменения отказов и восстановлений магистральных тепловых сетей</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74"/>
        <w:gridCol w:w="2071"/>
        <w:gridCol w:w="1669"/>
        <w:gridCol w:w="2708"/>
        <w:gridCol w:w="1523"/>
      </w:tblGrid>
      <w:tr w:rsidR="00C51460" w:rsidRPr="0060328D" w14:paraId="3ABD6025" w14:textId="77777777" w:rsidTr="00C51460">
        <w:trPr>
          <w:trHeight w:val="20"/>
          <w:tblHeader/>
        </w:trPr>
        <w:tc>
          <w:tcPr>
            <w:tcW w:w="735" w:type="pct"/>
            <w:tcBorders>
              <w:top w:val="single" w:sz="4" w:space="0" w:color="auto"/>
              <w:bottom w:val="single" w:sz="4" w:space="0" w:color="auto"/>
              <w:right w:val="single" w:sz="4" w:space="0" w:color="auto"/>
            </w:tcBorders>
            <w:shd w:val="clear" w:color="auto" w:fill="D9D9D9" w:themeFill="background1" w:themeFillShade="D9"/>
            <w:vAlign w:val="center"/>
          </w:tcPr>
          <w:p w14:paraId="49E896E0" w14:textId="77777777" w:rsidR="00C51460" w:rsidRPr="0060328D" w:rsidRDefault="00C51460" w:rsidP="00C51460">
            <w:pPr>
              <w:pStyle w:val="1fffb"/>
              <w:rPr>
                <w:rFonts w:cs="Times New Roman"/>
              </w:rPr>
            </w:pPr>
            <w:r w:rsidRPr="0060328D">
              <w:rPr>
                <w:rFonts w:cs="Times New Roman"/>
              </w:rPr>
              <w:t>Год актуализации (разработки)</w:t>
            </w:r>
          </w:p>
        </w:tc>
        <w:tc>
          <w:tcPr>
            <w:tcW w:w="1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0EBFC" w14:textId="77777777" w:rsidR="00C51460" w:rsidRPr="0060328D" w:rsidRDefault="00C51460" w:rsidP="00C51460">
            <w:pPr>
              <w:pStyle w:val="1fffb"/>
              <w:rPr>
                <w:rFonts w:cs="Times New Roman"/>
              </w:rPr>
            </w:pPr>
            <w:r w:rsidRPr="0060328D">
              <w:rPr>
                <w:rFonts w:cs="Times New Roman"/>
              </w:rPr>
              <w:t>Количество отказов в тепловых сетях в отопительный период, 1/км/год</w:t>
            </w:r>
          </w:p>
        </w:tc>
        <w:tc>
          <w:tcPr>
            <w:tcW w:w="8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A0FDF" w14:textId="77777777" w:rsidR="00C51460" w:rsidRPr="0060328D" w:rsidRDefault="00C51460" w:rsidP="00C51460">
            <w:pPr>
              <w:pStyle w:val="1fffb"/>
              <w:rPr>
                <w:rFonts w:cs="Times New Roman"/>
              </w:rPr>
            </w:pPr>
            <w:r w:rsidRPr="0060328D">
              <w:rPr>
                <w:rFonts w:cs="Times New Roman"/>
              </w:rPr>
              <w:t>Среднее время восстановления теплоснабжения, час</w:t>
            </w:r>
          </w:p>
        </w:tc>
        <w:tc>
          <w:tcPr>
            <w:tcW w:w="1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5F9216" w14:textId="77777777" w:rsidR="00C51460" w:rsidRPr="0060328D" w:rsidRDefault="00C51460" w:rsidP="00C51460">
            <w:pPr>
              <w:pStyle w:val="1fffb"/>
              <w:rPr>
                <w:rFonts w:cs="Times New Roman"/>
              </w:rPr>
            </w:pPr>
            <w:r w:rsidRPr="0060328D">
              <w:rPr>
                <w:rFonts w:cs="Times New Roman"/>
              </w:rPr>
              <w:t>Удельное (отнесенное к протяженности тепловых сетей) количество отказов в тепловых сетях в период испытаний, 1/км/год</w:t>
            </w:r>
          </w:p>
        </w:tc>
        <w:tc>
          <w:tcPr>
            <w:tcW w:w="815" w:type="pct"/>
            <w:tcBorders>
              <w:top w:val="single" w:sz="4" w:space="0" w:color="auto"/>
              <w:left w:val="single" w:sz="4" w:space="0" w:color="auto"/>
              <w:bottom w:val="single" w:sz="4" w:space="0" w:color="auto"/>
            </w:tcBorders>
            <w:shd w:val="clear" w:color="auto" w:fill="D9D9D9" w:themeFill="background1" w:themeFillShade="D9"/>
            <w:vAlign w:val="center"/>
          </w:tcPr>
          <w:p w14:paraId="3974390C" w14:textId="77777777" w:rsidR="00C51460" w:rsidRPr="0060328D" w:rsidRDefault="00C51460" w:rsidP="00C51460">
            <w:pPr>
              <w:pStyle w:val="1fffb"/>
              <w:rPr>
                <w:rFonts w:cs="Times New Roman"/>
              </w:rPr>
            </w:pPr>
            <w:r w:rsidRPr="0060328D">
              <w:rPr>
                <w:rFonts w:cs="Times New Roman"/>
              </w:rPr>
              <w:t>Средний недоотпуск тепловой энергии, Гкал/отказ</w:t>
            </w:r>
          </w:p>
        </w:tc>
      </w:tr>
      <w:tr w:rsidR="007438BA" w:rsidRPr="0060328D" w14:paraId="0342EA6D" w14:textId="77777777" w:rsidTr="00F4365D">
        <w:trPr>
          <w:trHeight w:val="20"/>
        </w:trPr>
        <w:tc>
          <w:tcPr>
            <w:tcW w:w="735" w:type="pct"/>
            <w:tcBorders>
              <w:top w:val="single" w:sz="4" w:space="0" w:color="auto"/>
              <w:bottom w:val="single" w:sz="4" w:space="0" w:color="auto"/>
              <w:right w:val="single" w:sz="4" w:space="0" w:color="auto"/>
            </w:tcBorders>
            <w:vAlign w:val="center"/>
          </w:tcPr>
          <w:p w14:paraId="0E1E3CAB" w14:textId="2E1967DA" w:rsidR="007438BA" w:rsidRPr="0060328D" w:rsidRDefault="007438BA" w:rsidP="007438BA">
            <w:pPr>
              <w:pStyle w:val="1fffb"/>
              <w:rPr>
                <w:rFonts w:cs="Times New Roman"/>
              </w:rPr>
            </w:pPr>
            <w:r w:rsidRPr="0060328D">
              <w:rPr>
                <w:rFonts w:cs="Times New Roman"/>
              </w:rPr>
              <w:t>2020</w:t>
            </w:r>
          </w:p>
        </w:tc>
        <w:tc>
          <w:tcPr>
            <w:tcW w:w="1108" w:type="pct"/>
            <w:tcBorders>
              <w:top w:val="single" w:sz="4" w:space="0" w:color="auto"/>
              <w:left w:val="single" w:sz="4" w:space="0" w:color="auto"/>
              <w:bottom w:val="single" w:sz="4" w:space="0" w:color="auto"/>
              <w:right w:val="single" w:sz="4" w:space="0" w:color="auto"/>
            </w:tcBorders>
          </w:tcPr>
          <w:p w14:paraId="390A1BB4" w14:textId="066C0F31" w:rsidR="007438BA" w:rsidRPr="0060328D" w:rsidRDefault="007438BA" w:rsidP="007438BA">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53D588FA" w14:textId="556F3D14" w:rsidR="007438BA" w:rsidRPr="0060328D" w:rsidRDefault="007438BA" w:rsidP="007438BA">
            <w:pPr>
              <w:pStyle w:val="1fffb"/>
              <w:rPr>
                <w:rFonts w:cs="Times New Roman"/>
              </w:rPr>
            </w:pPr>
            <w:r w:rsidRPr="0060328D">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14:paraId="41F4CEB0" w14:textId="4479BE41" w:rsidR="007438BA" w:rsidRPr="0060328D" w:rsidRDefault="007438BA" w:rsidP="007438BA">
            <w:pPr>
              <w:pStyle w:val="1fffb"/>
              <w:rPr>
                <w:rFonts w:cs="Times New Roman"/>
              </w:rPr>
            </w:pPr>
            <w:r w:rsidRPr="0060328D">
              <w:rPr>
                <w:rFonts w:cs="Times New Roman"/>
              </w:rPr>
              <w:t>-</w:t>
            </w:r>
          </w:p>
        </w:tc>
        <w:tc>
          <w:tcPr>
            <w:tcW w:w="815" w:type="pct"/>
            <w:tcBorders>
              <w:top w:val="single" w:sz="4" w:space="0" w:color="auto"/>
              <w:left w:val="single" w:sz="4" w:space="0" w:color="auto"/>
              <w:bottom w:val="single" w:sz="4" w:space="0" w:color="auto"/>
            </w:tcBorders>
          </w:tcPr>
          <w:p w14:paraId="67AA170B" w14:textId="63DF9BEA" w:rsidR="007438BA" w:rsidRPr="0060328D" w:rsidRDefault="007438BA" w:rsidP="007438BA">
            <w:pPr>
              <w:pStyle w:val="1fffb"/>
              <w:rPr>
                <w:rFonts w:cs="Times New Roman"/>
              </w:rPr>
            </w:pPr>
            <w:r w:rsidRPr="0060328D">
              <w:rPr>
                <w:rFonts w:cs="Times New Roman"/>
              </w:rPr>
              <w:t>-</w:t>
            </w:r>
          </w:p>
        </w:tc>
      </w:tr>
      <w:tr w:rsidR="007438BA" w:rsidRPr="0060328D" w14:paraId="7DB69598" w14:textId="77777777" w:rsidTr="00F4365D">
        <w:trPr>
          <w:trHeight w:val="361"/>
        </w:trPr>
        <w:tc>
          <w:tcPr>
            <w:tcW w:w="735" w:type="pct"/>
            <w:tcBorders>
              <w:top w:val="single" w:sz="4" w:space="0" w:color="auto"/>
              <w:bottom w:val="single" w:sz="4" w:space="0" w:color="auto"/>
              <w:right w:val="single" w:sz="4" w:space="0" w:color="auto"/>
            </w:tcBorders>
            <w:vAlign w:val="center"/>
          </w:tcPr>
          <w:p w14:paraId="3927FA84" w14:textId="05333EE6" w:rsidR="007438BA" w:rsidRPr="0060328D" w:rsidRDefault="007438BA" w:rsidP="007438BA">
            <w:pPr>
              <w:pStyle w:val="1fffb"/>
              <w:rPr>
                <w:rFonts w:cs="Times New Roman"/>
              </w:rPr>
            </w:pPr>
            <w:r w:rsidRPr="0060328D">
              <w:rPr>
                <w:rFonts w:cs="Times New Roman"/>
              </w:rPr>
              <w:t>2021</w:t>
            </w:r>
          </w:p>
        </w:tc>
        <w:tc>
          <w:tcPr>
            <w:tcW w:w="1108" w:type="pct"/>
            <w:tcBorders>
              <w:top w:val="single" w:sz="4" w:space="0" w:color="auto"/>
              <w:left w:val="single" w:sz="4" w:space="0" w:color="auto"/>
              <w:bottom w:val="single" w:sz="4" w:space="0" w:color="auto"/>
              <w:right w:val="single" w:sz="4" w:space="0" w:color="auto"/>
            </w:tcBorders>
          </w:tcPr>
          <w:p w14:paraId="4DC26628" w14:textId="7A8F84DE" w:rsidR="007438BA" w:rsidRPr="0060328D" w:rsidRDefault="007438BA" w:rsidP="007438BA">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35D5F2F6" w14:textId="278706C1" w:rsidR="007438BA" w:rsidRPr="0060328D" w:rsidRDefault="007438BA" w:rsidP="007438BA">
            <w:pPr>
              <w:pStyle w:val="1fffb"/>
              <w:rPr>
                <w:rFonts w:cs="Times New Roman"/>
              </w:rPr>
            </w:pPr>
            <w:r w:rsidRPr="0060328D">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14:paraId="6BD68674" w14:textId="0D848CE6" w:rsidR="007438BA" w:rsidRPr="0060328D" w:rsidRDefault="007438BA" w:rsidP="007438BA">
            <w:pPr>
              <w:pStyle w:val="1fffb"/>
              <w:rPr>
                <w:rFonts w:cs="Times New Roman"/>
              </w:rPr>
            </w:pPr>
            <w:r w:rsidRPr="0060328D">
              <w:rPr>
                <w:rFonts w:cs="Times New Roman"/>
              </w:rPr>
              <w:t>-</w:t>
            </w:r>
          </w:p>
        </w:tc>
        <w:tc>
          <w:tcPr>
            <w:tcW w:w="815" w:type="pct"/>
            <w:tcBorders>
              <w:top w:val="single" w:sz="4" w:space="0" w:color="auto"/>
              <w:left w:val="single" w:sz="4" w:space="0" w:color="auto"/>
              <w:bottom w:val="single" w:sz="4" w:space="0" w:color="auto"/>
            </w:tcBorders>
          </w:tcPr>
          <w:p w14:paraId="1FF10E19" w14:textId="146D490F" w:rsidR="007438BA" w:rsidRPr="0060328D" w:rsidRDefault="007438BA" w:rsidP="007438BA">
            <w:pPr>
              <w:pStyle w:val="1fffb"/>
              <w:rPr>
                <w:rFonts w:cs="Times New Roman"/>
              </w:rPr>
            </w:pPr>
            <w:r w:rsidRPr="0060328D">
              <w:rPr>
                <w:rFonts w:cs="Times New Roman"/>
              </w:rPr>
              <w:t>-</w:t>
            </w:r>
          </w:p>
        </w:tc>
      </w:tr>
      <w:tr w:rsidR="007438BA" w:rsidRPr="0060328D" w14:paraId="2C8CFD05" w14:textId="77777777" w:rsidTr="00F4365D">
        <w:trPr>
          <w:trHeight w:val="20"/>
        </w:trPr>
        <w:tc>
          <w:tcPr>
            <w:tcW w:w="735" w:type="pct"/>
            <w:tcBorders>
              <w:top w:val="single" w:sz="4" w:space="0" w:color="auto"/>
              <w:bottom w:val="single" w:sz="4" w:space="0" w:color="auto"/>
              <w:right w:val="single" w:sz="4" w:space="0" w:color="auto"/>
            </w:tcBorders>
            <w:vAlign w:val="center"/>
          </w:tcPr>
          <w:p w14:paraId="6095D11E" w14:textId="26B9DB69" w:rsidR="007438BA" w:rsidRPr="0060328D" w:rsidRDefault="007438BA" w:rsidP="007438BA">
            <w:pPr>
              <w:pStyle w:val="1fffb"/>
              <w:rPr>
                <w:rFonts w:cs="Times New Roman"/>
              </w:rPr>
            </w:pPr>
            <w:r w:rsidRPr="0060328D">
              <w:rPr>
                <w:rFonts w:cs="Times New Roman"/>
              </w:rPr>
              <w:t>2022</w:t>
            </w:r>
          </w:p>
        </w:tc>
        <w:tc>
          <w:tcPr>
            <w:tcW w:w="1108" w:type="pct"/>
            <w:tcBorders>
              <w:top w:val="single" w:sz="4" w:space="0" w:color="auto"/>
              <w:left w:val="single" w:sz="4" w:space="0" w:color="auto"/>
              <w:bottom w:val="single" w:sz="4" w:space="0" w:color="auto"/>
              <w:right w:val="single" w:sz="4" w:space="0" w:color="auto"/>
            </w:tcBorders>
          </w:tcPr>
          <w:p w14:paraId="6E845120" w14:textId="02E68427" w:rsidR="007438BA" w:rsidRPr="0060328D" w:rsidRDefault="007438BA" w:rsidP="007438BA">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652921AC" w14:textId="5995C84B" w:rsidR="007438BA" w:rsidRPr="0060328D" w:rsidRDefault="007438BA" w:rsidP="007438BA">
            <w:pPr>
              <w:pStyle w:val="1fffb"/>
              <w:rPr>
                <w:rFonts w:cs="Times New Roman"/>
              </w:rPr>
            </w:pPr>
            <w:r w:rsidRPr="0060328D">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14:paraId="75FDB6CC" w14:textId="65F5671D" w:rsidR="007438BA" w:rsidRPr="0060328D" w:rsidRDefault="007438BA" w:rsidP="007438BA">
            <w:pPr>
              <w:pStyle w:val="1fffb"/>
              <w:rPr>
                <w:rFonts w:cs="Times New Roman"/>
              </w:rPr>
            </w:pPr>
            <w:r w:rsidRPr="0060328D">
              <w:rPr>
                <w:rFonts w:cs="Times New Roman"/>
              </w:rPr>
              <w:t>-</w:t>
            </w:r>
          </w:p>
        </w:tc>
        <w:tc>
          <w:tcPr>
            <w:tcW w:w="815" w:type="pct"/>
            <w:tcBorders>
              <w:top w:val="single" w:sz="4" w:space="0" w:color="auto"/>
              <w:left w:val="single" w:sz="4" w:space="0" w:color="auto"/>
              <w:bottom w:val="single" w:sz="4" w:space="0" w:color="auto"/>
            </w:tcBorders>
          </w:tcPr>
          <w:p w14:paraId="215A9EDB" w14:textId="5B09250E" w:rsidR="007438BA" w:rsidRPr="0060328D" w:rsidRDefault="007438BA" w:rsidP="007438BA">
            <w:pPr>
              <w:pStyle w:val="1fffb"/>
              <w:rPr>
                <w:rFonts w:cs="Times New Roman"/>
              </w:rPr>
            </w:pPr>
            <w:r w:rsidRPr="0060328D">
              <w:rPr>
                <w:rFonts w:cs="Times New Roman"/>
              </w:rPr>
              <w:t>-</w:t>
            </w:r>
          </w:p>
        </w:tc>
      </w:tr>
      <w:tr w:rsidR="00C51460" w:rsidRPr="0060328D" w14:paraId="2FAE7132" w14:textId="77777777" w:rsidTr="00F4365D">
        <w:trPr>
          <w:trHeight w:val="20"/>
        </w:trPr>
        <w:tc>
          <w:tcPr>
            <w:tcW w:w="735" w:type="pct"/>
            <w:tcBorders>
              <w:top w:val="single" w:sz="4" w:space="0" w:color="auto"/>
              <w:bottom w:val="single" w:sz="4" w:space="0" w:color="auto"/>
              <w:right w:val="single" w:sz="4" w:space="0" w:color="auto"/>
            </w:tcBorders>
            <w:vAlign w:val="center"/>
          </w:tcPr>
          <w:p w14:paraId="37D36AE7" w14:textId="316F2159" w:rsidR="00C51460" w:rsidRPr="0060328D" w:rsidRDefault="00C51460" w:rsidP="00C51460">
            <w:pPr>
              <w:pStyle w:val="1fffb"/>
              <w:rPr>
                <w:rFonts w:cs="Times New Roman"/>
              </w:rPr>
            </w:pPr>
            <w:r w:rsidRPr="0060328D">
              <w:rPr>
                <w:rFonts w:cs="Times New Roman"/>
              </w:rPr>
              <w:t>202</w:t>
            </w:r>
            <w:r w:rsidR="007438BA" w:rsidRPr="0060328D">
              <w:rPr>
                <w:rFonts w:cs="Times New Roman"/>
              </w:rPr>
              <w:t>3</w:t>
            </w:r>
          </w:p>
        </w:tc>
        <w:tc>
          <w:tcPr>
            <w:tcW w:w="1108" w:type="pct"/>
            <w:tcBorders>
              <w:top w:val="single" w:sz="4" w:space="0" w:color="auto"/>
              <w:left w:val="single" w:sz="4" w:space="0" w:color="auto"/>
              <w:bottom w:val="single" w:sz="4" w:space="0" w:color="auto"/>
              <w:right w:val="single" w:sz="4" w:space="0" w:color="auto"/>
            </w:tcBorders>
          </w:tcPr>
          <w:p w14:paraId="44B901B3" w14:textId="2382B3CA" w:rsidR="00C51460" w:rsidRPr="0060328D" w:rsidRDefault="00C51460" w:rsidP="00C51460">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08830B72" w14:textId="2B3A23A0" w:rsidR="00C51460" w:rsidRPr="0060328D" w:rsidRDefault="00C51460" w:rsidP="00C51460">
            <w:pPr>
              <w:pStyle w:val="1fffb"/>
              <w:rPr>
                <w:rFonts w:cs="Times New Roman"/>
              </w:rPr>
            </w:pPr>
            <w:r w:rsidRPr="0060328D">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14:paraId="265AB89B" w14:textId="149899DB" w:rsidR="00C51460" w:rsidRPr="0060328D" w:rsidRDefault="00C51460" w:rsidP="00C51460">
            <w:pPr>
              <w:pStyle w:val="1fffb"/>
              <w:rPr>
                <w:rFonts w:cs="Times New Roman"/>
              </w:rPr>
            </w:pPr>
            <w:r w:rsidRPr="0060328D">
              <w:rPr>
                <w:rFonts w:cs="Times New Roman"/>
              </w:rPr>
              <w:t>-</w:t>
            </w:r>
          </w:p>
        </w:tc>
        <w:tc>
          <w:tcPr>
            <w:tcW w:w="815" w:type="pct"/>
            <w:tcBorders>
              <w:top w:val="single" w:sz="4" w:space="0" w:color="auto"/>
              <w:left w:val="single" w:sz="4" w:space="0" w:color="auto"/>
              <w:bottom w:val="single" w:sz="4" w:space="0" w:color="auto"/>
            </w:tcBorders>
          </w:tcPr>
          <w:p w14:paraId="0168E1E3" w14:textId="00F19FC5" w:rsidR="00C51460" w:rsidRPr="0060328D" w:rsidRDefault="00C51460" w:rsidP="00C51460">
            <w:pPr>
              <w:pStyle w:val="1fffb"/>
              <w:rPr>
                <w:rFonts w:cs="Times New Roman"/>
              </w:rPr>
            </w:pPr>
            <w:r w:rsidRPr="0060328D">
              <w:rPr>
                <w:rFonts w:cs="Times New Roman"/>
              </w:rPr>
              <w:t>-</w:t>
            </w:r>
          </w:p>
        </w:tc>
      </w:tr>
      <w:tr w:rsidR="00C51460" w:rsidRPr="0060328D" w14:paraId="6DABDB14" w14:textId="77777777" w:rsidTr="00F4365D">
        <w:trPr>
          <w:trHeight w:val="20"/>
        </w:trPr>
        <w:tc>
          <w:tcPr>
            <w:tcW w:w="735" w:type="pct"/>
            <w:tcBorders>
              <w:top w:val="single" w:sz="4" w:space="0" w:color="auto"/>
              <w:bottom w:val="single" w:sz="4" w:space="0" w:color="auto"/>
              <w:right w:val="single" w:sz="4" w:space="0" w:color="auto"/>
            </w:tcBorders>
            <w:vAlign w:val="center"/>
          </w:tcPr>
          <w:p w14:paraId="523959B0" w14:textId="635D153B" w:rsidR="00C51460" w:rsidRPr="0060328D" w:rsidRDefault="0000451E" w:rsidP="00C51460">
            <w:pPr>
              <w:pStyle w:val="1fffb"/>
              <w:rPr>
                <w:rFonts w:cs="Times New Roman"/>
              </w:rPr>
            </w:pPr>
            <w:r w:rsidRPr="0060328D">
              <w:rPr>
                <w:rFonts w:cs="Times New Roman"/>
              </w:rPr>
              <w:t>2024</w:t>
            </w:r>
          </w:p>
        </w:tc>
        <w:tc>
          <w:tcPr>
            <w:tcW w:w="1108" w:type="pct"/>
            <w:tcBorders>
              <w:top w:val="single" w:sz="4" w:space="0" w:color="auto"/>
              <w:left w:val="single" w:sz="4" w:space="0" w:color="auto"/>
              <w:bottom w:val="single" w:sz="4" w:space="0" w:color="auto"/>
              <w:right w:val="single" w:sz="4" w:space="0" w:color="auto"/>
            </w:tcBorders>
          </w:tcPr>
          <w:p w14:paraId="7D32A810" w14:textId="4C759202" w:rsidR="00C51460" w:rsidRPr="0060328D" w:rsidRDefault="00C51460" w:rsidP="00C51460">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1B665E5B" w14:textId="6336B2E4" w:rsidR="00C51460" w:rsidRPr="0060328D" w:rsidRDefault="00C51460" w:rsidP="00C51460">
            <w:pPr>
              <w:pStyle w:val="1fffb"/>
              <w:rPr>
                <w:rFonts w:cs="Times New Roman"/>
              </w:rPr>
            </w:pPr>
            <w:r w:rsidRPr="0060328D">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14:paraId="413E9C4E" w14:textId="3A0EC670" w:rsidR="00C51460" w:rsidRPr="0060328D" w:rsidRDefault="00C51460" w:rsidP="00C51460">
            <w:pPr>
              <w:pStyle w:val="1fffb"/>
              <w:rPr>
                <w:rFonts w:cs="Times New Roman"/>
              </w:rPr>
            </w:pPr>
            <w:r w:rsidRPr="0060328D">
              <w:rPr>
                <w:rFonts w:cs="Times New Roman"/>
              </w:rPr>
              <w:t>-</w:t>
            </w:r>
          </w:p>
        </w:tc>
        <w:tc>
          <w:tcPr>
            <w:tcW w:w="815" w:type="pct"/>
            <w:tcBorders>
              <w:top w:val="single" w:sz="4" w:space="0" w:color="auto"/>
              <w:left w:val="single" w:sz="4" w:space="0" w:color="auto"/>
              <w:bottom w:val="single" w:sz="4" w:space="0" w:color="auto"/>
            </w:tcBorders>
          </w:tcPr>
          <w:p w14:paraId="19FF2E9C" w14:textId="7CAF5DCA" w:rsidR="00C51460" w:rsidRPr="0060328D" w:rsidRDefault="00C51460" w:rsidP="00C51460">
            <w:pPr>
              <w:pStyle w:val="1fffb"/>
              <w:rPr>
                <w:rFonts w:cs="Times New Roman"/>
              </w:rPr>
            </w:pPr>
            <w:r w:rsidRPr="0060328D">
              <w:rPr>
                <w:rFonts w:cs="Times New Roman"/>
              </w:rPr>
              <w:t>-</w:t>
            </w:r>
          </w:p>
        </w:tc>
      </w:tr>
    </w:tbl>
    <w:p w14:paraId="2FE1B462" w14:textId="77777777" w:rsidR="001D43DD" w:rsidRPr="0060328D" w:rsidRDefault="001D43DD" w:rsidP="00C51460">
      <w:pPr>
        <w:pStyle w:val="11ff3"/>
        <w:rPr>
          <w:b/>
        </w:rPr>
      </w:pPr>
    </w:p>
    <w:p w14:paraId="3077CE00" w14:textId="1D50628E" w:rsidR="00C51460" w:rsidRPr="0060328D" w:rsidRDefault="00C51460" w:rsidP="00C51460">
      <w:pPr>
        <w:pStyle w:val="11ff3"/>
        <w:rPr>
          <w:b/>
        </w:rPr>
      </w:pPr>
      <w:r w:rsidRPr="0060328D">
        <w:rPr>
          <w:b/>
        </w:rPr>
        <w:t>Таблица 1.11.2.</w:t>
      </w:r>
      <w:r w:rsidR="00310FEB" w:rsidRPr="0060328D">
        <w:rPr>
          <w:b/>
        </w:rPr>
        <w:t>5</w:t>
      </w:r>
      <w:r w:rsidRPr="0060328D">
        <w:rPr>
          <w:b/>
        </w:rPr>
        <w:t xml:space="preserve"> - Динамика изменения отказов и восстановлений в распределительных тепловых сетях</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74"/>
        <w:gridCol w:w="2684"/>
        <w:gridCol w:w="1669"/>
        <w:gridCol w:w="2424"/>
        <w:gridCol w:w="1194"/>
      </w:tblGrid>
      <w:tr w:rsidR="00C51460" w:rsidRPr="0060328D" w14:paraId="0BE277C4" w14:textId="77777777" w:rsidTr="00C51460">
        <w:trPr>
          <w:trHeight w:val="20"/>
          <w:tblHeader/>
        </w:trPr>
        <w:tc>
          <w:tcPr>
            <w:tcW w:w="735" w:type="pct"/>
            <w:tcBorders>
              <w:top w:val="single" w:sz="4" w:space="0" w:color="auto"/>
              <w:bottom w:val="single" w:sz="4" w:space="0" w:color="auto"/>
              <w:right w:val="single" w:sz="4" w:space="0" w:color="auto"/>
            </w:tcBorders>
            <w:shd w:val="clear" w:color="auto" w:fill="D9D9D9" w:themeFill="background1" w:themeFillShade="D9"/>
            <w:vAlign w:val="center"/>
          </w:tcPr>
          <w:p w14:paraId="7F26AC3D" w14:textId="77777777" w:rsidR="00C51460" w:rsidRPr="0060328D" w:rsidRDefault="00C51460" w:rsidP="00C51460">
            <w:pPr>
              <w:pStyle w:val="1fffb"/>
              <w:rPr>
                <w:rFonts w:cs="Times New Roman"/>
              </w:rPr>
            </w:pPr>
            <w:r w:rsidRPr="0060328D">
              <w:rPr>
                <w:rFonts w:cs="Times New Roman"/>
              </w:rPr>
              <w:t>Год актуализации (разработки)</w:t>
            </w:r>
          </w:p>
        </w:tc>
        <w:tc>
          <w:tcPr>
            <w:tcW w:w="14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AAA2FD" w14:textId="77777777" w:rsidR="00C51460" w:rsidRPr="0060328D" w:rsidRDefault="00C51460" w:rsidP="00C51460">
            <w:pPr>
              <w:pStyle w:val="1fffb"/>
              <w:rPr>
                <w:rFonts w:cs="Times New Roman"/>
              </w:rPr>
            </w:pPr>
            <w:r w:rsidRPr="0060328D">
              <w:rPr>
                <w:rFonts w:cs="Times New Roman"/>
              </w:rPr>
              <w:t>Удельное (отнесенное к протяженности тепловых сетей) количество отказов в тепловых сетях в отопительный период, 1/км/год</w:t>
            </w:r>
          </w:p>
        </w:tc>
        <w:tc>
          <w:tcPr>
            <w:tcW w:w="8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B7D14" w14:textId="77777777" w:rsidR="00C51460" w:rsidRPr="0060328D" w:rsidRDefault="00C51460" w:rsidP="00C51460">
            <w:pPr>
              <w:pStyle w:val="1fffb"/>
              <w:rPr>
                <w:rFonts w:cs="Times New Roman"/>
              </w:rPr>
            </w:pPr>
            <w:r w:rsidRPr="0060328D">
              <w:rPr>
                <w:rFonts w:cs="Times New Roman"/>
              </w:rPr>
              <w:t>Среднее время восстановления теплоснабжения, час</w:t>
            </w:r>
          </w:p>
        </w:tc>
        <w:tc>
          <w:tcPr>
            <w:tcW w:w="12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A58CE" w14:textId="77777777" w:rsidR="00C51460" w:rsidRPr="0060328D" w:rsidRDefault="00C51460" w:rsidP="00C51460">
            <w:pPr>
              <w:pStyle w:val="1fffb"/>
              <w:rPr>
                <w:rFonts w:cs="Times New Roman"/>
              </w:rPr>
            </w:pPr>
            <w:r w:rsidRPr="0060328D">
              <w:rPr>
                <w:rFonts w:cs="Times New Roman"/>
              </w:rPr>
              <w:t>Удельное (отнесенное к протяженности тепловых сетей) количество отказов в тепловых сетях в период испытаний, 1/км/год</w:t>
            </w:r>
          </w:p>
        </w:tc>
        <w:tc>
          <w:tcPr>
            <w:tcW w:w="639" w:type="pct"/>
            <w:tcBorders>
              <w:top w:val="single" w:sz="4" w:space="0" w:color="auto"/>
              <w:left w:val="single" w:sz="4" w:space="0" w:color="auto"/>
              <w:bottom w:val="single" w:sz="4" w:space="0" w:color="auto"/>
            </w:tcBorders>
            <w:shd w:val="clear" w:color="auto" w:fill="D9D9D9" w:themeFill="background1" w:themeFillShade="D9"/>
            <w:vAlign w:val="center"/>
          </w:tcPr>
          <w:p w14:paraId="2C6DD072" w14:textId="77777777" w:rsidR="00C51460" w:rsidRPr="0060328D" w:rsidRDefault="00C51460" w:rsidP="00C51460">
            <w:pPr>
              <w:pStyle w:val="1fffb"/>
              <w:rPr>
                <w:rFonts w:cs="Times New Roman"/>
              </w:rPr>
            </w:pPr>
            <w:r w:rsidRPr="0060328D">
              <w:rPr>
                <w:rFonts w:cs="Times New Roman"/>
              </w:rPr>
              <w:t>Средний недоотпуск тепловой энергии, Гкал/отказ</w:t>
            </w:r>
          </w:p>
        </w:tc>
      </w:tr>
      <w:tr w:rsidR="007438BA" w:rsidRPr="0060328D" w14:paraId="3100364C" w14:textId="77777777" w:rsidTr="00290110">
        <w:trPr>
          <w:trHeight w:val="20"/>
        </w:trPr>
        <w:tc>
          <w:tcPr>
            <w:tcW w:w="735" w:type="pct"/>
            <w:tcBorders>
              <w:top w:val="single" w:sz="4" w:space="0" w:color="auto"/>
              <w:bottom w:val="single" w:sz="4" w:space="0" w:color="auto"/>
              <w:right w:val="single" w:sz="4" w:space="0" w:color="auto"/>
            </w:tcBorders>
            <w:vAlign w:val="center"/>
          </w:tcPr>
          <w:p w14:paraId="0A193F39" w14:textId="6C167563" w:rsidR="007438BA" w:rsidRPr="0060328D" w:rsidRDefault="007438BA" w:rsidP="007438BA">
            <w:pPr>
              <w:pStyle w:val="1fffb"/>
              <w:rPr>
                <w:rFonts w:cs="Times New Roman"/>
              </w:rPr>
            </w:pPr>
            <w:r w:rsidRPr="0060328D">
              <w:rPr>
                <w:rFonts w:cs="Times New Roman"/>
              </w:rPr>
              <w:t>2020</w:t>
            </w:r>
          </w:p>
        </w:tc>
        <w:tc>
          <w:tcPr>
            <w:tcW w:w="1436" w:type="pct"/>
            <w:tcBorders>
              <w:top w:val="single" w:sz="4" w:space="0" w:color="auto"/>
              <w:left w:val="single" w:sz="4" w:space="0" w:color="auto"/>
              <w:bottom w:val="single" w:sz="4" w:space="0" w:color="auto"/>
              <w:right w:val="single" w:sz="4" w:space="0" w:color="auto"/>
            </w:tcBorders>
          </w:tcPr>
          <w:p w14:paraId="059B16D9" w14:textId="792FE917" w:rsidR="007438BA" w:rsidRPr="0060328D" w:rsidRDefault="007438BA" w:rsidP="007438BA">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29C82B98" w14:textId="0CB678C5" w:rsidR="007438BA" w:rsidRPr="0060328D" w:rsidRDefault="007438BA" w:rsidP="007438BA">
            <w:pPr>
              <w:pStyle w:val="1fffb"/>
              <w:rPr>
                <w:rFonts w:cs="Times New Roman"/>
              </w:rPr>
            </w:pPr>
            <w:r w:rsidRPr="0060328D">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14:paraId="7F3D38DC" w14:textId="2CC22EEC" w:rsidR="007438BA" w:rsidRPr="0060328D" w:rsidRDefault="007438BA" w:rsidP="007438BA">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6ABB5D89" w14:textId="75685C5C" w:rsidR="007438BA" w:rsidRPr="0060328D" w:rsidRDefault="007438BA" w:rsidP="007438BA">
            <w:pPr>
              <w:pStyle w:val="1fffb"/>
              <w:rPr>
                <w:rFonts w:cs="Times New Roman"/>
              </w:rPr>
            </w:pPr>
            <w:r w:rsidRPr="0060328D">
              <w:rPr>
                <w:rFonts w:cs="Times New Roman"/>
              </w:rPr>
              <w:t>-</w:t>
            </w:r>
          </w:p>
        </w:tc>
      </w:tr>
      <w:tr w:rsidR="007438BA" w:rsidRPr="0060328D" w14:paraId="7CB9C3AA" w14:textId="77777777" w:rsidTr="00290110">
        <w:trPr>
          <w:trHeight w:val="20"/>
        </w:trPr>
        <w:tc>
          <w:tcPr>
            <w:tcW w:w="735" w:type="pct"/>
            <w:tcBorders>
              <w:top w:val="single" w:sz="4" w:space="0" w:color="auto"/>
              <w:bottom w:val="single" w:sz="4" w:space="0" w:color="auto"/>
              <w:right w:val="single" w:sz="4" w:space="0" w:color="auto"/>
            </w:tcBorders>
            <w:vAlign w:val="center"/>
          </w:tcPr>
          <w:p w14:paraId="702FE02B" w14:textId="4FA9C464" w:rsidR="007438BA" w:rsidRPr="0060328D" w:rsidRDefault="007438BA" w:rsidP="007438BA">
            <w:pPr>
              <w:pStyle w:val="1fffb"/>
              <w:rPr>
                <w:rFonts w:cs="Times New Roman"/>
              </w:rPr>
            </w:pPr>
            <w:r w:rsidRPr="0060328D">
              <w:rPr>
                <w:rFonts w:cs="Times New Roman"/>
              </w:rPr>
              <w:t>2021</w:t>
            </w:r>
          </w:p>
        </w:tc>
        <w:tc>
          <w:tcPr>
            <w:tcW w:w="1436" w:type="pct"/>
            <w:tcBorders>
              <w:top w:val="single" w:sz="4" w:space="0" w:color="auto"/>
              <w:left w:val="single" w:sz="4" w:space="0" w:color="auto"/>
              <w:bottom w:val="single" w:sz="4" w:space="0" w:color="auto"/>
              <w:right w:val="single" w:sz="4" w:space="0" w:color="auto"/>
            </w:tcBorders>
          </w:tcPr>
          <w:p w14:paraId="77B7B44C" w14:textId="3E0E0E1E" w:rsidR="007438BA" w:rsidRPr="0060328D" w:rsidRDefault="007438BA" w:rsidP="007438BA">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5D8CD05A" w14:textId="4F43D5E9" w:rsidR="007438BA" w:rsidRPr="0060328D" w:rsidRDefault="007438BA" w:rsidP="007438BA">
            <w:pPr>
              <w:pStyle w:val="1fffb"/>
              <w:rPr>
                <w:rFonts w:cs="Times New Roman"/>
              </w:rPr>
            </w:pPr>
            <w:r w:rsidRPr="0060328D">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14:paraId="7E21F990" w14:textId="308ECCE8" w:rsidR="007438BA" w:rsidRPr="0060328D" w:rsidRDefault="007438BA" w:rsidP="007438BA">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78700697" w14:textId="3FAC18EE" w:rsidR="007438BA" w:rsidRPr="0060328D" w:rsidRDefault="007438BA" w:rsidP="007438BA">
            <w:pPr>
              <w:pStyle w:val="1fffb"/>
              <w:rPr>
                <w:rFonts w:cs="Times New Roman"/>
              </w:rPr>
            </w:pPr>
            <w:r w:rsidRPr="0060328D">
              <w:rPr>
                <w:rFonts w:cs="Times New Roman"/>
              </w:rPr>
              <w:t>-</w:t>
            </w:r>
          </w:p>
        </w:tc>
      </w:tr>
      <w:tr w:rsidR="007438BA" w:rsidRPr="0060328D" w14:paraId="1700C3B7" w14:textId="77777777" w:rsidTr="00290110">
        <w:trPr>
          <w:trHeight w:val="20"/>
        </w:trPr>
        <w:tc>
          <w:tcPr>
            <w:tcW w:w="735" w:type="pct"/>
            <w:tcBorders>
              <w:top w:val="single" w:sz="4" w:space="0" w:color="auto"/>
              <w:bottom w:val="single" w:sz="4" w:space="0" w:color="auto"/>
              <w:right w:val="single" w:sz="4" w:space="0" w:color="auto"/>
            </w:tcBorders>
            <w:vAlign w:val="center"/>
          </w:tcPr>
          <w:p w14:paraId="7D9457DA" w14:textId="3285D5B8" w:rsidR="007438BA" w:rsidRPr="0060328D" w:rsidRDefault="007438BA" w:rsidP="007438BA">
            <w:pPr>
              <w:pStyle w:val="1fffb"/>
              <w:rPr>
                <w:rFonts w:cs="Times New Roman"/>
              </w:rPr>
            </w:pPr>
            <w:r w:rsidRPr="0060328D">
              <w:rPr>
                <w:rFonts w:cs="Times New Roman"/>
              </w:rPr>
              <w:t>2022</w:t>
            </w:r>
          </w:p>
        </w:tc>
        <w:tc>
          <w:tcPr>
            <w:tcW w:w="1436" w:type="pct"/>
            <w:tcBorders>
              <w:top w:val="single" w:sz="4" w:space="0" w:color="auto"/>
              <w:left w:val="single" w:sz="4" w:space="0" w:color="auto"/>
              <w:bottom w:val="single" w:sz="4" w:space="0" w:color="auto"/>
              <w:right w:val="single" w:sz="4" w:space="0" w:color="auto"/>
            </w:tcBorders>
          </w:tcPr>
          <w:p w14:paraId="3EFB3337" w14:textId="10100CE3" w:rsidR="007438BA" w:rsidRPr="0060328D" w:rsidRDefault="007438BA" w:rsidP="007438BA">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45E8A9E9" w14:textId="517EB067" w:rsidR="007438BA" w:rsidRPr="0060328D" w:rsidRDefault="007438BA" w:rsidP="007438BA">
            <w:pPr>
              <w:pStyle w:val="1fffb"/>
              <w:rPr>
                <w:rFonts w:cs="Times New Roman"/>
              </w:rPr>
            </w:pPr>
            <w:r w:rsidRPr="0060328D">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14:paraId="09CB1CD3" w14:textId="4B3343F6" w:rsidR="007438BA" w:rsidRPr="0060328D" w:rsidRDefault="007438BA" w:rsidP="007438BA">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501D8193" w14:textId="20D1428C" w:rsidR="007438BA" w:rsidRPr="0060328D" w:rsidRDefault="007438BA" w:rsidP="007438BA">
            <w:pPr>
              <w:pStyle w:val="1fffb"/>
              <w:rPr>
                <w:rFonts w:cs="Times New Roman"/>
              </w:rPr>
            </w:pPr>
            <w:r w:rsidRPr="0060328D">
              <w:rPr>
                <w:rFonts w:cs="Times New Roman"/>
              </w:rPr>
              <w:t>-</w:t>
            </w:r>
          </w:p>
        </w:tc>
      </w:tr>
      <w:tr w:rsidR="007438BA" w:rsidRPr="0060328D" w14:paraId="5C98C793" w14:textId="77777777" w:rsidTr="00290110">
        <w:trPr>
          <w:trHeight w:val="20"/>
        </w:trPr>
        <w:tc>
          <w:tcPr>
            <w:tcW w:w="735" w:type="pct"/>
            <w:tcBorders>
              <w:top w:val="single" w:sz="4" w:space="0" w:color="auto"/>
              <w:bottom w:val="single" w:sz="4" w:space="0" w:color="auto"/>
              <w:right w:val="single" w:sz="4" w:space="0" w:color="auto"/>
            </w:tcBorders>
            <w:vAlign w:val="center"/>
          </w:tcPr>
          <w:p w14:paraId="1360F8C2" w14:textId="5B143CB0" w:rsidR="007438BA" w:rsidRPr="0060328D" w:rsidRDefault="007438BA" w:rsidP="007438BA">
            <w:pPr>
              <w:pStyle w:val="1fffb"/>
              <w:rPr>
                <w:rFonts w:cs="Times New Roman"/>
              </w:rPr>
            </w:pPr>
            <w:r w:rsidRPr="0060328D">
              <w:rPr>
                <w:rFonts w:cs="Times New Roman"/>
              </w:rPr>
              <w:t>2023</w:t>
            </w:r>
          </w:p>
        </w:tc>
        <w:tc>
          <w:tcPr>
            <w:tcW w:w="1436" w:type="pct"/>
            <w:tcBorders>
              <w:top w:val="single" w:sz="4" w:space="0" w:color="auto"/>
              <w:left w:val="single" w:sz="4" w:space="0" w:color="auto"/>
              <w:bottom w:val="single" w:sz="4" w:space="0" w:color="auto"/>
              <w:right w:val="single" w:sz="4" w:space="0" w:color="auto"/>
            </w:tcBorders>
          </w:tcPr>
          <w:p w14:paraId="0A33E393" w14:textId="52BAA261" w:rsidR="007438BA" w:rsidRPr="0060328D" w:rsidRDefault="007438BA" w:rsidP="007438BA">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03AE419E" w14:textId="7D89D467" w:rsidR="007438BA" w:rsidRPr="0060328D" w:rsidRDefault="007438BA" w:rsidP="007438BA">
            <w:pPr>
              <w:pStyle w:val="1fffb"/>
              <w:rPr>
                <w:rFonts w:cs="Times New Roman"/>
              </w:rPr>
            </w:pPr>
            <w:r w:rsidRPr="0060328D">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14:paraId="4F17FB40" w14:textId="408E7BB3" w:rsidR="007438BA" w:rsidRPr="0060328D" w:rsidRDefault="007438BA" w:rsidP="007438BA">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660EB092" w14:textId="781966ED" w:rsidR="007438BA" w:rsidRPr="0060328D" w:rsidRDefault="007438BA" w:rsidP="007438BA">
            <w:pPr>
              <w:pStyle w:val="1fffb"/>
              <w:rPr>
                <w:rFonts w:cs="Times New Roman"/>
              </w:rPr>
            </w:pPr>
            <w:r w:rsidRPr="0060328D">
              <w:rPr>
                <w:rFonts w:cs="Times New Roman"/>
              </w:rPr>
              <w:t>-</w:t>
            </w:r>
          </w:p>
        </w:tc>
      </w:tr>
      <w:tr w:rsidR="007438BA" w:rsidRPr="0060328D" w14:paraId="78830372" w14:textId="77777777" w:rsidTr="00290110">
        <w:trPr>
          <w:trHeight w:val="20"/>
        </w:trPr>
        <w:tc>
          <w:tcPr>
            <w:tcW w:w="735" w:type="pct"/>
            <w:tcBorders>
              <w:top w:val="single" w:sz="4" w:space="0" w:color="auto"/>
              <w:bottom w:val="single" w:sz="4" w:space="0" w:color="auto"/>
              <w:right w:val="single" w:sz="4" w:space="0" w:color="auto"/>
            </w:tcBorders>
            <w:vAlign w:val="center"/>
          </w:tcPr>
          <w:p w14:paraId="6C2D39E0" w14:textId="03BBC1B3" w:rsidR="007438BA" w:rsidRPr="0060328D" w:rsidRDefault="007438BA" w:rsidP="007438BA">
            <w:pPr>
              <w:pStyle w:val="1fffb"/>
              <w:rPr>
                <w:rFonts w:cs="Times New Roman"/>
              </w:rPr>
            </w:pPr>
            <w:r w:rsidRPr="0060328D">
              <w:rPr>
                <w:rFonts w:cs="Times New Roman"/>
              </w:rPr>
              <w:t>2024</w:t>
            </w:r>
          </w:p>
        </w:tc>
        <w:tc>
          <w:tcPr>
            <w:tcW w:w="1436" w:type="pct"/>
            <w:tcBorders>
              <w:top w:val="single" w:sz="4" w:space="0" w:color="auto"/>
              <w:left w:val="single" w:sz="4" w:space="0" w:color="auto"/>
              <w:bottom w:val="single" w:sz="4" w:space="0" w:color="auto"/>
              <w:right w:val="single" w:sz="4" w:space="0" w:color="auto"/>
            </w:tcBorders>
          </w:tcPr>
          <w:p w14:paraId="1E1240A9" w14:textId="21567440" w:rsidR="007438BA" w:rsidRPr="0060328D" w:rsidRDefault="007438BA" w:rsidP="007438BA">
            <w:pPr>
              <w:pStyle w:val="1fffb"/>
              <w:rPr>
                <w:rFonts w:cs="Times New Roman"/>
              </w:rPr>
            </w:pPr>
            <w:r w:rsidRPr="0060328D">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14:paraId="3D4757A8" w14:textId="28DFCCD7" w:rsidR="007438BA" w:rsidRPr="0060328D" w:rsidRDefault="007438BA" w:rsidP="007438BA">
            <w:pPr>
              <w:pStyle w:val="1fffb"/>
              <w:rPr>
                <w:rFonts w:cs="Times New Roman"/>
              </w:rPr>
            </w:pPr>
            <w:r w:rsidRPr="0060328D">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14:paraId="74FA8DB6" w14:textId="0023B877" w:rsidR="007438BA" w:rsidRPr="0060328D" w:rsidRDefault="007438BA" w:rsidP="007438BA">
            <w:pPr>
              <w:pStyle w:val="1fffb"/>
              <w:rPr>
                <w:rFonts w:cs="Times New Roman"/>
              </w:rPr>
            </w:pPr>
            <w:r w:rsidRPr="0060328D">
              <w:rPr>
                <w:rFonts w:cs="Times New Roman"/>
              </w:rPr>
              <w:t>-</w:t>
            </w:r>
          </w:p>
        </w:tc>
        <w:tc>
          <w:tcPr>
            <w:tcW w:w="639" w:type="pct"/>
            <w:tcBorders>
              <w:top w:val="single" w:sz="4" w:space="0" w:color="auto"/>
              <w:left w:val="single" w:sz="4" w:space="0" w:color="auto"/>
              <w:bottom w:val="single" w:sz="4" w:space="0" w:color="auto"/>
            </w:tcBorders>
          </w:tcPr>
          <w:p w14:paraId="4B1B7C79" w14:textId="53FCF7D3" w:rsidR="007438BA" w:rsidRPr="0060328D" w:rsidRDefault="007438BA" w:rsidP="007438BA">
            <w:pPr>
              <w:pStyle w:val="1fffb"/>
              <w:rPr>
                <w:rFonts w:cs="Times New Roman"/>
              </w:rPr>
            </w:pPr>
            <w:r w:rsidRPr="0060328D">
              <w:rPr>
                <w:rFonts w:cs="Times New Roman"/>
              </w:rPr>
              <w:t>-</w:t>
            </w:r>
          </w:p>
        </w:tc>
      </w:tr>
    </w:tbl>
    <w:p w14:paraId="372007ED" w14:textId="77777777" w:rsidR="00C51460" w:rsidRPr="0060328D" w:rsidRDefault="00C51460" w:rsidP="00C25060">
      <w:pPr>
        <w:rPr>
          <w:rFonts w:ascii="Times New Roman" w:hAnsi="Times New Roman" w:cs="Times New Roman"/>
          <w:szCs w:val="24"/>
        </w:rPr>
      </w:pPr>
    </w:p>
    <w:p w14:paraId="64FBF5B1" w14:textId="2FB4F908" w:rsidR="00310FEB" w:rsidRPr="0060328D" w:rsidRDefault="00310FEB" w:rsidP="00310FEB">
      <w:pPr>
        <w:pStyle w:val="11ff3"/>
        <w:rPr>
          <w:b/>
        </w:rPr>
      </w:pPr>
      <w:r w:rsidRPr="0060328D">
        <w:rPr>
          <w:b/>
        </w:rPr>
        <w:t xml:space="preserve">Таблица 1.11.2.6 - Показатели повреждаемости системы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45"/>
        <w:gridCol w:w="821"/>
        <w:gridCol w:w="820"/>
        <w:gridCol w:w="820"/>
        <w:gridCol w:w="820"/>
        <w:gridCol w:w="819"/>
      </w:tblGrid>
      <w:tr w:rsidR="007438BA" w:rsidRPr="0060328D" w14:paraId="0A6F28D0" w14:textId="77777777" w:rsidTr="00C763D7">
        <w:trPr>
          <w:trHeight w:val="227"/>
          <w:tblHeader/>
        </w:trPr>
        <w:tc>
          <w:tcPr>
            <w:tcW w:w="2806" w:type="pct"/>
            <w:tcBorders>
              <w:top w:val="single" w:sz="4" w:space="0" w:color="auto"/>
              <w:bottom w:val="single" w:sz="4" w:space="0" w:color="auto"/>
              <w:right w:val="single" w:sz="4" w:space="0" w:color="auto"/>
            </w:tcBorders>
            <w:shd w:val="clear" w:color="auto" w:fill="D9D9D9" w:themeFill="background1" w:themeFillShade="D9"/>
            <w:vAlign w:val="center"/>
          </w:tcPr>
          <w:p w14:paraId="310D6ABB" w14:textId="77777777" w:rsidR="007438BA" w:rsidRPr="0060328D" w:rsidRDefault="007438BA" w:rsidP="007438BA">
            <w:pPr>
              <w:pStyle w:val="1fffb"/>
              <w:rPr>
                <w:rFonts w:cs="Times New Roman"/>
              </w:rPr>
            </w:pPr>
            <w:r w:rsidRPr="0060328D">
              <w:rPr>
                <w:rFonts w:cs="Times New Roman"/>
              </w:rPr>
              <w:t>Наименование показателя</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C46332" w14:textId="294022C0" w:rsidR="007438BA" w:rsidRPr="0060328D" w:rsidRDefault="007438BA" w:rsidP="007438BA">
            <w:pPr>
              <w:pStyle w:val="1fffb"/>
              <w:rPr>
                <w:rFonts w:cs="Times New Roman"/>
              </w:rPr>
            </w:pPr>
            <w:r w:rsidRPr="0060328D">
              <w:rPr>
                <w:rFonts w:cs="Times New Roman"/>
              </w:rPr>
              <w:t>2020</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1E5826" w14:textId="413FA84E" w:rsidR="007438BA" w:rsidRPr="0060328D" w:rsidRDefault="007438BA" w:rsidP="007438BA">
            <w:pPr>
              <w:pStyle w:val="1fffb"/>
              <w:rPr>
                <w:rFonts w:cs="Times New Roman"/>
              </w:rPr>
            </w:pPr>
            <w:r w:rsidRPr="0060328D">
              <w:rPr>
                <w:rFonts w:cs="Times New Roman"/>
              </w:rPr>
              <w:t>2021</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285B56" w14:textId="27603256" w:rsidR="007438BA" w:rsidRPr="0060328D" w:rsidRDefault="007438BA" w:rsidP="007438BA">
            <w:pPr>
              <w:pStyle w:val="1fffb"/>
              <w:rPr>
                <w:rFonts w:cs="Times New Roman"/>
              </w:rPr>
            </w:pPr>
            <w:r w:rsidRPr="0060328D">
              <w:rPr>
                <w:rFonts w:cs="Times New Roman"/>
              </w:rPr>
              <w:t>2022</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4A830" w14:textId="7E37585B" w:rsidR="007438BA" w:rsidRPr="0060328D" w:rsidRDefault="007438BA" w:rsidP="007438BA">
            <w:pPr>
              <w:pStyle w:val="1fffb"/>
              <w:rPr>
                <w:rFonts w:cs="Times New Roman"/>
              </w:rPr>
            </w:pPr>
            <w:r w:rsidRPr="0060328D">
              <w:rPr>
                <w:rFonts w:cs="Times New Roman"/>
              </w:rPr>
              <w:t>2023</w:t>
            </w:r>
          </w:p>
        </w:tc>
        <w:tc>
          <w:tcPr>
            <w:tcW w:w="438" w:type="pct"/>
            <w:tcBorders>
              <w:top w:val="single" w:sz="4" w:space="0" w:color="auto"/>
              <w:left w:val="single" w:sz="4" w:space="0" w:color="auto"/>
              <w:bottom w:val="single" w:sz="4" w:space="0" w:color="auto"/>
            </w:tcBorders>
            <w:shd w:val="clear" w:color="auto" w:fill="D9D9D9" w:themeFill="background1" w:themeFillShade="D9"/>
            <w:vAlign w:val="center"/>
          </w:tcPr>
          <w:p w14:paraId="65F5313F" w14:textId="751DCED8" w:rsidR="007438BA" w:rsidRPr="0060328D" w:rsidRDefault="007438BA" w:rsidP="007438BA">
            <w:pPr>
              <w:pStyle w:val="1fffb"/>
              <w:rPr>
                <w:rFonts w:cs="Times New Roman"/>
              </w:rPr>
            </w:pPr>
            <w:r w:rsidRPr="0060328D">
              <w:rPr>
                <w:rFonts w:cs="Times New Roman"/>
              </w:rPr>
              <w:t>2024</w:t>
            </w:r>
          </w:p>
        </w:tc>
      </w:tr>
      <w:tr w:rsidR="00310FEB" w:rsidRPr="0060328D" w14:paraId="31ABC3BC" w14:textId="77777777" w:rsidTr="00C763D7">
        <w:trPr>
          <w:trHeight w:val="227"/>
        </w:trPr>
        <w:tc>
          <w:tcPr>
            <w:tcW w:w="2806" w:type="pct"/>
            <w:tcBorders>
              <w:top w:val="single" w:sz="4" w:space="0" w:color="auto"/>
              <w:bottom w:val="single" w:sz="4" w:space="0" w:color="auto"/>
              <w:right w:val="single" w:sz="4" w:space="0" w:color="auto"/>
            </w:tcBorders>
          </w:tcPr>
          <w:p w14:paraId="35C6C29B" w14:textId="77777777" w:rsidR="00310FEB" w:rsidRPr="0060328D" w:rsidRDefault="00310FEB" w:rsidP="00C763D7">
            <w:pPr>
              <w:pStyle w:val="1fffb"/>
              <w:rPr>
                <w:rFonts w:cs="Times New Roman"/>
              </w:rPr>
            </w:pPr>
            <w:r w:rsidRPr="0060328D">
              <w:rPr>
                <w:rFonts w:cs="Times New Roman"/>
              </w:rPr>
              <w:t>Повреждения в магистральных тепловых сетях, 1/км/год в том числе:</w:t>
            </w:r>
          </w:p>
        </w:tc>
        <w:tc>
          <w:tcPr>
            <w:tcW w:w="439" w:type="pct"/>
            <w:tcBorders>
              <w:top w:val="single" w:sz="4" w:space="0" w:color="auto"/>
              <w:left w:val="single" w:sz="4" w:space="0" w:color="auto"/>
              <w:bottom w:val="single" w:sz="4" w:space="0" w:color="auto"/>
              <w:right w:val="single" w:sz="4" w:space="0" w:color="auto"/>
            </w:tcBorders>
          </w:tcPr>
          <w:p w14:paraId="2524737A"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026EC785"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EE8F5A2"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7A242A28" w14:textId="77777777" w:rsidR="00310FEB" w:rsidRPr="0060328D" w:rsidRDefault="00310FEB"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58723D70" w14:textId="77777777" w:rsidR="00310FEB" w:rsidRPr="0060328D" w:rsidRDefault="00310FEB" w:rsidP="00C763D7">
            <w:pPr>
              <w:pStyle w:val="1fffb"/>
              <w:rPr>
                <w:rFonts w:cs="Times New Roman"/>
              </w:rPr>
            </w:pPr>
            <w:r w:rsidRPr="0060328D">
              <w:rPr>
                <w:rFonts w:cs="Times New Roman"/>
              </w:rPr>
              <w:t>-</w:t>
            </w:r>
          </w:p>
        </w:tc>
      </w:tr>
      <w:tr w:rsidR="00310FEB" w:rsidRPr="0060328D" w14:paraId="54FE0838" w14:textId="77777777" w:rsidTr="00C763D7">
        <w:trPr>
          <w:trHeight w:val="227"/>
        </w:trPr>
        <w:tc>
          <w:tcPr>
            <w:tcW w:w="2806" w:type="pct"/>
            <w:tcBorders>
              <w:top w:val="single" w:sz="4" w:space="0" w:color="auto"/>
              <w:bottom w:val="single" w:sz="4" w:space="0" w:color="auto"/>
              <w:right w:val="single" w:sz="4" w:space="0" w:color="auto"/>
            </w:tcBorders>
          </w:tcPr>
          <w:p w14:paraId="2580D92B" w14:textId="77777777" w:rsidR="00310FEB" w:rsidRPr="0060328D" w:rsidRDefault="00310FEB" w:rsidP="00C763D7">
            <w:pPr>
              <w:pStyle w:val="1fffb"/>
              <w:rPr>
                <w:rFonts w:cs="Times New Roman"/>
              </w:rPr>
            </w:pPr>
            <w:r w:rsidRPr="0060328D">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14:paraId="5B18003D"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2CE1826"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77814A89"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61556B7" w14:textId="77777777" w:rsidR="00310FEB" w:rsidRPr="0060328D" w:rsidRDefault="00310FEB"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6BAC8883" w14:textId="77777777" w:rsidR="00310FEB" w:rsidRPr="0060328D" w:rsidRDefault="00310FEB" w:rsidP="00C763D7">
            <w:pPr>
              <w:pStyle w:val="1fffb"/>
              <w:rPr>
                <w:rFonts w:cs="Times New Roman"/>
              </w:rPr>
            </w:pPr>
            <w:r w:rsidRPr="0060328D">
              <w:rPr>
                <w:rFonts w:cs="Times New Roman"/>
              </w:rPr>
              <w:t>-</w:t>
            </w:r>
          </w:p>
        </w:tc>
      </w:tr>
      <w:tr w:rsidR="00310FEB" w:rsidRPr="0060328D" w14:paraId="6E2CF121" w14:textId="77777777" w:rsidTr="00C763D7">
        <w:trPr>
          <w:trHeight w:val="227"/>
        </w:trPr>
        <w:tc>
          <w:tcPr>
            <w:tcW w:w="2806" w:type="pct"/>
            <w:tcBorders>
              <w:top w:val="single" w:sz="4" w:space="0" w:color="auto"/>
              <w:bottom w:val="single" w:sz="4" w:space="0" w:color="auto"/>
              <w:right w:val="single" w:sz="4" w:space="0" w:color="auto"/>
            </w:tcBorders>
          </w:tcPr>
          <w:p w14:paraId="308E2549" w14:textId="77777777" w:rsidR="00310FEB" w:rsidRPr="0060328D" w:rsidRDefault="00310FEB" w:rsidP="00C763D7">
            <w:pPr>
              <w:pStyle w:val="1fffb"/>
              <w:rPr>
                <w:rFonts w:cs="Times New Roman"/>
              </w:rPr>
            </w:pPr>
            <w:r w:rsidRPr="0060328D">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14:paraId="58392C4C"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24654417"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5BF1F015"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B944BA3" w14:textId="77777777" w:rsidR="00310FEB" w:rsidRPr="0060328D" w:rsidRDefault="00310FEB"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3326AFA4" w14:textId="77777777" w:rsidR="00310FEB" w:rsidRPr="0060328D" w:rsidRDefault="00310FEB" w:rsidP="00C763D7">
            <w:pPr>
              <w:pStyle w:val="1fffb"/>
              <w:rPr>
                <w:rFonts w:cs="Times New Roman"/>
              </w:rPr>
            </w:pPr>
            <w:r w:rsidRPr="0060328D">
              <w:rPr>
                <w:rFonts w:cs="Times New Roman"/>
              </w:rPr>
              <w:t>-</w:t>
            </w:r>
          </w:p>
        </w:tc>
      </w:tr>
      <w:tr w:rsidR="00310FEB" w:rsidRPr="0060328D" w14:paraId="5F90F4AE" w14:textId="77777777" w:rsidTr="00C763D7">
        <w:trPr>
          <w:trHeight w:val="227"/>
        </w:trPr>
        <w:tc>
          <w:tcPr>
            <w:tcW w:w="2806" w:type="pct"/>
            <w:tcBorders>
              <w:top w:val="single" w:sz="4" w:space="0" w:color="auto"/>
              <w:bottom w:val="single" w:sz="4" w:space="0" w:color="auto"/>
              <w:right w:val="single" w:sz="4" w:space="0" w:color="auto"/>
            </w:tcBorders>
          </w:tcPr>
          <w:p w14:paraId="4D2B74ED" w14:textId="77777777" w:rsidR="00310FEB" w:rsidRPr="0060328D" w:rsidRDefault="00310FEB" w:rsidP="00C763D7">
            <w:pPr>
              <w:pStyle w:val="1fffb"/>
              <w:rPr>
                <w:rFonts w:cs="Times New Roman"/>
              </w:rPr>
            </w:pPr>
            <w:r w:rsidRPr="0060328D">
              <w:rPr>
                <w:rFonts w:cs="Times New Roman"/>
              </w:rPr>
              <w:t>Повреждения в распределительных тепловых сетях систем отопления, 1/км/год, в том числе:</w:t>
            </w:r>
          </w:p>
        </w:tc>
        <w:tc>
          <w:tcPr>
            <w:tcW w:w="439" w:type="pct"/>
            <w:tcBorders>
              <w:top w:val="single" w:sz="4" w:space="0" w:color="auto"/>
              <w:left w:val="single" w:sz="4" w:space="0" w:color="auto"/>
              <w:bottom w:val="single" w:sz="4" w:space="0" w:color="auto"/>
              <w:right w:val="single" w:sz="4" w:space="0" w:color="auto"/>
            </w:tcBorders>
          </w:tcPr>
          <w:p w14:paraId="17317E58"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0C8AC11"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0D7DE790"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2293B8E" w14:textId="77777777" w:rsidR="00310FEB" w:rsidRPr="0060328D" w:rsidRDefault="00310FEB"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72DE91EC" w14:textId="77777777" w:rsidR="00310FEB" w:rsidRPr="0060328D" w:rsidRDefault="00310FEB" w:rsidP="00C763D7">
            <w:pPr>
              <w:pStyle w:val="1fffb"/>
              <w:rPr>
                <w:rFonts w:cs="Times New Roman"/>
              </w:rPr>
            </w:pPr>
            <w:r w:rsidRPr="0060328D">
              <w:rPr>
                <w:rFonts w:cs="Times New Roman"/>
              </w:rPr>
              <w:t>-</w:t>
            </w:r>
          </w:p>
        </w:tc>
      </w:tr>
      <w:tr w:rsidR="00310FEB" w:rsidRPr="0060328D" w14:paraId="3C30053E" w14:textId="77777777" w:rsidTr="00C763D7">
        <w:trPr>
          <w:trHeight w:val="227"/>
        </w:trPr>
        <w:tc>
          <w:tcPr>
            <w:tcW w:w="2806" w:type="pct"/>
            <w:tcBorders>
              <w:top w:val="single" w:sz="4" w:space="0" w:color="auto"/>
              <w:bottom w:val="single" w:sz="4" w:space="0" w:color="auto"/>
              <w:right w:val="single" w:sz="4" w:space="0" w:color="auto"/>
            </w:tcBorders>
          </w:tcPr>
          <w:p w14:paraId="5707B16B" w14:textId="77777777" w:rsidR="00310FEB" w:rsidRPr="0060328D" w:rsidRDefault="00310FEB" w:rsidP="00C763D7">
            <w:pPr>
              <w:pStyle w:val="1fffb"/>
              <w:rPr>
                <w:rFonts w:cs="Times New Roman"/>
              </w:rPr>
            </w:pPr>
            <w:r w:rsidRPr="0060328D">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14:paraId="5D2E3986"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5161B9D9"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2D239073"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86964B8" w14:textId="77777777" w:rsidR="00310FEB" w:rsidRPr="0060328D" w:rsidRDefault="00310FEB"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0E49B1A0" w14:textId="77777777" w:rsidR="00310FEB" w:rsidRPr="0060328D" w:rsidRDefault="00310FEB" w:rsidP="00C763D7">
            <w:pPr>
              <w:pStyle w:val="1fffb"/>
              <w:rPr>
                <w:rFonts w:cs="Times New Roman"/>
              </w:rPr>
            </w:pPr>
            <w:r w:rsidRPr="0060328D">
              <w:rPr>
                <w:rFonts w:cs="Times New Roman"/>
              </w:rPr>
              <w:t>-</w:t>
            </w:r>
          </w:p>
        </w:tc>
      </w:tr>
      <w:tr w:rsidR="00310FEB" w:rsidRPr="0060328D" w14:paraId="31E72D1F" w14:textId="77777777" w:rsidTr="00C763D7">
        <w:trPr>
          <w:trHeight w:val="227"/>
        </w:trPr>
        <w:tc>
          <w:tcPr>
            <w:tcW w:w="2806" w:type="pct"/>
            <w:tcBorders>
              <w:top w:val="single" w:sz="4" w:space="0" w:color="auto"/>
              <w:bottom w:val="single" w:sz="4" w:space="0" w:color="auto"/>
              <w:right w:val="single" w:sz="4" w:space="0" w:color="auto"/>
            </w:tcBorders>
          </w:tcPr>
          <w:p w14:paraId="1945E541" w14:textId="77777777" w:rsidR="00310FEB" w:rsidRPr="0060328D" w:rsidRDefault="00310FEB" w:rsidP="00C763D7">
            <w:pPr>
              <w:pStyle w:val="1fffb"/>
              <w:rPr>
                <w:rFonts w:cs="Times New Roman"/>
              </w:rPr>
            </w:pPr>
            <w:r w:rsidRPr="0060328D">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14:paraId="2978BE44"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1827ED67"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ECB52D2"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9352A4A" w14:textId="77777777" w:rsidR="00310FEB" w:rsidRPr="0060328D" w:rsidRDefault="00310FEB"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37A43738" w14:textId="77777777" w:rsidR="00310FEB" w:rsidRPr="0060328D" w:rsidRDefault="00310FEB" w:rsidP="00C763D7">
            <w:pPr>
              <w:pStyle w:val="1fffb"/>
              <w:rPr>
                <w:rFonts w:cs="Times New Roman"/>
              </w:rPr>
            </w:pPr>
            <w:r w:rsidRPr="0060328D">
              <w:rPr>
                <w:rFonts w:cs="Times New Roman"/>
              </w:rPr>
              <w:t>-</w:t>
            </w:r>
          </w:p>
        </w:tc>
      </w:tr>
      <w:tr w:rsidR="00310FEB" w:rsidRPr="0060328D" w14:paraId="397DEED8" w14:textId="77777777" w:rsidTr="00C763D7">
        <w:trPr>
          <w:trHeight w:val="227"/>
        </w:trPr>
        <w:tc>
          <w:tcPr>
            <w:tcW w:w="2806" w:type="pct"/>
            <w:tcBorders>
              <w:top w:val="single" w:sz="4" w:space="0" w:color="auto"/>
              <w:bottom w:val="single" w:sz="4" w:space="0" w:color="auto"/>
              <w:right w:val="single" w:sz="4" w:space="0" w:color="auto"/>
            </w:tcBorders>
          </w:tcPr>
          <w:p w14:paraId="0CBAC692" w14:textId="77777777" w:rsidR="00310FEB" w:rsidRPr="0060328D" w:rsidRDefault="00310FEB" w:rsidP="00C763D7">
            <w:pPr>
              <w:pStyle w:val="1fffb"/>
              <w:rPr>
                <w:rFonts w:cs="Times New Roman"/>
              </w:rPr>
            </w:pPr>
            <w:r w:rsidRPr="0060328D">
              <w:rPr>
                <w:rFonts w:cs="Times New Roman"/>
              </w:rPr>
              <w:t>Повреждения в сетях горячего водоснабжения (в случае их наличия), 1/км/год</w:t>
            </w:r>
          </w:p>
        </w:tc>
        <w:tc>
          <w:tcPr>
            <w:tcW w:w="439" w:type="pct"/>
            <w:tcBorders>
              <w:top w:val="single" w:sz="4" w:space="0" w:color="auto"/>
              <w:left w:val="single" w:sz="4" w:space="0" w:color="auto"/>
              <w:bottom w:val="single" w:sz="4" w:space="0" w:color="auto"/>
              <w:right w:val="single" w:sz="4" w:space="0" w:color="auto"/>
            </w:tcBorders>
          </w:tcPr>
          <w:p w14:paraId="74608D60"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71CA0E0"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605474BC"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230F3574" w14:textId="77777777" w:rsidR="00310FEB" w:rsidRPr="0060328D" w:rsidRDefault="00310FEB"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19825EDC" w14:textId="77777777" w:rsidR="00310FEB" w:rsidRPr="0060328D" w:rsidRDefault="00310FEB" w:rsidP="00C763D7">
            <w:pPr>
              <w:pStyle w:val="1fffb"/>
              <w:rPr>
                <w:rFonts w:cs="Times New Roman"/>
              </w:rPr>
            </w:pPr>
            <w:r w:rsidRPr="0060328D">
              <w:rPr>
                <w:rFonts w:cs="Times New Roman"/>
              </w:rPr>
              <w:t>-</w:t>
            </w:r>
          </w:p>
        </w:tc>
      </w:tr>
      <w:tr w:rsidR="00310FEB" w:rsidRPr="0060328D" w14:paraId="28F14B8E" w14:textId="77777777" w:rsidTr="00C763D7">
        <w:trPr>
          <w:trHeight w:val="227"/>
        </w:trPr>
        <w:tc>
          <w:tcPr>
            <w:tcW w:w="2806" w:type="pct"/>
            <w:tcBorders>
              <w:top w:val="single" w:sz="4" w:space="0" w:color="auto"/>
              <w:bottom w:val="single" w:sz="4" w:space="0" w:color="auto"/>
              <w:right w:val="single" w:sz="4" w:space="0" w:color="auto"/>
            </w:tcBorders>
          </w:tcPr>
          <w:p w14:paraId="2F40B4E7" w14:textId="77777777" w:rsidR="00310FEB" w:rsidRPr="0060328D" w:rsidRDefault="00310FEB" w:rsidP="00C763D7">
            <w:pPr>
              <w:pStyle w:val="1fffb"/>
              <w:rPr>
                <w:rFonts w:cs="Times New Roman"/>
              </w:rPr>
            </w:pPr>
            <w:r w:rsidRPr="0060328D">
              <w:rPr>
                <w:rFonts w:cs="Times New Roman"/>
              </w:rPr>
              <w:t>Всего повреждения в тепловых сетях, 1/км/год</w:t>
            </w:r>
          </w:p>
        </w:tc>
        <w:tc>
          <w:tcPr>
            <w:tcW w:w="439" w:type="pct"/>
            <w:tcBorders>
              <w:top w:val="single" w:sz="4" w:space="0" w:color="auto"/>
              <w:left w:val="single" w:sz="4" w:space="0" w:color="auto"/>
              <w:bottom w:val="single" w:sz="4" w:space="0" w:color="auto"/>
              <w:right w:val="single" w:sz="4" w:space="0" w:color="auto"/>
            </w:tcBorders>
          </w:tcPr>
          <w:p w14:paraId="6068D2FD"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30732248"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4BF6ECFC" w14:textId="77777777" w:rsidR="00310FEB" w:rsidRPr="0060328D" w:rsidRDefault="00310FEB" w:rsidP="00C763D7">
            <w:pPr>
              <w:pStyle w:val="1fffb"/>
              <w:rPr>
                <w:rFonts w:cs="Times New Roman"/>
              </w:rPr>
            </w:pPr>
            <w:r w:rsidRPr="0060328D">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14:paraId="5AEE6EAA" w14:textId="77777777" w:rsidR="00310FEB" w:rsidRPr="0060328D" w:rsidRDefault="00310FEB" w:rsidP="00C763D7">
            <w:pPr>
              <w:pStyle w:val="1fffb"/>
              <w:rPr>
                <w:rFonts w:cs="Times New Roman"/>
              </w:rPr>
            </w:pPr>
            <w:r w:rsidRPr="0060328D">
              <w:rPr>
                <w:rFonts w:cs="Times New Roman"/>
              </w:rPr>
              <w:t>-</w:t>
            </w:r>
          </w:p>
        </w:tc>
        <w:tc>
          <w:tcPr>
            <w:tcW w:w="438" w:type="pct"/>
            <w:tcBorders>
              <w:top w:val="single" w:sz="4" w:space="0" w:color="auto"/>
              <w:left w:val="single" w:sz="4" w:space="0" w:color="auto"/>
              <w:bottom w:val="single" w:sz="4" w:space="0" w:color="auto"/>
            </w:tcBorders>
          </w:tcPr>
          <w:p w14:paraId="081857E9" w14:textId="77777777" w:rsidR="00310FEB" w:rsidRPr="0060328D" w:rsidRDefault="00310FEB" w:rsidP="00C763D7">
            <w:pPr>
              <w:pStyle w:val="1fffb"/>
              <w:rPr>
                <w:rFonts w:cs="Times New Roman"/>
              </w:rPr>
            </w:pPr>
            <w:r w:rsidRPr="0060328D">
              <w:rPr>
                <w:rFonts w:cs="Times New Roman"/>
              </w:rPr>
              <w:t>-</w:t>
            </w:r>
          </w:p>
        </w:tc>
      </w:tr>
    </w:tbl>
    <w:p w14:paraId="21C0ADA3" w14:textId="77777777" w:rsidR="00310FEB" w:rsidRPr="0060328D" w:rsidRDefault="00310FEB" w:rsidP="00310FEB">
      <w:pPr>
        <w:pStyle w:val="11ff3"/>
      </w:pPr>
    </w:p>
    <w:p w14:paraId="77D20D9E" w14:textId="5DB970A0" w:rsidR="00310FEB" w:rsidRPr="0060328D" w:rsidRDefault="00310FEB" w:rsidP="00310FEB">
      <w:pPr>
        <w:pStyle w:val="11ff3"/>
        <w:rPr>
          <w:b/>
        </w:rPr>
      </w:pPr>
      <w:r w:rsidRPr="0060328D">
        <w:rPr>
          <w:b/>
        </w:rPr>
        <w:t xml:space="preserve">Таблица 1.11.2.7 - Показатели восстановления в системе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264"/>
        <w:gridCol w:w="616"/>
        <w:gridCol w:w="616"/>
        <w:gridCol w:w="616"/>
        <w:gridCol w:w="617"/>
        <w:gridCol w:w="616"/>
      </w:tblGrid>
      <w:tr w:rsidR="007438BA" w:rsidRPr="0060328D" w14:paraId="2A00F579" w14:textId="77777777" w:rsidTr="00C763D7">
        <w:trPr>
          <w:trHeight w:val="227"/>
          <w:tblHeader/>
        </w:trPr>
        <w:tc>
          <w:tcPr>
            <w:tcW w:w="3352" w:type="pct"/>
            <w:tcBorders>
              <w:top w:val="single" w:sz="4" w:space="0" w:color="auto"/>
              <w:bottom w:val="single" w:sz="4" w:space="0" w:color="auto"/>
              <w:right w:val="single" w:sz="4" w:space="0" w:color="auto"/>
            </w:tcBorders>
            <w:shd w:val="clear" w:color="auto" w:fill="D9D9D9" w:themeFill="background1" w:themeFillShade="D9"/>
            <w:vAlign w:val="center"/>
          </w:tcPr>
          <w:p w14:paraId="50616A92" w14:textId="77777777" w:rsidR="007438BA" w:rsidRPr="0060328D" w:rsidRDefault="007438BA" w:rsidP="007438BA">
            <w:pPr>
              <w:pStyle w:val="1fffb"/>
              <w:rPr>
                <w:rFonts w:cs="Times New Roman"/>
              </w:rPr>
            </w:pPr>
            <w:r w:rsidRPr="0060328D">
              <w:rPr>
                <w:rFonts w:cs="Times New Roman"/>
              </w:rPr>
              <w:t>Наименование показателя</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24CC3" w14:textId="00FE5FC5" w:rsidR="007438BA" w:rsidRPr="0060328D" w:rsidRDefault="007438BA" w:rsidP="007438BA">
            <w:pPr>
              <w:pStyle w:val="1fffb"/>
              <w:rPr>
                <w:rFonts w:cs="Times New Roman"/>
              </w:rPr>
            </w:pPr>
            <w:r w:rsidRPr="0060328D">
              <w:rPr>
                <w:rFonts w:cs="Times New Roman"/>
              </w:rPr>
              <w:t>2020</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7B9FE" w14:textId="33381DDA" w:rsidR="007438BA" w:rsidRPr="0060328D" w:rsidRDefault="007438BA" w:rsidP="007438BA">
            <w:pPr>
              <w:pStyle w:val="1fffb"/>
              <w:rPr>
                <w:rFonts w:cs="Times New Roman"/>
              </w:rPr>
            </w:pPr>
            <w:r w:rsidRPr="0060328D">
              <w:rPr>
                <w:rFonts w:cs="Times New Roman"/>
              </w:rPr>
              <w:t>2021</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F7275A" w14:textId="00A86528" w:rsidR="007438BA" w:rsidRPr="0060328D" w:rsidRDefault="007438BA" w:rsidP="007438BA">
            <w:pPr>
              <w:pStyle w:val="1fffb"/>
              <w:rPr>
                <w:rFonts w:cs="Times New Roman"/>
              </w:rPr>
            </w:pPr>
            <w:r w:rsidRPr="0060328D">
              <w:rPr>
                <w:rFonts w:cs="Times New Roman"/>
              </w:rPr>
              <w:t>2022</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D9EFB" w14:textId="696DD100" w:rsidR="007438BA" w:rsidRPr="0060328D" w:rsidRDefault="007438BA" w:rsidP="007438BA">
            <w:pPr>
              <w:pStyle w:val="1fffb"/>
              <w:rPr>
                <w:rFonts w:cs="Times New Roman"/>
              </w:rPr>
            </w:pPr>
            <w:r w:rsidRPr="0060328D">
              <w:rPr>
                <w:rFonts w:cs="Times New Roman"/>
              </w:rPr>
              <w:t>2023</w:t>
            </w:r>
          </w:p>
        </w:tc>
        <w:tc>
          <w:tcPr>
            <w:tcW w:w="330" w:type="pct"/>
            <w:tcBorders>
              <w:top w:val="single" w:sz="4" w:space="0" w:color="auto"/>
              <w:left w:val="single" w:sz="4" w:space="0" w:color="auto"/>
              <w:bottom w:val="single" w:sz="4" w:space="0" w:color="auto"/>
            </w:tcBorders>
            <w:shd w:val="clear" w:color="auto" w:fill="D9D9D9" w:themeFill="background1" w:themeFillShade="D9"/>
            <w:vAlign w:val="center"/>
          </w:tcPr>
          <w:p w14:paraId="22B8E39E" w14:textId="243A2DC0" w:rsidR="007438BA" w:rsidRPr="0060328D" w:rsidRDefault="007438BA" w:rsidP="007438BA">
            <w:pPr>
              <w:pStyle w:val="1fffb"/>
              <w:rPr>
                <w:rFonts w:cs="Times New Roman"/>
              </w:rPr>
            </w:pPr>
            <w:r w:rsidRPr="0060328D">
              <w:rPr>
                <w:rFonts w:cs="Times New Roman"/>
              </w:rPr>
              <w:t>2024</w:t>
            </w:r>
          </w:p>
        </w:tc>
      </w:tr>
      <w:tr w:rsidR="00310FEB" w:rsidRPr="0060328D" w14:paraId="0DF96E84" w14:textId="77777777" w:rsidTr="00C763D7">
        <w:trPr>
          <w:trHeight w:val="227"/>
        </w:trPr>
        <w:tc>
          <w:tcPr>
            <w:tcW w:w="3352" w:type="pct"/>
            <w:tcBorders>
              <w:top w:val="single" w:sz="4" w:space="0" w:color="auto"/>
              <w:bottom w:val="single" w:sz="4" w:space="0" w:color="auto"/>
              <w:right w:val="single" w:sz="4" w:space="0" w:color="auto"/>
            </w:tcBorders>
          </w:tcPr>
          <w:p w14:paraId="73BFA7B9" w14:textId="77777777" w:rsidR="00310FEB" w:rsidRPr="0060328D" w:rsidRDefault="00310FEB" w:rsidP="00C763D7">
            <w:pPr>
              <w:pStyle w:val="1fffb"/>
              <w:rPr>
                <w:rFonts w:cs="Times New Roman"/>
              </w:rPr>
            </w:pPr>
            <w:r w:rsidRPr="0060328D">
              <w:rPr>
                <w:rFonts w:cs="Times New Roman"/>
              </w:rPr>
              <w:t>Среднее время восстановления теплоснабжения после повреждения в магистральных тепловых сетях в отопительный период, час</w:t>
            </w:r>
          </w:p>
        </w:tc>
        <w:tc>
          <w:tcPr>
            <w:tcW w:w="330" w:type="pct"/>
            <w:tcBorders>
              <w:top w:val="single" w:sz="4" w:space="0" w:color="auto"/>
              <w:left w:val="single" w:sz="4" w:space="0" w:color="auto"/>
              <w:bottom w:val="single" w:sz="4" w:space="0" w:color="auto"/>
              <w:right w:val="single" w:sz="4" w:space="0" w:color="auto"/>
            </w:tcBorders>
          </w:tcPr>
          <w:p w14:paraId="1A925FFE"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7C794971"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540380C4"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256FBDD7"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4AD2A464" w14:textId="77777777" w:rsidR="00310FEB" w:rsidRPr="0060328D" w:rsidRDefault="00310FEB" w:rsidP="00C763D7">
            <w:pPr>
              <w:pStyle w:val="1fffb"/>
              <w:rPr>
                <w:rFonts w:cs="Times New Roman"/>
              </w:rPr>
            </w:pPr>
            <w:r w:rsidRPr="0060328D">
              <w:rPr>
                <w:rFonts w:cs="Times New Roman"/>
              </w:rPr>
              <w:t>-</w:t>
            </w:r>
          </w:p>
        </w:tc>
      </w:tr>
      <w:tr w:rsidR="00310FEB" w:rsidRPr="0060328D" w14:paraId="77CEF5F3" w14:textId="77777777" w:rsidTr="00C763D7">
        <w:trPr>
          <w:trHeight w:val="227"/>
        </w:trPr>
        <w:tc>
          <w:tcPr>
            <w:tcW w:w="3352" w:type="pct"/>
            <w:tcBorders>
              <w:top w:val="single" w:sz="4" w:space="0" w:color="auto"/>
              <w:bottom w:val="single" w:sz="4" w:space="0" w:color="auto"/>
              <w:right w:val="single" w:sz="4" w:space="0" w:color="auto"/>
            </w:tcBorders>
          </w:tcPr>
          <w:p w14:paraId="35117DCB" w14:textId="77777777" w:rsidR="00310FEB" w:rsidRPr="0060328D" w:rsidRDefault="00310FEB" w:rsidP="00C763D7">
            <w:pPr>
              <w:pStyle w:val="1fffb"/>
              <w:rPr>
                <w:rFonts w:cs="Times New Roman"/>
              </w:rPr>
            </w:pPr>
            <w:r w:rsidRPr="0060328D">
              <w:rPr>
                <w:rFonts w:cs="Times New Roman"/>
              </w:rPr>
              <w:t>Среднее время восстановления отопления после повреждения в распределительных тепловых сетях систем отопления, час:</w:t>
            </w:r>
          </w:p>
        </w:tc>
        <w:tc>
          <w:tcPr>
            <w:tcW w:w="330" w:type="pct"/>
            <w:tcBorders>
              <w:top w:val="single" w:sz="4" w:space="0" w:color="auto"/>
              <w:left w:val="single" w:sz="4" w:space="0" w:color="auto"/>
              <w:bottom w:val="single" w:sz="4" w:space="0" w:color="auto"/>
              <w:right w:val="single" w:sz="4" w:space="0" w:color="auto"/>
            </w:tcBorders>
          </w:tcPr>
          <w:p w14:paraId="7B13A54A"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3BB91233"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45FC145B"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72A5BB20"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5B08B32F" w14:textId="77777777" w:rsidR="00310FEB" w:rsidRPr="0060328D" w:rsidRDefault="00310FEB" w:rsidP="00C763D7">
            <w:pPr>
              <w:pStyle w:val="1fffb"/>
              <w:rPr>
                <w:rFonts w:cs="Times New Roman"/>
              </w:rPr>
            </w:pPr>
            <w:r w:rsidRPr="0060328D">
              <w:rPr>
                <w:rFonts w:cs="Times New Roman"/>
              </w:rPr>
              <w:t>-</w:t>
            </w:r>
          </w:p>
        </w:tc>
      </w:tr>
      <w:tr w:rsidR="00310FEB" w:rsidRPr="0060328D" w14:paraId="36CA4B98" w14:textId="77777777" w:rsidTr="00C763D7">
        <w:trPr>
          <w:trHeight w:val="227"/>
        </w:trPr>
        <w:tc>
          <w:tcPr>
            <w:tcW w:w="3352" w:type="pct"/>
            <w:tcBorders>
              <w:top w:val="single" w:sz="4" w:space="0" w:color="auto"/>
              <w:bottom w:val="single" w:sz="4" w:space="0" w:color="auto"/>
              <w:right w:val="single" w:sz="4" w:space="0" w:color="auto"/>
            </w:tcBorders>
          </w:tcPr>
          <w:p w14:paraId="59BE7059" w14:textId="77777777" w:rsidR="00310FEB" w:rsidRPr="0060328D" w:rsidRDefault="00310FEB" w:rsidP="00C763D7">
            <w:pPr>
              <w:pStyle w:val="1fffb"/>
              <w:rPr>
                <w:rFonts w:cs="Times New Roman"/>
              </w:rPr>
            </w:pPr>
            <w:r w:rsidRPr="0060328D">
              <w:rPr>
                <w:rFonts w:cs="Times New Roman"/>
              </w:rPr>
              <w:t>Среднее время восстановления горячего водоснабжения поле повреждения в сетях горячего водоснабжения (в случае их наличия), час</w:t>
            </w:r>
          </w:p>
        </w:tc>
        <w:tc>
          <w:tcPr>
            <w:tcW w:w="330" w:type="pct"/>
            <w:tcBorders>
              <w:top w:val="single" w:sz="4" w:space="0" w:color="auto"/>
              <w:left w:val="single" w:sz="4" w:space="0" w:color="auto"/>
              <w:bottom w:val="single" w:sz="4" w:space="0" w:color="auto"/>
              <w:right w:val="single" w:sz="4" w:space="0" w:color="auto"/>
            </w:tcBorders>
          </w:tcPr>
          <w:p w14:paraId="79E8F6F2"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7956A257"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0B9ECA56"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65C4F9EA"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50B47A72" w14:textId="77777777" w:rsidR="00310FEB" w:rsidRPr="0060328D" w:rsidRDefault="00310FEB" w:rsidP="00C763D7">
            <w:pPr>
              <w:pStyle w:val="1fffb"/>
              <w:rPr>
                <w:rFonts w:cs="Times New Roman"/>
              </w:rPr>
            </w:pPr>
            <w:r w:rsidRPr="0060328D">
              <w:rPr>
                <w:rFonts w:cs="Times New Roman"/>
              </w:rPr>
              <w:t>-</w:t>
            </w:r>
          </w:p>
        </w:tc>
      </w:tr>
      <w:tr w:rsidR="00310FEB" w:rsidRPr="0060328D" w14:paraId="429DCE21" w14:textId="77777777" w:rsidTr="00C763D7">
        <w:trPr>
          <w:trHeight w:val="227"/>
        </w:trPr>
        <w:tc>
          <w:tcPr>
            <w:tcW w:w="3352" w:type="pct"/>
            <w:tcBorders>
              <w:top w:val="single" w:sz="4" w:space="0" w:color="auto"/>
              <w:bottom w:val="single" w:sz="4" w:space="0" w:color="auto"/>
              <w:right w:val="single" w:sz="4" w:space="0" w:color="auto"/>
            </w:tcBorders>
          </w:tcPr>
          <w:p w14:paraId="09C2DA71" w14:textId="77777777" w:rsidR="00310FEB" w:rsidRPr="0060328D" w:rsidRDefault="00310FEB" w:rsidP="00C763D7">
            <w:pPr>
              <w:pStyle w:val="1fffb"/>
              <w:rPr>
                <w:rFonts w:cs="Times New Roman"/>
              </w:rPr>
            </w:pPr>
            <w:r w:rsidRPr="0060328D">
              <w:rPr>
                <w:rFonts w:cs="Times New Roman"/>
              </w:rPr>
              <w:t xml:space="preserve">Всего среднее время восстановления отопления после повреждения в </w:t>
            </w:r>
            <w:r w:rsidRPr="0060328D">
              <w:rPr>
                <w:rFonts w:cs="Times New Roman"/>
              </w:rPr>
              <w:lastRenderedPageBreak/>
              <w:t>магистральных и распределительных тепловых сетях, час</w:t>
            </w:r>
          </w:p>
        </w:tc>
        <w:tc>
          <w:tcPr>
            <w:tcW w:w="330" w:type="pct"/>
            <w:tcBorders>
              <w:top w:val="single" w:sz="4" w:space="0" w:color="auto"/>
              <w:left w:val="single" w:sz="4" w:space="0" w:color="auto"/>
              <w:bottom w:val="single" w:sz="4" w:space="0" w:color="auto"/>
              <w:right w:val="single" w:sz="4" w:space="0" w:color="auto"/>
            </w:tcBorders>
          </w:tcPr>
          <w:p w14:paraId="1342DAD3" w14:textId="77777777" w:rsidR="00310FEB" w:rsidRPr="0060328D" w:rsidRDefault="00310FEB" w:rsidP="00C763D7">
            <w:pPr>
              <w:pStyle w:val="1fffb"/>
              <w:rPr>
                <w:rFonts w:cs="Times New Roman"/>
              </w:rPr>
            </w:pPr>
            <w:r w:rsidRPr="0060328D">
              <w:rPr>
                <w:rFonts w:cs="Times New Roman"/>
              </w:rPr>
              <w:lastRenderedPageBreak/>
              <w:t>-</w:t>
            </w:r>
          </w:p>
        </w:tc>
        <w:tc>
          <w:tcPr>
            <w:tcW w:w="330" w:type="pct"/>
            <w:tcBorders>
              <w:top w:val="single" w:sz="4" w:space="0" w:color="auto"/>
              <w:left w:val="single" w:sz="4" w:space="0" w:color="auto"/>
              <w:bottom w:val="single" w:sz="4" w:space="0" w:color="auto"/>
              <w:right w:val="single" w:sz="4" w:space="0" w:color="auto"/>
            </w:tcBorders>
          </w:tcPr>
          <w:p w14:paraId="06D185DB"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2F08D4B0"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14:paraId="00D42B46" w14:textId="77777777" w:rsidR="00310FEB" w:rsidRPr="0060328D" w:rsidRDefault="00310FEB" w:rsidP="00C763D7">
            <w:pPr>
              <w:pStyle w:val="1fffb"/>
              <w:rPr>
                <w:rFonts w:cs="Times New Roman"/>
              </w:rPr>
            </w:pPr>
            <w:r w:rsidRPr="0060328D">
              <w:rPr>
                <w:rFonts w:cs="Times New Roman"/>
              </w:rPr>
              <w:t>-</w:t>
            </w:r>
          </w:p>
        </w:tc>
        <w:tc>
          <w:tcPr>
            <w:tcW w:w="330" w:type="pct"/>
            <w:tcBorders>
              <w:top w:val="single" w:sz="4" w:space="0" w:color="auto"/>
              <w:left w:val="single" w:sz="4" w:space="0" w:color="auto"/>
              <w:bottom w:val="single" w:sz="4" w:space="0" w:color="auto"/>
            </w:tcBorders>
          </w:tcPr>
          <w:p w14:paraId="668CCCE8" w14:textId="77777777" w:rsidR="00310FEB" w:rsidRPr="0060328D" w:rsidRDefault="00310FEB" w:rsidP="00C763D7">
            <w:pPr>
              <w:pStyle w:val="1fffb"/>
              <w:rPr>
                <w:rFonts w:cs="Times New Roman"/>
              </w:rPr>
            </w:pPr>
            <w:r w:rsidRPr="0060328D">
              <w:rPr>
                <w:rFonts w:cs="Times New Roman"/>
              </w:rPr>
              <w:t>-</w:t>
            </w:r>
          </w:p>
        </w:tc>
      </w:tr>
    </w:tbl>
    <w:p w14:paraId="634EE6DF" w14:textId="77777777" w:rsidR="00310FEB" w:rsidRPr="0060328D" w:rsidRDefault="00310FEB" w:rsidP="00C25060">
      <w:pPr>
        <w:rPr>
          <w:rFonts w:ascii="Times New Roman" w:hAnsi="Times New Roman" w:cs="Times New Roman"/>
          <w:szCs w:val="24"/>
        </w:rPr>
      </w:pPr>
    </w:p>
    <w:p w14:paraId="08B48716" w14:textId="2639D512" w:rsidR="00C25060" w:rsidRPr="0060328D" w:rsidRDefault="00C25060">
      <w:pPr>
        <w:pStyle w:val="19"/>
        <w:numPr>
          <w:ilvl w:val="0"/>
          <w:numId w:val="88"/>
        </w:numPr>
        <w:ind w:left="1066" w:hanging="357"/>
        <w:rPr>
          <w:spacing w:val="0"/>
        </w:rPr>
      </w:pPr>
      <w:bookmarkStart w:id="626" w:name="_Toc9154925"/>
      <w:bookmarkStart w:id="627" w:name="_Toc84971071"/>
      <w:bookmarkStart w:id="628" w:name="_Toc202832917"/>
      <w:r w:rsidRPr="0060328D">
        <w:rPr>
          <w:spacing w:val="0"/>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626"/>
      <w:bookmarkEnd w:id="627"/>
      <w:bookmarkEnd w:id="628"/>
    </w:p>
    <w:p w14:paraId="10AEF976" w14:textId="77777777" w:rsidR="008934DE" w:rsidRPr="0060328D" w:rsidRDefault="008934DE" w:rsidP="008934DE">
      <w:pPr>
        <w:widowControl w:val="0"/>
        <w:autoSpaceDE w:val="0"/>
        <w:autoSpaceDN w:val="0"/>
        <w:spacing w:after="0" w:line="360" w:lineRule="auto"/>
        <w:ind w:left="102" w:right="269" w:firstLine="566"/>
        <w:jc w:val="both"/>
        <w:rPr>
          <w:rFonts w:ascii="Times New Roman" w:eastAsia="Times New Roman" w:hAnsi="Times New Roman" w:cs="Times New Roman"/>
          <w:sz w:val="24"/>
          <w:szCs w:val="24"/>
          <w:lang w:eastAsia="en-US"/>
        </w:rPr>
      </w:pPr>
      <w:r w:rsidRPr="0060328D">
        <w:rPr>
          <w:rFonts w:ascii="Times New Roman" w:eastAsia="Times New Roman" w:hAnsi="Times New Roman" w:cs="Times New Roman"/>
          <w:sz w:val="24"/>
          <w:szCs w:val="24"/>
          <w:lang w:eastAsia="en-US"/>
        </w:rPr>
        <w:t>Результаты расчетов вероятности безотказной работы тепломагистралей, выполненные при первичной разработке Схемы теплоснабжения, по результатам расчета надежности тепломагистралей рекомендуются следующие мероприятия (в зависимости от рассчитанных показателей надежности):</w:t>
      </w:r>
    </w:p>
    <w:p w14:paraId="23A4ECA0" w14:textId="77777777" w:rsidR="008934DE" w:rsidRPr="0060328D" w:rsidRDefault="008934DE">
      <w:pPr>
        <w:widowControl w:val="0"/>
        <w:numPr>
          <w:ilvl w:val="0"/>
          <w:numId w:val="110"/>
        </w:numPr>
        <w:tabs>
          <w:tab w:val="left" w:pos="959"/>
        </w:tabs>
        <w:autoSpaceDE w:val="0"/>
        <w:autoSpaceDN w:val="0"/>
        <w:spacing w:after="0" w:line="360" w:lineRule="auto"/>
        <w:ind w:right="268" w:firstLine="566"/>
        <w:jc w:val="both"/>
        <w:rPr>
          <w:rFonts w:ascii="Times New Roman" w:eastAsia="Times New Roman" w:hAnsi="Times New Roman" w:cs="Times New Roman"/>
          <w:sz w:val="24"/>
          <w:szCs w:val="24"/>
          <w:lang w:eastAsia="en-US"/>
        </w:rPr>
      </w:pPr>
      <w:r w:rsidRPr="0060328D">
        <w:rPr>
          <w:rFonts w:ascii="Times New Roman" w:eastAsia="Times New Roman" w:hAnsi="Times New Roman" w:cs="Times New Roman"/>
          <w:sz w:val="24"/>
          <w:szCs w:val="24"/>
          <w:lang w:eastAsia="en-US"/>
        </w:rPr>
        <w:t>рекомендуется при условии соблюдения нормативной надежности на расчетный срок и предусматривает:</w:t>
      </w:r>
    </w:p>
    <w:p w14:paraId="091677EA" w14:textId="77777777" w:rsidR="008934DE" w:rsidRPr="0060328D" w:rsidRDefault="008934DE">
      <w:pPr>
        <w:widowControl w:val="0"/>
        <w:numPr>
          <w:ilvl w:val="0"/>
          <w:numId w:val="111"/>
        </w:numPr>
        <w:tabs>
          <w:tab w:val="left" w:pos="808"/>
        </w:tabs>
        <w:autoSpaceDE w:val="0"/>
        <w:autoSpaceDN w:val="0"/>
        <w:spacing w:after="0" w:line="360" w:lineRule="auto"/>
        <w:ind w:left="807"/>
        <w:jc w:val="both"/>
        <w:rPr>
          <w:rFonts w:ascii="Times New Roman" w:eastAsia="Times New Roman" w:hAnsi="Times New Roman" w:cs="Times New Roman"/>
          <w:sz w:val="24"/>
          <w:szCs w:val="24"/>
          <w:lang w:eastAsia="en-US"/>
        </w:rPr>
      </w:pPr>
      <w:r w:rsidRPr="0060328D">
        <w:rPr>
          <w:rFonts w:ascii="Times New Roman" w:eastAsia="Times New Roman" w:hAnsi="Times New Roman" w:cs="Times New Roman"/>
          <w:sz w:val="24"/>
          <w:szCs w:val="24"/>
          <w:lang w:eastAsia="en-US"/>
        </w:rPr>
        <w:t>контроль исправного состояния и безопасной эксплуатации трубопроводов;</w:t>
      </w:r>
    </w:p>
    <w:p w14:paraId="3E0311EB" w14:textId="77777777" w:rsidR="008934DE" w:rsidRPr="0060328D" w:rsidRDefault="008934DE">
      <w:pPr>
        <w:widowControl w:val="0"/>
        <w:numPr>
          <w:ilvl w:val="0"/>
          <w:numId w:val="111"/>
        </w:numPr>
        <w:tabs>
          <w:tab w:val="left" w:pos="827"/>
        </w:tabs>
        <w:autoSpaceDE w:val="0"/>
        <w:autoSpaceDN w:val="0"/>
        <w:spacing w:after="0" w:line="360" w:lineRule="auto"/>
        <w:ind w:right="270" w:firstLine="566"/>
        <w:jc w:val="both"/>
        <w:rPr>
          <w:rFonts w:ascii="Times New Roman" w:eastAsia="Times New Roman" w:hAnsi="Times New Roman" w:cs="Times New Roman"/>
          <w:sz w:val="24"/>
          <w:szCs w:val="24"/>
          <w:lang w:eastAsia="en-US"/>
        </w:rPr>
      </w:pPr>
      <w:r w:rsidRPr="0060328D">
        <w:rPr>
          <w:rFonts w:ascii="Times New Roman" w:eastAsia="Times New Roman" w:hAnsi="Times New Roman" w:cs="Times New Roman"/>
          <w:sz w:val="24"/>
          <w:szCs w:val="24"/>
          <w:lang w:eastAsia="en-US"/>
        </w:rPr>
        <w:t>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w:t>
      </w:r>
    </w:p>
    <w:p w14:paraId="16D329E8" w14:textId="77777777" w:rsidR="008934DE" w:rsidRPr="0060328D" w:rsidRDefault="008934DE">
      <w:pPr>
        <w:widowControl w:val="0"/>
        <w:numPr>
          <w:ilvl w:val="0"/>
          <w:numId w:val="110"/>
        </w:numPr>
        <w:tabs>
          <w:tab w:val="left" w:pos="929"/>
        </w:tabs>
        <w:autoSpaceDE w:val="0"/>
        <w:autoSpaceDN w:val="0"/>
        <w:spacing w:after="0" w:line="360" w:lineRule="auto"/>
        <w:ind w:right="273" w:firstLine="566"/>
        <w:jc w:val="both"/>
        <w:rPr>
          <w:rFonts w:ascii="Times New Roman" w:eastAsia="Times New Roman" w:hAnsi="Times New Roman" w:cs="Times New Roman"/>
          <w:sz w:val="24"/>
          <w:szCs w:val="24"/>
          <w:lang w:eastAsia="en-US"/>
        </w:rPr>
      </w:pPr>
      <w:r w:rsidRPr="0060328D">
        <w:rPr>
          <w:rFonts w:ascii="Times New Roman" w:eastAsia="Times New Roman" w:hAnsi="Times New Roman" w:cs="Times New Roman"/>
          <w:sz w:val="24"/>
          <w:szCs w:val="24"/>
          <w:lang w:eastAsia="en-US"/>
        </w:rPr>
        <w:t>рекомендуется при условии несоблюдения нормативной надежности на расчетный срок и предусматривает:</w:t>
      </w:r>
    </w:p>
    <w:p w14:paraId="3DFB7256" w14:textId="77777777" w:rsidR="008934DE" w:rsidRPr="0060328D" w:rsidRDefault="008934DE">
      <w:pPr>
        <w:widowControl w:val="0"/>
        <w:numPr>
          <w:ilvl w:val="0"/>
          <w:numId w:val="111"/>
        </w:numPr>
        <w:tabs>
          <w:tab w:val="left" w:pos="827"/>
        </w:tabs>
        <w:autoSpaceDE w:val="0"/>
        <w:autoSpaceDN w:val="0"/>
        <w:spacing w:after="0" w:line="360" w:lineRule="auto"/>
        <w:ind w:right="265" w:firstLine="566"/>
        <w:jc w:val="both"/>
        <w:rPr>
          <w:rFonts w:ascii="Times New Roman" w:eastAsia="Times New Roman" w:hAnsi="Times New Roman" w:cs="Times New Roman"/>
          <w:sz w:val="24"/>
          <w:szCs w:val="24"/>
          <w:lang w:eastAsia="en-US"/>
        </w:rPr>
      </w:pPr>
      <w:r w:rsidRPr="0060328D">
        <w:rPr>
          <w:rFonts w:ascii="Times New Roman" w:eastAsia="Times New Roman" w:hAnsi="Times New Roman" w:cs="Times New Roman"/>
          <w:sz w:val="24"/>
          <w:szCs w:val="24"/>
          <w:lang w:eastAsia="en-US"/>
        </w:rPr>
        <w:t>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w:t>
      </w:r>
    </w:p>
    <w:p w14:paraId="725E2AE6" w14:textId="77777777" w:rsidR="00C25060" w:rsidRPr="0060328D" w:rsidRDefault="008934DE" w:rsidP="008934DE">
      <w:pPr>
        <w:pStyle w:val="11ff3"/>
        <w:rPr>
          <w:rFonts w:eastAsia="Times New Roman"/>
          <w:bCs w:val="0"/>
          <w:iCs w:val="0"/>
          <w:color w:val="auto"/>
        </w:rPr>
      </w:pPr>
      <w:r w:rsidRPr="0060328D">
        <w:rPr>
          <w:rFonts w:eastAsia="Times New Roman"/>
          <w:bCs w:val="0"/>
          <w:iCs w:val="0"/>
          <w:color w:val="auto"/>
        </w:rPr>
        <w:t>- реконструкцию ветхих участков тепловых сетей, определяемых по результатам экспертного обследования технического состояния трубопроводов.</w:t>
      </w:r>
    </w:p>
    <w:p w14:paraId="0EE84CBD" w14:textId="77777777" w:rsidR="001D43DD" w:rsidRPr="0060328D" w:rsidRDefault="001D43DD" w:rsidP="008934DE">
      <w:pPr>
        <w:pStyle w:val="11ff3"/>
        <w:rPr>
          <w:rFonts w:eastAsia="Times New Roman"/>
          <w:bCs w:val="0"/>
          <w:iCs w:val="0"/>
          <w:color w:val="auto"/>
        </w:rPr>
      </w:pPr>
    </w:p>
    <w:p w14:paraId="2E4DD5DD" w14:textId="62DEE862" w:rsidR="00C25060" w:rsidRPr="0060328D" w:rsidRDefault="00C25060">
      <w:pPr>
        <w:pStyle w:val="19"/>
        <w:numPr>
          <w:ilvl w:val="0"/>
          <w:numId w:val="88"/>
        </w:numPr>
        <w:ind w:left="1066" w:hanging="357"/>
        <w:rPr>
          <w:spacing w:val="0"/>
        </w:rPr>
      </w:pPr>
      <w:bookmarkStart w:id="629" w:name="_Toc9154926"/>
      <w:bookmarkStart w:id="630" w:name="_Toc84971072"/>
      <w:bookmarkStart w:id="631" w:name="_Toc202832918"/>
      <w:r w:rsidRPr="0060328D">
        <w:rPr>
          <w:spacing w:val="0"/>
        </w:rPr>
        <w:t>Обоснование результатов оценки коэффициентов готовности теплопроводов к несению тепловой нагрузки</w:t>
      </w:r>
      <w:bookmarkEnd w:id="629"/>
      <w:bookmarkEnd w:id="630"/>
      <w:bookmarkEnd w:id="631"/>
    </w:p>
    <w:p w14:paraId="7B124138" w14:textId="462368C4" w:rsidR="008934DE" w:rsidRPr="0060328D" w:rsidRDefault="008934DE" w:rsidP="008934DE">
      <w:pPr>
        <w:pStyle w:val="11ff3"/>
      </w:pPr>
      <w:r w:rsidRPr="0060328D">
        <w:t xml:space="preserve">При условии реализации мероприятий по реконструкции тепловых сетей, прогнозные показатели готовности систем теплоснабжения к безотказным поставкам тепловой энергии будут превышать установленный в </w:t>
      </w:r>
      <w:r w:rsidR="003A7648" w:rsidRPr="0060328D">
        <w:t>СП 74.13330.2023</w:t>
      </w:r>
      <w:r w:rsidRPr="0060328D">
        <w:t xml:space="preserve"> Тепловые сети. Актуализированная редакция СНиП 41-02-2003 норматив - 0,97.</w:t>
      </w:r>
    </w:p>
    <w:p w14:paraId="065CFB8E" w14:textId="77777777" w:rsidR="008934DE" w:rsidRPr="0060328D" w:rsidRDefault="008934DE" w:rsidP="008934DE">
      <w:pPr>
        <w:pStyle w:val="11ff3"/>
      </w:pPr>
      <w:r w:rsidRPr="0060328D">
        <w:lastRenderedPageBreak/>
        <w:t>Для снижения подачи тепловой энергии на нужды горячего водоснабжения необходимо изменение следующих технологических факторов:</w:t>
      </w:r>
    </w:p>
    <w:p w14:paraId="382B33F4" w14:textId="77777777" w:rsidR="008934DE" w:rsidRPr="0060328D" w:rsidRDefault="008934DE" w:rsidP="008934DE">
      <w:pPr>
        <w:pStyle w:val="11ff3"/>
      </w:pPr>
      <w:r w:rsidRPr="0060328D">
        <w:t xml:space="preserve">- снижение количества систем с централизованным приготовлением горячей воды до минимального технически и экономически оправданного уровня; </w:t>
      </w:r>
    </w:p>
    <w:p w14:paraId="4C5CC8A1" w14:textId="77777777" w:rsidR="00B8109B" w:rsidRPr="0060328D" w:rsidRDefault="008934DE" w:rsidP="008934DE">
      <w:pPr>
        <w:pStyle w:val="11ff3"/>
      </w:pPr>
      <w:r w:rsidRPr="0060328D">
        <w:t>- реализация эксплуатационных программ, предусматривающих переход на сжатый регламент обслуживания участка сетей, продолжительностью не более 2-х суток.</w:t>
      </w:r>
      <w:r w:rsidR="007438BA" w:rsidRPr="0060328D">
        <w:t xml:space="preserve"> </w:t>
      </w:r>
    </w:p>
    <w:p w14:paraId="20C38696" w14:textId="77777777" w:rsidR="007438BA" w:rsidRPr="0060328D" w:rsidRDefault="007438BA" w:rsidP="008934DE">
      <w:pPr>
        <w:pStyle w:val="11ff3"/>
      </w:pPr>
    </w:p>
    <w:p w14:paraId="466AE8C1" w14:textId="77777777" w:rsidR="00C25060" w:rsidRPr="0060328D" w:rsidRDefault="00C25060">
      <w:pPr>
        <w:pStyle w:val="19"/>
        <w:numPr>
          <w:ilvl w:val="0"/>
          <w:numId w:val="88"/>
        </w:numPr>
        <w:ind w:left="1066" w:hanging="357"/>
        <w:rPr>
          <w:spacing w:val="0"/>
        </w:rPr>
      </w:pPr>
      <w:bookmarkStart w:id="632" w:name="_Toc9154927"/>
      <w:bookmarkStart w:id="633" w:name="_Toc84971073"/>
      <w:bookmarkStart w:id="634" w:name="_Toc202832919"/>
      <w:r w:rsidRPr="0060328D">
        <w:rPr>
          <w:spacing w:val="0"/>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632"/>
      <w:bookmarkEnd w:id="633"/>
      <w:bookmarkEnd w:id="634"/>
    </w:p>
    <w:p w14:paraId="0E700257" w14:textId="77777777" w:rsidR="00C25060" w:rsidRPr="0060328D" w:rsidRDefault="008F1528" w:rsidP="00B5461F">
      <w:pPr>
        <w:pStyle w:val="11ff3"/>
      </w:pPr>
      <w:r w:rsidRPr="0060328D">
        <w:t>Оценочная величина недоотпуска тепловой энергии на котельной по причине отказов (аварийных ситуаций) и простоев тепловых сетей и источников тепловой энергии составляет не более 220 Гкал/год.</w:t>
      </w:r>
    </w:p>
    <w:p w14:paraId="10A9B031" w14:textId="1E194A57" w:rsidR="007438BA" w:rsidRPr="0060328D" w:rsidRDefault="007438BA" w:rsidP="007438BA">
      <w:pPr>
        <w:pStyle w:val="11ff3"/>
      </w:pPr>
      <w:r w:rsidRPr="0060328D">
        <w:t xml:space="preserve">Общая надежность централизованной системы теплоснабжения </w:t>
      </w:r>
      <w:r w:rsidR="0034648C" w:rsidRPr="0060328D">
        <w:t>сельского поселения «Сбегинское»</w:t>
      </w:r>
      <w:r w:rsidR="007507E8" w:rsidRPr="0060328D">
        <w:t xml:space="preserve"> </w:t>
      </w:r>
      <w:r w:rsidRPr="0060328D">
        <w:t>на период до 2034 г. практически не изменяется и характеризуется высокой степенью готовности обеспечения требуемых режимов, безотказностью и качеством теплоснабжения потребителей тепловой энергии.</w:t>
      </w:r>
    </w:p>
    <w:p w14:paraId="12621F81" w14:textId="77777777" w:rsidR="00365170" w:rsidRPr="0060328D" w:rsidRDefault="00365170" w:rsidP="007438BA">
      <w:pPr>
        <w:pStyle w:val="11ff3"/>
      </w:pPr>
    </w:p>
    <w:p w14:paraId="26038F46" w14:textId="77777777" w:rsidR="0035144A" w:rsidRPr="0060328D" w:rsidRDefault="0035144A">
      <w:pPr>
        <w:pStyle w:val="19"/>
        <w:numPr>
          <w:ilvl w:val="0"/>
          <w:numId w:val="88"/>
        </w:numPr>
        <w:ind w:left="1066" w:hanging="357"/>
        <w:rPr>
          <w:spacing w:val="0"/>
        </w:rPr>
      </w:pPr>
      <w:bookmarkStart w:id="635" w:name="_Toc202832920"/>
      <w:r w:rsidRPr="0060328D">
        <w:rPr>
          <w:spacing w:val="0"/>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635"/>
    </w:p>
    <w:p w14:paraId="719C3E81" w14:textId="4C79E1C2" w:rsidR="0035144A" w:rsidRDefault="008F1528" w:rsidP="008F1528">
      <w:pPr>
        <w:pStyle w:val="11ff3"/>
        <w:rPr>
          <w:lang w:bidi="en-US"/>
        </w:rPr>
      </w:pPr>
      <w:r w:rsidRPr="0060328D">
        <w:rPr>
          <w:lang w:bidi="en-US"/>
        </w:rPr>
        <w:t xml:space="preserve">Во 2 варианте развития системы централизованного теплоснабжения </w:t>
      </w:r>
      <w:r w:rsidR="0034648C" w:rsidRPr="0060328D">
        <w:rPr>
          <w:lang w:bidi="en-US"/>
        </w:rPr>
        <w:t>сельского поселения «Сбегинское»</w:t>
      </w:r>
      <w:r w:rsidR="007507E8" w:rsidRPr="0060328D">
        <w:rPr>
          <w:lang w:bidi="en-US"/>
        </w:rPr>
        <w:t xml:space="preserve"> </w:t>
      </w:r>
      <w:r w:rsidRPr="0060328D">
        <w:rPr>
          <w:lang w:bidi="en-US"/>
        </w:rPr>
        <w:t>(Глава 5. Мастер-план развития системы теплоснабжения поселения) предусмотрено 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r w:rsidR="00C01B4E" w:rsidRPr="0060328D">
        <w:rPr>
          <w:lang w:bidi="en-US"/>
        </w:rPr>
        <w:t xml:space="preserve">. </w:t>
      </w:r>
    </w:p>
    <w:p w14:paraId="7497E842" w14:textId="77777777" w:rsidR="00680942" w:rsidRDefault="00680942" w:rsidP="008F1528">
      <w:pPr>
        <w:pStyle w:val="11ff3"/>
        <w:rPr>
          <w:lang w:bidi="en-US"/>
        </w:rPr>
      </w:pPr>
    </w:p>
    <w:p w14:paraId="1E151D23" w14:textId="77777777" w:rsidR="00680942" w:rsidRDefault="00680942" w:rsidP="008F1528">
      <w:pPr>
        <w:pStyle w:val="11ff3"/>
        <w:rPr>
          <w:lang w:bidi="en-US"/>
        </w:rPr>
      </w:pPr>
    </w:p>
    <w:p w14:paraId="239656CC" w14:textId="77777777" w:rsidR="00680942" w:rsidRPr="0060328D" w:rsidRDefault="00680942" w:rsidP="008F1528">
      <w:pPr>
        <w:pStyle w:val="11ff3"/>
        <w:rPr>
          <w:lang w:bidi="en-US"/>
        </w:rPr>
      </w:pPr>
    </w:p>
    <w:p w14:paraId="1216BF0C" w14:textId="77777777" w:rsidR="0035144A" w:rsidRPr="0060328D" w:rsidRDefault="0035144A">
      <w:pPr>
        <w:pStyle w:val="19"/>
        <w:numPr>
          <w:ilvl w:val="0"/>
          <w:numId w:val="88"/>
        </w:numPr>
        <w:ind w:left="1066" w:hanging="357"/>
        <w:rPr>
          <w:spacing w:val="0"/>
        </w:rPr>
      </w:pPr>
      <w:bookmarkStart w:id="636" w:name="_Toc202832921"/>
      <w:r w:rsidRPr="0060328D">
        <w:rPr>
          <w:spacing w:val="0"/>
        </w:rPr>
        <w:lastRenderedPageBreak/>
        <w:t>Установка резервного оборудования</w:t>
      </w:r>
      <w:bookmarkEnd w:id="636"/>
    </w:p>
    <w:p w14:paraId="0DABDD4B" w14:textId="171386A5" w:rsidR="008F1528" w:rsidRPr="0060328D" w:rsidRDefault="008F1528" w:rsidP="008F1528">
      <w:pPr>
        <w:pStyle w:val="11ff3"/>
        <w:rPr>
          <w:lang w:bidi="en-US"/>
        </w:rPr>
      </w:pPr>
      <w:r w:rsidRPr="0060328D">
        <w:rPr>
          <w:lang w:bidi="en-US"/>
        </w:rPr>
        <w:t xml:space="preserve">В варианте развития системы централизованного теплоснабжения </w:t>
      </w:r>
      <w:r w:rsidR="0034648C" w:rsidRPr="0060328D">
        <w:rPr>
          <w:lang w:bidi="en-US"/>
        </w:rPr>
        <w:t>сельского поселения «Сбегинское»</w:t>
      </w:r>
      <w:r w:rsidR="007507E8" w:rsidRPr="0060328D">
        <w:rPr>
          <w:lang w:bidi="en-US"/>
        </w:rPr>
        <w:t xml:space="preserve"> </w:t>
      </w:r>
      <w:r w:rsidRPr="0060328D">
        <w:rPr>
          <w:lang w:bidi="en-US"/>
        </w:rPr>
        <w:t xml:space="preserve">(Глава 5. Мастер-план развития системы теплоснабжения поселения) </w:t>
      </w:r>
      <w:r w:rsidR="00554841" w:rsidRPr="0060328D">
        <w:rPr>
          <w:lang w:bidi="en-US"/>
        </w:rPr>
        <w:t xml:space="preserve">не </w:t>
      </w:r>
      <w:r w:rsidRPr="0060328D">
        <w:rPr>
          <w:lang w:bidi="en-US"/>
        </w:rPr>
        <w:t>предусмотрено</w:t>
      </w:r>
      <w:r w:rsidR="00365170" w:rsidRPr="0060328D">
        <w:rPr>
          <w:lang w:bidi="en-US"/>
        </w:rPr>
        <w:t>.</w:t>
      </w:r>
    </w:p>
    <w:p w14:paraId="155546FD" w14:textId="77777777" w:rsidR="0035144A" w:rsidRPr="0060328D" w:rsidRDefault="0035144A">
      <w:pPr>
        <w:pStyle w:val="19"/>
        <w:numPr>
          <w:ilvl w:val="0"/>
          <w:numId w:val="88"/>
        </w:numPr>
        <w:ind w:left="1066" w:hanging="357"/>
        <w:rPr>
          <w:spacing w:val="0"/>
        </w:rPr>
      </w:pPr>
      <w:bookmarkStart w:id="637" w:name="_Toc202832922"/>
      <w:r w:rsidRPr="0060328D">
        <w:rPr>
          <w:spacing w:val="0"/>
        </w:rPr>
        <w:t>Организация совместной работы нескольких источников тепловой энергии на единую тепловую сеть</w:t>
      </w:r>
      <w:bookmarkEnd w:id="637"/>
    </w:p>
    <w:p w14:paraId="039108FE" w14:textId="0CCEC076" w:rsidR="0035144A" w:rsidRPr="0060328D" w:rsidRDefault="00AD5618" w:rsidP="008F1528">
      <w:pPr>
        <w:pStyle w:val="11ff3"/>
        <w:rPr>
          <w:lang w:bidi="en-US"/>
        </w:rPr>
      </w:pPr>
      <w:r w:rsidRPr="0060328D">
        <w:rPr>
          <w:lang w:bidi="en-US"/>
        </w:rPr>
        <w:t>Совместной работы нескольких источников тепловой энергии на единую тепловую сеть не предусматривается.</w:t>
      </w:r>
    </w:p>
    <w:p w14:paraId="6E12AAC6" w14:textId="465146E6" w:rsidR="0035144A" w:rsidRPr="0060328D" w:rsidRDefault="0035144A">
      <w:pPr>
        <w:pStyle w:val="19"/>
        <w:numPr>
          <w:ilvl w:val="0"/>
          <w:numId w:val="88"/>
        </w:numPr>
        <w:ind w:left="1066" w:hanging="357"/>
        <w:rPr>
          <w:spacing w:val="0"/>
        </w:rPr>
      </w:pPr>
      <w:bookmarkStart w:id="638" w:name="_Toc202832923"/>
      <w:r w:rsidRPr="0060328D">
        <w:rPr>
          <w:spacing w:val="0"/>
        </w:rPr>
        <w:t xml:space="preserve">Резервирование тепловых сетей смежных районов поселения, </w:t>
      </w:r>
      <w:r w:rsidR="00A53EA9" w:rsidRPr="0060328D">
        <w:rPr>
          <w:spacing w:val="0"/>
        </w:rPr>
        <w:t>городского поселения</w:t>
      </w:r>
      <w:r w:rsidRPr="0060328D">
        <w:rPr>
          <w:spacing w:val="0"/>
        </w:rPr>
        <w:t xml:space="preserve">, </w:t>
      </w:r>
      <w:r w:rsidR="00B82F94" w:rsidRPr="0060328D">
        <w:rPr>
          <w:spacing w:val="0"/>
        </w:rPr>
        <w:t>поселка</w:t>
      </w:r>
      <w:r w:rsidRPr="0060328D">
        <w:rPr>
          <w:spacing w:val="0"/>
        </w:rPr>
        <w:t xml:space="preserve"> федерального значения</w:t>
      </w:r>
      <w:bookmarkEnd w:id="638"/>
    </w:p>
    <w:p w14:paraId="55F6C61E" w14:textId="0AF71A1A" w:rsidR="0069537E" w:rsidRPr="0060328D" w:rsidRDefault="0069537E" w:rsidP="0069537E">
      <w:pPr>
        <w:spacing w:line="360" w:lineRule="auto"/>
        <w:ind w:firstLine="709"/>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В аварийных ситуациях, с учетом положений, изложенных в </w:t>
      </w:r>
      <w:r w:rsidR="003A7648" w:rsidRPr="0060328D">
        <w:rPr>
          <w:rFonts w:ascii="Times New Roman" w:eastAsia="Calibri" w:hAnsi="Times New Roman" w:cs="Times New Roman"/>
          <w:sz w:val="24"/>
          <w:szCs w:val="24"/>
          <w:lang w:eastAsia="en-US"/>
        </w:rPr>
        <w:t>СП 74.13330.2023</w:t>
      </w:r>
      <w:r w:rsidRPr="0060328D">
        <w:rPr>
          <w:rFonts w:ascii="Times New Roman" w:eastAsia="Calibri" w:hAnsi="Times New Roman" w:cs="Times New Roman"/>
          <w:sz w:val="24"/>
          <w:szCs w:val="24"/>
          <w:lang w:eastAsia="en-US"/>
        </w:rPr>
        <w:t xml:space="preserve">, система теплоснабжения и тепловые сети при подземной прокладке в непроходных каналах и бесканальной прокладке должны обеспечивать подачу минимально допустимого количества тепла при расчетной температуре на отопление =-10 </w:t>
      </w:r>
      <w:r w:rsidRPr="0060328D">
        <w:rPr>
          <w:rFonts w:ascii="Times New Roman" w:eastAsia="Calibri" w:hAnsi="Times New Roman" w:cs="Times New Roman"/>
          <w:sz w:val="24"/>
          <w:szCs w:val="24"/>
          <w:vertAlign w:val="superscript"/>
          <w:lang w:eastAsia="en-US"/>
        </w:rPr>
        <w:t>О</w:t>
      </w:r>
      <w:r w:rsidRPr="0060328D">
        <w:rPr>
          <w:rFonts w:ascii="Times New Roman" w:eastAsia="Calibri" w:hAnsi="Times New Roman" w:cs="Times New Roman"/>
          <w:sz w:val="24"/>
          <w:szCs w:val="24"/>
          <w:lang w:eastAsia="en-US"/>
        </w:rPr>
        <w:t>С и ниже.</w:t>
      </w:r>
    </w:p>
    <w:p w14:paraId="771B6395" w14:textId="59DCB04C" w:rsidR="0069537E" w:rsidRPr="0060328D" w:rsidRDefault="0069537E" w:rsidP="0069537E">
      <w:pPr>
        <w:spacing w:line="360" w:lineRule="auto"/>
        <w:ind w:firstLine="709"/>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Период проведения ремонтных работ повышается с увеличением диаметра теплопроводов и протяженности отключаемых участков теплосети, что связано со сливом и заполнением теплопроводов. При этом авария в надземных тепловых сетях обнаруживается и ликвидируется значительно быстрее, чем при подземной канальной прокладке. Также быстрее обнаруживается место аварии при бесканальной прокладке теплопроводов в пенополиуретановой изоляции с системой оперативного дистанционного контроля. </w:t>
      </w:r>
      <w:r w:rsidR="007F5449" w:rsidRPr="0060328D">
        <w:rPr>
          <w:rFonts w:ascii="Times New Roman" w:eastAsia="Calibri" w:hAnsi="Times New Roman" w:cs="Times New Roman"/>
          <w:sz w:val="24"/>
          <w:szCs w:val="24"/>
          <w:lang w:eastAsia="en-US"/>
        </w:rPr>
        <w:t>С другой стороны,</w:t>
      </w:r>
      <w:r w:rsidRPr="0060328D">
        <w:rPr>
          <w:rFonts w:ascii="Times New Roman" w:eastAsia="Calibri" w:hAnsi="Times New Roman" w:cs="Times New Roman"/>
          <w:sz w:val="24"/>
          <w:szCs w:val="24"/>
          <w:lang w:eastAsia="en-US"/>
        </w:rPr>
        <w:t xml:space="preserve"> вероятность возникновения аварии заметно уменьшается при снижении протяженности и увеличении диаметра и толщины стенок теплопроводов. Исходя из вышеизложенного, в положениях </w:t>
      </w:r>
      <w:r w:rsidR="003A7648" w:rsidRPr="0060328D">
        <w:rPr>
          <w:rFonts w:ascii="Times New Roman" w:eastAsia="Calibri" w:hAnsi="Times New Roman" w:cs="Times New Roman"/>
          <w:sz w:val="24"/>
          <w:szCs w:val="24"/>
          <w:lang w:eastAsia="en-US"/>
        </w:rPr>
        <w:t>СП 74.13330.2023</w:t>
      </w:r>
      <w:r w:rsidRPr="0060328D">
        <w:rPr>
          <w:rFonts w:ascii="Times New Roman" w:eastAsia="Calibri" w:hAnsi="Times New Roman" w:cs="Times New Roman"/>
          <w:sz w:val="24"/>
          <w:szCs w:val="24"/>
          <w:lang w:eastAsia="en-US"/>
        </w:rPr>
        <w:t xml:space="preserve"> (Актуализированная 16 редакция СНиП 41-02-2003) резервирование тепловых сетей принято необязательным для следующих случаев: </w:t>
      </w:r>
    </w:p>
    <w:p w14:paraId="70C8408A" w14:textId="77777777" w:rsidR="0069537E" w:rsidRPr="0060328D" w:rsidRDefault="0069537E">
      <w:pPr>
        <w:numPr>
          <w:ilvl w:val="0"/>
          <w:numId w:val="113"/>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при наличии у потребителей местного резервного источника тепла; </w:t>
      </w:r>
    </w:p>
    <w:p w14:paraId="4D60E040" w14:textId="77777777" w:rsidR="0069537E" w:rsidRPr="0060328D" w:rsidRDefault="0069537E">
      <w:pPr>
        <w:numPr>
          <w:ilvl w:val="0"/>
          <w:numId w:val="113"/>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для участков надземной прокладки протяженностью менее 5 км (при соответствующем обосновании расстояние может быть увеличено); </w:t>
      </w:r>
    </w:p>
    <w:p w14:paraId="1887C34E" w14:textId="77777777" w:rsidR="0069537E" w:rsidRPr="0060328D" w:rsidRDefault="0069537E">
      <w:pPr>
        <w:numPr>
          <w:ilvl w:val="0"/>
          <w:numId w:val="113"/>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для теплопроводов, прокладываемых в тоннелях и проходных каналах; </w:t>
      </w:r>
    </w:p>
    <w:p w14:paraId="2B5C48D3" w14:textId="77777777" w:rsidR="0069537E" w:rsidRPr="0060328D" w:rsidRDefault="0069537E">
      <w:pPr>
        <w:numPr>
          <w:ilvl w:val="0"/>
          <w:numId w:val="113"/>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lastRenderedPageBreak/>
        <w:t xml:space="preserve">для тепловых сетей диаметром 250 мм и менее (при отсутствии потребителей 1-й категории). </w:t>
      </w:r>
    </w:p>
    <w:p w14:paraId="0E62970E" w14:textId="77777777" w:rsidR="0069537E" w:rsidRPr="0060328D" w:rsidRDefault="0069537E" w:rsidP="0069537E">
      <w:pPr>
        <w:spacing w:line="360" w:lineRule="auto"/>
        <w:ind w:firstLine="709"/>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При этом для потребителей 1-й категории в зависимости от ситуации, обязательно резервирование местным аварийным источником тепла или тепловыми сетями от двух источников тепла, или тепловыми сетями от двух выводов одного источника тепла. Допускается не производить резервирования транзитных теплопроводов от ТЭЦ до вынесенных пиковых котельных, в случае если их производительность обеспечивает в зависимости от расчетной температуры наружного воздуха покрытие от 78 до 91% расчетной нагрузки на отопление и вентиляцию для потребителей 2-й и 3-й категории и 100% расчетной нагрузки потребителей 1-й категории. Для остальных случаев необходимо рассматривать вопрос резервирования тепловых сетей с учетом конкретной ситуации, сложившейся в данном населенном пункте, а также возможностей эксплуатационной организации. </w:t>
      </w:r>
    </w:p>
    <w:p w14:paraId="7749A3BD" w14:textId="77777777" w:rsidR="0069537E" w:rsidRPr="0060328D" w:rsidRDefault="0069537E" w:rsidP="0069537E">
      <w:pPr>
        <w:spacing w:line="360" w:lineRule="auto"/>
        <w:ind w:firstLine="709"/>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Основными мероприятиями по резервированию и повышению надежности тепловых сетей является применение следующих технических решений: </w:t>
      </w:r>
    </w:p>
    <w:p w14:paraId="5F1B7794" w14:textId="77777777" w:rsidR="0069537E" w:rsidRPr="0060328D"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прокладка от источника тепла двух и более головных тепломагистралей, соединенных между собой резервными перемычками (закольцовка тепловых сетей); </w:t>
      </w:r>
    </w:p>
    <w:p w14:paraId="3BC75497" w14:textId="77777777" w:rsidR="0069537E" w:rsidRPr="0060328D"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прокладка резервных перемычек между тепловыми сетями двух и более источников тепла (закольцовка тепловых районов); </w:t>
      </w:r>
    </w:p>
    <w:p w14:paraId="6904E6F1" w14:textId="77777777" w:rsidR="0069537E" w:rsidRPr="0060328D"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монтаж в закольцованном контуре не менее трех секционирующих задвижек (две при врезке контура, одна и более по трассе контура); </w:t>
      </w:r>
    </w:p>
    <w:p w14:paraId="7C1C8D54" w14:textId="77777777" w:rsidR="0069537E" w:rsidRPr="0060328D"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прокладка до абонентов двух резервных теплопроводов; </w:t>
      </w:r>
    </w:p>
    <w:p w14:paraId="6E66D14A" w14:textId="77777777" w:rsidR="0069537E" w:rsidRPr="0060328D"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прокладка до абонентов реверсивного (третьего) теплопровода; </w:t>
      </w:r>
    </w:p>
    <w:p w14:paraId="7977F4CC" w14:textId="77777777" w:rsidR="0069537E" w:rsidRPr="0060328D"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уменьшение протяженности участка между секционирующими задвижками; </w:t>
      </w:r>
    </w:p>
    <w:p w14:paraId="09F72C20" w14:textId="77777777" w:rsidR="0069537E" w:rsidRPr="0060328D"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монтаж секционирующих задвижек по ходу потока сетевой воды после врезки ответвлений; </w:t>
      </w:r>
    </w:p>
    <w:p w14:paraId="6A647E65" w14:textId="77777777" w:rsidR="0069537E" w:rsidRPr="0060328D"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обеспечение минимальной циркуляции сетевой воды в аварийных перемычках; </w:t>
      </w:r>
    </w:p>
    <w:p w14:paraId="2C51E06E" w14:textId="77777777" w:rsidR="0069537E" w:rsidRPr="0060328D"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соединение теплопроводов транспозицией («перехлест» теплопроводов) на участках со встречными потоками теплоносителя (непосредственно на участках или в камерах). </w:t>
      </w:r>
    </w:p>
    <w:p w14:paraId="5C1B997A" w14:textId="77777777" w:rsidR="0069537E" w:rsidRPr="0060328D" w:rsidRDefault="0069537E" w:rsidP="0069537E">
      <w:pPr>
        <w:spacing w:line="360" w:lineRule="auto"/>
        <w:ind w:firstLine="709"/>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lastRenderedPageBreak/>
        <w:t xml:space="preserve">Прокладка резервных перемычек и дополнительных теплопроводов позволяет отключать аварийные участки без прекращения подачи тепла абонентам. При этом диаметр теплопроводов аварийной перемычки не должен превышать диаметра соединяемых теплопроводов. Уменьшение протяженности участков между секционирующими задвижками приводит к ускорению обнаружения места аварии и сокращению срока проведения ремонтно-восстановительных работ. При этом общая протяженность участков с ответвлениями между двумя секционирующими задвижками не должна превышать 1500 м. Для транзитных участков без ответвлений расстояние между секционирующими задвижками для теплопроводов 2Ду600 мм и более при обеспечении спуска и заполнения сетевой водой допускается увеличивать до 3000 м. С учетом незначительной вероятности возникновения аварий рекомендуется ограничивать минимальное расстояние между секционирующими задвижками: </w:t>
      </w:r>
    </w:p>
    <w:p w14:paraId="29DBBC08" w14:textId="77777777" w:rsidR="0069537E" w:rsidRPr="0060328D" w:rsidRDefault="0069537E">
      <w:pPr>
        <w:numPr>
          <w:ilvl w:val="0"/>
          <w:numId w:val="112"/>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для теплопроводов 2Ду1400-1000 мм - до 400 м; </w:t>
      </w:r>
    </w:p>
    <w:p w14:paraId="6DC94928" w14:textId="77777777" w:rsidR="0069537E" w:rsidRPr="0060328D" w:rsidRDefault="0069537E">
      <w:pPr>
        <w:numPr>
          <w:ilvl w:val="0"/>
          <w:numId w:val="112"/>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для теплопроводов 2Ду900-800 мм - до 350 м; </w:t>
      </w:r>
    </w:p>
    <w:p w14:paraId="5E0883F5" w14:textId="77777777" w:rsidR="0069537E" w:rsidRPr="0060328D" w:rsidRDefault="0069537E">
      <w:pPr>
        <w:numPr>
          <w:ilvl w:val="0"/>
          <w:numId w:val="112"/>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для теплопроводов 2Ду600-700 мм - до 300 м; </w:t>
      </w:r>
    </w:p>
    <w:p w14:paraId="07BB34BC" w14:textId="77777777" w:rsidR="0069537E" w:rsidRPr="0060328D" w:rsidRDefault="0069537E">
      <w:pPr>
        <w:numPr>
          <w:ilvl w:val="0"/>
          <w:numId w:val="112"/>
        </w:numPr>
        <w:spacing w:line="360" w:lineRule="auto"/>
        <w:contextualSpacing/>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для теплопроводов 2Ду500 мм и менее - до 250 м. </w:t>
      </w:r>
    </w:p>
    <w:p w14:paraId="33E2C4E6" w14:textId="77777777" w:rsidR="0069537E" w:rsidRPr="0060328D" w:rsidRDefault="0069537E" w:rsidP="0069537E">
      <w:pPr>
        <w:spacing w:line="360" w:lineRule="auto"/>
        <w:ind w:firstLine="709"/>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При этом в закольцованных тепловых сетях ответвления, присоединенные между такими секционирующими задвижками, целесообразно считать зарезервированными, т.е. на таких участках возможно осуществлять врезку ответвлений без монтажа дополнительных секционирующих задвижек. Поскольку в тепловых сетях соблюдается определенный порядок укладки теплопроводов (подающий теплопровод располагается справа по движению потока сетевой воды, а обратный слева), это необходимо учитывать при монтаже аварийных перемычек. Поэтому с целью переключения потоков на резервных 18 перемычках при встречных потоках сетевой воды производится соединение теплопроводов транспозицией, т.е. осуществляется «перехлест» теплопроводов. Монтаж секционирующих задвижек после врезки ответвлений позволяет отключать нижерасположенный аварийный участок без прекращения подачи тепла в ответвление, что приводит к сокращению числа отключаемых абонентов. При разработке схемы тепловых сетей для нового строительства с собственным источником тепла рекомендуется производить разработку различных вариантов схем с рассмотрением вопроса резервирования. Для источников тепла производительностью 60 Гкал/ч и менее рекомендуется производить разработку только варианта схемы тупиковой разводки (с одним или с двумя выводами) без резервирования тепловых сетей. Для источников тепла </w:t>
      </w:r>
      <w:r w:rsidRPr="0060328D">
        <w:rPr>
          <w:rFonts w:ascii="Times New Roman" w:eastAsia="Calibri" w:hAnsi="Times New Roman" w:cs="Times New Roman"/>
          <w:sz w:val="24"/>
          <w:szCs w:val="24"/>
          <w:lang w:eastAsia="en-US"/>
        </w:rPr>
        <w:lastRenderedPageBreak/>
        <w:t xml:space="preserve">производительностью от 60 до 200 Гкал/ч включительно рекомендуется производить разработку как варианта схемы с тупиковой разводкой без резервирования тепловых сетей, так и вариантов с резервированием тепловых сетей и последующим согласованием одного из них. Для источников тепла производительностью более 200 Гкал/ч рекомендуется производить разработку нескольких вариантов схем с резервированием тепловых сетей. В случае присоединения объектов нового строительства к существующим источникам тепла и тепловым сетям рекомендуется: </w:t>
      </w:r>
    </w:p>
    <w:p w14:paraId="1DA872AA" w14:textId="77777777" w:rsidR="0069537E" w:rsidRPr="0060328D" w:rsidRDefault="0069537E" w:rsidP="0069537E">
      <w:pPr>
        <w:spacing w:line="360" w:lineRule="auto"/>
        <w:ind w:firstLine="709"/>
        <w:jc w:val="both"/>
        <w:rPr>
          <w:rFonts w:ascii="Times New Roman" w:eastAsia="Calibri" w:hAnsi="Times New Roman" w:cs="Times New Roman"/>
          <w:sz w:val="24"/>
          <w:szCs w:val="24"/>
          <w:lang w:eastAsia="en-US"/>
        </w:rPr>
      </w:pPr>
      <w:r w:rsidRPr="0060328D">
        <w:rPr>
          <w:rFonts w:ascii="Times New Roman" w:eastAsia="Calibri" w:hAnsi="Times New Roman" w:cs="Times New Roman"/>
          <w:sz w:val="24"/>
          <w:szCs w:val="24"/>
          <w:lang w:eastAsia="en-US"/>
        </w:rPr>
        <w:t xml:space="preserve">1) использовать сложившуюся схему тепловых сетей при отсутствии необходимости увеличения диаметров существующих тепломагистралей; </w:t>
      </w:r>
    </w:p>
    <w:p w14:paraId="6243A5B1" w14:textId="77777777" w:rsidR="0069537E" w:rsidRPr="0060328D" w:rsidRDefault="0069537E" w:rsidP="0069537E">
      <w:pPr>
        <w:pStyle w:val="11ff3"/>
        <w:rPr>
          <w:lang w:bidi="en-US"/>
        </w:rPr>
      </w:pPr>
      <w:r w:rsidRPr="0060328D">
        <w:rPr>
          <w:bCs w:val="0"/>
          <w:iCs w:val="0"/>
          <w:color w:val="auto"/>
        </w:rPr>
        <w:t>2) осуществлять прокладку новых тепломагистралей с повышением уровня резервирования тепловых сетей при необходимости увеличения диаметров существующих тепломагистралей.</w:t>
      </w:r>
    </w:p>
    <w:p w14:paraId="58387182" w14:textId="77777777" w:rsidR="0035144A" w:rsidRPr="0060328D" w:rsidRDefault="0035144A">
      <w:pPr>
        <w:pStyle w:val="19"/>
        <w:numPr>
          <w:ilvl w:val="0"/>
          <w:numId w:val="88"/>
        </w:numPr>
        <w:ind w:left="1066" w:hanging="357"/>
        <w:rPr>
          <w:spacing w:val="0"/>
        </w:rPr>
      </w:pPr>
      <w:bookmarkStart w:id="639" w:name="_Toc202832924"/>
      <w:r w:rsidRPr="0060328D">
        <w:rPr>
          <w:spacing w:val="0"/>
        </w:rPr>
        <w:t>Устройство резервных насосных станций</w:t>
      </w:r>
      <w:bookmarkEnd w:id="639"/>
    </w:p>
    <w:p w14:paraId="08676BE3" w14:textId="77777777" w:rsidR="0035144A" w:rsidRPr="0060328D" w:rsidRDefault="008F1528" w:rsidP="008F1528">
      <w:pPr>
        <w:pStyle w:val="11ff3"/>
        <w:rPr>
          <w:lang w:bidi="en-US"/>
        </w:rPr>
      </w:pPr>
      <w:r w:rsidRPr="0060328D">
        <w:rPr>
          <w:lang w:bidi="en-US"/>
        </w:rPr>
        <w:t>Устройство резервных насосных станций не требуется.</w:t>
      </w:r>
    </w:p>
    <w:p w14:paraId="02A286E9" w14:textId="77777777" w:rsidR="0035144A" w:rsidRPr="0060328D" w:rsidRDefault="0035144A">
      <w:pPr>
        <w:pStyle w:val="19"/>
        <w:numPr>
          <w:ilvl w:val="0"/>
          <w:numId w:val="88"/>
        </w:numPr>
        <w:ind w:left="1066" w:hanging="357"/>
        <w:rPr>
          <w:spacing w:val="0"/>
        </w:rPr>
      </w:pPr>
      <w:bookmarkStart w:id="640" w:name="_Toc202832925"/>
      <w:r w:rsidRPr="0060328D">
        <w:rPr>
          <w:spacing w:val="0"/>
        </w:rPr>
        <w:t>Установка баков-аккумуляторов.</w:t>
      </w:r>
      <w:bookmarkEnd w:id="640"/>
    </w:p>
    <w:p w14:paraId="301E48E6" w14:textId="77777777" w:rsidR="008F1528" w:rsidRPr="0060328D" w:rsidRDefault="008F1528" w:rsidP="008F1528">
      <w:pPr>
        <w:pStyle w:val="11ff3"/>
        <w:rPr>
          <w:lang w:bidi="en-US"/>
        </w:rPr>
      </w:pPr>
      <w:r w:rsidRPr="0060328D">
        <w:rPr>
          <w:lang w:bidi="en-US"/>
        </w:rPr>
        <w:t>Установка баков-аккумуляторов не требуется.</w:t>
      </w:r>
    </w:p>
    <w:p w14:paraId="14DF7880" w14:textId="7423E38F" w:rsidR="0069537E" w:rsidRPr="0060328D" w:rsidRDefault="0069537E" w:rsidP="0066169E">
      <w:pPr>
        <w:spacing w:line="360" w:lineRule="auto"/>
        <w:ind w:firstLine="709"/>
        <w:jc w:val="both"/>
        <w:rPr>
          <w:rFonts w:ascii="Times New Roman" w:hAnsi="Times New Roman" w:cs="Times New Roman"/>
        </w:rPr>
      </w:pPr>
      <w:r w:rsidRPr="0060328D">
        <w:rPr>
          <w:rFonts w:ascii="Times New Roman" w:eastAsia="Calibri" w:hAnsi="Times New Roman" w:cs="Times New Roman"/>
          <w:sz w:val="24"/>
          <w:szCs w:val="24"/>
          <w:lang w:eastAsia="en-US"/>
        </w:rPr>
        <w:t>Повышению надежности функционирования систем теплоснабжения в определенной мере способствует применение тепло гидро-</w:t>
      </w:r>
      <w:r w:rsidR="001E6933" w:rsidRPr="0060328D">
        <w:rPr>
          <w:rFonts w:ascii="Times New Roman" w:eastAsia="Calibri" w:hAnsi="Times New Roman" w:cs="Times New Roman"/>
          <w:sz w:val="24"/>
          <w:szCs w:val="24"/>
          <w:lang w:eastAsia="en-US"/>
        </w:rPr>
        <w:t>аккумулирующих</w:t>
      </w:r>
      <w:r w:rsidRPr="0060328D">
        <w:rPr>
          <w:rFonts w:ascii="Times New Roman" w:eastAsia="Calibri" w:hAnsi="Times New Roman" w:cs="Times New Roman"/>
          <w:sz w:val="24"/>
          <w:szCs w:val="24"/>
          <w:lang w:eastAsia="en-US"/>
        </w:rPr>
        <w:t xml:space="preserve">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w:t>
      </w:r>
      <w:r w:rsidR="00B82F94" w:rsidRPr="0060328D">
        <w:rPr>
          <w:rFonts w:ascii="Times New Roman" w:eastAsia="Calibri" w:hAnsi="Times New Roman" w:cs="Times New Roman"/>
          <w:sz w:val="24"/>
          <w:szCs w:val="24"/>
          <w:lang w:eastAsia="en-US"/>
        </w:rPr>
        <w:t>поселка</w:t>
      </w:r>
      <w:r w:rsidRPr="0060328D">
        <w:rPr>
          <w:rFonts w:ascii="Times New Roman" w:eastAsia="Calibri" w:hAnsi="Times New Roman" w:cs="Times New Roman"/>
          <w:sz w:val="24"/>
          <w:szCs w:val="24"/>
          <w:lang w:eastAsia="en-US"/>
        </w:rPr>
        <w:t xml:space="preserve">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 общей расчетной вместимости системы. Внутренняя поверхность баков защищается от коррозии, а вода в них - от аэрации, при этом предусматривается непрерывное обновление воды в баках. Для открытых систем теплоснабжения, а также при отдельных тепловых сетях на горячее водоснабжение </w:t>
      </w:r>
      <w:r w:rsidRPr="0060328D">
        <w:rPr>
          <w:rFonts w:ascii="Times New Roman" w:eastAsia="Calibri" w:hAnsi="Times New Roman" w:cs="Times New Roman"/>
          <w:sz w:val="24"/>
          <w:szCs w:val="24"/>
          <w:lang w:eastAsia="en-US"/>
        </w:rPr>
        <w:lastRenderedPageBreak/>
        <w:t xml:space="preserve">предусматриваются баки-аккумуляторы химически обработанной и деаэрированной подпиточной воды расчетной вместимостью, равной десятикратной величине среднечасового расхода воды на горячее водоснабжение. В закрытых системах теплоснабжения на источниках теплоты мощностью 100 МВт и более предусматривается установка баков запаса химически обработанной и деаэрированной подпиточной воды вместимостью 3 % объема воды в системе теплоснабжения, при этом обеспечивается обновление воды в баках. Число баков независимо от системы теплоснабжения принимается не менее двух по 50 % рабочего объема. 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w:t>
      </w:r>
    </w:p>
    <w:p w14:paraId="5C1E81EB" w14:textId="77777777" w:rsidR="0069537E" w:rsidRPr="0060328D" w:rsidRDefault="0069537E">
      <w:pPr>
        <w:pStyle w:val="19"/>
        <w:numPr>
          <w:ilvl w:val="0"/>
          <w:numId w:val="88"/>
        </w:numPr>
        <w:ind w:left="1066" w:hanging="357"/>
        <w:rPr>
          <w:spacing w:val="0"/>
        </w:rPr>
      </w:pPr>
      <w:bookmarkStart w:id="641" w:name="_Toc202832926"/>
      <w:r w:rsidRPr="0060328D">
        <w:rPr>
          <w:spacing w:val="0"/>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641"/>
    </w:p>
    <w:p w14:paraId="196AEFC9" w14:textId="77777777" w:rsidR="0069537E" w:rsidRPr="0060328D" w:rsidRDefault="0069537E" w:rsidP="0069537E">
      <w:pPr>
        <w:pStyle w:val="11ff3"/>
      </w:pPr>
      <w:r w:rsidRPr="0060328D">
        <w:t>Возможные сценарии развития аварий в системах теплоснабжения: выход из строя всех насосов сетевой группы;</w:t>
      </w:r>
    </w:p>
    <w:p w14:paraId="367DBC93" w14:textId="77777777" w:rsidR="0069537E" w:rsidRPr="0060328D" w:rsidRDefault="00BA5BD3" w:rsidP="0069537E">
      <w:pPr>
        <w:pStyle w:val="113"/>
        <w:rPr>
          <w:rFonts w:eastAsia="Calibri"/>
        </w:rPr>
      </w:pPr>
      <w:r w:rsidRPr="0060328D">
        <w:rPr>
          <w:rFonts w:eastAsia="Calibri"/>
        </w:rPr>
        <w:t>Пр</w:t>
      </w:r>
      <w:r w:rsidR="0069537E" w:rsidRPr="0060328D">
        <w:rPr>
          <w:rFonts w:eastAsia="Calibri"/>
        </w:rPr>
        <w:t>орыв на тепловых сетях, аварийный останов котлов, аварийный останов</w:t>
      </w:r>
    </w:p>
    <w:p w14:paraId="10B822FB" w14:textId="77777777" w:rsidR="0069537E" w:rsidRPr="0060328D" w:rsidRDefault="0069537E" w:rsidP="0069537E">
      <w:pPr>
        <w:pStyle w:val="113"/>
        <w:rPr>
          <w:rFonts w:eastAsia="Calibri"/>
        </w:rPr>
      </w:pPr>
      <w:r w:rsidRPr="0060328D">
        <w:rPr>
          <w:rFonts w:eastAsia="Calibri"/>
        </w:rPr>
        <w:t>Выход из строя котельного оборудования</w:t>
      </w:r>
    </w:p>
    <w:p w14:paraId="0322A6EB" w14:textId="77777777" w:rsidR="0069537E" w:rsidRPr="0060328D" w:rsidRDefault="0069537E" w:rsidP="0069537E">
      <w:pPr>
        <w:pStyle w:val="113"/>
        <w:rPr>
          <w:rFonts w:eastAsia="Calibri"/>
        </w:rPr>
      </w:pPr>
      <w:r w:rsidRPr="0060328D">
        <w:rPr>
          <w:rFonts w:eastAsia="Calibri"/>
        </w:rPr>
        <w:t>Выход из строя насосов сетевой группы.</w:t>
      </w:r>
    </w:p>
    <w:p w14:paraId="636A2D88" w14:textId="77777777" w:rsidR="0069537E" w:rsidRPr="0060328D" w:rsidRDefault="0069537E" w:rsidP="0069537E">
      <w:pPr>
        <w:pStyle w:val="113"/>
        <w:rPr>
          <w:rFonts w:eastAsia="Calibri"/>
        </w:rPr>
      </w:pPr>
      <w:r w:rsidRPr="0060328D">
        <w:rPr>
          <w:rFonts w:eastAsia="Calibri"/>
        </w:rPr>
        <w:t>Прекращение подачи электроэнергии.</w:t>
      </w:r>
    </w:p>
    <w:p w14:paraId="7B61A208" w14:textId="77777777" w:rsidR="0069537E" w:rsidRPr="0060328D" w:rsidRDefault="0069537E" w:rsidP="0069537E">
      <w:pPr>
        <w:ind w:firstLine="709"/>
        <w:jc w:val="both"/>
        <w:rPr>
          <w:rFonts w:ascii="Times New Roman" w:eastAsia="Calibri" w:hAnsi="Times New Roman" w:cs="Times New Roman"/>
          <w:lang w:eastAsia="en-US"/>
        </w:rPr>
        <w:sectPr w:rsidR="0069537E" w:rsidRPr="0060328D" w:rsidSect="00ED5167">
          <w:pgSz w:w="11906" w:h="16838"/>
          <w:pgMar w:top="1134" w:right="850" w:bottom="1134" w:left="1701" w:header="708" w:footer="708" w:gutter="0"/>
          <w:cols w:space="708"/>
          <w:docGrid w:linePitch="360"/>
        </w:sectPr>
      </w:pPr>
    </w:p>
    <w:p w14:paraId="6B9205C3" w14:textId="77777777" w:rsidR="0069537E" w:rsidRPr="0060328D" w:rsidRDefault="0069537E" w:rsidP="0069537E">
      <w:pPr>
        <w:pStyle w:val="11ff3"/>
        <w:rPr>
          <w:b/>
        </w:rPr>
      </w:pPr>
      <w:r w:rsidRPr="0060328D">
        <w:rPr>
          <w:b/>
        </w:rPr>
        <w:lastRenderedPageBreak/>
        <w:t>Таблица 11.12.1 Риски возникновения аварий, масштабы и последствия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27"/>
        <w:gridCol w:w="1642"/>
        <w:gridCol w:w="2915"/>
        <w:gridCol w:w="1528"/>
        <w:gridCol w:w="5665"/>
      </w:tblGrid>
      <w:tr w:rsidR="0069537E" w:rsidRPr="0060328D" w14:paraId="326E8DBB" w14:textId="77777777" w:rsidTr="0069537E">
        <w:trPr>
          <w:trHeight w:val="20"/>
          <w:tblHeader/>
          <w:jc w:val="center"/>
        </w:trPr>
        <w:tc>
          <w:tcPr>
            <w:tcW w:w="885" w:type="pct"/>
            <w:shd w:val="clear" w:color="auto" w:fill="D9D9D9" w:themeFill="background1" w:themeFillShade="D9"/>
            <w:vAlign w:val="center"/>
          </w:tcPr>
          <w:p w14:paraId="5BF40997" w14:textId="77777777" w:rsidR="0069537E" w:rsidRPr="0060328D" w:rsidRDefault="0069537E" w:rsidP="0069537E">
            <w:pPr>
              <w:pStyle w:val="1fffb"/>
              <w:rPr>
                <w:rFonts w:cs="Times New Roman"/>
                <w:lang w:eastAsia="en-US"/>
              </w:rPr>
            </w:pPr>
          </w:p>
          <w:p w14:paraId="3C20DA85" w14:textId="77777777" w:rsidR="0069537E" w:rsidRPr="0060328D" w:rsidRDefault="0069537E" w:rsidP="0069537E">
            <w:pPr>
              <w:pStyle w:val="1fffb"/>
              <w:rPr>
                <w:rFonts w:cs="Times New Roman"/>
                <w:lang w:val="en-US" w:eastAsia="en-US"/>
              </w:rPr>
            </w:pPr>
            <w:r w:rsidRPr="0060328D">
              <w:rPr>
                <w:rFonts w:cs="Times New Roman"/>
                <w:lang w:val="en-US" w:eastAsia="en-US"/>
              </w:rPr>
              <w:t>Вид аварии</w:t>
            </w:r>
          </w:p>
        </w:tc>
        <w:tc>
          <w:tcPr>
            <w:tcW w:w="575" w:type="pct"/>
            <w:shd w:val="clear" w:color="auto" w:fill="D9D9D9" w:themeFill="background1" w:themeFillShade="D9"/>
            <w:vAlign w:val="center"/>
          </w:tcPr>
          <w:p w14:paraId="536BF309" w14:textId="77777777" w:rsidR="0069537E" w:rsidRPr="0060328D" w:rsidRDefault="0069537E" w:rsidP="0069537E">
            <w:pPr>
              <w:pStyle w:val="1fffb"/>
              <w:rPr>
                <w:rFonts w:cs="Times New Roman"/>
                <w:lang w:val="en-US" w:eastAsia="en-US"/>
              </w:rPr>
            </w:pPr>
            <w:r w:rsidRPr="0060328D">
              <w:rPr>
                <w:rFonts w:cs="Times New Roman"/>
                <w:lang w:val="en-US" w:eastAsia="en-US"/>
              </w:rPr>
              <w:t>Возможная причина возникновения аварии</w:t>
            </w:r>
          </w:p>
        </w:tc>
        <w:tc>
          <w:tcPr>
            <w:tcW w:w="1021" w:type="pct"/>
            <w:shd w:val="clear" w:color="auto" w:fill="D9D9D9" w:themeFill="background1" w:themeFillShade="D9"/>
            <w:vAlign w:val="center"/>
          </w:tcPr>
          <w:p w14:paraId="6F578E7D" w14:textId="77777777" w:rsidR="0069537E" w:rsidRPr="0060328D" w:rsidRDefault="0069537E" w:rsidP="0069537E">
            <w:pPr>
              <w:pStyle w:val="1fffb"/>
              <w:rPr>
                <w:rFonts w:cs="Times New Roman"/>
                <w:lang w:val="en-US" w:eastAsia="en-US"/>
              </w:rPr>
            </w:pPr>
          </w:p>
          <w:p w14:paraId="0D0232AC" w14:textId="77777777" w:rsidR="0069537E" w:rsidRPr="0060328D" w:rsidRDefault="0069537E" w:rsidP="0069537E">
            <w:pPr>
              <w:pStyle w:val="1fffb"/>
              <w:rPr>
                <w:rFonts w:cs="Times New Roman"/>
                <w:lang w:val="en-US" w:eastAsia="en-US"/>
              </w:rPr>
            </w:pPr>
            <w:r w:rsidRPr="0060328D">
              <w:rPr>
                <w:rFonts w:cs="Times New Roman"/>
                <w:lang w:val="en-US" w:eastAsia="en-US"/>
              </w:rPr>
              <w:t>Масштаб аварии и последствия</w:t>
            </w:r>
          </w:p>
        </w:tc>
        <w:tc>
          <w:tcPr>
            <w:tcW w:w="535" w:type="pct"/>
            <w:shd w:val="clear" w:color="auto" w:fill="D9D9D9" w:themeFill="background1" w:themeFillShade="D9"/>
            <w:vAlign w:val="center"/>
          </w:tcPr>
          <w:p w14:paraId="285E9B45" w14:textId="77777777" w:rsidR="0069537E" w:rsidRPr="0060328D" w:rsidRDefault="0069537E" w:rsidP="0069537E">
            <w:pPr>
              <w:pStyle w:val="1fffb"/>
              <w:rPr>
                <w:rFonts w:cs="Times New Roman"/>
                <w:lang w:val="en-US" w:eastAsia="en-US"/>
              </w:rPr>
            </w:pPr>
          </w:p>
          <w:p w14:paraId="5077750A" w14:textId="77777777" w:rsidR="0069537E" w:rsidRPr="0060328D" w:rsidRDefault="0069537E" w:rsidP="0069537E">
            <w:pPr>
              <w:pStyle w:val="1fffb"/>
              <w:rPr>
                <w:rFonts w:cs="Times New Roman"/>
                <w:lang w:val="en-US" w:eastAsia="en-US"/>
              </w:rPr>
            </w:pPr>
            <w:r w:rsidRPr="0060328D">
              <w:rPr>
                <w:rFonts w:cs="Times New Roman"/>
                <w:lang w:val="en-US" w:eastAsia="en-US"/>
              </w:rPr>
              <w:t>Уровень реагирования</w:t>
            </w:r>
          </w:p>
        </w:tc>
        <w:tc>
          <w:tcPr>
            <w:tcW w:w="1984" w:type="pct"/>
            <w:shd w:val="clear" w:color="auto" w:fill="D9D9D9" w:themeFill="background1" w:themeFillShade="D9"/>
            <w:vAlign w:val="center"/>
          </w:tcPr>
          <w:p w14:paraId="11D1EBB5" w14:textId="77777777" w:rsidR="0069537E" w:rsidRPr="0060328D" w:rsidRDefault="0069537E" w:rsidP="0069537E">
            <w:pPr>
              <w:pStyle w:val="1fffb"/>
              <w:rPr>
                <w:rFonts w:cs="Times New Roman"/>
                <w:lang w:eastAsia="en-US"/>
              </w:rPr>
            </w:pPr>
          </w:p>
          <w:p w14:paraId="3D4C47E2" w14:textId="77777777" w:rsidR="0069537E" w:rsidRPr="0060328D" w:rsidRDefault="0069537E" w:rsidP="0069537E">
            <w:pPr>
              <w:pStyle w:val="1fffb"/>
              <w:rPr>
                <w:rFonts w:cs="Times New Roman"/>
                <w:lang w:eastAsia="en-US"/>
              </w:rPr>
            </w:pPr>
            <w:r w:rsidRPr="0060328D">
              <w:rPr>
                <w:rFonts w:cs="Times New Roman"/>
                <w:lang w:eastAsia="en-US"/>
              </w:rPr>
              <w:t>Методы устранения</w:t>
            </w:r>
          </w:p>
        </w:tc>
      </w:tr>
      <w:tr w:rsidR="0069537E" w:rsidRPr="0060328D" w14:paraId="31E2B82C" w14:textId="77777777" w:rsidTr="00113716">
        <w:trPr>
          <w:trHeight w:val="20"/>
          <w:jc w:val="center"/>
        </w:trPr>
        <w:tc>
          <w:tcPr>
            <w:tcW w:w="885" w:type="pct"/>
            <w:vAlign w:val="center"/>
          </w:tcPr>
          <w:p w14:paraId="56401699" w14:textId="77777777" w:rsidR="0069537E" w:rsidRPr="0060328D" w:rsidRDefault="0069537E" w:rsidP="0069537E">
            <w:pPr>
              <w:pStyle w:val="1fffb"/>
              <w:rPr>
                <w:rFonts w:cs="Times New Roman"/>
                <w:lang w:val="en-US" w:eastAsia="en-US"/>
              </w:rPr>
            </w:pPr>
            <w:r w:rsidRPr="0060328D">
              <w:rPr>
                <w:rFonts w:cs="Times New Roman"/>
                <w:lang w:val="en-US" w:eastAsia="en-US"/>
              </w:rPr>
              <w:t>1</w:t>
            </w:r>
          </w:p>
        </w:tc>
        <w:tc>
          <w:tcPr>
            <w:tcW w:w="575" w:type="pct"/>
            <w:vAlign w:val="center"/>
          </w:tcPr>
          <w:p w14:paraId="73AFD959" w14:textId="77777777" w:rsidR="0069537E" w:rsidRPr="0060328D" w:rsidRDefault="0069537E" w:rsidP="0069537E">
            <w:pPr>
              <w:pStyle w:val="1fffb"/>
              <w:rPr>
                <w:rFonts w:cs="Times New Roman"/>
                <w:lang w:val="en-US" w:eastAsia="en-US"/>
              </w:rPr>
            </w:pPr>
            <w:r w:rsidRPr="0060328D">
              <w:rPr>
                <w:rFonts w:cs="Times New Roman"/>
                <w:lang w:val="en-US" w:eastAsia="en-US"/>
              </w:rPr>
              <w:t>2</w:t>
            </w:r>
          </w:p>
        </w:tc>
        <w:tc>
          <w:tcPr>
            <w:tcW w:w="1021" w:type="pct"/>
            <w:vAlign w:val="center"/>
          </w:tcPr>
          <w:p w14:paraId="3C322F82" w14:textId="77777777" w:rsidR="0069537E" w:rsidRPr="0060328D" w:rsidRDefault="0069537E" w:rsidP="0069537E">
            <w:pPr>
              <w:pStyle w:val="1fffb"/>
              <w:rPr>
                <w:rFonts w:cs="Times New Roman"/>
                <w:lang w:val="en-US" w:eastAsia="en-US"/>
              </w:rPr>
            </w:pPr>
            <w:r w:rsidRPr="0060328D">
              <w:rPr>
                <w:rFonts w:cs="Times New Roman"/>
                <w:lang w:val="en-US" w:eastAsia="en-US"/>
              </w:rPr>
              <w:t>3</w:t>
            </w:r>
          </w:p>
        </w:tc>
        <w:tc>
          <w:tcPr>
            <w:tcW w:w="535" w:type="pct"/>
            <w:vAlign w:val="center"/>
          </w:tcPr>
          <w:p w14:paraId="6C555196" w14:textId="77777777" w:rsidR="0069537E" w:rsidRPr="0060328D" w:rsidRDefault="0069537E" w:rsidP="0069537E">
            <w:pPr>
              <w:pStyle w:val="1fffb"/>
              <w:rPr>
                <w:rFonts w:cs="Times New Roman"/>
                <w:lang w:val="en-US" w:eastAsia="en-US"/>
              </w:rPr>
            </w:pPr>
            <w:r w:rsidRPr="0060328D">
              <w:rPr>
                <w:rFonts w:cs="Times New Roman"/>
                <w:lang w:val="en-US" w:eastAsia="en-US"/>
              </w:rPr>
              <w:t>4</w:t>
            </w:r>
          </w:p>
        </w:tc>
        <w:tc>
          <w:tcPr>
            <w:tcW w:w="1984" w:type="pct"/>
            <w:vAlign w:val="center"/>
          </w:tcPr>
          <w:p w14:paraId="2027CCA6" w14:textId="77777777" w:rsidR="0069537E" w:rsidRPr="0060328D" w:rsidRDefault="0069537E" w:rsidP="0069537E">
            <w:pPr>
              <w:pStyle w:val="1fffb"/>
              <w:rPr>
                <w:rFonts w:cs="Times New Roman"/>
                <w:lang w:val="en-US" w:eastAsia="en-US"/>
              </w:rPr>
            </w:pPr>
          </w:p>
        </w:tc>
      </w:tr>
      <w:tr w:rsidR="0069537E" w:rsidRPr="0060328D" w14:paraId="6DEDFE28" w14:textId="77777777" w:rsidTr="00113716">
        <w:trPr>
          <w:trHeight w:val="20"/>
          <w:jc w:val="center"/>
        </w:trPr>
        <w:tc>
          <w:tcPr>
            <w:tcW w:w="885" w:type="pct"/>
            <w:vAlign w:val="center"/>
          </w:tcPr>
          <w:p w14:paraId="61C04ED8" w14:textId="77777777" w:rsidR="0069537E" w:rsidRPr="0060328D" w:rsidRDefault="0069537E" w:rsidP="0069537E">
            <w:pPr>
              <w:pStyle w:val="1fffb"/>
              <w:rPr>
                <w:rFonts w:cs="Times New Roman"/>
                <w:lang w:eastAsia="en-US"/>
              </w:rPr>
            </w:pPr>
            <w:r w:rsidRPr="0060328D">
              <w:rPr>
                <w:rFonts w:cs="Times New Roman"/>
                <w:lang w:val="en-US" w:eastAsia="en-US"/>
              </w:rPr>
              <w:t>Остановка</w:t>
            </w:r>
          </w:p>
          <w:p w14:paraId="299D8CA9" w14:textId="77777777" w:rsidR="0069537E" w:rsidRPr="0060328D" w:rsidRDefault="0069537E" w:rsidP="0069537E">
            <w:pPr>
              <w:pStyle w:val="1fffb"/>
              <w:rPr>
                <w:rFonts w:cs="Times New Roman"/>
                <w:lang w:val="en-US" w:eastAsia="en-US"/>
              </w:rPr>
            </w:pPr>
            <w:r w:rsidRPr="0060328D">
              <w:rPr>
                <w:rFonts w:cs="Times New Roman"/>
                <w:lang w:val="en-US" w:eastAsia="en-US"/>
              </w:rPr>
              <w:t>котельной</w:t>
            </w:r>
          </w:p>
        </w:tc>
        <w:tc>
          <w:tcPr>
            <w:tcW w:w="575" w:type="pct"/>
            <w:vAlign w:val="center"/>
          </w:tcPr>
          <w:p w14:paraId="1C2A0138" w14:textId="77777777" w:rsidR="0069537E" w:rsidRPr="0060328D" w:rsidRDefault="0069537E" w:rsidP="0069537E">
            <w:pPr>
              <w:pStyle w:val="1fffb"/>
              <w:rPr>
                <w:rFonts w:cs="Times New Roman"/>
                <w:lang w:eastAsia="en-US"/>
              </w:rPr>
            </w:pPr>
            <w:r w:rsidRPr="0060328D">
              <w:rPr>
                <w:rFonts w:cs="Times New Roman"/>
                <w:lang w:eastAsia="en-US"/>
              </w:rPr>
              <w:t>Выход из строя всех насосов</w:t>
            </w:r>
          </w:p>
          <w:p w14:paraId="127D824F" w14:textId="77777777" w:rsidR="0069537E" w:rsidRPr="0060328D" w:rsidRDefault="0069537E" w:rsidP="0069537E">
            <w:pPr>
              <w:pStyle w:val="1fffb"/>
              <w:rPr>
                <w:rFonts w:cs="Times New Roman"/>
                <w:lang w:eastAsia="en-US"/>
              </w:rPr>
            </w:pPr>
            <w:r w:rsidRPr="0060328D">
              <w:rPr>
                <w:rFonts w:cs="Times New Roman"/>
                <w:lang w:eastAsia="en-US"/>
              </w:rPr>
              <w:t>сетевой группы</w:t>
            </w:r>
          </w:p>
        </w:tc>
        <w:tc>
          <w:tcPr>
            <w:tcW w:w="1021" w:type="pct"/>
            <w:vAlign w:val="center"/>
          </w:tcPr>
          <w:p w14:paraId="73FCD6AE" w14:textId="77777777" w:rsidR="0069537E" w:rsidRPr="0060328D" w:rsidRDefault="0069537E" w:rsidP="0069537E">
            <w:pPr>
              <w:pStyle w:val="1fffb"/>
              <w:rPr>
                <w:rFonts w:cs="Times New Roman"/>
                <w:lang w:eastAsia="en-US"/>
              </w:rPr>
            </w:pPr>
            <w:r w:rsidRPr="0060328D">
              <w:rPr>
                <w:rFonts w:cs="Times New Roman"/>
                <w:lang w:eastAsia="en-US"/>
              </w:rPr>
              <w:t>Прекращение циркуляции воды в системах отопления всех потребителей, понижение напора и температуры в зданиях и домах,</w:t>
            </w:r>
          </w:p>
          <w:p w14:paraId="45C4C413" w14:textId="77777777" w:rsidR="0069537E" w:rsidRPr="0060328D" w:rsidRDefault="0069537E" w:rsidP="0069537E">
            <w:pPr>
              <w:pStyle w:val="1fffb"/>
              <w:rPr>
                <w:rFonts w:cs="Times New Roman"/>
                <w:lang w:eastAsia="en-US"/>
              </w:rPr>
            </w:pPr>
            <w:r w:rsidRPr="0060328D">
              <w:rPr>
                <w:rFonts w:cs="Times New Roman"/>
                <w:lang w:eastAsia="en-US"/>
              </w:rPr>
              <w:t>размораживание тепловых сетей и отопительных батарей</w:t>
            </w:r>
          </w:p>
        </w:tc>
        <w:tc>
          <w:tcPr>
            <w:tcW w:w="535" w:type="pct"/>
            <w:vAlign w:val="center"/>
          </w:tcPr>
          <w:p w14:paraId="28A2F847" w14:textId="77777777" w:rsidR="0069537E" w:rsidRPr="0060328D" w:rsidRDefault="0069537E" w:rsidP="0069537E">
            <w:pPr>
              <w:pStyle w:val="1fffb"/>
              <w:rPr>
                <w:rFonts w:cs="Times New Roman"/>
                <w:lang w:val="en-US" w:eastAsia="en-US"/>
              </w:rPr>
            </w:pPr>
            <w:r w:rsidRPr="0060328D">
              <w:rPr>
                <w:rFonts w:cs="Times New Roman"/>
                <w:lang w:val="en-US" w:eastAsia="en-US"/>
              </w:rPr>
              <w:t>Локальный</w:t>
            </w:r>
          </w:p>
        </w:tc>
        <w:tc>
          <w:tcPr>
            <w:tcW w:w="1984" w:type="pct"/>
            <w:vAlign w:val="center"/>
          </w:tcPr>
          <w:p w14:paraId="0F1B7A70" w14:textId="77777777" w:rsidR="0069537E" w:rsidRPr="0060328D" w:rsidRDefault="0069537E" w:rsidP="0069537E">
            <w:pPr>
              <w:pStyle w:val="1fffb"/>
              <w:rPr>
                <w:rFonts w:cs="Times New Roman"/>
                <w:lang w:eastAsia="en-US"/>
              </w:rPr>
            </w:pPr>
            <w:r w:rsidRPr="0060328D">
              <w:rPr>
                <w:rFonts w:cs="Times New Roman"/>
                <w:lang w:eastAsia="en-US"/>
              </w:rPr>
              <w:t>Выполнение переключения на резервный насос.</w:t>
            </w:r>
          </w:p>
          <w:p w14:paraId="2C34C878" w14:textId="77777777" w:rsidR="0069537E" w:rsidRPr="0060328D" w:rsidRDefault="0069537E" w:rsidP="0069537E">
            <w:pPr>
              <w:pStyle w:val="1fffb"/>
              <w:rPr>
                <w:rFonts w:cs="Times New Roman"/>
                <w:lang w:eastAsia="en-US"/>
              </w:rPr>
            </w:pPr>
            <w:r w:rsidRPr="0060328D">
              <w:rPr>
                <w:rFonts w:cs="Times New Roman"/>
                <w:lang w:eastAsia="en-US"/>
              </w:rPr>
              <w:t>При невозможности переключения организация ремонтных работ.</w:t>
            </w:r>
          </w:p>
          <w:p w14:paraId="7FFB7CC1" w14:textId="77777777" w:rsidR="0069537E" w:rsidRPr="0060328D" w:rsidRDefault="0069537E" w:rsidP="0069537E">
            <w:pPr>
              <w:pStyle w:val="1fffb"/>
              <w:rPr>
                <w:rFonts w:cs="Times New Roman"/>
                <w:lang w:eastAsia="en-US"/>
              </w:rPr>
            </w:pPr>
            <w:r w:rsidRPr="0060328D">
              <w:rPr>
                <w:rFonts w:cs="Times New Roman"/>
                <w:lang w:eastAsia="en-US"/>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жилыми домами.</w:t>
            </w:r>
          </w:p>
        </w:tc>
      </w:tr>
      <w:tr w:rsidR="0069537E" w:rsidRPr="0060328D" w14:paraId="11D83E1E" w14:textId="77777777" w:rsidTr="00113716">
        <w:trPr>
          <w:trHeight w:val="20"/>
          <w:jc w:val="center"/>
        </w:trPr>
        <w:tc>
          <w:tcPr>
            <w:tcW w:w="885" w:type="pct"/>
            <w:vAlign w:val="center"/>
          </w:tcPr>
          <w:p w14:paraId="5E3C4315" w14:textId="77777777" w:rsidR="0069537E" w:rsidRPr="0060328D" w:rsidRDefault="0069537E" w:rsidP="0069537E">
            <w:pPr>
              <w:pStyle w:val="1fffb"/>
              <w:rPr>
                <w:rFonts w:cs="Times New Roman"/>
                <w:lang w:eastAsia="en-US"/>
              </w:rPr>
            </w:pPr>
            <w:r w:rsidRPr="0060328D">
              <w:rPr>
                <w:rFonts w:cs="Times New Roman"/>
                <w:lang w:val="en-US" w:eastAsia="en-US"/>
              </w:rPr>
              <w:t>Остановка</w:t>
            </w:r>
          </w:p>
          <w:p w14:paraId="48E674E3" w14:textId="77777777" w:rsidR="0069537E" w:rsidRPr="0060328D" w:rsidRDefault="0069537E" w:rsidP="0069537E">
            <w:pPr>
              <w:pStyle w:val="1fffb"/>
              <w:rPr>
                <w:rFonts w:cs="Times New Roman"/>
                <w:lang w:val="en-US" w:eastAsia="en-US"/>
              </w:rPr>
            </w:pPr>
            <w:r w:rsidRPr="0060328D">
              <w:rPr>
                <w:rFonts w:cs="Times New Roman"/>
                <w:lang w:val="en-US" w:eastAsia="en-US"/>
              </w:rPr>
              <w:t>котельной</w:t>
            </w:r>
          </w:p>
        </w:tc>
        <w:tc>
          <w:tcPr>
            <w:tcW w:w="575" w:type="pct"/>
            <w:vAlign w:val="center"/>
          </w:tcPr>
          <w:p w14:paraId="4C1F16C2" w14:textId="77777777" w:rsidR="0069537E" w:rsidRPr="0060328D" w:rsidRDefault="0069537E" w:rsidP="0069537E">
            <w:pPr>
              <w:pStyle w:val="1fffb"/>
              <w:rPr>
                <w:rFonts w:cs="Times New Roman"/>
                <w:lang w:eastAsia="en-US"/>
              </w:rPr>
            </w:pPr>
            <w:r w:rsidRPr="0060328D">
              <w:rPr>
                <w:rFonts w:cs="Times New Roman"/>
                <w:lang w:eastAsia="en-US"/>
              </w:rPr>
              <w:t>Выход из строя котельного оборудования</w:t>
            </w:r>
          </w:p>
        </w:tc>
        <w:tc>
          <w:tcPr>
            <w:tcW w:w="1021" w:type="pct"/>
            <w:vAlign w:val="center"/>
          </w:tcPr>
          <w:p w14:paraId="5FB8F8B3" w14:textId="77777777" w:rsidR="0069537E" w:rsidRPr="0060328D" w:rsidRDefault="0069537E" w:rsidP="0069537E">
            <w:pPr>
              <w:pStyle w:val="1fffb"/>
              <w:rPr>
                <w:rFonts w:cs="Times New Roman"/>
                <w:lang w:eastAsia="en-US"/>
              </w:rPr>
            </w:pPr>
          </w:p>
        </w:tc>
        <w:tc>
          <w:tcPr>
            <w:tcW w:w="535" w:type="pct"/>
            <w:vAlign w:val="center"/>
          </w:tcPr>
          <w:p w14:paraId="5629DE44" w14:textId="77777777" w:rsidR="0069537E" w:rsidRPr="0060328D" w:rsidRDefault="0069537E" w:rsidP="0069537E">
            <w:pPr>
              <w:pStyle w:val="1fffb"/>
              <w:rPr>
                <w:rFonts w:cs="Times New Roman"/>
                <w:lang w:val="en-US" w:eastAsia="en-US"/>
              </w:rPr>
            </w:pPr>
            <w:r w:rsidRPr="0060328D">
              <w:rPr>
                <w:rFonts w:cs="Times New Roman"/>
                <w:lang w:val="en-US" w:eastAsia="en-US"/>
              </w:rPr>
              <w:t>Локальный</w:t>
            </w:r>
          </w:p>
        </w:tc>
        <w:tc>
          <w:tcPr>
            <w:tcW w:w="1984" w:type="pct"/>
            <w:vAlign w:val="center"/>
          </w:tcPr>
          <w:p w14:paraId="1F40BE7B" w14:textId="77777777" w:rsidR="0069537E" w:rsidRPr="0060328D" w:rsidRDefault="0069537E" w:rsidP="0069537E">
            <w:pPr>
              <w:pStyle w:val="1fffb"/>
              <w:rPr>
                <w:rFonts w:cs="Times New Roman"/>
                <w:lang w:eastAsia="en-US"/>
              </w:rPr>
            </w:pPr>
            <w:r w:rsidRPr="0060328D">
              <w:rPr>
                <w:rFonts w:cs="Times New Roman"/>
                <w:lang w:eastAsia="en-US"/>
              </w:rPr>
              <w:t>Информирование об отсутствии электроэнергии ЕДС, Переход на резервный или автономный источник электроснабжения, дизель-генератор).</w:t>
            </w:r>
          </w:p>
        </w:tc>
      </w:tr>
      <w:tr w:rsidR="0069537E" w:rsidRPr="0060328D" w14:paraId="2B96BE71" w14:textId="77777777" w:rsidTr="00113716">
        <w:trPr>
          <w:trHeight w:val="20"/>
          <w:jc w:val="center"/>
        </w:trPr>
        <w:tc>
          <w:tcPr>
            <w:tcW w:w="885" w:type="pct"/>
            <w:vAlign w:val="center"/>
          </w:tcPr>
          <w:p w14:paraId="2FD3B8AD" w14:textId="77777777" w:rsidR="0069537E" w:rsidRPr="0060328D" w:rsidRDefault="0069537E" w:rsidP="0069537E">
            <w:pPr>
              <w:pStyle w:val="1fffb"/>
              <w:rPr>
                <w:rFonts w:cs="Times New Roman"/>
                <w:lang w:eastAsia="en-US"/>
              </w:rPr>
            </w:pPr>
            <w:r w:rsidRPr="0060328D">
              <w:rPr>
                <w:rFonts w:cs="Times New Roman"/>
                <w:lang w:eastAsia="en-US"/>
              </w:rPr>
              <w:t>Кратковременное нарушение теплоснабжения объектов</w:t>
            </w:r>
          </w:p>
          <w:p w14:paraId="68608C07" w14:textId="77777777" w:rsidR="0069537E" w:rsidRPr="0060328D" w:rsidRDefault="0069537E" w:rsidP="0069537E">
            <w:pPr>
              <w:pStyle w:val="1fffb"/>
              <w:rPr>
                <w:rFonts w:cs="Times New Roman"/>
                <w:lang w:eastAsia="en-US"/>
              </w:rPr>
            </w:pPr>
            <w:r w:rsidRPr="0060328D">
              <w:rPr>
                <w:rFonts w:cs="Times New Roman"/>
                <w:lang w:eastAsia="en-US"/>
              </w:rPr>
              <w:t>жилищно- коммунального хозяйства, социальной</w:t>
            </w:r>
          </w:p>
          <w:p w14:paraId="5AE8D7CF" w14:textId="77777777" w:rsidR="0069537E" w:rsidRPr="0060328D" w:rsidRDefault="0069537E" w:rsidP="0069537E">
            <w:pPr>
              <w:pStyle w:val="1fffb"/>
              <w:rPr>
                <w:rFonts w:cs="Times New Roman"/>
                <w:lang w:eastAsia="en-US"/>
              </w:rPr>
            </w:pPr>
            <w:r w:rsidRPr="0060328D">
              <w:rPr>
                <w:rFonts w:cs="Times New Roman"/>
                <w:lang w:eastAsia="en-US"/>
              </w:rPr>
              <w:t>сферы</w:t>
            </w:r>
          </w:p>
        </w:tc>
        <w:tc>
          <w:tcPr>
            <w:tcW w:w="575" w:type="pct"/>
            <w:vAlign w:val="center"/>
          </w:tcPr>
          <w:p w14:paraId="31AC164A" w14:textId="77777777" w:rsidR="0069537E" w:rsidRPr="0060328D" w:rsidRDefault="0069537E" w:rsidP="0069537E">
            <w:pPr>
              <w:pStyle w:val="1fffb"/>
              <w:rPr>
                <w:rFonts w:cs="Times New Roman"/>
                <w:lang w:val="en-US" w:eastAsia="en-US"/>
              </w:rPr>
            </w:pPr>
            <w:r w:rsidRPr="0060328D">
              <w:rPr>
                <w:rFonts w:cs="Times New Roman"/>
                <w:lang w:eastAsia="en-US"/>
              </w:rPr>
              <w:t>Порыв на тепловых сетях</w:t>
            </w:r>
          </w:p>
          <w:p w14:paraId="31DFD28D" w14:textId="77777777" w:rsidR="0069537E" w:rsidRPr="0060328D" w:rsidRDefault="0069537E" w:rsidP="0069537E">
            <w:pPr>
              <w:pStyle w:val="1fffb"/>
              <w:rPr>
                <w:rFonts w:cs="Times New Roman"/>
                <w:lang w:val="en-US" w:eastAsia="en-US"/>
              </w:rPr>
            </w:pPr>
          </w:p>
        </w:tc>
        <w:tc>
          <w:tcPr>
            <w:tcW w:w="1021" w:type="pct"/>
            <w:vAlign w:val="center"/>
          </w:tcPr>
          <w:p w14:paraId="729D3181" w14:textId="0CD34573" w:rsidR="0069537E" w:rsidRPr="0060328D" w:rsidRDefault="0069537E" w:rsidP="0069537E">
            <w:pPr>
              <w:pStyle w:val="1fffb"/>
              <w:rPr>
                <w:rFonts w:cs="Times New Roman"/>
                <w:lang w:eastAsia="en-US"/>
              </w:rPr>
            </w:pPr>
            <w:r w:rsidRPr="0060328D">
              <w:rPr>
                <w:rFonts w:cs="Times New Roman"/>
                <w:lang w:eastAsia="en-US"/>
              </w:rPr>
              <w:t>Прекращение циркуляции воды в систему отопления всех потребителей,</w:t>
            </w:r>
            <w:r w:rsidR="004B38DB" w:rsidRPr="0060328D">
              <w:rPr>
                <w:rFonts w:cs="Times New Roman"/>
                <w:lang w:eastAsia="en-US"/>
              </w:rPr>
              <w:t xml:space="preserve"> </w:t>
            </w:r>
            <w:r w:rsidRPr="0060328D">
              <w:rPr>
                <w:rFonts w:cs="Times New Roman"/>
                <w:lang w:eastAsia="en-US"/>
              </w:rPr>
              <w:t>понижение температуры и напора в зданиях и домах</w:t>
            </w:r>
          </w:p>
        </w:tc>
        <w:tc>
          <w:tcPr>
            <w:tcW w:w="535" w:type="pct"/>
            <w:vAlign w:val="center"/>
          </w:tcPr>
          <w:p w14:paraId="13810A3E" w14:textId="77777777" w:rsidR="0069537E" w:rsidRPr="0060328D" w:rsidRDefault="0069537E" w:rsidP="0069537E">
            <w:pPr>
              <w:pStyle w:val="1fffb"/>
              <w:rPr>
                <w:rFonts w:cs="Times New Roman"/>
                <w:lang w:val="en-US" w:eastAsia="en-US"/>
              </w:rPr>
            </w:pPr>
            <w:r w:rsidRPr="0060328D">
              <w:rPr>
                <w:rFonts w:cs="Times New Roman"/>
                <w:lang w:val="en-US" w:eastAsia="en-US"/>
              </w:rPr>
              <w:t>Локальный</w:t>
            </w:r>
          </w:p>
        </w:tc>
        <w:tc>
          <w:tcPr>
            <w:tcW w:w="1984" w:type="pct"/>
            <w:vAlign w:val="center"/>
          </w:tcPr>
          <w:p w14:paraId="5872A10C" w14:textId="77777777" w:rsidR="0069537E" w:rsidRPr="0060328D" w:rsidRDefault="0069537E" w:rsidP="0069537E">
            <w:pPr>
              <w:pStyle w:val="1fffb"/>
              <w:rPr>
                <w:rFonts w:cs="Times New Roman"/>
                <w:lang w:eastAsia="en-US"/>
              </w:rPr>
            </w:pPr>
            <w:r w:rsidRPr="0060328D">
              <w:rPr>
                <w:rFonts w:cs="Times New Roman"/>
                <w:lang w:eastAsia="en-US"/>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14:paraId="40992FDD" w14:textId="77777777" w:rsidR="0069537E" w:rsidRPr="0060328D" w:rsidRDefault="0069537E" w:rsidP="0069537E">
            <w:pPr>
              <w:pStyle w:val="1fffb"/>
              <w:rPr>
                <w:rFonts w:cs="Times New Roman"/>
                <w:lang w:eastAsia="en-US"/>
              </w:rPr>
            </w:pPr>
            <w:r w:rsidRPr="0060328D">
              <w:rPr>
                <w:rFonts w:cs="Times New Roman"/>
                <w:lang w:eastAsia="en-US"/>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14:paraId="4FCDF758" w14:textId="77777777" w:rsidR="0069537E" w:rsidRPr="0060328D" w:rsidRDefault="0069537E" w:rsidP="0069537E">
            <w:pPr>
              <w:pStyle w:val="1fffb"/>
              <w:rPr>
                <w:rFonts w:cs="Times New Roman"/>
                <w:lang w:eastAsia="en-US"/>
              </w:rPr>
            </w:pPr>
            <w:r w:rsidRPr="0060328D">
              <w:rPr>
                <w:rFonts w:cs="Times New Roman"/>
                <w:lang w:eastAsia="en-US"/>
              </w:rPr>
              <w:t>организаций, осуществляющих управление жилыми домами.</w:t>
            </w:r>
          </w:p>
        </w:tc>
      </w:tr>
      <w:tr w:rsidR="0069537E" w:rsidRPr="0060328D" w14:paraId="3AC17157" w14:textId="77777777" w:rsidTr="00113716">
        <w:trPr>
          <w:trHeight w:val="20"/>
          <w:jc w:val="center"/>
        </w:trPr>
        <w:tc>
          <w:tcPr>
            <w:tcW w:w="885" w:type="pct"/>
            <w:vAlign w:val="center"/>
          </w:tcPr>
          <w:p w14:paraId="5114B5DD" w14:textId="77777777" w:rsidR="0069537E" w:rsidRPr="0060328D" w:rsidRDefault="0069537E" w:rsidP="0069537E">
            <w:pPr>
              <w:pStyle w:val="1fffb"/>
              <w:rPr>
                <w:rFonts w:cs="Times New Roman"/>
                <w:lang w:val="en-US" w:eastAsia="en-US"/>
              </w:rPr>
            </w:pPr>
            <w:r w:rsidRPr="0060328D">
              <w:rPr>
                <w:rFonts w:cs="Times New Roman"/>
                <w:lang w:val="en-US" w:eastAsia="en-US"/>
              </w:rPr>
              <w:t>Остановка</w:t>
            </w:r>
          </w:p>
          <w:p w14:paraId="2291BDB2" w14:textId="77777777" w:rsidR="0069537E" w:rsidRPr="0060328D" w:rsidRDefault="0069537E" w:rsidP="0069537E">
            <w:pPr>
              <w:pStyle w:val="1fffb"/>
              <w:rPr>
                <w:rFonts w:cs="Times New Roman"/>
                <w:lang w:val="en-US" w:eastAsia="en-US"/>
              </w:rPr>
            </w:pPr>
            <w:r w:rsidRPr="0060328D">
              <w:rPr>
                <w:rFonts w:cs="Times New Roman"/>
                <w:lang w:val="en-US" w:eastAsia="en-US"/>
              </w:rPr>
              <w:t>котельной</w:t>
            </w:r>
          </w:p>
        </w:tc>
        <w:tc>
          <w:tcPr>
            <w:tcW w:w="575" w:type="pct"/>
            <w:vAlign w:val="center"/>
          </w:tcPr>
          <w:p w14:paraId="4C272A68" w14:textId="77777777" w:rsidR="0069537E" w:rsidRPr="0060328D" w:rsidRDefault="0069537E" w:rsidP="0069537E">
            <w:pPr>
              <w:pStyle w:val="1fffb"/>
              <w:rPr>
                <w:rFonts w:cs="Times New Roman"/>
                <w:lang w:eastAsia="en-US"/>
              </w:rPr>
            </w:pPr>
            <w:r w:rsidRPr="0060328D">
              <w:rPr>
                <w:rFonts w:cs="Times New Roman"/>
                <w:lang w:eastAsia="en-US"/>
              </w:rPr>
              <w:t>Прекращение подачи электроэнергии</w:t>
            </w:r>
          </w:p>
        </w:tc>
        <w:tc>
          <w:tcPr>
            <w:tcW w:w="1021" w:type="pct"/>
            <w:vAlign w:val="center"/>
          </w:tcPr>
          <w:p w14:paraId="1592C255" w14:textId="77777777" w:rsidR="0069537E" w:rsidRPr="0060328D" w:rsidRDefault="0069537E" w:rsidP="0069537E">
            <w:pPr>
              <w:pStyle w:val="1fffb"/>
              <w:rPr>
                <w:rFonts w:cs="Times New Roman"/>
                <w:lang w:eastAsia="en-US"/>
              </w:rPr>
            </w:pPr>
            <w:r w:rsidRPr="0060328D">
              <w:rPr>
                <w:rFonts w:cs="Times New Roman"/>
                <w:lang w:eastAsia="en-US"/>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tc>
        <w:tc>
          <w:tcPr>
            <w:tcW w:w="535" w:type="pct"/>
            <w:vAlign w:val="center"/>
          </w:tcPr>
          <w:p w14:paraId="3A35F598" w14:textId="77777777" w:rsidR="0069537E" w:rsidRPr="0060328D" w:rsidRDefault="0069537E" w:rsidP="0069537E">
            <w:pPr>
              <w:pStyle w:val="1fffb"/>
              <w:rPr>
                <w:rFonts w:cs="Times New Roman"/>
                <w:lang w:eastAsia="en-US"/>
              </w:rPr>
            </w:pPr>
            <w:r w:rsidRPr="0060328D">
              <w:rPr>
                <w:rFonts w:cs="Times New Roman"/>
                <w:lang w:eastAsia="en-US"/>
              </w:rPr>
              <w:t>Локальный</w:t>
            </w:r>
          </w:p>
        </w:tc>
        <w:tc>
          <w:tcPr>
            <w:tcW w:w="1984" w:type="pct"/>
            <w:vAlign w:val="center"/>
          </w:tcPr>
          <w:p w14:paraId="431BA355" w14:textId="77777777" w:rsidR="0069537E" w:rsidRPr="0060328D" w:rsidRDefault="0069537E" w:rsidP="0069537E">
            <w:pPr>
              <w:pStyle w:val="1fffb"/>
              <w:rPr>
                <w:rFonts w:cs="Times New Roman"/>
                <w:lang w:eastAsia="en-US"/>
              </w:rPr>
            </w:pPr>
            <w:r w:rsidRPr="0060328D">
              <w:rPr>
                <w:rFonts w:cs="Times New Roman"/>
                <w:lang w:eastAsia="en-US"/>
              </w:rPr>
              <w:t>Информирование об отсутствии электроэнергии ЕДС, электросетевой организации.</w:t>
            </w:r>
          </w:p>
          <w:p w14:paraId="1655C8ED" w14:textId="77777777" w:rsidR="0069537E" w:rsidRPr="0060328D" w:rsidRDefault="0069537E" w:rsidP="0069537E">
            <w:pPr>
              <w:pStyle w:val="1fffb"/>
              <w:rPr>
                <w:rFonts w:cs="Times New Roman"/>
                <w:lang w:eastAsia="en-US"/>
              </w:rPr>
            </w:pPr>
            <w:r w:rsidRPr="0060328D">
              <w:rPr>
                <w:rFonts w:cs="Times New Roman"/>
                <w:lang w:eastAsia="en-US"/>
              </w:rPr>
              <w:t>Переход на резервный или автономный источник электроснабжения, дизель-генератор).</w:t>
            </w:r>
          </w:p>
          <w:p w14:paraId="7409E5CA" w14:textId="77777777" w:rsidR="0069537E" w:rsidRPr="0060328D" w:rsidRDefault="0069537E" w:rsidP="0069537E">
            <w:pPr>
              <w:pStyle w:val="1fffb"/>
              <w:rPr>
                <w:rFonts w:cs="Times New Roman"/>
                <w:lang w:eastAsia="en-US"/>
              </w:rPr>
            </w:pPr>
            <w:r w:rsidRPr="0060328D">
              <w:rPr>
                <w:rFonts w:cs="Times New Roman"/>
                <w:lang w:eastAsia="en-US"/>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жилыми домами.</w:t>
            </w:r>
          </w:p>
        </w:tc>
      </w:tr>
    </w:tbl>
    <w:p w14:paraId="2A25F34B" w14:textId="77777777" w:rsidR="0069537E" w:rsidRPr="0060328D" w:rsidRDefault="0069537E" w:rsidP="0069537E">
      <w:pPr>
        <w:ind w:firstLine="709"/>
        <w:jc w:val="both"/>
        <w:rPr>
          <w:rFonts w:ascii="Times New Roman" w:eastAsia="Calibri" w:hAnsi="Times New Roman" w:cs="Times New Roman"/>
          <w:lang w:eastAsia="en-US"/>
        </w:rPr>
        <w:sectPr w:rsidR="0069537E" w:rsidRPr="0060328D" w:rsidSect="00ED5167">
          <w:pgSz w:w="16838" w:h="11906" w:orient="landscape"/>
          <w:pgMar w:top="1134" w:right="850" w:bottom="1134" w:left="1701" w:header="709" w:footer="709" w:gutter="0"/>
          <w:cols w:space="708"/>
          <w:docGrid w:linePitch="360"/>
        </w:sectPr>
      </w:pPr>
    </w:p>
    <w:p w14:paraId="0CF3522D" w14:textId="77777777" w:rsidR="0069537E" w:rsidRPr="0060328D" w:rsidRDefault="0069537E" w:rsidP="0069537E">
      <w:pPr>
        <w:pStyle w:val="11ff3"/>
      </w:pPr>
      <w:r w:rsidRPr="0060328D">
        <w:lastRenderedPageBreak/>
        <w:t>При авариях на котлоагрегатах – производится переход на резервный или автономный источник электроснабжения, дизель-генератор).</w:t>
      </w:r>
    </w:p>
    <w:p w14:paraId="6DA43839" w14:textId="77777777" w:rsidR="0069537E" w:rsidRPr="0060328D" w:rsidRDefault="0069537E" w:rsidP="0069537E">
      <w:pPr>
        <w:pStyle w:val="11ff3"/>
      </w:pPr>
      <w:r w:rsidRPr="0060328D">
        <w:t>При авариях (поломках) тягодутьевого оборудования, сетевых и подпиточных насосов –производится замена неисправного оборудования за счет имеющихся резервных источников.</w:t>
      </w:r>
    </w:p>
    <w:p w14:paraId="500DE588" w14:textId="77777777" w:rsidR="0069537E" w:rsidRPr="0060328D" w:rsidRDefault="0069537E" w:rsidP="0069537E">
      <w:pPr>
        <w:pStyle w:val="11ff3"/>
      </w:pPr>
      <w:r w:rsidRPr="0060328D">
        <w:t>При авариях или перебоях электроснабжения производится переключение на резервные источники электроснабжения (ДЭС).</w:t>
      </w:r>
    </w:p>
    <w:p w14:paraId="402B71F1" w14:textId="77777777" w:rsidR="0069537E" w:rsidRPr="0060328D" w:rsidRDefault="0069537E" w:rsidP="0069537E">
      <w:pPr>
        <w:pStyle w:val="11ff3"/>
      </w:pPr>
      <w:r w:rsidRPr="0060328D">
        <w:t>При авариях на тепловых сетях проводятся мероприятия по локализации места повреждения путем перекрытия поврежденного участка с помощью запорной арматуры и производятся восстановительные работы аварийной бригадой. Аварийные бригады укомплектованы автомобилем, трактором, передвижной электростанцией, необходимым инструментом и оборудованием. В составе аварийной бригады входит водитель, тракторист, сварщик, электрик, слесарь.</w:t>
      </w:r>
    </w:p>
    <w:p w14:paraId="71A34F54" w14:textId="77777777" w:rsidR="00C25060" w:rsidRPr="0060328D" w:rsidRDefault="00C25060" w:rsidP="00C25060">
      <w:pPr>
        <w:rPr>
          <w:rFonts w:ascii="Times New Roman" w:hAnsi="Times New Roman" w:cs="Times New Roman"/>
          <w:szCs w:val="24"/>
        </w:rPr>
      </w:pPr>
    </w:p>
    <w:p w14:paraId="6A5C84F7" w14:textId="77777777" w:rsidR="00C51460" w:rsidRPr="0060328D" w:rsidRDefault="00C51460" w:rsidP="00C51460">
      <w:pPr>
        <w:pStyle w:val="19"/>
        <w:rPr>
          <w:rFonts w:eastAsia="Calibri"/>
          <w:spacing w:val="0"/>
        </w:rPr>
      </w:pPr>
      <w:bookmarkStart w:id="642" w:name="_Toc166621426"/>
      <w:bookmarkStart w:id="643" w:name="_Toc202832927"/>
      <w:r w:rsidRPr="0060328D">
        <w:rPr>
          <w:rFonts w:eastAsia="Calibri"/>
          <w:spacing w:val="0"/>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 вых сетей и при аварийных режимах работы, связанных с прекращением подачи тепловой энергии</w:t>
      </w:r>
      <w:bookmarkEnd w:id="642"/>
      <w:bookmarkEnd w:id="643"/>
    </w:p>
    <w:p w14:paraId="7A65F682" w14:textId="77777777" w:rsidR="00C51460" w:rsidRPr="0060328D" w:rsidRDefault="00C51460" w:rsidP="00C51460">
      <w:pPr>
        <w:pStyle w:val="20"/>
        <w:rPr>
          <w:rFonts w:cs="Times New Roman"/>
        </w:rPr>
      </w:pPr>
      <w:bookmarkStart w:id="644" w:name="_Toc166621427"/>
      <w:bookmarkStart w:id="645" w:name="_Toc202832928"/>
      <w:r w:rsidRPr="0060328D">
        <w:rPr>
          <w:rFonts w:cs="Times New Roman"/>
        </w:rPr>
        <w:t>Аварийные режимы работы, связанных с прекращением подачи тепловой энергии</w:t>
      </w:r>
      <w:bookmarkEnd w:id="644"/>
      <w:bookmarkEnd w:id="645"/>
    </w:p>
    <w:p w14:paraId="34AEBFF4" w14:textId="5AFF061E" w:rsidR="00C51460" w:rsidRPr="0060328D" w:rsidRDefault="00C51460" w:rsidP="00C51460">
      <w:pPr>
        <w:pStyle w:val="11ff3"/>
        <w:rPr>
          <w:color w:val="auto"/>
        </w:rPr>
      </w:pPr>
      <w:r w:rsidRPr="0060328D">
        <w:rPr>
          <w:color w:val="auto"/>
        </w:rPr>
        <w:t xml:space="preserve">Согласно </w:t>
      </w:r>
      <w:r w:rsidR="003A7648" w:rsidRPr="0060328D">
        <w:rPr>
          <w:color w:val="auto"/>
        </w:rPr>
        <w:t>СП 74.13330.2023</w:t>
      </w:r>
      <w:r w:rsidRPr="0060328D">
        <w:rPr>
          <w:color w:val="auto"/>
        </w:rPr>
        <w:t xml:space="preserve"> «Тепловые сети», минимально допустимые показатели вероятности безотказной работы для источника теплоты составляют 0,97. Это означает, что в течении года из 100 источников теплоснабжения допускается выход из строя 3х источников теплоснабжения с прекращением теплоснабжения на время выше нормативного. </w:t>
      </w:r>
    </w:p>
    <w:p w14:paraId="2F06CEAE" w14:textId="37F3608B" w:rsidR="00C51460" w:rsidRPr="0060328D" w:rsidRDefault="00C51460" w:rsidP="00C51460">
      <w:pPr>
        <w:pStyle w:val="11ff3"/>
        <w:rPr>
          <w:color w:val="auto"/>
        </w:rPr>
      </w:pPr>
      <w:r w:rsidRPr="0060328D">
        <w:rPr>
          <w:color w:val="auto"/>
        </w:rPr>
        <w:t xml:space="preserve">В соответствии с </w:t>
      </w:r>
      <w:r w:rsidR="003A7648" w:rsidRPr="0060328D">
        <w:rPr>
          <w:color w:val="auto"/>
        </w:rPr>
        <w:t>СП 74.13330.2023</w:t>
      </w:r>
      <w:r w:rsidRPr="0060328D">
        <w:rPr>
          <w:color w:val="auto"/>
        </w:rPr>
        <w:t xml:space="preserve"> «Актуализированная редакция СНиП 41-02-2003 Тепловые сети» при авариях (отказах) в системе централизованного теплоснабжения в течение всего ремонтно-восстановительного периода должна обеспечиваться:</w:t>
      </w:r>
    </w:p>
    <w:p w14:paraId="3333B74A" w14:textId="77777777" w:rsidR="00C51460" w:rsidRPr="0060328D" w:rsidRDefault="00C51460" w:rsidP="00C51460">
      <w:pPr>
        <w:pStyle w:val="113"/>
      </w:pPr>
      <w:r w:rsidRPr="0060328D">
        <w:t>подача 100% необходимой теплоты потребителям первой категории (если иные режимы не предусмотрены договором);</w:t>
      </w:r>
    </w:p>
    <w:p w14:paraId="620B4FB2" w14:textId="77777777" w:rsidR="00C51460" w:rsidRPr="0060328D" w:rsidRDefault="00C51460" w:rsidP="00C51460">
      <w:pPr>
        <w:pStyle w:val="113"/>
      </w:pPr>
      <w:r w:rsidRPr="0060328D">
        <w:lastRenderedPageBreak/>
        <w:t>подача теплоты на отопление и вентиляцию жилищно-коммунальным и промышленным потребителям второй и третьей категорий в размерах, указанных в таблице ниже;</w:t>
      </w:r>
    </w:p>
    <w:p w14:paraId="66FD5A3F" w14:textId="77777777" w:rsidR="00C51460" w:rsidRPr="0060328D" w:rsidRDefault="00C51460" w:rsidP="00C51460">
      <w:pPr>
        <w:pStyle w:val="113"/>
      </w:pPr>
      <w:r w:rsidRPr="0060328D">
        <w:t>заданный потребителем аварийный режим расхода пара и технологической горячей воды;</w:t>
      </w:r>
    </w:p>
    <w:p w14:paraId="207C0306" w14:textId="77777777" w:rsidR="00C51460" w:rsidRPr="0060328D" w:rsidRDefault="00C51460" w:rsidP="00C51460">
      <w:pPr>
        <w:pStyle w:val="113"/>
      </w:pPr>
      <w:r w:rsidRPr="0060328D">
        <w:t>заданный потребителем аварийный тепловой режим работы неотключаемых вентиляционных систем;</w:t>
      </w:r>
    </w:p>
    <w:p w14:paraId="508CB261" w14:textId="77777777" w:rsidR="00C51460" w:rsidRPr="0060328D" w:rsidRDefault="00C51460" w:rsidP="00C51460">
      <w:pPr>
        <w:pStyle w:val="113"/>
      </w:pPr>
      <w:r w:rsidRPr="0060328D">
        <w:t>среднесуточный расход теплоты за отопительный период на горячее водоснабжение (при невозможности его отключения).</w:t>
      </w:r>
    </w:p>
    <w:p w14:paraId="40A40BBB" w14:textId="77777777" w:rsidR="00C51460" w:rsidRPr="0060328D" w:rsidRDefault="00C51460" w:rsidP="00C51460">
      <w:pPr>
        <w:pStyle w:val="11ff3"/>
        <w:rPr>
          <w:color w:val="auto"/>
        </w:rPr>
      </w:pPr>
    </w:p>
    <w:p w14:paraId="7062CC43" w14:textId="77777777" w:rsidR="00C51460" w:rsidRPr="0060328D" w:rsidRDefault="00C51460" w:rsidP="00C51460">
      <w:pPr>
        <w:pStyle w:val="11ff3"/>
        <w:rPr>
          <w:b/>
          <w:bCs w:val="0"/>
          <w:color w:val="auto"/>
        </w:rPr>
      </w:pPr>
      <w:r w:rsidRPr="0060328D">
        <w:rPr>
          <w:b/>
          <w:bCs w:val="0"/>
          <w:color w:val="auto"/>
        </w:rPr>
        <w:t>Таблица 11.13.1.1 - Допустимое снижение подачи теплоты при авариях (отказах) в системе централизованного теплоснабжения потребителям второй и третьей категорий</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8"/>
        <w:gridCol w:w="1163"/>
        <w:gridCol w:w="1151"/>
        <w:gridCol w:w="1151"/>
        <w:gridCol w:w="1151"/>
        <w:gridCol w:w="2161"/>
      </w:tblGrid>
      <w:tr w:rsidR="00C51460" w:rsidRPr="0060328D" w14:paraId="7D847617" w14:textId="77777777" w:rsidTr="00306D33">
        <w:trPr>
          <w:trHeight w:val="20"/>
        </w:trPr>
        <w:tc>
          <w:tcPr>
            <w:tcW w:w="1374" w:type="pct"/>
            <w:vMerge w:val="restart"/>
            <w:tcBorders>
              <w:bottom w:val="single" w:sz="6" w:space="0" w:color="000000"/>
            </w:tcBorders>
            <w:shd w:val="clear" w:color="auto" w:fill="D9D9D9" w:themeFill="background1" w:themeFillShade="D9"/>
            <w:vAlign w:val="center"/>
          </w:tcPr>
          <w:p w14:paraId="1943238C" w14:textId="77777777" w:rsidR="00C51460" w:rsidRPr="0060328D" w:rsidRDefault="00C51460" w:rsidP="007F5449">
            <w:pPr>
              <w:pStyle w:val="1fffb"/>
              <w:rPr>
                <w:rFonts w:cs="Times New Roman"/>
              </w:rPr>
            </w:pPr>
            <w:r w:rsidRPr="0060328D">
              <w:rPr>
                <w:rFonts w:cs="Times New Roman"/>
              </w:rPr>
              <w:t>Наименование показа теля</w:t>
            </w:r>
          </w:p>
        </w:tc>
        <w:tc>
          <w:tcPr>
            <w:tcW w:w="3626" w:type="pct"/>
            <w:gridSpan w:val="5"/>
            <w:tcBorders>
              <w:bottom w:val="single" w:sz="6" w:space="0" w:color="000000"/>
            </w:tcBorders>
            <w:shd w:val="clear" w:color="auto" w:fill="D9D9D9" w:themeFill="background1" w:themeFillShade="D9"/>
            <w:vAlign w:val="center"/>
          </w:tcPr>
          <w:p w14:paraId="3FB7796B" w14:textId="77777777" w:rsidR="00C51460" w:rsidRPr="0060328D" w:rsidRDefault="00C51460" w:rsidP="007F5449">
            <w:pPr>
              <w:pStyle w:val="1fffb"/>
              <w:rPr>
                <w:rFonts w:cs="Times New Roman"/>
                <w:lang w:val="ru-RU"/>
              </w:rPr>
            </w:pPr>
            <w:r w:rsidRPr="0060328D">
              <w:rPr>
                <w:rFonts w:cs="Times New Roman"/>
                <w:lang w:val="ru-RU"/>
              </w:rPr>
              <w:t>Расчетная температура наружного воздуха для проектирова-</w:t>
            </w:r>
          </w:p>
          <w:p w14:paraId="7CB9C340" w14:textId="77777777" w:rsidR="00C51460" w:rsidRPr="0060328D" w:rsidRDefault="00C51460" w:rsidP="007F5449">
            <w:pPr>
              <w:pStyle w:val="1fffb"/>
              <w:rPr>
                <w:rFonts w:cs="Times New Roman"/>
              </w:rPr>
            </w:pPr>
            <w:r w:rsidRPr="0060328D">
              <w:rPr>
                <w:rFonts w:cs="Times New Roman"/>
              </w:rPr>
              <w:t>ния отопления t</w:t>
            </w:r>
            <w:r w:rsidRPr="0060328D">
              <w:rPr>
                <w:rFonts w:cs="Times New Roman"/>
                <w:sz w:val="16"/>
              </w:rPr>
              <w:t>о</w:t>
            </w:r>
            <w:r w:rsidRPr="0060328D">
              <w:rPr>
                <w:rFonts w:cs="Times New Roman"/>
              </w:rPr>
              <w:t>, °С</w:t>
            </w:r>
          </w:p>
        </w:tc>
      </w:tr>
      <w:tr w:rsidR="00C51460" w:rsidRPr="0060328D" w14:paraId="6BE35C07" w14:textId="77777777" w:rsidTr="00306D33">
        <w:trPr>
          <w:trHeight w:val="20"/>
        </w:trPr>
        <w:tc>
          <w:tcPr>
            <w:tcW w:w="1374" w:type="pct"/>
            <w:vMerge/>
            <w:tcBorders>
              <w:top w:val="nil"/>
              <w:bottom w:val="single" w:sz="6" w:space="0" w:color="000000"/>
            </w:tcBorders>
            <w:shd w:val="clear" w:color="auto" w:fill="D9D9D9" w:themeFill="background1" w:themeFillShade="D9"/>
            <w:vAlign w:val="center"/>
          </w:tcPr>
          <w:p w14:paraId="5DB35CB2" w14:textId="77777777" w:rsidR="00C51460" w:rsidRPr="0060328D" w:rsidRDefault="00C51460" w:rsidP="007F5449">
            <w:pPr>
              <w:pStyle w:val="1fffb"/>
              <w:rPr>
                <w:rFonts w:cs="Times New Roman"/>
                <w:sz w:val="2"/>
                <w:szCs w:val="2"/>
              </w:rPr>
            </w:pPr>
          </w:p>
        </w:tc>
        <w:tc>
          <w:tcPr>
            <w:tcW w:w="622" w:type="pct"/>
            <w:tcBorders>
              <w:top w:val="single" w:sz="6" w:space="0" w:color="000000"/>
              <w:bottom w:val="single" w:sz="6" w:space="0" w:color="000000"/>
            </w:tcBorders>
            <w:shd w:val="clear" w:color="auto" w:fill="D9D9D9" w:themeFill="background1" w:themeFillShade="D9"/>
            <w:vAlign w:val="center"/>
          </w:tcPr>
          <w:p w14:paraId="44F7FABF" w14:textId="77777777" w:rsidR="00C51460" w:rsidRPr="0060328D" w:rsidRDefault="00C51460" w:rsidP="007F5449">
            <w:pPr>
              <w:pStyle w:val="1fffb"/>
              <w:rPr>
                <w:rFonts w:cs="Times New Roman"/>
              </w:rPr>
            </w:pPr>
            <w:r w:rsidRPr="0060328D">
              <w:rPr>
                <w:rFonts w:cs="Times New Roman"/>
              </w:rPr>
              <w:t>минус 10</w:t>
            </w:r>
          </w:p>
        </w:tc>
        <w:tc>
          <w:tcPr>
            <w:tcW w:w="616" w:type="pct"/>
            <w:tcBorders>
              <w:top w:val="single" w:sz="6" w:space="0" w:color="000000"/>
              <w:bottom w:val="single" w:sz="6" w:space="0" w:color="000000"/>
            </w:tcBorders>
            <w:shd w:val="clear" w:color="auto" w:fill="D9D9D9" w:themeFill="background1" w:themeFillShade="D9"/>
            <w:vAlign w:val="center"/>
          </w:tcPr>
          <w:p w14:paraId="785B424E" w14:textId="77777777" w:rsidR="00C51460" w:rsidRPr="0060328D" w:rsidRDefault="00C51460" w:rsidP="007F5449">
            <w:pPr>
              <w:pStyle w:val="1fffb"/>
              <w:rPr>
                <w:rFonts w:cs="Times New Roman"/>
              </w:rPr>
            </w:pPr>
            <w:r w:rsidRPr="0060328D">
              <w:rPr>
                <w:rFonts w:cs="Times New Roman"/>
              </w:rPr>
              <w:t>минус 20</w:t>
            </w:r>
          </w:p>
        </w:tc>
        <w:tc>
          <w:tcPr>
            <w:tcW w:w="616" w:type="pct"/>
            <w:tcBorders>
              <w:top w:val="single" w:sz="6" w:space="0" w:color="000000"/>
              <w:bottom w:val="single" w:sz="6" w:space="0" w:color="000000"/>
            </w:tcBorders>
            <w:shd w:val="clear" w:color="auto" w:fill="D9D9D9" w:themeFill="background1" w:themeFillShade="D9"/>
            <w:vAlign w:val="center"/>
          </w:tcPr>
          <w:p w14:paraId="600BB121" w14:textId="77777777" w:rsidR="00C51460" w:rsidRPr="0060328D" w:rsidRDefault="00C51460" w:rsidP="007F5449">
            <w:pPr>
              <w:pStyle w:val="1fffb"/>
              <w:rPr>
                <w:rFonts w:cs="Times New Roman"/>
              </w:rPr>
            </w:pPr>
            <w:r w:rsidRPr="0060328D">
              <w:rPr>
                <w:rFonts w:cs="Times New Roman"/>
              </w:rPr>
              <w:t>минус 30</w:t>
            </w:r>
          </w:p>
        </w:tc>
        <w:tc>
          <w:tcPr>
            <w:tcW w:w="616" w:type="pct"/>
            <w:tcBorders>
              <w:top w:val="single" w:sz="6" w:space="0" w:color="000000"/>
              <w:bottom w:val="single" w:sz="6" w:space="0" w:color="000000"/>
            </w:tcBorders>
            <w:shd w:val="clear" w:color="auto" w:fill="D9D9D9" w:themeFill="background1" w:themeFillShade="D9"/>
            <w:vAlign w:val="center"/>
          </w:tcPr>
          <w:p w14:paraId="3B973680" w14:textId="77777777" w:rsidR="00C51460" w:rsidRPr="0060328D" w:rsidRDefault="00C51460" w:rsidP="007F5449">
            <w:pPr>
              <w:pStyle w:val="1fffb"/>
              <w:rPr>
                <w:rFonts w:cs="Times New Roman"/>
              </w:rPr>
            </w:pPr>
            <w:r w:rsidRPr="0060328D">
              <w:rPr>
                <w:rFonts w:cs="Times New Roman"/>
              </w:rPr>
              <w:t>минус 40</w:t>
            </w:r>
          </w:p>
        </w:tc>
        <w:tc>
          <w:tcPr>
            <w:tcW w:w="1156" w:type="pct"/>
            <w:tcBorders>
              <w:top w:val="single" w:sz="6" w:space="0" w:color="000000"/>
              <w:bottom w:val="single" w:sz="6" w:space="0" w:color="000000"/>
            </w:tcBorders>
            <w:shd w:val="clear" w:color="auto" w:fill="D9D9D9" w:themeFill="background1" w:themeFillShade="D9"/>
            <w:vAlign w:val="center"/>
          </w:tcPr>
          <w:p w14:paraId="33129B7A" w14:textId="77777777" w:rsidR="00C51460" w:rsidRPr="0060328D" w:rsidRDefault="00C51460" w:rsidP="007F5449">
            <w:pPr>
              <w:pStyle w:val="1fffb"/>
              <w:rPr>
                <w:rFonts w:cs="Times New Roman"/>
              </w:rPr>
            </w:pPr>
            <w:r w:rsidRPr="0060328D">
              <w:rPr>
                <w:rFonts w:cs="Times New Roman"/>
              </w:rPr>
              <w:t>минус 50</w:t>
            </w:r>
          </w:p>
        </w:tc>
      </w:tr>
      <w:tr w:rsidR="00C51460" w:rsidRPr="0060328D" w14:paraId="277B6439" w14:textId="77777777" w:rsidTr="00306D33">
        <w:trPr>
          <w:trHeight w:val="20"/>
        </w:trPr>
        <w:tc>
          <w:tcPr>
            <w:tcW w:w="1374" w:type="pct"/>
            <w:tcBorders>
              <w:top w:val="single" w:sz="6" w:space="0" w:color="000000"/>
              <w:bottom w:val="single" w:sz="6" w:space="0" w:color="000000"/>
            </w:tcBorders>
            <w:vAlign w:val="center"/>
          </w:tcPr>
          <w:p w14:paraId="0C4E680A" w14:textId="77777777" w:rsidR="00C51460" w:rsidRPr="0060328D" w:rsidRDefault="00C51460" w:rsidP="007F5449">
            <w:pPr>
              <w:pStyle w:val="1fffb"/>
              <w:rPr>
                <w:rFonts w:cs="Times New Roman"/>
                <w:lang w:val="ru-RU"/>
              </w:rPr>
            </w:pPr>
            <w:r w:rsidRPr="0060328D">
              <w:rPr>
                <w:rFonts w:cs="Times New Roman"/>
                <w:lang w:val="ru-RU"/>
              </w:rPr>
              <w:t>Допустимое снижение</w:t>
            </w:r>
          </w:p>
          <w:p w14:paraId="36FA05E6" w14:textId="77777777" w:rsidR="00C51460" w:rsidRPr="0060328D" w:rsidRDefault="00C51460" w:rsidP="007F5449">
            <w:pPr>
              <w:pStyle w:val="1fffb"/>
              <w:rPr>
                <w:rFonts w:cs="Times New Roman"/>
                <w:lang w:val="ru-RU"/>
              </w:rPr>
            </w:pPr>
            <w:r w:rsidRPr="0060328D">
              <w:rPr>
                <w:rFonts w:cs="Times New Roman"/>
                <w:lang w:val="ru-RU"/>
              </w:rPr>
              <w:t>подачи теплоты, %, до</w:t>
            </w:r>
          </w:p>
        </w:tc>
        <w:tc>
          <w:tcPr>
            <w:tcW w:w="622" w:type="pct"/>
            <w:tcBorders>
              <w:top w:val="single" w:sz="6" w:space="0" w:color="000000"/>
              <w:bottom w:val="single" w:sz="6" w:space="0" w:color="000000"/>
            </w:tcBorders>
            <w:vAlign w:val="center"/>
          </w:tcPr>
          <w:p w14:paraId="30C12039" w14:textId="77777777" w:rsidR="00C51460" w:rsidRPr="0060328D" w:rsidRDefault="00C51460" w:rsidP="007F5449">
            <w:pPr>
              <w:pStyle w:val="1fffb"/>
              <w:rPr>
                <w:rFonts w:cs="Times New Roman"/>
              </w:rPr>
            </w:pPr>
            <w:r w:rsidRPr="0060328D">
              <w:rPr>
                <w:rFonts w:cs="Times New Roman"/>
              </w:rPr>
              <w:t>78</w:t>
            </w:r>
          </w:p>
        </w:tc>
        <w:tc>
          <w:tcPr>
            <w:tcW w:w="616" w:type="pct"/>
            <w:tcBorders>
              <w:top w:val="single" w:sz="6" w:space="0" w:color="000000"/>
              <w:bottom w:val="single" w:sz="6" w:space="0" w:color="000000"/>
            </w:tcBorders>
            <w:vAlign w:val="center"/>
          </w:tcPr>
          <w:p w14:paraId="7BFDF21C" w14:textId="77777777" w:rsidR="00C51460" w:rsidRPr="0060328D" w:rsidRDefault="00C51460" w:rsidP="007F5449">
            <w:pPr>
              <w:pStyle w:val="1fffb"/>
              <w:rPr>
                <w:rFonts w:cs="Times New Roman"/>
              </w:rPr>
            </w:pPr>
            <w:r w:rsidRPr="0060328D">
              <w:rPr>
                <w:rFonts w:cs="Times New Roman"/>
              </w:rPr>
              <w:t>84</w:t>
            </w:r>
          </w:p>
        </w:tc>
        <w:tc>
          <w:tcPr>
            <w:tcW w:w="616" w:type="pct"/>
            <w:tcBorders>
              <w:top w:val="single" w:sz="6" w:space="0" w:color="000000"/>
              <w:bottom w:val="single" w:sz="6" w:space="0" w:color="000000"/>
            </w:tcBorders>
            <w:vAlign w:val="center"/>
          </w:tcPr>
          <w:p w14:paraId="583E2058" w14:textId="77777777" w:rsidR="00C51460" w:rsidRPr="0060328D" w:rsidRDefault="00C51460" w:rsidP="007F5449">
            <w:pPr>
              <w:pStyle w:val="1fffb"/>
              <w:rPr>
                <w:rFonts w:cs="Times New Roman"/>
              </w:rPr>
            </w:pPr>
            <w:r w:rsidRPr="0060328D">
              <w:rPr>
                <w:rFonts w:cs="Times New Roman"/>
              </w:rPr>
              <w:t>87</w:t>
            </w:r>
          </w:p>
        </w:tc>
        <w:tc>
          <w:tcPr>
            <w:tcW w:w="616" w:type="pct"/>
            <w:tcBorders>
              <w:top w:val="single" w:sz="6" w:space="0" w:color="000000"/>
              <w:bottom w:val="single" w:sz="6" w:space="0" w:color="000000"/>
            </w:tcBorders>
            <w:vAlign w:val="center"/>
          </w:tcPr>
          <w:p w14:paraId="626BB9B1" w14:textId="77777777" w:rsidR="00C51460" w:rsidRPr="0060328D" w:rsidRDefault="00C51460" w:rsidP="007F5449">
            <w:pPr>
              <w:pStyle w:val="1fffb"/>
              <w:rPr>
                <w:rFonts w:cs="Times New Roman"/>
              </w:rPr>
            </w:pPr>
            <w:r w:rsidRPr="0060328D">
              <w:rPr>
                <w:rFonts w:cs="Times New Roman"/>
              </w:rPr>
              <w:t>89</w:t>
            </w:r>
          </w:p>
        </w:tc>
        <w:tc>
          <w:tcPr>
            <w:tcW w:w="1156" w:type="pct"/>
            <w:tcBorders>
              <w:top w:val="single" w:sz="6" w:space="0" w:color="000000"/>
              <w:bottom w:val="single" w:sz="6" w:space="0" w:color="000000"/>
            </w:tcBorders>
            <w:vAlign w:val="center"/>
          </w:tcPr>
          <w:p w14:paraId="59BFA074" w14:textId="77777777" w:rsidR="00C51460" w:rsidRPr="0060328D" w:rsidRDefault="00C51460" w:rsidP="007F5449">
            <w:pPr>
              <w:pStyle w:val="1fffb"/>
              <w:rPr>
                <w:rFonts w:cs="Times New Roman"/>
              </w:rPr>
            </w:pPr>
            <w:r w:rsidRPr="0060328D">
              <w:rPr>
                <w:rFonts w:cs="Times New Roman"/>
              </w:rPr>
              <w:t>91</w:t>
            </w:r>
          </w:p>
        </w:tc>
      </w:tr>
      <w:tr w:rsidR="00C51460" w:rsidRPr="0060328D" w14:paraId="521E93EC" w14:textId="77777777" w:rsidTr="00306D33">
        <w:trPr>
          <w:trHeight w:val="20"/>
        </w:trPr>
        <w:tc>
          <w:tcPr>
            <w:tcW w:w="5000" w:type="pct"/>
            <w:gridSpan w:val="6"/>
            <w:tcBorders>
              <w:top w:val="single" w:sz="6" w:space="0" w:color="000000"/>
            </w:tcBorders>
            <w:vAlign w:val="center"/>
          </w:tcPr>
          <w:p w14:paraId="43C0AFA1" w14:textId="77777777" w:rsidR="00C51460" w:rsidRPr="0060328D" w:rsidRDefault="00C51460" w:rsidP="007F5449">
            <w:pPr>
              <w:pStyle w:val="1fffb"/>
              <w:rPr>
                <w:rFonts w:cs="Times New Roman"/>
              </w:rPr>
            </w:pPr>
            <w:r w:rsidRPr="0060328D">
              <w:rPr>
                <w:rFonts w:cs="Times New Roman"/>
                <w:lang w:val="ru-RU"/>
              </w:rPr>
              <w:t xml:space="preserve">П р и м е ч а н и е - Таблица соответствует температуре наружного воздуха наиболее холодной пятидневки обеспеченностью </w:t>
            </w:r>
            <w:r w:rsidRPr="0060328D">
              <w:rPr>
                <w:rFonts w:cs="Times New Roman"/>
              </w:rPr>
              <w:t>0,92.</w:t>
            </w:r>
          </w:p>
        </w:tc>
      </w:tr>
    </w:tbl>
    <w:p w14:paraId="7A1D95CE" w14:textId="77777777" w:rsidR="00C51460" w:rsidRPr="0060328D" w:rsidRDefault="00C51460" w:rsidP="00C51460">
      <w:pPr>
        <w:pStyle w:val="11ff3"/>
        <w:rPr>
          <w:color w:val="auto"/>
        </w:rPr>
      </w:pPr>
    </w:p>
    <w:p w14:paraId="5DA73028" w14:textId="356A0D81" w:rsidR="00C51460" w:rsidRPr="0060328D" w:rsidRDefault="00C51460">
      <w:pPr>
        <w:pStyle w:val="20"/>
        <w:numPr>
          <w:ilvl w:val="0"/>
          <w:numId w:val="117"/>
        </w:numPr>
      </w:pPr>
      <w:bookmarkStart w:id="646" w:name="_Toc166621428"/>
      <w:bookmarkStart w:id="647" w:name="_Toc202832929"/>
      <w:r w:rsidRPr="0060328D">
        <w:rPr>
          <w:rFonts w:cs="Times New Roman"/>
        </w:rPr>
        <w:t>С</w:t>
      </w:r>
      <w:bookmarkEnd w:id="646"/>
      <w:r w:rsidR="00365170" w:rsidRPr="0060328D">
        <w:rPr>
          <w:rFonts w:cs="Times New Roman"/>
        </w:rPr>
        <w:t>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Pr="0060328D">
        <w:t>Обозначения и сокращения</w:t>
      </w:r>
      <w:bookmarkEnd w:id="647"/>
    </w:p>
    <w:p w14:paraId="71EF649E" w14:textId="77777777" w:rsidR="00C51460" w:rsidRPr="0060328D" w:rsidRDefault="00C51460" w:rsidP="00C51460">
      <w:pPr>
        <w:pStyle w:val="11ff3"/>
      </w:pPr>
    </w:p>
    <w:p w14:paraId="32B57352" w14:textId="77777777" w:rsidR="00C51460" w:rsidRPr="0060328D" w:rsidRDefault="00C51460" w:rsidP="00C51460">
      <w:pPr>
        <w:pStyle w:val="113"/>
      </w:pPr>
      <w:r w:rsidRPr="0060328D">
        <w:t>ТСО – Теплоснабжающая организация;</w:t>
      </w:r>
    </w:p>
    <w:p w14:paraId="7615D9C4" w14:textId="77777777" w:rsidR="00C51460" w:rsidRPr="0060328D" w:rsidRDefault="00C51460" w:rsidP="00C51460">
      <w:pPr>
        <w:pStyle w:val="113"/>
      </w:pPr>
      <w:r w:rsidRPr="0060328D">
        <w:t>ОДС – оперативно-диспетчерская служба;</w:t>
      </w:r>
    </w:p>
    <w:p w14:paraId="3F503142" w14:textId="77777777" w:rsidR="00C51460" w:rsidRPr="0060328D" w:rsidRDefault="00C51460" w:rsidP="00C51460">
      <w:pPr>
        <w:pStyle w:val="113"/>
      </w:pPr>
      <w:r w:rsidRPr="0060328D">
        <w:t>ОРЖКХиОП – отдел развития жилищно-коммунального хозяйства и охраны природы;</w:t>
      </w:r>
    </w:p>
    <w:p w14:paraId="027E90F7" w14:textId="77777777" w:rsidR="00C51460" w:rsidRPr="0060328D" w:rsidRDefault="00C51460" w:rsidP="00C51460">
      <w:pPr>
        <w:pStyle w:val="113"/>
      </w:pPr>
      <w:r w:rsidRPr="0060328D">
        <w:t>МЧС – министерство чрезвычайных ситуаций;</w:t>
      </w:r>
    </w:p>
    <w:p w14:paraId="3128C302" w14:textId="77777777" w:rsidR="00C51460" w:rsidRPr="0060328D" w:rsidRDefault="00C51460" w:rsidP="00C51460">
      <w:pPr>
        <w:pStyle w:val="113"/>
      </w:pPr>
      <w:r w:rsidRPr="0060328D">
        <w:t>ЖФ – Жилой фонд</w:t>
      </w:r>
    </w:p>
    <w:p w14:paraId="03CE0151" w14:textId="77777777" w:rsidR="00C51460" w:rsidRPr="0060328D" w:rsidRDefault="00C51460" w:rsidP="00C51460">
      <w:pPr>
        <w:pStyle w:val="113"/>
      </w:pPr>
      <w:r w:rsidRPr="0060328D">
        <w:lastRenderedPageBreak/>
        <w:t>УК – управляющая компания;</w:t>
      </w:r>
    </w:p>
    <w:p w14:paraId="11152EE2" w14:textId="77777777" w:rsidR="00C51460" w:rsidRPr="0060328D" w:rsidRDefault="00C51460" w:rsidP="00C51460">
      <w:pPr>
        <w:pStyle w:val="113"/>
      </w:pPr>
      <w:r w:rsidRPr="0060328D">
        <w:t>УНО – управление образования;</w:t>
      </w:r>
    </w:p>
    <w:p w14:paraId="74B45F40" w14:textId="77777777" w:rsidR="00C51460" w:rsidRPr="0060328D" w:rsidRDefault="00C51460" w:rsidP="00C51460">
      <w:pPr>
        <w:pStyle w:val="113"/>
      </w:pPr>
      <w:r w:rsidRPr="0060328D">
        <w:t>Тн.в. – температура наружного воздуха.</w:t>
      </w:r>
    </w:p>
    <w:p w14:paraId="46B72192" w14:textId="77777777" w:rsidR="00C51460" w:rsidRPr="0060328D" w:rsidRDefault="00C51460">
      <w:pPr>
        <w:pStyle w:val="11ff3"/>
        <w:numPr>
          <w:ilvl w:val="0"/>
          <w:numId w:val="117"/>
        </w:numPr>
      </w:pPr>
      <w:r w:rsidRPr="0060328D">
        <w:t>Оперативная часть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7031"/>
      </w:tblGrid>
      <w:tr w:rsidR="00C51460" w:rsidRPr="0060328D" w14:paraId="6C43DFAD" w14:textId="77777777" w:rsidTr="00306D33">
        <w:trPr>
          <w:trHeight w:val="454"/>
          <w:tblHeader/>
        </w:trPr>
        <w:tc>
          <w:tcPr>
            <w:tcW w:w="12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8FB9AC" w14:textId="77777777" w:rsidR="00C51460" w:rsidRPr="0060328D" w:rsidRDefault="00C51460" w:rsidP="007F5449">
            <w:pPr>
              <w:pStyle w:val="1fffb"/>
              <w:rPr>
                <w:rFonts w:cs="Times New Roman"/>
                <w:snapToGrid w:val="0"/>
              </w:rPr>
            </w:pPr>
            <w:r w:rsidRPr="0060328D">
              <w:rPr>
                <w:rFonts w:cs="Times New Roman"/>
                <w:snapToGrid w:val="0"/>
              </w:rPr>
              <w:t>Место и вид инцидента</w:t>
            </w:r>
          </w:p>
        </w:tc>
        <w:tc>
          <w:tcPr>
            <w:tcW w:w="37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D3014E" w14:textId="77777777" w:rsidR="00C51460" w:rsidRPr="0060328D" w:rsidRDefault="00C51460" w:rsidP="007F5449">
            <w:pPr>
              <w:pStyle w:val="1fffb"/>
              <w:rPr>
                <w:rFonts w:cs="Times New Roman"/>
                <w:snapToGrid w:val="0"/>
              </w:rPr>
            </w:pPr>
            <w:r w:rsidRPr="0060328D">
              <w:rPr>
                <w:rFonts w:cs="Times New Roman"/>
                <w:snapToGrid w:val="0"/>
              </w:rPr>
              <w:t>Последовательность выполнения операций</w:t>
            </w:r>
          </w:p>
          <w:p w14:paraId="17E5F710" w14:textId="77777777" w:rsidR="00C51460" w:rsidRPr="0060328D" w:rsidRDefault="00C51460" w:rsidP="007F5449">
            <w:pPr>
              <w:pStyle w:val="1fffb"/>
              <w:rPr>
                <w:rFonts w:cs="Times New Roman"/>
                <w:snapToGrid w:val="0"/>
              </w:rPr>
            </w:pPr>
            <w:r w:rsidRPr="0060328D">
              <w:rPr>
                <w:rFonts w:cs="Times New Roman"/>
                <w:snapToGrid w:val="0"/>
              </w:rPr>
              <w:t>по ликвидации инцидента</w:t>
            </w:r>
          </w:p>
        </w:tc>
      </w:tr>
      <w:tr w:rsidR="00C51460" w:rsidRPr="0060328D" w14:paraId="57AD8F9C" w14:textId="77777777"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hideMark/>
          </w:tcPr>
          <w:p w14:paraId="02E8D8E7" w14:textId="77777777" w:rsidR="00C51460" w:rsidRPr="0060328D" w:rsidRDefault="00C51460" w:rsidP="007F5449">
            <w:pPr>
              <w:pStyle w:val="1fffb"/>
              <w:rPr>
                <w:rFonts w:cs="Times New Roman"/>
                <w:snapToGrid w:val="0"/>
                <w:lang w:val="en-US"/>
              </w:rPr>
            </w:pPr>
            <w:r w:rsidRPr="0060328D">
              <w:rPr>
                <w:rFonts w:cs="Times New Roman"/>
                <w:snapToGrid w:val="0"/>
              </w:rPr>
              <w:t>1</w:t>
            </w:r>
          </w:p>
        </w:tc>
        <w:tc>
          <w:tcPr>
            <w:tcW w:w="3762" w:type="pct"/>
            <w:tcBorders>
              <w:top w:val="single" w:sz="4" w:space="0" w:color="auto"/>
              <w:left w:val="single" w:sz="4" w:space="0" w:color="auto"/>
              <w:bottom w:val="single" w:sz="4" w:space="0" w:color="auto"/>
              <w:right w:val="single" w:sz="4" w:space="0" w:color="auto"/>
            </w:tcBorders>
            <w:vAlign w:val="center"/>
            <w:hideMark/>
          </w:tcPr>
          <w:p w14:paraId="39D5BC82" w14:textId="77777777" w:rsidR="00C51460" w:rsidRPr="0060328D" w:rsidRDefault="00C51460" w:rsidP="007F5449">
            <w:pPr>
              <w:pStyle w:val="1fffb"/>
              <w:rPr>
                <w:rFonts w:cs="Times New Roman"/>
                <w:snapToGrid w:val="0"/>
              </w:rPr>
            </w:pPr>
            <w:r w:rsidRPr="0060328D">
              <w:rPr>
                <w:rFonts w:cs="Times New Roman"/>
                <w:snapToGrid w:val="0"/>
              </w:rPr>
              <w:t>2</w:t>
            </w:r>
          </w:p>
        </w:tc>
      </w:tr>
      <w:tr w:rsidR="00C51460" w:rsidRPr="0060328D" w14:paraId="0F181710" w14:textId="77777777"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hideMark/>
          </w:tcPr>
          <w:p w14:paraId="386B2FFC" w14:textId="77777777" w:rsidR="00C51460" w:rsidRPr="0060328D" w:rsidRDefault="00C51460" w:rsidP="007F5449">
            <w:pPr>
              <w:pStyle w:val="1fffb"/>
              <w:rPr>
                <w:rFonts w:cs="Times New Roman"/>
                <w:snapToGrid w:val="0"/>
              </w:rPr>
            </w:pPr>
            <w:r w:rsidRPr="0060328D">
              <w:rPr>
                <w:rFonts w:cs="Times New Roman"/>
                <w:snapToGrid w:val="0"/>
              </w:rPr>
              <w:t>1. Порыв магистрального трубопровода теплосети или квартальной теплосети</w:t>
            </w:r>
          </w:p>
        </w:tc>
        <w:tc>
          <w:tcPr>
            <w:tcW w:w="3762" w:type="pct"/>
            <w:tcBorders>
              <w:top w:val="single" w:sz="4" w:space="0" w:color="auto"/>
              <w:left w:val="single" w:sz="4" w:space="0" w:color="auto"/>
              <w:bottom w:val="single" w:sz="4" w:space="0" w:color="auto"/>
              <w:right w:val="single" w:sz="4" w:space="0" w:color="auto"/>
            </w:tcBorders>
            <w:vAlign w:val="center"/>
            <w:hideMark/>
          </w:tcPr>
          <w:p w14:paraId="031CA7FF" w14:textId="77777777" w:rsidR="00C51460" w:rsidRPr="0060328D" w:rsidRDefault="00C51460" w:rsidP="007F5449">
            <w:pPr>
              <w:pStyle w:val="1fffb"/>
              <w:rPr>
                <w:rFonts w:cs="Times New Roman"/>
                <w:snapToGrid w:val="0"/>
              </w:rPr>
            </w:pPr>
            <w:r w:rsidRPr="0060328D">
              <w:rPr>
                <w:rFonts w:cs="Times New Roman"/>
                <w:snapToGrid w:val="0"/>
              </w:rPr>
              <w:t>1.1 Характерным признаком утечки воды из теплосети является увеличение объема подпиточной воды в котельной, которая поддерживает давление в обратной магистрали.</w:t>
            </w:r>
          </w:p>
          <w:p w14:paraId="7D65A61E" w14:textId="20413E8F" w:rsidR="00C51460" w:rsidRPr="0060328D" w:rsidRDefault="00C51460" w:rsidP="007F5449">
            <w:pPr>
              <w:pStyle w:val="1fffb"/>
              <w:rPr>
                <w:rFonts w:cs="Times New Roman"/>
                <w:snapToGrid w:val="0"/>
              </w:rPr>
            </w:pPr>
            <w:r w:rsidRPr="0060328D">
              <w:rPr>
                <w:rFonts w:cs="Times New Roman"/>
                <w:snapToGrid w:val="0"/>
              </w:rPr>
              <w:t>1.2 В случае увеличения расхода подпиточной воды (согласно расчету нормативного количества воды) в котельной, оператор должен сообщить об этом диспетчеру ОДС.</w:t>
            </w:r>
          </w:p>
          <w:p w14:paraId="3FA2CDDA" w14:textId="77777777" w:rsidR="00C51460" w:rsidRPr="0060328D" w:rsidRDefault="00C51460" w:rsidP="007F5449">
            <w:pPr>
              <w:pStyle w:val="1fffb"/>
              <w:rPr>
                <w:rFonts w:cs="Times New Roman"/>
                <w:snapToGrid w:val="0"/>
              </w:rPr>
            </w:pPr>
            <w:r w:rsidRPr="0060328D">
              <w:rPr>
                <w:rFonts w:cs="Times New Roman"/>
                <w:snapToGrid w:val="0"/>
              </w:rPr>
              <w:t>1.3 Диспетчер сообщает об этом начальнику участка ТСО и УК (по принадлежности) с требованием произвести немедленную проверку состояния теплосетей и систем теплоснабжения на предмет порыва и утечки.</w:t>
            </w:r>
          </w:p>
          <w:p w14:paraId="63C005D3" w14:textId="77777777" w:rsidR="00C51460" w:rsidRPr="0060328D" w:rsidRDefault="00C51460" w:rsidP="007F5449">
            <w:pPr>
              <w:pStyle w:val="1fffb"/>
              <w:rPr>
                <w:rFonts w:cs="Times New Roman"/>
                <w:snapToGrid w:val="0"/>
              </w:rPr>
            </w:pPr>
            <w:r w:rsidRPr="0060328D">
              <w:rPr>
                <w:rFonts w:cs="Times New Roman"/>
                <w:snapToGrid w:val="0"/>
              </w:rPr>
              <w:t>1.4 Оператору принять все меры по обеспечению подпитки теплосети и поддержания устойчивого гидравлического режима.</w:t>
            </w:r>
          </w:p>
          <w:p w14:paraId="58AC637E" w14:textId="77777777" w:rsidR="00C51460" w:rsidRPr="0060328D" w:rsidRDefault="00C51460" w:rsidP="007F5449">
            <w:pPr>
              <w:pStyle w:val="1fffb"/>
              <w:rPr>
                <w:rFonts w:cs="Times New Roman"/>
                <w:snapToGrid w:val="0"/>
              </w:rPr>
            </w:pPr>
            <w:r w:rsidRPr="0060328D">
              <w:rPr>
                <w:rFonts w:cs="Times New Roman"/>
                <w:snapToGrid w:val="0"/>
              </w:rPr>
              <w:t>1.5 Если подпитка продолжает увеличиваться и стала в 2 раза выше нормы, то диспетчер об этом сообщает главному инженеру, который ставит в известность директора.</w:t>
            </w:r>
          </w:p>
          <w:p w14:paraId="6871AB91" w14:textId="77777777" w:rsidR="00C51460" w:rsidRPr="0060328D" w:rsidRDefault="00C51460" w:rsidP="007F5449">
            <w:pPr>
              <w:pStyle w:val="1fffb"/>
              <w:rPr>
                <w:rFonts w:cs="Times New Roman"/>
                <w:snapToGrid w:val="0"/>
              </w:rPr>
            </w:pPr>
            <w:r w:rsidRPr="0060328D">
              <w:rPr>
                <w:rFonts w:cs="Times New Roman"/>
                <w:snapToGrid w:val="0"/>
              </w:rPr>
              <w:t>1.6 По решению руководства ТСО, слесарь по обслуживанию теплосетей ТСО (по распоряжению начальника участка) закрывает задвижки №1 и №2 на подающем и обратном трубопроводах на выходе из котельной.</w:t>
            </w:r>
          </w:p>
          <w:p w14:paraId="6BCFCEDC" w14:textId="7DB28323" w:rsidR="00C51460" w:rsidRPr="0060328D" w:rsidRDefault="00C51460" w:rsidP="007F5449">
            <w:pPr>
              <w:pStyle w:val="1fffb"/>
              <w:rPr>
                <w:rFonts w:cs="Times New Roman"/>
                <w:snapToGrid w:val="0"/>
              </w:rPr>
            </w:pPr>
            <w:r w:rsidRPr="0060328D">
              <w:rPr>
                <w:rFonts w:cs="Times New Roman"/>
                <w:snapToGrid w:val="0"/>
              </w:rPr>
              <w:t xml:space="preserve">1.7 Руководство ТСО извещает администрацию </w:t>
            </w:r>
            <w:r w:rsidR="001A72D8" w:rsidRPr="0060328D">
              <w:rPr>
                <w:rFonts w:cs="Times New Roman"/>
                <w:snapToGrid w:val="0"/>
              </w:rPr>
              <w:t>МН</w:t>
            </w:r>
            <w:r w:rsidRPr="0060328D">
              <w:rPr>
                <w:rFonts w:cs="Times New Roman"/>
                <w:snapToGrid w:val="0"/>
              </w:rPr>
              <w:t>, а диспетчер ОДС – УК.</w:t>
            </w:r>
          </w:p>
          <w:p w14:paraId="1E3FD16C" w14:textId="77777777" w:rsidR="00C51460" w:rsidRPr="0060328D" w:rsidRDefault="00C51460" w:rsidP="007F5449">
            <w:pPr>
              <w:pStyle w:val="1fffb"/>
              <w:rPr>
                <w:rFonts w:cs="Times New Roman"/>
                <w:snapToGrid w:val="0"/>
                <w:lang w:eastAsia="en-US"/>
              </w:rPr>
            </w:pPr>
            <w:r w:rsidRPr="0060328D">
              <w:rPr>
                <w:rFonts w:cs="Times New Roman"/>
                <w:snapToGrid w:val="0"/>
                <w:lang w:eastAsia="en-US"/>
              </w:rPr>
              <w:t xml:space="preserve">1.8 Время устранения аварии (согласно расчету допустимого времени устранения аварии и восстановления теплоснабжения) при температуре наружного воздуха -20°С допустимо до 11 ч (при </w:t>
            </w:r>
            <w:r w:rsidRPr="0060328D">
              <w:rPr>
                <w:rFonts w:cs="Times New Roman"/>
                <w:snapToGrid w:val="0"/>
                <w:lang w:val="en-US" w:eastAsia="en-US"/>
              </w:rPr>
              <w:t>T</w:t>
            </w:r>
            <w:r w:rsidRPr="0060328D">
              <w:rPr>
                <w:rFonts w:cs="Times New Roman"/>
                <w:snapToGrid w:val="0"/>
                <w:vertAlign w:val="subscript"/>
                <w:lang w:eastAsia="en-US"/>
              </w:rPr>
              <w:t>н.в</w:t>
            </w:r>
            <w:r w:rsidRPr="0060328D">
              <w:rPr>
                <w:rFonts w:cs="Times New Roman"/>
                <w:snapToGrid w:val="0"/>
                <w:lang w:eastAsia="en-US"/>
              </w:rPr>
              <w:t>. = -30°С – до 8 ч, при Т</w:t>
            </w:r>
            <w:r w:rsidRPr="0060328D">
              <w:rPr>
                <w:rFonts w:cs="Times New Roman"/>
                <w:snapToGrid w:val="0"/>
                <w:vertAlign w:val="subscript"/>
                <w:lang w:eastAsia="en-US"/>
              </w:rPr>
              <w:t>н.в.</w:t>
            </w:r>
            <w:r w:rsidRPr="0060328D">
              <w:rPr>
                <w:rFonts w:cs="Times New Roman"/>
                <w:snapToGrid w:val="0"/>
                <w:lang w:eastAsia="en-US"/>
              </w:rPr>
              <w:t xml:space="preserve"> = 0°С – до 24 ч).</w:t>
            </w:r>
          </w:p>
          <w:p w14:paraId="1151EDAF" w14:textId="77777777" w:rsidR="00C51460" w:rsidRPr="0060328D" w:rsidRDefault="00C51460" w:rsidP="007F5449">
            <w:pPr>
              <w:pStyle w:val="1fffb"/>
              <w:rPr>
                <w:rFonts w:cs="Times New Roman"/>
                <w:snapToGrid w:val="0"/>
                <w:lang w:eastAsia="en-US"/>
              </w:rPr>
            </w:pPr>
            <w:r w:rsidRPr="0060328D">
              <w:rPr>
                <w:rFonts w:cs="Times New Roman"/>
                <w:snapToGrid w:val="0"/>
                <w:lang w:eastAsia="en-US"/>
              </w:rPr>
              <w:t xml:space="preserve">1.9 Если время устранения аварии выше допустимого, то диспетчер ОДС ТСО извещает диспетчера УК (по принадлежности). УК обязана в течение 11 ч (8 ч или 24 ч соответственно) произвести </w:t>
            </w:r>
            <w:r w:rsidRPr="0060328D">
              <w:rPr>
                <w:rFonts w:cs="Times New Roman"/>
                <w:lang w:eastAsia="en-US"/>
              </w:rPr>
              <w:t>спуск систем отопления, горячего и холодного водоснабжения всех отключенных домов и строений во избежание замораживания их и цепочного, лавинообразного развития аварии.</w:t>
            </w:r>
          </w:p>
        </w:tc>
      </w:tr>
      <w:tr w:rsidR="00C51460" w:rsidRPr="0060328D" w14:paraId="61B08639" w14:textId="77777777"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hideMark/>
          </w:tcPr>
          <w:p w14:paraId="2A39750A" w14:textId="77777777" w:rsidR="00C51460" w:rsidRPr="0060328D" w:rsidRDefault="00C51460" w:rsidP="007F5449">
            <w:pPr>
              <w:pStyle w:val="1fffb"/>
              <w:rPr>
                <w:rFonts w:cs="Times New Roman"/>
                <w:snapToGrid w:val="0"/>
                <w:lang w:eastAsia="ar-SA"/>
              </w:rPr>
            </w:pPr>
            <w:r w:rsidRPr="0060328D">
              <w:rPr>
                <w:rFonts w:cs="Times New Roman"/>
                <w:snapToGrid w:val="0"/>
              </w:rPr>
              <w:t>2. Прекращение подачи электрической энергии в котельную</w:t>
            </w:r>
          </w:p>
        </w:tc>
        <w:tc>
          <w:tcPr>
            <w:tcW w:w="3762" w:type="pct"/>
            <w:tcBorders>
              <w:top w:val="single" w:sz="4" w:space="0" w:color="auto"/>
              <w:left w:val="single" w:sz="4" w:space="0" w:color="auto"/>
              <w:bottom w:val="single" w:sz="4" w:space="0" w:color="auto"/>
              <w:right w:val="single" w:sz="4" w:space="0" w:color="auto"/>
            </w:tcBorders>
            <w:vAlign w:val="center"/>
            <w:hideMark/>
          </w:tcPr>
          <w:p w14:paraId="794BCB42" w14:textId="77777777" w:rsidR="00C51460" w:rsidRPr="0060328D" w:rsidRDefault="00C51460" w:rsidP="007F5449">
            <w:pPr>
              <w:pStyle w:val="1fffb"/>
              <w:rPr>
                <w:rFonts w:cs="Times New Roman"/>
                <w:snapToGrid w:val="0"/>
              </w:rPr>
            </w:pPr>
            <w:r w:rsidRPr="0060328D">
              <w:rPr>
                <w:rFonts w:cs="Times New Roman"/>
                <w:snapToGrid w:val="0"/>
              </w:rPr>
              <w:t>2.1 Аварийно остановить работающее оборудование согласно инструкциям по эксплуатации.</w:t>
            </w:r>
          </w:p>
          <w:p w14:paraId="6BC19FE1" w14:textId="0209AE3F" w:rsidR="00C51460" w:rsidRPr="0060328D" w:rsidRDefault="00C51460" w:rsidP="007F5449">
            <w:pPr>
              <w:pStyle w:val="1fffb"/>
              <w:rPr>
                <w:rFonts w:cs="Times New Roman"/>
                <w:snapToGrid w:val="0"/>
              </w:rPr>
            </w:pPr>
            <w:r w:rsidRPr="0060328D">
              <w:rPr>
                <w:rFonts w:cs="Times New Roman"/>
                <w:snapToGrid w:val="0"/>
              </w:rPr>
              <w:t>2.2 Оператор котельной сообщает об этом диспетчеру ОДС.</w:t>
            </w:r>
          </w:p>
          <w:p w14:paraId="7E1F7325" w14:textId="77777777" w:rsidR="00C51460" w:rsidRPr="0060328D" w:rsidRDefault="00C51460" w:rsidP="007F5449">
            <w:pPr>
              <w:pStyle w:val="1fffb"/>
              <w:rPr>
                <w:rFonts w:cs="Times New Roman"/>
                <w:snapToGrid w:val="0"/>
              </w:rPr>
            </w:pPr>
            <w:r w:rsidRPr="0060328D">
              <w:rPr>
                <w:rFonts w:cs="Times New Roman"/>
                <w:snapToGrid w:val="0"/>
              </w:rPr>
              <w:t>.</w:t>
            </w:r>
          </w:p>
          <w:p w14:paraId="17914EC0" w14:textId="77777777" w:rsidR="00C51460" w:rsidRPr="0060328D" w:rsidRDefault="00C51460" w:rsidP="007F5449">
            <w:pPr>
              <w:pStyle w:val="1fffb"/>
              <w:rPr>
                <w:rFonts w:cs="Times New Roman"/>
                <w:snapToGrid w:val="0"/>
              </w:rPr>
            </w:pPr>
            <w:r w:rsidRPr="0060328D">
              <w:rPr>
                <w:rFonts w:cs="Times New Roman"/>
                <w:snapToGrid w:val="0"/>
              </w:rPr>
              <w:t>2.3 Диспетчер ОДС связывается с электросетевой организацией по поводу выяснения причины и продолжительности отсутствия напряжения.</w:t>
            </w:r>
          </w:p>
          <w:p w14:paraId="3C86DC6A" w14:textId="77777777" w:rsidR="00C51460" w:rsidRPr="0060328D" w:rsidRDefault="00C51460" w:rsidP="007F5449">
            <w:pPr>
              <w:pStyle w:val="1fffb"/>
              <w:rPr>
                <w:rFonts w:cs="Times New Roman"/>
                <w:snapToGrid w:val="0"/>
              </w:rPr>
            </w:pPr>
            <w:r w:rsidRPr="0060328D">
              <w:rPr>
                <w:rFonts w:cs="Times New Roman"/>
                <w:snapToGrid w:val="0"/>
              </w:rPr>
              <w:t>2.3.1 Если электроэнергия будет отсутствовать до 30 минут, то диспетчер об инциденте сообщает:</w:t>
            </w:r>
          </w:p>
          <w:p w14:paraId="1CC29EFC" w14:textId="77777777" w:rsidR="00C51460" w:rsidRPr="0060328D" w:rsidRDefault="00C51460" w:rsidP="007F5449">
            <w:pPr>
              <w:pStyle w:val="1fffb"/>
              <w:rPr>
                <w:rFonts w:cs="Times New Roman"/>
                <w:snapToGrid w:val="0"/>
              </w:rPr>
            </w:pPr>
            <w:r w:rsidRPr="0060328D">
              <w:rPr>
                <w:rFonts w:cs="Times New Roman"/>
                <w:snapToGrid w:val="0"/>
              </w:rPr>
              <w:t>- начальнику участка по принадлежности;</w:t>
            </w:r>
          </w:p>
          <w:p w14:paraId="7159E02B" w14:textId="77777777" w:rsidR="00C51460" w:rsidRPr="0060328D" w:rsidRDefault="00C51460" w:rsidP="007F5449">
            <w:pPr>
              <w:pStyle w:val="1fffb"/>
              <w:rPr>
                <w:rFonts w:cs="Times New Roman"/>
                <w:snapToGrid w:val="0"/>
              </w:rPr>
            </w:pPr>
            <w:r w:rsidRPr="0060328D">
              <w:rPr>
                <w:rFonts w:cs="Times New Roman"/>
                <w:snapToGrid w:val="0"/>
              </w:rPr>
              <w:t>- главному энергетику;</w:t>
            </w:r>
          </w:p>
          <w:p w14:paraId="1FF9BB6C" w14:textId="77777777" w:rsidR="00C51460" w:rsidRPr="0060328D" w:rsidRDefault="00C51460" w:rsidP="007F5449">
            <w:pPr>
              <w:pStyle w:val="1fffb"/>
              <w:rPr>
                <w:rFonts w:cs="Times New Roman"/>
                <w:snapToGrid w:val="0"/>
              </w:rPr>
            </w:pPr>
            <w:r w:rsidRPr="0060328D">
              <w:rPr>
                <w:rFonts w:cs="Times New Roman"/>
                <w:snapToGrid w:val="0"/>
              </w:rPr>
              <w:t>- главному инженеру.</w:t>
            </w:r>
          </w:p>
          <w:p w14:paraId="4A97E3FE" w14:textId="77777777" w:rsidR="00C51460" w:rsidRPr="0060328D" w:rsidRDefault="00C51460" w:rsidP="007F5449">
            <w:pPr>
              <w:pStyle w:val="1fffb"/>
              <w:rPr>
                <w:rFonts w:cs="Times New Roman"/>
                <w:snapToGrid w:val="0"/>
              </w:rPr>
            </w:pPr>
            <w:r w:rsidRPr="0060328D">
              <w:rPr>
                <w:rFonts w:cs="Times New Roman"/>
                <w:snapToGrid w:val="0"/>
              </w:rPr>
              <w:t>2.3.2 Если электроэнергия будет отсутствовать более 30 минут, то диспетчер об инциденте сообщает:</w:t>
            </w:r>
          </w:p>
          <w:p w14:paraId="4012653C" w14:textId="77777777" w:rsidR="00C51460" w:rsidRPr="0060328D" w:rsidRDefault="00C51460" w:rsidP="007F5449">
            <w:pPr>
              <w:pStyle w:val="1fffb"/>
              <w:rPr>
                <w:rFonts w:cs="Times New Roman"/>
                <w:snapToGrid w:val="0"/>
              </w:rPr>
            </w:pPr>
            <w:r w:rsidRPr="0060328D">
              <w:rPr>
                <w:rFonts w:cs="Times New Roman"/>
                <w:snapToGrid w:val="0"/>
              </w:rPr>
              <w:t>- начальнику участка по принадлежности;</w:t>
            </w:r>
          </w:p>
          <w:p w14:paraId="1CC28019" w14:textId="77777777" w:rsidR="00C51460" w:rsidRPr="0060328D" w:rsidRDefault="00C51460" w:rsidP="007F5449">
            <w:pPr>
              <w:pStyle w:val="1fffb"/>
              <w:rPr>
                <w:rFonts w:cs="Times New Roman"/>
                <w:snapToGrid w:val="0"/>
              </w:rPr>
            </w:pPr>
            <w:r w:rsidRPr="0060328D">
              <w:rPr>
                <w:rFonts w:cs="Times New Roman"/>
                <w:snapToGrid w:val="0"/>
              </w:rPr>
              <w:t>- главному энергетику;</w:t>
            </w:r>
          </w:p>
          <w:p w14:paraId="6CB8F5A1" w14:textId="77777777" w:rsidR="00C51460" w:rsidRPr="0060328D" w:rsidRDefault="00C51460" w:rsidP="007F5449">
            <w:pPr>
              <w:pStyle w:val="1fffb"/>
              <w:rPr>
                <w:rFonts w:cs="Times New Roman"/>
                <w:snapToGrid w:val="0"/>
              </w:rPr>
            </w:pPr>
            <w:r w:rsidRPr="0060328D">
              <w:rPr>
                <w:rFonts w:cs="Times New Roman"/>
                <w:snapToGrid w:val="0"/>
              </w:rPr>
              <w:t>- главному инженеру, который ставит в известность директора;</w:t>
            </w:r>
          </w:p>
          <w:p w14:paraId="0EB40452" w14:textId="4E5F1E82" w:rsidR="00C51460" w:rsidRPr="0060328D" w:rsidRDefault="00C51460" w:rsidP="007F5449">
            <w:pPr>
              <w:pStyle w:val="1fffb"/>
              <w:rPr>
                <w:rFonts w:cs="Times New Roman"/>
                <w:snapToGrid w:val="0"/>
              </w:rPr>
            </w:pPr>
            <w:r w:rsidRPr="0060328D">
              <w:rPr>
                <w:rFonts w:cs="Times New Roman"/>
                <w:snapToGrid w:val="0"/>
              </w:rPr>
              <w:t>- начальнику ОРЖКХиОП администрации;</w:t>
            </w:r>
          </w:p>
          <w:p w14:paraId="2B1687BF" w14:textId="77777777" w:rsidR="00C51460" w:rsidRPr="0060328D" w:rsidRDefault="00C51460" w:rsidP="007F5449">
            <w:pPr>
              <w:pStyle w:val="1fffb"/>
              <w:rPr>
                <w:rFonts w:cs="Times New Roman"/>
                <w:snapToGrid w:val="0"/>
              </w:rPr>
            </w:pPr>
            <w:r w:rsidRPr="0060328D">
              <w:rPr>
                <w:rFonts w:cs="Times New Roman"/>
                <w:snapToGrid w:val="0"/>
              </w:rPr>
              <w:t>- УК по принадлежности;</w:t>
            </w:r>
          </w:p>
          <w:p w14:paraId="1A626894" w14:textId="77777777" w:rsidR="00C51460" w:rsidRPr="0060328D" w:rsidRDefault="00C51460" w:rsidP="007F5449">
            <w:pPr>
              <w:pStyle w:val="1fffb"/>
              <w:rPr>
                <w:rFonts w:cs="Times New Roman"/>
                <w:snapToGrid w:val="0"/>
              </w:rPr>
            </w:pPr>
            <w:r w:rsidRPr="0060328D">
              <w:rPr>
                <w:rFonts w:cs="Times New Roman"/>
                <w:snapToGrid w:val="0"/>
              </w:rPr>
              <w:t>- МЧС.</w:t>
            </w:r>
          </w:p>
          <w:p w14:paraId="4C52C677" w14:textId="77777777" w:rsidR="00C51460" w:rsidRPr="0060328D" w:rsidRDefault="00C51460" w:rsidP="007F5449">
            <w:pPr>
              <w:pStyle w:val="1fffb"/>
              <w:rPr>
                <w:rFonts w:cs="Times New Roman"/>
                <w:snapToGrid w:val="0"/>
              </w:rPr>
            </w:pPr>
            <w:r w:rsidRPr="0060328D">
              <w:rPr>
                <w:rFonts w:cs="Times New Roman"/>
                <w:snapToGrid w:val="0"/>
              </w:rPr>
              <w:t>2.4 Принять меры по утеплению помещений.</w:t>
            </w:r>
          </w:p>
          <w:p w14:paraId="1E948EC3" w14:textId="77777777" w:rsidR="00C51460" w:rsidRPr="0060328D" w:rsidRDefault="00C51460" w:rsidP="007F5449">
            <w:pPr>
              <w:pStyle w:val="1fffb"/>
              <w:rPr>
                <w:rFonts w:cs="Times New Roman"/>
                <w:snapToGrid w:val="0"/>
              </w:rPr>
            </w:pPr>
            <w:r w:rsidRPr="0060328D">
              <w:rPr>
                <w:rFonts w:cs="Times New Roman"/>
                <w:snapToGrid w:val="0"/>
              </w:rPr>
              <w:t xml:space="preserve">2.5 Выполнить переподключение, если таковая возможность имеется, системы теплоснабжения на другой источник тепла согласно «Инструкции по сложным </w:t>
            </w:r>
            <w:r w:rsidRPr="0060328D">
              <w:rPr>
                <w:rFonts w:cs="Times New Roman"/>
                <w:snapToGrid w:val="0"/>
              </w:rPr>
              <w:lastRenderedPageBreak/>
              <w:t>переключениям в тепловых сетях» ИЭ 05-70-2020.</w:t>
            </w:r>
          </w:p>
          <w:p w14:paraId="443585EA" w14:textId="77777777" w:rsidR="00C51460" w:rsidRPr="0060328D" w:rsidRDefault="00C51460" w:rsidP="007F5449">
            <w:pPr>
              <w:pStyle w:val="1fffb"/>
              <w:rPr>
                <w:rFonts w:cs="Times New Roman"/>
                <w:snapToGrid w:val="0"/>
                <w:lang w:eastAsia="en-US"/>
              </w:rPr>
            </w:pPr>
            <w:r w:rsidRPr="0060328D">
              <w:rPr>
                <w:rFonts w:cs="Times New Roman"/>
                <w:snapToGrid w:val="0"/>
                <w:lang w:eastAsia="en-US"/>
              </w:rPr>
              <w:t>2.6 Для электроснабжения котельной ФСК включить в работу передвижную электростанцию.</w:t>
            </w:r>
          </w:p>
          <w:p w14:paraId="545F28E4" w14:textId="77777777" w:rsidR="00C51460" w:rsidRPr="0060328D" w:rsidRDefault="00C51460" w:rsidP="007F5449">
            <w:pPr>
              <w:pStyle w:val="1fffb"/>
              <w:rPr>
                <w:rFonts w:cs="Times New Roman"/>
                <w:snapToGrid w:val="0"/>
                <w:lang w:eastAsia="ar-SA"/>
              </w:rPr>
            </w:pPr>
            <w:r w:rsidRPr="0060328D">
              <w:rPr>
                <w:rFonts w:cs="Times New Roman"/>
                <w:snapToGrid w:val="0"/>
              </w:rPr>
              <w:t>2.7 После подачи электроэнергии, восстановить рабочие параметры тепловой сети и включить остановленное оборудование в работу.</w:t>
            </w:r>
          </w:p>
        </w:tc>
      </w:tr>
      <w:tr w:rsidR="00C51460" w:rsidRPr="0060328D" w14:paraId="25FD500D" w14:textId="77777777"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hideMark/>
          </w:tcPr>
          <w:p w14:paraId="4C1A18EA" w14:textId="37B8DDE9" w:rsidR="00C51460" w:rsidRPr="0060328D" w:rsidRDefault="00C51460" w:rsidP="007F5449">
            <w:pPr>
              <w:pStyle w:val="1fffb"/>
              <w:rPr>
                <w:rFonts w:cs="Times New Roman"/>
                <w:snapToGrid w:val="0"/>
              </w:rPr>
            </w:pPr>
            <w:r w:rsidRPr="0060328D">
              <w:rPr>
                <w:rFonts w:cs="Times New Roman"/>
                <w:snapToGrid w:val="0"/>
              </w:rPr>
              <w:lastRenderedPageBreak/>
              <w:t xml:space="preserve">3 Прекращение подачи </w:t>
            </w:r>
            <w:r w:rsidR="003F3C95" w:rsidRPr="0060328D">
              <w:rPr>
                <w:rFonts w:cs="Times New Roman"/>
                <w:snapToGrid w:val="0"/>
              </w:rPr>
              <w:t>топлива</w:t>
            </w:r>
            <w:r w:rsidRPr="0060328D">
              <w:rPr>
                <w:rFonts w:cs="Times New Roman"/>
                <w:snapToGrid w:val="0"/>
              </w:rPr>
              <w:t xml:space="preserve"> в котельную</w:t>
            </w:r>
          </w:p>
        </w:tc>
        <w:tc>
          <w:tcPr>
            <w:tcW w:w="3762" w:type="pct"/>
            <w:tcBorders>
              <w:top w:val="single" w:sz="4" w:space="0" w:color="auto"/>
              <w:left w:val="single" w:sz="4" w:space="0" w:color="auto"/>
              <w:bottom w:val="single" w:sz="4" w:space="0" w:color="auto"/>
              <w:right w:val="single" w:sz="4" w:space="0" w:color="auto"/>
            </w:tcBorders>
            <w:vAlign w:val="center"/>
            <w:hideMark/>
          </w:tcPr>
          <w:p w14:paraId="203AAB8A" w14:textId="77777777" w:rsidR="00C51460" w:rsidRPr="0060328D" w:rsidRDefault="00C51460" w:rsidP="007F5449">
            <w:pPr>
              <w:pStyle w:val="1fffb"/>
              <w:rPr>
                <w:rFonts w:cs="Times New Roman"/>
                <w:snapToGrid w:val="0"/>
              </w:rPr>
            </w:pPr>
            <w:r w:rsidRPr="0060328D">
              <w:rPr>
                <w:rFonts w:cs="Times New Roman"/>
                <w:snapToGrid w:val="0"/>
              </w:rPr>
              <w:t>3.1 При прекращении подачи топлива перевести котлы на резервное (аварийное) топливо.</w:t>
            </w:r>
          </w:p>
          <w:p w14:paraId="05D3A182" w14:textId="77777777" w:rsidR="00C51460" w:rsidRPr="0060328D" w:rsidRDefault="00C51460" w:rsidP="007F5449">
            <w:pPr>
              <w:pStyle w:val="1fffb"/>
              <w:rPr>
                <w:rFonts w:cs="Times New Roman"/>
                <w:snapToGrid w:val="0"/>
              </w:rPr>
            </w:pPr>
            <w:r w:rsidRPr="0060328D">
              <w:rPr>
                <w:rFonts w:cs="Times New Roman"/>
                <w:snapToGrid w:val="0"/>
              </w:rPr>
              <w:t>3.2 При полном сжигании резервного (аварийного) топлива остановить котлоагрегаты согласно инструкции по эксплуатации. Сетевые насосы оставить в рабочем режиме.</w:t>
            </w:r>
          </w:p>
          <w:p w14:paraId="22E79992" w14:textId="77777777" w:rsidR="00C51460" w:rsidRPr="0060328D" w:rsidRDefault="00C51460" w:rsidP="007F5449">
            <w:pPr>
              <w:pStyle w:val="1fffb"/>
              <w:rPr>
                <w:rFonts w:cs="Times New Roman"/>
                <w:snapToGrid w:val="0"/>
              </w:rPr>
            </w:pPr>
            <w:r w:rsidRPr="0060328D">
              <w:rPr>
                <w:rFonts w:cs="Times New Roman"/>
                <w:snapToGrid w:val="0"/>
              </w:rPr>
              <w:t>3.3 Оператор котельной сообщает об этом диспетчеру ОДС, а последний:</w:t>
            </w:r>
          </w:p>
          <w:p w14:paraId="29FB495C" w14:textId="77777777" w:rsidR="00C51460" w:rsidRPr="0060328D" w:rsidRDefault="00C51460" w:rsidP="007F5449">
            <w:pPr>
              <w:pStyle w:val="1fffb"/>
              <w:rPr>
                <w:rFonts w:cs="Times New Roman"/>
                <w:snapToGrid w:val="0"/>
              </w:rPr>
            </w:pPr>
            <w:r w:rsidRPr="0060328D">
              <w:rPr>
                <w:rFonts w:cs="Times New Roman"/>
                <w:snapToGrid w:val="0"/>
              </w:rPr>
              <w:t>- начальнику участка по принадлежности;</w:t>
            </w:r>
          </w:p>
          <w:p w14:paraId="283A27AA" w14:textId="77777777" w:rsidR="00C51460" w:rsidRPr="0060328D" w:rsidRDefault="00C51460" w:rsidP="007F5449">
            <w:pPr>
              <w:pStyle w:val="1fffb"/>
              <w:rPr>
                <w:rFonts w:cs="Times New Roman"/>
                <w:snapToGrid w:val="0"/>
              </w:rPr>
            </w:pPr>
            <w:r w:rsidRPr="0060328D">
              <w:rPr>
                <w:rFonts w:cs="Times New Roman"/>
                <w:snapToGrid w:val="0"/>
              </w:rPr>
              <w:t>- зам.директора по эксплуатации;</w:t>
            </w:r>
          </w:p>
          <w:p w14:paraId="5A10650C" w14:textId="77777777" w:rsidR="00C51460" w:rsidRPr="0060328D" w:rsidRDefault="00C51460" w:rsidP="007F5449">
            <w:pPr>
              <w:pStyle w:val="1fffb"/>
              <w:rPr>
                <w:rFonts w:cs="Times New Roman"/>
                <w:snapToGrid w:val="0"/>
              </w:rPr>
            </w:pPr>
            <w:r w:rsidRPr="0060328D">
              <w:rPr>
                <w:rFonts w:cs="Times New Roman"/>
                <w:snapToGrid w:val="0"/>
              </w:rPr>
              <w:t>- главному инженеру, который ставит в известность директора;</w:t>
            </w:r>
          </w:p>
          <w:p w14:paraId="4201515B" w14:textId="3222422F" w:rsidR="00C51460" w:rsidRPr="0060328D" w:rsidRDefault="00C51460" w:rsidP="007F5449">
            <w:pPr>
              <w:pStyle w:val="1fffb"/>
              <w:rPr>
                <w:rFonts w:cs="Times New Roman"/>
                <w:snapToGrid w:val="0"/>
              </w:rPr>
            </w:pPr>
            <w:r w:rsidRPr="0060328D">
              <w:rPr>
                <w:rFonts w:cs="Times New Roman"/>
                <w:snapToGrid w:val="0"/>
              </w:rPr>
              <w:t>- ОДС администрации;</w:t>
            </w:r>
          </w:p>
          <w:p w14:paraId="479ADB49" w14:textId="77777777" w:rsidR="00C51460" w:rsidRPr="0060328D" w:rsidRDefault="00C51460" w:rsidP="007F5449">
            <w:pPr>
              <w:pStyle w:val="1fffb"/>
              <w:rPr>
                <w:rFonts w:cs="Times New Roman"/>
                <w:snapToGrid w:val="0"/>
              </w:rPr>
            </w:pPr>
            <w:r w:rsidRPr="0060328D">
              <w:rPr>
                <w:rFonts w:cs="Times New Roman"/>
                <w:snapToGrid w:val="0"/>
              </w:rPr>
              <w:t>- УК по принадлежности;</w:t>
            </w:r>
          </w:p>
          <w:p w14:paraId="1ADB6773" w14:textId="77777777" w:rsidR="00C51460" w:rsidRPr="0060328D" w:rsidRDefault="00C51460" w:rsidP="007F5449">
            <w:pPr>
              <w:pStyle w:val="1fffb"/>
              <w:rPr>
                <w:rFonts w:cs="Times New Roman"/>
                <w:snapToGrid w:val="0"/>
              </w:rPr>
            </w:pPr>
            <w:r w:rsidRPr="0060328D">
              <w:rPr>
                <w:rFonts w:cs="Times New Roman"/>
                <w:snapToGrid w:val="0"/>
              </w:rPr>
              <w:t>- МЧС.</w:t>
            </w:r>
          </w:p>
          <w:p w14:paraId="6E1C57C7" w14:textId="77777777" w:rsidR="00C51460" w:rsidRPr="0060328D" w:rsidRDefault="00C51460" w:rsidP="007F5449">
            <w:pPr>
              <w:pStyle w:val="1fffb"/>
              <w:rPr>
                <w:rFonts w:cs="Times New Roman"/>
                <w:snapToGrid w:val="0"/>
              </w:rPr>
            </w:pPr>
            <w:r w:rsidRPr="0060328D">
              <w:rPr>
                <w:rFonts w:cs="Times New Roman"/>
                <w:snapToGrid w:val="0"/>
              </w:rPr>
              <w:t>3.4 В случае отсутствия топлива только на одной котельной возможно выполнить переключение системы теплоснабжения на другой источник тепла согласно «Инструкции по сложным переключениям в тепловых сетях» ИЭ 05-70-2020.</w:t>
            </w:r>
          </w:p>
          <w:p w14:paraId="5060658D" w14:textId="77777777" w:rsidR="00C51460" w:rsidRPr="0060328D" w:rsidRDefault="00C51460" w:rsidP="007F5449">
            <w:pPr>
              <w:pStyle w:val="1fffb"/>
              <w:rPr>
                <w:rFonts w:cs="Times New Roman"/>
                <w:lang w:eastAsia="en-US"/>
              </w:rPr>
            </w:pPr>
            <w:r w:rsidRPr="0060328D">
              <w:rPr>
                <w:rFonts w:cs="Times New Roman"/>
                <w:snapToGrid w:val="0"/>
                <w:lang w:eastAsia="en-US"/>
              </w:rPr>
              <w:t xml:space="preserve">3.5 В случае если время устранения аварии выше допустимого, диспетчер ОДС ТСО извещает диспетчера УК (по принадлежности) о необходимости произвести </w:t>
            </w:r>
            <w:r w:rsidRPr="0060328D">
              <w:rPr>
                <w:rFonts w:cs="Times New Roman"/>
                <w:lang w:eastAsia="en-US"/>
              </w:rPr>
              <w:t>спуск систем отопления, горячего и холодного водоснабжения всех отключенных домов и строений во избежание замораживания их и цепочного, лавинообразного развития аварии.</w:t>
            </w:r>
          </w:p>
          <w:p w14:paraId="1D24C098" w14:textId="2101866D" w:rsidR="00C51460" w:rsidRPr="0060328D" w:rsidRDefault="00C51460" w:rsidP="007F5449">
            <w:pPr>
              <w:pStyle w:val="1fffb"/>
              <w:rPr>
                <w:rFonts w:cs="Times New Roman"/>
                <w:snapToGrid w:val="0"/>
                <w:lang w:eastAsia="ar-SA"/>
              </w:rPr>
            </w:pPr>
            <w:r w:rsidRPr="0060328D">
              <w:rPr>
                <w:rFonts w:cs="Times New Roman"/>
                <w:snapToGrid w:val="0"/>
              </w:rPr>
              <w:t xml:space="preserve">3.6 После подачи </w:t>
            </w:r>
            <w:r w:rsidR="003F3C95" w:rsidRPr="0060328D">
              <w:rPr>
                <w:rFonts w:cs="Times New Roman"/>
                <w:snapToGrid w:val="0"/>
              </w:rPr>
              <w:t>топлива</w:t>
            </w:r>
            <w:r w:rsidRPr="0060328D">
              <w:rPr>
                <w:rFonts w:cs="Times New Roman"/>
                <w:snapToGrid w:val="0"/>
              </w:rPr>
              <w:t xml:space="preserve"> в котельную, растопить котлы согласно инструкции.</w:t>
            </w:r>
          </w:p>
        </w:tc>
      </w:tr>
      <w:tr w:rsidR="00C51460" w:rsidRPr="0060328D" w14:paraId="46FEB32F" w14:textId="77777777"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tcPr>
          <w:p w14:paraId="01F4CB7B" w14:textId="77777777" w:rsidR="00C51460" w:rsidRPr="0060328D" w:rsidRDefault="00C51460" w:rsidP="007F5449">
            <w:pPr>
              <w:pStyle w:val="1fffb"/>
              <w:rPr>
                <w:rFonts w:cs="Times New Roman"/>
                <w:snapToGrid w:val="0"/>
              </w:rPr>
            </w:pPr>
            <w:r w:rsidRPr="0060328D">
              <w:rPr>
                <w:rFonts w:cs="Times New Roman"/>
                <w:snapToGrid w:val="0"/>
              </w:rPr>
              <w:t>4 Выход из строя котлоагрегата</w:t>
            </w:r>
          </w:p>
          <w:p w14:paraId="272EEF79" w14:textId="77777777" w:rsidR="00C51460" w:rsidRPr="0060328D" w:rsidRDefault="00C51460" w:rsidP="007F5449">
            <w:pPr>
              <w:pStyle w:val="1fffb"/>
              <w:rPr>
                <w:rFonts w:cs="Times New Roman"/>
                <w:snapToGrid w:val="0"/>
              </w:rPr>
            </w:pPr>
          </w:p>
        </w:tc>
        <w:tc>
          <w:tcPr>
            <w:tcW w:w="3762" w:type="pct"/>
            <w:tcBorders>
              <w:top w:val="single" w:sz="4" w:space="0" w:color="auto"/>
              <w:left w:val="single" w:sz="4" w:space="0" w:color="auto"/>
              <w:bottom w:val="single" w:sz="4" w:space="0" w:color="auto"/>
              <w:right w:val="single" w:sz="4" w:space="0" w:color="auto"/>
            </w:tcBorders>
            <w:vAlign w:val="center"/>
            <w:hideMark/>
          </w:tcPr>
          <w:p w14:paraId="4EA5BADE" w14:textId="77777777" w:rsidR="00C51460" w:rsidRPr="0060328D" w:rsidRDefault="00C51460" w:rsidP="007F5449">
            <w:pPr>
              <w:pStyle w:val="1fffb"/>
              <w:rPr>
                <w:rFonts w:cs="Times New Roman"/>
                <w:snapToGrid w:val="0"/>
              </w:rPr>
            </w:pPr>
            <w:r w:rsidRPr="0060328D">
              <w:rPr>
                <w:rFonts w:cs="Times New Roman"/>
                <w:snapToGrid w:val="0"/>
              </w:rPr>
              <w:t>5.1 Отключить котел от действующей системы теплоснабжения и перейти на резервный.</w:t>
            </w:r>
          </w:p>
        </w:tc>
      </w:tr>
    </w:tbl>
    <w:p w14:paraId="342CF86D" w14:textId="77777777" w:rsidR="00C51460" w:rsidRPr="0060328D" w:rsidRDefault="00C51460" w:rsidP="00C51460">
      <w:pPr>
        <w:rPr>
          <w:rFonts w:ascii="Times New Roman" w:hAnsi="Times New Roman" w:cs="Times New Roman"/>
          <w:szCs w:val="24"/>
        </w:rPr>
      </w:pPr>
    </w:p>
    <w:p w14:paraId="25B9F79A" w14:textId="3C434C15" w:rsidR="00C51460" w:rsidRPr="0060328D" w:rsidRDefault="00C51460" w:rsidP="00C51460">
      <w:pPr>
        <w:pStyle w:val="11ff3"/>
      </w:pPr>
      <w:r w:rsidRPr="0060328D">
        <w:t>Для детальной разработки сценариев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необходима разработка электронной модели схемы теплоснабжения. При ее отсутствии выполнить моделированием гидравлических режимов не представляется возможным.</w:t>
      </w:r>
    </w:p>
    <w:p w14:paraId="4B20C5D6" w14:textId="77777777" w:rsidR="000032DD" w:rsidRPr="0060328D" w:rsidRDefault="000032DD" w:rsidP="00C51460">
      <w:pPr>
        <w:pStyle w:val="11ff3"/>
      </w:pPr>
    </w:p>
    <w:p w14:paraId="4C5A4AA2" w14:textId="77777777" w:rsidR="000032DD" w:rsidRPr="0060328D" w:rsidRDefault="000032DD" w:rsidP="00C51460">
      <w:pPr>
        <w:pStyle w:val="11ff3"/>
      </w:pPr>
    </w:p>
    <w:p w14:paraId="2FE4AF78" w14:textId="77777777" w:rsidR="000032DD" w:rsidRPr="0060328D" w:rsidRDefault="000032DD" w:rsidP="00C51460">
      <w:pPr>
        <w:pStyle w:val="11ff3"/>
      </w:pPr>
    </w:p>
    <w:p w14:paraId="71FDF578" w14:textId="77777777" w:rsidR="000032DD" w:rsidRPr="0060328D" w:rsidRDefault="000032DD" w:rsidP="00C51460">
      <w:pPr>
        <w:pStyle w:val="11ff3"/>
      </w:pPr>
    </w:p>
    <w:p w14:paraId="71A2E00F" w14:textId="77777777" w:rsidR="000032DD" w:rsidRPr="0060328D" w:rsidRDefault="000032DD" w:rsidP="00C51460">
      <w:pPr>
        <w:pStyle w:val="11ff3"/>
      </w:pPr>
    </w:p>
    <w:p w14:paraId="26EFB2B4" w14:textId="77777777" w:rsidR="000032DD" w:rsidRPr="0060328D" w:rsidRDefault="000032DD" w:rsidP="00C51460">
      <w:pPr>
        <w:pStyle w:val="11ff3"/>
      </w:pPr>
    </w:p>
    <w:p w14:paraId="2A3C4511" w14:textId="77777777" w:rsidR="00365170" w:rsidRPr="0060328D" w:rsidRDefault="00365170" w:rsidP="00C51460">
      <w:pPr>
        <w:pStyle w:val="11ff3"/>
      </w:pPr>
    </w:p>
    <w:p w14:paraId="58E20A98" w14:textId="77777777" w:rsidR="00365170" w:rsidRPr="0060328D" w:rsidRDefault="00365170" w:rsidP="00C51460">
      <w:pPr>
        <w:pStyle w:val="11ff3"/>
      </w:pPr>
    </w:p>
    <w:p w14:paraId="21272D3F" w14:textId="77777777" w:rsidR="00C25060" w:rsidRPr="0060328D" w:rsidRDefault="00C25060" w:rsidP="00AD6FC2">
      <w:pPr>
        <w:pStyle w:val="19"/>
        <w:numPr>
          <w:ilvl w:val="0"/>
          <w:numId w:val="0"/>
        </w:numPr>
        <w:rPr>
          <w:spacing w:val="0"/>
        </w:rPr>
      </w:pPr>
      <w:bookmarkStart w:id="648" w:name="_Toc9154928"/>
      <w:bookmarkStart w:id="649" w:name="_Toc84971074"/>
      <w:bookmarkStart w:id="650" w:name="_Toc202832930"/>
      <w:r w:rsidRPr="0060328D">
        <w:rPr>
          <w:spacing w:val="0"/>
        </w:rPr>
        <w:lastRenderedPageBreak/>
        <w:t>ГЛАВА 12. ОБОСНОВАНИЕ ИНВЕСТИЦИЙ В СТРОИТЕЛЬСТВО, РЕКОНСТРУКЦИЮ, ТЕХНИЧЕСКОЕ ПЕРЕВООРУЖЕНИЕ И (ИЛИ) МОДЕРНИЗАЦИЮ</w:t>
      </w:r>
      <w:bookmarkEnd w:id="648"/>
      <w:bookmarkEnd w:id="649"/>
      <w:bookmarkEnd w:id="650"/>
    </w:p>
    <w:p w14:paraId="76FF9ABB" w14:textId="77777777" w:rsidR="00C25060" w:rsidRPr="0060328D" w:rsidRDefault="00C25060" w:rsidP="00C25060">
      <w:pPr>
        <w:rPr>
          <w:rFonts w:ascii="Times New Roman" w:hAnsi="Times New Roman" w:cs="Times New Roman"/>
          <w:szCs w:val="24"/>
        </w:rPr>
      </w:pPr>
    </w:p>
    <w:p w14:paraId="46DFF7C3" w14:textId="77777777" w:rsidR="00C25060" w:rsidRPr="0060328D" w:rsidRDefault="00C25060">
      <w:pPr>
        <w:pStyle w:val="19"/>
        <w:numPr>
          <w:ilvl w:val="0"/>
          <w:numId w:val="96"/>
        </w:numPr>
        <w:rPr>
          <w:spacing w:val="0"/>
        </w:rPr>
      </w:pPr>
      <w:bookmarkStart w:id="651" w:name="_Toc9154929"/>
      <w:bookmarkStart w:id="652" w:name="_Toc84971075"/>
      <w:bookmarkStart w:id="653" w:name="_Toc202832931"/>
      <w:r w:rsidRPr="0060328D">
        <w:rPr>
          <w:spacing w:val="0"/>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651"/>
      <w:bookmarkEnd w:id="652"/>
      <w:bookmarkEnd w:id="653"/>
    </w:p>
    <w:p w14:paraId="326DEDE9" w14:textId="0A814E63" w:rsidR="002942D9" w:rsidRPr="0060328D" w:rsidRDefault="002942D9" w:rsidP="002942D9">
      <w:pPr>
        <w:pStyle w:val="11ff3"/>
      </w:pPr>
      <w:bookmarkStart w:id="654" w:name="_Hlk198845399"/>
      <w:bookmarkStart w:id="655" w:name="_Hlk202835785"/>
      <w:bookmarkStart w:id="656" w:name="_Hlk196417704"/>
      <w:r w:rsidRPr="0060328D">
        <w:t xml:space="preserve">В качестве условий развития теплоснабжения </w:t>
      </w:r>
      <w:r w:rsidR="0034648C" w:rsidRPr="0060328D">
        <w:t>сельского поселения «Сбегинское»</w:t>
      </w:r>
      <w:r w:rsidRPr="0060328D">
        <w:t xml:space="preserve"> на рассматриваемый период принято обеспечение теплом намечаемых к строительству многоквартирных домов, общественных зданий и индивидуальных малоэтажных домов в планируемых микрорайонах </w:t>
      </w:r>
      <w:r w:rsidR="00B82F94" w:rsidRPr="0060328D">
        <w:t>поселка</w:t>
      </w:r>
      <w:r w:rsidRPr="0060328D">
        <w:t>, за счет индивидуальных источников тепловой энергии.</w:t>
      </w:r>
    </w:p>
    <w:p w14:paraId="13028820" w14:textId="75092745" w:rsidR="002942D9" w:rsidRPr="0060328D" w:rsidRDefault="002942D9" w:rsidP="002942D9">
      <w:pPr>
        <w:pStyle w:val="11ff3"/>
      </w:pPr>
      <w:r w:rsidRPr="0060328D">
        <w:t xml:space="preserve">Мероприятия по дооснащению приборами учёта абонентов </w:t>
      </w:r>
      <w:r w:rsidR="0034648C" w:rsidRPr="0060328D">
        <w:t>сельского поселения «Сбегинское»</w:t>
      </w:r>
      <w:r w:rsidRPr="0060328D">
        <w:t xml:space="preserve"> согласно постановлению Правительства РФ от 6 мая 2011 г. №354 «О</w:t>
      </w:r>
      <w:r w:rsidR="0081718A" w:rsidRPr="0060328D">
        <w:t xml:space="preserve"> </w:t>
      </w:r>
      <w:r w:rsidRPr="0060328D">
        <w:t>предоставлении коммунальных услуг собственником и пользователям помещений в многоквартирных домах и жилых домов», должны быть обеспечены собственниками жилого или нежилого помещения.</w:t>
      </w:r>
      <w:bookmarkEnd w:id="654"/>
    </w:p>
    <w:p w14:paraId="5BC07D1E" w14:textId="77777777" w:rsidR="002243CF" w:rsidRPr="002243CF" w:rsidRDefault="002243CF" w:rsidP="002243CF">
      <w:pPr>
        <w:widowControl w:val="0"/>
        <w:autoSpaceDE w:val="0"/>
        <w:autoSpaceDN w:val="0"/>
        <w:spacing w:before="113" w:after="0" w:line="360" w:lineRule="auto"/>
        <w:ind w:left="142" w:right="417" w:firstLine="566"/>
        <w:jc w:val="both"/>
        <w:rPr>
          <w:rFonts w:ascii="Times New Roman" w:eastAsia="Times New Roman" w:hAnsi="Times New Roman" w:cs="Times New Roman"/>
          <w:sz w:val="24"/>
          <w:szCs w:val="24"/>
          <w:lang w:eastAsia="en-US"/>
        </w:rPr>
      </w:pPr>
      <w:r w:rsidRPr="002243CF">
        <w:rPr>
          <w:rFonts w:ascii="Times New Roman" w:eastAsia="Times New Roman" w:hAnsi="Times New Roman" w:cs="Times New Roman"/>
          <w:sz w:val="24"/>
          <w:szCs w:val="24"/>
          <w:lang w:eastAsia="en-US"/>
        </w:rPr>
        <w:t>Полный перечень предложений по новому строительству, реконструкции и техническому перевооружению приведен в Главах 7 и 8 настоящего Документа.</w:t>
      </w:r>
    </w:p>
    <w:p w14:paraId="028CCC4E" w14:textId="77777777" w:rsidR="002243CF" w:rsidRPr="002243CF" w:rsidRDefault="002243CF" w:rsidP="002243CF">
      <w:pPr>
        <w:widowControl w:val="0"/>
        <w:autoSpaceDE w:val="0"/>
        <w:autoSpaceDN w:val="0"/>
        <w:spacing w:after="0" w:line="240" w:lineRule="auto"/>
        <w:ind w:left="709"/>
        <w:jc w:val="both"/>
        <w:rPr>
          <w:rFonts w:ascii="Times New Roman" w:eastAsia="Times New Roman" w:hAnsi="Times New Roman" w:cs="Times New Roman"/>
          <w:sz w:val="24"/>
          <w:szCs w:val="24"/>
          <w:lang w:eastAsia="en-US"/>
        </w:rPr>
      </w:pPr>
      <w:r w:rsidRPr="002243CF">
        <w:rPr>
          <w:rFonts w:ascii="Times New Roman" w:eastAsia="Times New Roman" w:hAnsi="Times New Roman" w:cs="Times New Roman"/>
          <w:sz w:val="24"/>
          <w:szCs w:val="24"/>
          <w:lang w:eastAsia="en-US"/>
        </w:rPr>
        <w:t>При</w:t>
      </w:r>
      <w:r w:rsidRPr="002243CF">
        <w:rPr>
          <w:rFonts w:ascii="Times New Roman" w:eastAsia="Times New Roman" w:hAnsi="Times New Roman" w:cs="Times New Roman"/>
          <w:spacing w:val="-10"/>
          <w:sz w:val="24"/>
          <w:szCs w:val="24"/>
          <w:lang w:eastAsia="en-US"/>
        </w:rPr>
        <w:t xml:space="preserve"> </w:t>
      </w:r>
      <w:r w:rsidRPr="002243CF">
        <w:rPr>
          <w:rFonts w:ascii="Times New Roman" w:eastAsia="Times New Roman" w:hAnsi="Times New Roman" w:cs="Times New Roman"/>
          <w:sz w:val="24"/>
          <w:szCs w:val="24"/>
          <w:lang w:eastAsia="en-US"/>
        </w:rPr>
        <w:t>расчете</w:t>
      </w:r>
      <w:r w:rsidRPr="002243CF">
        <w:rPr>
          <w:rFonts w:ascii="Times New Roman" w:eastAsia="Times New Roman" w:hAnsi="Times New Roman" w:cs="Times New Roman"/>
          <w:spacing w:val="-10"/>
          <w:sz w:val="24"/>
          <w:szCs w:val="24"/>
          <w:lang w:eastAsia="en-US"/>
        </w:rPr>
        <w:t xml:space="preserve"> </w:t>
      </w:r>
      <w:r w:rsidRPr="002243CF">
        <w:rPr>
          <w:rFonts w:ascii="Times New Roman" w:eastAsia="Times New Roman" w:hAnsi="Times New Roman" w:cs="Times New Roman"/>
          <w:sz w:val="24"/>
          <w:szCs w:val="24"/>
          <w:lang w:eastAsia="en-US"/>
        </w:rPr>
        <w:t>капитальных</w:t>
      </w:r>
      <w:r w:rsidRPr="002243CF">
        <w:rPr>
          <w:rFonts w:ascii="Times New Roman" w:eastAsia="Times New Roman" w:hAnsi="Times New Roman" w:cs="Times New Roman"/>
          <w:spacing w:val="-9"/>
          <w:sz w:val="24"/>
          <w:szCs w:val="24"/>
          <w:lang w:eastAsia="en-US"/>
        </w:rPr>
        <w:t xml:space="preserve"> </w:t>
      </w:r>
      <w:r w:rsidRPr="002243CF">
        <w:rPr>
          <w:rFonts w:ascii="Times New Roman" w:eastAsia="Times New Roman" w:hAnsi="Times New Roman" w:cs="Times New Roman"/>
          <w:sz w:val="24"/>
          <w:szCs w:val="24"/>
          <w:lang w:eastAsia="en-US"/>
        </w:rPr>
        <w:t>затрат</w:t>
      </w:r>
      <w:r w:rsidRPr="002243CF">
        <w:rPr>
          <w:rFonts w:ascii="Times New Roman" w:eastAsia="Times New Roman" w:hAnsi="Times New Roman" w:cs="Times New Roman"/>
          <w:spacing w:val="-10"/>
          <w:sz w:val="24"/>
          <w:szCs w:val="24"/>
          <w:lang w:eastAsia="en-US"/>
        </w:rPr>
        <w:t xml:space="preserve"> </w:t>
      </w:r>
      <w:r w:rsidRPr="002243CF">
        <w:rPr>
          <w:rFonts w:ascii="Times New Roman" w:eastAsia="Times New Roman" w:hAnsi="Times New Roman" w:cs="Times New Roman"/>
          <w:sz w:val="24"/>
          <w:szCs w:val="24"/>
          <w:lang w:eastAsia="en-US"/>
        </w:rPr>
        <w:t>было</w:t>
      </w:r>
      <w:r w:rsidRPr="002243CF">
        <w:rPr>
          <w:rFonts w:ascii="Times New Roman" w:eastAsia="Times New Roman" w:hAnsi="Times New Roman" w:cs="Times New Roman"/>
          <w:spacing w:val="-8"/>
          <w:sz w:val="24"/>
          <w:szCs w:val="24"/>
          <w:lang w:eastAsia="en-US"/>
        </w:rPr>
        <w:t xml:space="preserve"> </w:t>
      </w:r>
      <w:r w:rsidRPr="002243CF">
        <w:rPr>
          <w:rFonts w:ascii="Times New Roman" w:eastAsia="Times New Roman" w:hAnsi="Times New Roman" w:cs="Times New Roman"/>
          <w:sz w:val="24"/>
          <w:szCs w:val="24"/>
          <w:lang w:eastAsia="en-US"/>
        </w:rPr>
        <w:t>учтено</w:t>
      </w:r>
      <w:r w:rsidRPr="002243CF">
        <w:rPr>
          <w:rFonts w:ascii="Times New Roman" w:eastAsia="Times New Roman" w:hAnsi="Times New Roman" w:cs="Times New Roman"/>
          <w:spacing w:val="-8"/>
          <w:sz w:val="24"/>
          <w:szCs w:val="24"/>
          <w:lang w:eastAsia="en-US"/>
        </w:rPr>
        <w:t xml:space="preserve"> </w:t>
      </w:r>
      <w:r w:rsidRPr="002243CF">
        <w:rPr>
          <w:rFonts w:ascii="Times New Roman" w:eastAsia="Times New Roman" w:hAnsi="Times New Roman" w:cs="Times New Roman"/>
          <w:spacing w:val="-2"/>
          <w:sz w:val="24"/>
          <w:szCs w:val="24"/>
          <w:lang w:eastAsia="en-US"/>
        </w:rPr>
        <w:t>следующее.</w:t>
      </w:r>
    </w:p>
    <w:p w14:paraId="6E868F18" w14:textId="77777777" w:rsidR="002243CF" w:rsidRPr="002243CF" w:rsidRDefault="002243CF">
      <w:pPr>
        <w:widowControl w:val="0"/>
        <w:numPr>
          <w:ilvl w:val="0"/>
          <w:numId w:val="121"/>
        </w:numPr>
        <w:tabs>
          <w:tab w:val="left" w:pos="1021"/>
        </w:tabs>
        <w:autoSpaceDE w:val="0"/>
        <w:autoSpaceDN w:val="0"/>
        <w:spacing w:before="139" w:after="0" w:line="360" w:lineRule="auto"/>
        <w:ind w:right="415" w:firstLine="566"/>
        <w:jc w:val="both"/>
        <w:rPr>
          <w:rFonts w:ascii="Times New Roman" w:eastAsia="Times New Roman" w:hAnsi="Times New Roman" w:cs="Times New Roman"/>
          <w:sz w:val="24"/>
          <w:lang w:eastAsia="en-US"/>
        </w:rPr>
      </w:pPr>
      <w:r w:rsidRPr="002243CF">
        <w:rPr>
          <w:rFonts w:ascii="Times New Roman" w:eastAsia="Times New Roman" w:hAnsi="Times New Roman" w:cs="Times New Roman"/>
          <w:sz w:val="24"/>
          <w:lang w:eastAsia="en-US"/>
        </w:rPr>
        <w:t>Нормативный срок службы трубопроводов тепловых сетей, в соответствии с требованиями п. 1.13. типовой инструкции по периодическому техническому освидетельствованию трубопроводов тепловых сетей в процессе эксплуатации РД 153- 34.0-20.522.99, соответствует 25 годам эксплуатации. Реконструкции (капитальный</w:t>
      </w:r>
      <w:r w:rsidRPr="002243CF">
        <w:rPr>
          <w:rFonts w:ascii="Times New Roman" w:eastAsia="Times New Roman" w:hAnsi="Times New Roman" w:cs="Times New Roman"/>
          <w:spacing w:val="40"/>
          <w:sz w:val="24"/>
          <w:lang w:eastAsia="en-US"/>
        </w:rPr>
        <w:t xml:space="preserve"> </w:t>
      </w:r>
      <w:r w:rsidRPr="002243CF">
        <w:rPr>
          <w:rFonts w:ascii="Times New Roman" w:eastAsia="Times New Roman" w:hAnsi="Times New Roman" w:cs="Times New Roman"/>
          <w:sz w:val="24"/>
          <w:lang w:eastAsia="en-US"/>
        </w:rPr>
        <w:t>ремонт с заменой трубопроводов), экспертизе промышленной безопасности и техническому диагностированию подлежат тепловые сети, которые исчерпали эксплуатационный ресурс и находятся в эксплуатации более 25 лет.</w:t>
      </w:r>
    </w:p>
    <w:p w14:paraId="3617EFF6" w14:textId="7A92B26C" w:rsidR="002243CF" w:rsidRPr="002243CF" w:rsidRDefault="002243CF" w:rsidP="00E85A7F">
      <w:pPr>
        <w:widowControl w:val="0"/>
        <w:autoSpaceDE w:val="0"/>
        <w:autoSpaceDN w:val="0"/>
        <w:spacing w:after="0" w:line="360" w:lineRule="auto"/>
        <w:ind w:left="142" w:right="416" w:firstLine="566"/>
        <w:jc w:val="both"/>
        <w:rPr>
          <w:rFonts w:ascii="Times New Roman" w:eastAsia="Times New Roman" w:hAnsi="Times New Roman" w:cs="Times New Roman"/>
          <w:sz w:val="24"/>
          <w:szCs w:val="24"/>
          <w:lang w:eastAsia="en-US"/>
        </w:rPr>
      </w:pPr>
      <w:r w:rsidRPr="002243CF">
        <w:rPr>
          <w:rFonts w:ascii="Times New Roman" w:eastAsia="Times New Roman" w:hAnsi="Times New Roman" w:cs="Times New Roman"/>
          <w:sz w:val="24"/>
          <w:szCs w:val="24"/>
          <w:lang w:eastAsia="en-US"/>
        </w:rPr>
        <w:t xml:space="preserve">Оценка стоимости капитальных вложений в реконструкцию тепловых сетей осуществлялась на основании осредненных укрупненных нормативов цены строительства различных видов объектов капитального строительства </w:t>
      </w:r>
      <w:r w:rsidRPr="002243CF">
        <w:rPr>
          <w:rFonts w:ascii="Times New Roman" w:eastAsia="Times New Roman" w:hAnsi="Times New Roman" w:cs="Times New Roman"/>
          <w:sz w:val="24"/>
          <w:szCs w:val="24"/>
          <w:lang w:eastAsia="en-US"/>
        </w:rPr>
        <w:lastRenderedPageBreak/>
        <w:t>непроизводственного назначения</w:t>
      </w:r>
      <w:r w:rsidRPr="002243CF">
        <w:rPr>
          <w:rFonts w:ascii="Times New Roman" w:eastAsia="Times New Roman" w:hAnsi="Times New Roman" w:cs="Times New Roman"/>
          <w:spacing w:val="40"/>
          <w:sz w:val="24"/>
          <w:szCs w:val="24"/>
          <w:lang w:eastAsia="en-US"/>
        </w:rPr>
        <w:t xml:space="preserve"> </w:t>
      </w:r>
      <w:r w:rsidRPr="002243CF">
        <w:rPr>
          <w:rFonts w:ascii="Times New Roman" w:eastAsia="Times New Roman" w:hAnsi="Times New Roman" w:cs="Times New Roman"/>
          <w:sz w:val="24"/>
          <w:szCs w:val="24"/>
          <w:lang w:eastAsia="en-US"/>
        </w:rPr>
        <w:t>и инженерной инфраструктуры, в соответствии с приказом Министерства строительства и жилищно-коммунального хозяйства Российской Федерации от 21 июля 2017 г.№1011/пр,</w:t>
      </w:r>
      <w:r w:rsidRPr="002243CF">
        <w:rPr>
          <w:rFonts w:ascii="Times New Roman" w:eastAsia="Times New Roman" w:hAnsi="Times New Roman" w:cs="Times New Roman"/>
          <w:spacing w:val="80"/>
          <w:sz w:val="24"/>
          <w:szCs w:val="24"/>
          <w:lang w:eastAsia="en-US"/>
        </w:rPr>
        <w:t xml:space="preserve"> </w:t>
      </w:r>
      <w:r w:rsidRPr="002243CF">
        <w:rPr>
          <w:rFonts w:ascii="Times New Roman" w:eastAsia="Times New Roman" w:hAnsi="Times New Roman" w:cs="Times New Roman"/>
          <w:sz w:val="24"/>
          <w:szCs w:val="24"/>
          <w:lang w:eastAsia="en-US"/>
        </w:rPr>
        <w:t>а</w:t>
      </w:r>
      <w:r w:rsidRPr="002243CF">
        <w:rPr>
          <w:rFonts w:ascii="Times New Roman" w:eastAsia="Times New Roman" w:hAnsi="Times New Roman" w:cs="Times New Roman"/>
          <w:spacing w:val="48"/>
          <w:sz w:val="24"/>
          <w:szCs w:val="24"/>
          <w:lang w:eastAsia="en-US"/>
        </w:rPr>
        <w:t xml:space="preserve"> </w:t>
      </w:r>
      <w:r w:rsidRPr="002243CF">
        <w:rPr>
          <w:rFonts w:ascii="Times New Roman" w:eastAsia="Times New Roman" w:hAnsi="Times New Roman" w:cs="Times New Roman"/>
          <w:sz w:val="24"/>
          <w:szCs w:val="24"/>
          <w:lang w:eastAsia="en-US"/>
        </w:rPr>
        <w:t>именно,</w:t>
      </w:r>
      <w:r w:rsidRPr="002243CF">
        <w:rPr>
          <w:rFonts w:ascii="Times New Roman" w:eastAsia="Times New Roman" w:hAnsi="Times New Roman" w:cs="Times New Roman"/>
          <w:spacing w:val="52"/>
          <w:sz w:val="24"/>
          <w:szCs w:val="24"/>
          <w:lang w:eastAsia="en-US"/>
        </w:rPr>
        <w:t xml:space="preserve"> </w:t>
      </w:r>
      <w:r w:rsidRPr="002243CF">
        <w:rPr>
          <w:rFonts w:ascii="Times New Roman" w:eastAsia="Times New Roman" w:hAnsi="Times New Roman" w:cs="Times New Roman"/>
          <w:sz w:val="24"/>
          <w:szCs w:val="24"/>
          <w:lang w:eastAsia="en-US"/>
        </w:rPr>
        <w:t>укрупненные</w:t>
      </w:r>
      <w:r w:rsidRPr="002243CF">
        <w:rPr>
          <w:rFonts w:ascii="Times New Roman" w:eastAsia="Times New Roman" w:hAnsi="Times New Roman" w:cs="Times New Roman"/>
          <w:spacing w:val="49"/>
          <w:sz w:val="24"/>
          <w:szCs w:val="24"/>
          <w:lang w:eastAsia="en-US"/>
        </w:rPr>
        <w:t xml:space="preserve"> </w:t>
      </w:r>
      <w:r w:rsidRPr="002243CF">
        <w:rPr>
          <w:rFonts w:ascii="Times New Roman" w:eastAsia="Times New Roman" w:hAnsi="Times New Roman" w:cs="Times New Roman"/>
          <w:sz w:val="24"/>
          <w:szCs w:val="24"/>
          <w:lang w:eastAsia="en-US"/>
        </w:rPr>
        <w:t>нормативы</w:t>
      </w:r>
      <w:r w:rsidRPr="002243CF">
        <w:rPr>
          <w:rFonts w:ascii="Times New Roman" w:eastAsia="Times New Roman" w:hAnsi="Times New Roman" w:cs="Times New Roman"/>
          <w:spacing w:val="49"/>
          <w:sz w:val="24"/>
          <w:szCs w:val="24"/>
          <w:lang w:eastAsia="en-US"/>
        </w:rPr>
        <w:t xml:space="preserve"> </w:t>
      </w:r>
      <w:r w:rsidRPr="002243CF">
        <w:rPr>
          <w:rFonts w:ascii="Times New Roman" w:eastAsia="Times New Roman" w:hAnsi="Times New Roman" w:cs="Times New Roman"/>
          <w:sz w:val="24"/>
          <w:szCs w:val="24"/>
          <w:lang w:eastAsia="en-US"/>
        </w:rPr>
        <w:t>цены</w:t>
      </w:r>
      <w:r w:rsidRPr="002243CF">
        <w:rPr>
          <w:rFonts w:ascii="Times New Roman" w:eastAsia="Times New Roman" w:hAnsi="Times New Roman" w:cs="Times New Roman"/>
          <w:spacing w:val="48"/>
          <w:sz w:val="24"/>
          <w:szCs w:val="24"/>
          <w:lang w:eastAsia="en-US"/>
        </w:rPr>
        <w:t xml:space="preserve"> </w:t>
      </w:r>
      <w:r w:rsidRPr="002243CF">
        <w:rPr>
          <w:rFonts w:ascii="Times New Roman" w:eastAsia="Times New Roman" w:hAnsi="Times New Roman" w:cs="Times New Roman"/>
          <w:sz w:val="24"/>
          <w:szCs w:val="24"/>
          <w:lang w:eastAsia="en-US"/>
        </w:rPr>
        <w:t>строительства</w:t>
      </w:r>
      <w:r w:rsidRPr="002243CF">
        <w:rPr>
          <w:rFonts w:ascii="Times New Roman" w:eastAsia="Times New Roman" w:hAnsi="Times New Roman" w:cs="Times New Roman"/>
          <w:spacing w:val="49"/>
          <w:sz w:val="24"/>
          <w:szCs w:val="24"/>
          <w:lang w:eastAsia="en-US"/>
        </w:rPr>
        <w:t xml:space="preserve"> </w:t>
      </w:r>
      <w:r w:rsidRPr="002243CF">
        <w:rPr>
          <w:rFonts w:ascii="Times New Roman" w:eastAsia="Times New Roman" w:hAnsi="Times New Roman" w:cs="Times New Roman"/>
          <w:sz w:val="24"/>
          <w:szCs w:val="24"/>
          <w:lang w:eastAsia="en-US"/>
        </w:rPr>
        <w:t>(НЦС</w:t>
      </w:r>
      <w:r w:rsidRPr="002243CF">
        <w:rPr>
          <w:rFonts w:ascii="Times New Roman" w:eastAsia="Times New Roman" w:hAnsi="Times New Roman" w:cs="Times New Roman"/>
          <w:spacing w:val="50"/>
          <w:sz w:val="24"/>
          <w:szCs w:val="24"/>
          <w:lang w:eastAsia="en-US"/>
        </w:rPr>
        <w:t xml:space="preserve"> </w:t>
      </w:r>
      <w:r w:rsidRPr="002243CF">
        <w:rPr>
          <w:rFonts w:ascii="Times New Roman" w:eastAsia="Times New Roman" w:hAnsi="Times New Roman" w:cs="Times New Roman"/>
          <w:sz w:val="24"/>
          <w:szCs w:val="24"/>
          <w:lang w:eastAsia="en-US"/>
        </w:rPr>
        <w:t>81-02-13-2017.</w:t>
      </w:r>
      <w:r w:rsidRPr="002243CF">
        <w:rPr>
          <w:rFonts w:ascii="Times New Roman" w:eastAsia="Times New Roman" w:hAnsi="Times New Roman" w:cs="Times New Roman"/>
          <w:spacing w:val="50"/>
          <w:sz w:val="24"/>
          <w:szCs w:val="24"/>
          <w:lang w:eastAsia="en-US"/>
        </w:rPr>
        <w:t xml:space="preserve"> </w:t>
      </w:r>
      <w:r w:rsidRPr="002243CF">
        <w:rPr>
          <w:rFonts w:ascii="Times New Roman" w:eastAsia="Times New Roman" w:hAnsi="Times New Roman" w:cs="Times New Roman"/>
          <w:spacing w:val="-2"/>
          <w:sz w:val="24"/>
          <w:szCs w:val="24"/>
          <w:lang w:eastAsia="en-US"/>
        </w:rPr>
        <w:t>Сборник</w:t>
      </w:r>
      <w:r w:rsidR="00E85A7F">
        <w:rPr>
          <w:rFonts w:ascii="Times New Roman" w:eastAsia="Times New Roman" w:hAnsi="Times New Roman" w:cs="Times New Roman"/>
          <w:sz w:val="24"/>
          <w:szCs w:val="24"/>
          <w:lang w:eastAsia="en-US"/>
        </w:rPr>
        <w:t xml:space="preserve"> </w:t>
      </w:r>
      <w:r w:rsidRPr="002243CF">
        <w:rPr>
          <w:rFonts w:ascii="Times New Roman" w:eastAsia="Times New Roman" w:hAnsi="Times New Roman" w:cs="Times New Roman"/>
          <w:sz w:val="24"/>
          <w:szCs w:val="24"/>
          <w:lang w:eastAsia="en-US"/>
        </w:rPr>
        <w:t>№13. «Наружные тепловые сети») для наружных тепловых сетей с учетом коэффициента перехода от цен базового района к уровню цен субъектов Российской Федерации.</w:t>
      </w:r>
    </w:p>
    <w:p w14:paraId="4F5D7C32" w14:textId="77777777" w:rsidR="002243CF" w:rsidRPr="002243CF" w:rsidRDefault="002243CF" w:rsidP="002243CF">
      <w:pPr>
        <w:widowControl w:val="0"/>
        <w:autoSpaceDE w:val="0"/>
        <w:autoSpaceDN w:val="0"/>
        <w:spacing w:after="0" w:line="360" w:lineRule="auto"/>
        <w:ind w:left="142" w:right="417" w:firstLine="566"/>
        <w:jc w:val="both"/>
        <w:rPr>
          <w:rFonts w:ascii="Times New Roman" w:eastAsia="Times New Roman" w:hAnsi="Times New Roman" w:cs="Times New Roman"/>
          <w:sz w:val="24"/>
          <w:szCs w:val="24"/>
          <w:lang w:eastAsia="en-US"/>
        </w:rPr>
      </w:pPr>
      <w:r w:rsidRPr="002243CF">
        <w:rPr>
          <w:rFonts w:ascii="Times New Roman" w:eastAsia="Times New Roman" w:hAnsi="Times New Roman" w:cs="Times New Roman"/>
          <w:sz w:val="24"/>
          <w:szCs w:val="24"/>
          <w:lang w:eastAsia="en-US"/>
        </w:rPr>
        <w:t xml:space="preserve">Затраты на реализацию проектов по реконструкции трубопроводов тепловых сетей определены с учетом вышеприведенных удельных стоимостей строительства </w:t>
      </w:r>
      <w:r w:rsidRPr="002243CF">
        <w:rPr>
          <w:rFonts w:ascii="Times New Roman" w:eastAsia="Times New Roman" w:hAnsi="Times New Roman" w:cs="Times New Roman"/>
          <w:spacing w:val="-2"/>
          <w:sz w:val="24"/>
          <w:szCs w:val="24"/>
          <w:lang w:eastAsia="en-US"/>
        </w:rPr>
        <w:t>(реконструкции).</w:t>
      </w:r>
    </w:p>
    <w:p w14:paraId="50725D1C" w14:textId="77777777" w:rsidR="002243CF" w:rsidRPr="002243CF" w:rsidRDefault="002243CF" w:rsidP="002243CF">
      <w:pPr>
        <w:widowControl w:val="0"/>
        <w:autoSpaceDE w:val="0"/>
        <w:autoSpaceDN w:val="0"/>
        <w:spacing w:before="1" w:after="0" w:line="360" w:lineRule="auto"/>
        <w:ind w:left="142" w:right="415" w:firstLine="566"/>
        <w:jc w:val="both"/>
        <w:rPr>
          <w:rFonts w:ascii="Times New Roman" w:eastAsia="Times New Roman" w:hAnsi="Times New Roman" w:cs="Times New Roman"/>
          <w:sz w:val="24"/>
          <w:szCs w:val="24"/>
          <w:lang w:eastAsia="en-US"/>
        </w:rPr>
      </w:pPr>
      <w:r w:rsidRPr="002243CF">
        <w:rPr>
          <w:rFonts w:ascii="Times New Roman" w:eastAsia="Times New Roman" w:hAnsi="Times New Roman" w:cs="Times New Roman"/>
          <w:sz w:val="24"/>
          <w:szCs w:val="24"/>
          <w:lang w:eastAsia="en-US"/>
        </w:rPr>
        <w:t>Для приведения цен к ценам соответствующих лет приняты индексы-дефляторы на капитальные вложения (инвестиции в основной капитал) в соответствии с данными Минэкономразвития России.</w:t>
      </w:r>
    </w:p>
    <w:p w14:paraId="4E6AD7EF" w14:textId="77777777" w:rsidR="002243CF" w:rsidRPr="002243CF" w:rsidRDefault="002243CF" w:rsidP="002243CF">
      <w:pPr>
        <w:widowControl w:val="0"/>
        <w:autoSpaceDE w:val="0"/>
        <w:autoSpaceDN w:val="0"/>
        <w:spacing w:after="0" w:line="360" w:lineRule="auto"/>
        <w:ind w:left="142" w:right="418" w:firstLine="566"/>
        <w:jc w:val="both"/>
        <w:rPr>
          <w:rFonts w:ascii="Times New Roman" w:eastAsia="Times New Roman" w:hAnsi="Times New Roman" w:cs="Times New Roman"/>
          <w:sz w:val="24"/>
          <w:szCs w:val="24"/>
          <w:lang w:eastAsia="en-US"/>
        </w:rPr>
      </w:pPr>
      <w:r w:rsidRPr="002243CF">
        <w:rPr>
          <w:rFonts w:ascii="Times New Roman" w:eastAsia="Times New Roman" w:hAnsi="Times New Roman" w:cs="Times New Roman"/>
          <w:sz w:val="24"/>
          <w:szCs w:val="24"/>
          <w:lang w:eastAsia="en-US"/>
        </w:rPr>
        <w:t>В целях энергоэффективности и энергосбережения работы котельных планируется проведения ряд мероприятий:</w:t>
      </w:r>
    </w:p>
    <w:p w14:paraId="119F467B" w14:textId="428E7086" w:rsidR="002243CF" w:rsidRPr="0060328D" w:rsidRDefault="002243CF" w:rsidP="00126785">
      <w:pPr>
        <w:pStyle w:val="113"/>
      </w:pPr>
      <w:r w:rsidRPr="0060328D">
        <w:t>Приобретение и установка котлов с автоматической подачей угля</w:t>
      </w:r>
      <w:r w:rsidRPr="0060328D">
        <w:rPr>
          <w:iCs/>
        </w:rPr>
        <w:t>.</w:t>
      </w:r>
    </w:p>
    <w:p w14:paraId="3C9E4484" w14:textId="0420D7D5" w:rsidR="003A7648" w:rsidRPr="0060328D" w:rsidRDefault="002243CF" w:rsidP="00126785">
      <w:pPr>
        <w:pStyle w:val="113"/>
        <w:rPr>
          <w:iCs/>
        </w:rPr>
      </w:pPr>
      <w:r w:rsidRPr="0060328D">
        <w:t>Приобретение и установка системы автоматической подачи угля.</w:t>
      </w:r>
    </w:p>
    <w:p w14:paraId="7735F1A7" w14:textId="77777777" w:rsidR="002243CF" w:rsidRPr="0060328D" w:rsidRDefault="002243CF" w:rsidP="00126785">
      <w:pPr>
        <w:pStyle w:val="113"/>
      </w:pPr>
      <w:r w:rsidRPr="0060328D">
        <w:rPr>
          <w:spacing w:val="-2"/>
        </w:rPr>
        <w:t>Оснащение</w:t>
      </w:r>
      <w:r w:rsidRPr="0060328D">
        <w:rPr>
          <w:spacing w:val="5"/>
        </w:rPr>
        <w:t xml:space="preserve"> </w:t>
      </w:r>
      <w:r w:rsidRPr="0060328D">
        <w:rPr>
          <w:spacing w:val="-2"/>
        </w:rPr>
        <w:t>котельной</w:t>
      </w:r>
      <w:r w:rsidRPr="0060328D">
        <w:rPr>
          <w:spacing w:val="7"/>
        </w:rPr>
        <w:t xml:space="preserve"> </w:t>
      </w:r>
      <w:r w:rsidRPr="0060328D">
        <w:rPr>
          <w:spacing w:val="-2"/>
        </w:rPr>
        <w:t>водоподготовительной</w:t>
      </w:r>
      <w:r w:rsidRPr="0060328D">
        <w:rPr>
          <w:spacing w:val="10"/>
        </w:rPr>
        <w:t xml:space="preserve"> </w:t>
      </w:r>
      <w:r w:rsidRPr="0060328D">
        <w:rPr>
          <w:spacing w:val="-2"/>
        </w:rPr>
        <w:t>установкой</w:t>
      </w:r>
      <w:r w:rsidRPr="0060328D">
        <w:rPr>
          <w:spacing w:val="7"/>
        </w:rPr>
        <w:t xml:space="preserve"> </w:t>
      </w:r>
      <w:r w:rsidRPr="0060328D">
        <w:rPr>
          <w:spacing w:val="-2"/>
        </w:rPr>
        <w:t>(ВПУ).</w:t>
      </w:r>
    </w:p>
    <w:p w14:paraId="6B848B8D" w14:textId="70C1F2F7" w:rsidR="002243CF" w:rsidRPr="0060328D" w:rsidRDefault="002243CF" w:rsidP="00126785">
      <w:pPr>
        <w:pStyle w:val="113"/>
      </w:pPr>
      <w:r w:rsidRPr="0060328D">
        <w:t xml:space="preserve">Рекомендуется произвести замену старых трубопроводов, а </w:t>
      </w:r>
      <w:r w:rsidR="000907BA" w:rsidRPr="0060328D">
        <w:t>также</w:t>
      </w:r>
      <w:r w:rsidRPr="0060328D">
        <w:t xml:space="preserve"> их реконструкцию</w:t>
      </w:r>
      <w:r w:rsidRPr="0060328D">
        <w:rPr>
          <w:spacing w:val="-3"/>
        </w:rPr>
        <w:t xml:space="preserve"> </w:t>
      </w:r>
      <w:r w:rsidRPr="0060328D">
        <w:t>с учетом</w:t>
      </w:r>
      <w:r w:rsidRPr="0060328D">
        <w:rPr>
          <w:spacing w:val="-4"/>
        </w:rPr>
        <w:t xml:space="preserve"> </w:t>
      </w:r>
      <w:r w:rsidRPr="0060328D">
        <w:t>перевода</w:t>
      </w:r>
      <w:r w:rsidRPr="0060328D">
        <w:rPr>
          <w:spacing w:val="-4"/>
        </w:rPr>
        <w:t xml:space="preserve"> </w:t>
      </w:r>
      <w:r w:rsidRPr="0060328D">
        <w:t>жилого</w:t>
      </w:r>
      <w:r w:rsidRPr="0060328D">
        <w:rPr>
          <w:spacing w:val="-3"/>
        </w:rPr>
        <w:t xml:space="preserve"> </w:t>
      </w:r>
      <w:r w:rsidRPr="0060328D">
        <w:t>фонда</w:t>
      </w:r>
      <w:r w:rsidRPr="0060328D">
        <w:rPr>
          <w:spacing w:val="-4"/>
        </w:rPr>
        <w:t xml:space="preserve"> </w:t>
      </w:r>
      <w:r w:rsidRPr="0060328D">
        <w:t>на</w:t>
      </w:r>
      <w:r w:rsidRPr="0060328D">
        <w:rPr>
          <w:spacing w:val="-4"/>
        </w:rPr>
        <w:t xml:space="preserve"> </w:t>
      </w:r>
      <w:r w:rsidRPr="0060328D">
        <w:t>индивидуальное</w:t>
      </w:r>
      <w:r w:rsidRPr="0060328D">
        <w:rPr>
          <w:spacing w:val="-4"/>
        </w:rPr>
        <w:t xml:space="preserve"> </w:t>
      </w:r>
      <w:r w:rsidRPr="0060328D">
        <w:t>отопление.</w:t>
      </w:r>
      <w:r w:rsidRPr="0060328D">
        <w:rPr>
          <w:spacing w:val="-3"/>
        </w:rPr>
        <w:t xml:space="preserve"> </w:t>
      </w:r>
      <w:r w:rsidRPr="0060328D">
        <w:t>Исходя</w:t>
      </w:r>
      <w:r w:rsidRPr="0060328D">
        <w:rPr>
          <w:spacing w:val="-6"/>
        </w:rPr>
        <w:t xml:space="preserve"> </w:t>
      </w:r>
      <w:r w:rsidRPr="0060328D">
        <w:t>из того, что максимальный срок эксплуатации тепловых сетей, согласно нормативам, составляет 25 лет, все сети, проложенные до 2003 года, нуждаются в замене.</w:t>
      </w:r>
      <w:bookmarkEnd w:id="655"/>
    </w:p>
    <w:p w14:paraId="2B8A5C08" w14:textId="77777777" w:rsidR="002243CF" w:rsidRPr="0060328D" w:rsidRDefault="002243CF" w:rsidP="002243CF">
      <w:pPr>
        <w:pStyle w:val="11ff3"/>
      </w:pPr>
    </w:p>
    <w:bookmarkEnd w:id="656"/>
    <w:p w14:paraId="1930C930" w14:textId="032B5642" w:rsidR="00C25060" w:rsidRPr="0060328D" w:rsidRDefault="00C25060" w:rsidP="00B5461F">
      <w:pPr>
        <w:pStyle w:val="11ff3"/>
      </w:pPr>
    </w:p>
    <w:p w14:paraId="7FA2E5A4" w14:textId="77777777" w:rsidR="00C25060" w:rsidRPr="0060328D" w:rsidRDefault="00C25060" w:rsidP="00B5461F">
      <w:pPr>
        <w:pStyle w:val="11ff3"/>
        <w:sectPr w:rsidR="00C25060" w:rsidRPr="0060328D" w:rsidSect="00ED5167">
          <w:type w:val="continuous"/>
          <w:pgSz w:w="11906" w:h="16838"/>
          <w:pgMar w:top="1134" w:right="850" w:bottom="1134" w:left="1701" w:header="709" w:footer="709" w:gutter="0"/>
          <w:cols w:space="708"/>
          <w:docGrid w:linePitch="360"/>
        </w:sectPr>
      </w:pPr>
    </w:p>
    <w:p w14:paraId="44EE4484" w14:textId="6476EB93" w:rsidR="006C31ED" w:rsidRPr="0060328D" w:rsidRDefault="00521455" w:rsidP="00DF7351">
      <w:pPr>
        <w:pStyle w:val="11ff3"/>
        <w:rPr>
          <w:b/>
        </w:rPr>
      </w:pPr>
      <w:bookmarkStart w:id="657" w:name="_Hlk182506752"/>
      <w:r w:rsidRPr="0060328D">
        <w:rPr>
          <w:b/>
        </w:rPr>
        <w:lastRenderedPageBreak/>
        <w:t>Таблица 12.1.</w:t>
      </w:r>
      <w:r w:rsidR="00BA03E7" w:rsidRPr="0060328D">
        <w:rPr>
          <w:b/>
        </w:rPr>
        <w:t>1</w:t>
      </w:r>
      <w:r w:rsidRPr="0060328D">
        <w:rPr>
          <w:b/>
        </w:rPr>
        <w:t xml:space="preserve"> – Расчет капитальных вложений на строительство, реконструкцию и модернизаци41ю источников тепловой энергии и тепловых сетей, тыс.руб (Вариант 2).</w:t>
      </w:r>
    </w:p>
    <w:tbl>
      <w:tblPr>
        <w:tblW w:w="0" w:type="auto"/>
        <w:tblLook w:val="04A0" w:firstRow="1" w:lastRow="0" w:firstColumn="1" w:lastColumn="0" w:noHBand="0" w:noVBand="1"/>
      </w:tblPr>
      <w:tblGrid>
        <w:gridCol w:w="6527"/>
        <w:gridCol w:w="839"/>
        <w:gridCol w:w="711"/>
        <w:gridCol w:w="673"/>
        <w:gridCol w:w="732"/>
        <w:gridCol w:w="1099"/>
        <w:gridCol w:w="616"/>
        <w:gridCol w:w="616"/>
        <w:gridCol w:w="616"/>
        <w:gridCol w:w="616"/>
        <w:gridCol w:w="616"/>
        <w:gridCol w:w="616"/>
      </w:tblGrid>
      <w:tr w:rsidR="001D6C6D" w:rsidRPr="0060328D" w14:paraId="45EEC1BC" w14:textId="77777777" w:rsidTr="001D6C6D">
        <w:tc>
          <w:tcPr>
            <w:tcW w:w="65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761CF5" w14:textId="77777777" w:rsidR="001D6C6D" w:rsidRPr="0060328D" w:rsidRDefault="001D6C6D" w:rsidP="001D6C6D">
            <w:pPr>
              <w:pStyle w:val="1fffb"/>
              <w:rPr>
                <w:rFonts w:cs="Times New Roman"/>
                <w:szCs w:val="20"/>
              </w:rPr>
            </w:pPr>
            <w:bookmarkStart w:id="658" w:name="_Hlk166767921"/>
            <w:bookmarkStart w:id="659" w:name="_Hlk143671619" w:colFirst="2" w:colLast="11"/>
            <w:bookmarkStart w:id="660" w:name="_Hlk198845433"/>
            <w:r w:rsidRPr="0060328D">
              <w:rPr>
                <w:rFonts w:cs="Times New Roman"/>
                <w:szCs w:val="20"/>
              </w:rPr>
              <w:t>Наименование мероприятия</w:t>
            </w:r>
          </w:p>
        </w:tc>
        <w:tc>
          <w:tcPr>
            <w:tcW w:w="839" w:type="dxa"/>
            <w:tcBorders>
              <w:top w:val="single" w:sz="4" w:space="0" w:color="auto"/>
              <w:left w:val="nil"/>
              <w:bottom w:val="single" w:sz="4" w:space="0" w:color="auto"/>
              <w:right w:val="single" w:sz="4" w:space="0" w:color="auto"/>
            </w:tcBorders>
            <w:shd w:val="clear" w:color="000000" w:fill="D9D9D9"/>
            <w:noWrap/>
            <w:vAlign w:val="center"/>
            <w:hideMark/>
          </w:tcPr>
          <w:p w14:paraId="0D41BE45" w14:textId="77777777" w:rsidR="001D6C6D" w:rsidRPr="0060328D" w:rsidRDefault="001D6C6D" w:rsidP="001D6C6D">
            <w:pPr>
              <w:pStyle w:val="1fffb"/>
              <w:rPr>
                <w:rFonts w:cs="Times New Roman"/>
                <w:szCs w:val="20"/>
              </w:rPr>
            </w:pPr>
            <w:bookmarkStart w:id="661" w:name="RANGE!H6"/>
            <w:r w:rsidRPr="0060328D">
              <w:rPr>
                <w:rFonts w:cs="Times New Roman"/>
                <w:szCs w:val="20"/>
              </w:rPr>
              <w:t>Итого</w:t>
            </w:r>
            <w:bookmarkEnd w:id="661"/>
          </w:p>
        </w:tc>
        <w:tc>
          <w:tcPr>
            <w:tcW w:w="711" w:type="dxa"/>
            <w:tcBorders>
              <w:top w:val="single" w:sz="4" w:space="0" w:color="auto"/>
              <w:left w:val="nil"/>
              <w:bottom w:val="single" w:sz="4" w:space="0" w:color="auto"/>
              <w:right w:val="single" w:sz="4" w:space="0" w:color="auto"/>
            </w:tcBorders>
            <w:shd w:val="clear" w:color="000000" w:fill="D9D9D9"/>
            <w:vAlign w:val="center"/>
            <w:hideMark/>
          </w:tcPr>
          <w:p w14:paraId="2E2D278C" w14:textId="77777777" w:rsidR="001D6C6D" w:rsidRPr="0060328D" w:rsidRDefault="001D6C6D" w:rsidP="001D6C6D">
            <w:pPr>
              <w:pStyle w:val="1fffb"/>
              <w:rPr>
                <w:rFonts w:cs="Times New Roman"/>
                <w:szCs w:val="20"/>
              </w:rPr>
            </w:pPr>
            <w:r w:rsidRPr="0060328D">
              <w:rPr>
                <w:rFonts w:cs="Times New Roman"/>
                <w:szCs w:val="20"/>
              </w:rPr>
              <w:t>2025</w:t>
            </w:r>
          </w:p>
        </w:tc>
        <w:tc>
          <w:tcPr>
            <w:tcW w:w="673" w:type="dxa"/>
            <w:tcBorders>
              <w:top w:val="single" w:sz="4" w:space="0" w:color="auto"/>
              <w:left w:val="nil"/>
              <w:bottom w:val="single" w:sz="4" w:space="0" w:color="auto"/>
              <w:right w:val="single" w:sz="4" w:space="0" w:color="auto"/>
            </w:tcBorders>
            <w:shd w:val="clear" w:color="000000" w:fill="D9D9D9"/>
            <w:vAlign w:val="center"/>
            <w:hideMark/>
          </w:tcPr>
          <w:p w14:paraId="1552EE78" w14:textId="77777777" w:rsidR="001D6C6D" w:rsidRPr="0060328D" w:rsidRDefault="001D6C6D" w:rsidP="001D6C6D">
            <w:pPr>
              <w:pStyle w:val="1fffb"/>
              <w:rPr>
                <w:rFonts w:cs="Times New Roman"/>
                <w:szCs w:val="20"/>
              </w:rPr>
            </w:pPr>
            <w:r w:rsidRPr="0060328D">
              <w:rPr>
                <w:rFonts w:cs="Times New Roman"/>
                <w:szCs w:val="20"/>
              </w:rPr>
              <w:t>2026</w:t>
            </w:r>
          </w:p>
        </w:tc>
        <w:tc>
          <w:tcPr>
            <w:tcW w:w="732" w:type="dxa"/>
            <w:tcBorders>
              <w:top w:val="single" w:sz="4" w:space="0" w:color="auto"/>
              <w:left w:val="nil"/>
              <w:bottom w:val="single" w:sz="4" w:space="0" w:color="auto"/>
              <w:right w:val="single" w:sz="4" w:space="0" w:color="auto"/>
            </w:tcBorders>
            <w:shd w:val="clear" w:color="000000" w:fill="D9D9D9"/>
            <w:vAlign w:val="center"/>
            <w:hideMark/>
          </w:tcPr>
          <w:p w14:paraId="29932572" w14:textId="77777777" w:rsidR="001D6C6D" w:rsidRPr="0060328D" w:rsidRDefault="001D6C6D" w:rsidP="001D6C6D">
            <w:pPr>
              <w:pStyle w:val="1fffb"/>
              <w:rPr>
                <w:rFonts w:cs="Times New Roman"/>
                <w:szCs w:val="20"/>
              </w:rPr>
            </w:pPr>
            <w:r w:rsidRPr="0060328D">
              <w:rPr>
                <w:rFonts w:cs="Times New Roman"/>
                <w:szCs w:val="20"/>
              </w:rPr>
              <w:t>2027</w:t>
            </w:r>
          </w:p>
        </w:tc>
        <w:tc>
          <w:tcPr>
            <w:tcW w:w="1099" w:type="dxa"/>
            <w:tcBorders>
              <w:top w:val="single" w:sz="4" w:space="0" w:color="auto"/>
              <w:left w:val="nil"/>
              <w:bottom w:val="single" w:sz="4" w:space="0" w:color="auto"/>
              <w:right w:val="single" w:sz="4" w:space="0" w:color="auto"/>
            </w:tcBorders>
            <w:shd w:val="clear" w:color="000000" w:fill="D9D9D9"/>
            <w:vAlign w:val="center"/>
            <w:hideMark/>
          </w:tcPr>
          <w:p w14:paraId="0D105491" w14:textId="77777777" w:rsidR="001D6C6D" w:rsidRPr="0060328D" w:rsidRDefault="001D6C6D" w:rsidP="001D6C6D">
            <w:pPr>
              <w:pStyle w:val="1fffb"/>
              <w:rPr>
                <w:rFonts w:cs="Times New Roman"/>
                <w:szCs w:val="20"/>
              </w:rPr>
            </w:pPr>
            <w:r w:rsidRPr="0060328D">
              <w:rPr>
                <w:rFonts w:cs="Times New Roman"/>
                <w:szCs w:val="20"/>
              </w:rPr>
              <w:t>2028</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46890376" w14:textId="77777777" w:rsidR="001D6C6D" w:rsidRPr="0060328D" w:rsidRDefault="001D6C6D" w:rsidP="001D6C6D">
            <w:pPr>
              <w:pStyle w:val="1fffb"/>
              <w:rPr>
                <w:rFonts w:cs="Times New Roman"/>
                <w:szCs w:val="20"/>
              </w:rPr>
            </w:pPr>
            <w:r w:rsidRPr="0060328D">
              <w:rPr>
                <w:rFonts w:cs="Times New Roman"/>
                <w:szCs w:val="20"/>
              </w:rPr>
              <w:t>2029</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115695F8" w14:textId="77777777" w:rsidR="001D6C6D" w:rsidRPr="0060328D" w:rsidRDefault="001D6C6D" w:rsidP="001D6C6D">
            <w:pPr>
              <w:pStyle w:val="1fffb"/>
              <w:rPr>
                <w:rFonts w:cs="Times New Roman"/>
                <w:szCs w:val="20"/>
              </w:rPr>
            </w:pPr>
            <w:r w:rsidRPr="0060328D">
              <w:rPr>
                <w:rFonts w:cs="Times New Roman"/>
                <w:szCs w:val="20"/>
              </w:rPr>
              <w:t>2030</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41C4053D" w14:textId="77777777" w:rsidR="001D6C6D" w:rsidRPr="0060328D" w:rsidRDefault="001D6C6D" w:rsidP="001D6C6D">
            <w:pPr>
              <w:pStyle w:val="1fffb"/>
              <w:rPr>
                <w:rFonts w:cs="Times New Roman"/>
                <w:szCs w:val="20"/>
              </w:rPr>
            </w:pPr>
            <w:r w:rsidRPr="0060328D">
              <w:rPr>
                <w:rFonts w:cs="Times New Roman"/>
                <w:szCs w:val="20"/>
              </w:rPr>
              <w:t>2031</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1809CD34" w14:textId="77777777" w:rsidR="001D6C6D" w:rsidRPr="0060328D" w:rsidRDefault="001D6C6D" w:rsidP="001D6C6D">
            <w:pPr>
              <w:pStyle w:val="1fffb"/>
              <w:rPr>
                <w:rFonts w:cs="Times New Roman"/>
                <w:szCs w:val="20"/>
              </w:rPr>
            </w:pPr>
            <w:r w:rsidRPr="0060328D">
              <w:rPr>
                <w:rFonts w:cs="Times New Roman"/>
                <w:szCs w:val="20"/>
              </w:rPr>
              <w:t>2032</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4B1207C6" w14:textId="77777777" w:rsidR="001D6C6D" w:rsidRPr="0060328D" w:rsidRDefault="001D6C6D" w:rsidP="001D6C6D">
            <w:pPr>
              <w:pStyle w:val="1fffb"/>
              <w:rPr>
                <w:rFonts w:cs="Times New Roman"/>
                <w:szCs w:val="20"/>
              </w:rPr>
            </w:pPr>
            <w:r w:rsidRPr="0060328D">
              <w:rPr>
                <w:rFonts w:cs="Times New Roman"/>
                <w:szCs w:val="20"/>
              </w:rPr>
              <w:t>2033</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0DC12680" w14:textId="77777777" w:rsidR="001D6C6D" w:rsidRPr="0060328D" w:rsidRDefault="001D6C6D" w:rsidP="001D6C6D">
            <w:pPr>
              <w:pStyle w:val="1fffb"/>
              <w:rPr>
                <w:rFonts w:cs="Times New Roman"/>
                <w:szCs w:val="20"/>
              </w:rPr>
            </w:pPr>
            <w:r w:rsidRPr="0060328D">
              <w:rPr>
                <w:rFonts w:cs="Times New Roman"/>
                <w:szCs w:val="20"/>
              </w:rPr>
              <w:t>2034</w:t>
            </w:r>
          </w:p>
        </w:tc>
      </w:tr>
      <w:bookmarkEnd w:id="658"/>
      <w:bookmarkEnd w:id="659"/>
      <w:tr w:rsidR="00BA03E7" w:rsidRPr="0060328D" w14:paraId="44D1C3D9" w14:textId="77777777" w:rsidTr="00BA03E7">
        <w:tc>
          <w:tcPr>
            <w:tcW w:w="6527" w:type="dxa"/>
            <w:tcBorders>
              <w:top w:val="nil"/>
              <w:left w:val="single" w:sz="4" w:space="0" w:color="auto"/>
              <w:bottom w:val="single" w:sz="4" w:space="0" w:color="auto"/>
              <w:right w:val="single" w:sz="4" w:space="0" w:color="auto"/>
            </w:tcBorders>
            <w:noWrap/>
            <w:hideMark/>
          </w:tcPr>
          <w:p w14:paraId="738B1CD7" w14:textId="616F7828" w:rsidR="00BA03E7" w:rsidRPr="0060328D" w:rsidRDefault="00BA03E7" w:rsidP="00BA03E7">
            <w:pPr>
              <w:pStyle w:val="1fffb"/>
              <w:rPr>
                <w:rFonts w:cs="Times New Roman"/>
                <w:color w:val="0A0A0C"/>
                <w:szCs w:val="20"/>
              </w:rPr>
            </w:pPr>
            <w:r w:rsidRPr="0060328D">
              <w:t>Техническое обследование сооружений и сетей теплоснабжения;</w:t>
            </w:r>
          </w:p>
        </w:tc>
        <w:tc>
          <w:tcPr>
            <w:tcW w:w="839" w:type="dxa"/>
            <w:tcBorders>
              <w:top w:val="nil"/>
              <w:left w:val="nil"/>
              <w:bottom w:val="single" w:sz="4" w:space="0" w:color="auto"/>
              <w:right w:val="single" w:sz="4" w:space="0" w:color="auto"/>
            </w:tcBorders>
            <w:noWrap/>
            <w:vAlign w:val="center"/>
            <w:hideMark/>
          </w:tcPr>
          <w:p w14:paraId="3ADE5240" w14:textId="770DDD1D" w:rsidR="00BA03E7" w:rsidRPr="0060328D" w:rsidRDefault="00BA03E7" w:rsidP="00BA03E7">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7E063BAF" w14:textId="3CFEAFC3" w:rsidR="00BA03E7" w:rsidRPr="0060328D" w:rsidRDefault="00BA03E7" w:rsidP="00BA03E7">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502CB1FE" w14:textId="6D7BF3A7" w:rsidR="00BA03E7" w:rsidRPr="0060328D" w:rsidRDefault="00BA03E7" w:rsidP="00BA03E7">
            <w:pPr>
              <w:pStyle w:val="1fffb"/>
              <w:rPr>
                <w:rFonts w:cs="Times New Roman"/>
                <w:szCs w:val="20"/>
              </w:rPr>
            </w:pPr>
          </w:p>
        </w:tc>
        <w:tc>
          <w:tcPr>
            <w:tcW w:w="732" w:type="dxa"/>
            <w:tcBorders>
              <w:top w:val="nil"/>
              <w:left w:val="nil"/>
              <w:bottom w:val="single" w:sz="4" w:space="0" w:color="auto"/>
              <w:right w:val="single" w:sz="4" w:space="0" w:color="auto"/>
            </w:tcBorders>
            <w:vAlign w:val="center"/>
          </w:tcPr>
          <w:p w14:paraId="5DB53C35" w14:textId="11A9B0FF" w:rsidR="00BA03E7" w:rsidRPr="0060328D" w:rsidRDefault="00BA03E7" w:rsidP="00BA03E7">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0CD39C6B" w14:textId="35F7E25B"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2D245C36" w14:textId="01B38DFC"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66F244F4" w14:textId="605AB69D"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774C2D76" w14:textId="131C9C7A"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40790C7E" w14:textId="4BABACF7"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7EE104BA" w14:textId="141765DC"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97F544D" w14:textId="60AB7280" w:rsidR="00BA03E7" w:rsidRPr="0060328D" w:rsidRDefault="00BA03E7" w:rsidP="00BA03E7">
            <w:pPr>
              <w:pStyle w:val="1fffb"/>
              <w:rPr>
                <w:rFonts w:cs="Times New Roman"/>
                <w:szCs w:val="20"/>
              </w:rPr>
            </w:pPr>
          </w:p>
        </w:tc>
      </w:tr>
      <w:tr w:rsidR="00BA03E7" w:rsidRPr="0060328D" w14:paraId="6F7C6F2B" w14:textId="77777777" w:rsidTr="00BA03E7">
        <w:tc>
          <w:tcPr>
            <w:tcW w:w="6527" w:type="dxa"/>
            <w:tcBorders>
              <w:top w:val="nil"/>
              <w:left w:val="single" w:sz="4" w:space="0" w:color="auto"/>
              <w:bottom w:val="single" w:sz="4" w:space="0" w:color="auto"/>
              <w:right w:val="single" w:sz="4" w:space="0" w:color="auto"/>
            </w:tcBorders>
            <w:noWrap/>
            <w:hideMark/>
          </w:tcPr>
          <w:p w14:paraId="3E532650" w14:textId="12880E05" w:rsidR="00BA03E7" w:rsidRPr="0060328D" w:rsidRDefault="00BA03E7" w:rsidP="00BA03E7">
            <w:pPr>
              <w:pStyle w:val="1fffb"/>
              <w:rPr>
                <w:rFonts w:cs="Times New Roman"/>
                <w:color w:val="0A0A0C"/>
                <w:szCs w:val="20"/>
              </w:rPr>
            </w:pPr>
            <w:r w:rsidRPr="0060328D">
              <w:t>Обеспечение котельной водоподготовительной установкой;</w:t>
            </w:r>
          </w:p>
        </w:tc>
        <w:tc>
          <w:tcPr>
            <w:tcW w:w="839" w:type="dxa"/>
            <w:tcBorders>
              <w:top w:val="nil"/>
              <w:left w:val="nil"/>
              <w:bottom w:val="single" w:sz="4" w:space="0" w:color="auto"/>
              <w:right w:val="single" w:sz="4" w:space="0" w:color="auto"/>
            </w:tcBorders>
            <w:noWrap/>
            <w:vAlign w:val="center"/>
            <w:hideMark/>
          </w:tcPr>
          <w:p w14:paraId="16F193AC" w14:textId="1D3B39DB" w:rsidR="00BA03E7" w:rsidRPr="0060328D" w:rsidRDefault="00BA03E7" w:rsidP="00BA03E7">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4CBAE156" w14:textId="2C548094" w:rsidR="00BA03E7" w:rsidRPr="0060328D" w:rsidRDefault="00BA03E7" w:rsidP="00BA03E7">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38636E65" w14:textId="40D56CB5" w:rsidR="00BA03E7" w:rsidRPr="0060328D" w:rsidRDefault="00BA03E7" w:rsidP="00BA03E7">
            <w:pPr>
              <w:pStyle w:val="1fffb"/>
              <w:rPr>
                <w:rFonts w:cs="Times New Roman"/>
                <w:szCs w:val="20"/>
              </w:rPr>
            </w:pPr>
          </w:p>
        </w:tc>
        <w:tc>
          <w:tcPr>
            <w:tcW w:w="732" w:type="dxa"/>
            <w:tcBorders>
              <w:top w:val="nil"/>
              <w:left w:val="nil"/>
              <w:bottom w:val="single" w:sz="4" w:space="0" w:color="auto"/>
              <w:right w:val="single" w:sz="4" w:space="0" w:color="auto"/>
            </w:tcBorders>
            <w:vAlign w:val="center"/>
          </w:tcPr>
          <w:p w14:paraId="598EDD79" w14:textId="473F2F26" w:rsidR="00BA03E7" w:rsidRPr="0060328D" w:rsidRDefault="00BA03E7" w:rsidP="00BA03E7">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58D3616B" w14:textId="56B82568"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404D2661" w14:textId="717FF5D3"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6AC62F47" w14:textId="550680D5"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5010A10A" w14:textId="75895BD8"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28FEEC5A" w14:textId="31955FF6"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6BE0BDD" w14:textId="4A8F28D3"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3DA0EF3" w14:textId="711DF2ED" w:rsidR="00BA03E7" w:rsidRPr="0060328D" w:rsidRDefault="00BA03E7" w:rsidP="00BA03E7">
            <w:pPr>
              <w:pStyle w:val="1fffb"/>
              <w:rPr>
                <w:rFonts w:cs="Times New Roman"/>
                <w:szCs w:val="20"/>
              </w:rPr>
            </w:pPr>
          </w:p>
        </w:tc>
      </w:tr>
      <w:tr w:rsidR="00BA03E7" w:rsidRPr="0060328D" w14:paraId="7A548771" w14:textId="77777777" w:rsidTr="00BA03E7">
        <w:tc>
          <w:tcPr>
            <w:tcW w:w="6527" w:type="dxa"/>
            <w:tcBorders>
              <w:top w:val="nil"/>
              <w:left w:val="single" w:sz="4" w:space="0" w:color="auto"/>
              <w:bottom w:val="single" w:sz="4" w:space="0" w:color="auto"/>
              <w:right w:val="single" w:sz="4" w:space="0" w:color="auto"/>
            </w:tcBorders>
            <w:noWrap/>
            <w:hideMark/>
          </w:tcPr>
          <w:p w14:paraId="13C1BE3C" w14:textId="626ECECD" w:rsidR="00BA03E7" w:rsidRPr="0060328D" w:rsidRDefault="00BA03E7" w:rsidP="00BA03E7">
            <w:pPr>
              <w:pStyle w:val="1fffb"/>
              <w:rPr>
                <w:rFonts w:cs="Times New Roman"/>
                <w:color w:val="0A0A0C"/>
                <w:szCs w:val="20"/>
              </w:rPr>
            </w:pPr>
            <w:r w:rsidRPr="0060328D">
              <w:t>Установка приборов учета тепловой энергии на источниках теплоснабжения;</w:t>
            </w:r>
          </w:p>
        </w:tc>
        <w:tc>
          <w:tcPr>
            <w:tcW w:w="839" w:type="dxa"/>
            <w:tcBorders>
              <w:top w:val="nil"/>
              <w:left w:val="nil"/>
              <w:bottom w:val="single" w:sz="4" w:space="0" w:color="auto"/>
              <w:right w:val="single" w:sz="4" w:space="0" w:color="auto"/>
            </w:tcBorders>
            <w:noWrap/>
            <w:vAlign w:val="center"/>
            <w:hideMark/>
          </w:tcPr>
          <w:p w14:paraId="0AABAFC9" w14:textId="6FFE5C09" w:rsidR="00BA03E7" w:rsidRPr="0060328D" w:rsidRDefault="00BA03E7" w:rsidP="00BA03E7">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77835708" w14:textId="24FD6ADB" w:rsidR="00BA03E7" w:rsidRPr="0060328D" w:rsidRDefault="00BA03E7" w:rsidP="00BA03E7">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04AEC3C6" w14:textId="28F917AC" w:rsidR="00BA03E7" w:rsidRPr="0060328D" w:rsidRDefault="00BA03E7" w:rsidP="00BA03E7">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3F992BC4" w14:textId="770DD93A" w:rsidR="00BA03E7" w:rsidRPr="0060328D" w:rsidRDefault="00BA03E7" w:rsidP="00BA03E7">
            <w:pPr>
              <w:pStyle w:val="1fffb"/>
              <w:rPr>
                <w:rFonts w:cs="Times New Roman"/>
                <w:szCs w:val="20"/>
              </w:rPr>
            </w:pPr>
          </w:p>
        </w:tc>
        <w:tc>
          <w:tcPr>
            <w:tcW w:w="1099" w:type="dxa"/>
            <w:tcBorders>
              <w:top w:val="nil"/>
              <w:left w:val="nil"/>
              <w:bottom w:val="single" w:sz="4" w:space="0" w:color="auto"/>
              <w:right w:val="single" w:sz="4" w:space="0" w:color="auto"/>
            </w:tcBorders>
            <w:noWrap/>
            <w:vAlign w:val="center"/>
          </w:tcPr>
          <w:p w14:paraId="7230D7D1" w14:textId="69538BAA"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56D4500E" w14:textId="4521F3DD"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2A100EEA" w14:textId="42954FD5"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4518FB14" w14:textId="75248374"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6A650076" w14:textId="14D3FA9F"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FCF92AC" w14:textId="23425472"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93AA83A" w14:textId="42AE531C" w:rsidR="00BA03E7" w:rsidRPr="0060328D" w:rsidRDefault="00BA03E7" w:rsidP="00BA03E7">
            <w:pPr>
              <w:pStyle w:val="1fffb"/>
              <w:rPr>
                <w:rFonts w:cs="Times New Roman"/>
                <w:szCs w:val="20"/>
              </w:rPr>
            </w:pPr>
          </w:p>
        </w:tc>
      </w:tr>
      <w:tr w:rsidR="00BA03E7" w:rsidRPr="0060328D" w14:paraId="57B37D6C" w14:textId="77777777" w:rsidTr="00BA03E7">
        <w:tc>
          <w:tcPr>
            <w:tcW w:w="6527" w:type="dxa"/>
            <w:tcBorders>
              <w:top w:val="nil"/>
              <w:left w:val="single" w:sz="4" w:space="0" w:color="auto"/>
              <w:bottom w:val="single" w:sz="4" w:space="0" w:color="auto"/>
              <w:right w:val="single" w:sz="4" w:space="0" w:color="auto"/>
            </w:tcBorders>
            <w:noWrap/>
            <w:hideMark/>
          </w:tcPr>
          <w:p w14:paraId="17DCFA1B" w14:textId="3B976C42" w:rsidR="00BA03E7" w:rsidRPr="0060328D" w:rsidRDefault="00BA03E7" w:rsidP="00BA03E7">
            <w:pPr>
              <w:pStyle w:val="1fffb"/>
              <w:rPr>
                <w:rFonts w:cs="Times New Roman"/>
                <w:color w:val="0A0A0C"/>
                <w:szCs w:val="20"/>
              </w:rPr>
            </w:pPr>
            <w:r w:rsidRPr="0060328D">
              <w:t>Приобретение и установка котлов с автоматической подачей угля;</w:t>
            </w:r>
          </w:p>
        </w:tc>
        <w:tc>
          <w:tcPr>
            <w:tcW w:w="839" w:type="dxa"/>
            <w:tcBorders>
              <w:top w:val="nil"/>
              <w:left w:val="nil"/>
              <w:bottom w:val="single" w:sz="4" w:space="0" w:color="auto"/>
              <w:right w:val="single" w:sz="4" w:space="0" w:color="auto"/>
            </w:tcBorders>
            <w:noWrap/>
            <w:vAlign w:val="center"/>
            <w:hideMark/>
          </w:tcPr>
          <w:p w14:paraId="1373A19F" w14:textId="68C99731" w:rsidR="00BA03E7" w:rsidRPr="0060328D" w:rsidRDefault="00BA03E7" w:rsidP="00BA03E7">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560C12FF" w14:textId="34B72DC4" w:rsidR="00BA03E7" w:rsidRPr="0060328D" w:rsidRDefault="00BA03E7" w:rsidP="00BA03E7">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2841B05B" w14:textId="726394D0" w:rsidR="00BA03E7" w:rsidRPr="0060328D" w:rsidRDefault="00BA03E7" w:rsidP="00BA03E7">
            <w:pPr>
              <w:pStyle w:val="1fffb"/>
              <w:rPr>
                <w:rFonts w:cs="Times New Roman"/>
                <w:szCs w:val="20"/>
              </w:rPr>
            </w:pPr>
          </w:p>
        </w:tc>
        <w:tc>
          <w:tcPr>
            <w:tcW w:w="732" w:type="dxa"/>
            <w:tcBorders>
              <w:top w:val="nil"/>
              <w:left w:val="nil"/>
              <w:bottom w:val="single" w:sz="4" w:space="0" w:color="auto"/>
              <w:right w:val="single" w:sz="4" w:space="0" w:color="auto"/>
            </w:tcBorders>
            <w:vAlign w:val="center"/>
          </w:tcPr>
          <w:p w14:paraId="7B17663A" w14:textId="5E00AAC8" w:rsidR="00BA03E7" w:rsidRPr="0060328D" w:rsidRDefault="00BA03E7" w:rsidP="00BA03E7">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4BB9B0BC" w14:textId="7150DCE1"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2DBE0B44" w14:textId="4636A48A"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6EC309EA" w14:textId="39532544"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4B604A85" w14:textId="45C96118"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4817BB8A" w14:textId="599EA2D2"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1827433" w14:textId="35D9289B"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4B0A4EB" w14:textId="66F7A5BD" w:rsidR="00BA03E7" w:rsidRPr="0060328D" w:rsidRDefault="00BA03E7" w:rsidP="00BA03E7">
            <w:pPr>
              <w:pStyle w:val="1fffb"/>
              <w:rPr>
                <w:rFonts w:cs="Times New Roman"/>
                <w:szCs w:val="20"/>
              </w:rPr>
            </w:pPr>
          </w:p>
        </w:tc>
      </w:tr>
      <w:tr w:rsidR="00BA03E7" w:rsidRPr="0060328D" w14:paraId="6C080EC4" w14:textId="77777777" w:rsidTr="00BA03E7">
        <w:tc>
          <w:tcPr>
            <w:tcW w:w="6527" w:type="dxa"/>
            <w:tcBorders>
              <w:top w:val="nil"/>
              <w:left w:val="single" w:sz="4" w:space="0" w:color="auto"/>
              <w:bottom w:val="single" w:sz="4" w:space="0" w:color="auto"/>
              <w:right w:val="single" w:sz="4" w:space="0" w:color="auto"/>
            </w:tcBorders>
            <w:noWrap/>
            <w:hideMark/>
          </w:tcPr>
          <w:p w14:paraId="1BDF7EF7" w14:textId="7CC32595" w:rsidR="00BA03E7" w:rsidRPr="0060328D" w:rsidRDefault="00BA03E7" w:rsidP="00BA03E7">
            <w:pPr>
              <w:pStyle w:val="1fffb"/>
              <w:rPr>
                <w:rFonts w:cs="Times New Roman"/>
                <w:color w:val="0A0A0C"/>
                <w:szCs w:val="20"/>
              </w:rPr>
            </w:pPr>
            <w:r w:rsidRPr="0060328D">
              <w:t>Приобретение и установка системы автоматической подачи угля.</w:t>
            </w:r>
          </w:p>
        </w:tc>
        <w:tc>
          <w:tcPr>
            <w:tcW w:w="839" w:type="dxa"/>
            <w:tcBorders>
              <w:top w:val="nil"/>
              <w:left w:val="nil"/>
              <w:bottom w:val="single" w:sz="4" w:space="0" w:color="auto"/>
              <w:right w:val="single" w:sz="4" w:space="0" w:color="auto"/>
            </w:tcBorders>
            <w:noWrap/>
            <w:vAlign w:val="center"/>
            <w:hideMark/>
          </w:tcPr>
          <w:p w14:paraId="68167E54" w14:textId="3A351FAF" w:rsidR="00BA03E7" w:rsidRPr="0060328D" w:rsidRDefault="00BA03E7" w:rsidP="00BA03E7">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41F949FC" w14:textId="459E1EEC" w:rsidR="00BA03E7" w:rsidRPr="0060328D" w:rsidRDefault="00BA03E7" w:rsidP="00BA03E7">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139830DA" w14:textId="5E1526B7" w:rsidR="00BA03E7" w:rsidRPr="0060328D" w:rsidRDefault="00BA03E7" w:rsidP="00BA03E7">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5096C8AD" w14:textId="5AA49CA9" w:rsidR="00BA03E7" w:rsidRPr="0060328D" w:rsidRDefault="00BA03E7" w:rsidP="00BA03E7">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439D7881" w14:textId="6C7B124B"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0B24B6AC" w14:textId="4879C2F4"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1A8094BE" w14:textId="0238E04A"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51D6EF99" w14:textId="5B011B99"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DB2B1B9" w14:textId="548C9693"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0B58EAB0" w14:textId="307955A7"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6D302BAA" w14:textId="26AD3561" w:rsidR="00BA03E7" w:rsidRPr="0060328D" w:rsidRDefault="00BA03E7" w:rsidP="00BA03E7">
            <w:pPr>
              <w:pStyle w:val="1fffb"/>
              <w:rPr>
                <w:rFonts w:cs="Times New Roman"/>
                <w:szCs w:val="20"/>
              </w:rPr>
            </w:pPr>
          </w:p>
        </w:tc>
      </w:tr>
      <w:tr w:rsidR="00BA03E7" w:rsidRPr="0060328D" w14:paraId="2E09555E" w14:textId="77777777" w:rsidTr="00BA03E7">
        <w:tc>
          <w:tcPr>
            <w:tcW w:w="6527" w:type="dxa"/>
            <w:tcBorders>
              <w:top w:val="nil"/>
              <w:left w:val="single" w:sz="4" w:space="0" w:color="auto"/>
              <w:bottom w:val="single" w:sz="4" w:space="0" w:color="auto"/>
              <w:right w:val="single" w:sz="4" w:space="0" w:color="auto"/>
            </w:tcBorders>
            <w:noWrap/>
            <w:hideMark/>
          </w:tcPr>
          <w:p w14:paraId="0C2B78B5" w14:textId="5912727D" w:rsidR="00BA03E7" w:rsidRPr="0060328D" w:rsidRDefault="00BA03E7" w:rsidP="00BA03E7">
            <w:pPr>
              <w:pStyle w:val="1fffb"/>
              <w:rPr>
                <w:rFonts w:cs="Times New Roman"/>
                <w:color w:val="0A0A0C"/>
                <w:szCs w:val="20"/>
              </w:rPr>
            </w:pPr>
            <w:r w:rsidRPr="0060328D">
              <w:t>Проведение режимно-наладочных испытаний основного оборудования котельных;</w:t>
            </w:r>
          </w:p>
        </w:tc>
        <w:tc>
          <w:tcPr>
            <w:tcW w:w="839" w:type="dxa"/>
            <w:tcBorders>
              <w:top w:val="nil"/>
              <w:left w:val="nil"/>
              <w:bottom w:val="single" w:sz="4" w:space="0" w:color="auto"/>
              <w:right w:val="single" w:sz="4" w:space="0" w:color="auto"/>
            </w:tcBorders>
            <w:noWrap/>
            <w:vAlign w:val="center"/>
            <w:hideMark/>
          </w:tcPr>
          <w:p w14:paraId="7AC262D6" w14:textId="4EFE719B" w:rsidR="00BA03E7" w:rsidRPr="0060328D" w:rsidRDefault="00BA03E7" w:rsidP="00BA03E7">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0E569698" w14:textId="38F6B47B" w:rsidR="00BA03E7" w:rsidRPr="0060328D" w:rsidRDefault="00BA03E7" w:rsidP="00BA03E7">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2ADBF998" w14:textId="6B76A8B3" w:rsidR="00BA03E7" w:rsidRPr="0060328D" w:rsidRDefault="00BA03E7" w:rsidP="00BA03E7">
            <w:pPr>
              <w:pStyle w:val="1fffb"/>
              <w:rPr>
                <w:rFonts w:cs="Times New Roman"/>
                <w:szCs w:val="20"/>
              </w:rPr>
            </w:pPr>
          </w:p>
        </w:tc>
        <w:tc>
          <w:tcPr>
            <w:tcW w:w="732" w:type="dxa"/>
            <w:tcBorders>
              <w:top w:val="nil"/>
              <w:left w:val="nil"/>
              <w:bottom w:val="single" w:sz="4" w:space="0" w:color="auto"/>
              <w:right w:val="single" w:sz="4" w:space="0" w:color="auto"/>
            </w:tcBorders>
            <w:vAlign w:val="center"/>
          </w:tcPr>
          <w:p w14:paraId="540314C8" w14:textId="4232C8F3" w:rsidR="00BA03E7" w:rsidRPr="0060328D" w:rsidRDefault="00BA03E7" w:rsidP="00BA03E7">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15413153" w14:textId="3153D7BD"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010DE984" w14:textId="78882FBE"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0DC40E73" w14:textId="1B9C942C"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356B0CAC" w14:textId="60ED111B"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66D1FEFB" w14:textId="01B630B3"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212FD946" w14:textId="4576E81E"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43AF1019" w14:textId="7DB39D5D" w:rsidR="00BA03E7" w:rsidRPr="0060328D" w:rsidRDefault="00BA03E7" w:rsidP="00BA03E7">
            <w:pPr>
              <w:pStyle w:val="1fffb"/>
              <w:rPr>
                <w:rFonts w:cs="Times New Roman"/>
                <w:szCs w:val="20"/>
              </w:rPr>
            </w:pPr>
          </w:p>
        </w:tc>
      </w:tr>
      <w:tr w:rsidR="00BA03E7" w:rsidRPr="0060328D" w14:paraId="32DC99DE" w14:textId="77777777" w:rsidTr="00BA03E7">
        <w:tc>
          <w:tcPr>
            <w:tcW w:w="6527" w:type="dxa"/>
            <w:tcBorders>
              <w:top w:val="nil"/>
              <w:left w:val="single" w:sz="4" w:space="0" w:color="auto"/>
              <w:bottom w:val="single" w:sz="4" w:space="0" w:color="auto"/>
              <w:right w:val="single" w:sz="4" w:space="0" w:color="auto"/>
            </w:tcBorders>
            <w:noWrap/>
            <w:hideMark/>
          </w:tcPr>
          <w:p w14:paraId="371CB929" w14:textId="421F22BD" w:rsidR="00BA03E7" w:rsidRPr="0060328D" w:rsidRDefault="00BA03E7" w:rsidP="00BA03E7">
            <w:pPr>
              <w:pStyle w:val="1fffb"/>
              <w:rPr>
                <w:rFonts w:cs="Times New Roman"/>
                <w:color w:val="0A0A0C"/>
                <w:szCs w:val="20"/>
              </w:rPr>
            </w:pPr>
            <w:r w:rsidRPr="0060328D">
              <w:rPr>
                <w:rFonts w:eastAsiaTheme="minorEastAsia"/>
              </w:rPr>
              <w:t>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p>
        </w:tc>
        <w:tc>
          <w:tcPr>
            <w:tcW w:w="839" w:type="dxa"/>
            <w:tcBorders>
              <w:top w:val="nil"/>
              <w:left w:val="nil"/>
              <w:bottom w:val="single" w:sz="4" w:space="0" w:color="auto"/>
              <w:right w:val="single" w:sz="4" w:space="0" w:color="auto"/>
            </w:tcBorders>
            <w:noWrap/>
            <w:vAlign w:val="center"/>
            <w:hideMark/>
          </w:tcPr>
          <w:p w14:paraId="63F834B5" w14:textId="00E09A67" w:rsidR="00BA03E7" w:rsidRPr="0060328D" w:rsidRDefault="00BA03E7" w:rsidP="00BA03E7">
            <w:pPr>
              <w:pStyle w:val="1fffb"/>
            </w:pPr>
            <w:r w:rsidRPr="0060328D">
              <w:t>*ПСД</w:t>
            </w:r>
          </w:p>
        </w:tc>
        <w:tc>
          <w:tcPr>
            <w:tcW w:w="711" w:type="dxa"/>
            <w:tcBorders>
              <w:top w:val="nil"/>
              <w:left w:val="nil"/>
              <w:bottom w:val="single" w:sz="4" w:space="0" w:color="auto"/>
              <w:right w:val="single" w:sz="4" w:space="0" w:color="auto"/>
            </w:tcBorders>
            <w:noWrap/>
            <w:vAlign w:val="center"/>
            <w:hideMark/>
          </w:tcPr>
          <w:p w14:paraId="440AE34A" w14:textId="6EA90127" w:rsidR="00BA03E7" w:rsidRPr="0060328D" w:rsidRDefault="00BA03E7" w:rsidP="00BA03E7">
            <w:pPr>
              <w:pStyle w:val="1fffb"/>
              <w:rPr>
                <w:rFonts w:cs="Times New Roman"/>
                <w:szCs w:val="20"/>
              </w:rPr>
            </w:pPr>
          </w:p>
        </w:tc>
        <w:tc>
          <w:tcPr>
            <w:tcW w:w="673" w:type="dxa"/>
            <w:tcBorders>
              <w:top w:val="nil"/>
              <w:left w:val="nil"/>
              <w:bottom w:val="single" w:sz="4" w:space="0" w:color="auto"/>
              <w:right w:val="single" w:sz="4" w:space="0" w:color="auto"/>
            </w:tcBorders>
            <w:noWrap/>
            <w:vAlign w:val="center"/>
          </w:tcPr>
          <w:p w14:paraId="70BE580F" w14:textId="649E257C" w:rsidR="00BA03E7" w:rsidRPr="0060328D" w:rsidRDefault="00BA03E7" w:rsidP="00BA03E7">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514530E8" w14:textId="2210EAAD" w:rsidR="00BA03E7" w:rsidRPr="0060328D" w:rsidRDefault="00BA03E7" w:rsidP="00BA03E7">
            <w:pPr>
              <w:pStyle w:val="1fffb"/>
              <w:rPr>
                <w:rFonts w:cs="Times New Roman"/>
                <w:szCs w:val="20"/>
              </w:rPr>
            </w:pPr>
          </w:p>
        </w:tc>
        <w:tc>
          <w:tcPr>
            <w:tcW w:w="1099" w:type="dxa"/>
            <w:tcBorders>
              <w:top w:val="nil"/>
              <w:left w:val="nil"/>
              <w:bottom w:val="single" w:sz="4" w:space="0" w:color="auto"/>
              <w:right w:val="single" w:sz="4" w:space="0" w:color="auto"/>
            </w:tcBorders>
            <w:noWrap/>
            <w:vAlign w:val="center"/>
          </w:tcPr>
          <w:p w14:paraId="66721F0D" w14:textId="7E07C683"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431E2FB5" w14:textId="0B577D5D"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78190180" w14:textId="3671104F"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725B8807" w14:textId="2A8B7108"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C7E708D" w14:textId="427BFA93"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9B09C60" w14:textId="2948BBDC"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676BEFD5" w14:textId="665BB452" w:rsidR="00BA03E7" w:rsidRPr="0060328D" w:rsidRDefault="00BA03E7" w:rsidP="00BA03E7">
            <w:pPr>
              <w:pStyle w:val="1fffb"/>
              <w:rPr>
                <w:rFonts w:cs="Times New Roman"/>
                <w:szCs w:val="20"/>
              </w:rPr>
            </w:pPr>
          </w:p>
        </w:tc>
      </w:tr>
      <w:tr w:rsidR="00BA03E7" w:rsidRPr="0060328D" w14:paraId="5BC13DEE" w14:textId="77777777" w:rsidTr="00BA03E7">
        <w:tc>
          <w:tcPr>
            <w:tcW w:w="6527" w:type="dxa"/>
            <w:tcBorders>
              <w:top w:val="nil"/>
              <w:left w:val="single" w:sz="4" w:space="0" w:color="auto"/>
              <w:bottom w:val="single" w:sz="4" w:space="0" w:color="auto"/>
              <w:right w:val="single" w:sz="4" w:space="0" w:color="auto"/>
            </w:tcBorders>
            <w:noWrap/>
            <w:hideMark/>
          </w:tcPr>
          <w:p w14:paraId="5407AB2B" w14:textId="6F254815" w:rsidR="00BA03E7" w:rsidRPr="0060328D" w:rsidRDefault="00BA03E7" w:rsidP="00BA03E7">
            <w:pPr>
              <w:pStyle w:val="1fffb"/>
              <w:rPr>
                <w:rFonts w:cs="Times New Roman"/>
                <w:color w:val="0A0A0C"/>
                <w:szCs w:val="20"/>
              </w:rPr>
            </w:pPr>
            <w:r w:rsidRPr="0060328D">
              <w:t xml:space="preserve">Реконструкция и замена существующих тепловых сетей. </w:t>
            </w:r>
          </w:p>
        </w:tc>
        <w:tc>
          <w:tcPr>
            <w:tcW w:w="839" w:type="dxa"/>
            <w:tcBorders>
              <w:top w:val="nil"/>
              <w:left w:val="nil"/>
              <w:bottom w:val="single" w:sz="4" w:space="0" w:color="auto"/>
              <w:right w:val="single" w:sz="4" w:space="0" w:color="auto"/>
            </w:tcBorders>
            <w:noWrap/>
            <w:vAlign w:val="center"/>
            <w:hideMark/>
          </w:tcPr>
          <w:p w14:paraId="453E8270" w14:textId="09254AE1" w:rsidR="00BA03E7" w:rsidRPr="0060328D" w:rsidRDefault="00BA03E7" w:rsidP="00BA03E7">
            <w:pPr>
              <w:pStyle w:val="1fffb"/>
            </w:pPr>
            <w:r w:rsidRPr="0060328D">
              <w:t>*ПСД</w:t>
            </w:r>
          </w:p>
        </w:tc>
        <w:tc>
          <w:tcPr>
            <w:tcW w:w="711" w:type="dxa"/>
            <w:tcBorders>
              <w:top w:val="nil"/>
              <w:left w:val="nil"/>
              <w:bottom w:val="single" w:sz="4" w:space="0" w:color="auto"/>
              <w:right w:val="single" w:sz="4" w:space="0" w:color="auto"/>
            </w:tcBorders>
            <w:noWrap/>
            <w:vAlign w:val="center"/>
            <w:hideMark/>
          </w:tcPr>
          <w:p w14:paraId="0A1ED929" w14:textId="67219FFA" w:rsidR="00BA03E7" w:rsidRPr="0060328D" w:rsidRDefault="00BA03E7" w:rsidP="00BA03E7">
            <w:pPr>
              <w:pStyle w:val="1fffb"/>
              <w:rPr>
                <w:rFonts w:cs="Times New Roman"/>
                <w:szCs w:val="20"/>
              </w:rPr>
            </w:pPr>
          </w:p>
        </w:tc>
        <w:tc>
          <w:tcPr>
            <w:tcW w:w="673" w:type="dxa"/>
            <w:tcBorders>
              <w:top w:val="nil"/>
              <w:left w:val="nil"/>
              <w:bottom w:val="single" w:sz="4" w:space="0" w:color="auto"/>
              <w:right w:val="single" w:sz="4" w:space="0" w:color="auto"/>
            </w:tcBorders>
            <w:noWrap/>
            <w:vAlign w:val="center"/>
          </w:tcPr>
          <w:p w14:paraId="5C7D9E88" w14:textId="10033322" w:rsidR="00BA03E7" w:rsidRPr="0060328D" w:rsidRDefault="00BA03E7" w:rsidP="00BA03E7">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5A37C0CA" w14:textId="65CD55BF" w:rsidR="00BA03E7" w:rsidRPr="0060328D" w:rsidRDefault="00BA03E7" w:rsidP="00BA03E7">
            <w:pPr>
              <w:pStyle w:val="1fffb"/>
              <w:rPr>
                <w:rFonts w:cs="Times New Roman"/>
                <w:szCs w:val="20"/>
              </w:rPr>
            </w:pPr>
          </w:p>
        </w:tc>
        <w:tc>
          <w:tcPr>
            <w:tcW w:w="1099" w:type="dxa"/>
            <w:tcBorders>
              <w:top w:val="nil"/>
              <w:left w:val="nil"/>
              <w:bottom w:val="single" w:sz="4" w:space="0" w:color="auto"/>
              <w:right w:val="single" w:sz="4" w:space="0" w:color="auto"/>
            </w:tcBorders>
            <w:noWrap/>
            <w:vAlign w:val="center"/>
          </w:tcPr>
          <w:p w14:paraId="27EBE91D" w14:textId="115F7BA6"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205ACE4F" w14:textId="17173B11"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6A97F32" w14:textId="7141B1A5"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F817A7B" w14:textId="0049092C"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654487F0" w14:textId="0CF184C6"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11FF86D" w14:textId="287F64B8"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28A3934" w14:textId="3A479EF5" w:rsidR="00BA03E7" w:rsidRPr="0060328D" w:rsidRDefault="00BA03E7" w:rsidP="00BA03E7">
            <w:pPr>
              <w:pStyle w:val="1fffb"/>
              <w:rPr>
                <w:rFonts w:cs="Times New Roman"/>
                <w:szCs w:val="20"/>
              </w:rPr>
            </w:pPr>
          </w:p>
        </w:tc>
      </w:tr>
      <w:tr w:rsidR="00BA03E7" w:rsidRPr="0060328D" w14:paraId="0F2446D9" w14:textId="77777777" w:rsidTr="00BA03E7">
        <w:tc>
          <w:tcPr>
            <w:tcW w:w="6527" w:type="dxa"/>
            <w:tcBorders>
              <w:top w:val="nil"/>
              <w:left w:val="single" w:sz="4" w:space="0" w:color="auto"/>
              <w:bottom w:val="single" w:sz="4" w:space="0" w:color="auto"/>
              <w:right w:val="single" w:sz="4" w:space="0" w:color="auto"/>
            </w:tcBorders>
            <w:noWrap/>
            <w:hideMark/>
          </w:tcPr>
          <w:p w14:paraId="1F71BC96" w14:textId="610677AD" w:rsidR="00BA03E7" w:rsidRPr="0060328D" w:rsidRDefault="00BA03E7" w:rsidP="00BA03E7">
            <w:pPr>
              <w:pStyle w:val="1fffb"/>
              <w:rPr>
                <w:rFonts w:cs="Times New Roman"/>
                <w:szCs w:val="20"/>
              </w:rPr>
            </w:pPr>
            <w:r w:rsidRPr="0060328D">
              <w:t xml:space="preserve">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w:t>
            </w:r>
          </w:p>
        </w:tc>
        <w:tc>
          <w:tcPr>
            <w:tcW w:w="839" w:type="dxa"/>
            <w:tcBorders>
              <w:top w:val="nil"/>
              <w:left w:val="nil"/>
              <w:bottom w:val="single" w:sz="4" w:space="0" w:color="auto"/>
              <w:right w:val="single" w:sz="4" w:space="0" w:color="auto"/>
            </w:tcBorders>
            <w:noWrap/>
            <w:vAlign w:val="center"/>
            <w:hideMark/>
          </w:tcPr>
          <w:p w14:paraId="695C9A43" w14:textId="4889A200" w:rsidR="00BA03E7" w:rsidRPr="0060328D" w:rsidRDefault="00BA03E7" w:rsidP="00BA03E7">
            <w:pPr>
              <w:pStyle w:val="1fffb"/>
            </w:pPr>
            <w:r w:rsidRPr="0060328D">
              <w:t>*ПСД</w:t>
            </w:r>
          </w:p>
        </w:tc>
        <w:tc>
          <w:tcPr>
            <w:tcW w:w="711" w:type="dxa"/>
            <w:tcBorders>
              <w:top w:val="nil"/>
              <w:left w:val="nil"/>
              <w:bottom w:val="single" w:sz="4" w:space="0" w:color="auto"/>
              <w:right w:val="single" w:sz="4" w:space="0" w:color="auto"/>
            </w:tcBorders>
            <w:noWrap/>
            <w:vAlign w:val="center"/>
            <w:hideMark/>
          </w:tcPr>
          <w:p w14:paraId="2096D907" w14:textId="68A9E977" w:rsidR="00BA03E7" w:rsidRPr="0060328D" w:rsidRDefault="00BA03E7" w:rsidP="00BA03E7">
            <w:pPr>
              <w:pStyle w:val="1fffb"/>
              <w:rPr>
                <w:rFonts w:cs="Times New Roman"/>
                <w:szCs w:val="20"/>
              </w:rPr>
            </w:pPr>
          </w:p>
        </w:tc>
        <w:tc>
          <w:tcPr>
            <w:tcW w:w="673" w:type="dxa"/>
            <w:tcBorders>
              <w:top w:val="nil"/>
              <w:left w:val="nil"/>
              <w:bottom w:val="single" w:sz="4" w:space="0" w:color="auto"/>
              <w:right w:val="single" w:sz="4" w:space="0" w:color="auto"/>
            </w:tcBorders>
            <w:noWrap/>
            <w:vAlign w:val="center"/>
          </w:tcPr>
          <w:p w14:paraId="5610AF78" w14:textId="7BCE99DD" w:rsidR="00BA03E7" w:rsidRPr="0060328D" w:rsidRDefault="00BA03E7" w:rsidP="00BA03E7">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592864D6" w14:textId="44F16579" w:rsidR="00BA03E7" w:rsidRPr="0060328D" w:rsidRDefault="00BA03E7" w:rsidP="00BA03E7">
            <w:pPr>
              <w:pStyle w:val="1fffb"/>
              <w:rPr>
                <w:rFonts w:cs="Times New Roman"/>
                <w:szCs w:val="20"/>
              </w:rPr>
            </w:pPr>
          </w:p>
        </w:tc>
        <w:tc>
          <w:tcPr>
            <w:tcW w:w="1099" w:type="dxa"/>
            <w:tcBorders>
              <w:top w:val="nil"/>
              <w:left w:val="nil"/>
              <w:bottom w:val="single" w:sz="4" w:space="0" w:color="auto"/>
              <w:right w:val="single" w:sz="4" w:space="0" w:color="auto"/>
            </w:tcBorders>
            <w:noWrap/>
            <w:vAlign w:val="center"/>
          </w:tcPr>
          <w:p w14:paraId="7DB14233" w14:textId="093EAFF8"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445A447" w14:textId="06FBE9A2"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4EBBF41C" w14:textId="02300351"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B90B87B" w14:textId="62521657"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A020627" w14:textId="6F928054"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AB2B3DF" w14:textId="3C6AFDAC" w:rsidR="00BA03E7" w:rsidRPr="0060328D" w:rsidRDefault="00BA03E7" w:rsidP="00BA03E7">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4AB6A93" w14:textId="781AEFB5" w:rsidR="00BA03E7" w:rsidRPr="0060328D" w:rsidRDefault="00BA03E7" w:rsidP="00BA03E7">
            <w:pPr>
              <w:pStyle w:val="1fffb"/>
              <w:rPr>
                <w:rFonts w:cs="Times New Roman"/>
                <w:szCs w:val="20"/>
              </w:rPr>
            </w:pPr>
          </w:p>
        </w:tc>
      </w:tr>
      <w:tr w:rsidR="001D6C6D" w:rsidRPr="0060328D" w14:paraId="2CFF97A4" w14:textId="77777777" w:rsidTr="001D6C6D">
        <w:tc>
          <w:tcPr>
            <w:tcW w:w="6527" w:type="dxa"/>
            <w:tcBorders>
              <w:top w:val="nil"/>
              <w:left w:val="single" w:sz="4" w:space="0" w:color="auto"/>
              <w:bottom w:val="single" w:sz="4" w:space="0" w:color="auto"/>
              <w:right w:val="single" w:sz="4" w:space="0" w:color="auto"/>
            </w:tcBorders>
            <w:noWrap/>
            <w:vAlign w:val="center"/>
            <w:hideMark/>
          </w:tcPr>
          <w:p w14:paraId="7DBEA435" w14:textId="77777777" w:rsidR="001D6C6D" w:rsidRPr="0060328D" w:rsidRDefault="001D6C6D" w:rsidP="001D6C6D">
            <w:pPr>
              <w:pStyle w:val="1fffb"/>
              <w:rPr>
                <w:rFonts w:cs="Times New Roman"/>
                <w:color w:val="0A0A0C"/>
                <w:szCs w:val="20"/>
              </w:rPr>
            </w:pPr>
            <w:r w:rsidRPr="0060328D">
              <w:rPr>
                <w:rFonts w:cs="Times New Roman"/>
                <w:color w:val="0A0A0C"/>
                <w:szCs w:val="20"/>
              </w:rPr>
              <w:t>Итого</w:t>
            </w:r>
          </w:p>
        </w:tc>
        <w:tc>
          <w:tcPr>
            <w:tcW w:w="839" w:type="dxa"/>
            <w:tcBorders>
              <w:top w:val="nil"/>
              <w:left w:val="nil"/>
              <w:bottom w:val="single" w:sz="4" w:space="0" w:color="auto"/>
              <w:right w:val="single" w:sz="4" w:space="0" w:color="auto"/>
            </w:tcBorders>
            <w:noWrap/>
            <w:vAlign w:val="center"/>
            <w:hideMark/>
          </w:tcPr>
          <w:p w14:paraId="15AE79FF" w14:textId="77777777" w:rsidR="001D6C6D" w:rsidRPr="0060328D" w:rsidRDefault="001D6C6D" w:rsidP="001D6C6D">
            <w:pPr>
              <w:pStyle w:val="1fffb"/>
              <w:rPr>
                <w:rFonts w:cs="Times New Roman"/>
                <w:szCs w:val="20"/>
              </w:rPr>
            </w:pPr>
            <w:r w:rsidRPr="0060328D">
              <w:rPr>
                <w:rFonts w:cs="Times New Roman"/>
                <w:szCs w:val="20"/>
              </w:rPr>
              <w:t>9200</w:t>
            </w:r>
          </w:p>
        </w:tc>
        <w:tc>
          <w:tcPr>
            <w:tcW w:w="711" w:type="dxa"/>
            <w:tcBorders>
              <w:top w:val="nil"/>
              <w:left w:val="nil"/>
              <w:bottom w:val="single" w:sz="4" w:space="0" w:color="auto"/>
              <w:right w:val="single" w:sz="4" w:space="0" w:color="auto"/>
            </w:tcBorders>
            <w:noWrap/>
            <w:vAlign w:val="center"/>
            <w:hideMark/>
          </w:tcPr>
          <w:p w14:paraId="618ADF1C" w14:textId="77777777" w:rsidR="001D6C6D" w:rsidRPr="0060328D" w:rsidRDefault="001D6C6D" w:rsidP="001D6C6D">
            <w:pPr>
              <w:pStyle w:val="1fffb"/>
              <w:rPr>
                <w:rFonts w:cs="Times New Roman"/>
                <w:szCs w:val="20"/>
              </w:rPr>
            </w:pPr>
            <w:r w:rsidRPr="0060328D">
              <w:rPr>
                <w:rFonts w:cs="Times New Roman"/>
                <w:szCs w:val="20"/>
              </w:rPr>
              <w:t>0</w:t>
            </w:r>
          </w:p>
        </w:tc>
        <w:tc>
          <w:tcPr>
            <w:tcW w:w="673" w:type="dxa"/>
            <w:tcBorders>
              <w:top w:val="nil"/>
              <w:left w:val="nil"/>
              <w:bottom w:val="single" w:sz="4" w:space="0" w:color="auto"/>
              <w:right w:val="single" w:sz="4" w:space="0" w:color="auto"/>
            </w:tcBorders>
            <w:noWrap/>
            <w:vAlign w:val="center"/>
            <w:hideMark/>
          </w:tcPr>
          <w:p w14:paraId="279E2D35" w14:textId="77777777" w:rsidR="001D6C6D" w:rsidRPr="0060328D" w:rsidRDefault="001D6C6D" w:rsidP="001D6C6D">
            <w:pPr>
              <w:pStyle w:val="1fffb"/>
              <w:rPr>
                <w:rFonts w:cs="Times New Roman"/>
                <w:szCs w:val="20"/>
              </w:rPr>
            </w:pPr>
            <w:r w:rsidRPr="0060328D">
              <w:rPr>
                <w:rFonts w:cs="Times New Roman"/>
                <w:szCs w:val="20"/>
              </w:rPr>
              <w:t>1300</w:t>
            </w:r>
          </w:p>
        </w:tc>
        <w:tc>
          <w:tcPr>
            <w:tcW w:w="732" w:type="dxa"/>
            <w:tcBorders>
              <w:top w:val="nil"/>
              <w:left w:val="nil"/>
              <w:bottom w:val="single" w:sz="4" w:space="0" w:color="auto"/>
              <w:right w:val="single" w:sz="4" w:space="0" w:color="auto"/>
            </w:tcBorders>
            <w:noWrap/>
            <w:vAlign w:val="center"/>
            <w:hideMark/>
          </w:tcPr>
          <w:p w14:paraId="7A3923A4" w14:textId="77777777" w:rsidR="001D6C6D" w:rsidRPr="0060328D" w:rsidRDefault="001D6C6D" w:rsidP="001D6C6D">
            <w:pPr>
              <w:pStyle w:val="1fffb"/>
              <w:rPr>
                <w:rFonts w:cs="Times New Roman"/>
                <w:szCs w:val="20"/>
              </w:rPr>
            </w:pPr>
            <w:r w:rsidRPr="0060328D">
              <w:rPr>
                <w:rFonts w:cs="Times New Roman"/>
                <w:szCs w:val="20"/>
              </w:rPr>
              <w:t>4400</w:t>
            </w:r>
          </w:p>
        </w:tc>
        <w:tc>
          <w:tcPr>
            <w:tcW w:w="1099" w:type="dxa"/>
            <w:tcBorders>
              <w:top w:val="nil"/>
              <w:left w:val="nil"/>
              <w:bottom w:val="single" w:sz="4" w:space="0" w:color="auto"/>
              <w:right w:val="single" w:sz="4" w:space="0" w:color="auto"/>
            </w:tcBorders>
            <w:noWrap/>
            <w:vAlign w:val="center"/>
            <w:hideMark/>
          </w:tcPr>
          <w:p w14:paraId="7D193F2A" w14:textId="77777777" w:rsidR="001D6C6D" w:rsidRPr="0060328D" w:rsidRDefault="001D6C6D" w:rsidP="001D6C6D">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4C992060" w14:textId="77777777" w:rsidR="001D6C6D" w:rsidRPr="0060328D" w:rsidRDefault="001D6C6D" w:rsidP="001D6C6D">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297BCEEE" w14:textId="77777777" w:rsidR="001D6C6D" w:rsidRPr="0060328D" w:rsidRDefault="001D6C6D" w:rsidP="001D6C6D">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0DBE41F4" w14:textId="77777777" w:rsidR="001D6C6D" w:rsidRPr="0060328D" w:rsidRDefault="001D6C6D" w:rsidP="001D6C6D">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56F4D7AD" w14:textId="77777777" w:rsidR="001D6C6D" w:rsidRPr="0060328D" w:rsidRDefault="001D6C6D" w:rsidP="001D6C6D">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0A02DDDE" w14:textId="77777777" w:rsidR="001D6C6D" w:rsidRPr="0060328D" w:rsidRDefault="001D6C6D" w:rsidP="001D6C6D">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2B065535" w14:textId="77777777" w:rsidR="001D6C6D" w:rsidRPr="0060328D" w:rsidRDefault="001D6C6D" w:rsidP="001D6C6D">
            <w:pPr>
              <w:pStyle w:val="1fffb"/>
              <w:rPr>
                <w:rFonts w:cs="Times New Roman"/>
                <w:szCs w:val="20"/>
              </w:rPr>
            </w:pPr>
            <w:r w:rsidRPr="0060328D">
              <w:rPr>
                <w:rFonts w:cs="Times New Roman"/>
                <w:szCs w:val="20"/>
              </w:rPr>
              <w:t>500</w:t>
            </w:r>
          </w:p>
        </w:tc>
      </w:tr>
    </w:tbl>
    <w:bookmarkEnd w:id="660"/>
    <w:p w14:paraId="62B23AD4" w14:textId="48A3D907" w:rsidR="00BB7C87" w:rsidRPr="0060328D" w:rsidRDefault="00BB7C87" w:rsidP="00BB7C87">
      <w:pPr>
        <w:pStyle w:val="11ff3"/>
        <w:rPr>
          <w:sz w:val="18"/>
          <w:szCs w:val="18"/>
        </w:rPr>
      </w:pPr>
      <w:r w:rsidRPr="0060328D">
        <w:rPr>
          <w:sz w:val="18"/>
          <w:szCs w:val="18"/>
        </w:rPr>
        <w:t>*</w:t>
      </w:r>
      <w:r w:rsidR="00BC2750" w:rsidRPr="0060328D">
        <w:rPr>
          <w:sz w:val="18"/>
          <w:szCs w:val="18"/>
        </w:rPr>
        <w:t>М</w:t>
      </w:r>
      <w:r w:rsidRPr="0060328D">
        <w:rPr>
          <w:sz w:val="18"/>
          <w:szCs w:val="18"/>
        </w:rPr>
        <w:t>ероприятия предложены посредством предварительного анализа. Окончательные мероприятия и цены будут выявлены на этапе проектирования.</w:t>
      </w:r>
    </w:p>
    <w:p w14:paraId="6A87B679" w14:textId="77777777" w:rsidR="00BB7C87" w:rsidRPr="0060328D" w:rsidRDefault="00BB7C87" w:rsidP="00BB7C87">
      <w:pPr>
        <w:pStyle w:val="11ff3"/>
        <w:rPr>
          <w:sz w:val="18"/>
          <w:szCs w:val="18"/>
        </w:rPr>
      </w:pPr>
      <w:r w:rsidRPr="0060328D">
        <w:rPr>
          <w:sz w:val="18"/>
          <w:szCs w:val="18"/>
        </w:rPr>
        <w:t>*ПСД – стоимость мероприятий будет выявлена после разработки проектно-сметной документации</w:t>
      </w:r>
    </w:p>
    <w:bookmarkEnd w:id="657"/>
    <w:p w14:paraId="5A7AC4B1" w14:textId="2C4231CF" w:rsidR="00C01827" w:rsidRPr="0060328D" w:rsidRDefault="00C01827" w:rsidP="00C01827">
      <w:pPr>
        <w:pStyle w:val="11ff3"/>
      </w:pPr>
    </w:p>
    <w:p w14:paraId="172576C8" w14:textId="77777777" w:rsidR="00C01827" w:rsidRPr="0060328D" w:rsidRDefault="00C01827" w:rsidP="000032DD">
      <w:pPr>
        <w:pStyle w:val="11ff3"/>
        <w:ind w:firstLine="0"/>
        <w:rPr>
          <w:b/>
          <w:bCs w:val="0"/>
        </w:rPr>
      </w:pPr>
    </w:p>
    <w:p w14:paraId="274905F2" w14:textId="3A135701" w:rsidR="001E6933" w:rsidRPr="0060328D" w:rsidRDefault="001E6933" w:rsidP="000032DD">
      <w:pPr>
        <w:pStyle w:val="11ff3"/>
        <w:ind w:firstLine="0"/>
        <w:rPr>
          <w:b/>
          <w:bCs w:val="0"/>
        </w:rPr>
      </w:pPr>
    </w:p>
    <w:p w14:paraId="30F61DA0" w14:textId="1A468BF3" w:rsidR="00485D8A" w:rsidRPr="0060328D" w:rsidRDefault="00485D8A" w:rsidP="000032DD">
      <w:pPr>
        <w:pStyle w:val="11ff3"/>
        <w:ind w:firstLine="0"/>
        <w:rPr>
          <w:b/>
          <w:bCs w:val="0"/>
        </w:rPr>
        <w:sectPr w:rsidR="00485D8A" w:rsidRPr="0060328D" w:rsidSect="00ED5167">
          <w:type w:val="continuous"/>
          <w:pgSz w:w="16838" w:h="11906" w:orient="landscape"/>
          <w:pgMar w:top="1134" w:right="850" w:bottom="1134" w:left="1701" w:header="709" w:footer="709" w:gutter="0"/>
          <w:cols w:space="708"/>
          <w:docGrid w:linePitch="360"/>
        </w:sectPr>
      </w:pPr>
    </w:p>
    <w:p w14:paraId="3342E72B" w14:textId="77777777" w:rsidR="00C25060" w:rsidRPr="0060328D" w:rsidRDefault="00C25060">
      <w:pPr>
        <w:pStyle w:val="19"/>
        <w:numPr>
          <w:ilvl w:val="0"/>
          <w:numId w:val="88"/>
        </w:numPr>
        <w:ind w:left="1066" w:hanging="357"/>
        <w:rPr>
          <w:spacing w:val="0"/>
        </w:rPr>
      </w:pPr>
      <w:bookmarkStart w:id="662" w:name="_Toc9154930"/>
      <w:bookmarkStart w:id="663" w:name="_Toc84971076"/>
      <w:bookmarkStart w:id="664" w:name="_Toc202832932"/>
      <w:r w:rsidRPr="0060328D">
        <w:rPr>
          <w:spacing w:val="0"/>
        </w:rPr>
        <w:lastRenderedPageBreak/>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662"/>
      <w:bookmarkEnd w:id="663"/>
      <w:bookmarkEnd w:id="664"/>
    </w:p>
    <w:p w14:paraId="2BB1586B" w14:textId="56275A43" w:rsidR="00126785" w:rsidRPr="0060328D" w:rsidRDefault="00126785" w:rsidP="0081718A">
      <w:pPr>
        <w:pStyle w:val="11ff3"/>
      </w:pPr>
      <w:r w:rsidRPr="0060328D">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76EF1C03" w14:textId="50A6D7CB" w:rsidR="0081718A" w:rsidRPr="0060328D" w:rsidRDefault="0081718A" w:rsidP="0081718A">
      <w:pPr>
        <w:pStyle w:val="11ff3"/>
      </w:pPr>
      <w:r w:rsidRPr="0060328D">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бюджетных и внебюджетных.</w:t>
      </w:r>
    </w:p>
    <w:p w14:paraId="4E1288BD" w14:textId="77777777" w:rsidR="0081718A" w:rsidRPr="0060328D" w:rsidRDefault="0081718A" w:rsidP="0081718A">
      <w:pPr>
        <w:pStyle w:val="11ff3"/>
      </w:pPr>
      <w:r w:rsidRPr="0060328D">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14:paraId="381498FF" w14:textId="77777777" w:rsidR="0081718A" w:rsidRPr="0060328D" w:rsidRDefault="0081718A" w:rsidP="0081718A">
      <w:pPr>
        <w:pStyle w:val="11ff3"/>
      </w:pPr>
      <w:r w:rsidRPr="0060328D">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14:paraId="093E3C6A" w14:textId="77777777" w:rsidR="0081718A" w:rsidRPr="0060328D" w:rsidRDefault="0081718A" w:rsidP="0081718A">
      <w:pPr>
        <w:pStyle w:val="11ff3"/>
      </w:pPr>
      <w:r w:rsidRPr="0060328D">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33A076D1" w14:textId="77777777" w:rsidR="0081718A" w:rsidRPr="0060328D" w:rsidRDefault="0081718A" w:rsidP="0081718A">
      <w:pPr>
        <w:pStyle w:val="11ff3"/>
      </w:pPr>
      <w:r w:rsidRPr="0060328D">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2DFAEE44" w14:textId="77777777" w:rsidR="0081718A" w:rsidRPr="0060328D" w:rsidRDefault="0081718A" w:rsidP="0081718A">
      <w:pPr>
        <w:pStyle w:val="11ff3"/>
      </w:pPr>
      <w:r w:rsidRPr="0060328D">
        <w:t>К внебюджетному финансированию могут быть отнесены заемные средства.</w:t>
      </w:r>
    </w:p>
    <w:p w14:paraId="28AB1DE3" w14:textId="0302AAFE" w:rsidR="00C25060" w:rsidRPr="0060328D" w:rsidRDefault="00C25060" w:rsidP="00B5461F">
      <w:pPr>
        <w:pStyle w:val="11ff3"/>
      </w:pPr>
    </w:p>
    <w:p w14:paraId="47A648F5" w14:textId="77777777" w:rsidR="00C25060" w:rsidRPr="0060328D" w:rsidRDefault="00C25060">
      <w:pPr>
        <w:pStyle w:val="19"/>
        <w:numPr>
          <w:ilvl w:val="0"/>
          <w:numId w:val="88"/>
        </w:numPr>
        <w:ind w:left="1066" w:hanging="357"/>
        <w:rPr>
          <w:spacing w:val="0"/>
        </w:rPr>
      </w:pPr>
      <w:bookmarkStart w:id="665" w:name="_Toc9154931"/>
      <w:bookmarkStart w:id="666" w:name="_Toc84971077"/>
      <w:bookmarkStart w:id="667" w:name="_Toc202832933"/>
      <w:r w:rsidRPr="0060328D">
        <w:rPr>
          <w:spacing w:val="0"/>
        </w:rPr>
        <w:t>Расчеты экономической эффективности инвестиций</w:t>
      </w:r>
      <w:bookmarkEnd w:id="665"/>
      <w:bookmarkEnd w:id="666"/>
      <w:bookmarkEnd w:id="667"/>
    </w:p>
    <w:p w14:paraId="2C989680" w14:textId="468AA20D" w:rsidR="00126785" w:rsidRPr="0060328D" w:rsidRDefault="00126785" w:rsidP="00126785">
      <w:pPr>
        <w:pStyle w:val="11ff3"/>
      </w:pPr>
      <w:r w:rsidRPr="0060328D">
        <w:t xml:space="preserve">С учетом планов развития муниципального образования, разработкой ПСД и определением затрат на перспективное развития систем теплоснабжения МО сельского </w:t>
      </w:r>
      <w:r w:rsidRPr="0060328D">
        <w:lastRenderedPageBreak/>
        <w:t>поселения «Сбегинское» можно определить экономическую эффективность инвестиций в развития.</w:t>
      </w:r>
    </w:p>
    <w:p w14:paraId="1045FAE9" w14:textId="74D26571" w:rsidR="00126785" w:rsidRPr="0060328D" w:rsidRDefault="00126785" w:rsidP="00126785">
      <w:pPr>
        <w:pStyle w:val="11ff3"/>
      </w:pPr>
      <w:r w:rsidRPr="0060328D">
        <w:t>Строительство новых котельных и тепловых сетей являются обязательными мероприятиями. Существенную экономию несет лишь замена устаревшего насосного оборудования.</w:t>
      </w:r>
    </w:p>
    <w:p w14:paraId="5149C162" w14:textId="11449CF4" w:rsidR="00C25060" w:rsidRPr="0060328D" w:rsidRDefault="00C25060" w:rsidP="00B5461F">
      <w:pPr>
        <w:pStyle w:val="11ff3"/>
      </w:pPr>
      <w:r w:rsidRPr="0060328D">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14:paraId="158CB966" w14:textId="77777777" w:rsidR="00C25060" w:rsidRPr="0060328D" w:rsidRDefault="00C25060" w:rsidP="00B5461F">
      <w:pPr>
        <w:pStyle w:val="11ff3"/>
      </w:pPr>
      <w:r w:rsidRPr="0060328D">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14:paraId="52B14E01" w14:textId="77777777" w:rsidR="00C25060" w:rsidRPr="0060328D" w:rsidRDefault="00C25060" w:rsidP="00B5461F">
      <w:pPr>
        <w:pStyle w:val="11ff3"/>
      </w:pPr>
      <w:r w:rsidRPr="0060328D">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770A4EEE" w14:textId="77777777" w:rsidR="00C25060" w:rsidRPr="0060328D" w:rsidRDefault="00C25060" w:rsidP="00B5461F">
      <w:pPr>
        <w:pStyle w:val="11ff3"/>
      </w:pPr>
      <w:r w:rsidRPr="0060328D">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6183071B" w14:textId="77777777" w:rsidR="00C25060" w:rsidRPr="0060328D" w:rsidRDefault="00C25060" w:rsidP="00D90A10">
      <w:pPr>
        <w:spacing w:after="0" w:line="360" w:lineRule="auto"/>
        <w:jc w:val="both"/>
        <w:rPr>
          <w:rFonts w:ascii="Times New Roman" w:hAnsi="Times New Roman" w:cs="Times New Roman"/>
          <w:sz w:val="24"/>
          <w:szCs w:val="24"/>
        </w:rPr>
      </w:pPr>
    </w:p>
    <w:p w14:paraId="7AB48061" w14:textId="77777777" w:rsidR="00C25060" w:rsidRPr="0060328D" w:rsidRDefault="00C25060" w:rsidP="001D58D5">
      <w:pPr>
        <w:pStyle w:val="11ff3"/>
      </w:pPr>
      <w:r w:rsidRPr="0060328D">
        <w:t>Собственные средства энергоснабжающих предприятий</w:t>
      </w:r>
    </w:p>
    <w:p w14:paraId="79AE06D1" w14:textId="77777777" w:rsidR="00C25060" w:rsidRPr="0060328D" w:rsidRDefault="00C25060" w:rsidP="00D90A10">
      <w:pPr>
        <w:spacing w:after="0" w:line="360" w:lineRule="auto"/>
        <w:jc w:val="both"/>
        <w:rPr>
          <w:rFonts w:ascii="Times New Roman" w:hAnsi="Times New Roman" w:cs="Times New Roman"/>
          <w:sz w:val="24"/>
          <w:szCs w:val="24"/>
        </w:rPr>
      </w:pPr>
    </w:p>
    <w:p w14:paraId="24486A40" w14:textId="77777777" w:rsidR="00C25060" w:rsidRPr="0060328D" w:rsidRDefault="00C25060" w:rsidP="00B5461F">
      <w:pPr>
        <w:pStyle w:val="11ff3"/>
      </w:pPr>
      <w:r w:rsidRPr="0060328D">
        <w:t>Прибыль. Чистая прибыль предприятия – один из основных источников инвестиционных средств на предприятиях любой формы собственности.</w:t>
      </w:r>
    </w:p>
    <w:p w14:paraId="0920E980" w14:textId="77777777" w:rsidR="00C25060" w:rsidRPr="0060328D" w:rsidRDefault="00C25060" w:rsidP="00B5461F">
      <w:pPr>
        <w:pStyle w:val="11ff3"/>
      </w:pPr>
      <w:r w:rsidRPr="0060328D">
        <w:t>Амортизационные фонды.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w:t>
      </w:r>
    </w:p>
    <w:p w14:paraId="4EAA9B95" w14:textId="77777777" w:rsidR="00C25060" w:rsidRPr="0060328D" w:rsidRDefault="00C25060" w:rsidP="00B5461F">
      <w:pPr>
        <w:pStyle w:val="11ff3"/>
      </w:pPr>
      <w:r w:rsidRPr="0060328D">
        <w:t>Бюджетное финансирование</w:t>
      </w:r>
    </w:p>
    <w:p w14:paraId="021F72EF" w14:textId="77777777" w:rsidR="00C25060" w:rsidRPr="0060328D" w:rsidRDefault="00C25060" w:rsidP="00B5461F">
      <w:pPr>
        <w:pStyle w:val="11ff3"/>
      </w:pPr>
      <w:r w:rsidRPr="0060328D">
        <w:t>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14:paraId="0B88D919" w14:textId="77777777" w:rsidR="00C25060" w:rsidRPr="0060328D" w:rsidRDefault="00C25060" w:rsidP="00B5461F">
      <w:pPr>
        <w:pStyle w:val="11ff3"/>
      </w:pPr>
      <w:r w:rsidRPr="0060328D">
        <w:t xml:space="preserve">Согласно опубликованному проекту, целью Программы является повышение уровня надежности поставки коммунальных </w:t>
      </w:r>
      <w:r w:rsidR="00EE2A26" w:rsidRPr="0060328D">
        <w:t>ресурсов</w:t>
      </w:r>
      <w:r w:rsidRPr="0060328D">
        <w:t xml:space="preserve"> и эффективности деятельности организаций </w:t>
      </w:r>
      <w:r w:rsidRPr="0060328D">
        <w:lastRenderedPageBreak/>
        <w:t>коммунального хозяйства при обеспечении доступности коммунальных услуг для населения.</w:t>
      </w:r>
    </w:p>
    <w:p w14:paraId="1BFD5640" w14:textId="77777777" w:rsidR="00C25060" w:rsidRPr="0060328D" w:rsidRDefault="00C25060" w:rsidP="00B5461F">
      <w:pPr>
        <w:pStyle w:val="11ff3"/>
      </w:pPr>
      <w:r w:rsidRPr="0060328D">
        <w:t>В результате реализации программы по модернизации котельной и тепловых сетей потребители будут обеспечены качественными услугами теплоснабжения.</w:t>
      </w:r>
    </w:p>
    <w:p w14:paraId="60E28844" w14:textId="77777777" w:rsidR="00C25060" w:rsidRPr="0060328D" w:rsidRDefault="00C25060" w:rsidP="00B5461F">
      <w:pPr>
        <w:pStyle w:val="11ff3"/>
      </w:pPr>
      <w:r w:rsidRPr="0060328D">
        <w:t xml:space="preserve">Показателями производственной эффективности в рамках разработки схемы теплоснабжения являются снижение объемов потерь тепловой энергии, экономия материальных и трудовых </w:t>
      </w:r>
      <w:r w:rsidR="00EE2A26" w:rsidRPr="0060328D">
        <w:t>ресурсов</w:t>
      </w:r>
      <w:r w:rsidRPr="0060328D">
        <w:t>, усовершенствование технологии, улучшение качества предоставляемых услуг, внедрение современных технологий.</w:t>
      </w:r>
    </w:p>
    <w:p w14:paraId="6D927E0B" w14:textId="77777777" w:rsidR="00C25060" w:rsidRPr="0060328D" w:rsidRDefault="00C25060" w:rsidP="00B5461F">
      <w:pPr>
        <w:pStyle w:val="11ff3"/>
      </w:pPr>
      <w:r w:rsidRPr="0060328D">
        <w:t>Для уточнения капитальных затрат на строительство, реконструкцию тепловых сетей требуется выполнение дальнейших проектных и сметных работ.</w:t>
      </w:r>
    </w:p>
    <w:p w14:paraId="27FA4C5B" w14:textId="77777777" w:rsidR="00C25060" w:rsidRPr="0060328D" w:rsidRDefault="00C25060" w:rsidP="00B5461F">
      <w:pPr>
        <w:pStyle w:val="11ff3"/>
      </w:pPr>
      <w:r w:rsidRPr="0060328D">
        <w:t>Стоимость мероприятий по техническому перевооружению котельной, приобретению и установке оборудования, приобретению и установке приборов учёта выработки и отпуска тепловой энергии в сеть принята в соответствии со средней стоимостью оборудования и работ по наладке и установке в данном регионе.</w:t>
      </w:r>
    </w:p>
    <w:p w14:paraId="6DC1C948" w14:textId="77777777" w:rsidR="0081718A" w:rsidRPr="0060328D" w:rsidRDefault="0081718A" w:rsidP="0081718A">
      <w:pPr>
        <w:pStyle w:val="11ff3"/>
      </w:pPr>
      <w:r w:rsidRPr="0060328D">
        <w:t xml:space="preserve">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предусмотренных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теплоснабжения. </w:t>
      </w:r>
    </w:p>
    <w:p w14:paraId="3E53B19D" w14:textId="77777777" w:rsidR="0081718A" w:rsidRPr="0060328D" w:rsidRDefault="0081718A" w:rsidP="0081718A">
      <w:pPr>
        <w:pStyle w:val="11ff3"/>
      </w:pPr>
      <w:r w:rsidRPr="0060328D">
        <w:t>Расчет эффективности инвестиций затрудняется тем, что проекты, предусмотренные схемой теплоснабжения, направлены, в первую очередь не на получение прибыли, а на выполнение мероприятий, обусловленных физической (дефицит тепловых мощностей), технической (критичный износ существующих тепловых мощностей и теплосетей) и качественной (не соответствующие требованиям и нормам параметры теплоносителя) необходимостью, а также на выполнение требований законодательства.</w:t>
      </w:r>
    </w:p>
    <w:p w14:paraId="06919A3B" w14:textId="2BD1A196" w:rsidR="0081718A" w:rsidRDefault="0081718A" w:rsidP="0081718A">
      <w:pPr>
        <w:pStyle w:val="11ff3"/>
      </w:pPr>
      <w:r w:rsidRPr="0060328D">
        <w:t>Следует отметить, что реализация мероприятий по реконструкции тепловых сетей, направленных на повышение надежности теплоснабжения, имеет целью – поддержание ее в рабочем состоянии. Данная группа проектов имеет низкий экономический эффект (относительно капитальных затрат на ее реализацию) и является социально-значимой. Расчет эффективности инвестиций в данную группу в схеме теплоснабжения не приводится.</w:t>
      </w:r>
    </w:p>
    <w:p w14:paraId="3664FA57" w14:textId="77777777" w:rsidR="00680942" w:rsidRPr="0060328D" w:rsidRDefault="00680942" w:rsidP="0081718A">
      <w:pPr>
        <w:pStyle w:val="11ff3"/>
      </w:pPr>
    </w:p>
    <w:p w14:paraId="48500950" w14:textId="77777777" w:rsidR="00C25060" w:rsidRPr="0060328D" w:rsidRDefault="00C25060" w:rsidP="00C25060">
      <w:pPr>
        <w:rPr>
          <w:rFonts w:ascii="Times New Roman" w:hAnsi="Times New Roman" w:cs="Times New Roman"/>
          <w:szCs w:val="24"/>
        </w:rPr>
      </w:pPr>
    </w:p>
    <w:p w14:paraId="41821C20" w14:textId="77777777" w:rsidR="00C25060" w:rsidRPr="0060328D" w:rsidRDefault="00C25060">
      <w:pPr>
        <w:pStyle w:val="19"/>
        <w:numPr>
          <w:ilvl w:val="0"/>
          <w:numId w:val="88"/>
        </w:numPr>
        <w:ind w:left="1066" w:hanging="357"/>
        <w:rPr>
          <w:spacing w:val="0"/>
        </w:rPr>
      </w:pPr>
      <w:bookmarkStart w:id="668" w:name="_Toc9154932"/>
      <w:bookmarkStart w:id="669" w:name="_Toc84971078"/>
      <w:bookmarkStart w:id="670" w:name="_Toc202832934"/>
      <w:r w:rsidRPr="0060328D">
        <w:rPr>
          <w:spacing w:val="0"/>
        </w:rPr>
        <w:lastRenderedPageBreak/>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668"/>
      <w:bookmarkEnd w:id="669"/>
      <w:bookmarkEnd w:id="670"/>
    </w:p>
    <w:p w14:paraId="377DDE34" w14:textId="77777777" w:rsidR="00C25060" w:rsidRPr="0060328D" w:rsidRDefault="00C25060" w:rsidP="00B5461F">
      <w:pPr>
        <w:pStyle w:val="11ff3"/>
      </w:pPr>
      <w:r w:rsidRPr="0060328D">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14:paraId="72C23DEA" w14:textId="77777777" w:rsidR="00C25060" w:rsidRPr="0060328D" w:rsidRDefault="00C25060" w:rsidP="00B5461F">
      <w:pPr>
        <w:pStyle w:val="11ff3"/>
      </w:pPr>
      <w:r w:rsidRPr="0060328D">
        <w:t xml:space="preserve">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w:t>
      </w:r>
      <w:r w:rsidR="00215C59" w:rsidRPr="0060328D">
        <w:t>средств,</w:t>
      </w:r>
      <w:r w:rsidRPr="0060328D">
        <w:t xml:space="preserve"> затраченных на реализацию проекта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14:paraId="20CE2FB9" w14:textId="77777777" w:rsidR="00C25060" w:rsidRPr="0060328D" w:rsidRDefault="00C25060" w:rsidP="00B5461F">
      <w:pPr>
        <w:pStyle w:val="11ff3"/>
      </w:pPr>
      <w:r w:rsidRPr="0060328D">
        <w:t>Предлагается рассмотреть 8 сценариев по финансированию мероприятий:</w:t>
      </w:r>
    </w:p>
    <w:p w14:paraId="21098D79" w14:textId="77777777" w:rsidR="00C25060" w:rsidRPr="0060328D" w:rsidRDefault="00C25060" w:rsidP="00B5461F">
      <w:pPr>
        <w:pStyle w:val="11ff3"/>
      </w:pPr>
      <w:r w:rsidRPr="0060328D">
        <w:t>Полный объем финансовых затрат покрывается за счет собственных средств теплоснабжающих компаний.</w:t>
      </w:r>
    </w:p>
    <w:p w14:paraId="06851674" w14:textId="7EA6E53B" w:rsidR="00C25060" w:rsidRPr="0060328D" w:rsidRDefault="00C25060" w:rsidP="00B5461F">
      <w:pPr>
        <w:pStyle w:val="11ff3"/>
      </w:pPr>
      <w:r w:rsidRPr="0060328D">
        <w:t>1.</w:t>
      </w:r>
      <w:r w:rsidR="004B38DB" w:rsidRPr="0060328D">
        <w:t xml:space="preserve"> </w:t>
      </w:r>
      <w:r w:rsidRPr="0060328D">
        <w:t>20</w:t>
      </w:r>
      <w:r w:rsidR="00215C59" w:rsidRPr="0060328D">
        <w:t xml:space="preserve"> </w:t>
      </w:r>
      <w:r w:rsidRPr="0060328D">
        <w:t>% объема финансовых затрат покрывается за счет надбавки в тарифе – остальное за счет собственных средств теплоснабжающих компаний.</w:t>
      </w:r>
    </w:p>
    <w:p w14:paraId="3ABB1C29" w14:textId="3075A548" w:rsidR="00C25060" w:rsidRPr="0060328D" w:rsidRDefault="00C25060" w:rsidP="00B5461F">
      <w:pPr>
        <w:pStyle w:val="11ff3"/>
      </w:pPr>
      <w:r w:rsidRPr="0060328D">
        <w:t>2.</w:t>
      </w:r>
      <w:r w:rsidR="004B38DB" w:rsidRPr="0060328D">
        <w:t xml:space="preserve"> </w:t>
      </w:r>
      <w:r w:rsidRPr="0060328D">
        <w:t>60</w:t>
      </w:r>
      <w:r w:rsidR="00215C59" w:rsidRPr="0060328D">
        <w:t xml:space="preserve"> </w:t>
      </w:r>
      <w:r w:rsidRPr="0060328D">
        <w:t>% объема финансовых затрат покрывается за счет надбавки в тарифе – остальное за счет собственных средств теплоснабжающих компаний.</w:t>
      </w:r>
    </w:p>
    <w:p w14:paraId="37341754" w14:textId="72C11F21" w:rsidR="00C25060" w:rsidRPr="0060328D" w:rsidRDefault="00C25060" w:rsidP="00B5461F">
      <w:pPr>
        <w:pStyle w:val="11ff3"/>
      </w:pPr>
      <w:r w:rsidRPr="0060328D">
        <w:t>3.</w:t>
      </w:r>
      <w:r w:rsidR="004B38DB" w:rsidRPr="0060328D">
        <w:t xml:space="preserve"> </w:t>
      </w:r>
      <w:r w:rsidRPr="0060328D">
        <w:t>100</w:t>
      </w:r>
      <w:r w:rsidR="00215C59" w:rsidRPr="0060328D">
        <w:t xml:space="preserve"> </w:t>
      </w:r>
      <w:r w:rsidRPr="0060328D">
        <w:t>% объема финансовых затрат покрывается за счет надбавки в тарифе.</w:t>
      </w:r>
    </w:p>
    <w:p w14:paraId="646FC176" w14:textId="6A373CE4" w:rsidR="00C25060" w:rsidRPr="0060328D" w:rsidRDefault="00C25060" w:rsidP="00B5461F">
      <w:pPr>
        <w:pStyle w:val="11ff3"/>
      </w:pPr>
      <w:r w:rsidRPr="0060328D">
        <w:t>4.</w:t>
      </w:r>
      <w:r w:rsidR="004B38DB" w:rsidRPr="0060328D">
        <w:t xml:space="preserve"> </w:t>
      </w:r>
      <w:r w:rsidRPr="0060328D">
        <w:t>Полный объем финансовых затрат покрывается за счет заемного капитала.</w:t>
      </w:r>
    </w:p>
    <w:p w14:paraId="2E5DC4CE" w14:textId="6A9352B7" w:rsidR="00C25060" w:rsidRPr="0060328D" w:rsidRDefault="00C25060" w:rsidP="00B5461F">
      <w:pPr>
        <w:pStyle w:val="11ff3"/>
      </w:pPr>
      <w:r w:rsidRPr="0060328D">
        <w:t>5.</w:t>
      </w:r>
      <w:r w:rsidR="004B38DB" w:rsidRPr="0060328D">
        <w:t xml:space="preserve"> </w:t>
      </w:r>
      <w:r w:rsidRPr="0060328D">
        <w:t>20</w:t>
      </w:r>
      <w:r w:rsidR="00215C59" w:rsidRPr="0060328D">
        <w:t xml:space="preserve"> </w:t>
      </w:r>
      <w:r w:rsidRPr="0060328D">
        <w:t>% объема финансовых затрат покрывается за счет надбавки в тарифе – остальное за счет заемного капитала.</w:t>
      </w:r>
    </w:p>
    <w:p w14:paraId="5E53CCC1" w14:textId="176CF0C0" w:rsidR="00C25060" w:rsidRPr="0060328D" w:rsidRDefault="00C25060" w:rsidP="00B5461F">
      <w:pPr>
        <w:pStyle w:val="11ff3"/>
      </w:pPr>
      <w:r w:rsidRPr="0060328D">
        <w:t>6.</w:t>
      </w:r>
      <w:r w:rsidR="004B38DB" w:rsidRPr="0060328D">
        <w:t xml:space="preserve"> </w:t>
      </w:r>
      <w:r w:rsidRPr="0060328D">
        <w:t>60% объема финансовых затрат покрывается за счет надбавки в тарифе – остальное за счет заемного капитала.</w:t>
      </w:r>
    </w:p>
    <w:p w14:paraId="4FE2F19D" w14:textId="0416D943" w:rsidR="00C25060" w:rsidRPr="0060328D" w:rsidRDefault="00C25060" w:rsidP="00B5461F">
      <w:pPr>
        <w:pStyle w:val="11ff3"/>
      </w:pPr>
      <w:r w:rsidRPr="0060328D">
        <w:t>7.</w:t>
      </w:r>
      <w:r w:rsidR="004B38DB" w:rsidRPr="0060328D">
        <w:t xml:space="preserve"> </w:t>
      </w:r>
      <w:r w:rsidRPr="0060328D">
        <w:t>100</w:t>
      </w:r>
      <w:r w:rsidR="00215C59" w:rsidRPr="0060328D">
        <w:t xml:space="preserve"> </w:t>
      </w:r>
      <w:r w:rsidRPr="0060328D">
        <w:t>% объема финансовых затрат покрывается за счет надбавки в тарифе.</w:t>
      </w:r>
    </w:p>
    <w:p w14:paraId="505BE448" w14:textId="77777777" w:rsidR="00C25060" w:rsidRPr="0060328D" w:rsidRDefault="00C25060" w:rsidP="00B5461F">
      <w:pPr>
        <w:pStyle w:val="11ff3"/>
      </w:pPr>
      <w:r w:rsidRPr="0060328D">
        <w:t>На основании этих данных рассчитываются показатели эффективности инвестиционного проекта:</w:t>
      </w:r>
    </w:p>
    <w:p w14:paraId="70518C99" w14:textId="77777777" w:rsidR="00C25060" w:rsidRPr="0060328D" w:rsidRDefault="00C25060" w:rsidP="00B5461F">
      <w:pPr>
        <w:pStyle w:val="11ff3"/>
      </w:pPr>
      <w:r w:rsidRPr="0060328D">
        <w:lastRenderedPageBreak/>
        <w:t>Приведенный (дисконтированный) доход NPV за период;</w:t>
      </w:r>
    </w:p>
    <w:p w14:paraId="038BBFBF" w14:textId="77777777" w:rsidR="00C25060" w:rsidRPr="0060328D" w:rsidRDefault="00C25060" w:rsidP="00B5461F">
      <w:pPr>
        <w:pStyle w:val="11ff3"/>
      </w:pPr>
      <w:r w:rsidRPr="0060328D">
        <w:t>Индекс рентабельности инвестиций PI;</w:t>
      </w:r>
    </w:p>
    <w:p w14:paraId="7A376288" w14:textId="77777777" w:rsidR="00C25060" w:rsidRPr="0060328D" w:rsidRDefault="00C25060" w:rsidP="00B5461F">
      <w:pPr>
        <w:pStyle w:val="11ff3"/>
      </w:pPr>
      <w:r w:rsidRPr="0060328D">
        <w:t>Источники финансирования 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14:paraId="39CBE9A0" w14:textId="77777777" w:rsidR="00C25060" w:rsidRPr="0060328D" w:rsidRDefault="00C25060" w:rsidP="00B5461F">
      <w:pPr>
        <w:pStyle w:val="11ff3"/>
      </w:pPr>
      <w:r w:rsidRPr="0060328D">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14:paraId="5ECE8075" w14:textId="77777777" w:rsidR="00C25060" w:rsidRPr="0060328D" w:rsidRDefault="00C25060" w:rsidP="00B5461F">
      <w:pPr>
        <w:pStyle w:val="11ff3"/>
      </w:pPr>
      <w:r w:rsidRPr="0060328D">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14:paraId="3322E079" w14:textId="77777777" w:rsidR="00C25060" w:rsidRPr="0060328D" w:rsidRDefault="00C25060" w:rsidP="00B5461F">
      <w:pPr>
        <w:pStyle w:val="11ff3"/>
      </w:pPr>
      <w:r w:rsidRPr="0060328D">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14:paraId="5C0A3EDF" w14:textId="77777777" w:rsidR="00C25060" w:rsidRPr="0060328D" w:rsidRDefault="00C25060" w:rsidP="00B5461F">
      <w:pPr>
        <w:pStyle w:val="11ff3"/>
      </w:pPr>
      <w:r w:rsidRPr="0060328D">
        <w:t>Увеличение тарифа на тепловую энергию в первую очередь связано с увеличением стоимости энерго</w:t>
      </w:r>
      <w:r w:rsidR="00EE2A26" w:rsidRPr="0060328D">
        <w:t>ресурсов</w:t>
      </w:r>
      <w:r w:rsidRPr="0060328D">
        <w:t xml:space="preserve"> (увеличение тарифа соответствует данным Минэкономразвития по энергетическому сценарию развития РФ). Вводимые мероприятия по энергосбережению и </w:t>
      </w:r>
      <w:r w:rsidR="00EE2A26" w:rsidRPr="0060328D">
        <w:t>ресурсо</w:t>
      </w:r>
      <w:r w:rsidRPr="0060328D">
        <w:t>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14:paraId="101AE4B4" w14:textId="77777777" w:rsidR="00C25060" w:rsidRPr="0060328D" w:rsidRDefault="00C25060" w:rsidP="00B5461F">
      <w:pPr>
        <w:pStyle w:val="11ff3"/>
      </w:pPr>
      <w:r w:rsidRPr="0060328D">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14:paraId="72C4923F" w14:textId="77777777" w:rsidR="00C25060" w:rsidRPr="0060328D" w:rsidRDefault="00C25060" w:rsidP="00B5461F">
      <w:pPr>
        <w:pStyle w:val="11ff3"/>
      </w:pPr>
      <w:r w:rsidRPr="0060328D">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14:paraId="7A2B7850" w14:textId="77777777" w:rsidR="00C25060" w:rsidRPr="0060328D" w:rsidRDefault="00C25060" w:rsidP="00B5461F">
      <w:pPr>
        <w:pStyle w:val="11ff3"/>
      </w:pPr>
      <w:r w:rsidRPr="0060328D">
        <w:t xml:space="preserve">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w:t>
      </w:r>
      <w:r w:rsidRPr="0060328D">
        <w:lastRenderedPageBreak/>
        <w:t>определенных заранее условиях, при этом кредитор не претендует на участие в доходах от реализации инвестиций.</w:t>
      </w:r>
    </w:p>
    <w:p w14:paraId="70B397F6" w14:textId="77777777" w:rsidR="00C25060" w:rsidRPr="0060328D" w:rsidRDefault="00C25060" w:rsidP="00B5461F">
      <w:pPr>
        <w:pStyle w:val="11ff3"/>
      </w:pPr>
      <w:r w:rsidRPr="0060328D">
        <w:t xml:space="preserve">Основным показателем, характеризующим </w:t>
      </w:r>
      <w:r w:rsidR="00215C59" w:rsidRPr="0060328D">
        <w:t>рентабельность использования заемного капитала,</w:t>
      </w:r>
      <w:r w:rsidRPr="0060328D">
        <w:t xml:space="preserve"> является эффект финансового рычага.</w:t>
      </w:r>
    </w:p>
    <w:p w14:paraId="34D99ECC" w14:textId="77777777" w:rsidR="00C25060" w:rsidRPr="0060328D" w:rsidRDefault="00C25060" w:rsidP="00B5461F">
      <w:pPr>
        <w:pStyle w:val="11ff3"/>
      </w:pPr>
      <w:r w:rsidRPr="0060328D">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14:paraId="1BADB747" w14:textId="77777777" w:rsidR="00C25060" w:rsidRPr="0060328D" w:rsidRDefault="00C25060" w:rsidP="00B5461F">
      <w:pPr>
        <w:pStyle w:val="11ff3"/>
      </w:pPr>
      <w:r w:rsidRPr="0060328D">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14:paraId="725CD6FD" w14:textId="77777777" w:rsidR="00C25060" w:rsidRPr="0060328D" w:rsidRDefault="00C25060" w:rsidP="00B5461F">
      <w:pPr>
        <w:pStyle w:val="11ff3"/>
      </w:pPr>
      <w:r w:rsidRPr="0060328D">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14:paraId="6EB08A97" w14:textId="77777777" w:rsidR="00C25060" w:rsidRPr="0060328D" w:rsidRDefault="00C25060" w:rsidP="00126785">
      <w:pPr>
        <w:pStyle w:val="11ff3"/>
      </w:pPr>
      <w:r w:rsidRPr="0060328D">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(ROA)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14:paraId="05C1A53D" w14:textId="77777777" w:rsidR="00C25060" w:rsidRPr="0060328D" w:rsidRDefault="00C25060" w:rsidP="00126785">
      <w:pPr>
        <w:pStyle w:val="11ff3"/>
      </w:pPr>
      <w:r w:rsidRPr="0060328D">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14:paraId="70ECDBAA" w14:textId="77777777" w:rsidR="00C25060" w:rsidRPr="0060328D" w:rsidRDefault="00C25060" w:rsidP="00126785">
      <w:pPr>
        <w:pStyle w:val="11ff3"/>
      </w:pPr>
      <w:r w:rsidRPr="0060328D">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14:paraId="49B4060A" w14:textId="77777777" w:rsidR="00C25060" w:rsidRPr="0060328D" w:rsidRDefault="00C25060" w:rsidP="00126785">
      <w:pPr>
        <w:pStyle w:val="11ff3"/>
      </w:pPr>
      <w:r w:rsidRPr="0060328D">
        <w:t>Однако нужно иметь ввиду, что при предоставлении займов для реализации подобных проектов необходимое обеспечение – минимум 125% суммы займа, гарантия (например, муниципальная) или залог оборудования.</w:t>
      </w:r>
    </w:p>
    <w:p w14:paraId="1A587C16" w14:textId="7C121006" w:rsidR="00C25060" w:rsidRPr="0060328D" w:rsidRDefault="00C25060" w:rsidP="00126785">
      <w:pPr>
        <w:pStyle w:val="11ff3"/>
      </w:pPr>
      <w:r w:rsidRPr="0060328D">
        <w:t xml:space="preserve">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воспользоваться </w:t>
      </w:r>
      <w:r w:rsidRPr="0060328D">
        <w:lastRenderedPageBreak/>
        <w:t>вариантами финансирования, которые предполагают установление инвестиционной надбавки к тарифу</w:t>
      </w:r>
      <w:r w:rsidR="00192A0A" w:rsidRPr="0060328D">
        <w:t>.</w:t>
      </w:r>
    </w:p>
    <w:p w14:paraId="31054B6F" w14:textId="4671B109" w:rsidR="00192A0A" w:rsidRPr="0060328D" w:rsidRDefault="00126785" w:rsidP="00126785">
      <w:pPr>
        <w:pStyle w:val="11ff3"/>
      </w:pPr>
      <w:r w:rsidRPr="0060328D">
        <w:t>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2036 года».</w:t>
      </w:r>
    </w:p>
    <w:p w14:paraId="5DE13F5B" w14:textId="77777777" w:rsidR="00126785" w:rsidRPr="0060328D" w:rsidRDefault="00126785" w:rsidP="00126785">
      <w:pPr>
        <w:pStyle w:val="11ff3"/>
      </w:pPr>
      <w:r w:rsidRPr="0060328D">
        <w:t>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периодов в расчете использованы индексы-дефляторы, установленные в соответствии:</w:t>
      </w:r>
    </w:p>
    <w:p w14:paraId="25486AB0" w14:textId="77777777" w:rsidR="00126785" w:rsidRPr="0060328D" w:rsidRDefault="00126785" w:rsidP="00126785">
      <w:pPr>
        <w:pStyle w:val="11ff3"/>
        <w:rPr>
          <w:szCs w:val="18"/>
          <w:lang w:val="x-none"/>
        </w:rPr>
      </w:pPr>
      <w:r w:rsidRPr="0060328D">
        <w:t xml:space="preserve"> - </w:t>
      </w:r>
      <w:r w:rsidRPr="0060328D">
        <w:rPr>
          <w:szCs w:val="18"/>
          <w:lang w:val="x-none"/>
        </w:rPr>
        <w:t>с прогнозом социально-экономического развития Российской Федерации на 2025 год и на плановый период 2026 и 2027 годов из письма Минэкономразвития России;</w:t>
      </w:r>
    </w:p>
    <w:p w14:paraId="6631B99A" w14:textId="77777777" w:rsidR="00126785" w:rsidRPr="0060328D" w:rsidRDefault="00126785" w:rsidP="00126785">
      <w:pPr>
        <w:pStyle w:val="11ff3"/>
        <w:rPr>
          <w:szCs w:val="18"/>
        </w:rPr>
      </w:pPr>
      <w:r w:rsidRPr="0060328D">
        <w:rPr>
          <w:szCs w:val="18"/>
          <w:lang w:val="x-none"/>
        </w:rPr>
        <w:t>- с показателями прогноза долгосрочного социально-экономического развития Российской Федерации на период до 2036 года, утвержденн</w:t>
      </w:r>
      <w:r w:rsidRPr="0060328D">
        <w:rPr>
          <w:szCs w:val="18"/>
        </w:rPr>
        <w:t xml:space="preserve">ому </w:t>
      </w:r>
      <w:r w:rsidRPr="0060328D">
        <w:rPr>
          <w:szCs w:val="18"/>
          <w:lang w:val="x-none"/>
        </w:rPr>
        <w:t>Правительством Российской Федерации 22 ноября 2018 г. (протокол № 34, раздел II, пункт 2).</w:t>
      </w:r>
    </w:p>
    <w:p w14:paraId="1CAA36B8" w14:textId="77777777" w:rsidR="00126785" w:rsidRPr="0060328D" w:rsidRDefault="00126785" w:rsidP="00126785">
      <w:pPr>
        <w:pStyle w:val="11ff3"/>
      </w:pPr>
      <w:r w:rsidRPr="0060328D">
        <w:rPr>
          <w:lang w:bidi="en-US"/>
        </w:rPr>
        <w:t>Период расчета для инвестиционного проекта – 16 лет (2024 – 2036 гг.) в соответствии с уровнем ИЦП, индексов-дефляторов по видам деятельности из прогноза долгосрочного социально-экономического развития Российской Федерации на период до 2036 года</w:t>
      </w:r>
    </w:p>
    <w:p w14:paraId="4901E84A" w14:textId="77777777" w:rsidR="00126785" w:rsidRPr="0060328D" w:rsidRDefault="00126785" w:rsidP="00126785">
      <w:pPr>
        <w:pStyle w:val="11ff3"/>
        <w:rPr>
          <w:rFonts w:eastAsia="Times New Roman"/>
        </w:rPr>
      </w:pPr>
      <w:r w:rsidRPr="0060328D">
        <w:rPr>
          <w:rFonts w:eastAsia="Times New Roman"/>
        </w:rPr>
        <w:t>Индексы-дефляторы МЭР</w:t>
      </w:r>
    </w:p>
    <w:p w14:paraId="6939489B" w14:textId="77777777" w:rsidR="00126785" w:rsidRPr="0060328D" w:rsidRDefault="00126785" w:rsidP="00126785">
      <w:pPr>
        <w:pStyle w:val="11ff3"/>
      </w:pPr>
      <w:r w:rsidRPr="0060328D">
        <w:t>Изменения индексов основных показателей расчета в соответствии с индексами-дефляторами МЭР представлены в таблице.</w:t>
      </w:r>
    </w:p>
    <w:p w14:paraId="55A34776" w14:textId="77777777" w:rsidR="00126785" w:rsidRPr="0060328D" w:rsidRDefault="00126785" w:rsidP="00126785">
      <w:pPr>
        <w:pStyle w:val="11ff3"/>
        <w:rPr>
          <w:b/>
          <w:bCs w:val="0"/>
        </w:rPr>
      </w:pPr>
      <w:r w:rsidRPr="0060328D">
        <w:rPr>
          <w:b/>
          <w:bCs w:val="0"/>
        </w:rPr>
        <w:t>Таблица 12.4.1 - Прогноз индексов цен производителей1 и индексов-дефляторо</w:t>
      </w:r>
    </w:p>
    <w:tbl>
      <w:tblPr>
        <w:tblW w:w="5000" w:type="pct"/>
        <w:tblLook w:val="04A0" w:firstRow="1" w:lastRow="0" w:firstColumn="1" w:lastColumn="0" w:noHBand="0" w:noVBand="1"/>
      </w:tblPr>
      <w:tblGrid>
        <w:gridCol w:w="4946"/>
        <w:gridCol w:w="881"/>
        <w:gridCol w:w="880"/>
        <w:gridCol w:w="880"/>
        <w:gridCol w:w="880"/>
        <w:gridCol w:w="878"/>
      </w:tblGrid>
      <w:tr w:rsidR="00126785" w:rsidRPr="0060328D" w14:paraId="2F22D5EA" w14:textId="77777777" w:rsidTr="00126785">
        <w:trPr>
          <w:trHeight w:val="20"/>
          <w:tblHeader/>
        </w:trPr>
        <w:tc>
          <w:tcPr>
            <w:tcW w:w="264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F95BF2" w14:textId="77777777" w:rsidR="00126785" w:rsidRPr="0060328D" w:rsidRDefault="00126785" w:rsidP="00126785">
            <w:pPr>
              <w:pStyle w:val="1fffb"/>
            </w:pPr>
            <w:r w:rsidRPr="0060328D">
              <w:t>Показатель/год</w:t>
            </w:r>
          </w:p>
        </w:tc>
        <w:tc>
          <w:tcPr>
            <w:tcW w:w="4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494A33" w14:textId="77777777" w:rsidR="00126785" w:rsidRPr="0060328D" w:rsidRDefault="00126785" w:rsidP="00126785">
            <w:pPr>
              <w:pStyle w:val="1fffb"/>
            </w:pPr>
            <w:r w:rsidRPr="0060328D">
              <w:t>2023</w:t>
            </w:r>
          </w:p>
        </w:tc>
        <w:tc>
          <w:tcPr>
            <w:tcW w:w="4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B066F6" w14:textId="77777777" w:rsidR="00126785" w:rsidRPr="0060328D" w:rsidRDefault="00126785" w:rsidP="00126785">
            <w:pPr>
              <w:pStyle w:val="1fffb"/>
            </w:pPr>
            <w:r w:rsidRPr="0060328D">
              <w:t>2024</w:t>
            </w:r>
          </w:p>
        </w:tc>
        <w:tc>
          <w:tcPr>
            <w:tcW w:w="4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6ABC70" w14:textId="77777777" w:rsidR="00126785" w:rsidRPr="0060328D" w:rsidRDefault="00126785" w:rsidP="00126785">
            <w:pPr>
              <w:pStyle w:val="1fffb"/>
            </w:pPr>
            <w:r w:rsidRPr="0060328D">
              <w:t>2025</w:t>
            </w:r>
          </w:p>
        </w:tc>
        <w:tc>
          <w:tcPr>
            <w:tcW w:w="4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CC030F" w14:textId="77777777" w:rsidR="00126785" w:rsidRPr="0060328D" w:rsidRDefault="00126785" w:rsidP="00126785">
            <w:pPr>
              <w:pStyle w:val="1fffb"/>
            </w:pPr>
            <w:r w:rsidRPr="0060328D">
              <w:t>2026</w:t>
            </w:r>
          </w:p>
        </w:tc>
        <w:tc>
          <w:tcPr>
            <w:tcW w:w="4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9E1F47" w14:textId="77777777" w:rsidR="00126785" w:rsidRPr="0060328D" w:rsidRDefault="00126785" w:rsidP="00126785">
            <w:pPr>
              <w:pStyle w:val="1fffb"/>
            </w:pPr>
            <w:r w:rsidRPr="0060328D">
              <w:t>2027</w:t>
            </w:r>
          </w:p>
        </w:tc>
      </w:tr>
      <w:tr w:rsidR="00126785" w:rsidRPr="0060328D" w14:paraId="678D7C7C"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67533CB"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950DF05" w14:textId="77777777" w:rsidR="00126785" w:rsidRPr="0060328D" w:rsidRDefault="00126785" w:rsidP="00126785">
            <w:pPr>
              <w:pStyle w:val="1fffb"/>
            </w:pPr>
            <w:r w:rsidRPr="0060328D">
              <w:t>отчет</w:t>
            </w:r>
            <w:r w:rsidRPr="0060328D">
              <w:rPr>
                <w:vertAlign w:val="superscript"/>
              </w:rPr>
              <w:t>2</w:t>
            </w:r>
          </w:p>
        </w:tc>
        <w:tc>
          <w:tcPr>
            <w:tcW w:w="471" w:type="pct"/>
            <w:tcBorders>
              <w:top w:val="nil"/>
              <w:left w:val="nil"/>
              <w:bottom w:val="single" w:sz="4" w:space="0" w:color="auto"/>
              <w:right w:val="single" w:sz="4" w:space="0" w:color="auto"/>
            </w:tcBorders>
            <w:shd w:val="clear" w:color="000000" w:fill="FFFFFF"/>
            <w:noWrap/>
            <w:vAlign w:val="center"/>
            <w:hideMark/>
          </w:tcPr>
          <w:p w14:paraId="6E888859" w14:textId="77777777" w:rsidR="00126785" w:rsidRPr="0060328D" w:rsidRDefault="00126785" w:rsidP="00126785">
            <w:pPr>
              <w:pStyle w:val="1fffb"/>
            </w:pPr>
            <w:r w:rsidRPr="0060328D">
              <w:t>оценка</w:t>
            </w:r>
          </w:p>
        </w:tc>
        <w:tc>
          <w:tcPr>
            <w:tcW w:w="1413"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6E3ADC1" w14:textId="77777777" w:rsidR="00126785" w:rsidRPr="0060328D" w:rsidRDefault="00126785" w:rsidP="00126785">
            <w:pPr>
              <w:pStyle w:val="1fffb"/>
            </w:pPr>
            <w:r w:rsidRPr="0060328D">
              <w:t>прогноз</w:t>
            </w:r>
          </w:p>
        </w:tc>
      </w:tr>
      <w:tr w:rsidR="00126785" w:rsidRPr="0060328D" w14:paraId="3A768A89"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9ED83CE" w14:textId="77777777" w:rsidR="00126785" w:rsidRPr="0060328D" w:rsidRDefault="00126785" w:rsidP="00126785">
            <w:pPr>
              <w:pStyle w:val="1fffb"/>
            </w:pPr>
            <w:r w:rsidRPr="0060328D">
              <w:t>Промышленность (BCDE)</w:t>
            </w:r>
          </w:p>
        </w:tc>
        <w:tc>
          <w:tcPr>
            <w:tcW w:w="471" w:type="pct"/>
            <w:tcBorders>
              <w:top w:val="nil"/>
              <w:left w:val="nil"/>
              <w:bottom w:val="single" w:sz="4" w:space="0" w:color="auto"/>
              <w:right w:val="single" w:sz="4" w:space="0" w:color="auto"/>
            </w:tcBorders>
            <w:shd w:val="clear" w:color="000000" w:fill="FFFFFF"/>
            <w:noWrap/>
            <w:vAlign w:val="center"/>
            <w:hideMark/>
          </w:tcPr>
          <w:p w14:paraId="67E638B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61BD919"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5644229"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24B13E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548872D" w14:textId="77777777" w:rsidR="00126785" w:rsidRPr="0060328D" w:rsidRDefault="00126785" w:rsidP="00126785">
            <w:pPr>
              <w:pStyle w:val="1fffb"/>
            </w:pPr>
          </w:p>
        </w:tc>
      </w:tr>
      <w:tr w:rsidR="00126785" w:rsidRPr="0060328D" w14:paraId="12E224A5"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0AD84A8"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BC70788" w14:textId="77777777" w:rsidR="00126785" w:rsidRPr="0060328D" w:rsidRDefault="00126785" w:rsidP="00126785">
            <w:pPr>
              <w:pStyle w:val="1fffb"/>
            </w:pPr>
            <w:r w:rsidRPr="0060328D">
              <w:t>105,5</w:t>
            </w:r>
          </w:p>
        </w:tc>
        <w:tc>
          <w:tcPr>
            <w:tcW w:w="471" w:type="pct"/>
            <w:tcBorders>
              <w:top w:val="nil"/>
              <w:left w:val="nil"/>
              <w:bottom w:val="single" w:sz="4" w:space="0" w:color="auto"/>
              <w:right w:val="single" w:sz="4" w:space="0" w:color="auto"/>
            </w:tcBorders>
            <w:shd w:val="clear" w:color="000000" w:fill="FFFFFF"/>
            <w:noWrap/>
            <w:vAlign w:val="center"/>
            <w:hideMark/>
          </w:tcPr>
          <w:p w14:paraId="2D78D8D4" w14:textId="77777777" w:rsidR="00126785" w:rsidRPr="0060328D" w:rsidRDefault="00126785" w:rsidP="00126785">
            <w:pPr>
              <w:pStyle w:val="1fffb"/>
            </w:pPr>
            <w:r w:rsidRPr="0060328D">
              <w:t>111,4</w:t>
            </w:r>
          </w:p>
        </w:tc>
        <w:tc>
          <w:tcPr>
            <w:tcW w:w="471" w:type="pct"/>
            <w:tcBorders>
              <w:top w:val="nil"/>
              <w:left w:val="nil"/>
              <w:bottom w:val="single" w:sz="4" w:space="0" w:color="auto"/>
              <w:right w:val="single" w:sz="4" w:space="0" w:color="auto"/>
            </w:tcBorders>
            <w:shd w:val="clear" w:color="000000" w:fill="FFFFFF"/>
            <w:noWrap/>
            <w:vAlign w:val="center"/>
            <w:hideMark/>
          </w:tcPr>
          <w:p w14:paraId="1023107D" w14:textId="77777777" w:rsidR="00126785" w:rsidRPr="0060328D" w:rsidRDefault="00126785" w:rsidP="00126785">
            <w:pPr>
              <w:pStyle w:val="1fffb"/>
            </w:pPr>
            <w:r w:rsidRPr="0060328D">
              <w:t>106,1</w:t>
            </w:r>
          </w:p>
        </w:tc>
        <w:tc>
          <w:tcPr>
            <w:tcW w:w="471" w:type="pct"/>
            <w:tcBorders>
              <w:top w:val="nil"/>
              <w:left w:val="nil"/>
              <w:bottom w:val="single" w:sz="4" w:space="0" w:color="auto"/>
              <w:right w:val="single" w:sz="4" w:space="0" w:color="auto"/>
            </w:tcBorders>
            <w:shd w:val="clear" w:color="000000" w:fill="FFFFFF"/>
            <w:noWrap/>
            <w:vAlign w:val="center"/>
            <w:hideMark/>
          </w:tcPr>
          <w:p w14:paraId="2C3C4C3A" w14:textId="77777777" w:rsidR="00126785" w:rsidRPr="0060328D" w:rsidRDefault="00126785" w:rsidP="00126785">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2045051E" w14:textId="77777777" w:rsidR="00126785" w:rsidRPr="0060328D" w:rsidRDefault="00126785" w:rsidP="00126785">
            <w:pPr>
              <w:pStyle w:val="1fffb"/>
            </w:pPr>
            <w:r w:rsidRPr="0060328D">
              <w:t>103,3</w:t>
            </w:r>
          </w:p>
        </w:tc>
      </w:tr>
      <w:tr w:rsidR="00126785" w:rsidRPr="0060328D" w14:paraId="64B4FE23"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8A49221"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C86BAB4" w14:textId="77777777" w:rsidR="00126785" w:rsidRPr="0060328D" w:rsidRDefault="00126785" w:rsidP="00126785">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47B56681" w14:textId="77777777" w:rsidR="00126785" w:rsidRPr="0060328D" w:rsidRDefault="00126785" w:rsidP="00126785">
            <w:pPr>
              <w:pStyle w:val="1fffb"/>
            </w:pPr>
            <w:r w:rsidRPr="0060328D">
              <w:t>111,7</w:t>
            </w:r>
          </w:p>
        </w:tc>
        <w:tc>
          <w:tcPr>
            <w:tcW w:w="471" w:type="pct"/>
            <w:tcBorders>
              <w:top w:val="nil"/>
              <w:left w:val="nil"/>
              <w:bottom w:val="single" w:sz="4" w:space="0" w:color="auto"/>
              <w:right w:val="single" w:sz="4" w:space="0" w:color="auto"/>
            </w:tcBorders>
            <w:shd w:val="clear" w:color="000000" w:fill="FFFFFF"/>
            <w:noWrap/>
            <w:vAlign w:val="center"/>
            <w:hideMark/>
          </w:tcPr>
          <w:p w14:paraId="152A37E9" w14:textId="77777777" w:rsidR="00126785" w:rsidRPr="0060328D" w:rsidRDefault="00126785" w:rsidP="00126785">
            <w:pPr>
              <w:pStyle w:val="1fffb"/>
            </w:pPr>
            <w:r w:rsidRPr="0060328D">
              <w:t>106,1</w:t>
            </w:r>
          </w:p>
        </w:tc>
        <w:tc>
          <w:tcPr>
            <w:tcW w:w="471" w:type="pct"/>
            <w:tcBorders>
              <w:top w:val="nil"/>
              <w:left w:val="nil"/>
              <w:bottom w:val="single" w:sz="4" w:space="0" w:color="auto"/>
              <w:right w:val="single" w:sz="4" w:space="0" w:color="auto"/>
            </w:tcBorders>
            <w:shd w:val="clear" w:color="000000" w:fill="FFFFFF"/>
            <w:noWrap/>
            <w:vAlign w:val="center"/>
            <w:hideMark/>
          </w:tcPr>
          <w:p w14:paraId="0FAF9F58" w14:textId="77777777" w:rsidR="00126785" w:rsidRPr="0060328D" w:rsidRDefault="00126785" w:rsidP="00126785">
            <w:pPr>
              <w:pStyle w:val="1fffb"/>
            </w:pPr>
            <w:r w:rsidRPr="0060328D">
              <w:t>103,6</w:t>
            </w:r>
          </w:p>
        </w:tc>
        <w:tc>
          <w:tcPr>
            <w:tcW w:w="471" w:type="pct"/>
            <w:tcBorders>
              <w:top w:val="nil"/>
              <w:left w:val="nil"/>
              <w:bottom w:val="single" w:sz="4" w:space="0" w:color="auto"/>
              <w:right w:val="single" w:sz="4" w:space="0" w:color="auto"/>
            </w:tcBorders>
            <w:shd w:val="clear" w:color="000000" w:fill="FFFFFF"/>
            <w:noWrap/>
            <w:vAlign w:val="center"/>
            <w:hideMark/>
          </w:tcPr>
          <w:p w14:paraId="5F80A133" w14:textId="77777777" w:rsidR="00126785" w:rsidRPr="0060328D" w:rsidRDefault="00126785" w:rsidP="00126785">
            <w:pPr>
              <w:pStyle w:val="1fffb"/>
            </w:pPr>
            <w:r w:rsidRPr="0060328D">
              <w:t>103,5</w:t>
            </w:r>
          </w:p>
        </w:tc>
      </w:tr>
      <w:tr w:rsidR="00126785" w:rsidRPr="0060328D" w14:paraId="0C9ECC46"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E86720A" w14:textId="77777777" w:rsidR="00126785" w:rsidRPr="0060328D" w:rsidRDefault="00126785" w:rsidP="00126785">
            <w:pPr>
              <w:pStyle w:val="1fffb"/>
              <w:rPr>
                <w:i/>
                <w:iCs/>
              </w:rPr>
            </w:pPr>
            <w:r w:rsidRPr="0060328D">
              <w:rPr>
                <w:i/>
                <w:iCs/>
              </w:rPr>
              <w:t>в т. ч. без продукции ТЭКа (нефть, нефтепродукты, уг</w:t>
            </w:r>
            <w:r w:rsidRPr="0060328D">
              <w:rPr>
                <w:i/>
                <w:iCs/>
                <w:lang w:val="en-US"/>
              </w:rPr>
              <w:t>o</w:t>
            </w:r>
            <w:r w:rsidRPr="0060328D">
              <w:rPr>
                <w:i/>
                <w:iCs/>
              </w:rPr>
              <w:t>ль, газ, энергетика)</w:t>
            </w:r>
          </w:p>
        </w:tc>
        <w:tc>
          <w:tcPr>
            <w:tcW w:w="471" w:type="pct"/>
            <w:tcBorders>
              <w:top w:val="nil"/>
              <w:left w:val="nil"/>
              <w:bottom w:val="single" w:sz="4" w:space="0" w:color="auto"/>
              <w:right w:val="single" w:sz="4" w:space="0" w:color="auto"/>
            </w:tcBorders>
            <w:shd w:val="clear" w:color="000000" w:fill="FFFFFF"/>
            <w:noWrap/>
            <w:vAlign w:val="center"/>
            <w:hideMark/>
          </w:tcPr>
          <w:p w14:paraId="56D19DA2" w14:textId="77777777" w:rsidR="00126785" w:rsidRPr="0060328D" w:rsidRDefault="00126785" w:rsidP="00126785">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42992BF0" w14:textId="77777777" w:rsidR="00126785" w:rsidRPr="0060328D" w:rsidRDefault="00126785" w:rsidP="00126785">
            <w:pPr>
              <w:pStyle w:val="1fffb"/>
            </w:pPr>
            <w:r w:rsidRPr="0060328D">
              <w:t>110,1</w:t>
            </w:r>
          </w:p>
        </w:tc>
        <w:tc>
          <w:tcPr>
            <w:tcW w:w="471" w:type="pct"/>
            <w:tcBorders>
              <w:top w:val="nil"/>
              <w:left w:val="nil"/>
              <w:bottom w:val="single" w:sz="4" w:space="0" w:color="auto"/>
              <w:right w:val="single" w:sz="4" w:space="0" w:color="auto"/>
            </w:tcBorders>
            <w:shd w:val="clear" w:color="000000" w:fill="FFFFFF"/>
            <w:noWrap/>
            <w:vAlign w:val="center"/>
            <w:hideMark/>
          </w:tcPr>
          <w:p w14:paraId="09377919" w14:textId="77777777" w:rsidR="00126785" w:rsidRPr="0060328D" w:rsidRDefault="00126785" w:rsidP="00126785">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302D5E91" w14:textId="77777777" w:rsidR="00126785" w:rsidRPr="0060328D" w:rsidRDefault="00126785" w:rsidP="00126785">
            <w:pPr>
              <w:pStyle w:val="1fffb"/>
            </w:pPr>
            <w:r w:rsidRPr="0060328D">
              <w:t>103,9</w:t>
            </w:r>
          </w:p>
        </w:tc>
        <w:tc>
          <w:tcPr>
            <w:tcW w:w="471" w:type="pct"/>
            <w:tcBorders>
              <w:top w:val="nil"/>
              <w:left w:val="nil"/>
              <w:bottom w:val="single" w:sz="4" w:space="0" w:color="auto"/>
              <w:right w:val="single" w:sz="4" w:space="0" w:color="auto"/>
            </w:tcBorders>
            <w:shd w:val="clear" w:color="000000" w:fill="FFFFFF"/>
            <w:noWrap/>
            <w:vAlign w:val="center"/>
            <w:hideMark/>
          </w:tcPr>
          <w:p w14:paraId="5791BA24" w14:textId="77777777" w:rsidR="00126785" w:rsidRPr="0060328D" w:rsidRDefault="00126785" w:rsidP="00126785">
            <w:pPr>
              <w:pStyle w:val="1fffb"/>
            </w:pPr>
            <w:r w:rsidRPr="0060328D">
              <w:t>103,8</w:t>
            </w:r>
          </w:p>
        </w:tc>
      </w:tr>
      <w:tr w:rsidR="00126785" w:rsidRPr="0060328D" w14:paraId="5023F473"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30F6110" w14:textId="77777777" w:rsidR="00126785" w:rsidRPr="0060328D" w:rsidRDefault="00126785" w:rsidP="00126785">
            <w:pPr>
              <w:pStyle w:val="1fffb"/>
            </w:pPr>
            <w:r w:rsidRPr="0060328D">
              <w:t>Добыча полезных ископаемых (Раздел B)</w:t>
            </w:r>
          </w:p>
        </w:tc>
        <w:tc>
          <w:tcPr>
            <w:tcW w:w="471" w:type="pct"/>
            <w:tcBorders>
              <w:top w:val="nil"/>
              <w:left w:val="nil"/>
              <w:bottom w:val="single" w:sz="4" w:space="0" w:color="auto"/>
              <w:right w:val="single" w:sz="4" w:space="0" w:color="auto"/>
            </w:tcBorders>
            <w:shd w:val="clear" w:color="000000" w:fill="FFFFFF"/>
            <w:noWrap/>
            <w:vAlign w:val="center"/>
            <w:hideMark/>
          </w:tcPr>
          <w:p w14:paraId="400B6F2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1B47B9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3F742AD"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FC5BE5D"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024D59E" w14:textId="77777777" w:rsidR="00126785" w:rsidRPr="0060328D" w:rsidRDefault="00126785" w:rsidP="00126785">
            <w:pPr>
              <w:pStyle w:val="1fffb"/>
            </w:pPr>
          </w:p>
        </w:tc>
      </w:tr>
      <w:tr w:rsidR="00126785" w:rsidRPr="0060328D" w14:paraId="297DF864"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E65C8E8"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1D919AF" w14:textId="77777777" w:rsidR="00126785" w:rsidRPr="0060328D" w:rsidRDefault="00126785" w:rsidP="00126785">
            <w:pPr>
              <w:pStyle w:val="1fffb"/>
            </w:pPr>
            <w:r w:rsidRPr="0060328D">
              <w:t>104,5</w:t>
            </w:r>
          </w:p>
        </w:tc>
        <w:tc>
          <w:tcPr>
            <w:tcW w:w="471" w:type="pct"/>
            <w:tcBorders>
              <w:top w:val="nil"/>
              <w:left w:val="nil"/>
              <w:bottom w:val="single" w:sz="4" w:space="0" w:color="auto"/>
              <w:right w:val="single" w:sz="4" w:space="0" w:color="auto"/>
            </w:tcBorders>
            <w:shd w:val="clear" w:color="000000" w:fill="FFFFFF"/>
            <w:noWrap/>
            <w:vAlign w:val="center"/>
            <w:hideMark/>
          </w:tcPr>
          <w:p w14:paraId="30BB51A0" w14:textId="77777777" w:rsidR="00126785" w:rsidRPr="0060328D" w:rsidRDefault="00126785" w:rsidP="00126785">
            <w:pPr>
              <w:pStyle w:val="1fffb"/>
            </w:pPr>
            <w:r w:rsidRPr="0060328D">
              <w:t>118,9</w:t>
            </w:r>
          </w:p>
        </w:tc>
        <w:tc>
          <w:tcPr>
            <w:tcW w:w="471" w:type="pct"/>
            <w:tcBorders>
              <w:top w:val="nil"/>
              <w:left w:val="nil"/>
              <w:bottom w:val="single" w:sz="4" w:space="0" w:color="auto"/>
              <w:right w:val="single" w:sz="4" w:space="0" w:color="auto"/>
            </w:tcBorders>
            <w:shd w:val="clear" w:color="000000" w:fill="FFFFFF"/>
            <w:noWrap/>
            <w:vAlign w:val="center"/>
            <w:hideMark/>
          </w:tcPr>
          <w:p w14:paraId="1D373521" w14:textId="77777777" w:rsidR="00126785" w:rsidRPr="0060328D" w:rsidRDefault="00126785" w:rsidP="00126785">
            <w:pPr>
              <w:pStyle w:val="1fffb"/>
            </w:pPr>
            <w:r w:rsidRPr="0060328D">
              <w:t>106,9</w:t>
            </w:r>
          </w:p>
        </w:tc>
        <w:tc>
          <w:tcPr>
            <w:tcW w:w="471" w:type="pct"/>
            <w:tcBorders>
              <w:top w:val="nil"/>
              <w:left w:val="nil"/>
              <w:bottom w:val="single" w:sz="4" w:space="0" w:color="auto"/>
              <w:right w:val="single" w:sz="4" w:space="0" w:color="auto"/>
            </w:tcBorders>
            <w:shd w:val="clear" w:color="000000" w:fill="FFFFFF"/>
            <w:noWrap/>
            <w:vAlign w:val="center"/>
            <w:hideMark/>
          </w:tcPr>
          <w:p w14:paraId="69FDE9D5" w14:textId="77777777" w:rsidR="00126785" w:rsidRPr="0060328D" w:rsidRDefault="00126785" w:rsidP="00126785">
            <w:pPr>
              <w:pStyle w:val="1fffb"/>
            </w:pPr>
            <w:r w:rsidRPr="0060328D">
              <w:t>101,8</w:t>
            </w:r>
          </w:p>
        </w:tc>
        <w:tc>
          <w:tcPr>
            <w:tcW w:w="471" w:type="pct"/>
            <w:tcBorders>
              <w:top w:val="nil"/>
              <w:left w:val="nil"/>
              <w:bottom w:val="single" w:sz="4" w:space="0" w:color="auto"/>
              <w:right w:val="single" w:sz="4" w:space="0" w:color="auto"/>
            </w:tcBorders>
            <w:shd w:val="clear" w:color="000000" w:fill="FFFFFF"/>
            <w:noWrap/>
            <w:vAlign w:val="center"/>
            <w:hideMark/>
          </w:tcPr>
          <w:p w14:paraId="4D008F15" w14:textId="77777777" w:rsidR="00126785" w:rsidRPr="0060328D" w:rsidRDefault="00126785" w:rsidP="00126785">
            <w:pPr>
              <w:pStyle w:val="1fffb"/>
            </w:pPr>
            <w:r w:rsidRPr="0060328D">
              <w:t>102,1</w:t>
            </w:r>
          </w:p>
        </w:tc>
      </w:tr>
      <w:tr w:rsidR="00126785" w:rsidRPr="0060328D" w14:paraId="3CEE762D"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0AECD0C"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CFD3275" w14:textId="77777777" w:rsidR="00126785" w:rsidRPr="0060328D" w:rsidRDefault="00126785" w:rsidP="00126785">
            <w:pPr>
              <w:pStyle w:val="1fffb"/>
            </w:pPr>
            <w:r w:rsidRPr="0060328D">
              <w:t>104,2</w:t>
            </w:r>
          </w:p>
        </w:tc>
        <w:tc>
          <w:tcPr>
            <w:tcW w:w="471" w:type="pct"/>
            <w:tcBorders>
              <w:top w:val="nil"/>
              <w:left w:val="nil"/>
              <w:bottom w:val="single" w:sz="4" w:space="0" w:color="auto"/>
              <w:right w:val="single" w:sz="4" w:space="0" w:color="auto"/>
            </w:tcBorders>
            <w:shd w:val="clear" w:color="000000" w:fill="FFFFFF"/>
            <w:noWrap/>
            <w:vAlign w:val="center"/>
            <w:hideMark/>
          </w:tcPr>
          <w:p w14:paraId="088577F7" w14:textId="77777777" w:rsidR="00126785" w:rsidRPr="0060328D" w:rsidRDefault="00126785" w:rsidP="00126785">
            <w:pPr>
              <w:pStyle w:val="1fffb"/>
            </w:pPr>
            <w:r w:rsidRPr="0060328D">
              <w:t>116,9</w:t>
            </w:r>
          </w:p>
        </w:tc>
        <w:tc>
          <w:tcPr>
            <w:tcW w:w="471" w:type="pct"/>
            <w:tcBorders>
              <w:top w:val="nil"/>
              <w:left w:val="nil"/>
              <w:bottom w:val="single" w:sz="4" w:space="0" w:color="auto"/>
              <w:right w:val="single" w:sz="4" w:space="0" w:color="auto"/>
            </w:tcBorders>
            <w:shd w:val="clear" w:color="000000" w:fill="FFFFFF"/>
            <w:noWrap/>
            <w:vAlign w:val="center"/>
            <w:hideMark/>
          </w:tcPr>
          <w:p w14:paraId="035800D2" w14:textId="77777777" w:rsidR="00126785" w:rsidRPr="0060328D" w:rsidRDefault="00126785" w:rsidP="00126785">
            <w:pPr>
              <w:pStyle w:val="1fffb"/>
            </w:pPr>
            <w:r w:rsidRPr="0060328D">
              <w:t>107,4</w:t>
            </w:r>
          </w:p>
        </w:tc>
        <w:tc>
          <w:tcPr>
            <w:tcW w:w="471" w:type="pct"/>
            <w:tcBorders>
              <w:top w:val="nil"/>
              <w:left w:val="nil"/>
              <w:bottom w:val="single" w:sz="4" w:space="0" w:color="auto"/>
              <w:right w:val="single" w:sz="4" w:space="0" w:color="auto"/>
            </w:tcBorders>
            <w:shd w:val="clear" w:color="000000" w:fill="FFFFFF"/>
            <w:noWrap/>
            <w:vAlign w:val="center"/>
            <w:hideMark/>
          </w:tcPr>
          <w:p w14:paraId="622433B5" w14:textId="77777777" w:rsidR="00126785" w:rsidRPr="0060328D" w:rsidRDefault="00126785" w:rsidP="00126785">
            <w:pPr>
              <w:pStyle w:val="1fffb"/>
            </w:pPr>
            <w:r w:rsidRPr="0060328D">
              <w:t>102,0</w:t>
            </w:r>
          </w:p>
        </w:tc>
        <w:tc>
          <w:tcPr>
            <w:tcW w:w="471" w:type="pct"/>
            <w:tcBorders>
              <w:top w:val="nil"/>
              <w:left w:val="nil"/>
              <w:bottom w:val="single" w:sz="4" w:space="0" w:color="auto"/>
              <w:right w:val="single" w:sz="4" w:space="0" w:color="auto"/>
            </w:tcBorders>
            <w:shd w:val="clear" w:color="000000" w:fill="FFFFFF"/>
            <w:noWrap/>
            <w:vAlign w:val="center"/>
            <w:hideMark/>
          </w:tcPr>
          <w:p w14:paraId="21E0822B" w14:textId="77777777" w:rsidR="00126785" w:rsidRPr="0060328D" w:rsidRDefault="00126785" w:rsidP="00126785">
            <w:pPr>
              <w:pStyle w:val="1fffb"/>
            </w:pPr>
            <w:r w:rsidRPr="0060328D">
              <w:t>102,4</w:t>
            </w:r>
          </w:p>
        </w:tc>
      </w:tr>
      <w:tr w:rsidR="00126785" w:rsidRPr="0060328D" w14:paraId="4532BDD9"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23386BEC" w14:textId="77777777" w:rsidR="00126785" w:rsidRPr="0060328D" w:rsidRDefault="00126785" w:rsidP="00126785">
            <w:pPr>
              <w:pStyle w:val="1fffb"/>
            </w:pPr>
            <w:r w:rsidRPr="0060328D">
              <w:t>Добыча топливно-энергетических полезных ископаемых (05, 06+09)</w:t>
            </w:r>
          </w:p>
        </w:tc>
        <w:tc>
          <w:tcPr>
            <w:tcW w:w="471" w:type="pct"/>
            <w:tcBorders>
              <w:top w:val="nil"/>
              <w:left w:val="nil"/>
              <w:bottom w:val="single" w:sz="4" w:space="0" w:color="auto"/>
              <w:right w:val="single" w:sz="4" w:space="0" w:color="auto"/>
            </w:tcBorders>
            <w:shd w:val="clear" w:color="000000" w:fill="FFFFFF"/>
            <w:noWrap/>
            <w:vAlign w:val="center"/>
            <w:hideMark/>
          </w:tcPr>
          <w:p w14:paraId="469112D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68C1D8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8561EC3"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AE6DA55"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552D143" w14:textId="77777777" w:rsidR="00126785" w:rsidRPr="0060328D" w:rsidRDefault="00126785" w:rsidP="00126785">
            <w:pPr>
              <w:pStyle w:val="1fffb"/>
            </w:pPr>
          </w:p>
        </w:tc>
      </w:tr>
      <w:tr w:rsidR="00126785" w:rsidRPr="0060328D" w14:paraId="04DC4206"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6AA04C0"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3850834" w14:textId="77777777" w:rsidR="00126785" w:rsidRPr="0060328D" w:rsidRDefault="00126785" w:rsidP="00126785">
            <w:pPr>
              <w:pStyle w:val="1fffb"/>
            </w:pPr>
            <w:r w:rsidRPr="0060328D">
              <w:t>102,6</w:t>
            </w:r>
          </w:p>
        </w:tc>
        <w:tc>
          <w:tcPr>
            <w:tcW w:w="471" w:type="pct"/>
            <w:tcBorders>
              <w:top w:val="nil"/>
              <w:left w:val="nil"/>
              <w:bottom w:val="single" w:sz="4" w:space="0" w:color="auto"/>
              <w:right w:val="single" w:sz="4" w:space="0" w:color="auto"/>
            </w:tcBorders>
            <w:shd w:val="clear" w:color="000000" w:fill="FFFFFF"/>
            <w:noWrap/>
            <w:vAlign w:val="center"/>
            <w:hideMark/>
          </w:tcPr>
          <w:p w14:paraId="21986D30" w14:textId="77777777" w:rsidR="00126785" w:rsidRPr="0060328D" w:rsidRDefault="00126785" w:rsidP="00126785">
            <w:pPr>
              <w:pStyle w:val="1fffb"/>
            </w:pPr>
            <w:r w:rsidRPr="0060328D">
              <w:t>119,4</w:t>
            </w:r>
          </w:p>
        </w:tc>
        <w:tc>
          <w:tcPr>
            <w:tcW w:w="471" w:type="pct"/>
            <w:tcBorders>
              <w:top w:val="nil"/>
              <w:left w:val="nil"/>
              <w:bottom w:val="single" w:sz="4" w:space="0" w:color="auto"/>
              <w:right w:val="single" w:sz="4" w:space="0" w:color="auto"/>
            </w:tcBorders>
            <w:shd w:val="clear" w:color="000000" w:fill="FFFFFF"/>
            <w:noWrap/>
            <w:vAlign w:val="center"/>
            <w:hideMark/>
          </w:tcPr>
          <w:p w14:paraId="6FA18A0D" w14:textId="77777777" w:rsidR="00126785" w:rsidRPr="0060328D" w:rsidRDefault="00126785" w:rsidP="00126785">
            <w:pPr>
              <w:pStyle w:val="1fffb"/>
            </w:pPr>
            <w:r w:rsidRPr="0060328D">
              <w:t>107,3</w:t>
            </w:r>
          </w:p>
        </w:tc>
        <w:tc>
          <w:tcPr>
            <w:tcW w:w="471" w:type="pct"/>
            <w:tcBorders>
              <w:top w:val="nil"/>
              <w:left w:val="nil"/>
              <w:bottom w:val="single" w:sz="4" w:space="0" w:color="auto"/>
              <w:right w:val="single" w:sz="4" w:space="0" w:color="auto"/>
            </w:tcBorders>
            <w:shd w:val="clear" w:color="000000" w:fill="FFFFFF"/>
            <w:noWrap/>
            <w:vAlign w:val="center"/>
            <w:hideMark/>
          </w:tcPr>
          <w:p w14:paraId="2339F6BB" w14:textId="77777777" w:rsidR="00126785" w:rsidRPr="0060328D" w:rsidRDefault="00126785" w:rsidP="00126785">
            <w:pPr>
              <w:pStyle w:val="1fffb"/>
            </w:pPr>
            <w:r w:rsidRPr="0060328D">
              <w:t>101,5</w:t>
            </w:r>
          </w:p>
        </w:tc>
        <w:tc>
          <w:tcPr>
            <w:tcW w:w="471" w:type="pct"/>
            <w:tcBorders>
              <w:top w:val="nil"/>
              <w:left w:val="nil"/>
              <w:bottom w:val="single" w:sz="4" w:space="0" w:color="auto"/>
              <w:right w:val="single" w:sz="4" w:space="0" w:color="auto"/>
            </w:tcBorders>
            <w:shd w:val="clear" w:color="000000" w:fill="FFFFFF"/>
            <w:noWrap/>
            <w:vAlign w:val="center"/>
            <w:hideMark/>
          </w:tcPr>
          <w:p w14:paraId="01BB2DE4" w14:textId="77777777" w:rsidR="00126785" w:rsidRPr="0060328D" w:rsidRDefault="00126785" w:rsidP="00126785">
            <w:pPr>
              <w:pStyle w:val="1fffb"/>
            </w:pPr>
            <w:r w:rsidRPr="0060328D">
              <w:t>101,8</w:t>
            </w:r>
          </w:p>
        </w:tc>
      </w:tr>
      <w:tr w:rsidR="00126785" w:rsidRPr="0060328D" w14:paraId="52413F73"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0DD8A85"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E17CC7A" w14:textId="77777777" w:rsidR="00126785" w:rsidRPr="0060328D" w:rsidRDefault="00126785" w:rsidP="00126785">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120C2972" w14:textId="77777777" w:rsidR="00126785" w:rsidRPr="0060328D" w:rsidRDefault="00126785" w:rsidP="00126785">
            <w:pPr>
              <w:pStyle w:val="1fffb"/>
            </w:pPr>
            <w:r w:rsidRPr="0060328D">
              <w:t>117,1</w:t>
            </w:r>
          </w:p>
        </w:tc>
        <w:tc>
          <w:tcPr>
            <w:tcW w:w="471" w:type="pct"/>
            <w:tcBorders>
              <w:top w:val="nil"/>
              <w:left w:val="nil"/>
              <w:bottom w:val="single" w:sz="4" w:space="0" w:color="auto"/>
              <w:right w:val="single" w:sz="4" w:space="0" w:color="auto"/>
            </w:tcBorders>
            <w:shd w:val="clear" w:color="000000" w:fill="FFFFFF"/>
            <w:noWrap/>
            <w:vAlign w:val="center"/>
            <w:hideMark/>
          </w:tcPr>
          <w:p w14:paraId="779EB052" w14:textId="77777777" w:rsidR="00126785" w:rsidRPr="0060328D" w:rsidRDefault="00126785" w:rsidP="00126785">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1DDF414D" w14:textId="77777777" w:rsidR="00126785" w:rsidRPr="0060328D" w:rsidRDefault="00126785" w:rsidP="00126785">
            <w:pPr>
              <w:pStyle w:val="1fffb"/>
            </w:pPr>
            <w:r w:rsidRPr="0060328D">
              <w:t>101,7</w:t>
            </w:r>
          </w:p>
        </w:tc>
        <w:tc>
          <w:tcPr>
            <w:tcW w:w="471" w:type="pct"/>
            <w:tcBorders>
              <w:top w:val="nil"/>
              <w:left w:val="nil"/>
              <w:bottom w:val="single" w:sz="4" w:space="0" w:color="auto"/>
              <w:right w:val="single" w:sz="4" w:space="0" w:color="auto"/>
            </w:tcBorders>
            <w:shd w:val="clear" w:color="000000" w:fill="FFFFFF"/>
            <w:noWrap/>
            <w:vAlign w:val="center"/>
            <w:hideMark/>
          </w:tcPr>
          <w:p w14:paraId="18D8DA73" w14:textId="77777777" w:rsidR="00126785" w:rsidRPr="0060328D" w:rsidRDefault="00126785" w:rsidP="00126785">
            <w:pPr>
              <w:pStyle w:val="1fffb"/>
            </w:pPr>
            <w:r w:rsidRPr="0060328D">
              <w:t>102,3</w:t>
            </w:r>
          </w:p>
        </w:tc>
      </w:tr>
      <w:tr w:rsidR="00126785" w:rsidRPr="0060328D" w14:paraId="424502AE"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2C2BF82B" w14:textId="77777777" w:rsidR="00126785" w:rsidRPr="0060328D" w:rsidRDefault="00126785" w:rsidP="00126785">
            <w:pPr>
              <w:pStyle w:val="1fffb"/>
            </w:pPr>
            <w:r w:rsidRPr="0060328D">
              <w:t xml:space="preserve">Добыча </w:t>
            </w:r>
            <w:r w:rsidRPr="0060328D">
              <w:rPr>
                <w:lang w:val="en-US"/>
              </w:rPr>
              <w:t>y</w:t>
            </w:r>
            <w:r w:rsidRPr="0060328D">
              <w:t>гля (05)</w:t>
            </w:r>
          </w:p>
        </w:tc>
        <w:tc>
          <w:tcPr>
            <w:tcW w:w="471" w:type="pct"/>
            <w:tcBorders>
              <w:top w:val="nil"/>
              <w:left w:val="nil"/>
              <w:bottom w:val="single" w:sz="4" w:space="0" w:color="auto"/>
              <w:right w:val="single" w:sz="4" w:space="0" w:color="auto"/>
            </w:tcBorders>
            <w:shd w:val="clear" w:color="000000" w:fill="FFFFFF"/>
            <w:noWrap/>
            <w:vAlign w:val="center"/>
            <w:hideMark/>
          </w:tcPr>
          <w:p w14:paraId="2DDC57D9"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922EB95"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BB4A57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C3CCDA0"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3A95594" w14:textId="77777777" w:rsidR="00126785" w:rsidRPr="0060328D" w:rsidRDefault="00126785" w:rsidP="00126785">
            <w:pPr>
              <w:pStyle w:val="1fffb"/>
            </w:pPr>
          </w:p>
        </w:tc>
      </w:tr>
      <w:tr w:rsidR="00126785" w:rsidRPr="0060328D" w14:paraId="3F849741"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C84A70C"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38096F65" w14:textId="77777777" w:rsidR="00126785" w:rsidRPr="0060328D" w:rsidRDefault="00126785" w:rsidP="00126785">
            <w:pPr>
              <w:pStyle w:val="1fffb"/>
            </w:pPr>
            <w:r w:rsidRPr="0060328D">
              <w:t>83,6</w:t>
            </w:r>
          </w:p>
        </w:tc>
        <w:tc>
          <w:tcPr>
            <w:tcW w:w="471" w:type="pct"/>
            <w:tcBorders>
              <w:top w:val="nil"/>
              <w:left w:val="nil"/>
              <w:bottom w:val="single" w:sz="4" w:space="0" w:color="auto"/>
              <w:right w:val="single" w:sz="4" w:space="0" w:color="auto"/>
            </w:tcBorders>
            <w:shd w:val="clear" w:color="000000" w:fill="FFFFFF"/>
            <w:noWrap/>
            <w:vAlign w:val="center"/>
            <w:hideMark/>
          </w:tcPr>
          <w:p w14:paraId="5D034F3B" w14:textId="77777777" w:rsidR="00126785" w:rsidRPr="0060328D" w:rsidRDefault="00126785" w:rsidP="00126785">
            <w:pPr>
              <w:pStyle w:val="1fffb"/>
            </w:pPr>
            <w:r w:rsidRPr="0060328D">
              <w:t>94,3</w:t>
            </w:r>
          </w:p>
        </w:tc>
        <w:tc>
          <w:tcPr>
            <w:tcW w:w="471" w:type="pct"/>
            <w:tcBorders>
              <w:top w:val="nil"/>
              <w:left w:val="nil"/>
              <w:bottom w:val="single" w:sz="4" w:space="0" w:color="auto"/>
              <w:right w:val="single" w:sz="4" w:space="0" w:color="auto"/>
            </w:tcBorders>
            <w:shd w:val="clear" w:color="000000" w:fill="FFFFFF"/>
            <w:noWrap/>
            <w:vAlign w:val="center"/>
            <w:hideMark/>
          </w:tcPr>
          <w:p w14:paraId="63036698" w14:textId="77777777" w:rsidR="00126785" w:rsidRPr="0060328D" w:rsidRDefault="00126785" w:rsidP="00126785">
            <w:pPr>
              <w:pStyle w:val="1fffb"/>
            </w:pPr>
            <w:r w:rsidRPr="0060328D">
              <w:t>105,9</w:t>
            </w:r>
          </w:p>
        </w:tc>
        <w:tc>
          <w:tcPr>
            <w:tcW w:w="471" w:type="pct"/>
            <w:tcBorders>
              <w:top w:val="nil"/>
              <w:left w:val="nil"/>
              <w:bottom w:val="single" w:sz="4" w:space="0" w:color="auto"/>
              <w:right w:val="single" w:sz="4" w:space="0" w:color="auto"/>
            </w:tcBorders>
            <w:shd w:val="clear" w:color="000000" w:fill="FFFFFF"/>
            <w:noWrap/>
            <w:vAlign w:val="center"/>
            <w:hideMark/>
          </w:tcPr>
          <w:p w14:paraId="1483BF18" w14:textId="77777777" w:rsidR="00126785" w:rsidRPr="0060328D" w:rsidRDefault="00126785" w:rsidP="00126785">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1D46C873" w14:textId="77777777" w:rsidR="00126785" w:rsidRPr="0060328D" w:rsidRDefault="00126785" w:rsidP="00126785">
            <w:pPr>
              <w:pStyle w:val="1fffb"/>
            </w:pPr>
            <w:r w:rsidRPr="0060328D">
              <w:t>103,0</w:t>
            </w:r>
          </w:p>
        </w:tc>
      </w:tr>
      <w:tr w:rsidR="00126785" w:rsidRPr="0060328D" w14:paraId="0403647C"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CAB6A49"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7194BE9" w14:textId="77777777" w:rsidR="00126785" w:rsidRPr="0060328D" w:rsidRDefault="00126785" w:rsidP="00126785">
            <w:pPr>
              <w:pStyle w:val="1fffb"/>
            </w:pPr>
            <w:r w:rsidRPr="0060328D">
              <w:t>78,2</w:t>
            </w:r>
          </w:p>
        </w:tc>
        <w:tc>
          <w:tcPr>
            <w:tcW w:w="471" w:type="pct"/>
            <w:tcBorders>
              <w:top w:val="nil"/>
              <w:left w:val="nil"/>
              <w:bottom w:val="single" w:sz="4" w:space="0" w:color="auto"/>
              <w:right w:val="single" w:sz="4" w:space="0" w:color="auto"/>
            </w:tcBorders>
            <w:shd w:val="clear" w:color="000000" w:fill="FFFFFF"/>
            <w:noWrap/>
            <w:vAlign w:val="center"/>
            <w:hideMark/>
          </w:tcPr>
          <w:p w14:paraId="6081F7DE" w14:textId="77777777" w:rsidR="00126785" w:rsidRPr="0060328D" w:rsidRDefault="00126785" w:rsidP="00126785">
            <w:pPr>
              <w:pStyle w:val="1fffb"/>
            </w:pPr>
            <w:r w:rsidRPr="0060328D">
              <w:t>101,7</w:t>
            </w:r>
          </w:p>
        </w:tc>
        <w:tc>
          <w:tcPr>
            <w:tcW w:w="471" w:type="pct"/>
            <w:tcBorders>
              <w:top w:val="nil"/>
              <w:left w:val="nil"/>
              <w:bottom w:val="single" w:sz="4" w:space="0" w:color="auto"/>
              <w:right w:val="single" w:sz="4" w:space="0" w:color="auto"/>
            </w:tcBorders>
            <w:shd w:val="clear" w:color="000000" w:fill="FFFFFF"/>
            <w:noWrap/>
            <w:vAlign w:val="center"/>
            <w:hideMark/>
          </w:tcPr>
          <w:p w14:paraId="750EF1C3" w14:textId="77777777" w:rsidR="00126785" w:rsidRPr="0060328D" w:rsidRDefault="00126785" w:rsidP="00126785">
            <w:pPr>
              <w:pStyle w:val="1fffb"/>
            </w:pPr>
            <w:r w:rsidRPr="0060328D">
              <w:t>105,8</w:t>
            </w:r>
          </w:p>
        </w:tc>
        <w:tc>
          <w:tcPr>
            <w:tcW w:w="471" w:type="pct"/>
            <w:tcBorders>
              <w:top w:val="nil"/>
              <w:left w:val="nil"/>
              <w:bottom w:val="single" w:sz="4" w:space="0" w:color="auto"/>
              <w:right w:val="single" w:sz="4" w:space="0" w:color="auto"/>
            </w:tcBorders>
            <w:shd w:val="clear" w:color="000000" w:fill="FFFFFF"/>
            <w:noWrap/>
            <w:vAlign w:val="center"/>
            <w:hideMark/>
          </w:tcPr>
          <w:p w14:paraId="595DB82E" w14:textId="77777777" w:rsidR="00126785" w:rsidRPr="0060328D" w:rsidRDefault="00126785" w:rsidP="00126785">
            <w:pPr>
              <w:pStyle w:val="1fffb"/>
            </w:pPr>
            <w:r w:rsidRPr="0060328D">
              <w:t>102,7</w:t>
            </w:r>
          </w:p>
        </w:tc>
        <w:tc>
          <w:tcPr>
            <w:tcW w:w="471" w:type="pct"/>
            <w:tcBorders>
              <w:top w:val="nil"/>
              <w:left w:val="nil"/>
              <w:bottom w:val="single" w:sz="4" w:space="0" w:color="auto"/>
              <w:right w:val="single" w:sz="4" w:space="0" w:color="auto"/>
            </w:tcBorders>
            <w:shd w:val="clear" w:color="000000" w:fill="FFFFFF"/>
            <w:noWrap/>
            <w:vAlign w:val="center"/>
            <w:hideMark/>
          </w:tcPr>
          <w:p w14:paraId="7B6F9DBD" w14:textId="77777777" w:rsidR="00126785" w:rsidRPr="0060328D" w:rsidRDefault="00126785" w:rsidP="00126785">
            <w:pPr>
              <w:pStyle w:val="1fffb"/>
            </w:pPr>
            <w:r w:rsidRPr="0060328D">
              <w:t>102,4</w:t>
            </w:r>
          </w:p>
        </w:tc>
      </w:tr>
      <w:tr w:rsidR="00126785" w:rsidRPr="0060328D" w14:paraId="39441800"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132903D" w14:textId="77777777" w:rsidR="00126785" w:rsidRPr="0060328D" w:rsidRDefault="00126785" w:rsidP="00126785">
            <w:pPr>
              <w:pStyle w:val="1fffb"/>
              <w:rPr>
                <w:i/>
                <w:iCs/>
              </w:rPr>
            </w:pPr>
            <w:r w:rsidRPr="0060328D">
              <w:rPr>
                <w:i/>
                <w:iCs/>
              </w:rPr>
              <w:t>уг</w:t>
            </w:r>
            <w:r w:rsidRPr="0060328D">
              <w:rPr>
                <w:i/>
                <w:iCs/>
                <w:lang w:val="en-US"/>
              </w:rPr>
              <w:t>o</w:t>
            </w:r>
            <w:r w:rsidRPr="0060328D">
              <w:rPr>
                <w:i/>
                <w:iCs/>
              </w:rPr>
              <w:t>ль энергетический каменный</w:t>
            </w:r>
            <w:r w:rsidRPr="0060328D">
              <w:rPr>
                <w:i/>
                <w:iCs/>
                <w:vertAlign w:val="superscript"/>
              </w:rPr>
              <w:t>3</w:t>
            </w:r>
          </w:p>
        </w:tc>
        <w:tc>
          <w:tcPr>
            <w:tcW w:w="471" w:type="pct"/>
            <w:tcBorders>
              <w:top w:val="nil"/>
              <w:left w:val="nil"/>
              <w:bottom w:val="single" w:sz="4" w:space="0" w:color="auto"/>
              <w:right w:val="single" w:sz="4" w:space="0" w:color="auto"/>
            </w:tcBorders>
            <w:shd w:val="clear" w:color="000000" w:fill="FFFFFF"/>
            <w:noWrap/>
            <w:vAlign w:val="center"/>
            <w:hideMark/>
          </w:tcPr>
          <w:p w14:paraId="5BD4278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4FE8A03"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40198F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C560995"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BBA6866" w14:textId="77777777" w:rsidR="00126785" w:rsidRPr="0060328D" w:rsidRDefault="00126785" w:rsidP="00126785">
            <w:pPr>
              <w:pStyle w:val="1fffb"/>
            </w:pPr>
          </w:p>
        </w:tc>
      </w:tr>
      <w:tr w:rsidR="00126785" w:rsidRPr="0060328D" w14:paraId="22BCD142"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4599717"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C05EDB9" w14:textId="77777777" w:rsidR="00126785" w:rsidRPr="0060328D" w:rsidRDefault="00126785" w:rsidP="00126785">
            <w:pPr>
              <w:pStyle w:val="1fffb"/>
            </w:pPr>
            <w:r w:rsidRPr="0060328D">
              <w:t>86,9</w:t>
            </w:r>
          </w:p>
        </w:tc>
        <w:tc>
          <w:tcPr>
            <w:tcW w:w="471" w:type="pct"/>
            <w:tcBorders>
              <w:top w:val="nil"/>
              <w:left w:val="nil"/>
              <w:bottom w:val="single" w:sz="4" w:space="0" w:color="auto"/>
              <w:right w:val="single" w:sz="4" w:space="0" w:color="auto"/>
            </w:tcBorders>
            <w:shd w:val="clear" w:color="000000" w:fill="FFFFFF"/>
            <w:noWrap/>
            <w:vAlign w:val="center"/>
            <w:hideMark/>
          </w:tcPr>
          <w:p w14:paraId="0A7DBE08" w14:textId="77777777" w:rsidR="00126785" w:rsidRPr="0060328D" w:rsidRDefault="00126785" w:rsidP="00126785">
            <w:pPr>
              <w:pStyle w:val="1fffb"/>
            </w:pPr>
            <w:r w:rsidRPr="0060328D">
              <w:t>101,4</w:t>
            </w:r>
          </w:p>
        </w:tc>
        <w:tc>
          <w:tcPr>
            <w:tcW w:w="471" w:type="pct"/>
            <w:tcBorders>
              <w:top w:val="nil"/>
              <w:left w:val="nil"/>
              <w:bottom w:val="single" w:sz="4" w:space="0" w:color="auto"/>
              <w:right w:val="single" w:sz="4" w:space="0" w:color="auto"/>
            </w:tcBorders>
            <w:shd w:val="clear" w:color="000000" w:fill="FFFFFF"/>
            <w:noWrap/>
            <w:vAlign w:val="center"/>
            <w:hideMark/>
          </w:tcPr>
          <w:p w14:paraId="14EFFB12" w14:textId="77777777" w:rsidR="00126785" w:rsidRPr="0060328D" w:rsidRDefault="00126785" w:rsidP="00126785">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557FA3ED" w14:textId="77777777" w:rsidR="00126785" w:rsidRPr="0060328D" w:rsidRDefault="00126785" w:rsidP="00126785">
            <w:pPr>
              <w:pStyle w:val="1fffb"/>
            </w:pPr>
            <w:r w:rsidRPr="0060328D">
              <w:t>103,7</w:t>
            </w:r>
          </w:p>
        </w:tc>
        <w:tc>
          <w:tcPr>
            <w:tcW w:w="471" w:type="pct"/>
            <w:tcBorders>
              <w:top w:val="nil"/>
              <w:left w:val="nil"/>
              <w:bottom w:val="single" w:sz="4" w:space="0" w:color="auto"/>
              <w:right w:val="single" w:sz="4" w:space="0" w:color="auto"/>
            </w:tcBorders>
            <w:shd w:val="clear" w:color="000000" w:fill="FFFFFF"/>
            <w:noWrap/>
            <w:vAlign w:val="center"/>
            <w:hideMark/>
          </w:tcPr>
          <w:p w14:paraId="1CC09264" w14:textId="77777777" w:rsidR="00126785" w:rsidRPr="0060328D" w:rsidRDefault="00126785" w:rsidP="00126785">
            <w:pPr>
              <w:pStyle w:val="1fffb"/>
            </w:pPr>
            <w:r w:rsidRPr="0060328D">
              <w:t>102,7</w:t>
            </w:r>
          </w:p>
        </w:tc>
      </w:tr>
      <w:tr w:rsidR="00126785" w:rsidRPr="0060328D" w14:paraId="1F38BA71"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0B49D07" w14:textId="77777777" w:rsidR="00126785" w:rsidRPr="0060328D" w:rsidRDefault="00126785" w:rsidP="00126785">
            <w:pPr>
              <w:pStyle w:val="1fffb"/>
            </w:pPr>
            <w:r w:rsidRPr="0060328D">
              <w:lastRenderedPageBreak/>
              <w:t>Добыча сырой нефти и природного газа (06+09)</w:t>
            </w:r>
          </w:p>
        </w:tc>
        <w:tc>
          <w:tcPr>
            <w:tcW w:w="471" w:type="pct"/>
            <w:tcBorders>
              <w:top w:val="nil"/>
              <w:left w:val="nil"/>
              <w:bottom w:val="single" w:sz="4" w:space="0" w:color="auto"/>
              <w:right w:val="single" w:sz="4" w:space="0" w:color="auto"/>
            </w:tcBorders>
            <w:shd w:val="clear" w:color="000000" w:fill="FFFFFF"/>
            <w:noWrap/>
            <w:vAlign w:val="center"/>
            <w:hideMark/>
          </w:tcPr>
          <w:p w14:paraId="6BF8FD6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A1DDC17"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6913472"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B95EE4E"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1E3E79A" w14:textId="77777777" w:rsidR="00126785" w:rsidRPr="0060328D" w:rsidRDefault="00126785" w:rsidP="00126785">
            <w:pPr>
              <w:pStyle w:val="1fffb"/>
            </w:pPr>
          </w:p>
        </w:tc>
      </w:tr>
      <w:tr w:rsidR="00126785" w:rsidRPr="0060328D" w14:paraId="1CD5A751"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E553D12"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714B8FA" w14:textId="77777777" w:rsidR="00126785" w:rsidRPr="0060328D" w:rsidRDefault="00126785" w:rsidP="00126785">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410915B4" w14:textId="77777777" w:rsidR="00126785" w:rsidRPr="0060328D" w:rsidRDefault="00126785" w:rsidP="00126785">
            <w:pPr>
              <w:pStyle w:val="1fffb"/>
            </w:pPr>
            <w:r w:rsidRPr="0060328D">
              <w:t>121,4</w:t>
            </w:r>
          </w:p>
        </w:tc>
        <w:tc>
          <w:tcPr>
            <w:tcW w:w="471" w:type="pct"/>
            <w:tcBorders>
              <w:top w:val="nil"/>
              <w:left w:val="nil"/>
              <w:bottom w:val="single" w:sz="4" w:space="0" w:color="auto"/>
              <w:right w:val="single" w:sz="4" w:space="0" w:color="auto"/>
            </w:tcBorders>
            <w:shd w:val="clear" w:color="000000" w:fill="FFFFFF"/>
            <w:noWrap/>
            <w:vAlign w:val="center"/>
            <w:hideMark/>
          </w:tcPr>
          <w:p w14:paraId="14926DCA" w14:textId="77777777" w:rsidR="00126785" w:rsidRPr="0060328D" w:rsidRDefault="00126785" w:rsidP="00126785">
            <w:pPr>
              <w:pStyle w:val="1fffb"/>
            </w:pPr>
            <w:r w:rsidRPr="0060328D">
              <w:t>107,4</w:t>
            </w:r>
          </w:p>
        </w:tc>
        <w:tc>
          <w:tcPr>
            <w:tcW w:w="471" w:type="pct"/>
            <w:tcBorders>
              <w:top w:val="nil"/>
              <w:left w:val="nil"/>
              <w:bottom w:val="single" w:sz="4" w:space="0" w:color="auto"/>
              <w:right w:val="single" w:sz="4" w:space="0" w:color="auto"/>
            </w:tcBorders>
            <w:shd w:val="clear" w:color="000000" w:fill="FFFFFF"/>
            <w:noWrap/>
            <w:vAlign w:val="center"/>
            <w:hideMark/>
          </w:tcPr>
          <w:p w14:paraId="508A983A" w14:textId="77777777" w:rsidR="00126785" w:rsidRPr="0060328D" w:rsidRDefault="00126785" w:rsidP="00126785">
            <w:pPr>
              <w:pStyle w:val="1fffb"/>
            </w:pPr>
            <w:r w:rsidRPr="0060328D">
              <w:t>101,4</w:t>
            </w:r>
          </w:p>
        </w:tc>
        <w:tc>
          <w:tcPr>
            <w:tcW w:w="471" w:type="pct"/>
            <w:tcBorders>
              <w:top w:val="nil"/>
              <w:left w:val="nil"/>
              <w:bottom w:val="single" w:sz="4" w:space="0" w:color="auto"/>
              <w:right w:val="single" w:sz="4" w:space="0" w:color="auto"/>
            </w:tcBorders>
            <w:shd w:val="clear" w:color="000000" w:fill="FFFFFF"/>
            <w:noWrap/>
            <w:vAlign w:val="center"/>
            <w:hideMark/>
          </w:tcPr>
          <w:p w14:paraId="6FFECB99" w14:textId="77777777" w:rsidR="00126785" w:rsidRPr="0060328D" w:rsidRDefault="00126785" w:rsidP="00126785">
            <w:pPr>
              <w:pStyle w:val="1fffb"/>
            </w:pPr>
            <w:r w:rsidRPr="0060328D">
              <w:t>101,7</w:t>
            </w:r>
          </w:p>
        </w:tc>
      </w:tr>
      <w:tr w:rsidR="00126785" w:rsidRPr="0060328D" w14:paraId="4BFA91D1"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B809648"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F12296A" w14:textId="77777777" w:rsidR="00126785" w:rsidRPr="0060328D" w:rsidRDefault="00126785" w:rsidP="00126785">
            <w:pPr>
              <w:pStyle w:val="1fffb"/>
            </w:pPr>
            <w:r w:rsidRPr="0060328D">
              <w:t>105,4</w:t>
            </w:r>
          </w:p>
        </w:tc>
        <w:tc>
          <w:tcPr>
            <w:tcW w:w="471" w:type="pct"/>
            <w:tcBorders>
              <w:top w:val="nil"/>
              <w:left w:val="nil"/>
              <w:bottom w:val="single" w:sz="4" w:space="0" w:color="auto"/>
              <w:right w:val="single" w:sz="4" w:space="0" w:color="auto"/>
            </w:tcBorders>
            <w:shd w:val="clear" w:color="000000" w:fill="FFFFFF"/>
            <w:noWrap/>
            <w:vAlign w:val="center"/>
            <w:hideMark/>
          </w:tcPr>
          <w:p w14:paraId="16CB9882" w14:textId="77777777" w:rsidR="00126785" w:rsidRPr="0060328D" w:rsidRDefault="00126785" w:rsidP="00126785">
            <w:pPr>
              <w:pStyle w:val="1fffb"/>
            </w:pPr>
            <w:r w:rsidRPr="0060328D">
              <w:t>117,8</w:t>
            </w:r>
          </w:p>
        </w:tc>
        <w:tc>
          <w:tcPr>
            <w:tcW w:w="471" w:type="pct"/>
            <w:tcBorders>
              <w:top w:val="nil"/>
              <w:left w:val="nil"/>
              <w:bottom w:val="single" w:sz="4" w:space="0" w:color="auto"/>
              <w:right w:val="single" w:sz="4" w:space="0" w:color="auto"/>
            </w:tcBorders>
            <w:shd w:val="clear" w:color="000000" w:fill="FFFFFF"/>
            <w:noWrap/>
            <w:vAlign w:val="center"/>
            <w:hideMark/>
          </w:tcPr>
          <w:p w14:paraId="1BA67444" w14:textId="77777777" w:rsidR="00126785" w:rsidRPr="0060328D" w:rsidRDefault="00126785" w:rsidP="00126785">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5BC721A7" w14:textId="77777777" w:rsidR="00126785" w:rsidRPr="0060328D" w:rsidRDefault="00126785" w:rsidP="00126785">
            <w:pPr>
              <w:pStyle w:val="1fffb"/>
            </w:pPr>
            <w:r w:rsidRPr="0060328D">
              <w:t>101,6</w:t>
            </w:r>
          </w:p>
        </w:tc>
        <w:tc>
          <w:tcPr>
            <w:tcW w:w="471" w:type="pct"/>
            <w:tcBorders>
              <w:top w:val="nil"/>
              <w:left w:val="nil"/>
              <w:bottom w:val="single" w:sz="4" w:space="0" w:color="auto"/>
              <w:right w:val="single" w:sz="4" w:space="0" w:color="auto"/>
            </w:tcBorders>
            <w:shd w:val="clear" w:color="000000" w:fill="FFFFFF"/>
            <w:noWrap/>
            <w:vAlign w:val="center"/>
            <w:hideMark/>
          </w:tcPr>
          <w:p w14:paraId="0162F26B" w14:textId="77777777" w:rsidR="00126785" w:rsidRPr="0060328D" w:rsidRDefault="00126785" w:rsidP="00126785">
            <w:pPr>
              <w:pStyle w:val="1fffb"/>
            </w:pPr>
            <w:r w:rsidRPr="0060328D">
              <w:t>102,2</w:t>
            </w:r>
          </w:p>
        </w:tc>
      </w:tr>
      <w:tr w:rsidR="00126785" w:rsidRPr="0060328D" w14:paraId="4AAC3176"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66B8D970" w14:textId="77777777" w:rsidR="00126785" w:rsidRPr="0060328D" w:rsidRDefault="00126785" w:rsidP="00126785">
            <w:pPr>
              <w:pStyle w:val="1fffb"/>
            </w:pPr>
            <w:r w:rsidRPr="0060328D">
              <w:t>Добыча металлических руд и прочих полезных ископаемых (07, 08)</w:t>
            </w:r>
          </w:p>
        </w:tc>
        <w:tc>
          <w:tcPr>
            <w:tcW w:w="471" w:type="pct"/>
            <w:tcBorders>
              <w:top w:val="nil"/>
              <w:left w:val="nil"/>
              <w:bottom w:val="single" w:sz="4" w:space="0" w:color="auto"/>
              <w:right w:val="single" w:sz="4" w:space="0" w:color="auto"/>
            </w:tcBorders>
            <w:shd w:val="clear" w:color="000000" w:fill="FFFFFF"/>
            <w:noWrap/>
            <w:vAlign w:val="center"/>
            <w:hideMark/>
          </w:tcPr>
          <w:p w14:paraId="5C7A932C"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56CF7FE"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072B287"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B37A40E"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09DA412" w14:textId="77777777" w:rsidR="00126785" w:rsidRPr="0060328D" w:rsidRDefault="00126785" w:rsidP="00126785">
            <w:pPr>
              <w:pStyle w:val="1fffb"/>
            </w:pPr>
          </w:p>
        </w:tc>
      </w:tr>
      <w:tr w:rsidR="00126785" w:rsidRPr="0060328D" w14:paraId="19C930B9"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AF25D6C"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EF6E51B" w14:textId="77777777" w:rsidR="00126785" w:rsidRPr="0060328D" w:rsidRDefault="00126785" w:rsidP="00126785">
            <w:pPr>
              <w:pStyle w:val="1fffb"/>
            </w:pPr>
            <w:r w:rsidRPr="0060328D">
              <w:t>122,2</w:t>
            </w:r>
          </w:p>
        </w:tc>
        <w:tc>
          <w:tcPr>
            <w:tcW w:w="471" w:type="pct"/>
            <w:tcBorders>
              <w:top w:val="nil"/>
              <w:left w:val="nil"/>
              <w:bottom w:val="single" w:sz="4" w:space="0" w:color="auto"/>
              <w:right w:val="single" w:sz="4" w:space="0" w:color="auto"/>
            </w:tcBorders>
            <w:shd w:val="clear" w:color="000000" w:fill="FFFFFF"/>
            <w:noWrap/>
            <w:vAlign w:val="center"/>
            <w:hideMark/>
          </w:tcPr>
          <w:p w14:paraId="70C013B9" w14:textId="77777777" w:rsidR="00126785" w:rsidRPr="0060328D" w:rsidRDefault="00126785" w:rsidP="00126785">
            <w:pPr>
              <w:pStyle w:val="1fffb"/>
            </w:pPr>
            <w:r w:rsidRPr="0060328D">
              <w:t>114,9</w:t>
            </w:r>
          </w:p>
        </w:tc>
        <w:tc>
          <w:tcPr>
            <w:tcW w:w="471" w:type="pct"/>
            <w:tcBorders>
              <w:top w:val="nil"/>
              <w:left w:val="nil"/>
              <w:bottom w:val="single" w:sz="4" w:space="0" w:color="auto"/>
              <w:right w:val="single" w:sz="4" w:space="0" w:color="auto"/>
            </w:tcBorders>
            <w:shd w:val="clear" w:color="000000" w:fill="FFFFFF"/>
            <w:noWrap/>
            <w:vAlign w:val="center"/>
            <w:hideMark/>
          </w:tcPr>
          <w:p w14:paraId="13C19506" w14:textId="77777777" w:rsidR="00126785" w:rsidRPr="0060328D" w:rsidRDefault="00126785" w:rsidP="00126785">
            <w:pPr>
              <w:pStyle w:val="1fffb"/>
            </w:pPr>
            <w:r w:rsidRPr="0060328D">
              <w:t>103,2</w:t>
            </w:r>
          </w:p>
        </w:tc>
        <w:tc>
          <w:tcPr>
            <w:tcW w:w="471" w:type="pct"/>
            <w:tcBorders>
              <w:top w:val="nil"/>
              <w:left w:val="nil"/>
              <w:bottom w:val="single" w:sz="4" w:space="0" w:color="auto"/>
              <w:right w:val="single" w:sz="4" w:space="0" w:color="auto"/>
            </w:tcBorders>
            <w:shd w:val="clear" w:color="000000" w:fill="FFFFFF"/>
            <w:noWrap/>
            <w:vAlign w:val="center"/>
            <w:hideMark/>
          </w:tcPr>
          <w:p w14:paraId="047EC18E" w14:textId="77777777" w:rsidR="00126785" w:rsidRPr="0060328D" w:rsidRDefault="00126785" w:rsidP="00126785">
            <w:pPr>
              <w:pStyle w:val="1fffb"/>
            </w:pPr>
            <w:r w:rsidRPr="0060328D">
              <w:t>104,1</w:t>
            </w:r>
          </w:p>
        </w:tc>
        <w:tc>
          <w:tcPr>
            <w:tcW w:w="471" w:type="pct"/>
            <w:tcBorders>
              <w:top w:val="nil"/>
              <w:left w:val="nil"/>
              <w:bottom w:val="single" w:sz="4" w:space="0" w:color="auto"/>
              <w:right w:val="single" w:sz="4" w:space="0" w:color="auto"/>
            </w:tcBorders>
            <w:shd w:val="clear" w:color="000000" w:fill="FFFFFF"/>
            <w:noWrap/>
            <w:vAlign w:val="center"/>
            <w:hideMark/>
          </w:tcPr>
          <w:p w14:paraId="0DD404CF" w14:textId="77777777" w:rsidR="00126785" w:rsidRPr="0060328D" w:rsidRDefault="00126785" w:rsidP="00126785">
            <w:pPr>
              <w:pStyle w:val="1fffb"/>
            </w:pPr>
            <w:r w:rsidRPr="0060328D">
              <w:t>104,6</w:t>
            </w:r>
          </w:p>
        </w:tc>
      </w:tr>
      <w:tr w:rsidR="00126785" w:rsidRPr="0060328D" w14:paraId="6D08B471"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65EF389"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3B1AFCE" w14:textId="77777777" w:rsidR="00126785" w:rsidRPr="0060328D" w:rsidRDefault="00126785" w:rsidP="00126785">
            <w:pPr>
              <w:pStyle w:val="1fffb"/>
            </w:pPr>
            <w:r w:rsidRPr="0060328D">
              <w:t>111,3</w:t>
            </w:r>
          </w:p>
        </w:tc>
        <w:tc>
          <w:tcPr>
            <w:tcW w:w="471" w:type="pct"/>
            <w:tcBorders>
              <w:top w:val="nil"/>
              <w:left w:val="nil"/>
              <w:bottom w:val="single" w:sz="4" w:space="0" w:color="auto"/>
              <w:right w:val="single" w:sz="4" w:space="0" w:color="auto"/>
            </w:tcBorders>
            <w:shd w:val="clear" w:color="000000" w:fill="FFFFFF"/>
            <w:noWrap/>
            <w:vAlign w:val="center"/>
            <w:hideMark/>
          </w:tcPr>
          <w:p w14:paraId="22B22DEE" w14:textId="77777777" w:rsidR="00126785" w:rsidRPr="0060328D" w:rsidRDefault="00126785" w:rsidP="00126785">
            <w:pPr>
              <w:pStyle w:val="1fffb"/>
            </w:pPr>
            <w:r w:rsidRPr="0060328D">
              <w:t>115,0</w:t>
            </w:r>
          </w:p>
        </w:tc>
        <w:tc>
          <w:tcPr>
            <w:tcW w:w="471" w:type="pct"/>
            <w:tcBorders>
              <w:top w:val="nil"/>
              <w:left w:val="nil"/>
              <w:bottom w:val="single" w:sz="4" w:space="0" w:color="auto"/>
              <w:right w:val="single" w:sz="4" w:space="0" w:color="auto"/>
            </w:tcBorders>
            <w:shd w:val="clear" w:color="000000" w:fill="FFFFFF"/>
            <w:noWrap/>
            <w:vAlign w:val="center"/>
            <w:hideMark/>
          </w:tcPr>
          <w:p w14:paraId="2898D0DD" w14:textId="77777777" w:rsidR="00126785" w:rsidRPr="0060328D" w:rsidRDefault="00126785" w:rsidP="00126785">
            <w:pPr>
              <w:pStyle w:val="1fffb"/>
            </w:pPr>
            <w:r w:rsidRPr="0060328D">
              <w:t>103,5</w:t>
            </w:r>
          </w:p>
        </w:tc>
        <w:tc>
          <w:tcPr>
            <w:tcW w:w="471" w:type="pct"/>
            <w:tcBorders>
              <w:top w:val="nil"/>
              <w:left w:val="nil"/>
              <w:bottom w:val="single" w:sz="4" w:space="0" w:color="auto"/>
              <w:right w:val="single" w:sz="4" w:space="0" w:color="auto"/>
            </w:tcBorders>
            <w:shd w:val="clear" w:color="000000" w:fill="FFFFFF"/>
            <w:noWrap/>
            <w:vAlign w:val="center"/>
            <w:hideMark/>
          </w:tcPr>
          <w:p w14:paraId="09917A1E" w14:textId="77777777" w:rsidR="00126785" w:rsidRPr="0060328D" w:rsidRDefault="00126785" w:rsidP="00126785">
            <w:pPr>
              <w:pStyle w:val="1fffb"/>
            </w:pPr>
            <w:r w:rsidRPr="0060328D">
              <w:t>103,8</w:t>
            </w:r>
          </w:p>
        </w:tc>
        <w:tc>
          <w:tcPr>
            <w:tcW w:w="471" w:type="pct"/>
            <w:tcBorders>
              <w:top w:val="nil"/>
              <w:left w:val="nil"/>
              <w:bottom w:val="single" w:sz="4" w:space="0" w:color="auto"/>
              <w:right w:val="single" w:sz="4" w:space="0" w:color="auto"/>
            </w:tcBorders>
            <w:shd w:val="clear" w:color="000000" w:fill="FFFFFF"/>
            <w:noWrap/>
            <w:vAlign w:val="center"/>
            <w:hideMark/>
          </w:tcPr>
          <w:p w14:paraId="2D067D7B" w14:textId="77777777" w:rsidR="00126785" w:rsidRPr="0060328D" w:rsidRDefault="00126785" w:rsidP="00126785">
            <w:pPr>
              <w:pStyle w:val="1fffb"/>
            </w:pPr>
            <w:r w:rsidRPr="0060328D">
              <w:t>103,6</w:t>
            </w:r>
          </w:p>
        </w:tc>
      </w:tr>
      <w:tr w:rsidR="00126785" w:rsidRPr="0060328D" w14:paraId="5FBCE08E"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1FF4E50" w14:textId="77777777" w:rsidR="00126785" w:rsidRPr="0060328D" w:rsidRDefault="00126785" w:rsidP="00126785">
            <w:pPr>
              <w:pStyle w:val="1fffb"/>
            </w:pPr>
            <w:r w:rsidRPr="0060328D">
              <w:t>Добыча металлических руд (07)</w:t>
            </w:r>
          </w:p>
        </w:tc>
        <w:tc>
          <w:tcPr>
            <w:tcW w:w="471" w:type="pct"/>
            <w:tcBorders>
              <w:top w:val="nil"/>
              <w:left w:val="nil"/>
              <w:bottom w:val="single" w:sz="4" w:space="0" w:color="auto"/>
              <w:right w:val="single" w:sz="4" w:space="0" w:color="auto"/>
            </w:tcBorders>
            <w:shd w:val="clear" w:color="000000" w:fill="FFFFFF"/>
            <w:noWrap/>
            <w:vAlign w:val="center"/>
            <w:hideMark/>
          </w:tcPr>
          <w:p w14:paraId="3A6BFEE5"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C1E7AF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8617762"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E2DAFE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9C25828" w14:textId="77777777" w:rsidR="00126785" w:rsidRPr="0060328D" w:rsidRDefault="00126785" w:rsidP="00126785">
            <w:pPr>
              <w:pStyle w:val="1fffb"/>
            </w:pPr>
          </w:p>
        </w:tc>
      </w:tr>
      <w:tr w:rsidR="00126785" w:rsidRPr="0060328D" w14:paraId="3B1834E8"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BFF823F"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434A2D9" w14:textId="77777777" w:rsidR="00126785" w:rsidRPr="0060328D" w:rsidRDefault="00126785" w:rsidP="00126785">
            <w:pPr>
              <w:pStyle w:val="1fffb"/>
            </w:pPr>
            <w:r w:rsidRPr="0060328D">
              <w:t>124,0</w:t>
            </w:r>
          </w:p>
        </w:tc>
        <w:tc>
          <w:tcPr>
            <w:tcW w:w="471" w:type="pct"/>
            <w:tcBorders>
              <w:top w:val="nil"/>
              <w:left w:val="nil"/>
              <w:bottom w:val="single" w:sz="4" w:space="0" w:color="auto"/>
              <w:right w:val="single" w:sz="4" w:space="0" w:color="auto"/>
            </w:tcBorders>
            <w:shd w:val="clear" w:color="000000" w:fill="FFFFFF"/>
            <w:noWrap/>
            <w:vAlign w:val="center"/>
            <w:hideMark/>
          </w:tcPr>
          <w:p w14:paraId="32583154" w14:textId="77777777" w:rsidR="00126785" w:rsidRPr="0060328D" w:rsidRDefault="00126785" w:rsidP="00126785">
            <w:pPr>
              <w:pStyle w:val="1fffb"/>
            </w:pPr>
            <w:r w:rsidRPr="0060328D">
              <w:t>118,9</w:t>
            </w:r>
          </w:p>
        </w:tc>
        <w:tc>
          <w:tcPr>
            <w:tcW w:w="471" w:type="pct"/>
            <w:tcBorders>
              <w:top w:val="nil"/>
              <w:left w:val="nil"/>
              <w:bottom w:val="single" w:sz="4" w:space="0" w:color="auto"/>
              <w:right w:val="single" w:sz="4" w:space="0" w:color="auto"/>
            </w:tcBorders>
            <w:shd w:val="clear" w:color="000000" w:fill="FFFFFF"/>
            <w:noWrap/>
            <w:vAlign w:val="center"/>
            <w:hideMark/>
          </w:tcPr>
          <w:p w14:paraId="7C693CD4" w14:textId="77777777" w:rsidR="00126785" w:rsidRPr="0060328D" w:rsidRDefault="00126785" w:rsidP="00126785">
            <w:pPr>
              <w:pStyle w:val="1fffb"/>
            </w:pPr>
            <w:r w:rsidRPr="0060328D">
              <w:t>102,8</w:t>
            </w:r>
          </w:p>
        </w:tc>
        <w:tc>
          <w:tcPr>
            <w:tcW w:w="471" w:type="pct"/>
            <w:tcBorders>
              <w:top w:val="nil"/>
              <w:left w:val="nil"/>
              <w:bottom w:val="single" w:sz="4" w:space="0" w:color="auto"/>
              <w:right w:val="single" w:sz="4" w:space="0" w:color="auto"/>
            </w:tcBorders>
            <w:shd w:val="clear" w:color="000000" w:fill="FFFFFF"/>
            <w:noWrap/>
            <w:vAlign w:val="center"/>
            <w:hideMark/>
          </w:tcPr>
          <w:p w14:paraId="6C4F7EA2" w14:textId="77777777" w:rsidR="00126785" w:rsidRPr="0060328D" w:rsidRDefault="00126785" w:rsidP="00126785">
            <w:pPr>
              <w:pStyle w:val="1fffb"/>
            </w:pPr>
            <w:r w:rsidRPr="0060328D">
              <w:t>104,2</w:t>
            </w:r>
          </w:p>
        </w:tc>
        <w:tc>
          <w:tcPr>
            <w:tcW w:w="471" w:type="pct"/>
            <w:tcBorders>
              <w:top w:val="nil"/>
              <w:left w:val="nil"/>
              <w:bottom w:val="single" w:sz="4" w:space="0" w:color="auto"/>
              <w:right w:val="single" w:sz="4" w:space="0" w:color="auto"/>
            </w:tcBorders>
            <w:shd w:val="clear" w:color="000000" w:fill="FFFFFF"/>
            <w:noWrap/>
            <w:vAlign w:val="center"/>
            <w:hideMark/>
          </w:tcPr>
          <w:p w14:paraId="40BA032A" w14:textId="77777777" w:rsidR="00126785" w:rsidRPr="0060328D" w:rsidRDefault="00126785" w:rsidP="00126785">
            <w:pPr>
              <w:pStyle w:val="1fffb"/>
            </w:pPr>
            <w:r w:rsidRPr="0060328D">
              <w:t>105,4</w:t>
            </w:r>
          </w:p>
        </w:tc>
      </w:tr>
      <w:tr w:rsidR="00126785" w:rsidRPr="0060328D" w14:paraId="1517F9D7"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AB2692C"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9797C00" w14:textId="77777777" w:rsidR="00126785" w:rsidRPr="0060328D" w:rsidRDefault="00126785" w:rsidP="00126785">
            <w:pPr>
              <w:pStyle w:val="1fffb"/>
            </w:pPr>
            <w:r w:rsidRPr="0060328D">
              <w:t>111,4</w:t>
            </w:r>
          </w:p>
        </w:tc>
        <w:tc>
          <w:tcPr>
            <w:tcW w:w="471" w:type="pct"/>
            <w:tcBorders>
              <w:top w:val="nil"/>
              <w:left w:val="nil"/>
              <w:bottom w:val="single" w:sz="4" w:space="0" w:color="auto"/>
              <w:right w:val="single" w:sz="4" w:space="0" w:color="auto"/>
            </w:tcBorders>
            <w:shd w:val="clear" w:color="000000" w:fill="FFFFFF"/>
            <w:noWrap/>
            <w:vAlign w:val="center"/>
            <w:hideMark/>
          </w:tcPr>
          <w:p w14:paraId="6496DC9F" w14:textId="77777777" w:rsidR="00126785" w:rsidRPr="0060328D" w:rsidRDefault="00126785" w:rsidP="00126785">
            <w:pPr>
              <w:pStyle w:val="1fffb"/>
            </w:pPr>
            <w:r w:rsidRPr="0060328D">
              <w:t>119,3</w:t>
            </w:r>
          </w:p>
        </w:tc>
        <w:tc>
          <w:tcPr>
            <w:tcW w:w="471" w:type="pct"/>
            <w:tcBorders>
              <w:top w:val="nil"/>
              <w:left w:val="nil"/>
              <w:bottom w:val="single" w:sz="4" w:space="0" w:color="auto"/>
              <w:right w:val="single" w:sz="4" w:space="0" w:color="auto"/>
            </w:tcBorders>
            <w:shd w:val="clear" w:color="000000" w:fill="FFFFFF"/>
            <w:noWrap/>
            <w:vAlign w:val="center"/>
            <w:hideMark/>
          </w:tcPr>
          <w:p w14:paraId="0A9AAAB0" w14:textId="77777777" w:rsidR="00126785" w:rsidRPr="0060328D" w:rsidRDefault="00126785" w:rsidP="00126785">
            <w:pPr>
              <w:pStyle w:val="1fffb"/>
            </w:pPr>
            <w:r w:rsidRPr="0060328D">
              <w:t>103,0</w:t>
            </w:r>
          </w:p>
        </w:tc>
        <w:tc>
          <w:tcPr>
            <w:tcW w:w="471" w:type="pct"/>
            <w:tcBorders>
              <w:top w:val="nil"/>
              <w:left w:val="nil"/>
              <w:bottom w:val="single" w:sz="4" w:space="0" w:color="auto"/>
              <w:right w:val="single" w:sz="4" w:space="0" w:color="auto"/>
            </w:tcBorders>
            <w:shd w:val="clear" w:color="000000" w:fill="FFFFFF"/>
            <w:noWrap/>
            <w:vAlign w:val="center"/>
            <w:hideMark/>
          </w:tcPr>
          <w:p w14:paraId="6A92DD21" w14:textId="77777777" w:rsidR="00126785" w:rsidRPr="0060328D" w:rsidRDefault="00126785" w:rsidP="00126785">
            <w:pPr>
              <w:pStyle w:val="1fffb"/>
            </w:pPr>
            <w:r w:rsidRPr="0060328D">
              <w:t>103,7</w:t>
            </w:r>
          </w:p>
        </w:tc>
        <w:tc>
          <w:tcPr>
            <w:tcW w:w="471" w:type="pct"/>
            <w:tcBorders>
              <w:top w:val="nil"/>
              <w:left w:val="nil"/>
              <w:bottom w:val="single" w:sz="4" w:space="0" w:color="auto"/>
              <w:right w:val="single" w:sz="4" w:space="0" w:color="auto"/>
            </w:tcBorders>
            <w:shd w:val="clear" w:color="000000" w:fill="FFFFFF"/>
            <w:noWrap/>
            <w:vAlign w:val="center"/>
            <w:hideMark/>
          </w:tcPr>
          <w:p w14:paraId="1F3A27DD" w14:textId="77777777" w:rsidR="00126785" w:rsidRPr="0060328D" w:rsidRDefault="00126785" w:rsidP="00126785">
            <w:pPr>
              <w:pStyle w:val="1fffb"/>
            </w:pPr>
            <w:r w:rsidRPr="0060328D">
              <w:t>103,7</w:t>
            </w:r>
          </w:p>
        </w:tc>
      </w:tr>
      <w:tr w:rsidR="00126785" w:rsidRPr="0060328D" w14:paraId="2904BE67"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3D87B8E" w14:textId="77777777" w:rsidR="00126785" w:rsidRPr="0060328D" w:rsidRDefault="00126785" w:rsidP="00126785">
            <w:pPr>
              <w:pStyle w:val="1fffb"/>
            </w:pPr>
            <w:r w:rsidRPr="0060328D">
              <w:t>Добыча прочих полезных ископаемых (08)</w:t>
            </w:r>
          </w:p>
        </w:tc>
        <w:tc>
          <w:tcPr>
            <w:tcW w:w="471" w:type="pct"/>
            <w:tcBorders>
              <w:top w:val="nil"/>
              <w:left w:val="nil"/>
              <w:bottom w:val="single" w:sz="4" w:space="0" w:color="auto"/>
              <w:right w:val="single" w:sz="4" w:space="0" w:color="auto"/>
            </w:tcBorders>
            <w:shd w:val="clear" w:color="000000" w:fill="FFFFFF"/>
            <w:noWrap/>
            <w:vAlign w:val="center"/>
            <w:hideMark/>
          </w:tcPr>
          <w:p w14:paraId="3308D73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5364B7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EFB4F82"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A25F82E"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DAEE144" w14:textId="77777777" w:rsidR="00126785" w:rsidRPr="0060328D" w:rsidRDefault="00126785" w:rsidP="00126785">
            <w:pPr>
              <w:pStyle w:val="1fffb"/>
            </w:pPr>
          </w:p>
        </w:tc>
      </w:tr>
      <w:tr w:rsidR="00126785" w:rsidRPr="0060328D" w14:paraId="73F00830"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60940F2"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C0D615A" w14:textId="77777777" w:rsidR="00126785" w:rsidRPr="0060328D" w:rsidRDefault="00126785" w:rsidP="00126785">
            <w:pPr>
              <w:pStyle w:val="1fffb"/>
            </w:pPr>
            <w:r w:rsidRPr="0060328D">
              <w:t>118,4</w:t>
            </w:r>
          </w:p>
        </w:tc>
        <w:tc>
          <w:tcPr>
            <w:tcW w:w="471" w:type="pct"/>
            <w:tcBorders>
              <w:top w:val="nil"/>
              <w:left w:val="nil"/>
              <w:bottom w:val="single" w:sz="4" w:space="0" w:color="auto"/>
              <w:right w:val="single" w:sz="4" w:space="0" w:color="auto"/>
            </w:tcBorders>
            <w:shd w:val="clear" w:color="000000" w:fill="FFFFFF"/>
            <w:noWrap/>
            <w:vAlign w:val="center"/>
            <w:hideMark/>
          </w:tcPr>
          <w:p w14:paraId="485C8094" w14:textId="77777777" w:rsidR="00126785" w:rsidRPr="0060328D" w:rsidRDefault="00126785" w:rsidP="00126785">
            <w:pPr>
              <w:pStyle w:val="1fffb"/>
            </w:pPr>
            <w:r w:rsidRPr="0060328D">
              <w:t>104,7</w:t>
            </w:r>
          </w:p>
        </w:tc>
        <w:tc>
          <w:tcPr>
            <w:tcW w:w="471" w:type="pct"/>
            <w:tcBorders>
              <w:top w:val="nil"/>
              <w:left w:val="nil"/>
              <w:bottom w:val="single" w:sz="4" w:space="0" w:color="auto"/>
              <w:right w:val="single" w:sz="4" w:space="0" w:color="auto"/>
            </w:tcBorders>
            <w:shd w:val="clear" w:color="000000" w:fill="FFFFFF"/>
            <w:noWrap/>
            <w:vAlign w:val="center"/>
            <w:hideMark/>
          </w:tcPr>
          <w:p w14:paraId="1FBD812A" w14:textId="77777777" w:rsidR="00126785" w:rsidRPr="0060328D" w:rsidRDefault="00126785" w:rsidP="00126785">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4410E21A" w14:textId="77777777" w:rsidR="00126785" w:rsidRPr="0060328D" w:rsidRDefault="00126785" w:rsidP="00126785">
            <w:pPr>
              <w:pStyle w:val="1fffb"/>
            </w:pPr>
            <w:r w:rsidRPr="0060328D">
              <w:t>103,7</w:t>
            </w:r>
          </w:p>
        </w:tc>
        <w:tc>
          <w:tcPr>
            <w:tcW w:w="471" w:type="pct"/>
            <w:tcBorders>
              <w:top w:val="nil"/>
              <w:left w:val="nil"/>
              <w:bottom w:val="single" w:sz="4" w:space="0" w:color="auto"/>
              <w:right w:val="single" w:sz="4" w:space="0" w:color="auto"/>
            </w:tcBorders>
            <w:shd w:val="clear" w:color="000000" w:fill="FFFFFF"/>
            <w:noWrap/>
            <w:vAlign w:val="center"/>
            <w:hideMark/>
          </w:tcPr>
          <w:p w14:paraId="56BEE1FA" w14:textId="77777777" w:rsidR="00126785" w:rsidRPr="0060328D" w:rsidRDefault="00126785" w:rsidP="00126785">
            <w:pPr>
              <w:pStyle w:val="1fffb"/>
            </w:pPr>
            <w:r w:rsidRPr="0060328D">
              <w:t>102,7</w:t>
            </w:r>
          </w:p>
        </w:tc>
      </w:tr>
      <w:tr w:rsidR="00126785" w:rsidRPr="0060328D" w14:paraId="374666CA"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A770782"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367D9A0" w14:textId="77777777" w:rsidR="00126785" w:rsidRPr="0060328D" w:rsidRDefault="00126785" w:rsidP="00126785">
            <w:pPr>
              <w:pStyle w:val="1fffb"/>
            </w:pPr>
            <w:r w:rsidRPr="0060328D">
              <w:t>111,0</w:t>
            </w:r>
          </w:p>
        </w:tc>
        <w:tc>
          <w:tcPr>
            <w:tcW w:w="471" w:type="pct"/>
            <w:tcBorders>
              <w:top w:val="nil"/>
              <w:left w:val="nil"/>
              <w:bottom w:val="single" w:sz="4" w:space="0" w:color="auto"/>
              <w:right w:val="single" w:sz="4" w:space="0" w:color="auto"/>
            </w:tcBorders>
            <w:shd w:val="clear" w:color="000000" w:fill="FFFFFF"/>
            <w:noWrap/>
            <w:vAlign w:val="center"/>
            <w:hideMark/>
          </w:tcPr>
          <w:p w14:paraId="621488F8" w14:textId="77777777" w:rsidR="00126785" w:rsidRPr="0060328D" w:rsidRDefault="00126785" w:rsidP="00126785">
            <w:pPr>
              <w:pStyle w:val="1fffb"/>
            </w:pPr>
            <w:r w:rsidRPr="0060328D">
              <w:t>104,8</w:t>
            </w:r>
          </w:p>
        </w:tc>
        <w:tc>
          <w:tcPr>
            <w:tcW w:w="471" w:type="pct"/>
            <w:tcBorders>
              <w:top w:val="nil"/>
              <w:left w:val="nil"/>
              <w:bottom w:val="single" w:sz="4" w:space="0" w:color="auto"/>
              <w:right w:val="single" w:sz="4" w:space="0" w:color="auto"/>
            </w:tcBorders>
            <w:shd w:val="clear" w:color="000000" w:fill="FFFFFF"/>
            <w:noWrap/>
            <w:vAlign w:val="center"/>
            <w:hideMark/>
          </w:tcPr>
          <w:p w14:paraId="48D774A0" w14:textId="77777777" w:rsidR="00126785" w:rsidRPr="0060328D" w:rsidRDefault="00126785" w:rsidP="00126785">
            <w:pPr>
              <w:pStyle w:val="1fffb"/>
            </w:pPr>
            <w:r w:rsidRPr="0060328D">
              <w:t>104,6</w:t>
            </w:r>
          </w:p>
        </w:tc>
        <w:tc>
          <w:tcPr>
            <w:tcW w:w="471" w:type="pct"/>
            <w:tcBorders>
              <w:top w:val="nil"/>
              <w:left w:val="nil"/>
              <w:bottom w:val="single" w:sz="4" w:space="0" w:color="auto"/>
              <w:right w:val="single" w:sz="4" w:space="0" w:color="auto"/>
            </w:tcBorders>
            <w:shd w:val="clear" w:color="000000" w:fill="FFFFFF"/>
            <w:noWrap/>
            <w:vAlign w:val="center"/>
            <w:hideMark/>
          </w:tcPr>
          <w:p w14:paraId="0CA1F27F" w14:textId="77777777" w:rsidR="00126785" w:rsidRPr="0060328D" w:rsidRDefault="00126785" w:rsidP="00126785">
            <w:pPr>
              <w:pStyle w:val="1fffb"/>
            </w:pPr>
            <w:r w:rsidRPr="0060328D">
              <w:t>103,9</w:t>
            </w:r>
          </w:p>
        </w:tc>
        <w:tc>
          <w:tcPr>
            <w:tcW w:w="471" w:type="pct"/>
            <w:tcBorders>
              <w:top w:val="nil"/>
              <w:left w:val="nil"/>
              <w:bottom w:val="single" w:sz="4" w:space="0" w:color="auto"/>
              <w:right w:val="single" w:sz="4" w:space="0" w:color="auto"/>
            </w:tcBorders>
            <w:shd w:val="clear" w:color="000000" w:fill="FFFFFF"/>
            <w:noWrap/>
            <w:vAlign w:val="center"/>
            <w:hideMark/>
          </w:tcPr>
          <w:p w14:paraId="3BE0B9D8" w14:textId="77777777" w:rsidR="00126785" w:rsidRPr="0060328D" w:rsidRDefault="00126785" w:rsidP="00126785">
            <w:pPr>
              <w:pStyle w:val="1fffb"/>
            </w:pPr>
            <w:r w:rsidRPr="0060328D">
              <w:t>102,8</w:t>
            </w:r>
          </w:p>
        </w:tc>
      </w:tr>
      <w:tr w:rsidR="00126785" w:rsidRPr="0060328D" w14:paraId="6A9EC194"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22E22CA0" w14:textId="77777777" w:rsidR="00126785" w:rsidRPr="0060328D" w:rsidRDefault="00126785" w:rsidP="00126785">
            <w:pPr>
              <w:pStyle w:val="1fffb"/>
            </w:pPr>
            <w:r w:rsidRPr="0060328D">
              <w:t>Обрабатывающие производства (Раздел C)</w:t>
            </w:r>
          </w:p>
        </w:tc>
        <w:tc>
          <w:tcPr>
            <w:tcW w:w="471" w:type="pct"/>
            <w:tcBorders>
              <w:top w:val="nil"/>
              <w:left w:val="nil"/>
              <w:bottom w:val="single" w:sz="4" w:space="0" w:color="auto"/>
              <w:right w:val="single" w:sz="4" w:space="0" w:color="auto"/>
            </w:tcBorders>
            <w:shd w:val="clear" w:color="000000" w:fill="FFFFFF"/>
            <w:noWrap/>
            <w:vAlign w:val="center"/>
            <w:hideMark/>
          </w:tcPr>
          <w:p w14:paraId="59D6B66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D20D481"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F85241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1C66E49"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4819786" w14:textId="77777777" w:rsidR="00126785" w:rsidRPr="0060328D" w:rsidRDefault="00126785" w:rsidP="00126785">
            <w:pPr>
              <w:pStyle w:val="1fffb"/>
            </w:pPr>
          </w:p>
        </w:tc>
      </w:tr>
      <w:tr w:rsidR="00126785" w:rsidRPr="0060328D" w14:paraId="2E0B95E3"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77529B3"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4CD9730" w14:textId="77777777" w:rsidR="00126785" w:rsidRPr="0060328D" w:rsidRDefault="00126785" w:rsidP="00126785">
            <w:pPr>
              <w:pStyle w:val="1fffb"/>
            </w:pPr>
            <w:r w:rsidRPr="0060328D">
              <w:t>103,1</w:t>
            </w:r>
          </w:p>
        </w:tc>
        <w:tc>
          <w:tcPr>
            <w:tcW w:w="471" w:type="pct"/>
            <w:tcBorders>
              <w:top w:val="nil"/>
              <w:left w:val="nil"/>
              <w:bottom w:val="single" w:sz="4" w:space="0" w:color="auto"/>
              <w:right w:val="single" w:sz="4" w:space="0" w:color="auto"/>
            </w:tcBorders>
            <w:shd w:val="clear" w:color="000000" w:fill="FFFFFF"/>
            <w:noWrap/>
            <w:vAlign w:val="center"/>
            <w:hideMark/>
          </w:tcPr>
          <w:p w14:paraId="2E2DDA24" w14:textId="77777777" w:rsidR="00126785" w:rsidRPr="0060328D" w:rsidRDefault="00126785" w:rsidP="00126785">
            <w:pPr>
              <w:pStyle w:val="1fffb"/>
            </w:pPr>
            <w:r w:rsidRPr="0060328D">
              <w:t>109,2</w:t>
            </w:r>
          </w:p>
        </w:tc>
        <w:tc>
          <w:tcPr>
            <w:tcW w:w="471" w:type="pct"/>
            <w:tcBorders>
              <w:top w:val="nil"/>
              <w:left w:val="nil"/>
              <w:bottom w:val="single" w:sz="4" w:space="0" w:color="auto"/>
              <w:right w:val="single" w:sz="4" w:space="0" w:color="auto"/>
            </w:tcBorders>
            <w:shd w:val="clear" w:color="000000" w:fill="FFFFFF"/>
            <w:noWrap/>
            <w:vAlign w:val="center"/>
            <w:hideMark/>
          </w:tcPr>
          <w:p w14:paraId="3016586B" w14:textId="77777777" w:rsidR="00126785" w:rsidRPr="0060328D" w:rsidRDefault="00126785" w:rsidP="00126785">
            <w:pPr>
              <w:pStyle w:val="1fffb"/>
            </w:pPr>
            <w:r w:rsidRPr="0060328D">
              <w:t>105,7</w:t>
            </w:r>
          </w:p>
        </w:tc>
        <w:tc>
          <w:tcPr>
            <w:tcW w:w="471" w:type="pct"/>
            <w:tcBorders>
              <w:top w:val="nil"/>
              <w:left w:val="nil"/>
              <w:bottom w:val="single" w:sz="4" w:space="0" w:color="auto"/>
              <w:right w:val="single" w:sz="4" w:space="0" w:color="auto"/>
            </w:tcBorders>
            <w:shd w:val="clear" w:color="000000" w:fill="FFFFFF"/>
            <w:noWrap/>
            <w:vAlign w:val="center"/>
            <w:hideMark/>
          </w:tcPr>
          <w:p w14:paraId="644AC355" w14:textId="77777777" w:rsidR="00126785" w:rsidRPr="0060328D" w:rsidRDefault="00126785" w:rsidP="00126785">
            <w:pPr>
              <w:pStyle w:val="1fffb"/>
            </w:pPr>
            <w:r w:rsidRPr="0060328D">
              <w:t>103,8</w:t>
            </w:r>
          </w:p>
        </w:tc>
        <w:tc>
          <w:tcPr>
            <w:tcW w:w="471" w:type="pct"/>
            <w:tcBorders>
              <w:top w:val="nil"/>
              <w:left w:val="nil"/>
              <w:bottom w:val="single" w:sz="4" w:space="0" w:color="auto"/>
              <w:right w:val="single" w:sz="4" w:space="0" w:color="auto"/>
            </w:tcBorders>
            <w:shd w:val="clear" w:color="000000" w:fill="FFFFFF"/>
            <w:noWrap/>
            <w:vAlign w:val="center"/>
            <w:hideMark/>
          </w:tcPr>
          <w:p w14:paraId="23347224" w14:textId="77777777" w:rsidR="00126785" w:rsidRPr="0060328D" w:rsidRDefault="00126785" w:rsidP="00126785">
            <w:pPr>
              <w:pStyle w:val="1fffb"/>
            </w:pPr>
            <w:r w:rsidRPr="0060328D">
              <w:t>103,6</w:t>
            </w:r>
          </w:p>
        </w:tc>
      </w:tr>
      <w:tr w:rsidR="00126785" w:rsidRPr="0060328D" w14:paraId="58F7FB37"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D81F1E5"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D299C28" w14:textId="77777777" w:rsidR="00126785" w:rsidRPr="0060328D" w:rsidRDefault="00126785" w:rsidP="00126785">
            <w:pPr>
              <w:pStyle w:val="1fffb"/>
            </w:pPr>
            <w:r w:rsidRPr="0060328D">
              <w:t>102,8</w:t>
            </w:r>
          </w:p>
        </w:tc>
        <w:tc>
          <w:tcPr>
            <w:tcW w:w="471" w:type="pct"/>
            <w:tcBorders>
              <w:top w:val="nil"/>
              <w:left w:val="nil"/>
              <w:bottom w:val="single" w:sz="4" w:space="0" w:color="auto"/>
              <w:right w:val="single" w:sz="4" w:space="0" w:color="auto"/>
            </w:tcBorders>
            <w:shd w:val="clear" w:color="000000" w:fill="FFFFFF"/>
            <w:noWrap/>
            <w:vAlign w:val="center"/>
            <w:hideMark/>
          </w:tcPr>
          <w:p w14:paraId="50588CB0" w14:textId="77777777" w:rsidR="00126785" w:rsidRPr="0060328D" w:rsidRDefault="00126785" w:rsidP="00126785">
            <w:pPr>
              <w:pStyle w:val="1fffb"/>
            </w:pPr>
            <w:r w:rsidRPr="0060328D">
              <w:t>110,9</w:t>
            </w:r>
          </w:p>
        </w:tc>
        <w:tc>
          <w:tcPr>
            <w:tcW w:w="471" w:type="pct"/>
            <w:tcBorders>
              <w:top w:val="nil"/>
              <w:left w:val="nil"/>
              <w:bottom w:val="single" w:sz="4" w:space="0" w:color="auto"/>
              <w:right w:val="single" w:sz="4" w:space="0" w:color="auto"/>
            </w:tcBorders>
            <w:shd w:val="clear" w:color="000000" w:fill="FFFFFF"/>
            <w:noWrap/>
            <w:vAlign w:val="center"/>
            <w:hideMark/>
          </w:tcPr>
          <w:p w14:paraId="701A13D3" w14:textId="77777777" w:rsidR="00126785" w:rsidRPr="0060328D" w:rsidRDefault="00126785" w:rsidP="00126785">
            <w:pPr>
              <w:pStyle w:val="1fffb"/>
            </w:pPr>
            <w:r w:rsidRPr="0060328D">
              <w:t>105,2</w:t>
            </w:r>
          </w:p>
        </w:tc>
        <w:tc>
          <w:tcPr>
            <w:tcW w:w="471" w:type="pct"/>
            <w:tcBorders>
              <w:top w:val="nil"/>
              <w:left w:val="nil"/>
              <w:bottom w:val="single" w:sz="4" w:space="0" w:color="auto"/>
              <w:right w:val="single" w:sz="4" w:space="0" w:color="auto"/>
            </w:tcBorders>
            <w:shd w:val="clear" w:color="000000" w:fill="FFFFFF"/>
            <w:noWrap/>
            <w:vAlign w:val="center"/>
            <w:hideMark/>
          </w:tcPr>
          <w:p w14:paraId="33778854" w14:textId="77777777" w:rsidR="00126785" w:rsidRPr="0060328D" w:rsidRDefault="00126785" w:rsidP="00126785">
            <w:pPr>
              <w:pStyle w:val="1fffb"/>
            </w:pPr>
            <w:r w:rsidRPr="0060328D">
              <w:t>103,9</w:t>
            </w:r>
          </w:p>
        </w:tc>
        <w:tc>
          <w:tcPr>
            <w:tcW w:w="471" w:type="pct"/>
            <w:tcBorders>
              <w:top w:val="nil"/>
              <w:left w:val="nil"/>
              <w:bottom w:val="single" w:sz="4" w:space="0" w:color="auto"/>
              <w:right w:val="single" w:sz="4" w:space="0" w:color="auto"/>
            </w:tcBorders>
            <w:shd w:val="clear" w:color="000000" w:fill="FFFFFF"/>
            <w:noWrap/>
            <w:vAlign w:val="center"/>
            <w:hideMark/>
          </w:tcPr>
          <w:p w14:paraId="0BB5CFF7" w14:textId="77777777" w:rsidR="00126785" w:rsidRPr="0060328D" w:rsidRDefault="00126785" w:rsidP="00126785">
            <w:pPr>
              <w:pStyle w:val="1fffb"/>
            </w:pPr>
            <w:r w:rsidRPr="0060328D">
              <w:t>103,7</w:t>
            </w:r>
          </w:p>
        </w:tc>
      </w:tr>
      <w:tr w:rsidR="00126785" w:rsidRPr="0060328D" w14:paraId="4DF3144C"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C6D4792" w14:textId="77777777" w:rsidR="00126785" w:rsidRPr="0060328D" w:rsidRDefault="00126785" w:rsidP="00126785">
            <w:pPr>
              <w:pStyle w:val="1fffb"/>
            </w:pPr>
            <w:r w:rsidRPr="0060328D">
              <w:t>Производство пищевых продуктов, Производство напитков, Производство табачных изделий (10, 11, 12)</w:t>
            </w:r>
          </w:p>
        </w:tc>
        <w:tc>
          <w:tcPr>
            <w:tcW w:w="471" w:type="pct"/>
            <w:tcBorders>
              <w:top w:val="nil"/>
              <w:left w:val="nil"/>
              <w:bottom w:val="single" w:sz="4" w:space="0" w:color="auto"/>
              <w:right w:val="single" w:sz="4" w:space="0" w:color="auto"/>
            </w:tcBorders>
            <w:shd w:val="clear" w:color="000000" w:fill="FFFFFF"/>
            <w:noWrap/>
            <w:vAlign w:val="center"/>
            <w:hideMark/>
          </w:tcPr>
          <w:p w14:paraId="475F76AB"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45854A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BB4CFBB"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29207D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7435A7B" w14:textId="77777777" w:rsidR="00126785" w:rsidRPr="0060328D" w:rsidRDefault="00126785" w:rsidP="00126785">
            <w:pPr>
              <w:pStyle w:val="1fffb"/>
            </w:pPr>
          </w:p>
        </w:tc>
      </w:tr>
      <w:tr w:rsidR="00126785" w:rsidRPr="0060328D" w14:paraId="41A3BE04"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15E8BDE"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2328787A" w14:textId="77777777" w:rsidR="00126785" w:rsidRPr="0060328D" w:rsidRDefault="00126785" w:rsidP="00126785">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62A295F8" w14:textId="77777777" w:rsidR="00126785" w:rsidRPr="0060328D" w:rsidRDefault="00126785" w:rsidP="00126785">
            <w:pPr>
              <w:pStyle w:val="1fffb"/>
            </w:pPr>
            <w:r w:rsidRPr="0060328D">
              <w:t>107,3</w:t>
            </w:r>
          </w:p>
        </w:tc>
        <w:tc>
          <w:tcPr>
            <w:tcW w:w="471" w:type="pct"/>
            <w:tcBorders>
              <w:top w:val="nil"/>
              <w:left w:val="nil"/>
              <w:bottom w:val="single" w:sz="4" w:space="0" w:color="auto"/>
              <w:right w:val="single" w:sz="4" w:space="0" w:color="auto"/>
            </w:tcBorders>
            <w:shd w:val="clear" w:color="000000" w:fill="FFFFFF"/>
            <w:noWrap/>
            <w:vAlign w:val="center"/>
            <w:hideMark/>
          </w:tcPr>
          <w:p w14:paraId="12603289" w14:textId="77777777" w:rsidR="00126785" w:rsidRPr="0060328D" w:rsidRDefault="00126785" w:rsidP="00126785">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0F7F6F10" w14:textId="77777777" w:rsidR="00126785" w:rsidRPr="0060328D" w:rsidRDefault="00126785" w:rsidP="00126785">
            <w:pPr>
              <w:pStyle w:val="1fffb"/>
            </w:pPr>
            <w:r w:rsidRPr="0060328D">
              <w:t>103,4</w:t>
            </w:r>
          </w:p>
        </w:tc>
        <w:tc>
          <w:tcPr>
            <w:tcW w:w="471" w:type="pct"/>
            <w:tcBorders>
              <w:top w:val="nil"/>
              <w:left w:val="nil"/>
              <w:bottom w:val="single" w:sz="4" w:space="0" w:color="auto"/>
              <w:right w:val="single" w:sz="4" w:space="0" w:color="auto"/>
            </w:tcBorders>
            <w:shd w:val="clear" w:color="000000" w:fill="FFFFFF"/>
            <w:noWrap/>
            <w:vAlign w:val="center"/>
            <w:hideMark/>
          </w:tcPr>
          <w:p w14:paraId="26D4829E" w14:textId="77777777" w:rsidR="00126785" w:rsidRPr="0060328D" w:rsidRDefault="00126785" w:rsidP="00126785">
            <w:pPr>
              <w:pStyle w:val="1fffb"/>
            </w:pPr>
            <w:r w:rsidRPr="0060328D">
              <w:t>103,3</w:t>
            </w:r>
          </w:p>
        </w:tc>
      </w:tr>
      <w:tr w:rsidR="00126785" w:rsidRPr="0060328D" w14:paraId="0CE1AE97"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1BD7865"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CC08579" w14:textId="77777777" w:rsidR="00126785" w:rsidRPr="0060328D" w:rsidRDefault="00126785" w:rsidP="00126785">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20CD3113" w14:textId="77777777" w:rsidR="00126785" w:rsidRPr="0060328D" w:rsidRDefault="00126785" w:rsidP="00126785">
            <w:pPr>
              <w:pStyle w:val="1fffb"/>
            </w:pPr>
            <w:r w:rsidRPr="0060328D">
              <w:t>108,2</w:t>
            </w:r>
          </w:p>
        </w:tc>
        <w:tc>
          <w:tcPr>
            <w:tcW w:w="471" w:type="pct"/>
            <w:tcBorders>
              <w:top w:val="nil"/>
              <w:left w:val="nil"/>
              <w:bottom w:val="single" w:sz="4" w:space="0" w:color="auto"/>
              <w:right w:val="single" w:sz="4" w:space="0" w:color="auto"/>
            </w:tcBorders>
            <w:shd w:val="clear" w:color="000000" w:fill="FFFFFF"/>
            <w:noWrap/>
            <w:vAlign w:val="center"/>
            <w:hideMark/>
          </w:tcPr>
          <w:p w14:paraId="7AE06FA1" w14:textId="77777777" w:rsidR="00126785" w:rsidRPr="0060328D" w:rsidRDefault="00126785" w:rsidP="00126785">
            <w:pPr>
              <w:pStyle w:val="1fffb"/>
            </w:pPr>
            <w:r w:rsidRPr="0060328D">
              <w:t>105,6</w:t>
            </w:r>
          </w:p>
        </w:tc>
        <w:tc>
          <w:tcPr>
            <w:tcW w:w="471" w:type="pct"/>
            <w:tcBorders>
              <w:top w:val="nil"/>
              <w:left w:val="nil"/>
              <w:bottom w:val="single" w:sz="4" w:space="0" w:color="auto"/>
              <w:right w:val="single" w:sz="4" w:space="0" w:color="auto"/>
            </w:tcBorders>
            <w:shd w:val="clear" w:color="000000" w:fill="FFFFFF"/>
            <w:noWrap/>
            <w:vAlign w:val="center"/>
            <w:hideMark/>
          </w:tcPr>
          <w:p w14:paraId="0F276981" w14:textId="77777777" w:rsidR="00126785" w:rsidRPr="0060328D" w:rsidRDefault="00126785" w:rsidP="00126785">
            <w:pPr>
              <w:pStyle w:val="1fffb"/>
            </w:pPr>
            <w:r w:rsidRPr="0060328D">
              <w:t>103,9</w:t>
            </w:r>
          </w:p>
        </w:tc>
        <w:tc>
          <w:tcPr>
            <w:tcW w:w="471" w:type="pct"/>
            <w:tcBorders>
              <w:top w:val="nil"/>
              <w:left w:val="nil"/>
              <w:bottom w:val="single" w:sz="4" w:space="0" w:color="auto"/>
              <w:right w:val="single" w:sz="4" w:space="0" w:color="auto"/>
            </w:tcBorders>
            <w:shd w:val="clear" w:color="000000" w:fill="FFFFFF"/>
            <w:noWrap/>
            <w:vAlign w:val="center"/>
            <w:hideMark/>
          </w:tcPr>
          <w:p w14:paraId="760730A2" w14:textId="77777777" w:rsidR="00126785" w:rsidRPr="0060328D" w:rsidRDefault="00126785" w:rsidP="00126785">
            <w:pPr>
              <w:pStyle w:val="1fffb"/>
            </w:pPr>
            <w:r w:rsidRPr="0060328D">
              <w:t>103,8</w:t>
            </w:r>
          </w:p>
        </w:tc>
      </w:tr>
      <w:tr w:rsidR="00126785" w:rsidRPr="0060328D" w14:paraId="292FAF8E"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8F39485" w14:textId="77777777" w:rsidR="00126785" w:rsidRPr="0060328D" w:rsidRDefault="00126785" w:rsidP="00126785">
            <w:pPr>
              <w:pStyle w:val="1fffb"/>
            </w:pPr>
            <w:r w:rsidRPr="0060328D">
              <w:t>Производство текстильных изделий, Производство одежды, Производство кожи и изделий из кожи (13, 14, 15)</w:t>
            </w:r>
          </w:p>
        </w:tc>
        <w:tc>
          <w:tcPr>
            <w:tcW w:w="471" w:type="pct"/>
            <w:tcBorders>
              <w:top w:val="nil"/>
              <w:left w:val="nil"/>
              <w:bottom w:val="single" w:sz="4" w:space="0" w:color="auto"/>
              <w:right w:val="single" w:sz="4" w:space="0" w:color="auto"/>
            </w:tcBorders>
            <w:shd w:val="clear" w:color="000000" w:fill="FFFFFF"/>
            <w:noWrap/>
            <w:vAlign w:val="center"/>
            <w:hideMark/>
          </w:tcPr>
          <w:p w14:paraId="43959EF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E002BBE"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79AF2D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E62DB47"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182FCF9" w14:textId="77777777" w:rsidR="00126785" w:rsidRPr="0060328D" w:rsidRDefault="00126785" w:rsidP="00126785">
            <w:pPr>
              <w:pStyle w:val="1fffb"/>
            </w:pPr>
          </w:p>
        </w:tc>
      </w:tr>
      <w:tr w:rsidR="00126785" w:rsidRPr="0060328D" w14:paraId="6298CA8F"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56E9EEC"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FD39063" w14:textId="77777777" w:rsidR="00126785" w:rsidRPr="0060328D" w:rsidRDefault="00126785" w:rsidP="00126785">
            <w:pPr>
              <w:pStyle w:val="1fffb"/>
            </w:pPr>
            <w:r w:rsidRPr="0060328D">
              <w:t>121,3</w:t>
            </w:r>
          </w:p>
        </w:tc>
        <w:tc>
          <w:tcPr>
            <w:tcW w:w="471" w:type="pct"/>
            <w:tcBorders>
              <w:top w:val="nil"/>
              <w:left w:val="nil"/>
              <w:bottom w:val="single" w:sz="4" w:space="0" w:color="auto"/>
              <w:right w:val="single" w:sz="4" w:space="0" w:color="auto"/>
            </w:tcBorders>
            <w:shd w:val="clear" w:color="000000" w:fill="FFFFFF"/>
            <w:noWrap/>
            <w:vAlign w:val="center"/>
            <w:hideMark/>
          </w:tcPr>
          <w:p w14:paraId="1256F8D7" w14:textId="77777777" w:rsidR="00126785" w:rsidRPr="0060328D" w:rsidRDefault="00126785" w:rsidP="00126785">
            <w:pPr>
              <w:pStyle w:val="1fffb"/>
            </w:pPr>
            <w:r w:rsidRPr="0060328D">
              <w:t>110,6</w:t>
            </w:r>
          </w:p>
        </w:tc>
        <w:tc>
          <w:tcPr>
            <w:tcW w:w="471" w:type="pct"/>
            <w:tcBorders>
              <w:top w:val="nil"/>
              <w:left w:val="nil"/>
              <w:bottom w:val="single" w:sz="4" w:space="0" w:color="auto"/>
              <w:right w:val="single" w:sz="4" w:space="0" w:color="auto"/>
            </w:tcBorders>
            <w:shd w:val="clear" w:color="000000" w:fill="FFFFFF"/>
            <w:noWrap/>
            <w:vAlign w:val="center"/>
            <w:hideMark/>
          </w:tcPr>
          <w:p w14:paraId="2D94FF89" w14:textId="77777777" w:rsidR="00126785" w:rsidRPr="0060328D" w:rsidRDefault="00126785" w:rsidP="00126785">
            <w:pPr>
              <w:pStyle w:val="1fffb"/>
            </w:pPr>
            <w:r w:rsidRPr="0060328D">
              <w:t>104,2</w:t>
            </w:r>
          </w:p>
        </w:tc>
        <w:tc>
          <w:tcPr>
            <w:tcW w:w="471" w:type="pct"/>
            <w:tcBorders>
              <w:top w:val="nil"/>
              <w:left w:val="nil"/>
              <w:bottom w:val="single" w:sz="4" w:space="0" w:color="auto"/>
              <w:right w:val="single" w:sz="4" w:space="0" w:color="auto"/>
            </w:tcBorders>
            <w:shd w:val="clear" w:color="000000" w:fill="FFFFFF"/>
            <w:noWrap/>
            <w:vAlign w:val="center"/>
            <w:hideMark/>
          </w:tcPr>
          <w:p w14:paraId="481C03C9" w14:textId="77777777" w:rsidR="00126785" w:rsidRPr="0060328D" w:rsidRDefault="00126785" w:rsidP="00126785">
            <w:pPr>
              <w:pStyle w:val="1fffb"/>
            </w:pPr>
            <w:r w:rsidRPr="0060328D">
              <w:t>103,8</w:t>
            </w:r>
          </w:p>
        </w:tc>
        <w:tc>
          <w:tcPr>
            <w:tcW w:w="471" w:type="pct"/>
            <w:tcBorders>
              <w:top w:val="nil"/>
              <w:left w:val="nil"/>
              <w:bottom w:val="single" w:sz="4" w:space="0" w:color="auto"/>
              <w:right w:val="single" w:sz="4" w:space="0" w:color="auto"/>
            </w:tcBorders>
            <w:shd w:val="clear" w:color="000000" w:fill="FFFFFF"/>
            <w:noWrap/>
            <w:vAlign w:val="center"/>
            <w:hideMark/>
          </w:tcPr>
          <w:p w14:paraId="75CA07C3" w14:textId="77777777" w:rsidR="00126785" w:rsidRPr="0060328D" w:rsidRDefault="00126785" w:rsidP="00126785">
            <w:pPr>
              <w:pStyle w:val="1fffb"/>
            </w:pPr>
            <w:r w:rsidRPr="0060328D">
              <w:t>103,7</w:t>
            </w:r>
          </w:p>
        </w:tc>
      </w:tr>
      <w:tr w:rsidR="00126785" w:rsidRPr="0060328D" w14:paraId="59413C21"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A9FC092"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DAB54BC" w14:textId="77777777" w:rsidR="00126785" w:rsidRPr="0060328D" w:rsidRDefault="00126785" w:rsidP="00126785">
            <w:pPr>
              <w:pStyle w:val="1fffb"/>
            </w:pPr>
            <w:r w:rsidRPr="0060328D">
              <w:t>105,8</w:t>
            </w:r>
          </w:p>
        </w:tc>
        <w:tc>
          <w:tcPr>
            <w:tcW w:w="471" w:type="pct"/>
            <w:tcBorders>
              <w:top w:val="nil"/>
              <w:left w:val="nil"/>
              <w:bottom w:val="single" w:sz="4" w:space="0" w:color="auto"/>
              <w:right w:val="single" w:sz="4" w:space="0" w:color="auto"/>
            </w:tcBorders>
            <w:shd w:val="clear" w:color="000000" w:fill="FFFFFF"/>
            <w:noWrap/>
            <w:vAlign w:val="center"/>
            <w:hideMark/>
          </w:tcPr>
          <w:p w14:paraId="30DEBD3D" w14:textId="77777777" w:rsidR="00126785" w:rsidRPr="0060328D" w:rsidRDefault="00126785" w:rsidP="00126785">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6C0E9A42" w14:textId="77777777" w:rsidR="00126785" w:rsidRPr="0060328D" w:rsidRDefault="00126785" w:rsidP="00126785">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0740D2A9" w14:textId="77777777" w:rsidR="00126785" w:rsidRPr="0060328D" w:rsidRDefault="00126785" w:rsidP="00126785">
            <w:pPr>
              <w:pStyle w:val="1fffb"/>
            </w:pPr>
            <w:r w:rsidRPr="0060328D">
              <w:t>103,7</w:t>
            </w:r>
          </w:p>
        </w:tc>
        <w:tc>
          <w:tcPr>
            <w:tcW w:w="471" w:type="pct"/>
            <w:tcBorders>
              <w:top w:val="nil"/>
              <w:left w:val="nil"/>
              <w:bottom w:val="single" w:sz="4" w:space="0" w:color="auto"/>
              <w:right w:val="single" w:sz="4" w:space="0" w:color="auto"/>
            </w:tcBorders>
            <w:shd w:val="clear" w:color="000000" w:fill="FFFFFF"/>
            <w:noWrap/>
            <w:vAlign w:val="center"/>
            <w:hideMark/>
          </w:tcPr>
          <w:p w14:paraId="5CDE5A76" w14:textId="77777777" w:rsidR="00126785" w:rsidRPr="0060328D" w:rsidRDefault="00126785" w:rsidP="00126785">
            <w:pPr>
              <w:pStyle w:val="1fffb"/>
            </w:pPr>
            <w:r w:rsidRPr="0060328D">
              <w:t>103,5</w:t>
            </w:r>
          </w:p>
        </w:tc>
      </w:tr>
      <w:tr w:rsidR="00126785" w:rsidRPr="0060328D" w14:paraId="3711AECB"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6ACA0F8" w14:textId="77777777" w:rsidR="00126785" w:rsidRPr="0060328D" w:rsidRDefault="00126785" w:rsidP="00126785">
            <w:pPr>
              <w:pStyle w:val="1fffb"/>
            </w:pPr>
            <w:r w:rsidRPr="0060328D">
              <w:t>Обработка древесины и производство изделий из дерева и пробки, кроме мебели, производство изделий из соломки и материалов для плетения (16)</w:t>
            </w:r>
          </w:p>
        </w:tc>
        <w:tc>
          <w:tcPr>
            <w:tcW w:w="471" w:type="pct"/>
            <w:tcBorders>
              <w:top w:val="nil"/>
              <w:left w:val="nil"/>
              <w:bottom w:val="single" w:sz="4" w:space="0" w:color="auto"/>
              <w:right w:val="single" w:sz="4" w:space="0" w:color="auto"/>
            </w:tcBorders>
            <w:shd w:val="clear" w:color="000000" w:fill="FFFFFF"/>
            <w:noWrap/>
            <w:vAlign w:val="center"/>
            <w:hideMark/>
          </w:tcPr>
          <w:p w14:paraId="17A821E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829BCFD"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4440B7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17931CC"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17816DB" w14:textId="77777777" w:rsidR="00126785" w:rsidRPr="0060328D" w:rsidRDefault="00126785" w:rsidP="00126785">
            <w:pPr>
              <w:pStyle w:val="1fffb"/>
            </w:pPr>
          </w:p>
        </w:tc>
      </w:tr>
      <w:tr w:rsidR="00126785" w:rsidRPr="0060328D" w14:paraId="27BC2A5B"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C6B766A"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1AAA417" w14:textId="77777777" w:rsidR="00126785" w:rsidRPr="0060328D" w:rsidRDefault="00126785" w:rsidP="00126785">
            <w:pPr>
              <w:pStyle w:val="1fffb"/>
            </w:pPr>
            <w:r w:rsidRPr="0060328D">
              <w:t>97,1</w:t>
            </w:r>
          </w:p>
        </w:tc>
        <w:tc>
          <w:tcPr>
            <w:tcW w:w="471" w:type="pct"/>
            <w:tcBorders>
              <w:top w:val="nil"/>
              <w:left w:val="nil"/>
              <w:bottom w:val="single" w:sz="4" w:space="0" w:color="auto"/>
              <w:right w:val="single" w:sz="4" w:space="0" w:color="auto"/>
            </w:tcBorders>
            <w:shd w:val="clear" w:color="000000" w:fill="FFFFFF"/>
            <w:noWrap/>
            <w:vAlign w:val="center"/>
            <w:hideMark/>
          </w:tcPr>
          <w:p w14:paraId="0A65C932" w14:textId="77777777" w:rsidR="00126785" w:rsidRPr="0060328D" w:rsidRDefault="00126785" w:rsidP="00126785">
            <w:pPr>
              <w:pStyle w:val="1fffb"/>
            </w:pPr>
            <w:r w:rsidRPr="0060328D">
              <w:t>111,5</w:t>
            </w:r>
          </w:p>
        </w:tc>
        <w:tc>
          <w:tcPr>
            <w:tcW w:w="471" w:type="pct"/>
            <w:tcBorders>
              <w:top w:val="nil"/>
              <w:left w:val="nil"/>
              <w:bottom w:val="single" w:sz="4" w:space="0" w:color="auto"/>
              <w:right w:val="single" w:sz="4" w:space="0" w:color="auto"/>
            </w:tcBorders>
            <w:shd w:val="clear" w:color="000000" w:fill="FFFFFF"/>
            <w:noWrap/>
            <w:vAlign w:val="center"/>
            <w:hideMark/>
          </w:tcPr>
          <w:p w14:paraId="7DE4378A" w14:textId="77777777" w:rsidR="00126785" w:rsidRPr="0060328D" w:rsidRDefault="00126785" w:rsidP="00126785">
            <w:pPr>
              <w:pStyle w:val="1fffb"/>
            </w:pPr>
            <w:r w:rsidRPr="0060328D">
              <w:t>104,9</w:t>
            </w:r>
          </w:p>
        </w:tc>
        <w:tc>
          <w:tcPr>
            <w:tcW w:w="471" w:type="pct"/>
            <w:tcBorders>
              <w:top w:val="nil"/>
              <w:left w:val="nil"/>
              <w:bottom w:val="single" w:sz="4" w:space="0" w:color="auto"/>
              <w:right w:val="single" w:sz="4" w:space="0" w:color="auto"/>
            </w:tcBorders>
            <w:shd w:val="clear" w:color="000000" w:fill="FFFFFF"/>
            <w:noWrap/>
            <w:vAlign w:val="center"/>
            <w:hideMark/>
          </w:tcPr>
          <w:p w14:paraId="373398B1" w14:textId="77777777" w:rsidR="00126785" w:rsidRPr="0060328D" w:rsidRDefault="00126785" w:rsidP="00126785">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51759AB0" w14:textId="77777777" w:rsidR="00126785" w:rsidRPr="0060328D" w:rsidRDefault="00126785" w:rsidP="00126785">
            <w:pPr>
              <w:pStyle w:val="1fffb"/>
            </w:pPr>
            <w:r w:rsidRPr="0060328D">
              <w:t>103,5</w:t>
            </w:r>
          </w:p>
        </w:tc>
      </w:tr>
      <w:tr w:rsidR="00126785" w:rsidRPr="0060328D" w14:paraId="6B7A06ED"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8B1A56B"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5223FB32" w14:textId="77777777" w:rsidR="00126785" w:rsidRPr="0060328D" w:rsidRDefault="00126785" w:rsidP="00126785">
            <w:pPr>
              <w:pStyle w:val="1fffb"/>
            </w:pPr>
            <w:r w:rsidRPr="0060328D">
              <w:t>84,7</w:t>
            </w:r>
          </w:p>
        </w:tc>
        <w:tc>
          <w:tcPr>
            <w:tcW w:w="471" w:type="pct"/>
            <w:tcBorders>
              <w:top w:val="nil"/>
              <w:left w:val="nil"/>
              <w:bottom w:val="single" w:sz="4" w:space="0" w:color="auto"/>
              <w:right w:val="single" w:sz="4" w:space="0" w:color="auto"/>
            </w:tcBorders>
            <w:shd w:val="clear" w:color="000000" w:fill="FFFFFF"/>
            <w:noWrap/>
            <w:vAlign w:val="center"/>
            <w:hideMark/>
          </w:tcPr>
          <w:p w14:paraId="49689AC9" w14:textId="77777777" w:rsidR="00126785" w:rsidRPr="0060328D" w:rsidRDefault="00126785" w:rsidP="00126785">
            <w:pPr>
              <w:pStyle w:val="1fffb"/>
            </w:pPr>
            <w:r w:rsidRPr="0060328D">
              <w:t>114,7</w:t>
            </w:r>
          </w:p>
        </w:tc>
        <w:tc>
          <w:tcPr>
            <w:tcW w:w="471" w:type="pct"/>
            <w:tcBorders>
              <w:top w:val="nil"/>
              <w:left w:val="nil"/>
              <w:bottom w:val="single" w:sz="4" w:space="0" w:color="auto"/>
              <w:right w:val="single" w:sz="4" w:space="0" w:color="auto"/>
            </w:tcBorders>
            <w:shd w:val="clear" w:color="000000" w:fill="FFFFFF"/>
            <w:noWrap/>
            <w:vAlign w:val="center"/>
            <w:hideMark/>
          </w:tcPr>
          <w:p w14:paraId="4D06E0E5" w14:textId="77777777" w:rsidR="00126785" w:rsidRPr="0060328D" w:rsidRDefault="00126785" w:rsidP="00126785">
            <w:pPr>
              <w:pStyle w:val="1fffb"/>
            </w:pPr>
            <w:r w:rsidRPr="0060328D">
              <w:t>104,5</w:t>
            </w:r>
          </w:p>
        </w:tc>
        <w:tc>
          <w:tcPr>
            <w:tcW w:w="471" w:type="pct"/>
            <w:tcBorders>
              <w:top w:val="nil"/>
              <w:left w:val="nil"/>
              <w:bottom w:val="single" w:sz="4" w:space="0" w:color="auto"/>
              <w:right w:val="single" w:sz="4" w:space="0" w:color="auto"/>
            </w:tcBorders>
            <w:shd w:val="clear" w:color="000000" w:fill="FFFFFF"/>
            <w:noWrap/>
            <w:vAlign w:val="center"/>
            <w:hideMark/>
          </w:tcPr>
          <w:p w14:paraId="1BEE7CCC" w14:textId="77777777" w:rsidR="00126785" w:rsidRPr="0060328D" w:rsidRDefault="00126785" w:rsidP="00126785">
            <w:pPr>
              <w:pStyle w:val="1fffb"/>
            </w:pPr>
            <w:r w:rsidRPr="0060328D">
              <w:t>103,0</w:t>
            </w:r>
          </w:p>
        </w:tc>
        <w:tc>
          <w:tcPr>
            <w:tcW w:w="471" w:type="pct"/>
            <w:tcBorders>
              <w:top w:val="nil"/>
              <w:left w:val="nil"/>
              <w:bottom w:val="single" w:sz="4" w:space="0" w:color="auto"/>
              <w:right w:val="single" w:sz="4" w:space="0" w:color="auto"/>
            </w:tcBorders>
            <w:shd w:val="clear" w:color="000000" w:fill="FFFFFF"/>
            <w:noWrap/>
            <w:vAlign w:val="center"/>
            <w:hideMark/>
          </w:tcPr>
          <w:p w14:paraId="27365C27" w14:textId="77777777" w:rsidR="00126785" w:rsidRPr="0060328D" w:rsidRDefault="00126785" w:rsidP="00126785">
            <w:pPr>
              <w:pStyle w:val="1fffb"/>
            </w:pPr>
            <w:r w:rsidRPr="0060328D">
              <w:t>103,0</w:t>
            </w:r>
          </w:p>
        </w:tc>
      </w:tr>
      <w:tr w:rsidR="00126785" w:rsidRPr="0060328D" w14:paraId="6F27BB10"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368AC3B" w14:textId="77777777" w:rsidR="00126785" w:rsidRPr="0060328D" w:rsidRDefault="00126785" w:rsidP="00126785">
            <w:pPr>
              <w:pStyle w:val="1fffb"/>
            </w:pPr>
            <w:r w:rsidRPr="0060328D">
              <w:t>Производство бумаги и бумажных изделий (17)</w:t>
            </w:r>
          </w:p>
        </w:tc>
        <w:tc>
          <w:tcPr>
            <w:tcW w:w="471" w:type="pct"/>
            <w:tcBorders>
              <w:top w:val="nil"/>
              <w:left w:val="nil"/>
              <w:bottom w:val="single" w:sz="4" w:space="0" w:color="auto"/>
              <w:right w:val="single" w:sz="4" w:space="0" w:color="auto"/>
            </w:tcBorders>
            <w:shd w:val="clear" w:color="000000" w:fill="FFFFFF"/>
            <w:noWrap/>
            <w:vAlign w:val="center"/>
            <w:hideMark/>
          </w:tcPr>
          <w:p w14:paraId="21A4304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2DCA2EE"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563527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E5F561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A76159C" w14:textId="77777777" w:rsidR="00126785" w:rsidRPr="0060328D" w:rsidRDefault="00126785" w:rsidP="00126785">
            <w:pPr>
              <w:pStyle w:val="1fffb"/>
            </w:pPr>
          </w:p>
        </w:tc>
      </w:tr>
      <w:tr w:rsidR="00126785" w:rsidRPr="0060328D" w14:paraId="5455635B"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2405A42"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9D38325" w14:textId="77777777" w:rsidR="00126785" w:rsidRPr="0060328D" w:rsidRDefault="00126785" w:rsidP="00126785">
            <w:pPr>
              <w:pStyle w:val="1fffb"/>
            </w:pPr>
            <w:r w:rsidRPr="0060328D">
              <w:t>100,7</w:t>
            </w:r>
          </w:p>
        </w:tc>
        <w:tc>
          <w:tcPr>
            <w:tcW w:w="471" w:type="pct"/>
            <w:tcBorders>
              <w:top w:val="nil"/>
              <w:left w:val="nil"/>
              <w:bottom w:val="single" w:sz="4" w:space="0" w:color="auto"/>
              <w:right w:val="single" w:sz="4" w:space="0" w:color="auto"/>
            </w:tcBorders>
            <w:shd w:val="clear" w:color="000000" w:fill="FFFFFF"/>
            <w:noWrap/>
            <w:vAlign w:val="center"/>
            <w:hideMark/>
          </w:tcPr>
          <w:p w14:paraId="225B153C" w14:textId="77777777" w:rsidR="00126785" w:rsidRPr="0060328D" w:rsidRDefault="00126785" w:rsidP="00126785">
            <w:pPr>
              <w:pStyle w:val="1fffb"/>
            </w:pPr>
            <w:r w:rsidRPr="0060328D">
              <w:t>114,3</w:t>
            </w:r>
          </w:p>
        </w:tc>
        <w:tc>
          <w:tcPr>
            <w:tcW w:w="471" w:type="pct"/>
            <w:tcBorders>
              <w:top w:val="nil"/>
              <w:left w:val="nil"/>
              <w:bottom w:val="single" w:sz="4" w:space="0" w:color="auto"/>
              <w:right w:val="single" w:sz="4" w:space="0" w:color="auto"/>
            </w:tcBorders>
            <w:shd w:val="clear" w:color="000000" w:fill="FFFFFF"/>
            <w:noWrap/>
            <w:vAlign w:val="center"/>
            <w:hideMark/>
          </w:tcPr>
          <w:p w14:paraId="1B4A5CC4" w14:textId="77777777" w:rsidR="00126785" w:rsidRPr="0060328D" w:rsidRDefault="00126785" w:rsidP="00126785">
            <w:pPr>
              <w:pStyle w:val="1fffb"/>
            </w:pPr>
            <w:r w:rsidRPr="0060328D">
              <w:t>103,2</w:t>
            </w:r>
          </w:p>
        </w:tc>
        <w:tc>
          <w:tcPr>
            <w:tcW w:w="471" w:type="pct"/>
            <w:tcBorders>
              <w:top w:val="nil"/>
              <w:left w:val="nil"/>
              <w:bottom w:val="single" w:sz="4" w:space="0" w:color="auto"/>
              <w:right w:val="single" w:sz="4" w:space="0" w:color="auto"/>
            </w:tcBorders>
            <w:shd w:val="clear" w:color="000000" w:fill="FFFFFF"/>
            <w:noWrap/>
            <w:vAlign w:val="center"/>
            <w:hideMark/>
          </w:tcPr>
          <w:p w14:paraId="0ED58700" w14:textId="77777777" w:rsidR="00126785" w:rsidRPr="0060328D" w:rsidRDefault="00126785" w:rsidP="00126785">
            <w:pPr>
              <w:pStyle w:val="1fffb"/>
            </w:pPr>
            <w:r w:rsidRPr="0060328D">
              <w:t>103,7</w:t>
            </w:r>
          </w:p>
        </w:tc>
        <w:tc>
          <w:tcPr>
            <w:tcW w:w="471" w:type="pct"/>
            <w:tcBorders>
              <w:top w:val="nil"/>
              <w:left w:val="nil"/>
              <w:bottom w:val="single" w:sz="4" w:space="0" w:color="auto"/>
              <w:right w:val="single" w:sz="4" w:space="0" w:color="auto"/>
            </w:tcBorders>
            <w:shd w:val="clear" w:color="000000" w:fill="FFFFFF"/>
            <w:noWrap/>
            <w:vAlign w:val="center"/>
            <w:hideMark/>
          </w:tcPr>
          <w:p w14:paraId="30A8BC87" w14:textId="77777777" w:rsidR="00126785" w:rsidRPr="0060328D" w:rsidRDefault="00126785" w:rsidP="00126785">
            <w:pPr>
              <w:pStyle w:val="1fffb"/>
            </w:pPr>
            <w:r w:rsidRPr="0060328D">
              <w:t>103,7</w:t>
            </w:r>
          </w:p>
        </w:tc>
      </w:tr>
      <w:tr w:rsidR="00126785" w:rsidRPr="0060328D" w14:paraId="7E6FE716"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AD16B81"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F161EB5" w14:textId="77777777" w:rsidR="00126785" w:rsidRPr="0060328D" w:rsidRDefault="00126785" w:rsidP="00126785">
            <w:pPr>
              <w:pStyle w:val="1fffb"/>
            </w:pPr>
            <w:r w:rsidRPr="0060328D">
              <w:t>93,5</w:t>
            </w:r>
          </w:p>
        </w:tc>
        <w:tc>
          <w:tcPr>
            <w:tcW w:w="471" w:type="pct"/>
            <w:tcBorders>
              <w:top w:val="nil"/>
              <w:left w:val="nil"/>
              <w:bottom w:val="single" w:sz="4" w:space="0" w:color="auto"/>
              <w:right w:val="single" w:sz="4" w:space="0" w:color="auto"/>
            </w:tcBorders>
            <w:shd w:val="clear" w:color="000000" w:fill="FFFFFF"/>
            <w:noWrap/>
            <w:vAlign w:val="center"/>
            <w:hideMark/>
          </w:tcPr>
          <w:p w14:paraId="0EA506DC" w14:textId="77777777" w:rsidR="00126785" w:rsidRPr="0060328D" w:rsidRDefault="00126785" w:rsidP="00126785">
            <w:pPr>
              <w:pStyle w:val="1fffb"/>
            </w:pPr>
            <w:r w:rsidRPr="0060328D">
              <w:t>115,1</w:t>
            </w:r>
          </w:p>
        </w:tc>
        <w:tc>
          <w:tcPr>
            <w:tcW w:w="471" w:type="pct"/>
            <w:tcBorders>
              <w:top w:val="nil"/>
              <w:left w:val="nil"/>
              <w:bottom w:val="single" w:sz="4" w:space="0" w:color="auto"/>
              <w:right w:val="single" w:sz="4" w:space="0" w:color="auto"/>
            </w:tcBorders>
            <w:shd w:val="clear" w:color="000000" w:fill="FFFFFF"/>
            <w:noWrap/>
            <w:vAlign w:val="center"/>
            <w:hideMark/>
          </w:tcPr>
          <w:p w14:paraId="6C04D832" w14:textId="77777777" w:rsidR="00126785" w:rsidRPr="0060328D" w:rsidRDefault="00126785" w:rsidP="00126785">
            <w:pPr>
              <w:pStyle w:val="1fffb"/>
            </w:pPr>
            <w:r w:rsidRPr="0060328D">
              <w:t>102,9</w:t>
            </w:r>
          </w:p>
        </w:tc>
        <w:tc>
          <w:tcPr>
            <w:tcW w:w="471" w:type="pct"/>
            <w:tcBorders>
              <w:top w:val="nil"/>
              <w:left w:val="nil"/>
              <w:bottom w:val="single" w:sz="4" w:space="0" w:color="auto"/>
              <w:right w:val="single" w:sz="4" w:space="0" w:color="auto"/>
            </w:tcBorders>
            <w:shd w:val="clear" w:color="000000" w:fill="FFFFFF"/>
            <w:noWrap/>
            <w:vAlign w:val="center"/>
            <w:hideMark/>
          </w:tcPr>
          <w:p w14:paraId="10E6F1CD" w14:textId="77777777" w:rsidR="00126785" w:rsidRPr="0060328D" w:rsidRDefault="00126785" w:rsidP="00126785">
            <w:pPr>
              <w:pStyle w:val="1fffb"/>
            </w:pPr>
            <w:r w:rsidRPr="0060328D">
              <w:t>103,1</w:t>
            </w:r>
          </w:p>
        </w:tc>
        <w:tc>
          <w:tcPr>
            <w:tcW w:w="471" w:type="pct"/>
            <w:tcBorders>
              <w:top w:val="nil"/>
              <w:left w:val="nil"/>
              <w:bottom w:val="single" w:sz="4" w:space="0" w:color="auto"/>
              <w:right w:val="single" w:sz="4" w:space="0" w:color="auto"/>
            </w:tcBorders>
            <w:shd w:val="clear" w:color="000000" w:fill="FFFFFF"/>
            <w:noWrap/>
            <w:vAlign w:val="center"/>
            <w:hideMark/>
          </w:tcPr>
          <w:p w14:paraId="06D6EDDD" w14:textId="77777777" w:rsidR="00126785" w:rsidRPr="0060328D" w:rsidRDefault="00126785" w:rsidP="00126785">
            <w:pPr>
              <w:pStyle w:val="1fffb"/>
            </w:pPr>
            <w:r w:rsidRPr="0060328D">
              <w:t>102,9</w:t>
            </w:r>
          </w:p>
        </w:tc>
      </w:tr>
      <w:tr w:rsidR="00126785" w:rsidRPr="0060328D" w14:paraId="4976C613"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260132DA" w14:textId="77777777" w:rsidR="00126785" w:rsidRPr="0060328D" w:rsidRDefault="00126785" w:rsidP="00126785">
            <w:pPr>
              <w:pStyle w:val="1fffb"/>
            </w:pPr>
            <w:r w:rsidRPr="0060328D">
              <w:t>Производство нефтепродуктов (19.2)</w:t>
            </w:r>
          </w:p>
        </w:tc>
        <w:tc>
          <w:tcPr>
            <w:tcW w:w="471" w:type="pct"/>
            <w:tcBorders>
              <w:top w:val="nil"/>
              <w:left w:val="nil"/>
              <w:bottom w:val="single" w:sz="4" w:space="0" w:color="auto"/>
              <w:right w:val="single" w:sz="4" w:space="0" w:color="auto"/>
            </w:tcBorders>
            <w:shd w:val="clear" w:color="000000" w:fill="FFFFFF"/>
            <w:noWrap/>
            <w:vAlign w:val="center"/>
            <w:hideMark/>
          </w:tcPr>
          <w:p w14:paraId="1708926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EE5AF5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C849DB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6A30151"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6767517" w14:textId="77777777" w:rsidR="00126785" w:rsidRPr="0060328D" w:rsidRDefault="00126785" w:rsidP="00126785">
            <w:pPr>
              <w:pStyle w:val="1fffb"/>
            </w:pPr>
          </w:p>
        </w:tc>
      </w:tr>
      <w:tr w:rsidR="00126785" w:rsidRPr="0060328D" w14:paraId="5771F38D"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C99B51F"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FC64784" w14:textId="77777777" w:rsidR="00126785" w:rsidRPr="0060328D" w:rsidRDefault="00126785" w:rsidP="00126785">
            <w:pPr>
              <w:pStyle w:val="1fffb"/>
            </w:pPr>
            <w:r w:rsidRPr="0060328D">
              <w:t>101,0</w:t>
            </w:r>
          </w:p>
        </w:tc>
        <w:tc>
          <w:tcPr>
            <w:tcW w:w="471" w:type="pct"/>
            <w:tcBorders>
              <w:top w:val="nil"/>
              <w:left w:val="nil"/>
              <w:bottom w:val="single" w:sz="4" w:space="0" w:color="auto"/>
              <w:right w:val="single" w:sz="4" w:space="0" w:color="auto"/>
            </w:tcBorders>
            <w:shd w:val="clear" w:color="000000" w:fill="FFFFFF"/>
            <w:noWrap/>
            <w:vAlign w:val="center"/>
            <w:hideMark/>
          </w:tcPr>
          <w:p w14:paraId="54B28A76" w14:textId="77777777" w:rsidR="00126785" w:rsidRPr="0060328D" w:rsidRDefault="00126785" w:rsidP="00126785">
            <w:pPr>
              <w:pStyle w:val="1fffb"/>
            </w:pPr>
            <w:r w:rsidRPr="0060328D">
              <w:t>113,6</w:t>
            </w:r>
          </w:p>
        </w:tc>
        <w:tc>
          <w:tcPr>
            <w:tcW w:w="471" w:type="pct"/>
            <w:tcBorders>
              <w:top w:val="nil"/>
              <w:left w:val="nil"/>
              <w:bottom w:val="single" w:sz="4" w:space="0" w:color="auto"/>
              <w:right w:val="single" w:sz="4" w:space="0" w:color="auto"/>
            </w:tcBorders>
            <w:shd w:val="clear" w:color="000000" w:fill="FFFFFF"/>
            <w:noWrap/>
            <w:vAlign w:val="center"/>
            <w:hideMark/>
          </w:tcPr>
          <w:p w14:paraId="6076C634" w14:textId="77777777" w:rsidR="00126785" w:rsidRPr="0060328D" w:rsidRDefault="00126785" w:rsidP="00126785">
            <w:pPr>
              <w:pStyle w:val="1fffb"/>
            </w:pPr>
            <w:r w:rsidRPr="0060328D">
              <w:t>106,8</w:t>
            </w:r>
          </w:p>
        </w:tc>
        <w:tc>
          <w:tcPr>
            <w:tcW w:w="471" w:type="pct"/>
            <w:tcBorders>
              <w:top w:val="nil"/>
              <w:left w:val="nil"/>
              <w:bottom w:val="single" w:sz="4" w:space="0" w:color="auto"/>
              <w:right w:val="single" w:sz="4" w:space="0" w:color="auto"/>
            </w:tcBorders>
            <w:shd w:val="clear" w:color="000000" w:fill="FFFFFF"/>
            <w:noWrap/>
            <w:vAlign w:val="center"/>
            <w:hideMark/>
          </w:tcPr>
          <w:p w14:paraId="479EA3F7" w14:textId="77777777" w:rsidR="00126785" w:rsidRPr="0060328D" w:rsidRDefault="00126785" w:rsidP="00126785">
            <w:pPr>
              <w:pStyle w:val="1fffb"/>
            </w:pPr>
            <w:r w:rsidRPr="0060328D">
              <w:t>102,8</w:t>
            </w:r>
          </w:p>
        </w:tc>
        <w:tc>
          <w:tcPr>
            <w:tcW w:w="471" w:type="pct"/>
            <w:tcBorders>
              <w:top w:val="nil"/>
              <w:left w:val="nil"/>
              <w:bottom w:val="single" w:sz="4" w:space="0" w:color="auto"/>
              <w:right w:val="single" w:sz="4" w:space="0" w:color="auto"/>
            </w:tcBorders>
            <w:shd w:val="clear" w:color="000000" w:fill="FFFFFF"/>
            <w:noWrap/>
            <w:vAlign w:val="center"/>
            <w:hideMark/>
          </w:tcPr>
          <w:p w14:paraId="2C0503DD" w14:textId="77777777" w:rsidR="00126785" w:rsidRPr="0060328D" w:rsidRDefault="00126785" w:rsidP="00126785">
            <w:pPr>
              <w:pStyle w:val="1fffb"/>
            </w:pPr>
            <w:r w:rsidRPr="0060328D">
              <w:t>102,7</w:t>
            </w:r>
          </w:p>
        </w:tc>
      </w:tr>
      <w:tr w:rsidR="00126785" w:rsidRPr="0060328D" w14:paraId="026DB755"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9993FE3"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734D53D" w14:textId="77777777" w:rsidR="00126785" w:rsidRPr="0060328D" w:rsidRDefault="00126785" w:rsidP="00126785">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60E53C9B" w14:textId="77777777" w:rsidR="00126785" w:rsidRPr="0060328D" w:rsidRDefault="00126785" w:rsidP="00126785">
            <w:pPr>
              <w:pStyle w:val="1fffb"/>
            </w:pPr>
            <w:r w:rsidRPr="0060328D">
              <w:t>115,9</w:t>
            </w:r>
          </w:p>
        </w:tc>
        <w:tc>
          <w:tcPr>
            <w:tcW w:w="471" w:type="pct"/>
            <w:tcBorders>
              <w:top w:val="nil"/>
              <w:left w:val="nil"/>
              <w:bottom w:val="single" w:sz="4" w:space="0" w:color="auto"/>
              <w:right w:val="single" w:sz="4" w:space="0" w:color="auto"/>
            </w:tcBorders>
            <w:shd w:val="clear" w:color="000000" w:fill="FFFFFF"/>
            <w:noWrap/>
            <w:vAlign w:val="center"/>
            <w:hideMark/>
          </w:tcPr>
          <w:p w14:paraId="5552F008" w14:textId="77777777" w:rsidR="00126785" w:rsidRPr="0060328D" w:rsidRDefault="00126785" w:rsidP="00126785">
            <w:pPr>
              <w:pStyle w:val="1fffb"/>
            </w:pPr>
            <w:r w:rsidRPr="0060328D">
              <w:t>106,0</w:t>
            </w:r>
          </w:p>
        </w:tc>
        <w:tc>
          <w:tcPr>
            <w:tcW w:w="471" w:type="pct"/>
            <w:tcBorders>
              <w:top w:val="nil"/>
              <w:left w:val="nil"/>
              <w:bottom w:val="single" w:sz="4" w:space="0" w:color="auto"/>
              <w:right w:val="single" w:sz="4" w:space="0" w:color="auto"/>
            </w:tcBorders>
            <w:shd w:val="clear" w:color="000000" w:fill="FFFFFF"/>
            <w:noWrap/>
            <w:vAlign w:val="center"/>
            <w:hideMark/>
          </w:tcPr>
          <w:p w14:paraId="69CF480F" w14:textId="77777777" w:rsidR="00126785" w:rsidRPr="0060328D" w:rsidRDefault="00126785" w:rsidP="00126785">
            <w:pPr>
              <w:pStyle w:val="1fffb"/>
            </w:pPr>
            <w:r w:rsidRPr="0060328D">
              <w:t>103,4</w:t>
            </w:r>
          </w:p>
        </w:tc>
        <w:tc>
          <w:tcPr>
            <w:tcW w:w="471" w:type="pct"/>
            <w:tcBorders>
              <w:top w:val="nil"/>
              <w:left w:val="nil"/>
              <w:bottom w:val="single" w:sz="4" w:space="0" w:color="auto"/>
              <w:right w:val="single" w:sz="4" w:space="0" w:color="auto"/>
            </w:tcBorders>
            <w:shd w:val="clear" w:color="000000" w:fill="FFFFFF"/>
            <w:noWrap/>
            <w:vAlign w:val="center"/>
            <w:hideMark/>
          </w:tcPr>
          <w:p w14:paraId="500C4988" w14:textId="77777777" w:rsidR="00126785" w:rsidRPr="0060328D" w:rsidRDefault="00126785" w:rsidP="00126785">
            <w:pPr>
              <w:pStyle w:val="1fffb"/>
            </w:pPr>
            <w:r w:rsidRPr="0060328D">
              <w:t>103,0</w:t>
            </w:r>
          </w:p>
        </w:tc>
      </w:tr>
      <w:tr w:rsidR="00126785" w:rsidRPr="0060328D" w14:paraId="1EA3B20D"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61EF1F3" w14:textId="77777777" w:rsidR="00126785" w:rsidRPr="0060328D" w:rsidRDefault="00126785" w:rsidP="00126785">
            <w:pPr>
              <w:pStyle w:val="1fffb"/>
            </w:pPr>
            <w:r w:rsidRPr="0060328D">
              <w:t>Производство химических веществ и химических продуктов, Производство лекарственных средств и материалов, применяемых в медицинских целях, Производство резиновых и пластмассовых изделий (20, 21, 22)</w:t>
            </w:r>
          </w:p>
        </w:tc>
        <w:tc>
          <w:tcPr>
            <w:tcW w:w="471" w:type="pct"/>
            <w:tcBorders>
              <w:top w:val="nil"/>
              <w:left w:val="nil"/>
              <w:bottom w:val="single" w:sz="4" w:space="0" w:color="auto"/>
              <w:right w:val="single" w:sz="4" w:space="0" w:color="auto"/>
            </w:tcBorders>
            <w:shd w:val="clear" w:color="000000" w:fill="FFFFFF"/>
            <w:noWrap/>
            <w:vAlign w:val="center"/>
            <w:hideMark/>
          </w:tcPr>
          <w:p w14:paraId="2C34C85B"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FF703B3"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255F685"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6DF15F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75ABA23" w14:textId="77777777" w:rsidR="00126785" w:rsidRPr="0060328D" w:rsidRDefault="00126785" w:rsidP="00126785">
            <w:pPr>
              <w:pStyle w:val="1fffb"/>
            </w:pPr>
          </w:p>
        </w:tc>
      </w:tr>
      <w:tr w:rsidR="00126785" w:rsidRPr="0060328D" w14:paraId="3624491B"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8F24E54"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2B3A96E" w14:textId="77777777" w:rsidR="00126785" w:rsidRPr="0060328D" w:rsidRDefault="00126785" w:rsidP="00126785">
            <w:pPr>
              <w:pStyle w:val="1fffb"/>
            </w:pPr>
            <w:r w:rsidRPr="0060328D">
              <w:t>96,8</w:t>
            </w:r>
          </w:p>
        </w:tc>
        <w:tc>
          <w:tcPr>
            <w:tcW w:w="471" w:type="pct"/>
            <w:tcBorders>
              <w:top w:val="nil"/>
              <w:left w:val="nil"/>
              <w:bottom w:val="single" w:sz="4" w:space="0" w:color="auto"/>
              <w:right w:val="single" w:sz="4" w:space="0" w:color="auto"/>
            </w:tcBorders>
            <w:shd w:val="clear" w:color="000000" w:fill="FFFFFF"/>
            <w:noWrap/>
            <w:vAlign w:val="center"/>
            <w:hideMark/>
          </w:tcPr>
          <w:p w14:paraId="5177D4A6" w14:textId="77777777" w:rsidR="00126785" w:rsidRPr="0060328D" w:rsidRDefault="00126785" w:rsidP="00126785">
            <w:pPr>
              <w:pStyle w:val="1fffb"/>
            </w:pPr>
            <w:r w:rsidRPr="0060328D">
              <w:t>106,1</w:t>
            </w:r>
          </w:p>
        </w:tc>
        <w:tc>
          <w:tcPr>
            <w:tcW w:w="471" w:type="pct"/>
            <w:tcBorders>
              <w:top w:val="nil"/>
              <w:left w:val="nil"/>
              <w:bottom w:val="single" w:sz="4" w:space="0" w:color="auto"/>
              <w:right w:val="single" w:sz="4" w:space="0" w:color="auto"/>
            </w:tcBorders>
            <w:shd w:val="clear" w:color="000000" w:fill="FFFFFF"/>
            <w:noWrap/>
            <w:vAlign w:val="center"/>
            <w:hideMark/>
          </w:tcPr>
          <w:p w14:paraId="7D25CF86" w14:textId="77777777" w:rsidR="00126785" w:rsidRPr="0060328D" w:rsidRDefault="00126785" w:rsidP="00126785">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2E97451C" w14:textId="77777777" w:rsidR="00126785" w:rsidRPr="0060328D" w:rsidRDefault="00126785" w:rsidP="00126785">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7C431FB4" w14:textId="77777777" w:rsidR="00126785" w:rsidRPr="0060328D" w:rsidRDefault="00126785" w:rsidP="00126785">
            <w:pPr>
              <w:pStyle w:val="1fffb"/>
            </w:pPr>
            <w:r w:rsidRPr="0060328D">
              <w:t>104,3</w:t>
            </w:r>
          </w:p>
        </w:tc>
      </w:tr>
      <w:tr w:rsidR="00126785" w:rsidRPr="0060328D" w14:paraId="0AFF5C58"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9156F72"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6612BB3" w14:textId="77777777" w:rsidR="00126785" w:rsidRPr="0060328D" w:rsidRDefault="00126785" w:rsidP="00126785">
            <w:pPr>
              <w:pStyle w:val="1fffb"/>
            </w:pPr>
            <w:r w:rsidRPr="0060328D">
              <w:t>94,6</w:t>
            </w:r>
          </w:p>
        </w:tc>
        <w:tc>
          <w:tcPr>
            <w:tcW w:w="471" w:type="pct"/>
            <w:tcBorders>
              <w:top w:val="nil"/>
              <w:left w:val="nil"/>
              <w:bottom w:val="single" w:sz="4" w:space="0" w:color="auto"/>
              <w:right w:val="single" w:sz="4" w:space="0" w:color="auto"/>
            </w:tcBorders>
            <w:shd w:val="clear" w:color="000000" w:fill="FFFFFF"/>
            <w:noWrap/>
            <w:vAlign w:val="center"/>
            <w:hideMark/>
          </w:tcPr>
          <w:p w14:paraId="48D65036" w14:textId="77777777" w:rsidR="00126785" w:rsidRPr="0060328D" w:rsidRDefault="00126785" w:rsidP="00126785">
            <w:pPr>
              <w:pStyle w:val="1fffb"/>
            </w:pPr>
            <w:r w:rsidRPr="0060328D">
              <w:t>105,9</w:t>
            </w:r>
          </w:p>
        </w:tc>
        <w:tc>
          <w:tcPr>
            <w:tcW w:w="471" w:type="pct"/>
            <w:tcBorders>
              <w:top w:val="nil"/>
              <w:left w:val="nil"/>
              <w:bottom w:val="single" w:sz="4" w:space="0" w:color="auto"/>
              <w:right w:val="single" w:sz="4" w:space="0" w:color="auto"/>
            </w:tcBorders>
            <w:shd w:val="clear" w:color="000000" w:fill="FFFFFF"/>
            <w:noWrap/>
            <w:vAlign w:val="center"/>
            <w:hideMark/>
          </w:tcPr>
          <w:p w14:paraId="60D00DD1" w14:textId="77777777" w:rsidR="00126785" w:rsidRPr="0060328D" w:rsidRDefault="00126785" w:rsidP="00126785">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28AF01D7" w14:textId="77777777" w:rsidR="00126785" w:rsidRPr="0060328D" w:rsidRDefault="00126785" w:rsidP="00126785">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5CE652B2" w14:textId="77777777" w:rsidR="00126785" w:rsidRPr="0060328D" w:rsidRDefault="00126785" w:rsidP="00126785">
            <w:pPr>
              <w:pStyle w:val="1fffb"/>
            </w:pPr>
            <w:r w:rsidRPr="0060328D">
              <w:t>104,0</w:t>
            </w:r>
          </w:p>
        </w:tc>
      </w:tr>
      <w:tr w:rsidR="00126785" w:rsidRPr="0060328D" w14:paraId="279206CD"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186621B" w14:textId="77777777" w:rsidR="00126785" w:rsidRPr="0060328D" w:rsidRDefault="00126785" w:rsidP="00126785">
            <w:pPr>
              <w:pStyle w:val="1fffb"/>
            </w:pPr>
            <w:r w:rsidRPr="0060328D">
              <w:t>Производство прочей неметаллической минеральной продукции (23)</w:t>
            </w:r>
          </w:p>
        </w:tc>
        <w:tc>
          <w:tcPr>
            <w:tcW w:w="471" w:type="pct"/>
            <w:tcBorders>
              <w:top w:val="nil"/>
              <w:left w:val="nil"/>
              <w:bottom w:val="single" w:sz="4" w:space="0" w:color="auto"/>
              <w:right w:val="single" w:sz="4" w:space="0" w:color="auto"/>
            </w:tcBorders>
            <w:shd w:val="clear" w:color="000000" w:fill="FFFFFF"/>
            <w:noWrap/>
            <w:vAlign w:val="center"/>
            <w:hideMark/>
          </w:tcPr>
          <w:p w14:paraId="1B6E59E3"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37B162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40DE6D1"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45CBFE9"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53B1B45" w14:textId="77777777" w:rsidR="00126785" w:rsidRPr="0060328D" w:rsidRDefault="00126785" w:rsidP="00126785">
            <w:pPr>
              <w:pStyle w:val="1fffb"/>
            </w:pPr>
          </w:p>
        </w:tc>
      </w:tr>
      <w:tr w:rsidR="00126785" w:rsidRPr="0060328D" w14:paraId="3C84E85D"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81BAD0F"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8CACFF9" w14:textId="77777777" w:rsidR="00126785" w:rsidRPr="0060328D" w:rsidRDefault="00126785" w:rsidP="00126785">
            <w:pPr>
              <w:pStyle w:val="1fffb"/>
            </w:pPr>
            <w:r w:rsidRPr="0060328D">
              <w:t>112,6</w:t>
            </w:r>
          </w:p>
        </w:tc>
        <w:tc>
          <w:tcPr>
            <w:tcW w:w="471" w:type="pct"/>
            <w:tcBorders>
              <w:top w:val="nil"/>
              <w:left w:val="nil"/>
              <w:bottom w:val="single" w:sz="4" w:space="0" w:color="auto"/>
              <w:right w:val="single" w:sz="4" w:space="0" w:color="auto"/>
            </w:tcBorders>
            <w:shd w:val="clear" w:color="000000" w:fill="FFFFFF"/>
            <w:noWrap/>
            <w:vAlign w:val="center"/>
            <w:hideMark/>
          </w:tcPr>
          <w:p w14:paraId="27994DCA" w14:textId="77777777" w:rsidR="00126785" w:rsidRPr="0060328D" w:rsidRDefault="00126785" w:rsidP="00126785">
            <w:pPr>
              <w:pStyle w:val="1fffb"/>
            </w:pPr>
            <w:r w:rsidRPr="0060328D">
              <w:t>112,8</w:t>
            </w:r>
          </w:p>
        </w:tc>
        <w:tc>
          <w:tcPr>
            <w:tcW w:w="471" w:type="pct"/>
            <w:tcBorders>
              <w:top w:val="nil"/>
              <w:left w:val="nil"/>
              <w:bottom w:val="single" w:sz="4" w:space="0" w:color="auto"/>
              <w:right w:val="single" w:sz="4" w:space="0" w:color="auto"/>
            </w:tcBorders>
            <w:shd w:val="clear" w:color="000000" w:fill="FFFFFF"/>
            <w:noWrap/>
            <w:vAlign w:val="center"/>
            <w:hideMark/>
          </w:tcPr>
          <w:p w14:paraId="3F49F90D" w14:textId="77777777" w:rsidR="00126785" w:rsidRPr="0060328D" w:rsidRDefault="00126785" w:rsidP="00126785">
            <w:pPr>
              <w:pStyle w:val="1fffb"/>
            </w:pPr>
            <w:r w:rsidRPr="0060328D">
              <w:t>105,2</w:t>
            </w:r>
          </w:p>
        </w:tc>
        <w:tc>
          <w:tcPr>
            <w:tcW w:w="471" w:type="pct"/>
            <w:tcBorders>
              <w:top w:val="nil"/>
              <w:left w:val="nil"/>
              <w:bottom w:val="single" w:sz="4" w:space="0" w:color="auto"/>
              <w:right w:val="single" w:sz="4" w:space="0" w:color="auto"/>
            </w:tcBorders>
            <w:shd w:val="clear" w:color="000000" w:fill="FFFFFF"/>
            <w:noWrap/>
            <w:vAlign w:val="center"/>
            <w:hideMark/>
          </w:tcPr>
          <w:p w14:paraId="13E44A2E" w14:textId="77777777" w:rsidR="00126785" w:rsidRPr="0060328D" w:rsidRDefault="00126785" w:rsidP="00126785">
            <w:pPr>
              <w:pStyle w:val="1fffb"/>
            </w:pPr>
            <w:r w:rsidRPr="0060328D">
              <w:t>104,3</w:t>
            </w:r>
          </w:p>
        </w:tc>
        <w:tc>
          <w:tcPr>
            <w:tcW w:w="471" w:type="pct"/>
            <w:tcBorders>
              <w:top w:val="nil"/>
              <w:left w:val="nil"/>
              <w:bottom w:val="single" w:sz="4" w:space="0" w:color="auto"/>
              <w:right w:val="single" w:sz="4" w:space="0" w:color="auto"/>
            </w:tcBorders>
            <w:shd w:val="clear" w:color="000000" w:fill="FFFFFF"/>
            <w:noWrap/>
            <w:vAlign w:val="center"/>
            <w:hideMark/>
          </w:tcPr>
          <w:p w14:paraId="37FE941D" w14:textId="77777777" w:rsidR="00126785" w:rsidRPr="0060328D" w:rsidRDefault="00126785" w:rsidP="00126785">
            <w:pPr>
              <w:pStyle w:val="1fffb"/>
            </w:pPr>
            <w:r w:rsidRPr="0060328D">
              <w:t>103,7</w:t>
            </w:r>
          </w:p>
        </w:tc>
      </w:tr>
      <w:tr w:rsidR="00126785" w:rsidRPr="0060328D" w14:paraId="146CB2D0"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1D30ABB"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84F84B2" w14:textId="77777777" w:rsidR="00126785" w:rsidRPr="0060328D" w:rsidRDefault="00126785" w:rsidP="00126785">
            <w:pPr>
              <w:pStyle w:val="1fffb"/>
            </w:pPr>
            <w:r w:rsidRPr="0060328D">
              <w:t>106,4</w:t>
            </w:r>
          </w:p>
        </w:tc>
        <w:tc>
          <w:tcPr>
            <w:tcW w:w="471" w:type="pct"/>
            <w:tcBorders>
              <w:top w:val="nil"/>
              <w:left w:val="nil"/>
              <w:bottom w:val="single" w:sz="4" w:space="0" w:color="auto"/>
              <w:right w:val="single" w:sz="4" w:space="0" w:color="auto"/>
            </w:tcBorders>
            <w:shd w:val="clear" w:color="000000" w:fill="FFFFFF"/>
            <w:noWrap/>
            <w:vAlign w:val="center"/>
            <w:hideMark/>
          </w:tcPr>
          <w:p w14:paraId="0DA27590" w14:textId="77777777" w:rsidR="00126785" w:rsidRPr="0060328D" w:rsidRDefault="00126785" w:rsidP="00126785">
            <w:pPr>
              <w:pStyle w:val="1fffb"/>
            </w:pPr>
            <w:r w:rsidRPr="0060328D">
              <w:t>112,4</w:t>
            </w:r>
          </w:p>
        </w:tc>
        <w:tc>
          <w:tcPr>
            <w:tcW w:w="471" w:type="pct"/>
            <w:tcBorders>
              <w:top w:val="nil"/>
              <w:left w:val="nil"/>
              <w:bottom w:val="single" w:sz="4" w:space="0" w:color="auto"/>
              <w:right w:val="single" w:sz="4" w:space="0" w:color="auto"/>
            </w:tcBorders>
            <w:shd w:val="clear" w:color="000000" w:fill="FFFFFF"/>
            <w:noWrap/>
            <w:vAlign w:val="center"/>
            <w:hideMark/>
          </w:tcPr>
          <w:p w14:paraId="2C84C112" w14:textId="77777777" w:rsidR="00126785" w:rsidRPr="0060328D" w:rsidRDefault="00126785" w:rsidP="00126785">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7BEFAC5F" w14:textId="77777777" w:rsidR="00126785" w:rsidRPr="0060328D" w:rsidRDefault="00126785" w:rsidP="00126785">
            <w:pPr>
              <w:pStyle w:val="1fffb"/>
            </w:pPr>
            <w:r w:rsidRPr="0060328D">
              <w:t>104,3</w:t>
            </w:r>
          </w:p>
        </w:tc>
        <w:tc>
          <w:tcPr>
            <w:tcW w:w="471" w:type="pct"/>
            <w:tcBorders>
              <w:top w:val="nil"/>
              <w:left w:val="nil"/>
              <w:bottom w:val="single" w:sz="4" w:space="0" w:color="auto"/>
              <w:right w:val="single" w:sz="4" w:space="0" w:color="auto"/>
            </w:tcBorders>
            <w:shd w:val="clear" w:color="000000" w:fill="FFFFFF"/>
            <w:noWrap/>
            <w:vAlign w:val="center"/>
            <w:hideMark/>
          </w:tcPr>
          <w:p w14:paraId="34B4BABD" w14:textId="77777777" w:rsidR="00126785" w:rsidRPr="0060328D" w:rsidRDefault="00126785" w:rsidP="00126785">
            <w:pPr>
              <w:pStyle w:val="1fffb"/>
            </w:pPr>
            <w:r w:rsidRPr="0060328D">
              <w:t>103,7</w:t>
            </w:r>
          </w:p>
        </w:tc>
      </w:tr>
      <w:tr w:rsidR="00126785" w:rsidRPr="0060328D" w14:paraId="1817EDFB"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29149A59" w14:textId="77777777" w:rsidR="00126785" w:rsidRPr="0060328D" w:rsidRDefault="00126785" w:rsidP="00126785">
            <w:pPr>
              <w:pStyle w:val="1fffb"/>
            </w:pPr>
            <w:r w:rsidRPr="0060328D">
              <w:t>Производство черных металлов (24.1, 24.2, 24.3, 24.5)</w:t>
            </w:r>
          </w:p>
        </w:tc>
        <w:tc>
          <w:tcPr>
            <w:tcW w:w="471" w:type="pct"/>
            <w:tcBorders>
              <w:top w:val="nil"/>
              <w:left w:val="nil"/>
              <w:bottom w:val="single" w:sz="4" w:space="0" w:color="auto"/>
              <w:right w:val="single" w:sz="4" w:space="0" w:color="auto"/>
            </w:tcBorders>
            <w:shd w:val="clear" w:color="000000" w:fill="FFFFFF"/>
            <w:noWrap/>
            <w:vAlign w:val="center"/>
            <w:hideMark/>
          </w:tcPr>
          <w:p w14:paraId="1672186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220147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3BE17A3"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E9D8C19"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D148AA6" w14:textId="77777777" w:rsidR="00126785" w:rsidRPr="0060328D" w:rsidRDefault="00126785" w:rsidP="00126785">
            <w:pPr>
              <w:pStyle w:val="1fffb"/>
            </w:pPr>
          </w:p>
        </w:tc>
      </w:tr>
      <w:tr w:rsidR="00126785" w:rsidRPr="0060328D" w14:paraId="73FC2B4B"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9116A68"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C2C08C6" w14:textId="77777777" w:rsidR="00126785" w:rsidRPr="0060328D" w:rsidRDefault="00126785" w:rsidP="00126785">
            <w:pPr>
              <w:pStyle w:val="1fffb"/>
            </w:pPr>
            <w:r w:rsidRPr="0060328D">
              <w:t>102,9</w:t>
            </w:r>
          </w:p>
        </w:tc>
        <w:tc>
          <w:tcPr>
            <w:tcW w:w="471" w:type="pct"/>
            <w:tcBorders>
              <w:top w:val="nil"/>
              <w:left w:val="nil"/>
              <w:bottom w:val="single" w:sz="4" w:space="0" w:color="auto"/>
              <w:right w:val="single" w:sz="4" w:space="0" w:color="auto"/>
            </w:tcBorders>
            <w:shd w:val="clear" w:color="000000" w:fill="FFFFFF"/>
            <w:noWrap/>
            <w:vAlign w:val="center"/>
            <w:hideMark/>
          </w:tcPr>
          <w:p w14:paraId="20596A79" w14:textId="77777777" w:rsidR="00126785" w:rsidRPr="0060328D" w:rsidRDefault="00126785" w:rsidP="00126785">
            <w:pPr>
              <w:pStyle w:val="1fffb"/>
            </w:pPr>
            <w:r w:rsidRPr="0060328D">
              <w:t>109,7</w:t>
            </w:r>
          </w:p>
        </w:tc>
        <w:tc>
          <w:tcPr>
            <w:tcW w:w="471" w:type="pct"/>
            <w:tcBorders>
              <w:top w:val="nil"/>
              <w:left w:val="nil"/>
              <w:bottom w:val="single" w:sz="4" w:space="0" w:color="auto"/>
              <w:right w:val="single" w:sz="4" w:space="0" w:color="auto"/>
            </w:tcBorders>
            <w:shd w:val="clear" w:color="000000" w:fill="FFFFFF"/>
            <w:noWrap/>
            <w:vAlign w:val="center"/>
            <w:hideMark/>
          </w:tcPr>
          <w:p w14:paraId="215675EE" w14:textId="77777777" w:rsidR="00126785" w:rsidRPr="0060328D" w:rsidRDefault="00126785" w:rsidP="00126785">
            <w:pPr>
              <w:pStyle w:val="1fffb"/>
            </w:pPr>
            <w:r w:rsidRPr="0060328D">
              <w:t>104,8</w:t>
            </w:r>
          </w:p>
        </w:tc>
        <w:tc>
          <w:tcPr>
            <w:tcW w:w="471" w:type="pct"/>
            <w:tcBorders>
              <w:top w:val="nil"/>
              <w:left w:val="nil"/>
              <w:bottom w:val="single" w:sz="4" w:space="0" w:color="auto"/>
              <w:right w:val="single" w:sz="4" w:space="0" w:color="auto"/>
            </w:tcBorders>
            <w:shd w:val="clear" w:color="000000" w:fill="FFFFFF"/>
            <w:noWrap/>
            <w:vAlign w:val="center"/>
            <w:hideMark/>
          </w:tcPr>
          <w:p w14:paraId="0CF6FA5D" w14:textId="77777777" w:rsidR="00126785" w:rsidRPr="0060328D" w:rsidRDefault="00126785" w:rsidP="00126785">
            <w:pPr>
              <w:pStyle w:val="1fffb"/>
            </w:pPr>
            <w:r w:rsidRPr="0060328D">
              <w:t>104,3</w:t>
            </w:r>
          </w:p>
        </w:tc>
        <w:tc>
          <w:tcPr>
            <w:tcW w:w="471" w:type="pct"/>
            <w:tcBorders>
              <w:top w:val="nil"/>
              <w:left w:val="nil"/>
              <w:bottom w:val="single" w:sz="4" w:space="0" w:color="auto"/>
              <w:right w:val="single" w:sz="4" w:space="0" w:color="auto"/>
            </w:tcBorders>
            <w:shd w:val="clear" w:color="000000" w:fill="FFFFFF"/>
            <w:noWrap/>
            <w:vAlign w:val="center"/>
            <w:hideMark/>
          </w:tcPr>
          <w:p w14:paraId="79EF7F86" w14:textId="77777777" w:rsidR="00126785" w:rsidRPr="0060328D" w:rsidRDefault="00126785" w:rsidP="00126785">
            <w:pPr>
              <w:pStyle w:val="1fffb"/>
            </w:pPr>
            <w:r w:rsidRPr="0060328D">
              <w:t>103,9</w:t>
            </w:r>
          </w:p>
        </w:tc>
      </w:tr>
      <w:tr w:rsidR="00126785" w:rsidRPr="0060328D" w14:paraId="57111463"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C15C094"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5989A9A2" w14:textId="77777777" w:rsidR="00126785" w:rsidRPr="0060328D" w:rsidRDefault="00126785" w:rsidP="00126785">
            <w:pPr>
              <w:pStyle w:val="1fffb"/>
            </w:pPr>
            <w:r w:rsidRPr="0060328D">
              <w:t>98,3</w:t>
            </w:r>
          </w:p>
        </w:tc>
        <w:tc>
          <w:tcPr>
            <w:tcW w:w="471" w:type="pct"/>
            <w:tcBorders>
              <w:top w:val="nil"/>
              <w:left w:val="nil"/>
              <w:bottom w:val="single" w:sz="4" w:space="0" w:color="auto"/>
              <w:right w:val="single" w:sz="4" w:space="0" w:color="auto"/>
            </w:tcBorders>
            <w:shd w:val="clear" w:color="000000" w:fill="FFFFFF"/>
            <w:noWrap/>
            <w:vAlign w:val="center"/>
            <w:hideMark/>
          </w:tcPr>
          <w:p w14:paraId="113D8AB7" w14:textId="77777777" w:rsidR="00126785" w:rsidRPr="0060328D" w:rsidRDefault="00126785" w:rsidP="00126785">
            <w:pPr>
              <w:pStyle w:val="1fffb"/>
            </w:pPr>
            <w:r w:rsidRPr="0060328D">
              <w:t>110,1</w:t>
            </w:r>
          </w:p>
        </w:tc>
        <w:tc>
          <w:tcPr>
            <w:tcW w:w="471" w:type="pct"/>
            <w:tcBorders>
              <w:top w:val="nil"/>
              <w:left w:val="nil"/>
              <w:bottom w:val="single" w:sz="4" w:space="0" w:color="auto"/>
              <w:right w:val="single" w:sz="4" w:space="0" w:color="auto"/>
            </w:tcBorders>
            <w:shd w:val="clear" w:color="000000" w:fill="FFFFFF"/>
            <w:noWrap/>
            <w:vAlign w:val="center"/>
            <w:hideMark/>
          </w:tcPr>
          <w:p w14:paraId="00FF4050" w14:textId="77777777" w:rsidR="00126785" w:rsidRPr="0060328D" w:rsidRDefault="00126785" w:rsidP="00126785">
            <w:pPr>
              <w:pStyle w:val="1fffb"/>
            </w:pPr>
            <w:r w:rsidRPr="0060328D">
              <w:t>103,8</w:t>
            </w:r>
          </w:p>
        </w:tc>
        <w:tc>
          <w:tcPr>
            <w:tcW w:w="471" w:type="pct"/>
            <w:tcBorders>
              <w:top w:val="nil"/>
              <w:left w:val="nil"/>
              <w:bottom w:val="single" w:sz="4" w:space="0" w:color="auto"/>
              <w:right w:val="single" w:sz="4" w:space="0" w:color="auto"/>
            </w:tcBorders>
            <w:shd w:val="clear" w:color="000000" w:fill="FFFFFF"/>
            <w:noWrap/>
            <w:vAlign w:val="center"/>
            <w:hideMark/>
          </w:tcPr>
          <w:p w14:paraId="5B52E885" w14:textId="77777777" w:rsidR="00126785" w:rsidRPr="0060328D" w:rsidRDefault="00126785" w:rsidP="00126785">
            <w:pPr>
              <w:pStyle w:val="1fffb"/>
            </w:pPr>
            <w:r w:rsidRPr="0060328D">
              <w:t>103,6</w:t>
            </w:r>
          </w:p>
        </w:tc>
        <w:tc>
          <w:tcPr>
            <w:tcW w:w="471" w:type="pct"/>
            <w:tcBorders>
              <w:top w:val="nil"/>
              <w:left w:val="nil"/>
              <w:bottom w:val="single" w:sz="4" w:space="0" w:color="auto"/>
              <w:right w:val="single" w:sz="4" w:space="0" w:color="auto"/>
            </w:tcBorders>
            <w:shd w:val="clear" w:color="000000" w:fill="FFFFFF"/>
            <w:noWrap/>
            <w:vAlign w:val="center"/>
            <w:hideMark/>
          </w:tcPr>
          <w:p w14:paraId="16AF1DA6" w14:textId="77777777" w:rsidR="00126785" w:rsidRPr="0060328D" w:rsidRDefault="00126785" w:rsidP="00126785">
            <w:pPr>
              <w:pStyle w:val="1fffb"/>
            </w:pPr>
            <w:r w:rsidRPr="0060328D">
              <w:t>103,6</w:t>
            </w:r>
          </w:p>
        </w:tc>
      </w:tr>
      <w:tr w:rsidR="00126785" w:rsidRPr="0060328D" w14:paraId="5B635A2A"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54804D0" w14:textId="77777777" w:rsidR="00126785" w:rsidRPr="0060328D" w:rsidRDefault="00126785" w:rsidP="00126785">
            <w:pPr>
              <w:pStyle w:val="1fffb"/>
            </w:pPr>
            <w:r w:rsidRPr="0060328D">
              <w:t>Производство основных драгоценных металлов и прочих цветных металлов, производство ядерного топлива (24.4)</w:t>
            </w:r>
          </w:p>
        </w:tc>
        <w:tc>
          <w:tcPr>
            <w:tcW w:w="471" w:type="pct"/>
            <w:tcBorders>
              <w:top w:val="nil"/>
              <w:left w:val="nil"/>
              <w:bottom w:val="single" w:sz="4" w:space="0" w:color="auto"/>
              <w:right w:val="single" w:sz="4" w:space="0" w:color="auto"/>
            </w:tcBorders>
            <w:shd w:val="clear" w:color="000000" w:fill="FFFFFF"/>
            <w:noWrap/>
            <w:vAlign w:val="center"/>
            <w:hideMark/>
          </w:tcPr>
          <w:p w14:paraId="76ED7A2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F73F4CD"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E830CA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48934A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EB546A1" w14:textId="77777777" w:rsidR="00126785" w:rsidRPr="0060328D" w:rsidRDefault="00126785" w:rsidP="00126785">
            <w:pPr>
              <w:pStyle w:val="1fffb"/>
            </w:pPr>
          </w:p>
        </w:tc>
      </w:tr>
      <w:tr w:rsidR="00126785" w:rsidRPr="0060328D" w14:paraId="39B9DDB4"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D86E8A2"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B974D7F" w14:textId="77777777" w:rsidR="00126785" w:rsidRPr="0060328D" w:rsidRDefault="00126785" w:rsidP="00126785">
            <w:pPr>
              <w:pStyle w:val="1fffb"/>
            </w:pPr>
            <w:r w:rsidRPr="0060328D">
              <w:t>108,9</w:t>
            </w:r>
          </w:p>
        </w:tc>
        <w:tc>
          <w:tcPr>
            <w:tcW w:w="471" w:type="pct"/>
            <w:tcBorders>
              <w:top w:val="nil"/>
              <w:left w:val="nil"/>
              <w:bottom w:val="single" w:sz="4" w:space="0" w:color="auto"/>
              <w:right w:val="single" w:sz="4" w:space="0" w:color="auto"/>
            </w:tcBorders>
            <w:shd w:val="clear" w:color="000000" w:fill="FFFFFF"/>
            <w:noWrap/>
            <w:vAlign w:val="center"/>
            <w:hideMark/>
          </w:tcPr>
          <w:p w14:paraId="4684AEEB" w14:textId="77777777" w:rsidR="00126785" w:rsidRPr="0060328D" w:rsidRDefault="00126785" w:rsidP="00126785">
            <w:pPr>
              <w:pStyle w:val="1fffb"/>
            </w:pPr>
            <w:r w:rsidRPr="0060328D">
              <w:t>105,0</w:t>
            </w:r>
          </w:p>
        </w:tc>
        <w:tc>
          <w:tcPr>
            <w:tcW w:w="471" w:type="pct"/>
            <w:tcBorders>
              <w:top w:val="nil"/>
              <w:left w:val="nil"/>
              <w:bottom w:val="single" w:sz="4" w:space="0" w:color="auto"/>
              <w:right w:val="single" w:sz="4" w:space="0" w:color="auto"/>
            </w:tcBorders>
            <w:shd w:val="clear" w:color="000000" w:fill="FFFFFF"/>
            <w:noWrap/>
            <w:vAlign w:val="center"/>
            <w:hideMark/>
          </w:tcPr>
          <w:p w14:paraId="6B374689" w14:textId="77777777" w:rsidR="00126785" w:rsidRPr="0060328D" w:rsidRDefault="00126785" w:rsidP="00126785">
            <w:pPr>
              <w:pStyle w:val="1fffb"/>
            </w:pPr>
            <w:r w:rsidRPr="0060328D">
              <w:t>105,5</w:t>
            </w:r>
          </w:p>
        </w:tc>
        <w:tc>
          <w:tcPr>
            <w:tcW w:w="471" w:type="pct"/>
            <w:tcBorders>
              <w:top w:val="nil"/>
              <w:left w:val="nil"/>
              <w:bottom w:val="single" w:sz="4" w:space="0" w:color="auto"/>
              <w:right w:val="single" w:sz="4" w:space="0" w:color="auto"/>
            </w:tcBorders>
            <w:shd w:val="clear" w:color="000000" w:fill="FFFFFF"/>
            <w:noWrap/>
            <w:vAlign w:val="center"/>
            <w:hideMark/>
          </w:tcPr>
          <w:p w14:paraId="4299D574" w14:textId="77777777" w:rsidR="00126785" w:rsidRPr="0060328D" w:rsidRDefault="00126785" w:rsidP="00126785">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229E9B55" w14:textId="77777777" w:rsidR="00126785" w:rsidRPr="0060328D" w:rsidRDefault="00126785" w:rsidP="00126785">
            <w:pPr>
              <w:pStyle w:val="1fffb"/>
            </w:pPr>
            <w:r w:rsidRPr="0060328D">
              <w:t>103,7</w:t>
            </w:r>
          </w:p>
        </w:tc>
      </w:tr>
      <w:tr w:rsidR="00126785" w:rsidRPr="0060328D" w14:paraId="688686E0"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A7B035B"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C3C800B" w14:textId="77777777" w:rsidR="00126785" w:rsidRPr="0060328D" w:rsidRDefault="00126785" w:rsidP="00126785">
            <w:pPr>
              <w:pStyle w:val="1fffb"/>
            </w:pPr>
            <w:r w:rsidRPr="0060328D">
              <w:t>109,9</w:t>
            </w:r>
          </w:p>
        </w:tc>
        <w:tc>
          <w:tcPr>
            <w:tcW w:w="471" w:type="pct"/>
            <w:tcBorders>
              <w:top w:val="nil"/>
              <w:left w:val="nil"/>
              <w:bottom w:val="single" w:sz="4" w:space="0" w:color="auto"/>
              <w:right w:val="single" w:sz="4" w:space="0" w:color="auto"/>
            </w:tcBorders>
            <w:shd w:val="clear" w:color="000000" w:fill="FFFFFF"/>
            <w:noWrap/>
            <w:vAlign w:val="center"/>
            <w:hideMark/>
          </w:tcPr>
          <w:p w14:paraId="4808F27F" w14:textId="77777777" w:rsidR="00126785" w:rsidRPr="0060328D" w:rsidRDefault="00126785" w:rsidP="00126785">
            <w:pPr>
              <w:pStyle w:val="1fffb"/>
            </w:pPr>
            <w:r w:rsidRPr="0060328D">
              <w:t>108,4</w:t>
            </w:r>
          </w:p>
        </w:tc>
        <w:tc>
          <w:tcPr>
            <w:tcW w:w="471" w:type="pct"/>
            <w:tcBorders>
              <w:top w:val="nil"/>
              <w:left w:val="nil"/>
              <w:bottom w:val="single" w:sz="4" w:space="0" w:color="auto"/>
              <w:right w:val="single" w:sz="4" w:space="0" w:color="auto"/>
            </w:tcBorders>
            <w:shd w:val="clear" w:color="000000" w:fill="FFFFFF"/>
            <w:noWrap/>
            <w:vAlign w:val="center"/>
            <w:hideMark/>
          </w:tcPr>
          <w:p w14:paraId="1A4BDD70" w14:textId="77777777" w:rsidR="00126785" w:rsidRPr="0060328D" w:rsidRDefault="00126785" w:rsidP="00126785">
            <w:pPr>
              <w:pStyle w:val="1fffb"/>
            </w:pPr>
            <w:r w:rsidRPr="0060328D">
              <w:t>104,6</w:t>
            </w:r>
          </w:p>
        </w:tc>
        <w:tc>
          <w:tcPr>
            <w:tcW w:w="471" w:type="pct"/>
            <w:tcBorders>
              <w:top w:val="nil"/>
              <w:left w:val="nil"/>
              <w:bottom w:val="single" w:sz="4" w:space="0" w:color="auto"/>
              <w:right w:val="single" w:sz="4" w:space="0" w:color="auto"/>
            </w:tcBorders>
            <w:shd w:val="clear" w:color="000000" w:fill="FFFFFF"/>
            <w:noWrap/>
            <w:vAlign w:val="center"/>
            <w:hideMark/>
          </w:tcPr>
          <w:p w14:paraId="6B7AC95B" w14:textId="77777777" w:rsidR="00126785" w:rsidRPr="0060328D" w:rsidRDefault="00126785" w:rsidP="00126785">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608BA6B0" w14:textId="77777777" w:rsidR="00126785" w:rsidRPr="0060328D" w:rsidRDefault="00126785" w:rsidP="00126785">
            <w:pPr>
              <w:pStyle w:val="1fffb"/>
            </w:pPr>
            <w:r w:rsidRPr="0060328D">
              <w:t>103,9</w:t>
            </w:r>
          </w:p>
        </w:tc>
      </w:tr>
      <w:tr w:rsidR="00126785" w:rsidRPr="0060328D" w14:paraId="2EA39EA7"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BF13085" w14:textId="77777777" w:rsidR="00126785" w:rsidRPr="0060328D" w:rsidRDefault="00126785" w:rsidP="00126785">
            <w:pPr>
              <w:pStyle w:val="1fffb"/>
            </w:pPr>
            <w:r w:rsidRPr="0060328D">
              <w:t>Производство готовых металлических изделий, кроме машин и оборудования (25)</w:t>
            </w:r>
          </w:p>
        </w:tc>
        <w:tc>
          <w:tcPr>
            <w:tcW w:w="471" w:type="pct"/>
            <w:tcBorders>
              <w:top w:val="nil"/>
              <w:left w:val="nil"/>
              <w:bottom w:val="single" w:sz="4" w:space="0" w:color="auto"/>
              <w:right w:val="single" w:sz="4" w:space="0" w:color="auto"/>
            </w:tcBorders>
            <w:shd w:val="clear" w:color="000000" w:fill="FFFFFF"/>
            <w:noWrap/>
            <w:vAlign w:val="center"/>
            <w:hideMark/>
          </w:tcPr>
          <w:p w14:paraId="3EDF1C6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052980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BA020BC"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914A95B"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8B1F8D4" w14:textId="77777777" w:rsidR="00126785" w:rsidRPr="0060328D" w:rsidRDefault="00126785" w:rsidP="00126785">
            <w:pPr>
              <w:pStyle w:val="1fffb"/>
            </w:pPr>
          </w:p>
        </w:tc>
      </w:tr>
      <w:tr w:rsidR="00126785" w:rsidRPr="0060328D" w14:paraId="7E849434"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60A4B00"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3EC3323" w14:textId="77777777" w:rsidR="00126785" w:rsidRPr="0060328D" w:rsidRDefault="00126785" w:rsidP="00126785">
            <w:pPr>
              <w:pStyle w:val="1fffb"/>
            </w:pPr>
            <w:r w:rsidRPr="0060328D">
              <w:t>103,7</w:t>
            </w:r>
          </w:p>
        </w:tc>
        <w:tc>
          <w:tcPr>
            <w:tcW w:w="471" w:type="pct"/>
            <w:tcBorders>
              <w:top w:val="nil"/>
              <w:left w:val="nil"/>
              <w:bottom w:val="single" w:sz="4" w:space="0" w:color="auto"/>
              <w:right w:val="single" w:sz="4" w:space="0" w:color="auto"/>
            </w:tcBorders>
            <w:shd w:val="clear" w:color="000000" w:fill="FFFFFF"/>
            <w:noWrap/>
            <w:vAlign w:val="center"/>
            <w:hideMark/>
          </w:tcPr>
          <w:p w14:paraId="7772B462" w14:textId="77777777" w:rsidR="00126785" w:rsidRPr="0060328D" w:rsidRDefault="00126785" w:rsidP="00126785">
            <w:pPr>
              <w:pStyle w:val="1fffb"/>
            </w:pPr>
            <w:r w:rsidRPr="0060328D">
              <w:t>105,8</w:t>
            </w:r>
          </w:p>
        </w:tc>
        <w:tc>
          <w:tcPr>
            <w:tcW w:w="471" w:type="pct"/>
            <w:tcBorders>
              <w:top w:val="nil"/>
              <w:left w:val="nil"/>
              <w:bottom w:val="single" w:sz="4" w:space="0" w:color="auto"/>
              <w:right w:val="single" w:sz="4" w:space="0" w:color="auto"/>
            </w:tcBorders>
            <w:shd w:val="clear" w:color="000000" w:fill="FFFFFF"/>
            <w:noWrap/>
            <w:vAlign w:val="center"/>
            <w:hideMark/>
          </w:tcPr>
          <w:p w14:paraId="067EF84F" w14:textId="77777777" w:rsidR="00126785" w:rsidRPr="0060328D" w:rsidRDefault="00126785" w:rsidP="00126785">
            <w:pPr>
              <w:pStyle w:val="1fffb"/>
            </w:pPr>
            <w:r w:rsidRPr="0060328D">
              <w:t>105,4</w:t>
            </w:r>
          </w:p>
        </w:tc>
        <w:tc>
          <w:tcPr>
            <w:tcW w:w="471" w:type="pct"/>
            <w:tcBorders>
              <w:top w:val="nil"/>
              <w:left w:val="nil"/>
              <w:bottom w:val="single" w:sz="4" w:space="0" w:color="auto"/>
              <w:right w:val="single" w:sz="4" w:space="0" w:color="auto"/>
            </w:tcBorders>
            <w:shd w:val="clear" w:color="000000" w:fill="FFFFFF"/>
            <w:noWrap/>
            <w:vAlign w:val="center"/>
            <w:hideMark/>
          </w:tcPr>
          <w:p w14:paraId="5008A6F8" w14:textId="77777777" w:rsidR="00126785" w:rsidRPr="0060328D" w:rsidRDefault="00126785" w:rsidP="00126785">
            <w:pPr>
              <w:pStyle w:val="1fffb"/>
            </w:pPr>
            <w:r w:rsidRPr="0060328D">
              <w:t>104,1</w:t>
            </w:r>
          </w:p>
        </w:tc>
        <w:tc>
          <w:tcPr>
            <w:tcW w:w="471" w:type="pct"/>
            <w:tcBorders>
              <w:top w:val="nil"/>
              <w:left w:val="nil"/>
              <w:bottom w:val="single" w:sz="4" w:space="0" w:color="auto"/>
              <w:right w:val="single" w:sz="4" w:space="0" w:color="auto"/>
            </w:tcBorders>
            <w:shd w:val="clear" w:color="000000" w:fill="FFFFFF"/>
            <w:noWrap/>
            <w:vAlign w:val="center"/>
            <w:hideMark/>
          </w:tcPr>
          <w:p w14:paraId="76FA61BD" w14:textId="77777777" w:rsidR="00126785" w:rsidRPr="0060328D" w:rsidRDefault="00126785" w:rsidP="00126785">
            <w:pPr>
              <w:pStyle w:val="1fffb"/>
            </w:pPr>
            <w:r w:rsidRPr="0060328D">
              <w:t>104,0</w:t>
            </w:r>
          </w:p>
        </w:tc>
      </w:tr>
      <w:tr w:rsidR="00126785" w:rsidRPr="0060328D" w14:paraId="2A03C807"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F369B88" w14:textId="77777777" w:rsidR="00126785" w:rsidRPr="0060328D" w:rsidRDefault="00126785" w:rsidP="00126785">
            <w:pPr>
              <w:pStyle w:val="1fffb"/>
            </w:pPr>
            <w:r w:rsidRPr="0060328D">
              <w:lastRenderedPageBreak/>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CF98800" w14:textId="77777777" w:rsidR="00126785" w:rsidRPr="0060328D" w:rsidRDefault="00126785" w:rsidP="00126785">
            <w:pPr>
              <w:pStyle w:val="1fffb"/>
            </w:pPr>
            <w:r w:rsidRPr="0060328D">
              <w:t>103,4</w:t>
            </w:r>
          </w:p>
        </w:tc>
        <w:tc>
          <w:tcPr>
            <w:tcW w:w="471" w:type="pct"/>
            <w:tcBorders>
              <w:top w:val="nil"/>
              <w:left w:val="nil"/>
              <w:bottom w:val="single" w:sz="4" w:space="0" w:color="auto"/>
              <w:right w:val="single" w:sz="4" w:space="0" w:color="auto"/>
            </w:tcBorders>
            <w:shd w:val="clear" w:color="000000" w:fill="FFFFFF"/>
            <w:noWrap/>
            <w:vAlign w:val="center"/>
            <w:hideMark/>
          </w:tcPr>
          <w:p w14:paraId="7BE3286F" w14:textId="77777777" w:rsidR="00126785" w:rsidRPr="0060328D" w:rsidRDefault="00126785" w:rsidP="00126785">
            <w:pPr>
              <w:pStyle w:val="1fffb"/>
            </w:pPr>
            <w:r w:rsidRPr="0060328D">
              <w:t>115,2</w:t>
            </w:r>
          </w:p>
        </w:tc>
        <w:tc>
          <w:tcPr>
            <w:tcW w:w="471" w:type="pct"/>
            <w:tcBorders>
              <w:top w:val="nil"/>
              <w:left w:val="nil"/>
              <w:bottom w:val="single" w:sz="4" w:space="0" w:color="auto"/>
              <w:right w:val="single" w:sz="4" w:space="0" w:color="auto"/>
            </w:tcBorders>
            <w:shd w:val="clear" w:color="000000" w:fill="FFFFFF"/>
            <w:noWrap/>
            <w:vAlign w:val="center"/>
            <w:hideMark/>
          </w:tcPr>
          <w:p w14:paraId="5493329E" w14:textId="77777777" w:rsidR="00126785" w:rsidRPr="0060328D" w:rsidRDefault="00126785" w:rsidP="00126785">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2E09C0D3" w14:textId="77777777" w:rsidR="00126785" w:rsidRPr="0060328D" w:rsidRDefault="00126785" w:rsidP="00126785">
            <w:pPr>
              <w:pStyle w:val="1fffb"/>
            </w:pPr>
            <w:r w:rsidRPr="0060328D">
              <w:t>103,9</w:t>
            </w:r>
          </w:p>
        </w:tc>
        <w:tc>
          <w:tcPr>
            <w:tcW w:w="471" w:type="pct"/>
            <w:tcBorders>
              <w:top w:val="nil"/>
              <w:left w:val="nil"/>
              <w:bottom w:val="single" w:sz="4" w:space="0" w:color="auto"/>
              <w:right w:val="single" w:sz="4" w:space="0" w:color="auto"/>
            </w:tcBorders>
            <w:shd w:val="clear" w:color="000000" w:fill="FFFFFF"/>
            <w:noWrap/>
            <w:vAlign w:val="center"/>
            <w:hideMark/>
          </w:tcPr>
          <w:p w14:paraId="473727EF" w14:textId="77777777" w:rsidR="00126785" w:rsidRPr="0060328D" w:rsidRDefault="00126785" w:rsidP="00126785">
            <w:pPr>
              <w:pStyle w:val="1fffb"/>
            </w:pPr>
            <w:r w:rsidRPr="0060328D">
              <w:t>103,7</w:t>
            </w:r>
          </w:p>
        </w:tc>
      </w:tr>
      <w:tr w:rsidR="00126785" w:rsidRPr="0060328D" w14:paraId="36F861FE"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6E1D83F7" w14:textId="77777777" w:rsidR="00126785" w:rsidRPr="0060328D" w:rsidRDefault="00126785" w:rsidP="00126785">
            <w:pPr>
              <w:pStyle w:val="1fffb"/>
            </w:pPr>
            <w:r w:rsidRPr="0060328D">
              <w:t>Продукция машиностроения (26, 27, 28, 29, 30, 33)</w:t>
            </w:r>
          </w:p>
        </w:tc>
        <w:tc>
          <w:tcPr>
            <w:tcW w:w="471" w:type="pct"/>
            <w:tcBorders>
              <w:top w:val="nil"/>
              <w:left w:val="nil"/>
              <w:bottom w:val="single" w:sz="4" w:space="0" w:color="auto"/>
              <w:right w:val="single" w:sz="4" w:space="0" w:color="auto"/>
            </w:tcBorders>
            <w:shd w:val="clear" w:color="000000" w:fill="FFFFFF"/>
            <w:noWrap/>
            <w:vAlign w:val="center"/>
            <w:hideMark/>
          </w:tcPr>
          <w:p w14:paraId="7D5C893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20A3317"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C56E747"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CF3542D"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DF123D4" w14:textId="77777777" w:rsidR="00126785" w:rsidRPr="0060328D" w:rsidRDefault="00126785" w:rsidP="00126785">
            <w:pPr>
              <w:pStyle w:val="1fffb"/>
            </w:pPr>
          </w:p>
        </w:tc>
      </w:tr>
      <w:tr w:rsidR="00126785" w:rsidRPr="0060328D" w14:paraId="0926627D"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1D42F47"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426A71C" w14:textId="77777777" w:rsidR="00126785" w:rsidRPr="0060328D" w:rsidRDefault="00126785" w:rsidP="00126785">
            <w:pPr>
              <w:pStyle w:val="1fffb"/>
            </w:pPr>
            <w:r w:rsidRPr="0060328D">
              <w:t>107,2</w:t>
            </w:r>
          </w:p>
        </w:tc>
        <w:tc>
          <w:tcPr>
            <w:tcW w:w="471" w:type="pct"/>
            <w:tcBorders>
              <w:top w:val="nil"/>
              <w:left w:val="nil"/>
              <w:bottom w:val="single" w:sz="4" w:space="0" w:color="auto"/>
              <w:right w:val="single" w:sz="4" w:space="0" w:color="auto"/>
            </w:tcBorders>
            <w:shd w:val="clear" w:color="000000" w:fill="FFFFFF"/>
            <w:noWrap/>
            <w:vAlign w:val="center"/>
            <w:hideMark/>
          </w:tcPr>
          <w:p w14:paraId="09E5C1CE" w14:textId="77777777" w:rsidR="00126785" w:rsidRPr="0060328D" w:rsidRDefault="00126785" w:rsidP="00126785">
            <w:pPr>
              <w:pStyle w:val="1fffb"/>
            </w:pPr>
            <w:r w:rsidRPr="0060328D">
              <w:t>108,8</w:t>
            </w:r>
          </w:p>
        </w:tc>
        <w:tc>
          <w:tcPr>
            <w:tcW w:w="471" w:type="pct"/>
            <w:tcBorders>
              <w:top w:val="nil"/>
              <w:left w:val="nil"/>
              <w:bottom w:val="single" w:sz="4" w:space="0" w:color="auto"/>
              <w:right w:val="single" w:sz="4" w:space="0" w:color="auto"/>
            </w:tcBorders>
            <w:shd w:val="clear" w:color="000000" w:fill="FFFFFF"/>
            <w:noWrap/>
            <w:vAlign w:val="center"/>
            <w:hideMark/>
          </w:tcPr>
          <w:p w14:paraId="4E48AD37" w14:textId="77777777" w:rsidR="00126785" w:rsidRPr="0060328D" w:rsidRDefault="00126785" w:rsidP="00126785">
            <w:pPr>
              <w:pStyle w:val="1fffb"/>
            </w:pPr>
            <w:r w:rsidRPr="0060328D">
              <w:t>106,5</w:t>
            </w:r>
          </w:p>
        </w:tc>
        <w:tc>
          <w:tcPr>
            <w:tcW w:w="471" w:type="pct"/>
            <w:tcBorders>
              <w:top w:val="nil"/>
              <w:left w:val="nil"/>
              <w:bottom w:val="single" w:sz="4" w:space="0" w:color="auto"/>
              <w:right w:val="single" w:sz="4" w:space="0" w:color="auto"/>
            </w:tcBorders>
            <w:shd w:val="clear" w:color="000000" w:fill="FFFFFF"/>
            <w:noWrap/>
            <w:vAlign w:val="center"/>
            <w:hideMark/>
          </w:tcPr>
          <w:p w14:paraId="5529E55B" w14:textId="77777777" w:rsidR="00126785" w:rsidRPr="0060328D" w:rsidRDefault="00126785" w:rsidP="00126785">
            <w:pPr>
              <w:pStyle w:val="1fffb"/>
            </w:pPr>
            <w:r w:rsidRPr="0060328D">
              <w:t>104,1</w:t>
            </w:r>
          </w:p>
        </w:tc>
        <w:tc>
          <w:tcPr>
            <w:tcW w:w="471" w:type="pct"/>
            <w:tcBorders>
              <w:top w:val="nil"/>
              <w:left w:val="nil"/>
              <w:bottom w:val="single" w:sz="4" w:space="0" w:color="auto"/>
              <w:right w:val="single" w:sz="4" w:space="0" w:color="auto"/>
            </w:tcBorders>
            <w:shd w:val="clear" w:color="000000" w:fill="FFFFFF"/>
            <w:noWrap/>
            <w:vAlign w:val="center"/>
            <w:hideMark/>
          </w:tcPr>
          <w:p w14:paraId="4350ADBF" w14:textId="77777777" w:rsidR="00126785" w:rsidRPr="0060328D" w:rsidRDefault="00126785" w:rsidP="00126785">
            <w:pPr>
              <w:pStyle w:val="1fffb"/>
            </w:pPr>
            <w:r w:rsidRPr="0060328D">
              <w:t>104,0</w:t>
            </w:r>
          </w:p>
        </w:tc>
      </w:tr>
      <w:tr w:rsidR="00126785" w:rsidRPr="0060328D" w14:paraId="74C1466B"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09D10AE"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495B0B0" w14:textId="77777777" w:rsidR="00126785" w:rsidRPr="0060328D" w:rsidRDefault="00126785" w:rsidP="00126785">
            <w:pPr>
              <w:pStyle w:val="1fffb"/>
            </w:pPr>
            <w:r w:rsidRPr="0060328D">
              <w:t>108,5</w:t>
            </w:r>
          </w:p>
        </w:tc>
        <w:tc>
          <w:tcPr>
            <w:tcW w:w="471" w:type="pct"/>
            <w:tcBorders>
              <w:top w:val="nil"/>
              <w:left w:val="nil"/>
              <w:bottom w:val="single" w:sz="4" w:space="0" w:color="auto"/>
              <w:right w:val="single" w:sz="4" w:space="0" w:color="auto"/>
            </w:tcBorders>
            <w:shd w:val="clear" w:color="000000" w:fill="FFFFFF"/>
            <w:noWrap/>
            <w:vAlign w:val="center"/>
            <w:hideMark/>
          </w:tcPr>
          <w:p w14:paraId="3DA822BC" w14:textId="77777777" w:rsidR="00126785" w:rsidRPr="0060328D" w:rsidRDefault="00126785" w:rsidP="00126785">
            <w:pPr>
              <w:pStyle w:val="1fffb"/>
            </w:pPr>
            <w:r w:rsidRPr="0060328D">
              <w:t>109,1</w:t>
            </w:r>
          </w:p>
        </w:tc>
        <w:tc>
          <w:tcPr>
            <w:tcW w:w="471" w:type="pct"/>
            <w:tcBorders>
              <w:top w:val="nil"/>
              <w:left w:val="nil"/>
              <w:bottom w:val="single" w:sz="4" w:space="0" w:color="auto"/>
              <w:right w:val="single" w:sz="4" w:space="0" w:color="auto"/>
            </w:tcBorders>
            <w:shd w:val="clear" w:color="000000" w:fill="FFFFFF"/>
            <w:noWrap/>
            <w:vAlign w:val="center"/>
            <w:hideMark/>
          </w:tcPr>
          <w:p w14:paraId="7649551E" w14:textId="77777777" w:rsidR="00126785" w:rsidRPr="0060328D" w:rsidRDefault="00126785" w:rsidP="00126785">
            <w:pPr>
              <w:pStyle w:val="1fffb"/>
            </w:pPr>
            <w:r w:rsidRPr="0060328D">
              <w:t>106,2</w:t>
            </w:r>
          </w:p>
        </w:tc>
        <w:tc>
          <w:tcPr>
            <w:tcW w:w="471" w:type="pct"/>
            <w:tcBorders>
              <w:top w:val="nil"/>
              <w:left w:val="nil"/>
              <w:bottom w:val="single" w:sz="4" w:space="0" w:color="auto"/>
              <w:right w:val="single" w:sz="4" w:space="0" w:color="auto"/>
            </w:tcBorders>
            <w:shd w:val="clear" w:color="000000" w:fill="FFFFFF"/>
            <w:noWrap/>
            <w:vAlign w:val="center"/>
            <w:hideMark/>
          </w:tcPr>
          <w:p w14:paraId="76536365" w14:textId="77777777" w:rsidR="00126785" w:rsidRPr="0060328D" w:rsidRDefault="00126785" w:rsidP="00126785">
            <w:pPr>
              <w:pStyle w:val="1fffb"/>
            </w:pPr>
            <w:r w:rsidRPr="0060328D">
              <w:t>104,1</w:t>
            </w:r>
          </w:p>
        </w:tc>
        <w:tc>
          <w:tcPr>
            <w:tcW w:w="471" w:type="pct"/>
            <w:tcBorders>
              <w:top w:val="nil"/>
              <w:left w:val="nil"/>
              <w:bottom w:val="single" w:sz="4" w:space="0" w:color="auto"/>
              <w:right w:val="single" w:sz="4" w:space="0" w:color="auto"/>
            </w:tcBorders>
            <w:shd w:val="clear" w:color="000000" w:fill="FFFFFF"/>
            <w:noWrap/>
            <w:vAlign w:val="center"/>
            <w:hideMark/>
          </w:tcPr>
          <w:p w14:paraId="78191180" w14:textId="77777777" w:rsidR="00126785" w:rsidRPr="0060328D" w:rsidRDefault="00126785" w:rsidP="00126785">
            <w:pPr>
              <w:pStyle w:val="1fffb"/>
            </w:pPr>
            <w:r w:rsidRPr="0060328D">
              <w:t>104,0</w:t>
            </w:r>
          </w:p>
        </w:tc>
      </w:tr>
      <w:tr w:rsidR="00126785" w:rsidRPr="0060328D" w14:paraId="3376D5F6"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5B77EDE" w14:textId="77777777" w:rsidR="00126785" w:rsidRPr="0060328D" w:rsidRDefault="00126785" w:rsidP="00126785">
            <w:pPr>
              <w:pStyle w:val="1fffb"/>
            </w:pPr>
            <w:r w:rsidRPr="0060328D">
              <w:t>Прочие</w:t>
            </w:r>
          </w:p>
        </w:tc>
        <w:tc>
          <w:tcPr>
            <w:tcW w:w="471" w:type="pct"/>
            <w:tcBorders>
              <w:top w:val="nil"/>
              <w:left w:val="nil"/>
              <w:bottom w:val="single" w:sz="4" w:space="0" w:color="auto"/>
              <w:right w:val="single" w:sz="4" w:space="0" w:color="auto"/>
            </w:tcBorders>
            <w:shd w:val="clear" w:color="000000" w:fill="FFFFFF"/>
            <w:noWrap/>
            <w:vAlign w:val="center"/>
            <w:hideMark/>
          </w:tcPr>
          <w:p w14:paraId="5B8AD833"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894F64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5B965F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488F8DD"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5C00B1C" w14:textId="77777777" w:rsidR="00126785" w:rsidRPr="0060328D" w:rsidRDefault="00126785" w:rsidP="00126785">
            <w:pPr>
              <w:pStyle w:val="1fffb"/>
            </w:pPr>
          </w:p>
        </w:tc>
      </w:tr>
      <w:tr w:rsidR="00126785" w:rsidRPr="0060328D" w14:paraId="2C73558F"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0FB1F52"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CED8EA3" w14:textId="77777777" w:rsidR="00126785" w:rsidRPr="0060328D" w:rsidRDefault="00126785" w:rsidP="00126785">
            <w:pPr>
              <w:pStyle w:val="1fffb"/>
            </w:pPr>
            <w:r w:rsidRPr="0060328D">
              <w:t>105,4</w:t>
            </w:r>
          </w:p>
        </w:tc>
        <w:tc>
          <w:tcPr>
            <w:tcW w:w="471" w:type="pct"/>
            <w:tcBorders>
              <w:top w:val="nil"/>
              <w:left w:val="nil"/>
              <w:bottom w:val="single" w:sz="4" w:space="0" w:color="auto"/>
              <w:right w:val="single" w:sz="4" w:space="0" w:color="auto"/>
            </w:tcBorders>
            <w:shd w:val="clear" w:color="000000" w:fill="FFFFFF"/>
            <w:noWrap/>
            <w:vAlign w:val="center"/>
            <w:hideMark/>
          </w:tcPr>
          <w:p w14:paraId="7085FB2C" w14:textId="77777777" w:rsidR="00126785" w:rsidRPr="0060328D" w:rsidRDefault="00126785" w:rsidP="00126785">
            <w:pPr>
              <w:pStyle w:val="1fffb"/>
            </w:pPr>
            <w:r w:rsidRPr="0060328D">
              <w:t>116,7</w:t>
            </w:r>
          </w:p>
        </w:tc>
        <w:tc>
          <w:tcPr>
            <w:tcW w:w="471" w:type="pct"/>
            <w:tcBorders>
              <w:top w:val="nil"/>
              <w:left w:val="nil"/>
              <w:bottom w:val="single" w:sz="4" w:space="0" w:color="auto"/>
              <w:right w:val="single" w:sz="4" w:space="0" w:color="auto"/>
            </w:tcBorders>
            <w:shd w:val="clear" w:color="000000" w:fill="FFFFFF"/>
            <w:noWrap/>
            <w:vAlign w:val="center"/>
            <w:hideMark/>
          </w:tcPr>
          <w:p w14:paraId="5F01BFD8" w14:textId="77777777" w:rsidR="00126785" w:rsidRPr="0060328D" w:rsidRDefault="00126785" w:rsidP="00126785">
            <w:pPr>
              <w:pStyle w:val="1fffb"/>
            </w:pPr>
            <w:r w:rsidRPr="0060328D">
              <w:t>103,1</w:t>
            </w:r>
          </w:p>
        </w:tc>
        <w:tc>
          <w:tcPr>
            <w:tcW w:w="471" w:type="pct"/>
            <w:tcBorders>
              <w:top w:val="nil"/>
              <w:left w:val="nil"/>
              <w:bottom w:val="single" w:sz="4" w:space="0" w:color="auto"/>
              <w:right w:val="single" w:sz="4" w:space="0" w:color="auto"/>
            </w:tcBorders>
            <w:shd w:val="clear" w:color="000000" w:fill="FFFFFF"/>
            <w:noWrap/>
            <w:vAlign w:val="center"/>
            <w:hideMark/>
          </w:tcPr>
          <w:p w14:paraId="61299ADB" w14:textId="77777777" w:rsidR="00126785" w:rsidRPr="0060328D" w:rsidRDefault="00126785" w:rsidP="00126785">
            <w:pPr>
              <w:pStyle w:val="1fffb"/>
            </w:pPr>
            <w:r w:rsidRPr="0060328D">
              <w:t>103,2</w:t>
            </w:r>
          </w:p>
        </w:tc>
        <w:tc>
          <w:tcPr>
            <w:tcW w:w="471" w:type="pct"/>
            <w:tcBorders>
              <w:top w:val="nil"/>
              <w:left w:val="nil"/>
              <w:bottom w:val="single" w:sz="4" w:space="0" w:color="auto"/>
              <w:right w:val="single" w:sz="4" w:space="0" w:color="auto"/>
            </w:tcBorders>
            <w:shd w:val="clear" w:color="000000" w:fill="FFFFFF"/>
            <w:noWrap/>
            <w:vAlign w:val="center"/>
            <w:hideMark/>
          </w:tcPr>
          <w:p w14:paraId="1426B826" w14:textId="77777777" w:rsidR="00126785" w:rsidRPr="0060328D" w:rsidRDefault="00126785" w:rsidP="00126785">
            <w:pPr>
              <w:pStyle w:val="1fffb"/>
            </w:pPr>
            <w:r w:rsidRPr="0060328D">
              <w:t>102,9</w:t>
            </w:r>
          </w:p>
        </w:tc>
      </w:tr>
      <w:tr w:rsidR="00126785" w:rsidRPr="0060328D" w14:paraId="799543D4"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FA61AED" w14:textId="77777777" w:rsidR="00126785" w:rsidRPr="0060328D" w:rsidRDefault="00126785" w:rsidP="00126785">
            <w:pPr>
              <w:pStyle w:val="1fffb"/>
            </w:pPr>
            <w:r w:rsidRPr="0060328D">
              <w:t>Обеспечение электрической энергией, газом и паром; кондиционирование воздуха (Раздел D)</w:t>
            </w:r>
          </w:p>
        </w:tc>
        <w:tc>
          <w:tcPr>
            <w:tcW w:w="471" w:type="pct"/>
            <w:tcBorders>
              <w:top w:val="nil"/>
              <w:left w:val="nil"/>
              <w:bottom w:val="single" w:sz="4" w:space="0" w:color="auto"/>
              <w:right w:val="single" w:sz="4" w:space="0" w:color="auto"/>
            </w:tcBorders>
            <w:shd w:val="clear" w:color="000000" w:fill="FFFFFF"/>
            <w:noWrap/>
            <w:vAlign w:val="center"/>
            <w:hideMark/>
          </w:tcPr>
          <w:p w14:paraId="0263D6FC"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B3B2FB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8A1E209"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569555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4FC2E9F" w14:textId="77777777" w:rsidR="00126785" w:rsidRPr="0060328D" w:rsidRDefault="00126785" w:rsidP="00126785">
            <w:pPr>
              <w:pStyle w:val="1fffb"/>
            </w:pPr>
          </w:p>
        </w:tc>
      </w:tr>
      <w:tr w:rsidR="00126785" w:rsidRPr="0060328D" w14:paraId="2964D4D4"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E581373"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3EF114C" w14:textId="77777777" w:rsidR="00126785" w:rsidRPr="0060328D" w:rsidRDefault="00126785" w:rsidP="00126785">
            <w:pPr>
              <w:pStyle w:val="1fffb"/>
            </w:pPr>
            <w:r w:rsidRPr="0060328D">
              <w:t>114,0</w:t>
            </w:r>
          </w:p>
        </w:tc>
        <w:tc>
          <w:tcPr>
            <w:tcW w:w="471" w:type="pct"/>
            <w:tcBorders>
              <w:top w:val="nil"/>
              <w:left w:val="nil"/>
              <w:bottom w:val="single" w:sz="4" w:space="0" w:color="auto"/>
              <w:right w:val="single" w:sz="4" w:space="0" w:color="auto"/>
            </w:tcBorders>
            <w:shd w:val="clear" w:color="000000" w:fill="FFFFFF"/>
            <w:noWrap/>
            <w:vAlign w:val="center"/>
            <w:hideMark/>
          </w:tcPr>
          <w:p w14:paraId="45776774" w14:textId="77777777" w:rsidR="00126785" w:rsidRPr="0060328D" w:rsidRDefault="00126785" w:rsidP="00126785">
            <w:pPr>
              <w:pStyle w:val="1fffb"/>
            </w:pPr>
            <w:r w:rsidRPr="0060328D">
              <w:t>105,7</w:t>
            </w:r>
          </w:p>
        </w:tc>
        <w:tc>
          <w:tcPr>
            <w:tcW w:w="471" w:type="pct"/>
            <w:tcBorders>
              <w:top w:val="nil"/>
              <w:left w:val="nil"/>
              <w:bottom w:val="single" w:sz="4" w:space="0" w:color="auto"/>
              <w:right w:val="single" w:sz="4" w:space="0" w:color="auto"/>
            </w:tcBorders>
            <w:shd w:val="clear" w:color="000000" w:fill="FFFFFF"/>
            <w:noWrap/>
            <w:vAlign w:val="center"/>
            <w:hideMark/>
          </w:tcPr>
          <w:p w14:paraId="10C894A0" w14:textId="77777777" w:rsidR="00126785" w:rsidRPr="0060328D" w:rsidRDefault="00126785" w:rsidP="00126785">
            <w:pPr>
              <w:pStyle w:val="1fffb"/>
            </w:pPr>
            <w:r w:rsidRPr="0060328D">
              <w:t>109,5</w:t>
            </w:r>
          </w:p>
        </w:tc>
        <w:tc>
          <w:tcPr>
            <w:tcW w:w="471" w:type="pct"/>
            <w:tcBorders>
              <w:top w:val="nil"/>
              <w:left w:val="nil"/>
              <w:bottom w:val="single" w:sz="4" w:space="0" w:color="auto"/>
              <w:right w:val="single" w:sz="4" w:space="0" w:color="auto"/>
            </w:tcBorders>
            <w:shd w:val="clear" w:color="000000" w:fill="FFFFFF"/>
            <w:noWrap/>
            <w:vAlign w:val="center"/>
            <w:hideMark/>
          </w:tcPr>
          <w:p w14:paraId="79FA7C89" w14:textId="77777777" w:rsidR="00126785" w:rsidRPr="0060328D" w:rsidRDefault="00126785" w:rsidP="00126785">
            <w:pPr>
              <w:pStyle w:val="1fffb"/>
            </w:pPr>
            <w:r w:rsidRPr="0060328D">
              <w:t>103,7</w:t>
            </w:r>
          </w:p>
        </w:tc>
        <w:tc>
          <w:tcPr>
            <w:tcW w:w="471" w:type="pct"/>
            <w:tcBorders>
              <w:top w:val="nil"/>
              <w:left w:val="nil"/>
              <w:bottom w:val="single" w:sz="4" w:space="0" w:color="auto"/>
              <w:right w:val="single" w:sz="4" w:space="0" w:color="auto"/>
            </w:tcBorders>
            <w:shd w:val="clear" w:color="000000" w:fill="FFFFFF"/>
            <w:noWrap/>
            <w:vAlign w:val="center"/>
            <w:hideMark/>
          </w:tcPr>
          <w:p w14:paraId="19889FBD" w14:textId="77777777" w:rsidR="00126785" w:rsidRPr="0060328D" w:rsidRDefault="00126785" w:rsidP="00126785">
            <w:pPr>
              <w:pStyle w:val="1fffb"/>
            </w:pPr>
            <w:r w:rsidRPr="0060328D">
              <w:t>103,8</w:t>
            </w:r>
          </w:p>
        </w:tc>
      </w:tr>
      <w:tr w:rsidR="00126785" w:rsidRPr="0060328D" w14:paraId="4353E5BF"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C458137"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17AD74D" w14:textId="77777777" w:rsidR="00126785" w:rsidRPr="0060328D" w:rsidRDefault="00126785" w:rsidP="00126785">
            <w:pPr>
              <w:pStyle w:val="1fffb"/>
            </w:pPr>
            <w:r w:rsidRPr="0060328D">
              <w:t>111,8</w:t>
            </w:r>
          </w:p>
        </w:tc>
        <w:tc>
          <w:tcPr>
            <w:tcW w:w="471" w:type="pct"/>
            <w:tcBorders>
              <w:top w:val="nil"/>
              <w:left w:val="nil"/>
              <w:bottom w:val="single" w:sz="4" w:space="0" w:color="auto"/>
              <w:right w:val="single" w:sz="4" w:space="0" w:color="auto"/>
            </w:tcBorders>
            <w:shd w:val="clear" w:color="000000" w:fill="FFFFFF"/>
            <w:noWrap/>
            <w:vAlign w:val="center"/>
            <w:hideMark/>
          </w:tcPr>
          <w:p w14:paraId="50A260EA" w14:textId="77777777" w:rsidR="00126785" w:rsidRPr="0060328D" w:rsidRDefault="00126785" w:rsidP="00126785">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006CD6D7" w14:textId="77777777" w:rsidR="00126785" w:rsidRPr="0060328D" w:rsidRDefault="00126785" w:rsidP="00126785">
            <w:pPr>
              <w:pStyle w:val="1fffb"/>
            </w:pPr>
            <w:r w:rsidRPr="0060328D">
              <w:t>109,8</w:t>
            </w:r>
          </w:p>
        </w:tc>
        <w:tc>
          <w:tcPr>
            <w:tcW w:w="471" w:type="pct"/>
            <w:tcBorders>
              <w:top w:val="nil"/>
              <w:left w:val="nil"/>
              <w:bottom w:val="single" w:sz="4" w:space="0" w:color="auto"/>
              <w:right w:val="single" w:sz="4" w:space="0" w:color="auto"/>
            </w:tcBorders>
            <w:shd w:val="clear" w:color="000000" w:fill="FFFFFF"/>
            <w:noWrap/>
            <w:vAlign w:val="center"/>
            <w:hideMark/>
          </w:tcPr>
          <w:p w14:paraId="6A7AA3CF" w14:textId="77777777" w:rsidR="00126785" w:rsidRPr="0060328D" w:rsidRDefault="00126785" w:rsidP="00126785">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7DEB34C2" w14:textId="77777777" w:rsidR="00126785" w:rsidRPr="0060328D" w:rsidRDefault="00126785" w:rsidP="00126785">
            <w:pPr>
              <w:pStyle w:val="1fffb"/>
            </w:pPr>
            <w:r w:rsidRPr="0060328D">
              <w:t>104,0</w:t>
            </w:r>
          </w:p>
        </w:tc>
      </w:tr>
      <w:tr w:rsidR="00126785" w:rsidRPr="0060328D" w14:paraId="35313337"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4A1A030" w14:textId="77777777" w:rsidR="00126785" w:rsidRPr="0060328D" w:rsidRDefault="00126785" w:rsidP="00126785">
            <w:pPr>
              <w:pStyle w:val="1fffb"/>
            </w:pPr>
            <w:r w:rsidRPr="0060328D">
              <w:t>Водоснабжение; водоотведение, организация сбора и утилизация отходов, деятельность по ликвидации загрязнений (Раздел E)</w:t>
            </w:r>
          </w:p>
        </w:tc>
        <w:tc>
          <w:tcPr>
            <w:tcW w:w="471" w:type="pct"/>
            <w:tcBorders>
              <w:top w:val="nil"/>
              <w:left w:val="nil"/>
              <w:bottom w:val="single" w:sz="4" w:space="0" w:color="auto"/>
              <w:right w:val="single" w:sz="4" w:space="0" w:color="auto"/>
            </w:tcBorders>
            <w:shd w:val="clear" w:color="000000" w:fill="FFFFFF"/>
            <w:noWrap/>
            <w:vAlign w:val="center"/>
            <w:hideMark/>
          </w:tcPr>
          <w:p w14:paraId="478B1612"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DDA9911"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62EE391"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FDCE29A"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7EE1F3C" w14:textId="77777777" w:rsidR="00126785" w:rsidRPr="0060328D" w:rsidRDefault="00126785" w:rsidP="00126785">
            <w:pPr>
              <w:pStyle w:val="1fffb"/>
            </w:pPr>
          </w:p>
        </w:tc>
      </w:tr>
      <w:tr w:rsidR="00126785" w:rsidRPr="0060328D" w14:paraId="76C538A0"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B868678"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32E179FE" w14:textId="77777777" w:rsidR="00126785" w:rsidRPr="0060328D" w:rsidRDefault="00126785" w:rsidP="00126785">
            <w:pPr>
              <w:pStyle w:val="1fffb"/>
            </w:pPr>
            <w:r w:rsidRPr="0060328D">
              <w:t>117,9</w:t>
            </w:r>
          </w:p>
        </w:tc>
        <w:tc>
          <w:tcPr>
            <w:tcW w:w="471" w:type="pct"/>
            <w:tcBorders>
              <w:top w:val="nil"/>
              <w:left w:val="nil"/>
              <w:bottom w:val="single" w:sz="4" w:space="0" w:color="auto"/>
              <w:right w:val="single" w:sz="4" w:space="0" w:color="auto"/>
            </w:tcBorders>
            <w:shd w:val="clear" w:color="000000" w:fill="FFFFFF"/>
            <w:noWrap/>
            <w:vAlign w:val="center"/>
            <w:hideMark/>
          </w:tcPr>
          <w:p w14:paraId="0F11DB4B" w14:textId="77777777" w:rsidR="00126785" w:rsidRPr="0060328D" w:rsidRDefault="00126785" w:rsidP="00126785">
            <w:pPr>
              <w:pStyle w:val="1fffb"/>
            </w:pPr>
            <w:r w:rsidRPr="0060328D">
              <w:t>107,1</w:t>
            </w:r>
          </w:p>
        </w:tc>
        <w:tc>
          <w:tcPr>
            <w:tcW w:w="471" w:type="pct"/>
            <w:tcBorders>
              <w:top w:val="nil"/>
              <w:left w:val="nil"/>
              <w:bottom w:val="single" w:sz="4" w:space="0" w:color="auto"/>
              <w:right w:val="single" w:sz="4" w:space="0" w:color="auto"/>
            </w:tcBorders>
            <w:shd w:val="clear" w:color="000000" w:fill="FFFFFF"/>
            <w:noWrap/>
            <w:vAlign w:val="center"/>
            <w:hideMark/>
          </w:tcPr>
          <w:p w14:paraId="3B1693CE" w14:textId="77777777" w:rsidR="00126785" w:rsidRPr="0060328D" w:rsidRDefault="00126785" w:rsidP="00126785">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6C310B38" w14:textId="77777777" w:rsidR="00126785" w:rsidRPr="0060328D" w:rsidRDefault="00126785" w:rsidP="00126785">
            <w:pPr>
              <w:pStyle w:val="1fffb"/>
            </w:pPr>
            <w:r w:rsidRPr="0060328D">
              <w:t>103,9</w:t>
            </w:r>
          </w:p>
        </w:tc>
        <w:tc>
          <w:tcPr>
            <w:tcW w:w="471" w:type="pct"/>
            <w:tcBorders>
              <w:top w:val="nil"/>
              <w:left w:val="nil"/>
              <w:bottom w:val="single" w:sz="4" w:space="0" w:color="auto"/>
              <w:right w:val="single" w:sz="4" w:space="0" w:color="auto"/>
            </w:tcBorders>
            <w:shd w:val="clear" w:color="000000" w:fill="FFFFFF"/>
            <w:noWrap/>
            <w:vAlign w:val="center"/>
            <w:hideMark/>
          </w:tcPr>
          <w:p w14:paraId="308844D4" w14:textId="77777777" w:rsidR="00126785" w:rsidRPr="0060328D" w:rsidRDefault="00126785" w:rsidP="00126785">
            <w:pPr>
              <w:pStyle w:val="1fffb"/>
            </w:pPr>
            <w:r w:rsidRPr="0060328D">
              <w:t>104,0</w:t>
            </w:r>
          </w:p>
        </w:tc>
      </w:tr>
      <w:tr w:rsidR="00126785" w:rsidRPr="0060328D" w14:paraId="5DC32348"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71A5A80"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90E8418" w14:textId="77777777" w:rsidR="00126785" w:rsidRPr="0060328D" w:rsidRDefault="00126785" w:rsidP="00126785">
            <w:pPr>
              <w:pStyle w:val="1fffb"/>
            </w:pPr>
            <w:r w:rsidRPr="0060328D">
              <w:t>109,7</w:t>
            </w:r>
          </w:p>
        </w:tc>
        <w:tc>
          <w:tcPr>
            <w:tcW w:w="471" w:type="pct"/>
            <w:tcBorders>
              <w:top w:val="nil"/>
              <w:left w:val="nil"/>
              <w:bottom w:val="single" w:sz="4" w:space="0" w:color="auto"/>
              <w:right w:val="single" w:sz="4" w:space="0" w:color="auto"/>
            </w:tcBorders>
            <w:shd w:val="clear" w:color="000000" w:fill="FFFFFF"/>
            <w:noWrap/>
            <w:vAlign w:val="center"/>
            <w:hideMark/>
          </w:tcPr>
          <w:p w14:paraId="5CEE4AE8" w14:textId="77777777" w:rsidR="00126785" w:rsidRPr="0060328D" w:rsidRDefault="00126785" w:rsidP="00126785">
            <w:pPr>
              <w:pStyle w:val="1fffb"/>
            </w:pPr>
            <w:r w:rsidRPr="0060328D">
              <w:t>106,7</w:t>
            </w:r>
          </w:p>
        </w:tc>
        <w:tc>
          <w:tcPr>
            <w:tcW w:w="471" w:type="pct"/>
            <w:tcBorders>
              <w:top w:val="nil"/>
              <w:left w:val="nil"/>
              <w:bottom w:val="single" w:sz="4" w:space="0" w:color="auto"/>
              <w:right w:val="single" w:sz="4" w:space="0" w:color="auto"/>
            </w:tcBorders>
            <w:shd w:val="clear" w:color="000000" w:fill="FFFFFF"/>
            <w:noWrap/>
            <w:vAlign w:val="center"/>
            <w:hideMark/>
          </w:tcPr>
          <w:p w14:paraId="3CBC9D58" w14:textId="77777777" w:rsidR="00126785" w:rsidRPr="0060328D" w:rsidRDefault="00126785" w:rsidP="00126785">
            <w:pPr>
              <w:pStyle w:val="1fffb"/>
            </w:pPr>
            <w:r w:rsidRPr="0060328D">
              <w:t>108,1</w:t>
            </w:r>
          </w:p>
        </w:tc>
        <w:tc>
          <w:tcPr>
            <w:tcW w:w="471" w:type="pct"/>
            <w:tcBorders>
              <w:top w:val="nil"/>
              <w:left w:val="nil"/>
              <w:bottom w:val="single" w:sz="4" w:space="0" w:color="auto"/>
              <w:right w:val="single" w:sz="4" w:space="0" w:color="auto"/>
            </w:tcBorders>
            <w:shd w:val="clear" w:color="000000" w:fill="FFFFFF"/>
            <w:noWrap/>
            <w:vAlign w:val="center"/>
            <w:hideMark/>
          </w:tcPr>
          <w:p w14:paraId="2AED0480" w14:textId="77777777" w:rsidR="00126785" w:rsidRPr="0060328D" w:rsidRDefault="00126785" w:rsidP="00126785">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61D25992" w14:textId="77777777" w:rsidR="00126785" w:rsidRPr="0060328D" w:rsidRDefault="00126785" w:rsidP="00126785">
            <w:pPr>
              <w:pStyle w:val="1fffb"/>
            </w:pPr>
            <w:r w:rsidRPr="0060328D">
              <w:t>104,0</w:t>
            </w:r>
          </w:p>
        </w:tc>
      </w:tr>
      <w:tr w:rsidR="00126785" w:rsidRPr="0060328D" w14:paraId="2732DCF3"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222D7AEB" w14:textId="77777777" w:rsidR="00126785" w:rsidRPr="0060328D" w:rsidRDefault="00126785" w:rsidP="00126785">
            <w:pPr>
              <w:pStyle w:val="1fffb"/>
            </w:pPr>
            <w:r w:rsidRPr="0060328D">
              <w:t>Сельское хозяйство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45D14337"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80C778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151B0F5"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5FE951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2A9CD39" w14:textId="77777777" w:rsidR="00126785" w:rsidRPr="0060328D" w:rsidRDefault="00126785" w:rsidP="00126785">
            <w:pPr>
              <w:pStyle w:val="1fffb"/>
            </w:pPr>
          </w:p>
        </w:tc>
      </w:tr>
      <w:tr w:rsidR="00126785" w:rsidRPr="0060328D" w14:paraId="1D02E640"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5531690"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3F958CAC" w14:textId="77777777" w:rsidR="00126785" w:rsidRPr="0060328D" w:rsidRDefault="00126785" w:rsidP="00126785">
            <w:pPr>
              <w:pStyle w:val="1fffb"/>
            </w:pPr>
            <w:r w:rsidRPr="0060328D">
              <w:t>97,7</w:t>
            </w:r>
          </w:p>
        </w:tc>
        <w:tc>
          <w:tcPr>
            <w:tcW w:w="471" w:type="pct"/>
            <w:tcBorders>
              <w:top w:val="nil"/>
              <w:left w:val="nil"/>
              <w:bottom w:val="single" w:sz="4" w:space="0" w:color="auto"/>
              <w:right w:val="single" w:sz="4" w:space="0" w:color="auto"/>
            </w:tcBorders>
            <w:shd w:val="clear" w:color="000000" w:fill="FFFFFF"/>
            <w:noWrap/>
            <w:vAlign w:val="center"/>
            <w:hideMark/>
          </w:tcPr>
          <w:p w14:paraId="67426DB6" w14:textId="77777777" w:rsidR="00126785" w:rsidRPr="0060328D" w:rsidRDefault="00126785" w:rsidP="00126785">
            <w:pPr>
              <w:pStyle w:val="1fffb"/>
            </w:pPr>
            <w:r w:rsidRPr="0060328D">
              <w:t>107,6</w:t>
            </w:r>
          </w:p>
        </w:tc>
        <w:tc>
          <w:tcPr>
            <w:tcW w:w="471" w:type="pct"/>
            <w:tcBorders>
              <w:top w:val="nil"/>
              <w:left w:val="nil"/>
              <w:bottom w:val="single" w:sz="4" w:space="0" w:color="auto"/>
              <w:right w:val="single" w:sz="4" w:space="0" w:color="auto"/>
            </w:tcBorders>
            <w:shd w:val="clear" w:color="000000" w:fill="FFFFFF"/>
            <w:noWrap/>
            <w:vAlign w:val="center"/>
            <w:hideMark/>
          </w:tcPr>
          <w:p w14:paraId="7A77C70A" w14:textId="77777777" w:rsidR="00126785" w:rsidRPr="0060328D" w:rsidRDefault="00126785" w:rsidP="00126785">
            <w:pPr>
              <w:pStyle w:val="1fffb"/>
            </w:pPr>
            <w:r w:rsidRPr="0060328D">
              <w:t>105,6</w:t>
            </w:r>
          </w:p>
        </w:tc>
        <w:tc>
          <w:tcPr>
            <w:tcW w:w="471" w:type="pct"/>
            <w:tcBorders>
              <w:top w:val="nil"/>
              <w:left w:val="nil"/>
              <w:bottom w:val="single" w:sz="4" w:space="0" w:color="auto"/>
              <w:right w:val="single" w:sz="4" w:space="0" w:color="auto"/>
            </w:tcBorders>
            <w:shd w:val="clear" w:color="000000" w:fill="FFFFFF"/>
            <w:noWrap/>
            <w:vAlign w:val="center"/>
            <w:hideMark/>
          </w:tcPr>
          <w:p w14:paraId="601BC85C" w14:textId="77777777" w:rsidR="00126785" w:rsidRPr="0060328D" w:rsidRDefault="00126785" w:rsidP="00126785">
            <w:pPr>
              <w:pStyle w:val="1fffb"/>
            </w:pPr>
            <w:r w:rsidRPr="0060328D">
              <w:t>104,3</w:t>
            </w:r>
          </w:p>
        </w:tc>
        <w:tc>
          <w:tcPr>
            <w:tcW w:w="471" w:type="pct"/>
            <w:tcBorders>
              <w:top w:val="nil"/>
              <w:left w:val="nil"/>
              <w:bottom w:val="single" w:sz="4" w:space="0" w:color="auto"/>
              <w:right w:val="single" w:sz="4" w:space="0" w:color="auto"/>
            </w:tcBorders>
            <w:shd w:val="clear" w:color="000000" w:fill="FFFFFF"/>
            <w:noWrap/>
            <w:vAlign w:val="center"/>
            <w:hideMark/>
          </w:tcPr>
          <w:p w14:paraId="24E269D5" w14:textId="77777777" w:rsidR="00126785" w:rsidRPr="0060328D" w:rsidRDefault="00126785" w:rsidP="00126785">
            <w:pPr>
              <w:pStyle w:val="1fffb"/>
            </w:pPr>
            <w:r w:rsidRPr="0060328D">
              <w:t>103,8</w:t>
            </w:r>
          </w:p>
        </w:tc>
      </w:tr>
      <w:tr w:rsidR="00126785" w:rsidRPr="0060328D" w14:paraId="2B35DF14"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347DEDF" w14:textId="77777777" w:rsidR="00126785" w:rsidRPr="0060328D" w:rsidRDefault="00126785" w:rsidP="00126785">
            <w:pPr>
              <w:pStyle w:val="1fffb"/>
            </w:pPr>
            <w:r w:rsidRPr="0060328D">
              <w:t>- растениеводство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473DDEA3"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B92F3F3"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FA577DC"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9F410C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3359F87" w14:textId="77777777" w:rsidR="00126785" w:rsidRPr="0060328D" w:rsidRDefault="00126785" w:rsidP="00126785">
            <w:pPr>
              <w:pStyle w:val="1fffb"/>
            </w:pPr>
          </w:p>
        </w:tc>
      </w:tr>
      <w:tr w:rsidR="00126785" w:rsidRPr="0060328D" w14:paraId="4F4CF1DC"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CBBBE5C"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9829CD2" w14:textId="77777777" w:rsidR="00126785" w:rsidRPr="0060328D" w:rsidRDefault="00126785" w:rsidP="00126785">
            <w:pPr>
              <w:pStyle w:val="1fffb"/>
              <w:rPr>
                <w:i/>
                <w:iCs/>
              </w:rPr>
            </w:pPr>
            <w:r w:rsidRPr="0060328D">
              <w:rPr>
                <w:i/>
                <w:iCs/>
              </w:rPr>
              <w:t>92,1</w:t>
            </w:r>
          </w:p>
        </w:tc>
        <w:tc>
          <w:tcPr>
            <w:tcW w:w="471" w:type="pct"/>
            <w:tcBorders>
              <w:top w:val="nil"/>
              <w:left w:val="nil"/>
              <w:bottom w:val="single" w:sz="4" w:space="0" w:color="auto"/>
              <w:right w:val="single" w:sz="4" w:space="0" w:color="auto"/>
            </w:tcBorders>
            <w:shd w:val="clear" w:color="000000" w:fill="FFFFFF"/>
            <w:noWrap/>
            <w:vAlign w:val="center"/>
            <w:hideMark/>
          </w:tcPr>
          <w:p w14:paraId="02C7167C" w14:textId="77777777" w:rsidR="00126785" w:rsidRPr="0060328D" w:rsidRDefault="00126785" w:rsidP="00126785">
            <w:pPr>
              <w:pStyle w:val="1fffb"/>
            </w:pPr>
            <w:r w:rsidRPr="0060328D">
              <w:t>105,5</w:t>
            </w:r>
          </w:p>
        </w:tc>
        <w:tc>
          <w:tcPr>
            <w:tcW w:w="471" w:type="pct"/>
            <w:tcBorders>
              <w:top w:val="nil"/>
              <w:left w:val="nil"/>
              <w:bottom w:val="single" w:sz="4" w:space="0" w:color="auto"/>
              <w:right w:val="single" w:sz="4" w:space="0" w:color="auto"/>
            </w:tcBorders>
            <w:shd w:val="clear" w:color="000000" w:fill="FFFFFF"/>
            <w:noWrap/>
            <w:vAlign w:val="center"/>
            <w:hideMark/>
          </w:tcPr>
          <w:p w14:paraId="2AB63FA1" w14:textId="77777777" w:rsidR="00126785" w:rsidRPr="0060328D" w:rsidRDefault="00126785" w:rsidP="00126785">
            <w:pPr>
              <w:pStyle w:val="1fffb"/>
            </w:pPr>
            <w:r w:rsidRPr="0060328D">
              <w:t>106,3</w:t>
            </w:r>
          </w:p>
        </w:tc>
        <w:tc>
          <w:tcPr>
            <w:tcW w:w="471" w:type="pct"/>
            <w:tcBorders>
              <w:top w:val="nil"/>
              <w:left w:val="nil"/>
              <w:bottom w:val="single" w:sz="4" w:space="0" w:color="auto"/>
              <w:right w:val="single" w:sz="4" w:space="0" w:color="auto"/>
            </w:tcBorders>
            <w:shd w:val="clear" w:color="000000" w:fill="FFFFFF"/>
            <w:noWrap/>
            <w:vAlign w:val="center"/>
            <w:hideMark/>
          </w:tcPr>
          <w:p w14:paraId="2CB3E041" w14:textId="77777777" w:rsidR="00126785" w:rsidRPr="0060328D" w:rsidRDefault="00126785" w:rsidP="00126785">
            <w:pPr>
              <w:pStyle w:val="1fffb"/>
            </w:pPr>
            <w:r w:rsidRPr="0060328D">
              <w:t>104,5</w:t>
            </w:r>
          </w:p>
        </w:tc>
        <w:tc>
          <w:tcPr>
            <w:tcW w:w="471" w:type="pct"/>
            <w:tcBorders>
              <w:top w:val="nil"/>
              <w:left w:val="nil"/>
              <w:bottom w:val="single" w:sz="4" w:space="0" w:color="auto"/>
              <w:right w:val="single" w:sz="4" w:space="0" w:color="auto"/>
            </w:tcBorders>
            <w:shd w:val="clear" w:color="000000" w:fill="FFFFFF"/>
            <w:noWrap/>
            <w:vAlign w:val="center"/>
            <w:hideMark/>
          </w:tcPr>
          <w:p w14:paraId="0BAEE326" w14:textId="77777777" w:rsidR="00126785" w:rsidRPr="0060328D" w:rsidRDefault="00126785" w:rsidP="00126785">
            <w:pPr>
              <w:pStyle w:val="1fffb"/>
            </w:pPr>
            <w:r w:rsidRPr="0060328D">
              <w:t>104,0</w:t>
            </w:r>
          </w:p>
        </w:tc>
      </w:tr>
      <w:tr w:rsidR="00126785" w:rsidRPr="0060328D" w14:paraId="30DB012B"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5E76295" w14:textId="77777777" w:rsidR="00126785" w:rsidRPr="0060328D" w:rsidRDefault="00126785" w:rsidP="00126785">
            <w:pPr>
              <w:pStyle w:val="1fffb"/>
            </w:pPr>
            <w:r w:rsidRPr="0060328D">
              <w:t>- животноводство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28BDC9EB"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3F8036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CA767C0"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D4408B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60F37C3" w14:textId="77777777" w:rsidR="00126785" w:rsidRPr="0060328D" w:rsidRDefault="00126785" w:rsidP="00126785">
            <w:pPr>
              <w:pStyle w:val="1fffb"/>
            </w:pPr>
          </w:p>
        </w:tc>
      </w:tr>
      <w:tr w:rsidR="00126785" w:rsidRPr="0060328D" w14:paraId="32E73086"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CC8937B"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5CEACC1" w14:textId="77777777" w:rsidR="00126785" w:rsidRPr="0060328D" w:rsidRDefault="00126785" w:rsidP="00126785">
            <w:pPr>
              <w:pStyle w:val="1fffb"/>
              <w:rPr>
                <w:i/>
                <w:iCs/>
              </w:rPr>
            </w:pPr>
            <w:r w:rsidRPr="0060328D">
              <w:rPr>
                <w:i/>
                <w:iCs/>
              </w:rPr>
              <w:t>105,0</w:t>
            </w:r>
          </w:p>
        </w:tc>
        <w:tc>
          <w:tcPr>
            <w:tcW w:w="471" w:type="pct"/>
            <w:tcBorders>
              <w:top w:val="nil"/>
              <w:left w:val="nil"/>
              <w:bottom w:val="single" w:sz="4" w:space="0" w:color="auto"/>
              <w:right w:val="single" w:sz="4" w:space="0" w:color="auto"/>
            </w:tcBorders>
            <w:shd w:val="clear" w:color="000000" w:fill="FFFFFF"/>
            <w:noWrap/>
            <w:vAlign w:val="center"/>
            <w:hideMark/>
          </w:tcPr>
          <w:p w14:paraId="34C61E23" w14:textId="77777777" w:rsidR="00126785" w:rsidRPr="0060328D" w:rsidRDefault="00126785" w:rsidP="00126785">
            <w:pPr>
              <w:pStyle w:val="1fffb"/>
            </w:pPr>
            <w:r w:rsidRPr="0060328D">
              <w:t>110,2</w:t>
            </w:r>
          </w:p>
        </w:tc>
        <w:tc>
          <w:tcPr>
            <w:tcW w:w="471" w:type="pct"/>
            <w:tcBorders>
              <w:top w:val="nil"/>
              <w:left w:val="nil"/>
              <w:bottom w:val="single" w:sz="4" w:space="0" w:color="auto"/>
              <w:right w:val="single" w:sz="4" w:space="0" w:color="auto"/>
            </w:tcBorders>
            <w:shd w:val="clear" w:color="000000" w:fill="FFFFFF"/>
            <w:noWrap/>
            <w:vAlign w:val="center"/>
            <w:hideMark/>
          </w:tcPr>
          <w:p w14:paraId="2F7EFD22" w14:textId="77777777" w:rsidR="00126785" w:rsidRPr="0060328D" w:rsidRDefault="00126785" w:rsidP="00126785">
            <w:pPr>
              <w:pStyle w:val="1fffb"/>
            </w:pPr>
            <w:r w:rsidRPr="0060328D">
              <w:t>104,7</w:t>
            </w:r>
          </w:p>
        </w:tc>
        <w:tc>
          <w:tcPr>
            <w:tcW w:w="471" w:type="pct"/>
            <w:tcBorders>
              <w:top w:val="nil"/>
              <w:left w:val="nil"/>
              <w:bottom w:val="single" w:sz="4" w:space="0" w:color="auto"/>
              <w:right w:val="single" w:sz="4" w:space="0" w:color="auto"/>
            </w:tcBorders>
            <w:shd w:val="clear" w:color="000000" w:fill="FFFFFF"/>
            <w:noWrap/>
            <w:vAlign w:val="center"/>
            <w:hideMark/>
          </w:tcPr>
          <w:p w14:paraId="35C1C1B7" w14:textId="77777777" w:rsidR="00126785" w:rsidRPr="0060328D" w:rsidRDefault="00126785" w:rsidP="00126785">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65316471" w14:textId="77777777" w:rsidR="00126785" w:rsidRPr="0060328D" w:rsidRDefault="00126785" w:rsidP="00126785">
            <w:pPr>
              <w:pStyle w:val="1fffb"/>
            </w:pPr>
            <w:r w:rsidRPr="0060328D">
              <w:t>103,5</w:t>
            </w:r>
          </w:p>
        </w:tc>
      </w:tr>
      <w:tr w:rsidR="00126785" w:rsidRPr="0060328D" w14:paraId="20DAE1F7"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6A3D469D" w14:textId="77777777" w:rsidR="00126785" w:rsidRPr="0060328D" w:rsidRDefault="00126785" w:rsidP="00126785">
            <w:pPr>
              <w:pStyle w:val="1fffb"/>
            </w:pPr>
            <w:r w:rsidRPr="0060328D">
              <w:t>индекс цен реализации продукции сельхозпроизводителями</w:t>
            </w:r>
          </w:p>
        </w:tc>
        <w:tc>
          <w:tcPr>
            <w:tcW w:w="471" w:type="pct"/>
            <w:tcBorders>
              <w:top w:val="nil"/>
              <w:left w:val="nil"/>
              <w:bottom w:val="single" w:sz="4" w:space="0" w:color="auto"/>
              <w:right w:val="single" w:sz="4" w:space="0" w:color="auto"/>
            </w:tcBorders>
            <w:shd w:val="clear" w:color="000000" w:fill="FFFFFF"/>
            <w:noWrap/>
            <w:vAlign w:val="center"/>
            <w:hideMark/>
          </w:tcPr>
          <w:p w14:paraId="4BCAEF3E" w14:textId="77777777" w:rsidR="00126785" w:rsidRPr="0060328D" w:rsidRDefault="00126785" w:rsidP="00126785">
            <w:pPr>
              <w:pStyle w:val="1fffb"/>
            </w:pPr>
            <w:r w:rsidRPr="0060328D">
              <w:t>103,8</w:t>
            </w:r>
          </w:p>
        </w:tc>
        <w:tc>
          <w:tcPr>
            <w:tcW w:w="471" w:type="pct"/>
            <w:tcBorders>
              <w:top w:val="nil"/>
              <w:left w:val="nil"/>
              <w:bottom w:val="single" w:sz="4" w:space="0" w:color="auto"/>
              <w:right w:val="single" w:sz="4" w:space="0" w:color="auto"/>
            </w:tcBorders>
            <w:shd w:val="clear" w:color="000000" w:fill="FFFFFF"/>
            <w:noWrap/>
            <w:vAlign w:val="center"/>
            <w:hideMark/>
          </w:tcPr>
          <w:p w14:paraId="4349012E" w14:textId="77777777" w:rsidR="00126785" w:rsidRPr="0060328D" w:rsidRDefault="00126785" w:rsidP="00126785">
            <w:pPr>
              <w:pStyle w:val="1fffb"/>
            </w:pPr>
            <w:r w:rsidRPr="0060328D">
              <w:t>108,5</w:t>
            </w:r>
          </w:p>
        </w:tc>
        <w:tc>
          <w:tcPr>
            <w:tcW w:w="471" w:type="pct"/>
            <w:tcBorders>
              <w:top w:val="nil"/>
              <w:left w:val="nil"/>
              <w:bottom w:val="single" w:sz="4" w:space="0" w:color="auto"/>
              <w:right w:val="single" w:sz="4" w:space="0" w:color="auto"/>
            </w:tcBorders>
            <w:shd w:val="clear" w:color="000000" w:fill="FFFFFF"/>
            <w:noWrap/>
            <w:vAlign w:val="center"/>
            <w:hideMark/>
          </w:tcPr>
          <w:p w14:paraId="62BF0B83" w14:textId="77777777" w:rsidR="00126785" w:rsidRPr="0060328D" w:rsidRDefault="00126785" w:rsidP="00126785">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56299D92" w14:textId="77777777" w:rsidR="00126785" w:rsidRPr="0060328D" w:rsidRDefault="00126785" w:rsidP="00126785">
            <w:pPr>
              <w:pStyle w:val="1fffb"/>
            </w:pPr>
            <w:r w:rsidRPr="0060328D">
              <w:t>104,1</w:t>
            </w:r>
          </w:p>
        </w:tc>
        <w:tc>
          <w:tcPr>
            <w:tcW w:w="471" w:type="pct"/>
            <w:tcBorders>
              <w:top w:val="nil"/>
              <w:left w:val="nil"/>
              <w:bottom w:val="single" w:sz="4" w:space="0" w:color="auto"/>
              <w:right w:val="single" w:sz="4" w:space="0" w:color="auto"/>
            </w:tcBorders>
            <w:shd w:val="clear" w:color="000000" w:fill="FFFFFF"/>
            <w:noWrap/>
            <w:vAlign w:val="center"/>
            <w:hideMark/>
          </w:tcPr>
          <w:p w14:paraId="158EC2FB" w14:textId="77777777" w:rsidR="00126785" w:rsidRPr="0060328D" w:rsidRDefault="00126785" w:rsidP="00126785">
            <w:pPr>
              <w:pStyle w:val="1fffb"/>
            </w:pPr>
            <w:r w:rsidRPr="0060328D">
              <w:t>103,5</w:t>
            </w:r>
          </w:p>
        </w:tc>
      </w:tr>
      <w:tr w:rsidR="00126785" w:rsidRPr="0060328D" w14:paraId="25F8075B"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81B7EDA" w14:textId="77777777" w:rsidR="00126785" w:rsidRPr="0060328D" w:rsidRDefault="00126785" w:rsidP="00126785">
            <w:pPr>
              <w:pStyle w:val="1fffb"/>
            </w:pPr>
            <w:r w:rsidRPr="0060328D">
              <w:t>Транспорт, вкл. трубопроводный</w:t>
            </w:r>
          </w:p>
        </w:tc>
        <w:tc>
          <w:tcPr>
            <w:tcW w:w="471" w:type="pct"/>
            <w:tcBorders>
              <w:top w:val="nil"/>
              <w:left w:val="nil"/>
              <w:bottom w:val="single" w:sz="4" w:space="0" w:color="auto"/>
              <w:right w:val="single" w:sz="4" w:space="0" w:color="auto"/>
            </w:tcBorders>
            <w:shd w:val="clear" w:color="000000" w:fill="FFFFFF"/>
            <w:noWrap/>
            <w:vAlign w:val="center"/>
            <w:hideMark/>
          </w:tcPr>
          <w:p w14:paraId="21DE1490"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FC7A7F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983656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0D6F75E"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1DC92CA" w14:textId="77777777" w:rsidR="00126785" w:rsidRPr="0060328D" w:rsidRDefault="00126785" w:rsidP="00126785">
            <w:pPr>
              <w:pStyle w:val="1fffb"/>
            </w:pPr>
          </w:p>
        </w:tc>
      </w:tr>
      <w:tr w:rsidR="00126785" w:rsidRPr="0060328D" w14:paraId="41D6D4EA"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73EFBD6" w14:textId="77777777" w:rsidR="00126785" w:rsidRPr="0060328D" w:rsidRDefault="00126785" w:rsidP="00126785">
            <w:pPr>
              <w:pStyle w:val="1fffb"/>
            </w:pPr>
            <w:r w:rsidRPr="0060328D">
              <w:t>дефлятор</w:t>
            </w:r>
            <w:r w:rsidRPr="0060328D">
              <w:rPr>
                <w:vertAlign w:val="superscript"/>
              </w:rPr>
              <w:t>4</w:t>
            </w:r>
          </w:p>
        </w:tc>
        <w:tc>
          <w:tcPr>
            <w:tcW w:w="471" w:type="pct"/>
            <w:tcBorders>
              <w:top w:val="nil"/>
              <w:left w:val="nil"/>
              <w:bottom w:val="single" w:sz="4" w:space="0" w:color="auto"/>
              <w:right w:val="single" w:sz="4" w:space="0" w:color="auto"/>
            </w:tcBorders>
            <w:shd w:val="clear" w:color="000000" w:fill="FFFFFF"/>
            <w:noWrap/>
            <w:vAlign w:val="center"/>
            <w:hideMark/>
          </w:tcPr>
          <w:p w14:paraId="0650090D" w14:textId="77777777" w:rsidR="00126785" w:rsidRPr="0060328D" w:rsidRDefault="00126785" w:rsidP="00126785">
            <w:pPr>
              <w:pStyle w:val="1fffb"/>
              <w:rPr>
                <w:i/>
                <w:iCs/>
              </w:rPr>
            </w:pPr>
            <w:r w:rsidRPr="0060328D">
              <w:rPr>
                <w:i/>
                <w:iCs/>
              </w:rPr>
              <w:t>115,7</w:t>
            </w:r>
          </w:p>
        </w:tc>
        <w:tc>
          <w:tcPr>
            <w:tcW w:w="471" w:type="pct"/>
            <w:tcBorders>
              <w:top w:val="nil"/>
              <w:left w:val="nil"/>
              <w:bottom w:val="single" w:sz="4" w:space="0" w:color="auto"/>
              <w:right w:val="single" w:sz="4" w:space="0" w:color="auto"/>
            </w:tcBorders>
            <w:shd w:val="clear" w:color="000000" w:fill="FFFFFF"/>
            <w:noWrap/>
            <w:vAlign w:val="center"/>
            <w:hideMark/>
          </w:tcPr>
          <w:p w14:paraId="4777F610" w14:textId="77777777" w:rsidR="00126785" w:rsidRPr="0060328D" w:rsidRDefault="00126785" w:rsidP="00126785">
            <w:pPr>
              <w:pStyle w:val="1fffb"/>
            </w:pPr>
            <w:r w:rsidRPr="0060328D">
              <w:t>110,7</w:t>
            </w:r>
          </w:p>
        </w:tc>
        <w:tc>
          <w:tcPr>
            <w:tcW w:w="471" w:type="pct"/>
            <w:tcBorders>
              <w:top w:val="nil"/>
              <w:left w:val="nil"/>
              <w:bottom w:val="single" w:sz="4" w:space="0" w:color="auto"/>
              <w:right w:val="single" w:sz="4" w:space="0" w:color="auto"/>
            </w:tcBorders>
            <w:shd w:val="clear" w:color="000000" w:fill="FFFFFF"/>
            <w:noWrap/>
            <w:vAlign w:val="center"/>
            <w:hideMark/>
          </w:tcPr>
          <w:p w14:paraId="6027A272" w14:textId="77777777" w:rsidR="00126785" w:rsidRPr="0060328D" w:rsidRDefault="00126785" w:rsidP="00126785">
            <w:pPr>
              <w:pStyle w:val="1fffb"/>
            </w:pPr>
            <w:r w:rsidRPr="0060328D">
              <w:t>104,1</w:t>
            </w:r>
          </w:p>
        </w:tc>
        <w:tc>
          <w:tcPr>
            <w:tcW w:w="471" w:type="pct"/>
            <w:tcBorders>
              <w:top w:val="nil"/>
              <w:left w:val="nil"/>
              <w:bottom w:val="single" w:sz="4" w:space="0" w:color="auto"/>
              <w:right w:val="single" w:sz="4" w:space="0" w:color="auto"/>
            </w:tcBorders>
            <w:shd w:val="clear" w:color="000000" w:fill="FFFFFF"/>
            <w:noWrap/>
            <w:vAlign w:val="center"/>
            <w:hideMark/>
          </w:tcPr>
          <w:p w14:paraId="6B8FD910" w14:textId="77777777" w:rsidR="00126785" w:rsidRPr="0060328D" w:rsidRDefault="00126785" w:rsidP="00126785">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08871900" w14:textId="77777777" w:rsidR="00126785" w:rsidRPr="0060328D" w:rsidRDefault="00126785" w:rsidP="00126785">
            <w:pPr>
              <w:pStyle w:val="1fffb"/>
            </w:pPr>
            <w:r w:rsidRPr="0060328D">
              <w:t>104,2</w:t>
            </w:r>
          </w:p>
        </w:tc>
      </w:tr>
      <w:tr w:rsidR="00126785" w:rsidRPr="0060328D" w14:paraId="7B9666A5"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9B2EC86" w14:textId="77777777" w:rsidR="00126785" w:rsidRPr="0060328D" w:rsidRDefault="00126785" w:rsidP="00126785">
            <w:pPr>
              <w:pStyle w:val="1fffb"/>
            </w:pPr>
            <w:r w:rsidRPr="0060328D">
              <w:t>ИЦП</w:t>
            </w:r>
            <w:r w:rsidRPr="0060328D">
              <w:rPr>
                <w:vertAlign w:val="superscript"/>
              </w:rPr>
              <w:t>5</w:t>
            </w:r>
          </w:p>
        </w:tc>
        <w:tc>
          <w:tcPr>
            <w:tcW w:w="471" w:type="pct"/>
            <w:tcBorders>
              <w:top w:val="nil"/>
              <w:left w:val="nil"/>
              <w:bottom w:val="single" w:sz="4" w:space="0" w:color="auto"/>
              <w:right w:val="single" w:sz="4" w:space="0" w:color="auto"/>
            </w:tcBorders>
            <w:shd w:val="clear" w:color="000000" w:fill="FFFFFF"/>
            <w:noWrap/>
            <w:vAlign w:val="center"/>
            <w:hideMark/>
          </w:tcPr>
          <w:p w14:paraId="1028B084" w14:textId="77777777" w:rsidR="00126785" w:rsidRPr="0060328D" w:rsidRDefault="00126785" w:rsidP="00126785">
            <w:pPr>
              <w:pStyle w:val="1fffb"/>
            </w:pPr>
            <w:r w:rsidRPr="0060328D">
              <w:t>119,7</w:t>
            </w:r>
          </w:p>
        </w:tc>
        <w:tc>
          <w:tcPr>
            <w:tcW w:w="471" w:type="pct"/>
            <w:tcBorders>
              <w:top w:val="nil"/>
              <w:left w:val="nil"/>
              <w:bottom w:val="single" w:sz="4" w:space="0" w:color="auto"/>
              <w:right w:val="single" w:sz="4" w:space="0" w:color="auto"/>
            </w:tcBorders>
            <w:shd w:val="clear" w:color="000000" w:fill="FFFFFF"/>
            <w:noWrap/>
            <w:vAlign w:val="center"/>
            <w:hideMark/>
          </w:tcPr>
          <w:p w14:paraId="040877A5" w14:textId="77777777" w:rsidR="00126785" w:rsidRPr="0060328D" w:rsidRDefault="00126785" w:rsidP="00126785">
            <w:pPr>
              <w:pStyle w:val="1fffb"/>
            </w:pPr>
            <w:r w:rsidRPr="0060328D">
              <w:t>113,9</w:t>
            </w:r>
          </w:p>
        </w:tc>
        <w:tc>
          <w:tcPr>
            <w:tcW w:w="471" w:type="pct"/>
            <w:tcBorders>
              <w:top w:val="nil"/>
              <w:left w:val="nil"/>
              <w:bottom w:val="single" w:sz="4" w:space="0" w:color="auto"/>
              <w:right w:val="single" w:sz="4" w:space="0" w:color="auto"/>
            </w:tcBorders>
            <w:shd w:val="clear" w:color="000000" w:fill="FFFFFF"/>
            <w:noWrap/>
            <w:vAlign w:val="center"/>
            <w:hideMark/>
          </w:tcPr>
          <w:p w14:paraId="53E2B78D" w14:textId="77777777" w:rsidR="00126785" w:rsidRPr="0060328D" w:rsidRDefault="00126785" w:rsidP="00126785">
            <w:pPr>
              <w:pStyle w:val="1fffb"/>
            </w:pPr>
            <w:r w:rsidRPr="0060328D">
              <w:t>104,1</w:t>
            </w:r>
          </w:p>
        </w:tc>
        <w:tc>
          <w:tcPr>
            <w:tcW w:w="471" w:type="pct"/>
            <w:tcBorders>
              <w:top w:val="nil"/>
              <w:left w:val="nil"/>
              <w:bottom w:val="single" w:sz="4" w:space="0" w:color="auto"/>
              <w:right w:val="single" w:sz="4" w:space="0" w:color="auto"/>
            </w:tcBorders>
            <w:shd w:val="clear" w:color="000000" w:fill="FFFFFF"/>
            <w:noWrap/>
            <w:vAlign w:val="center"/>
            <w:hideMark/>
          </w:tcPr>
          <w:p w14:paraId="3BA8886B" w14:textId="77777777" w:rsidR="00126785" w:rsidRPr="0060328D" w:rsidRDefault="00126785" w:rsidP="00126785">
            <w:pPr>
              <w:pStyle w:val="1fffb"/>
            </w:pPr>
            <w:r w:rsidRPr="0060328D">
              <w:t>104,3</w:t>
            </w:r>
          </w:p>
        </w:tc>
        <w:tc>
          <w:tcPr>
            <w:tcW w:w="471" w:type="pct"/>
            <w:tcBorders>
              <w:top w:val="nil"/>
              <w:left w:val="nil"/>
              <w:bottom w:val="single" w:sz="4" w:space="0" w:color="auto"/>
              <w:right w:val="single" w:sz="4" w:space="0" w:color="auto"/>
            </w:tcBorders>
            <w:shd w:val="clear" w:color="000000" w:fill="FFFFFF"/>
            <w:noWrap/>
            <w:vAlign w:val="center"/>
            <w:hideMark/>
          </w:tcPr>
          <w:p w14:paraId="4B8655CD" w14:textId="77777777" w:rsidR="00126785" w:rsidRPr="0060328D" w:rsidRDefault="00126785" w:rsidP="00126785">
            <w:pPr>
              <w:pStyle w:val="1fffb"/>
            </w:pPr>
            <w:r w:rsidRPr="0060328D">
              <w:t>104,0</w:t>
            </w:r>
          </w:p>
        </w:tc>
      </w:tr>
      <w:tr w:rsidR="00126785" w:rsidRPr="0060328D" w14:paraId="1DEA6DDF"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3ECCB97" w14:textId="77777777" w:rsidR="00126785" w:rsidRPr="0060328D" w:rsidRDefault="00126785" w:rsidP="00126785">
            <w:pPr>
              <w:pStyle w:val="1fffb"/>
            </w:pPr>
            <w:r w:rsidRPr="0060328D">
              <w:t>ИЦП</w:t>
            </w:r>
            <w:r w:rsidRPr="0060328D">
              <w:rPr>
                <w:vertAlign w:val="superscript"/>
              </w:rPr>
              <w:t>5</w:t>
            </w:r>
            <w:r w:rsidRPr="0060328D">
              <w:t xml:space="preserve"> с исключением трубопроводного транспорта</w:t>
            </w:r>
          </w:p>
        </w:tc>
        <w:tc>
          <w:tcPr>
            <w:tcW w:w="471" w:type="pct"/>
            <w:tcBorders>
              <w:top w:val="nil"/>
              <w:left w:val="nil"/>
              <w:bottom w:val="single" w:sz="4" w:space="0" w:color="auto"/>
              <w:right w:val="single" w:sz="4" w:space="0" w:color="auto"/>
            </w:tcBorders>
            <w:shd w:val="clear" w:color="000000" w:fill="FFFFFF"/>
            <w:noWrap/>
            <w:vAlign w:val="center"/>
            <w:hideMark/>
          </w:tcPr>
          <w:p w14:paraId="3E4B3F3D" w14:textId="77777777" w:rsidR="00126785" w:rsidRPr="0060328D" w:rsidRDefault="00126785" w:rsidP="00126785">
            <w:pPr>
              <w:pStyle w:val="1fffb"/>
            </w:pPr>
            <w:r w:rsidRPr="0060328D">
              <w:t>110,5</w:t>
            </w:r>
          </w:p>
        </w:tc>
        <w:tc>
          <w:tcPr>
            <w:tcW w:w="471" w:type="pct"/>
            <w:tcBorders>
              <w:top w:val="nil"/>
              <w:left w:val="nil"/>
              <w:bottom w:val="single" w:sz="4" w:space="0" w:color="auto"/>
              <w:right w:val="single" w:sz="4" w:space="0" w:color="auto"/>
            </w:tcBorders>
            <w:shd w:val="clear" w:color="000000" w:fill="FFFFFF"/>
            <w:noWrap/>
            <w:vAlign w:val="center"/>
            <w:hideMark/>
          </w:tcPr>
          <w:p w14:paraId="67C5E9C4" w14:textId="77777777" w:rsidR="00126785" w:rsidRPr="0060328D" w:rsidRDefault="00126785" w:rsidP="00126785">
            <w:pPr>
              <w:pStyle w:val="1fffb"/>
            </w:pPr>
            <w:r w:rsidRPr="0060328D">
              <w:t>123,0</w:t>
            </w:r>
          </w:p>
        </w:tc>
        <w:tc>
          <w:tcPr>
            <w:tcW w:w="471" w:type="pct"/>
            <w:tcBorders>
              <w:top w:val="nil"/>
              <w:left w:val="nil"/>
              <w:bottom w:val="single" w:sz="4" w:space="0" w:color="auto"/>
              <w:right w:val="single" w:sz="4" w:space="0" w:color="auto"/>
            </w:tcBorders>
            <w:shd w:val="clear" w:color="000000" w:fill="FFFFFF"/>
            <w:noWrap/>
            <w:vAlign w:val="center"/>
            <w:hideMark/>
          </w:tcPr>
          <w:p w14:paraId="2EA5DF8B" w14:textId="77777777" w:rsidR="00126785" w:rsidRPr="0060328D" w:rsidRDefault="00126785" w:rsidP="00126785">
            <w:pPr>
              <w:pStyle w:val="1fffb"/>
            </w:pPr>
            <w:r w:rsidRPr="0060328D">
              <w:t>104,3</w:t>
            </w:r>
          </w:p>
        </w:tc>
        <w:tc>
          <w:tcPr>
            <w:tcW w:w="471" w:type="pct"/>
            <w:tcBorders>
              <w:top w:val="nil"/>
              <w:left w:val="nil"/>
              <w:bottom w:val="single" w:sz="4" w:space="0" w:color="auto"/>
              <w:right w:val="single" w:sz="4" w:space="0" w:color="auto"/>
            </w:tcBorders>
            <w:shd w:val="clear" w:color="000000" w:fill="FFFFFF"/>
            <w:noWrap/>
            <w:vAlign w:val="center"/>
            <w:hideMark/>
          </w:tcPr>
          <w:p w14:paraId="2C7D9B15" w14:textId="77777777" w:rsidR="00126785" w:rsidRPr="0060328D" w:rsidRDefault="00126785" w:rsidP="00126785">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69B34852" w14:textId="77777777" w:rsidR="00126785" w:rsidRPr="0060328D" w:rsidRDefault="00126785" w:rsidP="00126785">
            <w:pPr>
              <w:pStyle w:val="1fffb"/>
            </w:pPr>
            <w:r w:rsidRPr="0060328D">
              <w:t>104,1</w:t>
            </w:r>
          </w:p>
        </w:tc>
      </w:tr>
      <w:tr w:rsidR="00126785" w:rsidRPr="0060328D" w14:paraId="33FAD97A"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585D60F" w14:textId="77777777" w:rsidR="00126785" w:rsidRPr="0060328D" w:rsidRDefault="00126785" w:rsidP="00126785">
            <w:pPr>
              <w:pStyle w:val="1fffb"/>
            </w:pPr>
            <w:r w:rsidRPr="0060328D">
              <w:t>Инвестиции в основной капитал</w:t>
            </w:r>
            <w:r w:rsidRPr="0060328D">
              <w:rPr>
                <w:vertAlign w:val="superscript"/>
              </w:rPr>
              <w:t xml:space="preserve"> 6</w:t>
            </w:r>
          </w:p>
        </w:tc>
        <w:tc>
          <w:tcPr>
            <w:tcW w:w="471" w:type="pct"/>
            <w:tcBorders>
              <w:top w:val="nil"/>
              <w:left w:val="nil"/>
              <w:bottom w:val="single" w:sz="4" w:space="0" w:color="auto"/>
              <w:right w:val="single" w:sz="4" w:space="0" w:color="auto"/>
            </w:tcBorders>
            <w:shd w:val="clear" w:color="000000" w:fill="FFFFFF"/>
            <w:noWrap/>
            <w:vAlign w:val="center"/>
            <w:hideMark/>
          </w:tcPr>
          <w:p w14:paraId="3A71D351"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BC4AA69"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2CA4BC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5C9A54D"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3D7418F" w14:textId="77777777" w:rsidR="00126785" w:rsidRPr="0060328D" w:rsidRDefault="00126785" w:rsidP="00126785">
            <w:pPr>
              <w:pStyle w:val="1fffb"/>
            </w:pPr>
          </w:p>
        </w:tc>
      </w:tr>
      <w:tr w:rsidR="00126785" w:rsidRPr="0060328D" w14:paraId="747302AE"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975DE95"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9E8DBFB" w14:textId="77777777" w:rsidR="00126785" w:rsidRPr="0060328D" w:rsidRDefault="00126785" w:rsidP="00126785">
            <w:pPr>
              <w:pStyle w:val="1fffb"/>
            </w:pPr>
            <w:r w:rsidRPr="0060328D">
              <w:t>109,1</w:t>
            </w:r>
          </w:p>
        </w:tc>
        <w:tc>
          <w:tcPr>
            <w:tcW w:w="471" w:type="pct"/>
            <w:tcBorders>
              <w:top w:val="nil"/>
              <w:left w:val="nil"/>
              <w:bottom w:val="single" w:sz="4" w:space="0" w:color="auto"/>
              <w:right w:val="single" w:sz="4" w:space="0" w:color="auto"/>
            </w:tcBorders>
            <w:shd w:val="clear" w:color="000000" w:fill="FFFFFF"/>
            <w:noWrap/>
            <w:vAlign w:val="center"/>
            <w:hideMark/>
          </w:tcPr>
          <w:p w14:paraId="754C34ED" w14:textId="77777777" w:rsidR="00126785" w:rsidRPr="0060328D" w:rsidRDefault="00126785" w:rsidP="00126785">
            <w:pPr>
              <w:pStyle w:val="1fffb"/>
            </w:pPr>
            <w:r w:rsidRPr="0060328D">
              <w:t>109,1</w:t>
            </w:r>
          </w:p>
        </w:tc>
        <w:tc>
          <w:tcPr>
            <w:tcW w:w="471" w:type="pct"/>
            <w:tcBorders>
              <w:top w:val="nil"/>
              <w:left w:val="nil"/>
              <w:bottom w:val="single" w:sz="4" w:space="0" w:color="auto"/>
              <w:right w:val="single" w:sz="4" w:space="0" w:color="auto"/>
            </w:tcBorders>
            <w:shd w:val="clear" w:color="000000" w:fill="FFFFFF"/>
            <w:noWrap/>
            <w:vAlign w:val="center"/>
            <w:hideMark/>
          </w:tcPr>
          <w:p w14:paraId="079754F9" w14:textId="77777777" w:rsidR="00126785" w:rsidRPr="0060328D" w:rsidRDefault="00126785" w:rsidP="00126785">
            <w:pPr>
              <w:pStyle w:val="1fffb"/>
            </w:pPr>
            <w:r w:rsidRPr="0060328D">
              <w:t>107,8</w:t>
            </w:r>
          </w:p>
        </w:tc>
        <w:tc>
          <w:tcPr>
            <w:tcW w:w="471" w:type="pct"/>
            <w:tcBorders>
              <w:top w:val="nil"/>
              <w:left w:val="nil"/>
              <w:bottom w:val="single" w:sz="4" w:space="0" w:color="auto"/>
              <w:right w:val="single" w:sz="4" w:space="0" w:color="auto"/>
            </w:tcBorders>
            <w:shd w:val="clear" w:color="000000" w:fill="FFFFFF"/>
            <w:noWrap/>
            <w:vAlign w:val="center"/>
            <w:hideMark/>
          </w:tcPr>
          <w:p w14:paraId="53A38516" w14:textId="77777777" w:rsidR="00126785" w:rsidRPr="0060328D" w:rsidRDefault="00126785" w:rsidP="00126785">
            <w:pPr>
              <w:pStyle w:val="1fffb"/>
            </w:pPr>
            <w:r w:rsidRPr="0060328D">
              <w:t>105,3</w:t>
            </w:r>
          </w:p>
        </w:tc>
        <w:tc>
          <w:tcPr>
            <w:tcW w:w="471" w:type="pct"/>
            <w:tcBorders>
              <w:top w:val="nil"/>
              <w:left w:val="nil"/>
              <w:bottom w:val="single" w:sz="4" w:space="0" w:color="auto"/>
              <w:right w:val="single" w:sz="4" w:space="0" w:color="auto"/>
            </w:tcBorders>
            <w:shd w:val="clear" w:color="000000" w:fill="FFFFFF"/>
            <w:noWrap/>
            <w:vAlign w:val="center"/>
            <w:hideMark/>
          </w:tcPr>
          <w:p w14:paraId="43357269" w14:textId="77777777" w:rsidR="00126785" w:rsidRPr="0060328D" w:rsidRDefault="00126785" w:rsidP="00126785">
            <w:pPr>
              <w:pStyle w:val="1fffb"/>
            </w:pPr>
            <w:r w:rsidRPr="0060328D">
              <w:t>104,4</w:t>
            </w:r>
          </w:p>
        </w:tc>
      </w:tr>
      <w:tr w:rsidR="00126785" w:rsidRPr="0060328D" w14:paraId="63FF9F7D"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B3AB38F" w14:textId="77777777" w:rsidR="00126785" w:rsidRPr="0060328D" w:rsidRDefault="00126785" w:rsidP="00126785">
            <w:pPr>
              <w:pStyle w:val="1fffb"/>
            </w:pPr>
            <w:r w:rsidRPr="0060328D">
              <w:t>индексы цен</w:t>
            </w:r>
          </w:p>
        </w:tc>
        <w:tc>
          <w:tcPr>
            <w:tcW w:w="471" w:type="pct"/>
            <w:tcBorders>
              <w:top w:val="nil"/>
              <w:left w:val="nil"/>
              <w:bottom w:val="single" w:sz="4" w:space="0" w:color="auto"/>
              <w:right w:val="single" w:sz="4" w:space="0" w:color="auto"/>
            </w:tcBorders>
            <w:shd w:val="clear" w:color="000000" w:fill="FFFFFF"/>
            <w:noWrap/>
            <w:vAlign w:val="center"/>
            <w:hideMark/>
          </w:tcPr>
          <w:p w14:paraId="160779F3" w14:textId="77777777" w:rsidR="00126785" w:rsidRPr="0060328D" w:rsidRDefault="00126785" w:rsidP="00126785">
            <w:pPr>
              <w:pStyle w:val="1fffb"/>
            </w:pPr>
            <w:r w:rsidRPr="0060328D">
              <w:t>109,4</w:t>
            </w:r>
          </w:p>
        </w:tc>
        <w:tc>
          <w:tcPr>
            <w:tcW w:w="471" w:type="pct"/>
            <w:tcBorders>
              <w:top w:val="nil"/>
              <w:left w:val="nil"/>
              <w:bottom w:val="single" w:sz="4" w:space="0" w:color="auto"/>
              <w:right w:val="single" w:sz="4" w:space="0" w:color="auto"/>
            </w:tcBorders>
            <w:shd w:val="clear" w:color="000000" w:fill="FFFFFF"/>
            <w:noWrap/>
            <w:vAlign w:val="center"/>
            <w:hideMark/>
          </w:tcPr>
          <w:p w14:paraId="37DE22A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FE3AC5E"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C58743B"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86FCC5C" w14:textId="77777777" w:rsidR="00126785" w:rsidRPr="0060328D" w:rsidRDefault="00126785" w:rsidP="00126785">
            <w:pPr>
              <w:pStyle w:val="1fffb"/>
            </w:pPr>
          </w:p>
        </w:tc>
      </w:tr>
      <w:tr w:rsidR="00126785" w:rsidRPr="0060328D" w14:paraId="047A2EF9"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609675D8" w14:textId="77777777" w:rsidR="00126785" w:rsidRPr="0060328D" w:rsidRDefault="00126785" w:rsidP="00126785">
            <w:pPr>
              <w:pStyle w:val="1fffb"/>
            </w:pPr>
            <w:r w:rsidRPr="0060328D">
              <w:t>Строительство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0733CDD8"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96C79EF"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18EB4F2"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AC069B3"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2A3E44D" w14:textId="77777777" w:rsidR="00126785" w:rsidRPr="0060328D" w:rsidRDefault="00126785" w:rsidP="00126785">
            <w:pPr>
              <w:pStyle w:val="1fffb"/>
            </w:pPr>
          </w:p>
        </w:tc>
      </w:tr>
      <w:tr w:rsidR="00126785" w:rsidRPr="0060328D" w14:paraId="148EDCF3"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E68C77E" w14:textId="77777777" w:rsidR="00126785" w:rsidRPr="0060328D" w:rsidRDefault="00126785" w:rsidP="00126785">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4BA2016" w14:textId="77777777" w:rsidR="00126785" w:rsidRPr="0060328D" w:rsidRDefault="00126785" w:rsidP="00126785">
            <w:pPr>
              <w:pStyle w:val="1fffb"/>
              <w:rPr>
                <w:i/>
                <w:iCs/>
              </w:rPr>
            </w:pPr>
            <w:r w:rsidRPr="0060328D">
              <w:rPr>
                <w:i/>
                <w:iCs/>
              </w:rPr>
              <w:t>106,4</w:t>
            </w:r>
          </w:p>
        </w:tc>
        <w:tc>
          <w:tcPr>
            <w:tcW w:w="471" w:type="pct"/>
            <w:tcBorders>
              <w:top w:val="nil"/>
              <w:left w:val="nil"/>
              <w:bottom w:val="single" w:sz="4" w:space="0" w:color="auto"/>
              <w:right w:val="single" w:sz="4" w:space="0" w:color="auto"/>
            </w:tcBorders>
            <w:shd w:val="clear" w:color="000000" w:fill="FFFFFF"/>
            <w:noWrap/>
            <w:vAlign w:val="center"/>
            <w:hideMark/>
          </w:tcPr>
          <w:p w14:paraId="236DDABD" w14:textId="77777777" w:rsidR="00126785" w:rsidRPr="0060328D" w:rsidRDefault="00126785" w:rsidP="00126785">
            <w:pPr>
              <w:pStyle w:val="1fffb"/>
            </w:pPr>
            <w:r w:rsidRPr="0060328D">
              <w:t>107,4</w:t>
            </w:r>
          </w:p>
        </w:tc>
        <w:tc>
          <w:tcPr>
            <w:tcW w:w="471" w:type="pct"/>
            <w:tcBorders>
              <w:top w:val="nil"/>
              <w:left w:val="nil"/>
              <w:bottom w:val="single" w:sz="4" w:space="0" w:color="auto"/>
              <w:right w:val="single" w:sz="4" w:space="0" w:color="auto"/>
            </w:tcBorders>
            <w:shd w:val="clear" w:color="000000" w:fill="FFFFFF"/>
            <w:noWrap/>
            <w:vAlign w:val="center"/>
            <w:hideMark/>
          </w:tcPr>
          <w:p w14:paraId="486D4A1E" w14:textId="77777777" w:rsidR="00126785" w:rsidRPr="0060328D" w:rsidRDefault="00126785" w:rsidP="00126785">
            <w:pPr>
              <w:pStyle w:val="1fffb"/>
            </w:pPr>
            <w:r w:rsidRPr="0060328D">
              <w:t>106,1</w:t>
            </w:r>
          </w:p>
        </w:tc>
        <w:tc>
          <w:tcPr>
            <w:tcW w:w="471" w:type="pct"/>
            <w:tcBorders>
              <w:top w:val="nil"/>
              <w:left w:val="nil"/>
              <w:bottom w:val="single" w:sz="4" w:space="0" w:color="auto"/>
              <w:right w:val="single" w:sz="4" w:space="0" w:color="auto"/>
            </w:tcBorders>
            <w:shd w:val="clear" w:color="000000" w:fill="FFFFFF"/>
            <w:noWrap/>
            <w:vAlign w:val="center"/>
            <w:hideMark/>
          </w:tcPr>
          <w:p w14:paraId="23C1495A" w14:textId="77777777" w:rsidR="00126785" w:rsidRPr="0060328D" w:rsidRDefault="00126785" w:rsidP="00126785">
            <w:pPr>
              <w:pStyle w:val="1fffb"/>
            </w:pPr>
            <w:r w:rsidRPr="0060328D">
              <w:t>105,3</w:t>
            </w:r>
          </w:p>
        </w:tc>
        <w:tc>
          <w:tcPr>
            <w:tcW w:w="471" w:type="pct"/>
            <w:tcBorders>
              <w:top w:val="nil"/>
              <w:left w:val="nil"/>
              <w:bottom w:val="single" w:sz="4" w:space="0" w:color="auto"/>
              <w:right w:val="single" w:sz="4" w:space="0" w:color="auto"/>
            </w:tcBorders>
            <w:shd w:val="clear" w:color="000000" w:fill="FFFFFF"/>
            <w:noWrap/>
            <w:vAlign w:val="center"/>
            <w:hideMark/>
          </w:tcPr>
          <w:p w14:paraId="4927BD1D" w14:textId="77777777" w:rsidR="00126785" w:rsidRPr="0060328D" w:rsidRDefault="00126785" w:rsidP="00126785">
            <w:pPr>
              <w:pStyle w:val="1fffb"/>
            </w:pPr>
            <w:r w:rsidRPr="0060328D">
              <w:t>104,5</w:t>
            </w:r>
          </w:p>
        </w:tc>
      </w:tr>
      <w:tr w:rsidR="00126785" w:rsidRPr="0060328D" w14:paraId="57A3FBAA"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7BF20D5" w14:textId="77777777" w:rsidR="00126785" w:rsidRPr="0060328D" w:rsidRDefault="00126785" w:rsidP="00126785">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0A5B5AF5" w14:textId="77777777" w:rsidR="00126785" w:rsidRPr="0060328D" w:rsidRDefault="00126785" w:rsidP="00126785">
            <w:pPr>
              <w:pStyle w:val="1fffb"/>
            </w:pPr>
            <w:r w:rsidRPr="0060328D">
              <w:t>106,3</w:t>
            </w:r>
          </w:p>
        </w:tc>
        <w:tc>
          <w:tcPr>
            <w:tcW w:w="471" w:type="pct"/>
            <w:tcBorders>
              <w:top w:val="nil"/>
              <w:left w:val="nil"/>
              <w:bottom w:val="single" w:sz="4" w:space="0" w:color="auto"/>
              <w:right w:val="single" w:sz="4" w:space="0" w:color="auto"/>
            </w:tcBorders>
            <w:shd w:val="clear" w:color="000000" w:fill="FFFFFF"/>
            <w:noWrap/>
            <w:vAlign w:val="center"/>
            <w:hideMark/>
          </w:tcPr>
          <w:p w14:paraId="6DBD18BB" w14:textId="77777777" w:rsidR="00126785" w:rsidRPr="0060328D" w:rsidRDefault="00126785" w:rsidP="00126785">
            <w:pPr>
              <w:pStyle w:val="1fffb"/>
            </w:pPr>
            <w:r w:rsidRPr="0060328D">
              <w:t>107,3</w:t>
            </w:r>
          </w:p>
        </w:tc>
        <w:tc>
          <w:tcPr>
            <w:tcW w:w="471" w:type="pct"/>
            <w:tcBorders>
              <w:top w:val="nil"/>
              <w:left w:val="nil"/>
              <w:bottom w:val="single" w:sz="4" w:space="0" w:color="auto"/>
              <w:right w:val="single" w:sz="4" w:space="0" w:color="auto"/>
            </w:tcBorders>
            <w:shd w:val="clear" w:color="000000" w:fill="FFFFFF"/>
            <w:noWrap/>
            <w:vAlign w:val="center"/>
            <w:hideMark/>
          </w:tcPr>
          <w:p w14:paraId="0A6AB2D3" w14:textId="77777777" w:rsidR="00126785" w:rsidRPr="0060328D" w:rsidRDefault="00126785" w:rsidP="00126785">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3A5B09EA" w14:textId="77777777" w:rsidR="00126785" w:rsidRPr="0060328D" w:rsidRDefault="00126785" w:rsidP="00126785">
            <w:pPr>
              <w:pStyle w:val="1fffb"/>
            </w:pPr>
            <w:r w:rsidRPr="0060328D">
              <w:t>104,2</w:t>
            </w:r>
          </w:p>
        </w:tc>
        <w:tc>
          <w:tcPr>
            <w:tcW w:w="471" w:type="pct"/>
            <w:tcBorders>
              <w:top w:val="nil"/>
              <w:left w:val="nil"/>
              <w:bottom w:val="single" w:sz="4" w:space="0" w:color="auto"/>
              <w:right w:val="single" w:sz="4" w:space="0" w:color="auto"/>
            </w:tcBorders>
            <w:shd w:val="clear" w:color="000000" w:fill="FFFFFF"/>
            <w:noWrap/>
            <w:vAlign w:val="center"/>
            <w:hideMark/>
          </w:tcPr>
          <w:p w14:paraId="519837DD" w14:textId="77777777" w:rsidR="00126785" w:rsidRPr="0060328D" w:rsidRDefault="00126785" w:rsidP="00126785">
            <w:pPr>
              <w:pStyle w:val="1fffb"/>
            </w:pPr>
            <w:r w:rsidRPr="0060328D">
              <w:t>104,0</w:t>
            </w:r>
          </w:p>
        </w:tc>
      </w:tr>
      <w:tr w:rsidR="00126785" w:rsidRPr="0060328D" w14:paraId="2DAB6A28"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8FA958E" w14:textId="77777777" w:rsidR="00126785" w:rsidRPr="0060328D" w:rsidRDefault="00126785" w:rsidP="00126785">
            <w:pPr>
              <w:pStyle w:val="1fffb"/>
            </w:pPr>
            <w:r w:rsidRPr="0060328D">
              <w:t xml:space="preserve">Потребительский рынок </w:t>
            </w:r>
            <w:r w:rsidRPr="0060328D">
              <w:rPr>
                <w:vertAlign w:val="superscript"/>
              </w:rPr>
              <w:t>7</w:t>
            </w:r>
          </w:p>
        </w:tc>
        <w:tc>
          <w:tcPr>
            <w:tcW w:w="471" w:type="pct"/>
            <w:tcBorders>
              <w:top w:val="nil"/>
              <w:left w:val="nil"/>
              <w:bottom w:val="single" w:sz="4" w:space="0" w:color="auto"/>
              <w:right w:val="single" w:sz="4" w:space="0" w:color="auto"/>
            </w:tcBorders>
            <w:shd w:val="clear" w:color="000000" w:fill="FFFFFF"/>
            <w:noWrap/>
            <w:vAlign w:val="center"/>
            <w:hideMark/>
          </w:tcPr>
          <w:p w14:paraId="50483889"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DADB256"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B9F93E4"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3F9550B" w14:textId="77777777" w:rsidR="00126785" w:rsidRPr="0060328D" w:rsidRDefault="00126785" w:rsidP="00126785">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F4037DA" w14:textId="77777777" w:rsidR="00126785" w:rsidRPr="0060328D" w:rsidRDefault="00126785" w:rsidP="00126785">
            <w:pPr>
              <w:pStyle w:val="1fffb"/>
            </w:pPr>
          </w:p>
        </w:tc>
      </w:tr>
      <w:tr w:rsidR="00126785" w:rsidRPr="0060328D" w14:paraId="5D233799"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41450B5" w14:textId="77777777" w:rsidR="00126785" w:rsidRPr="0060328D" w:rsidRDefault="00126785" w:rsidP="00126785">
            <w:pPr>
              <w:pStyle w:val="1fffb"/>
            </w:pPr>
            <w:r w:rsidRPr="0060328D">
              <w:t>оборот розничной торговли, 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3A68F0DE" w14:textId="77777777" w:rsidR="00126785" w:rsidRPr="0060328D" w:rsidRDefault="00126785" w:rsidP="00126785">
            <w:pPr>
              <w:pStyle w:val="1fffb"/>
            </w:pPr>
            <w:r w:rsidRPr="0060328D">
              <w:t>104,7</w:t>
            </w:r>
          </w:p>
        </w:tc>
        <w:tc>
          <w:tcPr>
            <w:tcW w:w="471" w:type="pct"/>
            <w:tcBorders>
              <w:top w:val="nil"/>
              <w:left w:val="nil"/>
              <w:bottom w:val="single" w:sz="4" w:space="0" w:color="auto"/>
              <w:right w:val="single" w:sz="4" w:space="0" w:color="auto"/>
            </w:tcBorders>
            <w:shd w:val="clear" w:color="000000" w:fill="FFFFFF"/>
            <w:noWrap/>
            <w:vAlign w:val="center"/>
            <w:hideMark/>
          </w:tcPr>
          <w:p w14:paraId="66ED4891" w14:textId="77777777" w:rsidR="00126785" w:rsidRPr="0060328D" w:rsidRDefault="00126785" w:rsidP="00126785">
            <w:pPr>
              <w:pStyle w:val="1fffb"/>
            </w:pPr>
            <w:r w:rsidRPr="0060328D">
              <w:t>108,0</w:t>
            </w:r>
          </w:p>
        </w:tc>
        <w:tc>
          <w:tcPr>
            <w:tcW w:w="471" w:type="pct"/>
            <w:tcBorders>
              <w:top w:val="nil"/>
              <w:left w:val="nil"/>
              <w:bottom w:val="single" w:sz="4" w:space="0" w:color="auto"/>
              <w:right w:val="single" w:sz="4" w:space="0" w:color="auto"/>
            </w:tcBorders>
            <w:shd w:val="clear" w:color="000000" w:fill="FFFFFF"/>
            <w:noWrap/>
            <w:vAlign w:val="center"/>
            <w:hideMark/>
          </w:tcPr>
          <w:p w14:paraId="3805CD4D" w14:textId="77777777" w:rsidR="00126785" w:rsidRPr="0060328D" w:rsidRDefault="00126785" w:rsidP="00126785">
            <w:pPr>
              <w:pStyle w:val="1fffb"/>
            </w:pPr>
            <w:r w:rsidRPr="0060328D">
              <w:t>105,5</w:t>
            </w:r>
          </w:p>
        </w:tc>
        <w:tc>
          <w:tcPr>
            <w:tcW w:w="471" w:type="pct"/>
            <w:tcBorders>
              <w:top w:val="nil"/>
              <w:left w:val="nil"/>
              <w:bottom w:val="single" w:sz="4" w:space="0" w:color="auto"/>
              <w:right w:val="single" w:sz="4" w:space="0" w:color="auto"/>
            </w:tcBorders>
            <w:shd w:val="clear" w:color="000000" w:fill="FFFFFF"/>
            <w:noWrap/>
            <w:vAlign w:val="center"/>
            <w:hideMark/>
          </w:tcPr>
          <w:p w14:paraId="51A1C8A8" w14:textId="77777777" w:rsidR="00126785" w:rsidRPr="0060328D" w:rsidRDefault="00126785" w:rsidP="00126785">
            <w:pPr>
              <w:pStyle w:val="1fffb"/>
            </w:pPr>
            <w:r w:rsidRPr="0060328D">
              <w:t>104,5</w:t>
            </w:r>
          </w:p>
        </w:tc>
        <w:tc>
          <w:tcPr>
            <w:tcW w:w="471" w:type="pct"/>
            <w:tcBorders>
              <w:top w:val="nil"/>
              <w:left w:val="nil"/>
              <w:bottom w:val="single" w:sz="4" w:space="0" w:color="auto"/>
              <w:right w:val="single" w:sz="4" w:space="0" w:color="auto"/>
            </w:tcBorders>
            <w:shd w:val="clear" w:color="000000" w:fill="FFFFFF"/>
            <w:noWrap/>
            <w:vAlign w:val="center"/>
            <w:hideMark/>
          </w:tcPr>
          <w:p w14:paraId="469BAC06" w14:textId="77777777" w:rsidR="00126785" w:rsidRPr="0060328D" w:rsidRDefault="00126785" w:rsidP="00126785">
            <w:pPr>
              <w:pStyle w:val="1fffb"/>
            </w:pPr>
            <w:r w:rsidRPr="0060328D">
              <w:t>104,1</w:t>
            </w:r>
          </w:p>
        </w:tc>
      </w:tr>
      <w:tr w:rsidR="00126785" w:rsidRPr="0060328D" w14:paraId="63891A8E"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B18C51F" w14:textId="77777777" w:rsidR="00126785" w:rsidRPr="0060328D" w:rsidRDefault="00126785" w:rsidP="00126785">
            <w:pPr>
              <w:pStyle w:val="1fffb"/>
            </w:pPr>
            <w:r w:rsidRPr="0060328D">
              <w:t>ИПЦ на товары</w:t>
            </w:r>
          </w:p>
        </w:tc>
        <w:tc>
          <w:tcPr>
            <w:tcW w:w="471" w:type="pct"/>
            <w:tcBorders>
              <w:top w:val="nil"/>
              <w:left w:val="nil"/>
              <w:bottom w:val="single" w:sz="4" w:space="0" w:color="auto"/>
              <w:right w:val="single" w:sz="4" w:space="0" w:color="auto"/>
            </w:tcBorders>
            <w:shd w:val="clear" w:color="000000" w:fill="FFFFFF"/>
            <w:noWrap/>
            <w:vAlign w:val="center"/>
            <w:hideMark/>
          </w:tcPr>
          <w:p w14:paraId="704EF63F" w14:textId="77777777" w:rsidR="00126785" w:rsidRPr="0060328D" w:rsidRDefault="00126785" w:rsidP="00126785">
            <w:pPr>
              <w:pStyle w:val="1fffb"/>
            </w:pPr>
            <w:r w:rsidRPr="0060328D">
              <w:t>104,3</w:t>
            </w:r>
          </w:p>
        </w:tc>
        <w:tc>
          <w:tcPr>
            <w:tcW w:w="471" w:type="pct"/>
            <w:tcBorders>
              <w:top w:val="nil"/>
              <w:left w:val="nil"/>
              <w:bottom w:val="single" w:sz="4" w:space="0" w:color="auto"/>
              <w:right w:val="single" w:sz="4" w:space="0" w:color="auto"/>
            </w:tcBorders>
            <w:shd w:val="clear" w:color="000000" w:fill="FFFFFF"/>
            <w:noWrap/>
            <w:vAlign w:val="center"/>
            <w:hideMark/>
          </w:tcPr>
          <w:p w14:paraId="2049D3BD" w14:textId="77777777" w:rsidR="00126785" w:rsidRPr="0060328D" w:rsidRDefault="00126785" w:rsidP="00126785">
            <w:pPr>
              <w:pStyle w:val="1fffb"/>
            </w:pPr>
            <w:r w:rsidRPr="0060328D">
              <w:t>107,3</w:t>
            </w:r>
          </w:p>
        </w:tc>
        <w:tc>
          <w:tcPr>
            <w:tcW w:w="471" w:type="pct"/>
            <w:tcBorders>
              <w:top w:val="nil"/>
              <w:left w:val="nil"/>
              <w:bottom w:val="single" w:sz="4" w:space="0" w:color="auto"/>
              <w:right w:val="single" w:sz="4" w:space="0" w:color="auto"/>
            </w:tcBorders>
            <w:shd w:val="clear" w:color="000000" w:fill="FFFFFF"/>
            <w:noWrap/>
            <w:vAlign w:val="center"/>
            <w:hideMark/>
          </w:tcPr>
          <w:p w14:paraId="4B4CAF15" w14:textId="77777777" w:rsidR="00126785" w:rsidRPr="0060328D" w:rsidRDefault="00126785" w:rsidP="00126785">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57E5A606" w14:textId="77777777" w:rsidR="00126785" w:rsidRPr="0060328D" w:rsidRDefault="00126785" w:rsidP="00126785">
            <w:pPr>
              <w:pStyle w:val="1fffb"/>
            </w:pPr>
            <w:r w:rsidRPr="0060328D">
              <w:t>104,2</w:t>
            </w:r>
          </w:p>
        </w:tc>
        <w:tc>
          <w:tcPr>
            <w:tcW w:w="471" w:type="pct"/>
            <w:tcBorders>
              <w:top w:val="nil"/>
              <w:left w:val="nil"/>
              <w:bottom w:val="single" w:sz="4" w:space="0" w:color="auto"/>
              <w:right w:val="single" w:sz="4" w:space="0" w:color="auto"/>
            </w:tcBorders>
            <w:shd w:val="clear" w:color="000000" w:fill="FFFFFF"/>
            <w:noWrap/>
            <w:vAlign w:val="center"/>
            <w:hideMark/>
          </w:tcPr>
          <w:p w14:paraId="201F1584" w14:textId="77777777" w:rsidR="00126785" w:rsidRPr="0060328D" w:rsidRDefault="00126785" w:rsidP="00126785">
            <w:pPr>
              <w:pStyle w:val="1fffb"/>
            </w:pPr>
            <w:r w:rsidRPr="0060328D">
              <w:t>104,0</w:t>
            </w:r>
          </w:p>
        </w:tc>
      </w:tr>
      <w:tr w:rsidR="00126785" w:rsidRPr="0060328D" w14:paraId="54707139"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DCC9CDE" w14:textId="77777777" w:rsidR="00126785" w:rsidRPr="0060328D" w:rsidRDefault="00126785" w:rsidP="00126785">
            <w:pPr>
              <w:pStyle w:val="1fffb"/>
            </w:pPr>
            <w:r w:rsidRPr="0060328D">
              <w:t>платные услуги населению, 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DAABDF9" w14:textId="77777777" w:rsidR="00126785" w:rsidRPr="0060328D" w:rsidRDefault="00126785" w:rsidP="00126785">
            <w:pPr>
              <w:pStyle w:val="1fffb"/>
            </w:pPr>
            <w:r w:rsidRPr="0060328D">
              <w:t>109,4</w:t>
            </w:r>
          </w:p>
        </w:tc>
        <w:tc>
          <w:tcPr>
            <w:tcW w:w="471" w:type="pct"/>
            <w:tcBorders>
              <w:top w:val="nil"/>
              <w:left w:val="nil"/>
              <w:bottom w:val="single" w:sz="4" w:space="0" w:color="auto"/>
              <w:right w:val="single" w:sz="4" w:space="0" w:color="auto"/>
            </w:tcBorders>
            <w:shd w:val="clear" w:color="000000" w:fill="FFFFFF"/>
            <w:noWrap/>
            <w:vAlign w:val="center"/>
            <w:hideMark/>
          </w:tcPr>
          <w:p w14:paraId="2A46E4AE" w14:textId="77777777" w:rsidR="00126785" w:rsidRPr="0060328D" w:rsidRDefault="00126785" w:rsidP="00126785">
            <w:pPr>
              <w:pStyle w:val="1fffb"/>
            </w:pPr>
            <w:r w:rsidRPr="0060328D">
              <w:t>108,3</w:t>
            </w:r>
          </w:p>
        </w:tc>
        <w:tc>
          <w:tcPr>
            <w:tcW w:w="471" w:type="pct"/>
            <w:tcBorders>
              <w:top w:val="nil"/>
              <w:left w:val="nil"/>
              <w:bottom w:val="single" w:sz="4" w:space="0" w:color="auto"/>
              <w:right w:val="single" w:sz="4" w:space="0" w:color="auto"/>
            </w:tcBorders>
            <w:shd w:val="clear" w:color="000000" w:fill="FFFFFF"/>
            <w:noWrap/>
            <w:vAlign w:val="center"/>
            <w:hideMark/>
          </w:tcPr>
          <w:p w14:paraId="7CBFBE46" w14:textId="77777777" w:rsidR="00126785" w:rsidRPr="0060328D" w:rsidRDefault="00126785" w:rsidP="00126785">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62F3862E" w14:textId="77777777" w:rsidR="00126785" w:rsidRPr="0060328D" w:rsidRDefault="00126785" w:rsidP="00126785">
            <w:pPr>
              <w:pStyle w:val="1fffb"/>
            </w:pPr>
            <w:r w:rsidRPr="0060328D">
              <w:t>104,5</w:t>
            </w:r>
          </w:p>
        </w:tc>
        <w:tc>
          <w:tcPr>
            <w:tcW w:w="471" w:type="pct"/>
            <w:tcBorders>
              <w:top w:val="nil"/>
              <w:left w:val="nil"/>
              <w:bottom w:val="single" w:sz="4" w:space="0" w:color="auto"/>
              <w:right w:val="single" w:sz="4" w:space="0" w:color="auto"/>
            </w:tcBorders>
            <w:shd w:val="clear" w:color="000000" w:fill="FFFFFF"/>
            <w:noWrap/>
            <w:vAlign w:val="center"/>
            <w:hideMark/>
          </w:tcPr>
          <w:p w14:paraId="336F6B34" w14:textId="77777777" w:rsidR="00126785" w:rsidRPr="0060328D" w:rsidRDefault="00126785" w:rsidP="00126785">
            <w:pPr>
              <w:pStyle w:val="1fffb"/>
            </w:pPr>
            <w:r w:rsidRPr="0060328D">
              <w:t>104,2</w:t>
            </w:r>
          </w:p>
        </w:tc>
      </w:tr>
      <w:tr w:rsidR="00126785" w:rsidRPr="0060328D" w14:paraId="71738779" w14:textId="77777777" w:rsidTr="00126785">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8B46E8C" w14:textId="77777777" w:rsidR="00126785" w:rsidRPr="0060328D" w:rsidRDefault="00126785" w:rsidP="00126785">
            <w:pPr>
              <w:pStyle w:val="1fffb"/>
            </w:pPr>
            <w:r w:rsidRPr="0060328D">
              <w:t>ИПЦ на услуги</w:t>
            </w:r>
          </w:p>
        </w:tc>
        <w:tc>
          <w:tcPr>
            <w:tcW w:w="471" w:type="pct"/>
            <w:tcBorders>
              <w:top w:val="nil"/>
              <w:left w:val="nil"/>
              <w:bottom w:val="single" w:sz="4" w:space="0" w:color="auto"/>
              <w:right w:val="single" w:sz="4" w:space="0" w:color="auto"/>
            </w:tcBorders>
            <w:shd w:val="clear" w:color="000000" w:fill="FFFFFF"/>
            <w:noWrap/>
            <w:vAlign w:val="center"/>
            <w:hideMark/>
          </w:tcPr>
          <w:p w14:paraId="3D01DEB4" w14:textId="77777777" w:rsidR="00126785" w:rsidRPr="0060328D" w:rsidRDefault="00126785" w:rsidP="00126785">
            <w:pPr>
              <w:pStyle w:val="1fffb"/>
            </w:pPr>
            <w:r w:rsidRPr="0060328D">
              <w:t>110,4</w:t>
            </w:r>
          </w:p>
        </w:tc>
        <w:tc>
          <w:tcPr>
            <w:tcW w:w="471" w:type="pct"/>
            <w:tcBorders>
              <w:top w:val="nil"/>
              <w:left w:val="nil"/>
              <w:bottom w:val="single" w:sz="4" w:space="0" w:color="auto"/>
              <w:right w:val="single" w:sz="4" w:space="0" w:color="auto"/>
            </w:tcBorders>
            <w:shd w:val="clear" w:color="000000" w:fill="FFFFFF"/>
            <w:noWrap/>
            <w:vAlign w:val="center"/>
            <w:hideMark/>
          </w:tcPr>
          <w:p w14:paraId="0BC98453" w14:textId="77777777" w:rsidR="00126785" w:rsidRPr="0060328D" w:rsidRDefault="00126785" w:rsidP="00126785">
            <w:pPr>
              <w:pStyle w:val="1fffb"/>
            </w:pPr>
            <w:r w:rsidRPr="0060328D">
              <w:t>109,8</w:t>
            </w:r>
          </w:p>
        </w:tc>
        <w:tc>
          <w:tcPr>
            <w:tcW w:w="471" w:type="pct"/>
            <w:tcBorders>
              <w:top w:val="nil"/>
              <w:left w:val="nil"/>
              <w:bottom w:val="single" w:sz="4" w:space="0" w:color="auto"/>
              <w:right w:val="single" w:sz="4" w:space="0" w:color="auto"/>
            </w:tcBorders>
            <w:shd w:val="clear" w:color="000000" w:fill="FFFFFF"/>
            <w:noWrap/>
            <w:vAlign w:val="center"/>
            <w:hideMark/>
          </w:tcPr>
          <w:p w14:paraId="4CE60AF7" w14:textId="77777777" w:rsidR="00126785" w:rsidRPr="0060328D" w:rsidRDefault="00126785" w:rsidP="00126785">
            <w:pPr>
              <w:pStyle w:val="1fffb"/>
            </w:pPr>
            <w:r w:rsidRPr="0060328D">
              <w:t>107,5</w:t>
            </w:r>
          </w:p>
        </w:tc>
        <w:tc>
          <w:tcPr>
            <w:tcW w:w="471" w:type="pct"/>
            <w:tcBorders>
              <w:top w:val="nil"/>
              <w:left w:val="nil"/>
              <w:bottom w:val="single" w:sz="4" w:space="0" w:color="auto"/>
              <w:right w:val="single" w:sz="4" w:space="0" w:color="auto"/>
            </w:tcBorders>
            <w:shd w:val="clear" w:color="000000" w:fill="FFFFFF"/>
            <w:noWrap/>
            <w:vAlign w:val="center"/>
            <w:hideMark/>
          </w:tcPr>
          <w:p w14:paraId="303F8304" w14:textId="77777777" w:rsidR="00126785" w:rsidRPr="0060328D" w:rsidRDefault="00126785" w:rsidP="00126785">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0F920FC4" w14:textId="77777777" w:rsidR="00126785" w:rsidRPr="0060328D" w:rsidRDefault="00126785" w:rsidP="00126785">
            <w:pPr>
              <w:pStyle w:val="1fffb"/>
            </w:pPr>
            <w:r w:rsidRPr="0060328D">
              <w:t>104,0</w:t>
            </w:r>
          </w:p>
        </w:tc>
      </w:tr>
    </w:tbl>
    <w:p w14:paraId="1C2999A2" w14:textId="77777777" w:rsidR="00192A0A" w:rsidRPr="0060328D" w:rsidRDefault="00192A0A" w:rsidP="00192A0A">
      <w:pPr>
        <w:rPr>
          <w:lang w:eastAsia="en-US"/>
        </w:rPr>
      </w:pPr>
    </w:p>
    <w:p w14:paraId="727B2A8F" w14:textId="77777777" w:rsidR="00192A0A" w:rsidRPr="0060328D" w:rsidRDefault="00192A0A" w:rsidP="00192A0A">
      <w:pPr>
        <w:rPr>
          <w:lang w:eastAsia="en-US"/>
        </w:rPr>
      </w:pPr>
    </w:p>
    <w:p w14:paraId="4E935FE2" w14:textId="77777777" w:rsidR="00192A0A" w:rsidRPr="0060328D" w:rsidRDefault="00192A0A" w:rsidP="00192A0A">
      <w:pPr>
        <w:rPr>
          <w:lang w:eastAsia="en-US"/>
        </w:rPr>
        <w:sectPr w:rsidR="00192A0A" w:rsidRPr="0060328D" w:rsidSect="00ED5167">
          <w:pgSz w:w="11906" w:h="16838" w:code="9"/>
          <w:pgMar w:top="1134" w:right="850" w:bottom="1134" w:left="1701" w:header="567" w:footer="454" w:gutter="0"/>
          <w:cols w:space="708"/>
          <w:docGrid w:linePitch="360"/>
        </w:sectPr>
      </w:pPr>
    </w:p>
    <w:p w14:paraId="57D3607F" w14:textId="77777777" w:rsidR="00C25060" w:rsidRPr="0060328D" w:rsidRDefault="00C25060" w:rsidP="00AD6FC2">
      <w:pPr>
        <w:pStyle w:val="19"/>
        <w:numPr>
          <w:ilvl w:val="0"/>
          <w:numId w:val="0"/>
        </w:numPr>
        <w:rPr>
          <w:spacing w:val="0"/>
        </w:rPr>
      </w:pPr>
      <w:bookmarkStart w:id="671" w:name="_Toc9154933"/>
      <w:bookmarkStart w:id="672" w:name="_Toc84971079"/>
      <w:bookmarkStart w:id="673" w:name="_Toc202832935"/>
      <w:r w:rsidRPr="0060328D">
        <w:rPr>
          <w:spacing w:val="0"/>
        </w:rPr>
        <w:lastRenderedPageBreak/>
        <w:t>ГЛАВА 13. ИНДИКАТОРЫ РАЗВИТИЯ СИСТЕМ ТЕПЛОСНАБЖЕНИЯ ПОСЕЛЕНИЯ</w:t>
      </w:r>
      <w:bookmarkEnd w:id="671"/>
      <w:bookmarkEnd w:id="672"/>
      <w:bookmarkEnd w:id="673"/>
    </w:p>
    <w:p w14:paraId="6329CA24" w14:textId="77777777" w:rsidR="00C25060" w:rsidRPr="0060328D" w:rsidRDefault="00C25060" w:rsidP="00C25060">
      <w:pPr>
        <w:rPr>
          <w:rFonts w:ascii="Times New Roman" w:hAnsi="Times New Roman" w:cs="Times New Roman"/>
          <w:szCs w:val="24"/>
        </w:rPr>
      </w:pPr>
    </w:p>
    <w:p w14:paraId="553CB765" w14:textId="77777777" w:rsidR="00C25060" w:rsidRPr="0060328D" w:rsidRDefault="00C25060">
      <w:pPr>
        <w:pStyle w:val="19"/>
        <w:numPr>
          <w:ilvl w:val="0"/>
          <w:numId w:val="86"/>
        </w:numPr>
        <w:rPr>
          <w:spacing w:val="0"/>
        </w:rPr>
      </w:pPr>
      <w:bookmarkStart w:id="674" w:name="_Toc9154934"/>
      <w:bookmarkStart w:id="675" w:name="_Toc84971080"/>
      <w:bookmarkStart w:id="676" w:name="_Toc202832936"/>
      <w:r w:rsidRPr="0060328D">
        <w:rPr>
          <w:spacing w:val="0"/>
        </w:rPr>
        <w:t>Количество прекращений подачи тепловой энергии, теплоносителя в результате технологических нарушений на тепловых сетях</w:t>
      </w:r>
      <w:bookmarkEnd w:id="674"/>
      <w:bookmarkEnd w:id="675"/>
      <w:bookmarkEnd w:id="676"/>
    </w:p>
    <w:p w14:paraId="15548240" w14:textId="77777777" w:rsidR="00C25060" w:rsidRPr="0060328D" w:rsidRDefault="00C25060" w:rsidP="00B5461F">
      <w:pPr>
        <w:pStyle w:val="11ff3"/>
      </w:pPr>
      <w:r w:rsidRPr="0060328D">
        <w:t>Прекращений подачи тепловой энергии, теплоносителя в результате технологических нарушений на тепловых сетях не зафиксировано.</w:t>
      </w:r>
    </w:p>
    <w:p w14:paraId="66157B95" w14:textId="77777777" w:rsidR="00C25060" w:rsidRPr="0060328D" w:rsidRDefault="00C25060" w:rsidP="00C25060">
      <w:pPr>
        <w:rPr>
          <w:rFonts w:ascii="Times New Roman" w:hAnsi="Times New Roman" w:cs="Times New Roman"/>
          <w:szCs w:val="24"/>
        </w:rPr>
      </w:pPr>
    </w:p>
    <w:p w14:paraId="6132F505" w14:textId="77777777" w:rsidR="00C25060" w:rsidRPr="0060328D" w:rsidRDefault="00C25060">
      <w:pPr>
        <w:pStyle w:val="19"/>
        <w:numPr>
          <w:ilvl w:val="0"/>
          <w:numId w:val="86"/>
        </w:numPr>
        <w:rPr>
          <w:spacing w:val="0"/>
        </w:rPr>
      </w:pPr>
      <w:bookmarkStart w:id="677" w:name="_Toc9154935"/>
      <w:bookmarkStart w:id="678" w:name="_Toc84971081"/>
      <w:bookmarkStart w:id="679" w:name="_Toc202832937"/>
      <w:r w:rsidRPr="0060328D">
        <w:rPr>
          <w:spacing w:val="0"/>
        </w:rPr>
        <w:t>Количество прекращений подачи тепловой энергии, теплоносителя в результате технологических нарушений на источниках тепловой энергии</w:t>
      </w:r>
      <w:bookmarkEnd w:id="677"/>
      <w:bookmarkEnd w:id="678"/>
      <w:bookmarkEnd w:id="679"/>
    </w:p>
    <w:p w14:paraId="7AEE9E40" w14:textId="77777777" w:rsidR="00C25060" w:rsidRPr="0060328D" w:rsidRDefault="00C25060" w:rsidP="00B5461F">
      <w:pPr>
        <w:pStyle w:val="11ff3"/>
      </w:pPr>
      <w:r w:rsidRPr="0060328D">
        <w:t>Прекращений подачи тепловой энергии, теплоносителя в результате технологических нарушений на источниках тепловой энергии не зафиксировано.</w:t>
      </w:r>
    </w:p>
    <w:p w14:paraId="2F39EA7F" w14:textId="77777777" w:rsidR="00C25060" w:rsidRPr="0060328D" w:rsidRDefault="00C25060" w:rsidP="00C25060">
      <w:pPr>
        <w:rPr>
          <w:rFonts w:ascii="Times New Roman" w:hAnsi="Times New Roman" w:cs="Times New Roman"/>
        </w:rPr>
      </w:pPr>
    </w:p>
    <w:p w14:paraId="5BE5DDAE" w14:textId="77777777" w:rsidR="00C25060" w:rsidRPr="0060328D" w:rsidRDefault="00C25060">
      <w:pPr>
        <w:pStyle w:val="19"/>
        <w:numPr>
          <w:ilvl w:val="0"/>
          <w:numId w:val="86"/>
        </w:numPr>
        <w:rPr>
          <w:spacing w:val="0"/>
        </w:rPr>
      </w:pPr>
      <w:bookmarkStart w:id="680" w:name="_Toc9154936"/>
      <w:bookmarkStart w:id="681" w:name="_Toc84971082"/>
      <w:bookmarkStart w:id="682" w:name="_Toc202832938"/>
      <w:r w:rsidRPr="0060328D">
        <w:rPr>
          <w:spacing w:val="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680"/>
      <w:bookmarkEnd w:id="681"/>
      <w:bookmarkEnd w:id="682"/>
    </w:p>
    <w:p w14:paraId="1C764A5C" w14:textId="77777777" w:rsidR="00C25060" w:rsidRPr="0060328D" w:rsidRDefault="00C25060" w:rsidP="00B5461F">
      <w:pPr>
        <w:pStyle w:val="11ff3"/>
      </w:pPr>
      <w:r w:rsidRPr="0060328D">
        <w:t>Удельный расход условного топлива на единицу тепловой энергии, отпускаемой с коллекторов источников тепловой энергии равен:</w:t>
      </w:r>
    </w:p>
    <w:p w14:paraId="010F5F5A" w14:textId="77777777" w:rsidR="00C51EDD" w:rsidRPr="0060328D" w:rsidRDefault="00C25060" w:rsidP="00C51EDD">
      <w:pPr>
        <w:pStyle w:val="affffffffff6"/>
        <w:jc w:val="left"/>
        <w:rPr>
          <w:rFonts w:ascii="Times New Roman" w:hAnsi="Times New Roman" w:cs="Times New Roman"/>
          <w:b/>
          <w:szCs w:val="24"/>
        </w:rPr>
      </w:pPr>
      <w:r w:rsidRPr="0060328D">
        <w:rPr>
          <w:rFonts w:ascii="Times New Roman" w:hAnsi="Times New Roman" w:cs="Times New Roman"/>
          <w:b/>
          <w:sz w:val="24"/>
          <w:szCs w:val="24"/>
        </w:rPr>
        <w:t xml:space="preserve">Таблица </w:t>
      </w:r>
      <w:r w:rsidR="00DF7351" w:rsidRPr="0060328D">
        <w:rPr>
          <w:rFonts w:ascii="Times New Roman" w:hAnsi="Times New Roman" w:cs="Times New Roman"/>
          <w:b/>
          <w:sz w:val="24"/>
          <w:szCs w:val="24"/>
        </w:rPr>
        <w:t>13.3.1</w:t>
      </w:r>
      <w:r w:rsidRPr="0060328D">
        <w:rPr>
          <w:rFonts w:ascii="Times New Roman" w:hAnsi="Times New Roman" w:cs="Times New Roman"/>
          <w:b/>
          <w:sz w:val="24"/>
          <w:szCs w:val="24"/>
        </w:rPr>
        <w:t xml:space="preserve"> - Удельный расход условного топлива на единицу тепловой </w:t>
      </w:r>
      <w:bookmarkStart w:id="683" w:name="_Hlk156511586"/>
      <w:r w:rsidRPr="0060328D">
        <w:rPr>
          <w:rFonts w:ascii="Times New Roman" w:hAnsi="Times New Roman" w:cs="Times New Roman"/>
          <w:b/>
          <w:sz w:val="24"/>
          <w:szCs w:val="24"/>
        </w:rPr>
        <w:t>энергии</w:t>
      </w:r>
      <w:r w:rsidR="00DF7351" w:rsidRPr="0060328D">
        <w:rPr>
          <w:rFonts w:ascii="Times New Roman" w:hAnsi="Times New Roman" w:cs="Times New Roman"/>
          <w:b/>
          <w:sz w:val="24"/>
          <w:szCs w:val="24"/>
        </w:rPr>
        <w:t xml:space="preserve"> </w:t>
      </w:r>
    </w:p>
    <w:tbl>
      <w:tblPr>
        <w:tblW w:w="5000" w:type="pct"/>
        <w:tblLook w:val="04A0" w:firstRow="1" w:lastRow="0" w:firstColumn="1" w:lastColumn="0" w:noHBand="0" w:noVBand="1"/>
      </w:tblPr>
      <w:tblGrid>
        <w:gridCol w:w="3210"/>
        <w:gridCol w:w="1914"/>
        <w:gridCol w:w="1407"/>
        <w:gridCol w:w="1407"/>
        <w:gridCol w:w="1407"/>
      </w:tblGrid>
      <w:tr w:rsidR="00B67E85" w:rsidRPr="0060328D" w14:paraId="1923072A" w14:textId="77777777" w:rsidTr="00B67E85">
        <w:trPr>
          <w:trHeight w:val="20"/>
          <w:tblHeader/>
        </w:trPr>
        <w:tc>
          <w:tcPr>
            <w:tcW w:w="17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252ECBD" w14:textId="77777777" w:rsidR="00B67E85" w:rsidRPr="0060328D" w:rsidRDefault="00B67E85" w:rsidP="00B67E85">
            <w:pPr>
              <w:pStyle w:val="1fffb"/>
              <w:rPr>
                <w:lang w:eastAsia="zh-CN"/>
              </w:rPr>
            </w:pPr>
            <w:bookmarkStart w:id="684" w:name="_Hlk202836240"/>
            <w:bookmarkEnd w:id="683"/>
            <w:r w:rsidRPr="0060328D">
              <w:rPr>
                <w:lang w:eastAsia="zh-CN"/>
              </w:rPr>
              <w:t>Наименование котельной</w:t>
            </w:r>
          </w:p>
        </w:tc>
        <w:tc>
          <w:tcPr>
            <w:tcW w:w="1024" w:type="pct"/>
            <w:tcBorders>
              <w:top w:val="single" w:sz="4" w:space="0" w:color="auto"/>
              <w:left w:val="nil"/>
              <w:bottom w:val="single" w:sz="4" w:space="0" w:color="auto"/>
              <w:right w:val="single" w:sz="4" w:space="0" w:color="auto"/>
            </w:tcBorders>
            <w:shd w:val="clear" w:color="000000" w:fill="D9D9D9"/>
            <w:vAlign w:val="center"/>
            <w:hideMark/>
          </w:tcPr>
          <w:p w14:paraId="6250C834" w14:textId="77777777" w:rsidR="00B67E85" w:rsidRPr="0060328D" w:rsidRDefault="00B67E85" w:rsidP="00B67E85">
            <w:pPr>
              <w:pStyle w:val="1fffb"/>
              <w:rPr>
                <w:lang w:eastAsia="zh-CN"/>
              </w:rPr>
            </w:pPr>
            <w:r w:rsidRPr="0060328D">
              <w:rPr>
                <w:lang w:eastAsia="zh-CN"/>
              </w:rPr>
              <w:t>Объем производства тепловой энергии в год, Гкал</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14:paraId="501D5FE9" w14:textId="77777777" w:rsidR="00B67E85" w:rsidRPr="0060328D" w:rsidRDefault="00B67E85" w:rsidP="00B67E85">
            <w:pPr>
              <w:pStyle w:val="1fffb"/>
              <w:rPr>
                <w:lang w:eastAsia="zh-CN"/>
              </w:rPr>
            </w:pPr>
            <w:r w:rsidRPr="0060328D">
              <w:rPr>
                <w:lang w:eastAsia="zh-CN"/>
              </w:rPr>
              <w:t>Основное топливо</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14:paraId="11F55280" w14:textId="77777777" w:rsidR="00B67E85" w:rsidRPr="0060328D" w:rsidRDefault="00B67E85" w:rsidP="00B67E85">
            <w:pPr>
              <w:pStyle w:val="1fffb"/>
              <w:rPr>
                <w:lang w:eastAsia="zh-CN"/>
              </w:rPr>
            </w:pPr>
            <w:r w:rsidRPr="0060328D">
              <w:rPr>
                <w:lang w:eastAsia="zh-CN"/>
              </w:rPr>
              <w:t>Годовой расход основного топлива, т.у.т.</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14:paraId="0B6ABEB6" w14:textId="2BB0C3D5" w:rsidR="00B67E85" w:rsidRPr="0060328D" w:rsidRDefault="00B67E85" w:rsidP="00B67E85">
            <w:pPr>
              <w:pStyle w:val="1fffb"/>
              <w:rPr>
                <w:lang w:eastAsia="zh-CN"/>
              </w:rPr>
            </w:pPr>
            <w:r w:rsidRPr="0060328D">
              <w:rPr>
                <w:lang w:eastAsia="zh-CN"/>
              </w:rPr>
              <w:t xml:space="preserve">Фактический </w:t>
            </w:r>
            <w:r w:rsidR="00E85A7F">
              <w:rPr>
                <w:lang w:eastAsia="zh-CN"/>
              </w:rPr>
              <w:t>удельный расход условного</w:t>
            </w:r>
            <w:r w:rsidRPr="0060328D">
              <w:rPr>
                <w:lang w:eastAsia="zh-CN"/>
              </w:rPr>
              <w:t xml:space="preserve"> топлива, кг.у.т./ккал</w:t>
            </w:r>
          </w:p>
        </w:tc>
      </w:tr>
      <w:tr w:rsidR="00B67E85" w:rsidRPr="0060328D" w14:paraId="0FA9EE19" w14:textId="77777777" w:rsidTr="00B67E85">
        <w:trPr>
          <w:trHeight w:val="20"/>
        </w:trPr>
        <w:tc>
          <w:tcPr>
            <w:tcW w:w="1717" w:type="pct"/>
            <w:tcBorders>
              <w:top w:val="nil"/>
              <w:left w:val="single" w:sz="4" w:space="0" w:color="auto"/>
              <w:bottom w:val="single" w:sz="4" w:space="0" w:color="auto"/>
              <w:right w:val="single" w:sz="4" w:space="0" w:color="auto"/>
            </w:tcBorders>
            <w:shd w:val="clear" w:color="000000" w:fill="FFFFFF"/>
            <w:noWrap/>
            <w:vAlign w:val="center"/>
            <w:hideMark/>
          </w:tcPr>
          <w:p w14:paraId="6FD68ED3" w14:textId="77777777" w:rsidR="00B67E85" w:rsidRPr="0060328D" w:rsidRDefault="00B67E85" w:rsidP="00B67E85">
            <w:pPr>
              <w:pStyle w:val="1fffb"/>
              <w:rPr>
                <w:lang w:eastAsia="zh-CN"/>
              </w:rPr>
            </w:pPr>
            <w:r w:rsidRPr="0060328D">
              <w:rPr>
                <w:lang w:eastAsia="zh-CN"/>
              </w:rPr>
              <w:t>Котельная «Братск»</w:t>
            </w:r>
          </w:p>
        </w:tc>
        <w:tc>
          <w:tcPr>
            <w:tcW w:w="1024" w:type="pct"/>
            <w:tcBorders>
              <w:top w:val="nil"/>
              <w:left w:val="nil"/>
              <w:bottom w:val="single" w:sz="4" w:space="0" w:color="auto"/>
              <w:right w:val="single" w:sz="4" w:space="0" w:color="auto"/>
            </w:tcBorders>
            <w:shd w:val="clear" w:color="000000" w:fill="FFFFFF"/>
            <w:noWrap/>
            <w:vAlign w:val="center"/>
            <w:hideMark/>
          </w:tcPr>
          <w:p w14:paraId="15323A2D" w14:textId="6715CA6C" w:rsidR="00B67E85" w:rsidRPr="0060328D" w:rsidRDefault="0032313B" w:rsidP="00B67E85">
            <w:pPr>
              <w:pStyle w:val="1fffb"/>
              <w:rPr>
                <w:lang w:eastAsia="zh-CN"/>
              </w:rPr>
            </w:pPr>
            <w:r>
              <w:rPr>
                <w:lang w:eastAsia="zh-CN"/>
              </w:rPr>
              <w:t>3302,80</w:t>
            </w:r>
          </w:p>
        </w:tc>
        <w:tc>
          <w:tcPr>
            <w:tcW w:w="753" w:type="pct"/>
            <w:tcBorders>
              <w:top w:val="nil"/>
              <w:left w:val="nil"/>
              <w:bottom w:val="single" w:sz="4" w:space="0" w:color="auto"/>
              <w:right w:val="single" w:sz="4" w:space="0" w:color="auto"/>
            </w:tcBorders>
            <w:shd w:val="clear" w:color="000000" w:fill="FFFFFF"/>
            <w:noWrap/>
            <w:vAlign w:val="center"/>
            <w:hideMark/>
          </w:tcPr>
          <w:p w14:paraId="42EE9E33" w14:textId="77777777" w:rsidR="00B67E85" w:rsidRPr="0060328D" w:rsidRDefault="00B67E85" w:rsidP="00B67E85">
            <w:pPr>
              <w:pStyle w:val="1fffb"/>
              <w:rPr>
                <w:lang w:eastAsia="zh-CN"/>
              </w:rPr>
            </w:pPr>
            <w:r w:rsidRPr="0060328D">
              <w:rPr>
                <w:lang w:eastAsia="zh-CN"/>
              </w:rPr>
              <w:t>Уголь</w:t>
            </w:r>
          </w:p>
        </w:tc>
        <w:tc>
          <w:tcPr>
            <w:tcW w:w="753" w:type="pct"/>
            <w:tcBorders>
              <w:top w:val="nil"/>
              <w:left w:val="nil"/>
              <w:bottom w:val="single" w:sz="4" w:space="0" w:color="auto"/>
              <w:right w:val="single" w:sz="4" w:space="0" w:color="auto"/>
            </w:tcBorders>
            <w:shd w:val="clear" w:color="000000" w:fill="FFFFFF"/>
            <w:noWrap/>
            <w:vAlign w:val="center"/>
            <w:hideMark/>
          </w:tcPr>
          <w:p w14:paraId="5737D9CD" w14:textId="77777777" w:rsidR="00B67E85" w:rsidRPr="0060328D" w:rsidRDefault="00B67E85" w:rsidP="00B67E85">
            <w:pPr>
              <w:pStyle w:val="1fffb"/>
              <w:rPr>
                <w:lang w:eastAsia="zh-CN"/>
              </w:rPr>
            </w:pPr>
            <w:r w:rsidRPr="0060328D">
              <w:rPr>
                <w:lang w:eastAsia="zh-CN"/>
              </w:rPr>
              <w:t>597,93</w:t>
            </w:r>
          </w:p>
        </w:tc>
        <w:tc>
          <w:tcPr>
            <w:tcW w:w="753" w:type="pct"/>
            <w:tcBorders>
              <w:top w:val="nil"/>
              <w:left w:val="nil"/>
              <w:bottom w:val="single" w:sz="4" w:space="0" w:color="auto"/>
              <w:right w:val="single" w:sz="4" w:space="0" w:color="auto"/>
            </w:tcBorders>
            <w:shd w:val="clear" w:color="000000" w:fill="FFFFFF"/>
            <w:vAlign w:val="center"/>
            <w:hideMark/>
          </w:tcPr>
          <w:p w14:paraId="14AB6E0F" w14:textId="77777777" w:rsidR="00B67E85" w:rsidRPr="0060328D" w:rsidRDefault="00B67E85" w:rsidP="00B67E85">
            <w:pPr>
              <w:pStyle w:val="1fffb"/>
              <w:rPr>
                <w:lang w:eastAsia="zh-CN"/>
              </w:rPr>
            </w:pPr>
            <w:r w:rsidRPr="0060328D">
              <w:rPr>
                <w:lang w:eastAsia="zh-CN"/>
              </w:rPr>
              <w:t>192,41</w:t>
            </w:r>
          </w:p>
        </w:tc>
      </w:tr>
      <w:tr w:rsidR="00B67E85" w:rsidRPr="0060328D" w14:paraId="3600F26A" w14:textId="77777777" w:rsidTr="00B67E85">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14:paraId="051FF4DA" w14:textId="77777777" w:rsidR="00B67E85" w:rsidRPr="0060328D" w:rsidRDefault="00B67E85" w:rsidP="00B67E85">
            <w:pPr>
              <w:pStyle w:val="1fffb"/>
              <w:rPr>
                <w:lang w:eastAsia="zh-CN"/>
              </w:rPr>
            </w:pPr>
            <w:r w:rsidRPr="0060328D">
              <w:rPr>
                <w:lang w:eastAsia="zh-CN"/>
              </w:rPr>
              <w:t>2025 годы</w:t>
            </w:r>
          </w:p>
        </w:tc>
      </w:tr>
      <w:tr w:rsidR="00B67E85" w:rsidRPr="0060328D" w14:paraId="62DD2986" w14:textId="77777777" w:rsidTr="00B67E85">
        <w:trPr>
          <w:trHeight w:val="20"/>
        </w:trPr>
        <w:tc>
          <w:tcPr>
            <w:tcW w:w="1717" w:type="pct"/>
            <w:tcBorders>
              <w:top w:val="nil"/>
              <w:left w:val="single" w:sz="4" w:space="0" w:color="auto"/>
              <w:bottom w:val="single" w:sz="4" w:space="0" w:color="auto"/>
              <w:right w:val="single" w:sz="4" w:space="0" w:color="auto"/>
            </w:tcBorders>
            <w:noWrap/>
            <w:vAlign w:val="center"/>
            <w:hideMark/>
          </w:tcPr>
          <w:p w14:paraId="5D608E38" w14:textId="77777777" w:rsidR="00B67E85" w:rsidRPr="0060328D" w:rsidRDefault="00B67E85" w:rsidP="00B67E85">
            <w:pPr>
              <w:pStyle w:val="1fffb"/>
              <w:rPr>
                <w:lang w:eastAsia="zh-CN"/>
              </w:rPr>
            </w:pPr>
            <w:r w:rsidRPr="0060328D">
              <w:rPr>
                <w:lang w:eastAsia="zh-CN"/>
              </w:rPr>
              <w:t>Котельная «Братск»</w:t>
            </w:r>
          </w:p>
        </w:tc>
        <w:tc>
          <w:tcPr>
            <w:tcW w:w="1024" w:type="pct"/>
            <w:tcBorders>
              <w:top w:val="nil"/>
              <w:left w:val="nil"/>
              <w:bottom w:val="single" w:sz="4" w:space="0" w:color="auto"/>
              <w:right w:val="single" w:sz="4" w:space="0" w:color="auto"/>
            </w:tcBorders>
            <w:noWrap/>
            <w:vAlign w:val="center"/>
            <w:hideMark/>
          </w:tcPr>
          <w:p w14:paraId="5C3CDFA5" w14:textId="058AABE4" w:rsidR="00B67E85" w:rsidRPr="0060328D" w:rsidRDefault="0032313B" w:rsidP="00B67E85">
            <w:pPr>
              <w:pStyle w:val="1fffb"/>
              <w:rPr>
                <w:lang w:eastAsia="zh-CN"/>
              </w:rPr>
            </w:pPr>
            <w:r>
              <w:rPr>
                <w:lang w:eastAsia="zh-CN"/>
              </w:rPr>
              <w:t>3302,80</w:t>
            </w:r>
          </w:p>
        </w:tc>
        <w:tc>
          <w:tcPr>
            <w:tcW w:w="753" w:type="pct"/>
            <w:tcBorders>
              <w:top w:val="nil"/>
              <w:left w:val="nil"/>
              <w:bottom w:val="single" w:sz="4" w:space="0" w:color="auto"/>
              <w:right w:val="single" w:sz="4" w:space="0" w:color="auto"/>
            </w:tcBorders>
            <w:noWrap/>
            <w:vAlign w:val="center"/>
            <w:hideMark/>
          </w:tcPr>
          <w:p w14:paraId="265CACF6" w14:textId="77777777" w:rsidR="00B67E85" w:rsidRPr="0060328D" w:rsidRDefault="00B67E85" w:rsidP="00B67E85">
            <w:pPr>
              <w:pStyle w:val="1fffb"/>
              <w:rPr>
                <w:lang w:eastAsia="zh-CN"/>
              </w:rPr>
            </w:pPr>
            <w:r w:rsidRPr="0060328D">
              <w:rPr>
                <w:lang w:eastAsia="zh-CN"/>
              </w:rPr>
              <w:t>Уголь</w:t>
            </w:r>
          </w:p>
        </w:tc>
        <w:tc>
          <w:tcPr>
            <w:tcW w:w="753" w:type="pct"/>
            <w:tcBorders>
              <w:top w:val="nil"/>
              <w:left w:val="nil"/>
              <w:bottom w:val="single" w:sz="4" w:space="0" w:color="auto"/>
              <w:right w:val="single" w:sz="4" w:space="0" w:color="auto"/>
            </w:tcBorders>
            <w:noWrap/>
            <w:vAlign w:val="center"/>
            <w:hideMark/>
          </w:tcPr>
          <w:p w14:paraId="4C64220C" w14:textId="77777777" w:rsidR="00B67E85" w:rsidRPr="0060328D" w:rsidRDefault="00B67E85" w:rsidP="00B67E85">
            <w:pPr>
              <w:pStyle w:val="1fffb"/>
              <w:rPr>
                <w:lang w:eastAsia="zh-CN"/>
              </w:rPr>
            </w:pPr>
            <w:r w:rsidRPr="0060328D">
              <w:rPr>
                <w:lang w:eastAsia="zh-CN"/>
              </w:rPr>
              <w:t>597,93</w:t>
            </w:r>
          </w:p>
        </w:tc>
        <w:tc>
          <w:tcPr>
            <w:tcW w:w="753" w:type="pct"/>
            <w:tcBorders>
              <w:top w:val="nil"/>
              <w:left w:val="nil"/>
              <w:bottom w:val="single" w:sz="4" w:space="0" w:color="auto"/>
              <w:right w:val="single" w:sz="4" w:space="0" w:color="auto"/>
            </w:tcBorders>
            <w:shd w:val="clear" w:color="000000" w:fill="FFFFFF"/>
            <w:vAlign w:val="center"/>
            <w:hideMark/>
          </w:tcPr>
          <w:p w14:paraId="387B078B" w14:textId="77777777" w:rsidR="00B67E85" w:rsidRPr="0060328D" w:rsidRDefault="00B67E85" w:rsidP="00B67E85">
            <w:pPr>
              <w:pStyle w:val="1fffb"/>
              <w:rPr>
                <w:lang w:eastAsia="zh-CN"/>
              </w:rPr>
            </w:pPr>
            <w:r w:rsidRPr="0060328D">
              <w:rPr>
                <w:lang w:eastAsia="zh-CN"/>
              </w:rPr>
              <w:t>192,41</w:t>
            </w:r>
          </w:p>
        </w:tc>
      </w:tr>
      <w:tr w:rsidR="00B67E85" w:rsidRPr="0060328D" w14:paraId="59FBC877" w14:textId="77777777" w:rsidTr="00B67E85">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14:paraId="598EE533" w14:textId="77777777" w:rsidR="00B67E85" w:rsidRPr="0060328D" w:rsidRDefault="00B67E85" w:rsidP="00B67E85">
            <w:pPr>
              <w:pStyle w:val="1fffb"/>
              <w:rPr>
                <w:lang w:eastAsia="zh-CN"/>
              </w:rPr>
            </w:pPr>
            <w:r w:rsidRPr="0060328D">
              <w:rPr>
                <w:lang w:eastAsia="zh-CN"/>
              </w:rPr>
              <w:t>2026 годы</w:t>
            </w:r>
          </w:p>
        </w:tc>
      </w:tr>
      <w:tr w:rsidR="00B67E85" w:rsidRPr="0060328D" w14:paraId="07E6BBFD" w14:textId="77777777" w:rsidTr="00B67E85">
        <w:trPr>
          <w:trHeight w:val="20"/>
        </w:trPr>
        <w:tc>
          <w:tcPr>
            <w:tcW w:w="1717" w:type="pct"/>
            <w:tcBorders>
              <w:top w:val="nil"/>
              <w:left w:val="single" w:sz="4" w:space="0" w:color="auto"/>
              <w:bottom w:val="single" w:sz="4" w:space="0" w:color="auto"/>
              <w:right w:val="single" w:sz="4" w:space="0" w:color="auto"/>
            </w:tcBorders>
            <w:noWrap/>
            <w:vAlign w:val="center"/>
            <w:hideMark/>
          </w:tcPr>
          <w:p w14:paraId="2B466F7F" w14:textId="77777777" w:rsidR="00B67E85" w:rsidRPr="0060328D" w:rsidRDefault="00B67E85" w:rsidP="00B67E85">
            <w:pPr>
              <w:pStyle w:val="1fffb"/>
              <w:rPr>
                <w:lang w:eastAsia="zh-CN"/>
              </w:rPr>
            </w:pPr>
            <w:r w:rsidRPr="0060328D">
              <w:rPr>
                <w:lang w:eastAsia="zh-CN"/>
              </w:rPr>
              <w:t>Котельная «Братск»</w:t>
            </w:r>
          </w:p>
        </w:tc>
        <w:tc>
          <w:tcPr>
            <w:tcW w:w="1024" w:type="pct"/>
            <w:tcBorders>
              <w:top w:val="nil"/>
              <w:left w:val="nil"/>
              <w:bottom w:val="single" w:sz="4" w:space="0" w:color="auto"/>
              <w:right w:val="single" w:sz="4" w:space="0" w:color="auto"/>
            </w:tcBorders>
            <w:noWrap/>
            <w:vAlign w:val="center"/>
            <w:hideMark/>
          </w:tcPr>
          <w:p w14:paraId="4830350D" w14:textId="3DBF9BB1" w:rsidR="00B67E85" w:rsidRPr="0060328D" w:rsidRDefault="0032313B" w:rsidP="00B67E85">
            <w:pPr>
              <w:pStyle w:val="1fffb"/>
              <w:rPr>
                <w:lang w:eastAsia="zh-CN"/>
              </w:rPr>
            </w:pPr>
            <w:r>
              <w:rPr>
                <w:lang w:eastAsia="zh-CN"/>
              </w:rPr>
              <w:t>3302,80</w:t>
            </w:r>
          </w:p>
        </w:tc>
        <w:tc>
          <w:tcPr>
            <w:tcW w:w="753" w:type="pct"/>
            <w:tcBorders>
              <w:top w:val="nil"/>
              <w:left w:val="nil"/>
              <w:bottom w:val="single" w:sz="4" w:space="0" w:color="auto"/>
              <w:right w:val="single" w:sz="4" w:space="0" w:color="auto"/>
            </w:tcBorders>
            <w:noWrap/>
            <w:vAlign w:val="center"/>
            <w:hideMark/>
          </w:tcPr>
          <w:p w14:paraId="7C700C5C" w14:textId="77777777" w:rsidR="00B67E85" w:rsidRPr="0060328D" w:rsidRDefault="00B67E85" w:rsidP="00B67E85">
            <w:pPr>
              <w:pStyle w:val="1fffb"/>
              <w:rPr>
                <w:lang w:eastAsia="zh-CN"/>
              </w:rPr>
            </w:pPr>
            <w:r w:rsidRPr="0060328D">
              <w:rPr>
                <w:lang w:eastAsia="zh-CN"/>
              </w:rPr>
              <w:t>Уголь</w:t>
            </w:r>
          </w:p>
        </w:tc>
        <w:tc>
          <w:tcPr>
            <w:tcW w:w="753" w:type="pct"/>
            <w:tcBorders>
              <w:top w:val="nil"/>
              <w:left w:val="nil"/>
              <w:bottom w:val="single" w:sz="4" w:space="0" w:color="auto"/>
              <w:right w:val="single" w:sz="4" w:space="0" w:color="auto"/>
            </w:tcBorders>
            <w:noWrap/>
            <w:vAlign w:val="center"/>
            <w:hideMark/>
          </w:tcPr>
          <w:p w14:paraId="7197210D" w14:textId="77777777" w:rsidR="00B67E85" w:rsidRPr="0060328D" w:rsidRDefault="00B67E85" w:rsidP="00B67E85">
            <w:pPr>
              <w:pStyle w:val="1fffb"/>
              <w:rPr>
                <w:lang w:eastAsia="zh-CN"/>
              </w:rPr>
            </w:pPr>
            <w:r w:rsidRPr="0060328D">
              <w:rPr>
                <w:lang w:eastAsia="zh-CN"/>
              </w:rPr>
              <w:t>597,93</w:t>
            </w:r>
          </w:p>
        </w:tc>
        <w:tc>
          <w:tcPr>
            <w:tcW w:w="753" w:type="pct"/>
            <w:tcBorders>
              <w:top w:val="nil"/>
              <w:left w:val="nil"/>
              <w:bottom w:val="single" w:sz="4" w:space="0" w:color="auto"/>
              <w:right w:val="single" w:sz="4" w:space="0" w:color="auto"/>
            </w:tcBorders>
            <w:shd w:val="clear" w:color="000000" w:fill="FFFFFF"/>
            <w:vAlign w:val="center"/>
            <w:hideMark/>
          </w:tcPr>
          <w:p w14:paraId="4DDBE4D6" w14:textId="77777777" w:rsidR="00B67E85" w:rsidRPr="0060328D" w:rsidRDefault="00B67E85" w:rsidP="00B67E85">
            <w:pPr>
              <w:pStyle w:val="1fffb"/>
              <w:rPr>
                <w:lang w:eastAsia="zh-CN"/>
              </w:rPr>
            </w:pPr>
            <w:r w:rsidRPr="0060328D">
              <w:rPr>
                <w:lang w:eastAsia="zh-CN"/>
              </w:rPr>
              <w:t>192,41</w:t>
            </w:r>
          </w:p>
        </w:tc>
      </w:tr>
      <w:tr w:rsidR="00B67E85" w:rsidRPr="0060328D" w14:paraId="11691F1D" w14:textId="77777777" w:rsidTr="00B67E85">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14:paraId="39C68F02" w14:textId="77777777" w:rsidR="00B67E85" w:rsidRPr="0060328D" w:rsidRDefault="00B67E85" w:rsidP="00B67E85">
            <w:pPr>
              <w:pStyle w:val="1fffb"/>
              <w:rPr>
                <w:lang w:eastAsia="zh-CN"/>
              </w:rPr>
            </w:pPr>
            <w:r w:rsidRPr="0060328D">
              <w:rPr>
                <w:lang w:eastAsia="zh-CN"/>
              </w:rPr>
              <w:lastRenderedPageBreak/>
              <w:t>2027-2030 годы</w:t>
            </w:r>
          </w:p>
        </w:tc>
      </w:tr>
      <w:tr w:rsidR="00B67E85" w:rsidRPr="0060328D" w14:paraId="2C30E2D6" w14:textId="77777777" w:rsidTr="00B67E85">
        <w:trPr>
          <w:trHeight w:val="20"/>
        </w:trPr>
        <w:tc>
          <w:tcPr>
            <w:tcW w:w="1717" w:type="pct"/>
            <w:tcBorders>
              <w:top w:val="nil"/>
              <w:left w:val="single" w:sz="4" w:space="0" w:color="auto"/>
              <w:bottom w:val="single" w:sz="4" w:space="0" w:color="auto"/>
              <w:right w:val="single" w:sz="4" w:space="0" w:color="auto"/>
            </w:tcBorders>
            <w:noWrap/>
            <w:vAlign w:val="center"/>
            <w:hideMark/>
          </w:tcPr>
          <w:p w14:paraId="08DB57C8" w14:textId="77777777" w:rsidR="00B67E85" w:rsidRPr="0060328D" w:rsidRDefault="00B67E85" w:rsidP="00B67E85">
            <w:pPr>
              <w:pStyle w:val="1fffb"/>
              <w:rPr>
                <w:lang w:eastAsia="zh-CN"/>
              </w:rPr>
            </w:pPr>
            <w:r w:rsidRPr="0060328D">
              <w:rPr>
                <w:lang w:eastAsia="zh-CN"/>
              </w:rPr>
              <w:t>Котельная «Братск»</w:t>
            </w:r>
          </w:p>
        </w:tc>
        <w:tc>
          <w:tcPr>
            <w:tcW w:w="1024" w:type="pct"/>
            <w:tcBorders>
              <w:top w:val="nil"/>
              <w:left w:val="nil"/>
              <w:bottom w:val="single" w:sz="4" w:space="0" w:color="auto"/>
              <w:right w:val="single" w:sz="4" w:space="0" w:color="auto"/>
            </w:tcBorders>
            <w:noWrap/>
            <w:vAlign w:val="center"/>
            <w:hideMark/>
          </w:tcPr>
          <w:p w14:paraId="61C348A1" w14:textId="659CB3F7" w:rsidR="00B67E85" w:rsidRPr="0060328D" w:rsidRDefault="0032313B" w:rsidP="00B67E85">
            <w:pPr>
              <w:pStyle w:val="1fffb"/>
              <w:rPr>
                <w:lang w:eastAsia="zh-CN"/>
              </w:rPr>
            </w:pPr>
            <w:r>
              <w:rPr>
                <w:lang w:eastAsia="zh-CN"/>
              </w:rPr>
              <w:t>3302,80</w:t>
            </w:r>
          </w:p>
        </w:tc>
        <w:tc>
          <w:tcPr>
            <w:tcW w:w="753" w:type="pct"/>
            <w:tcBorders>
              <w:top w:val="nil"/>
              <w:left w:val="nil"/>
              <w:bottom w:val="single" w:sz="4" w:space="0" w:color="auto"/>
              <w:right w:val="single" w:sz="4" w:space="0" w:color="auto"/>
            </w:tcBorders>
            <w:noWrap/>
            <w:vAlign w:val="center"/>
            <w:hideMark/>
          </w:tcPr>
          <w:p w14:paraId="1BC63270" w14:textId="77777777" w:rsidR="00B67E85" w:rsidRPr="0060328D" w:rsidRDefault="00B67E85" w:rsidP="00B67E85">
            <w:pPr>
              <w:pStyle w:val="1fffb"/>
              <w:rPr>
                <w:lang w:eastAsia="zh-CN"/>
              </w:rPr>
            </w:pPr>
            <w:r w:rsidRPr="0060328D">
              <w:rPr>
                <w:lang w:eastAsia="zh-CN"/>
              </w:rPr>
              <w:t>Уголь</w:t>
            </w:r>
          </w:p>
        </w:tc>
        <w:tc>
          <w:tcPr>
            <w:tcW w:w="753" w:type="pct"/>
            <w:tcBorders>
              <w:top w:val="nil"/>
              <w:left w:val="nil"/>
              <w:bottom w:val="single" w:sz="4" w:space="0" w:color="auto"/>
              <w:right w:val="single" w:sz="4" w:space="0" w:color="auto"/>
            </w:tcBorders>
            <w:noWrap/>
            <w:vAlign w:val="center"/>
            <w:hideMark/>
          </w:tcPr>
          <w:p w14:paraId="1D89C663" w14:textId="77777777" w:rsidR="00B67E85" w:rsidRPr="0060328D" w:rsidRDefault="00B67E85" w:rsidP="00B67E85">
            <w:pPr>
              <w:pStyle w:val="1fffb"/>
              <w:rPr>
                <w:lang w:eastAsia="zh-CN"/>
              </w:rPr>
            </w:pPr>
            <w:r w:rsidRPr="0060328D">
              <w:rPr>
                <w:lang w:eastAsia="zh-CN"/>
              </w:rPr>
              <w:t>597,93</w:t>
            </w:r>
          </w:p>
        </w:tc>
        <w:tc>
          <w:tcPr>
            <w:tcW w:w="753" w:type="pct"/>
            <w:tcBorders>
              <w:top w:val="nil"/>
              <w:left w:val="nil"/>
              <w:bottom w:val="single" w:sz="4" w:space="0" w:color="auto"/>
              <w:right w:val="single" w:sz="4" w:space="0" w:color="auto"/>
            </w:tcBorders>
            <w:shd w:val="clear" w:color="000000" w:fill="FFFFFF"/>
            <w:vAlign w:val="center"/>
            <w:hideMark/>
          </w:tcPr>
          <w:p w14:paraId="498C7352" w14:textId="77777777" w:rsidR="00B67E85" w:rsidRPr="0060328D" w:rsidRDefault="00B67E85" w:rsidP="00B67E85">
            <w:pPr>
              <w:pStyle w:val="1fffb"/>
              <w:rPr>
                <w:lang w:eastAsia="zh-CN"/>
              </w:rPr>
            </w:pPr>
            <w:r w:rsidRPr="0060328D">
              <w:rPr>
                <w:lang w:eastAsia="zh-CN"/>
              </w:rPr>
              <w:t>192,41</w:t>
            </w:r>
          </w:p>
        </w:tc>
      </w:tr>
      <w:tr w:rsidR="00B67E85" w:rsidRPr="0060328D" w14:paraId="0BF99DA9" w14:textId="77777777" w:rsidTr="00B67E85">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14:paraId="6A7B019C" w14:textId="77777777" w:rsidR="00B67E85" w:rsidRPr="0060328D" w:rsidRDefault="00B67E85" w:rsidP="00B67E85">
            <w:pPr>
              <w:pStyle w:val="1fffb"/>
              <w:rPr>
                <w:lang w:eastAsia="zh-CN"/>
              </w:rPr>
            </w:pPr>
            <w:r w:rsidRPr="0060328D">
              <w:rPr>
                <w:lang w:eastAsia="zh-CN"/>
              </w:rPr>
              <w:t>2032-2034 годы</w:t>
            </w:r>
          </w:p>
        </w:tc>
      </w:tr>
      <w:tr w:rsidR="00B67E85" w:rsidRPr="0060328D" w14:paraId="56B93707" w14:textId="77777777" w:rsidTr="00B67E85">
        <w:trPr>
          <w:trHeight w:val="20"/>
        </w:trPr>
        <w:tc>
          <w:tcPr>
            <w:tcW w:w="1717" w:type="pct"/>
            <w:tcBorders>
              <w:top w:val="nil"/>
              <w:left w:val="single" w:sz="4" w:space="0" w:color="auto"/>
              <w:bottom w:val="single" w:sz="4" w:space="0" w:color="auto"/>
              <w:right w:val="single" w:sz="4" w:space="0" w:color="auto"/>
            </w:tcBorders>
            <w:noWrap/>
            <w:vAlign w:val="center"/>
            <w:hideMark/>
          </w:tcPr>
          <w:p w14:paraId="022203A9" w14:textId="77777777" w:rsidR="00B67E85" w:rsidRPr="0060328D" w:rsidRDefault="00B67E85" w:rsidP="00B67E85">
            <w:pPr>
              <w:pStyle w:val="1fffb"/>
              <w:rPr>
                <w:lang w:eastAsia="zh-CN"/>
              </w:rPr>
            </w:pPr>
            <w:r w:rsidRPr="0060328D">
              <w:rPr>
                <w:lang w:eastAsia="zh-CN"/>
              </w:rPr>
              <w:t>Котельная «Братск»</w:t>
            </w:r>
          </w:p>
        </w:tc>
        <w:tc>
          <w:tcPr>
            <w:tcW w:w="1024" w:type="pct"/>
            <w:tcBorders>
              <w:top w:val="nil"/>
              <w:left w:val="nil"/>
              <w:bottom w:val="single" w:sz="4" w:space="0" w:color="auto"/>
              <w:right w:val="single" w:sz="4" w:space="0" w:color="auto"/>
            </w:tcBorders>
            <w:noWrap/>
            <w:vAlign w:val="center"/>
            <w:hideMark/>
          </w:tcPr>
          <w:p w14:paraId="6DF324C3" w14:textId="6AFAE727" w:rsidR="00B67E85" w:rsidRPr="0060328D" w:rsidRDefault="0032313B" w:rsidP="00B67E85">
            <w:pPr>
              <w:pStyle w:val="1fffb"/>
              <w:rPr>
                <w:lang w:eastAsia="zh-CN"/>
              </w:rPr>
            </w:pPr>
            <w:r>
              <w:rPr>
                <w:lang w:eastAsia="zh-CN"/>
              </w:rPr>
              <w:t>3302,80</w:t>
            </w:r>
          </w:p>
        </w:tc>
        <w:tc>
          <w:tcPr>
            <w:tcW w:w="753" w:type="pct"/>
            <w:tcBorders>
              <w:top w:val="nil"/>
              <w:left w:val="nil"/>
              <w:bottom w:val="single" w:sz="4" w:space="0" w:color="auto"/>
              <w:right w:val="single" w:sz="4" w:space="0" w:color="auto"/>
            </w:tcBorders>
            <w:noWrap/>
            <w:vAlign w:val="center"/>
            <w:hideMark/>
          </w:tcPr>
          <w:p w14:paraId="23D639CA" w14:textId="77777777" w:rsidR="00B67E85" w:rsidRPr="0060328D" w:rsidRDefault="00B67E85" w:rsidP="00B67E85">
            <w:pPr>
              <w:pStyle w:val="1fffb"/>
              <w:rPr>
                <w:lang w:eastAsia="zh-CN"/>
              </w:rPr>
            </w:pPr>
            <w:r w:rsidRPr="0060328D">
              <w:rPr>
                <w:lang w:eastAsia="zh-CN"/>
              </w:rPr>
              <w:t>Уголь</w:t>
            </w:r>
          </w:p>
        </w:tc>
        <w:tc>
          <w:tcPr>
            <w:tcW w:w="753" w:type="pct"/>
            <w:tcBorders>
              <w:top w:val="nil"/>
              <w:left w:val="nil"/>
              <w:bottom w:val="single" w:sz="4" w:space="0" w:color="auto"/>
              <w:right w:val="single" w:sz="4" w:space="0" w:color="auto"/>
            </w:tcBorders>
            <w:noWrap/>
            <w:vAlign w:val="center"/>
            <w:hideMark/>
          </w:tcPr>
          <w:p w14:paraId="6C73C8FB" w14:textId="77777777" w:rsidR="00B67E85" w:rsidRPr="0060328D" w:rsidRDefault="00B67E85" w:rsidP="00B67E85">
            <w:pPr>
              <w:pStyle w:val="1fffb"/>
              <w:rPr>
                <w:lang w:eastAsia="zh-CN"/>
              </w:rPr>
            </w:pPr>
            <w:r w:rsidRPr="0060328D">
              <w:rPr>
                <w:lang w:eastAsia="zh-CN"/>
              </w:rPr>
              <w:t>597,93</w:t>
            </w:r>
          </w:p>
        </w:tc>
        <w:tc>
          <w:tcPr>
            <w:tcW w:w="753" w:type="pct"/>
            <w:tcBorders>
              <w:top w:val="nil"/>
              <w:left w:val="nil"/>
              <w:bottom w:val="single" w:sz="4" w:space="0" w:color="auto"/>
              <w:right w:val="single" w:sz="4" w:space="0" w:color="auto"/>
            </w:tcBorders>
            <w:shd w:val="clear" w:color="000000" w:fill="FFFFFF"/>
            <w:vAlign w:val="center"/>
            <w:hideMark/>
          </w:tcPr>
          <w:p w14:paraId="30F233C7" w14:textId="77777777" w:rsidR="00B67E85" w:rsidRPr="0060328D" w:rsidRDefault="00B67E85" w:rsidP="00B67E85">
            <w:pPr>
              <w:pStyle w:val="1fffb"/>
              <w:rPr>
                <w:lang w:eastAsia="zh-CN"/>
              </w:rPr>
            </w:pPr>
            <w:r w:rsidRPr="0060328D">
              <w:rPr>
                <w:lang w:eastAsia="zh-CN"/>
              </w:rPr>
              <w:t>192,41</w:t>
            </w:r>
          </w:p>
        </w:tc>
      </w:tr>
      <w:bookmarkEnd w:id="684"/>
    </w:tbl>
    <w:p w14:paraId="51B48481" w14:textId="77777777" w:rsidR="001E0439" w:rsidRPr="0060328D" w:rsidRDefault="001E0439" w:rsidP="007F18C1">
      <w:pPr>
        <w:spacing w:after="0" w:line="360" w:lineRule="auto"/>
        <w:rPr>
          <w:rFonts w:ascii="Times New Roman" w:hAnsi="Times New Roman" w:cs="Times New Roman"/>
          <w:sz w:val="24"/>
          <w:szCs w:val="24"/>
        </w:rPr>
      </w:pPr>
    </w:p>
    <w:p w14:paraId="154C2AB9" w14:textId="77777777" w:rsidR="00C25060" w:rsidRPr="0060328D" w:rsidRDefault="00C25060">
      <w:pPr>
        <w:pStyle w:val="19"/>
        <w:numPr>
          <w:ilvl w:val="0"/>
          <w:numId w:val="86"/>
        </w:numPr>
        <w:rPr>
          <w:spacing w:val="0"/>
        </w:rPr>
      </w:pPr>
      <w:bookmarkStart w:id="685" w:name="_Toc9154937"/>
      <w:bookmarkStart w:id="686" w:name="_Toc84971083"/>
      <w:bookmarkStart w:id="687" w:name="_Toc202832939"/>
      <w:r w:rsidRPr="0060328D">
        <w:rPr>
          <w:spacing w:val="0"/>
        </w:rPr>
        <w:t>Отношение величины технологических потерь тепловой энергии, теплоносителя к материальной характеристике тепловой сети</w:t>
      </w:r>
      <w:bookmarkEnd w:id="685"/>
      <w:bookmarkEnd w:id="686"/>
      <w:bookmarkEnd w:id="687"/>
    </w:p>
    <w:p w14:paraId="260FB73A" w14:textId="77C5E336" w:rsidR="003A4F41" w:rsidRPr="0060328D" w:rsidRDefault="00DF7351" w:rsidP="003A4F41">
      <w:pPr>
        <w:pStyle w:val="affffffffff6"/>
        <w:ind w:firstLine="0"/>
        <w:rPr>
          <w:rFonts w:ascii="Times New Roman" w:hAnsi="Times New Roman" w:cs="Times New Roman"/>
          <w:szCs w:val="24"/>
        </w:rPr>
      </w:pPr>
      <w:bookmarkStart w:id="688" w:name="_Hlk174403737"/>
      <w:r w:rsidRPr="0060328D">
        <w:rPr>
          <w:rFonts w:ascii="Times New Roman" w:hAnsi="Times New Roman" w:cs="Times New Roman"/>
          <w:b/>
          <w:sz w:val="24"/>
          <w:szCs w:val="24"/>
        </w:rPr>
        <w:t xml:space="preserve">Таблица 13.4.1 - </w:t>
      </w:r>
      <w:r w:rsidR="00C25060" w:rsidRPr="0060328D">
        <w:rPr>
          <w:rFonts w:ascii="Times New Roman" w:hAnsi="Times New Roman" w:cs="Times New Roman"/>
          <w:b/>
          <w:sz w:val="24"/>
          <w:szCs w:val="24"/>
        </w:rPr>
        <w:t>Отношение величины технологических потерь тепловой энергии, к материальной характеристике тепловой сети</w:t>
      </w:r>
    </w:p>
    <w:tbl>
      <w:tblPr>
        <w:tblW w:w="5000" w:type="pct"/>
        <w:tblLook w:val="04A0" w:firstRow="1" w:lastRow="0" w:firstColumn="1" w:lastColumn="0" w:noHBand="0" w:noVBand="1"/>
      </w:tblPr>
      <w:tblGrid>
        <w:gridCol w:w="1096"/>
        <w:gridCol w:w="1575"/>
        <w:gridCol w:w="1680"/>
        <w:gridCol w:w="1680"/>
        <w:gridCol w:w="1657"/>
        <w:gridCol w:w="1657"/>
      </w:tblGrid>
      <w:tr w:rsidR="00121064" w:rsidRPr="0060328D" w14:paraId="3D341020" w14:textId="77777777" w:rsidTr="001C2F0B">
        <w:trPr>
          <w:trHeight w:val="20"/>
          <w:tblHeader/>
        </w:trPr>
        <w:tc>
          <w:tcPr>
            <w:tcW w:w="5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A4990" w14:textId="77777777" w:rsidR="00121064" w:rsidRPr="0060328D" w:rsidRDefault="00121064" w:rsidP="00121064">
            <w:pPr>
              <w:pStyle w:val="1fffb"/>
            </w:pPr>
            <w:bookmarkStart w:id="689" w:name="_Hlk199435730"/>
            <w:r w:rsidRPr="0060328D">
              <w:t>Конец участка</w:t>
            </w:r>
          </w:p>
        </w:tc>
        <w:tc>
          <w:tcPr>
            <w:tcW w:w="84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051445" w14:textId="45F62E15" w:rsidR="00121064" w:rsidRPr="0060328D" w:rsidRDefault="00121064" w:rsidP="00121064">
            <w:pPr>
              <w:pStyle w:val="1fffb"/>
            </w:pPr>
            <w:r w:rsidRPr="0060328D">
              <w:t xml:space="preserve">Материальная Характеристика тепловой сети, </w:t>
            </w:r>
            <w:r w:rsidR="0025787F" w:rsidRPr="0025787F">
              <w:t>м</w:t>
            </w:r>
            <w:r w:rsidR="0025787F" w:rsidRPr="0025787F">
              <w:rPr>
                <w:vertAlign w:val="superscript"/>
              </w:rPr>
              <w:t>2</w:t>
            </w:r>
          </w:p>
        </w:tc>
        <w:tc>
          <w:tcPr>
            <w:tcW w:w="8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E777C2" w14:textId="77777777" w:rsidR="00121064" w:rsidRPr="0060328D" w:rsidRDefault="00121064" w:rsidP="00121064">
            <w:pPr>
              <w:pStyle w:val="1fffb"/>
            </w:pPr>
            <w:r w:rsidRPr="0060328D">
              <w:t>Технологические потери тепловой энергии, Гкал/год</w:t>
            </w:r>
          </w:p>
        </w:tc>
        <w:tc>
          <w:tcPr>
            <w:tcW w:w="8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E9F509" w14:textId="508428B4" w:rsidR="00121064" w:rsidRPr="0060328D" w:rsidRDefault="00121064" w:rsidP="00121064">
            <w:pPr>
              <w:pStyle w:val="1fffb"/>
            </w:pPr>
            <w:r w:rsidRPr="0060328D">
              <w:t xml:space="preserve">Технологические потери теплоносителя, </w:t>
            </w:r>
            <w:r w:rsidR="0025787F" w:rsidRPr="0025787F">
              <w:t>м</w:t>
            </w:r>
            <w:r w:rsidR="0025787F" w:rsidRPr="0025787F">
              <w:rPr>
                <w:vertAlign w:val="superscript"/>
              </w:rPr>
              <w:t>3</w:t>
            </w:r>
          </w:p>
        </w:tc>
        <w:tc>
          <w:tcPr>
            <w:tcW w:w="8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6A56E0" w14:textId="77777777" w:rsidR="00121064" w:rsidRPr="0060328D" w:rsidRDefault="00121064" w:rsidP="00121064">
            <w:pPr>
              <w:pStyle w:val="1fffb"/>
            </w:pPr>
            <w:r w:rsidRPr="0060328D">
              <w:t>Отношение величины технологических потерь тепловой энергии к материальной характеристике тепловой сети</w:t>
            </w:r>
          </w:p>
        </w:tc>
        <w:tc>
          <w:tcPr>
            <w:tcW w:w="8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93ABD5" w14:textId="77777777" w:rsidR="00121064" w:rsidRPr="0060328D" w:rsidRDefault="00121064" w:rsidP="00121064">
            <w:pPr>
              <w:pStyle w:val="1fffb"/>
            </w:pPr>
            <w:r w:rsidRPr="0060328D">
              <w:t>Отношение величины технологических потерь теплоносителя к материальной характеристике тепловой сети</w:t>
            </w:r>
          </w:p>
        </w:tc>
      </w:tr>
      <w:tr w:rsidR="001C2F0B" w:rsidRPr="0060328D" w14:paraId="46E2134C" w14:textId="77777777" w:rsidTr="001C2F0B">
        <w:trPr>
          <w:trHeight w:val="20"/>
        </w:trPr>
        <w:tc>
          <w:tcPr>
            <w:tcW w:w="586" w:type="pct"/>
            <w:tcBorders>
              <w:top w:val="nil"/>
              <w:left w:val="single" w:sz="8" w:space="0" w:color="auto"/>
              <w:bottom w:val="single" w:sz="8" w:space="0" w:color="auto"/>
              <w:right w:val="single" w:sz="8" w:space="0" w:color="auto"/>
            </w:tcBorders>
            <w:shd w:val="clear" w:color="000000" w:fill="FFFFFF"/>
            <w:vAlign w:val="center"/>
            <w:hideMark/>
          </w:tcPr>
          <w:p w14:paraId="115B7E4F" w14:textId="58E76D14" w:rsidR="001C2F0B" w:rsidRPr="0060328D" w:rsidRDefault="001C2F0B" w:rsidP="001C2F0B">
            <w:pPr>
              <w:pStyle w:val="1fffb"/>
            </w:pPr>
            <w:r w:rsidRPr="0060328D">
              <w:t>Котельная «Братск»</w:t>
            </w:r>
          </w:p>
        </w:tc>
        <w:tc>
          <w:tcPr>
            <w:tcW w:w="843" w:type="pct"/>
            <w:tcBorders>
              <w:top w:val="nil"/>
              <w:left w:val="single" w:sz="4" w:space="0" w:color="auto"/>
              <w:bottom w:val="single" w:sz="4" w:space="0" w:color="auto"/>
              <w:right w:val="single" w:sz="4" w:space="0" w:color="auto"/>
            </w:tcBorders>
            <w:shd w:val="clear" w:color="000000" w:fill="FFFFFF"/>
            <w:noWrap/>
            <w:vAlign w:val="center"/>
            <w:hideMark/>
          </w:tcPr>
          <w:p w14:paraId="7E0958A3" w14:textId="2E353340" w:rsidR="001C2F0B" w:rsidRPr="0060328D" w:rsidRDefault="00021127" w:rsidP="001C2F0B">
            <w:pPr>
              <w:pStyle w:val="1fffb"/>
            </w:pPr>
            <w:r>
              <w:t>741,7</w:t>
            </w:r>
          </w:p>
        </w:tc>
        <w:tc>
          <w:tcPr>
            <w:tcW w:w="899" w:type="pct"/>
            <w:tcBorders>
              <w:top w:val="nil"/>
              <w:left w:val="nil"/>
              <w:bottom w:val="single" w:sz="4" w:space="0" w:color="auto"/>
              <w:right w:val="single" w:sz="4" w:space="0" w:color="auto"/>
            </w:tcBorders>
            <w:shd w:val="clear" w:color="000000" w:fill="FFFFFF"/>
            <w:noWrap/>
            <w:vAlign w:val="center"/>
            <w:hideMark/>
          </w:tcPr>
          <w:p w14:paraId="479A7168" w14:textId="1CF54D4B" w:rsidR="001C2F0B" w:rsidRPr="0060328D" w:rsidRDefault="001C2F0B" w:rsidP="001C2F0B">
            <w:pPr>
              <w:pStyle w:val="1fffb"/>
            </w:pPr>
            <w:r w:rsidRPr="0060328D">
              <w:t>758,30</w:t>
            </w:r>
          </w:p>
        </w:tc>
        <w:tc>
          <w:tcPr>
            <w:tcW w:w="899" w:type="pct"/>
            <w:tcBorders>
              <w:top w:val="nil"/>
              <w:left w:val="nil"/>
              <w:bottom w:val="single" w:sz="4" w:space="0" w:color="auto"/>
              <w:right w:val="single" w:sz="4" w:space="0" w:color="auto"/>
            </w:tcBorders>
            <w:shd w:val="clear" w:color="000000" w:fill="FFFFFF"/>
            <w:noWrap/>
            <w:vAlign w:val="center"/>
            <w:hideMark/>
          </w:tcPr>
          <w:p w14:paraId="0AFD76EE" w14:textId="4EA7596F" w:rsidR="001C2F0B" w:rsidRPr="0060328D" w:rsidRDefault="001C2F0B" w:rsidP="001C2F0B">
            <w:pPr>
              <w:pStyle w:val="1fffb"/>
            </w:pPr>
            <w:r w:rsidRPr="0060328D">
              <w:t>37,27</w:t>
            </w:r>
          </w:p>
        </w:tc>
        <w:tc>
          <w:tcPr>
            <w:tcW w:w="887" w:type="pct"/>
            <w:tcBorders>
              <w:top w:val="nil"/>
              <w:left w:val="nil"/>
              <w:bottom w:val="single" w:sz="4" w:space="0" w:color="auto"/>
              <w:right w:val="single" w:sz="4" w:space="0" w:color="auto"/>
            </w:tcBorders>
            <w:shd w:val="clear" w:color="000000" w:fill="FFFFFF"/>
            <w:noWrap/>
            <w:vAlign w:val="center"/>
            <w:hideMark/>
          </w:tcPr>
          <w:p w14:paraId="38C83B43" w14:textId="08EF3995" w:rsidR="001C2F0B" w:rsidRPr="0060328D" w:rsidRDefault="001C2F0B" w:rsidP="001C2F0B">
            <w:pPr>
              <w:pStyle w:val="1fffb"/>
            </w:pPr>
            <w:r w:rsidRPr="0060328D">
              <w:t>1,06</w:t>
            </w:r>
          </w:p>
        </w:tc>
        <w:tc>
          <w:tcPr>
            <w:tcW w:w="887" w:type="pct"/>
            <w:tcBorders>
              <w:top w:val="nil"/>
              <w:left w:val="nil"/>
              <w:bottom w:val="single" w:sz="4" w:space="0" w:color="auto"/>
              <w:right w:val="single" w:sz="4" w:space="0" w:color="auto"/>
            </w:tcBorders>
            <w:shd w:val="clear" w:color="000000" w:fill="FFFFFF"/>
            <w:noWrap/>
            <w:vAlign w:val="center"/>
            <w:hideMark/>
          </w:tcPr>
          <w:p w14:paraId="74965905" w14:textId="51BC38E3" w:rsidR="001C2F0B" w:rsidRPr="0060328D" w:rsidRDefault="001C2F0B" w:rsidP="001C2F0B">
            <w:pPr>
              <w:pStyle w:val="1fffb"/>
            </w:pPr>
            <w:r w:rsidRPr="0060328D">
              <w:t>0,05</w:t>
            </w:r>
          </w:p>
        </w:tc>
      </w:tr>
      <w:bookmarkEnd w:id="689"/>
    </w:tbl>
    <w:p w14:paraId="722E4598" w14:textId="09E3A701" w:rsidR="00C25060" w:rsidRPr="0060328D" w:rsidRDefault="00C25060" w:rsidP="00C25060">
      <w:pPr>
        <w:rPr>
          <w:rFonts w:ascii="Times New Roman" w:hAnsi="Times New Roman" w:cs="Times New Roman"/>
          <w:szCs w:val="24"/>
        </w:rPr>
      </w:pPr>
    </w:p>
    <w:p w14:paraId="1875FEBE" w14:textId="179A8B79" w:rsidR="003A4F41" w:rsidRPr="0060328D" w:rsidRDefault="003A4F41" w:rsidP="00C25060">
      <w:pPr>
        <w:rPr>
          <w:rFonts w:ascii="Times New Roman" w:hAnsi="Times New Roman" w:cs="Times New Roman"/>
          <w:b/>
          <w:sz w:val="24"/>
          <w:szCs w:val="24"/>
        </w:rPr>
      </w:pPr>
      <w:r w:rsidRPr="0060328D">
        <w:rPr>
          <w:rFonts w:ascii="Times New Roman" w:hAnsi="Times New Roman" w:cs="Times New Roman"/>
          <w:b/>
          <w:sz w:val="24"/>
          <w:szCs w:val="24"/>
        </w:rPr>
        <w:t>Таблица 13.4.</w:t>
      </w:r>
      <w:r w:rsidR="007306F1" w:rsidRPr="0060328D">
        <w:rPr>
          <w:rFonts w:ascii="Times New Roman" w:hAnsi="Times New Roman" w:cs="Times New Roman"/>
          <w:b/>
          <w:sz w:val="24"/>
          <w:szCs w:val="24"/>
        </w:rPr>
        <w:t>2</w:t>
      </w:r>
      <w:r w:rsidRPr="0060328D">
        <w:rPr>
          <w:rFonts w:ascii="Times New Roman" w:hAnsi="Times New Roman" w:cs="Times New Roman"/>
          <w:b/>
          <w:sz w:val="24"/>
          <w:szCs w:val="24"/>
        </w:rPr>
        <w:t xml:space="preserve"> - Отношение величины технологических потерь теплоносителя к материальной характеристике тепловой сети</w:t>
      </w:r>
    </w:p>
    <w:tbl>
      <w:tblPr>
        <w:tblW w:w="5000" w:type="pct"/>
        <w:tblLook w:val="04A0" w:firstRow="1" w:lastRow="0" w:firstColumn="1" w:lastColumn="0" w:noHBand="0" w:noVBand="1"/>
      </w:tblPr>
      <w:tblGrid>
        <w:gridCol w:w="1815"/>
        <w:gridCol w:w="1940"/>
        <w:gridCol w:w="2151"/>
        <w:gridCol w:w="3439"/>
      </w:tblGrid>
      <w:tr w:rsidR="00C036EB" w:rsidRPr="0060328D" w14:paraId="19784F93" w14:textId="77777777" w:rsidTr="001C2F0B">
        <w:trPr>
          <w:trHeight w:val="20"/>
          <w:tblHeader/>
        </w:trPr>
        <w:tc>
          <w:tcPr>
            <w:tcW w:w="9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762EA" w14:textId="77777777" w:rsidR="00C036EB" w:rsidRPr="0060328D" w:rsidRDefault="00C036EB" w:rsidP="00C036EB">
            <w:pPr>
              <w:pStyle w:val="1fffb"/>
            </w:pPr>
            <w:bookmarkStart w:id="690" w:name="_Hlk196315245"/>
            <w:bookmarkEnd w:id="688"/>
            <w:r w:rsidRPr="0060328D">
              <w:t>Наименование Котельной</w:t>
            </w:r>
          </w:p>
        </w:tc>
        <w:tc>
          <w:tcPr>
            <w:tcW w:w="103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5AABF7" w14:textId="0549FFAB" w:rsidR="00C036EB" w:rsidRPr="0060328D" w:rsidRDefault="00C036EB" w:rsidP="00C036EB">
            <w:pPr>
              <w:pStyle w:val="1fffb"/>
            </w:pPr>
            <w:r w:rsidRPr="0060328D">
              <w:t xml:space="preserve">Материальная характеристика, </w:t>
            </w:r>
            <w:r w:rsidR="0025787F" w:rsidRPr="0025787F">
              <w:t>м</w:t>
            </w:r>
            <w:r w:rsidR="0025787F" w:rsidRPr="0025787F">
              <w:rPr>
                <w:vertAlign w:val="superscript"/>
              </w:rPr>
              <w:t>2</w:t>
            </w:r>
          </w:p>
        </w:tc>
        <w:tc>
          <w:tcPr>
            <w:tcW w:w="115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83C712" w14:textId="2FF231F3" w:rsidR="00C036EB" w:rsidRPr="0060328D" w:rsidRDefault="00C036EB" w:rsidP="00C036EB">
            <w:pPr>
              <w:pStyle w:val="1fffb"/>
            </w:pPr>
            <w:r w:rsidRPr="0060328D">
              <w:t xml:space="preserve">Технологические потери теплоносителя, </w:t>
            </w:r>
            <w:r w:rsidR="0025787F" w:rsidRPr="0025787F">
              <w:t>м</w:t>
            </w:r>
            <w:r w:rsidR="0025787F" w:rsidRPr="0025787F">
              <w:rPr>
                <w:vertAlign w:val="superscript"/>
              </w:rPr>
              <w:t>3</w:t>
            </w:r>
          </w:p>
        </w:tc>
        <w:tc>
          <w:tcPr>
            <w:tcW w:w="184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78DB0D" w14:textId="77777777" w:rsidR="00C036EB" w:rsidRPr="0060328D" w:rsidRDefault="00C036EB" w:rsidP="00C036EB">
            <w:pPr>
              <w:pStyle w:val="1fffb"/>
            </w:pPr>
            <w:r w:rsidRPr="0060328D">
              <w:t>Отношение величины технологических потерь теплоносителя к материальной характеристике тепловой сети</w:t>
            </w:r>
          </w:p>
        </w:tc>
      </w:tr>
      <w:tr w:rsidR="001C2F0B" w:rsidRPr="0060328D" w14:paraId="60FCA849" w14:textId="77777777" w:rsidTr="001C2F0B">
        <w:trPr>
          <w:trHeight w:val="20"/>
        </w:trPr>
        <w:tc>
          <w:tcPr>
            <w:tcW w:w="971" w:type="pct"/>
            <w:tcBorders>
              <w:top w:val="nil"/>
              <w:left w:val="single" w:sz="4" w:space="0" w:color="auto"/>
              <w:bottom w:val="single" w:sz="4" w:space="0" w:color="auto"/>
              <w:right w:val="single" w:sz="4" w:space="0" w:color="auto"/>
            </w:tcBorders>
            <w:shd w:val="clear" w:color="000000" w:fill="FFFFFF"/>
            <w:vAlign w:val="center"/>
            <w:hideMark/>
          </w:tcPr>
          <w:p w14:paraId="379189AD" w14:textId="7D306B89" w:rsidR="001C2F0B" w:rsidRPr="0060328D" w:rsidRDefault="001C2F0B" w:rsidP="001C2F0B">
            <w:pPr>
              <w:pStyle w:val="1fffb"/>
            </w:pPr>
            <w:r w:rsidRPr="0060328D">
              <w:t>Котельная «Братск»</w:t>
            </w:r>
          </w:p>
        </w:tc>
        <w:tc>
          <w:tcPr>
            <w:tcW w:w="1038" w:type="pct"/>
            <w:tcBorders>
              <w:top w:val="nil"/>
              <w:left w:val="nil"/>
              <w:bottom w:val="single" w:sz="4" w:space="0" w:color="auto"/>
              <w:right w:val="single" w:sz="4" w:space="0" w:color="auto"/>
            </w:tcBorders>
            <w:shd w:val="clear" w:color="000000" w:fill="FFFFFF"/>
            <w:vAlign w:val="center"/>
            <w:hideMark/>
          </w:tcPr>
          <w:p w14:paraId="655B926E" w14:textId="2AE3D736" w:rsidR="001C2F0B" w:rsidRPr="0060328D" w:rsidRDefault="00021127" w:rsidP="001C2F0B">
            <w:pPr>
              <w:pStyle w:val="1fffb"/>
            </w:pPr>
            <w:r>
              <w:t>741,7</w:t>
            </w:r>
          </w:p>
        </w:tc>
        <w:tc>
          <w:tcPr>
            <w:tcW w:w="1151" w:type="pct"/>
            <w:tcBorders>
              <w:top w:val="nil"/>
              <w:left w:val="nil"/>
              <w:bottom w:val="single" w:sz="4" w:space="0" w:color="auto"/>
              <w:right w:val="single" w:sz="4" w:space="0" w:color="auto"/>
            </w:tcBorders>
            <w:shd w:val="clear" w:color="000000" w:fill="FFFFFF"/>
            <w:noWrap/>
            <w:vAlign w:val="center"/>
            <w:hideMark/>
          </w:tcPr>
          <w:p w14:paraId="050D64F9" w14:textId="6A743A16" w:rsidR="001C2F0B" w:rsidRPr="0060328D" w:rsidRDefault="001C2F0B" w:rsidP="001C2F0B">
            <w:pPr>
              <w:pStyle w:val="1fffb"/>
            </w:pPr>
            <w:r w:rsidRPr="0060328D">
              <w:t>37,269</w:t>
            </w:r>
          </w:p>
        </w:tc>
        <w:tc>
          <w:tcPr>
            <w:tcW w:w="1840" w:type="pct"/>
            <w:tcBorders>
              <w:top w:val="nil"/>
              <w:left w:val="nil"/>
              <w:bottom w:val="single" w:sz="4" w:space="0" w:color="auto"/>
              <w:right w:val="single" w:sz="4" w:space="0" w:color="auto"/>
            </w:tcBorders>
            <w:shd w:val="clear" w:color="000000" w:fill="FFFFFF"/>
            <w:noWrap/>
            <w:vAlign w:val="center"/>
            <w:hideMark/>
          </w:tcPr>
          <w:p w14:paraId="6DE76438" w14:textId="00F78868" w:rsidR="001C2F0B" w:rsidRPr="0060328D" w:rsidRDefault="001C2F0B" w:rsidP="001C2F0B">
            <w:pPr>
              <w:pStyle w:val="1fffb"/>
            </w:pPr>
            <w:r w:rsidRPr="0060328D">
              <w:t>0,052</w:t>
            </w:r>
          </w:p>
        </w:tc>
      </w:tr>
      <w:bookmarkEnd w:id="690"/>
    </w:tbl>
    <w:p w14:paraId="642BA8D3" w14:textId="77777777" w:rsidR="003A4F41" w:rsidRPr="0060328D" w:rsidRDefault="003A4F41" w:rsidP="00C25060">
      <w:pPr>
        <w:rPr>
          <w:rFonts w:ascii="Times New Roman" w:hAnsi="Times New Roman" w:cs="Times New Roman"/>
          <w:b/>
          <w:sz w:val="24"/>
          <w:szCs w:val="24"/>
          <w:lang w:val="en-US"/>
        </w:rPr>
      </w:pPr>
    </w:p>
    <w:p w14:paraId="4F999A19" w14:textId="755B02C3" w:rsidR="003A4F41" w:rsidRPr="0060328D" w:rsidRDefault="003A4F41" w:rsidP="00C25060">
      <w:pPr>
        <w:rPr>
          <w:rFonts w:ascii="Times New Roman" w:hAnsi="Times New Roman" w:cs="Times New Roman"/>
          <w:b/>
          <w:sz w:val="24"/>
          <w:szCs w:val="24"/>
        </w:rPr>
      </w:pPr>
      <w:r w:rsidRPr="0060328D">
        <w:rPr>
          <w:rFonts w:ascii="Times New Roman" w:hAnsi="Times New Roman" w:cs="Times New Roman"/>
          <w:b/>
          <w:sz w:val="24"/>
          <w:szCs w:val="24"/>
        </w:rPr>
        <w:t>Таблица 13.4.</w:t>
      </w:r>
      <w:r w:rsidR="007306F1" w:rsidRPr="0060328D">
        <w:rPr>
          <w:rFonts w:ascii="Times New Roman" w:hAnsi="Times New Roman" w:cs="Times New Roman"/>
          <w:b/>
          <w:sz w:val="24"/>
          <w:szCs w:val="24"/>
        </w:rPr>
        <w:t>3</w:t>
      </w:r>
      <w:r w:rsidRPr="0060328D">
        <w:rPr>
          <w:rFonts w:ascii="Times New Roman" w:hAnsi="Times New Roman" w:cs="Times New Roman"/>
          <w:b/>
          <w:sz w:val="24"/>
          <w:szCs w:val="24"/>
        </w:rPr>
        <w:t xml:space="preserve"> - Отношение величины технологических потерь тепловой энергии</w:t>
      </w:r>
      <w:r w:rsidR="009F4EFD" w:rsidRPr="0060328D">
        <w:rPr>
          <w:rFonts w:ascii="Times New Roman" w:hAnsi="Times New Roman" w:cs="Times New Roman"/>
          <w:b/>
          <w:sz w:val="24"/>
          <w:szCs w:val="24"/>
        </w:rPr>
        <w:t xml:space="preserve"> </w:t>
      </w:r>
      <w:r w:rsidRPr="0060328D">
        <w:rPr>
          <w:rFonts w:ascii="Times New Roman" w:hAnsi="Times New Roman" w:cs="Times New Roman"/>
          <w:b/>
          <w:sz w:val="24"/>
          <w:szCs w:val="24"/>
        </w:rPr>
        <w:t>к материальной характеристике тепловой сети</w:t>
      </w:r>
    </w:p>
    <w:tbl>
      <w:tblPr>
        <w:tblW w:w="5000" w:type="pct"/>
        <w:tblLook w:val="04A0" w:firstRow="1" w:lastRow="0" w:firstColumn="1" w:lastColumn="0" w:noHBand="0" w:noVBand="1"/>
      </w:tblPr>
      <w:tblGrid>
        <w:gridCol w:w="2685"/>
        <w:gridCol w:w="1779"/>
        <w:gridCol w:w="2436"/>
        <w:gridCol w:w="2435"/>
      </w:tblGrid>
      <w:tr w:rsidR="00C036EB" w:rsidRPr="0060328D" w14:paraId="20695FD9" w14:textId="77777777" w:rsidTr="001C2F0B">
        <w:trPr>
          <w:trHeight w:val="20"/>
          <w:tblHeader/>
        </w:trPr>
        <w:tc>
          <w:tcPr>
            <w:tcW w:w="1438"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283B3DFA" w14:textId="77777777" w:rsidR="00C036EB" w:rsidRPr="0060328D" w:rsidRDefault="00C036EB" w:rsidP="00C036EB">
            <w:pPr>
              <w:pStyle w:val="1fffb"/>
            </w:pPr>
            <w:bookmarkStart w:id="691" w:name="_Hlk196315264"/>
            <w:r w:rsidRPr="0060328D">
              <w:t>Наименование Котельной</w:t>
            </w:r>
          </w:p>
        </w:tc>
        <w:tc>
          <w:tcPr>
            <w:tcW w:w="953" w:type="pct"/>
            <w:tcBorders>
              <w:top w:val="single" w:sz="8" w:space="0" w:color="auto"/>
              <w:left w:val="nil"/>
              <w:bottom w:val="single" w:sz="8" w:space="0" w:color="auto"/>
              <w:right w:val="single" w:sz="8" w:space="0" w:color="auto"/>
            </w:tcBorders>
            <w:shd w:val="clear" w:color="000000" w:fill="D9D9D9"/>
            <w:vAlign w:val="center"/>
            <w:hideMark/>
          </w:tcPr>
          <w:p w14:paraId="03C5782A" w14:textId="49A78B26" w:rsidR="00C036EB" w:rsidRPr="0060328D" w:rsidRDefault="00C036EB" w:rsidP="00C036EB">
            <w:pPr>
              <w:pStyle w:val="1fffb"/>
            </w:pPr>
            <w:r w:rsidRPr="0060328D">
              <w:t xml:space="preserve">Материальная характеристика, </w:t>
            </w:r>
            <w:r w:rsidR="0025787F" w:rsidRPr="0025787F">
              <w:t>м</w:t>
            </w:r>
            <w:r w:rsidR="0025787F" w:rsidRPr="0025787F">
              <w:rPr>
                <w:vertAlign w:val="superscript"/>
              </w:rPr>
              <w:t>2</w:t>
            </w:r>
          </w:p>
        </w:tc>
        <w:tc>
          <w:tcPr>
            <w:tcW w:w="1305" w:type="pct"/>
            <w:tcBorders>
              <w:top w:val="single" w:sz="8" w:space="0" w:color="auto"/>
              <w:left w:val="nil"/>
              <w:bottom w:val="single" w:sz="8" w:space="0" w:color="auto"/>
              <w:right w:val="single" w:sz="8" w:space="0" w:color="auto"/>
            </w:tcBorders>
            <w:shd w:val="clear" w:color="000000" w:fill="D9D9D9"/>
            <w:vAlign w:val="center"/>
            <w:hideMark/>
          </w:tcPr>
          <w:p w14:paraId="499F9CA7" w14:textId="77777777" w:rsidR="00C036EB" w:rsidRPr="0060328D" w:rsidRDefault="00C036EB" w:rsidP="00C036EB">
            <w:pPr>
              <w:pStyle w:val="1fffb"/>
            </w:pPr>
            <w:r w:rsidRPr="0060328D">
              <w:t>Величина технологических потерь тепловой энергии, Гкал/ч</w:t>
            </w:r>
          </w:p>
        </w:tc>
        <w:tc>
          <w:tcPr>
            <w:tcW w:w="1304" w:type="pct"/>
            <w:tcBorders>
              <w:top w:val="single" w:sz="8" w:space="0" w:color="auto"/>
              <w:left w:val="nil"/>
              <w:bottom w:val="single" w:sz="8" w:space="0" w:color="auto"/>
              <w:right w:val="single" w:sz="8" w:space="0" w:color="auto"/>
            </w:tcBorders>
            <w:shd w:val="clear" w:color="000000" w:fill="D9D9D9"/>
            <w:vAlign w:val="center"/>
            <w:hideMark/>
          </w:tcPr>
          <w:p w14:paraId="0B4991C1" w14:textId="77777777" w:rsidR="00C036EB" w:rsidRPr="0060328D" w:rsidRDefault="00C036EB" w:rsidP="00C036EB">
            <w:pPr>
              <w:pStyle w:val="1fffb"/>
            </w:pPr>
            <w:r w:rsidRPr="0060328D">
              <w:t>Отношение величины технологических потерь тепловой энергии к материальной характеристике тепловой сети</w:t>
            </w:r>
          </w:p>
        </w:tc>
      </w:tr>
      <w:tr w:rsidR="001C2F0B" w:rsidRPr="0060328D" w14:paraId="4761EBC1" w14:textId="77777777" w:rsidTr="001C2F0B">
        <w:trPr>
          <w:trHeight w:val="20"/>
        </w:trPr>
        <w:tc>
          <w:tcPr>
            <w:tcW w:w="1438" w:type="pct"/>
            <w:tcBorders>
              <w:top w:val="nil"/>
              <w:left w:val="single" w:sz="8" w:space="0" w:color="auto"/>
              <w:bottom w:val="single" w:sz="8" w:space="0" w:color="auto"/>
              <w:right w:val="single" w:sz="8" w:space="0" w:color="auto"/>
            </w:tcBorders>
            <w:shd w:val="clear" w:color="000000" w:fill="FFFFFF"/>
            <w:vAlign w:val="center"/>
            <w:hideMark/>
          </w:tcPr>
          <w:p w14:paraId="058ECD4B" w14:textId="16E3BF1F" w:rsidR="001C2F0B" w:rsidRPr="0060328D" w:rsidRDefault="001C2F0B" w:rsidP="001C2F0B">
            <w:pPr>
              <w:pStyle w:val="1fffb"/>
            </w:pPr>
            <w:r w:rsidRPr="0060328D">
              <w:t>Котельная «Братск»</w:t>
            </w:r>
          </w:p>
        </w:tc>
        <w:tc>
          <w:tcPr>
            <w:tcW w:w="953" w:type="pct"/>
            <w:tcBorders>
              <w:top w:val="nil"/>
              <w:left w:val="nil"/>
              <w:bottom w:val="single" w:sz="8" w:space="0" w:color="auto"/>
              <w:right w:val="single" w:sz="8" w:space="0" w:color="auto"/>
            </w:tcBorders>
            <w:shd w:val="clear" w:color="000000" w:fill="FFFFFF"/>
            <w:vAlign w:val="center"/>
            <w:hideMark/>
          </w:tcPr>
          <w:p w14:paraId="52667855" w14:textId="14E0D620" w:rsidR="001C2F0B" w:rsidRPr="0060328D" w:rsidRDefault="00021127" w:rsidP="001C2F0B">
            <w:pPr>
              <w:pStyle w:val="1fffb"/>
            </w:pPr>
            <w:r>
              <w:t>741,7</w:t>
            </w:r>
          </w:p>
        </w:tc>
        <w:tc>
          <w:tcPr>
            <w:tcW w:w="1305" w:type="pct"/>
            <w:tcBorders>
              <w:top w:val="nil"/>
              <w:left w:val="nil"/>
              <w:bottom w:val="single" w:sz="8" w:space="0" w:color="auto"/>
              <w:right w:val="single" w:sz="8" w:space="0" w:color="auto"/>
            </w:tcBorders>
            <w:shd w:val="clear" w:color="000000" w:fill="FFFFFF"/>
            <w:noWrap/>
            <w:vAlign w:val="center"/>
            <w:hideMark/>
          </w:tcPr>
          <w:p w14:paraId="402336A9" w14:textId="6D99F38B" w:rsidR="001C2F0B" w:rsidRPr="0060328D" w:rsidRDefault="001C2F0B" w:rsidP="001C2F0B">
            <w:pPr>
              <w:pStyle w:val="1fffb"/>
            </w:pPr>
            <w:r w:rsidRPr="0060328D">
              <w:t>0,349</w:t>
            </w:r>
          </w:p>
        </w:tc>
        <w:tc>
          <w:tcPr>
            <w:tcW w:w="130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F4CCCF" w14:textId="7C4DB515" w:rsidR="001C2F0B" w:rsidRPr="0060328D" w:rsidRDefault="001C2F0B" w:rsidP="001C2F0B">
            <w:pPr>
              <w:pStyle w:val="1fffb"/>
            </w:pPr>
            <w:r w:rsidRPr="0060328D">
              <w:t>0,00049</w:t>
            </w:r>
          </w:p>
        </w:tc>
      </w:tr>
    </w:tbl>
    <w:p w14:paraId="3CE2522E" w14:textId="1AB0482D" w:rsidR="00121064" w:rsidRPr="0060328D" w:rsidRDefault="00121064" w:rsidP="00C25060">
      <w:pPr>
        <w:rPr>
          <w:rFonts w:ascii="Times New Roman" w:hAnsi="Times New Roman" w:cs="Times New Roman"/>
          <w:b/>
          <w:sz w:val="24"/>
          <w:szCs w:val="24"/>
        </w:rPr>
      </w:pPr>
      <w:bookmarkStart w:id="692" w:name="_Hlk199435777"/>
      <w:bookmarkEnd w:id="691"/>
      <w:r w:rsidRPr="0060328D">
        <w:rPr>
          <w:rFonts w:ascii="Times New Roman" w:hAnsi="Times New Roman" w:cs="Times New Roman"/>
          <w:b/>
          <w:sz w:val="24"/>
          <w:szCs w:val="24"/>
        </w:rPr>
        <w:lastRenderedPageBreak/>
        <w:t>Таблица 13.4.4 - Отношение величины технологических потерь тепловой энергии к материальной характеристике тепловой сети</w:t>
      </w:r>
    </w:p>
    <w:tbl>
      <w:tblPr>
        <w:tblW w:w="5000" w:type="pct"/>
        <w:tblLook w:val="04A0" w:firstRow="1" w:lastRow="0" w:firstColumn="1" w:lastColumn="0" w:noHBand="0" w:noVBand="1"/>
      </w:tblPr>
      <w:tblGrid>
        <w:gridCol w:w="3159"/>
        <w:gridCol w:w="2149"/>
        <w:gridCol w:w="1671"/>
        <w:gridCol w:w="2366"/>
      </w:tblGrid>
      <w:tr w:rsidR="00121064" w:rsidRPr="0060328D" w14:paraId="73B988F5" w14:textId="77777777" w:rsidTr="001C2F0B">
        <w:trPr>
          <w:trHeight w:val="20"/>
          <w:tblHeader/>
        </w:trPr>
        <w:tc>
          <w:tcPr>
            <w:tcW w:w="1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E4ECFE" w14:textId="77777777" w:rsidR="00121064" w:rsidRPr="0060328D" w:rsidRDefault="00121064" w:rsidP="00121064">
            <w:pPr>
              <w:pStyle w:val="1fffb"/>
            </w:pPr>
            <w:r w:rsidRPr="0060328D">
              <w:t>Наименование Котельной</w:t>
            </w:r>
          </w:p>
        </w:tc>
        <w:tc>
          <w:tcPr>
            <w:tcW w:w="11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64D444" w14:textId="6D2DA7EC" w:rsidR="00121064" w:rsidRPr="0060328D" w:rsidRDefault="00121064" w:rsidP="00121064">
            <w:pPr>
              <w:pStyle w:val="1fffb"/>
            </w:pPr>
            <w:r w:rsidRPr="0060328D">
              <w:t xml:space="preserve">Материальная характеристика, </w:t>
            </w:r>
            <w:r w:rsidR="0025787F" w:rsidRPr="0025787F">
              <w:t>м</w:t>
            </w:r>
            <w:r w:rsidR="0025787F" w:rsidRPr="0025787F">
              <w:rPr>
                <w:vertAlign w:val="superscript"/>
              </w:rPr>
              <w:t>2</w:t>
            </w:r>
          </w:p>
        </w:tc>
        <w:tc>
          <w:tcPr>
            <w:tcW w:w="89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30289E" w14:textId="77777777" w:rsidR="00121064" w:rsidRPr="0060328D" w:rsidRDefault="00121064" w:rsidP="00121064">
            <w:pPr>
              <w:pStyle w:val="1fffb"/>
            </w:pPr>
            <w:r w:rsidRPr="0060328D">
              <w:t>Величина технологических потерь тепловой энергии, Гкал/год</w:t>
            </w:r>
          </w:p>
        </w:tc>
        <w:tc>
          <w:tcPr>
            <w:tcW w:w="12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930F2A" w14:textId="77777777" w:rsidR="00121064" w:rsidRPr="0060328D" w:rsidRDefault="00121064" w:rsidP="00121064">
            <w:pPr>
              <w:pStyle w:val="1fffb"/>
            </w:pPr>
            <w:r w:rsidRPr="0060328D">
              <w:t>Отношение величины технологических потерь тепловой энергии к материальной характеристике тепловой сети</w:t>
            </w:r>
          </w:p>
        </w:tc>
      </w:tr>
      <w:tr w:rsidR="001C2F0B" w:rsidRPr="0060328D" w14:paraId="652D550C" w14:textId="77777777" w:rsidTr="001C2F0B">
        <w:trPr>
          <w:trHeight w:val="20"/>
        </w:trPr>
        <w:tc>
          <w:tcPr>
            <w:tcW w:w="1690" w:type="pct"/>
            <w:tcBorders>
              <w:top w:val="nil"/>
              <w:left w:val="single" w:sz="4" w:space="0" w:color="auto"/>
              <w:bottom w:val="single" w:sz="4" w:space="0" w:color="auto"/>
              <w:right w:val="single" w:sz="4" w:space="0" w:color="auto"/>
            </w:tcBorders>
            <w:shd w:val="clear" w:color="000000" w:fill="FFFFFF"/>
            <w:vAlign w:val="center"/>
            <w:hideMark/>
          </w:tcPr>
          <w:p w14:paraId="2FC822E1" w14:textId="1542E41C" w:rsidR="001C2F0B" w:rsidRPr="0060328D" w:rsidRDefault="001C2F0B" w:rsidP="001C2F0B">
            <w:pPr>
              <w:pStyle w:val="1fffb"/>
            </w:pPr>
            <w:r w:rsidRPr="0060328D">
              <w:t>Котельная «Братск»</w:t>
            </w:r>
          </w:p>
        </w:tc>
        <w:tc>
          <w:tcPr>
            <w:tcW w:w="1150" w:type="pct"/>
            <w:tcBorders>
              <w:top w:val="nil"/>
              <w:left w:val="nil"/>
              <w:bottom w:val="single" w:sz="4" w:space="0" w:color="auto"/>
              <w:right w:val="single" w:sz="4" w:space="0" w:color="auto"/>
            </w:tcBorders>
            <w:shd w:val="clear" w:color="000000" w:fill="FFFFFF"/>
            <w:vAlign w:val="center"/>
            <w:hideMark/>
          </w:tcPr>
          <w:p w14:paraId="2BEEDF97" w14:textId="17419DAD" w:rsidR="001C2F0B" w:rsidRPr="0060328D" w:rsidRDefault="00021127" w:rsidP="001C2F0B">
            <w:pPr>
              <w:pStyle w:val="1fffb"/>
            </w:pPr>
            <w:r>
              <w:t>741,7</w:t>
            </w:r>
          </w:p>
        </w:tc>
        <w:tc>
          <w:tcPr>
            <w:tcW w:w="894" w:type="pct"/>
            <w:tcBorders>
              <w:top w:val="nil"/>
              <w:left w:val="nil"/>
              <w:bottom w:val="single" w:sz="4" w:space="0" w:color="auto"/>
              <w:right w:val="single" w:sz="4" w:space="0" w:color="auto"/>
            </w:tcBorders>
            <w:shd w:val="clear" w:color="000000" w:fill="FFFFFF"/>
            <w:noWrap/>
            <w:vAlign w:val="center"/>
            <w:hideMark/>
          </w:tcPr>
          <w:p w14:paraId="06047322" w14:textId="2D0D8F2A" w:rsidR="001C2F0B" w:rsidRPr="0060328D" w:rsidRDefault="001C2F0B" w:rsidP="001C2F0B">
            <w:pPr>
              <w:pStyle w:val="1fffb"/>
            </w:pPr>
            <w:r w:rsidRPr="0060328D">
              <w:t>758,30</w:t>
            </w:r>
          </w:p>
        </w:tc>
        <w:tc>
          <w:tcPr>
            <w:tcW w:w="1266" w:type="pct"/>
            <w:tcBorders>
              <w:top w:val="nil"/>
              <w:left w:val="nil"/>
              <w:bottom w:val="single" w:sz="4" w:space="0" w:color="auto"/>
              <w:right w:val="single" w:sz="4" w:space="0" w:color="auto"/>
            </w:tcBorders>
            <w:shd w:val="clear" w:color="000000" w:fill="FFFFFF"/>
            <w:noWrap/>
            <w:vAlign w:val="center"/>
            <w:hideMark/>
          </w:tcPr>
          <w:p w14:paraId="73C19991" w14:textId="56E1809F" w:rsidR="001C2F0B" w:rsidRPr="0060328D" w:rsidRDefault="001C2F0B" w:rsidP="001C2F0B">
            <w:pPr>
              <w:pStyle w:val="1fffb"/>
            </w:pPr>
            <w:r w:rsidRPr="0060328D">
              <w:t>1,06</w:t>
            </w:r>
          </w:p>
        </w:tc>
      </w:tr>
      <w:bookmarkEnd w:id="692"/>
    </w:tbl>
    <w:p w14:paraId="2A05521D" w14:textId="77777777" w:rsidR="00121064" w:rsidRPr="0060328D" w:rsidRDefault="00121064" w:rsidP="00C25060">
      <w:pPr>
        <w:rPr>
          <w:rFonts w:ascii="Times New Roman" w:hAnsi="Times New Roman" w:cs="Times New Roman"/>
          <w:b/>
          <w:sz w:val="24"/>
          <w:szCs w:val="24"/>
        </w:rPr>
      </w:pPr>
    </w:p>
    <w:p w14:paraId="7430BA72" w14:textId="77777777" w:rsidR="00C25060" w:rsidRPr="0060328D" w:rsidRDefault="00C25060">
      <w:pPr>
        <w:pStyle w:val="19"/>
        <w:numPr>
          <w:ilvl w:val="0"/>
          <w:numId w:val="86"/>
        </w:numPr>
        <w:rPr>
          <w:spacing w:val="0"/>
        </w:rPr>
      </w:pPr>
      <w:bookmarkStart w:id="693" w:name="_Toc9154938"/>
      <w:bookmarkStart w:id="694" w:name="_Toc84971084"/>
      <w:bookmarkStart w:id="695" w:name="_Toc202832940"/>
      <w:r w:rsidRPr="0060328D">
        <w:rPr>
          <w:spacing w:val="0"/>
        </w:rPr>
        <w:t>Коэффициент использования установленной тепловой мощности</w:t>
      </w:r>
      <w:bookmarkEnd w:id="693"/>
      <w:bookmarkEnd w:id="694"/>
      <w:bookmarkEnd w:id="695"/>
    </w:p>
    <w:p w14:paraId="217D6BCF" w14:textId="77777777" w:rsidR="005761B2" w:rsidRPr="0060328D" w:rsidRDefault="005761B2" w:rsidP="005761B2">
      <w:pPr>
        <w:pStyle w:val="11ff3"/>
      </w:pPr>
      <w:bookmarkStart w:id="696" w:name="_Hlk201496510"/>
      <w:r w:rsidRPr="0060328D">
        <w:t>КИУТМ - коэффициент использования установленной тепловой мощности.</w:t>
      </w:r>
    </w:p>
    <w:p w14:paraId="5523125C" w14:textId="639DB7E4" w:rsidR="005761B2" w:rsidRPr="0060328D" w:rsidRDefault="005761B2" w:rsidP="005761B2">
      <w:pPr>
        <w:pStyle w:val="11ff3"/>
      </w:pPr>
      <w:r w:rsidRPr="0060328D">
        <w:t>Численно равняется отношению фактической выработки тепловой энергии за определённый период к теоретической выработке при работе без остановок на установленной тепловой мощности.</w:t>
      </w:r>
    </w:p>
    <w:bookmarkEnd w:id="696"/>
    <w:p w14:paraId="0C6DACB7" w14:textId="6B9F30E1" w:rsidR="00B0449C" w:rsidRPr="0060328D" w:rsidRDefault="00B0449C" w:rsidP="00220BB3">
      <w:pPr>
        <w:pStyle w:val="11ff3"/>
        <w:rPr>
          <w:b/>
        </w:rPr>
      </w:pPr>
      <w:r w:rsidRPr="0060328D">
        <w:rPr>
          <w:b/>
        </w:rPr>
        <w:t>Таблица 13.5.</w:t>
      </w:r>
      <w:r w:rsidR="001E0439" w:rsidRPr="0060328D">
        <w:rPr>
          <w:b/>
        </w:rPr>
        <w:t>1</w:t>
      </w:r>
      <w:r w:rsidRPr="0060328D">
        <w:rPr>
          <w:b/>
        </w:rPr>
        <w:t xml:space="preserve"> - Коэффициент перспективного использования установленной тепловой мощности </w:t>
      </w:r>
    </w:p>
    <w:tbl>
      <w:tblPr>
        <w:tblW w:w="5000" w:type="pct"/>
        <w:tblLook w:val="04A0" w:firstRow="1" w:lastRow="0" w:firstColumn="1" w:lastColumn="0" w:noHBand="0" w:noVBand="1"/>
      </w:tblPr>
      <w:tblGrid>
        <w:gridCol w:w="2694"/>
        <w:gridCol w:w="1647"/>
        <w:gridCol w:w="1744"/>
        <w:gridCol w:w="1630"/>
        <w:gridCol w:w="1630"/>
      </w:tblGrid>
      <w:tr w:rsidR="005761B2" w:rsidRPr="0060328D" w14:paraId="3200259C" w14:textId="77777777" w:rsidTr="001C2F0B">
        <w:trPr>
          <w:trHeight w:val="20"/>
        </w:trPr>
        <w:tc>
          <w:tcPr>
            <w:tcW w:w="144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20526A4" w14:textId="77777777" w:rsidR="005761B2" w:rsidRPr="0060328D" w:rsidRDefault="005761B2" w:rsidP="005761B2">
            <w:pPr>
              <w:pStyle w:val="1fffb"/>
            </w:pPr>
            <w:bookmarkStart w:id="697" w:name="RANGE!D242"/>
            <w:bookmarkStart w:id="698" w:name="_Hlk201496530"/>
            <w:r w:rsidRPr="0060328D">
              <w:t>Источник централизованного теплоснабжения</w:t>
            </w:r>
            <w:bookmarkEnd w:id="697"/>
          </w:p>
        </w:tc>
        <w:tc>
          <w:tcPr>
            <w:tcW w:w="881" w:type="pct"/>
            <w:tcBorders>
              <w:top w:val="single" w:sz="4" w:space="0" w:color="auto"/>
              <w:left w:val="nil"/>
              <w:bottom w:val="single" w:sz="4" w:space="0" w:color="auto"/>
              <w:right w:val="single" w:sz="4" w:space="0" w:color="auto"/>
            </w:tcBorders>
            <w:shd w:val="clear" w:color="000000" w:fill="D9D9D9"/>
            <w:vAlign w:val="center"/>
            <w:hideMark/>
          </w:tcPr>
          <w:p w14:paraId="0AA81D13" w14:textId="77777777" w:rsidR="005761B2" w:rsidRPr="0060328D" w:rsidRDefault="005761B2" w:rsidP="005761B2">
            <w:pPr>
              <w:pStyle w:val="1fffb"/>
            </w:pPr>
            <w:r w:rsidRPr="0060328D">
              <w:t>Установленная тепловая мощность, Гкал/ч</w:t>
            </w:r>
          </w:p>
        </w:tc>
        <w:tc>
          <w:tcPr>
            <w:tcW w:w="933" w:type="pct"/>
            <w:tcBorders>
              <w:top w:val="single" w:sz="4" w:space="0" w:color="auto"/>
              <w:left w:val="nil"/>
              <w:bottom w:val="single" w:sz="4" w:space="0" w:color="auto"/>
              <w:right w:val="single" w:sz="4" w:space="0" w:color="auto"/>
            </w:tcBorders>
            <w:shd w:val="clear" w:color="000000" w:fill="D9D9D9"/>
            <w:vAlign w:val="center"/>
            <w:hideMark/>
          </w:tcPr>
          <w:p w14:paraId="6E701DEB" w14:textId="77777777" w:rsidR="005761B2" w:rsidRPr="0060328D" w:rsidRDefault="005761B2" w:rsidP="005761B2">
            <w:pPr>
              <w:pStyle w:val="1fffb"/>
            </w:pPr>
            <w:r w:rsidRPr="0060328D">
              <w:t>Объем производства тепловой энергии в год, Гкал</w:t>
            </w:r>
          </w:p>
        </w:tc>
        <w:tc>
          <w:tcPr>
            <w:tcW w:w="872" w:type="pct"/>
            <w:tcBorders>
              <w:top w:val="single" w:sz="4" w:space="0" w:color="auto"/>
              <w:left w:val="nil"/>
              <w:bottom w:val="single" w:sz="4" w:space="0" w:color="auto"/>
              <w:right w:val="single" w:sz="4" w:space="0" w:color="auto"/>
            </w:tcBorders>
            <w:shd w:val="clear" w:color="000000" w:fill="D9D9D9"/>
            <w:vAlign w:val="center"/>
            <w:hideMark/>
          </w:tcPr>
          <w:p w14:paraId="5E38AD2A" w14:textId="77777777" w:rsidR="005761B2" w:rsidRPr="0060328D" w:rsidRDefault="005761B2" w:rsidP="005761B2">
            <w:pPr>
              <w:pStyle w:val="1fffb"/>
            </w:pPr>
            <w:r w:rsidRPr="0060328D">
              <w:t>Теоретическая выработка при работе без остановок на установленной тепловой мощности, Гкал</w:t>
            </w:r>
          </w:p>
        </w:tc>
        <w:tc>
          <w:tcPr>
            <w:tcW w:w="872" w:type="pct"/>
            <w:tcBorders>
              <w:top w:val="single" w:sz="4" w:space="0" w:color="auto"/>
              <w:left w:val="nil"/>
              <w:bottom w:val="single" w:sz="4" w:space="0" w:color="auto"/>
              <w:right w:val="single" w:sz="4" w:space="0" w:color="auto"/>
            </w:tcBorders>
            <w:shd w:val="clear" w:color="000000" w:fill="D9D9D9"/>
            <w:vAlign w:val="center"/>
            <w:hideMark/>
          </w:tcPr>
          <w:p w14:paraId="3F581A92" w14:textId="77777777" w:rsidR="005761B2" w:rsidRPr="0060328D" w:rsidRDefault="005761B2" w:rsidP="005761B2">
            <w:pPr>
              <w:pStyle w:val="1fffb"/>
            </w:pPr>
            <w:r w:rsidRPr="0060328D">
              <w:t>Коэффициент использования установленной тепловой мощности</w:t>
            </w:r>
          </w:p>
        </w:tc>
      </w:tr>
      <w:tr w:rsidR="001C2F0B" w:rsidRPr="0060328D" w14:paraId="2C566B3D" w14:textId="77777777" w:rsidTr="001C2F0B">
        <w:trPr>
          <w:trHeight w:val="20"/>
        </w:trPr>
        <w:tc>
          <w:tcPr>
            <w:tcW w:w="1441" w:type="pct"/>
            <w:tcBorders>
              <w:top w:val="nil"/>
              <w:left w:val="single" w:sz="4" w:space="0" w:color="auto"/>
              <w:bottom w:val="single" w:sz="4" w:space="0" w:color="auto"/>
              <w:right w:val="single" w:sz="4" w:space="0" w:color="auto"/>
            </w:tcBorders>
            <w:shd w:val="clear" w:color="000000" w:fill="FFFFFF"/>
            <w:vAlign w:val="center"/>
            <w:hideMark/>
          </w:tcPr>
          <w:p w14:paraId="4AAFB1F4" w14:textId="539A8951" w:rsidR="001C2F0B" w:rsidRPr="0060328D" w:rsidRDefault="001C2F0B" w:rsidP="001C2F0B">
            <w:pPr>
              <w:pStyle w:val="1fffb"/>
            </w:pPr>
            <w:r w:rsidRPr="0060328D">
              <w:t>Котельная «Братск»</w:t>
            </w:r>
          </w:p>
        </w:tc>
        <w:tc>
          <w:tcPr>
            <w:tcW w:w="881" w:type="pct"/>
            <w:tcBorders>
              <w:top w:val="nil"/>
              <w:left w:val="nil"/>
              <w:bottom w:val="single" w:sz="4" w:space="0" w:color="auto"/>
              <w:right w:val="single" w:sz="4" w:space="0" w:color="auto"/>
            </w:tcBorders>
            <w:shd w:val="clear" w:color="000000" w:fill="FFFFFF"/>
            <w:vAlign w:val="center"/>
            <w:hideMark/>
          </w:tcPr>
          <w:p w14:paraId="514AC724" w14:textId="1C52EF72" w:rsidR="001C2F0B" w:rsidRPr="0060328D" w:rsidRDefault="001C2F0B" w:rsidP="001C2F0B">
            <w:pPr>
              <w:pStyle w:val="1fffb"/>
            </w:pPr>
            <w:r w:rsidRPr="0060328D">
              <w:t>2,14</w:t>
            </w:r>
          </w:p>
        </w:tc>
        <w:tc>
          <w:tcPr>
            <w:tcW w:w="933" w:type="pct"/>
            <w:tcBorders>
              <w:top w:val="nil"/>
              <w:left w:val="nil"/>
              <w:bottom w:val="single" w:sz="4" w:space="0" w:color="auto"/>
              <w:right w:val="single" w:sz="4" w:space="0" w:color="auto"/>
            </w:tcBorders>
            <w:shd w:val="clear" w:color="000000" w:fill="FFFFFF"/>
            <w:vAlign w:val="center"/>
            <w:hideMark/>
          </w:tcPr>
          <w:p w14:paraId="3CC68054" w14:textId="23461056" w:rsidR="001C2F0B" w:rsidRPr="0060328D" w:rsidRDefault="0032313B" w:rsidP="001C2F0B">
            <w:pPr>
              <w:pStyle w:val="1fffb"/>
            </w:pPr>
            <w:r>
              <w:t>3302,80</w:t>
            </w:r>
          </w:p>
        </w:tc>
        <w:tc>
          <w:tcPr>
            <w:tcW w:w="872" w:type="pct"/>
            <w:tcBorders>
              <w:top w:val="nil"/>
              <w:left w:val="nil"/>
              <w:bottom w:val="single" w:sz="4" w:space="0" w:color="auto"/>
              <w:right w:val="single" w:sz="4" w:space="0" w:color="auto"/>
            </w:tcBorders>
            <w:shd w:val="clear" w:color="000000" w:fill="FFFFFF"/>
            <w:vAlign w:val="center"/>
            <w:hideMark/>
          </w:tcPr>
          <w:p w14:paraId="2635DE99" w14:textId="640DE09A" w:rsidR="001C2F0B" w:rsidRPr="0060328D" w:rsidRDefault="001C2F0B" w:rsidP="001C2F0B">
            <w:pPr>
              <w:pStyle w:val="1fffb"/>
            </w:pPr>
            <w:r w:rsidRPr="0060328D">
              <w:t>13969,92</w:t>
            </w:r>
          </w:p>
        </w:tc>
        <w:tc>
          <w:tcPr>
            <w:tcW w:w="872" w:type="pct"/>
            <w:tcBorders>
              <w:top w:val="nil"/>
              <w:left w:val="nil"/>
              <w:bottom w:val="single" w:sz="4" w:space="0" w:color="auto"/>
              <w:right w:val="single" w:sz="4" w:space="0" w:color="auto"/>
            </w:tcBorders>
            <w:shd w:val="clear" w:color="000000" w:fill="FFFFFF"/>
            <w:vAlign w:val="center"/>
            <w:hideMark/>
          </w:tcPr>
          <w:p w14:paraId="7BA96361" w14:textId="3A0CA54C" w:rsidR="001C2F0B" w:rsidRPr="0060328D" w:rsidRDefault="001C2F0B" w:rsidP="001C2F0B">
            <w:pPr>
              <w:pStyle w:val="1fffb"/>
            </w:pPr>
            <w:r w:rsidRPr="0060328D">
              <w:t>22,24%</w:t>
            </w:r>
          </w:p>
        </w:tc>
      </w:tr>
      <w:bookmarkEnd w:id="698"/>
    </w:tbl>
    <w:p w14:paraId="35B1515C" w14:textId="77777777" w:rsidR="00B0449C" w:rsidRPr="0060328D" w:rsidRDefault="00B0449C" w:rsidP="00C25060">
      <w:pPr>
        <w:rPr>
          <w:rFonts w:ascii="Times New Roman" w:hAnsi="Times New Roman" w:cs="Times New Roman"/>
          <w:b/>
          <w:szCs w:val="24"/>
        </w:rPr>
      </w:pPr>
    </w:p>
    <w:p w14:paraId="6E8B0E3C" w14:textId="77777777" w:rsidR="00C25060" w:rsidRPr="0060328D" w:rsidRDefault="00C25060">
      <w:pPr>
        <w:pStyle w:val="19"/>
        <w:numPr>
          <w:ilvl w:val="0"/>
          <w:numId w:val="86"/>
        </w:numPr>
        <w:rPr>
          <w:spacing w:val="0"/>
        </w:rPr>
      </w:pPr>
      <w:bookmarkStart w:id="699" w:name="_Toc9154939"/>
      <w:bookmarkStart w:id="700" w:name="_Toc84971085"/>
      <w:bookmarkStart w:id="701" w:name="_Toc202832941"/>
      <w:r w:rsidRPr="0060328D">
        <w:rPr>
          <w:spacing w:val="0"/>
        </w:rPr>
        <w:t xml:space="preserve">Удельная материальная характеристика тепловых сетей, </w:t>
      </w:r>
      <w:bookmarkStart w:id="702" w:name="OLE_LINK4"/>
      <w:r w:rsidRPr="0060328D">
        <w:rPr>
          <w:spacing w:val="0"/>
        </w:rPr>
        <w:t>приведенная к расчетной тепловой нагрузке</w:t>
      </w:r>
      <w:bookmarkEnd w:id="699"/>
      <w:bookmarkEnd w:id="700"/>
      <w:bookmarkEnd w:id="701"/>
      <w:bookmarkEnd w:id="702"/>
    </w:p>
    <w:p w14:paraId="67AE0F80" w14:textId="4D0A6D2B" w:rsidR="00C25060" w:rsidRPr="0060328D" w:rsidRDefault="00B0449C" w:rsidP="00D90A10">
      <w:pPr>
        <w:pStyle w:val="affffffffff6"/>
        <w:ind w:firstLine="0"/>
        <w:rPr>
          <w:rFonts w:ascii="Times New Roman" w:hAnsi="Times New Roman" w:cs="Times New Roman"/>
          <w:b/>
          <w:sz w:val="24"/>
          <w:szCs w:val="24"/>
        </w:rPr>
      </w:pPr>
      <w:r w:rsidRPr="0060328D">
        <w:rPr>
          <w:rFonts w:ascii="Times New Roman" w:hAnsi="Times New Roman" w:cs="Times New Roman"/>
          <w:b/>
          <w:sz w:val="24"/>
          <w:szCs w:val="24"/>
        </w:rPr>
        <w:t xml:space="preserve">Таблица 13.6.1 - </w:t>
      </w:r>
      <w:bookmarkStart w:id="703" w:name="_Hlk174403801"/>
      <w:r w:rsidR="00387933" w:rsidRPr="0060328D">
        <w:rPr>
          <w:rFonts w:ascii="Times New Roman" w:hAnsi="Times New Roman" w:cs="Times New Roman"/>
          <w:b/>
          <w:sz w:val="24"/>
          <w:szCs w:val="24"/>
        </w:rPr>
        <w:t>Удельная материальная характеристика тепловых сетей, приведенная к расчетной тепловой нагрузке</w:t>
      </w:r>
      <w:bookmarkEnd w:id="703"/>
    </w:p>
    <w:tbl>
      <w:tblPr>
        <w:tblW w:w="5000" w:type="pct"/>
        <w:tblLook w:val="04A0" w:firstRow="1" w:lastRow="0" w:firstColumn="1" w:lastColumn="0" w:noHBand="0" w:noVBand="1"/>
      </w:tblPr>
      <w:tblGrid>
        <w:gridCol w:w="2352"/>
        <w:gridCol w:w="1893"/>
        <w:gridCol w:w="2336"/>
        <w:gridCol w:w="2764"/>
      </w:tblGrid>
      <w:tr w:rsidR="00C036EB" w:rsidRPr="0060328D" w14:paraId="3835626E" w14:textId="77777777" w:rsidTr="001C2F0B">
        <w:trPr>
          <w:trHeight w:val="20"/>
          <w:tblHeader/>
        </w:trPr>
        <w:tc>
          <w:tcPr>
            <w:tcW w:w="12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DD15B3" w14:textId="77777777" w:rsidR="00C036EB" w:rsidRPr="0060328D" w:rsidRDefault="00C036EB" w:rsidP="00C036EB">
            <w:pPr>
              <w:pStyle w:val="1fffb"/>
            </w:pPr>
            <w:bookmarkStart w:id="704" w:name="_Hlk196315296"/>
            <w:r w:rsidRPr="0060328D">
              <w:t>Наименование Котельной</w:t>
            </w:r>
          </w:p>
        </w:tc>
        <w:tc>
          <w:tcPr>
            <w:tcW w:w="10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966611" w14:textId="2B7521D2" w:rsidR="00C036EB" w:rsidRPr="0060328D" w:rsidRDefault="00C036EB" w:rsidP="00C036EB">
            <w:pPr>
              <w:pStyle w:val="1fffb"/>
            </w:pPr>
            <w:r w:rsidRPr="0060328D">
              <w:t xml:space="preserve">Материальная характеристика, </w:t>
            </w:r>
            <w:r w:rsidR="0025787F" w:rsidRPr="0025787F">
              <w:t>м</w:t>
            </w:r>
            <w:r w:rsidR="0025787F" w:rsidRPr="0025787F">
              <w:rPr>
                <w:vertAlign w:val="superscript"/>
              </w:rPr>
              <w:t>2</w:t>
            </w:r>
          </w:p>
        </w:tc>
        <w:tc>
          <w:tcPr>
            <w:tcW w:w="12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D6858C" w14:textId="77777777" w:rsidR="00C036EB" w:rsidRPr="0060328D" w:rsidRDefault="00C036EB" w:rsidP="00C036EB">
            <w:pPr>
              <w:pStyle w:val="1fffb"/>
            </w:pPr>
            <w:r w:rsidRPr="0060328D">
              <w:t>Расчетная тепловая нагрузка потребителей, Гкал/ч</w:t>
            </w:r>
          </w:p>
        </w:tc>
        <w:tc>
          <w:tcPr>
            <w:tcW w:w="147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CE30DD" w14:textId="4460E588" w:rsidR="00C036EB" w:rsidRPr="0060328D" w:rsidRDefault="00C036EB" w:rsidP="00C036EB">
            <w:pPr>
              <w:pStyle w:val="1fffb"/>
            </w:pPr>
            <w:r w:rsidRPr="0060328D">
              <w:t xml:space="preserve">Удельная материальная характеристика тепловых сетей, приведенная к расчетной тепловой нагрузке, </w:t>
            </w:r>
            <w:r w:rsidR="0025787F" w:rsidRPr="0025787F">
              <w:t>м</w:t>
            </w:r>
            <w:r w:rsidR="0025787F" w:rsidRPr="0025787F">
              <w:rPr>
                <w:vertAlign w:val="superscript"/>
              </w:rPr>
              <w:t>2</w:t>
            </w:r>
            <w:r w:rsidRPr="0060328D">
              <w:t>/Гкал/ч</w:t>
            </w:r>
          </w:p>
        </w:tc>
      </w:tr>
      <w:tr w:rsidR="001C2F0B" w:rsidRPr="0060328D" w14:paraId="74F24780" w14:textId="77777777" w:rsidTr="001C2F0B">
        <w:trPr>
          <w:trHeight w:val="20"/>
        </w:trPr>
        <w:tc>
          <w:tcPr>
            <w:tcW w:w="1258" w:type="pct"/>
            <w:tcBorders>
              <w:top w:val="nil"/>
              <w:left w:val="single" w:sz="4" w:space="0" w:color="auto"/>
              <w:bottom w:val="single" w:sz="4" w:space="0" w:color="auto"/>
              <w:right w:val="single" w:sz="4" w:space="0" w:color="auto"/>
            </w:tcBorders>
            <w:shd w:val="clear" w:color="000000" w:fill="FFFFFF"/>
            <w:vAlign w:val="center"/>
            <w:hideMark/>
          </w:tcPr>
          <w:p w14:paraId="730DEF1F" w14:textId="688E241C" w:rsidR="001C2F0B" w:rsidRPr="0060328D" w:rsidRDefault="001C2F0B" w:rsidP="001C2F0B">
            <w:pPr>
              <w:pStyle w:val="1fffb"/>
            </w:pPr>
            <w:r w:rsidRPr="0060328D">
              <w:t>Котельная «Братск»</w:t>
            </w:r>
          </w:p>
        </w:tc>
        <w:tc>
          <w:tcPr>
            <w:tcW w:w="1013" w:type="pct"/>
            <w:tcBorders>
              <w:top w:val="nil"/>
              <w:left w:val="nil"/>
              <w:bottom w:val="single" w:sz="4" w:space="0" w:color="auto"/>
              <w:right w:val="single" w:sz="4" w:space="0" w:color="auto"/>
            </w:tcBorders>
            <w:shd w:val="clear" w:color="000000" w:fill="FFFFFF"/>
            <w:vAlign w:val="center"/>
            <w:hideMark/>
          </w:tcPr>
          <w:p w14:paraId="789B7E4E" w14:textId="5EC16767" w:rsidR="001C2F0B" w:rsidRPr="0060328D" w:rsidRDefault="001C2F0B" w:rsidP="001C2F0B">
            <w:pPr>
              <w:pStyle w:val="1fffb"/>
            </w:pPr>
            <w:r w:rsidRPr="0060328D">
              <w:t>718,7</w:t>
            </w:r>
          </w:p>
        </w:tc>
        <w:tc>
          <w:tcPr>
            <w:tcW w:w="1250" w:type="pct"/>
            <w:tcBorders>
              <w:top w:val="nil"/>
              <w:left w:val="nil"/>
              <w:bottom w:val="single" w:sz="4" w:space="0" w:color="auto"/>
              <w:right w:val="single" w:sz="4" w:space="0" w:color="auto"/>
            </w:tcBorders>
            <w:shd w:val="clear" w:color="000000" w:fill="FFFFFF"/>
            <w:noWrap/>
            <w:vAlign w:val="center"/>
            <w:hideMark/>
          </w:tcPr>
          <w:p w14:paraId="004974E5" w14:textId="329051B0" w:rsidR="001C2F0B" w:rsidRPr="0060328D" w:rsidRDefault="001C2F0B" w:rsidP="001C2F0B">
            <w:pPr>
              <w:pStyle w:val="1fffb"/>
            </w:pPr>
            <w:r w:rsidRPr="0060328D">
              <w:t>0,660</w:t>
            </w:r>
          </w:p>
        </w:tc>
        <w:tc>
          <w:tcPr>
            <w:tcW w:w="1479" w:type="pct"/>
            <w:tcBorders>
              <w:top w:val="nil"/>
              <w:left w:val="nil"/>
              <w:bottom w:val="single" w:sz="4" w:space="0" w:color="auto"/>
              <w:right w:val="single" w:sz="4" w:space="0" w:color="auto"/>
            </w:tcBorders>
            <w:shd w:val="clear" w:color="000000" w:fill="FFFFFF"/>
            <w:noWrap/>
            <w:vAlign w:val="center"/>
            <w:hideMark/>
          </w:tcPr>
          <w:p w14:paraId="1D1620BA" w14:textId="77CF1F8A" w:rsidR="001C2F0B" w:rsidRPr="0060328D" w:rsidRDefault="001C2F0B" w:rsidP="001C2F0B">
            <w:pPr>
              <w:pStyle w:val="1fffb"/>
            </w:pPr>
            <w:r w:rsidRPr="0060328D">
              <w:t>1089,00</w:t>
            </w:r>
          </w:p>
        </w:tc>
      </w:tr>
      <w:bookmarkEnd w:id="704"/>
    </w:tbl>
    <w:p w14:paraId="68F01A6A" w14:textId="77777777" w:rsidR="00C25060" w:rsidRDefault="00C25060" w:rsidP="00C25060">
      <w:pPr>
        <w:rPr>
          <w:rFonts w:ascii="Times New Roman" w:hAnsi="Times New Roman" w:cs="Times New Roman"/>
          <w:sz w:val="20"/>
          <w:szCs w:val="20"/>
        </w:rPr>
      </w:pPr>
    </w:p>
    <w:p w14:paraId="010FCCE7" w14:textId="77777777" w:rsidR="00680942" w:rsidRDefault="00680942" w:rsidP="00C25060">
      <w:pPr>
        <w:rPr>
          <w:rFonts w:ascii="Times New Roman" w:hAnsi="Times New Roman" w:cs="Times New Roman"/>
          <w:sz w:val="20"/>
          <w:szCs w:val="20"/>
        </w:rPr>
      </w:pPr>
    </w:p>
    <w:p w14:paraId="322226B7" w14:textId="77777777" w:rsidR="00680942" w:rsidRPr="0060328D" w:rsidRDefault="00680942" w:rsidP="00C25060">
      <w:pPr>
        <w:rPr>
          <w:rFonts w:ascii="Times New Roman" w:hAnsi="Times New Roman" w:cs="Times New Roman"/>
          <w:sz w:val="20"/>
          <w:szCs w:val="20"/>
        </w:rPr>
      </w:pPr>
    </w:p>
    <w:p w14:paraId="74D7D255" w14:textId="5E76222D" w:rsidR="002E0379" w:rsidRPr="0060328D" w:rsidRDefault="002E0379" w:rsidP="005761B2">
      <w:pPr>
        <w:pStyle w:val="11ff3"/>
        <w:rPr>
          <w:b/>
          <w:bCs w:val="0"/>
        </w:rPr>
      </w:pPr>
      <w:r w:rsidRPr="0060328D">
        <w:rPr>
          <w:b/>
          <w:bCs w:val="0"/>
        </w:rPr>
        <w:lastRenderedPageBreak/>
        <w:t xml:space="preserve">Таблица 13.6.2 - </w:t>
      </w:r>
      <w:bookmarkStart w:id="705" w:name="_Hlk174403823"/>
      <w:r w:rsidR="00387933" w:rsidRPr="0060328D">
        <w:rPr>
          <w:b/>
          <w:bCs w:val="0"/>
        </w:rPr>
        <w:t>Удельная материальная характеристика тепловых сетей, приведенная к расчетной годовой выработке</w:t>
      </w:r>
      <w:bookmarkEnd w:id="705"/>
    </w:p>
    <w:tbl>
      <w:tblPr>
        <w:tblW w:w="5000" w:type="pct"/>
        <w:tblLook w:val="04A0" w:firstRow="1" w:lastRow="0" w:firstColumn="1" w:lastColumn="0" w:noHBand="0" w:noVBand="1"/>
      </w:tblPr>
      <w:tblGrid>
        <w:gridCol w:w="1544"/>
        <w:gridCol w:w="2790"/>
        <w:gridCol w:w="1914"/>
        <w:gridCol w:w="3097"/>
      </w:tblGrid>
      <w:tr w:rsidR="00C036EB" w:rsidRPr="0060328D" w14:paraId="1C97A1DE" w14:textId="77777777" w:rsidTr="001C2F0B">
        <w:trPr>
          <w:trHeight w:val="20"/>
          <w:tblHeader/>
        </w:trPr>
        <w:tc>
          <w:tcPr>
            <w:tcW w:w="8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F3DB17" w14:textId="77777777" w:rsidR="00C036EB" w:rsidRPr="0060328D" w:rsidRDefault="00C036EB" w:rsidP="00C036EB">
            <w:pPr>
              <w:pStyle w:val="1fffb"/>
            </w:pPr>
            <w:bookmarkStart w:id="706" w:name="_Hlk196315313"/>
            <w:r w:rsidRPr="0060328D">
              <w:t>Наименование Котельной</w:t>
            </w:r>
          </w:p>
        </w:tc>
        <w:tc>
          <w:tcPr>
            <w:tcW w:w="149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28A4CD" w14:textId="7B0687EC" w:rsidR="00C036EB" w:rsidRPr="0060328D" w:rsidRDefault="00C036EB" w:rsidP="00C036EB">
            <w:pPr>
              <w:pStyle w:val="1fffb"/>
            </w:pPr>
            <w:r w:rsidRPr="0060328D">
              <w:t xml:space="preserve">Материальная характеристика, </w:t>
            </w:r>
            <w:r w:rsidR="0025787F" w:rsidRPr="0025787F">
              <w:t>м</w:t>
            </w:r>
            <w:r w:rsidR="0025787F" w:rsidRPr="0025787F">
              <w:rPr>
                <w:vertAlign w:val="superscript"/>
              </w:rPr>
              <w:t>2</w:t>
            </w:r>
          </w:p>
        </w:tc>
        <w:tc>
          <w:tcPr>
            <w:tcW w:w="102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470B1A" w14:textId="77777777" w:rsidR="00C036EB" w:rsidRPr="0060328D" w:rsidRDefault="00C036EB" w:rsidP="00C036EB">
            <w:pPr>
              <w:pStyle w:val="1fffb"/>
            </w:pPr>
            <w:r w:rsidRPr="0060328D">
              <w:t>Объем производства тепловой энергии в год, Гкал</w:t>
            </w:r>
          </w:p>
        </w:tc>
        <w:tc>
          <w:tcPr>
            <w:tcW w:w="165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81B8B4" w14:textId="4D726450" w:rsidR="00C036EB" w:rsidRPr="0060328D" w:rsidRDefault="00C036EB" w:rsidP="00C036EB">
            <w:pPr>
              <w:pStyle w:val="1fffb"/>
            </w:pPr>
            <w:r w:rsidRPr="0060328D">
              <w:t xml:space="preserve">Удельная материальная характеристика тепловых сетей, приведенная к расчетной годовой выработке, </w:t>
            </w:r>
            <w:r w:rsidR="0025787F" w:rsidRPr="0025787F">
              <w:t>м</w:t>
            </w:r>
            <w:r w:rsidR="0025787F" w:rsidRPr="0025787F">
              <w:rPr>
                <w:vertAlign w:val="superscript"/>
              </w:rPr>
              <w:t>2</w:t>
            </w:r>
            <w:r w:rsidRPr="0060328D">
              <w:t>/Гкал</w:t>
            </w:r>
          </w:p>
        </w:tc>
      </w:tr>
      <w:tr w:rsidR="001C2F0B" w:rsidRPr="0060328D" w14:paraId="3CD80A7E" w14:textId="77777777" w:rsidTr="001C2F0B">
        <w:trPr>
          <w:trHeight w:val="20"/>
        </w:trPr>
        <w:tc>
          <w:tcPr>
            <w:tcW w:w="826" w:type="pct"/>
            <w:tcBorders>
              <w:top w:val="nil"/>
              <w:left w:val="single" w:sz="4" w:space="0" w:color="auto"/>
              <w:bottom w:val="single" w:sz="4" w:space="0" w:color="auto"/>
              <w:right w:val="single" w:sz="4" w:space="0" w:color="auto"/>
            </w:tcBorders>
            <w:shd w:val="clear" w:color="000000" w:fill="FFFFFF"/>
            <w:vAlign w:val="center"/>
            <w:hideMark/>
          </w:tcPr>
          <w:p w14:paraId="00297846" w14:textId="20DB2063" w:rsidR="001C2F0B" w:rsidRPr="0060328D" w:rsidRDefault="001C2F0B" w:rsidP="001C2F0B">
            <w:pPr>
              <w:pStyle w:val="1fffb"/>
            </w:pPr>
            <w:r w:rsidRPr="0060328D">
              <w:t>Котельная «Братск»</w:t>
            </w:r>
          </w:p>
        </w:tc>
        <w:tc>
          <w:tcPr>
            <w:tcW w:w="1493" w:type="pct"/>
            <w:tcBorders>
              <w:top w:val="nil"/>
              <w:left w:val="nil"/>
              <w:bottom w:val="single" w:sz="4" w:space="0" w:color="auto"/>
              <w:right w:val="single" w:sz="4" w:space="0" w:color="auto"/>
            </w:tcBorders>
            <w:shd w:val="clear" w:color="000000" w:fill="FFFFFF"/>
            <w:vAlign w:val="center"/>
            <w:hideMark/>
          </w:tcPr>
          <w:p w14:paraId="51F7D8DD" w14:textId="6F680081" w:rsidR="001C2F0B" w:rsidRPr="0060328D" w:rsidRDefault="00021127" w:rsidP="001C2F0B">
            <w:pPr>
              <w:pStyle w:val="1fffb"/>
            </w:pPr>
            <w:r>
              <w:t>741,7</w:t>
            </w:r>
          </w:p>
        </w:tc>
        <w:tc>
          <w:tcPr>
            <w:tcW w:w="1024" w:type="pct"/>
            <w:tcBorders>
              <w:top w:val="nil"/>
              <w:left w:val="nil"/>
              <w:bottom w:val="single" w:sz="4" w:space="0" w:color="auto"/>
              <w:right w:val="single" w:sz="4" w:space="0" w:color="auto"/>
            </w:tcBorders>
            <w:shd w:val="clear" w:color="000000" w:fill="FFFFFF"/>
            <w:vAlign w:val="center"/>
            <w:hideMark/>
          </w:tcPr>
          <w:p w14:paraId="2C478269" w14:textId="71C97865" w:rsidR="001C2F0B" w:rsidRPr="0060328D" w:rsidRDefault="0032313B" w:rsidP="001C2F0B">
            <w:pPr>
              <w:pStyle w:val="1fffb"/>
            </w:pPr>
            <w:r>
              <w:t>3302,80</w:t>
            </w:r>
          </w:p>
        </w:tc>
        <w:tc>
          <w:tcPr>
            <w:tcW w:w="1657" w:type="pct"/>
            <w:tcBorders>
              <w:top w:val="nil"/>
              <w:left w:val="nil"/>
              <w:bottom w:val="single" w:sz="4" w:space="0" w:color="auto"/>
              <w:right w:val="single" w:sz="4" w:space="0" w:color="auto"/>
            </w:tcBorders>
            <w:shd w:val="clear" w:color="000000" w:fill="FFFFFF"/>
            <w:noWrap/>
            <w:vAlign w:val="center"/>
            <w:hideMark/>
          </w:tcPr>
          <w:p w14:paraId="4E62BC21" w14:textId="7520729E" w:rsidR="001C2F0B" w:rsidRPr="0060328D" w:rsidRDefault="001C2F0B" w:rsidP="001C2F0B">
            <w:pPr>
              <w:pStyle w:val="1fffb"/>
            </w:pPr>
            <w:r w:rsidRPr="0060328D">
              <w:t>0,23</w:t>
            </w:r>
          </w:p>
        </w:tc>
      </w:tr>
      <w:bookmarkEnd w:id="706"/>
    </w:tbl>
    <w:p w14:paraId="620AD7CB" w14:textId="77777777" w:rsidR="000C27C0" w:rsidRPr="0060328D" w:rsidRDefault="000C27C0" w:rsidP="00C25060">
      <w:pPr>
        <w:rPr>
          <w:rFonts w:ascii="Times New Roman" w:hAnsi="Times New Roman" w:cs="Times New Roman"/>
          <w:sz w:val="20"/>
          <w:szCs w:val="20"/>
        </w:rPr>
      </w:pPr>
    </w:p>
    <w:p w14:paraId="5E3231A4" w14:textId="686C81AC" w:rsidR="00C25060" w:rsidRPr="0060328D" w:rsidRDefault="00B0449C">
      <w:pPr>
        <w:pStyle w:val="19"/>
        <w:numPr>
          <w:ilvl w:val="0"/>
          <w:numId w:val="86"/>
        </w:numPr>
        <w:rPr>
          <w:spacing w:val="0"/>
        </w:rPr>
      </w:pPr>
      <w:bookmarkStart w:id="707" w:name="_Toc9154940"/>
      <w:bookmarkStart w:id="708" w:name="_Toc84971086"/>
      <w:bookmarkStart w:id="709" w:name="_Toc202832942"/>
      <w:r w:rsidRPr="0060328D">
        <w:rPr>
          <w:spacing w:val="0"/>
        </w:rPr>
        <w:t xml:space="preserve">Количество </w:t>
      </w:r>
      <w:r w:rsidR="00387933" w:rsidRPr="0060328D">
        <w:rPr>
          <w:spacing w:val="0"/>
        </w:rPr>
        <w:t>т</w:t>
      </w:r>
      <w:r w:rsidR="00C51EDD" w:rsidRPr="0060328D">
        <w:rPr>
          <w:spacing w:val="0"/>
        </w:rPr>
        <w:t>епловой энергии</w:t>
      </w:r>
      <w:r w:rsidR="00C25060" w:rsidRPr="0060328D">
        <w:rPr>
          <w:spacing w:val="0"/>
        </w:rPr>
        <w:t xml:space="preserve">,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7507E8" w:rsidRPr="0060328D">
        <w:rPr>
          <w:spacing w:val="0"/>
        </w:rPr>
        <w:t>муниципального образования</w:t>
      </w:r>
      <w:r w:rsidR="00C25060" w:rsidRPr="0060328D">
        <w:rPr>
          <w:spacing w:val="0"/>
        </w:rPr>
        <w:t xml:space="preserve">, </w:t>
      </w:r>
      <w:r w:rsidR="007507E8" w:rsidRPr="0060328D">
        <w:rPr>
          <w:spacing w:val="0"/>
        </w:rPr>
        <w:t>муниципального образования</w:t>
      </w:r>
      <w:r w:rsidR="00C25060" w:rsidRPr="0060328D">
        <w:rPr>
          <w:spacing w:val="0"/>
        </w:rPr>
        <w:t xml:space="preserve"> федерального значения)</w:t>
      </w:r>
      <w:bookmarkEnd w:id="707"/>
      <w:bookmarkEnd w:id="708"/>
      <w:bookmarkEnd w:id="709"/>
    </w:p>
    <w:p w14:paraId="46A75850" w14:textId="49461E63" w:rsidR="00C25060" w:rsidRPr="0060328D" w:rsidRDefault="00C25060" w:rsidP="00B5461F">
      <w:pPr>
        <w:pStyle w:val="11ff3"/>
      </w:pPr>
      <w:r w:rsidRPr="0060328D">
        <w:t xml:space="preserve">Комбинированная выработка электрической и тепловой энергии на территории </w:t>
      </w:r>
      <w:r w:rsidR="0034648C" w:rsidRPr="0060328D">
        <w:t>сельского поселения «Сбегинское»</w:t>
      </w:r>
      <w:r w:rsidR="007507E8" w:rsidRPr="0060328D">
        <w:t xml:space="preserve"> </w:t>
      </w:r>
      <w:r w:rsidRPr="0060328D">
        <w:t>не осуществляется.</w:t>
      </w:r>
    </w:p>
    <w:p w14:paraId="1CF3D8F2" w14:textId="77777777" w:rsidR="00C25060" w:rsidRPr="0060328D" w:rsidRDefault="00C25060" w:rsidP="00C25060">
      <w:pPr>
        <w:ind w:firstLine="709"/>
        <w:rPr>
          <w:rFonts w:ascii="Times New Roman" w:hAnsi="Times New Roman" w:cs="Times New Roman"/>
          <w:szCs w:val="24"/>
        </w:rPr>
      </w:pPr>
    </w:p>
    <w:p w14:paraId="51D67442" w14:textId="77777777" w:rsidR="00C25060" w:rsidRPr="0060328D" w:rsidRDefault="00C25060">
      <w:pPr>
        <w:pStyle w:val="19"/>
        <w:numPr>
          <w:ilvl w:val="0"/>
          <w:numId w:val="86"/>
        </w:numPr>
        <w:rPr>
          <w:spacing w:val="0"/>
        </w:rPr>
      </w:pPr>
      <w:bookmarkStart w:id="710" w:name="_Toc9154941"/>
      <w:bookmarkStart w:id="711" w:name="_Toc84971087"/>
      <w:bookmarkStart w:id="712" w:name="_Toc202832943"/>
      <w:r w:rsidRPr="0060328D">
        <w:rPr>
          <w:spacing w:val="0"/>
        </w:rPr>
        <w:t>Удельный расход условного топлива на отпуск электрической энергии</w:t>
      </w:r>
      <w:bookmarkEnd w:id="710"/>
      <w:bookmarkEnd w:id="711"/>
      <w:bookmarkEnd w:id="712"/>
    </w:p>
    <w:p w14:paraId="2B36F898" w14:textId="415BCF7F" w:rsidR="00C25060" w:rsidRPr="0060328D" w:rsidRDefault="00C25060" w:rsidP="00B5461F">
      <w:pPr>
        <w:pStyle w:val="11ff3"/>
      </w:pPr>
      <w:r w:rsidRPr="0060328D">
        <w:t xml:space="preserve">Комбинированная выработка электрической и тепловой энергии на территории </w:t>
      </w:r>
      <w:r w:rsidR="0034648C" w:rsidRPr="0060328D">
        <w:t>сельского поселения «Сбегинское»</w:t>
      </w:r>
      <w:r w:rsidR="007507E8" w:rsidRPr="0060328D">
        <w:t xml:space="preserve"> </w:t>
      </w:r>
      <w:r w:rsidRPr="0060328D">
        <w:t>не осуществляется.</w:t>
      </w:r>
    </w:p>
    <w:p w14:paraId="76EBB948" w14:textId="77777777" w:rsidR="001C26CB" w:rsidRPr="0060328D" w:rsidRDefault="001C26CB" w:rsidP="00D90A10">
      <w:pPr>
        <w:spacing w:after="0" w:line="360" w:lineRule="auto"/>
        <w:rPr>
          <w:rFonts w:ascii="Times New Roman" w:hAnsi="Times New Roman" w:cs="Times New Roman"/>
          <w:sz w:val="24"/>
          <w:szCs w:val="24"/>
        </w:rPr>
      </w:pPr>
    </w:p>
    <w:p w14:paraId="4C2FE5BC" w14:textId="77777777" w:rsidR="00C25060" w:rsidRPr="0060328D" w:rsidRDefault="00C25060">
      <w:pPr>
        <w:pStyle w:val="19"/>
        <w:numPr>
          <w:ilvl w:val="0"/>
          <w:numId w:val="86"/>
        </w:numPr>
        <w:rPr>
          <w:spacing w:val="0"/>
        </w:rPr>
      </w:pPr>
      <w:bookmarkStart w:id="713" w:name="_Toc9154942"/>
      <w:bookmarkStart w:id="714" w:name="_Toc84971088"/>
      <w:bookmarkStart w:id="715" w:name="_Toc202832944"/>
      <w:r w:rsidRPr="0060328D">
        <w:rPr>
          <w:spacing w:val="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713"/>
      <w:bookmarkEnd w:id="714"/>
      <w:bookmarkEnd w:id="715"/>
    </w:p>
    <w:p w14:paraId="648D2A65" w14:textId="39917DF4" w:rsidR="00C25060" w:rsidRPr="0060328D" w:rsidRDefault="00C25060" w:rsidP="00B5461F">
      <w:pPr>
        <w:pStyle w:val="11ff3"/>
      </w:pPr>
      <w:r w:rsidRPr="0060328D">
        <w:t xml:space="preserve">Комбинированная выработка электрической и тепловой энергии на территории </w:t>
      </w:r>
      <w:r w:rsidR="0034648C" w:rsidRPr="0060328D">
        <w:t>сельского поселения «Сбегинское»</w:t>
      </w:r>
      <w:r w:rsidR="007507E8" w:rsidRPr="0060328D">
        <w:t xml:space="preserve"> </w:t>
      </w:r>
      <w:r w:rsidRPr="0060328D">
        <w:t>не осуществляется.</w:t>
      </w:r>
    </w:p>
    <w:p w14:paraId="16A06160" w14:textId="77777777" w:rsidR="00C25060" w:rsidRPr="0060328D" w:rsidRDefault="00C25060" w:rsidP="00C25060">
      <w:pPr>
        <w:rPr>
          <w:rFonts w:ascii="Times New Roman" w:hAnsi="Times New Roman" w:cs="Times New Roman"/>
          <w:szCs w:val="24"/>
        </w:rPr>
      </w:pPr>
    </w:p>
    <w:p w14:paraId="21C45CF2" w14:textId="77777777" w:rsidR="00C25060" w:rsidRPr="0060328D" w:rsidRDefault="00C25060">
      <w:pPr>
        <w:pStyle w:val="19"/>
        <w:numPr>
          <w:ilvl w:val="0"/>
          <w:numId w:val="86"/>
        </w:numPr>
        <w:rPr>
          <w:spacing w:val="0"/>
        </w:rPr>
      </w:pPr>
      <w:bookmarkStart w:id="716" w:name="_Toc9154943"/>
      <w:bookmarkStart w:id="717" w:name="_Toc84971089"/>
      <w:bookmarkStart w:id="718" w:name="_Toc202832945"/>
      <w:r w:rsidRPr="0060328D">
        <w:rPr>
          <w:spacing w:val="0"/>
        </w:rPr>
        <w:lastRenderedPageBreak/>
        <w:t>Доля отпуска тепловой энергии, осуществляемого потребителям по приборам учета, в общем объеме отпущенной тепловой энергии</w:t>
      </w:r>
      <w:bookmarkEnd w:id="716"/>
      <w:bookmarkEnd w:id="717"/>
      <w:bookmarkEnd w:id="718"/>
    </w:p>
    <w:p w14:paraId="1339708C" w14:textId="77777777" w:rsidR="005761B2" w:rsidRPr="0060328D" w:rsidRDefault="005761B2" w:rsidP="005761B2">
      <w:pPr>
        <w:pStyle w:val="11ff3"/>
      </w:pPr>
      <w:bookmarkStart w:id="719" w:name="_Hlk198845835"/>
      <w:bookmarkStart w:id="720" w:name="_Hlk196421059"/>
      <w:bookmarkStart w:id="721" w:name="_Hlk196163998"/>
      <w:bookmarkStart w:id="722" w:name="_Hlk196315346"/>
      <w:r w:rsidRPr="0060328D">
        <w:t xml:space="preserve">На сегодняшний день коммерческие приборы учета тепловой энергии, отпущенной из тепловых сетей потребителям в зоне действия централизованного теплоснабжения, не установлены. </w:t>
      </w:r>
    </w:p>
    <w:p w14:paraId="376022EA" w14:textId="3CFC4F49" w:rsidR="005761B2" w:rsidRPr="0060328D" w:rsidRDefault="005761B2" w:rsidP="001C2F0B">
      <w:pPr>
        <w:pStyle w:val="11ff3"/>
      </w:pPr>
      <w:r w:rsidRPr="0060328D">
        <w:t>Потребление тепловой энергии объектами, не оснащенными приборами учета, определяется на основании утвержденных нормативов потребления коммунальных ресурсов.</w:t>
      </w:r>
      <w:r w:rsidR="00306038" w:rsidRPr="0060328D">
        <w:t xml:space="preserve"> </w:t>
      </w:r>
      <w:bookmarkEnd w:id="719"/>
    </w:p>
    <w:p w14:paraId="4B064E47" w14:textId="2743DDC4" w:rsidR="00306038" w:rsidRPr="0060328D" w:rsidRDefault="00306038" w:rsidP="00306038">
      <w:pPr>
        <w:pStyle w:val="11ff3"/>
        <w:rPr>
          <w:b/>
        </w:rPr>
      </w:pPr>
      <w:r w:rsidRPr="0060328D">
        <w:rPr>
          <w:b/>
          <w:bCs w:val="0"/>
        </w:rPr>
        <w:t xml:space="preserve">Таблица 13.10.1 - </w:t>
      </w:r>
      <w:r w:rsidRPr="0060328D">
        <w:rPr>
          <w:b/>
        </w:rPr>
        <w:t xml:space="preserve">Сведения о наличии коммерческого приборного учета тепловой энергии, отпущенной из тепловых сетей потребителям </w:t>
      </w:r>
      <w:r w:rsidR="00D45B00" w:rsidRPr="0060328D">
        <w:rPr>
          <w:b/>
        </w:rPr>
        <w:t>пст. Сбега</w:t>
      </w:r>
      <w:r w:rsidRPr="0060328D">
        <w:rPr>
          <w:bCs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5"/>
        <w:gridCol w:w="2002"/>
        <w:gridCol w:w="3316"/>
        <w:gridCol w:w="1832"/>
      </w:tblGrid>
      <w:tr w:rsidR="0032313B" w:rsidRPr="0032313B" w14:paraId="50413713" w14:textId="77777777" w:rsidTr="000F323D">
        <w:trPr>
          <w:tblHeader/>
        </w:trPr>
        <w:tc>
          <w:tcPr>
            <w:tcW w:w="1175" w:type="pct"/>
            <w:shd w:val="clear" w:color="auto" w:fill="D9D9D9" w:themeFill="background1" w:themeFillShade="D9"/>
            <w:tcMar>
              <w:left w:w="28" w:type="dxa"/>
              <w:right w:w="28" w:type="dxa"/>
            </w:tcMar>
            <w:vAlign w:val="center"/>
          </w:tcPr>
          <w:bookmarkEnd w:id="720"/>
          <w:p w14:paraId="105D0EDF" w14:textId="77777777" w:rsidR="0032313B" w:rsidRPr="0032313B" w:rsidRDefault="0032313B" w:rsidP="000F323D">
            <w:pPr>
              <w:pStyle w:val="1fffb"/>
            </w:pPr>
            <w:r w:rsidRPr="0032313B">
              <w:t>Объект (потребитель)</w:t>
            </w:r>
          </w:p>
        </w:tc>
        <w:tc>
          <w:tcPr>
            <w:tcW w:w="1071" w:type="pct"/>
            <w:shd w:val="clear" w:color="auto" w:fill="D9D9D9" w:themeFill="background1" w:themeFillShade="D9"/>
            <w:vAlign w:val="center"/>
          </w:tcPr>
          <w:p w14:paraId="5D104B0A" w14:textId="77777777" w:rsidR="0032313B" w:rsidRPr="0032313B" w:rsidRDefault="0032313B" w:rsidP="000F323D">
            <w:pPr>
              <w:pStyle w:val="1fffb"/>
            </w:pPr>
            <w:r w:rsidRPr="0032313B">
              <w:t>Адрес</w:t>
            </w:r>
          </w:p>
        </w:tc>
        <w:tc>
          <w:tcPr>
            <w:tcW w:w="1774" w:type="pct"/>
            <w:shd w:val="clear" w:color="auto" w:fill="D9D9D9" w:themeFill="background1" w:themeFillShade="D9"/>
            <w:tcMar>
              <w:left w:w="28" w:type="dxa"/>
              <w:right w:w="28" w:type="dxa"/>
            </w:tcMar>
            <w:vAlign w:val="center"/>
          </w:tcPr>
          <w:p w14:paraId="551BAA27" w14:textId="77777777" w:rsidR="0032313B" w:rsidRPr="0032313B" w:rsidRDefault="0032313B" w:rsidP="000F323D">
            <w:pPr>
              <w:pStyle w:val="1fffb"/>
            </w:pPr>
            <w:r w:rsidRPr="0032313B">
              <w:t>Наименование котельной, к которой подключен объект</w:t>
            </w:r>
          </w:p>
        </w:tc>
        <w:tc>
          <w:tcPr>
            <w:tcW w:w="980" w:type="pct"/>
            <w:shd w:val="clear" w:color="auto" w:fill="D9D9D9" w:themeFill="background1" w:themeFillShade="D9"/>
            <w:tcMar>
              <w:left w:w="28" w:type="dxa"/>
              <w:right w:w="28" w:type="dxa"/>
            </w:tcMar>
            <w:vAlign w:val="center"/>
          </w:tcPr>
          <w:p w14:paraId="215B8D1C" w14:textId="77777777" w:rsidR="0032313B" w:rsidRPr="0032313B" w:rsidRDefault="0032313B" w:rsidP="000F323D">
            <w:pPr>
              <w:pStyle w:val="1fffb"/>
            </w:pPr>
            <w:r w:rsidRPr="0032313B">
              <w:t>Год ввода в эксплуатацию</w:t>
            </w:r>
          </w:p>
        </w:tc>
      </w:tr>
      <w:tr w:rsidR="0032313B" w:rsidRPr="0032313B" w14:paraId="177DB9F3" w14:textId="77777777" w:rsidTr="000F323D">
        <w:tc>
          <w:tcPr>
            <w:tcW w:w="1175" w:type="pct"/>
            <w:tcMar>
              <w:left w:w="28" w:type="dxa"/>
              <w:right w:w="28" w:type="dxa"/>
            </w:tcMar>
            <w:vAlign w:val="center"/>
          </w:tcPr>
          <w:p w14:paraId="70EAADD0" w14:textId="77777777" w:rsidR="0032313B" w:rsidRPr="0032313B" w:rsidRDefault="0032313B" w:rsidP="000F323D">
            <w:pPr>
              <w:pStyle w:val="1fffb"/>
            </w:pPr>
            <w:r w:rsidRPr="0032313B">
              <w:t>Нач.школа №34</w:t>
            </w:r>
          </w:p>
        </w:tc>
        <w:tc>
          <w:tcPr>
            <w:tcW w:w="1071" w:type="pct"/>
            <w:vAlign w:val="center"/>
          </w:tcPr>
          <w:p w14:paraId="761B0390" w14:textId="77777777" w:rsidR="0032313B" w:rsidRPr="0032313B" w:rsidRDefault="0032313B" w:rsidP="000F323D">
            <w:pPr>
              <w:pStyle w:val="1fffb"/>
            </w:pPr>
            <w:r w:rsidRPr="0032313B">
              <w:t>Забайкальский край, Могочинский район, п.ст.Сбега, ул.Энергетиков,2</w:t>
            </w:r>
          </w:p>
        </w:tc>
        <w:tc>
          <w:tcPr>
            <w:tcW w:w="1774" w:type="pct"/>
            <w:tcMar>
              <w:left w:w="28" w:type="dxa"/>
              <w:right w:w="28" w:type="dxa"/>
            </w:tcMar>
            <w:vAlign w:val="center"/>
          </w:tcPr>
          <w:p w14:paraId="0564A706" w14:textId="77777777" w:rsidR="0032313B" w:rsidRPr="0032313B" w:rsidRDefault="0032313B" w:rsidP="000F323D">
            <w:pPr>
              <w:pStyle w:val="1fffb"/>
            </w:pPr>
            <w:r w:rsidRPr="0032313B">
              <w:t>Котельная «БРАТСК</w:t>
            </w:r>
          </w:p>
        </w:tc>
        <w:tc>
          <w:tcPr>
            <w:tcW w:w="980" w:type="pct"/>
            <w:tcMar>
              <w:left w:w="28" w:type="dxa"/>
              <w:right w:w="28" w:type="dxa"/>
            </w:tcMar>
            <w:vAlign w:val="center"/>
          </w:tcPr>
          <w:p w14:paraId="01684077" w14:textId="77777777" w:rsidR="0032313B" w:rsidRPr="0032313B" w:rsidRDefault="0032313B" w:rsidP="000F323D">
            <w:pPr>
              <w:pStyle w:val="1fffb"/>
            </w:pPr>
            <w:r w:rsidRPr="0032313B">
              <w:t>2020</w:t>
            </w:r>
          </w:p>
        </w:tc>
      </w:tr>
      <w:tr w:rsidR="0032313B" w:rsidRPr="0032313B" w14:paraId="28A71642" w14:textId="77777777" w:rsidTr="000F323D">
        <w:tc>
          <w:tcPr>
            <w:tcW w:w="1175" w:type="pct"/>
            <w:tcMar>
              <w:left w:w="28" w:type="dxa"/>
              <w:right w:w="28" w:type="dxa"/>
            </w:tcMar>
            <w:vAlign w:val="center"/>
          </w:tcPr>
          <w:p w14:paraId="4D5352E7" w14:textId="77777777" w:rsidR="0032313B" w:rsidRPr="0032313B" w:rsidRDefault="0032313B" w:rsidP="000F323D">
            <w:pPr>
              <w:pStyle w:val="1fffb"/>
            </w:pPr>
            <w:r w:rsidRPr="0032313B">
              <w:t>Школа №34</w:t>
            </w:r>
          </w:p>
        </w:tc>
        <w:tc>
          <w:tcPr>
            <w:tcW w:w="1071" w:type="pct"/>
            <w:vAlign w:val="center"/>
          </w:tcPr>
          <w:p w14:paraId="10A05308" w14:textId="77777777" w:rsidR="0032313B" w:rsidRPr="0032313B" w:rsidRDefault="0032313B" w:rsidP="000F323D">
            <w:pPr>
              <w:pStyle w:val="1fffb"/>
            </w:pPr>
            <w:r w:rsidRPr="0032313B">
              <w:t>Забайкальский край, Могочинский район, п.ст.Сбега, ул.Школьная,1</w:t>
            </w:r>
          </w:p>
        </w:tc>
        <w:tc>
          <w:tcPr>
            <w:tcW w:w="1774" w:type="pct"/>
            <w:tcMar>
              <w:left w:w="28" w:type="dxa"/>
              <w:right w:w="28" w:type="dxa"/>
            </w:tcMar>
            <w:vAlign w:val="center"/>
          </w:tcPr>
          <w:p w14:paraId="719E134C" w14:textId="77777777" w:rsidR="0032313B" w:rsidRPr="0032313B" w:rsidRDefault="0032313B" w:rsidP="000F323D">
            <w:pPr>
              <w:pStyle w:val="1fffb"/>
            </w:pPr>
            <w:r w:rsidRPr="0032313B">
              <w:t>Котельная «БРАТСК</w:t>
            </w:r>
          </w:p>
        </w:tc>
        <w:tc>
          <w:tcPr>
            <w:tcW w:w="980" w:type="pct"/>
            <w:tcMar>
              <w:left w:w="28" w:type="dxa"/>
              <w:right w:w="28" w:type="dxa"/>
            </w:tcMar>
            <w:vAlign w:val="center"/>
          </w:tcPr>
          <w:p w14:paraId="5857500E" w14:textId="77777777" w:rsidR="0032313B" w:rsidRPr="0032313B" w:rsidRDefault="0032313B" w:rsidP="000F323D">
            <w:pPr>
              <w:pStyle w:val="1fffb"/>
            </w:pPr>
            <w:r w:rsidRPr="0032313B">
              <w:t>2020</w:t>
            </w:r>
          </w:p>
        </w:tc>
      </w:tr>
      <w:tr w:rsidR="0032313B" w:rsidRPr="0032313B" w14:paraId="47452FE4" w14:textId="77777777" w:rsidTr="000F323D">
        <w:tc>
          <w:tcPr>
            <w:tcW w:w="1175" w:type="pct"/>
            <w:tcMar>
              <w:left w:w="28" w:type="dxa"/>
              <w:right w:w="28" w:type="dxa"/>
            </w:tcMar>
            <w:vAlign w:val="center"/>
          </w:tcPr>
          <w:p w14:paraId="2D0DAE68" w14:textId="77777777" w:rsidR="0032313B" w:rsidRPr="0032313B" w:rsidRDefault="0032313B" w:rsidP="000F323D">
            <w:pPr>
              <w:pStyle w:val="1fffb"/>
            </w:pPr>
            <w:r w:rsidRPr="0032313B">
              <w:t>Администрация сельского поселения</w:t>
            </w:r>
          </w:p>
        </w:tc>
        <w:tc>
          <w:tcPr>
            <w:tcW w:w="1071" w:type="pct"/>
            <w:vAlign w:val="center"/>
          </w:tcPr>
          <w:p w14:paraId="00E889C0" w14:textId="77777777" w:rsidR="0032313B" w:rsidRPr="0032313B" w:rsidRDefault="0032313B" w:rsidP="000F323D">
            <w:pPr>
              <w:pStyle w:val="1fffb"/>
            </w:pPr>
            <w:r w:rsidRPr="0032313B">
              <w:t>Забайкальский край, Могочинский район, п.ст.Сбега, ул.Центральная,3</w:t>
            </w:r>
          </w:p>
        </w:tc>
        <w:tc>
          <w:tcPr>
            <w:tcW w:w="1774" w:type="pct"/>
            <w:tcMar>
              <w:left w:w="28" w:type="dxa"/>
              <w:right w:w="28" w:type="dxa"/>
            </w:tcMar>
            <w:vAlign w:val="center"/>
          </w:tcPr>
          <w:p w14:paraId="73F9468A" w14:textId="77777777" w:rsidR="0032313B" w:rsidRPr="0032313B" w:rsidRDefault="0032313B" w:rsidP="000F323D">
            <w:pPr>
              <w:pStyle w:val="1fffb"/>
            </w:pPr>
            <w:r w:rsidRPr="0032313B">
              <w:t>Котельная «БРАТСК</w:t>
            </w:r>
          </w:p>
        </w:tc>
        <w:tc>
          <w:tcPr>
            <w:tcW w:w="980" w:type="pct"/>
            <w:tcMar>
              <w:left w:w="28" w:type="dxa"/>
              <w:right w:w="28" w:type="dxa"/>
            </w:tcMar>
            <w:vAlign w:val="center"/>
          </w:tcPr>
          <w:p w14:paraId="3D141A63" w14:textId="77777777" w:rsidR="0032313B" w:rsidRPr="0032313B" w:rsidRDefault="0032313B" w:rsidP="000F323D">
            <w:pPr>
              <w:pStyle w:val="1fffb"/>
            </w:pPr>
            <w:r w:rsidRPr="0032313B">
              <w:t>2018</w:t>
            </w:r>
          </w:p>
        </w:tc>
      </w:tr>
    </w:tbl>
    <w:p w14:paraId="37B1F1E4" w14:textId="77777777" w:rsidR="00393852" w:rsidRPr="0060328D" w:rsidRDefault="00393852" w:rsidP="00393852">
      <w:pPr>
        <w:pStyle w:val="11ff3"/>
      </w:pPr>
    </w:p>
    <w:p w14:paraId="409981EF" w14:textId="0B673E8C" w:rsidR="00393852" w:rsidRPr="0060328D" w:rsidRDefault="00393852" w:rsidP="00393852">
      <w:pPr>
        <w:pStyle w:val="11ff3"/>
        <w:rPr>
          <w:b/>
          <w:bCs w:val="0"/>
        </w:rPr>
      </w:pPr>
      <w:r w:rsidRPr="0060328D">
        <w:rPr>
          <w:b/>
          <w:bCs w:val="0"/>
        </w:rPr>
        <w:t xml:space="preserve">Таблица 13.10.2 - Перечень узлов коммерческого учета тепловой энергии юридических лиц </w:t>
      </w:r>
      <w:r w:rsidR="00D45B00" w:rsidRPr="0060328D">
        <w:rPr>
          <w:b/>
        </w:rPr>
        <w:t>пст. Сбега</w:t>
      </w:r>
      <w:r w:rsidRPr="0060328D">
        <w:rPr>
          <w:bCs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153"/>
        <w:gridCol w:w="4282"/>
        <w:gridCol w:w="2183"/>
      </w:tblGrid>
      <w:tr w:rsidR="00393852" w:rsidRPr="0060328D" w14:paraId="7BDE41C6" w14:textId="77777777" w:rsidTr="00B6428A">
        <w:trPr>
          <w:trHeight w:val="20"/>
          <w:tblHeader/>
        </w:trPr>
        <w:tc>
          <w:tcPr>
            <w:tcW w:w="389" w:type="pct"/>
            <w:shd w:val="clear" w:color="auto" w:fill="D9D9D9" w:themeFill="background1" w:themeFillShade="D9"/>
            <w:noWrap/>
            <w:vAlign w:val="center"/>
            <w:hideMark/>
          </w:tcPr>
          <w:p w14:paraId="5C1A79F3" w14:textId="77777777" w:rsidR="00393852" w:rsidRPr="0060328D" w:rsidRDefault="00393852" w:rsidP="00B6428A">
            <w:pPr>
              <w:pStyle w:val="1fffb"/>
              <w:rPr>
                <w:rFonts w:cs="Times New Roman"/>
              </w:rPr>
            </w:pPr>
            <w:r w:rsidRPr="0060328D">
              <w:rPr>
                <w:rFonts w:cs="Times New Roman"/>
              </w:rPr>
              <w:t>№ п/п</w:t>
            </w:r>
          </w:p>
        </w:tc>
        <w:tc>
          <w:tcPr>
            <w:tcW w:w="1152" w:type="pct"/>
            <w:shd w:val="clear" w:color="auto" w:fill="D9D9D9" w:themeFill="background1" w:themeFillShade="D9"/>
            <w:vAlign w:val="center"/>
            <w:hideMark/>
          </w:tcPr>
          <w:p w14:paraId="7EC54E18" w14:textId="77777777" w:rsidR="00393852" w:rsidRPr="0060328D" w:rsidRDefault="00393852" w:rsidP="00B6428A">
            <w:pPr>
              <w:pStyle w:val="1fffb"/>
              <w:rPr>
                <w:rFonts w:cs="Times New Roman"/>
              </w:rPr>
            </w:pPr>
            <w:r w:rsidRPr="0060328D">
              <w:rPr>
                <w:rFonts w:cs="Times New Roman"/>
              </w:rPr>
              <w:t>Объект</w:t>
            </w:r>
          </w:p>
        </w:tc>
        <w:tc>
          <w:tcPr>
            <w:tcW w:w="2291" w:type="pct"/>
            <w:shd w:val="clear" w:color="auto" w:fill="D9D9D9" w:themeFill="background1" w:themeFillShade="D9"/>
            <w:vAlign w:val="center"/>
            <w:hideMark/>
          </w:tcPr>
          <w:p w14:paraId="7251E15B" w14:textId="77777777" w:rsidR="00393852" w:rsidRPr="0060328D" w:rsidRDefault="00393852" w:rsidP="00B6428A">
            <w:pPr>
              <w:pStyle w:val="1fffb"/>
              <w:rPr>
                <w:rFonts w:cs="Times New Roman"/>
              </w:rPr>
            </w:pPr>
            <w:r w:rsidRPr="0060328D">
              <w:rPr>
                <w:rFonts w:cs="Times New Roman"/>
              </w:rPr>
              <w:t>Марка/модель прибора учета</w:t>
            </w:r>
          </w:p>
        </w:tc>
        <w:tc>
          <w:tcPr>
            <w:tcW w:w="1168" w:type="pct"/>
            <w:shd w:val="clear" w:color="auto" w:fill="D9D9D9" w:themeFill="background1" w:themeFillShade="D9"/>
            <w:vAlign w:val="center"/>
            <w:hideMark/>
          </w:tcPr>
          <w:p w14:paraId="4A3F5CF7" w14:textId="77777777" w:rsidR="00393852" w:rsidRPr="0060328D" w:rsidRDefault="00393852" w:rsidP="00B6428A">
            <w:pPr>
              <w:pStyle w:val="1fffb"/>
              <w:rPr>
                <w:rFonts w:cs="Times New Roman"/>
              </w:rPr>
            </w:pPr>
            <w:r w:rsidRPr="0060328D">
              <w:rPr>
                <w:rFonts w:cs="Times New Roman"/>
              </w:rPr>
              <w:t>Заводской номер</w:t>
            </w:r>
          </w:p>
        </w:tc>
      </w:tr>
      <w:tr w:rsidR="00393852" w:rsidRPr="0060328D" w14:paraId="7876BB4D" w14:textId="77777777" w:rsidTr="00B6428A">
        <w:trPr>
          <w:trHeight w:val="20"/>
        </w:trPr>
        <w:tc>
          <w:tcPr>
            <w:tcW w:w="389" w:type="pct"/>
            <w:shd w:val="clear" w:color="000000" w:fill="FFFFFF"/>
            <w:noWrap/>
            <w:vAlign w:val="center"/>
          </w:tcPr>
          <w:p w14:paraId="188E452A" w14:textId="77777777" w:rsidR="00393852" w:rsidRPr="0060328D" w:rsidRDefault="00393852" w:rsidP="00B6428A">
            <w:pPr>
              <w:pStyle w:val="1fffb"/>
              <w:rPr>
                <w:rFonts w:cs="Times New Roman"/>
              </w:rPr>
            </w:pPr>
          </w:p>
        </w:tc>
        <w:tc>
          <w:tcPr>
            <w:tcW w:w="1152" w:type="pct"/>
            <w:shd w:val="clear" w:color="000000" w:fill="FFFFFF"/>
            <w:vAlign w:val="center"/>
          </w:tcPr>
          <w:p w14:paraId="25001608" w14:textId="77777777" w:rsidR="00393852" w:rsidRPr="0060328D" w:rsidRDefault="00393852" w:rsidP="00B6428A">
            <w:pPr>
              <w:pStyle w:val="1fffb"/>
              <w:rPr>
                <w:rFonts w:cs="Times New Roman"/>
              </w:rPr>
            </w:pPr>
          </w:p>
        </w:tc>
        <w:tc>
          <w:tcPr>
            <w:tcW w:w="2291" w:type="pct"/>
            <w:shd w:val="clear" w:color="000000" w:fill="FFFFFF"/>
            <w:noWrap/>
            <w:vAlign w:val="center"/>
          </w:tcPr>
          <w:p w14:paraId="0F59E61C" w14:textId="77777777" w:rsidR="00393852" w:rsidRPr="0060328D" w:rsidRDefault="00393852" w:rsidP="00B6428A">
            <w:pPr>
              <w:pStyle w:val="1fffb"/>
              <w:rPr>
                <w:rFonts w:cs="Times New Roman"/>
              </w:rPr>
            </w:pPr>
          </w:p>
        </w:tc>
        <w:tc>
          <w:tcPr>
            <w:tcW w:w="1168" w:type="pct"/>
            <w:shd w:val="clear" w:color="000000" w:fill="FFFFFF"/>
            <w:noWrap/>
            <w:vAlign w:val="center"/>
          </w:tcPr>
          <w:p w14:paraId="06DD724D" w14:textId="77777777" w:rsidR="00393852" w:rsidRPr="0060328D" w:rsidRDefault="00393852" w:rsidP="00B6428A">
            <w:pPr>
              <w:pStyle w:val="1fffb"/>
              <w:rPr>
                <w:rFonts w:cs="Times New Roman"/>
              </w:rPr>
            </w:pPr>
          </w:p>
        </w:tc>
      </w:tr>
    </w:tbl>
    <w:p w14:paraId="550E9CC5" w14:textId="1B455CCF" w:rsidR="00415711" w:rsidRPr="0060328D" w:rsidRDefault="00FC6262" w:rsidP="00415711">
      <w:pPr>
        <w:pStyle w:val="11ff3"/>
        <w:rPr>
          <w:b/>
        </w:rPr>
      </w:pPr>
      <w:r w:rsidRPr="0060328D">
        <w:rPr>
          <w:bCs w:val="0"/>
        </w:rPr>
        <w:t xml:space="preserve"> </w:t>
      </w:r>
      <w:bookmarkEnd w:id="721"/>
    </w:p>
    <w:p w14:paraId="5DB45C0C" w14:textId="6E543A43" w:rsidR="00415711" w:rsidRPr="0060328D" w:rsidRDefault="00415711" w:rsidP="00B5461F">
      <w:pPr>
        <w:pStyle w:val="11ff3"/>
      </w:pPr>
      <w:bookmarkStart w:id="723" w:name="_Hlk196164033"/>
      <w:r w:rsidRPr="0060328D">
        <w:t>Доля отпуска тепловой энергии, осуществляемого потребителям по приборам учета, в общем объеме отпущенной тепловой энергии не известна.</w:t>
      </w:r>
      <w:bookmarkEnd w:id="722"/>
      <w:bookmarkEnd w:id="723"/>
    </w:p>
    <w:p w14:paraId="7177464F" w14:textId="77777777" w:rsidR="00C25060" w:rsidRPr="0060328D" w:rsidRDefault="00C25060" w:rsidP="00C25060">
      <w:pPr>
        <w:ind w:left="3" w:firstLine="706"/>
        <w:rPr>
          <w:rFonts w:ascii="Times New Roman" w:hAnsi="Times New Roman" w:cs="Times New Roman"/>
          <w:szCs w:val="24"/>
        </w:rPr>
      </w:pPr>
    </w:p>
    <w:p w14:paraId="07D14069" w14:textId="77777777" w:rsidR="00C25060" w:rsidRPr="0060328D" w:rsidRDefault="00C25060">
      <w:pPr>
        <w:pStyle w:val="19"/>
        <w:numPr>
          <w:ilvl w:val="0"/>
          <w:numId w:val="86"/>
        </w:numPr>
        <w:rPr>
          <w:spacing w:val="0"/>
        </w:rPr>
      </w:pPr>
      <w:bookmarkStart w:id="724" w:name="_Toc9154944"/>
      <w:bookmarkStart w:id="725" w:name="_Toc84971090"/>
      <w:bookmarkStart w:id="726" w:name="_Toc202832946"/>
      <w:r w:rsidRPr="0060328D">
        <w:rPr>
          <w:spacing w:val="0"/>
        </w:rPr>
        <w:t>Средневзвешенный (по материальной характеристике) срок эксплуатации тепловых сетей (для каждой системы теплоснабжения)</w:t>
      </w:r>
      <w:bookmarkEnd w:id="724"/>
      <w:bookmarkEnd w:id="725"/>
      <w:bookmarkEnd w:id="726"/>
    </w:p>
    <w:p w14:paraId="12F9402A" w14:textId="77777777" w:rsidR="00387933" w:rsidRPr="0060328D" w:rsidRDefault="00387933" w:rsidP="008207F6">
      <w:pPr>
        <w:pStyle w:val="affffffffff6"/>
        <w:ind w:firstLine="0"/>
        <w:rPr>
          <w:rFonts w:ascii="Times New Roman" w:hAnsi="Times New Roman" w:cs="Times New Roman"/>
          <w:b/>
          <w:sz w:val="24"/>
          <w:szCs w:val="24"/>
        </w:rPr>
        <w:sectPr w:rsidR="00387933" w:rsidRPr="0060328D" w:rsidSect="00ED5167">
          <w:pgSz w:w="11906" w:h="16838" w:code="9"/>
          <w:pgMar w:top="1134" w:right="850" w:bottom="1134" w:left="1701" w:header="567" w:footer="454" w:gutter="0"/>
          <w:cols w:space="708"/>
          <w:docGrid w:linePitch="360"/>
        </w:sectPr>
      </w:pPr>
    </w:p>
    <w:p w14:paraId="75543ABC" w14:textId="49D98037" w:rsidR="001C2F0B" w:rsidRDefault="005C44B3" w:rsidP="008207F6">
      <w:pPr>
        <w:pStyle w:val="affffffffff6"/>
        <w:ind w:firstLine="0"/>
        <w:rPr>
          <w:rFonts w:ascii="Times New Roman" w:hAnsi="Times New Roman" w:cs="Times New Roman"/>
          <w:b/>
          <w:sz w:val="24"/>
          <w:szCs w:val="24"/>
        </w:rPr>
      </w:pPr>
      <w:r w:rsidRPr="0060328D">
        <w:rPr>
          <w:rFonts w:ascii="Times New Roman" w:hAnsi="Times New Roman" w:cs="Times New Roman"/>
          <w:b/>
          <w:sz w:val="24"/>
          <w:szCs w:val="24"/>
        </w:rPr>
        <w:lastRenderedPageBreak/>
        <w:t>Таблица 13.11.1 - Средневзвешенный (по материальной характеристике) срок эксплуатации тепловых сетей</w:t>
      </w:r>
    </w:p>
    <w:tbl>
      <w:tblPr>
        <w:tblW w:w="5000" w:type="pct"/>
        <w:tblLook w:val="04A0" w:firstRow="1" w:lastRow="0" w:firstColumn="1" w:lastColumn="0" w:noHBand="0" w:noVBand="1"/>
      </w:tblPr>
      <w:tblGrid>
        <w:gridCol w:w="3779"/>
        <w:gridCol w:w="1440"/>
        <w:gridCol w:w="1541"/>
        <w:gridCol w:w="1426"/>
        <w:gridCol w:w="1417"/>
        <w:gridCol w:w="925"/>
        <w:gridCol w:w="1868"/>
        <w:gridCol w:w="1881"/>
      </w:tblGrid>
      <w:tr w:rsidR="001713C9" w:rsidRPr="001713C9" w14:paraId="7B39A146" w14:textId="77777777" w:rsidTr="001713C9">
        <w:trPr>
          <w:trHeight w:val="20"/>
          <w:tblHeader/>
        </w:trPr>
        <w:tc>
          <w:tcPr>
            <w:tcW w:w="1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20D72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Участок тепловой сети</w:t>
            </w:r>
          </w:p>
        </w:tc>
        <w:tc>
          <w:tcPr>
            <w:tcW w:w="65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EBE17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 xml:space="preserve">Диаметр трубопровода, </w:t>
            </w:r>
            <w:r w:rsidRPr="001713C9">
              <w:rPr>
                <w:rFonts w:ascii="Times New Roman" w:eastAsia="Times New Roman" w:hAnsi="Times New Roman" w:cs="Times New Roman"/>
                <w:i/>
                <w:iCs/>
                <w:color w:val="000000"/>
                <w:sz w:val="20"/>
                <w:szCs w:val="20"/>
                <w:lang w:eastAsia="zh-CN"/>
              </w:rPr>
              <w:t>d</w:t>
            </w:r>
            <w:r w:rsidRPr="001713C9">
              <w:rPr>
                <w:rFonts w:ascii="Times New Roman" w:eastAsia="Times New Roman" w:hAnsi="Times New Roman" w:cs="Times New Roman"/>
                <w:color w:val="000000"/>
                <w:sz w:val="20"/>
                <w:szCs w:val="20"/>
                <w:vertAlign w:val="subscript"/>
                <w:lang w:eastAsia="zh-CN"/>
              </w:rPr>
              <w:t>у</w:t>
            </w:r>
            <w:r w:rsidRPr="001713C9">
              <w:rPr>
                <w:rFonts w:ascii="Times New Roman" w:eastAsia="Times New Roman" w:hAnsi="Times New Roman" w:cs="Times New Roman"/>
                <w:color w:val="000000"/>
                <w:sz w:val="20"/>
                <w:szCs w:val="20"/>
                <w:lang w:eastAsia="zh-CN"/>
              </w:rPr>
              <w:t>, мм</w:t>
            </w:r>
          </w:p>
        </w:tc>
        <w:tc>
          <w:tcPr>
            <w:tcW w:w="52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367A3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 xml:space="preserve">Протяженность участка тепловой сети </w:t>
            </w:r>
            <w:r w:rsidRPr="001713C9">
              <w:rPr>
                <w:rFonts w:ascii="Times New Roman" w:eastAsia="Times New Roman" w:hAnsi="Times New Roman" w:cs="Times New Roman"/>
                <w:i/>
                <w:iCs/>
                <w:color w:val="000000"/>
                <w:sz w:val="20"/>
                <w:szCs w:val="20"/>
                <w:lang w:eastAsia="zh-CN"/>
              </w:rPr>
              <w:t>i</w:t>
            </w:r>
            <w:r w:rsidRPr="001713C9">
              <w:rPr>
                <w:rFonts w:ascii="Times New Roman" w:eastAsia="Times New Roman" w:hAnsi="Times New Roman" w:cs="Times New Roman"/>
                <w:color w:val="000000"/>
                <w:sz w:val="20"/>
                <w:szCs w:val="20"/>
                <w:lang w:eastAsia="zh-CN"/>
              </w:rPr>
              <w:t xml:space="preserve">-го диаметра, </w:t>
            </w:r>
            <w:r w:rsidRPr="001713C9">
              <w:rPr>
                <w:rFonts w:ascii="Times New Roman" w:eastAsia="Times New Roman" w:hAnsi="Times New Roman" w:cs="Times New Roman"/>
                <w:i/>
                <w:iCs/>
                <w:color w:val="000000"/>
                <w:sz w:val="20"/>
                <w:szCs w:val="20"/>
                <w:lang w:eastAsia="zh-CN"/>
              </w:rPr>
              <w:t>l</w:t>
            </w:r>
            <w:r w:rsidRPr="001713C9">
              <w:rPr>
                <w:rFonts w:ascii="Times New Roman" w:eastAsia="Times New Roman" w:hAnsi="Times New Roman" w:cs="Times New Roman"/>
                <w:i/>
                <w:iCs/>
                <w:color w:val="000000"/>
                <w:sz w:val="20"/>
                <w:szCs w:val="20"/>
                <w:vertAlign w:val="subscript"/>
                <w:lang w:eastAsia="zh-CN"/>
              </w:rPr>
              <w:t>i</w:t>
            </w:r>
            <w:r w:rsidRPr="001713C9">
              <w:rPr>
                <w:rFonts w:ascii="Times New Roman" w:eastAsia="Times New Roman" w:hAnsi="Times New Roman" w:cs="Times New Roman"/>
                <w:color w:val="000000"/>
                <w:sz w:val="20"/>
                <w:szCs w:val="20"/>
                <w:lang w:eastAsia="zh-CN"/>
              </w:rPr>
              <w:t xml:space="preserve"> м</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FA4DF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Материальная Ха-рка участков</w:t>
            </w:r>
          </w:p>
        </w:tc>
        <w:tc>
          <w:tcPr>
            <w:tcW w:w="48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8ED8D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Год ввода участка труб-да в эксплуатацию (перекладки)</w:t>
            </w:r>
          </w:p>
        </w:tc>
        <w:tc>
          <w:tcPr>
            <w:tcW w:w="31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21EA0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Срок службы, лет</w:t>
            </w:r>
          </w:p>
        </w:tc>
        <w:tc>
          <w:tcPr>
            <w:tcW w:w="6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1AF4C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Доля участка в общей материальной характеристики , %</w:t>
            </w:r>
          </w:p>
        </w:tc>
        <w:tc>
          <w:tcPr>
            <w:tcW w:w="63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2DCDB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Средневзвешенный (по материальной характеристике) срок эксплуатации тепловых сетей, лет</w:t>
            </w:r>
          </w:p>
        </w:tc>
      </w:tr>
      <w:tr w:rsidR="001713C9" w:rsidRPr="001713C9" w14:paraId="670D6E6A" w14:textId="77777777" w:rsidTr="001713C9">
        <w:trPr>
          <w:trHeight w:val="20"/>
        </w:trPr>
        <w:tc>
          <w:tcPr>
            <w:tcW w:w="1929" w:type="pct"/>
            <w:gridSpan w:val="2"/>
            <w:tcBorders>
              <w:top w:val="nil"/>
              <w:left w:val="single" w:sz="4" w:space="0" w:color="auto"/>
              <w:bottom w:val="single" w:sz="4" w:space="0" w:color="auto"/>
              <w:right w:val="single" w:sz="4" w:space="0" w:color="auto"/>
            </w:tcBorders>
            <w:shd w:val="clear" w:color="000000" w:fill="D9D9D9"/>
            <w:vAlign w:val="center"/>
            <w:hideMark/>
          </w:tcPr>
          <w:p w14:paraId="3F98A24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Котельная «Братск»</w:t>
            </w:r>
          </w:p>
        </w:tc>
        <w:tc>
          <w:tcPr>
            <w:tcW w:w="523" w:type="pct"/>
            <w:tcBorders>
              <w:top w:val="single" w:sz="4" w:space="0" w:color="auto"/>
              <w:left w:val="nil"/>
              <w:bottom w:val="single" w:sz="4" w:space="0" w:color="auto"/>
              <w:right w:val="single" w:sz="4" w:space="0" w:color="auto"/>
            </w:tcBorders>
            <w:shd w:val="clear" w:color="000000" w:fill="D9D9D9"/>
            <w:noWrap/>
            <w:vAlign w:val="center"/>
            <w:hideMark/>
          </w:tcPr>
          <w:p w14:paraId="5D978B83" w14:textId="21C03E26" w:rsidR="001713C9" w:rsidRPr="001713C9" w:rsidRDefault="00021127" w:rsidP="001713C9">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3164,7</w:t>
            </w:r>
          </w:p>
        </w:tc>
        <w:tc>
          <w:tcPr>
            <w:tcW w:w="484" w:type="pct"/>
            <w:tcBorders>
              <w:top w:val="single" w:sz="4" w:space="0" w:color="auto"/>
              <w:left w:val="nil"/>
              <w:bottom w:val="single" w:sz="4" w:space="0" w:color="auto"/>
              <w:right w:val="single" w:sz="4" w:space="0" w:color="auto"/>
            </w:tcBorders>
            <w:shd w:val="clear" w:color="000000" w:fill="D9D9D9"/>
            <w:noWrap/>
            <w:vAlign w:val="center"/>
            <w:hideMark/>
          </w:tcPr>
          <w:p w14:paraId="19D00B97" w14:textId="5FEB173D" w:rsidR="001713C9" w:rsidRPr="001713C9" w:rsidRDefault="00021127" w:rsidP="001713C9">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741,7</w:t>
            </w:r>
          </w:p>
        </w:tc>
        <w:tc>
          <w:tcPr>
            <w:tcW w:w="480" w:type="pct"/>
            <w:tcBorders>
              <w:top w:val="nil"/>
              <w:left w:val="single" w:sz="4" w:space="0" w:color="auto"/>
              <w:bottom w:val="single" w:sz="4" w:space="0" w:color="auto"/>
              <w:right w:val="single" w:sz="4" w:space="0" w:color="auto"/>
            </w:tcBorders>
            <w:shd w:val="clear" w:color="000000" w:fill="D9D9D9"/>
            <w:noWrap/>
            <w:vAlign w:val="center"/>
            <w:hideMark/>
          </w:tcPr>
          <w:p w14:paraId="5D596204" w14:textId="662FCAC5"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p>
        </w:tc>
        <w:tc>
          <w:tcPr>
            <w:tcW w:w="314" w:type="pct"/>
            <w:tcBorders>
              <w:top w:val="nil"/>
              <w:left w:val="nil"/>
              <w:bottom w:val="single" w:sz="4" w:space="0" w:color="auto"/>
              <w:right w:val="single" w:sz="4" w:space="0" w:color="auto"/>
            </w:tcBorders>
            <w:shd w:val="clear" w:color="000000" w:fill="D9D9D9"/>
            <w:noWrap/>
            <w:vAlign w:val="center"/>
            <w:hideMark/>
          </w:tcPr>
          <w:p w14:paraId="49121C34" w14:textId="5282C4B4"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p>
        </w:tc>
        <w:tc>
          <w:tcPr>
            <w:tcW w:w="633" w:type="pct"/>
            <w:tcBorders>
              <w:top w:val="single" w:sz="4" w:space="0" w:color="auto"/>
              <w:left w:val="nil"/>
              <w:bottom w:val="single" w:sz="4" w:space="0" w:color="auto"/>
              <w:right w:val="single" w:sz="4" w:space="0" w:color="auto"/>
            </w:tcBorders>
            <w:shd w:val="clear" w:color="000000" w:fill="D9D9D9"/>
            <w:noWrap/>
            <w:vAlign w:val="center"/>
            <w:hideMark/>
          </w:tcPr>
          <w:p w14:paraId="56D0CE2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w:t>
            </w:r>
          </w:p>
        </w:tc>
        <w:tc>
          <w:tcPr>
            <w:tcW w:w="637" w:type="pct"/>
            <w:tcBorders>
              <w:top w:val="single" w:sz="4" w:space="0" w:color="auto"/>
              <w:left w:val="nil"/>
              <w:bottom w:val="single" w:sz="4" w:space="0" w:color="auto"/>
              <w:right w:val="single" w:sz="4" w:space="0" w:color="auto"/>
            </w:tcBorders>
            <w:shd w:val="clear" w:color="000000" w:fill="D9D9D9"/>
            <w:noWrap/>
            <w:vAlign w:val="center"/>
            <w:hideMark/>
          </w:tcPr>
          <w:p w14:paraId="2382AC0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0,0</w:t>
            </w:r>
          </w:p>
        </w:tc>
      </w:tr>
      <w:tr w:rsidR="001713C9" w:rsidRPr="001713C9" w14:paraId="534C8312"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noWrap/>
            <w:vAlign w:val="center"/>
            <w:hideMark/>
          </w:tcPr>
          <w:p w14:paraId="0951C05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Насосная станция водозабор – автодорога</w:t>
            </w:r>
          </w:p>
        </w:tc>
        <w:tc>
          <w:tcPr>
            <w:tcW w:w="651" w:type="pct"/>
            <w:tcBorders>
              <w:top w:val="nil"/>
              <w:left w:val="nil"/>
              <w:bottom w:val="single" w:sz="4" w:space="0" w:color="auto"/>
              <w:right w:val="single" w:sz="4" w:space="0" w:color="auto"/>
            </w:tcBorders>
            <w:shd w:val="clear" w:color="000000" w:fill="FFFFFF"/>
            <w:noWrap/>
            <w:vAlign w:val="center"/>
            <w:hideMark/>
          </w:tcPr>
          <w:p w14:paraId="204D59D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523" w:type="pct"/>
            <w:tcBorders>
              <w:top w:val="single" w:sz="4" w:space="0" w:color="auto"/>
              <w:left w:val="nil"/>
              <w:bottom w:val="single" w:sz="4" w:space="0" w:color="auto"/>
              <w:right w:val="single" w:sz="4" w:space="0" w:color="auto"/>
            </w:tcBorders>
            <w:shd w:val="clear" w:color="000000" w:fill="FFFFFF"/>
            <w:noWrap/>
            <w:vAlign w:val="center"/>
            <w:hideMark/>
          </w:tcPr>
          <w:p w14:paraId="527BA34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176,6</w:t>
            </w:r>
          </w:p>
        </w:tc>
        <w:tc>
          <w:tcPr>
            <w:tcW w:w="484" w:type="pct"/>
            <w:tcBorders>
              <w:top w:val="single" w:sz="4" w:space="0" w:color="auto"/>
              <w:left w:val="nil"/>
              <w:bottom w:val="single" w:sz="4" w:space="0" w:color="auto"/>
              <w:right w:val="single" w:sz="4" w:space="0" w:color="auto"/>
            </w:tcBorders>
            <w:shd w:val="clear" w:color="000000" w:fill="FFFFFF"/>
            <w:noWrap/>
            <w:vAlign w:val="center"/>
            <w:hideMark/>
          </w:tcPr>
          <w:p w14:paraId="6C34D54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11,30</w:t>
            </w:r>
          </w:p>
        </w:tc>
        <w:tc>
          <w:tcPr>
            <w:tcW w:w="480" w:type="pct"/>
            <w:tcBorders>
              <w:top w:val="single" w:sz="4" w:space="0" w:color="auto"/>
              <w:left w:val="single" w:sz="4" w:space="0" w:color="auto"/>
              <w:bottom w:val="single" w:sz="4" w:space="0" w:color="auto"/>
              <w:right w:val="single" w:sz="4" w:space="0" w:color="auto"/>
            </w:tcBorders>
            <w:vAlign w:val="center"/>
            <w:hideMark/>
          </w:tcPr>
          <w:p w14:paraId="41E60A5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single" w:sz="4" w:space="0" w:color="auto"/>
              <w:left w:val="nil"/>
              <w:bottom w:val="single" w:sz="4" w:space="0" w:color="auto"/>
              <w:right w:val="single" w:sz="4" w:space="0" w:color="auto"/>
            </w:tcBorders>
            <w:vAlign w:val="center"/>
            <w:hideMark/>
          </w:tcPr>
          <w:p w14:paraId="31284D0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20DF8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4,157%</w:t>
            </w:r>
          </w:p>
        </w:tc>
        <w:tc>
          <w:tcPr>
            <w:tcW w:w="637" w:type="pct"/>
            <w:tcBorders>
              <w:top w:val="nil"/>
              <w:left w:val="single" w:sz="4" w:space="0" w:color="auto"/>
              <w:bottom w:val="single" w:sz="4" w:space="0" w:color="auto"/>
              <w:right w:val="single" w:sz="4" w:space="0" w:color="auto"/>
            </w:tcBorders>
            <w:vAlign w:val="center"/>
            <w:hideMark/>
          </w:tcPr>
          <w:p w14:paraId="722D6A1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2FB8EADB"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noWrap/>
            <w:vAlign w:val="center"/>
            <w:hideMark/>
          </w:tcPr>
          <w:p w14:paraId="394D2DB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 автодорогой</w:t>
            </w:r>
          </w:p>
        </w:tc>
        <w:tc>
          <w:tcPr>
            <w:tcW w:w="651" w:type="pct"/>
            <w:tcBorders>
              <w:top w:val="nil"/>
              <w:left w:val="nil"/>
              <w:bottom w:val="single" w:sz="4" w:space="0" w:color="auto"/>
              <w:right w:val="single" w:sz="4" w:space="0" w:color="auto"/>
            </w:tcBorders>
            <w:shd w:val="clear" w:color="000000" w:fill="FFFFFF"/>
            <w:noWrap/>
            <w:vAlign w:val="center"/>
            <w:hideMark/>
          </w:tcPr>
          <w:p w14:paraId="60DFC01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523" w:type="pct"/>
            <w:tcBorders>
              <w:top w:val="nil"/>
              <w:left w:val="nil"/>
              <w:bottom w:val="single" w:sz="4" w:space="0" w:color="auto"/>
              <w:right w:val="single" w:sz="4" w:space="0" w:color="auto"/>
            </w:tcBorders>
            <w:shd w:val="clear" w:color="000000" w:fill="FFFFFF"/>
            <w:noWrap/>
            <w:vAlign w:val="center"/>
            <w:hideMark/>
          </w:tcPr>
          <w:p w14:paraId="02D805F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10,9</w:t>
            </w:r>
          </w:p>
        </w:tc>
        <w:tc>
          <w:tcPr>
            <w:tcW w:w="484" w:type="pct"/>
            <w:tcBorders>
              <w:top w:val="nil"/>
              <w:left w:val="nil"/>
              <w:bottom w:val="single" w:sz="4" w:space="0" w:color="auto"/>
              <w:right w:val="single" w:sz="4" w:space="0" w:color="auto"/>
            </w:tcBorders>
            <w:shd w:val="clear" w:color="000000" w:fill="FFFFFF"/>
            <w:noWrap/>
            <w:vAlign w:val="center"/>
            <w:hideMark/>
          </w:tcPr>
          <w:p w14:paraId="3468F07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0,70</w:t>
            </w:r>
          </w:p>
        </w:tc>
        <w:tc>
          <w:tcPr>
            <w:tcW w:w="480" w:type="pct"/>
            <w:tcBorders>
              <w:top w:val="nil"/>
              <w:left w:val="single" w:sz="4" w:space="0" w:color="auto"/>
              <w:bottom w:val="single" w:sz="4" w:space="0" w:color="auto"/>
              <w:right w:val="single" w:sz="4" w:space="0" w:color="auto"/>
            </w:tcBorders>
            <w:vAlign w:val="center"/>
            <w:hideMark/>
          </w:tcPr>
          <w:p w14:paraId="38DE50D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43CF19E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7B215A5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0,257%</w:t>
            </w:r>
          </w:p>
        </w:tc>
        <w:tc>
          <w:tcPr>
            <w:tcW w:w="637" w:type="pct"/>
            <w:tcBorders>
              <w:top w:val="nil"/>
              <w:left w:val="single" w:sz="4" w:space="0" w:color="auto"/>
              <w:bottom w:val="single" w:sz="4" w:space="0" w:color="auto"/>
              <w:right w:val="single" w:sz="4" w:space="0" w:color="auto"/>
            </w:tcBorders>
            <w:vAlign w:val="center"/>
            <w:hideMark/>
          </w:tcPr>
          <w:p w14:paraId="4993372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5C3F3758"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noWrap/>
            <w:vAlign w:val="center"/>
            <w:hideMark/>
          </w:tcPr>
          <w:p w14:paraId="641692C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Автодорога – ж.д.путь</w:t>
            </w:r>
          </w:p>
        </w:tc>
        <w:tc>
          <w:tcPr>
            <w:tcW w:w="651" w:type="pct"/>
            <w:tcBorders>
              <w:top w:val="nil"/>
              <w:left w:val="nil"/>
              <w:bottom w:val="single" w:sz="4" w:space="0" w:color="auto"/>
              <w:right w:val="single" w:sz="4" w:space="0" w:color="auto"/>
            </w:tcBorders>
            <w:shd w:val="clear" w:color="000000" w:fill="FFFFFF"/>
            <w:noWrap/>
            <w:vAlign w:val="center"/>
            <w:hideMark/>
          </w:tcPr>
          <w:p w14:paraId="510A81A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523" w:type="pct"/>
            <w:tcBorders>
              <w:top w:val="nil"/>
              <w:left w:val="nil"/>
              <w:bottom w:val="single" w:sz="4" w:space="0" w:color="auto"/>
              <w:right w:val="single" w:sz="4" w:space="0" w:color="auto"/>
            </w:tcBorders>
            <w:shd w:val="clear" w:color="000000" w:fill="FFFFFF"/>
            <w:noWrap/>
            <w:vAlign w:val="center"/>
            <w:hideMark/>
          </w:tcPr>
          <w:p w14:paraId="1B1C28C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103</w:t>
            </w:r>
          </w:p>
        </w:tc>
        <w:tc>
          <w:tcPr>
            <w:tcW w:w="484" w:type="pct"/>
            <w:tcBorders>
              <w:top w:val="nil"/>
              <w:left w:val="nil"/>
              <w:bottom w:val="single" w:sz="4" w:space="0" w:color="auto"/>
              <w:right w:val="single" w:sz="4" w:space="0" w:color="auto"/>
            </w:tcBorders>
            <w:shd w:val="clear" w:color="000000" w:fill="FFFFFF"/>
            <w:noWrap/>
            <w:vAlign w:val="center"/>
            <w:hideMark/>
          </w:tcPr>
          <w:p w14:paraId="2255169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6,59</w:t>
            </w:r>
          </w:p>
        </w:tc>
        <w:tc>
          <w:tcPr>
            <w:tcW w:w="480" w:type="pct"/>
            <w:tcBorders>
              <w:top w:val="nil"/>
              <w:left w:val="single" w:sz="4" w:space="0" w:color="auto"/>
              <w:bottom w:val="single" w:sz="4" w:space="0" w:color="auto"/>
              <w:right w:val="single" w:sz="4" w:space="0" w:color="auto"/>
            </w:tcBorders>
            <w:vAlign w:val="center"/>
            <w:hideMark/>
          </w:tcPr>
          <w:p w14:paraId="355140F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09369CA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0F24606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2,424%</w:t>
            </w:r>
          </w:p>
        </w:tc>
        <w:tc>
          <w:tcPr>
            <w:tcW w:w="637" w:type="pct"/>
            <w:tcBorders>
              <w:top w:val="nil"/>
              <w:left w:val="single" w:sz="4" w:space="0" w:color="auto"/>
              <w:bottom w:val="single" w:sz="4" w:space="0" w:color="auto"/>
              <w:right w:val="single" w:sz="4" w:space="0" w:color="auto"/>
            </w:tcBorders>
            <w:vAlign w:val="center"/>
            <w:hideMark/>
          </w:tcPr>
          <w:p w14:paraId="0192151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1B1B9749"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noWrap/>
            <w:vAlign w:val="center"/>
            <w:hideMark/>
          </w:tcPr>
          <w:p w14:paraId="003B02B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 ж.д.путями</w:t>
            </w:r>
          </w:p>
        </w:tc>
        <w:tc>
          <w:tcPr>
            <w:tcW w:w="651" w:type="pct"/>
            <w:tcBorders>
              <w:top w:val="nil"/>
              <w:left w:val="nil"/>
              <w:bottom w:val="single" w:sz="4" w:space="0" w:color="auto"/>
              <w:right w:val="single" w:sz="4" w:space="0" w:color="auto"/>
            </w:tcBorders>
            <w:shd w:val="clear" w:color="000000" w:fill="FFFFFF"/>
            <w:noWrap/>
            <w:vAlign w:val="center"/>
            <w:hideMark/>
          </w:tcPr>
          <w:p w14:paraId="72E3D9F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523" w:type="pct"/>
            <w:tcBorders>
              <w:top w:val="nil"/>
              <w:left w:val="nil"/>
              <w:bottom w:val="single" w:sz="4" w:space="0" w:color="auto"/>
              <w:right w:val="single" w:sz="4" w:space="0" w:color="auto"/>
            </w:tcBorders>
            <w:shd w:val="clear" w:color="000000" w:fill="FFFFFF"/>
            <w:noWrap/>
            <w:vAlign w:val="center"/>
            <w:hideMark/>
          </w:tcPr>
          <w:p w14:paraId="2A2D5DA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23,3</w:t>
            </w:r>
          </w:p>
        </w:tc>
        <w:tc>
          <w:tcPr>
            <w:tcW w:w="484" w:type="pct"/>
            <w:tcBorders>
              <w:top w:val="nil"/>
              <w:left w:val="nil"/>
              <w:bottom w:val="single" w:sz="4" w:space="0" w:color="auto"/>
              <w:right w:val="single" w:sz="4" w:space="0" w:color="auto"/>
            </w:tcBorders>
            <w:shd w:val="clear" w:color="000000" w:fill="FFFFFF"/>
            <w:noWrap/>
            <w:vAlign w:val="center"/>
            <w:hideMark/>
          </w:tcPr>
          <w:p w14:paraId="296F9DA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1,49</w:t>
            </w:r>
          </w:p>
        </w:tc>
        <w:tc>
          <w:tcPr>
            <w:tcW w:w="480" w:type="pct"/>
            <w:tcBorders>
              <w:top w:val="nil"/>
              <w:left w:val="single" w:sz="4" w:space="0" w:color="auto"/>
              <w:bottom w:val="single" w:sz="4" w:space="0" w:color="auto"/>
              <w:right w:val="single" w:sz="4" w:space="0" w:color="auto"/>
            </w:tcBorders>
            <w:vAlign w:val="center"/>
            <w:hideMark/>
          </w:tcPr>
          <w:p w14:paraId="39FECC8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7EFA3DB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611ECFC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0,548%</w:t>
            </w:r>
          </w:p>
        </w:tc>
        <w:tc>
          <w:tcPr>
            <w:tcW w:w="637" w:type="pct"/>
            <w:tcBorders>
              <w:top w:val="nil"/>
              <w:left w:val="single" w:sz="4" w:space="0" w:color="auto"/>
              <w:bottom w:val="single" w:sz="4" w:space="0" w:color="auto"/>
              <w:right w:val="single" w:sz="4" w:space="0" w:color="auto"/>
            </w:tcBorders>
            <w:vAlign w:val="center"/>
            <w:hideMark/>
          </w:tcPr>
          <w:p w14:paraId="7614E82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578AFD14"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noWrap/>
            <w:vAlign w:val="center"/>
            <w:hideMark/>
          </w:tcPr>
          <w:p w14:paraId="0C87811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Ж.д.путь – ж.д.путь</w:t>
            </w:r>
          </w:p>
        </w:tc>
        <w:tc>
          <w:tcPr>
            <w:tcW w:w="651" w:type="pct"/>
            <w:tcBorders>
              <w:top w:val="nil"/>
              <w:left w:val="nil"/>
              <w:bottom w:val="single" w:sz="4" w:space="0" w:color="auto"/>
              <w:right w:val="single" w:sz="4" w:space="0" w:color="auto"/>
            </w:tcBorders>
            <w:shd w:val="clear" w:color="000000" w:fill="FFFFFF"/>
            <w:noWrap/>
            <w:vAlign w:val="center"/>
            <w:hideMark/>
          </w:tcPr>
          <w:p w14:paraId="45704AB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523" w:type="pct"/>
            <w:tcBorders>
              <w:top w:val="nil"/>
              <w:left w:val="nil"/>
              <w:bottom w:val="single" w:sz="4" w:space="0" w:color="auto"/>
              <w:right w:val="single" w:sz="4" w:space="0" w:color="auto"/>
            </w:tcBorders>
            <w:shd w:val="clear" w:color="000000" w:fill="FFFFFF"/>
            <w:noWrap/>
            <w:vAlign w:val="center"/>
            <w:hideMark/>
          </w:tcPr>
          <w:p w14:paraId="7FEE1B0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90</w:t>
            </w:r>
          </w:p>
        </w:tc>
        <w:tc>
          <w:tcPr>
            <w:tcW w:w="484" w:type="pct"/>
            <w:tcBorders>
              <w:top w:val="nil"/>
              <w:left w:val="nil"/>
              <w:bottom w:val="single" w:sz="4" w:space="0" w:color="auto"/>
              <w:right w:val="single" w:sz="4" w:space="0" w:color="auto"/>
            </w:tcBorders>
            <w:shd w:val="clear" w:color="000000" w:fill="FFFFFF"/>
            <w:noWrap/>
            <w:vAlign w:val="center"/>
            <w:hideMark/>
          </w:tcPr>
          <w:p w14:paraId="6C8FB44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5,76</w:t>
            </w:r>
          </w:p>
        </w:tc>
        <w:tc>
          <w:tcPr>
            <w:tcW w:w="480" w:type="pct"/>
            <w:tcBorders>
              <w:top w:val="nil"/>
              <w:left w:val="single" w:sz="4" w:space="0" w:color="auto"/>
              <w:bottom w:val="single" w:sz="4" w:space="0" w:color="auto"/>
              <w:right w:val="single" w:sz="4" w:space="0" w:color="auto"/>
            </w:tcBorders>
            <w:vAlign w:val="center"/>
            <w:hideMark/>
          </w:tcPr>
          <w:p w14:paraId="6003243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73911C8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2100835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2,118%</w:t>
            </w:r>
          </w:p>
        </w:tc>
        <w:tc>
          <w:tcPr>
            <w:tcW w:w="637" w:type="pct"/>
            <w:tcBorders>
              <w:top w:val="nil"/>
              <w:left w:val="single" w:sz="4" w:space="0" w:color="auto"/>
              <w:bottom w:val="single" w:sz="4" w:space="0" w:color="auto"/>
              <w:right w:val="single" w:sz="4" w:space="0" w:color="auto"/>
            </w:tcBorders>
            <w:vAlign w:val="center"/>
            <w:hideMark/>
          </w:tcPr>
          <w:p w14:paraId="2BBB9D3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11120B64"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noWrap/>
            <w:vAlign w:val="center"/>
            <w:hideMark/>
          </w:tcPr>
          <w:p w14:paraId="0A1BC7A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Ж.д.путь – ТК-1</w:t>
            </w:r>
          </w:p>
        </w:tc>
        <w:tc>
          <w:tcPr>
            <w:tcW w:w="651" w:type="pct"/>
            <w:tcBorders>
              <w:top w:val="nil"/>
              <w:left w:val="nil"/>
              <w:bottom w:val="single" w:sz="4" w:space="0" w:color="auto"/>
              <w:right w:val="single" w:sz="4" w:space="0" w:color="auto"/>
            </w:tcBorders>
            <w:shd w:val="clear" w:color="000000" w:fill="FFFFFF"/>
            <w:noWrap/>
            <w:vAlign w:val="center"/>
            <w:hideMark/>
          </w:tcPr>
          <w:p w14:paraId="66C70DE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523" w:type="pct"/>
            <w:tcBorders>
              <w:top w:val="nil"/>
              <w:left w:val="nil"/>
              <w:bottom w:val="single" w:sz="4" w:space="0" w:color="auto"/>
              <w:right w:val="single" w:sz="4" w:space="0" w:color="auto"/>
            </w:tcBorders>
            <w:shd w:val="clear" w:color="000000" w:fill="FFFFFF"/>
            <w:noWrap/>
            <w:vAlign w:val="center"/>
            <w:hideMark/>
          </w:tcPr>
          <w:p w14:paraId="7D6D7EF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48</w:t>
            </w:r>
          </w:p>
        </w:tc>
        <w:tc>
          <w:tcPr>
            <w:tcW w:w="484" w:type="pct"/>
            <w:tcBorders>
              <w:top w:val="nil"/>
              <w:left w:val="nil"/>
              <w:bottom w:val="single" w:sz="4" w:space="0" w:color="auto"/>
              <w:right w:val="single" w:sz="4" w:space="0" w:color="auto"/>
            </w:tcBorders>
            <w:shd w:val="clear" w:color="000000" w:fill="FFFFFF"/>
            <w:noWrap/>
            <w:vAlign w:val="center"/>
            <w:hideMark/>
          </w:tcPr>
          <w:p w14:paraId="6CAD4D2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3,07</w:t>
            </w:r>
          </w:p>
        </w:tc>
        <w:tc>
          <w:tcPr>
            <w:tcW w:w="480" w:type="pct"/>
            <w:tcBorders>
              <w:top w:val="nil"/>
              <w:left w:val="single" w:sz="4" w:space="0" w:color="auto"/>
              <w:bottom w:val="single" w:sz="4" w:space="0" w:color="auto"/>
              <w:right w:val="single" w:sz="4" w:space="0" w:color="auto"/>
            </w:tcBorders>
            <w:vAlign w:val="center"/>
            <w:hideMark/>
          </w:tcPr>
          <w:p w14:paraId="4F74E53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528992E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02D52BF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1,130%</w:t>
            </w:r>
          </w:p>
        </w:tc>
        <w:tc>
          <w:tcPr>
            <w:tcW w:w="637" w:type="pct"/>
            <w:tcBorders>
              <w:top w:val="nil"/>
              <w:left w:val="single" w:sz="4" w:space="0" w:color="auto"/>
              <w:bottom w:val="single" w:sz="4" w:space="0" w:color="auto"/>
              <w:right w:val="single" w:sz="4" w:space="0" w:color="auto"/>
            </w:tcBorders>
            <w:vAlign w:val="center"/>
            <w:hideMark/>
          </w:tcPr>
          <w:p w14:paraId="4704753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0DA37D1D"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noWrap/>
            <w:vAlign w:val="center"/>
            <w:hideMark/>
          </w:tcPr>
          <w:p w14:paraId="7C4BB33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 – ТК-1-1</w:t>
            </w:r>
          </w:p>
        </w:tc>
        <w:tc>
          <w:tcPr>
            <w:tcW w:w="651" w:type="pct"/>
            <w:tcBorders>
              <w:top w:val="nil"/>
              <w:left w:val="nil"/>
              <w:bottom w:val="single" w:sz="4" w:space="0" w:color="auto"/>
              <w:right w:val="single" w:sz="4" w:space="0" w:color="auto"/>
            </w:tcBorders>
            <w:shd w:val="clear" w:color="000000" w:fill="FFFFFF"/>
            <w:noWrap/>
            <w:vAlign w:val="center"/>
            <w:hideMark/>
          </w:tcPr>
          <w:p w14:paraId="7F277EE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108</w:t>
            </w:r>
          </w:p>
        </w:tc>
        <w:tc>
          <w:tcPr>
            <w:tcW w:w="523" w:type="pct"/>
            <w:tcBorders>
              <w:top w:val="nil"/>
              <w:left w:val="nil"/>
              <w:bottom w:val="single" w:sz="4" w:space="0" w:color="auto"/>
              <w:right w:val="single" w:sz="4" w:space="0" w:color="auto"/>
            </w:tcBorders>
            <w:shd w:val="clear" w:color="000000" w:fill="FFFFFF"/>
            <w:noWrap/>
            <w:vAlign w:val="center"/>
            <w:hideMark/>
          </w:tcPr>
          <w:p w14:paraId="293B4A3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27</w:t>
            </w:r>
          </w:p>
        </w:tc>
        <w:tc>
          <w:tcPr>
            <w:tcW w:w="484" w:type="pct"/>
            <w:tcBorders>
              <w:top w:val="nil"/>
              <w:left w:val="nil"/>
              <w:bottom w:val="single" w:sz="4" w:space="0" w:color="auto"/>
              <w:right w:val="single" w:sz="4" w:space="0" w:color="auto"/>
            </w:tcBorders>
            <w:shd w:val="clear" w:color="000000" w:fill="FFFFFF"/>
            <w:noWrap/>
            <w:vAlign w:val="center"/>
            <w:hideMark/>
          </w:tcPr>
          <w:p w14:paraId="629BF18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5,83</w:t>
            </w:r>
          </w:p>
        </w:tc>
        <w:tc>
          <w:tcPr>
            <w:tcW w:w="480" w:type="pct"/>
            <w:tcBorders>
              <w:top w:val="nil"/>
              <w:left w:val="single" w:sz="4" w:space="0" w:color="auto"/>
              <w:bottom w:val="single" w:sz="4" w:space="0" w:color="auto"/>
              <w:right w:val="single" w:sz="4" w:space="0" w:color="auto"/>
            </w:tcBorders>
            <w:vAlign w:val="center"/>
            <w:hideMark/>
          </w:tcPr>
          <w:p w14:paraId="138DD36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42F4374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2DF9EB0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2,145%</w:t>
            </w:r>
          </w:p>
        </w:tc>
        <w:tc>
          <w:tcPr>
            <w:tcW w:w="637" w:type="pct"/>
            <w:tcBorders>
              <w:top w:val="nil"/>
              <w:left w:val="single" w:sz="4" w:space="0" w:color="auto"/>
              <w:bottom w:val="single" w:sz="4" w:space="0" w:color="auto"/>
              <w:right w:val="single" w:sz="4" w:space="0" w:color="auto"/>
            </w:tcBorders>
            <w:vAlign w:val="center"/>
            <w:hideMark/>
          </w:tcPr>
          <w:p w14:paraId="67BB0B0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6B34F43B"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noWrap/>
            <w:vAlign w:val="center"/>
            <w:hideMark/>
          </w:tcPr>
          <w:p w14:paraId="54038C6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ТК-1-1 – Гараж котельной</w:t>
            </w:r>
          </w:p>
        </w:tc>
        <w:tc>
          <w:tcPr>
            <w:tcW w:w="651" w:type="pct"/>
            <w:tcBorders>
              <w:top w:val="nil"/>
              <w:left w:val="nil"/>
              <w:bottom w:val="single" w:sz="4" w:space="0" w:color="auto"/>
              <w:right w:val="single" w:sz="4" w:space="0" w:color="auto"/>
            </w:tcBorders>
            <w:shd w:val="clear" w:color="000000" w:fill="FFFFFF"/>
            <w:noWrap/>
            <w:vAlign w:val="center"/>
            <w:hideMark/>
          </w:tcPr>
          <w:p w14:paraId="272D9D6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523" w:type="pct"/>
            <w:tcBorders>
              <w:top w:val="nil"/>
              <w:left w:val="nil"/>
              <w:bottom w:val="single" w:sz="4" w:space="0" w:color="auto"/>
              <w:right w:val="single" w:sz="4" w:space="0" w:color="auto"/>
            </w:tcBorders>
            <w:shd w:val="clear" w:color="000000" w:fill="FFFFFF"/>
            <w:noWrap/>
            <w:vAlign w:val="center"/>
            <w:hideMark/>
          </w:tcPr>
          <w:p w14:paraId="1BFCB11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15,5</w:t>
            </w:r>
          </w:p>
        </w:tc>
        <w:tc>
          <w:tcPr>
            <w:tcW w:w="484" w:type="pct"/>
            <w:tcBorders>
              <w:top w:val="nil"/>
              <w:left w:val="nil"/>
              <w:bottom w:val="single" w:sz="4" w:space="0" w:color="auto"/>
              <w:right w:val="single" w:sz="4" w:space="0" w:color="auto"/>
            </w:tcBorders>
            <w:shd w:val="clear" w:color="000000" w:fill="FFFFFF"/>
            <w:noWrap/>
            <w:vAlign w:val="center"/>
            <w:hideMark/>
          </w:tcPr>
          <w:p w14:paraId="48239BE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2,76</w:t>
            </w:r>
          </w:p>
        </w:tc>
        <w:tc>
          <w:tcPr>
            <w:tcW w:w="480" w:type="pct"/>
            <w:tcBorders>
              <w:top w:val="nil"/>
              <w:left w:val="single" w:sz="4" w:space="0" w:color="auto"/>
              <w:bottom w:val="single" w:sz="4" w:space="0" w:color="auto"/>
              <w:right w:val="single" w:sz="4" w:space="0" w:color="auto"/>
            </w:tcBorders>
            <w:vAlign w:val="center"/>
            <w:hideMark/>
          </w:tcPr>
          <w:p w14:paraId="1921864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3629079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5F1515B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1,015%</w:t>
            </w:r>
          </w:p>
        </w:tc>
        <w:tc>
          <w:tcPr>
            <w:tcW w:w="637" w:type="pct"/>
            <w:tcBorders>
              <w:top w:val="nil"/>
              <w:left w:val="single" w:sz="4" w:space="0" w:color="auto"/>
              <w:bottom w:val="single" w:sz="4" w:space="0" w:color="auto"/>
              <w:right w:val="single" w:sz="4" w:space="0" w:color="auto"/>
            </w:tcBorders>
            <w:vAlign w:val="center"/>
            <w:hideMark/>
          </w:tcPr>
          <w:p w14:paraId="46EF73A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267D15A2"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698A737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ТК-1-1 – Здание ДПКС</w:t>
            </w:r>
          </w:p>
        </w:tc>
        <w:tc>
          <w:tcPr>
            <w:tcW w:w="651" w:type="pct"/>
            <w:tcBorders>
              <w:top w:val="nil"/>
              <w:left w:val="nil"/>
              <w:bottom w:val="single" w:sz="4" w:space="0" w:color="auto"/>
              <w:right w:val="single" w:sz="4" w:space="0" w:color="auto"/>
            </w:tcBorders>
            <w:shd w:val="clear" w:color="000000" w:fill="FFFFFF"/>
            <w:noWrap/>
            <w:vAlign w:val="center"/>
            <w:hideMark/>
          </w:tcPr>
          <w:p w14:paraId="7F7C9C2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523" w:type="pct"/>
            <w:tcBorders>
              <w:top w:val="nil"/>
              <w:left w:val="nil"/>
              <w:bottom w:val="single" w:sz="4" w:space="0" w:color="auto"/>
              <w:right w:val="single" w:sz="4" w:space="0" w:color="auto"/>
            </w:tcBorders>
            <w:shd w:val="clear" w:color="000000" w:fill="FFFFFF"/>
            <w:noWrap/>
            <w:vAlign w:val="center"/>
            <w:hideMark/>
          </w:tcPr>
          <w:p w14:paraId="6A7EA08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72,7</w:t>
            </w:r>
          </w:p>
        </w:tc>
        <w:tc>
          <w:tcPr>
            <w:tcW w:w="484" w:type="pct"/>
            <w:tcBorders>
              <w:top w:val="nil"/>
              <w:left w:val="nil"/>
              <w:bottom w:val="single" w:sz="4" w:space="0" w:color="auto"/>
              <w:right w:val="single" w:sz="4" w:space="0" w:color="auto"/>
            </w:tcBorders>
            <w:shd w:val="clear" w:color="000000" w:fill="FFFFFF"/>
            <w:noWrap/>
            <w:vAlign w:val="center"/>
            <w:hideMark/>
          </w:tcPr>
          <w:p w14:paraId="16E0AB9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12,94</w:t>
            </w:r>
          </w:p>
        </w:tc>
        <w:tc>
          <w:tcPr>
            <w:tcW w:w="480" w:type="pct"/>
            <w:tcBorders>
              <w:top w:val="nil"/>
              <w:left w:val="single" w:sz="4" w:space="0" w:color="auto"/>
              <w:bottom w:val="single" w:sz="4" w:space="0" w:color="auto"/>
              <w:right w:val="single" w:sz="4" w:space="0" w:color="auto"/>
            </w:tcBorders>
            <w:vAlign w:val="center"/>
            <w:hideMark/>
          </w:tcPr>
          <w:p w14:paraId="442480B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476A24A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4E0BE08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4,759%</w:t>
            </w:r>
          </w:p>
        </w:tc>
        <w:tc>
          <w:tcPr>
            <w:tcW w:w="637" w:type="pct"/>
            <w:tcBorders>
              <w:top w:val="nil"/>
              <w:left w:val="single" w:sz="4" w:space="0" w:color="auto"/>
              <w:bottom w:val="single" w:sz="4" w:space="0" w:color="auto"/>
              <w:right w:val="single" w:sz="4" w:space="0" w:color="auto"/>
            </w:tcBorders>
            <w:vAlign w:val="center"/>
            <w:hideMark/>
          </w:tcPr>
          <w:p w14:paraId="38B22D3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34FA0CCB"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27B3B75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Транзит по зданию ДПКС</w:t>
            </w:r>
          </w:p>
        </w:tc>
        <w:tc>
          <w:tcPr>
            <w:tcW w:w="651" w:type="pct"/>
            <w:tcBorders>
              <w:top w:val="nil"/>
              <w:left w:val="nil"/>
              <w:bottom w:val="single" w:sz="4" w:space="0" w:color="auto"/>
              <w:right w:val="single" w:sz="4" w:space="0" w:color="auto"/>
            </w:tcBorders>
            <w:shd w:val="clear" w:color="000000" w:fill="FFFFFF"/>
            <w:noWrap/>
            <w:vAlign w:val="center"/>
            <w:hideMark/>
          </w:tcPr>
          <w:p w14:paraId="348DC6D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3E1138E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29,5</w:t>
            </w:r>
          </w:p>
        </w:tc>
        <w:tc>
          <w:tcPr>
            <w:tcW w:w="484" w:type="pct"/>
            <w:tcBorders>
              <w:top w:val="nil"/>
              <w:left w:val="nil"/>
              <w:bottom w:val="single" w:sz="4" w:space="0" w:color="auto"/>
              <w:right w:val="single" w:sz="4" w:space="0" w:color="auto"/>
            </w:tcBorders>
            <w:shd w:val="clear" w:color="000000" w:fill="FFFFFF"/>
            <w:noWrap/>
            <w:vAlign w:val="center"/>
            <w:hideMark/>
          </w:tcPr>
          <w:p w14:paraId="35C2101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3,36</w:t>
            </w:r>
          </w:p>
        </w:tc>
        <w:tc>
          <w:tcPr>
            <w:tcW w:w="480" w:type="pct"/>
            <w:tcBorders>
              <w:top w:val="nil"/>
              <w:left w:val="single" w:sz="4" w:space="0" w:color="auto"/>
              <w:bottom w:val="single" w:sz="4" w:space="0" w:color="auto"/>
              <w:right w:val="single" w:sz="4" w:space="0" w:color="auto"/>
            </w:tcBorders>
            <w:vAlign w:val="center"/>
            <w:hideMark/>
          </w:tcPr>
          <w:p w14:paraId="70EF8E4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313230C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6D862D3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1,237%</w:t>
            </w:r>
          </w:p>
        </w:tc>
        <w:tc>
          <w:tcPr>
            <w:tcW w:w="637" w:type="pct"/>
            <w:tcBorders>
              <w:top w:val="nil"/>
              <w:left w:val="single" w:sz="4" w:space="0" w:color="auto"/>
              <w:bottom w:val="single" w:sz="4" w:space="0" w:color="auto"/>
              <w:right w:val="single" w:sz="4" w:space="0" w:color="auto"/>
            </w:tcBorders>
            <w:vAlign w:val="center"/>
            <w:hideMark/>
          </w:tcPr>
          <w:p w14:paraId="4F81788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6E7B3DF4"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77C9863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Здание ДПКС – Тяговая подстанция</w:t>
            </w:r>
          </w:p>
        </w:tc>
        <w:tc>
          <w:tcPr>
            <w:tcW w:w="651" w:type="pct"/>
            <w:tcBorders>
              <w:top w:val="nil"/>
              <w:left w:val="nil"/>
              <w:bottom w:val="single" w:sz="4" w:space="0" w:color="auto"/>
              <w:right w:val="single" w:sz="4" w:space="0" w:color="auto"/>
            </w:tcBorders>
            <w:shd w:val="clear" w:color="000000" w:fill="FFFFFF"/>
            <w:noWrap/>
            <w:vAlign w:val="center"/>
            <w:hideMark/>
          </w:tcPr>
          <w:p w14:paraId="092F985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01F52FA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9,7</w:t>
            </w:r>
          </w:p>
        </w:tc>
        <w:tc>
          <w:tcPr>
            <w:tcW w:w="484" w:type="pct"/>
            <w:tcBorders>
              <w:top w:val="nil"/>
              <w:left w:val="nil"/>
              <w:bottom w:val="single" w:sz="4" w:space="0" w:color="auto"/>
              <w:right w:val="single" w:sz="4" w:space="0" w:color="auto"/>
            </w:tcBorders>
            <w:shd w:val="clear" w:color="000000" w:fill="FFFFFF"/>
            <w:noWrap/>
            <w:vAlign w:val="center"/>
            <w:hideMark/>
          </w:tcPr>
          <w:p w14:paraId="3631196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1,11</w:t>
            </w:r>
          </w:p>
        </w:tc>
        <w:tc>
          <w:tcPr>
            <w:tcW w:w="480" w:type="pct"/>
            <w:tcBorders>
              <w:top w:val="nil"/>
              <w:left w:val="single" w:sz="4" w:space="0" w:color="auto"/>
              <w:bottom w:val="single" w:sz="4" w:space="0" w:color="auto"/>
              <w:right w:val="single" w:sz="4" w:space="0" w:color="auto"/>
            </w:tcBorders>
            <w:vAlign w:val="center"/>
            <w:hideMark/>
          </w:tcPr>
          <w:p w14:paraId="14A7EC5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0923B73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3A39072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0,407%</w:t>
            </w:r>
          </w:p>
        </w:tc>
        <w:tc>
          <w:tcPr>
            <w:tcW w:w="637" w:type="pct"/>
            <w:tcBorders>
              <w:top w:val="nil"/>
              <w:left w:val="single" w:sz="4" w:space="0" w:color="auto"/>
              <w:bottom w:val="single" w:sz="4" w:space="0" w:color="auto"/>
              <w:right w:val="single" w:sz="4" w:space="0" w:color="auto"/>
            </w:tcBorders>
            <w:vAlign w:val="center"/>
            <w:hideMark/>
          </w:tcPr>
          <w:p w14:paraId="38D56B1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6AD9263B"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0904B49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ТК-1 – Котельная «Братск»</w:t>
            </w:r>
          </w:p>
        </w:tc>
        <w:tc>
          <w:tcPr>
            <w:tcW w:w="651" w:type="pct"/>
            <w:tcBorders>
              <w:top w:val="nil"/>
              <w:left w:val="nil"/>
              <w:bottom w:val="single" w:sz="4" w:space="0" w:color="auto"/>
              <w:right w:val="single" w:sz="4" w:space="0" w:color="auto"/>
            </w:tcBorders>
            <w:shd w:val="clear" w:color="000000" w:fill="FFFFFF"/>
            <w:noWrap/>
            <w:vAlign w:val="center"/>
            <w:hideMark/>
          </w:tcPr>
          <w:p w14:paraId="14912E4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20A8DAF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13,5</w:t>
            </w:r>
          </w:p>
        </w:tc>
        <w:tc>
          <w:tcPr>
            <w:tcW w:w="484" w:type="pct"/>
            <w:tcBorders>
              <w:top w:val="nil"/>
              <w:left w:val="nil"/>
              <w:bottom w:val="single" w:sz="4" w:space="0" w:color="auto"/>
              <w:right w:val="single" w:sz="4" w:space="0" w:color="auto"/>
            </w:tcBorders>
            <w:shd w:val="clear" w:color="000000" w:fill="FFFFFF"/>
            <w:noWrap/>
            <w:vAlign w:val="center"/>
            <w:hideMark/>
          </w:tcPr>
          <w:p w14:paraId="08E6188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4,29</w:t>
            </w:r>
          </w:p>
        </w:tc>
        <w:tc>
          <w:tcPr>
            <w:tcW w:w="480" w:type="pct"/>
            <w:tcBorders>
              <w:top w:val="nil"/>
              <w:left w:val="single" w:sz="4" w:space="0" w:color="auto"/>
              <w:bottom w:val="single" w:sz="4" w:space="0" w:color="auto"/>
              <w:right w:val="single" w:sz="4" w:space="0" w:color="auto"/>
            </w:tcBorders>
            <w:vAlign w:val="center"/>
            <w:hideMark/>
          </w:tcPr>
          <w:p w14:paraId="7E475C6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12B12DE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323A668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1,579%</w:t>
            </w:r>
          </w:p>
        </w:tc>
        <w:tc>
          <w:tcPr>
            <w:tcW w:w="637" w:type="pct"/>
            <w:tcBorders>
              <w:top w:val="nil"/>
              <w:left w:val="single" w:sz="4" w:space="0" w:color="auto"/>
              <w:bottom w:val="single" w:sz="4" w:space="0" w:color="auto"/>
              <w:right w:val="single" w:sz="4" w:space="0" w:color="auto"/>
            </w:tcBorders>
            <w:vAlign w:val="center"/>
            <w:hideMark/>
          </w:tcPr>
          <w:p w14:paraId="057B6B8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1829B35A"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279C9FD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Котельная «Братск» - автодорога</w:t>
            </w:r>
          </w:p>
        </w:tc>
        <w:tc>
          <w:tcPr>
            <w:tcW w:w="651" w:type="pct"/>
            <w:tcBorders>
              <w:top w:val="nil"/>
              <w:left w:val="nil"/>
              <w:bottom w:val="single" w:sz="4" w:space="0" w:color="auto"/>
              <w:right w:val="single" w:sz="4" w:space="0" w:color="auto"/>
            </w:tcBorders>
            <w:shd w:val="clear" w:color="000000" w:fill="FFFFFF"/>
            <w:noWrap/>
            <w:vAlign w:val="center"/>
            <w:hideMark/>
          </w:tcPr>
          <w:p w14:paraId="3EADD9F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2E90D70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64,5</w:t>
            </w:r>
          </w:p>
        </w:tc>
        <w:tc>
          <w:tcPr>
            <w:tcW w:w="484" w:type="pct"/>
            <w:tcBorders>
              <w:top w:val="nil"/>
              <w:left w:val="nil"/>
              <w:bottom w:val="single" w:sz="4" w:space="0" w:color="auto"/>
              <w:right w:val="single" w:sz="4" w:space="0" w:color="auto"/>
            </w:tcBorders>
            <w:shd w:val="clear" w:color="000000" w:fill="FFFFFF"/>
            <w:noWrap/>
            <w:vAlign w:val="center"/>
            <w:hideMark/>
          </w:tcPr>
          <w:p w14:paraId="059583F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20,51</w:t>
            </w:r>
          </w:p>
        </w:tc>
        <w:tc>
          <w:tcPr>
            <w:tcW w:w="480" w:type="pct"/>
            <w:tcBorders>
              <w:top w:val="nil"/>
              <w:left w:val="single" w:sz="4" w:space="0" w:color="auto"/>
              <w:bottom w:val="single" w:sz="4" w:space="0" w:color="auto"/>
              <w:right w:val="single" w:sz="4" w:space="0" w:color="auto"/>
            </w:tcBorders>
            <w:vAlign w:val="center"/>
            <w:hideMark/>
          </w:tcPr>
          <w:p w14:paraId="53F3F6C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514E8FD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4DF15F1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7,544%</w:t>
            </w:r>
          </w:p>
        </w:tc>
        <w:tc>
          <w:tcPr>
            <w:tcW w:w="637" w:type="pct"/>
            <w:tcBorders>
              <w:top w:val="nil"/>
              <w:left w:val="single" w:sz="4" w:space="0" w:color="auto"/>
              <w:bottom w:val="single" w:sz="4" w:space="0" w:color="auto"/>
              <w:right w:val="single" w:sz="4" w:space="0" w:color="auto"/>
            </w:tcBorders>
            <w:vAlign w:val="center"/>
            <w:hideMark/>
          </w:tcPr>
          <w:p w14:paraId="3FD98E0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57D54100"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12D2484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 автодорогой</w:t>
            </w:r>
          </w:p>
        </w:tc>
        <w:tc>
          <w:tcPr>
            <w:tcW w:w="651" w:type="pct"/>
            <w:tcBorders>
              <w:top w:val="nil"/>
              <w:left w:val="nil"/>
              <w:bottom w:val="single" w:sz="4" w:space="0" w:color="auto"/>
              <w:right w:val="single" w:sz="4" w:space="0" w:color="auto"/>
            </w:tcBorders>
            <w:shd w:val="clear" w:color="000000" w:fill="FFFFFF"/>
            <w:noWrap/>
            <w:vAlign w:val="center"/>
            <w:hideMark/>
          </w:tcPr>
          <w:p w14:paraId="282AC72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0C27A97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19</w:t>
            </w:r>
          </w:p>
        </w:tc>
        <w:tc>
          <w:tcPr>
            <w:tcW w:w="484" w:type="pct"/>
            <w:tcBorders>
              <w:top w:val="nil"/>
              <w:left w:val="nil"/>
              <w:bottom w:val="single" w:sz="4" w:space="0" w:color="auto"/>
              <w:right w:val="single" w:sz="4" w:space="0" w:color="auto"/>
            </w:tcBorders>
            <w:shd w:val="clear" w:color="000000" w:fill="FFFFFF"/>
            <w:noWrap/>
            <w:vAlign w:val="center"/>
            <w:hideMark/>
          </w:tcPr>
          <w:p w14:paraId="689E1DB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6,04</w:t>
            </w:r>
          </w:p>
        </w:tc>
        <w:tc>
          <w:tcPr>
            <w:tcW w:w="480" w:type="pct"/>
            <w:tcBorders>
              <w:top w:val="nil"/>
              <w:left w:val="single" w:sz="4" w:space="0" w:color="auto"/>
              <w:bottom w:val="single" w:sz="4" w:space="0" w:color="auto"/>
              <w:right w:val="single" w:sz="4" w:space="0" w:color="auto"/>
            </w:tcBorders>
            <w:vAlign w:val="center"/>
            <w:hideMark/>
          </w:tcPr>
          <w:p w14:paraId="14E5DDC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5178EF6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27854EC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2,222%</w:t>
            </w:r>
          </w:p>
        </w:tc>
        <w:tc>
          <w:tcPr>
            <w:tcW w:w="637" w:type="pct"/>
            <w:tcBorders>
              <w:top w:val="nil"/>
              <w:left w:val="single" w:sz="4" w:space="0" w:color="auto"/>
              <w:bottom w:val="single" w:sz="4" w:space="0" w:color="auto"/>
              <w:right w:val="single" w:sz="4" w:space="0" w:color="auto"/>
            </w:tcBorders>
            <w:vAlign w:val="center"/>
            <w:hideMark/>
          </w:tcPr>
          <w:p w14:paraId="402B4A7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74BA4329"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2B2B818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Автодорога – ТК-2</w:t>
            </w:r>
          </w:p>
        </w:tc>
        <w:tc>
          <w:tcPr>
            <w:tcW w:w="651" w:type="pct"/>
            <w:tcBorders>
              <w:top w:val="nil"/>
              <w:left w:val="nil"/>
              <w:bottom w:val="single" w:sz="4" w:space="0" w:color="auto"/>
              <w:right w:val="single" w:sz="4" w:space="0" w:color="auto"/>
            </w:tcBorders>
            <w:shd w:val="clear" w:color="000000" w:fill="FFFFFF"/>
            <w:noWrap/>
            <w:vAlign w:val="center"/>
            <w:hideMark/>
          </w:tcPr>
          <w:p w14:paraId="3F15F54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486FBD0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339</w:t>
            </w:r>
          </w:p>
        </w:tc>
        <w:tc>
          <w:tcPr>
            <w:tcW w:w="484" w:type="pct"/>
            <w:tcBorders>
              <w:top w:val="nil"/>
              <w:left w:val="nil"/>
              <w:bottom w:val="single" w:sz="4" w:space="0" w:color="auto"/>
              <w:right w:val="single" w:sz="4" w:space="0" w:color="auto"/>
            </w:tcBorders>
            <w:shd w:val="clear" w:color="000000" w:fill="FFFFFF"/>
            <w:noWrap/>
            <w:vAlign w:val="center"/>
            <w:hideMark/>
          </w:tcPr>
          <w:p w14:paraId="01B452C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107,80</w:t>
            </w:r>
          </w:p>
        </w:tc>
        <w:tc>
          <w:tcPr>
            <w:tcW w:w="480" w:type="pct"/>
            <w:tcBorders>
              <w:top w:val="nil"/>
              <w:left w:val="single" w:sz="4" w:space="0" w:color="auto"/>
              <w:bottom w:val="single" w:sz="4" w:space="0" w:color="auto"/>
              <w:right w:val="single" w:sz="4" w:space="0" w:color="auto"/>
            </w:tcBorders>
            <w:vAlign w:val="center"/>
            <w:hideMark/>
          </w:tcPr>
          <w:p w14:paraId="7DD922F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0E203DA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05EAC05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39,648%</w:t>
            </w:r>
          </w:p>
        </w:tc>
        <w:tc>
          <w:tcPr>
            <w:tcW w:w="637" w:type="pct"/>
            <w:tcBorders>
              <w:top w:val="nil"/>
              <w:left w:val="single" w:sz="4" w:space="0" w:color="auto"/>
              <w:bottom w:val="single" w:sz="4" w:space="0" w:color="auto"/>
              <w:right w:val="single" w:sz="4" w:space="0" w:color="auto"/>
            </w:tcBorders>
            <w:vAlign w:val="center"/>
            <w:hideMark/>
          </w:tcPr>
          <w:p w14:paraId="19E1565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316C4D17"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28AF69E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ТК-2 – ТК-2*</w:t>
            </w:r>
          </w:p>
        </w:tc>
        <w:tc>
          <w:tcPr>
            <w:tcW w:w="651" w:type="pct"/>
            <w:tcBorders>
              <w:top w:val="nil"/>
              <w:left w:val="nil"/>
              <w:bottom w:val="single" w:sz="4" w:space="0" w:color="auto"/>
              <w:right w:val="single" w:sz="4" w:space="0" w:color="auto"/>
            </w:tcBorders>
            <w:shd w:val="clear" w:color="000000" w:fill="FFFFFF"/>
            <w:noWrap/>
            <w:vAlign w:val="center"/>
            <w:hideMark/>
          </w:tcPr>
          <w:p w14:paraId="6C7E1C2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3D0BEE1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204</w:t>
            </w:r>
          </w:p>
        </w:tc>
        <w:tc>
          <w:tcPr>
            <w:tcW w:w="484" w:type="pct"/>
            <w:tcBorders>
              <w:top w:val="nil"/>
              <w:left w:val="nil"/>
              <w:bottom w:val="single" w:sz="4" w:space="0" w:color="auto"/>
              <w:right w:val="single" w:sz="4" w:space="0" w:color="auto"/>
            </w:tcBorders>
            <w:shd w:val="clear" w:color="000000" w:fill="FFFFFF"/>
            <w:noWrap/>
            <w:vAlign w:val="center"/>
            <w:hideMark/>
          </w:tcPr>
          <w:p w14:paraId="0DB90EF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23,26</w:t>
            </w:r>
          </w:p>
        </w:tc>
        <w:tc>
          <w:tcPr>
            <w:tcW w:w="480" w:type="pct"/>
            <w:tcBorders>
              <w:top w:val="nil"/>
              <w:left w:val="single" w:sz="4" w:space="0" w:color="auto"/>
              <w:bottom w:val="single" w:sz="4" w:space="0" w:color="auto"/>
              <w:right w:val="single" w:sz="4" w:space="0" w:color="auto"/>
            </w:tcBorders>
            <w:vAlign w:val="center"/>
            <w:hideMark/>
          </w:tcPr>
          <w:p w14:paraId="0F7FFF3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3C6D85A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50ADB18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8,553%</w:t>
            </w:r>
          </w:p>
        </w:tc>
        <w:tc>
          <w:tcPr>
            <w:tcW w:w="637" w:type="pct"/>
            <w:tcBorders>
              <w:top w:val="nil"/>
              <w:left w:val="single" w:sz="4" w:space="0" w:color="auto"/>
              <w:bottom w:val="single" w:sz="4" w:space="0" w:color="auto"/>
              <w:right w:val="single" w:sz="4" w:space="0" w:color="auto"/>
            </w:tcBorders>
            <w:vAlign w:val="center"/>
            <w:hideMark/>
          </w:tcPr>
          <w:p w14:paraId="32819CE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5B9E9C80"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22D62DA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ТК-2* - жд ул.Энергетиков,4</w:t>
            </w:r>
          </w:p>
        </w:tc>
        <w:tc>
          <w:tcPr>
            <w:tcW w:w="651" w:type="pct"/>
            <w:tcBorders>
              <w:top w:val="nil"/>
              <w:left w:val="nil"/>
              <w:bottom w:val="single" w:sz="4" w:space="0" w:color="auto"/>
              <w:right w:val="single" w:sz="4" w:space="0" w:color="auto"/>
            </w:tcBorders>
            <w:shd w:val="clear" w:color="000000" w:fill="FFFFFF"/>
            <w:noWrap/>
            <w:vAlign w:val="center"/>
            <w:hideMark/>
          </w:tcPr>
          <w:p w14:paraId="0DA2C97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w:t>
            </w:r>
          </w:p>
        </w:tc>
        <w:tc>
          <w:tcPr>
            <w:tcW w:w="523" w:type="pct"/>
            <w:tcBorders>
              <w:top w:val="nil"/>
              <w:left w:val="nil"/>
              <w:bottom w:val="single" w:sz="4" w:space="0" w:color="auto"/>
              <w:right w:val="single" w:sz="4" w:space="0" w:color="auto"/>
            </w:tcBorders>
            <w:shd w:val="clear" w:color="000000" w:fill="FFFFFF"/>
            <w:noWrap/>
            <w:vAlign w:val="center"/>
            <w:hideMark/>
          </w:tcPr>
          <w:p w14:paraId="3916E97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w:t>
            </w:r>
          </w:p>
        </w:tc>
        <w:tc>
          <w:tcPr>
            <w:tcW w:w="484" w:type="pct"/>
            <w:tcBorders>
              <w:top w:val="nil"/>
              <w:left w:val="nil"/>
              <w:bottom w:val="single" w:sz="4" w:space="0" w:color="auto"/>
              <w:right w:val="single" w:sz="4" w:space="0" w:color="auto"/>
            </w:tcBorders>
            <w:shd w:val="clear" w:color="000000" w:fill="FFFFFF"/>
            <w:noWrap/>
            <w:vAlign w:val="center"/>
            <w:hideMark/>
          </w:tcPr>
          <w:p w14:paraId="3F0745E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0,38</w:t>
            </w:r>
          </w:p>
        </w:tc>
        <w:tc>
          <w:tcPr>
            <w:tcW w:w="480" w:type="pct"/>
            <w:tcBorders>
              <w:top w:val="nil"/>
              <w:left w:val="single" w:sz="4" w:space="0" w:color="auto"/>
              <w:bottom w:val="single" w:sz="4" w:space="0" w:color="auto"/>
              <w:right w:val="single" w:sz="4" w:space="0" w:color="auto"/>
            </w:tcBorders>
            <w:vAlign w:val="center"/>
            <w:hideMark/>
          </w:tcPr>
          <w:p w14:paraId="1511C0A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6518ABA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7E7EB9A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0,141%</w:t>
            </w:r>
          </w:p>
        </w:tc>
        <w:tc>
          <w:tcPr>
            <w:tcW w:w="637" w:type="pct"/>
            <w:tcBorders>
              <w:top w:val="nil"/>
              <w:left w:val="single" w:sz="4" w:space="0" w:color="auto"/>
              <w:bottom w:val="single" w:sz="4" w:space="0" w:color="auto"/>
              <w:right w:val="single" w:sz="4" w:space="0" w:color="auto"/>
            </w:tcBorders>
            <w:vAlign w:val="center"/>
            <w:hideMark/>
          </w:tcPr>
          <w:p w14:paraId="5EA42EA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123820A4"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6EE6C08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ТК-2 – ТК-3</w:t>
            </w:r>
          </w:p>
        </w:tc>
        <w:tc>
          <w:tcPr>
            <w:tcW w:w="651" w:type="pct"/>
            <w:tcBorders>
              <w:top w:val="nil"/>
              <w:left w:val="nil"/>
              <w:bottom w:val="single" w:sz="4" w:space="0" w:color="auto"/>
              <w:right w:val="single" w:sz="4" w:space="0" w:color="auto"/>
            </w:tcBorders>
            <w:shd w:val="clear" w:color="000000" w:fill="FFFFFF"/>
            <w:noWrap/>
            <w:vAlign w:val="center"/>
            <w:hideMark/>
          </w:tcPr>
          <w:p w14:paraId="2575CA3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32DACC7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122</w:t>
            </w:r>
          </w:p>
        </w:tc>
        <w:tc>
          <w:tcPr>
            <w:tcW w:w="484" w:type="pct"/>
            <w:tcBorders>
              <w:top w:val="nil"/>
              <w:left w:val="nil"/>
              <w:bottom w:val="single" w:sz="4" w:space="0" w:color="auto"/>
              <w:right w:val="single" w:sz="4" w:space="0" w:color="auto"/>
            </w:tcBorders>
            <w:shd w:val="clear" w:color="000000" w:fill="FFFFFF"/>
            <w:noWrap/>
            <w:vAlign w:val="center"/>
            <w:hideMark/>
          </w:tcPr>
          <w:p w14:paraId="0EE1AA3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38,80</w:t>
            </w:r>
          </w:p>
        </w:tc>
        <w:tc>
          <w:tcPr>
            <w:tcW w:w="480" w:type="pct"/>
            <w:tcBorders>
              <w:top w:val="nil"/>
              <w:left w:val="single" w:sz="4" w:space="0" w:color="auto"/>
              <w:bottom w:val="single" w:sz="4" w:space="0" w:color="auto"/>
              <w:right w:val="single" w:sz="4" w:space="0" w:color="auto"/>
            </w:tcBorders>
            <w:vAlign w:val="center"/>
            <w:hideMark/>
          </w:tcPr>
          <w:p w14:paraId="024C15C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3BEBB78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5CEB854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14,269%</w:t>
            </w:r>
          </w:p>
        </w:tc>
        <w:tc>
          <w:tcPr>
            <w:tcW w:w="637" w:type="pct"/>
            <w:tcBorders>
              <w:top w:val="nil"/>
              <w:left w:val="single" w:sz="4" w:space="0" w:color="auto"/>
              <w:bottom w:val="single" w:sz="4" w:space="0" w:color="auto"/>
              <w:right w:val="single" w:sz="4" w:space="0" w:color="auto"/>
            </w:tcBorders>
            <w:vAlign w:val="center"/>
            <w:hideMark/>
          </w:tcPr>
          <w:p w14:paraId="526545E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0B1C4C62"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0E48E60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ТК-3 – Нач.школа №34</w:t>
            </w:r>
          </w:p>
        </w:tc>
        <w:tc>
          <w:tcPr>
            <w:tcW w:w="651" w:type="pct"/>
            <w:tcBorders>
              <w:top w:val="nil"/>
              <w:left w:val="nil"/>
              <w:bottom w:val="single" w:sz="4" w:space="0" w:color="auto"/>
              <w:right w:val="single" w:sz="4" w:space="0" w:color="auto"/>
            </w:tcBorders>
            <w:shd w:val="clear" w:color="000000" w:fill="FFFFFF"/>
            <w:noWrap/>
            <w:vAlign w:val="center"/>
            <w:hideMark/>
          </w:tcPr>
          <w:p w14:paraId="1DAC979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523" w:type="pct"/>
            <w:tcBorders>
              <w:top w:val="nil"/>
              <w:left w:val="nil"/>
              <w:bottom w:val="single" w:sz="4" w:space="0" w:color="auto"/>
              <w:right w:val="single" w:sz="4" w:space="0" w:color="auto"/>
            </w:tcBorders>
            <w:shd w:val="clear" w:color="000000" w:fill="FFFFFF"/>
            <w:noWrap/>
            <w:vAlign w:val="center"/>
            <w:hideMark/>
          </w:tcPr>
          <w:p w14:paraId="013F826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50</w:t>
            </w:r>
          </w:p>
        </w:tc>
        <w:tc>
          <w:tcPr>
            <w:tcW w:w="484" w:type="pct"/>
            <w:tcBorders>
              <w:top w:val="nil"/>
              <w:left w:val="nil"/>
              <w:bottom w:val="single" w:sz="4" w:space="0" w:color="auto"/>
              <w:right w:val="single" w:sz="4" w:space="0" w:color="auto"/>
            </w:tcBorders>
            <w:shd w:val="clear" w:color="000000" w:fill="FFFFFF"/>
            <w:noWrap/>
            <w:vAlign w:val="center"/>
            <w:hideMark/>
          </w:tcPr>
          <w:p w14:paraId="7C7A4C0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8,90</w:t>
            </w:r>
          </w:p>
        </w:tc>
        <w:tc>
          <w:tcPr>
            <w:tcW w:w="480" w:type="pct"/>
            <w:tcBorders>
              <w:top w:val="nil"/>
              <w:left w:val="single" w:sz="4" w:space="0" w:color="auto"/>
              <w:bottom w:val="single" w:sz="4" w:space="0" w:color="auto"/>
              <w:right w:val="single" w:sz="4" w:space="0" w:color="auto"/>
            </w:tcBorders>
            <w:vAlign w:val="center"/>
            <w:hideMark/>
          </w:tcPr>
          <w:p w14:paraId="7AC3CBF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447487E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458E027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3,273%</w:t>
            </w:r>
          </w:p>
        </w:tc>
        <w:tc>
          <w:tcPr>
            <w:tcW w:w="637" w:type="pct"/>
            <w:tcBorders>
              <w:top w:val="nil"/>
              <w:left w:val="single" w:sz="4" w:space="0" w:color="auto"/>
              <w:bottom w:val="single" w:sz="4" w:space="0" w:color="auto"/>
              <w:right w:val="single" w:sz="4" w:space="0" w:color="auto"/>
            </w:tcBorders>
            <w:vAlign w:val="center"/>
            <w:hideMark/>
          </w:tcPr>
          <w:p w14:paraId="7401FB8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7E211605"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57AAFE5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ТК-3 – врезка на МКД</w:t>
            </w:r>
          </w:p>
        </w:tc>
        <w:tc>
          <w:tcPr>
            <w:tcW w:w="651" w:type="pct"/>
            <w:tcBorders>
              <w:top w:val="nil"/>
              <w:left w:val="nil"/>
              <w:bottom w:val="single" w:sz="4" w:space="0" w:color="auto"/>
              <w:right w:val="single" w:sz="4" w:space="0" w:color="auto"/>
            </w:tcBorders>
            <w:shd w:val="clear" w:color="000000" w:fill="FFFFFF"/>
            <w:noWrap/>
            <w:vAlign w:val="center"/>
            <w:hideMark/>
          </w:tcPr>
          <w:p w14:paraId="55EBB53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4E9474A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22</w:t>
            </w:r>
          </w:p>
        </w:tc>
        <w:tc>
          <w:tcPr>
            <w:tcW w:w="484" w:type="pct"/>
            <w:tcBorders>
              <w:top w:val="nil"/>
              <w:left w:val="nil"/>
              <w:bottom w:val="single" w:sz="4" w:space="0" w:color="auto"/>
              <w:right w:val="single" w:sz="4" w:space="0" w:color="auto"/>
            </w:tcBorders>
            <w:shd w:val="clear" w:color="000000" w:fill="FFFFFF"/>
            <w:noWrap/>
            <w:vAlign w:val="center"/>
            <w:hideMark/>
          </w:tcPr>
          <w:p w14:paraId="304CB4F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7,00</w:t>
            </w:r>
          </w:p>
        </w:tc>
        <w:tc>
          <w:tcPr>
            <w:tcW w:w="480" w:type="pct"/>
            <w:tcBorders>
              <w:top w:val="nil"/>
              <w:left w:val="single" w:sz="4" w:space="0" w:color="auto"/>
              <w:bottom w:val="single" w:sz="4" w:space="0" w:color="auto"/>
              <w:right w:val="single" w:sz="4" w:space="0" w:color="auto"/>
            </w:tcBorders>
            <w:vAlign w:val="center"/>
            <w:hideMark/>
          </w:tcPr>
          <w:p w14:paraId="09C7305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39962D7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515AAFA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2,573%</w:t>
            </w:r>
          </w:p>
        </w:tc>
        <w:tc>
          <w:tcPr>
            <w:tcW w:w="637" w:type="pct"/>
            <w:tcBorders>
              <w:top w:val="nil"/>
              <w:left w:val="single" w:sz="4" w:space="0" w:color="auto"/>
              <w:bottom w:val="single" w:sz="4" w:space="0" w:color="auto"/>
              <w:right w:val="single" w:sz="4" w:space="0" w:color="auto"/>
            </w:tcBorders>
            <w:vAlign w:val="center"/>
            <w:hideMark/>
          </w:tcPr>
          <w:p w14:paraId="1F1184D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0DF56194"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5656C4B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врезка на МКД – МКД ул.Энергетиков,1</w:t>
            </w:r>
          </w:p>
        </w:tc>
        <w:tc>
          <w:tcPr>
            <w:tcW w:w="651" w:type="pct"/>
            <w:tcBorders>
              <w:top w:val="nil"/>
              <w:left w:val="nil"/>
              <w:bottom w:val="single" w:sz="4" w:space="0" w:color="auto"/>
              <w:right w:val="single" w:sz="4" w:space="0" w:color="auto"/>
            </w:tcBorders>
            <w:shd w:val="clear" w:color="000000" w:fill="FFFFFF"/>
            <w:noWrap/>
            <w:vAlign w:val="center"/>
            <w:hideMark/>
          </w:tcPr>
          <w:p w14:paraId="59C46BF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89</w:t>
            </w:r>
          </w:p>
        </w:tc>
        <w:tc>
          <w:tcPr>
            <w:tcW w:w="523" w:type="pct"/>
            <w:tcBorders>
              <w:top w:val="nil"/>
              <w:left w:val="nil"/>
              <w:bottom w:val="single" w:sz="4" w:space="0" w:color="auto"/>
              <w:right w:val="single" w:sz="4" w:space="0" w:color="auto"/>
            </w:tcBorders>
            <w:shd w:val="clear" w:color="000000" w:fill="FFFFFF"/>
            <w:noWrap/>
            <w:vAlign w:val="center"/>
            <w:hideMark/>
          </w:tcPr>
          <w:p w14:paraId="5F6F401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w:t>
            </w:r>
          </w:p>
        </w:tc>
        <w:tc>
          <w:tcPr>
            <w:tcW w:w="484" w:type="pct"/>
            <w:tcBorders>
              <w:top w:val="nil"/>
              <w:left w:val="nil"/>
              <w:bottom w:val="single" w:sz="4" w:space="0" w:color="auto"/>
              <w:right w:val="single" w:sz="4" w:space="0" w:color="auto"/>
            </w:tcBorders>
            <w:shd w:val="clear" w:color="000000" w:fill="FFFFFF"/>
            <w:noWrap/>
            <w:vAlign w:val="center"/>
            <w:hideMark/>
          </w:tcPr>
          <w:p w14:paraId="49F9BBB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1,07</w:t>
            </w:r>
          </w:p>
        </w:tc>
        <w:tc>
          <w:tcPr>
            <w:tcW w:w="480" w:type="pct"/>
            <w:tcBorders>
              <w:top w:val="nil"/>
              <w:left w:val="single" w:sz="4" w:space="0" w:color="auto"/>
              <w:bottom w:val="single" w:sz="4" w:space="0" w:color="auto"/>
              <w:right w:val="single" w:sz="4" w:space="0" w:color="auto"/>
            </w:tcBorders>
            <w:vAlign w:val="center"/>
            <w:hideMark/>
          </w:tcPr>
          <w:p w14:paraId="0CA453A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1728CE4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137F747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0,393%</w:t>
            </w:r>
          </w:p>
        </w:tc>
        <w:tc>
          <w:tcPr>
            <w:tcW w:w="637" w:type="pct"/>
            <w:tcBorders>
              <w:top w:val="nil"/>
              <w:left w:val="single" w:sz="4" w:space="0" w:color="auto"/>
              <w:bottom w:val="single" w:sz="4" w:space="0" w:color="auto"/>
              <w:right w:val="single" w:sz="4" w:space="0" w:color="auto"/>
            </w:tcBorders>
            <w:vAlign w:val="center"/>
            <w:hideMark/>
          </w:tcPr>
          <w:p w14:paraId="1BA46CF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6E4D8E21"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19AD2B6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врезка на МКД – ТК-4</w:t>
            </w:r>
          </w:p>
        </w:tc>
        <w:tc>
          <w:tcPr>
            <w:tcW w:w="651" w:type="pct"/>
            <w:tcBorders>
              <w:top w:val="nil"/>
              <w:left w:val="nil"/>
              <w:bottom w:val="single" w:sz="4" w:space="0" w:color="auto"/>
              <w:right w:val="single" w:sz="4" w:space="0" w:color="auto"/>
            </w:tcBorders>
            <w:shd w:val="clear" w:color="000000" w:fill="FFFFFF"/>
            <w:noWrap/>
            <w:vAlign w:val="center"/>
            <w:hideMark/>
          </w:tcPr>
          <w:p w14:paraId="2367EB7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64BFDE4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33</w:t>
            </w:r>
          </w:p>
        </w:tc>
        <w:tc>
          <w:tcPr>
            <w:tcW w:w="484" w:type="pct"/>
            <w:tcBorders>
              <w:top w:val="nil"/>
              <w:left w:val="nil"/>
              <w:bottom w:val="single" w:sz="4" w:space="0" w:color="auto"/>
              <w:right w:val="single" w:sz="4" w:space="0" w:color="auto"/>
            </w:tcBorders>
            <w:shd w:val="clear" w:color="000000" w:fill="FFFFFF"/>
            <w:noWrap/>
            <w:vAlign w:val="center"/>
            <w:hideMark/>
          </w:tcPr>
          <w:p w14:paraId="2FC0668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10,49</w:t>
            </w:r>
          </w:p>
        </w:tc>
        <w:tc>
          <w:tcPr>
            <w:tcW w:w="480" w:type="pct"/>
            <w:tcBorders>
              <w:top w:val="nil"/>
              <w:left w:val="single" w:sz="4" w:space="0" w:color="auto"/>
              <w:bottom w:val="single" w:sz="4" w:space="0" w:color="auto"/>
              <w:right w:val="single" w:sz="4" w:space="0" w:color="auto"/>
            </w:tcBorders>
            <w:vAlign w:val="center"/>
            <w:hideMark/>
          </w:tcPr>
          <w:p w14:paraId="0329024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57487BE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12C7777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3,860%</w:t>
            </w:r>
          </w:p>
        </w:tc>
        <w:tc>
          <w:tcPr>
            <w:tcW w:w="637" w:type="pct"/>
            <w:tcBorders>
              <w:top w:val="nil"/>
              <w:left w:val="single" w:sz="4" w:space="0" w:color="auto"/>
              <w:bottom w:val="single" w:sz="4" w:space="0" w:color="auto"/>
              <w:right w:val="single" w:sz="4" w:space="0" w:color="auto"/>
            </w:tcBorders>
            <w:vAlign w:val="center"/>
            <w:hideMark/>
          </w:tcPr>
          <w:p w14:paraId="093FC3F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4EA71D00"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3052790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ТК-4 – водонапорная башня</w:t>
            </w:r>
          </w:p>
        </w:tc>
        <w:tc>
          <w:tcPr>
            <w:tcW w:w="651" w:type="pct"/>
            <w:tcBorders>
              <w:top w:val="nil"/>
              <w:left w:val="nil"/>
              <w:bottom w:val="single" w:sz="4" w:space="0" w:color="auto"/>
              <w:right w:val="single" w:sz="4" w:space="0" w:color="auto"/>
            </w:tcBorders>
            <w:shd w:val="clear" w:color="000000" w:fill="FFFFFF"/>
            <w:noWrap/>
            <w:vAlign w:val="center"/>
            <w:hideMark/>
          </w:tcPr>
          <w:p w14:paraId="66FAEBA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432FFA4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23,3</w:t>
            </w:r>
          </w:p>
        </w:tc>
        <w:tc>
          <w:tcPr>
            <w:tcW w:w="484" w:type="pct"/>
            <w:tcBorders>
              <w:top w:val="nil"/>
              <w:left w:val="nil"/>
              <w:bottom w:val="single" w:sz="4" w:space="0" w:color="auto"/>
              <w:right w:val="single" w:sz="4" w:space="0" w:color="auto"/>
            </w:tcBorders>
            <w:shd w:val="clear" w:color="000000" w:fill="FFFFFF"/>
            <w:noWrap/>
            <w:vAlign w:val="center"/>
            <w:hideMark/>
          </w:tcPr>
          <w:p w14:paraId="22A24D7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2,66</w:t>
            </w:r>
          </w:p>
        </w:tc>
        <w:tc>
          <w:tcPr>
            <w:tcW w:w="480" w:type="pct"/>
            <w:tcBorders>
              <w:top w:val="nil"/>
              <w:left w:val="single" w:sz="4" w:space="0" w:color="auto"/>
              <w:bottom w:val="single" w:sz="4" w:space="0" w:color="auto"/>
              <w:right w:val="single" w:sz="4" w:space="0" w:color="auto"/>
            </w:tcBorders>
            <w:vAlign w:val="center"/>
            <w:hideMark/>
          </w:tcPr>
          <w:p w14:paraId="4783955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1E0612A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6A05C8B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0,977%</w:t>
            </w:r>
          </w:p>
        </w:tc>
        <w:tc>
          <w:tcPr>
            <w:tcW w:w="637" w:type="pct"/>
            <w:tcBorders>
              <w:top w:val="nil"/>
              <w:left w:val="single" w:sz="4" w:space="0" w:color="auto"/>
              <w:bottom w:val="single" w:sz="4" w:space="0" w:color="auto"/>
              <w:right w:val="single" w:sz="4" w:space="0" w:color="auto"/>
            </w:tcBorders>
            <w:vAlign w:val="center"/>
            <w:hideMark/>
          </w:tcPr>
          <w:p w14:paraId="7AF2C61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36555DEF"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7C107A8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ТК-4 – переход под землю</w:t>
            </w:r>
          </w:p>
        </w:tc>
        <w:tc>
          <w:tcPr>
            <w:tcW w:w="651" w:type="pct"/>
            <w:tcBorders>
              <w:top w:val="nil"/>
              <w:left w:val="nil"/>
              <w:bottom w:val="single" w:sz="4" w:space="0" w:color="auto"/>
              <w:right w:val="single" w:sz="4" w:space="0" w:color="auto"/>
            </w:tcBorders>
            <w:shd w:val="clear" w:color="000000" w:fill="FFFFFF"/>
            <w:noWrap/>
            <w:vAlign w:val="center"/>
            <w:hideMark/>
          </w:tcPr>
          <w:p w14:paraId="1F38FAE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67FE984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50</w:t>
            </w:r>
          </w:p>
        </w:tc>
        <w:tc>
          <w:tcPr>
            <w:tcW w:w="484" w:type="pct"/>
            <w:tcBorders>
              <w:top w:val="nil"/>
              <w:left w:val="nil"/>
              <w:bottom w:val="single" w:sz="4" w:space="0" w:color="auto"/>
              <w:right w:val="single" w:sz="4" w:space="0" w:color="auto"/>
            </w:tcBorders>
            <w:shd w:val="clear" w:color="000000" w:fill="FFFFFF"/>
            <w:noWrap/>
            <w:vAlign w:val="center"/>
            <w:hideMark/>
          </w:tcPr>
          <w:p w14:paraId="2D24E19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15,90</w:t>
            </w:r>
          </w:p>
        </w:tc>
        <w:tc>
          <w:tcPr>
            <w:tcW w:w="480" w:type="pct"/>
            <w:tcBorders>
              <w:top w:val="nil"/>
              <w:left w:val="single" w:sz="4" w:space="0" w:color="auto"/>
              <w:bottom w:val="single" w:sz="4" w:space="0" w:color="auto"/>
              <w:right w:val="single" w:sz="4" w:space="0" w:color="auto"/>
            </w:tcBorders>
            <w:vAlign w:val="center"/>
            <w:hideMark/>
          </w:tcPr>
          <w:p w14:paraId="7AF02D9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6B1290E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424D3EC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5,848%</w:t>
            </w:r>
          </w:p>
        </w:tc>
        <w:tc>
          <w:tcPr>
            <w:tcW w:w="637" w:type="pct"/>
            <w:tcBorders>
              <w:top w:val="nil"/>
              <w:left w:val="single" w:sz="4" w:space="0" w:color="auto"/>
              <w:bottom w:val="single" w:sz="4" w:space="0" w:color="auto"/>
              <w:right w:val="single" w:sz="4" w:space="0" w:color="auto"/>
            </w:tcBorders>
            <w:vAlign w:val="center"/>
            <w:hideMark/>
          </w:tcPr>
          <w:p w14:paraId="286E9BA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4547582B"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040169A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переход под землю – ТК-5</w:t>
            </w:r>
          </w:p>
        </w:tc>
        <w:tc>
          <w:tcPr>
            <w:tcW w:w="651" w:type="pct"/>
            <w:tcBorders>
              <w:top w:val="nil"/>
              <w:left w:val="nil"/>
              <w:bottom w:val="single" w:sz="4" w:space="0" w:color="auto"/>
              <w:right w:val="single" w:sz="4" w:space="0" w:color="auto"/>
            </w:tcBorders>
            <w:shd w:val="clear" w:color="000000" w:fill="FFFFFF"/>
            <w:noWrap/>
            <w:vAlign w:val="center"/>
            <w:hideMark/>
          </w:tcPr>
          <w:p w14:paraId="453DE3C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7257720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776</w:t>
            </w:r>
          </w:p>
        </w:tc>
        <w:tc>
          <w:tcPr>
            <w:tcW w:w="484" w:type="pct"/>
            <w:tcBorders>
              <w:top w:val="nil"/>
              <w:left w:val="nil"/>
              <w:bottom w:val="single" w:sz="4" w:space="0" w:color="auto"/>
              <w:right w:val="single" w:sz="4" w:space="0" w:color="auto"/>
            </w:tcBorders>
            <w:shd w:val="clear" w:color="000000" w:fill="FFFFFF"/>
            <w:noWrap/>
            <w:vAlign w:val="center"/>
            <w:hideMark/>
          </w:tcPr>
          <w:p w14:paraId="1FBD52C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246,77</w:t>
            </w:r>
          </w:p>
        </w:tc>
        <w:tc>
          <w:tcPr>
            <w:tcW w:w="480" w:type="pct"/>
            <w:tcBorders>
              <w:top w:val="nil"/>
              <w:left w:val="single" w:sz="4" w:space="0" w:color="auto"/>
              <w:bottom w:val="single" w:sz="4" w:space="0" w:color="auto"/>
              <w:right w:val="single" w:sz="4" w:space="0" w:color="auto"/>
            </w:tcBorders>
            <w:vAlign w:val="center"/>
            <w:hideMark/>
          </w:tcPr>
          <w:p w14:paraId="3D1C673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05AF9BA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3CF3B2E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90,758%</w:t>
            </w:r>
          </w:p>
        </w:tc>
        <w:tc>
          <w:tcPr>
            <w:tcW w:w="637" w:type="pct"/>
            <w:tcBorders>
              <w:top w:val="nil"/>
              <w:left w:val="single" w:sz="4" w:space="0" w:color="auto"/>
              <w:bottom w:val="single" w:sz="4" w:space="0" w:color="auto"/>
              <w:right w:val="single" w:sz="4" w:space="0" w:color="auto"/>
            </w:tcBorders>
            <w:vAlign w:val="center"/>
            <w:hideMark/>
          </w:tcPr>
          <w:p w14:paraId="6C243D0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5B05C36D"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5D0E3CD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 – ТК-5а</w:t>
            </w:r>
          </w:p>
        </w:tc>
        <w:tc>
          <w:tcPr>
            <w:tcW w:w="651" w:type="pct"/>
            <w:tcBorders>
              <w:top w:val="nil"/>
              <w:left w:val="nil"/>
              <w:bottom w:val="single" w:sz="4" w:space="0" w:color="auto"/>
              <w:right w:val="single" w:sz="4" w:space="0" w:color="auto"/>
            </w:tcBorders>
            <w:shd w:val="clear" w:color="000000" w:fill="FFFFFF"/>
            <w:noWrap/>
            <w:vAlign w:val="center"/>
            <w:hideMark/>
          </w:tcPr>
          <w:p w14:paraId="0641E2E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76</w:t>
            </w:r>
          </w:p>
        </w:tc>
        <w:tc>
          <w:tcPr>
            <w:tcW w:w="523" w:type="pct"/>
            <w:tcBorders>
              <w:top w:val="nil"/>
              <w:left w:val="nil"/>
              <w:bottom w:val="single" w:sz="4" w:space="0" w:color="auto"/>
              <w:right w:val="single" w:sz="4" w:space="0" w:color="auto"/>
            </w:tcBorders>
            <w:shd w:val="clear" w:color="000000" w:fill="FFFFFF"/>
            <w:noWrap/>
            <w:vAlign w:val="center"/>
            <w:hideMark/>
          </w:tcPr>
          <w:p w14:paraId="28AB3C2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100</w:t>
            </w:r>
          </w:p>
        </w:tc>
        <w:tc>
          <w:tcPr>
            <w:tcW w:w="484" w:type="pct"/>
            <w:tcBorders>
              <w:top w:val="nil"/>
              <w:left w:val="nil"/>
              <w:bottom w:val="single" w:sz="4" w:space="0" w:color="auto"/>
              <w:right w:val="single" w:sz="4" w:space="0" w:color="auto"/>
            </w:tcBorders>
            <w:shd w:val="clear" w:color="000000" w:fill="FFFFFF"/>
            <w:noWrap/>
            <w:vAlign w:val="center"/>
            <w:hideMark/>
          </w:tcPr>
          <w:p w14:paraId="4C2F2B1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15,20</w:t>
            </w:r>
          </w:p>
        </w:tc>
        <w:tc>
          <w:tcPr>
            <w:tcW w:w="480" w:type="pct"/>
            <w:tcBorders>
              <w:top w:val="nil"/>
              <w:left w:val="single" w:sz="4" w:space="0" w:color="auto"/>
              <w:bottom w:val="single" w:sz="4" w:space="0" w:color="auto"/>
              <w:right w:val="single" w:sz="4" w:space="0" w:color="auto"/>
            </w:tcBorders>
            <w:vAlign w:val="center"/>
            <w:hideMark/>
          </w:tcPr>
          <w:p w14:paraId="4893D39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6A28117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1E33712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5,590%</w:t>
            </w:r>
          </w:p>
        </w:tc>
        <w:tc>
          <w:tcPr>
            <w:tcW w:w="637" w:type="pct"/>
            <w:tcBorders>
              <w:top w:val="nil"/>
              <w:left w:val="single" w:sz="4" w:space="0" w:color="auto"/>
              <w:bottom w:val="single" w:sz="4" w:space="0" w:color="auto"/>
              <w:right w:val="single" w:sz="4" w:space="0" w:color="auto"/>
            </w:tcBorders>
            <w:vAlign w:val="center"/>
            <w:hideMark/>
          </w:tcPr>
          <w:p w14:paraId="3689AED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768ADF34"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07270B7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ТК-5а – Школа №34</w:t>
            </w:r>
          </w:p>
        </w:tc>
        <w:tc>
          <w:tcPr>
            <w:tcW w:w="651" w:type="pct"/>
            <w:tcBorders>
              <w:top w:val="nil"/>
              <w:left w:val="nil"/>
              <w:bottom w:val="single" w:sz="4" w:space="0" w:color="auto"/>
              <w:right w:val="single" w:sz="4" w:space="0" w:color="auto"/>
            </w:tcBorders>
            <w:shd w:val="clear" w:color="000000" w:fill="FFFFFF"/>
            <w:noWrap/>
            <w:vAlign w:val="center"/>
            <w:hideMark/>
          </w:tcPr>
          <w:p w14:paraId="7FEF5FB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76</w:t>
            </w:r>
          </w:p>
        </w:tc>
        <w:tc>
          <w:tcPr>
            <w:tcW w:w="523" w:type="pct"/>
            <w:tcBorders>
              <w:top w:val="nil"/>
              <w:left w:val="nil"/>
              <w:bottom w:val="single" w:sz="4" w:space="0" w:color="auto"/>
              <w:right w:val="single" w:sz="4" w:space="0" w:color="auto"/>
            </w:tcBorders>
            <w:shd w:val="clear" w:color="000000" w:fill="FFFFFF"/>
            <w:noWrap/>
            <w:vAlign w:val="center"/>
            <w:hideMark/>
          </w:tcPr>
          <w:p w14:paraId="1D37017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w:t>
            </w:r>
          </w:p>
        </w:tc>
        <w:tc>
          <w:tcPr>
            <w:tcW w:w="484" w:type="pct"/>
            <w:tcBorders>
              <w:top w:val="nil"/>
              <w:left w:val="nil"/>
              <w:bottom w:val="single" w:sz="4" w:space="0" w:color="auto"/>
              <w:right w:val="single" w:sz="4" w:space="0" w:color="auto"/>
            </w:tcBorders>
            <w:shd w:val="clear" w:color="000000" w:fill="FFFFFF"/>
            <w:noWrap/>
            <w:vAlign w:val="center"/>
            <w:hideMark/>
          </w:tcPr>
          <w:p w14:paraId="6240D95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1,06</w:t>
            </w:r>
          </w:p>
        </w:tc>
        <w:tc>
          <w:tcPr>
            <w:tcW w:w="480" w:type="pct"/>
            <w:tcBorders>
              <w:top w:val="nil"/>
              <w:left w:val="single" w:sz="4" w:space="0" w:color="auto"/>
              <w:bottom w:val="single" w:sz="4" w:space="0" w:color="auto"/>
              <w:right w:val="single" w:sz="4" w:space="0" w:color="auto"/>
            </w:tcBorders>
            <w:vAlign w:val="center"/>
            <w:hideMark/>
          </w:tcPr>
          <w:p w14:paraId="6CDFFDD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681AAD6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627BF39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0,391%</w:t>
            </w:r>
          </w:p>
        </w:tc>
        <w:tc>
          <w:tcPr>
            <w:tcW w:w="637" w:type="pct"/>
            <w:tcBorders>
              <w:top w:val="nil"/>
              <w:left w:val="single" w:sz="4" w:space="0" w:color="auto"/>
              <w:bottom w:val="single" w:sz="4" w:space="0" w:color="auto"/>
              <w:right w:val="single" w:sz="4" w:space="0" w:color="auto"/>
            </w:tcBorders>
            <w:vAlign w:val="center"/>
            <w:hideMark/>
          </w:tcPr>
          <w:p w14:paraId="483D665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5DC72D77"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48A1CD6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ТК-5а – Мастерские школы</w:t>
            </w:r>
          </w:p>
        </w:tc>
        <w:tc>
          <w:tcPr>
            <w:tcW w:w="651" w:type="pct"/>
            <w:tcBorders>
              <w:top w:val="nil"/>
              <w:left w:val="nil"/>
              <w:bottom w:val="single" w:sz="4" w:space="0" w:color="auto"/>
              <w:right w:val="single" w:sz="4" w:space="0" w:color="auto"/>
            </w:tcBorders>
            <w:shd w:val="clear" w:color="000000" w:fill="FFFFFF"/>
            <w:noWrap/>
            <w:vAlign w:val="center"/>
            <w:hideMark/>
          </w:tcPr>
          <w:p w14:paraId="025261B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76</w:t>
            </w:r>
          </w:p>
        </w:tc>
        <w:tc>
          <w:tcPr>
            <w:tcW w:w="523" w:type="pct"/>
            <w:tcBorders>
              <w:top w:val="nil"/>
              <w:left w:val="nil"/>
              <w:bottom w:val="single" w:sz="4" w:space="0" w:color="auto"/>
              <w:right w:val="single" w:sz="4" w:space="0" w:color="auto"/>
            </w:tcBorders>
            <w:shd w:val="clear" w:color="000000" w:fill="FFFFFF"/>
            <w:noWrap/>
            <w:vAlign w:val="center"/>
            <w:hideMark/>
          </w:tcPr>
          <w:p w14:paraId="2D7B1C7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w:t>
            </w:r>
          </w:p>
        </w:tc>
        <w:tc>
          <w:tcPr>
            <w:tcW w:w="484" w:type="pct"/>
            <w:tcBorders>
              <w:top w:val="nil"/>
              <w:left w:val="nil"/>
              <w:bottom w:val="single" w:sz="4" w:space="0" w:color="auto"/>
              <w:right w:val="single" w:sz="4" w:space="0" w:color="auto"/>
            </w:tcBorders>
            <w:shd w:val="clear" w:color="000000" w:fill="FFFFFF"/>
            <w:noWrap/>
            <w:vAlign w:val="center"/>
            <w:hideMark/>
          </w:tcPr>
          <w:p w14:paraId="66FF040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1,52</w:t>
            </w:r>
          </w:p>
        </w:tc>
        <w:tc>
          <w:tcPr>
            <w:tcW w:w="480" w:type="pct"/>
            <w:tcBorders>
              <w:top w:val="nil"/>
              <w:left w:val="single" w:sz="4" w:space="0" w:color="auto"/>
              <w:bottom w:val="single" w:sz="4" w:space="0" w:color="auto"/>
              <w:right w:val="single" w:sz="4" w:space="0" w:color="auto"/>
            </w:tcBorders>
            <w:vAlign w:val="center"/>
            <w:hideMark/>
          </w:tcPr>
          <w:p w14:paraId="604A5D6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1FED2E1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690E6972"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0,559%</w:t>
            </w:r>
          </w:p>
        </w:tc>
        <w:tc>
          <w:tcPr>
            <w:tcW w:w="637" w:type="pct"/>
            <w:tcBorders>
              <w:top w:val="nil"/>
              <w:left w:val="single" w:sz="4" w:space="0" w:color="auto"/>
              <w:bottom w:val="single" w:sz="4" w:space="0" w:color="auto"/>
              <w:right w:val="single" w:sz="4" w:space="0" w:color="auto"/>
            </w:tcBorders>
            <w:vAlign w:val="center"/>
            <w:hideMark/>
          </w:tcPr>
          <w:p w14:paraId="68F0179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1A3A5BAB"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3D280DF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lastRenderedPageBreak/>
              <w:t>ТК-5 – ТК-6</w:t>
            </w:r>
          </w:p>
        </w:tc>
        <w:tc>
          <w:tcPr>
            <w:tcW w:w="651" w:type="pct"/>
            <w:tcBorders>
              <w:top w:val="nil"/>
              <w:left w:val="nil"/>
              <w:bottom w:val="single" w:sz="4" w:space="0" w:color="auto"/>
              <w:right w:val="single" w:sz="4" w:space="0" w:color="auto"/>
            </w:tcBorders>
            <w:shd w:val="clear" w:color="000000" w:fill="FFFFFF"/>
            <w:noWrap/>
            <w:vAlign w:val="center"/>
            <w:hideMark/>
          </w:tcPr>
          <w:p w14:paraId="44AD81F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159</w:t>
            </w:r>
          </w:p>
        </w:tc>
        <w:tc>
          <w:tcPr>
            <w:tcW w:w="523" w:type="pct"/>
            <w:tcBorders>
              <w:top w:val="nil"/>
              <w:left w:val="nil"/>
              <w:bottom w:val="single" w:sz="4" w:space="0" w:color="auto"/>
              <w:right w:val="single" w:sz="4" w:space="0" w:color="auto"/>
            </w:tcBorders>
            <w:shd w:val="clear" w:color="000000" w:fill="FFFFFF"/>
            <w:noWrap/>
            <w:vAlign w:val="center"/>
            <w:hideMark/>
          </w:tcPr>
          <w:p w14:paraId="4F60DA5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460</w:t>
            </w:r>
          </w:p>
        </w:tc>
        <w:tc>
          <w:tcPr>
            <w:tcW w:w="484" w:type="pct"/>
            <w:tcBorders>
              <w:top w:val="nil"/>
              <w:left w:val="nil"/>
              <w:bottom w:val="single" w:sz="4" w:space="0" w:color="auto"/>
              <w:right w:val="single" w:sz="4" w:space="0" w:color="auto"/>
            </w:tcBorders>
            <w:shd w:val="clear" w:color="000000" w:fill="FFFFFF"/>
            <w:noWrap/>
            <w:vAlign w:val="center"/>
            <w:hideMark/>
          </w:tcPr>
          <w:p w14:paraId="51A633F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146,28</w:t>
            </w:r>
          </w:p>
        </w:tc>
        <w:tc>
          <w:tcPr>
            <w:tcW w:w="480" w:type="pct"/>
            <w:tcBorders>
              <w:top w:val="nil"/>
              <w:left w:val="single" w:sz="4" w:space="0" w:color="auto"/>
              <w:bottom w:val="single" w:sz="4" w:space="0" w:color="auto"/>
              <w:right w:val="single" w:sz="4" w:space="0" w:color="auto"/>
            </w:tcBorders>
            <w:vAlign w:val="center"/>
            <w:hideMark/>
          </w:tcPr>
          <w:p w14:paraId="7024998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47234B4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300BBE4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53,800%</w:t>
            </w:r>
          </w:p>
        </w:tc>
        <w:tc>
          <w:tcPr>
            <w:tcW w:w="637" w:type="pct"/>
            <w:tcBorders>
              <w:top w:val="nil"/>
              <w:left w:val="single" w:sz="4" w:space="0" w:color="auto"/>
              <w:bottom w:val="single" w:sz="4" w:space="0" w:color="auto"/>
              <w:right w:val="single" w:sz="4" w:space="0" w:color="auto"/>
            </w:tcBorders>
            <w:vAlign w:val="center"/>
            <w:hideMark/>
          </w:tcPr>
          <w:p w14:paraId="4D8FA1A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441179BF"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4BDB5F3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ТК-6 – транзит по зданию сторожки</w:t>
            </w:r>
          </w:p>
        </w:tc>
        <w:tc>
          <w:tcPr>
            <w:tcW w:w="651" w:type="pct"/>
            <w:tcBorders>
              <w:top w:val="nil"/>
              <w:left w:val="nil"/>
              <w:bottom w:val="single" w:sz="4" w:space="0" w:color="auto"/>
              <w:right w:val="single" w:sz="4" w:space="0" w:color="auto"/>
            </w:tcBorders>
            <w:shd w:val="clear" w:color="000000" w:fill="FFFFFF"/>
            <w:noWrap/>
            <w:vAlign w:val="center"/>
            <w:hideMark/>
          </w:tcPr>
          <w:p w14:paraId="39E0FF1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07A64EE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w:t>
            </w:r>
          </w:p>
        </w:tc>
        <w:tc>
          <w:tcPr>
            <w:tcW w:w="484" w:type="pct"/>
            <w:tcBorders>
              <w:top w:val="nil"/>
              <w:left w:val="nil"/>
              <w:bottom w:val="single" w:sz="4" w:space="0" w:color="auto"/>
              <w:right w:val="single" w:sz="4" w:space="0" w:color="auto"/>
            </w:tcBorders>
            <w:shd w:val="clear" w:color="000000" w:fill="FFFFFF"/>
            <w:noWrap/>
            <w:vAlign w:val="center"/>
            <w:hideMark/>
          </w:tcPr>
          <w:p w14:paraId="122E977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0,68</w:t>
            </w:r>
          </w:p>
        </w:tc>
        <w:tc>
          <w:tcPr>
            <w:tcW w:w="480" w:type="pct"/>
            <w:tcBorders>
              <w:top w:val="nil"/>
              <w:left w:val="single" w:sz="4" w:space="0" w:color="auto"/>
              <w:bottom w:val="single" w:sz="4" w:space="0" w:color="auto"/>
              <w:right w:val="single" w:sz="4" w:space="0" w:color="auto"/>
            </w:tcBorders>
            <w:vAlign w:val="center"/>
            <w:hideMark/>
          </w:tcPr>
          <w:p w14:paraId="2075810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56E2D5D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5733323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0,252%</w:t>
            </w:r>
          </w:p>
        </w:tc>
        <w:tc>
          <w:tcPr>
            <w:tcW w:w="637" w:type="pct"/>
            <w:tcBorders>
              <w:top w:val="nil"/>
              <w:left w:val="single" w:sz="4" w:space="0" w:color="auto"/>
              <w:bottom w:val="single" w:sz="4" w:space="0" w:color="auto"/>
              <w:right w:val="single" w:sz="4" w:space="0" w:color="auto"/>
            </w:tcBorders>
            <w:vAlign w:val="center"/>
            <w:hideMark/>
          </w:tcPr>
          <w:p w14:paraId="621B156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27007951"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6D785FF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Здание сторожки - Гараж</w:t>
            </w:r>
          </w:p>
        </w:tc>
        <w:tc>
          <w:tcPr>
            <w:tcW w:w="651" w:type="pct"/>
            <w:tcBorders>
              <w:top w:val="nil"/>
              <w:left w:val="nil"/>
              <w:bottom w:val="single" w:sz="4" w:space="0" w:color="auto"/>
              <w:right w:val="single" w:sz="4" w:space="0" w:color="auto"/>
            </w:tcBorders>
            <w:shd w:val="clear" w:color="000000" w:fill="FFFFFF"/>
            <w:noWrap/>
            <w:vAlign w:val="center"/>
            <w:hideMark/>
          </w:tcPr>
          <w:p w14:paraId="3E07515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39C7533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24</w:t>
            </w:r>
          </w:p>
        </w:tc>
        <w:tc>
          <w:tcPr>
            <w:tcW w:w="484" w:type="pct"/>
            <w:tcBorders>
              <w:top w:val="nil"/>
              <w:left w:val="nil"/>
              <w:bottom w:val="single" w:sz="4" w:space="0" w:color="auto"/>
              <w:right w:val="single" w:sz="4" w:space="0" w:color="auto"/>
            </w:tcBorders>
            <w:shd w:val="clear" w:color="000000" w:fill="FFFFFF"/>
            <w:noWrap/>
            <w:vAlign w:val="center"/>
            <w:hideMark/>
          </w:tcPr>
          <w:p w14:paraId="2ECF2C3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2,74</w:t>
            </w:r>
          </w:p>
        </w:tc>
        <w:tc>
          <w:tcPr>
            <w:tcW w:w="480" w:type="pct"/>
            <w:tcBorders>
              <w:top w:val="nil"/>
              <w:left w:val="single" w:sz="4" w:space="0" w:color="auto"/>
              <w:bottom w:val="single" w:sz="4" w:space="0" w:color="auto"/>
              <w:right w:val="single" w:sz="4" w:space="0" w:color="auto"/>
            </w:tcBorders>
            <w:vAlign w:val="center"/>
            <w:hideMark/>
          </w:tcPr>
          <w:p w14:paraId="5CDFC9F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1052F07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58E04E9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1,006%</w:t>
            </w:r>
          </w:p>
        </w:tc>
        <w:tc>
          <w:tcPr>
            <w:tcW w:w="637" w:type="pct"/>
            <w:tcBorders>
              <w:top w:val="nil"/>
              <w:left w:val="single" w:sz="4" w:space="0" w:color="auto"/>
              <w:bottom w:val="single" w:sz="4" w:space="0" w:color="auto"/>
              <w:right w:val="single" w:sz="4" w:space="0" w:color="auto"/>
            </w:tcBorders>
            <w:vAlign w:val="center"/>
            <w:hideMark/>
          </w:tcPr>
          <w:p w14:paraId="3032C6C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741A58EF"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583AD4A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ТК-6 – переход под землю</w:t>
            </w:r>
          </w:p>
        </w:tc>
        <w:tc>
          <w:tcPr>
            <w:tcW w:w="651" w:type="pct"/>
            <w:tcBorders>
              <w:top w:val="nil"/>
              <w:left w:val="nil"/>
              <w:bottom w:val="single" w:sz="4" w:space="0" w:color="auto"/>
              <w:right w:val="single" w:sz="4" w:space="0" w:color="auto"/>
            </w:tcBorders>
            <w:shd w:val="clear" w:color="000000" w:fill="FFFFFF"/>
            <w:noWrap/>
            <w:vAlign w:val="center"/>
            <w:hideMark/>
          </w:tcPr>
          <w:p w14:paraId="63FD7F7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0F0F957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60,6</w:t>
            </w:r>
          </w:p>
        </w:tc>
        <w:tc>
          <w:tcPr>
            <w:tcW w:w="484" w:type="pct"/>
            <w:tcBorders>
              <w:top w:val="nil"/>
              <w:left w:val="nil"/>
              <w:bottom w:val="single" w:sz="4" w:space="0" w:color="auto"/>
              <w:right w:val="single" w:sz="4" w:space="0" w:color="auto"/>
            </w:tcBorders>
            <w:shd w:val="clear" w:color="000000" w:fill="FFFFFF"/>
            <w:noWrap/>
            <w:vAlign w:val="center"/>
            <w:hideMark/>
          </w:tcPr>
          <w:p w14:paraId="63E556D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6,91</w:t>
            </w:r>
          </w:p>
        </w:tc>
        <w:tc>
          <w:tcPr>
            <w:tcW w:w="480" w:type="pct"/>
            <w:tcBorders>
              <w:top w:val="nil"/>
              <w:left w:val="single" w:sz="4" w:space="0" w:color="auto"/>
              <w:bottom w:val="single" w:sz="4" w:space="0" w:color="auto"/>
              <w:right w:val="single" w:sz="4" w:space="0" w:color="auto"/>
            </w:tcBorders>
            <w:vAlign w:val="center"/>
            <w:hideMark/>
          </w:tcPr>
          <w:p w14:paraId="7041257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0E46F1E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52BB73F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2,541%</w:t>
            </w:r>
          </w:p>
        </w:tc>
        <w:tc>
          <w:tcPr>
            <w:tcW w:w="637" w:type="pct"/>
            <w:tcBorders>
              <w:top w:val="nil"/>
              <w:left w:val="single" w:sz="4" w:space="0" w:color="auto"/>
              <w:bottom w:val="single" w:sz="4" w:space="0" w:color="auto"/>
              <w:right w:val="single" w:sz="4" w:space="0" w:color="auto"/>
            </w:tcBorders>
            <w:vAlign w:val="center"/>
            <w:hideMark/>
          </w:tcPr>
          <w:p w14:paraId="7C5C183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669108B2"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31D2D05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Подземный участок</w:t>
            </w:r>
          </w:p>
        </w:tc>
        <w:tc>
          <w:tcPr>
            <w:tcW w:w="651" w:type="pct"/>
            <w:tcBorders>
              <w:top w:val="nil"/>
              <w:left w:val="nil"/>
              <w:bottom w:val="single" w:sz="4" w:space="0" w:color="auto"/>
              <w:right w:val="single" w:sz="4" w:space="0" w:color="auto"/>
            </w:tcBorders>
            <w:shd w:val="clear" w:color="000000" w:fill="FFFFFF"/>
            <w:noWrap/>
            <w:vAlign w:val="center"/>
            <w:hideMark/>
          </w:tcPr>
          <w:p w14:paraId="7F90969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68EEF78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40</w:t>
            </w:r>
          </w:p>
        </w:tc>
        <w:tc>
          <w:tcPr>
            <w:tcW w:w="484" w:type="pct"/>
            <w:tcBorders>
              <w:top w:val="nil"/>
              <w:left w:val="nil"/>
              <w:bottom w:val="single" w:sz="4" w:space="0" w:color="auto"/>
              <w:right w:val="single" w:sz="4" w:space="0" w:color="auto"/>
            </w:tcBorders>
            <w:shd w:val="clear" w:color="000000" w:fill="FFFFFF"/>
            <w:noWrap/>
            <w:vAlign w:val="center"/>
            <w:hideMark/>
          </w:tcPr>
          <w:p w14:paraId="329ABE8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4,56</w:t>
            </w:r>
          </w:p>
        </w:tc>
        <w:tc>
          <w:tcPr>
            <w:tcW w:w="480" w:type="pct"/>
            <w:tcBorders>
              <w:top w:val="nil"/>
              <w:left w:val="single" w:sz="4" w:space="0" w:color="auto"/>
              <w:bottom w:val="single" w:sz="4" w:space="0" w:color="auto"/>
              <w:right w:val="single" w:sz="4" w:space="0" w:color="auto"/>
            </w:tcBorders>
            <w:vAlign w:val="center"/>
            <w:hideMark/>
          </w:tcPr>
          <w:p w14:paraId="758B00C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70A9A8A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37B92C0C"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1,677%</w:t>
            </w:r>
          </w:p>
        </w:tc>
        <w:tc>
          <w:tcPr>
            <w:tcW w:w="637" w:type="pct"/>
            <w:tcBorders>
              <w:top w:val="nil"/>
              <w:left w:val="single" w:sz="4" w:space="0" w:color="auto"/>
              <w:bottom w:val="single" w:sz="4" w:space="0" w:color="auto"/>
              <w:right w:val="single" w:sz="4" w:space="0" w:color="auto"/>
            </w:tcBorders>
            <w:vAlign w:val="center"/>
            <w:hideMark/>
          </w:tcPr>
          <w:p w14:paraId="55DBA68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7BFFA804"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65078B9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выход из-под земли – ТК-7</w:t>
            </w:r>
          </w:p>
        </w:tc>
        <w:tc>
          <w:tcPr>
            <w:tcW w:w="651" w:type="pct"/>
            <w:tcBorders>
              <w:top w:val="nil"/>
              <w:left w:val="nil"/>
              <w:bottom w:val="single" w:sz="4" w:space="0" w:color="auto"/>
              <w:right w:val="single" w:sz="4" w:space="0" w:color="auto"/>
            </w:tcBorders>
            <w:shd w:val="clear" w:color="000000" w:fill="FFFFFF"/>
            <w:noWrap/>
            <w:vAlign w:val="center"/>
            <w:hideMark/>
          </w:tcPr>
          <w:p w14:paraId="6D826A5B"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3F370AB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36,6</w:t>
            </w:r>
          </w:p>
        </w:tc>
        <w:tc>
          <w:tcPr>
            <w:tcW w:w="484" w:type="pct"/>
            <w:tcBorders>
              <w:top w:val="nil"/>
              <w:left w:val="nil"/>
              <w:bottom w:val="single" w:sz="4" w:space="0" w:color="auto"/>
              <w:right w:val="single" w:sz="4" w:space="0" w:color="auto"/>
            </w:tcBorders>
            <w:shd w:val="clear" w:color="000000" w:fill="FFFFFF"/>
            <w:noWrap/>
            <w:vAlign w:val="center"/>
            <w:hideMark/>
          </w:tcPr>
          <w:p w14:paraId="3DA3BAD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4,17</w:t>
            </w:r>
          </w:p>
        </w:tc>
        <w:tc>
          <w:tcPr>
            <w:tcW w:w="480" w:type="pct"/>
            <w:tcBorders>
              <w:top w:val="nil"/>
              <w:left w:val="single" w:sz="4" w:space="0" w:color="auto"/>
              <w:bottom w:val="single" w:sz="4" w:space="0" w:color="auto"/>
              <w:right w:val="single" w:sz="4" w:space="0" w:color="auto"/>
            </w:tcBorders>
            <w:vAlign w:val="center"/>
            <w:hideMark/>
          </w:tcPr>
          <w:p w14:paraId="4D44B80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6055D005"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571A2EF9"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1,535%</w:t>
            </w:r>
          </w:p>
        </w:tc>
        <w:tc>
          <w:tcPr>
            <w:tcW w:w="637" w:type="pct"/>
            <w:tcBorders>
              <w:top w:val="nil"/>
              <w:left w:val="single" w:sz="4" w:space="0" w:color="auto"/>
              <w:bottom w:val="single" w:sz="4" w:space="0" w:color="auto"/>
              <w:right w:val="single" w:sz="4" w:space="0" w:color="auto"/>
            </w:tcBorders>
            <w:vAlign w:val="center"/>
            <w:hideMark/>
          </w:tcPr>
          <w:p w14:paraId="2288FA8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5812CB14"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19DD8A4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ТК-7 – Столярный цех</w:t>
            </w:r>
          </w:p>
        </w:tc>
        <w:tc>
          <w:tcPr>
            <w:tcW w:w="651" w:type="pct"/>
            <w:tcBorders>
              <w:top w:val="nil"/>
              <w:left w:val="nil"/>
              <w:bottom w:val="single" w:sz="4" w:space="0" w:color="auto"/>
              <w:right w:val="single" w:sz="4" w:space="0" w:color="auto"/>
            </w:tcBorders>
            <w:shd w:val="clear" w:color="000000" w:fill="FFFFFF"/>
            <w:noWrap/>
            <w:vAlign w:val="center"/>
            <w:hideMark/>
          </w:tcPr>
          <w:p w14:paraId="630EA420"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43BB53C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42</w:t>
            </w:r>
          </w:p>
        </w:tc>
        <w:tc>
          <w:tcPr>
            <w:tcW w:w="484" w:type="pct"/>
            <w:tcBorders>
              <w:top w:val="nil"/>
              <w:left w:val="nil"/>
              <w:bottom w:val="single" w:sz="4" w:space="0" w:color="auto"/>
              <w:right w:val="single" w:sz="4" w:space="0" w:color="auto"/>
            </w:tcBorders>
            <w:shd w:val="clear" w:color="000000" w:fill="FFFFFF"/>
            <w:noWrap/>
            <w:vAlign w:val="center"/>
            <w:hideMark/>
          </w:tcPr>
          <w:p w14:paraId="04894E83"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4,79</w:t>
            </w:r>
          </w:p>
        </w:tc>
        <w:tc>
          <w:tcPr>
            <w:tcW w:w="480" w:type="pct"/>
            <w:tcBorders>
              <w:top w:val="nil"/>
              <w:left w:val="single" w:sz="4" w:space="0" w:color="auto"/>
              <w:bottom w:val="single" w:sz="4" w:space="0" w:color="auto"/>
              <w:right w:val="single" w:sz="4" w:space="0" w:color="auto"/>
            </w:tcBorders>
            <w:vAlign w:val="center"/>
            <w:hideMark/>
          </w:tcPr>
          <w:p w14:paraId="2295B5EF"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64714A1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6934645E"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1,761%</w:t>
            </w:r>
          </w:p>
        </w:tc>
        <w:tc>
          <w:tcPr>
            <w:tcW w:w="637" w:type="pct"/>
            <w:tcBorders>
              <w:top w:val="nil"/>
              <w:left w:val="single" w:sz="4" w:space="0" w:color="auto"/>
              <w:bottom w:val="single" w:sz="4" w:space="0" w:color="auto"/>
              <w:right w:val="single" w:sz="4" w:space="0" w:color="auto"/>
            </w:tcBorders>
            <w:vAlign w:val="center"/>
            <w:hideMark/>
          </w:tcPr>
          <w:p w14:paraId="19FB4856"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r w:rsidR="001713C9" w:rsidRPr="001713C9" w14:paraId="21157EF7" w14:textId="77777777" w:rsidTr="001713C9">
        <w:trPr>
          <w:trHeight w:val="20"/>
        </w:trPr>
        <w:tc>
          <w:tcPr>
            <w:tcW w:w="1278" w:type="pct"/>
            <w:tcBorders>
              <w:top w:val="nil"/>
              <w:left w:val="single" w:sz="4" w:space="0" w:color="auto"/>
              <w:bottom w:val="single" w:sz="4" w:space="0" w:color="auto"/>
              <w:right w:val="single" w:sz="4" w:space="0" w:color="auto"/>
            </w:tcBorders>
            <w:shd w:val="clear" w:color="000000" w:fill="FFFFFF"/>
            <w:vAlign w:val="center"/>
            <w:hideMark/>
          </w:tcPr>
          <w:p w14:paraId="6405B52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ТК-7 - Администрация</w:t>
            </w:r>
          </w:p>
        </w:tc>
        <w:tc>
          <w:tcPr>
            <w:tcW w:w="651" w:type="pct"/>
            <w:tcBorders>
              <w:top w:val="nil"/>
              <w:left w:val="nil"/>
              <w:bottom w:val="single" w:sz="4" w:space="0" w:color="auto"/>
              <w:right w:val="single" w:sz="4" w:space="0" w:color="auto"/>
            </w:tcBorders>
            <w:shd w:val="clear" w:color="000000" w:fill="FFFFFF"/>
            <w:noWrap/>
            <w:vAlign w:val="center"/>
            <w:hideMark/>
          </w:tcPr>
          <w:p w14:paraId="4A04634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57</w:t>
            </w:r>
          </w:p>
        </w:tc>
        <w:tc>
          <w:tcPr>
            <w:tcW w:w="523" w:type="pct"/>
            <w:tcBorders>
              <w:top w:val="nil"/>
              <w:left w:val="nil"/>
              <w:bottom w:val="single" w:sz="4" w:space="0" w:color="auto"/>
              <w:right w:val="single" w:sz="4" w:space="0" w:color="auto"/>
            </w:tcBorders>
            <w:shd w:val="clear" w:color="000000" w:fill="FFFFFF"/>
            <w:noWrap/>
            <w:vAlign w:val="center"/>
            <w:hideMark/>
          </w:tcPr>
          <w:p w14:paraId="256266A7"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44</w:t>
            </w:r>
          </w:p>
        </w:tc>
        <w:tc>
          <w:tcPr>
            <w:tcW w:w="484" w:type="pct"/>
            <w:tcBorders>
              <w:top w:val="nil"/>
              <w:left w:val="nil"/>
              <w:bottom w:val="single" w:sz="4" w:space="0" w:color="auto"/>
              <w:right w:val="single" w:sz="4" w:space="0" w:color="auto"/>
            </w:tcBorders>
            <w:shd w:val="clear" w:color="000000" w:fill="FFFFFF"/>
            <w:noWrap/>
            <w:vAlign w:val="center"/>
            <w:hideMark/>
          </w:tcPr>
          <w:p w14:paraId="4B08DACD"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5,02</w:t>
            </w:r>
          </w:p>
        </w:tc>
        <w:tc>
          <w:tcPr>
            <w:tcW w:w="480" w:type="pct"/>
            <w:tcBorders>
              <w:top w:val="nil"/>
              <w:left w:val="single" w:sz="4" w:space="0" w:color="auto"/>
              <w:bottom w:val="single" w:sz="4" w:space="0" w:color="auto"/>
              <w:right w:val="single" w:sz="4" w:space="0" w:color="auto"/>
            </w:tcBorders>
            <w:vAlign w:val="center"/>
            <w:hideMark/>
          </w:tcPr>
          <w:p w14:paraId="2DBEC4EA"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314" w:type="pct"/>
            <w:tcBorders>
              <w:top w:val="nil"/>
              <w:left w:val="nil"/>
              <w:bottom w:val="single" w:sz="4" w:space="0" w:color="auto"/>
              <w:right w:val="single" w:sz="4" w:space="0" w:color="auto"/>
            </w:tcBorders>
            <w:vAlign w:val="center"/>
            <w:hideMark/>
          </w:tcPr>
          <w:p w14:paraId="0A9501B4"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116F0ED1"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1,845%</w:t>
            </w:r>
          </w:p>
        </w:tc>
        <w:tc>
          <w:tcPr>
            <w:tcW w:w="637" w:type="pct"/>
            <w:tcBorders>
              <w:top w:val="nil"/>
              <w:left w:val="single" w:sz="4" w:space="0" w:color="auto"/>
              <w:bottom w:val="single" w:sz="4" w:space="0" w:color="auto"/>
              <w:right w:val="single" w:sz="4" w:space="0" w:color="auto"/>
            </w:tcBorders>
            <w:vAlign w:val="center"/>
            <w:hideMark/>
          </w:tcPr>
          <w:p w14:paraId="6C9812C8" w14:textId="77777777" w:rsidR="001713C9" w:rsidRPr="001713C9" w:rsidRDefault="001713C9" w:rsidP="001713C9">
            <w:pPr>
              <w:spacing w:after="0" w:line="240" w:lineRule="auto"/>
              <w:jc w:val="center"/>
              <w:rPr>
                <w:rFonts w:ascii="Times New Roman" w:eastAsia="Times New Roman" w:hAnsi="Times New Roman" w:cs="Times New Roman"/>
                <w:color w:val="000000"/>
                <w:sz w:val="20"/>
                <w:szCs w:val="20"/>
                <w:lang w:eastAsia="zh-CN"/>
              </w:rPr>
            </w:pPr>
            <w:r w:rsidRPr="001713C9">
              <w:rPr>
                <w:rFonts w:ascii="Times New Roman" w:eastAsia="Times New Roman" w:hAnsi="Times New Roman" w:cs="Times New Roman"/>
                <w:color w:val="000000"/>
                <w:sz w:val="20"/>
                <w:szCs w:val="20"/>
                <w:lang w:eastAsia="zh-CN"/>
              </w:rPr>
              <w:t>н/д</w:t>
            </w:r>
          </w:p>
        </w:tc>
      </w:tr>
    </w:tbl>
    <w:p w14:paraId="7F1F544F" w14:textId="77777777" w:rsidR="001713C9" w:rsidRPr="0060328D" w:rsidRDefault="001713C9" w:rsidP="008207F6">
      <w:pPr>
        <w:pStyle w:val="affffffffff6"/>
        <w:ind w:firstLine="0"/>
        <w:rPr>
          <w:rFonts w:ascii="Times New Roman" w:hAnsi="Times New Roman" w:cs="Times New Roman"/>
          <w:b/>
          <w:sz w:val="24"/>
          <w:szCs w:val="24"/>
        </w:rPr>
        <w:sectPr w:rsidR="001713C9" w:rsidRPr="0060328D" w:rsidSect="00ED5167">
          <w:pgSz w:w="16838" w:h="11906" w:orient="landscape" w:code="9"/>
          <w:pgMar w:top="1134" w:right="850" w:bottom="1134" w:left="1701" w:header="567" w:footer="454" w:gutter="0"/>
          <w:cols w:space="708"/>
          <w:docGrid w:linePitch="360"/>
        </w:sectPr>
      </w:pPr>
    </w:p>
    <w:p w14:paraId="7A037521" w14:textId="77777777" w:rsidR="005C44B3" w:rsidRPr="0060328D" w:rsidRDefault="005C44B3" w:rsidP="008207F6">
      <w:pPr>
        <w:pStyle w:val="affffffffff6"/>
        <w:ind w:firstLine="0"/>
        <w:rPr>
          <w:rFonts w:ascii="Times New Roman" w:hAnsi="Times New Roman" w:cs="Times New Roman"/>
          <w:b/>
          <w:sz w:val="24"/>
          <w:szCs w:val="24"/>
        </w:rPr>
      </w:pPr>
    </w:p>
    <w:p w14:paraId="0058AC67" w14:textId="1B30D685" w:rsidR="00C25060" w:rsidRPr="0060328D" w:rsidRDefault="00B0449C" w:rsidP="004977C6">
      <w:pPr>
        <w:pStyle w:val="affffffffff6"/>
        <w:ind w:firstLine="0"/>
        <w:rPr>
          <w:rFonts w:ascii="Times New Roman" w:hAnsi="Times New Roman" w:cs="Times New Roman"/>
        </w:rPr>
      </w:pPr>
      <w:r w:rsidRPr="0060328D">
        <w:rPr>
          <w:rFonts w:ascii="Times New Roman" w:hAnsi="Times New Roman" w:cs="Times New Roman"/>
          <w:b/>
          <w:sz w:val="24"/>
          <w:szCs w:val="24"/>
        </w:rPr>
        <w:t>Таблица 13.11.</w:t>
      </w:r>
      <w:r w:rsidR="005C44B3" w:rsidRPr="0060328D">
        <w:rPr>
          <w:rFonts w:ascii="Times New Roman" w:hAnsi="Times New Roman" w:cs="Times New Roman"/>
          <w:b/>
          <w:sz w:val="24"/>
          <w:szCs w:val="24"/>
        </w:rPr>
        <w:t>2</w:t>
      </w:r>
      <w:r w:rsidRPr="0060328D">
        <w:rPr>
          <w:rFonts w:ascii="Times New Roman" w:hAnsi="Times New Roman" w:cs="Times New Roman"/>
          <w:b/>
          <w:sz w:val="24"/>
          <w:szCs w:val="24"/>
        </w:rPr>
        <w:t xml:space="preserve"> - </w:t>
      </w:r>
      <w:r w:rsidR="00C25060" w:rsidRPr="0060328D">
        <w:rPr>
          <w:rFonts w:ascii="Times New Roman" w:hAnsi="Times New Roman" w:cs="Times New Roman"/>
          <w:b/>
          <w:sz w:val="24"/>
          <w:szCs w:val="24"/>
        </w:rPr>
        <w:t>Средневзвешенный (по материальной характеристике) срок эксплуатации тепловых сетей</w:t>
      </w:r>
    </w:p>
    <w:tbl>
      <w:tblPr>
        <w:tblW w:w="5000" w:type="pct"/>
        <w:tblLook w:val="04A0" w:firstRow="1" w:lastRow="0" w:firstColumn="1" w:lastColumn="0" w:noHBand="0" w:noVBand="1"/>
      </w:tblPr>
      <w:tblGrid>
        <w:gridCol w:w="1482"/>
        <w:gridCol w:w="1227"/>
        <w:gridCol w:w="1305"/>
        <w:gridCol w:w="1305"/>
        <w:gridCol w:w="1288"/>
        <w:gridCol w:w="1288"/>
        <w:gridCol w:w="1450"/>
      </w:tblGrid>
      <w:tr w:rsidR="004977C6" w:rsidRPr="0060328D" w14:paraId="14247F13" w14:textId="77777777" w:rsidTr="001C2F0B">
        <w:trPr>
          <w:trHeight w:val="20"/>
        </w:trPr>
        <w:tc>
          <w:tcPr>
            <w:tcW w:w="7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A0B08" w14:textId="77777777" w:rsidR="004977C6" w:rsidRPr="0060328D" w:rsidRDefault="004977C6" w:rsidP="004977C6">
            <w:pPr>
              <w:pStyle w:val="1fffb"/>
              <w:rPr>
                <w:rFonts w:cs="Times New Roman"/>
              </w:rPr>
            </w:pPr>
            <w:r w:rsidRPr="0060328D">
              <w:rPr>
                <w:rFonts w:cs="Times New Roman"/>
              </w:rPr>
              <w:t>Конец участка</w:t>
            </w:r>
          </w:p>
        </w:tc>
        <w:tc>
          <w:tcPr>
            <w:tcW w:w="65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463808" w14:textId="04E22BF6" w:rsidR="004977C6" w:rsidRPr="0060328D" w:rsidRDefault="004977C6" w:rsidP="004977C6">
            <w:pPr>
              <w:pStyle w:val="1fffb"/>
              <w:rPr>
                <w:rFonts w:cs="Times New Roman"/>
              </w:rPr>
            </w:pPr>
            <w:r w:rsidRPr="0060328D">
              <w:rPr>
                <w:rFonts w:cs="Times New Roman"/>
              </w:rPr>
              <w:t xml:space="preserve">Материальная Характеристика тепловой сети, </w:t>
            </w:r>
            <w:r w:rsidR="0025787F" w:rsidRPr="0025787F">
              <w:rPr>
                <w:rFonts w:cs="Times New Roman"/>
              </w:rPr>
              <w:t>м</w:t>
            </w:r>
            <w:r w:rsidR="0025787F" w:rsidRPr="0025787F">
              <w:rPr>
                <w:rFonts w:cs="Times New Roman"/>
                <w:vertAlign w:val="superscript"/>
              </w:rPr>
              <w:t>2</w:t>
            </w:r>
          </w:p>
        </w:tc>
        <w:tc>
          <w:tcPr>
            <w:tcW w:w="6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043C6" w14:textId="77777777" w:rsidR="004977C6" w:rsidRPr="0060328D" w:rsidRDefault="004977C6" w:rsidP="004977C6">
            <w:pPr>
              <w:pStyle w:val="1fffb"/>
              <w:rPr>
                <w:rFonts w:cs="Times New Roman"/>
              </w:rPr>
            </w:pPr>
            <w:r w:rsidRPr="0060328D">
              <w:rPr>
                <w:rFonts w:cs="Times New Roman"/>
              </w:rPr>
              <w:t>Технологические потери тепловой энергии, Гкал/год</w:t>
            </w:r>
          </w:p>
        </w:tc>
        <w:tc>
          <w:tcPr>
            <w:tcW w:w="6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94FDF7" w14:textId="1F195605" w:rsidR="004977C6" w:rsidRPr="0060328D" w:rsidRDefault="004977C6" w:rsidP="004977C6">
            <w:pPr>
              <w:pStyle w:val="1fffb"/>
              <w:rPr>
                <w:rFonts w:cs="Times New Roman"/>
              </w:rPr>
            </w:pPr>
            <w:r w:rsidRPr="0060328D">
              <w:rPr>
                <w:rFonts w:cs="Times New Roman"/>
              </w:rPr>
              <w:t xml:space="preserve">Технологические потери теплоносителя, </w:t>
            </w:r>
            <w:r w:rsidR="0025787F" w:rsidRPr="0025787F">
              <w:rPr>
                <w:rFonts w:cs="Times New Roman"/>
              </w:rPr>
              <w:t>м</w:t>
            </w:r>
            <w:r w:rsidR="0025787F" w:rsidRPr="0025787F">
              <w:rPr>
                <w:rFonts w:cs="Times New Roman"/>
                <w:vertAlign w:val="superscript"/>
              </w:rPr>
              <w:t>3</w:t>
            </w:r>
          </w:p>
        </w:tc>
        <w:tc>
          <w:tcPr>
            <w:tcW w:w="68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DFA9F3" w14:textId="77777777" w:rsidR="004977C6" w:rsidRPr="0060328D" w:rsidRDefault="004977C6" w:rsidP="004977C6">
            <w:pPr>
              <w:pStyle w:val="1fffb"/>
              <w:rPr>
                <w:rFonts w:cs="Times New Roman"/>
              </w:rPr>
            </w:pPr>
            <w:r w:rsidRPr="0060328D">
              <w:rPr>
                <w:rFonts w:cs="Times New Roman"/>
              </w:rPr>
              <w:t>Отношение величины технологических потерь тепловой энергии к материальной характеристике тепловой сети</w:t>
            </w:r>
          </w:p>
        </w:tc>
        <w:tc>
          <w:tcPr>
            <w:tcW w:w="68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87921C" w14:textId="77777777" w:rsidR="004977C6" w:rsidRPr="0060328D" w:rsidRDefault="004977C6" w:rsidP="004977C6">
            <w:pPr>
              <w:pStyle w:val="1fffb"/>
              <w:rPr>
                <w:rFonts w:cs="Times New Roman"/>
              </w:rPr>
            </w:pPr>
            <w:r w:rsidRPr="0060328D">
              <w:rPr>
                <w:rFonts w:cs="Times New Roman"/>
              </w:rPr>
              <w:t>Отношение величины технологических потерь теплоносителя к материальной характеристике тепловой сети</w:t>
            </w:r>
          </w:p>
        </w:tc>
        <w:tc>
          <w:tcPr>
            <w:tcW w:w="7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FD3D46" w14:textId="18271CAF" w:rsidR="004977C6" w:rsidRPr="0060328D" w:rsidRDefault="004977C6" w:rsidP="004977C6">
            <w:pPr>
              <w:pStyle w:val="1fffb"/>
              <w:rPr>
                <w:rFonts w:cs="Times New Roman"/>
              </w:rPr>
            </w:pPr>
            <w:r w:rsidRPr="0060328D">
              <w:rPr>
                <w:rFonts w:cs="Times New Roman"/>
              </w:rPr>
              <w:t>Средневзвешенный (по материальной характеристике) срок эксплуатации тепловых сетей, лет</w:t>
            </w:r>
          </w:p>
        </w:tc>
      </w:tr>
      <w:tr w:rsidR="001C2F0B" w:rsidRPr="0060328D" w14:paraId="43FDE505" w14:textId="77777777" w:rsidTr="001C2F0B">
        <w:trPr>
          <w:trHeight w:val="20"/>
        </w:trPr>
        <w:tc>
          <w:tcPr>
            <w:tcW w:w="793" w:type="pct"/>
            <w:tcBorders>
              <w:top w:val="nil"/>
              <w:left w:val="single" w:sz="4" w:space="0" w:color="auto"/>
              <w:bottom w:val="single" w:sz="4" w:space="0" w:color="auto"/>
              <w:right w:val="single" w:sz="4" w:space="0" w:color="auto"/>
            </w:tcBorders>
            <w:shd w:val="clear" w:color="000000" w:fill="FFFFFF"/>
            <w:noWrap/>
            <w:vAlign w:val="center"/>
            <w:hideMark/>
          </w:tcPr>
          <w:p w14:paraId="572BAACE" w14:textId="27EE1FFD" w:rsidR="001C2F0B" w:rsidRPr="0060328D" w:rsidRDefault="001C2F0B" w:rsidP="001C2F0B">
            <w:pPr>
              <w:pStyle w:val="1fffb"/>
              <w:rPr>
                <w:rFonts w:cs="Times New Roman"/>
                <w:sz w:val="24"/>
                <w:szCs w:val="24"/>
              </w:rPr>
            </w:pPr>
            <w:r w:rsidRPr="0060328D">
              <w:t>Котельная «Братск»</w:t>
            </w:r>
          </w:p>
        </w:tc>
        <w:tc>
          <w:tcPr>
            <w:tcW w:w="657" w:type="pct"/>
            <w:tcBorders>
              <w:top w:val="nil"/>
              <w:left w:val="nil"/>
              <w:bottom w:val="single" w:sz="4" w:space="0" w:color="auto"/>
              <w:right w:val="single" w:sz="4" w:space="0" w:color="auto"/>
            </w:tcBorders>
            <w:shd w:val="clear" w:color="000000" w:fill="FFFFFF"/>
            <w:noWrap/>
            <w:vAlign w:val="center"/>
            <w:hideMark/>
          </w:tcPr>
          <w:p w14:paraId="414495CD" w14:textId="00BC61FF" w:rsidR="001C2F0B" w:rsidRPr="0060328D" w:rsidRDefault="00021127" w:rsidP="001C2F0B">
            <w:pPr>
              <w:pStyle w:val="1fffb"/>
              <w:rPr>
                <w:rFonts w:cs="Times New Roman"/>
              </w:rPr>
            </w:pPr>
            <w:r>
              <w:t>741,7</w:t>
            </w:r>
          </w:p>
        </w:tc>
        <w:tc>
          <w:tcPr>
            <w:tcW w:w="698" w:type="pct"/>
            <w:tcBorders>
              <w:top w:val="nil"/>
              <w:left w:val="nil"/>
              <w:bottom w:val="single" w:sz="4" w:space="0" w:color="auto"/>
              <w:right w:val="single" w:sz="4" w:space="0" w:color="auto"/>
            </w:tcBorders>
            <w:shd w:val="clear" w:color="000000" w:fill="FFFFFF"/>
            <w:noWrap/>
            <w:vAlign w:val="center"/>
            <w:hideMark/>
          </w:tcPr>
          <w:p w14:paraId="7F33A1B3" w14:textId="59EEE92F" w:rsidR="001C2F0B" w:rsidRPr="0060328D" w:rsidRDefault="001C2F0B" w:rsidP="001C2F0B">
            <w:pPr>
              <w:pStyle w:val="1fffb"/>
              <w:rPr>
                <w:rFonts w:cs="Times New Roman"/>
              </w:rPr>
            </w:pPr>
            <w:r w:rsidRPr="0060328D">
              <w:t>758,30</w:t>
            </w:r>
          </w:p>
        </w:tc>
        <w:tc>
          <w:tcPr>
            <w:tcW w:w="698" w:type="pct"/>
            <w:tcBorders>
              <w:top w:val="nil"/>
              <w:left w:val="nil"/>
              <w:bottom w:val="single" w:sz="4" w:space="0" w:color="auto"/>
              <w:right w:val="single" w:sz="4" w:space="0" w:color="auto"/>
            </w:tcBorders>
            <w:shd w:val="clear" w:color="000000" w:fill="FFFFFF"/>
            <w:noWrap/>
            <w:vAlign w:val="center"/>
            <w:hideMark/>
          </w:tcPr>
          <w:p w14:paraId="7ACF541F" w14:textId="3A62ED1D" w:rsidR="001C2F0B" w:rsidRPr="0060328D" w:rsidRDefault="001C2F0B" w:rsidP="001C2F0B">
            <w:pPr>
              <w:pStyle w:val="1fffb"/>
              <w:rPr>
                <w:rFonts w:cs="Times New Roman"/>
              </w:rPr>
            </w:pPr>
            <w:r w:rsidRPr="0060328D">
              <w:t>37,27</w:t>
            </w:r>
          </w:p>
        </w:tc>
        <w:tc>
          <w:tcPr>
            <w:tcW w:w="689" w:type="pct"/>
            <w:tcBorders>
              <w:top w:val="nil"/>
              <w:left w:val="nil"/>
              <w:bottom w:val="single" w:sz="4" w:space="0" w:color="auto"/>
              <w:right w:val="single" w:sz="4" w:space="0" w:color="auto"/>
            </w:tcBorders>
            <w:shd w:val="clear" w:color="000000" w:fill="FFFFFF"/>
            <w:noWrap/>
            <w:vAlign w:val="center"/>
            <w:hideMark/>
          </w:tcPr>
          <w:p w14:paraId="7EDB3274" w14:textId="2E8B94A8" w:rsidR="001C2F0B" w:rsidRPr="0060328D" w:rsidRDefault="001C2F0B" w:rsidP="001C2F0B">
            <w:pPr>
              <w:pStyle w:val="1fffb"/>
              <w:rPr>
                <w:rFonts w:cs="Times New Roman"/>
              </w:rPr>
            </w:pPr>
            <w:r w:rsidRPr="0060328D">
              <w:t>1,06</w:t>
            </w:r>
          </w:p>
        </w:tc>
        <w:tc>
          <w:tcPr>
            <w:tcW w:w="689" w:type="pct"/>
            <w:tcBorders>
              <w:top w:val="nil"/>
              <w:left w:val="nil"/>
              <w:bottom w:val="single" w:sz="4" w:space="0" w:color="auto"/>
              <w:right w:val="single" w:sz="4" w:space="0" w:color="auto"/>
            </w:tcBorders>
            <w:shd w:val="clear" w:color="000000" w:fill="FFFFFF"/>
            <w:noWrap/>
            <w:vAlign w:val="center"/>
            <w:hideMark/>
          </w:tcPr>
          <w:p w14:paraId="3A2B7C75" w14:textId="1DCC8EF5" w:rsidR="001C2F0B" w:rsidRPr="0060328D" w:rsidRDefault="001C2F0B" w:rsidP="001C2F0B">
            <w:pPr>
              <w:pStyle w:val="1fffb"/>
              <w:rPr>
                <w:rFonts w:cs="Times New Roman"/>
              </w:rPr>
            </w:pPr>
            <w:r w:rsidRPr="0060328D">
              <w:t>0,05</w:t>
            </w:r>
          </w:p>
        </w:tc>
        <w:tc>
          <w:tcPr>
            <w:tcW w:w="776" w:type="pct"/>
            <w:tcBorders>
              <w:top w:val="nil"/>
              <w:left w:val="nil"/>
              <w:bottom w:val="single" w:sz="4" w:space="0" w:color="auto"/>
              <w:right w:val="single" w:sz="4" w:space="0" w:color="auto"/>
            </w:tcBorders>
            <w:shd w:val="clear" w:color="000000" w:fill="FFFFFF"/>
            <w:noWrap/>
            <w:vAlign w:val="center"/>
            <w:hideMark/>
          </w:tcPr>
          <w:p w14:paraId="31527922" w14:textId="6F0896D0" w:rsidR="001C2F0B" w:rsidRPr="0060328D" w:rsidRDefault="001C2F0B" w:rsidP="001C2F0B">
            <w:pPr>
              <w:pStyle w:val="1fffb"/>
              <w:rPr>
                <w:rFonts w:cs="Times New Roman"/>
              </w:rPr>
            </w:pPr>
            <w:r w:rsidRPr="0060328D">
              <w:t>-</w:t>
            </w:r>
          </w:p>
        </w:tc>
      </w:tr>
    </w:tbl>
    <w:p w14:paraId="383C7400" w14:textId="77777777" w:rsidR="004977C6" w:rsidRPr="0060328D" w:rsidRDefault="004977C6" w:rsidP="00C25060">
      <w:pPr>
        <w:rPr>
          <w:rFonts w:ascii="Times New Roman" w:hAnsi="Times New Roman" w:cs="Times New Roman"/>
        </w:rPr>
      </w:pPr>
    </w:p>
    <w:p w14:paraId="64DAA0B1" w14:textId="615147EF" w:rsidR="00C25060" w:rsidRPr="0060328D" w:rsidRDefault="00C25060">
      <w:pPr>
        <w:pStyle w:val="19"/>
        <w:numPr>
          <w:ilvl w:val="0"/>
          <w:numId w:val="86"/>
        </w:numPr>
        <w:rPr>
          <w:spacing w:val="0"/>
        </w:rPr>
      </w:pPr>
      <w:bookmarkStart w:id="727" w:name="_Toc9154945"/>
      <w:bookmarkStart w:id="728" w:name="_Toc84971091"/>
      <w:bookmarkStart w:id="729" w:name="_Toc202832947"/>
      <w:r w:rsidRPr="0060328D">
        <w:rPr>
          <w:spacing w:val="0"/>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7507E8" w:rsidRPr="0060328D">
        <w:rPr>
          <w:spacing w:val="0"/>
        </w:rPr>
        <w:t>муниципального образования</w:t>
      </w:r>
      <w:r w:rsidRPr="0060328D">
        <w:rPr>
          <w:spacing w:val="0"/>
        </w:rPr>
        <w:t xml:space="preserve">, </w:t>
      </w:r>
      <w:r w:rsidR="007507E8" w:rsidRPr="0060328D">
        <w:rPr>
          <w:spacing w:val="0"/>
        </w:rPr>
        <w:t>муниципального образования</w:t>
      </w:r>
      <w:r w:rsidRPr="0060328D">
        <w:rPr>
          <w:spacing w:val="0"/>
        </w:rPr>
        <w:t xml:space="preserve"> федерального значения)</w:t>
      </w:r>
      <w:bookmarkEnd w:id="727"/>
      <w:bookmarkEnd w:id="728"/>
      <w:bookmarkEnd w:id="729"/>
    </w:p>
    <w:p w14:paraId="063F3A84" w14:textId="35706428" w:rsidR="002E0379" w:rsidRPr="0060328D" w:rsidRDefault="002E0379" w:rsidP="002E0379">
      <w:pPr>
        <w:pStyle w:val="11ff3"/>
        <w:rPr>
          <w:b/>
          <w:bCs w:val="0"/>
        </w:rPr>
      </w:pPr>
      <w:bookmarkStart w:id="730" w:name="_Hlk173921227"/>
      <w:r w:rsidRPr="0060328D">
        <w:rPr>
          <w:b/>
          <w:bCs w:val="0"/>
        </w:rPr>
        <w:t xml:space="preserve">Таблица 13.12.1 - Динамика изменения материальной характеристики тепловых сетей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46"/>
        <w:gridCol w:w="1261"/>
        <w:gridCol w:w="1261"/>
        <w:gridCol w:w="1676"/>
        <w:gridCol w:w="1564"/>
        <w:gridCol w:w="1187"/>
        <w:gridCol w:w="1250"/>
      </w:tblGrid>
      <w:tr w:rsidR="00724091" w:rsidRPr="0060328D" w14:paraId="6F726D90" w14:textId="77777777" w:rsidTr="004977C6">
        <w:trPr>
          <w:tblHeader/>
        </w:trPr>
        <w:tc>
          <w:tcPr>
            <w:tcW w:w="613" w:type="pct"/>
            <w:tcBorders>
              <w:top w:val="single" w:sz="4" w:space="0" w:color="auto"/>
              <w:bottom w:val="single" w:sz="4" w:space="0" w:color="auto"/>
              <w:right w:val="single" w:sz="4" w:space="0" w:color="auto"/>
            </w:tcBorders>
            <w:shd w:val="clear" w:color="auto" w:fill="D9D9D9" w:themeFill="background1" w:themeFillShade="D9"/>
            <w:vAlign w:val="center"/>
          </w:tcPr>
          <w:p w14:paraId="0EF074F2" w14:textId="77777777" w:rsidR="00724091" w:rsidRPr="0060328D" w:rsidRDefault="00724091" w:rsidP="00724091">
            <w:pPr>
              <w:pStyle w:val="1fffb"/>
              <w:rPr>
                <w:rFonts w:cs="Times New Roman"/>
              </w:rPr>
            </w:pPr>
            <w:bookmarkStart w:id="731" w:name="_Hlk174403931"/>
            <w:r w:rsidRPr="0060328D">
              <w:rPr>
                <w:rFonts w:cs="Times New Roman"/>
              </w:rPr>
              <w:t>Год актуализации (разработки)</w:t>
            </w:r>
          </w:p>
        </w:tc>
        <w:tc>
          <w:tcPr>
            <w:tcW w:w="6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C33128" w14:textId="3BFE676A" w:rsidR="00724091" w:rsidRPr="0060328D" w:rsidRDefault="00724091" w:rsidP="00724091">
            <w:pPr>
              <w:pStyle w:val="1fffb"/>
              <w:rPr>
                <w:rFonts w:cs="Times New Roman"/>
                <w:vertAlign w:val="superscript"/>
              </w:rPr>
            </w:pPr>
            <w:r w:rsidRPr="0060328D">
              <w:rPr>
                <w:rFonts w:cs="Times New Roman"/>
              </w:rPr>
              <w:t xml:space="preserve">Строительство магистральных тепловых сетей, </w:t>
            </w:r>
            <w:r w:rsidR="0025787F" w:rsidRPr="0025787F">
              <w:rPr>
                <w:rFonts w:cs="Times New Roman"/>
              </w:rPr>
              <w:t>м</w:t>
            </w:r>
            <w:r w:rsidR="0025787F" w:rsidRPr="0025787F">
              <w:rPr>
                <w:rFonts w:cs="Times New Roman"/>
                <w:vertAlign w:val="superscript"/>
              </w:rPr>
              <w:t>2</w:t>
            </w:r>
          </w:p>
        </w:tc>
        <w:tc>
          <w:tcPr>
            <w:tcW w:w="6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41A76F" w14:textId="7AA47C63" w:rsidR="00724091" w:rsidRPr="0060328D" w:rsidRDefault="00724091" w:rsidP="00724091">
            <w:pPr>
              <w:pStyle w:val="1fffb"/>
              <w:rPr>
                <w:rFonts w:cs="Times New Roman"/>
                <w:vertAlign w:val="superscript"/>
              </w:rPr>
            </w:pPr>
            <w:r w:rsidRPr="0060328D">
              <w:rPr>
                <w:rFonts w:cs="Times New Roman"/>
              </w:rPr>
              <w:t xml:space="preserve">Реконструкция магистральных тепловых сетей, </w:t>
            </w:r>
            <w:r w:rsidR="0025787F" w:rsidRPr="0025787F">
              <w:rPr>
                <w:rFonts w:cs="Times New Roman"/>
              </w:rPr>
              <w:t>м</w:t>
            </w:r>
            <w:r w:rsidR="0025787F" w:rsidRPr="0025787F">
              <w:rPr>
                <w:rFonts w:cs="Times New Roman"/>
                <w:vertAlign w:val="superscript"/>
              </w:rPr>
              <w:t>2</w:t>
            </w:r>
          </w:p>
        </w:tc>
        <w:tc>
          <w:tcPr>
            <w:tcW w:w="8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10BAA" w14:textId="50FC4787" w:rsidR="00724091" w:rsidRPr="0060328D" w:rsidRDefault="00724091" w:rsidP="00724091">
            <w:pPr>
              <w:pStyle w:val="1fffb"/>
              <w:rPr>
                <w:rFonts w:cs="Times New Roman"/>
                <w:vertAlign w:val="superscript"/>
              </w:rPr>
            </w:pPr>
            <w:r w:rsidRPr="0060328D">
              <w:rPr>
                <w:rFonts w:cs="Times New Roman"/>
              </w:rPr>
              <w:t xml:space="preserve">Строительство распределительных (внутриквартальных) тепловых сетей, </w:t>
            </w:r>
            <w:r w:rsidR="0025787F" w:rsidRPr="0025787F">
              <w:rPr>
                <w:rFonts w:cs="Times New Roman"/>
              </w:rPr>
              <w:t>м</w:t>
            </w:r>
            <w:r w:rsidR="0025787F" w:rsidRPr="0025787F">
              <w:rPr>
                <w:rFonts w:cs="Times New Roman"/>
                <w:vertAlign w:val="superscript"/>
              </w:rPr>
              <w:t>2</w:t>
            </w:r>
          </w:p>
        </w:tc>
        <w:tc>
          <w:tcPr>
            <w:tcW w:w="8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E95765" w14:textId="2FC0863B" w:rsidR="00724091" w:rsidRPr="0060328D" w:rsidRDefault="00724091" w:rsidP="00724091">
            <w:pPr>
              <w:pStyle w:val="1fffb"/>
              <w:rPr>
                <w:rFonts w:cs="Times New Roman"/>
                <w:vertAlign w:val="superscript"/>
              </w:rPr>
            </w:pPr>
            <w:r w:rsidRPr="0060328D">
              <w:rPr>
                <w:rFonts w:cs="Times New Roman"/>
              </w:rPr>
              <w:t xml:space="preserve">Реконструкция распределительных тепловых сетей, </w:t>
            </w:r>
            <w:r w:rsidR="0025787F" w:rsidRPr="0025787F">
              <w:rPr>
                <w:rFonts w:cs="Times New Roman"/>
              </w:rPr>
              <w:t>м</w:t>
            </w:r>
            <w:r w:rsidR="0025787F" w:rsidRPr="0025787F">
              <w:rPr>
                <w:rFonts w:cs="Times New Roman"/>
                <w:vertAlign w:val="superscript"/>
              </w:rPr>
              <w:t>2</w:t>
            </w:r>
          </w:p>
        </w:tc>
        <w:tc>
          <w:tcPr>
            <w:tcW w:w="6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CA80FB" w14:textId="77777777" w:rsidR="00724091" w:rsidRPr="0060328D" w:rsidRDefault="00724091" w:rsidP="00724091">
            <w:pPr>
              <w:pStyle w:val="1fffb"/>
              <w:rPr>
                <w:rFonts w:cs="Times New Roman"/>
              </w:rPr>
            </w:pPr>
            <w:r w:rsidRPr="0060328D">
              <w:rPr>
                <w:rFonts w:cs="Times New Roman"/>
              </w:rPr>
              <w:t>Доля строительства тепловых сетей, %</w:t>
            </w:r>
          </w:p>
        </w:tc>
        <w:tc>
          <w:tcPr>
            <w:tcW w:w="669" w:type="pct"/>
            <w:tcBorders>
              <w:top w:val="single" w:sz="4" w:space="0" w:color="auto"/>
              <w:left w:val="single" w:sz="4" w:space="0" w:color="auto"/>
              <w:bottom w:val="single" w:sz="4" w:space="0" w:color="auto"/>
            </w:tcBorders>
            <w:shd w:val="clear" w:color="auto" w:fill="D9D9D9" w:themeFill="background1" w:themeFillShade="D9"/>
            <w:vAlign w:val="center"/>
          </w:tcPr>
          <w:p w14:paraId="0AC2D502" w14:textId="77777777" w:rsidR="00724091" w:rsidRPr="0060328D" w:rsidRDefault="00724091" w:rsidP="00724091">
            <w:pPr>
              <w:pStyle w:val="1fffb"/>
              <w:rPr>
                <w:rFonts w:cs="Times New Roman"/>
              </w:rPr>
            </w:pPr>
            <w:r w:rsidRPr="0060328D">
              <w:rPr>
                <w:rFonts w:cs="Times New Roman"/>
              </w:rPr>
              <w:t>Доля реконструкции тепловых сетей, %</w:t>
            </w:r>
          </w:p>
        </w:tc>
      </w:tr>
      <w:tr w:rsidR="00724091" w:rsidRPr="0060328D" w14:paraId="659482BC" w14:textId="77777777" w:rsidTr="00724091">
        <w:tc>
          <w:tcPr>
            <w:tcW w:w="5000" w:type="pct"/>
            <w:gridSpan w:val="7"/>
            <w:tcBorders>
              <w:top w:val="single" w:sz="4" w:space="0" w:color="auto"/>
              <w:bottom w:val="single" w:sz="4" w:space="0" w:color="auto"/>
            </w:tcBorders>
            <w:vAlign w:val="center"/>
          </w:tcPr>
          <w:p w14:paraId="13E2243A" w14:textId="2F2DD01D" w:rsidR="00724091" w:rsidRPr="0060328D" w:rsidRDefault="00975927" w:rsidP="00724091">
            <w:pPr>
              <w:pStyle w:val="1fffb"/>
              <w:rPr>
                <w:rFonts w:cs="Times New Roman"/>
              </w:rPr>
            </w:pPr>
            <w:r w:rsidRPr="0060328D">
              <w:rPr>
                <w:rFonts w:cs="Times New Roman"/>
              </w:rPr>
              <w:t xml:space="preserve">Котельная </w:t>
            </w:r>
            <w:r w:rsidR="00D45B00" w:rsidRPr="0060328D">
              <w:rPr>
                <w:rFonts w:cs="Times New Roman"/>
              </w:rPr>
              <w:t>пст. Сбега</w:t>
            </w:r>
          </w:p>
        </w:tc>
      </w:tr>
      <w:tr w:rsidR="00415711" w:rsidRPr="0060328D" w14:paraId="6773192D" w14:textId="77777777" w:rsidTr="00E71350">
        <w:tc>
          <w:tcPr>
            <w:tcW w:w="613" w:type="pct"/>
            <w:tcBorders>
              <w:top w:val="single" w:sz="4" w:space="0" w:color="auto"/>
              <w:bottom w:val="single" w:sz="4" w:space="0" w:color="auto"/>
              <w:right w:val="single" w:sz="4" w:space="0" w:color="auto"/>
            </w:tcBorders>
            <w:vAlign w:val="center"/>
          </w:tcPr>
          <w:p w14:paraId="0D6852F2" w14:textId="49C25A04" w:rsidR="00415711" w:rsidRPr="0060328D" w:rsidRDefault="00415711" w:rsidP="00415711">
            <w:pPr>
              <w:pStyle w:val="1fffb"/>
              <w:rPr>
                <w:rFonts w:cs="Times New Roman"/>
              </w:rPr>
            </w:pPr>
            <w:r w:rsidRPr="0060328D">
              <w:rPr>
                <w:rFonts w:cs="Times New Roman"/>
              </w:rPr>
              <w:t>2020</w:t>
            </w:r>
          </w:p>
        </w:tc>
        <w:tc>
          <w:tcPr>
            <w:tcW w:w="675" w:type="pct"/>
            <w:tcBorders>
              <w:top w:val="single" w:sz="4" w:space="0" w:color="auto"/>
              <w:left w:val="single" w:sz="4" w:space="0" w:color="auto"/>
              <w:bottom w:val="single" w:sz="4" w:space="0" w:color="auto"/>
              <w:right w:val="single" w:sz="4" w:space="0" w:color="auto"/>
            </w:tcBorders>
          </w:tcPr>
          <w:p w14:paraId="7642CFEC" w14:textId="0329113C" w:rsidR="00415711" w:rsidRPr="0060328D" w:rsidRDefault="00415711" w:rsidP="00415711">
            <w:pPr>
              <w:pStyle w:val="1fffb"/>
              <w:rPr>
                <w:rFonts w:cs="Times New Roman"/>
              </w:rPr>
            </w:pPr>
            <w:r w:rsidRPr="0060328D">
              <w:rPr>
                <w:rFonts w:cs="Times New Roman"/>
              </w:rPr>
              <w:t>н/д</w:t>
            </w:r>
          </w:p>
        </w:tc>
        <w:tc>
          <w:tcPr>
            <w:tcW w:w="675" w:type="pct"/>
            <w:tcBorders>
              <w:top w:val="single" w:sz="4" w:space="0" w:color="auto"/>
              <w:left w:val="single" w:sz="4" w:space="0" w:color="auto"/>
              <w:bottom w:val="single" w:sz="4" w:space="0" w:color="auto"/>
              <w:right w:val="single" w:sz="4" w:space="0" w:color="auto"/>
            </w:tcBorders>
          </w:tcPr>
          <w:p w14:paraId="7C2F91E8" w14:textId="03F349B0" w:rsidR="00415711" w:rsidRPr="0060328D" w:rsidRDefault="00415711" w:rsidP="00415711">
            <w:pPr>
              <w:pStyle w:val="1fffb"/>
              <w:rPr>
                <w:rFonts w:cs="Times New Roman"/>
              </w:rPr>
            </w:pPr>
            <w:r w:rsidRPr="0060328D">
              <w:rPr>
                <w:rFonts w:cs="Times New Roman"/>
              </w:rPr>
              <w:t>н/д</w:t>
            </w:r>
          </w:p>
        </w:tc>
        <w:tc>
          <w:tcPr>
            <w:tcW w:w="897" w:type="pct"/>
            <w:tcBorders>
              <w:top w:val="single" w:sz="4" w:space="0" w:color="auto"/>
              <w:left w:val="single" w:sz="4" w:space="0" w:color="auto"/>
              <w:bottom w:val="single" w:sz="4" w:space="0" w:color="auto"/>
              <w:right w:val="single" w:sz="4" w:space="0" w:color="auto"/>
            </w:tcBorders>
          </w:tcPr>
          <w:p w14:paraId="47FD772E" w14:textId="1D5D6C4E" w:rsidR="00415711" w:rsidRPr="0060328D" w:rsidRDefault="00415711" w:rsidP="00415711">
            <w:pPr>
              <w:pStyle w:val="1fffb"/>
              <w:rPr>
                <w:rFonts w:cs="Times New Roman"/>
              </w:rPr>
            </w:pPr>
            <w:r w:rsidRPr="0060328D">
              <w:rPr>
                <w:rFonts w:cs="Times New Roman"/>
              </w:rPr>
              <w:t>н/д</w:t>
            </w:r>
          </w:p>
        </w:tc>
        <w:tc>
          <w:tcPr>
            <w:tcW w:w="837" w:type="pct"/>
            <w:tcBorders>
              <w:top w:val="single" w:sz="4" w:space="0" w:color="auto"/>
              <w:left w:val="single" w:sz="4" w:space="0" w:color="auto"/>
              <w:bottom w:val="single" w:sz="4" w:space="0" w:color="auto"/>
              <w:right w:val="single" w:sz="4" w:space="0" w:color="auto"/>
            </w:tcBorders>
          </w:tcPr>
          <w:p w14:paraId="61D1E9F7" w14:textId="6A0B06F3" w:rsidR="00415711" w:rsidRPr="0060328D" w:rsidRDefault="00415711" w:rsidP="00415711">
            <w:pPr>
              <w:pStyle w:val="1fffb"/>
              <w:rPr>
                <w:rFonts w:cs="Times New Roman"/>
              </w:rPr>
            </w:pPr>
            <w:r w:rsidRPr="0060328D">
              <w:rPr>
                <w:rFonts w:cs="Times New Roman"/>
              </w:rPr>
              <w:t>н/д</w:t>
            </w:r>
          </w:p>
        </w:tc>
        <w:tc>
          <w:tcPr>
            <w:tcW w:w="635" w:type="pct"/>
            <w:tcBorders>
              <w:top w:val="single" w:sz="4" w:space="0" w:color="auto"/>
              <w:left w:val="single" w:sz="4" w:space="0" w:color="auto"/>
              <w:bottom w:val="single" w:sz="4" w:space="0" w:color="auto"/>
              <w:right w:val="single" w:sz="4" w:space="0" w:color="auto"/>
            </w:tcBorders>
          </w:tcPr>
          <w:p w14:paraId="4D0982CB" w14:textId="2677BD30" w:rsidR="00415711" w:rsidRPr="0060328D" w:rsidRDefault="00415711" w:rsidP="00415711">
            <w:pPr>
              <w:pStyle w:val="1fffb"/>
              <w:rPr>
                <w:rFonts w:cs="Times New Roman"/>
              </w:rPr>
            </w:pPr>
            <w:r w:rsidRPr="0060328D">
              <w:rPr>
                <w:rFonts w:cs="Times New Roman"/>
              </w:rPr>
              <w:t>н/д</w:t>
            </w:r>
          </w:p>
        </w:tc>
        <w:tc>
          <w:tcPr>
            <w:tcW w:w="669" w:type="pct"/>
            <w:tcBorders>
              <w:top w:val="single" w:sz="4" w:space="0" w:color="auto"/>
              <w:left w:val="single" w:sz="4" w:space="0" w:color="auto"/>
              <w:bottom w:val="single" w:sz="4" w:space="0" w:color="auto"/>
            </w:tcBorders>
          </w:tcPr>
          <w:p w14:paraId="00EB8C54" w14:textId="48894846" w:rsidR="00415711" w:rsidRPr="0060328D" w:rsidRDefault="00415711" w:rsidP="00415711">
            <w:pPr>
              <w:pStyle w:val="1fffb"/>
              <w:rPr>
                <w:rFonts w:cs="Times New Roman"/>
              </w:rPr>
            </w:pPr>
            <w:r w:rsidRPr="0060328D">
              <w:rPr>
                <w:rFonts w:cs="Times New Roman"/>
              </w:rPr>
              <w:t>н/д</w:t>
            </w:r>
          </w:p>
        </w:tc>
      </w:tr>
      <w:tr w:rsidR="00415711" w:rsidRPr="0060328D" w14:paraId="662B515E" w14:textId="77777777" w:rsidTr="00E71350">
        <w:tc>
          <w:tcPr>
            <w:tcW w:w="613" w:type="pct"/>
            <w:tcBorders>
              <w:top w:val="single" w:sz="4" w:space="0" w:color="auto"/>
              <w:bottom w:val="single" w:sz="4" w:space="0" w:color="auto"/>
              <w:right w:val="single" w:sz="4" w:space="0" w:color="auto"/>
            </w:tcBorders>
            <w:vAlign w:val="center"/>
          </w:tcPr>
          <w:p w14:paraId="4599C910" w14:textId="7B0BD4EC" w:rsidR="00415711" w:rsidRPr="0060328D" w:rsidRDefault="00415711" w:rsidP="00415711">
            <w:pPr>
              <w:pStyle w:val="1fffb"/>
              <w:rPr>
                <w:rFonts w:cs="Times New Roman"/>
              </w:rPr>
            </w:pPr>
            <w:r w:rsidRPr="0060328D">
              <w:rPr>
                <w:rFonts w:cs="Times New Roman"/>
              </w:rPr>
              <w:t>2021</w:t>
            </w:r>
          </w:p>
        </w:tc>
        <w:tc>
          <w:tcPr>
            <w:tcW w:w="675" w:type="pct"/>
            <w:tcBorders>
              <w:top w:val="single" w:sz="4" w:space="0" w:color="auto"/>
              <w:left w:val="single" w:sz="4" w:space="0" w:color="auto"/>
              <w:bottom w:val="single" w:sz="4" w:space="0" w:color="auto"/>
              <w:right w:val="single" w:sz="4" w:space="0" w:color="auto"/>
            </w:tcBorders>
          </w:tcPr>
          <w:p w14:paraId="37C33777" w14:textId="270409DB" w:rsidR="00415711" w:rsidRPr="0060328D" w:rsidRDefault="00415711" w:rsidP="00415711">
            <w:pPr>
              <w:pStyle w:val="1fffb"/>
              <w:rPr>
                <w:rFonts w:cs="Times New Roman"/>
              </w:rPr>
            </w:pPr>
            <w:r w:rsidRPr="0060328D">
              <w:rPr>
                <w:rFonts w:cs="Times New Roman"/>
              </w:rPr>
              <w:t>н/д</w:t>
            </w:r>
          </w:p>
        </w:tc>
        <w:tc>
          <w:tcPr>
            <w:tcW w:w="675" w:type="pct"/>
            <w:tcBorders>
              <w:top w:val="single" w:sz="4" w:space="0" w:color="auto"/>
              <w:left w:val="single" w:sz="4" w:space="0" w:color="auto"/>
              <w:bottom w:val="single" w:sz="4" w:space="0" w:color="auto"/>
              <w:right w:val="single" w:sz="4" w:space="0" w:color="auto"/>
            </w:tcBorders>
          </w:tcPr>
          <w:p w14:paraId="5733A31A" w14:textId="7368C7E9" w:rsidR="00415711" w:rsidRPr="0060328D" w:rsidRDefault="00415711" w:rsidP="00415711">
            <w:pPr>
              <w:pStyle w:val="1fffb"/>
              <w:rPr>
                <w:rFonts w:cs="Times New Roman"/>
              </w:rPr>
            </w:pPr>
            <w:r w:rsidRPr="0060328D">
              <w:rPr>
                <w:rFonts w:cs="Times New Roman"/>
              </w:rPr>
              <w:t>н/д</w:t>
            </w:r>
          </w:p>
        </w:tc>
        <w:tc>
          <w:tcPr>
            <w:tcW w:w="897" w:type="pct"/>
            <w:tcBorders>
              <w:top w:val="single" w:sz="4" w:space="0" w:color="auto"/>
              <w:left w:val="single" w:sz="4" w:space="0" w:color="auto"/>
              <w:bottom w:val="single" w:sz="4" w:space="0" w:color="auto"/>
              <w:right w:val="single" w:sz="4" w:space="0" w:color="auto"/>
            </w:tcBorders>
          </w:tcPr>
          <w:p w14:paraId="7304F23C" w14:textId="2E39EFF1" w:rsidR="00415711" w:rsidRPr="0060328D" w:rsidRDefault="00415711" w:rsidP="00415711">
            <w:pPr>
              <w:pStyle w:val="1fffb"/>
              <w:rPr>
                <w:rFonts w:cs="Times New Roman"/>
              </w:rPr>
            </w:pPr>
            <w:r w:rsidRPr="0060328D">
              <w:rPr>
                <w:rFonts w:cs="Times New Roman"/>
              </w:rPr>
              <w:t>н/д</w:t>
            </w:r>
          </w:p>
        </w:tc>
        <w:tc>
          <w:tcPr>
            <w:tcW w:w="837" w:type="pct"/>
            <w:tcBorders>
              <w:top w:val="single" w:sz="4" w:space="0" w:color="auto"/>
              <w:left w:val="single" w:sz="4" w:space="0" w:color="auto"/>
              <w:bottom w:val="single" w:sz="4" w:space="0" w:color="auto"/>
              <w:right w:val="single" w:sz="4" w:space="0" w:color="auto"/>
            </w:tcBorders>
          </w:tcPr>
          <w:p w14:paraId="1FCDE72D" w14:textId="3193FBFA" w:rsidR="00415711" w:rsidRPr="0060328D" w:rsidRDefault="00415711" w:rsidP="00415711">
            <w:pPr>
              <w:pStyle w:val="1fffb"/>
              <w:rPr>
                <w:rFonts w:cs="Times New Roman"/>
              </w:rPr>
            </w:pPr>
            <w:r w:rsidRPr="0060328D">
              <w:rPr>
                <w:rFonts w:cs="Times New Roman"/>
              </w:rPr>
              <w:t>н/д</w:t>
            </w:r>
          </w:p>
        </w:tc>
        <w:tc>
          <w:tcPr>
            <w:tcW w:w="635" w:type="pct"/>
            <w:tcBorders>
              <w:top w:val="single" w:sz="4" w:space="0" w:color="auto"/>
              <w:left w:val="single" w:sz="4" w:space="0" w:color="auto"/>
              <w:bottom w:val="single" w:sz="4" w:space="0" w:color="auto"/>
              <w:right w:val="single" w:sz="4" w:space="0" w:color="auto"/>
            </w:tcBorders>
          </w:tcPr>
          <w:p w14:paraId="392A7B18" w14:textId="03BF90D2" w:rsidR="00415711" w:rsidRPr="0060328D" w:rsidRDefault="00415711" w:rsidP="00415711">
            <w:pPr>
              <w:pStyle w:val="1fffb"/>
              <w:rPr>
                <w:rFonts w:cs="Times New Roman"/>
              </w:rPr>
            </w:pPr>
            <w:r w:rsidRPr="0060328D">
              <w:rPr>
                <w:rFonts w:cs="Times New Roman"/>
              </w:rPr>
              <w:t>н/д</w:t>
            </w:r>
          </w:p>
        </w:tc>
        <w:tc>
          <w:tcPr>
            <w:tcW w:w="669" w:type="pct"/>
            <w:tcBorders>
              <w:top w:val="single" w:sz="4" w:space="0" w:color="auto"/>
              <w:left w:val="single" w:sz="4" w:space="0" w:color="auto"/>
              <w:bottom w:val="single" w:sz="4" w:space="0" w:color="auto"/>
            </w:tcBorders>
          </w:tcPr>
          <w:p w14:paraId="2DC12814" w14:textId="6FB248A2" w:rsidR="00415711" w:rsidRPr="0060328D" w:rsidRDefault="00415711" w:rsidP="00415711">
            <w:pPr>
              <w:pStyle w:val="1fffb"/>
              <w:rPr>
                <w:rFonts w:cs="Times New Roman"/>
              </w:rPr>
            </w:pPr>
            <w:r w:rsidRPr="0060328D">
              <w:rPr>
                <w:rFonts w:cs="Times New Roman"/>
              </w:rPr>
              <w:t>н/д</w:t>
            </w:r>
          </w:p>
        </w:tc>
      </w:tr>
      <w:tr w:rsidR="00415711" w:rsidRPr="0060328D" w14:paraId="54701CDC" w14:textId="77777777" w:rsidTr="00E71350">
        <w:tc>
          <w:tcPr>
            <w:tcW w:w="613" w:type="pct"/>
            <w:tcBorders>
              <w:top w:val="single" w:sz="4" w:space="0" w:color="auto"/>
              <w:bottom w:val="single" w:sz="4" w:space="0" w:color="auto"/>
              <w:right w:val="single" w:sz="4" w:space="0" w:color="auto"/>
            </w:tcBorders>
            <w:vAlign w:val="center"/>
          </w:tcPr>
          <w:p w14:paraId="26DD75A4" w14:textId="2C8C2F74" w:rsidR="00415711" w:rsidRPr="0060328D" w:rsidRDefault="00415711" w:rsidP="00415711">
            <w:pPr>
              <w:pStyle w:val="1fffb"/>
              <w:rPr>
                <w:rFonts w:cs="Times New Roman"/>
              </w:rPr>
            </w:pPr>
            <w:r w:rsidRPr="0060328D">
              <w:rPr>
                <w:rFonts w:cs="Times New Roman"/>
              </w:rPr>
              <w:t>2022</w:t>
            </w:r>
          </w:p>
        </w:tc>
        <w:tc>
          <w:tcPr>
            <w:tcW w:w="675" w:type="pct"/>
            <w:tcBorders>
              <w:top w:val="single" w:sz="4" w:space="0" w:color="auto"/>
              <w:left w:val="single" w:sz="4" w:space="0" w:color="auto"/>
              <w:bottom w:val="single" w:sz="4" w:space="0" w:color="auto"/>
              <w:right w:val="single" w:sz="4" w:space="0" w:color="auto"/>
            </w:tcBorders>
          </w:tcPr>
          <w:p w14:paraId="18F6DD09" w14:textId="1189FCE8" w:rsidR="00415711" w:rsidRPr="0060328D" w:rsidRDefault="00415711" w:rsidP="00415711">
            <w:pPr>
              <w:pStyle w:val="1fffb"/>
              <w:rPr>
                <w:rFonts w:cs="Times New Roman"/>
              </w:rPr>
            </w:pPr>
            <w:r w:rsidRPr="0060328D">
              <w:rPr>
                <w:rFonts w:cs="Times New Roman"/>
              </w:rPr>
              <w:t>н/д</w:t>
            </w:r>
          </w:p>
        </w:tc>
        <w:tc>
          <w:tcPr>
            <w:tcW w:w="675" w:type="pct"/>
            <w:tcBorders>
              <w:top w:val="single" w:sz="4" w:space="0" w:color="auto"/>
              <w:left w:val="single" w:sz="4" w:space="0" w:color="auto"/>
              <w:bottom w:val="single" w:sz="4" w:space="0" w:color="auto"/>
              <w:right w:val="single" w:sz="4" w:space="0" w:color="auto"/>
            </w:tcBorders>
          </w:tcPr>
          <w:p w14:paraId="518A6E8C" w14:textId="064D5C84" w:rsidR="00415711" w:rsidRPr="0060328D" w:rsidRDefault="00415711" w:rsidP="00415711">
            <w:pPr>
              <w:pStyle w:val="1fffb"/>
              <w:rPr>
                <w:rFonts w:cs="Times New Roman"/>
              </w:rPr>
            </w:pPr>
            <w:r w:rsidRPr="0060328D">
              <w:rPr>
                <w:rFonts w:cs="Times New Roman"/>
              </w:rPr>
              <w:t>н/д</w:t>
            </w:r>
          </w:p>
        </w:tc>
        <w:tc>
          <w:tcPr>
            <w:tcW w:w="897" w:type="pct"/>
            <w:tcBorders>
              <w:top w:val="single" w:sz="4" w:space="0" w:color="auto"/>
              <w:left w:val="single" w:sz="4" w:space="0" w:color="auto"/>
              <w:bottom w:val="single" w:sz="4" w:space="0" w:color="auto"/>
              <w:right w:val="single" w:sz="4" w:space="0" w:color="auto"/>
            </w:tcBorders>
          </w:tcPr>
          <w:p w14:paraId="46BFC740" w14:textId="1F5A5437" w:rsidR="00415711" w:rsidRPr="0060328D" w:rsidRDefault="00415711" w:rsidP="00415711">
            <w:pPr>
              <w:pStyle w:val="1fffb"/>
              <w:rPr>
                <w:rFonts w:cs="Times New Roman"/>
              </w:rPr>
            </w:pPr>
            <w:r w:rsidRPr="0060328D">
              <w:rPr>
                <w:rFonts w:cs="Times New Roman"/>
              </w:rPr>
              <w:t>н/д</w:t>
            </w:r>
          </w:p>
        </w:tc>
        <w:tc>
          <w:tcPr>
            <w:tcW w:w="837" w:type="pct"/>
            <w:tcBorders>
              <w:top w:val="single" w:sz="4" w:space="0" w:color="auto"/>
              <w:left w:val="single" w:sz="4" w:space="0" w:color="auto"/>
              <w:bottom w:val="single" w:sz="4" w:space="0" w:color="auto"/>
              <w:right w:val="single" w:sz="4" w:space="0" w:color="auto"/>
            </w:tcBorders>
          </w:tcPr>
          <w:p w14:paraId="464BCCA6" w14:textId="66C68853" w:rsidR="00415711" w:rsidRPr="0060328D" w:rsidRDefault="00415711" w:rsidP="00415711">
            <w:pPr>
              <w:pStyle w:val="1fffb"/>
              <w:rPr>
                <w:rFonts w:cs="Times New Roman"/>
              </w:rPr>
            </w:pPr>
            <w:r w:rsidRPr="0060328D">
              <w:rPr>
                <w:rFonts w:cs="Times New Roman"/>
              </w:rPr>
              <w:t>н/д</w:t>
            </w:r>
          </w:p>
        </w:tc>
        <w:tc>
          <w:tcPr>
            <w:tcW w:w="635" w:type="pct"/>
            <w:tcBorders>
              <w:top w:val="single" w:sz="4" w:space="0" w:color="auto"/>
              <w:left w:val="single" w:sz="4" w:space="0" w:color="auto"/>
              <w:bottom w:val="single" w:sz="4" w:space="0" w:color="auto"/>
              <w:right w:val="single" w:sz="4" w:space="0" w:color="auto"/>
            </w:tcBorders>
          </w:tcPr>
          <w:p w14:paraId="64F6D372" w14:textId="571C2234" w:rsidR="00415711" w:rsidRPr="0060328D" w:rsidRDefault="00415711" w:rsidP="00415711">
            <w:pPr>
              <w:pStyle w:val="1fffb"/>
              <w:rPr>
                <w:rFonts w:cs="Times New Roman"/>
              </w:rPr>
            </w:pPr>
            <w:r w:rsidRPr="0060328D">
              <w:rPr>
                <w:rFonts w:cs="Times New Roman"/>
              </w:rPr>
              <w:t>н/д</w:t>
            </w:r>
          </w:p>
        </w:tc>
        <w:tc>
          <w:tcPr>
            <w:tcW w:w="669" w:type="pct"/>
            <w:tcBorders>
              <w:top w:val="single" w:sz="4" w:space="0" w:color="auto"/>
              <w:left w:val="single" w:sz="4" w:space="0" w:color="auto"/>
              <w:bottom w:val="single" w:sz="4" w:space="0" w:color="auto"/>
            </w:tcBorders>
          </w:tcPr>
          <w:p w14:paraId="6C1A9FC4" w14:textId="06E224E5" w:rsidR="00415711" w:rsidRPr="0060328D" w:rsidRDefault="00415711" w:rsidP="00415711">
            <w:pPr>
              <w:pStyle w:val="1fffb"/>
              <w:rPr>
                <w:rFonts w:cs="Times New Roman"/>
              </w:rPr>
            </w:pPr>
            <w:r w:rsidRPr="0060328D">
              <w:rPr>
                <w:rFonts w:cs="Times New Roman"/>
              </w:rPr>
              <w:t>н/д</w:t>
            </w:r>
          </w:p>
        </w:tc>
      </w:tr>
      <w:tr w:rsidR="007716B9" w:rsidRPr="0060328D" w14:paraId="73F567C9" w14:textId="77777777" w:rsidTr="00E71350">
        <w:tc>
          <w:tcPr>
            <w:tcW w:w="613" w:type="pct"/>
            <w:tcBorders>
              <w:top w:val="single" w:sz="4" w:space="0" w:color="auto"/>
              <w:bottom w:val="single" w:sz="4" w:space="0" w:color="auto"/>
              <w:right w:val="single" w:sz="4" w:space="0" w:color="auto"/>
            </w:tcBorders>
            <w:vAlign w:val="center"/>
          </w:tcPr>
          <w:p w14:paraId="6C100B19" w14:textId="77109A44" w:rsidR="007716B9" w:rsidRPr="0060328D" w:rsidRDefault="007716B9" w:rsidP="007716B9">
            <w:pPr>
              <w:pStyle w:val="1fffb"/>
              <w:rPr>
                <w:rFonts w:cs="Times New Roman"/>
              </w:rPr>
            </w:pPr>
            <w:r w:rsidRPr="0060328D">
              <w:rPr>
                <w:rFonts w:cs="Times New Roman"/>
              </w:rPr>
              <w:t>202</w:t>
            </w:r>
            <w:r w:rsidR="00415711" w:rsidRPr="0060328D">
              <w:rPr>
                <w:rFonts w:cs="Times New Roman"/>
              </w:rPr>
              <w:t>3</w:t>
            </w:r>
          </w:p>
        </w:tc>
        <w:tc>
          <w:tcPr>
            <w:tcW w:w="675" w:type="pct"/>
            <w:tcBorders>
              <w:top w:val="single" w:sz="4" w:space="0" w:color="auto"/>
              <w:left w:val="single" w:sz="4" w:space="0" w:color="auto"/>
              <w:bottom w:val="single" w:sz="4" w:space="0" w:color="auto"/>
              <w:right w:val="single" w:sz="4" w:space="0" w:color="auto"/>
            </w:tcBorders>
          </w:tcPr>
          <w:p w14:paraId="3E869C7E" w14:textId="334C0EEC" w:rsidR="007716B9" w:rsidRPr="0060328D" w:rsidRDefault="007716B9" w:rsidP="007716B9">
            <w:pPr>
              <w:pStyle w:val="1fffb"/>
              <w:rPr>
                <w:rFonts w:cs="Times New Roman"/>
              </w:rPr>
            </w:pPr>
            <w:r w:rsidRPr="0060328D">
              <w:rPr>
                <w:rFonts w:cs="Times New Roman"/>
              </w:rPr>
              <w:t>н/д</w:t>
            </w:r>
          </w:p>
        </w:tc>
        <w:tc>
          <w:tcPr>
            <w:tcW w:w="675" w:type="pct"/>
            <w:tcBorders>
              <w:top w:val="single" w:sz="4" w:space="0" w:color="auto"/>
              <w:left w:val="single" w:sz="4" w:space="0" w:color="auto"/>
              <w:bottom w:val="single" w:sz="4" w:space="0" w:color="auto"/>
              <w:right w:val="single" w:sz="4" w:space="0" w:color="auto"/>
            </w:tcBorders>
          </w:tcPr>
          <w:p w14:paraId="4D2E6284" w14:textId="7BA45AD4" w:rsidR="007716B9" w:rsidRPr="0060328D" w:rsidRDefault="007716B9" w:rsidP="007716B9">
            <w:pPr>
              <w:pStyle w:val="1fffb"/>
              <w:rPr>
                <w:rFonts w:cs="Times New Roman"/>
              </w:rPr>
            </w:pPr>
            <w:r w:rsidRPr="0060328D">
              <w:rPr>
                <w:rFonts w:cs="Times New Roman"/>
              </w:rPr>
              <w:t>н/д</w:t>
            </w:r>
          </w:p>
        </w:tc>
        <w:tc>
          <w:tcPr>
            <w:tcW w:w="897" w:type="pct"/>
            <w:tcBorders>
              <w:top w:val="single" w:sz="4" w:space="0" w:color="auto"/>
              <w:left w:val="single" w:sz="4" w:space="0" w:color="auto"/>
              <w:bottom w:val="single" w:sz="4" w:space="0" w:color="auto"/>
              <w:right w:val="single" w:sz="4" w:space="0" w:color="auto"/>
            </w:tcBorders>
          </w:tcPr>
          <w:p w14:paraId="07864C81" w14:textId="07D75686" w:rsidR="007716B9" w:rsidRPr="0060328D" w:rsidRDefault="007716B9" w:rsidP="007716B9">
            <w:pPr>
              <w:pStyle w:val="1fffb"/>
              <w:rPr>
                <w:rFonts w:cs="Times New Roman"/>
              </w:rPr>
            </w:pPr>
            <w:r w:rsidRPr="0060328D">
              <w:rPr>
                <w:rFonts w:cs="Times New Roman"/>
              </w:rPr>
              <w:t>н/д</w:t>
            </w:r>
          </w:p>
        </w:tc>
        <w:tc>
          <w:tcPr>
            <w:tcW w:w="837" w:type="pct"/>
            <w:tcBorders>
              <w:top w:val="single" w:sz="4" w:space="0" w:color="auto"/>
              <w:left w:val="single" w:sz="4" w:space="0" w:color="auto"/>
              <w:bottom w:val="single" w:sz="4" w:space="0" w:color="auto"/>
              <w:right w:val="single" w:sz="4" w:space="0" w:color="auto"/>
            </w:tcBorders>
          </w:tcPr>
          <w:p w14:paraId="4631AF94" w14:textId="71AC217E" w:rsidR="007716B9" w:rsidRPr="0060328D" w:rsidRDefault="007716B9" w:rsidP="007716B9">
            <w:pPr>
              <w:pStyle w:val="1fffb"/>
              <w:rPr>
                <w:rFonts w:cs="Times New Roman"/>
              </w:rPr>
            </w:pPr>
            <w:r w:rsidRPr="0060328D">
              <w:rPr>
                <w:rFonts w:cs="Times New Roman"/>
              </w:rPr>
              <w:t>н/д</w:t>
            </w:r>
          </w:p>
        </w:tc>
        <w:tc>
          <w:tcPr>
            <w:tcW w:w="635" w:type="pct"/>
            <w:tcBorders>
              <w:top w:val="single" w:sz="4" w:space="0" w:color="auto"/>
              <w:left w:val="single" w:sz="4" w:space="0" w:color="auto"/>
              <w:bottom w:val="single" w:sz="4" w:space="0" w:color="auto"/>
              <w:right w:val="single" w:sz="4" w:space="0" w:color="auto"/>
            </w:tcBorders>
          </w:tcPr>
          <w:p w14:paraId="7B299BE0" w14:textId="09BE22C8" w:rsidR="007716B9" w:rsidRPr="0060328D" w:rsidRDefault="007716B9" w:rsidP="007716B9">
            <w:pPr>
              <w:pStyle w:val="1fffb"/>
              <w:rPr>
                <w:rFonts w:cs="Times New Roman"/>
              </w:rPr>
            </w:pPr>
            <w:r w:rsidRPr="0060328D">
              <w:rPr>
                <w:rFonts w:cs="Times New Roman"/>
              </w:rPr>
              <w:t>н/д</w:t>
            </w:r>
          </w:p>
        </w:tc>
        <w:tc>
          <w:tcPr>
            <w:tcW w:w="669" w:type="pct"/>
            <w:tcBorders>
              <w:top w:val="single" w:sz="4" w:space="0" w:color="auto"/>
              <w:left w:val="single" w:sz="4" w:space="0" w:color="auto"/>
              <w:bottom w:val="single" w:sz="4" w:space="0" w:color="auto"/>
            </w:tcBorders>
          </w:tcPr>
          <w:p w14:paraId="064DDBC9" w14:textId="2BB92388" w:rsidR="007716B9" w:rsidRPr="0060328D" w:rsidRDefault="007716B9" w:rsidP="007716B9">
            <w:pPr>
              <w:pStyle w:val="1fffb"/>
              <w:rPr>
                <w:rFonts w:cs="Times New Roman"/>
              </w:rPr>
            </w:pPr>
            <w:r w:rsidRPr="0060328D">
              <w:rPr>
                <w:rFonts w:cs="Times New Roman"/>
              </w:rPr>
              <w:t>н/д</w:t>
            </w:r>
          </w:p>
        </w:tc>
      </w:tr>
      <w:tr w:rsidR="007716B9" w:rsidRPr="0060328D" w14:paraId="2DADD35D" w14:textId="77777777" w:rsidTr="00E71350">
        <w:tc>
          <w:tcPr>
            <w:tcW w:w="613" w:type="pct"/>
            <w:tcBorders>
              <w:top w:val="single" w:sz="4" w:space="0" w:color="auto"/>
              <w:bottom w:val="single" w:sz="4" w:space="0" w:color="auto"/>
              <w:right w:val="single" w:sz="4" w:space="0" w:color="auto"/>
            </w:tcBorders>
            <w:vAlign w:val="center"/>
          </w:tcPr>
          <w:p w14:paraId="289B8BF2" w14:textId="6446FFE5" w:rsidR="007716B9" w:rsidRPr="0060328D" w:rsidRDefault="0000451E" w:rsidP="007716B9">
            <w:pPr>
              <w:pStyle w:val="1fffb"/>
              <w:rPr>
                <w:rFonts w:cs="Times New Roman"/>
              </w:rPr>
            </w:pPr>
            <w:r w:rsidRPr="0060328D">
              <w:rPr>
                <w:rFonts w:cs="Times New Roman"/>
              </w:rPr>
              <w:t>2024</w:t>
            </w:r>
          </w:p>
        </w:tc>
        <w:tc>
          <w:tcPr>
            <w:tcW w:w="675" w:type="pct"/>
            <w:tcBorders>
              <w:top w:val="single" w:sz="4" w:space="0" w:color="auto"/>
              <w:left w:val="single" w:sz="4" w:space="0" w:color="auto"/>
              <w:bottom w:val="single" w:sz="4" w:space="0" w:color="auto"/>
              <w:right w:val="single" w:sz="4" w:space="0" w:color="auto"/>
            </w:tcBorders>
          </w:tcPr>
          <w:p w14:paraId="72549B8D" w14:textId="7E8E03BB" w:rsidR="007716B9" w:rsidRPr="0060328D" w:rsidRDefault="007716B9" w:rsidP="007716B9">
            <w:pPr>
              <w:pStyle w:val="1fffb"/>
              <w:rPr>
                <w:rFonts w:cs="Times New Roman"/>
              </w:rPr>
            </w:pPr>
            <w:r w:rsidRPr="0060328D">
              <w:rPr>
                <w:rFonts w:cs="Times New Roman"/>
              </w:rPr>
              <w:t>н/д</w:t>
            </w:r>
          </w:p>
        </w:tc>
        <w:tc>
          <w:tcPr>
            <w:tcW w:w="675" w:type="pct"/>
            <w:tcBorders>
              <w:top w:val="single" w:sz="4" w:space="0" w:color="auto"/>
              <w:left w:val="single" w:sz="4" w:space="0" w:color="auto"/>
              <w:bottom w:val="single" w:sz="4" w:space="0" w:color="auto"/>
              <w:right w:val="single" w:sz="4" w:space="0" w:color="auto"/>
            </w:tcBorders>
          </w:tcPr>
          <w:p w14:paraId="32E06BDB" w14:textId="2F025D4E" w:rsidR="007716B9" w:rsidRPr="0060328D" w:rsidRDefault="007716B9" w:rsidP="007716B9">
            <w:pPr>
              <w:pStyle w:val="1fffb"/>
              <w:rPr>
                <w:rFonts w:cs="Times New Roman"/>
              </w:rPr>
            </w:pPr>
            <w:r w:rsidRPr="0060328D">
              <w:rPr>
                <w:rFonts w:cs="Times New Roman"/>
              </w:rPr>
              <w:t>н/д</w:t>
            </w:r>
          </w:p>
        </w:tc>
        <w:tc>
          <w:tcPr>
            <w:tcW w:w="897" w:type="pct"/>
            <w:tcBorders>
              <w:top w:val="single" w:sz="4" w:space="0" w:color="auto"/>
              <w:left w:val="single" w:sz="4" w:space="0" w:color="auto"/>
              <w:bottom w:val="single" w:sz="4" w:space="0" w:color="auto"/>
              <w:right w:val="single" w:sz="4" w:space="0" w:color="auto"/>
            </w:tcBorders>
          </w:tcPr>
          <w:p w14:paraId="66967F4E" w14:textId="20EE3630" w:rsidR="007716B9" w:rsidRPr="0060328D" w:rsidRDefault="007716B9" w:rsidP="007716B9">
            <w:pPr>
              <w:pStyle w:val="1fffb"/>
              <w:rPr>
                <w:rFonts w:cs="Times New Roman"/>
              </w:rPr>
            </w:pPr>
            <w:r w:rsidRPr="0060328D">
              <w:rPr>
                <w:rFonts w:cs="Times New Roman"/>
              </w:rPr>
              <w:t>н/д</w:t>
            </w:r>
          </w:p>
        </w:tc>
        <w:tc>
          <w:tcPr>
            <w:tcW w:w="837" w:type="pct"/>
            <w:tcBorders>
              <w:top w:val="single" w:sz="4" w:space="0" w:color="auto"/>
              <w:left w:val="single" w:sz="4" w:space="0" w:color="auto"/>
              <w:bottom w:val="single" w:sz="4" w:space="0" w:color="auto"/>
              <w:right w:val="single" w:sz="4" w:space="0" w:color="auto"/>
            </w:tcBorders>
          </w:tcPr>
          <w:p w14:paraId="369ECFDE" w14:textId="23A1BABA" w:rsidR="007716B9" w:rsidRPr="0060328D" w:rsidRDefault="007716B9" w:rsidP="007716B9">
            <w:pPr>
              <w:pStyle w:val="1fffb"/>
              <w:rPr>
                <w:rFonts w:cs="Times New Roman"/>
              </w:rPr>
            </w:pPr>
            <w:r w:rsidRPr="0060328D">
              <w:rPr>
                <w:rFonts w:cs="Times New Roman"/>
              </w:rPr>
              <w:t>н/д</w:t>
            </w:r>
          </w:p>
        </w:tc>
        <w:tc>
          <w:tcPr>
            <w:tcW w:w="635" w:type="pct"/>
            <w:tcBorders>
              <w:top w:val="single" w:sz="4" w:space="0" w:color="auto"/>
              <w:left w:val="single" w:sz="4" w:space="0" w:color="auto"/>
              <w:bottom w:val="single" w:sz="4" w:space="0" w:color="auto"/>
              <w:right w:val="single" w:sz="4" w:space="0" w:color="auto"/>
            </w:tcBorders>
          </w:tcPr>
          <w:p w14:paraId="05994D25" w14:textId="342684E2" w:rsidR="007716B9" w:rsidRPr="0060328D" w:rsidRDefault="007716B9" w:rsidP="007716B9">
            <w:pPr>
              <w:pStyle w:val="1fffb"/>
              <w:rPr>
                <w:rFonts w:cs="Times New Roman"/>
              </w:rPr>
            </w:pPr>
            <w:r w:rsidRPr="0060328D">
              <w:rPr>
                <w:rFonts w:cs="Times New Roman"/>
              </w:rPr>
              <w:t>н/д</w:t>
            </w:r>
          </w:p>
        </w:tc>
        <w:tc>
          <w:tcPr>
            <w:tcW w:w="669" w:type="pct"/>
            <w:tcBorders>
              <w:top w:val="single" w:sz="4" w:space="0" w:color="auto"/>
              <w:left w:val="single" w:sz="4" w:space="0" w:color="auto"/>
              <w:bottom w:val="single" w:sz="4" w:space="0" w:color="auto"/>
            </w:tcBorders>
          </w:tcPr>
          <w:p w14:paraId="65314195" w14:textId="0177F698" w:rsidR="007716B9" w:rsidRPr="0060328D" w:rsidRDefault="007716B9" w:rsidP="007716B9">
            <w:pPr>
              <w:pStyle w:val="1fffb"/>
              <w:rPr>
                <w:rFonts w:cs="Times New Roman"/>
              </w:rPr>
            </w:pPr>
            <w:r w:rsidRPr="0060328D">
              <w:rPr>
                <w:rFonts w:cs="Times New Roman"/>
              </w:rPr>
              <w:t>н/д</w:t>
            </w:r>
          </w:p>
        </w:tc>
      </w:tr>
      <w:bookmarkEnd w:id="731"/>
    </w:tbl>
    <w:p w14:paraId="325385C3" w14:textId="64FBE8A6" w:rsidR="00C25060" w:rsidRPr="0060328D" w:rsidRDefault="00C25060" w:rsidP="0073714D">
      <w:pPr>
        <w:pStyle w:val="11ff3"/>
      </w:pPr>
    </w:p>
    <w:p w14:paraId="3C53D4F4" w14:textId="43F41C8C" w:rsidR="002E0379" w:rsidRPr="0060328D" w:rsidRDefault="002E0379" w:rsidP="0073714D">
      <w:pPr>
        <w:pStyle w:val="11ff3"/>
      </w:pPr>
      <w:r w:rsidRPr="0060328D">
        <w:t>Ввиду отсутствия данных по диаметру реконструируемых сетей, расчет выполнить не представляется возможным.</w:t>
      </w:r>
      <w:bookmarkEnd w:id="730"/>
    </w:p>
    <w:p w14:paraId="12F07066" w14:textId="77777777" w:rsidR="002E0379" w:rsidRPr="0060328D" w:rsidRDefault="002E0379" w:rsidP="0073714D">
      <w:pPr>
        <w:pStyle w:val="11ff3"/>
      </w:pPr>
    </w:p>
    <w:p w14:paraId="493F5B70" w14:textId="570A7F58" w:rsidR="00C25060" w:rsidRPr="0060328D" w:rsidRDefault="00C25060">
      <w:pPr>
        <w:pStyle w:val="19"/>
        <w:numPr>
          <w:ilvl w:val="0"/>
          <w:numId w:val="86"/>
        </w:numPr>
        <w:rPr>
          <w:spacing w:val="0"/>
        </w:rPr>
      </w:pPr>
      <w:bookmarkStart w:id="732" w:name="_Toc9154946"/>
      <w:bookmarkStart w:id="733" w:name="_Toc84971092"/>
      <w:bookmarkStart w:id="734" w:name="_Toc202832948"/>
      <w:r w:rsidRPr="0060328D">
        <w:rPr>
          <w:spacing w:val="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7507E8" w:rsidRPr="0060328D">
        <w:rPr>
          <w:spacing w:val="0"/>
        </w:rPr>
        <w:t>муниципального образования</w:t>
      </w:r>
      <w:r w:rsidRPr="0060328D">
        <w:rPr>
          <w:spacing w:val="0"/>
        </w:rPr>
        <w:t xml:space="preserve">, </w:t>
      </w:r>
      <w:r w:rsidR="007507E8" w:rsidRPr="0060328D">
        <w:rPr>
          <w:spacing w:val="0"/>
        </w:rPr>
        <w:t>муниципального образования</w:t>
      </w:r>
      <w:r w:rsidRPr="0060328D">
        <w:rPr>
          <w:spacing w:val="0"/>
        </w:rPr>
        <w:t xml:space="preserve"> федерального значения)</w:t>
      </w:r>
      <w:bookmarkEnd w:id="732"/>
      <w:bookmarkEnd w:id="733"/>
      <w:bookmarkEnd w:id="734"/>
    </w:p>
    <w:p w14:paraId="1EA3AA1C" w14:textId="594EBDC6" w:rsidR="002500A5" w:rsidRPr="0060328D" w:rsidRDefault="00415711" w:rsidP="00D211D7">
      <w:pPr>
        <w:pStyle w:val="11ff3"/>
      </w:pPr>
      <w:bookmarkStart w:id="735" w:name="_Hlk196164119"/>
      <w:r w:rsidRPr="0060328D">
        <w:t>Ввиду отсутствия данных, расчет выполнить не представляется возможным.</w:t>
      </w:r>
      <w:bookmarkEnd w:id="735"/>
      <w:r w:rsidR="00D211D7" w:rsidRPr="0060328D">
        <w:t xml:space="preserve"> </w:t>
      </w:r>
    </w:p>
    <w:p w14:paraId="07C1C686" w14:textId="77777777" w:rsidR="00C25060" w:rsidRPr="0060328D" w:rsidRDefault="00C25060">
      <w:pPr>
        <w:pStyle w:val="19"/>
        <w:numPr>
          <w:ilvl w:val="0"/>
          <w:numId w:val="86"/>
        </w:numPr>
        <w:rPr>
          <w:spacing w:val="0"/>
        </w:rPr>
      </w:pPr>
      <w:bookmarkStart w:id="736" w:name="_Toc9154947"/>
      <w:bookmarkStart w:id="737" w:name="_Toc84971093"/>
      <w:bookmarkStart w:id="738" w:name="_Toc202832949"/>
      <w:r w:rsidRPr="0060328D">
        <w:rPr>
          <w:spacing w:val="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736"/>
      <w:bookmarkEnd w:id="737"/>
      <w:bookmarkEnd w:id="738"/>
    </w:p>
    <w:p w14:paraId="2FE9A7B2" w14:textId="77777777" w:rsidR="00C25060" w:rsidRPr="0060328D" w:rsidRDefault="00C25060" w:rsidP="00B5461F">
      <w:pPr>
        <w:pStyle w:val="11ff3"/>
      </w:pPr>
      <w:r w:rsidRPr="0060328D">
        <w:rPr>
          <w:rStyle w:val="11ff4"/>
        </w:rPr>
        <w:t>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w:t>
      </w:r>
      <w:r w:rsidRPr="0060328D">
        <w:t xml:space="preserve"> монополиях не зафиксировано.</w:t>
      </w:r>
    </w:p>
    <w:p w14:paraId="2D56D7E8" w14:textId="77777777" w:rsidR="00306038" w:rsidRPr="0060328D" w:rsidRDefault="00306038" w:rsidP="00B5461F">
      <w:pPr>
        <w:pStyle w:val="11ff3"/>
      </w:pPr>
    </w:p>
    <w:p w14:paraId="270A21FE" w14:textId="77777777" w:rsidR="00306038" w:rsidRPr="0060328D" w:rsidRDefault="00306038" w:rsidP="00B5461F">
      <w:pPr>
        <w:pStyle w:val="11ff3"/>
      </w:pPr>
    </w:p>
    <w:p w14:paraId="0C924563" w14:textId="77777777" w:rsidR="00C25060" w:rsidRPr="0060328D" w:rsidRDefault="00C25060" w:rsidP="00AD6FC2">
      <w:pPr>
        <w:pStyle w:val="19"/>
        <w:numPr>
          <w:ilvl w:val="0"/>
          <w:numId w:val="0"/>
        </w:numPr>
        <w:rPr>
          <w:spacing w:val="0"/>
        </w:rPr>
      </w:pPr>
      <w:bookmarkStart w:id="739" w:name="_Toc9154948"/>
      <w:bookmarkStart w:id="740" w:name="_Toc84971094"/>
      <w:bookmarkStart w:id="741" w:name="_Toc202832950"/>
      <w:r w:rsidRPr="0060328D">
        <w:rPr>
          <w:spacing w:val="0"/>
        </w:rPr>
        <w:lastRenderedPageBreak/>
        <w:t>ГЛАВА 14. ЦЕНОВЫЕ (ТАРИФНЫЕ) ПОСЛЕДСТВИЯ</w:t>
      </w:r>
      <w:bookmarkEnd w:id="739"/>
      <w:bookmarkEnd w:id="740"/>
      <w:bookmarkEnd w:id="741"/>
    </w:p>
    <w:p w14:paraId="627C933F" w14:textId="77777777" w:rsidR="00C25060" w:rsidRPr="0060328D" w:rsidRDefault="00C25060" w:rsidP="00C25060">
      <w:pPr>
        <w:rPr>
          <w:rFonts w:ascii="Times New Roman" w:hAnsi="Times New Roman" w:cs="Times New Roman"/>
          <w:szCs w:val="24"/>
        </w:rPr>
      </w:pPr>
    </w:p>
    <w:p w14:paraId="6029BF23" w14:textId="77777777" w:rsidR="00C25060" w:rsidRPr="0060328D" w:rsidRDefault="00C25060">
      <w:pPr>
        <w:pStyle w:val="19"/>
        <w:numPr>
          <w:ilvl w:val="0"/>
          <w:numId w:val="97"/>
        </w:numPr>
        <w:rPr>
          <w:spacing w:val="0"/>
        </w:rPr>
      </w:pPr>
      <w:bookmarkStart w:id="742" w:name="_Toc9154949"/>
      <w:bookmarkStart w:id="743" w:name="_Toc84971095"/>
      <w:bookmarkStart w:id="744" w:name="_Toc202832951"/>
      <w:r w:rsidRPr="0060328D">
        <w:rPr>
          <w:spacing w:val="0"/>
        </w:rPr>
        <w:t>Тарифно-балансовые расчетные модели теплоснабжения потребителей по каждой системе теплоснабжения</w:t>
      </w:r>
      <w:bookmarkEnd w:id="742"/>
      <w:bookmarkEnd w:id="743"/>
      <w:bookmarkEnd w:id="744"/>
    </w:p>
    <w:p w14:paraId="5F3704CB" w14:textId="6D5AFD50" w:rsidR="00695385" w:rsidRPr="0060328D" w:rsidRDefault="00695385" w:rsidP="00695385">
      <w:pPr>
        <w:pStyle w:val="11ff3"/>
        <w:rPr>
          <w:color w:val="auto"/>
        </w:rPr>
      </w:pPr>
      <w:r w:rsidRPr="0060328D">
        <w:rPr>
          <w:color w:val="auto"/>
        </w:rPr>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14:paraId="5CBFB9CF" w14:textId="77777777" w:rsidR="00695385" w:rsidRPr="0060328D" w:rsidRDefault="00695385" w:rsidP="00695385">
      <w:pPr>
        <w:pStyle w:val="11ff3"/>
        <w:rPr>
          <w:color w:val="auto"/>
        </w:rPr>
      </w:pPr>
      <w:r w:rsidRPr="0060328D">
        <w:rPr>
          <w:color w:val="auto"/>
        </w:rPr>
        <w:t>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 затраченных на реализацию проекта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14:paraId="424820C7" w14:textId="77777777" w:rsidR="00695385" w:rsidRPr="0060328D" w:rsidRDefault="00695385" w:rsidP="00695385">
      <w:pPr>
        <w:pStyle w:val="11ff3"/>
        <w:rPr>
          <w:color w:val="auto"/>
        </w:rPr>
      </w:pPr>
      <w:r w:rsidRPr="0060328D">
        <w:rPr>
          <w:color w:val="auto"/>
        </w:rPr>
        <w:t>Предлагается рассмотреть 8 сценариев по финансированию мероприятий:</w:t>
      </w:r>
    </w:p>
    <w:p w14:paraId="641E3F51" w14:textId="77777777" w:rsidR="00695385" w:rsidRPr="0060328D" w:rsidRDefault="00695385" w:rsidP="00695385">
      <w:pPr>
        <w:pStyle w:val="11ff3"/>
        <w:rPr>
          <w:color w:val="auto"/>
        </w:rPr>
      </w:pPr>
      <w:r w:rsidRPr="0060328D">
        <w:rPr>
          <w:color w:val="auto"/>
        </w:rPr>
        <w:t>Полный объем финансовых затрат покрывается за счет собственных средств теплоснабжающих компаний.</w:t>
      </w:r>
    </w:p>
    <w:p w14:paraId="776FFC23" w14:textId="4D62F071" w:rsidR="00695385" w:rsidRPr="0060328D" w:rsidRDefault="00695385" w:rsidP="00695385">
      <w:pPr>
        <w:pStyle w:val="11ff3"/>
        <w:rPr>
          <w:color w:val="auto"/>
        </w:rPr>
      </w:pPr>
      <w:r w:rsidRPr="0060328D">
        <w:rPr>
          <w:color w:val="auto"/>
        </w:rPr>
        <w:t>1.</w:t>
      </w:r>
      <w:r w:rsidR="004B38DB" w:rsidRPr="0060328D">
        <w:rPr>
          <w:color w:val="auto"/>
        </w:rPr>
        <w:t xml:space="preserve"> </w:t>
      </w:r>
      <w:r w:rsidRPr="0060328D">
        <w:rPr>
          <w:color w:val="auto"/>
        </w:rPr>
        <w:t>20 % объема финансовых затрат покрывается за счет надбавки в тарифе – остальное за счет собственных средств теплоснабжающих компаний.</w:t>
      </w:r>
    </w:p>
    <w:p w14:paraId="1E28B245" w14:textId="40947D39" w:rsidR="00695385" w:rsidRPr="0060328D" w:rsidRDefault="00695385" w:rsidP="00695385">
      <w:pPr>
        <w:pStyle w:val="11ff3"/>
        <w:rPr>
          <w:color w:val="auto"/>
        </w:rPr>
      </w:pPr>
      <w:r w:rsidRPr="0060328D">
        <w:rPr>
          <w:color w:val="auto"/>
        </w:rPr>
        <w:t>2.</w:t>
      </w:r>
      <w:r w:rsidR="004B38DB" w:rsidRPr="0060328D">
        <w:rPr>
          <w:color w:val="auto"/>
        </w:rPr>
        <w:t xml:space="preserve"> </w:t>
      </w:r>
      <w:r w:rsidRPr="0060328D">
        <w:rPr>
          <w:color w:val="auto"/>
        </w:rPr>
        <w:t>60 % объема финансовых затрат покрывается за счет надбавки в тарифе – остальное за счет собственных средств теплоснабжающих компаний.</w:t>
      </w:r>
    </w:p>
    <w:p w14:paraId="1A4BB5BE" w14:textId="349E9C8D" w:rsidR="00695385" w:rsidRPr="0060328D" w:rsidRDefault="00695385" w:rsidP="00695385">
      <w:pPr>
        <w:pStyle w:val="11ff3"/>
        <w:rPr>
          <w:color w:val="auto"/>
        </w:rPr>
      </w:pPr>
      <w:r w:rsidRPr="0060328D">
        <w:rPr>
          <w:color w:val="auto"/>
        </w:rPr>
        <w:t>3.</w:t>
      </w:r>
      <w:r w:rsidR="004B38DB" w:rsidRPr="0060328D">
        <w:rPr>
          <w:color w:val="auto"/>
        </w:rPr>
        <w:t xml:space="preserve"> </w:t>
      </w:r>
      <w:r w:rsidRPr="0060328D">
        <w:rPr>
          <w:color w:val="auto"/>
        </w:rPr>
        <w:t>100 % объема финансовых затрат покрывается за счет надбавки в тарифе.</w:t>
      </w:r>
    </w:p>
    <w:p w14:paraId="65880819" w14:textId="4FFEDB3E" w:rsidR="00695385" w:rsidRPr="0060328D" w:rsidRDefault="00695385" w:rsidP="00695385">
      <w:pPr>
        <w:pStyle w:val="11ff3"/>
        <w:rPr>
          <w:color w:val="auto"/>
        </w:rPr>
      </w:pPr>
      <w:r w:rsidRPr="0060328D">
        <w:rPr>
          <w:color w:val="auto"/>
        </w:rPr>
        <w:t>4.</w:t>
      </w:r>
      <w:r w:rsidR="004B38DB" w:rsidRPr="0060328D">
        <w:rPr>
          <w:color w:val="auto"/>
        </w:rPr>
        <w:t xml:space="preserve"> </w:t>
      </w:r>
      <w:r w:rsidRPr="0060328D">
        <w:rPr>
          <w:color w:val="auto"/>
        </w:rPr>
        <w:t>Полный объем финансовых затрат покрывается за счет заемного капитала.</w:t>
      </w:r>
    </w:p>
    <w:p w14:paraId="2EAB8B43" w14:textId="171E8A45" w:rsidR="00695385" w:rsidRPr="0060328D" w:rsidRDefault="00695385" w:rsidP="00695385">
      <w:pPr>
        <w:pStyle w:val="11ff3"/>
        <w:rPr>
          <w:color w:val="auto"/>
        </w:rPr>
      </w:pPr>
      <w:r w:rsidRPr="0060328D">
        <w:rPr>
          <w:color w:val="auto"/>
        </w:rPr>
        <w:t>5.</w:t>
      </w:r>
      <w:r w:rsidR="004B38DB" w:rsidRPr="0060328D">
        <w:rPr>
          <w:color w:val="auto"/>
        </w:rPr>
        <w:t xml:space="preserve"> </w:t>
      </w:r>
      <w:r w:rsidRPr="0060328D">
        <w:rPr>
          <w:color w:val="auto"/>
        </w:rPr>
        <w:t>20 % объема финансовых затрат покрывается за счет надбавки в тарифе – остальное за счет заемного капитала.</w:t>
      </w:r>
    </w:p>
    <w:p w14:paraId="060A5D90" w14:textId="09AD0195" w:rsidR="00695385" w:rsidRPr="0060328D" w:rsidRDefault="00695385" w:rsidP="00695385">
      <w:pPr>
        <w:pStyle w:val="11ff3"/>
        <w:rPr>
          <w:color w:val="auto"/>
        </w:rPr>
      </w:pPr>
      <w:r w:rsidRPr="0060328D">
        <w:rPr>
          <w:color w:val="auto"/>
        </w:rPr>
        <w:t>6.</w:t>
      </w:r>
      <w:r w:rsidR="004B38DB" w:rsidRPr="0060328D">
        <w:rPr>
          <w:color w:val="auto"/>
        </w:rPr>
        <w:t xml:space="preserve"> </w:t>
      </w:r>
      <w:r w:rsidRPr="0060328D">
        <w:rPr>
          <w:color w:val="auto"/>
        </w:rPr>
        <w:t>60 % объема финансовых затрат покрывается за счет надбавки в тарифе – остальное за счет заемного капитала.</w:t>
      </w:r>
    </w:p>
    <w:p w14:paraId="56B41715" w14:textId="3B01A56A" w:rsidR="00695385" w:rsidRPr="0060328D" w:rsidRDefault="00695385" w:rsidP="00695385">
      <w:pPr>
        <w:pStyle w:val="11ff3"/>
        <w:rPr>
          <w:color w:val="auto"/>
        </w:rPr>
      </w:pPr>
      <w:r w:rsidRPr="0060328D">
        <w:rPr>
          <w:color w:val="auto"/>
        </w:rPr>
        <w:t>7.</w:t>
      </w:r>
      <w:r w:rsidR="004B38DB" w:rsidRPr="0060328D">
        <w:rPr>
          <w:color w:val="auto"/>
        </w:rPr>
        <w:t xml:space="preserve"> </w:t>
      </w:r>
      <w:r w:rsidRPr="0060328D">
        <w:rPr>
          <w:color w:val="auto"/>
        </w:rPr>
        <w:t>100 % объема финансовых затрат покрывается за счет надбавки в тарифе.</w:t>
      </w:r>
    </w:p>
    <w:p w14:paraId="55E65C31" w14:textId="77777777" w:rsidR="00695385" w:rsidRPr="0060328D" w:rsidRDefault="00695385" w:rsidP="00695385">
      <w:pPr>
        <w:pStyle w:val="11ff3"/>
        <w:rPr>
          <w:color w:val="auto"/>
        </w:rPr>
      </w:pPr>
      <w:r w:rsidRPr="0060328D">
        <w:rPr>
          <w:color w:val="auto"/>
        </w:rPr>
        <w:lastRenderedPageBreak/>
        <w:t>На основании этих данных рассчитываются показатели эффективности инвестиционного проекта:</w:t>
      </w:r>
    </w:p>
    <w:p w14:paraId="016B9C4C" w14:textId="77777777" w:rsidR="00695385" w:rsidRPr="0060328D" w:rsidRDefault="00695385" w:rsidP="00695385">
      <w:pPr>
        <w:pStyle w:val="11ff3"/>
        <w:rPr>
          <w:color w:val="auto"/>
        </w:rPr>
      </w:pPr>
      <w:r w:rsidRPr="0060328D">
        <w:rPr>
          <w:color w:val="auto"/>
        </w:rPr>
        <w:t>Приведенный (дисконтированный) доход NPV за период;</w:t>
      </w:r>
    </w:p>
    <w:p w14:paraId="1857B095" w14:textId="77777777" w:rsidR="00695385" w:rsidRPr="0060328D" w:rsidRDefault="00695385" w:rsidP="00695385">
      <w:pPr>
        <w:pStyle w:val="11ff3"/>
        <w:rPr>
          <w:color w:val="auto"/>
        </w:rPr>
      </w:pPr>
      <w:r w:rsidRPr="0060328D">
        <w:rPr>
          <w:color w:val="auto"/>
        </w:rPr>
        <w:t>Индекс рентабельности инвестиций PI;</w:t>
      </w:r>
    </w:p>
    <w:p w14:paraId="2510667D" w14:textId="77777777" w:rsidR="00695385" w:rsidRPr="0060328D" w:rsidRDefault="00695385" w:rsidP="00695385">
      <w:pPr>
        <w:pStyle w:val="11ff3"/>
        <w:rPr>
          <w:color w:val="auto"/>
        </w:rPr>
      </w:pPr>
      <w:r w:rsidRPr="0060328D">
        <w:rPr>
          <w:color w:val="auto"/>
        </w:rPr>
        <w:t>Источники финансирования 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14:paraId="013885CE" w14:textId="77777777" w:rsidR="00695385" w:rsidRPr="0060328D" w:rsidRDefault="00695385" w:rsidP="00695385">
      <w:pPr>
        <w:pStyle w:val="11ff3"/>
        <w:rPr>
          <w:color w:val="auto"/>
        </w:rPr>
      </w:pPr>
      <w:r w:rsidRPr="0060328D">
        <w:rPr>
          <w:color w:val="auto"/>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14:paraId="7071F2BF" w14:textId="77777777" w:rsidR="00695385" w:rsidRPr="0060328D" w:rsidRDefault="00695385" w:rsidP="00695385">
      <w:pPr>
        <w:pStyle w:val="11ff3"/>
        <w:rPr>
          <w:color w:val="auto"/>
        </w:rPr>
      </w:pPr>
      <w:r w:rsidRPr="0060328D">
        <w:rPr>
          <w:color w:val="auto"/>
        </w:rPr>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14:paraId="5E7A6B18" w14:textId="77777777" w:rsidR="00695385" w:rsidRPr="0060328D" w:rsidRDefault="00695385" w:rsidP="00695385">
      <w:pPr>
        <w:pStyle w:val="11ff3"/>
        <w:rPr>
          <w:color w:val="auto"/>
        </w:rPr>
      </w:pPr>
      <w:r w:rsidRPr="0060328D">
        <w:rPr>
          <w:color w:val="auto"/>
        </w:rPr>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14:paraId="196B57B4" w14:textId="77777777" w:rsidR="00695385" w:rsidRPr="0060328D" w:rsidRDefault="00695385" w:rsidP="00695385">
      <w:pPr>
        <w:pStyle w:val="11ff3"/>
        <w:rPr>
          <w:color w:val="auto"/>
        </w:rPr>
      </w:pPr>
      <w:r w:rsidRPr="0060328D">
        <w:rPr>
          <w:color w:val="auto"/>
        </w:rPr>
        <w:t>Увеличение тарифа на тепловую энергию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14:paraId="46106204" w14:textId="77777777" w:rsidR="00695385" w:rsidRPr="0060328D" w:rsidRDefault="00695385" w:rsidP="00695385">
      <w:pPr>
        <w:pStyle w:val="11ff3"/>
        <w:rPr>
          <w:color w:val="auto"/>
        </w:rPr>
      </w:pPr>
      <w:r w:rsidRPr="0060328D">
        <w:rPr>
          <w:color w:val="auto"/>
        </w:rPr>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14:paraId="7D8D142F" w14:textId="77777777" w:rsidR="00695385" w:rsidRPr="0060328D" w:rsidRDefault="00695385" w:rsidP="00695385">
      <w:pPr>
        <w:pStyle w:val="11ff3"/>
        <w:rPr>
          <w:color w:val="auto"/>
        </w:rPr>
      </w:pPr>
      <w:r w:rsidRPr="0060328D">
        <w:rPr>
          <w:color w:val="auto"/>
        </w:rPr>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14:paraId="284C3C06" w14:textId="77777777" w:rsidR="00695385" w:rsidRPr="0060328D" w:rsidRDefault="00695385" w:rsidP="00695385">
      <w:pPr>
        <w:pStyle w:val="11ff3"/>
        <w:rPr>
          <w:color w:val="auto"/>
        </w:rPr>
      </w:pPr>
      <w:r w:rsidRPr="0060328D">
        <w:rPr>
          <w:color w:val="auto"/>
        </w:rPr>
        <w:t xml:space="preserve">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w:t>
      </w:r>
      <w:r w:rsidRPr="0060328D">
        <w:rPr>
          <w:color w:val="auto"/>
        </w:rPr>
        <w:lastRenderedPageBreak/>
        <w:t>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14:paraId="0FA769DB" w14:textId="77777777" w:rsidR="00695385" w:rsidRPr="0060328D" w:rsidRDefault="00695385" w:rsidP="00695385">
      <w:pPr>
        <w:pStyle w:val="11ff3"/>
        <w:rPr>
          <w:color w:val="auto"/>
        </w:rPr>
      </w:pPr>
      <w:r w:rsidRPr="0060328D">
        <w:rPr>
          <w:color w:val="auto"/>
        </w:rPr>
        <w:t>Основным показателем, характеризующим рентабельность использования заемного капитала, является эффект финансового рычага.</w:t>
      </w:r>
    </w:p>
    <w:p w14:paraId="2494A876" w14:textId="77777777" w:rsidR="00695385" w:rsidRPr="0060328D" w:rsidRDefault="00695385" w:rsidP="00695385">
      <w:pPr>
        <w:pStyle w:val="11ff3"/>
        <w:rPr>
          <w:color w:val="auto"/>
        </w:rPr>
      </w:pPr>
      <w:r w:rsidRPr="0060328D">
        <w:rPr>
          <w:color w:val="auto"/>
        </w:rPr>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14:paraId="760F8FA7" w14:textId="77777777" w:rsidR="00695385" w:rsidRPr="0060328D" w:rsidRDefault="00695385" w:rsidP="00695385">
      <w:pPr>
        <w:pStyle w:val="11ff3"/>
        <w:rPr>
          <w:color w:val="auto"/>
        </w:rPr>
      </w:pPr>
      <w:r w:rsidRPr="0060328D">
        <w:rPr>
          <w:color w:val="auto"/>
        </w:rPr>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14:paraId="4E07033C" w14:textId="77777777" w:rsidR="00695385" w:rsidRPr="0060328D" w:rsidRDefault="00695385" w:rsidP="00695385">
      <w:pPr>
        <w:pStyle w:val="11ff3"/>
        <w:rPr>
          <w:color w:val="auto"/>
        </w:rPr>
      </w:pPr>
      <w:r w:rsidRPr="0060328D">
        <w:rPr>
          <w:color w:val="auto"/>
        </w:rPr>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14:paraId="7E140184" w14:textId="77777777" w:rsidR="00695385" w:rsidRPr="0060328D" w:rsidRDefault="00695385" w:rsidP="00695385">
      <w:pPr>
        <w:pStyle w:val="11ff3"/>
        <w:rPr>
          <w:color w:val="auto"/>
        </w:rPr>
      </w:pPr>
      <w:r w:rsidRPr="0060328D">
        <w:rPr>
          <w:color w:val="auto"/>
        </w:rPr>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(ROA)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14:paraId="608B144B" w14:textId="77777777" w:rsidR="00695385" w:rsidRPr="0060328D" w:rsidRDefault="00695385" w:rsidP="00695385">
      <w:pPr>
        <w:pStyle w:val="11ff3"/>
        <w:rPr>
          <w:color w:val="auto"/>
        </w:rPr>
      </w:pPr>
      <w:r w:rsidRPr="0060328D">
        <w:rPr>
          <w:color w:val="auto"/>
        </w:rPr>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14:paraId="52967E73" w14:textId="77777777" w:rsidR="00695385" w:rsidRPr="0060328D" w:rsidRDefault="00695385" w:rsidP="00695385">
      <w:pPr>
        <w:pStyle w:val="11ff3"/>
        <w:rPr>
          <w:color w:val="auto"/>
        </w:rPr>
      </w:pPr>
      <w:r w:rsidRPr="0060328D">
        <w:rPr>
          <w:color w:val="auto"/>
        </w:rPr>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14:paraId="3C968718" w14:textId="727DEF9F" w:rsidR="00C25060" w:rsidRPr="0060328D" w:rsidRDefault="00695385" w:rsidP="00695385">
      <w:pPr>
        <w:pStyle w:val="11ff3"/>
        <w:rPr>
          <w:color w:val="auto"/>
        </w:rPr>
      </w:pPr>
      <w:r w:rsidRPr="0060328D">
        <w:rPr>
          <w:color w:val="auto"/>
        </w:rPr>
        <w:t>Однако нужно иметь ввиду, что при предоставлении займов для реализации подобных проектов необходимое обеспечение – минимум 125% суммы займа, гарантия (например, муниципальная) или залог оборудования.</w:t>
      </w:r>
    </w:p>
    <w:p w14:paraId="2CE97EEE" w14:textId="2F2EC2BD" w:rsidR="0025787F" w:rsidRPr="0025787F" w:rsidRDefault="0025787F" w:rsidP="0025787F">
      <w:pPr>
        <w:pStyle w:val="11ff3"/>
      </w:pPr>
      <w:r w:rsidRPr="0025787F">
        <w:lastRenderedPageBreak/>
        <w:t>Ввиду того, что стоимость мероприятий будет расчитана после разработки проектно сметной документации, тарифно балансовая модель расчитана в соостветствии с индексами-дефляторами МЭР, без учета стоимости мероприятий заложенной в тариф.</w:t>
      </w:r>
    </w:p>
    <w:p w14:paraId="63653B7E" w14:textId="77777777" w:rsidR="0025787F" w:rsidRPr="0060328D" w:rsidRDefault="0025787F" w:rsidP="001F3AF4">
      <w:pPr>
        <w:pStyle w:val="11ff3"/>
        <w:ind w:firstLine="0"/>
        <w:rPr>
          <w:color w:val="auto"/>
        </w:rPr>
      </w:pPr>
    </w:p>
    <w:p w14:paraId="20B5ED48" w14:textId="77777777" w:rsidR="00CC14AD" w:rsidRPr="0060328D" w:rsidRDefault="00CC14AD" w:rsidP="00CC14AD">
      <w:pPr>
        <w:pStyle w:val="11ff3"/>
        <w:rPr>
          <w:color w:val="auto"/>
        </w:rPr>
      </w:pPr>
      <w:bookmarkStart w:id="745" w:name="_Hlk199435646"/>
      <w:bookmarkStart w:id="746" w:name="_Hlk202836018"/>
      <w:r w:rsidRPr="0060328D">
        <w:rPr>
          <w:color w:val="auto"/>
        </w:rPr>
        <w:t>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периодов в расчете использованы индексы-дефляторы, установленные в соответствии:</w:t>
      </w:r>
    </w:p>
    <w:p w14:paraId="7E5C9D99" w14:textId="312306EA" w:rsidR="00CC14AD" w:rsidRPr="0060328D" w:rsidRDefault="00CC14AD" w:rsidP="00CC14AD">
      <w:pPr>
        <w:pStyle w:val="113"/>
      </w:pPr>
      <w:r w:rsidRPr="0060328D">
        <w:t>с прогнозом социально-экономического развития Российской Федерации на 2025 год и на плановый период 2026 и 2027 годов из письма Минэкономразвития России;</w:t>
      </w:r>
    </w:p>
    <w:p w14:paraId="4216EA7F" w14:textId="27CD14A7" w:rsidR="00CC14AD" w:rsidRPr="0060328D" w:rsidRDefault="00CC14AD" w:rsidP="00CC14AD">
      <w:pPr>
        <w:pStyle w:val="113"/>
      </w:pPr>
      <w:r w:rsidRPr="0060328D">
        <w:t>с показателями прогноза долгосрочного социально-экономического развития Российской Федерации на период до 2036 года, утвержденному Правительством Российской Федерации 22 ноября 2018 г. (протокол № 34, раздел II, пункт 2).</w:t>
      </w:r>
    </w:p>
    <w:p w14:paraId="042EE3FB" w14:textId="77777777" w:rsidR="00CC14AD" w:rsidRPr="0060328D" w:rsidRDefault="00CC14AD" w:rsidP="00CC14AD">
      <w:pPr>
        <w:pStyle w:val="11ff3"/>
        <w:rPr>
          <w:color w:val="auto"/>
        </w:rPr>
      </w:pPr>
      <w:r w:rsidRPr="0060328D">
        <w:rPr>
          <w:color w:val="auto"/>
        </w:rPr>
        <w:t>Период расчета для инвестиционного проекта – 16 лет (2024 – 2036 гг.) в соответствии с уровнем ИЦП, индексов-дефляторов по видам деятельности из прогноза долгосрочного социально-экономического развития Российской Федерации на период до 2036 года</w:t>
      </w:r>
    </w:p>
    <w:p w14:paraId="15ECBF7F" w14:textId="77777777" w:rsidR="00CC14AD" w:rsidRPr="0060328D" w:rsidRDefault="00CC14AD" w:rsidP="00CC14AD">
      <w:pPr>
        <w:pStyle w:val="11ff3"/>
        <w:rPr>
          <w:color w:val="auto"/>
        </w:rPr>
      </w:pPr>
      <w:r w:rsidRPr="0060328D">
        <w:rPr>
          <w:color w:val="auto"/>
        </w:rPr>
        <w:t>Индексы-дефляторы МЭР</w:t>
      </w:r>
    </w:p>
    <w:p w14:paraId="28CFECE1" w14:textId="77777777" w:rsidR="00CC14AD" w:rsidRPr="0060328D" w:rsidRDefault="00CC14AD" w:rsidP="00CC14AD">
      <w:pPr>
        <w:pStyle w:val="11ff3"/>
        <w:ind w:firstLine="0"/>
        <w:rPr>
          <w:color w:val="auto"/>
        </w:rPr>
      </w:pPr>
      <w:r w:rsidRPr="0060328D">
        <w:rPr>
          <w:color w:val="auto"/>
        </w:rPr>
        <w:t>Изменения индексов основных показателей расчета в соответствии с индексами-дефляторами МЭР представлены в таблице.</w:t>
      </w:r>
    </w:p>
    <w:p w14:paraId="00E5886C" w14:textId="77777777" w:rsidR="00CC14AD" w:rsidRPr="0060328D" w:rsidRDefault="00CC14AD" w:rsidP="00CC14AD">
      <w:pPr>
        <w:pStyle w:val="11ff3"/>
        <w:ind w:firstLine="0"/>
        <w:rPr>
          <w:color w:val="auto"/>
        </w:rPr>
      </w:pPr>
    </w:p>
    <w:p w14:paraId="2B0D4D65" w14:textId="425390C4" w:rsidR="00CC14AD" w:rsidRPr="0060328D" w:rsidRDefault="00CC14AD" w:rsidP="00CC14AD">
      <w:pPr>
        <w:spacing w:after="0" w:line="360" w:lineRule="auto"/>
        <w:ind w:firstLine="709"/>
        <w:jc w:val="both"/>
        <w:rPr>
          <w:rFonts w:ascii="Times New Roman" w:eastAsia="Calibri" w:hAnsi="Times New Roman" w:cs="Times New Roman"/>
          <w:b/>
          <w:iCs/>
          <w:color w:val="0A0A0C"/>
          <w:sz w:val="24"/>
          <w:szCs w:val="24"/>
          <w:lang w:eastAsia="en-US"/>
        </w:rPr>
      </w:pPr>
      <w:r w:rsidRPr="0060328D">
        <w:rPr>
          <w:rFonts w:ascii="Times New Roman" w:eastAsia="Calibri" w:hAnsi="Times New Roman" w:cs="Times New Roman"/>
          <w:b/>
          <w:iCs/>
          <w:color w:val="0A0A0C"/>
          <w:sz w:val="24"/>
          <w:szCs w:val="24"/>
          <w:lang w:eastAsia="en-US"/>
        </w:rPr>
        <w:t>Таблица 14.1.1 - Прогноз индексов цен производителей1 и индексов-дефляторов</w:t>
      </w:r>
    </w:p>
    <w:tbl>
      <w:tblPr>
        <w:tblW w:w="5000" w:type="pct"/>
        <w:tblLook w:val="04A0" w:firstRow="1" w:lastRow="0" w:firstColumn="1" w:lastColumn="0" w:noHBand="0" w:noVBand="1"/>
      </w:tblPr>
      <w:tblGrid>
        <w:gridCol w:w="4946"/>
        <w:gridCol w:w="881"/>
        <w:gridCol w:w="880"/>
        <w:gridCol w:w="880"/>
        <w:gridCol w:w="880"/>
        <w:gridCol w:w="878"/>
      </w:tblGrid>
      <w:tr w:rsidR="00CC14AD" w:rsidRPr="0060328D" w14:paraId="4347DE63" w14:textId="77777777" w:rsidTr="00CC14AD">
        <w:trPr>
          <w:trHeight w:val="20"/>
          <w:tblHeader/>
        </w:trPr>
        <w:tc>
          <w:tcPr>
            <w:tcW w:w="264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5EE3FF" w14:textId="77777777" w:rsidR="00CC14AD" w:rsidRPr="0060328D" w:rsidRDefault="00CC14AD" w:rsidP="00CC14AD">
            <w:pPr>
              <w:pStyle w:val="1fffb"/>
            </w:pPr>
            <w:r w:rsidRPr="0060328D">
              <w:t>Показатель/год</w:t>
            </w:r>
          </w:p>
        </w:tc>
        <w:tc>
          <w:tcPr>
            <w:tcW w:w="4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5D9258" w14:textId="77777777" w:rsidR="00CC14AD" w:rsidRPr="0060328D" w:rsidRDefault="00CC14AD" w:rsidP="00CC14AD">
            <w:pPr>
              <w:pStyle w:val="1fffb"/>
            </w:pPr>
            <w:r w:rsidRPr="0060328D">
              <w:t>2023</w:t>
            </w:r>
          </w:p>
        </w:tc>
        <w:tc>
          <w:tcPr>
            <w:tcW w:w="4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C3F23E" w14:textId="77777777" w:rsidR="00CC14AD" w:rsidRPr="0060328D" w:rsidRDefault="00CC14AD" w:rsidP="00CC14AD">
            <w:pPr>
              <w:pStyle w:val="1fffb"/>
            </w:pPr>
            <w:r w:rsidRPr="0060328D">
              <w:t>2024</w:t>
            </w:r>
          </w:p>
        </w:tc>
        <w:tc>
          <w:tcPr>
            <w:tcW w:w="4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30F7CF" w14:textId="77777777" w:rsidR="00CC14AD" w:rsidRPr="0060328D" w:rsidRDefault="00CC14AD" w:rsidP="00CC14AD">
            <w:pPr>
              <w:pStyle w:val="1fffb"/>
            </w:pPr>
            <w:r w:rsidRPr="0060328D">
              <w:t>2025</w:t>
            </w:r>
          </w:p>
        </w:tc>
        <w:tc>
          <w:tcPr>
            <w:tcW w:w="4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9F9E63" w14:textId="77777777" w:rsidR="00CC14AD" w:rsidRPr="0060328D" w:rsidRDefault="00CC14AD" w:rsidP="00CC14AD">
            <w:pPr>
              <w:pStyle w:val="1fffb"/>
            </w:pPr>
            <w:r w:rsidRPr="0060328D">
              <w:t>2026</w:t>
            </w:r>
          </w:p>
        </w:tc>
        <w:tc>
          <w:tcPr>
            <w:tcW w:w="47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8BFBCF" w14:textId="77777777" w:rsidR="00CC14AD" w:rsidRPr="0060328D" w:rsidRDefault="00CC14AD" w:rsidP="00CC14AD">
            <w:pPr>
              <w:pStyle w:val="1fffb"/>
            </w:pPr>
            <w:r w:rsidRPr="0060328D">
              <w:t>2027</w:t>
            </w:r>
          </w:p>
        </w:tc>
      </w:tr>
      <w:tr w:rsidR="00CC14AD" w:rsidRPr="0060328D" w14:paraId="1A2D0283"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72B450E"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204F072" w14:textId="77777777" w:rsidR="00CC14AD" w:rsidRPr="0060328D" w:rsidRDefault="00CC14AD" w:rsidP="00CC14AD">
            <w:pPr>
              <w:pStyle w:val="1fffb"/>
            </w:pPr>
            <w:r w:rsidRPr="0060328D">
              <w:t>отчет</w:t>
            </w:r>
            <w:r w:rsidRPr="0060328D">
              <w:rPr>
                <w:vertAlign w:val="superscript"/>
              </w:rPr>
              <w:t>2</w:t>
            </w:r>
          </w:p>
        </w:tc>
        <w:tc>
          <w:tcPr>
            <w:tcW w:w="471" w:type="pct"/>
            <w:tcBorders>
              <w:top w:val="nil"/>
              <w:left w:val="nil"/>
              <w:bottom w:val="single" w:sz="4" w:space="0" w:color="auto"/>
              <w:right w:val="single" w:sz="4" w:space="0" w:color="auto"/>
            </w:tcBorders>
            <w:shd w:val="clear" w:color="000000" w:fill="FFFFFF"/>
            <w:noWrap/>
            <w:vAlign w:val="center"/>
            <w:hideMark/>
          </w:tcPr>
          <w:p w14:paraId="62890E64" w14:textId="77777777" w:rsidR="00CC14AD" w:rsidRPr="0060328D" w:rsidRDefault="00CC14AD" w:rsidP="00CC14AD">
            <w:pPr>
              <w:pStyle w:val="1fffb"/>
            </w:pPr>
            <w:r w:rsidRPr="0060328D">
              <w:t>оценка</w:t>
            </w:r>
          </w:p>
        </w:tc>
        <w:tc>
          <w:tcPr>
            <w:tcW w:w="1411"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EFA0F62" w14:textId="77777777" w:rsidR="00CC14AD" w:rsidRPr="0060328D" w:rsidRDefault="00CC14AD" w:rsidP="00CC14AD">
            <w:pPr>
              <w:pStyle w:val="1fffb"/>
            </w:pPr>
            <w:r w:rsidRPr="0060328D">
              <w:t>прогноз</w:t>
            </w:r>
          </w:p>
        </w:tc>
      </w:tr>
      <w:tr w:rsidR="00CC14AD" w:rsidRPr="0060328D" w14:paraId="72FD7872"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BC6223F" w14:textId="77777777" w:rsidR="00CC14AD" w:rsidRPr="0060328D" w:rsidRDefault="00CC14AD" w:rsidP="00CC14AD">
            <w:pPr>
              <w:pStyle w:val="1fffb"/>
            </w:pPr>
            <w:r w:rsidRPr="0060328D">
              <w:t>Промышленность (BCDE)</w:t>
            </w:r>
          </w:p>
        </w:tc>
        <w:tc>
          <w:tcPr>
            <w:tcW w:w="471" w:type="pct"/>
            <w:tcBorders>
              <w:top w:val="nil"/>
              <w:left w:val="nil"/>
              <w:bottom w:val="single" w:sz="4" w:space="0" w:color="auto"/>
              <w:right w:val="single" w:sz="4" w:space="0" w:color="auto"/>
            </w:tcBorders>
            <w:shd w:val="clear" w:color="000000" w:fill="FFFFFF"/>
            <w:noWrap/>
            <w:vAlign w:val="center"/>
            <w:hideMark/>
          </w:tcPr>
          <w:p w14:paraId="0B1CAFBE"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68ED23B"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02402D8"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08DD10A"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6B994BCA" w14:textId="77777777" w:rsidR="00CC14AD" w:rsidRPr="0060328D" w:rsidRDefault="00CC14AD" w:rsidP="00CC14AD">
            <w:pPr>
              <w:pStyle w:val="1fffb"/>
            </w:pPr>
          </w:p>
        </w:tc>
      </w:tr>
      <w:tr w:rsidR="00CC14AD" w:rsidRPr="0060328D" w14:paraId="11D1DC68"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1029532"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B22424E" w14:textId="77777777" w:rsidR="00CC14AD" w:rsidRPr="0060328D" w:rsidRDefault="00CC14AD" w:rsidP="00CC14AD">
            <w:pPr>
              <w:pStyle w:val="1fffb"/>
            </w:pPr>
            <w:r w:rsidRPr="0060328D">
              <w:t>105,5</w:t>
            </w:r>
          </w:p>
        </w:tc>
        <w:tc>
          <w:tcPr>
            <w:tcW w:w="471" w:type="pct"/>
            <w:tcBorders>
              <w:top w:val="nil"/>
              <w:left w:val="nil"/>
              <w:bottom w:val="single" w:sz="4" w:space="0" w:color="auto"/>
              <w:right w:val="single" w:sz="4" w:space="0" w:color="auto"/>
            </w:tcBorders>
            <w:shd w:val="clear" w:color="000000" w:fill="FFFFFF"/>
            <w:noWrap/>
            <w:vAlign w:val="center"/>
            <w:hideMark/>
          </w:tcPr>
          <w:p w14:paraId="4C568B72" w14:textId="77777777" w:rsidR="00CC14AD" w:rsidRPr="0060328D" w:rsidRDefault="00CC14AD" w:rsidP="00CC14AD">
            <w:pPr>
              <w:pStyle w:val="1fffb"/>
            </w:pPr>
            <w:r w:rsidRPr="0060328D">
              <w:t>111,4</w:t>
            </w:r>
          </w:p>
        </w:tc>
        <w:tc>
          <w:tcPr>
            <w:tcW w:w="471" w:type="pct"/>
            <w:tcBorders>
              <w:top w:val="nil"/>
              <w:left w:val="nil"/>
              <w:bottom w:val="single" w:sz="4" w:space="0" w:color="auto"/>
              <w:right w:val="single" w:sz="4" w:space="0" w:color="auto"/>
            </w:tcBorders>
            <w:shd w:val="clear" w:color="000000" w:fill="FFFFFF"/>
            <w:noWrap/>
            <w:vAlign w:val="center"/>
            <w:hideMark/>
          </w:tcPr>
          <w:p w14:paraId="2F3062F1" w14:textId="77777777" w:rsidR="00CC14AD" w:rsidRPr="0060328D" w:rsidRDefault="00CC14AD" w:rsidP="00CC14AD">
            <w:pPr>
              <w:pStyle w:val="1fffb"/>
            </w:pPr>
            <w:r w:rsidRPr="0060328D">
              <w:t>106,1</w:t>
            </w:r>
          </w:p>
        </w:tc>
        <w:tc>
          <w:tcPr>
            <w:tcW w:w="471" w:type="pct"/>
            <w:tcBorders>
              <w:top w:val="nil"/>
              <w:left w:val="nil"/>
              <w:bottom w:val="single" w:sz="4" w:space="0" w:color="auto"/>
              <w:right w:val="single" w:sz="4" w:space="0" w:color="auto"/>
            </w:tcBorders>
            <w:shd w:val="clear" w:color="000000" w:fill="FFFFFF"/>
            <w:noWrap/>
            <w:vAlign w:val="center"/>
            <w:hideMark/>
          </w:tcPr>
          <w:p w14:paraId="6E5078D0" w14:textId="77777777" w:rsidR="00CC14AD" w:rsidRPr="0060328D" w:rsidRDefault="00CC14AD" w:rsidP="00CC14AD">
            <w:pPr>
              <w:pStyle w:val="1fffb"/>
            </w:pPr>
            <w:r w:rsidRPr="0060328D">
              <w:t>103,3</w:t>
            </w:r>
          </w:p>
        </w:tc>
        <w:tc>
          <w:tcPr>
            <w:tcW w:w="470" w:type="pct"/>
            <w:tcBorders>
              <w:top w:val="nil"/>
              <w:left w:val="nil"/>
              <w:bottom w:val="single" w:sz="4" w:space="0" w:color="auto"/>
              <w:right w:val="single" w:sz="4" w:space="0" w:color="auto"/>
            </w:tcBorders>
            <w:shd w:val="clear" w:color="000000" w:fill="FFFFFF"/>
            <w:noWrap/>
            <w:vAlign w:val="center"/>
            <w:hideMark/>
          </w:tcPr>
          <w:p w14:paraId="2037A56C" w14:textId="77777777" w:rsidR="00CC14AD" w:rsidRPr="0060328D" w:rsidRDefault="00CC14AD" w:rsidP="00CC14AD">
            <w:pPr>
              <w:pStyle w:val="1fffb"/>
            </w:pPr>
            <w:r w:rsidRPr="0060328D">
              <w:t>103,3</w:t>
            </w:r>
          </w:p>
        </w:tc>
      </w:tr>
      <w:tr w:rsidR="00CC14AD" w:rsidRPr="0060328D" w14:paraId="149BD029"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B012FCA"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7932017" w14:textId="77777777" w:rsidR="00CC14AD" w:rsidRPr="0060328D" w:rsidRDefault="00CC14AD" w:rsidP="00CC14AD">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2242E5AE" w14:textId="77777777" w:rsidR="00CC14AD" w:rsidRPr="0060328D" w:rsidRDefault="00CC14AD" w:rsidP="00CC14AD">
            <w:pPr>
              <w:pStyle w:val="1fffb"/>
            </w:pPr>
            <w:r w:rsidRPr="0060328D">
              <w:t>111,7</w:t>
            </w:r>
          </w:p>
        </w:tc>
        <w:tc>
          <w:tcPr>
            <w:tcW w:w="471" w:type="pct"/>
            <w:tcBorders>
              <w:top w:val="nil"/>
              <w:left w:val="nil"/>
              <w:bottom w:val="single" w:sz="4" w:space="0" w:color="auto"/>
              <w:right w:val="single" w:sz="4" w:space="0" w:color="auto"/>
            </w:tcBorders>
            <w:shd w:val="clear" w:color="000000" w:fill="FFFFFF"/>
            <w:noWrap/>
            <w:vAlign w:val="center"/>
            <w:hideMark/>
          </w:tcPr>
          <w:p w14:paraId="7B71F715" w14:textId="77777777" w:rsidR="00CC14AD" w:rsidRPr="0060328D" w:rsidRDefault="00CC14AD" w:rsidP="00CC14AD">
            <w:pPr>
              <w:pStyle w:val="1fffb"/>
            </w:pPr>
            <w:r w:rsidRPr="0060328D">
              <w:t>106,1</w:t>
            </w:r>
          </w:p>
        </w:tc>
        <w:tc>
          <w:tcPr>
            <w:tcW w:w="471" w:type="pct"/>
            <w:tcBorders>
              <w:top w:val="nil"/>
              <w:left w:val="nil"/>
              <w:bottom w:val="single" w:sz="4" w:space="0" w:color="auto"/>
              <w:right w:val="single" w:sz="4" w:space="0" w:color="auto"/>
            </w:tcBorders>
            <w:shd w:val="clear" w:color="000000" w:fill="FFFFFF"/>
            <w:noWrap/>
            <w:vAlign w:val="center"/>
            <w:hideMark/>
          </w:tcPr>
          <w:p w14:paraId="5E20EDA4" w14:textId="77777777" w:rsidR="00CC14AD" w:rsidRPr="0060328D" w:rsidRDefault="00CC14AD" w:rsidP="00CC14AD">
            <w:pPr>
              <w:pStyle w:val="1fffb"/>
            </w:pPr>
            <w:r w:rsidRPr="0060328D">
              <w:t>103,6</w:t>
            </w:r>
          </w:p>
        </w:tc>
        <w:tc>
          <w:tcPr>
            <w:tcW w:w="470" w:type="pct"/>
            <w:tcBorders>
              <w:top w:val="nil"/>
              <w:left w:val="nil"/>
              <w:bottom w:val="single" w:sz="4" w:space="0" w:color="auto"/>
              <w:right w:val="single" w:sz="4" w:space="0" w:color="auto"/>
            </w:tcBorders>
            <w:shd w:val="clear" w:color="000000" w:fill="FFFFFF"/>
            <w:noWrap/>
            <w:vAlign w:val="center"/>
            <w:hideMark/>
          </w:tcPr>
          <w:p w14:paraId="3049A716" w14:textId="77777777" w:rsidR="00CC14AD" w:rsidRPr="0060328D" w:rsidRDefault="00CC14AD" w:rsidP="00CC14AD">
            <w:pPr>
              <w:pStyle w:val="1fffb"/>
            </w:pPr>
            <w:r w:rsidRPr="0060328D">
              <w:t>103,5</w:t>
            </w:r>
          </w:p>
        </w:tc>
      </w:tr>
      <w:tr w:rsidR="00CC14AD" w:rsidRPr="0060328D" w14:paraId="60A9C95A"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88D6E37" w14:textId="1D87DAE7" w:rsidR="00CC14AD" w:rsidRPr="0060328D" w:rsidRDefault="00CC14AD" w:rsidP="00CC14AD">
            <w:pPr>
              <w:pStyle w:val="1fffb"/>
              <w:rPr>
                <w:i/>
                <w:iCs/>
              </w:rPr>
            </w:pPr>
            <w:r w:rsidRPr="0060328D">
              <w:rPr>
                <w:i/>
                <w:iCs/>
              </w:rPr>
              <w:t>в т. ч.</w:t>
            </w:r>
            <w:r w:rsidR="0025787F">
              <w:rPr>
                <w:i/>
                <w:iCs/>
              </w:rPr>
              <w:t xml:space="preserve"> </w:t>
            </w:r>
            <w:r w:rsidRPr="0060328D">
              <w:rPr>
                <w:i/>
                <w:iCs/>
              </w:rPr>
              <w:t>без продукции ТЭКа (нефть, нефтепродукты, уголь, газ, энергетика)</w:t>
            </w:r>
          </w:p>
        </w:tc>
        <w:tc>
          <w:tcPr>
            <w:tcW w:w="471" w:type="pct"/>
            <w:tcBorders>
              <w:top w:val="nil"/>
              <w:left w:val="nil"/>
              <w:bottom w:val="single" w:sz="4" w:space="0" w:color="auto"/>
              <w:right w:val="single" w:sz="4" w:space="0" w:color="auto"/>
            </w:tcBorders>
            <w:shd w:val="clear" w:color="000000" w:fill="FFFFFF"/>
            <w:noWrap/>
            <w:vAlign w:val="center"/>
            <w:hideMark/>
          </w:tcPr>
          <w:p w14:paraId="24CA0C19" w14:textId="77777777" w:rsidR="00CC14AD" w:rsidRPr="0060328D" w:rsidRDefault="00CC14AD" w:rsidP="00CC14AD">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763EE5EF" w14:textId="77777777" w:rsidR="00CC14AD" w:rsidRPr="0060328D" w:rsidRDefault="00CC14AD" w:rsidP="00CC14AD">
            <w:pPr>
              <w:pStyle w:val="1fffb"/>
            </w:pPr>
            <w:r w:rsidRPr="0060328D">
              <w:t>110,1</w:t>
            </w:r>
          </w:p>
        </w:tc>
        <w:tc>
          <w:tcPr>
            <w:tcW w:w="471" w:type="pct"/>
            <w:tcBorders>
              <w:top w:val="nil"/>
              <w:left w:val="nil"/>
              <w:bottom w:val="single" w:sz="4" w:space="0" w:color="auto"/>
              <w:right w:val="single" w:sz="4" w:space="0" w:color="auto"/>
            </w:tcBorders>
            <w:shd w:val="clear" w:color="000000" w:fill="FFFFFF"/>
            <w:noWrap/>
            <w:vAlign w:val="center"/>
            <w:hideMark/>
          </w:tcPr>
          <w:p w14:paraId="6607ED45" w14:textId="77777777" w:rsidR="00CC14AD" w:rsidRPr="0060328D" w:rsidRDefault="00CC14AD" w:rsidP="00CC14AD">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59265C30" w14:textId="77777777" w:rsidR="00CC14AD" w:rsidRPr="0060328D" w:rsidRDefault="00CC14AD" w:rsidP="00CC14AD">
            <w:pPr>
              <w:pStyle w:val="1fffb"/>
            </w:pPr>
            <w:r w:rsidRPr="0060328D">
              <w:t>103,9</w:t>
            </w:r>
          </w:p>
        </w:tc>
        <w:tc>
          <w:tcPr>
            <w:tcW w:w="470" w:type="pct"/>
            <w:tcBorders>
              <w:top w:val="nil"/>
              <w:left w:val="nil"/>
              <w:bottom w:val="single" w:sz="4" w:space="0" w:color="auto"/>
              <w:right w:val="single" w:sz="4" w:space="0" w:color="auto"/>
            </w:tcBorders>
            <w:shd w:val="clear" w:color="000000" w:fill="FFFFFF"/>
            <w:noWrap/>
            <w:vAlign w:val="center"/>
            <w:hideMark/>
          </w:tcPr>
          <w:p w14:paraId="2FAB7B66" w14:textId="77777777" w:rsidR="00CC14AD" w:rsidRPr="0060328D" w:rsidRDefault="00CC14AD" w:rsidP="00CC14AD">
            <w:pPr>
              <w:pStyle w:val="1fffb"/>
            </w:pPr>
            <w:r w:rsidRPr="0060328D">
              <w:t>103,8</w:t>
            </w:r>
          </w:p>
        </w:tc>
      </w:tr>
      <w:tr w:rsidR="00CC14AD" w:rsidRPr="0060328D" w14:paraId="68C9E653"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6C9E5E9B" w14:textId="77777777" w:rsidR="00CC14AD" w:rsidRPr="0060328D" w:rsidRDefault="00CC14AD" w:rsidP="00CC14AD">
            <w:pPr>
              <w:pStyle w:val="1fffb"/>
            </w:pPr>
            <w:r w:rsidRPr="0060328D">
              <w:t>Добыча полезных ископаемых (Раздел B)</w:t>
            </w:r>
          </w:p>
        </w:tc>
        <w:tc>
          <w:tcPr>
            <w:tcW w:w="471" w:type="pct"/>
            <w:tcBorders>
              <w:top w:val="nil"/>
              <w:left w:val="nil"/>
              <w:bottom w:val="single" w:sz="4" w:space="0" w:color="auto"/>
              <w:right w:val="single" w:sz="4" w:space="0" w:color="auto"/>
            </w:tcBorders>
            <w:shd w:val="clear" w:color="000000" w:fill="FFFFFF"/>
            <w:noWrap/>
            <w:vAlign w:val="center"/>
            <w:hideMark/>
          </w:tcPr>
          <w:p w14:paraId="12A04324"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93C8609"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1EEC577"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01A1091"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52FA5634" w14:textId="77777777" w:rsidR="00CC14AD" w:rsidRPr="0060328D" w:rsidRDefault="00CC14AD" w:rsidP="00CC14AD">
            <w:pPr>
              <w:pStyle w:val="1fffb"/>
            </w:pPr>
          </w:p>
        </w:tc>
      </w:tr>
      <w:tr w:rsidR="00CC14AD" w:rsidRPr="0060328D" w14:paraId="22E7E80F"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495EB66"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26747B74" w14:textId="77777777" w:rsidR="00CC14AD" w:rsidRPr="0060328D" w:rsidRDefault="00CC14AD" w:rsidP="00CC14AD">
            <w:pPr>
              <w:pStyle w:val="1fffb"/>
            </w:pPr>
            <w:r w:rsidRPr="0060328D">
              <w:t>104,5</w:t>
            </w:r>
          </w:p>
        </w:tc>
        <w:tc>
          <w:tcPr>
            <w:tcW w:w="471" w:type="pct"/>
            <w:tcBorders>
              <w:top w:val="nil"/>
              <w:left w:val="nil"/>
              <w:bottom w:val="single" w:sz="4" w:space="0" w:color="auto"/>
              <w:right w:val="single" w:sz="4" w:space="0" w:color="auto"/>
            </w:tcBorders>
            <w:shd w:val="clear" w:color="000000" w:fill="FFFFFF"/>
            <w:noWrap/>
            <w:vAlign w:val="center"/>
            <w:hideMark/>
          </w:tcPr>
          <w:p w14:paraId="5DB0CAFC" w14:textId="77777777" w:rsidR="00CC14AD" w:rsidRPr="0060328D" w:rsidRDefault="00CC14AD" w:rsidP="00CC14AD">
            <w:pPr>
              <w:pStyle w:val="1fffb"/>
            </w:pPr>
            <w:r w:rsidRPr="0060328D">
              <w:t>118,9</w:t>
            </w:r>
          </w:p>
        </w:tc>
        <w:tc>
          <w:tcPr>
            <w:tcW w:w="471" w:type="pct"/>
            <w:tcBorders>
              <w:top w:val="nil"/>
              <w:left w:val="nil"/>
              <w:bottom w:val="single" w:sz="4" w:space="0" w:color="auto"/>
              <w:right w:val="single" w:sz="4" w:space="0" w:color="auto"/>
            </w:tcBorders>
            <w:shd w:val="clear" w:color="000000" w:fill="FFFFFF"/>
            <w:noWrap/>
            <w:vAlign w:val="center"/>
            <w:hideMark/>
          </w:tcPr>
          <w:p w14:paraId="62680813" w14:textId="77777777" w:rsidR="00CC14AD" w:rsidRPr="0060328D" w:rsidRDefault="00CC14AD" w:rsidP="00CC14AD">
            <w:pPr>
              <w:pStyle w:val="1fffb"/>
            </w:pPr>
            <w:r w:rsidRPr="0060328D">
              <w:t>106,9</w:t>
            </w:r>
          </w:p>
        </w:tc>
        <w:tc>
          <w:tcPr>
            <w:tcW w:w="471" w:type="pct"/>
            <w:tcBorders>
              <w:top w:val="nil"/>
              <w:left w:val="nil"/>
              <w:bottom w:val="single" w:sz="4" w:space="0" w:color="auto"/>
              <w:right w:val="single" w:sz="4" w:space="0" w:color="auto"/>
            </w:tcBorders>
            <w:shd w:val="clear" w:color="000000" w:fill="FFFFFF"/>
            <w:noWrap/>
            <w:vAlign w:val="center"/>
            <w:hideMark/>
          </w:tcPr>
          <w:p w14:paraId="4C0ABBA2" w14:textId="77777777" w:rsidR="00CC14AD" w:rsidRPr="0060328D" w:rsidRDefault="00CC14AD" w:rsidP="00CC14AD">
            <w:pPr>
              <w:pStyle w:val="1fffb"/>
            </w:pPr>
            <w:r w:rsidRPr="0060328D">
              <w:t>101,8</w:t>
            </w:r>
          </w:p>
        </w:tc>
        <w:tc>
          <w:tcPr>
            <w:tcW w:w="470" w:type="pct"/>
            <w:tcBorders>
              <w:top w:val="nil"/>
              <w:left w:val="nil"/>
              <w:bottom w:val="single" w:sz="4" w:space="0" w:color="auto"/>
              <w:right w:val="single" w:sz="4" w:space="0" w:color="auto"/>
            </w:tcBorders>
            <w:shd w:val="clear" w:color="000000" w:fill="FFFFFF"/>
            <w:noWrap/>
            <w:vAlign w:val="center"/>
            <w:hideMark/>
          </w:tcPr>
          <w:p w14:paraId="52CD23EC" w14:textId="77777777" w:rsidR="00CC14AD" w:rsidRPr="0060328D" w:rsidRDefault="00CC14AD" w:rsidP="00CC14AD">
            <w:pPr>
              <w:pStyle w:val="1fffb"/>
            </w:pPr>
            <w:r w:rsidRPr="0060328D">
              <w:t>102,1</w:t>
            </w:r>
          </w:p>
        </w:tc>
      </w:tr>
      <w:tr w:rsidR="00CC14AD" w:rsidRPr="0060328D" w14:paraId="1BC25828"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5BE3A54"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5DD068CD" w14:textId="77777777" w:rsidR="00CC14AD" w:rsidRPr="0060328D" w:rsidRDefault="00CC14AD" w:rsidP="00CC14AD">
            <w:pPr>
              <w:pStyle w:val="1fffb"/>
            </w:pPr>
            <w:r w:rsidRPr="0060328D">
              <w:t>104,2</w:t>
            </w:r>
          </w:p>
        </w:tc>
        <w:tc>
          <w:tcPr>
            <w:tcW w:w="471" w:type="pct"/>
            <w:tcBorders>
              <w:top w:val="nil"/>
              <w:left w:val="nil"/>
              <w:bottom w:val="single" w:sz="4" w:space="0" w:color="auto"/>
              <w:right w:val="single" w:sz="4" w:space="0" w:color="auto"/>
            </w:tcBorders>
            <w:shd w:val="clear" w:color="000000" w:fill="FFFFFF"/>
            <w:noWrap/>
            <w:vAlign w:val="center"/>
            <w:hideMark/>
          </w:tcPr>
          <w:p w14:paraId="1F517AD5" w14:textId="77777777" w:rsidR="00CC14AD" w:rsidRPr="0060328D" w:rsidRDefault="00CC14AD" w:rsidP="00CC14AD">
            <w:pPr>
              <w:pStyle w:val="1fffb"/>
            </w:pPr>
            <w:r w:rsidRPr="0060328D">
              <w:t>116,9</w:t>
            </w:r>
          </w:p>
        </w:tc>
        <w:tc>
          <w:tcPr>
            <w:tcW w:w="471" w:type="pct"/>
            <w:tcBorders>
              <w:top w:val="nil"/>
              <w:left w:val="nil"/>
              <w:bottom w:val="single" w:sz="4" w:space="0" w:color="auto"/>
              <w:right w:val="single" w:sz="4" w:space="0" w:color="auto"/>
            </w:tcBorders>
            <w:shd w:val="clear" w:color="000000" w:fill="FFFFFF"/>
            <w:noWrap/>
            <w:vAlign w:val="center"/>
            <w:hideMark/>
          </w:tcPr>
          <w:p w14:paraId="13E2089C" w14:textId="77777777" w:rsidR="00CC14AD" w:rsidRPr="0060328D" w:rsidRDefault="00CC14AD" w:rsidP="00CC14AD">
            <w:pPr>
              <w:pStyle w:val="1fffb"/>
            </w:pPr>
            <w:r w:rsidRPr="0060328D">
              <w:t>107,4</w:t>
            </w:r>
          </w:p>
        </w:tc>
        <w:tc>
          <w:tcPr>
            <w:tcW w:w="471" w:type="pct"/>
            <w:tcBorders>
              <w:top w:val="nil"/>
              <w:left w:val="nil"/>
              <w:bottom w:val="single" w:sz="4" w:space="0" w:color="auto"/>
              <w:right w:val="single" w:sz="4" w:space="0" w:color="auto"/>
            </w:tcBorders>
            <w:shd w:val="clear" w:color="000000" w:fill="FFFFFF"/>
            <w:noWrap/>
            <w:vAlign w:val="center"/>
            <w:hideMark/>
          </w:tcPr>
          <w:p w14:paraId="61710A3B" w14:textId="77777777" w:rsidR="00CC14AD" w:rsidRPr="0060328D" w:rsidRDefault="00CC14AD" w:rsidP="00CC14AD">
            <w:pPr>
              <w:pStyle w:val="1fffb"/>
            </w:pPr>
            <w:r w:rsidRPr="0060328D">
              <w:t>102,0</w:t>
            </w:r>
          </w:p>
        </w:tc>
        <w:tc>
          <w:tcPr>
            <w:tcW w:w="470" w:type="pct"/>
            <w:tcBorders>
              <w:top w:val="nil"/>
              <w:left w:val="nil"/>
              <w:bottom w:val="single" w:sz="4" w:space="0" w:color="auto"/>
              <w:right w:val="single" w:sz="4" w:space="0" w:color="auto"/>
            </w:tcBorders>
            <w:shd w:val="clear" w:color="000000" w:fill="FFFFFF"/>
            <w:noWrap/>
            <w:vAlign w:val="center"/>
            <w:hideMark/>
          </w:tcPr>
          <w:p w14:paraId="48A2772A" w14:textId="77777777" w:rsidR="00CC14AD" w:rsidRPr="0060328D" w:rsidRDefault="00CC14AD" w:rsidP="00CC14AD">
            <w:pPr>
              <w:pStyle w:val="1fffb"/>
            </w:pPr>
            <w:r w:rsidRPr="0060328D">
              <w:t>102,4</w:t>
            </w:r>
          </w:p>
        </w:tc>
      </w:tr>
      <w:tr w:rsidR="00CC14AD" w:rsidRPr="0060328D" w14:paraId="158C2CAF"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9BCBE77" w14:textId="77777777" w:rsidR="00CC14AD" w:rsidRPr="0060328D" w:rsidRDefault="00CC14AD" w:rsidP="00CC14AD">
            <w:pPr>
              <w:pStyle w:val="1fffb"/>
            </w:pPr>
            <w:r w:rsidRPr="0060328D">
              <w:t>Добыча топливно-энергетических полезных ископаемых (05, 06+09)</w:t>
            </w:r>
          </w:p>
        </w:tc>
        <w:tc>
          <w:tcPr>
            <w:tcW w:w="471" w:type="pct"/>
            <w:tcBorders>
              <w:top w:val="nil"/>
              <w:left w:val="nil"/>
              <w:bottom w:val="single" w:sz="4" w:space="0" w:color="auto"/>
              <w:right w:val="single" w:sz="4" w:space="0" w:color="auto"/>
            </w:tcBorders>
            <w:shd w:val="clear" w:color="000000" w:fill="FFFFFF"/>
            <w:noWrap/>
            <w:vAlign w:val="center"/>
            <w:hideMark/>
          </w:tcPr>
          <w:p w14:paraId="28E39D18"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F0E6E98"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7B5A4FF"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E879410"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32482A51" w14:textId="77777777" w:rsidR="00CC14AD" w:rsidRPr="0060328D" w:rsidRDefault="00CC14AD" w:rsidP="00CC14AD">
            <w:pPr>
              <w:pStyle w:val="1fffb"/>
            </w:pPr>
          </w:p>
        </w:tc>
      </w:tr>
      <w:tr w:rsidR="00CC14AD" w:rsidRPr="0060328D" w14:paraId="230E3F19"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D9B0573"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F2CD860" w14:textId="77777777" w:rsidR="00CC14AD" w:rsidRPr="0060328D" w:rsidRDefault="00CC14AD" w:rsidP="00CC14AD">
            <w:pPr>
              <w:pStyle w:val="1fffb"/>
            </w:pPr>
            <w:r w:rsidRPr="0060328D">
              <w:t>102,6</w:t>
            </w:r>
          </w:p>
        </w:tc>
        <w:tc>
          <w:tcPr>
            <w:tcW w:w="471" w:type="pct"/>
            <w:tcBorders>
              <w:top w:val="nil"/>
              <w:left w:val="nil"/>
              <w:bottom w:val="single" w:sz="4" w:space="0" w:color="auto"/>
              <w:right w:val="single" w:sz="4" w:space="0" w:color="auto"/>
            </w:tcBorders>
            <w:shd w:val="clear" w:color="000000" w:fill="FFFFFF"/>
            <w:noWrap/>
            <w:vAlign w:val="center"/>
            <w:hideMark/>
          </w:tcPr>
          <w:p w14:paraId="7675E5A4" w14:textId="77777777" w:rsidR="00CC14AD" w:rsidRPr="0060328D" w:rsidRDefault="00CC14AD" w:rsidP="00CC14AD">
            <w:pPr>
              <w:pStyle w:val="1fffb"/>
            </w:pPr>
            <w:r w:rsidRPr="0060328D">
              <w:t>119,4</w:t>
            </w:r>
          </w:p>
        </w:tc>
        <w:tc>
          <w:tcPr>
            <w:tcW w:w="471" w:type="pct"/>
            <w:tcBorders>
              <w:top w:val="nil"/>
              <w:left w:val="nil"/>
              <w:bottom w:val="single" w:sz="4" w:space="0" w:color="auto"/>
              <w:right w:val="single" w:sz="4" w:space="0" w:color="auto"/>
            </w:tcBorders>
            <w:shd w:val="clear" w:color="000000" w:fill="FFFFFF"/>
            <w:noWrap/>
            <w:vAlign w:val="center"/>
            <w:hideMark/>
          </w:tcPr>
          <w:p w14:paraId="23F7ADB4" w14:textId="77777777" w:rsidR="00CC14AD" w:rsidRPr="0060328D" w:rsidRDefault="00CC14AD" w:rsidP="00CC14AD">
            <w:pPr>
              <w:pStyle w:val="1fffb"/>
            </w:pPr>
            <w:r w:rsidRPr="0060328D">
              <w:t>107,3</w:t>
            </w:r>
          </w:p>
        </w:tc>
        <w:tc>
          <w:tcPr>
            <w:tcW w:w="471" w:type="pct"/>
            <w:tcBorders>
              <w:top w:val="nil"/>
              <w:left w:val="nil"/>
              <w:bottom w:val="single" w:sz="4" w:space="0" w:color="auto"/>
              <w:right w:val="single" w:sz="4" w:space="0" w:color="auto"/>
            </w:tcBorders>
            <w:shd w:val="clear" w:color="000000" w:fill="FFFFFF"/>
            <w:noWrap/>
            <w:vAlign w:val="center"/>
            <w:hideMark/>
          </w:tcPr>
          <w:p w14:paraId="6FCFA63C" w14:textId="77777777" w:rsidR="00CC14AD" w:rsidRPr="0060328D" w:rsidRDefault="00CC14AD" w:rsidP="00CC14AD">
            <w:pPr>
              <w:pStyle w:val="1fffb"/>
            </w:pPr>
            <w:r w:rsidRPr="0060328D">
              <w:t>101,5</w:t>
            </w:r>
          </w:p>
        </w:tc>
        <w:tc>
          <w:tcPr>
            <w:tcW w:w="470" w:type="pct"/>
            <w:tcBorders>
              <w:top w:val="nil"/>
              <w:left w:val="nil"/>
              <w:bottom w:val="single" w:sz="4" w:space="0" w:color="auto"/>
              <w:right w:val="single" w:sz="4" w:space="0" w:color="auto"/>
            </w:tcBorders>
            <w:shd w:val="clear" w:color="000000" w:fill="FFFFFF"/>
            <w:noWrap/>
            <w:vAlign w:val="center"/>
            <w:hideMark/>
          </w:tcPr>
          <w:p w14:paraId="0C292F74" w14:textId="77777777" w:rsidR="00CC14AD" w:rsidRPr="0060328D" w:rsidRDefault="00CC14AD" w:rsidP="00CC14AD">
            <w:pPr>
              <w:pStyle w:val="1fffb"/>
            </w:pPr>
            <w:r w:rsidRPr="0060328D">
              <w:t>101,8</w:t>
            </w:r>
          </w:p>
        </w:tc>
      </w:tr>
      <w:tr w:rsidR="00CC14AD" w:rsidRPr="0060328D" w14:paraId="35EE10DF"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4976045"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6E552E20" w14:textId="77777777" w:rsidR="00CC14AD" w:rsidRPr="0060328D" w:rsidRDefault="00CC14AD" w:rsidP="00CC14AD">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54D77397" w14:textId="77777777" w:rsidR="00CC14AD" w:rsidRPr="0060328D" w:rsidRDefault="00CC14AD" w:rsidP="00CC14AD">
            <w:pPr>
              <w:pStyle w:val="1fffb"/>
            </w:pPr>
            <w:r w:rsidRPr="0060328D">
              <w:t>117,1</w:t>
            </w:r>
          </w:p>
        </w:tc>
        <w:tc>
          <w:tcPr>
            <w:tcW w:w="471" w:type="pct"/>
            <w:tcBorders>
              <w:top w:val="nil"/>
              <w:left w:val="nil"/>
              <w:bottom w:val="single" w:sz="4" w:space="0" w:color="auto"/>
              <w:right w:val="single" w:sz="4" w:space="0" w:color="auto"/>
            </w:tcBorders>
            <w:shd w:val="clear" w:color="000000" w:fill="FFFFFF"/>
            <w:noWrap/>
            <w:vAlign w:val="center"/>
            <w:hideMark/>
          </w:tcPr>
          <w:p w14:paraId="687A4C55" w14:textId="77777777" w:rsidR="00CC14AD" w:rsidRPr="0060328D" w:rsidRDefault="00CC14AD" w:rsidP="00CC14AD">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36CF48F9" w14:textId="77777777" w:rsidR="00CC14AD" w:rsidRPr="0060328D" w:rsidRDefault="00CC14AD" w:rsidP="00CC14AD">
            <w:pPr>
              <w:pStyle w:val="1fffb"/>
            </w:pPr>
            <w:r w:rsidRPr="0060328D">
              <w:t>101,7</w:t>
            </w:r>
          </w:p>
        </w:tc>
        <w:tc>
          <w:tcPr>
            <w:tcW w:w="470" w:type="pct"/>
            <w:tcBorders>
              <w:top w:val="nil"/>
              <w:left w:val="nil"/>
              <w:bottom w:val="single" w:sz="4" w:space="0" w:color="auto"/>
              <w:right w:val="single" w:sz="4" w:space="0" w:color="auto"/>
            </w:tcBorders>
            <w:shd w:val="clear" w:color="000000" w:fill="FFFFFF"/>
            <w:noWrap/>
            <w:vAlign w:val="center"/>
            <w:hideMark/>
          </w:tcPr>
          <w:p w14:paraId="492F481B" w14:textId="77777777" w:rsidR="00CC14AD" w:rsidRPr="0060328D" w:rsidRDefault="00CC14AD" w:rsidP="00CC14AD">
            <w:pPr>
              <w:pStyle w:val="1fffb"/>
            </w:pPr>
            <w:r w:rsidRPr="0060328D">
              <w:t>102,3</w:t>
            </w:r>
          </w:p>
        </w:tc>
      </w:tr>
      <w:tr w:rsidR="00CC14AD" w:rsidRPr="0060328D" w14:paraId="1DDC6580"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90A056B" w14:textId="77777777" w:rsidR="00CC14AD" w:rsidRPr="0060328D" w:rsidRDefault="00CC14AD" w:rsidP="00CC14AD">
            <w:pPr>
              <w:pStyle w:val="1fffb"/>
            </w:pPr>
            <w:r w:rsidRPr="0060328D">
              <w:t>Добыча угля (05)</w:t>
            </w:r>
          </w:p>
        </w:tc>
        <w:tc>
          <w:tcPr>
            <w:tcW w:w="471" w:type="pct"/>
            <w:tcBorders>
              <w:top w:val="nil"/>
              <w:left w:val="nil"/>
              <w:bottom w:val="single" w:sz="4" w:space="0" w:color="auto"/>
              <w:right w:val="single" w:sz="4" w:space="0" w:color="auto"/>
            </w:tcBorders>
            <w:shd w:val="clear" w:color="000000" w:fill="FFFFFF"/>
            <w:noWrap/>
            <w:vAlign w:val="center"/>
            <w:hideMark/>
          </w:tcPr>
          <w:p w14:paraId="607E9B82"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420A88F"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3EF6A17"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2C5BCD0"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66E943D6" w14:textId="77777777" w:rsidR="00CC14AD" w:rsidRPr="0060328D" w:rsidRDefault="00CC14AD" w:rsidP="00CC14AD">
            <w:pPr>
              <w:pStyle w:val="1fffb"/>
            </w:pPr>
          </w:p>
        </w:tc>
      </w:tr>
      <w:tr w:rsidR="00CC14AD" w:rsidRPr="0060328D" w14:paraId="0F9664CC"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B2EA389"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374495E9" w14:textId="77777777" w:rsidR="00CC14AD" w:rsidRPr="0060328D" w:rsidRDefault="00CC14AD" w:rsidP="00CC14AD">
            <w:pPr>
              <w:pStyle w:val="1fffb"/>
            </w:pPr>
            <w:r w:rsidRPr="0060328D">
              <w:t>83,6</w:t>
            </w:r>
          </w:p>
        </w:tc>
        <w:tc>
          <w:tcPr>
            <w:tcW w:w="471" w:type="pct"/>
            <w:tcBorders>
              <w:top w:val="nil"/>
              <w:left w:val="nil"/>
              <w:bottom w:val="single" w:sz="4" w:space="0" w:color="auto"/>
              <w:right w:val="single" w:sz="4" w:space="0" w:color="auto"/>
            </w:tcBorders>
            <w:shd w:val="clear" w:color="000000" w:fill="FFFFFF"/>
            <w:noWrap/>
            <w:vAlign w:val="center"/>
            <w:hideMark/>
          </w:tcPr>
          <w:p w14:paraId="5D37EEFF" w14:textId="77777777" w:rsidR="00CC14AD" w:rsidRPr="0060328D" w:rsidRDefault="00CC14AD" w:rsidP="00CC14AD">
            <w:pPr>
              <w:pStyle w:val="1fffb"/>
            </w:pPr>
            <w:r w:rsidRPr="0060328D">
              <w:t>94,3</w:t>
            </w:r>
          </w:p>
        </w:tc>
        <w:tc>
          <w:tcPr>
            <w:tcW w:w="471" w:type="pct"/>
            <w:tcBorders>
              <w:top w:val="nil"/>
              <w:left w:val="nil"/>
              <w:bottom w:val="single" w:sz="4" w:space="0" w:color="auto"/>
              <w:right w:val="single" w:sz="4" w:space="0" w:color="auto"/>
            </w:tcBorders>
            <w:shd w:val="clear" w:color="000000" w:fill="FFFFFF"/>
            <w:noWrap/>
            <w:vAlign w:val="center"/>
            <w:hideMark/>
          </w:tcPr>
          <w:p w14:paraId="45D8A74B" w14:textId="77777777" w:rsidR="00CC14AD" w:rsidRPr="0060328D" w:rsidRDefault="00CC14AD" w:rsidP="00CC14AD">
            <w:pPr>
              <w:pStyle w:val="1fffb"/>
            </w:pPr>
            <w:r w:rsidRPr="0060328D">
              <w:t>105,9</w:t>
            </w:r>
          </w:p>
        </w:tc>
        <w:tc>
          <w:tcPr>
            <w:tcW w:w="471" w:type="pct"/>
            <w:tcBorders>
              <w:top w:val="nil"/>
              <w:left w:val="nil"/>
              <w:bottom w:val="single" w:sz="4" w:space="0" w:color="auto"/>
              <w:right w:val="single" w:sz="4" w:space="0" w:color="auto"/>
            </w:tcBorders>
            <w:shd w:val="clear" w:color="000000" w:fill="FFFFFF"/>
            <w:noWrap/>
            <w:vAlign w:val="center"/>
            <w:hideMark/>
          </w:tcPr>
          <w:p w14:paraId="2396CF59" w14:textId="77777777" w:rsidR="00CC14AD" w:rsidRPr="0060328D" w:rsidRDefault="00CC14AD" w:rsidP="00CC14AD">
            <w:pPr>
              <w:pStyle w:val="1fffb"/>
            </w:pPr>
            <w:r w:rsidRPr="0060328D">
              <w:t>103,3</w:t>
            </w:r>
          </w:p>
        </w:tc>
        <w:tc>
          <w:tcPr>
            <w:tcW w:w="470" w:type="pct"/>
            <w:tcBorders>
              <w:top w:val="nil"/>
              <w:left w:val="nil"/>
              <w:bottom w:val="single" w:sz="4" w:space="0" w:color="auto"/>
              <w:right w:val="single" w:sz="4" w:space="0" w:color="auto"/>
            </w:tcBorders>
            <w:shd w:val="clear" w:color="000000" w:fill="FFFFFF"/>
            <w:noWrap/>
            <w:vAlign w:val="center"/>
            <w:hideMark/>
          </w:tcPr>
          <w:p w14:paraId="6B9D60C5" w14:textId="77777777" w:rsidR="00CC14AD" w:rsidRPr="0060328D" w:rsidRDefault="00CC14AD" w:rsidP="00CC14AD">
            <w:pPr>
              <w:pStyle w:val="1fffb"/>
            </w:pPr>
            <w:r w:rsidRPr="0060328D">
              <w:t>103,0</w:t>
            </w:r>
          </w:p>
        </w:tc>
      </w:tr>
      <w:tr w:rsidR="00CC14AD" w:rsidRPr="0060328D" w14:paraId="208C09E0"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7A5AA12"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97A44B6" w14:textId="77777777" w:rsidR="00CC14AD" w:rsidRPr="0060328D" w:rsidRDefault="00CC14AD" w:rsidP="00CC14AD">
            <w:pPr>
              <w:pStyle w:val="1fffb"/>
            </w:pPr>
            <w:r w:rsidRPr="0060328D">
              <w:t>78,2</w:t>
            </w:r>
          </w:p>
        </w:tc>
        <w:tc>
          <w:tcPr>
            <w:tcW w:w="471" w:type="pct"/>
            <w:tcBorders>
              <w:top w:val="nil"/>
              <w:left w:val="nil"/>
              <w:bottom w:val="single" w:sz="4" w:space="0" w:color="auto"/>
              <w:right w:val="single" w:sz="4" w:space="0" w:color="auto"/>
            </w:tcBorders>
            <w:shd w:val="clear" w:color="000000" w:fill="FFFFFF"/>
            <w:noWrap/>
            <w:vAlign w:val="center"/>
            <w:hideMark/>
          </w:tcPr>
          <w:p w14:paraId="72AAE197" w14:textId="77777777" w:rsidR="00CC14AD" w:rsidRPr="0060328D" w:rsidRDefault="00CC14AD" w:rsidP="00CC14AD">
            <w:pPr>
              <w:pStyle w:val="1fffb"/>
            </w:pPr>
            <w:r w:rsidRPr="0060328D">
              <w:t>101,7</w:t>
            </w:r>
          </w:p>
        </w:tc>
        <w:tc>
          <w:tcPr>
            <w:tcW w:w="471" w:type="pct"/>
            <w:tcBorders>
              <w:top w:val="nil"/>
              <w:left w:val="nil"/>
              <w:bottom w:val="single" w:sz="4" w:space="0" w:color="auto"/>
              <w:right w:val="single" w:sz="4" w:space="0" w:color="auto"/>
            </w:tcBorders>
            <w:shd w:val="clear" w:color="000000" w:fill="FFFFFF"/>
            <w:noWrap/>
            <w:vAlign w:val="center"/>
            <w:hideMark/>
          </w:tcPr>
          <w:p w14:paraId="209D5824" w14:textId="77777777" w:rsidR="00CC14AD" w:rsidRPr="0060328D" w:rsidRDefault="00CC14AD" w:rsidP="00CC14AD">
            <w:pPr>
              <w:pStyle w:val="1fffb"/>
            </w:pPr>
            <w:r w:rsidRPr="0060328D">
              <w:t>105,8</w:t>
            </w:r>
          </w:p>
        </w:tc>
        <w:tc>
          <w:tcPr>
            <w:tcW w:w="471" w:type="pct"/>
            <w:tcBorders>
              <w:top w:val="nil"/>
              <w:left w:val="nil"/>
              <w:bottom w:val="single" w:sz="4" w:space="0" w:color="auto"/>
              <w:right w:val="single" w:sz="4" w:space="0" w:color="auto"/>
            </w:tcBorders>
            <w:shd w:val="clear" w:color="000000" w:fill="FFFFFF"/>
            <w:noWrap/>
            <w:vAlign w:val="center"/>
            <w:hideMark/>
          </w:tcPr>
          <w:p w14:paraId="4F4B2156" w14:textId="77777777" w:rsidR="00CC14AD" w:rsidRPr="0060328D" w:rsidRDefault="00CC14AD" w:rsidP="00CC14AD">
            <w:pPr>
              <w:pStyle w:val="1fffb"/>
            </w:pPr>
            <w:r w:rsidRPr="0060328D">
              <w:t>102,7</w:t>
            </w:r>
          </w:p>
        </w:tc>
        <w:tc>
          <w:tcPr>
            <w:tcW w:w="470" w:type="pct"/>
            <w:tcBorders>
              <w:top w:val="nil"/>
              <w:left w:val="nil"/>
              <w:bottom w:val="single" w:sz="4" w:space="0" w:color="auto"/>
              <w:right w:val="single" w:sz="4" w:space="0" w:color="auto"/>
            </w:tcBorders>
            <w:shd w:val="clear" w:color="000000" w:fill="FFFFFF"/>
            <w:noWrap/>
            <w:vAlign w:val="center"/>
            <w:hideMark/>
          </w:tcPr>
          <w:p w14:paraId="104ACC4B" w14:textId="77777777" w:rsidR="00CC14AD" w:rsidRPr="0060328D" w:rsidRDefault="00CC14AD" w:rsidP="00CC14AD">
            <w:pPr>
              <w:pStyle w:val="1fffb"/>
            </w:pPr>
            <w:r w:rsidRPr="0060328D">
              <w:t>102,4</w:t>
            </w:r>
          </w:p>
        </w:tc>
      </w:tr>
      <w:tr w:rsidR="00CC14AD" w:rsidRPr="0060328D" w14:paraId="1686A482"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763ABCB" w14:textId="77777777" w:rsidR="00CC14AD" w:rsidRPr="0060328D" w:rsidRDefault="00CC14AD" w:rsidP="00CC14AD">
            <w:pPr>
              <w:pStyle w:val="1fffb"/>
              <w:rPr>
                <w:i/>
                <w:iCs/>
              </w:rPr>
            </w:pPr>
            <w:r w:rsidRPr="0060328D">
              <w:rPr>
                <w:i/>
                <w:iCs/>
              </w:rPr>
              <w:t>уголь энергетический каменный</w:t>
            </w:r>
            <w:r w:rsidRPr="0060328D">
              <w:rPr>
                <w:i/>
                <w:iCs/>
                <w:vertAlign w:val="superscript"/>
              </w:rPr>
              <w:t>3</w:t>
            </w:r>
          </w:p>
        </w:tc>
        <w:tc>
          <w:tcPr>
            <w:tcW w:w="471" w:type="pct"/>
            <w:tcBorders>
              <w:top w:val="nil"/>
              <w:left w:val="nil"/>
              <w:bottom w:val="single" w:sz="4" w:space="0" w:color="auto"/>
              <w:right w:val="single" w:sz="4" w:space="0" w:color="auto"/>
            </w:tcBorders>
            <w:shd w:val="clear" w:color="000000" w:fill="FFFFFF"/>
            <w:noWrap/>
            <w:vAlign w:val="center"/>
            <w:hideMark/>
          </w:tcPr>
          <w:p w14:paraId="05C26749"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E011B83"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B8928B6"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7EBA9D5"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66DF1071" w14:textId="77777777" w:rsidR="00CC14AD" w:rsidRPr="0060328D" w:rsidRDefault="00CC14AD" w:rsidP="00CC14AD">
            <w:pPr>
              <w:pStyle w:val="1fffb"/>
            </w:pPr>
          </w:p>
        </w:tc>
      </w:tr>
      <w:tr w:rsidR="00CC14AD" w:rsidRPr="0060328D" w14:paraId="24A6C731"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661C074"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F2108F2" w14:textId="77777777" w:rsidR="00CC14AD" w:rsidRPr="0060328D" w:rsidRDefault="00CC14AD" w:rsidP="00CC14AD">
            <w:pPr>
              <w:pStyle w:val="1fffb"/>
            </w:pPr>
            <w:r w:rsidRPr="0060328D">
              <w:t>86,9</w:t>
            </w:r>
          </w:p>
        </w:tc>
        <w:tc>
          <w:tcPr>
            <w:tcW w:w="471" w:type="pct"/>
            <w:tcBorders>
              <w:top w:val="nil"/>
              <w:left w:val="nil"/>
              <w:bottom w:val="single" w:sz="4" w:space="0" w:color="auto"/>
              <w:right w:val="single" w:sz="4" w:space="0" w:color="auto"/>
            </w:tcBorders>
            <w:shd w:val="clear" w:color="000000" w:fill="FFFFFF"/>
            <w:noWrap/>
            <w:vAlign w:val="center"/>
            <w:hideMark/>
          </w:tcPr>
          <w:p w14:paraId="2160E77C" w14:textId="77777777" w:rsidR="00CC14AD" w:rsidRPr="0060328D" w:rsidRDefault="00CC14AD" w:rsidP="00CC14AD">
            <w:pPr>
              <w:pStyle w:val="1fffb"/>
            </w:pPr>
            <w:r w:rsidRPr="0060328D">
              <w:t>101,4</w:t>
            </w:r>
          </w:p>
        </w:tc>
        <w:tc>
          <w:tcPr>
            <w:tcW w:w="471" w:type="pct"/>
            <w:tcBorders>
              <w:top w:val="nil"/>
              <w:left w:val="nil"/>
              <w:bottom w:val="single" w:sz="4" w:space="0" w:color="auto"/>
              <w:right w:val="single" w:sz="4" w:space="0" w:color="auto"/>
            </w:tcBorders>
            <w:shd w:val="clear" w:color="000000" w:fill="FFFFFF"/>
            <w:noWrap/>
            <w:vAlign w:val="center"/>
            <w:hideMark/>
          </w:tcPr>
          <w:p w14:paraId="1D9D4309" w14:textId="77777777" w:rsidR="00CC14AD" w:rsidRPr="0060328D" w:rsidRDefault="00CC14AD" w:rsidP="00CC14AD">
            <w:pPr>
              <w:pStyle w:val="1fffb"/>
            </w:pPr>
            <w:r w:rsidRPr="0060328D">
              <w:t>104,0</w:t>
            </w:r>
          </w:p>
        </w:tc>
        <w:tc>
          <w:tcPr>
            <w:tcW w:w="471" w:type="pct"/>
            <w:tcBorders>
              <w:top w:val="nil"/>
              <w:left w:val="nil"/>
              <w:bottom w:val="single" w:sz="4" w:space="0" w:color="auto"/>
              <w:right w:val="single" w:sz="4" w:space="0" w:color="auto"/>
            </w:tcBorders>
            <w:shd w:val="clear" w:color="000000" w:fill="FFFFFF"/>
            <w:noWrap/>
            <w:vAlign w:val="center"/>
            <w:hideMark/>
          </w:tcPr>
          <w:p w14:paraId="35217295" w14:textId="77777777" w:rsidR="00CC14AD" w:rsidRPr="0060328D" w:rsidRDefault="00CC14AD" w:rsidP="00CC14AD">
            <w:pPr>
              <w:pStyle w:val="1fffb"/>
            </w:pPr>
            <w:r w:rsidRPr="0060328D">
              <w:t>103,7</w:t>
            </w:r>
          </w:p>
        </w:tc>
        <w:tc>
          <w:tcPr>
            <w:tcW w:w="470" w:type="pct"/>
            <w:tcBorders>
              <w:top w:val="nil"/>
              <w:left w:val="nil"/>
              <w:bottom w:val="single" w:sz="4" w:space="0" w:color="auto"/>
              <w:right w:val="single" w:sz="4" w:space="0" w:color="auto"/>
            </w:tcBorders>
            <w:shd w:val="clear" w:color="000000" w:fill="FFFFFF"/>
            <w:noWrap/>
            <w:vAlign w:val="center"/>
            <w:hideMark/>
          </w:tcPr>
          <w:p w14:paraId="5F358E73" w14:textId="77777777" w:rsidR="00CC14AD" w:rsidRPr="0060328D" w:rsidRDefault="00CC14AD" w:rsidP="00CC14AD">
            <w:pPr>
              <w:pStyle w:val="1fffb"/>
            </w:pPr>
            <w:r w:rsidRPr="0060328D">
              <w:t>102,7</w:t>
            </w:r>
          </w:p>
        </w:tc>
      </w:tr>
      <w:tr w:rsidR="00CC14AD" w:rsidRPr="0060328D" w14:paraId="4E1A9711"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2D346E7B" w14:textId="77777777" w:rsidR="00CC14AD" w:rsidRPr="0060328D" w:rsidRDefault="00CC14AD" w:rsidP="00CC14AD">
            <w:pPr>
              <w:pStyle w:val="1fffb"/>
            </w:pPr>
            <w:r w:rsidRPr="0060328D">
              <w:lastRenderedPageBreak/>
              <w:t>Добыча сырой нефти и природного газа (06+09)</w:t>
            </w:r>
          </w:p>
        </w:tc>
        <w:tc>
          <w:tcPr>
            <w:tcW w:w="471" w:type="pct"/>
            <w:tcBorders>
              <w:top w:val="nil"/>
              <w:left w:val="nil"/>
              <w:bottom w:val="single" w:sz="4" w:space="0" w:color="auto"/>
              <w:right w:val="single" w:sz="4" w:space="0" w:color="auto"/>
            </w:tcBorders>
            <w:shd w:val="clear" w:color="000000" w:fill="FFFFFF"/>
            <w:noWrap/>
            <w:vAlign w:val="center"/>
            <w:hideMark/>
          </w:tcPr>
          <w:p w14:paraId="4F7F29B1"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C6F504D"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568947B"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8150BDA"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2A746384" w14:textId="77777777" w:rsidR="00CC14AD" w:rsidRPr="0060328D" w:rsidRDefault="00CC14AD" w:rsidP="00CC14AD">
            <w:pPr>
              <w:pStyle w:val="1fffb"/>
            </w:pPr>
          </w:p>
        </w:tc>
      </w:tr>
      <w:tr w:rsidR="00CC14AD" w:rsidRPr="0060328D" w14:paraId="2E9E8091"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D225864"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9A5DFC6" w14:textId="77777777" w:rsidR="00CC14AD" w:rsidRPr="0060328D" w:rsidRDefault="00CC14AD" w:rsidP="00CC14AD">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4B869B0D" w14:textId="77777777" w:rsidR="00CC14AD" w:rsidRPr="0060328D" w:rsidRDefault="00CC14AD" w:rsidP="00CC14AD">
            <w:pPr>
              <w:pStyle w:val="1fffb"/>
            </w:pPr>
            <w:r w:rsidRPr="0060328D">
              <w:t>121,4</w:t>
            </w:r>
          </w:p>
        </w:tc>
        <w:tc>
          <w:tcPr>
            <w:tcW w:w="471" w:type="pct"/>
            <w:tcBorders>
              <w:top w:val="nil"/>
              <w:left w:val="nil"/>
              <w:bottom w:val="single" w:sz="4" w:space="0" w:color="auto"/>
              <w:right w:val="single" w:sz="4" w:space="0" w:color="auto"/>
            </w:tcBorders>
            <w:shd w:val="clear" w:color="000000" w:fill="FFFFFF"/>
            <w:noWrap/>
            <w:vAlign w:val="center"/>
            <w:hideMark/>
          </w:tcPr>
          <w:p w14:paraId="05F71FB0" w14:textId="77777777" w:rsidR="00CC14AD" w:rsidRPr="0060328D" w:rsidRDefault="00CC14AD" w:rsidP="00CC14AD">
            <w:pPr>
              <w:pStyle w:val="1fffb"/>
            </w:pPr>
            <w:r w:rsidRPr="0060328D">
              <w:t>107,4</w:t>
            </w:r>
          </w:p>
        </w:tc>
        <w:tc>
          <w:tcPr>
            <w:tcW w:w="471" w:type="pct"/>
            <w:tcBorders>
              <w:top w:val="nil"/>
              <w:left w:val="nil"/>
              <w:bottom w:val="single" w:sz="4" w:space="0" w:color="auto"/>
              <w:right w:val="single" w:sz="4" w:space="0" w:color="auto"/>
            </w:tcBorders>
            <w:shd w:val="clear" w:color="000000" w:fill="FFFFFF"/>
            <w:noWrap/>
            <w:vAlign w:val="center"/>
            <w:hideMark/>
          </w:tcPr>
          <w:p w14:paraId="74874DDE" w14:textId="77777777" w:rsidR="00CC14AD" w:rsidRPr="0060328D" w:rsidRDefault="00CC14AD" w:rsidP="00CC14AD">
            <w:pPr>
              <w:pStyle w:val="1fffb"/>
            </w:pPr>
            <w:r w:rsidRPr="0060328D">
              <w:t>101,4</w:t>
            </w:r>
          </w:p>
        </w:tc>
        <w:tc>
          <w:tcPr>
            <w:tcW w:w="470" w:type="pct"/>
            <w:tcBorders>
              <w:top w:val="nil"/>
              <w:left w:val="nil"/>
              <w:bottom w:val="single" w:sz="4" w:space="0" w:color="auto"/>
              <w:right w:val="single" w:sz="4" w:space="0" w:color="auto"/>
            </w:tcBorders>
            <w:shd w:val="clear" w:color="000000" w:fill="FFFFFF"/>
            <w:noWrap/>
            <w:vAlign w:val="center"/>
            <w:hideMark/>
          </w:tcPr>
          <w:p w14:paraId="05C340ED" w14:textId="77777777" w:rsidR="00CC14AD" w:rsidRPr="0060328D" w:rsidRDefault="00CC14AD" w:rsidP="00CC14AD">
            <w:pPr>
              <w:pStyle w:val="1fffb"/>
            </w:pPr>
            <w:r w:rsidRPr="0060328D">
              <w:t>101,7</w:t>
            </w:r>
          </w:p>
        </w:tc>
      </w:tr>
      <w:tr w:rsidR="00CC14AD" w:rsidRPr="0060328D" w14:paraId="17AF6851"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1B7048F"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536992C" w14:textId="77777777" w:rsidR="00CC14AD" w:rsidRPr="0060328D" w:rsidRDefault="00CC14AD" w:rsidP="00CC14AD">
            <w:pPr>
              <w:pStyle w:val="1fffb"/>
            </w:pPr>
            <w:r w:rsidRPr="0060328D">
              <w:t>105,4</w:t>
            </w:r>
          </w:p>
        </w:tc>
        <w:tc>
          <w:tcPr>
            <w:tcW w:w="471" w:type="pct"/>
            <w:tcBorders>
              <w:top w:val="nil"/>
              <w:left w:val="nil"/>
              <w:bottom w:val="single" w:sz="4" w:space="0" w:color="auto"/>
              <w:right w:val="single" w:sz="4" w:space="0" w:color="auto"/>
            </w:tcBorders>
            <w:shd w:val="clear" w:color="000000" w:fill="FFFFFF"/>
            <w:noWrap/>
            <w:vAlign w:val="center"/>
            <w:hideMark/>
          </w:tcPr>
          <w:p w14:paraId="0A9F01CF" w14:textId="77777777" w:rsidR="00CC14AD" w:rsidRPr="0060328D" w:rsidRDefault="00CC14AD" w:rsidP="00CC14AD">
            <w:pPr>
              <w:pStyle w:val="1fffb"/>
            </w:pPr>
            <w:r w:rsidRPr="0060328D">
              <w:t>117,8</w:t>
            </w:r>
          </w:p>
        </w:tc>
        <w:tc>
          <w:tcPr>
            <w:tcW w:w="471" w:type="pct"/>
            <w:tcBorders>
              <w:top w:val="nil"/>
              <w:left w:val="nil"/>
              <w:bottom w:val="single" w:sz="4" w:space="0" w:color="auto"/>
              <w:right w:val="single" w:sz="4" w:space="0" w:color="auto"/>
            </w:tcBorders>
            <w:shd w:val="clear" w:color="000000" w:fill="FFFFFF"/>
            <w:noWrap/>
            <w:vAlign w:val="center"/>
            <w:hideMark/>
          </w:tcPr>
          <w:p w14:paraId="111506FE" w14:textId="77777777" w:rsidR="00CC14AD" w:rsidRPr="0060328D" w:rsidRDefault="00CC14AD" w:rsidP="00CC14AD">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6EB9F8DD" w14:textId="77777777" w:rsidR="00CC14AD" w:rsidRPr="0060328D" w:rsidRDefault="00CC14AD" w:rsidP="00CC14AD">
            <w:pPr>
              <w:pStyle w:val="1fffb"/>
            </w:pPr>
            <w:r w:rsidRPr="0060328D">
              <w:t>101,6</w:t>
            </w:r>
          </w:p>
        </w:tc>
        <w:tc>
          <w:tcPr>
            <w:tcW w:w="470" w:type="pct"/>
            <w:tcBorders>
              <w:top w:val="nil"/>
              <w:left w:val="nil"/>
              <w:bottom w:val="single" w:sz="4" w:space="0" w:color="auto"/>
              <w:right w:val="single" w:sz="4" w:space="0" w:color="auto"/>
            </w:tcBorders>
            <w:shd w:val="clear" w:color="000000" w:fill="FFFFFF"/>
            <w:noWrap/>
            <w:vAlign w:val="center"/>
            <w:hideMark/>
          </w:tcPr>
          <w:p w14:paraId="6F8D3822" w14:textId="77777777" w:rsidR="00CC14AD" w:rsidRPr="0060328D" w:rsidRDefault="00CC14AD" w:rsidP="00CC14AD">
            <w:pPr>
              <w:pStyle w:val="1fffb"/>
            </w:pPr>
            <w:r w:rsidRPr="0060328D">
              <w:t>102,2</w:t>
            </w:r>
          </w:p>
        </w:tc>
      </w:tr>
      <w:tr w:rsidR="00CC14AD" w:rsidRPr="0060328D" w14:paraId="2E68ADAB"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F41978F" w14:textId="77777777" w:rsidR="00CC14AD" w:rsidRPr="0060328D" w:rsidRDefault="00CC14AD" w:rsidP="00CC14AD">
            <w:pPr>
              <w:pStyle w:val="1fffb"/>
            </w:pPr>
            <w:r w:rsidRPr="0060328D">
              <w:t>Добыча металлических руд и прочих полезных ископаемых (07, 08)</w:t>
            </w:r>
          </w:p>
        </w:tc>
        <w:tc>
          <w:tcPr>
            <w:tcW w:w="471" w:type="pct"/>
            <w:tcBorders>
              <w:top w:val="nil"/>
              <w:left w:val="nil"/>
              <w:bottom w:val="single" w:sz="4" w:space="0" w:color="auto"/>
              <w:right w:val="single" w:sz="4" w:space="0" w:color="auto"/>
            </w:tcBorders>
            <w:shd w:val="clear" w:color="000000" w:fill="FFFFFF"/>
            <w:noWrap/>
            <w:vAlign w:val="center"/>
            <w:hideMark/>
          </w:tcPr>
          <w:p w14:paraId="52602243"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D0F51F6"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FC81A3D"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AA38821"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0EAA1808" w14:textId="77777777" w:rsidR="00CC14AD" w:rsidRPr="0060328D" w:rsidRDefault="00CC14AD" w:rsidP="00CC14AD">
            <w:pPr>
              <w:pStyle w:val="1fffb"/>
            </w:pPr>
          </w:p>
        </w:tc>
      </w:tr>
      <w:tr w:rsidR="00CC14AD" w:rsidRPr="0060328D" w14:paraId="20CB74FC"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0DB4CE5"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821A383" w14:textId="77777777" w:rsidR="00CC14AD" w:rsidRPr="0060328D" w:rsidRDefault="00CC14AD" w:rsidP="00CC14AD">
            <w:pPr>
              <w:pStyle w:val="1fffb"/>
            </w:pPr>
            <w:r w:rsidRPr="0060328D">
              <w:t>122,2</w:t>
            </w:r>
          </w:p>
        </w:tc>
        <w:tc>
          <w:tcPr>
            <w:tcW w:w="471" w:type="pct"/>
            <w:tcBorders>
              <w:top w:val="nil"/>
              <w:left w:val="nil"/>
              <w:bottom w:val="single" w:sz="4" w:space="0" w:color="auto"/>
              <w:right w:val="single" w:sz="4" w:space="0" w:color="auto"/>
            </w:tcBorders>
            <w:shd w:val="clear" w:color="000000" w:fill="FFFFFF"/>
            <w:noWrap/>
            <w:vAlign w:val="center"/>
            <w:hideMark/>
          </w:tcPr>
          <w:p w14:paraId="3D8ACCE1" w14:textId="77777777" w:rsidR="00CC14AD" w:rsidRPr="0060328D" w:rsidRDefault="00CC14AD" w:rsidP="00CC14AD">
            <w:pPr>
              <w:pStyle w:val="1fffb"/>
            </w:pPr>
            <w:r w:rsidRPr="0060328D">
              <w:t>114,9</w:t>
            </w:r>
          </w:p>
        </w:tc>
        <w:tc>
          <w:tcPr>
            <w:tcW w:w="471" w:type="pct"/>
            <w:tcBorders>
              <w:top w:val="nil"/>
              <w:left w:val="nil"/>
              <w:bottom w:val="single" w:sz="4" w:space="0" w:color="auto"/>
              <w:right w:val="single" w:sz="4" w:space="0" w:color="auto"/>
            </w:tcBorders>
            <w:shd w:val="clear" w:color="000000" w:fill="FFFFFF"/>
            <w:noWrap/>
            <w:vAlign w:val="center"/>
            <w:hideMark/>
          </w:tcPr>
          <w:p w14:paraId="10E2B586" w14:textId="77777777" w:rsidR="00CC14AD" w:rsidRPr="0060328D" w:rsidRDefault="00CC14AD" w:rsidP="00CC14AD">
            <w:pPr>
              <w:pStyle w:val="1fffb"/>
            </w:pPr>
            <w:r w:rsidRPr="0060328D">
              <w:t>103,2</w:t>
            </w:r>
          </w:p>
        </w:tc>
        <w:tc>
          <w:tcPr>
            <w:tcW w:w="471" w:type="pct"/>
            <w:tcBorders>
              <w:top w:val="nil"/>
              <w:left w:val="nil"/>
              <w:bottom w:val="single" w:sz="4" w:space="0" w:color="auto"/>
              <w:right w:val="single" w:sz="4" w:space="0" w:color="auto"/>
            </w:tcBorders>
            <w:shd w:val="clear" w:color="000000" w:fill="FFFFFF"/>
            <w:noWrap/>
            <w:vAlign w:val="center"/>
            <w:hideMark/>
          </w:tcPr>
          <w:p w14:paraId="645A8ABA" w14:textId="77777777" w:rsidR="00CC14AD" w:rsidRPr="0060328D" w:rsidRDefault="00CC14AD" w:rsidP="00CC14AD">
            <w:pPr>
              <w:pStyle w:val="1fffb"/>
            </w:pPr>
            <w:r w:rsidRPr="0060328D">
              <w:t>104,1</w:t>
            </w:r>
          </w:p>
        </w:tc>
        <w:tc>
          <w:tcPr>
            <w:tcW w:w="470" w:type="pct"/>
            <w:tcBorders>
              <w:top w:val="nil"/>
              <w:left w:val="nil"/>
              <w:bottom w:val="single" w:sz="4" w:space="0" w:color="auto"/>
              <w:right w:val="single" w:sz="4" w:space="0" w:color="auto"/>
            </w:tcBorders>
            <w:shd w:val="clear" w:color="000000" w:fill="FFFFFF"/>
            <w:noWrap/>
            <w:vAlign w:val="center"/>
            <w:hideMark/>
          </w:tcPr>
          <w:p w14:paraId="0088F27E" w14:textId="77777777" w:rsidR="00CC14AD" w:rsidRPr="0060328D" w:rsidRDefault="00CC14AD" w:rsidP="00CC14AD">
            <w:pPr>
              <w:pStyle w:val="1fffb"/>
            </w:pPr>
            <w:r w:rsidRPr="0060328D">
              <w:t>104,6</w:t>
            </w:r>
          </w:p>
        </w:tc>
      </w:tr>
      <w:tr w:rsidR="00CC14AD" w:rsidRPr="0060328D" w14:paraId="781C260C"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853BDA4"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F9F169A" w14:textId="77777777" w:rsidR="00CC14AD" w:rsidRPr="0060328D" w:rsidRDefault="00CC14AD" w:rsidP="00CC14AD">
            <w:pPr>
              <w:pStyle w:val="1fffb"/>
            </w:pPr>
            <w:r w:rsidRPr="0060328D">
              <w:t>111,3</w:t>
            </w:r>
          </w:p>
        </w:tc>
        <w:tc>
          <w:tcPr>
            <w:tcW w:w="471" w:type="pct"/>
            <w:tcBorders>
              <w:top w:val="nil"/>
              <w:left w:val="nil"/>
              <w:bottom w:val="single" w:sz="4" w:space="0" w:color="auto"/>
              <w:right w:val="single" w:sz="4" w:space="0" w:color="auto"/>
            </w:tcBorders>
            <w:shd w:val="clear" w:color="000000" w:fill="FFFFFF"/>
            <w:noWrap/>
            <w:vAlign w:val="center"/>
            <w:hideMark/>
          </w:tcPr>
          <w:p w14:paraId="1533082F" w14:textId="77777777" w:rsidR="00CC14AD" w:rsidRPr="0060328D" w:rsidRDefault="00CC14AD" w:rsidP="00CC14AD">
            <w:pPr>
              <w:pStyle w:val="1fffb"/>
            </w:pPr>
            <w:r w:rsidRPr="0060328D">
              <w:t>115,0</w:t>
            </w:r>
          </w:p>
        </w:tc>
        <w:tc>
          <w:tcPr>
            <w:tcW w:w="471" w:type="pct"/>
            <w:tcBorders>
              <w:top w:val="nil"/>
              <w:left w:val="nil"/>
              <w:bottom w:val="single" w:sz="4" w:space="0" w:color="auto"/>
              <w:right w:val="single" w:sz="4" w:space="0" w:color="auto"/>
            </w:tcBorders>
            <w:shd w:val="clear" w:color="000000" w:fill="FFFFFF"/>
            <w:noWrap/>
            <w:vAlign w:val="center"/>
            <w:hideMark/>
          </w:tcPr>
          <w:p w14:paraId="61CDBED3" w14:textId="77777777" w:rsidR="00CC14AD" w:rsidRPr="0060328D" w:rsidRDefault="00CC14AD" w:rsidP="00CC14AD">
            <w:pPr>
              <w:pStyle w:val="1fffb"/>
            </w:pPr>
            <w:r w:rsidRPr="0060328D">
              <w:t>103,5</w:t>
            </w:r>
          </w:p>
        </w:tc>
        <w:tc>
          <w:tcPr>
            <w:tcW w:w="471" w:type="pct"/>
            <w:tcBorders>
              <w:top w:val="nil"/>
              <w:left w:val="nil"/>
              <w:bottom w:val="single" w:sz="4" w:space="0" w:color="auto"/>
              <w:right w:val="single" w:sz="4" w:space="0" w:color="auto"/>
            </w:tcBorders>
            <w:shd w:val="clear" w:color="000000" w:fill="FFFFFF"/>
            <w:noWrap/>
            <w:vAlign w:val="center"/>
            <w:hideMark/>
          </w:tcPr>
          <w:p w14:paraId="2D1E96FF" w14:textId="77777777" w:rsidR="00CC14AD" w:rsidRPr="0060328D" w:rsidRDefault="00CC14AD" w:rsidP="00CC14AD">
            <w:pPr>
              <w:pStyle w:val="1fffb"/>
            </w:pPr>
            <w:r w:rsidRPr="0060328D">
              <w:t>103,8</w:t>
            </w:r>
          </w:p>
        </w:tc>
        <w:tc>
          <w:tcPr>
            <w:tcW w:w="470" w:type="pct"/>
            <w:tcBorders>
              <w:top w:val="nil"/>
              <w:left w:val="nil"/>
              <w:bottom w:val="single" w:sz="4" w:space="0" w:color="auto"/>
              <w:right w:val="single" w:sz="4" w:space="0" w:color="auto"/>
            </w:tcBorders>
            <w:shd w:val="clear" w:color="000000" w:fill="FFFFFF"/>
            <w:noWrap/>
            <w:vAlign w:val="center"/>
            <w:hideMark/>
          </w:tcPr>
          <w:p w14:paraId="09936F29" w14:textId="77777777" w:rsidR="00CC14AD" w:rsidRPr="0060328D" w:rsidRDefault="00CC14AD" w:rsidP="00CC14AD">
            <w:pPr>
              <w:pStyle w:val="1fffb"/>
            </w:pPr>
            <w:r w:rsidRPr="0060328D">
              <w:t>103,6</w:t>
            </w:r>
          </w:p>
        </w:tc>
      </w:tr>
      <w:tr w:rsidR="00CC14AD" w:rsidRPr="0060328D" w14:paraId="265D05B8"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6AEC965D" w14:textId="77777777" w:rsidR="00CC14AD" w:rsidRPr="0060328D" w:rsidRDefault="00CC14AD" w:rsidP="00CC14AD">
            <w:pPr>
              <w:pStyle w:val="1fffb"/>
            </w:pPr>
            <w:r w:rsidRPr="0060328D">
              <w:t>Добыча металлических руд (07)</w:t>
            </w:r>
          </w:p>
        </w:tc>
        <w:tc>
          <w:tcPr>
            <w:tcW w:w="471" w:type="pct"/>
            <w:tcBorders>
              <w:top w:val="nil"/>
              <w:left w:val="nil"/>
              <w:bottom w:val="single" w:sz="4" w:space="0" w:color="auto"/>
              <w:right w:val="single" w:sz="4" w:space="0" w:color="auto"/>
            </w:tcBorders>
            <w:shd w:val="clear" w:color="000000" w:fill="FFFFFF"/>
            <w:noWrap/>
            <w:vAlign w:val="center"/>
            <w:hideMark/>
          </w:tcPr>
          <w:p w14:paraId="11515F4E"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9C1EE0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FD47ED2"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6120BD7"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6D5D10DE" w14:textId="77777777" w:rsidR="00CC14AD" w:rsidRPr="0060328D" w:rsidRDefault="00CC14AD" w:rsidP="00CC14AD">
            <w:pPr>
              <w:pStyle w:val="1fffb"/>
            </w:pPr>
          </w:p>
        </w:tc>
      </w:tr>
      <w:tr w:rsidR="00CC14AD" w:rsidRPr="0060328D" w14:paraId="5404C72E"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9B11B11"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A682FFE" w14:textId="77777777" w:rsidR="00CC14AD" w:rsidRPr="0060328D" w:rsidRDefault="00CC14AD" w:rsidP="00CC14AD">
            <w:pPr>
              <w:pStyle w:val="1fffb"/>
            </w:pPr>
            <w:r w:rsidRPr="0060328D">
              <w:t>124,0</w:t>
            </w:r>
          </w:p>
        </w:tc>
        <w:tc>
          <w:tcPr>
            <w:tcW w:w="471" w:type="pct"/>
            <w:tcBorders>
              <w:top w:val="nil"/>
              <w:left w:val="nil"/>
              <w:bottom w:val="single" w:sz="4" w:space="0" w:color="auto"/>
              <w:right w:val="single" w:sz="4" w:space="0" w:color="auto"/>
            </w:tcBorders>
            <w:shd w:val="clear" w:color="000000" w:fill="FFFFFF"/>
            <w:noWrap/>
            <w:vAlign w:val="center"/>
            <w:hideMark/>
          </w:tcPr>
          <w:p w14:paraId="0A0614CB" w14:textId="77777777" w:rsidR="00CC14AD" w:rsidRPr="0060328D" w:rsidRDefault="00CC14AD" w:rsidP="00CC14AD">
            <w:pPr>
              <w:pStyle w:val="1fffb"/>
            </w:pPr>
            <w:r w:rsidRPr="0060328D">
              <w:t>118,9</w:t>
            </w:r>
          </w:p>
        </w:tc>
        <w:tc>
          <w:tcPr>
            <w:tcW w:w="471" w:type="pct"/>
            <w:tcBorders>
              <w:top w:val="nil"/>
              <w:left w:val="nil"/>
              <w:bottom w:val="single" w:sz="4" w:space="0" w:color="auto"/>
              <w:right w:val="single" w:sz="4" w:space="0" w:color="auto"/>
            </w:tcBorders>
            <w:shd w:val="clear" w:color="000000" w:fill="FFFFFF"/>
            <w:noWrap/>
            <w:vAlign w:val="center"/>
            <w:hideMark/>
          </w:tcPr>
          <w:p w14:paraId="26586A6B" w14:textId="77777777" w:rsidR="00CC14AD" w:rsidRPr="0060328D" w:rsidRDefault="00CC14AD" w:rsidP="00CC14AD">
            <w:pPr>
              <w:pStyle w:val="1fffb"/>
            </w:pPr>
            <w:r w:rsidRPr="0060328D">
              <w:t>102,8</w:t>
            </w:r>
          </w:p>
        </w:tc>
        <w:tc>
          <w:tcPr>
            <w:tcW w:w="471" w:type="pct"/>
            <w:tcBorders>
              <w:top w:val="nil"/>
              <w:left w:val="nil"/>
              <w:bottom w:val="single" w:sz="4" w:space="0" w:color="auto"/>
              <w:right w:val="single" w:sz="4" w:space="0" w:color="auto"/>
            </w:tcBorders>
            <w:shd w:val="clear" w:color="000000" w:fill="FFFFFF"/>
            <w:noWrap/>
            <w:vAlign w:val="center"/>
            <w:hideMark/>
          </w:tcPr>
          <w:p w14:paraId="28F746F7" w14:textId="77777777" w:rsidR="00CC14AD" w:rsidRPr="0060328D" w:rsidRDefault="00CC14AD" w:rsidP="00CC14AD">
            <w:pPr>
              <w:pStyle w:val="1fffb"/>
            </w:pPr>
            <w:r w:rsidRPr="0060328D">
              <w:t>104,2</w:t>
            </w:r>
          </w:p>
        </w:tc>
        <w:tc>
          <w:tcPr>
            <w:tcW w:w="470" w:type="pct"/>
            <w:tcBorders>
              <w:top w:val="nil"/>
              <w:left w:val="nil"/>
              <w:bottom w:val="single" w:sz="4" w:space="0" w:color="auto"/>
              <w:right w:val="single" w:sz="4" w:space="0" w:color="auto"/>
            </w:tcBorders>
            <w:shd w:val="clear" w:color="000000" w:fill="FFFFFF"/>
            <w:noWrap/>
            <w:vAlign w:val="center"/>
            <w:hideMark/>
          </w:tcPr>
          <w:p w14:paraId="316A3F22" w14:textId="77777777" w:rsidR="00CC14AD" w:rsidRPr="0060328D" w:rsidRDefault="00CC14AD" w:rsidP="00CC14AD">
            <w:pPr>
              <w:pStyle w:val="1fffb"/>
            </w:pPr>
            <w:r w:rsidRPr="0060328D">
              <w:t>105,4</w:t>
            </w:r>
          </w:p>
        </w:tc>
      </w:tr>
      <w:tr w:rsidR="00CC14AD" w:rsidRPr="0060328D" w14:paraId="592C78CE"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65A02A8"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5624C3CB" w14:textId="77777777" w:rsidR="00CC14AD" w:rsidRPr="0060328D" w:rsidRDefault="00CC14AD" w:rsidP="00CC14AD">
            <w:pPr>
              <w:pStyle w:val="1fffb"/>
            </w:pPr>
            <w:r w:rsidRPr="0060328D">
              <w:t>111,4</w:t>
            </w:r>
          </w:p>
        </w:tc>
        <w:tc>
          <w:tcPr>
            <w:tcW w:w="471" w:type="pct"/>
            <w:tcBorders>
              <w:top w:val="nil"/>
              <w:left w:val="nil"/>
              <w:bottom w:val="single" w:sz="4" w:space="0" w:color="auto"/>
              <w:right w:val="single" w:sz="4" w:space="0" w:color="auto"/>
            </w:tcBorders>
            <w:shd w:val="clear" w:color="000000" w:fill="FFFFFF"/>
            <w:noWrap/>
            <w:vAlign w:val="center"/>
            <w:hideMark/>
          </w:tcPr>
          <w:p w14:paraId="5B7817A3" w14:textId="77777777" w:rsidR="00CC14AD" w:rsidRPr="0060328D" w:rsidRDefault="00CC14AD" w:rsidP="00CC14AD">
            <w:pPr>
              <w:pStyle w:val="1fffb"/>
            </w:pPr>
            <w:r w:rsidRPr="0060328D">
              <w:t>119,3</w:t>
            </w:r>
          </w:p>
        </w:tc>
        <w:tc>
          <w:tcPr>
            <w:tcW w:w="471" w:type="pct"/>
            <w:tcBorders>
              <w:top w:val="nil"/>
              <w:left w:val="nil"/>
              <w:bottom w:val="single" w:sz="4" w:space="0" w:color="auto"/>
              <w:right w:val="single" w:sz="4" w:space="0" w:color="auto"/>
            </w:tcBorders>
            <w:shd w:val="clear" w:color="000000" w:fill="FFFFFF"/>
            <w:noWrap/>
            <w:vAlign w:val="center"/>
            <w:hideMark/>
          </w:tcPr>
          <w:p w14:paraId="292FC0B4" w14:textId="77777777" w:rsidR="00CC14AD" w:rsidRPr="0060328D" w:rsidRDefault="00CC14AD" w:rsidP="00CC14AD">
            <w:pPr>
              <w:pStyle w:val="1fffb"/>
            </w:pPr>
            <w:r w:rsidRPr="0060328D">
              <w:t>103,0</w:t>
            </w:r>
          </w:p>
        </w:tc>
        <w:tc>
          <w:tcPr>
            <w:tcW w:w="471" w:type="pct"/>
            <w:tcBorders>
              <w:top w:val="nil"/>
              <w:left w:val="nil"/>
              <w:bottom w:val="single" w:sz="4" w:space="0" w:color="auto"/>
              <w:right w:val="single" w:sz="4" w:space="0" w:color="auto"/>
            </w:tcBorders>
            <w:shd w:val="clear" w:color="000000" w:fill="FFFFFF"/>
            <w:noWrap/>
            <w:vAlign w:val="center"/>
            <w:hideMark/>
          </w:tcPr>
          <w:p w14:paraId="28006FDE" w14:textId="77777777" w:rsidR="00CC14AD" w:rsidRPr="0060328D" w:rsidRDefault="00CC14AD" w:rsidP="00CC14AD">
            <w:pPr>
              <w:pStyle w:val="1fffb"/>
            </w:pPr>
            <w:r w:rsidRPr="0060328D">
              <w:t>103,7</w:t>
            </w:r>
          </w:p>
        </w:tc>
        <w:tc>
          <w:tcPr>
            <w:tcW w:w="470" w:type="pct"/>
            <w:tcBorders>
              <w:top w:val="nil"/>
              <w:left w:val="nil"/>
              <w:bottom w:val="single" w:sz="4" w:space="0" w:color="auto"/>
              <w:right w:val="single" w:sz="4" w:space="0" w:color="auto"/>
            </w:tcBorders>
            <w:shd w:val="clear" w:color="000000" w:fill="FFFFFF"/>
            <w:noWrap/>
            <w:vAlign w:val="center"/>
            <w:hideMark/>
          </w:tcPr>
          <w:p w14:paraId="33D04D26" w14:textId="77777777" w:rsidR="00CC14AD" w:rsidRPr="0060328D" w:rsidRDefault="00CC14AD" w:rsidP="00CC14AD">
            <w:pPr>
              <w:pStyle w:val="1fffb"/>
            </w:pPr>
            <w:r w:rsidRPr="0060328D">
              <w:t>103,7</w:t>
            </w:r>
          </w:p>
        </w:tc>
      </w:tr>
      <w:tr w:rsidR="00CC14AD" w:rsidRPr="0060328D" w14:paraId="5359402A"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A23540D" w14:textId="77777777" w:rsidR="00CC14AD" w:rsidRPr="0060328D" w:rsidRDefault="00CC14AD" w:rsidP="00CC14AD">
            <w:pPr>
              <w:pStyle w:val="1fffb"/>
            </w:pPr>
            <w:r w:rsidRPr="0060328D">
              <w:t>Добыча прочих полезных ископаемых (08)</w:t>
            </w:r>
          </w:p>
        </w:tc>
        <w:tc>
          <w:tcPr>
            <w:tcW w:w="471" w:type="pct"/>
            <w:tcBorders>
              <w:top w:val="nil"/>
              <w:left w:val="nil"/>
              <w:bottom w:val="single" w:sz="4" w:space="0" w:color="auto"/>
              <w:right w:val="single" w:sz="4" w:space="0" w:color="auto"/>
            </w:tcBorders>
            <w:shd w:val="clear" w:color="000000" w:fill="FFFFFF"/>
            <w:noWrap/>
            <w:vAlign w:val="center"/>
            <w:hideMark/>
          </w:tcPr>
          <w:p w14:paraId="585C28B3"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2923AC9"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EE6101B"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B04A28A"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7BDC73F4" w14:textId="77777777" w:rsidR="00CC14AD" w:rsidRPr="0060328D" w:rsidRDefault="00CC14AD" w:rsidP="00CC14AD">
            <w:pPr>
              <w:pStyle w:val="1fffb"/>
            </w:pPr>
          </w:p>
        </w:tc>
      </w:tr>
      <w:tr w:rsidR="00CC14AD" w:rsidRPr="0060328D" w14:paraId="1A1B5695"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1FF7416"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01527E3" w14:textId="77777777" w:rsidR="00CC14AD" w:rsidRPr="0060328D" w:rsidRDefault="00CC14AD" w:rsidP="00CC14AD">
            <w:pPr>
              <w:pStyle w:val="1fffb"/>
            </w:pPr>
            <w:r w:rsidRPr="0060328D">
              <w:t>118,4</w:t>
            </w:r>
          </w:p>
        </w:tc>
        <w:tc>
          <w:tcPr>
            <w:tcW w:w="471" w:type="pct"/>
            <w:tcBorders>
              <w:top w:val="nil"/>
              <w:left w:val="nil"/>
              <w:bottom w:val="single" w:sz="4" w:space="0" w:color="auto"/>
              <w:right w:val="single" w:sz="4" w:space="0" w:color="auto"/>
            </w:tcBorders>
            <w:shd w:val="clear" w:color="000000" w:fill="FFFFFF"/>
            <w:noWrap/>
            <w:vAlign w:val="center"/>
            <w:hideMark/>
          </w:tcPr>
          <w:p w14:paraId="26A81CA3" w14:textId="77777777" w:rsidR="00CC14AD" w:rsidRPr="0060328D" w:rsidRDefault="00CC14AD" w:rsidP="00CC14AD">
            <w:pPr>
              <w:pStyle w:val="1fffb"/>
            </w:pPr>
            <w:r w:rsidRPr="0060328D">
              <w:t>104,7</w:t>
            </w:r>
          </w:p>
        </w:tc>
        <w:tc>
          <w:tcPr>
            <w:tcW w:w="471" w:type="pct"/>
            <w:tcBorders>
              <w:top w:val="nil"/>
              <w:left w:val="nil"/>
              <w:bottom w:val="single" w:sz="4" w:space="0" w:color="auto"/>
              <w:right w:val="single" w:sz="4" w:space="0" w:color="auto"/>
            </w:tcBorders>
            <w:shd w:val="clear" w:color="000000" w:fill="FFFFFF"/>
            <w:noWrap/>
            <w:vAlign w:val="center"/>
            <w:hideMark/>
          </w:tcPr>
          <w:p w14:paraId="1A5F65A5" w14:textId="77777777" w:rsidR="00CC14AD" w:rsidRPr="0060328D" w:rsidRDefault="00CC14AD" w:rsidP="00CC14AD">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58CB28E8" w14:textId="77777777" w:rsidR="00CC14AD" w:rsidRPr="0060328D" w:rsidRDefault="00CC14AD" w:rsidP="00CC14AD">
            <w:pPr>
              <w:pStyle w:val="1fffb"/>
            </w:pPr>
            <w:r w:rsidRPr="0060328D">
              <w:t>103,7</w:t>
            </w:r>
          </w:p>
        </w:tc>
        <w:tc>
          <w:tcPr>
            <w:tcW w:w="470" w:type="pct"/>
            <w:tcBorders>
              <w:top w:val="nil"/>
              <w:left w:val="nil"/>
              <w:bottom w:val="single" w:sz="4" w:space="0" w:color="auto"/>
              <w:right w:val="single" w:sz="4" w:space="0" w:color="auto"/>
            </w:tcBorders>
            <w:shd w:val="clear" w:color="000000" w:fill="FFFFFF"/>
            <w:noWrap/>
            <w:vAlign w:val="center"/>
            <w:hideMark/>
          </w:tcPr>
          <w:p w14:paraId="04ED2E71" w14:textId="77777777" w:rsidR="00CC14AD" w:rsidRPr="0060328D" w:rsidRDefault="00CC14AD" w:rsidP="00CC14AD">
            <w:pPr>
              <w:pStyle w:val="1fffb"/>
            </w:pPr>
            <w:r w:rsidRPr="0060328D">
              <w:t>102,7</w:t>
            </w:r>
          </w:p>
        </w:tc>
      </w:tr>
      <w:tr w:rsidR="00CC14AD" w:rsidRPr="0060328D" w14:paraId="6FD985E9"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5D54814"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023AF8B7" w14:textId="77777777" w:rsidR="00CC14AD" w:rsidRPr="0060328D" w:rsidRDefault="00CC14AD" w:rsidP="00CC14AD">
            <w:pPr>
              <w:pStyle w:val="1fffb"/>
            </w:pPr>
            <w:r w:rsidRPr="0060328D">
              <w:t>111,0</w:t>
            </w:r>
          </w:p>
        </w:tc>
        <w:tc>
          <w:tcPr>
            <w:tcW w:w="471" w:type="pct"/>
            <w:tcBorders>
              <w:top w:val="nil"/>
              <w:left w:val="nil"/>
              <w:bottom w:val="single" w:sz="4" w:space="0" w:color="auto"/>
              <w:right w:val="single" w:sz="4" w:space="0" w:color="auto"/>
            </w:tcBorders>
            <w:shd w:val="clear" w:color="000000" w:fill="FFFFFF"/>
            <w:noWrap/>
            <w:vAlign w:val="center"/>
            <w:hideMark/>
          </w:tcPr>
          <w:p w14:paraId="2B6448F7" w14:textId="77777777" w:rsidR="00CC14AD" w:rsidRPr="0060328D" w:rsidRDefault="00CC14AD" w:rsidP="00CC14AD">
            <w:pPr>
              <w:pStyle w:val="1fffb"/>
            </w:pPr>
            <w:r w:rsidRPr="0060328D">
              <w:t>104,8</w:t>
            </w:r>
          </w:p>
        </w:tc>
        <w:tc>
          <w:tcPr>
            <w:tcW w:w="471" w:type="pct"/>
            <w:tcBorders>
              <w:top w:val="nil"/>
              <w:left w:val="nil"/>
              <w:bottom w:val="single" w:sz="4" w:space="0" w:color="auto"/>
              <w:right w:val="single" w:sz="4" w:space="0" w:color="auto"/>
            </w:tcBorders>
            <w:shd w:val="clear" w:color="000000" w:fill="FFFFFF"/>
            <w:noWrap/>
            <w:vAlign w:val="center"/>
            <w:hideMark/>
          </w:tcPr>
          <w:p w14:paraId="41500652" w14:textId="77777777" w:rsidR="00CC14AD" w:rsidRPr="0060328D" w:rsidRDefault="00CC14AD" w:rsidP="00CC14AD">
            <w:pPr>
              <w:pStyle w:val="1fffb"/>
            </w:pPr>
            <w:r w:rsidRPr="0060328D">
              <w:t>104,6</w:t>
            </w:r>
          </w:p>
        </w:tc>
        <w:tc>
          <w:tcPr>
            <w:tcW w:w="471" w:type="pct"/>
            <w:tcBorders>
              <w:top w:val="nil"/>
              <w:left w:val="nil"/>
              <w:bottom w:val="single" w:sz="4" w:space="0" w:color="auto"/>
              <w:right w:val="single" w:sz="4" w:space="0" w:color="auto"/>
            </w:tcBorders>
            <w:shd w:val="clear" w:color="000000" w:fill="FFFFFF"/>
            <w:noWrap/>
            <w:vAlign w:val="center"/>
            <w:hideMark/>
          </w:tcPr>
          <w:p w14:paraId="360F596C" w14:textId="77777777" w:rsidR="00CC14AD" w:rsidRPr="0060328D" w:rsidRDefault="00CC14AD" w:rsidP="00CC14AD">
            <w:pPr>
              <w:pStyle w:val="1fffb"/>
            </w:pPr>
            <w:r w:rsidRPr="0060328D">
              <w:t>103,9</w:t>
            </w:r>
          </w:p>
        </w:tc>
        <w:tc>
          <w:tcPr>
            <w:tcW w:w="470" w:type="pct"/>
            <w:tcBorders>
              <w:top w:val="nil"/>
              <w:left w:val="nil"/>
              <w:bottom w:val="single" w:sz="4" w:space="0" w:color="auto"/>
              <w:right w:val="single" w:sz="4" w:space="0" w:color="auto"/>
            </w:tcBorders>
            <w:shd w:val="clear" w:color="000000" w:fill="FFFFFF"/>
            <w:noWrap/>
            <w:vAlign w:val="center"/>
            <w:hideMark/>
          </w:tcPr>
          <w:p w14:paraId="05E651B7" w14:textId="77777777" w:rsidR="00CC14AD" w:rsidRPr="0060328D" w:rsidRDefault="00CC14AD" w:rsidP="00CC14AD">
            <w:pPr>
              <w:pStyle w:val="1fffb"/>
            </w:pPr>
            <w:r w:rsidRPr="0060328D">
              <w:t>102,8</w:t>
            </w:r>
          </w:p>
        </w:tc>
      </w:tr>
      <w:tr w:rsidR="00CC14AD" w:rsidRPr="0060328D" w14:paraId="3F4D439F"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6F330D6" w14:textId="77777777" w:rsidR="00CC14AD" w:rsidRPr="0060328D" w:rsidRDefault="00CC14AD" w:rsidP="00CC14AD">
            <w:pPr>
              <w:pStyle w:val="1fffb"/>
            </w:pPr>
            <w:r w:rsidRPr="0060328D">
              <w:t>Обрабатывающие производства (Раздел C)</w:t>
            </w:r>
          </w:p>
        </w:tc>
        <w:tc>
          <w:tcPr>
            <w:tcW w:w="471" w:type="pct"/>
            <w:tcBorders>
              <w:top w:val="nil"/>
              <w:left w:val="nil"/>
              <w:bottom w:val="single" w:sz="4" w:space="0" w:color="auto"/>
              <w:right w:val="single" w:sz="4" w:space="0" w:color="auto"/>
            </w:tcBorders>
            <w:shd w:val="clear" w:color="000000" w:fill="FFFFFF"/>
            <w:noWrap/>
            <w:vAlign w:val="center"/>
            <w:hideMark/>
          </w:tcPr>
          <w:p w14:paraId="3AA53884"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F75F153"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AB7E109"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B40CEB1"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20462D86" w14:textId="77777777" w:rsidR="00CC14AD" w:rsidRPr="0060328D" w:rsidRDefault="00CC14AD" w:rsidP="00CC14AD">
            <w:pPr>
              <w:pStyle w:val="1fffb"/>
            </w:pPr>
          </w:p>
        </w:tc>
      </w:tr>
      <w:tr w:rsidR="00CC14AD" w:rsidRPr="0060328D" w14:paraId="22F06035"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22811B7"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263C62FD" w14:textId="77777777" w:rsidR="00CC14AD" w:rsidRPr="0060328D" w:rsidRDefault="00CC14AD" w:rsidP="00CC14AD">
            <w:pPr>
              <w:pStyle w:val="1fffb"/>
            </w:pPr>
            <w:r w:rsidRPr="0060328D">
              <w:t>103,1</w:t>
            </w:r>
          </w:p>
        </w:tc>
        <w:tc>
          <w:tcPr>
            <w:tcW w:w="471" w:type="pct"/>
            <w:tcBorders>
              <w:top w:val="nil"/>
              <w:left w:val="nil"/>
              <w:bottom w:val="single" w:sz="4" w:space="0" w:color="auto"/>
              <w:right w:val="single" w:sz="4" w:space="0" w:color="auto"/>
            </w:tcBorders>
            <w:shd w:val="clear" w:color="000000" w:fill="FFFFFF"/>
            <w:noWrap/>
            <w:vAlign w:val="center"/>
            <w:hideMark/>
          </w:tcPr>
          <w:p w14:paraId="75AE3EA7" w14:textId="77777777" w:rsidR="00CC14AD" w:rsidRPr="0060328D" w:rsidRDefault="00CC14AD" w:rsidP="00CC14AD">
            <w:pPr>
              <w:pStyle w:val="1fffb"/>
            </w:pPr>
            <w:r w:rsidRPr="0060328D">
              <w:t>109,2</w:t>
            </w:r>
          </w:p>
        </w:tc>
        <w:tc>
          <w:tcPr>
            <w:tcW w:w="471" w:type="pct"/>
            <w:tcBorders>
              <w:top w:val="nil"/>
              <w:left w:val="nil"/>
              <w:bottom w:val="single" w:sz="4" w:space="0" w:color="auto"/>
              <w:right w:val="single" w:sz="4" w:space="0" w:color="auto"/>
            </w:tcBorders>
            <w:shd w:val="clear" w:color="000000" w:fill="FFFFFF"/>
            <w:noWrap/>
            <w:vAlign w:val="center"/>
            <w:hideMark/>
          </w:tcPr>
          <w:p w14:paraId="38A67618" w14:textId="77777777" w:rsidR="00CC14AD" w:rsidRPr="0060328D" w:rsidRDefault="00CC14AD" w:rsidP="00CC14AD">
            <w:pPr>
              <w:pStyle w:val="1fffb"/>
            </w:pPr>
            <w:r w:rsidRPr="0060328D">
              <w:t>105,7</w:t>
            </w:r>
          </w:p>
        </w:tc>
        <w:tc>
          <w:tcPr>
            <w:tcW w:w="471" w:type="pct"/>
            <w:tcBorders>
              <w:top w:val="nil"/>
              <w:left w:val="nil"/>
              <w:bottom w:val="single" w:sz="4" w:space="0" w:color="auto"/>
              <w:right w:val="single" w:sz="4" w:space="0" w:color="auto"/>
            </w:tcBorders>
            <w:shd w:val="clear" w:color="000000" w:fill="FFFFFF"/>
            <w:noWrap/>
            <w:vAlign w:val="center"/>
            <w:hideMark/>
          </w:tcPr>
          <w:p w14:paraId="650D4012" w14:textId="77777777" w:rsidR="00CC14AD" w:rsidRPr="0060328D" w:rsidRDefault="00CC14AD" w:rsidP="00CC14AD">
            <w:pPr>
              <w:pStyle w:val="1fffb"/>
            </w:pPr>
            <w:r w:rsidRPr="0060328D">
              <w:t>103,8</w:t>
            </w:r>
          </w:p>
        </w:tc>
        <w:tc>
          <w:tcPr>
            <w:tcW w:w="470" w:type="pct"/>
            <w:tcBorders>
              <w:top w:val="nil"/>
              <w:left w:val="nil"/>
              <w:bottom w:val="single" w:sz="4" w:space="0" w:color="auto"/>
              <w:right w:val="single" w:sz="4" w:space="0" w:color="auto"/>
            </w:tcBorders>
            <w:shd w:val="clear" w:color="000000" w:fill="FFFFFF"/>
            <w:noWrap/>
            <w:vAlign w:val="center"/>
            <w:hideMark/>
          </w:tcPr>
          <w:p w14:paraId="485FEC13" w14:textId="77777777" w:rsidR="00CC14AD" w:rsidRPr="0060328D" w:rsidRDefault="00CC14AD" w:rsidP="00CC14AD">
            <w:pPr>
              <w:pStyle w:val="1fffb"/>
            </w:pPr>
            <w:r w:rsidRPr="0060328D">
              <w:t>103,6</w:t>
            </w:r>
          </w:p>
        </w:tc>
      </w:tr>
      <w:tr w:rsidR="00CC14AD" w:rsidRPr="0060328D" w14:paraId="5B95B147"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AA799C8"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0AC38745" w14:textId="77777777" w:rsidR="00CC14AD" w:rsidRPr="0060328D" w:rsidRDefault="00CC14AD" w:rsidP="00CC14AD">
            <w:pPr>
              <w:pStyle w:val="1fffb"/>
            </w:pPr>
            <w:r w:rsidRPr="0060328D">
              <w:t>102,8</w:t>
            </w:r>
          </w:p>
        </w:tc>
        <w:tc>
          <w:tcPr>
            <w:tcW w:w="471" w:type="pct"/>
            <w:tcBorders>
              <w:top w:val="nil"/>
              <w:left w:val="nil"/>
              <w:bottom w:val="single" w:sz="4" w:space="0" w:color="auto"/>
              <w:right w:val="single" w:sz="4" w:space="0" w:color="auto"/>
            </w:tcBorders>
            <w:shd w:val="clear" w:color="000000" w:fill="FFFFFF"/>
            <w:noWrap/>
            <w:vAlign w:val="center"/>
            <w:hideMark/>
          </w:tcPr>
          <w:p w14:paraId="0A290E0E" w14:textId="77777777" w:rsidR="00CC14AD" w:rsidRPr="0060328D" w:rsidRDefault="00CC14AD" w:rsidP="00CC14AD">
            <w:pPr>
              <w:pStyle w:val="1fffb"/>
            </w:pPr>
            <w:r w:rsidRPr="0060328D">
              <w:t>110,9</w:t>
            </w:r>
          </w:p>
        </w:tc>
        <w:tc>
          <w:tcPr>
            <w:tcW w:w="471" w:type="pct"/>
            <w:tcBorders>
              <w:top w:val="nil"/>
              <w:left w:val="nil"/>
              <w:bottom w:val="single" w:sz="4" w:space="0" w:color="auto"/>
              <w:right w:val="single" w:sz="4" w:space="0" w:color="auto"/>
            </w:tcBorders>
            <w:shd w:val="clear" w:color="000000" w:fill="FFFFFF"/>
            <w:noWrap/>
            <w:vAlign w:val="center"/>
            <w:hideMark/>
          </w:tcPr>
          <w:p w14:paraId="640CD419" w14:textId="77777777" w:rsidR="00CC14AD" w:rsidRPr="0060328D" w:rsidRDefault="00CC14AD" w:rsidP="00CC14AD">
            <w:pPr>
              <w:pStyle w:val="1fffb"/>
            </w:pPr>
            <w:r w:rsidRPr="0060328D">
              <w:t>105,2</w:t>
            </w:r>
          </w:p>
        </w:tc>
        <w:tc>
          <w:tcPr>
            <w:tcW w:w="471" w:type="pct"/>
            <w:tcBorders>
              <w:top w:val="nil"/>
              <w:left w:val="nil"/>
              <w:bottom w:val="single" w:sz="4" w:space="0" w:color="auto"/>
              <w:right w:val="single" w:sz="4" w:space="0" w:color="auto"/>
            </w:tcBorders>
            <w:shd w:val="clear" w:color="000000" w:fill="FFFFFF"/>
            <w:noWrap/>
            <w:vAlign w:val="center"/>
            <w:hideMark/>
          </w:tcPr>
          <w:p w14:paraId="5B31B8F1" w14:textId="77777777" w:rsidR="00CC14AD" w:rsidRPr="0060328D" w:rsidRDefault="00CC14AD" w:rsidP="00CC14AD">
            <w:pPr>
              <w:pStyle w:val="1fffb"/>
            </w:pPr>
            <w:r w:rsidRPr="0060328D">
              <w:t>103,9</w:t>
            </w:r>
          </w:p>
        </w:tc>
        <w:tc>
          <w:tcPr>
            <w:tcW w:w="470" w:type="pct"/>
            <w:tcBorders>
              <w:top w:val="nil"/>
              <w:left w:val="nil"/>
              <w:bottom w:val="single" w:sz="4" w:space="0" w:color="auto"/>
              <w:right w:val="single" w:sz="4" w:space="0" w:color="auto"/>
            </w:tcBorders>
            <w:shd w:val="clear" w:color="000000" w:fill="FFFFFF"/>
            <w:noWrap/>
            <w:vAlign w:val="center"/>
            <w:hideMark/>
          </w:tcPr>
          <w:p w14:paraId="1D90EB0A" w14:textId="77777777" w:rsidR="00CC14AD" w:rsidRPr="0060328D" w:rsidRDefault="00CC14AD" w:rsidP="00CC14AD">
            <w:pPr>
              <w:pStyle w:val="1fffb"/>
            </w:pPr>
            <w:r w:rsidRPr="0060328D">
              <w:t>103,7</w:t>
            </w:r>
          </w:p>
        </w:tc>
      </w:tr>
      <w:tr w:rsidR="00CC14AD" w:rsidRPr="0060328D" w14:paraId="08C4CDB8"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8BED80C" w14:textId="77777777" w:rsidR="00CC14AD" w:rsidRPr="0060328D" w:rsidRDefault="00CC14AD" w:rsidP="00CC14AD">
            <w:pPr>
              <w:pStyle w:val="1fffb"/>
            </w:pPr>
            <w:r w:rsidRPr="0060328D">
              <w:t>Производство пищевых продуктов, Производство напитков, Производство табачных изделий (10, 11, 12)</w:t>
            </w:r>
          </w:p>
        </w:tc>
        <w:tc>
          <w:tcPr>
            <w:tcW w:w="471" w:type="pct"/>
            <w:tcBorders>
              <w:top w:val="nil"/>
              <w:left w:val="nil"/>
              <w:bottom w:val="single" w:sz="4" w:space="0" w:color="auto"/>
              <w:right w:val="single" w:sz="4" w:space="0" w:color="auto"/>
            </w:tcBorders>
            <w:shd w:val="clear" w:color="000000" w:fill="FFFFFF"/>
            <w:noWrap/>
            <w:vAlign w:val="center"/>
            <w:hideMark/>
          </w:tcPr>
          <w:p w14:paraId="6C73035F"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3554A8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A17D50F"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F558202"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5E694D3C" w14:textId="77777777" w:rsidR="00CC14AD" w:rsidRPr="0060328D" w:rsidRDefault="00CC14AD" w:rsidP="00CC14AD">
            <w:pPr>
              <w:pStyle w:val="1fffb"/>
            </w:pPr>
          </w:p>
        </w:tc>
      </w:tr>
      <w:tr w:rsidR="00CC14AD" w:rsidRPr="0060328D" w14:paraId="4EB321F4"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114B3EF"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247921F" w14:textId="77777777" w:rsidR="00CC14AD" w:rsidRPr="0060328D" w:rsidRDefault="00CC14AD" w:rsidP="00CC14AD">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5EBD6EE0" w14:textId="77777777" w:rsidR="00CC14AD" w:rsidRPr="0060328D" w:rsidRDefault="00CC14AD" w:rsidP="00CC14AD">
            <w:pPr>
              <w:pStyle w:val="1fffb"/>
            </w:pPr>
            <w:r w:rsidRPr="0060328D">
              <w:t>107,3</w:t>
            </w:r>
          </w:p>
        </w:tc>
        <w:tc>
          <w:tcPr>
            <w:tcW w:w="471" w:type="pct"/>
            <w:tcBorders>
              <w:top w:val="nil"/>
              <w:left w:val="nil"/>
              <w:bottom w:val="single" w:sz="4" w:space="0" w:color="auto"/>
              <w:right w:val="single" w:sz="4" w:space="0" w:color="auto"/>
            </w:tcBorders>
            <w:shd w:val="clear" w:color="000000" w:fill="FFFFFF"/>
            <w:noWrap/>
            <w:vAlign w:val="center"/>
            <w:hideMark/>
          </w:tcPr>
          <w:p w14:paraId="245374E2" w14:textId="77777777" w:rsidR="00CC14AD" w:rsidRPr="0060328D" w:rsidRDefault="00CC14AD" w:rsidP="00CC14AD">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30B7DAAB" w14:textId="77777777" w:rsidR="00CC14AD" w:rsidRPr="0060328D" w:rsidRDefault="00CC14AD" w:rsidP="00CC14AD">
            <w:pPr>
              <w:pStyle w:val="1fffb"/>
            </w:pPr>
            <w:r w:rsidRPr="0060328D">
              <w:t>103,4</w:t>
            </w:r>
          </w:p>
        </w:tc>
        <w:tc>
          <w:tcPr>
            <w:tcW w:w="470" w:type="pct"/>
            <w:tcBorders>
              <w:top w:val="nil"/>
              <w:left w:val="nil"/>
              <w:bottom w:val="single" w:sz="4" w:space="0" w:color="auto"/>
              <w:right w:val="single" w:sz="4" w:space="0" w:color="auto"/>
            </w:tcBorders>
            <w:shd w:val="clear" w:color="000000" w:fill="FFFFFF"/>
            <w:noWrap/>
            <w:vAlign w:val="center"/>
            <w:hideMark/>
          </w:tcPr>
          <w:p w14:paraId="184CA06D" w14:textId="77777777" w:rsidR="00CC14AD" w:rsidRPr="0060328D" w:rsidRDefault="00CC14AD" w:rsidP="00CC14AD">
            <w:pPr>
              <w:pStyle w:val="1fffb"/>
            </w:pPr>
            <w:r w:rsidRPr="0060328D">
              <w:t>103,3</w:t>
            </w:r>
          </w:p>
        </w:tc>
      </w:tr>
      <w:tr w:rsidR="00CC14AD" w:rsidRPr="0060328D" w14:paraId="554A8D79"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92A7BDC"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DDE882D" w14:textId="77777777" w:rsidR="00CC14AD" w:rsidRPr="0060328D" w:rsidRDefault="00CC14AD" w:rsidP="00CC14AD">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5D1B1DB5" w14:textId="77777777" w:rsidR="00CC14AD" w:rsidRPr="0060328D" w:rsidRDefault="00CC14AD" w:rsidP="00CC14AD">
            <w:pPr>
              <w:pStyle w:val="1fffb"/>
            </w:pPr>
            <w:r w:rsidRPr="0060328D">
              <w:t>108,2</w:t>
            </w:r>
          </w:p>
        </w:tc>
        <w:tc>
          <w:tcPr>
            <w:tcW w:w="471" w:type="pct"/>
            <w:tcBorders>
              <w:top w:val="nil"/>
              <w:left w:val="nil"/>
              <w:bottom w:val="single" w:sz="4" w:space="0" w:color="auto"/>
              <w:right w:val="single" w:sz="4" w:space="0" w:color="auto"/>
            </w:tcBorders>
            <w:shd w:val="clear" w:color="000000" w:fill="FFFFFF"/>
            <w:noWrap/>
            <w:vAlign w:val="center"/>
            <w:hideMark/>
          </w:tcPr>
          <w:p w14:paraId="744F903A" w14:textId="77777777" w:rsidR="00CC14AD" w:rsidRPr="0060328D" w:rsidRDefault="00CC14AD" w:rsidP="00CC14AD">
            <w:pPr>
              <w:pStyle w:val="1fffb"/>
            </w:pPr>
            <w:r w:rsidRPr="0060328D">
              <w:t>105,6</w:t>
            </w:r>
          </w:p>
        </w:tc>
        <w:tc>
          <w:tcPr>
            <w:tcW w:w="471" w:type="pct"/>
            <w:tcBorders>
              <w:top w:val="nil"/>
              <w:left w:val="nil"/>
              <w:bottom w:val="single" w:sz="4" w:space="0" w:color="auto"/>
              <w:right w:val="single" w:sz="4" w:space="0" w:color="auto"/>
            </w:tcBorders>
            <w:shd w:val="clear" w:color="000000" w:fill="FFFFFF"/>
            <w:noWrap/>
            <w:vAlign w:val="center"/>
            <w:hideMark/>
          </w:tcPr>
          <w:p w14:paraId="2B5CFB5B" w14:textId="77777777" w:rsidR="00CC14AD" w:rsidRPr="0060328D" w:rsidRDefault="00CC14AD" w:rsidP="00CC14AD">
            <w:pPr>
              <w:pStyle w:val="1fffb"/>
            </w:pPr>
            <w:r w:rsidRPr="0060328D">
              <w:t>103,9</w:t>
            </w:r>
          </w:p>
        </w:tc>
        <w:tc>
          <w:tcPr>
            <w:tcW w:w="470" w:type="pct"/>
            <w:tcBorders>
              <w:top w:val="nil"/>
              <w:left w:val="nil"/>
              <w:bottom w:val="single" w:sz="4" w:space="0" w:color="auto"/>
              <w:right w:val="single" w:sz="4" w:space="0" w:color="auto"/>
            </w:tcBorders>
            <w:shd w:val="clear" w:color="000000" w:fill="FFFFFF"/>
            <w:noWrap/>
            <w:vAlign w:val="center"/>
            <w:hideMark/>
          </w:tcPr>
          <w:p w14:paraId="29239652" w14:textId="77777777" w:rsidR="00CC14AD" w:rsidRPr="0060328D" w:rsidRDefault="00CC14AD" w:rsidP="00CC14AD">
            <w:pPr>
              <w:pStyle w:val="1fffb"/>
            </w:pPr>
            <w:r w:rsidRPr="0060328D">
              <w:t>103,8</w:t>
            </w:r>
          </w:p>
        </w:tc>
      </w:tr>
      <w:tr w:rsidR="00CC14AD" w:rsidRPr="0060328D" w14:paraId="1AFA4A2C"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282231F3" w14:textId="77777777" w:rsidR="00CC14AD" w:rsidRPr="0060328D" w:rsidRDefault="00CC14AD" w:rsidP="00CC14AD">
            <w:pPr>
              <w:pStyle w:val="1fffb"/>
            </w:pPr>
            <w:r w:rsidRPr="0060328D">
              <w:t>Производство текстильных изделий, Производство одежды, Производство кожи и изделий из кожи (13, 14, 15)</w:t>
            </w:r>
          </w:p>
        </w:tc>
        <w:tc>
          <w:tcPr>
            <w:tcW w:w="471" w:type="pct"/>
            <w:tcBorders>
              <w:top w:val="nil"/>
              <w:left w:val="nil"/>
              <w:bottom w:val="single" w:sz="4" w:space="0" w:color="auto"/>
              <w:right w:val="single" w:sz="4" w:space="0" w:color="auto"/>
            </w:tcBorders>
            <w:shd w:val="clear" w:color="000000" w:fill="FFFFFF"/>
            <w:noWrap/>
            <w:vAlign w:val="center"/>
            <w:hideMark/>
          </w:tcPr>
          <w:p w14:paraId="42E30CB2"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B6AE534"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EE7BBE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B1F8539"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1346B77F" w14:textId="77777777" w:rsidR="00CC14AD" w:rsidRPr="0060328D" w:rsidRDefault="00CC14AD" w:rsidP="00CC14AD">
            <w:pPr>
              <w:pStyle w:val="1fffb"/>
            </w:pPr>
          </w:p>
        </w:tc>
      </w:tr>
      <w:tr w:rsidR="00CC14AD" w:rsidRPr="0060328D" w14:paraId="4518B86B"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EFC34F5"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C884C9A" w14:textId="77777777" w:rsidR="00CC14AD" w:rsidRPr="0060328D" w:rsidRDefault="00CC14AD" w:rsidP="00CC14AD">
            <w:pPr>
              <w:pStyle w:val="1fffb"/>
            </w:pPr>
            <w:r w:rsidRPr="0060328D">
              <w:t>121,3</w:t>
            </w:r>
          </w:p>
        </w:tc>
        <w:tc>
          <w:tcPr>
            <w:tcW w:w="471" w:type="pct"/>
            <w:tcBorders>
              <w:top w:val="nil"/>
              <w:left w:val="nil"/>
              <w:bottom w:val="single" w:sz="4" w:space="0" w:color="auto"/>
              <w:right w:val="single" w:sz="4" w:space="0" w:color="auto"/>
            </w:tcBorders>
            <w:shd w:val="clear" w:color="000000" w:fill="FFFFFF"/>
            <w:noWrap/>
            <w:vAlign w:val="center"/>
            <w:hideMark/>
          </w:tcPr>
          <w:p w14:paraId="13EFB997" w14:textId="77777777" w:rsidR="00CC14AD" w:rsidRPr="0060328D" w:rsidRDefault="00CC14AD" w:rsidP="00CC14AD">
            <w:pPr>
              <w:pStyle w:val="1fffb"/>
            </w:pPr>
            <w:r w:rsidRPr="0060328D">
              <w:t>110,6</w:t>
            </w:r>
          </w:p>
        </w:tc>
        <w:tc>
          <w:tcPr>
            <w:tcW w:w="471" w:type="pct"/>
            <w:tcBorders>
              <w:top w:val="nil"/>
              <w:left w:val="nil"/>
              <w:bottom w:val="single" w:sz="4" w:space="0" w:color="auto"/>
              <w:right w:val="single" w:sz="4" w:space="0" w:color="auto"/>
            </w:tcBorders>
            <w:shd w:val="clear" w:color="000000" w:fill="FFFFFF"/>
            <w:noWrap/>
            <w:vAlign w:val="center"/>
            <w:hideMark/>
          </w:tcPr>
          <w:p w14:paraId="6EAFA341" w14:textId="77777777" w:rsidR="00CC14AD" w:rsidRPr="0060328D" w:rsidRDefault="00CC14AD" w:rsidP="00CC14AD">
            <w:pPr>
              <w:pStyle w:val="1fffb"/>
            </w:pPr>
            <w:r w:rsidRPr="0060328D">
              <w:t>104,2</w:t>
            </w:r>
          </w:p>
        </w:tc>
        <w:tc>
          <w:tcPr>
            <w:tcW w:w="471" w:type="pct"/>
            <w:tcBorders>
              <w:top w:val="nil"/>
              <w:left w:val="nil"/>
              <w:bottom w:val="single" w:sz="4" w:space="0" w:color="auto"/>
              <w:right w:val="single" w:sz="4" w:space="0" w:color="auto"/>
            </w:tcBorders>
            <w:shd w:val="clear" w:color="000000" w:fill="FFFFFF"/>
            <w:noWrap/>
            <w:vAlign w:val="center"/>
            <w:hideMark/>
          </w:tcPr>
          <w:p w14:paraId="6316E6CD" w14:textId="77777777" w:rsidR="00CC14AD" w:rsidRPr="0060328D" w:rsidRDefault="00CC14AD" w:rsidP="00CC14AD">
            <w:pPr>
              <w:pStyle w:val="1fffb"/>
            </w:pPr>
            <w:r w:rsidRPr="0060328D">
              <w:t>103,8</w:t>
            </w:r>
          </w:p>
        </w:tc>
        <w:tc>
          <w:tcPr>
            <w:tcW w:w="470" w:type="pct"/>
            <w:tcBorders>
              <w:top w:val="nil"/>
              <w:left w:val="nil"/>
              <w:bottom w:val="single" w:sz="4" w:space="0" w:color="auto"/>
              <w:right w:val="single" w:sz="4" w:space="0" w:color="auto"/>
            </w:tcBorders>
            <w:shd w:val="clear" w:color="000000" w:fill="FFFFFF"/>
            <w:noWrap/>
            <w:vAlign w:val="center"/>
            <w:hideMark/>
          </w:tcPr>
          <w:p w14:paraId="00A13FC9" w14:textId="77777777" w:rsidR="00CC14AD" w:rsidRPr="0060328D" w:rsidRDefault="00CC14AD" w:rsidP="00CC14AD">
            <w:pPr>
              <w:pStyle w:val="1fffb"/>
            </w:pPr>
            <w:r w:rsidRPr="0060328D">
              <w:t>103,7</w:t>
            </w:r>
          </w:p>
        </w:tc>
      </w:tr>
      <w:tr w:rsidR="00CC14AD" w:rsidRPr="0060328D" w14:paraId="6FFA9682"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067B5C4"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05B4FDCB" w14:textId="77777777" w:rsidR="00CC14AD" w:rsidRPr="0060328D" w:rsidRDefault="00CC14AD" w:rsidP="00CC14AD">
            <w:pPr>
              <w:pStyle w:val="1fffb"/>
            </w:pPr>
            <w:r w:rsidRPr="0060328D">
              <w:t>105,8</w:t>
            </w:r>
          </w:p>
        </w:tc>
        <w:tc>
          <w:tcPr>
            <w:tcW w:w="471" w:type="pct"/>
            <w:tcBorders>
              <w:top w:val="nil"/>
              <w:left w:val="nil"/>
              <w:bottom w:val="single" w:sz="4" w:space="0" w:color="auto"/>
              <w:right w:val="single" w:sz="4" w:space="0" w:color="auto"/>
            </w:tcBorders>
            <w:shd w:val="clear" w:color="000000" w:fill="FFFFFF"/>
            <w:noWrap/>
            <w:vAlign w:val="center"/>
            <w:hideMark/>
          </w:tcPr>
          <w:p w14:paraId="0B790335" w14:textId="77777777" w:rsidR="00CC14AD" w:rsidRPr="0060328D" w:rsidRDefault="00CC14AD" w:rsidP="00CC14AD">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3C7CAD0B" w14:textId="77777777" w:rsidR="00CC14AD" w:rsidRPr="0060328D" w:rsidRDefault="00CC14AD" w:rsidP="00CC14AD">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16075FF5" w14:textId="77777777" w:rsidR="00CC14AD" w:rsidRPr="0060328D" w:rsidRDefault="00CC14AD" w:rsidP="00CC14AD">
            <w:pPr>
              <w:pStyle w:val="1fffb"/>
            </w:pPr>
            <w:r w:rsidRPr="0060328D">
              <w:t>103,7</w:t>
            </w:r>
          </w:p>
        </w:tc>
        <w:tc>
          <w:tcPr>
            <w:tcW w:w="470" w:type="pct"/>
            <w:tcBorders>
              <w:top w:val="nil"/>
              <w:left w:val="nil"/>
              <w:bottom w:val="single" w:sz="4" w:space="0" w:color="auto"/>
              <w:right w:val="single" w:sz="4" w:space="0" w:color="auto"/>
            </w:tcBorders>
            <w:shd w:val="clear" w:color="000000" w:fill="FFFFFF"/>
            <w:noWrap/>
            <w:vAlign w:val="center"/>
            <w:hideMark/>
          </w:tcPr>
          <w:p w14:paraId="33F8EF21" w14:textId="77777777" w:rsidR="00CC14AD" w:rsidRPr="0060328D" w:rsidRDefault="00CC14AD" w:rsidP="00CC14AD">
            <w:pPr>
              <w:pStyle w:val="1fffb"/>
            </w:pPr>
            <w:r w:rsidRPr="0060328D">
              <w:t>103,5</w:t>
            </w:r>
          </w:p>
        </w:tc>
      </w:tr>
      <w:tr w:rsidR="00CC14AD" w:rsidRPr="0060328D" w14:paraId="01BDC09D"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7B6CEB0A" w14:textId="77777777" w:rsidR="00CC14AD" w:rsidRPr="0060328D" w:rsidRDefault="00CC14AD" w:rsidP="00CC14AD">
            <w:pPr>
              <w:pStyle w:val="1fffb"/>
            </w:pPr>
            <w:r w:rsidRPr="0060328D">
              <w:t>Обработка древесины и производство изделий из дерева и пробки, кроме мебели, производство изделий из соломки и материалов для плетения (16)</w:t>
            </w:r>
          </w:p>
        </w:tc>
        <w:tc>
          <w:tcPr>
            <w:tcW w:w="471" w:type="pct"/>
            <w:tcBorders>
              <w:top w:val="nil"/>
              <w:left w:val="nil"/>
              <w:bottom w:val="single" w:sz="4" w:space="0" w:color="auto"/>
              <w:right w:val="single" w:sz="4" w:space="0" w:color="auto"/>
            </w:tcBorders>
            <w:shd w:val="clear" w:color="000000" w:fill="FFFFFF"/>
            <w:noWrap/>
            <w:vAlign w:val="center"/>
            <w:hideMark/>
          </w:tcPr>
          <w:p w14:paraId="1C81DB8A"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CD00F2E"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4E32D95"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A5866BF"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5C6AA160" w14:textId="77777777" w:rsidR="00CC14AD" w:rsidRPr="0060328D" w:rsidRDefault="00CC14AD" w:rsidP="00CC14AD">
            <w:pPr>
              <w:pStyle w:val="1fffb"/>
            </w:pPr>
          </w:p>
        </w:tc>
      </w:tr>
      <w:tr w:rsidR="00CC14AD" w:rsidRPr="0060328D" w14:paraId="7E612CDE"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792E741"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9BE8681" w14:textId="77777777" w:rsidR="00CC14AD" w:rsidRPr="0060328D" w:rsidRDefault="00CC14AD" w:rsidP="00CC14AD">
            <w:pPr>
              <w:pStyle w:val="1fffb"/>
            </w:pPr>
            <w:r w:rsidRPr="0060328D">
              <w:t>97,1</w:t>
            </w:r>
          </w:p>
        </w:tc>
        <w:tc>
          <w:tcPr>
            <w:tcW w:w="471" w:type="pct"/>
            <w:tcBorders>
              <w:top w:val="nil"/>
              <w:left w:val="nil"/>
              <w:bottom w:val="single" w:sz="4" w:space="0" w:color="auto"/>
              <w:right w:val="single" w:sz="4" w:space="0" w:color="auto"/>
            </w:tcBorders>
            <w:shd w:val="clear" w:color="000000" w:fill="FFFFFF"/>
            <w:noWrap/>
            <w:vAlign w:val="center"/>
            <w:hideMark/>
          </w:tcPr>
          <w:p w14:paraId="6D3ABDD4" w14:textId="77777777" w:rsidR="00CC14AD" w:rsidRPr="0060328D" w:rsidRDefault="00CC14AD" w:rsidP="00CC14AD">
            <w:pPr>
              <w:pStyle w:val="1fffb"/>
            </w:pPr>
            <w:r w:rsidRPr="0060328D">
              <w:t>111,5</w:t>
            </w:r>
          </w:p>
        </w:tc>
        <w:tc>
          <w:tcPr>
            <w:tcW w:w="471" w:type="pct"/>
            <w:tcBorders>
              <w:top w:val="nil"/>
              <w:left w:val="nil"/>
              <w:bottom w:val="single" w:sz="4" w:space="0" w:color="auto"/>
              <w:right w:val="single" w:sz="4" w:space="0" w:color="auto"/>
            </w:tcBorders>
            <w:shd w:val="clear" w:color="000000" w:fill="FFFFFF"/>
            <w:noWrap/>
            <w:vAlign w:val="center"/>
            <w:hideMark/>
          </w:tcPr>
          <w:p w14:paraId="01916C59" w14:textId="77777777" w:rsidR="00CC14AD" w:rsidRPr="0060328D" w:rsidRDefault="00CC14AD" w:rsidP="00CC14AD">
            <w:pPr>
              <w:pStyle w:val="1fffb"/>
            </w:pPr>
            <w:r w:rsidRPr="0060328D">
              <w:t>104,9</w:t>
            </w:r>
          </w:p>
        </w:tc>
        <w:tc>
          <w:tcPr>
            <w:tcW w:w="471" w:type="pct"/>
            <w:tcBorders>
              <w:top w:val="nil"/>
              <w:left w:val="nil"/>
              <w:bottom w:val="single" w:sz="4" w:space="0" w:color="auto"/>
              <w:right w:val="single" w:sz="4" w:space="0" w:color="auto"/>
            </w:tcBorders>
            <w:shd w:val="clear" w:color="000000" w:fill="FFFFFF"/>
            <w:noWrap/>
            <w:vAlign w:val="center"/>
            <w:hideMark/>
          </w:tcPr>
          <w:p w14:paraId="42F64F66" w14:textId="77777777" w:rsidR="00CC14AD" w:rsidRPr="0060328D" w:rsidRDefault="00CC14AD" w:rsidP="00CC14AD">
            <w:pPr>
              <w:pStyle w:val="1fffb"/>
            </w:pPr>
            <w:r w:rsidRPr="0060328D">
              <w:t>104,0</w:t>
            </w:r>
          </w:p>
        </w:tc>
        <w:tc>
          <w:tcPr>
            <w:tcW w:w="470" w:type="pct"/>
            <w:tcBorders>
              <w:top w:val="nil"/>
              <w:left w:val="nil"/>
              <w:bottom w:val="single" w:sz="4" w:space="0" w:color="auto"/>
              <w:right w:val="single" w:sz="4" w:space="0" w:color="auto"/>
            </w:tcBorders>
            <w:shd w:val="clear" w:color="000000" w:fill="FFFFFF"/>
            <w:noWrap/>
            <w:vAlign w:val="center"/>
            <w:hideMark/>
          </w:tcPr>
          <w:p w14:paraId="7E50D751" w14:textId="77777777" w:rsidR="00CC14AD" w:rsidRPr="0060328D" w:rsidRDefault="00CC14AD" w:rsidP="00CC14AD">
            <w:pPr>
              <w:pStyle w:val="1fffb"/>
            </w:pPr>
            <w:r w:rsidRPr="0060328D">
              <w:t>103,5</w:t>
            </w:r>
          </w:p>
        </w:tc>
      </w:tr>
      <w:tr w:rsidR="00CC14AD" w:rsidRPr="0060328D" w14:paraId="1B6E634C"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10336F5"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3604E04" w14:textId="77777777" w:rsidR="00CC14AD" w:rsidRPr="0060328D" w:rsidRDefault="00CC14AD" w:rsidP="00CC14AD">
            <w:pPr>
              <w:pStyle w:val="1fffb"/>
            </w:pPr>
            <w:r w:rsidRPr="0060328D">
              <w:t>84,7</w:t>
            </w:r>
          </w:p>
        </w:tc>
        <w:tc>
          <w:tcPr>
            <w:tcW w:w="471" w:type="pct"/>
            <w:tcBorders>
              <w:top w:val="nil"/>
              <w:left w:val="nil"/>
              <w:bottom w:val="single" w:sz="4" w:space="0" w:color="auto"/>
              <w:right w:val="single" w:sz="4" w:space="0" w:color="auto"/>
            </w:tcBorders>
            <w:shd w:val="clear" w:color="000000" w:fill="FFFFFF"/>
            <w:noWrap/>
            <w:vAlign w:val="center"/>
            <w:hideMark/>
          </w:tcPr>
          <w:p w14:paraId="409DB06B" w14:textId="77777777" w:rsidR="00CC14AD" w:rsidRPr="0060328D" w:rsidRDefault="00CC14AD" w:rsidP="00CC14AD">
            <w:pPr>
              <w:pStyle w:val="1fffb"/>
            </w:pPr>
            <w:r w:rsidRPr="0060328D">
              <w:t>114,7</w:t>
            </w:r>
          </w:p>
        </w:tc>
        <w:tc>
          <w:tcPr>
            <w:tcW w:w="471" w:type="pct"/>
            <w:tcBorders>
              <w:top w:val="nil"/>
              <w:left w:val="nil"/>
              <w:bottom w:val="single" w:sz="4" w:space="0" w:color="auto"/>
              <w:right w:val="single" w:sz="4" w:space="0" w:color="auto"/>
            </w:tcBorders>
            <w:shd w:val="clear" w:color="000000" w:fill="FFFFFF"/>
            <w:noWrap/>
            <w:vAlign w:val="center"/>
            <w:hideMark/>
          </w:tcPr>
          <w:p w14:paraId="7C85BEDA" w14:textId="77777777" w:rsidR="00CC14AD" w:rsidRPr="0060328D" w:rsidRDefault="00CC14AD" w:rsidP="00CC14AD">
            <w:pPr>
              <w:pStyle w:val="1fffb"/>
            </w:pPr>
            <w:r w:rsidRPr="0060328D">
              <w:t>104,5</w:t>
            </w:r>
          </w:p>
        </w:tc>
        <w:tc>
          <w:tcPr>
            <w:tcW w:w="471" w:type="pct"/>
            <w:tcBorders>
              <w:top w:val="nil"/>
              <w:left w:val="nil"/>
              <w:bottom w:val="single" w:sz="4" w:space="0" w:color="auto"/>
              <w:right w:val="single" w:sz="4" w:space="0" w:color="auto"/>
            </w:tcBorders>
            <w:shd w:val="clear" w:color="000000" w:fill="FFFFFF"/>
            <w:noWrap/>
            <w:vAlign w:val="center"/>
            <w:hideMark/>
          </w:tcPr>
          <w:p w14:paraId="31F7A410" w14:textId="77777777" w:rsidR="00CC14AD" w:rsidRPr="0060328D" w:rsidRDefault="00CC14AD" w:rsidP="00CC14AD">
            <w:pPr>
              <w:pStyle w:val="1fffb"/>
            </w:pPr>
            <w:r w:rsidRPr="0060328D">
              <w:t>103,0</w:t>
            </w:r>
          </w:p>
        </w:tc>
        <w:tc>
          <w:tcPr>
            <w:tcW w:w="470" w:type="pct"/>
            <w:tcBorders>
              <w:top w:val="nil"/>
              <w:left w:val="nil"/>
              <w:bottom w:val="single" w:sz="4" w:space="0" w:color="auto"/>
              <w:right w:val="single" w:sz="4" w:space="0" w:color="auto"/>
            </w:tcBorders>
            <w:shd w:val="clear" w:color="000000" w:fill="FFFFFF"/>
            <w:noWrap/>
            <w:vAlign w:val="center"/>
            <w:hideMark/>
          </w:tcPr>
          <w:p w14:paraId="045DBED3" w14:textId="77777777" w:rsidR="00CC14AD" w:rsidRPr="0060328D" w:rsidRDefault="00CC14AD" w:rsidP="00CC14AD">
            <w:pPr>
              <w:pStyle w:val="1fffb"/>
            </w:pPr>
            <w:r w:rsidRPr="0060328D">
              <w:t>103,0</w:t>
            </w:r>
          </w:p>
        </w:tc>
      </w:tr>
      <w:tr w:rsidR="00CC14AD" w:rsidRPr="0060328D" w14:paraId="4162FB56"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74E40863" w14:textId="77777777" w:rsidR="00CC14AD" w:rsidRPr="0060328D" w:rsidRDefault="00CC14AD" w:rsidP="00CC14AD">
            <w:pPr>
              <w:pStyle w:val="1fffb"/>
            </w:pPr>
            <w:r w:rsidRPr="0060328D">
              <w:t>Производство бумаги и бумажных изделий (17)</w:t>
            </w:r>
          </w:p>
        </w:tc>
        <w:tc>
          <w:tcPr>
            <w:tcW w:w="471" w:type="pct"/>
            <w:tcBorders>
              <w:top w:val="nil"/>
              <w:left w:val="nil"/>
              <w:bottom w:val="single" w:sz="4" w:space="0" w:color="auto"/>
              <w:right w:val="single" w:sz="4" w:space="0" w:color="auto"/>
            </w:tcBorders>
            <w:shd w:val="clear" w:color="000000" w:fill="FFFFFF"/>
            <w:noWrap/>
            <w:vAlign w:val="center"/>
            <w:hideMark/>
          </w:tcPr>
          <w:p w14:paraId="6B22BD7E"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ECC6A9C"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322A26F"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2BE6C45"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2E4C54EE" w14:textId="77777777" w:rsidR="00CC14AD" w:rsidRPr="0060328D" w:rsidRDefault="00CC14AD" w:rsidP="00CC14AD">
            <w:pPr>
              <w:pStyle w:val="1fffb"/>
            </w:pPr>
          </w:p>
        </w:tc>
      </w:tr>
      <w:tr w:rsidR="00CC14AD" w:rsidRPr="0060328D" w14:paraId="0BD4133B"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D50FA05"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6945B3E" w14:textId="77777777" w:rsidR="00CC14AD" w:rsidRPr="0060328D" w:rsidRDefault="00CC14AD" w:rsidP="00CC14AD">
            <w:pPr>
              <w:pStyle w:val="1fffb"/>
            </w:pPr>
            <w:r w:rsidRPr="0060328D">
              <w:t>100,7</w:t>
            </w:r>
          </w:p>
        </w:tc>
        <w:tc>
          <w:tcPr>
            <w:tcW w:w="471" w:type="pct"/>
            <w:tcBorders>
              <w:top w:val="nil"/>
              <w:left w:val="nil"/>
              <w:bottom w:val="single" w:sz="4" w:space="0" w:color="auto"/>
              <w:right w:val="single" w:sz="4" w:space="0" w:color="auto"/>
            </w:tcBorders>
            <w:shd w:val="clear" w:color="000000" w:fill="FFFFFF"/>
            <w:noWrap/>
            <w:vAlign w:val="center"/>
            <w:hideMark/>
          </w:tcPr>
          <w:p w14:paraId="347D5A07" w14:textId="77777777" w:rsidR="00CC14AD" w:rsidRPr="0060328D" w:rsidRDefault="00CC14AD" w:rsidP="00CC14AD">
            <w:pPr>
              <w:pStyle w:val="1fffb"/>
            </w:pPr>
            <w:r w:rsidRPr="0060328D">
              <w:t>114,3</w:t>
            </w:r>
          </w:p>
        </w:tc>
        <w:tc>
          <w:tcPr>
            <w:tcW w:w="471" w:type="pct"/>
            <w:tcBorders>
              <w:top w:val="nil"/>
              <w:left w:val="nil"/>
              <w:bottom w:val="single" w:sz="4" w:space="0" w:color="auto"/>
              <w:right w:val="single" w:sz="4" w:space="0" w:color="auto"/>
            </w:tcBorders>
            <w:shd w:val="clear" w:color="000000" w:fill="FFFFFF"/>
            <w:noWrap/>
            <w:vAlign w:val="center"/>
            <w:hideMark/>
          </w:tcPr>
          <w:p w14:paraId="47F385CD" w14:textId="77777777" w:rsidR="00CC14AD" w:rsidRPr="0060328D" w:rsidRDefault="00CC14AD" w:rsidP="00CC14AD">
            <w:pPr>
              <w:pStyle w:val="1fffb"/>
            </w:pPr>
            <w:r w:rsidRPr="0060328D">
              <w:t>103,2</w:t>
            </w:r>
          </w:p>
        </w:tc>
        <w:tc>
          <w:tcPr>
            <w:tcW w:w="471" w:type="pct"/>
            <w:tcBorders>
              <w:top w:val="nil"/>
              <w:left w:val="nil"/>
              <w:bottom w:val="single" w:sz="4" w:space="0" w:color="auto"/>
              <w:right w:val="single" w:sz="4" w:space="0" w:color="auto"/>
            </w:tcBorders>
            <w:shd w:val="clear" w:color="000000" w:fill="FFFFFF"/>
            <w:noWrap/>
            <w:vAlign w:val="center"/>
            <w:hideMark/>
          </w:tcPr>
          <w:p w14:paraId="6460D958" w14:textId="77777777" w:rsidR="00CC14AD" w:rsidRPr="0060328D" w:rsidRDefault="00CC14AD" w:rsidP="00CC14AD">
            <w:pPr>
              <w:pStyle w:val="1fffb"/>
            </w:pPr>
            <w:r w:rsidRPr="0060328D">
              <w:t>103,7</w:t>
            </w:r>
          </w:p>
        </w:tc>
        <w:tc>
          <w:tcPr>
            <w:tcW w:w="470" w:type="pct"/>
            <w:tcBorders>
              <w:top w:val="nil"/>
              <w:left w:val="nil"/>
              <w:bottom w:val="single" w:sz="4" w:space="0" w:color="auto"/>
              <w:right w:val="single" w:sz="4" w:space="0" w:color="auto"/>
            </w:tcBorders>
            <w:shd w:val="clear" w:color="000000" w:fill="FFFFFF"/>
            <w:noWrap/>
            <w:vAlign w:val="center"/>
            <w:hideMark/>
          </w:tcPr>
          <w:p w14:paraId="727EF6EF" w14:textId="77777777" w:rsidR="00CC14AD" w:rsidRPr="0060328D" w:rsidRDefault="00CC14AD" w:rsidP="00CC14AD">
            <w:pPr>
              <w:pStyle w:val="1fffb"/>
            </w:pPr>
            <w:r w:rsidRPr="0060328D">
              <w:t>103,7</w:t>
            </w:r>
          </w:p>
        </w:tc>
      </w:tr>
      <w:tr w:rsidR="00CC14AD" w:rsidRPr="0060328D" w14:paraId="27A397A9"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1F28131"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F532EEF" w14:textId="77777777" w:rsidR="00CC14AD" w:rsidRPr="0060328D" w:rsidRDefault="00CC14AD" w:rsidP="00CC14AD">
            <w:pPr>
              <w:pStyle w:val="1fffb"/>
            </w:pPr>
            <w:r w:rsidRPr="0060328D">
              <w:t>93,5</w:t>
            </w:r>
          </w:p>
        </w:tc>
        <w:tc>
          <w:tcPr>
            <w:tcW w:w="471" w:type="pct"/>
            <w:tcBorders>
              <w:top w:val="nil"/>
              <w:left w:val="nil"/>
              <w:bottom w:val="single" w:sz="4" w:space="0" w:color="auto"/>
              <w:right w:val="single" w:sz="4" w:space="0" w:color="auto"/>
            </w:tcBorders>
            <w:shd w:val="clear" w:color="000000" w:fill="FFFFFF"/>
            <w:noWrap/>
            <w:vAlign w:val="center"/>
            <w:hideMark/>
          </w:tcPr>
          <w:p w14:paraId="253C6383" w14:textId="77777777" w:rsidR="00CC14AD" w:rsidRPr="0060328D" w:rsidRDefault="00CC14AD" w:rsidP="00CC14AD">
            <w:pPr>
              <w:pStyle w:val="1fffb"/>
            </w:pPr>
            <w:r w:rsidRPr="0060328D">
              <w:t>115,1</w:t>
            </w:r>
          </w:p>
        </w:tc>
        <w:tc>
          <w:tcPr>
            <w:tcW w:w="471" w:type="pct"/>
            <w:tcBorders>
              <w:top w:val="nil"/>
              <w:left w:val="nil"/>
              <w:bottom w:val="single" w:sz="4" w:space="0" w:color="auto"/>
              <w:right w:val="single" w:sz="4" w:space="0" w:color="auto"/>
            </w:tcBorders>
            <w:shd w:val="clear" w:color="000000" w:fill="FFFFFF"/>
            <w:noWrap/>
            <w:vAlign w:val="center"/>
            <w:hideMark/>
          </w:tcPr>
          <w:p w14:paraId="18C26685" w14:textId="77777777" w:rsidR="00CC14AD" w:rsidRPr="0060328D" w:rsidRDefault="00CC14AD" w:rsidP="00CC14AD">
            <w:pPr>
              <w:pStyle w:val="1fffb"/>
            </w:pPr>
            <w:r w:rsidRPr="0060328D">
              <w:t>102,9</w:t>
            </w:r>
          </w:p>
        </w:tc>
        <w:tc>
          <w:tcPr>
            <w:tcW w:w="471" w:type="pct"/>
            <w:tcBorders>
              <w:top w:val="nil"/>
              <w:left w:val="nil"/>
              <w:bottom w:val="single" w:sz="4" w:space="0" w:color="auto"/>
              <w:right w:val="single" w:sz="4" w:space="0" w:color="auto"/>
            </w:tcBorders>
            <w:shd w:val="clear" w:color="000000" w:fill="FFFFFF"/>
            <w:noWrap/>
            <w:vAlign w:val="center"/>
            <w:hideMark/>
          </w:tcPr>
          <w:p w14:paraId="74E3AC31" w14:textId="77777777" w:rsidR="00CC14AD" w:rsidRPr="0060328D" w:rsidRDefault="00CC14AD" w:rsidP="00CC14AD">
            <w:pPr>
              <w:pStyle w:val="1fffb"/>
            </w:pPr>
            <w:r w:rsidRPr="0060328D">
              <w:t>103,1</w:t>
            </w:r>
          </w:p>
        </w:tc>
        <w:tc>
          <w:tcPr>
            <w:tcW w:w="470" w:type="pct"/>
            <w:tcBorders>
              <w:top w:val="nil"/>
              <w:left w:val="nil"/>
              <w:bottom w:val="single" w:sz="4" w:space="0" w:color="auto"/>
              <w:right w:val="single" w:sz="4" w:space="0" w:color="auto"/>
            </w:tcBorders>
            <w:shd w:val="clear" w:color="000000" w:fill="FFFFFF"/>
            <w:noWrap/>
            <w:vAlign w:val="center"/>
            <w:hideMark/>
          </w:tcPr>
          <w:p w14:paraId="5D51D6A0" w14:textId="77777777" w:rsidR="00CC14AD" w:rsidRPr="0060328D" w:rsidRDefault="00CC14AD" w:rsidP="00CC14AD">
            <w:pPr>
              <w:pStyle w:val="1fffb"/>
            </w:pPr>
            <w:r w:rsidRPr="0060328D">
              <w:t>102,9</w:t>
            </w:r>
          </w:p>
        </w:tc>
      </w:tr>
      <w:tr w:rsidR="00CC14AD" w:rsidRPr="0060328D" w14:paraId="678DB5D2"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9FDF893" w14:textId="77777777" w:rsidR="00CC14AD" w:rsidRPr="0060328D" w:rsidRDefault="00CC14AD" w:rsidP="00CC14AD">
            <w:pPr>
              <w:pStyle w:val="1fffb"/>
            </w:pPr>
            <w:r w:rsidRPr="0060328D">
              <w:t>Производство нефтепродуктов (19.2)</w:t>
            </w:r>
          </w:p>
        </w:tc>
        <w:tc>
          <w:tcPr>
            <w:tcW w:w="471" w:type="pct"/>
            <w:tcBorders>
              <w:top w:val="nil"/>
              <w:left w:val="nil"/>
              <w:bottom w:val="single" w:sz="4" w:space="0" w:color="auto"/>
              <w:right w:val="single" w:sz="4" w:space="0" w:color="auto"/>
            </w:tcBorders>
            <w:shd w:val="clear" w:color="000000" w:fill="FFFFFF"/>
            <w:noWrap/>
            <w:vAlign w:val="center"/>
            <w:hideMark/>
          </w:tcPr>
          <w:p w14:paraId="2F35F28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3A4DCD6"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6B8CA65"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A395791"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24E1051B" w14:textId="77777777" w:rsidR="00CC14AD" w:rsidRPr="0060328D" w:rsidRDefault="00CC14AD" w:rsidP="00CC14AD">
            <w:pPr>
              <w:pStyle w:val="1fffb"/>
            </w:pPr>
          </w:p>
        </w:tc>
      </w:tr>
      <w:tr w:rsidR="00CC14AD" w:rsidRPr="0060328D" w14:paraId="4340F505"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2853166"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AC4F66B" w14:textId="77777777" w:rsidR="00CC14AD" w:rsidRPr="0060328D" w:rsidRDefault="00CC14AD" w:rsidP="00CC14AD">
            <w:pPr>
              <w:pStyle w:val="1fffb"/>
            </w:pPr>
            <w:r w:rsidRPr="0060328D">
              <w:t>101,0</w:t>
            </w:r>
          </w:p>
        </w:tc>
        <w:tc>
          <w:tcPr>
            <w:tcW w:w="471" w:type="pct"/>
            <w:tcBorders>
              <w:top w:val="nil"/>
              <w:left w:val="nil"/>
              <w:bottom w:val="single" w:sz="4" w:space="0" w:color="auto"/>
              <w:right w:val="single" w:sz="4" w:space="0" w:color="auto"/>
            </w:tcBorders>
            <w:shd w:val="clear" w:color="000000" w:fill="FFFFFF"/>
            <w:noWrap/>
            <w:vAlign w:val="center"/>
            <w:hideMark/>
          </w:tcPr>
          <w:p w14:paraId="412E0A9D" w14:textId="77777777" w:rsidR="00CC14AD" w:rsidRPr="0060328D" w:rsidRDefault="00CC14AD" w:rsidP="00CC14AD">
            <w:pPr>
              <w:pStyle w:val="1fffb"/>
            </w:pPr>
            <w:r w:rsidRPr="0060328D">
              <w:t>113,6</w:t>
            </w:r>
          </w:p>
        </w:tc>
        <w:tc>
          <w:tcPr>
            <w:tcW w:w="471" w:type="pct"/>
            <w:tcBorders>
              <w:top w:val="nil"/>
              <w:left w:val="nil"/>
              <w:bottom w:val="single" w:sz="4" w:space="0" w:color="auto"/>
              <w:right w:val="single" w:sz="4" w:space="0" w:color="auto"/>
            </w:tcBorders>
            <w:shd w:val="clear" w:color="000000" w:fill="FFFFFF"/>
            <w:noWrap/>
            <w:vAlign w:val="center"/>
            <w:hideMark/>
          </w:tcPr>
          <w:p w14:paraId="1E59F52A" w14:textId="77777777" w:rsidR="00CC14AD" w:rsidRPr="0060328D" w:rsidRDefault="00CC14AD" w:rsidP="00CC14AD">
            <w:pPr>
              <w:pStyle w:val="1fffb"/>
            </w:pPr>
            <w:r w:rsidRPr="0060328D">
              <w:t>106,8</w:t>
            </w:r>
          </w:p>
        </w:tc>
        <w:tc>
          <w:tcPr>
            <w:tcW w:w="471" w:type="pct"/>
            <w:tcBorders>
              <w:top w:val="nil"/>
              <w:left w:val="nil"/>
              <w:bottom w:val="single" w:sz="4" w:space="0" w:color="auto"/>
              <w:right w:val="single" w:sz="4" w:space="0" w:color="auto"/>
            </w:tcBorders>
            <w:shd w:val="clear" w:color="000000" w:fill="FFFFFF"/>
            <w:noWrap/>
            <w:vAlign w:val="center"/>
            <w:hideMark/>
          </w:tcPr>
          <w:p w14:paraId="7C1F14B6" w14:textId="77777777" w:rsidR="00CC14AD" w:rsidRPr="0060328D" w:rsidRDefault="00CC14AD" w:rsidP="00CC14AD">
            <w:pPr>
              <w:pStyle w:val="1fffb"/>
            </w:pPr>
            <w:r w:rsidRPr="0060328D">
              <w:t>102,8</w:t>
            </w:r>
          </w:p>
        </w:tc>
        <w:tc>
          <w:tcPr>
            <w:tcW w:w="470" w:type="pct"/>
            <w:tcBorders>
              <w:top w:val="nil"/>
              <w:left w:val="nil"/>
              <w:bottom w:val="single" w:sz="4" w:space="0" w:color="auto"/>
              <w:right w:val="single" w:sz="4" w:space="0" w:color="auto"/>
            </w:tcBorders>
            <w:shd w:val="clear" w:color="000000" w:fill="FFFFFF"/>
            <w:noWrap/>
            <w:vAlign w:val="center"/>
            <w:hideMark/>
          </w:tcPr>
          <w:p w14:paraId="4F6A7CC2" w14:textId="77777777" w:rsidR="00CC14AD" w:rsidRPr="0060328D" w:rsidRDefault="00CC14AD" w:rsidP="00CC14AD">
            <w:pPr>
              <w:pStyle w:val="1fffb"/>
            </w:pPr>
            <w:r w:rsidRPr="0060328D">
              <w:t>102,7</w:t>
            </w:r>
          </w:p>
        </w:tc>
      </w:tr>
      <w:tr w:rsidR="00CC14AD" w:rsidRPr="0060328D" w14:paraId="0DC91BB5"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E0492CA"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00801E49" w14:textId="77777777" w:rsidR="00CC14AD" w:rsidRPr="0060328D" w:rsidRDefault="00CC14AD" w:rsidP="00CC14AD">
            <w:pPr>
              <w:pStyle w:val="1fffb"/>
            </w:pPr>
            <w:r w:rsidRPr="0060328D">
              <w:t>103,3</w:t>
            </w:r>
          </w:p>
        </w:tc>
        <w:tc>
          <w:tcPr>
            <w:tcW w:w="471" w:type="pct"/>
            <w:tcBorders>
              <w:top w:val="nil"/>
              <w:left w:val="nil"/>
              <w:bottom w:val="single" w:sz="4" w:space="0" w:color="auto"/>
              <w:right w:val="single" w:sz="4" w:space="0" w:color="auto"/>
            </w:tcBorders>
            <w:shd w:val="clear" w:color="000000" w:fill="FFFFFF"/>
            <w:noWrap/>
            <w:vAlign w:val="center"/>
            <w:hideMark/>
          </w:tcPr>
          <w:p w14:paraId="4E169443" w14:textId="77777777" w:rsidR="00CC14AD" w:rsidRPr="0060328D" w:rsidRDefault="00CC14AD" w:rsidP="00CC14AD">
            <w:pPr>
              <w:pStyle w:val="1fffb"/>
            </w:pPr>
            <w:r w:rsidRPr="0060328D">
              <w:t>115,9</w:t>
            </w:r>
          </w:p>
        </w:tc>
        <w:tc>
          <w:tcPr>
            <w:tcW w:w="471" w:type="pct"/>
            <w:tcBorders>
              <w:top w:val="nil"/>
              <w:left w:val="nil"/>
              <w:bottom w:val="single" w:sz="4" w:space="0" w:color="auto"/>
              <w:right w:val="single" w:sz="4" w:space="0" w:color="auto"/>
            </w:tcBorders>
            <w:shd w:val="clear" w:color="000000" w:fill="FFFFFF"/>
            <w:noWrap/>
            <w:vAlign w:val="center"/>
            <w:hideMark/>
          </w:tcPr>
          <w:p w14:paraId="53429B97" w14:textId="77777777" w:rsidR="00CC14AD" w:rsidRPr="0060328D" w:rsidRDefault="00CC14AD" w:rsidP="00CC14AD">
            <w:pPr>
              <w:pStyle w:val="1fffb"/>
            </w:pPr>
            <w:r w:rsidRPr="0060328D">
              <w:t>106,0</w:t>
            </w:r>
          </w:p>
        </w:tc>
        <w:tc>
          <w:tcPr>
            <w:tcW w:w="471" w:type="pct"/>
            <w:tcBorders>
              <w:top w:val="nil"/>
              <w:left w:val="nil"/>
              <w:bottom w:val="single" w:sz="4" w:space="0" w:color="auto"/>
              <w:right w:val="single" w:sz="4" w:space="0" w:color="auto"/>
            </w:tcBorders>
            <w:shd w:val="clear" w:color="000000" w:fill="FFFFFF"/>
            <w:noWrap/>
            <w:vAlign w:val="center"/>
            <w:hideMark/>
          </w:tcPr>
          <w:p w14:paraId="3D57DF93" w14:textId="77777777" w:rsidR="00CC14AD" w:rsidRPr="0060328D" w:rsidRDefault="00CC14AD" w:rsidP="00CC14AD">
            <w:pPr>
              <w:pStyle w:val="1fffb"/>
            </w:pPr>
            <w:r w:rsidRPr="0060328D">
              <w:t>103,4</w:t>
            </w:r>
          </w:p>
        </w:tc>
        <w:tc>
          <w:tcPr>
            <w:tcW w:w="470" w:type="pct"/>
            <w:tcBorders>
              <w:top w:val="nil"/>
              <w:left w:val="nil"/>
              <w:bottom w:val="single" w:sz="4" w:space="0" w:color="auto"/>
              <w:right w:val="single" w:sz="4" w:space="0" w:color="auto"/>
            </w:tcBorders>
            <w:shd w:val="clear" w:color="000000" w:fill="FFFFFF"/>
            <w:noWrap/>
            <w:vAlign w:val="center"/>
            <w:hideMark/>
          </w:tcPr>
          <w:p w14:paraId="6F28DD92" w14:textId="77777777" w:rsidR="00CC14AD" w:rsidRPr="0060328D" w:rsidRDefault="00CC14AD" w:rsidP="00CC14AD">
            <w:pPr>
              <w:pStyle w:val="1fffb"/>
            </w:pPr>
            <w:r w:rsidRPr="0060328D">
              <w:t>103,0</w:t>
            </w:r>
          </w:p>
        </w:tc>
      </w:tr>
      <w:tr w:rsidR="00CC14AD" w:rsidRPr="0060328D" w14:paraId="123A4F80"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7738B75B" w14:textId="77777777" w:rsidR="00CC14AD" w:rsidRPr="0060328D" w:rsidRDefault="00CC14AD" w:rsidP="00CC14AD">
            <w:pPr>
              <w:pStyle w:val="1fffb"/>
            </w:pPr>
            <w:r w:rsidRPr="0060328D">
              <w:t>Производство химических веществ и химических продуктов, Производство лекарственных средств и материалов, применяемых в медицинских целях, Производство резиновых и пластмассовых изделий (20, 21, 22)</w:t>
            </w:r>
          </w:p>
        </w:tc>
        <w:tc>
          <w:tcPr>
            <w:tcW w:w="471" w:type="pct"/>
            <w:tcBorders>
              <w:top w:val="nil"/>
              <w:left w:val="nil"/>
              <w:bottom w:val="single" w:sz="4" w:space="0" w:color="auto"/>
              <w:right w:val="single" w:sz="4" w:space="0" w:color="auto"/>
            </w:tcBorders>
            <w:shd w:val="clear" w:color="000000" w:fill="FFFFFF"/>
            <w:noWrap/>
            <w:vAlign w:val="center"/>
            <w:hideMark/>
          </w:tcPr>
          <w:p w14:paraId="55DF1EA2"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BA7215D"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5B7D7F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8E3BC12"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53B2ECFC" w14:textId="77777777" w:rsidR="00CC14AD" w:rsidRPr="0060328D" w:rsidRDefault="00CC14AD" w:rsidP="00CC14AD">
            <w:pPr>
              <w:pStyle w:val="1fffb"/>
            </w:pPr>
          </w:p>
        </w:tc>
      </w:tr>
      <w:tr w:rsidR="00CC14AD" w:rsidRPr="0060328D" w14:paraId="32B9E5AE"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2088DB5"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D313909" w14:textId="77777777" w:rsidR="00CC14AD" w:rsidRPr="0060328D" w:rsidRDefault="00CC14AD" w:rsidP="00CC14AD">
            <w:pPr>
              <w:pStyle w:val="1fffb"/>
            </w:pPr>
            <w:r w:rsidRPr="0060328D">
              <w:t>96,8</w:t>
            </w:r>
          </w:p>
        </w:tc>
        <w:tc>
          <w:tcPr>
            <w:tcW w:w="471" w:type="pct"/>
            <w:tcBorders>
              <w:top w:val="nil"/>
              <w:left w:val="nil"/>
              <w:bottom w:val="single" w:sz="4" w:space="0" w:color="auto"/>
              <w:right w:val="single" w:sz="4" w:space="0" w:color="auto"/>
            </w:tcBorders>
            <w:shd w:val="clear" w:color="000000" w:fill="FFFFFF"/>
            <w:noWrap/>
            <w:vAlign w:val="center"/>
            <w:hideMark/>
          </w:tcPr>
          <w:p w14:paraId="6465F7C4" w14:textId="77777777" w:rsidR="00CC14AD" w:rsidRPr="0060328D" w:rsidRDefault="00CC14AD" w:rsidP="00CC14AD">
            <w:pPr>
              <w:pStyle w:val="1fffb"/>
            </w:pPr>
            <w:r w:rsidRPr="0060328D">
              <w:t>106,1</w:t>
            </w:r>
          </w:p>
        </w:tc>
        <w:tc>
          <w:tcPr>
            <w:tcW w:w="471" w:type="pct"/>
            <w:tcBorders>
              <w:top w:val="nil"/>
              <w:left w:val="nil"/>
              <w:bottom w:val="single" w:sz="4" w:space="0" w:color="auto"/>
              <w:right w:val="single" w:sz="4" w:space="0" w:color="auto"/>
            </w:tcBorders>
            <w:shd w:val="clear" w:color="000000" w:fill="FFFFFF"/>
            <w:noWrap/>
            <w:vAlign w:val="center"/>
            <w:hideMark/>
          </w:tcPr>
          <w:p w14:paraId="36DF10D1" w14:textId="77777777" w:rsidR="00CC14AD" w:rsidRPr="0060328D" w:rsidRDefault="00CC14AD" w:rsidP="00CC14AD">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2694EA02" w14:textId="77777777" w:rsidR="00CC14AD" w:rsidRPr="0060328D" w:rsidRDefault="00CC14AD" w:rsidP="00CC14AD">
            <w:pPr>
              <w:pStyle w:val="1fffb"/>
            </w:pPr>
            <w:r w:rsidRPr="0060328D">
              <w:t>104,4</w:t>
            </w:r>
          </w:p>
        </w:tc>
        <w:tc>
          <w:tcPr>
            <w:tcW w:w="470" w:type="pct"/>
            <w:tcBorders>
              <w:top w:val="nil"/>
              <w:left w:val="nil"/>
              <w:bottom w:val="single" w:sz="4" w:space="0" w:color="auto"/>
              <w:right w:val="single" w:sz="4" w:space="0" w:color="auto"/>
            </w:tcBorders>
            <w:shd w:val="clear" w:color="000000" w:fill="FFFFFF"/>
            <w:noWrap/>
            <w:vAlign w:val="center"/>
            <w:hideMark/>
          </w:tcPr>
          <w:p w14:paraId="39E21E87" w14:textId="77777777" w:rsidR="00CC14AD" w:rsidRPr="0060328D" w:rsidRDefault="00CC14AD" w:rsidP="00CC14AD">
            <w:pPr>
              <w:pStyle w:val="1fffb"/>
            </w:pPr>
            <w:r w:rsidRPr="0060328D">
              <w:t>104,3</w:t>
            </w:r>
          </w:p>
        </w:tc>
      </w:tr>
      <w:tr w:rsidR="00CC14AD" w:rsidRPr="0060328D" w14:paraId="104956B6"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0AD0660"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8DA5343" w14:textId="77777777" w:rsidR="00CC14AD" w:rsidRPr="0060328D" w:rsidRDefault="00CC14AD" w:rsidP="00CC14AD">
            <w:pPr>
              <w:pStyle w:val="1fffb"/>
            </w:pPr>
            <w:r w:rsidRPr="0060328D">
              <w:t>94,6</w:t>
            </w:r>
          </w:p>
        </w:tc>
        <w:tc>
          <w:tcPr>
            <w:tcW w:w="471" w:type="pct"/>
            <w:tcBorders>
              <w:top w:val="nil"/>
              <w:left w:val="nil"/>
              <w:bottom w:val="single" w:sz="4" w:space="0" w:color="auto"/>
              <w:right w:val="single" w:sz="4" w:space="0" w:color="auto"/>
            </w:tcBorders>
            <w:shd w:val="clear" w:color="000000" w:fill="FFFFFF"/>
            <w:noWrap/>
            <w:vAlign w:val="center"/>
            <w:hideMark/>
          </w:tcPr>
          <w:p w14:paraId="5AB908A1" w14:textId="77777777" w:rsidR="00CC14AD" w:rsidRPr="0060328D" w:rsidRDefault="00CC14AD" w:rsidP="00CC14AD">
            <w:pPr>
              <w:pStyle w:val="1fffb"/>
            </w:pPr>
            <w:r w:rsidRPr="0060328D">
              <w:t>105,9</w:t>
            </w:r>
          </w:p>
        </w:tc>
        <w:tc>
          <w:tcPr>
            <w:tcW w:w="471" w:type="pct"/>
            <w:tcBorders>
              <w:top w:val="nil"/>
              <w:left w:val="nil"/>
              <w:bottom w:val="single" w:sz="4" w:space="0" w:color="auto"/>
              <w:right w:val="single" w:sz="4" w:space="0" w:color="auto"/>
            </w:tcBorders>
            <w:shd w:val="clear" w:color="000000" w:fill="FFFFFF"/>
            <w:noWrap/>
            <w:vAlign w:val="center"/>
            <w:hideMark/>
          </w:tcPr>
          <w:p w14:paraId="078CF9C9" w14:textId="77777777" w:rsidR="00CC14AD" w:rsidRPr="0060328D" w:rsidRDefault="00CC14AD" w:rsidP="00CC14AD">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465739B5" w14:textId="77777777" w:rsidR="00CC14AD" w:rsidRPr="0060328D" w:rsidRDefault="00CC14AD" w:rsidP="00CC14AD">
            <w:pPr>
              <w:pStyle w:val="1fffb"/>
            </w:pPr>
            <w:r w:rsidRPr="0060328D">
              <w:t>104,0</w:t>
            </w:r>
          </w:p>
        </w:tc>
        <w:tc>
          <w:tcPr>
            <w:tcW w:w="470" w:type="pct"/>
            <w:tcBorders>
              <w:top w:val="nil"/>
              <w:left w:val="nil"/>
              <w:bottom w:val="single" w:sz="4" w:space="0" w:color="auto"/>
              <w:right w:val="single" w:sz="4" w:space="0" w:color="auto"/>
            </w:tcBorders>
            <w:shd w:val="clear" w:color="000000" w:fill="FFFFFF"/>
            <w:noWrap/>
            <w:vAlign w:val="center"/>
            <w:hideMark/>
          </w:tcPr>
          <w:p w14:paraId="1B4DBC9B" w14:textId="77777777" w:rsidR="00CC14AD" w:rsidRPr="0060328D" w:rsidRDefault="00CC14AD" w:rsidP="00CC14AD">
            <w:pPr>
              <w:pStyle w:val="1fffb"/>
            </w:pPr>
            <w:r w:rsidRPr="0060328D">
              <w:t>104,0</w:t>
            </w:r>
          </w:p>
        </w:tc>
      </w:tr>
      <w:tr w:rsidR="00CC14AD" w:rsidRPr="0060328D" w14:paraId="12824E9F"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689033C5" w14:textId="77777777" w:rsidR="00CC14AD" w:rsidRPr="0060328D" w:rsidRDefault="00CC14AD" w:rsidP="00CC14AD">
            <w:pPr>
              <w:pStyle w:val="1fffb"/>
            </w:pPr>
            <w:r w:rsidRPr="0060328D">
              <w:t>Производство прочей неметаллической минеральной продукции (23)</w:t>
            </w:r>
          </w:p>
        </w:tc>
        <w:tc>
          <w:tcPr>
            <w:tcW w:w="471" w:type="pct"/>
            <w:tcBorders>
              <w:top w:val="nil"/>
              <w:left w:val="nil"/>
              <w:bottom w:val="single" w:sz="4" w:space="0" w:color="auto"/>
              <w:right w:val="single" w:sz="4" w:space="0" w:color="auto"/>
            </w:tcBorders>
            <w:shd w:val="clear" w:color="000000" w:fill="FFFFFF"/>
            <w:noWrap/>
            <w:vAlign w:val="center"/>
            <w:hideMark/>
          </w:tcPr>
          <w:p w14:paraId="7F1EFA7C"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27C52CB"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681176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16AB1B7"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65308C46" w14:textId="77777777" w:rsidR="00CC14AD" w:rsidRPr="0060328D" w:rsidRDefault="00CC14AD" w:rsidP="00CC14AD">
            <w:pPr>
              <w:pStyle w:val="1fffb"/>
            </w:pPr>
          </w:p>
        </w:tc>
      </w:tr>
      <w:tr w:rsidR="00CC14AD" w:rsidRPr="0060328D" w14:paraId="414A3A00"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C0EE089"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1C8B924" w14:textId="77777777" w:rsidR="00CC14AD" w:rsidRPr="0060328D" w:rsidRDefault="00CC14AD" w:rsidP="00CC14AD">
            <w:pPr>
              <w:pStyle w:val="1fffb"/>
            </w:pPr>
            <w:r w:rsidRPr="0060328D">
              <w:t>112,6</w:t>
            </w:r>
          </w:p>
        </w:tc>
        <w:tc>
          <w:tcPr>
            <w:tcW w:w="471" w:type="pct"/>
            <w:tcBorders>
              <w:top w:val="nil"/>
              <w:left w:val="nil"/>
              <w:bottom w:val="single" w:sz="4" w:space="0" w:color="auto"/>
              <w:right w:val="single" w:sz="4" w:space="0" w:color="auto"/>
            </w:tcBorders>
            <w:shd w:val="clear" w:color="000000" w:fill="FFFFFF"/>
            <w:noWrap/>
            <w:vAlign w:val="center"/>
            <w:hideMark/>
          </w:tcPr>
          <w:p w14:paraId="1C737DF6" w14:textId="77777777" w:rsidR="00CC14AD" w:rsidRPr="0060328D" w:rsidRDefault="00CC14AD" w:rsidP="00CC14AD">
            <w:pPr>
              <w:pStyle w:val="1fffb"/>
            </w:pPr>
            <w:r w:rsidRPr="0060328D">
              <w:t>112,8</w:t>
            </w:r>
          </w:p>
        </w:tc>
        <w:tc>
          <w:tcPr>
            <w:tcW w:w="471" w:type="pct"/>
            <w:tcBorders>
              <w:top w:val="nil"/>
              <w:left w:val="nil"/>
              <w:bottom w:val="single" w:sz="4" w:space="0" w:color="auto"/>
              <w:right w:val="single" w:sz="4" w:space="0" w:color="auto"/>
            </w:tcBorders>
            <w:shd w:val="clear" w:color="000000" w:fill="FFFFFF"/>
            <w:noWrap/>
            <w:vAlign w:val="center"/>
            <w:hideMark/>
          </w:tcPr>
          <w:p w14:paraId="15B3FEB7" w14:textId="77777777" w:rsidR="00CC14AD" w:rsidRPr="0060328D" w:rsidRDefault="00CC14AD" w:rsidP="00CC14AD">
            <w:pPr>
              <w:pStyle w:val="1fffb"/>
            </w:pPr>
            <w:r w:rsidRPr="0060328D">
              <w:t>105,2</w:t>
            </w:r>
          </w:p>
        </w:tc>
        <w:tc>
          <w:tcPr>
            <w:tcW w:w="471" w:type="pct"/>
            <w:tcBorders>
              <w:top w:val="nil"/>
              <w:left w:val="nil"/>
              <w:bottom w:val="single" w:sz="4" w:space="0" w:color="auto"/>
              <w:right w:val="single" w:sz="4" w:space="0" w:color="auto"/>
            </w:tcBorders>
            <w:shd w:val="clear" w:color="000000" w:fill="FFFFFF"/>
            <w:noWrap/>
            <w:vAlign w:val="center"/>
            <w:hideMark/>
          </w:tcPr>
          <w:p w14:paraId="353F7CBC" w14:textId="77777777" w:rsidR="00CC14AD" w:rsidRPr="0060328D" w:rsidRDefault="00CC14AD" w:rsidP="00CC14AD">
            <w:pPr>
              <w:pStyle w:val="1fffb"/>
            </w:pPr>
            <w:r w:rsidRPr="0060328D">
              <w:t>104,3</w:t>
            </w:r>
          </w:p>
        </w:tc>
        <w:tc>
          <w:tcPr>
            <w:tcW w:w="470" w:type="pct"/>
            <w:tcBorders>
              <w:top w:val="nil"/>
              <w:left w:val="nil"/>
              <w:bottom w:val="single" w:sz="4" w:space="0" w:color="auto"/>
              <w:right w:val="single" w:sz="4" w:space="0" w:color="auto"/>
            </w:tcBorders>
            <w:shd w:val="clear" w:color="000000" w:fill="FFFFFF"/>
            <w:noWrap/>
            <w:vAlign w:val="center"/>
            <w:hideMark/>
          </w:tcPr>
          <w:p w14:paraId="5FA1125C" w14:textId="77777777" w:rsidR="00CC14AD" w:rsidRPr="0060328D" w:rsidRDefault="00CC14AD" w:rsidP="00CC14AD">
            <w:pPr>
              <w:pStyle w:val="1fffb"/>
            </w:pPr>
            <w:r w:rsidRPr="0060328D">
              <w:t>103,7</w:t>
            </w:r>
          </w:p>
        </w:tc>
      </w:tr>
      <w:tr w:rsidR="00CC14AD" w:rsidRPr="0060328D" w14:paraId="4DE665D4"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79FDF06"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B3BDEE5" w14:textId="77777777" w:rsidR="00CC14AD" w:rsidRPr="0060328D" w:rsidRDefault="00CC14AD" w:rsidP="00CC14AD">
            <w:pPr>
              <w:pStyle w:val="1fffb"/>
            </w:pPr>
            <w:r w:rsidRPr="0060328D">
              <w:t>106,4</w:t>
            </w:r>
          </w:p>
        </w:tc>
        <w:tc>
          <w:tcPr>
            <w:tcW w:w="471" w:type="pct"/>
            <w:tcBorders>
              <w:top w:val="nil"/>
              <w:left w:val="nil"/>
              <w:bottom w:val="single" w:sz="4" w:space="0" w:color="auto"/>
              <w:right w:val="single" w:sz="4" w:space="0" w:color="auto"/>
            </w:tcBorders>
            <w:shd w:val="clear" w:color="000000" w:fill="FFFFFF"/>
            <w:noWrap/>
            <w:vAlign w:val="center"/>
            <w:hideMark/>
          </w:tcPr>
          <w:p w14:paraId="32E2B861" w14:textId="77777777" w:rsidR="00CC14AD" w:rsidRPr="0060328D" w:rsidRDefault="00CC14AD" w:rsidP="00CC14AD">
            <w:pPr>
              <w:pStyle w:val="1fffb"/>
            </w:pPr>
            <w:r w:rsidRPr="0060328D">
              <w:t>112,4</w:t>
            </w:r>
          </w:p>
        </w:tc>
        <w:tc>
          <w:tcPr>
            <w:tcW w:w="471" w:type="pct"/>
            <w:tcBorders>
              <w:top w:val="nil"/>
              <w:left w:val="nil"/>
              <w:bottom w:val="single" w:sz="4" w:space="0" w:color="auto"/>
              <w:right w:val="single" w:sz="4" w:space="0" w:color="auto"/>
            </w:tcBorders>
            <w:shd w:val="clear" w:color="000000" w:fill="FFFFFF"/>
            <w:noWrap/>
            <w:vAlign w:val="center"/>
            <w:hideMark/>
          </w:tcPr>
          <w:p w14:paraId="3EC83C20" w14:textId="77777777" w:rsidR="00CC14AD" w:rsidRPr="0060328D" w:rsidRDefault="00CC14AD" w:rsidP="00CC14AD">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22B77E21" w14:textId="77777777" w:rsidR="00CC14AD" w:rsidRPr="0060328D" w:rsidRDefault="00CC14AD" w:rsidP="00CC14AD">
            <w:pPr>
              <w:pStyle w:val="1fffb"/>
            </w:pPr>
            <w:r w:rsidRPr="0060328D">
              <w:t>104,3</w:t>
            </w:r>
          </w:p>
        </w:tc>
        <w:tc>
          <w:tcPr>
            <w:tcW w:w="470" w:type="pct"/>
            <w:tcBorders>
              <w:top w:val="nil"/>
              <w:left w:val="nil"/>
              <w:bottom w:val="single" w:sz="4" w:space="0" w:color="auto"/>
              <w:right w:val="single" w:sz="4" w:space="0" w:color="auto"/>
            </w:tcBorders>
            <w:shd w:val="clear" w:color="000000" w:fill="FFFFFF"/>
            <w:noWrap/>
            <w:vAlign w:val="center"/>
            <w:hideMark/>
          </w:tcPr>
          <w:p w14:paraId="746E7E0B" w14:textId="77777777" w:rsidR="00CC14AD" w:rsidRPr="0060328D" w:rsidRDefault="00CC14AD" w:rsidP="00CC14AD">
            <w:pPr>
              <w:pStyle w:val="1fffb"/>
            </w:pPr>
            <w:r w:rsidRPr="0060328D">
              <w:t>103,7</w:t>
            </w:r>
          </w:p>
        </w:tc>
      </w:tr>
      <w:tr w:rsidR="00CC14AD" w:rsidRPr="0060328D" w14:paraId="27AFE070"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ADD5D58" w14:textId="77777777" w:rsidR="00CC14AD" w:rsidRPr="0060328D" w:rsidRDefault="00CC14AD" w:rsidP="00CC14AD">
            <w:pPr>
              <w:pStyle w:val="1fffb"/>
            </w:pPr>
            <w:r w:rsidRPr="0060328D">
              <w:t>Производство черных металлов (24.1, 24.2, 24.3, 24.5)</w:t>
            </w:r>
          </w:p>
        </w:tc>
        <w:tc>
          <w:tcPr>
            <w:tcW w:w="471" w:type="pct"/>
            <w:tcBorders>
              <w:top w:val="nil"/>
              <w:left w:val="nil"/>
              <w:bottom w:val="single" w:sz="4" w:space="0" w:color="auto"/>
              <w:right w:val="single" w:sz="4" w:space="0" w:color="auto"/>
            </w:tcBorders>
            <w:shd w:val="clear" w:color="000000" w:fill="FFFFFF"/>
            <w:noWrap/>
            <w:vAlign w:val="center"/>
            <w:hideMark/>
          </w:tcPr>
          <w:p w14:paraId="3952BEF4"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6746325"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A0C4761"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41B0BE9"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0CA4C1EA" w14:textId="77777777" w:rsidR="00CC14AD" w:rsidRPr="0060328D" w:rsidRDefault="00CC14AD" w:rsidP="00CC14AD">
            <w:pPr>
              <w:pStyle w:val="1fffb"/>
            </w:pPr>
          </w:p>
        </w:tc>
      </w:tr>
      <w:tr w:rsidR="00CC14AD" w:rsidRPr="0060328D" w14:paraId="55F965D2"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141E588"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80F58C3" w14:textId="77777777" w:rsidR="00CC14AD" w:rsidRPr="0060328D" w:rsidRDefault="00CC14AD" w:rsidP="00CC14AD">
            <w:pPr>
              <w:pStyle w:val="1fffb"/>
            </w:pPr>
            <w:r w:rsidRPr="0060328D">
              <w:t>102,9</w:t>
            </w:r>
          </w:p>
        </w:tc>
        <w:tc>
          <w:tcPr>
            <w:tcW w:w="471" w:type="pct"/>
            <w:tcBorders>
              <w:top w:val="nil"/>
              <w:left w:val="nil"/>
              <w:bottom w:val="single" w:sz="4" w:space="0" w:color="auto"/>
              <w:right w:val="single" w:sz="4" w:space="0" w:color="auto"/>
            </w:tcBorders>
            <w:shd w:val="clear" w:color="000000" w:fill="FFFFFF"/>
            <w:noWrap/>
            <w:vAlign w:val="center"/>
            <w:hideMark/>
          </w:tcPr>
          <w:p w14:paraId="7FCD202E" w14:textId="77777777" w:rsidR="00CC14AD" w:rsidRPr="0060328D" w:rsidRDefault="00CC14AD" w:rsidP="00CC14AD">
            <w:pPr>
              <w:pStyle w:val="1fffb"/>
            </w:pPr>
            <w:r w:rsidRPr="0060328D">
              <w:t>109,7</w:t>
            </w:r>
          </w:p>
        </w:tc>
        <w:tc>
          <w:tcPr>
            <w:tcW w:w="471" w:type="pct"/>
            <w:tcBorders>
              <w:top w:val="nil"/>
              <w:left w:val="nil"/>
              <w:bottom w:val="single" w:sz="4" w:space="0" w:color="auto"/>
              <w:right w:val="single" w:sz="4" w:space="0" w:color="auto"/>
            </w:tcBorders>
            <w:shd w:val="clear" w:color="000000" w:fill="FFFFFF"/>
            <w:noWrap/>
            <w:vAlign w:val="center"/>
            <w:hideMark/>
          </w:tcPr>
          <w:p w14:paraId="7B5881EA" w14:textId="77777777" w:rsidR="00CC14AD" w:rsidRPr="0060328D" w:rsidRDefault="00CC14AD" w:rsidP="00CC14AD">
            <w:pPr>
              <w:pStyle w:val="1fffb"/>
            </w:pPr>
            <w:r w:rsidRPr="0060328D">
              <w:t>104,8</w:t>
            </w:r>
          </w:p>
        </w:tc>
        <w:tc>
          <w:tcPr>
            <w:tcW w:w="471" w:type="pct"/>
            <w:tcBorders>
              <w:top w:val="nil"/>
              <w:left w:val="nil"/>
              <w:bottom w:val="single" w:sz="4" w:space="0" w:color="auto"/>
              <w:right w:val="single" w:sz="4" w:space="0" w:color="auto"/>
            </w:tcBorders>
            <w:shd w:val="clear" w:color="000000" w:fill="FFFFFF"/>
            <w:noWrap/>
            <w:vAlign w:val="center"/>
            <w:hideMark/>
          </w:tcPr>
          <w:p w14:paraId="0D7CDBEE" w14:textId="77777777" w:rsidR="00CC14AD" w:rsidRPr="0060328D" w:rsidRDefault="00CC14AD" w:rsidP="00CC14AD">
            <w:pPr>
              <w:pStyle w:val="1fffb"/>
            </w:pPr>
            <w:r w:rsidRPr="0060328D">
              <w:t>104,3</w:t>
            </w:r>
          </w:p>
        </w:tc>
        <w:tc>
          <w:tcPr>
            <w:tcW w:w="470" w:type="pct"/>
            <w:tcBorders>
              <w:top w:val="nil"/>
              <w:left w:val="nil"/>
              <w:bottom w:val="single" w:sz="4" w:space="0" w:color="auto"/>
              <w:right w:val="single" w:sz="4" w:space="0" w:color="auto"/>
            </w:tcBorders>
            <w:shd w:val="clear" w:color="000000" w:fill="FFFFFF"/>
            <w:noWrap/>
            <w:vAlign w:val="center"/>
            <w:hideMark/>
          </w:tcPr>
          <w:p w14:paraId="0A0DFEEC" w14:textId="77777777" w:rsidR="00CC14AD" w:rsidRPr="0060328D" w:rsidRDefault="00CC14AD" w:rsidP="00CC14AD">
            <w:pPr>
              <w:pStyle w:val="1fffb"/>
            </w:pPr>
            <w:r w:rsidRPr="0060328D">
              <w:t>103,9</w:t>
            </w:r>
          </w:p>
        </w:tc>
      </w:tr>
      <w:tr w:rsidR="00CC14AD" w:rsidRPr="0060328D" w14:paraId="473EB6D7"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BC40B12"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0AE98CF5" w14:textId="77777777" w:rsidR="00CC14AD" w:rsidRPr="0060328D" w:rsidRDefault="00CC14AD" w:rsidP="00CC14AD">
            <w:pPr>
              <w:pStyle w:val="1fffb"/>
            </w:pPr>
            <w:r w:rsidRPr="0060328D">
              <w:t>98,3</w:t>
            </w:r>
          </w:p>
        </w:tc>
        <w:tc>
          <w:tcPr>
            <w:tcW w:w="471" w:type="pct"/>
            <w:tcBorders>
              <w:top w:val="nil"/>
              <w:left w:val="nil"/>
              <w:bottom w:val="single" w:sz="4" w:space="0" w:color="auto"/>
              <w:right w:val="single" w:sz="4" w:space="0" w:color="auto"/>
            </w:tcBorders>
            <w:shd w:val="clear" w:color="000000" w:fill="FFFFFF"/>
            <w:noWrap/>
            <w:vAlign w:val="center"/>
            <w:hideMark/>
          </w:tcPr>
          <w:p w14:paraId="3CD13732" w14:textId="77777777" w:rsidR="00CC14AD" w:rsidRPr="0060328D" w:rsidRDefault="00CC14AD" w:rsidP="00CC14AD">
            <w:pPr>
              <w:pStyle w:val="1fffb"/>
            </w:pPr>
            <w:r w:rsidRPr="0060328D">
              <w:t>110,1</w:t>
            </w:r>
          </w:p>
        </w:tc>
        <w:tc>
          <w:tcPr>
            <w:tcW w:w="471" w:type="pct"/>
            <w:tcBorders>
              <w:top w:val="nil"/>
              <w:left w:val="nil"/>
              <w:bottom w:val="single" w:sz="4" w:space="0" w:color="auto"/>
              <w:right w:val="single" w:sz="4" w:space="0" w:color="auto"/>
            </w:tcBorders>
            <w:shd w:val="clear" w:color="000000" w:fill="FFFFFF"/>
            <w:noWrap/>
            <w:vAlign w:val="center"/>
            <w:hideMark/>
          </w:tcPr>
          <w:p w14:paraId="413F48BD" w14:textId="77777777" w:rsidR="00CC14AD" w:rsidRPr="0060328D" w:rsidRDefault="00CC14AD" w:rsidP="00CC14AD">
            <w:pPr>
              <w:pStyle w:val="1fffb"/>
            </w:pPr>
            <w:r w:rsidRPr="0060328D">
              <w:t>103,8</w:t>
            </w:r>
          </w:p>
        </w:tc>
        <w:tc>
          <w:tcPr>
            <w:tcW w:w="471" w:type="pct"/>
            <w:tcBorders>
              <w:top w:val="nil"/>
              <w:left w:val="nil"/>
              <w:bottom w:val="single" w:sz="4" w:space="0" w:color="auto"/>
              <w:right w:val="single" w:sz="4" w:space="0" w:color="auto"/>
            </w:tcBorders>
            <w:shd w:val="clear" w:color="000000" w:fill="FFFFFF"/>
            <w:noWrap/>
            <w:vAlign w:val="center"/>
            <w:hideMark/>
          </w:tcPr>
          <w:p w14:paraId="33D650C1" w14:textId="77777777" w:rsidR="00CC14AD" w:rsidRPr="0060328D" w:rsidRDefault="00CC14AD" w:rsidP="00CC14AD">
            <w:pPr>
              <w:pStyle w:val="1fffb"/>
            </w:pPr>
            <w:r w:rsidRPr="0060328D">
              <w:t>103,6</w:t>
            </w:r>
          </w:p>
        </w:tc>
        <w:tc>
          <w:tcPr>
            <w:tcW w:w="470" w:type="pct"/>
            <w:tcBorders>
              <w:top w:val="nil"/>
              <w:left w:val="nil"/>
              <w:bottom w:val="single" w:sz="4" w:space="0" w:color="auto"/>
              <w:right w:val="single" w:sz="4" w:space="0" w:color="auto"/>
            </w:tcBorders>
            <w:shd w:val="clear" w:color="000000" w:fill="FFFFFF"/>
            <w:noWrap/>
            <w:vAlign w:val="center"/>
            <w:hideMark/>
          </w:tcPr>
          <w:p w14:paraId="3FE4CAA3" w14:textId="77777777" w:rsidR="00CC14AD" w:rsidRPr="0060328D" w:rsidRDefault="00CC14AD" w:rsidP="00CC14AD">
            <w:pPr>
              <w:pStyle w:val="1fffb"/>
            </w:pPr>
            <w:r w:rsidRPr="0060328D">
              <w:t>103,6</w:t>
            </w:r>
          </w:p>
        </w:tc>
      </w:tr>
      <w:tr w:rsidR="00CC14AD" w:rsidRPr="0060328D" w14:paraId="4083A768"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BF937F6" w14:textId="77777777" w:rsidR="00CC14AD" w:rsidRPr="0060328D" w:rsidRDefault="00CC14AD" w:rsidP="00CC14AD">
            <w:pPr>
              <w:pStyle w:val="1fffb"/>
            </w:pPr>
            <w:r w:rsidRPr="0060328D">
              <w:t>Производство основных драгоценных металлов и прочих цветных металлов, производство ядерного топлива (24.4)</w:t>
            </w:r>
          </w:p>
        </w:tc>
        <w:tc>
          <w:tcPr>
            <w:tcW w:w="471" w:type="pct"/>
            <w:tcBorders>
              <w:top w:val="nil"/>
              <w:left w:val="nil"/>
              <w:bottom w:val="single" w:sz="4" w:space="0" w:color="auto"/>
              <w:right w:val="single" w:sz="4" w:space="0" w:color="auto"/>
            </w:tcBorders>
            <w:shd w:val="clear" w:color="000000" w:fill="FFFFFF"/>
            <w:noWrap/>
            <w:vAlign w:val="center"/>
            <w:hideMark/>
          </w:tcPr>
          <w:p w14:paraId="32E4BAC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BDD1E3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CDBC106"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588D5C0"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7D7D0708" w14:textId="77777777" w:rsidR="00CC14AD" w:rsidRPr="0060328D" w:rsidRDefault="00CC14AD" w:rsidP="00CC14AD">
            <w:pPr>
              <w:pStyle w:val="1fffb"/>
            </w:pPr>
          </w:p>
        </w:tc>
      </w:tr>
      <w:tr w:rsidR="00CC14AD" w:rsidRPr="0060328D" w14:paraId="7EDBBE26"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5BA1108"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E2C27FD" w14:textId="77777777" w:rsidR="00CC14AD" w:rsidRPr="0060328D" w:rsidRDefault="00CC14AD" w:rsidP="00CC14AD">
            <w:pPr>
              <w:pStyle w:val="1fffb"/>
            </w:pPr>
            <w:r w:rsidRPr="0060328D">
              <w:t>108,9</w:t>
            </w:r>
          </w:p>
        </w:tc>
        <w:tc>
          <w:tcPr>
            <w:tcW w:w="471" w:type="pct"/>
            <w:tcBorders>
              <w:top w:val="nil"/>
              <w:left w:val="nil"/>
              <w:bottom w:val="single" w:sz="4" w:space="0" w:color="auto"/>
              <w:right w:val="single" w:sz="4" w:space="0" w:color="auto"/>
            </w:tcBorders>
            <w:shd w:val="clear" w:color="000000" w:fill="FFFFFF"/>
            <w:noWrap/>
            <w:vAlign w:val="center"/>
            <w:hideMark/>
          </w:tcPr>
          <w:p w14:paraId="1F06E4B6" w14:textId="77777777" w:rsidR="00CC14AD" w:rsidRPr="0060328D" w:rsidRDefault="00CC14AD" w:rsidP="00CC14AD">
            <w:pPr>
              <w:pStyle w:val="1fffb"/>
            </w:pPr>
            <w:r w:rsidRPr="0060328D">
              <w:t>105,0</w:t>
            </w:r>
          </w:p>
        </w:tc>
        <w:tc>
          <w:tcPr>
            <w:tcW w:w="471" w:type="pct"/>
            <w:tcBorders>
              <w:top w:val="nil"/>
              <w:left w:val="nil"/>
              <w:bottom w:val="single" w:sz="4" w:space="0" w:color="auto"/>
              <w:right w:val="single" w:sz="4" w:space="0" w:color="auto"/>
            </w:tcBorders>
            <w:shd w:val="clear" w:color="000000" w:fill="FFFFFF"/>
            <w:noWrap/>
            <w:vAlign w:val="center"/>
            <w:hideMark/>
          </w:tcPr>
          <w:p w14:paraId="6680DEC0" w14:textId="77777777" w:rsidR="00CC14AD" w:rsidRPr="0060328D" w:rsidRDefault="00CC14AD" w:rsidP="00CC14AD">
            <w:pPr>
              <w:pStyle w:val="1fffb"/>
            </w:pPr>
            <w:r w:rsidRPr="0060328D">
              <w:t>105,5</w:t>
            </w:r>
          </w:p>
        </w:tc>
        <w:tc>
          <w:tcPr>
            <w:tcW w:w="471" w:type="pct"/>
            <w:tcBorders>
              <w:top w:val="nil"/>
              <w:left w:val="nil"/>
              <w:bottom w:val="single" w:sz="4" w:space="0" w:color="auto"/>
              <w:right w:val="single" w:sz="4" w:space="0" w:color="auto"/>
            </w:tcBorders>
            <w:shd w:val="clear" w:color="000000" w:fill="FFFFFF"/>
            <w:noWrap/>
            <w:vAlign w:val="center"/>
            <w:hideMark/>
          </w:tcPr>
          <w:p w14:paraId="78EE5446" w14:textId="77777777" w:rsidR="00CC14AD" w:rsidRPr="0060328D" w:rsidRDefault="00CC14AD" w:rsidP="00CC14AD">
            <w:pPr>
              <w:pStyle w:val="1fffb"/>
            </w:pPr>
            <w:r w:rsidRPr="0060328D">
              <w:t>104,0</w:t>
            </w:r>
          </w:p>
        </w:tc>
        <w:tc>
          <w:tcPr>
            <w:tcW w:w="470" w:type="pct"/>
            <w:tcBorders>
              <w:top w:val="nil"/>
              <w:left w:val="nil"/>
              <w:bottom w:val="single" w:sz="4" w:space="0" w:color="auto"/>
              <w:right w:val="single" w:sz="4" w:space="0" w:color="auto"/>
            </w:tcBorders>
            <w:shd w:val="clear" w:color="000000" w:fill="FFFFFF"/>
            <w:noWrap/>
            <w:vAlign w:val="center"/>
            <w:hideMark/>
          </w:tcPr>
          <w:p w14:paraId="6A23EA2D" w14:textId="77777777" w:rsidR="00CC14AD" w:rsidRPr="0060328D" w:rsidRDefault="00CC14AD" w:rsidP="00CC14AD">
            <w:pPr>
              <w:pStyle w:val="1fffb"/>
            </w:pPr>
            <w:r w:rsidRPr="0060328D">
              <w:t>103,7</w:t>
            </w:r>
          </w:p>
        </w:tc>
      </w:tr>
      <w:tr w:rsidR="00CC14AD" w:rsidRPr="0060328D" w14:paraId="1CB96440"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F1AB708"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EEC983B" w14:textId="77777777" w:rsidR="00CC14AD" w:rsidRPr="0060328D" w:rsidRDefault="00CC14AD" w:rsidP="00CC14AD">
            <w:pPr>
              <w:pStyle w:val="1fffb"/>
            </w:pPr>
            <w:r w:rsidRPr="0060328D">
              <w:t>109,9</w:t>
            </w:r>
          </w:p>
        </w:tc>
        <w:tc>
          <w:tcPr>
            <w:tcW w:w="471" w:type="pct"/>
            <w:tcBorders>
              <w:top w:val="nil"/>
              <w:left w:val="nil"/>
              <w:bottom w:val="single" w:sz="4" w:space="0" w:color="auto"/>
              <w:right w:val="single" w:sz="4" w:space="0" w:color="auto"/>
            </w:tcBorders>
            <w:shd w:val="clear" w:color="000000" w:fill="FFFFFF"/>
            <w:noWrap/>
            <w:vAlign w:val="center"/>
            <w:hideMark/>
          </w:tcPr>
          <w:p w14:paraId="6598DF9B" w14:textId="77777777" w:rsidR="00CC14AD" w:rsidRPr="0060328D" w:rsidRDefault="00CC14AD" w:rsidP="00CC14AD">
            <w:pPr>
              <w:pStyle w:val="1fffb"/>
            </w:pPr>
            <w:r w:rsidRPr="0060328D">
              <w:t>108,4</w:t>
            </w:r>
          </w:p>
        </w:tc>
        <w:tc>
          <w:tcPr>
            <w:tcW w:w="471" w:type="pct"/>
            <w:tcBorders>
              <w:top w:val="nil"/>
              <w:left w:val="nil"/>
              <w:bottom w:val="single" w:sz="4" w:space="0" w:color="auto"/>
              <w:right w:val="single" w:sz="4" w:space="0" w:color="auto"/>
            </w:tcBorders>
            <w:shd w:val="clear" w:color="000000" w:fill="FFFFFF"/>
            <w:noWrap/>
            <w:vAlign w:val="center"/>
            <w:hideMark/>
          </w:tcPr>
          <w:p w14:paraId="34C724C9" w14:textId="77777777" w:rsidR="00CC14AD" w:rsidRPr="0060328D" w:rsidRDefault="00CC14AD" w:rsidP="00CC14AD">
            <w:pPr>
              <w:pStyle w:val="1fffb"/>
            </w:pPr>
            <w:r w:rsidRPr="0060328D">
              <w:t>104,6</w:t>
            </w:r>
          </w:p>
        </w:tc>
        <w:tc>
          <w:tcPr>
            <w:tcW w:w="471" w:type="pct"/>
            <w:tcBorders>
              <w:top w:val="nil"/>
              <w:left w:val="nil"/>
              <w:bottom w:val="single" w:sz="4" w:space="0" w:color="auto"/>
              <w:right w:val="single" w:sz="4" w:space="0" w:color="auto"/>
            </w:tcBorders>
            <w:shd w:val="clear" w:color="000000" w:fill="FFFFFF"/>
            <w:noWrap/>
            <w:vAlign w:val="center"/>
            <w:hideMark/>
          </w:tcPr>
          <w:p w14:paraId="56DB06F0" w14:textId="77777777" w:rsidR="00CC14AD" w:rsidRPr="0060328D" w:rsidRDefault="00CC14AD" w:rsidP="00CC14AD">
            <w:pPr>
              <w:pStyle w:val="1fffb"/>
            </w:pPr>
            <w:r w:rsidRPr="0060328D">
              <w:t>104,4</w:t>
            </w:r>
          </w:p>
        </w:tc>
        <w:tc>
          <w:tcPr>
            <w:tcW w:w="470" w:type="pct"/>
            <w:tcBorders>
              <w:top w:val="nil"/>
              <w:left w:val="nil"/>
              <w:bottom w:val="single" w:sz="4" w:space="0" w:color="auto"/>
              <w:right w:val="single" w:sz="4" w:space="0" w:color="auto"/>
            </w:tcBorders>
            <w:shd w:val="clear" w:color="000000" w:fill="FFFFFF"/>
            <w:noWrap/>
            <w:vAlign w:val="center"/>
            <w:hideMark/>
          </w:tcPr>
          <w:p w14:paraId="2BA60FD0" w14:textId="77777777" w:rsidR="00CC14AD" w:rsidRPr="0060328D" w:rsidRDefault="00CC14AD" w:rsidP="00CC14AD">
            <w:pPr>
              <w:pStyle w:val="1fffb"/>
            </w:pPr>
            <w:r w:rsidRPr="0060328D">
              <w:t>103,9</w:t>
            </w:r>
          </w:p>
        </w:tc>
      </w:tr>
      <w:tr w:rsidR="00CC14AD" w:rsidRPr="0060328D" w14:paraId="4456228A"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F479BE2" w14:textId="77777777" w:rsidR="00CC14AD" w:rsidRPr="0060328D" w:rsidRDefault="00CC14AD" w:rsidP="00CC14AD">
            <w:pPr>
              <w:pStyle w:val="1fffb"/>
            </w:pPr>
            <w:r w:rsidRPr="0060328D">
              <w:t>Производство готовых металлических изделий, кроме машин и оборудования (25)</w:t>
            </w:r>
          </w:p>
        </w:tc>
        <w:tc>
          <w:tcPr>
            <w:tcW w:w="471" w:type="pct"/>
            <w:tcBorders>
              <w:top w:val="nil"/>
              <w:left w:val="nil"/>
              <w:bottom w:val="single" w:sz="4" w:space="0" w:color="auto"/>
              <w:right w:val="single" w:sz="4" w:space="0" w:color="auto"/>
            </w:tcBorders>
            <w:shd w:val="clear" w:color="000000" w:fill="FFFFFF"/>
            <w:noWrap/>
            <w:vAlign w:val="center"/>
            <w:hideMark/>
          </w:tcPr>
          <w:p w14:paraId="4933DC28"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591C711"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48EBD88"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309C288"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787890C1" w14:textId="77777777" w:rsidR="00CC14AD" w:rsidRPr="0060328D" w:rsidRDefault="00CC14AD" w:rsidP="00CC14AD">
            <w:pPr>
              <w:pStyle w:val="1fffb"/>
            </w:pPr>
          </w:p>
        </w:tc>
      </w:tr>
      <w:tr w:rsidR="00CC14AD" w:rsidRPr="0060328D" w14:paraId="512498A9"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777EDA9"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EE54AF5" w14:textId="77777777" w:rsidR="00CC14AD" w:rsidRPr="0060328D" w:rsidRDefault="00CC14AD" w:rsidP="00CC14AD">
            <w:pPr>
              <w:pStyle w:val="1fffb"/>
            </w:pPr>
            <w:r w:rsidRPr="0060328D">
              <w:t>103,7</w:t>
            </w:r>
          </w:p>
        </w:tc>
        <w:tc>
          <w:tcPr>
            <w:tcW w:w="471" w:type="pct"/>
            <w:tcBorders>
              <w:top w:val="nil"/>
              <w:left w:val="nil"/>
              <w:bottom w:val="single" w:sz="4" w:space="0" w:color="auto"/>
              <w:right w:val="single" w:sz="4" w:space="0" w:color="auto"/>
            </w:tcBorders>
            <w:shd w:val="clear" w:color="000000" w:fill="FFFFFF"/>
            <w:noWrap/>
            <w:vAlign w:val="center"/>
            <w:hideMark/>
          </w:tcPr>
          <w:p w14:paraId="0D795553" w14:textId="77777777" w:rsidR="00CC14AD" w:rsidRPr="0060328D" w:rsidRDefault="00CC14AD" w:rsidP="00CC14AD">
            <w:pPr>
              <w:pStyle w:val="1fffb"/>
            </w:pPr>
            <w:r w:rsidRPr="0060328D">
              <w:t>105,8</w:t>
            </w:r>
          </w:p>
        </w:tc>
        <w:tc>
          <w:tcPr>
            <w:tcW w:w="471" w:type="pct"/>
            <w:tcBorders>
              <w:top w:val="nil"/>
              <w:left w:val="nil"/>
              <w:bottom w:val="single" w:sz="4" w:space="0" w:color="auto"/>
              <w:right w:val="single" w:sz="4" w:space="0" w:color="auto"/>
            </w:tcBorders>
            <w:shd w:val="clear" w:color="000000" w:fill="FFFFFF"/>
            <w:noWrap/>
            <w:vAlign w:val="center"/>
            <w:hideMark/>
          </w:tcPr>
          <w:p w14:paraId="02CB0D19" w14:textId="77777777" w:rsidR="00CC14AD" w:rsidRPr="0060328D" w:rsidRDefault="00CC14AD" w:rsidP="00CC14AD">
            <w:pPr>
              <w:pStyle w:val="1fffb"/>
            </w:pPr>
            <w:r w:rsidRPr="0060328D">
              <w:t>105,4</w:t>
            </w:r>
          </w:p>
        </w:tc>
        <w:tc>
          <w:tcPr>
            <w:tcW w:w="471" w:type="pct"/>
            <w:tcBorders>
              <w:top w:val="nil"/>
              <w:left w:val="nil"/>
              <w:bottom w:val="single" w:sz="4" w:space="0" w:color="auto"/>
              <w:right w:val="single" w:sz="4" w:space="0" w:color="auto"/>
            </w:tcBorders>
            <w:shd w:val="clear" w:color="000000" w:fill="FFFFFF"/>
            <w:noWrap/>
            <w:vAlign w:val="center"/>
            <w:hideMark/>
          </w:tcPr>
          <w:p w14:paraId="42C2378C" w14:textId="77777777" w:rsidR="00CC14AD" w:rsidRPr="0060328D" w:rsidRDefault="00CC14AD" w:rsidP="00CC14AD">
            <w:pPr>
              <w:pStyle w:val="1fffb"/>
            </w:pPr>
            <w:r w:rsidRPr="0060328D">
              <w:t>104,1</w:t>
            </w:r>
          </w:p>
        </w:tc>
        <w:tc>
          <w:tcPr>
            <w:tcW w:w="470" w:type="pct"/>
            <w:tcBorders>
              <w:top w:val="nil"/>
              <w:left w:val="nil"/>
              <w:bottom w:val="single" w:sz="4" w:space="0" w:color="auto"/>
              <w:right w:val="single" w:sz="4" w:space="0" w:color="auto"/>
            </w:tcBorders>
            <w:shd w:val="clear" w:color="000000" w:fill="FFFFFF"/>
            <w:noWrap/>
            <w:vAlign w:val="center"/>
            <w:hideMark/>
          </w:tcPr>
          <w:p w14:paraId="2FD9C9EF" w14:textId="77777777" w:rsidR="00CC14AD" w:rsidRPr="0060328D" w:rsidRDefault="00CC14AD" w:rsidP="00CC14AD">
            <w:pPr>
              <w:pStyle w:val="1fffb"/>
            </w:pPr>
            <w:r w:rsidRPr="0060328D">
              <w:t>104,0</w:t>
            </w:r>
          </w:p>
        </w:tc>
      </w:tr>
      <w:tr w:rsidR="00CC14AD" w:rsidRPr="0060328D" w14:paraId="5F5BACF5"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4016623" w14:textId="77777777" w:rsidR="00CC14AD" w:rsidRPr="0060328D" w:rsidRDefault="00CC14AD" w:rsidP="00CC14AD">
            <w:pPr>
              <w:pStyle w:val="1fffb"/>
            </w:pPr>
            <w:r w:rsidRPr="0060328D">
              <w:lastRenderedPageBreak/>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4B7FEEB" w14:textId="77777777" w:rsidR="00CC14AD" w:rsidRPr="0060328D" w:rsidRDefault="00CC14AD" w:rsidP="00CC14AD">
            <w:pPr>
              <w:pStyle w:val="1fffb"/>
            </w:pPr>
            <w:r w:rsidRPr="0060328D">
              <w:t>103,4</w:t>
            </w:r>
          </w:p>
        </w:tc>
        <w:tc>
          <w:tcPr>
            <w:tcW w:w="471" w:type="pct"/>
            <w:tcBorders>
              <w:top w:val="nil"/>
              <w:left w:val="nil"/>
              <w:bottom w:val="single" w:sz="4" w:space="0" w:color="auto"/>
              <w:right w:val="single" w:sz="4" w:space="0" w:color="auto"/>
            </w:tcBorders>
            <w:shd w:val="clear" w:color="000000" w:fill="FFFFFF"/>
            <w:noWrap/>
            <w:vAlign w:val="center"/>
            <w:hideMark/>
          </w:tcPr>
          <w:p w14:paraId="61BB4BAB" w14:textId="77777777" w:rsidR="00CC14AD" w:rsidRPr="0060328D" w:rsidRDefault="00CC14AD" w:rsidP="00CC14AD">
            <w:pPr>
              <w:pStyle w:val="1fffb"/>
            </w:pPr>
            <w:r w:rsidRPr="0060328D">
              <w:t>115,2</w:t>
            </w:r>
          </w:p>
        </w:tc>
        <w:tc>
          <w:tcPr>
            <w:tcW w:w="471" w:type="pct"/>
            <w:tcBorders>
              <w:top w:val="nil"/>
              <w:left w:val="nil"/>
              <w:bottom w:val="single" w:sz="4" w:space="0" w:color="auto"/>
              <w:right w:val="single" w:sz="4" w:space="0" w:color="auto"/>
            </w:tcBorders>
            <w:shd w:val="clear" w:color="000000" w:fill="FFFFFF"/>
            <w:noWrap/>
            <w:vAlign w:val="center"/>
            <w:hideMark/>
          </w:tcPr>
          <w:p w14:paraId="6952D834" w14:textId="77777777" w:rsidR="00CC14AD" w:rsidRPr="0060328D" w:rsidRDefault="00CC14AD" w:rsidP="00CC14AD">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2A3D311D" w14:textId="77777777" w:rsidR="00CC14AD" w:rsidRPr="0060328D" w:rsidRDefault="00CC14AD" w:rsidP="00CC14AD">
            <w:pPr>
              <w:pStyle w:val="1fffb"/>
            </w:pPr>
            <w:r w:rsidRPr="0060328D">
              <w:t>103,9</w:t>
            </w:r>
          </w:p>
        </w:tc>
        <w:tc>
          <w:tcPr>
            <w:tcW w:w="470" w:type="pct"/>
            <w:tcBorders>
              <w:top w:val="nil"/>
              <w:left w:val="nil"/>
              <w:bottom w:val="single" w:sz="4" w:space="0" w:color="auto"/>
              <w:right w:val="single" w:sz="4" w:space="0" w:color="auto"/>
            </w:tcBorders>
            <w:shd w:val="clear" w:color="000000" w:fill="FFFFFF"/>
            <w:noWrap/>
            <w:vAlign w:val="center"/>
            <w:hideMark/>
          </w:tcPr>
          <w:p w14:paraId="0891E06F" w14:textId="77777777" w:rsidR="00CC14AD" w:rsidRPr="0060328D" w:rsidRDefault="00CC14AD" w:rsidP="00CC14AD">
            <w:pPr>
              <w:pStyle w:val="1fffb"/>
            </w:pPr>
            <w:r w:rsidRPr="0060328D">
              <w:t>103,7</w:t>
            </w:r>
          </w:p>
        </w:tc>
      </w:tr>
      <w:tr w:rsidR="00CC14AD" w:rsidRPr="0060328D" w14:paraId="1BD6A54C"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B071A67" w14:textId="77777777" w:rsidR="00CC14AD" w:rsidRPr="0060328D" w:rsidRDefault="00CC14AD" w:rsidP="00CC14AD">
            <w:pPr>
              <w:pStyle w:val="1fffb"/>
            </w:pPr>
            <w:r w:rsidRPr="0060328D">
              <w:t>Продукция машиностроения (26, 27, 28, 29, 30, 33)</w:t>
            </w:r>
          </w:p>
        </w:tc>
        <w:tc>
          <w:tcPr>
            <w:tcW w:w="471" w:type="pct"/>
            <w:tcBorders>
              <w:top w:val="nil"/>
              <w:left w:val="nil"/>
              <w:bottom w:val="single" w:sz="4" w:space="0" w:color="auto"/>
              <w:right w:val="single" w:sz="4" w:space="0" w:color="auto"/>
            </w:tcBorders>
            <w:shd w:val="clear" w:color="000000" w:fill="FFFFFF"/>
            <w:noWrap/>
            <w:vAlign w:val="center"/>
            <w:hideMark/>
          </w:tcPr>
          <w:p w14:paraId="3A8CD4BC"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7C9F8AD"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A55F085"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DF8F8D5"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136EC70B" w14:textId="77777777" w:rsidR="00CC14AD" w:rsidRPr="0060328D" w:rsidRDefault="00CC14AD" w:rsidP="00CC14AD">
            <w:pPr>
              <w:pStyle w:val="1fffb"/>
            </w:pPr>
          </w:p>
        </w:tc>
      </w:tr>
      <w:tr w:rsidR="00CC14AD" w:rsidRPr="0060328D" w14:paraId="280C2A95"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4902636"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91691AC" w14:textId="77777777" w:rsidR="00CC14AD" w:rsidRPr="0060328D" w:rsidRDefault="00CC14AD" w:rsidP="00CC14AD">
            <w:pPr>
              <w:pStyle w:val="1fffb"/>
            </w:pPr>
            <w:r w:rsidRPr="0060328D">
              <w:t>107,2</w:t>
            </w:r>
          </w:p>
        </w:tc>
        <w:tc>
          <w:tcPr>
            <w:tcW w:w="471" w:type="pct"/>
            <w:tcBorders>
              <w:top w:val="nil"/>
              <w:left w:val="nil"/>
              <w:bottom w:val="single" w:sz="4" w:space="0" w:color="auto"/>
              <w:right w:val="single" w:sz="4" w:space="0" w:color="auto"/>
            </w:tcBorders>
            <w:shd w:val="clear" w:color="000000" w:fill="FFFFFF"/>
            <w:noWrap/>
            <w:vAlign w:val="center"/>
            <w:hideMark/>
          </w:tcPr>
          <w:p w14:paraId="71DF6C31" w14:textId="77777777" w:rsidR="00CC14AD" w:rsidRPr="0060328D" w:rsidRDefault="00CC14AD" w:rsidP="00CC14AD">
            <w:pPr>
              <w:pStyle w:val="1fffb"/>
            </w:pPr>
            <w:r w:rsidRPr="0060328D">
              <w:t>108,8</w:t>
            </w:r>
          </w:p>
        </w:tc>
        <w:tc>
          <w:tcPr>
            <w:tcW w:w="471" w:type="pct"/>
            <w:tcBorders>
              <w:top w:val="nil"/>
              <w:left w:val="nil"/>
              <w:bottom w:val="single" w:sz="4" w:space="0" w:color="auto"/>
              <w:right w:val="single" w:sz="4" w:space="0" w:color="auto"/>
            </w:tcBorders>
            <w:shd w:val="clear" w:color="000000" w:fill="FFFFFF"/>
            <w:noWrap/>
            <w:vAlign w:val="center"/>
            <w:hideMark/>
          </w:tcPr>
          <w:p w14:paraId="2346859E" w14:textId="77777777" w:rsidR="00CC14AD" w:rsidRPr="0060328D" w:rsidRDefault="00CC14AD" w:rsidP="00CC14AD">
            <w:pPr>
              <w:pStyle w:val="1fffb"/>
            </w:pPr>
            <w:r w:rsidRPr="0060328D">
              <w:t>106,5</w:t>
            </w:r>
          </w:p>
        </w:tc>
        <w:tc>
          <w:tcPr>
            <w:tcW w:w="471" w:type="pct"/>
            <w:tcBorders>
              <w:top w:val="nil"/>
              <w:left w:val="nil"/>
              <w:bottom w:val="single" w:sz="4" w:space="0" w:color="auto"/>
              <w:right w:val="single" w:sz="4" w:space="0" w:color="auto"/>
            </w:tcBorders>
            <w:shd w:val="clear" w:color="000000" w:fill="FFFFFF"/>
            <w:noWrap/>
            <w:vAlign w:val="center"/>
            <w:hideMark/>
          </w:tcPr>
          <w:p w14:paraId="6380D4F0" w14:textId="77777777" w:rsidR="00CC14AD" w:rsidRPr="0060328D" w:rsidRDefault="00CC14AD" w:rsidP="00CC14AD">
            <w:pPr>
              <w:pStyle w:val="1fffb"/>
            </w:pPr>
            <w:r w:rsidRPr="0060328D">
              <w:t>104,1</w:t>
            </w:r>
          </w:p>
        </w:tc>
        <w:tc>
          <w:tcPr>
            <w:tcW w:w="470" w:type="pct"/>
            <w:tcBorders>
              <w:top w:val="nil"/>
              <w:left w:val="nil"/>
              <w:bottom w:val="single" w:sz="4" w:space="0" w:color="auto"/>
              <w:right w:val="single" w:sz="4" w:space="0" w:color="auto"/>
            </w:tcBorders>
            <w:shd w:val="clear" w:color="000000" w:fill="FFFFFF"/>
            <w:noWrap/>
            <w:vAlign w:val="center"/>
            <w:hideMark/>
          </w:tcPr>
          <w:p w14:paraId="6075F385" w14:textId="77777777" w:rsidR="00CC14AD" w:rsidRPr="0060328D" w:rsidRDefault="00CC14AD" w:rsidP="00CC14AD">
            <w:pPr>
              <w:pStyle w:val="1fffb"/>
            </w:pPr>
            <w:r w:rsidRPr="0060328D">
              <w:t>104,0</w:t>
            </w:r>
          </w:p>
        </w:tc>
      </w:tr>
      <w:tr w:rsidR="00CC14AD" w:rsidRPr="0060328D" w14:paraId="31F1251E"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5CA53DE"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6E005F43" w14:textId="77777777" w:rsidR="00CC14AD" w:rsidRPr="0060328D" w:rsidRDefault="00CC14AD" w:rsidP="00CC14AD">
            <w:pPr>
              <w:pStyle w:val="1fffb"/>
            </w:pPr>
            <w:r w:rsidRPr="0060328D">
              <w:t>108,5</w:t>
            </w:r>
          </w:p>
        </w:tc>
        <w:tc>
          <w:tcPr>
            <w:tcW w:w="471" w:type="pct"/>
            <w:tcBorders>
              <w:top w:val="nil"/>
              <w:left w:val="nil"/>
              <w:bottom w:val="single" w:sz="4" w:space="0" w:color="auto"/>
              <w:right w:val="single" w:sz="4" w:space="0" w:color="auto"/>
            </w:tcBorders>
            <w:shd w:val="clear" w:color="000000" w:fill="FFFFFF"/>
            <w:noWrap/>
            <w:vAlign w:val="center"/>
            <w:hideMark/>
          </w:tcPr>
          <w:p w14:paraId="1F5371AC" w14:textId="77777777" w:rsidR="00CC14AD" w:rsidRPr="0060328D" w:rsidRDefault="00CC14AD" w:rsidP="00CC14AD">
            <w:pPr>
              <w:pStyle w:val="1fffb"/>
            </w:pPr>
            <w:r w:rsidRPr="0060328D">
              <w:t>109,1</w:t>
            </w:r>
          </w:p>
        </w:tc>
        <w:tc>
          <w:tcPr>
            <w:tcW w:w="471" w:type="pct"/>
            <w:tcBorders>
              <w:top w:val="nil"/>
              <w:left w:val="nil"/>
              <w:bottom w:val="single" w:sz="4" w:space="0" w:color="auto"/>
              <w:right w:val="single" w:sz="4" w:space="0" w:color="auto"/>
            </w:tcBorders>
            <w:shd w:val="clear" w:color="000000" w:fill="FFFFFF"/>
            <w:noWrap/>
            <w:vAlign w:val="center"/>
            <w:hideMark/>
          </w:tcPr>
          <w:p w14:paraId="5F3C8F5A" w14:textId="77777777" w:rsidR="00CC14AD" w:rsidRPr="0060328D" w:rsidRDefault="00CC14AD" w:rsidP="00CC14AD">
            <w:pPr>
              <w:pStyle w:val="1fffb"/>
            </w:pPr>
            <w:r w:rsidRPr="0060328D">
              <w:t>106,2</w:t>
            </w:r>
          </w:p>
        </w:tc>
        <w:tc>
          <w:tcPr>
            <w:tcW w:w="471" w:type="pct"/>
            <w:tcBorders>
              <w:top w:val="nil"/>
              <w:left w:val="nil"/>
              <w:bottom w:val="single" w:sz="4" w:space="0" w:color="auto"/>
              <w:right w:val="single" w:sz="4" w:space="0" w:color="auto"/>
            </w:tcBorders>
            <w:shd w:val="clear" w:color="000000" w:fill="FFFFFF"/>
            <w:noWrap/>
            <w:vAlign w:val="center"/>
            <w:hideMark/>
          </w:tcPr>
          <w:p w14:paraId="31544E8E" w14:textId="77777777" w:rsidR="00CC14AD" w:rsidRPr="0060328D" w:rsidRDefault="00CC14AD" w:rsidP="00CC14AD">
            <w:pPr>
              <w:pStyle w:val="1fffb"/>
            </w:pPr>
            <w:r w:rsidRPr="0060328D">
              <w:t>104,1</w:t>
            </w:r>
          </w:p>
        </w:tc>
        <w:tc>
          <w:tcPr>
            <w:tcW w:w="470" w:type="pct"/>
            <w:tcBorders>
              <w:top w:val="nil"/>
              <w:left w:val="nil"/>
              <w:bottom w:val="single" w:sz="4" w:space="0" w:color="auto"/>
              <w:right w:val="single" w:sz="4" w:space="0" w:color="auto"/>
            </w:tcBorders>
            <w:shd w:val="clear" w:color="000000" w:fill="FFFFFF"/>
            <w:noWrap/>
            <w:vAlign w:val="center"/>
            <w:hideMark/>
          </w:tcPr>
          <w:p w14:paraId="0A5675C8" w14:textId="77777777" w:rsidR="00CC14AD" w:rsidRPr="0060328D" w:rsidRDefault="00CC14AD" w:rsidP="00CC14AD">
            <w:pPr>
              <w:pStyle w:val="1fffb"/>
            </w:pPr>
            <w:r w:rsidRPr="0060328D">
              <w:t>104,0</w:t>
            </w:r>
          </w:p>
        </w:tc>
      </w:tr>
      <w:tr w:rsidR="00CC14AD" w:rsidRPr="0060328D" w14:paraId="0319186D"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B29B0DD" w14:textId="77777777" w:rsidR="00CC14AD" w:rsidRPr="0060328D" w:rsidRDefault="00CC14AD" w:rsidP="00CC14AD">
            <w:pPr>
              <w:pStyle w:val="1fffb"/>
            </w:pPr>
            <w:r w:rsidRPr="0060328D">
              <w:t>Прочие</w:t>
            </w:r>
          </w:p>
        </w:tc>
        <w:tc>
          <w:tcPr>
            <w:tcW w:w="471" w:type="pct"/>
            <w:tcBorders>
              <w:top w:val="nil"/>
              <w:left w:val="nil"/>
              <w:bottom w:val="single" w:sz="4" w:space="0" w:color="auto"/>
              <w:right w:val="single" w:sz="4" w:space="0" w:color="auto"/>
            </w:tcBorders>
            <w:shd w:val="clear" w:color="000000" w:fill="FFFFFF"/>
            <w:noWrap/>
            <w:vAlign w:val="center"/>
            <w:hideMark/>
          </w:tcPr>
          <w:p w14:paraId="5972D444"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5462792"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F68D0FA"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325BE7E"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1A09C00B" w14:textId="77777777" w:rsidR="00CC14AD" w:rsidRPr="0060328D" w:rsidRDefault="00CC14AD" w:rsidP="00CC14AD">
            <w:pPr>
              <w:pStyle w:val="1fffb"/>
            </w:pPr>
          </w:p>
        </w:tc>
      </w:tr>
      <w:tr w:rsidR="00CC14AD" w:rsidRPr="0060328D" w14:paraId="4F626CD7"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4CACA70"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22C5176A" w14:textId="77777777" w:rsidR="00CC14AD" w:rsidRPr="0060328D" w:rsidRDefault="00CC14AD" w:rsidP="00CC14AD">
            <w:pPr>
              <w:pStyle w:val="1fffb"/>
            </w:pPr>
            <w:r w:rsidRPr="0060328D">
              <w:t>105,4</w:t>
            </w:r>
          </w:p>
        </w:tc>
        <w:tc>
          <w:tcPr>
            <w:tcW w:w="471" w:type="pct"/>
            <w:tcBorders>
              <w:top w:val="nil"/>
              <w:left w:val="nil"/>
              <w:bottom w:val="single" w:sz="4" w:space="0" w:color="auto"/>
              <w:right w:val="single" w:sz="4" w:space="0" w:color="auto"/>
            </w:tcBorders>
            <w:shd w:val="clear" w:color="000000" w:fill="FFFFFF"/>
            <w:noWrap/>
            <w:vAlign w:val="center"/>
            <w:hideMark/>
          </w:tcPr>
          <w:p w14:paraId="7E1FF720" w14:textId="77777777" w:rsidR="00CC14AD" w:rsidRPr="0060328D" w:rsidRDefault="00CC14AD" w:rsidP="00CC14AD">
            <w:pPr>
              <w:pStyle w:val="1fffb"/>
            </w:pPr>
            <w:r w:rsidRPr="0060328D">
              <w:t>116,7</w:t>
            </w:r>
          </w:p>
        </w:tc>
        <w:tc>
          <w:tcPr>
            <w:tcW w:w="471" w:type="pct"/>
            <w:tcBorders>
              <w:top w:val="nil"/>
              <w:left w:val="nil"/>
              <w:bottom w:val="single" w:sz="4" w:space="0" w:color="auto"/>
              <w:right w:val="single" w:sz="4" w:space="0" w:color="auto"/>
            </w:tcBorders>
            <w:shd w:val="clear" w:color="000000" w:fill="FFFFFF"/>
            <w:noWrap/>
            <w:vAlign w:val="center"/>
            <w:hideMark/>
          </w:tcPr>
          <w:p w14:paraId="2B587A9E" w14:textId="77777777" w:rsidR="00CC14AD" w:rsidRPr="0060328D" w:rsidRDefault="00CC14AD" w:rsidP="00CC14AD">
            <w:pPr>
              <w:pStyle w:val="1fffb"/>
            </w:pPr>
            <w:r w:rsidRPr="0060328D">
              <w:t>103,1</w:t>
            </w:r>
          </w:p>
        </w:tc>
        <w:tc>
          <w:tcPr>
            <w:tcW w:w="471" w:type="pct"/>
            <w:tcBorders>
              <w:top w:val="nil"/>
              <w:left w:val="nil"/>
              <w:bottom w:val="single" w:sz="4" w:space="0" w:color="auto"/>
              <w:right w:val="single" w:sz="4" w:space="0" w:color="auto"/>
            </w:tcBorders>
            <w:shd w:val="clear" w:color="000000" w:fill="FFFFFF"/>
            <w:noWrap/>
            <w:vAlign w:val="center"/>
            <w:hideMark/>
          </w:tcPr>
          <w:p w14:paraId="7C64B9C4" w14:textId="77777777" w:rsidR="00CC14AD" w:rsidRPr="0060328D" w:rsidRDefault="00CC14AD" w:rsidP="00CC14AD">
            <w:pPr>
              <w:pStyle w:val="1fffb"/>
            </w:pPr>
            <w:r w:rsidRPr="0060328D">
              <w:t>103,2</w:t>
            </w:r>
          </w:p>
        </w:tc>
        <w:tc>
          <w:tcPr>
            <w:tcW w:w="470" w:type="pct"/>
            <w:tcBorders>
              <w:top w:val="nil"/>
              <w:left w:val="nil"/>
              <w:bottom w:val="single" w:sz="4" w:space="0" w:color="auto"/>
              <w:right w:val="single" w:sz="4" w:space="0" w:color="auto"/>
            </w:tcBorders>
            <w:shd w:val="clear" w:color="000000" w:fill="FFFFFF"/>
            <w:noWrap/>
            <w:vAlign w:val="center"/>
            <w:hideMark/>
          </w:tcPr>
          <w:p w14:paraId="3F378126" w14:textId="77777777" w:rsidR="00CC14AD" w:rsidRPr="0060328D" w:rsidRDefault="00CC14AD" w:rsidP="00CC14AD">
            <w:pPr>
              <w:pStyle w:val="1fffb"/>
            </w:pPr>
            <w:r w:rsidRPr="0060328D">
              <w:t>102,9</w:t>
            </w:r>
          </w:p>
        </w:tc>
      </w:tr>
      <w:tr w:rsidR="00CC14AD" w:rsidRPr="0060328D" w14:paraId="5481EBAD"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DF64C60" w14:textId="77777777" w:rsidR="00CC14AD" w:rsidRPr="0060328D" w:rsidRDefault="00CC14AD" w:rsidP="00CC14AD">
            <w:pPr>
              <w:pStyle w:val="1fffb"/>
            </w:pPr>
            <w:r w:rsidRPr="0060328D">
              <w:t>Обеспечение электрической энергией, газом и паром; кондиционирование воздуха (Раздел D)</w:t>
            </w:r>
          </w:p>
        </w:tc>
        <w:tc>
          <w:tcPr>
            <w:tcW w:w="471" w:type="pct"/>
            <w:tcBorders>
              <w:top w:val="nil"/>
              <w:left w:val="nil"/>
              <w:bottom w:val="single" w:sz="4" w:space="0" w:color="auto"/>
              <w:right w:val="single" w:sz="4" w:space="0" w:color="auto"/>
            </w:tcBorders>
            <w:shd w:val="clear" w:color="000000" w:fill="FFFFFF"/>
            <w:noWrap/>
            <w:vAlign w:val="center"/>
            <w:hideMark/>
          </w:tcPr>
          <w:p w14:paraId="3CDCB14D"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98ABA2D"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A153D11"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BD4A497"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27BB38E2" w14:textId="77777777" w:rsidR="00CC14AD" w:rsidRPr="0060328D" w:rsidRDefault="00CC14AD" w:rsidP="00CC14AD">
            <w:pPr>
              <w:pStyle w:val="1fffb"/>
            </w:pPr>
          </w:p>
        </w:tc>
      </w:tr>
      <w:tr w:rsidR="00CC14AD" w:rsidRPr="0060328D" w14:paraId="1369AC23"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73B20D2"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266CB04" w14:textId="77777777" w:rsidR="00CC14AD" w:rsidRPr="0060328D" w:rsidRDefault="00CC14AD" w:rsidP="00CC14AD">
            <w:pPr>
              <w:pStyle w:val="1fffb"/>
            </w:pPr>
            <w:r w:rsidRPr="0060328D">
              <w:t>114,0</w:t>
            </w:r>
          </w:p>
        </w:tc>
        <w:tc>
          <w:tcPr>
            <w:tcW w:w="471" w:type="pct"/>
            <w:tcBorders>
              <w:top w:val="nil"/>
              <w:left w:val="nil"/>
              <w:bottom w:val="single" w:sz="4" w:space="0" w:color="auto"/>
              <w:right w:val="single" w:sz="4" w:space="0" w:color="auto"/>
            </w:tcBorders>
            <w:shd w:val="clear" w:color="000000" w:fill="FFFFFF"/>
            <w:noWrap/>
            <w:vAlign w:val="center"/>
            <w:hideMark/>
          </w:tcPr>
          <w:p w14:paraId="4C87312B" w14:textId="77777777" w:rsidR="00CC14AD" w:rsidRPr="0060328D" w:rsidRDefault="00CC14AD" w:rsidP="00CC14AD">
            <w:pPr>
              <w:pStyle w:val="1fffb"/>
            </w:pPr>
            <w:r w:rsidRPr="0060328D">
              <w:t>105,7</w:t>
            </w:r>
          </w:p>
        </w:tc>
        <w:tc>
          <w:tcPr>
            <w:tcW w:w="471" w:type="pct"/>
            <w:tcBorders>
              <w:top w:val="nil"/>
              <w:left w:val="nil"/>
              <w:bottom w:val="single" w:sz="4" w:space="0" w:color="auto"/>
              <w:right w:val="single" w:sz="4" w:space="0" w:color="auto"/>
            </w:tcBorders>
            <w:shd w:val="clear" w:color="000000" w:fill="FFFFFF"/>
            <w:noWrap/>
            <w:vAlign w:val="center"/>
            <w:hideMark/>
          </w:tcPr>
          <w:p w14:paraId="79761ADB" w14:textId="77777777" w:rsidR="00CC14AD" w:rsidRPr="0060328D" w:rsidRDefault="00CC14AD" w:rsidP="00CC14AD">
            <w:pPr>
              <w:pStyle w:val="1fffb"/>
            </w:pPr>
            <w:r w:rsidRPr="0060328D">
              <w:t>109,5</w:t>
            </w:r>
          </w:p>
        </w:tc>
        <w:tc>
          <w:tcPr>
            <w:tcW w:w="471" w:type="pct"/>
            <w:tcBorders>
              <w:top w:val="nil"/>
              <w:left w:val="nil"/>
              <w:bottom w:val="single" w:sz="4" w:space="0" w:color="auto"/>
              <w:right w:val="single" w:sz="4" w:space="0" w:color="auto"/>
            </w:tcBorders>
            <w:shd w:val="clear" w:color="000000" w:fill="FFFFFF"/>
            <w:noWrap/>
            <w:vAlign w:val="center"/>
            <w:hideMark/>
          </w:tcPr>
          <w:p w14:paraId="42F13467" w14:textId="77777777" w:rsidR="00CC14AD" w:rsidRPr="0060328D" w:rsidRDefault="00CC14AD" w:rsidP="00CC14AD">
            <w:pPr>
              <w:pStyle w:val="1fffb"/>
            </w:pPr>
            <w:r w:rsidRPr="0060328D">
              <w:t>103,7</w:t>
            </w:r>
          </w:p>
        </w:tc>
        <w:tc>
          <w:tcPr>
            <w:tcW w:w="470" w:type="pct"/>
            <w:tcBorders>
              <w:top w:val="nil"/>
              <w:left w:val="nil"/>
              <w:bottom w:val="single" w:sz="4" w:space="0" w:color="auto"/>
              <w:right w:val="single" w:sz="4" w:space="0" w:color="auto"/>
            </w:tcBorders>
            <w:shd w:val="clear" w:color="000000" w:fill="FFFFFF"/>
            <w:noWrap/>
            <w:vAlign w:val="center"/>
            <w:hideMark/>
          </w:tcPr>
          <w:p w14:paraId="3A741C2D" w14:textId="77777777" w:rsidR="00CC14AD" w:rsidRPr="0060328D" w:rsidRDefault="00CC14AD" w:rsidP="00CC14AD">
            <w:pPr>
              <w:pStyle w:val="1fffb"/>
            </w:pPr>
            <w:r w:rsidRPr="0060328D">
              <w:t>103,8</w:t>
            </w:r>
          </w:p>
        </w:tc>
      </w:tr>
      <w:tr w:rsidR="00CC14AD" w:rsidRPr="0060328D" w14:paraId="3E804107"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7FD809F"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33C3FA9" w14:textId="77777777" w:rsidR="00CC14AD" w:rsidRPr="0060328D" w:rsidRDefault="00CC14AD" w:rsidP="00CC14AD">
            <w:pPr>
              <w:pStyle w:val="1fffb"/>
            </w:pPr>
            <w:r w:rsidRPr="0060328D">
              <w:t>111,8</w:t>
            </w:r>
          </w:p>
        </w:tc>
        <w:tc>
          <w:tcPr>
            <w:tcW w:w="471" w:type="pct"/>
            <w:tcBorders>
              <w:top w:val="nil"/>
              <w:left w:val="nil"/>
              <w:bottom w:val="single" w:sz="4" w:space="0" w:color="auto"/>
              <w:right w:val="single" w:sz="4" w:space="0" w:color="auto"/>
            </w:tcBorders>
            <w:shd w:val="clear" w:color="000000" w:fill="FFFFFF"/>
            <w:noWrap/>
            <w:vAlign w:val="center"/>
            <w:hideMark/>
          </w:tcPr>
          <w:p w14:paraId="2962FF74" w14:textId="77777777" w:rsidR="00CC14AD" w:rsidRPr="0060328D" w:rsidRDefault="00CC14AD" w:rsidP="00CC14AD">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55EEBC70" w14:textId="77777777" w:rsidR="00CC14AD" w:rsidRPr="0060328D" w:rsidRDefault="00CC14AD" w:rsidP="00CC14AD">
            <w:pPr>
              <w:pStyle w:val="1fffb"/>
            </w:pPr>
            <w:r w:rsidRPr="0060328D">
              <w:t>109,8</w:t>
            </w:r>
          </w:p>
        </w:tc>
        <w:tc>
          <w:tcPr>
            <w:tcW w:w="471" w:type="pct"/>
            <w:tcBorders>
              <w:top w:val="nil"/>
              <w:left w:val="nil"/>
              <w:bottom w:val="single" w:sz="4" w:space="0" w:color="auto"/>
              <w:right w:val="single" w:sz="4" w:space="0" w:color="auto"/>
            </w:tcBorders>
            <w:shd w:val="clear" w:color="000000" w:fill="FFFFFF"/>
            <w:noWrap/>
            <w:vAlign w:val="center"/>
            <w:hideMark/>
          </w:tcPr>
          <w:p w14:paraId="42BFF07A" w14:textId="77777777" w:rsidR="00CC14AD" w:rsidRPr="0060328D" w:rsidRDefault="00CC14AD" w:rsidP="00CC14AD">
            <w:pPr>
              <w:pStyle w:val="1fffb"/>
            </w:pPr>
            <w:r w:rsidRPr="0060328D">
              <w:t>104,0</w:t>
            </w:r>
          </w:p>
        </w:tc>
        <w:tc>
          <w:tcPr>
            <w:tcW w:w="470" w:type="pct"/>
            <w:tcBorders>
              <w:top w:val="nil"/>
              <w:left w:val="nil"/>
              <w:bottom w:val="single" w:sz="4" w:space="0" w:color="auto"/>
              <w:right w:val="single" w:sz="4" w:space="0" w:color="auto"/>
            </w:tcBorders>
            <w:shd w:val="clear" w:color="000000" w:fill="FFFFFF"/>
            <w:noWrap/>
            <w:vAlign w:val="center"/>
            <w:hideMark/>
          </w:tcPr>
          <w:p w14:paraId="58793F5A" w14:textId="77777777" w:rsidR="00CC14AD" w:rsidRPr="0060328D" w:rsidRDefault="00CC14AD" w:rsidP="00CC14AD">
            <w:pPr>
              <w:pStyle w:val="1fffb"/>
            </w:pPr>
            <w:r w:rsidRPr="0060328D">
              <w:t>104,0</w:t>
            </w:r>
          </w:p>
        </w:tc>
      </w:tr>
      <w:tr w:rsidR="00CC14AD" w:rsidRPr="0060328D" w14:paraId="13D5B8F5"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94B8182" w14:textId="77777777" w:rsidR="00CC14AD" w:rsidRPr="0060328D" w:rsidRDefault="00CC14AD" w:rsidP="00CC14AD">
            <w:pPr>
              <w:pStyle w:val="1fffb"/>
            </w:pPr>
            <w:r w:rsidRPr="0060328D">
              <w:t>Водоснабжение; водоотведение, организация сбора и утилизация отходов, деятельность по ликвидации загрязнений (Раздел E)</w:t>
            </w:r>
          </w:p>
        </w:tc>
        <w:tc>
          <w:tcPr>
            <w:tcW w:w="471" w:type="pct"/>
            <w:tcBorders>
              <w:top w:val="nil"/>
              <w:left w:val="nil"/>
              <w:bottom w:val="single" w:sz="4" w:space="0" w:color="auto"/>
              <w:right w:val="single" w:sz="4" w:space="0" w:color="auto"/>
            </w:tcBorders>
            <w:shd w:val="clear" w:color="000000" w:fill="FFFFFF"/>
            <w:noWrap/>
            <w:vAlign w:val="center"/>
            <w:hideMark/>
          </w:tcPr>
          <w:p w14:paraId="40B43B82"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D5BB78D"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29D8772"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061F77C"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19600613" w14:textId="77777777" w:rsidR="00CC14AD" w:rsidRPr="0060328D" w:rsidRDefault="00CC14AD" w:rsidP="00CC14AD">
            <w:pPr>
              <w:pStyle w:val="1fffb"/>
            </w:pPr>
          </w:p>
        </w:tc>
      </w:tr>
      <w:tr w:rsidR="00CC14AD" w:rsidRPr="0060328D" w14:paraId="199EE108"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9254F5F"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762A41C" w14:textId="77777777" w:rsidR="00CC14AD" w:rsidRPr="0060328D" w:rsidRDefault="00CC14AD" w:rsidP="00CC14AD">
            <w:pPr>
              <w:pStyle w:val="1fffb"/>
            </w:pPr>
            <w:r w:rsidRPr="0060328D">
              <w:t>117,9</w:t>
            </w:r>
          </w:p>
        </w:tc>
        <w:tc>
          <w:tcPr>
            <w:tcW w:w="471" w:type="pct"/>
            <w:tcBorders>
              <w:top w:val="nil"/>
              <w:left w:val="nil"/>
              <w:bottom w:val="single" w:sz="4" w:space="0" w:color="auto"/>
              <w:right w:val="single" w:sz="4" w:space="0" w:color="auto"/>
            </w:tcBorders>
            <w:shd w:val="clear" w:color="000000" w:fill="FFFFFF"/>
            <w:noWrap/>
            <w:vAlign w:val="center"/>
            <w:hideMark/>
          </w:tcPr>
          <w:p w14:paraId="1E3EB3A5" w14:textId="77777777" w:rsidR="00CC14AD" w:rsidRPr="0060328D" w:rsidRDefault="00CC14AD" w:rsidP="00CC14AD">
            <w:pPr>
              <w:pStyle w:val="1fffb"/>
            </w:pPr>
            <w:r w:rsidRPr="0060328D">
              <w:t>107,1</w:t>
            </w:r>
          </w:p>
        </w:tc>
        <w:tc>
          <w:tcPr>
            <w:tcW w:w="471" w:type="pct"/>
            <w:tcBorders>
              <w:top w:val="nil"/>
              <w:left w:val="nil"/>
              <w:bottom w:val="single" w:sz="4" w:space="0" w:color="auto"/>
              <w:right w:val="single" w:sz="4" w:space="0" w:color="auto"/>
            </w:tcBorders>
            <w:shd w:val="clear" w:color="000000" w:fill="FFFFFF"/>
            <w:noWrap/>
            <w:vAlign w:val="center"/>
            <w:hideMark/>
          </w:tcPr>
          <w:p w14:paraId="667E82F4" w14:textId="77777777" w:rsidR="00CC14AD" w:rsidRPr="0060328D" w:rsidRDefault="00CC14AD" w:rsidP="00CC14AD">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1E72A575" w14:textId="77777777" w:rsidR="00CC14AD" w:rsidRPr="0060328D" w:rsidRDefault="00CC14AD" w:rsidP="00CC14AD">
            <w:pPr>
              <w:pStyle w:val="1fffb"/>
            </w:pPr>
            <w:r w:rsidRPr="0060328D">
              <w:t>103,9</w:t>
            </w:r>
          </w:p>
        </w:tc>
        <w:tc>
          <w:tcPr>
            <w:tcW w:w="470" w:type="pct"/>
            <w:tcBorders>
              <w:top w:val="nil"/>
              <w:left w:val="nil"/>
              <w:bottom w:val="single" w:sz="4" w:space="0" w:color="auto"/>
              <w:right w:val="single" w:sz="4" w:space="0" w:color="auto"/>
            </w:tcBorders>
            <w:shd w:val="clear" w:color="000000" w:fill="FFFFFF"/>
            <w:noWrap/>
            <w:vAlign w:val="center"/>
            <w:hideMark/>
          </w:tcPr>
          <w:p w14:paraId="2F4232AD" w14:textId="77777777" w:rsidR="00CC14AD" w:rsidRPr="0060328D" w:rsidRDefault="00CC14AD" w:rsidP="00CC14AD">
            <w:pPr>
              <w:pStyle w:val="1fffb"/>
            </w:pPr>
            <w:r w:rsidRPr="0060328D">
              <w:t>104,0</w:t>
            </w:r>
          </w:p>
        </w:tc>
      </w:tr>
      <w:tr w:rsidR="00CC14AD" w:rsidRPr="0060328D" w14:paraId="1D00F9C7"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F2B9CA3"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72503EA" w14:textId="77777777" w:rsidR="00CC14AD" w:rsidRPr="0060328D" w:rsidRDefault="00CC14AD" w:rsidP="00CC14AD">
            <w:pPr>
              <w:pStyle w:val="1fffb"/>
            </w:pPr>
            <w:r w:rsidRPr="0060328D">
              <w:t>109,7</w:t>
            </w:r>
          </w:p>
        </w:tc>
        <w:tc>
          <w:tcPr>
            <w:tcW w:w="471" w:type="pct"/>
            <w:tcBorders>
              <w:top w:val="nil"/>
              <w:left w:val="nil"/>
              <w:bottom w:val="single" w:sz="4" w:space="0" w:color="auto"/>
              <w:right w:val="single" w:sz="4" w:space="0" w:color="auto"/>
            </w:tcBorders>
            <w:shd w:val="clear" w:color="000000" w:fill="FFFFFF"/>
            <w:noWrap/>
            <w:vAlign w:val="center"/>
            <w:hideMark/>
          </w:tcPr>
          <w:p w14:paraId="7213F4A8" w14:textId="77777777" w:rsidR="00CC14AD" w:rsidRPr="0060328D" w:rsidRDefault="00CC14AD" w:rsidP="00CC14AD">
            <w:pPr>
              <w:pStyle w:val="1fffb"/>
            </w:pPr>
            <w:r w:rsidRPr="0060328D">
              <w:t>106,7</w:t>
            </w:r>
          </w:p>
        </w:tc>
        <w:tc>
          <w:tcPr>
            <w:tcW w:w="471" w:type="pct"/>
            <w:tcBorders>
              <w:top w:val="nil"/>
              <w:left w:val="nil"/>
              <w:bottom w:val="single" w:sz="4" w:space="0" w:color="auto"/>
              <w:right w:val="single" w:sz="4" w:space="0" w:color="auto"/>
            </w:tcBorders>
            <w:shd w:val="clear" w:color="000000" w:fill="FFFFFF"/>
            <w:noWrap/>
            <w:vAlign w:val="center"/>
            <w:hideMark/>
          </w:tcPr>
          <w:p w14:paraId="029DCA45" w14:textId="77777777" w:rsidR="00CC14AD" w:rsidRPr="0060328D" w:rsidRDefault="00CC14AD" w:rsidP="00CC14AD">
            <w:pPr>
              <w:pStyle w:val="1fffb"/>
            </w:pPr>
            <w:r w:rsidRPr="0060328D">
              <w:t>108,1</w:t>
            </w:r>
          </w:p>
        </w:tc>
        <w:tc>
          <w:tcPr>
            <w:tcW w:w="471" w:type="pct"/>
            <w:tcBorders>
              <w:top w:val="nil"/>
              <w:left w:val="nil"/>
              <w:bottom w:val="single" w:sz="4" w:space="0" w:color="auto"/>
              <w:right w:val="single" w:sz="4" w:space="0" w:color="auto"/>
            </w:tcBorders>
            <w:shd w:val="clear" w:color="000000" w:fill="FFFFFF"/>
            <w:noWrap/>
            <w:vAlign w:val="center"/>
            <w:hideMark/>
          </w:tcPr>
          <w:p w14:paraId="7A6568A5" w14:textId="77777777" w:rsidR="00CC14AD" w:rsidRPr="0060328D" w:rsidRDefault="00CC14AD" w:rsidP="00CC14AD">
            <w:pPr>
              <w:pStyle w:val="1fffb"/>
            </w:pPr>
            <w:r w:rsidRPr="0060328D">
              <w:t>104,0</w:t>
            </w:r>
          </w:p>
        </w:tc>
        <w:tc>
          <w:tcPr>
            <w:tcW w:w="470" w:type="pct"/>
            <w:tcBorders>
              <w:top w:val="nil"/>
              <w:left w:val="nil"/>
              <w:bottom w:val="single" w:sz="4" w:space="0" w:color="auto"/>
              <w:right w:val="single" w:sz="4" w:space="0" w:color="auto"/>
            </w:tcBorders>
            <w:shd w:val="clear" w:color="000000" w:fill="FFFFFF"/>
            <w:noWrap/>
            <w:vAlign w:val="center"/>
            <w:hideMark/>
          </w:tcPr>
          <w:p w14:paraId="1F6C68E6" w14:textId="77777777" w:rsidR="00CC14AD" w:rsidRPr="0060328D" w:rsidRDefault="00CC14AD" w:rsidP="00CC14AD">
            <w:pPr>
              <w:pStyle w:val="1fffb"/>
            </w:pPr>
            <w:r w:rsidRPr="0060328D">
              <w:t>104,0</w:t>
            </w:r>
          </w:p>
        </w:tc>
      </w:tr>
      <w:tr w:rsidR="00CC14AD" w:rsidRPr="0060328D" w14:paraId="23CCCA09"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97AFFF0" w14:textId="2E6788FB" w:rsidR="00CC14AD" w:rsidRPr="0060328D" w:rsidRDefault="0034648C" w:rsidP="00CC14AD">
            <w:pPr>
              <w:pStyle w:val="1fffb"/>
            </w:pPr>
            <w:r w:rsidRPr="0060328D">
              <w:t>сельск</w:t>
            </w:r>
            <w:r w:rsidR="00CC14AD" w:rsidRPr="0060328D">
              <w:t>ое хозяйство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0EB98051"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D7C6D0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96EA771"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51A5912"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2ED7B1CD" w14:textId="77777777" w:rsidR="00CC14AD" w:rsidRPr="0060328D" w:rsidRDefault="00CC14AD" w:rsidP="00CC14AD">
            <w:pPr>
              <w:pStyle w:val="1fffb"/>
            </w:pPr>
          </w:p>
        </w:tc>
      </w:tr>
      <w:tr w:rsidR="00CC14AD" w:rsidRPr="0060328D" w14:paraId="3004A32F"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26F7678"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92079BE" w14:textId="77777777" w:rsidR="00CC14AD" w:rsidRPr="0060328D" w:rsidRDefault="00CC14AD" w:rsidP="00CC14AD">
            <w:pPr>
              <w:pStyle w:val="1fffb"/>
            </w:pPr>
            <w:r w:rsidRPr="0060328D">
              <w:t>97,7</w:t>
            </w:r>
          </w:p>
        </w:tc>
        <w:tc>
          <w:tcPr>
            <w:tcW w:w="471" w:type="pct"/>
            <w:tcBorders>
              <w:top w:val="nil"/>
              <w:left w:val="nil"/>
              <w:bottom w:val="single" w:sz="4" w:space="0" w:color="auto"/>
              <w:right w:val="single" w:sz="4" w:space="0" w:color="auto"/>
            </w:tcBorders>
            <w:shd w:val="clear" w:color="000000" w:fill="FFFFFF"/>
            <w:noWrap/>
            <w:vAlign w:val="center"/>
            <w:hideMark/>
          </w:tcPr>
          <w:p w14:paraId="3DEB1E94" w14:textId="77777777" w:rsidR="00CC14AD" w:rsidRPr="0060328D" w:rsidRDefault="00CC14AD" w:rsidP="00CC14AD">
            <w:pPr>
              <w:pStyle w:val="1fffb"/>
            </w:pPr>
            <w:r w:rsidRPr="0060328D">
              <w:t>107,6</w:t>
            </w:r>
          </w:p>
        </w:tc>
        <w:tc>
          <w:tcPr>
            <w:tcW w:w="471" w:type="pct"/>
            <w:tcBorders>
              <w:top w:val="nil"/>
              <w:left w:val="nil"/>
              <w:bottom w:val="single" w:sz="4" w:space="0" w:color="auto"/>
              <w:right w:val="single" w:sz="4" w:space="0" w:color="auto"/>
            </w:tcBorders>
            <w:shd w:val="clear" w:color="000000" w:fill="FFFFFF"/>
            <w:noWrap/>
            <w:vAlign w:val="center"/>
            <w:hideMark/>
          </w:tcPr>
          <w:p w14:paraId="0000F937" w14:textId="77777777" w:rsidR="00CC14AD" w:rsidRPr="0060328D" w:rsidRDefault="00CC14AD" w:rsidP="00CC14AD">
            <w:pPr>
              <w:pStyle w:val="1fffb"/>
            </w:pPr>
            <w:r w:rsidRPr="0060328D">
              <w:t>105,6</w:t>
            </w:r>
          </w:p>
        </w:tc>
        <w:tc>
          <w:tcPr>
            <w:tcW w:w="471" w:type="pct"/>
            <w:tcBorders>
              <w:top w:val="nil"/>
              <w:left w:val="nil"/>
              <w:bottom w:val="single" w:sz="4" w:space="0" w:color="auto"/>
              <w:right w:val="single" w:sz="4" w:space="0" w:color="auto"/>
            </w:tcBorders>
            <w:shd w:val="clear" w:color="000000" w:fill="FFFFFF"/>
            <w:noWrap/>
            <w:vAlign w:val="center"/>
            <w:hideMark/>
          </w:tcPr>
          <w:p w14:paraId="406554EC" w14:textId="77777777" w:rsidR="00CC14AD" w:rsidRPr="0060328D" w:rsidRDefault="00CC14AD" w:rsidP="00CC14AD">
            <w:pPr>
              <w:pStyle w:val="1fffb"/>
            </w:pPr>
            <w:r w:rsidRPr="0060328D">
              <w:t>104,3</w:t>
            </w:r>
          </w:p>
        </w:tc>
        <w:tc>
          <w:tcPr>
            <w:tcW w:w="470" w:type="pct"/>
            <w:tcBorders>
              <w:top w:val="nil"/>
              <w:left w:val="nil"/>
              <w:bottom w:val="single" w:sz="4" w:space="0" w:color="auto"/>
              <w:right w:val="single" w:sz="4" w:space="0" w:color="auto"/>
            </w:tcBorders>
            <w:shd w:val="clear" w:color="000000" w:fill="FFFFFF"/>
            <w:noWrap/>
            <w:vAlign w:val="center"/>
            <w:hideMark/>
          </w:tcPr>
          <w:p w14:paraId="0A77C671" w14:textId="77777777" w:rsidR="00CC14AD" w:rsidRPr="0060328D" w:rsidRDefault="00CC14AD" w:rsidP="00CC14AD">
            <w:pPr>
              <w:pStyle w:val="1fffb"/>
            </w:pPr>
            <w:r w:rsidRPr="0060328D">
              <w:t>103,8</w:t>
            </w:r>
          </w:p>
        </w:tc>
      </w:tr>
      <w:tr w:rsidR="00CC14AD" w:rsidRPr="0060328D" w14:paraId="17A8E356"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CF51C83" w14:textId="77777777" w:rsidR="00CC14AD" w:rsidRPr="0060328D" w:rsidRDefault="00CC14AD" w:rsidP="00CC14AD">
            <w:pPr>
              <w:pStyle w:val="1fffb"/>
            </w:pPr>
            <w:r w:rsidRPr="0060328D">
              <w:t>- растениеводство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2253B0A6"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FAC88B9"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90618CC"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9F1F9B1"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7304BBE3" w14:textId="77777777" w:rsidR="00CC14AD" w:rsidRPr="0060328D" w:rsidRDefault="00CC14AD" w:rsidP="00CC14AD">
            <w:pPr>
              <w:pStyle w:val="1fffb"/>
            </w:pPr>
          </w:p>
        </w:tc>
      </w:tr>
      <w:tr w:rsidR="00CC14AD" w:rsidRPr="0060328D" w14:paraId="36396E5A"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5261510"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102D0D7" w14:textId="77777777" w:rsidR="00CC14AD" w:rsidRPr="0060328D" w:rsidRDefault="00CC14AD" w:rsidP="00CC14AD">
            <w:pPr>
              <w:pStyle w:val="1fffb"/>
              <w:rPr>
                <w:i/>
                <w:iCs/>
              </w:rPr>
            </w:pPr>
            <w:r w:rsidRPr="0060328D">
              <w:rPr>
                <w:i/>
                <w:iCs/>
              </w:rPr>
              <w:t>92,1</w:t>
            </w:r>
          </w:p>
        </w:tc>
        <w:tc>
          <w:tcPr>
            <w:tcW w:w="471" w:type="pct"/>
            <w:tcBorders>
              <w:top w:val="nil"/>
              <w:left w:val="nil"/>
              <w:bottom w:val="single" w:sz="4" w:space="0" w:color="auto"/>
              <w:right w:val="single" w:sz="4" w:space="0" w:color="auto"/>
            </w:tcBorders>
            <w:shd w:val="clear" w:color="000000" w:fill="FFFFFF"/>
            <w:noWrap/>
            <w:vAlign w:val="center"/>
            <w:hideMark/>
          </w:tcPr>
          <w:p w14:paraId="4412B3A1" w14:textId="77777777" w:rsidR="00CC14AD" w:rsidRPr="0060328D" w:rsidRDefault="00CC14AD" w:rsidP="00CC14AD">
            <w:pPr>
              <w:pStyle w:val="1fffb"/>
            </w:pPr>
            <w:r w:rsidRPr="0060328D">
              <w:t>105,5</w:t>
            </w:r>
          </w:p>
        </w:tc>
        <w:tc>
          <w:tcPr>
            <w:tcW w:w="471" w:type="pct"/>
            <w:tcBorders>
              <w:top w:val="nil"/>
              <w:left w:val="nil"/>
              <w:bottom w:val="single" w:sz="4" w:space="0" w:color="auto"/>
              <w:right w:val="single" w:sz="4" w:space="0" w:color="auto"/>
            </w:tcBorders>
            <w:shd w:val="clear" w:color="000000" w:fill="FFFFFF"/>
            <w:noWrap/>
            <w:vAlign w:val="center"/>
            <w:hideMark/>
          </w:tcPr>
          <w:p w14:paraId="1C81F411" w14:textId="77777777" w:rsidR="00CC14AD" w:rsidRPr="0060328D" w:rsidRDefault="00CC14AD" w:rsidP="00CC14AD">
            <w:pPr>
              <w:pStyle w:val="1fffb"/>
            </w:pPr>
            <w:r w:rsidRPr="0060328D">
              <w:t>106,3</w:t>
            </w:r>
          </w:p>
        </w:tc>
        <w:tc>
          <w:tcPr>
            <w:tcW w:w="471" w:type="pct"/>
            <w:tcBorders>
              <w:top w:val="nil"/>
              <w:left w:val="nil"/>
              <w:bottom w:val="single" w:sz="4" w:space="0" w:color="auto"/>
              <w:right w:val="single" w:sz="4" w:space="0" w:color="auto"/>
            </w:tcBorders>
            <w:shd w:val="clear" w:color="000000" w:fill="FFFFFF"/>
            <w:noWrap/>
            <w:vAlign w:val="center"/>
            <w:hideMark/>
          </w:tcPr>
          <w:p w14:paraId="407CFC14" w14:textId="77777777" w:rsidR="00CC14AD" w:rsidRPr="0060328D" w:rsidRDefault="00CC14AD" w:rsidP="00CC14AD">
            <w:pPr>
              <w:pStyle w:val="1fffb"/>
            </w:pPr>
            <w:r w:rsidRPr="0060328D">
              <w:t>104,5</w:t>
            </w:r>
          </w:p>
        </w:tc>
        <w:tc>
          <w:tcPr>
            <w:tcW w:w="470" w:type="pct"/>
            <w:tcBorders>
              <w:top w:val="nil"/>
              <w:left w:val="nil"/>
              <w:bottom w:val="single" w:sz="4" w:space="0" w:color="auto"/>
              <w:right w:val="single" w:sz="4" w:space="0" w:color="auto"/>
            </w:tcBorders>
            <w:shd w:val="clear" w:color="000000" w:fill="FFFFFF"/>
            <w:noWrap/>
            <w:vAlign w:val="center"/>
            <w:hideMark/>
          </w:tcPr>
          <w:p w14:paraId="15DF652F" w14:textId="77777777" w:rsidR="00CC14AD" w:rsidRPr="0060328D" w:rsidRDefault="00CC14AD" w:rsidP="00CC14AD">
            <w:pPr>
              <w:pStyle w:val="1fffb"/>
            </w:pPr>
            <w:r w:rsidRPr="0060328D">
              <w:t>104,0</w:t>
            </w:r>
          </w:p>
        </w:tc>
      </w:tr>
      <w:tr w:rsidR="00CC14AD" w:rsidRPr="0060328D" w14:paraId="30980834"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44B47F6" w14:textId="77777777" w:rsidR="00CC14AD" w:rsidRPr="0060328D" w:rsidRDefault="00CC14AD" w:rsidP="00CC14AD">
            <w:pPr>
              <w:pStyle w:val="1fffb"/>
            </w:pPr>
            <w:r w:rsidRPr="0060328D">
              <w:t>- животноводство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67149D54"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CE48E1D"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72CA5E9"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6E59809"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41067A8B" w14:textId="77777777" w:rsidR="00CC14AD" w:rsidRPr="0060328D" w:rsidRDefault="00CC14AD" w:rsidP="00CC14AD">
            <w:pPr>
              <w:pStyle w:val="1fffb"/>
            </w:pPr>
          </w:p>
        </w:tc>
      </w:tr>
      <w:tr w:rsidR="00CC14AD" w:rsidRPr="0060328D" w14:paraId="78F38B41"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37F8755"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E77BCEA" w14:textId="77777777" w:rsidR="00CC14AD" w:rsidRPr="0060328D" w:rsidRDefault="00CC14AD" w:rsidP="00CC14AD">
            <w:pPr>
              <w:pStyle w:val="1fffb"/>
              <w:rPr>
                <w:i/>
                <w:iCs/>
              </w:rPr>
            </w:pPr>
            <w:r w:rsidRPr="0060328D">
              <w:rPr>
                <w:i/>
                <w:iCs/>
              </w:rPr>
              <w:t>105,0</w:t>
            </w:r>
          </w:p>
        </w:tc>
        <w:tc>
          <w:tcPr>
            <w:tcW w:w="471" w:type="pct"/>
            <w:tcBorders>
              <w:top w:val="nil"/>
              <w:left w:val="nil"/>
              <w:bottom w:val="single" w:sz="4" w:space="0" w:color="auto"/>
              <w:right w:val="single" w:sz="4" w:space="0" w:color="auto"/>
            </w:tcBorders>
            <w:shd w:val="clear" w:color="000000" w:fill="FFFFFF"/>
            <w:noWrap/>
            <w:vAlign w:val="center"/>
            <w:hideMark/>
          </w:tcPr>
          <w:p w14:paraId="32975292" w14:textId="77777777" w:rsidR="00CC14AD" w:rsidRPr="0060328D" w:rsidRDefault="00CC14AD" w:rsidP="00CC14AD">
            <w:pPr>
              <w:pStyle w:val="1fffb"/>
            </w:pPr>
            <w:r w:rsidRPr="0060328D">
              <w:t>110,2</w:t>
            </w:r>
          </w:p>
        </w:tc>
        <w:tc>
          <w:tcPr>
            <w:tcW w:w="471" w:type="pct"/>
            <w:tcBorders>
              <w:top w:val="nil"/>
              <w:left w:val="nil"/>
              <w:bottom w:val="single" w:sz="4" w:space="0" w:color="auto"/>
              <w:right w:val="single" w:sz="4" w:space="0" w:color="auto"/>
            </w:tcBorders>
            <w:shd w:val="clear" w:color="000000" w:fill="FFFFFF"/>
            <w:noWrap/>
            <w:vAlign w:val="center"/>
            <w:hideMark/>
          </w:tcPr>
          <w:p w14:paraId="724784A7" w14:textId="77777777" w:rsidR="00CC14AD" w:rsidRPr="0060328D" w:rsidRDefault="00CC14AD" w:rsidP="00CC14AD">
            <w:pPr>
              <w:pStyle w:val="1fffb"/>
            </w:pPr>
            <w:r w:rsidRPr="0060328D">
              <w:t>104,7</w:t>
            </w:r>
          </w:p>
        </w:tc>
        <w:tc>
          <w:tcPr>
            <w:tcW w:w="471" w:type="pct"/>
            <w:tcBorders>
              <w:top w:val="nil"/>
              <w:left w:val="nil"/>
              <w:bottom w:val="single" w:sz="4" w:space="0" w:color="auto"/>
              <w:right w:val="single" w:sz="4" w:space="0" w:color="auto"/>
            </w:tcBorders>
            <w:shd w:val="clear" w:color="000000" w:fill="FFFFFF"/>
            <w:noWrap/>
            <w:vAlign w:val="center"/>
            <w:hideMark/>
          </w:tcPr>
          <w:p w14:paraId="3CB8DDCC" w14:textId="77777777" w:rsidR="00CC14AD" w:rsidRPr="0060328D" w:rsidRDefault="00CC14AD" w:rsidP="00CC14AD">
            <w:pPr>
              <w:pStyle w:val="1fffb"/>
            </w:pPr>
            <w:r w:rsidRPr="0060328D">
              <w:t>104,0</w:t>
            </w:r>
          </w:p>
        </w:tc>
        <w:tc>
          <w:tcPr>
            <w:tcW w:w="470" w:type="pct"/>
            <w:tcBorders>
              <w:top w:val="nil"/>
              <w:left w:val="nil"/>
              <w:bottom w:val="single" w:sz="4" w:space="0" w:color="auto"/>
              <w:right w:val="single" w:sz="4" w:space="0" w:color="auto"/>
            </w:tcBorders>
            <w:shd w:val="clear" w:color="000000" w:fill="FFFFFF"/>
            <w:noWrap/>
            <w:vAlign w:val="center"/>
            <w:hideMark/>
          </w:tcPr>
          <w:p w14:paraId="1B21C0F1" w14:textId="77777777" w:rsidR="00CC14AD" w:rsidRPr="0060328D" w:rsidRDefault="00CC14AD" w:rsidP="00CC14AD">
            <w:pPr>
              <w:pStyle w:val="1fffb"/>
            </w:pPr>
            <w:r w:rsidRPr="0060328D">
              <w:t>103,5</w:t>
            </w:r>
          </w:p>
        </w:tc>
      </w:tr>
      <w:tr w:rsidR="00CC14AD" w:rsidRPr="0060328D" w14:paraId="46DB7BCF"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232352D" w14:textId="77777777" w:rsidR="00CC14AD" w:rsidRPr="0060328D" w:rsidRDefault="00CC14AD" w:rsidP="00CC14AD">
            <w:pPr>
              <w:pStyle w:val="1fffb"/>
            </w:pPr>
            <w:r w:rsidRPr="0060328D">
              <w:t>индекс цен реализации продукции сельхозпроизводителями</w:t>
            </w:r>
          </w:p>
        </w:tc>
        <w:tc>
          <w:tcPr>
            <w:tcW w:w="471" w:type="pct"/>
            <w:tcBorders>
              <w:top w:val="nil"/>
              <w:left w:val="nil"/>
              <w:bottom w:val="single" w:sz="4" w:space="0" w:color="auto"/>
              <w:right w:val="single" w:sz="4" w:space="0" w:color="auto"/>
            </w:tcBorders>
            <w:shd w:val="clear" w:color="000000" w:fill="FFFFFF"/>
            <w:noWrap/>
            <w:vAlign w:val="center"/>
            <w:hideMark/>
          </w:tcPr>
          <w:p w14:paraId="4B2EBCDD" w14:textId="77777777" w:rsidR="00CC14AD" w:rsidRPr="0060328D" w:rsidRDefault="00CC14AD" w:rsidP="00CC14AD">
            <w:pPr>
              <w:pStyle w:val="1fffb"/>
            </w:pPr>
            <w:r w:rsidRPr="0060328D">
              <w:t>103,8</w:t>
            </w:r>
          </w:p>
        </w:tc>
        <w:tc>
          <w:tcPr>
            <w:tcW w:w="471" w:type="pct"/>
            <w:tcBorders>
              <w:top w:val="nil"/>
              <w:left w:val="nil"/>
              <w:bottom w:val="single" w:sz="4" w:space="0" w:color="auto"/>
              <w:right w:val="single" w:sz="4" w:space="0" w:color="auto"/>
            </w:tcBorders>
            <w:shd w:val="clear" w:color="000000" w:fill="FFFFFF"/>
            <w:noWrap/>
            <w:vAlign w:val="center"/>
            <w:hideMark/>
          </w:tcPr>
          <w:p w14:paraId="5B1048FE" w14:textId="77777777" w:rsidR="00CC14AD" w:rsidRPr="0060328D" w:rsidRDefault="00CC14AD" w:rsidP="00CC14AD">
            <w:pPr>
              <w:pStyle w:val="1fffb"/>
            </w:pPr>
            <w:r w:rsidRPr="0060328D">
              <w:t>108,5</w:t>
            </w:r>
          </w:p>
        </w:tc>
        <w:tc>
          <w:tcPr>
            <w:tcW w:w="471" w:type="pct"/>
            <w:tcBorders>
              <w:top w:val="nil"/>
              <w:left w:val="nil"/>
              <w:bottom w:val="single" w:sz="4" w:space="0" w:color="auto"/>
              <w:right w:val="single" w:sz="4" w:space="0" w:color="auto"/>
            </w:tcBorders>
            <w:shd w:val="clear" w:color="000000" w:fill="FFFFFF"/>
            <w:noWrap/>
            <w:vAlign w:val="center"/>
            <w:hideMark/>
          </w:tcPr>
          <w:p w14:paraId="1ACD28E5" w14:textId="77777777" w:rsidR="00CC14AD" w:rsidRPr="0060328D" w:rsidRDefault="00CC14AD" w:rsidP="00CC14AD">
            <w:pPr>
              <w:pStyle w:val="1fffb"/>
            </w:pPr>
            <w:r w:rsidRPr="0060328D">
              <w:t>104,4</w:t>
            </w:r>
          </w:p>
        </w:tc>
        <w:tc>
          <w:tcPr>
            <w:tcW w:w="471" w:type="pct"/>
            <w:tcBorders>
              <w:top w:val="nil"/>
              <w:left w:val="nil"/>
              <w:bottom w:val="single" w:sz="4" w:space="0" w:color="auto"/>
              <w:right w:val="single" w:sz="4" w:space="0" w:color="auto"/>
            </w:tcBorders>
            <w:shd w:val="clear" w:color="000000" w:fill="FFFFFF"/>
            <w:noWrap/>
            <w:vAlign w:val="center"/>
            <w:hideMark/>
          </w:tcPr>
          <w:p w14:paraId="4BA68CE4" w14:textId="77777777" w:rsidR="00CC14AD" w:rsidRPr="0060328D" w:rsidRDefault="00CC14AD" w:rsidP="00CC14AD">
            <w:pPr>
              <w:pStyle w:val="1fffb"/>
            </w:pPr>
            <w:r w:rsidRPr="0060328D">
              <w:t>104,1</w:t>
            </w:r>
          </w:p>
        </w:tc>
        <w:tc>
          <w:tcPr>
            <w:tcW w:w="470" w:type="pct"/>
            <w:tcBorders>
              <w:top w:val="nil"/>
              <w:left w:val="nil"/>
              <w:bottom w:val="single" w:sz="4" w:space="0" w:color="auto"/>
              <w:right w:val="single" w:sz="4" w:space="0" w:color="auto"/>
            </w:tcBorders>
            <w:shd w:val="clear" w:color="000000" w:fill="FFFFFF"/>
            <w:noWrap/>
            <w:vAlign w:val="center"/>
            <w:hideMark/>
          </w:tcPr>
          <w:p w14:paraId="4F77ED68" w14:textId="77777777" w:rsidR="00CC14AD" w:rsidRPr="0060328D" w:rsidRDefault="00CC14AD" w:rsidP="00CC14AD">
            <w:pPr>
              <w:pStyle w:val="1fffb"/>
            </w:pPr>
            <w:r w:rsidRPr="0060328D">
              <w:t>103,5</w:t>
            </w:r>
          </w:p>
        </w:tc>
      </w:tr>
      <w:tr w:rsidR="00CC14AD" w:rsidRPr="0060328D" w14:paraId="1CB0F08B"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6D29838C" w14:textId="77777777" w:rsidR="00CC14AD" w:rsidRPr="0060328D" w:rsidRDefault="00CC14AD" w:rsidP="00CC14AD">
            <w:pPr>
              <w:pStyle w:val="1fffb"/>
            </w:pPr>
            <w:r w:rsidRPr="0060328D">
              <w:t>Транспорт, вкл. трубопроводный</w:t>
            </w:r>
          </w:p>
        </w:tc>
        <w:tc>
          <w:tcPr>
            <w:tcW w:w="471" w:type="pct"/>
            <w:tcBorders>
              <w:top w:val="nil"/>
              <w:left w:val="nil"/>
              <w:bottom w:val="single" w:sz="4" w:space="0" w:color="auto"/>
              <w:right w:val="single" w:sz="4" w:space="0" w:color="auto"/>
            </w:tcBorders>
            <w:shd w:val="clear" w:color="000000" w:fill="FFFFFF"/>
            <w:noWrap/>
            <w:vAlign w:val="center"/>
            <w:hideMark/>
          </w:tcPr>
          <w:p w14:paraId="6CA87968"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16468C2F"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B7CB53A"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A4136DA"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62E23FA8" w14:textId="77777777" w:rsidR="00CC14AD" w:rsidRPr="0060328D" w:rsidRDefault="00CC14AD" w:rsidP="00CC14AD">
            <w:pPr>
              <w:pStyle w:val="1fffb"/>
            </w:pPr>
          </w:p>
        </w:tc>
      </w:tr>
      <w:tr w:rsidR="00CC14AD" w:rsidRPr="0060328D" w14:paraId="0B924BDC"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B08B62C" w14:textId="77777777" w:rsidR="00CC14AD" w:rsidRPr="0060328D" w:rsidRDefault="00CC14AD" w:rsidP="00CC14AD">
            <w:pPr>
              <w:pStyle w:val="1fffb"/>
            </w:pPr>
            <w:r w:rsidRPr="0060328D">
              <w:t>дефлятор</w:t>
            </w:r>
            <w:r w:rsidRPr="0060328D">
              <w:rPr>
                <w:vertAlign w:val="superscript"/>
              </w:rPr>
              <w:t>4</w:t>
            </w:r>
          </w:p>
        </w:tc>
        <w:tc>
          <w:tcPr>
            <w:tcW w:w="471" w:type="pct"/>
            <w:tcBorders>
              <w:top w:val="nil"/>
              <w:left w:val="nil"/>
              <w:bottom w:val="single" w:sz="4" w:space="0" w:color="auto"/>
              <w:right w:val="single" w:sz="4" w:space="0" w:color="auto"/>
            </w:tcBorders>
            <w:shd w:val="clear" w:color="000000" w:fill="FFFFFF"/>
            <w:noWrap/>
            <w:vAlign w:val="center"/>
            <w:hideMark/>
          </w:tcPr>
          <w:p w14:paraId="2841A03C" w14:textId="77777777" w:rsidR="00CC14AD" w:rsidRPr="0060328D" w:rsidRDefault="00CC14AD" w:rsidP="00CC14AD">
            <w:pPr>
              <w:pStyle w:val="1fffb"/>
              <w:rPr>
                <w:i/>
                <w:iCs/>
              </w:rPr>
            </w:pPr>
            <w:r w:rsidRPr="0060328D">
              <w:rPr>
                <w:i/>
                <w:iCs/>
              </w:rPr>
              <w:t>115,7</w:t>
            </w:r>
          </w:p>
        </w:tc>
        <w:tc>
          <w:tcPr>
            <w:tcW w:w="471" w:type="pct"/>
            <w:tcBorders>
              <w:top w:val="nil"/>
              <w:left w:val="nil"/>
              <w:bottom w:val="single" w:sz="4" w:space="0" w:color="auto"/>
              <w:right w:val="single" w:sz="4" w:space="0" w:color="auto"/>
            </w:tcBorders>
            <w:shd w:val="clear" w:color="000000" w:fill="FFFFFF"/>
            <w:noWrap/>
            <w:vAlign w:val="center"/>
            <w:hideMark/>
          </w:tcPr>
          <w:p w14:paraId="78ACE700" w14:textId="77777777" w:rsidR="00CC14AD" w:rsidRPr="0060328D" w:rsidRDefault="00CC14AD" w:rsidP="00CC14AD">
            <w:pPr>
              <w:pStyle w:val="1fffb"/>
            </w:pPr>
            <w:r w:rsidRPr="0060328D">
              <w:t>110,7</w:t>
            </w:r>
          </w:p>
        </w:tc>
        <w:tc>
          <w:tcPr>
            <w:tcW w:w="471" w:type="pct"/>
            <w:tcBorders>
              <w:top w:val="nil"/>
              <w:left w:val="nil"/>
              <w:bottom w:val="single" w:sz="4" w:space="0" w:color="auto"/>
              <w:right w:val="single" w:sz="4" w:space="0" w:color="auto"/>
            </w:tcBorders>
            <w:shd w:val="clear" w:color="000000" w:fill="FFFFFF"/>
            <w:noWrap/>
            <w:vAlign w:val="center"/>
            <w:hideMark/>
          </w:tcPr>
          <w:p w14:paraId="1C26D699" w14:textId="77777777" w:rsidR="00CC14AD" w:rsidRPr="0060328D" w:rsidRDefault="00CC14AD" w:rsidP="00CC14AD">
            <w:pPr>
              <w:pStyle w:val="1fffb"/>
            </w:pPr>
            <w:r w:rsidRPr="0060328D">
              <w:t>104,1</w:t>
            </w:r>
          </w:p>
        </w:tc>
        <w:tc>
          <w:tcPr>
            <w:tcW w:w="471" w:type="pct"/>
            <w:tcBorders>
              <w:top w:val="nil"/>
              <w:left w:val="nil"/>
              <w:bottom w:val="single" w:sz="4" w:space="0" w:color="auto"/>
              <w:right w:val="single" w:sz="4" w:space="0" w:color="auto"/>
            </w:tcBorders>
            <w:shd w:val="clear" w:color="000000" w:fill="FFFFFF"/>
            <w:noWrap/>
            <w:vAlign w:val="center"/>
            <w:hideMark/>
          </w:tcPr>
          <w:p w14:paraId="19037F21" w14:textId="77777777" w:rsidR="00CC14AD" w:rsidRPr="0060328D" w:rsidRDefault="00CC14AD" w:rsidP="00CC14AD">
            <w:pPr>
              <w:pStyle w:val="1fffb"/>
            </w:pPr>
            <w:r w:rsidRPr="0060328D">
              <w:t>104,4</w:t>
            </w:r>
          </w:p>
        </w:tc>
        <w:tc>
          <w:tcPr>
            <w:tcW w:w="470" w:type="pct"/>
            <w:tcBorders>
              <w:top w:val="nil"/>
              <w:left w:val="nil"/>
              <w:bottom w:val="single" w:sz="4" w:space="0" w:color="auto"/>
              <w:right w:val="single" w:sz="4" w:space="0" w:color="auto"/>
            </w:tcBorders>
            <w:shd w:val="clear" w:color="000000" w:fill="FFFFFF"/>
            <w:noWrap/>
            <w:vAlign w:val="center"/>
            <w:hideMark/>
          </w:tcPr>
          <w:p w14:paraId="3630DCC5" w14:textId="77777777" w:rsidR="00CC14AD" w:rsidRPr="0060328D" w:rsidRDefault="00CC14AD" w:rsidP="00CC14AD">
            <w:pPr>
              <w:pStyle w:val="1fffb"/>
            </w:pPr>
            <w:r w:rsidRPr="0060328D">
              <w:t>104,2</w:t>
            </w:r>
          </w:p>
        </w:tc>
      </w:tr>
      <w:tr w:rsidR="00CC14AD" w:rsidRPr="0060328D" w14:paraId="7EDCCC3C"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674E5AE" w14:textId="77777777" w:rsidR="00CC14AD" w:rsidRPr="0060328D" w:rsidRDefault="00CC14AD" w:rsidP="00CC14AD">
            <w:pPr>
              <w:pStyle w:val="1fffb"/>
            </w:pPr>
            <w:r w:rsidRPr="0060328D">
              <w:t>ИЦП</w:t>
            </w:r>
            <w:r w:rsidRPr="0060328D">
              <w:rPr>
                <w:vertAlign w:val="superscript"/>
              </w:rPr>
              <w:t>5</w:t>
            </w:r>
          </w:p>
        </w:tc>
        <w:tc>
          <w:tcPr>
            <w:tcW w:w="471" w:type="pct"/>
            <w:tcBorders>
              <w:top w:val="nil"/>
              <w:left w:val="nil"/>
              <w:bottom w:val="single" w:sz="4" w:space="0" w:color="auto"/>
              <w:right w:val="single" w:sz="4" w:space="0" w:color="auto"/>
            </w:tcBorders>
            <w:shd w:val="clear" w:color="000000" w:fill="FFFFFF"/>
            <w:noWrap/>
            <w:vAlign w:val="center"/>
            <w:hideMark/>
          </w:tcPr>
          <w:p w14:paraId="4D9C04E0" w14:textId="77777777" w:rsidR="00CC14AD" w:rsidRPr="0060328D" w:rsidRDefault="00CC14AD" w:rsidP="00CC14AD">
            <w:pPr>
              <w:pStyle w:val="1fffb"/>
            </w:pPr>
            <w:r w:rsidRPr="0060328D">
              <w:t>119,7</w:t>
            </w:r>
          </w:p>
        </w:tc>
        <w:tc>
          <w:tcPr>
            <w:tcW w:w="471" w:type="pct"/>
            <w:tcBorders>
              <w:top w:val="nil"/>
              <w:left w:val="nil"/>
              <w:bottom w:val="single" w:sz="4" w:space="0" w:color="auto"/>
              <w:right w:val="single" w:sz="4" w:space="0" w:color="auto"/>
            </w:tcBorders>
            <w:shd w:val="clear" w:color="000000" w:fill="FFFFFF"/>
            <w:noWrap/>
            <w:vAlign w:val="center"/>
            <w:hideMark/>
          </w:tcPr>
          <w:p w14:paraId="7573D5D8" w14:textId="77777777" w:rsidR="00CC14AD" w:rsidRPr="0060328D" w:rsidRDefault="00CC14AD" w:rsidP="00CC14AD">
            <w:pPr>
              <w:pStyle w:val="1fffb"/>
            </w:pPr>
            <w:r w:rsidRPr="0060328D">
              <w:t>113,9</w:t>
            </w:r>
          </w:p>
        </w:tc>
        <w:tc>
          <w:tcPr>
            <w:tcW w:w="471" w:type="pct"/>
            <w:tcBorders>
              <w:top w:val="nil"/>
              <w:left w:val="nil"/>
              <w:bottom w:val="single" w:sz="4" w:space="0" w:color="auto"/>
              <w:right w:val="single" w:sz="4" w:space="0" w:color="auto"/>
            </w:tcBorders>
            <w:shd w:val="clear" w:color="000000" w:fill="FFFFFF"/>
            <w:noWrap/>
            <w:vAlign w:val="center"/>
            <w:hideMark/>
          </w:tcPr>
          <w:p w14:paraId="77DFC2D1" w14:textId="77777777" w:rsidR="00CC14AD" w:rsidRPr="0060328D" w:rsidRDefault="00CC14AD" w:rsidP="00CC14AD">
            <w:pPr>
              <w:pStyle w:val="1fffb"/>
            </w:pPr>
            <w:r w:rsidRPr="0060328D">
              <w:t>104,1</w:t>
            </w:r>
          </w:p>
        </w:tc>
        <w:tc>
          <w:tcPr>
            <w:tcW w:w="471" w:type="pct"/>
            <w:tcBorders>
              <w:top w:val="nil"/>
              <w:left w:val="nil"/>
              <w:bottom w:val="single" w:sz="4" w:space="0" w:color="auto"/>
              <w:right w:val="single" w:sz="4" w:space="0" w:color="auto"/>
            </w:tcBorders>
            <w:shd w:val="clear" w:color="000000" w:fill="FFFFFF"/>
            <w:noWrap/>
            <w:vAlign w:val="center"/>
            <w:hideMark/>
          </w:tcPr>
          <w:p w14:paraId="5E41B5CC" w14:textId="77777777" w:rsidR="00CC14AD" w:rsidRPr="0060328D" w:rsidRDefault="00CC14AD" w:rsidP="00CC14AD">
            <w:pPr>
              <w:pStyle w:val="1fffb"/>
            </w:pPr>
            <w:r w:rsidRPr="0060328D">
              <w:t>104,3</w:t>
            </w:r>
          </w:p>
        </w:tc>
        <w:tc>
          <w:tcPr>
            <w:tcW w:w="470" w:type="pct"/>
            <w:tcBorders>
              <w:top w:val="nil"/>
              <w:left w:val="nil"/>
              <w:bottom w:val="single" w:sz="4" w:space="0" w:color="auto"/>
              <w:right w:val="single" w:sz="4" w:space="0" w:color="auto"/>
            </w:tcBorders>
            <w:shd w:val="clear" w:color="000000" w:fill="FFFFFF"/>
            <w:noWrap/>
            <w:vAlign w:val="center"/>
            <w:hideMark/>
          </w:tcPr>
          <w:p w14:paraId="19E84647" w14:textId="77777777" w:rsidR="00CC14AD" w:rsidRPr="0060328D" w:rsidRDefault="00CC14AD" w:rsidP="00CC14AD">
            <w:pPr>
              <w:pStyle w:val="1fffb"/>
            </w:pPr>
            <w:r w:rsidRPr="0060328D">
              <w:t>104,0</w:t>
            </w:r>
          </w:p>
        </w:tc>
      </w:tr>
      <w:tr w:rsidR="00CC14AD" w:rsidRPr="0060328D" w14:paraId="26259331"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77940DB5" w14:textId="77777777" w:rsidR="00CC14AD" w:rsidRPr="0060328D" w:rsidRDefault="00CC14AD" w:rsidP="00CC14AD">
            <w:pPr>
              <w:pStyle w:val="1fffb"/>
            </w:pPr>
            <w:r w:rsidRPr="0060328D">
              <w:t>ИЦП</w:t>
            </w:r>
            <w:r w:rsidRPr="0060328D">
              <w:rPr>
                <w:vertAlign w:val="superscript"/>
              </w:rPr>
              <w:t>5</w:t>
            </w:r>
            <w:r w:rsidRPr="0060328D">
              <w:t xml:space="preserve"> с исключением трубопроводного транспорта</w:t>
            </w:r>
          </w:p>
        </w:tc>
        <w:tc>
          <w:tcPr>
            <w:tcW w:w="471" w:type="pct"/>
            <w:tcBorders>
              <w:top w:val="nil"/>
              <w:left w:val="nil"/>
              <w:bottom w:val="single" w:sz="4" w:space="0" w:color="auto"/>
              <w:right w:val="single" w:sz="4" w:space="0" w:color="auto"/>
            </w:tcBorders>
            <w:shd w:val="clear" w:color="000000" w:fill="FFFFFF"/>
            <w:noWrap/>
            <w:vAlign w:val="center"/>
            <w:hideMark/>
          </w:tcPr>
          <w:p w14:paraId="05DED8F6" w14:textId="77777777" w:rsidR="00CC14AD" w:rsidRPr="0060328D" w:rsidRDefault="00CC14AD" w:rsidP="00CC14AD">
            <w:pPr>
              <w:pStyle w:val="1fffb"/>
            </w:pPr>
            <w:r w:rsidRPr="0060328D">
              <w:t>110,5</w:t>
            </w:r>
          </w:p>
        </w:tc>
        <w:tc>
          <w:tcPr>
            <w:tcW w:w="471" w:type="pct"/>
            <w:tcBorders>
              <w:top w:val="nil"/>
              <w:left w:val="nil"/>
              <w:bottom w:val="single" w:sz="4" w:space="0" w:color="auto"/>
              <w:right w:val="single" w:sz="4" w:space="0" w:color="auto"/>
            </w:tcBorders>
            <w:shd w:val="clear" w:color="000000" w:fill="FFFFFF"/>
            <w:noWrap/>
            <w:vAlign w:val="center"/>
            <w:hideMark/>
          </w:tcPr>
          <w:p w14:paraId="513600C0" w14:textId="77777777" w:rsidR="00CC14AD" w:rsidRPr="0060328D" w:rsidRDefault="00CC14AD" w:rsidP="00CC14AD">
            <w:pPr>
              <w:pStyle w:val="1fffb"/>
            </w:pPr>
            <w:r w:rsidRPr="0060328D">
              <w:t>123,0</w:t>
            </w:r>
          </w:p>
        </w:tc>
        <w:tc>
          <w:tcPr>
            <w:tcW w:w="471" w:type="pct"/>
            <w:tcBorders>
              <w:top w:val="nil"/>
              <w:left w:val="nil"/>
              <w:bottom w:val="single" w:sz="4" w:space="0" w:color="auto"/>
              <w:right w:val="single" w:sz="4" w:space="0" w:color="auto"/>
            </w:tcBorders>
            <w:shd w:val="clear" w:color="000000" w:fill="FFFFFF"/>
            <w:noWrap/>
            <w:vAlign w:val="center"/>
            <w:hideMark/>
          </w:tcPr>
          <w:p w14:paraId="1FC7A61C" w14:textId="77777777" w:rsidR="00CC14AD" w:rsidRPr="0060328D" w:rsidRDefault="00CC14AD" w:rsidP="00CC14AD">
            <w:pPr>
              <w:pStyle w:val="1fffb"/>
            </w:pPr>
            <w:r w:rsidRPr="0060328D">
              <w:t>104,3</w:t>
            </w:r>
          </w:p>
        </w:tc>
        <w:tc>
          <w:tcPr>
            <w:tcW w:w="471" w:type="pct"/>
            <w:tcBorders>
              <w:top w:val="nil"/>
              <w:left w:val="nil"/>
              <w:bottom w:val="single" w:sz="4" w:space="0" w:color="auto"/>
              <w:right w:val="single" w:sz="4" w:space="0" w:color="auto"/>
            </w:tcBorders>
            <w:shd w:val="clear" w:color="000000" w:fill="FFFFFF"/>
            <w:noWrap/>
            <w:vAlign w:val="center"/>
            <w:hideMark/>
          </w:tcPr>
          <w:p w14:paraId="493C4A47" w14:textId="77777777" w:rsidR="00CC14AD" w:rsidRPr="0060328D" w:rsidRDefault="00CC14AD" w:rsidP="00CC14AD">
            <w:pPr>
              <w:pStyle w:val="1fffb"/>
            </w:pPr>
            <w:r w:rsidRPr="0060328D">
              <w:t>104,4</w:t>
            </w:r>
          </w:p>
        </w:tc>
        <w:tc>
          <w:tcPr>
            <w:tcW w:w="470" w:type="pct"/>
            <w:tcBorders>
              <w:top w:val="nil"/>
              <w:left w:val="nil"/>
              <w:bottom w:val="single" w:sz="4" w:space="0" w:color="auto"/>
              <w:right w:val="single" w:sz="4" w:space="0" w:color="auto"/>
            </w:tcBorders>
            <w:shd w:val="clear" w:color="000000" w:fill="FFFFFF"/>
            <w:noWrap/>
            <w:vAlign w:val="center"/>
            <w:hideMark/>
          </w:tcPr>
          <w:p w14:paraId="28FA51EC" w14:textId="77777777" w:rsidR="00CC14AD" w:rsidRPr="0060328D" w:rsidRDefault="00CC14AD" w:rsidP="00CC14AD">
            <w:pPr>
              <w:pStyle w:val="1fffb"/>
            </w:pPr>
            <w:r w:rsidRPr="0060328D">
              <w:t>104,1</w:t>
            </w:r>
          </w:p>
        </w:tc>
      </w:tr>
      <w:tr w:rsidR="00CC14AD" w:rsidRPr="0060328D" w14:paraId="671B544D"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A8C8B15" w14:textId="77777777" w:rsidR="00CC14AD" w:rsidRPr="0060328D" w:rsidRDefault="00CC14AD" w:rsidP="00CC14AD">
            <w:pPr>
              <w:pStyle w:val="1fffb"/>
            </w:pPr>
            <w:r w:rsidRPr="0060328D">
              <w:t>Инвестиции в основной капитал</w:t>
            </w:r>
            <w:r w:rsidRPr="0060328D">
              <w:rPr>
                <w:vertAlign w:val="superscript"/>
              </w:rPr>
              <w:t xml:space="preserve"> 6</w:t>
            </w:r>
          </w:p>
        </w:tc>
        <w:tc>
          <w:tcPr>
            <w:tcW w:w="471" w:type="pct"/>
            <w:tcBorders>
              <w:top w:val="nil"/>
              <w:left w:val="nil"/>
              <w:bottom w:val="single" w:sz="4" w:space="0" w:color="auto"/>
              <w:right w:val="single" w:sz="4" w:space="0" w:color="auto"/>
            </w:tcBorders>
            <w:shd w:val="clear" w:color="000000" w:fill="FFFFFF"/>
            <w:noWrap/>
            <w:vAlign w:val="center"/>
            <w:hideMark/>
          </w:tcPr>
          <w:p w14:paraId="4CC054A8"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97C9B6F"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C63A21B"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54EA2CC"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14C866C5" w14:textId="77777777" w:rsidR="00CC14AD" w:rsidRPr="0060328D" w:rsidRDefault="00CC14AD" w:rsidP="00CC14AD">
            <w:pPr>
              <w:pStyle w:val="1fffb"/>
            </w:pPr>
          </w:p>
        </w:tc>
      </w:tr>
      <w:tr w:rsidR="00CC14AD" w:rsidRPr="0060328D" w14:paraId="6BE26E11"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E7E0BC8"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496AA28" w14:textId="77777777" w:rsidR="00CC14AD" w:rsidRPr="0060328D" w:rsidRDefault="00CC14AD" w:rsidP="00CC14AD">
            <w:pPr>
              <w:pStyle w:val="1fffb"/>
            </w:pPr>
            <w:r w:rsidRPr="0060328D">
              <w:t>109,1</w:t>
            </w:r>
          </w:p>
        </w:tc>
        <w:tc>
          <w:tcPr>
            <w:tcW w:w="471" w:type="pct"/>
            <w:tcBorders>
              <w:top w:val="nil"/>
              <w:left w:val="nil"/>
              <w:bottom w:val="single" w:sz="4" w:space="0" w:color="auto"/>
              <w:right w:val="single" w:sz="4" w:space="0" w:color="auto"/>
            </w:tcBorders>
            <w:shd w:val="clear" w:color="000000" w:fill="FFFFFF"/>
            <w:noWrap/>
            <w:vAlign w:val="center"/>
            <w:hideMark/>
          </w:tcPr>
          <w:p w14:paraId="030AAAB5" w14:textId="77777777" w:rsidR="00CC14AD" w:rsidRPr="0060328D" w:rsidRDefault="00CC14AD" w:rsidP="00CC14AD">
            <w:pPr>
              <w:pStyle w:val="1fffb"/>
            </w:pPr>
            <w:r w:rsidRPr="0060328D">
              <w:t>109,1</w:t>
            </w:r>
          </w:p>
        </w:tc>
        <w:tc>
          <w:tcPr>
            <w:tcW w:w="471" w:type="pct"/>
            <w:tcBorders>
              <w:top w:val="nil"/>
              <w:left w:val="nil"/>
              <w:bottom w:val="single" w:sz="4" w:space="0" w:color="auto"/>
              <w:right w:val="single" w:sz="4" w:space="0" w:color="auto"/>
            </w:tcBorders>
            <w:shd w:val="clear" w:color="000000" w:fill="FFFFFF"/>
            <w:noWrap/>
            <w:vAlign w:val="center"/>
            <w:hideMark/>
          </w:tcPr>
          <w:p w14:paraId="4B43A3FD" w14:textId="77777777" w:rsidR="00CC14AD" w:rsidRPr="0060328D" w:rsidRDefault="00CC14AD" w:rsidP="00CC14AD">
            <w:pPr>
              <w:pStyle w:val="1fffb"/>
            </w:pPr>
            <w:r w:rsidRPr="0060328D">
              <w:t>107,8</w:t>
            </w:r>
          </w:p>
        </w:tc>
        <w:tc>
          <w:tcPr>
            <w:tcW w:w="471" w:type="pct"/>
            <w:tcBorders>
              <w:top w:val="nil"/>
              <w:left w:val="nil"/>
              <w:bottom w:val="single" w:sz="4" w:space="0" w:color="auto"/>
              <w:right w:val="single" w:sz="4" w:space="0" w:color="auto"/>
            </w:tcBorders>
            <w:shd w:val="clear" w:color="000000" w:fill="FFFFFF"/>
            <w:noWrap/>
            <w:vAlign w:val="center"/>
            <w:hideMark/>
          </w:tcPr>
          <w:p w14:paraId="7CF710A1" w14:textId="77777777" w:rsidR="00CC14AD" w:rsidRPr="0060328D" w:rsidRDefault="00CC14AD" w:rsidP="00CC14AD">
            <w:pPr>
              <w:pStyle w:val="1fffb"/>
            </w:pPr>
            <w:r w:rsidRPr="0060328D">
              <w:t>105,3</w:t>
            </w:r>
          </w:p>
        </w:tc>
        <w:tc>
          <w:tcPr>
            <w:tcW w:w="470" w:type="pct"/>
            <w:tcBorders>
              <w:top w:val="nil"/>
              <w:left w:val="nil"/>
              <w:bottom w:val="single" w:sz="4" w:space="0" w:color="auto"/>
              <w:right w:val="single" w:sz="4" w:space="0" w:color="auto"/>
            </w:tcBorders>
            <w:shd w:val="clear" w:color="000000" w:fill="FFFFFF"/>
            <w:noWrap/>
            <w:vAlign w:val="center"/>
            <w:hideMark/>
          </w:tcPr>
          <w:p w14:paraId="2D45DAAA" w14:textId="77777777" w:rsidR="00CC14AD" w:rsidRPr="0060328D" w:rsidRDefault="00CC14AD" w:rsidP="00CC14AD">
            <w:pPr>
              <w:pStyle w:val="1fffb"/>
            </w:pPr>
            <w:r w:rsidRPr="0060328D">
              <w:t>104,4</w:t>
            </w:r>
          </w:p>
        </w:tc>
      </w:tr>
      <w:tr w:rsidR="00CC14AD" w:rsidRPr="0060328D" w14:paraId="5705402D"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8A578DC" w14:textId="77777777" w:rsidR="00CC14AD" w:rsidRPr="0060328D" w:rsidRDefault="00CC14AD" w:rsidP="00CC14AD">
            <w:pPr>
              <w:pStyle w:val="1fffb"/>
            </w:pPr>
            <w:r w:rsidRPr="0060328D">
              <w:t>индексы цен</w:t>
            </w:r>
          </w:p>
        </w:tc>
        <w:tc>
          <w:tcPr>
            <w:tcW w:w="471" w:type="pct"/>
            <w:tcBorders>
              <w:top w:val="nil"/>
              <w:left w:val="nil"/>
              <w:bottom w:val="single" w:sz="4" w:space="0" w:color="auto"/>
              <w:right w:val="single" w:sz="4" w:space="0" w:color="auto"/>
            </w:tcBorders>
            <w:shd w:val="clear" w:color="000000" w:fill="FFFFFF"/>
            <w:noWrap/>
            <w:vAlign w:val="center"/>
            <w:hideMark/>
          </w:tcPr>
          <w:p w14:paraId="2F1A8556" w14:textId="77777777" w:rsidR="00CC14AD" w:rsidRPr="0060328D" w:rsidRDefault="00CC14AD" w:rsidP="00CC14AD">
            <w:pPr>
              <w:pStyle w:val="1fffb"/>
            </w:pPr>
            <w:r w:rsidRPr="0060328D">
              <w:t>109,4</w:t>
            </w:r>
          </w:p>
        </w:tc>
        <w:tc>
          <w:tcPr>
            <w:tcW w:w="471" w:type="pct"/>
            <w:tcBorders>
              <w:top w:val="nil"/>
              <w:left w:val="nil"/>
              <w:bottom w:val="single" w:sz="4" w:space="0" w:color="auto"/>
              <w:right w:val="single" w:sz="4" w:space="0" w:color="auto"/>
            </w:tcBorders>
            <w:shd w:val="clear" w:color="000000" w:fill="FFFFFF"/>
            <w:noWrap/>
            <w:vAlign w:val="center"/>
            <w:hideMark/>
          </w:tcPr>
          <w:p w14:paraId="2779FFEC"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E5BC5BF"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71BDEF06"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1E87B3B1" w14:textId="77777777" w:rsidR="00CC14AD" w:rsidRPr="0060328D" w:rsidRDefault="00CC14AD" w:rsidP="00CC14AD">
            <w:pPr>
              <w:pStyle w:val="1fffb"/>
            </w:pPr>
          </w:p>
        </w:tc>
      </w:tr>
      <w:tr w:rsidR="00CC14AD" w:rsidRPr="0060328D" w14:paraId="0CFF56B8"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7F7BE4FF" w14:textId="77777777" w:rsidR="00CC14AD" w:rsidRPr="0060328D" w:rsidRDefault="00CC14AD" w:rsidP="00CC14AD">
            <w:pPr>
              <w:pStyle w:val="1fffb"/>
            </w:pPr>
            <w:r w:rsidRPr="0060328D">
              <w:t>Строительство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4F0D04FE"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418575F1"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380A6715"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022163E1"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56015AA5" w14:textId="77777777" w:rsidR="00CC14AD" w:rsidRPr="0060328D" w:rsidRDefault="00CC14AD" w:rsidP="00CC14AD">
            <w:pPr>
              <w:pStyle w:val="1fffb"/>
            </w:pPr>
          </w:p>
        </w:tc>
      </w:tr>
      <w:tr w:rsidR="00CC14AD" w:rsidRPr="0060328D" w14:paraId="7B22B700"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AAE951B" w14:textId="77777777" w:rsidR="00CC14AD" w:rsidRPr="0060328D" w:rsidRDefault="00CC14AD" w:rsidP="00CC14AD">
            <w:pPr>
              <w:pStyle w:val="1fffb"/>
            </w:pPr>
            <w:r w:rsidRPr="0060328D">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69AF27E" w14:textId="77777777" w:rsidR="00CC14AD" w:rsidRPr="0060328D" w:rsidRDefault="00CC14AD" w:rsidP="00CC14AD">
            <w:pPr>
              <w:pStyle w:val="1fffb"/>
              <w:rPr>
                <w:i/>
                <w:iCs/>
              </w:rPr>
            </w:pPr>
            <w:r w:rsidRPr="0060328D">
              <w:rPr>
                <w:i/>
                <w:iCs/>
              </w:rPr>
              <w:t>106,4</w:t>
            </w:r>
          </w:p>
        </w:tc>
        <w:tc>
          <w:tcPr>
            <w:tcW w:w="471" w:type="pct"/>
            <w:tcBorders>
              <w:top w:val="nil"/>
              <w:left w:val="nil"/>
              <w:bottom w:val="single" w:sz="4" w:space="0" w:color="auto"/>
              <w:right w:val="single" w:sz="4" w:space="0" w:color="auto"/>
            </w:tcBorders>
            <w:shd w:val="clear" w:color="000000" w:fill="FFFFFF"/>
            <w:noWrap/>
            <w:vAlign w:val="center"/>
            <w:hideMark/>
          </w:tcPr>
          <w:p w14:paraId="1155A2C5" w14:textId="77777777" w:rsidR="00CC14AD" w:rsidRPr="0060328D" w:rsidRDefault="00CC14AD" w:rsidP="00CC14AD">
            <w:pPr>
              <w:pStyle w:val="1fffb"/>
            </w:pPr>
            <w:r w:rsidRPr="0060328D">
              <w:t>107,4</w:t>
            </w:r>
          </w:p>
        </w:tc>
        <w:tc>
          <w:tcPr>
            <w:tcW w:w="471" w:type="pct"/>
            <w:tcBorders>
              <w:top w:val="nil"/>
              <w:left w:val="nil"/>
              <w:bottom w:val="single" w:sz="4" w:space="0" w:color="auto"/>
              <w:right w:val="single" w:sz="4" w:space="0" w:color="auto"/>
            </w:tcBorders>
            <w:shd w:val="clear" w:color="000000" w:fill="FFFFFF"/>
            <w:noWrap/>
            <w:vAlign w:val="center"/>
            <w:hideMark/>
          </w:tcPr>
          <w:p w14:paraId="1D520EA0" w14:textId="77777777" w:rsidR="00CC14AD" w:rsidRPr="0060328D" w:rsidRDefault="00CC14AD" w:rsidP="00CC14AD">
            <w:pPr>
              <w:pStyle w:val="1fffb"/>
            </w:pPr>
            <w:r w:rsidRPr="0060328D">
              <w:t>106,1</w:t>
            </w:r>
          </w:p>
        </w:tc>
        <w:tc>
          <w:tcPr>
            <w:tcW w:w="471" w:type="pct"/>
            <w:tcBorders>
              <w:top w:val="nil"/>
              <w:left w:val="nil"/>
              <w:bottom w:val="single" w:sz="4" w:space="0" w:color="auto"/>
              <w:right w:val="single" w:sz="4" w:space="0" w:color="auto"/>
            </w:tcBorders>
            <w:shd w:val="clear" w:color="000000" w:fill="FFFFFF"/>
            <w:noWrap/>
            <w:vAlign w:val="center"/>
            <w:hideMark/>
          </w:tcPr>
          <w:p w14:paraId="7007C64C" w14:textId="77777777" w:rsidR="00CC14AD" w:rsidRPr="0060328D" w:rsidRDefault="00CC14AD" w:rsidP="00CC14AD">
            <w:pPr>
              <w:pStyle w:val="1fffb"/>
            </w:pPr>
            <w:r w:rsidRPr="0060328D">
              <w:t>105,3</w:t>
            </w:r>
          </w:p>
        </w:tc>
        <w:tc>
          <w:tcPr>
            <w:tcW w:w="470" w:type="pct"/>
            <w:tcBorders>
              <w:top w:val="nil"/>
              <w:left w:val="nil"/>
              <w:bottom w:val="single" w:sz="4" w:space="0" w:color="auto"/>
              <w:right w:val="single" w:sz="4" w:space="0" w:color="auto"/>
            </w:tcBorders>
            <w:shd w:val="clear" w:color="000000" w:fill="FFFFFF"/>
            <w:noWrap/>
            <w:vAlign w:val="center"/>
            <w:hideMark/>
          </w:tcPr>
          <w:p w14:paraId="754F37F5" w14:textId="77777777" w:rsidR="00CC14AD" w:rsidRPr="0060328D" w:rsidRDefault="00CC14AD" w:rsidP="00CC14AD">
            <w:pPr>
              <w:pStyle w:val="1fffb"/>
            </w:pPr>
            <w:r w:rsidRPr="0060328D">
              <w:t>104,5</w:t>
            </w:r>
          </w:p>
        </w:tc>
      </w:tr>
      <w:tr w:rsidR="00CC14AD" w:rsidRPr="0060328D" w14:paraId="2ADB1032"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DD364B8" w14:textId="77777777" w:rsidR="00CC14AD" w:rsidRPr="0060328D" w:rsidRDefault="00CC14AD" w:rsidP="00CC14AD">
            <w:pPr>
              <w:pStyle w:val="1fffb"/>
            </w:pPr>
            <w:r w:rsidRPr="0060328D">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1CBF270" w14:textId="77777777" w:rsidR="00CC14AD" w:rsidRPr="0060328D" w:rsidRDefault="00CC14AD" w:rsidP="00CC14AD">
            <w:pPr>
              <w:pStyle w:val="1fffb"/>
            </w:pPr>
            <w:r w:rsidRPr="0060328D">
              <w:t>106,3</w:t>
            </w:r>
          </w:p>
        </w:tc>
        <w:tc>
          <w:tcPr>
            <w:tcW w:w="471" w:type="pct"/>
            <w:tcBorders>
              <w:top w:val="nil"/>
              <w:left w:val="nil"/>
              <w:bottom w:val="single" w:sz="4" w:space="0" w:color="auto"/>
              <w:right w:val="single" w:sz="4" w:space="0" w:color="auto"/>
            </w:tcBorders>
            <w:shd w:val="clear" w:color="000000" w:fill="FFFFFF"/>
            <w:noWrap/>
            <w:vAlign w:val="center"/>
            <w:hideMark/>
          </w:tcPr>
          <w:p w14:paraId="78207572" w14:textId="77777777" w:rsidR="00CC14AD" w:rsidRPr="0060328D" w:rsidRDefault="00CC14AD" w:rsidP="00CC14AD">
            <w:pPr>
              <w:pStyle w:val="1fffb"/>
            </w:pPr>
            <w:r w:rsidRPr="0060328D">
              <w:t>107,3</w:t>
            </w:r>
          </w:p>
        </w:tc>
        <w:tc>
          <w:tcPr>
            <w:tcW w:w="471" w:type="pct"/>
            <w:tcBorders>
              <w:top w:val="nil"/>
              <w:left w:val="nil"/>
              <w:bottom w:val="single" w:sz="4" w:space="0" w:color="auto"/>
              <w:right w:val="single" w:sz="4" w:space="0" w:color="auto"/>
            </w:tcBorders>
            <w:shd w:val="clear" w:color="000000" w:fill="FFFFFF"/>
            <w:noWrap/>
            <w:vAlign w:val="center"/>
            <w:hideMark/>
          </w:tcPr>
          <w:p w14:paraId="1046908D" w14:textId="77777777" w:rsidR="00CC14AD" w:rsidRPr="0060328D" w:rsidRDefault="00CC14AD" w:rsidP="00CC14AD">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7E2427B1" w14:textId="77777777" w:rsidR="00CC14AD" w:rsidRPr="0060328D" w:rsidRDefault="00CC14AD" w:rsidP="00CC14AD">
            <w:pPr>
              <w:pStyle w:val="1fffb"/>
            </w:pPr>
            <w:r w:rsidRPr="0060328D">
              <w:t>104,2</w:t>
            </w:r>
          </w:p>
        </w:tc>
        <w:tc>
          <w:tcPr>
            <w:tcW w:w="470" w:type="pct"/>
            <w:tcBorders>
              <w:top w:val="nil"/>
              <w:left w:val="nil"/>
              <w:bottom w:val="single" w:sz="4" w:space="0" w:color="auto"/>
              <w:right w:val="single" w:sz="4" w:space="0" w:color="auto"/>
            </w:tcBorders>
            <w:shd w:val="clear" w:color="000000" w:fill="FFFFFF"/>
            <w:noWrap/>
            <w:vAlign w:val="center"/>
            <w:hideMark/>
          </w:tcPr>
          <w:p w14:paraId="4C13B387" w14:textId="77777777" w:rsidR="00CC14AD" w:rsidRPr="0060328D" w:rsidRDefault="00CC14AD" w:rsidP="00CC14AD">
            <w:pPr>
              <w:pStyle w:val="1fffb"/>
            </w:pPr>
            <w:r w:rsidRPr="0060328D">
              <w:t>104,0</w:t>
            </w:r>
          </w:p>
        </w:tc>
      </w:tr>
      <w:tr w:rsidR="00CC14AD" w:rsidRPr="0060328D" w14:paraId="4F3D3ED5"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10912F3" w14:textId="77777777" w:rsidR="00CC14AD" w:rsidRPr="0060328D" w:rsidRDefault="00CC14AD" w:rsidP="00CC14AD">
            <w:pPr>
              <w:pStyle w:val="1fffb"/>
            </w:pPr>
            <w:r w:rsidRPr="0060328D">
              <w:t xml:space="preserve">Потребительский рынок </w:t>
            </w:r>
            <w:r w:rsidRPr="0060328D">
              <w:rPr>
                <w:vertAlign w:val="superscript"/>
              </w:rPr>
              <w:t>7</w:t>
            </w:r>
          </w:p>
        </w:tc>
        <w:tc>
          <w:tcPr>
            <w:tcW w:w="471" w:type="pct"/>
            <w:tcBorders>
              <w:top w:val="nil"/>
              <w:left w:val="nil"/>
              <w:bottom w:val="single" w:sz="4" w:space="0" w:color="auto"/>
              <w:right w:val="single" w:sz="4" w:space="0" w:color="auto"/>
            </w:tcBorders>
            <w:shd w:val="clear" w:color="000000" w:fill="FFFFFF"/>
            <w:noWrap/>
            <w:vAlign w:val="center"/>
            <w:hideMark/>
          </w:tcPr>
          <w:p w14:paraId="4428C460"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6B027761"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58AAC2A4" w14:textId="77777777" w:rsidR="00CC14AD" w:rsidRPr="0060328D" w:rsidRDefault="00CC14AD" w:rsidP="00CC14AD">
            <w:pPr>
              <w:pStyle w:val="1fffb"/>
            </w:pPr>
          </w:p>
        </w:tc>
        <w:tc>
          <w:tcPr>
            <w:tcW w:w="471" w:type="pct"/>
            <w:tcBorders>
              <w:top w:val="nil"/>
              <w:left w:val="nil"/>
              <w:bottom w:val="single" w:sz="4" w:space="0" w:color="auto"/>
              <w:right w:val="single" w:sz="4" w:space="0" w:color="auto"/>
            </w:tcBorders>
            <w:shd w:val="clear" w:color="000000" w:fill="FFFFFF"/>
            <w:noWrap/>
            <w:vAlign w:val="center"/>
            <w:hideMark/>
          </w:tcPr>
          <w:p w14:paraId="29F9F7E7" w14:textId="77777777" w:rsidR="00CC14AD" w:rsidRPr="0060328D" w:rsidRDefault="00CC14AD" w:rsidP="00CC14AD">
            <w:pPr>
              <w:pStyle w:val="1fffb"/>
            </w:pPr>
          </w:p>
        </w:tc>
        <w:tc>
          <w:tcPr>
            <w:tcW w:w="470" w:type="pct"/>
            <w:tcBorders>
              <w:top w:val="nil"/>
              <w:left w:val="nil"/>
              <w:bottom w:val="single" w:sz="4" w:space="0" w:color="auto"/>
              <w:right w:val="single" w:sz="4" w:space="0" w:color="auto"/>
            </w:tcBorders>
            <w:shd w:val="clear" w:color="000000" w:fill="FFFFFF"/>
            <w:noWrap/>
            <w:vAlign w:val="center"/>
            <w:hideMark/>
          </w:tcPr>
          <w:p w14:paraId="75A82917" w14:textId="77777777" w:rsidR="00CC14AD" w:rsidRPr="0060328D" w:rsidRDefault="00CC14AD" w:rsidP="00CC14AD">
            <w:pPr>
              <w:pStyle w:val="1fffb"/>
            </w:pPr>
          </w:p>
        </w:tc>
      </w:tr>
      <w:tr w:rsidR="00CC14AD" w:rsidRPr="0060328D" w14:paraId="2F5D54AB"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BA0455F" w14:textId="77777777" w:rsidR="00CC14AD" w:rsidRPr="0060328D" w:rsidRDefault="00CC14AD" w:rsidP="00CC14AD">
            <w:pPr>
              <w:pStyle w:val="1fffb"/>
            </w:pPr>
            <w:r w:rsidRPr="0060328D">
              <w:t>оборот розничной торговли, 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E923F1A" w14:textId="77777777" w:rsidR="00CC14AD" w:rsidRPr="0060328D" w:rsidRDefault="00CC14AD" w:rsidP="00CC14AD">
            <w:pPr>
              <w:pStyle w:val="1fffb"/>
            </w:pPr>
            <w:r w:rsidRPr="0060328D">
              <w:t>104,7</w:t>
            </w:r>
          </w:p>
        </w:tc>
        <w:tc>
          <w:tcPr>
            <w:tcW w:w="471" w:type="pct"/>
            <w:tcBorders>
              <w:top w:val="nil"/>
              <w:left w:val="nil"/>
              <w:bottom w:val="single" w:sz="4" w:space="0" w:color="auto"/>
              <w:right w:val="single" w:sz="4" w:space="0" w:color="auto"/>
            </w:tcBorders>
            <w:shd w:val="clear" w:color="000000" w:fill="FFFFFF"/>
            <w:noWrap/>
            <w:vAlign w:val="center"/>
            <w:hideMark/>
          </w:tcPr>
          <w:p w14:paraId="5B8BB05F" w14:textId="77777777" w:rsidR="00CC14AD" w:rsidRPr="0060328D" w:rsidRDefault="00CC14AD" w:rsidP="00CC14AD">
            <w:pPr>
              <w:pStyle w:val="1fffb"/>
            </w:pPr>
            <w:r w:rsidRPr="0060328D">
              <w:t>108,0</w:t>
            </w:r>
          </w:p>
        </w:tc>
        <w:tc>
          <w:tcPr>
            <w:tcW w:w="471" w:type="pct"/>
            <w:tcBorders>
              <w:top w:val="nil"/>
              <w:left w:val="nil"/>
              <w:bottom w:val="single" w:sz="4" w:space="0" w:color="auto"/>
              <w:right w:val="single" w:sz="4" w:space="0" w:color="auto"/>
            </w:tcBorders>
            <w:shd w:val="clear" w:color="000000" w:fill="FFFFFF"/>
            <w:noWrap/>
            <w:vAlign w:val="center"/>
            <w:hideMark/>
          </w:tcPr>
          <w:p w14:paraId="18FA03E1" w14:textId="77777777" w:rsidR="00CC14AD" w:rsidRPr="0060328D" w:rsidRDefault="00CC14AD" w:rsidP="00CC14AD">
            <w:pPr>
              <w:pStyle w:val="1fffb"/>
            </w:pPr>
            <w:r w:rsidRPr="0060328D">
              <w:t>105,5</w:t>
            </w:r>
          </w:p>
        </w:tc>
        <w:tc>
          <w:tcPr>
            <w:tcW w:w="471" w:type="pct"/>
            <w:tcBorders>
              <w:top w:val="nil"/>
              <w:left w:val="nil"/>
              <w:bottom w:val="single" w:sz="4" w:space="0" w:color="auto"/>
              <w:right w:val="single" w:sz="4" w:space="0" w:color="auto"/>
            </w:tcBorders>
            <w:shd w:val="clear" w:color="000000" w:fill="FFFFFF"/>
            <w:noWrap/>
            <w:vAlign w:val="center"/>
            <w:hideMark/>
          </w:tcPr>
          <w:p w14:paraId="4A73A0A2" w14:textId="77777777" w:rsidR="00CC14AD" w:rsidRPr="0060328D" w:rsidRDefault="00CC14AD" w:rsidP="00CC14AD">
            <w:pPr>
              <w:pStyle w:val="1fffb"/>
            </w:pPr>
            <w:r w:rsidRPr="0060328D">
              <w:t>104,5</w:t>
            </w:r>
          </w:p>
        </w:tc>
        <w:tc>
          <w:tcPr>
            <w:tcW w:w="470" w:type="pct"/>
            <w:tcBorders>
              <w:top w:val="nil"/>
              <w:left w:val="nil"/>
              <w:bottom w:val="single" w:sz="4" w:space="0" w:color="auto"/>
              <w:right w:val="single" w:sz="4" w:space="0" w:color="auto"/>
            </w:tcBorders>
            <w:shd w:val="clear" w:color="000000" w:fill="FFFFFF"/>
            <w:noWrap/>
            <w:vAlign w:val="center"/>
            <w:hideMark/>
          </w:tcPr>
          <w:p w14:paraId="50E65525" w14:textId="77777777" w:rsidR="00CC14AD" w:rsidRPr="0060328D" w:rsidRDefault="00CC14AD" w:rsidP="00CC14AD">
            <w:pPr>
              <w:pStyle w:val="1fffb"/>
            </w:pPr>
            <w:r w:rsidRPr="0060328D">
              <w:t>104,1</w:t>
            </w:r>
          </w:p>
        </w:tc>
      </w:tr>
      <w:tr w:rsidR="00CC14AD" w:rsidRPr="0060328D" w14:paraId="7D0E9A49"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A85F100" w14:textId="77777777" w:rsidR="00CC14AD" w:rsidRPr="0060328D" w:rsidRDefault="00CC14AD" w:rsidP="00CC14AD">
            <w:pPr>
              <w:pStyle w:val="1fffb"/>
            </w:pPr>
            <w:r w:rsidRPr="0060328D">
              <w:t>ИПЦ на товары</w:t>
            </w:r>
          </w:p>
        </w:tc>
        <w:tc>
          <w:tcPr>
            <w:tcW w:w="471" w:type="pct"/>
            <w:tcBorders>
              <w:top w:val="nil"/>
              <w:left w:val="nil"/>
              <w:bottom w:val="single" w:sz="4" w:space="0" w:color="auto"/>
              <w:right w:val="single" w:sz="4" w:space="0" w:color="auto"/>
            </w:tcBorders>
            <w:shd w:val="clear" w:color="000000" w:fill="FFFFFF"/>
            <w:noWrap/>
            <w:vAlign w:val="center"/>
            <w:hideMark/>
          </w:tcPr>
          <w:p w14:paraId="6F7B4E69" w14:textId="77777777" w:rsidR="00CC14AD" w:rsidRPr="0060328D" w:rsidRDefault="00CC14AD" w:rsidP="00CC14AD">
            <w:pPr>
              <w:pStyle w:val="1fffb"/>
            </w:pPr>
            <w:r w:rsidRPr="0060328D">
              <w:t>104,3</w:t>
            </w:r>
          </w:p>
        </w:tc>
        <w:tc>
          <w:tcPr>
            <w:tcW w:w="471" w:type="pct"/>
            <w:tcBorders>
              <w:top w:val="nil"/>
              <w:left w:val="nil"/>
              <w:bottom w:val="single" w:sz="4" w:space="0" w:color="auto"/>
              <w:right w:val="single" w:sz="4" w:space="0" w:color="auto"/>
            </w:tcBorders>
            <w:shd w:val="clear" w:color="000000" w:fill="FFFFFF"/>
            <w:noWrap/>
            <w:vAlign w:val="center"/>
            <w:hideMark/>
          </w:tcPr>
          <w:p w14:paraId="687C01EF" w14:textId="77777777" w:rsidR="00CC14AD" w:rsidRPr="0060328D" w:rsidRDefault="00CC14AD" w:rsidP="00CC14AD">
            <w:pPr>
              <w:pStyle w:val="1fffb"/>
            </w:pPr>
            <w:r w:rsidRPr="0060328D">
              <w:t>107,3</w:t>
            </w:r>
          </w:p>
        </w:tc>
        <w:tc>
          <w:tcPr>
            <w:tcW w:w="471" w:type="pct"/>
            <w:tcBorders>
              <w:top w:val="nil"/>
              <w:left w:val="nil"/>
              <w:bottom w:val="single" w:sz="4" w:space="0" w:color="auto"/>
              <w:right w:val="single" w:sz="4" w:space="0" w:color="auto"/>
            </w:tcBorders>
            <w:shd w:val="clear" w:color="000000" w:fill="FFFFFF"/>
            <w:noWrap/>
            <w:vAlign w:val="center"/>
            <w:hideMark/>
          </w:tcPr>
          <w:p w14:paraId="78632E53" w14:textId="77777777" w:rsidR="00CC14AD" w:rsidRPr="0060328D" w:rsidRDefault="00CC14AD" w:rsidP="00CC14AD">
            <w:pPr>
              <w:pStyle w:val="1fffb"/>
            </w:pPr>
            <w:r w:rsidRPr="0060328D">
              <w:t>105,1</w:t>
            </w:r>
          </w:p>
        </w:tc>
        <w:tc>
          <w:tcPr>
            <w:tcW w:w="471" w:type="pct"/>
            <w:tcBorders>
              <w:top w:val="nil"/>
              <w:left w:val="nil"/>
              <w:bottom w:val="single" w:sz="4" w:space="0" w:color="auto"/>
              <w:right w:val="single" w:sz="4" w:space="0" w:color="auto"/>
            </w:tcBorders>
            <w:shd w:val="clear" w:color="000000" w:fill="FFFFFF"/>
            <w:noWrap/>
            <w:vAlign w:val="center"/>
            <w:hideMark/>
          </w:tcPr>
          <w:p w14:paraId="0FF513B3" w14:textId="77777777" w:rsidR="00CC14AD" w:rsidRPr="0060328D" w:rsidRDefault="00CC14AD" w:rsidP="00CC14AD">
            <w:pPr>
              <w:pStyle w:val="1fffb"/>
            </w:pPr>
            <w:r w:rsidRPr="0060328D">
              <w:t>104,2</w:t>
            </w:r>
          </w:p>
        </w:tc>
        <w:tc>
          <w:tcPr>
            <w:tcW w:w="470" w:type="pct"/>
            <w:tcBorders>
              <w:top w:val="nil"/>
              <w:left w:val="nil"/>
              <w:bottom w:val="single" w:sz="4" w:space="0" w:color="auto"/>
              <w:right w:val="single" w:sz="4" w:space="0" w:color="auto"/>
            </w:tcBorders>
            <w:shd w:val="clear" w:color="000000" w:fill="FFFFFF"/>
            <w:noWrap/>
            <w:vAlign w:val="center"/>
            <w:hideMark/>
          </w:tcPr>
          <w:p w14:paraId="48018315" w14:textId="77777777" w:rsidR="00CC14AD" w:rsidRPr="0060328D" w:rsidRDefault="00CC14AD" w:rsidP="00CC14AD">
            <w:pPr>
              <w:pStyle w:val="1fffb"/>
            </w:pPr>
            <w:r w:rsidRPr="0060328D">
              <w:t>104,0</w:t>
            </w:r>
          </w:p>
        </w:tc>
      </w:tr>
      <w:tr w:rsidR="00CC14AD" w:rsidRPr="0060328D" w14:paraId="3B5DAD20"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441E4AC" w14:textId="77777777" w:rsidR="00CC14AD" w:rsidRPr="0060328D" w:rsidRDefault="00CC14AD" w:rsidP="00CC14AD">
            <w:pPr>
              <w:pStyle w:val="1fffb"/>
            </w:pPr>
            <w:r w:rsidRPr="0060328D">
              <w:t>платные услуги населению, 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EEE6197" w14:textId="77777777" w:rsidR="00CC14AD" w:rsidRPr="0060328D" w:rsidRDefault="00CC14AD" w:rsidP="00CC14AD">
            <w:pPr>
              <w:pStyle w:val="1fffb"/>
            </w:pPr>
            <w:r w:rsidRPr="0060328D">
              <w:t>109,4</w:t>
            </w:r>
          </w:p>
        </w:tc>
        <w:tc>
          <w:tcPr>
            <w:tcW w:w="471" w:type="pct"/>
            <w:tcBorders>
              <w:top w:val="nil"/>
              <w:left w:val="nil"/>
              <w:bottom w:val="single" w:sz="4" w:space="0" w:color="auto"/>
              <w:right w:val="single" w:sz="4" w:space="0" w:color="auto"/>
            </w:tcBorders>
            <w:shd w:val="clear" w:color="000000" w:fill="FFFFFF"/>
            <w:noWrap/>
            <w:vAlign w:val="center"/>
            <w:hideMark/>
          </w:tcPr>
          <w:p w14:paraId="7A22C627" w14:textId="77777777" w:rsidR="00CC14AD" w:rsidRPr="0060328D" w:rsidRDefault="00CC14AD" w:rsidP="00CC14AD">
            <w:pPr>
              <w:pStyle w:val="1fffb"/>
            </w:pPr>
            <w:r w:rsidRPr="0060328D">
              <w:t>108,3</w:t>
            </w:r>
          </w:p>
        </w:tc>
        <w:tc>
          <w:tcPr>
            <w:tcW w:w="471" w:type="pct"/>
            <w:tcBorders>
              <w:top w:val="nil"/>
              <w:left w:val="nil"/>
              <w:bottom w:val="single" w:sz="4" w:space="0" w:color="auto"/>
              <w:right w:val="single" w:sz="4" w:space="0" w:color="auto"/>
            </w:tcBorders>
            <w:shd w:val="clear" w:color="000000" w:fill="FFFFFF"/>
            <w:noWrap/>
            <w:vAlign w:val="center"/>
            <w:hideMark/>
          </w:tcPr>
          <w:p w14:paraId="2318C061" w14:textId="77777777" w:rsidR="00CC14AD" w:rsidRPr="0060328D" w:rsidRDefault="00CC14AD" w:rsidP="00CC14AD">
            <w:pPr>
              <w:pStyle w:val="1fffb"/>
            </w:pPr>
            <w:r w:rsidRPr="0060328D">
              <w:t>107,9</w:t>
            </w:r>
          </w:p>
        </w:tc>
        <w:tc>
          <w:tcPr>
            <w:tcW w:w="471" w:type="pct"/>
            <w:tcBorders>
              <w:top w:val="nil"/>
              <w:left w:val="nil"/>
              <w:bottom w:val="single" w:sz="4" w:space="0" w:color="auto"/>
              <w:right w:val="single" w:sz="4" w:space="0" w:color="auto"/>
            </w:tcBorders>
            <w:shd w:val="clear" w:color="000000" w:fill="FFFFFF"/>
            <w:noWrap/>
            <w:vAlign w:val="center"/>
            <w:hideMark/>
          </w:tcPr>
          <w:p w14:paraId="0799069C" w14:textId="77777777" w:rsidR="00CC14AD" w:rsidRPr="0060328D" w:rsidRDefault="00CC14AD" w:rsidP="00CC14AD">
            <w:pPr>
              <w:pStyle w:val="1fffb"/>
            </w:pPr>
            <w:r w:rsidRPr="0060328D">
              <w:t>104,5</w:t>
            </w:r>
          </w:p>
        </w:tc>
        <w:tc>
          <w:tcPr>
            <w:tcW w:w="470" w:type="pct"/>
            <w:tcBorders>
              <w:top w:val="nil"/>
              <w:left w:val="nil"/>
              <w:bottom w:val="single" w:sz="4" w:space="0" w:color="auto"/>
              <w:right w:val="single" w:sz="4" w:space="0" w:color="auto"/>
            </w:tcBorders>
            <w:shd w:val="clear" w:color="000000" w:fill="FFFFFF"/>
            <w:noWrap/>
            <w:vAlign w:val="center"/>
            <w:hideMark/>
          </w:tcPr>
          <w:p w14:paraId="149F3916" w14:textId="77777777" w:rsidR="00CC14AD" w:rsidRPr="0060328D" w:rsidRDefault="00CC14AD" w:rsidP="00CC14AD">
            <w:pPr>
              <w:pStyle w:val="1fffb"/>
            </w:pPr>
            <w:r w:rsidRPr="0060328D">
              <w:t>104,2</w:t>
            </w:r>
          </w:p>
        </w:tc>
      </w:tr>
      <w:tr w:rsidR="00CC14AD" w:rsidRPr="0060328D" w14:paraId="5B50D0C9" w14:textId="77777777" w:rsidTr="00CC14AD">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3C77DF1" w14:textId="77777777" w:rsidR="00CC14AD" w:rsidRPr="0060328D" w:rsidRDefault="00CC14AD" w:rsidP="00CC14AD">
            <w:pPr>
              <w:pStyle w:val="1fffb"/>
            </w:pPr>
            <w:r w:rsidRPr="0060328D">
              <w:t>ИПЦ на услуги</w:t>
            </w:r>
          </w:p>
        </w:tc>
        <w:tc>
          <w:tcPr>
            <w:tcW w:w="471" w:type="pct"/>
            <w:tcBorders>
              <w:top w:val="nil"/>
              <w:left w:val="nil"/>
              <w:bottom w:val="single" w:sz="4" w:space="0" w:color="auto"/>
              <w:right w:val="single" w:sz="4" w:space="0" w:color="auto"/>
            </w:tcBorders>
            <w:shd w:val="clear" w:color="000000" w:fill="FFFFFF"/>
            <w:noWrap/>
            <w:vAlign w:val="center"/>
            <w:hideMark/>
          </w:tcPr>
          <w:p w14:paraId="67374DCE" w14:textId="77777777" w:rsidR="00CC14AD" w:rsidRPr="0060328D" w:rsidRDefault="00CC14AD" w:rsidP="00CC14AD">
            <w:pPr>
              <w:pStyle w:val="1fffb"/>
            </w:pPr>
            <w:r w:rsidRPr="0060328D">
              <w:t>110,4</w:t>
            </w:r>
          </w:p>
        </w:tc>
        <w:tc>
          <w:tcPr>
            <w:tcW w:w="471" w:type="pct"/>
            <w:tcBorders>
              <w:top w:val="nil"/>
              <w:left w:val="nil"/>
              <w:bottom w:val="single" w:sz="4" w:space="0" w:color="auto"/>
              <w:right w:val="single" w:sz="4" w:space="0" w:color="auto"/>
            </w:tcBorders>
            <w:shd w:val="clear" w:color="000000" w:fill="FFFFFF"/>
            <w:noWrap/>
            <w:vAlign w:val="center"/>
            <w:hideMark/>
          </w:tcPr>
          <w:p w14:paraId="4FB0CE12" w14:textId="77777777" w:rsidR="00CC14AD" w:rsidRPr="0060328D" w:rsidRDefault="00CC14AD" w:rsidP="00CC14AD">
            <w:pPr>
              <w:pStyle w:val="1fffb"/>
            </w:pPr>
            <w:r w:rsidRPr="0060328D">
              <w:t>109,8</w:t>
            </w:r>
          </w:p>
        </w:tc>
        <w:tc>
          <w:tcPr>
            <w:tcW w:w="471" w:type="pct"/>
            <w:tcBorders>
              <w:top w:val="nil"/>
              <w:left w:val="nil"/>
              <w:bottom w:val="single" w:sz="4" w:space="0" w:color="auto"/>
              <w:right w:val="single" w:sz="4" w:space="0" w:color="auto"/>
            </w:tcBorders>
            <w:shd w:val="clear" w:color="000000" w:fill="FFFFFF"/>
            <w:noWrap/>
            <w:vAlign w:val="center"/>
            <w:hideMark/>
          </w:tcPr>
          <w:p w14:paraId="4CDE7A81" w14:textId="77777777" w:rsidR="00CC14AD" w:rsidRPr="0060328D" w:rsidRDefault="00CC14AD" w:rsidP="00CC14AD">
            <w:pPr>
              <w:pStyle w:val="1fffb"/>
            </w:pPr>
            <w:r w:rsidRPr="0060328D">
              <w:t>107,5</w:t>
            </w:r>
          </w:p>
        </w:tc>
        <w:tc>
          <w:tcPr>
            <w:tcW w:w="471" w:type="pct"/>
            <w:tcBorders>
              <w:top w:val="nil"/>
              <w:left w:val="nil"/>
              <w:bottom w:val="single" w:sz="4" w:space="0" w:color="auto"/>
              <w:right w:val="single" w:sz="4" w:space="0" w:color="auto"/>
            </w:tcBorders>
            <w:shd w:val="clear" w:color="000000" w:fill="FFFFFF"/>
            <w:noWrap/>
            <w:vAlign w:val="center"/>
            <w:hideMark/>
          </w:tcPr>
          <w:p w14:paraId="0E0E8B45" w14:textId="77777777" w:rsidR="00CC14AD" w:rsidRPr="0060328D" w:rsidRDefault="00CC14AD" w:rsidP="00CC14AD">
            <w:pPr>
              <w:pStyle w:val="1fffb"/>
            </w:pPr>
            <w:r w:rsidRPr="0060328D">
              <w:t>104,4</w:t>
            </w:r>
          </w:p>
        </w:tc>
        <w:tc>
          <w:tcPr>
            <w:tcW w:w="470" w:type="pct"/>
            <w:tcBorders>
              <w:top w:val="nil"/>
              <w:left w:val="nil"/>
              <w:bottom w:val="single" w:sz="4" w:space="0" w:color="auto"/>
              <w:right w:val="single" w:sz="4" w:space="0" w:color="auto"/>
            </w:tcBorders>
            <w:shd w:val="clear" w:color="000000" w:fill="FFFFFF"/>
            <w:noWrap/>
            <w:vAlign w:val="center"/>
            <w:hideMark/>
          </w:tcPr>
          <w:p w14:paraId="5F0198D3" w14:textId="77777777" w:rsidR="00CC14AD" w:rsidRPr="0060328D" w:rsidRDefault="00CC14AD" w:rsidP="00CC14AD">
            <w:pPr>
              <w:pStyle w:val="1fffb"/>
            </w:pPr>
            <w:r w:rsidRPr="0060328D">
              <w:t>104,0</w:t>
            </w:r>
          </w:p>
        </w:tc>
      </w:tr>
      <w:bookmarkEnd w:id="745"/>
    </w:tbl>
    <w:p w14:paraId="34236DC8" w14:textId="686BF0B5" w:rsidR="00CC14AD" w:rsidRPr="0060328D" w:rsidRDefault="00CC14AD" w:rsidP="00CC14AD">
      <w:pPr>
        <w:pStyle w:val="11ff3"/>
        <w:ind w:firstLine="0"/>
        <w:rPr>
          <w:color w:val="auto"/>
        </w:rPr>
        <w:sectPr w:rsidR="00CC14AD" w:rsidRPr="0060328D" w:rsidSect="00ED5167">
          <w:pgSz w:w="11906" w:h="16838" w:code="9"/>
          <w:pgMar w:top="1134" w:right="850" w:bottom="1134" w:left="1701" w:header="567" w:footer="454" w:gutter="0"/>
          <w:cols w:space="708"/>
          <w:docGrid w:linePitch="360"/>
        </w:sectPr>
      </w:pPr>
    </w:p>
    <w:p w14:paraId="7C7D7E18" w14:textId="0073D35F" w:rsidR="002F058F" w:rsidRPr="00610C75" w:rsidRDefault="00A54822" w:rsidP="00610C75">
      <w:pPr>
        <w:pStyle w:val="11ff3"/>
        <w:rPr>
          <w:b/>
          <w:bCs w:val="0"/>
          <w:color w:val="auto"/>
        </w:rPr>
      </w:pPr>
      <w:bookmarkStart w:id="747" w:name="_Hlk141203980"/>
      <w:bookmarkEnd w:id="746"/>
      <w:r w:rsidRPr="0060328D">
        <w:rPr>
          <w:b/>
          <w:bCs w:val="0"/>
          <w:color w:val="auto"/>
        </w:rPr>
        <w:lastRenderedPageBreak/>
        <w:t>Таблица 14.1.</w:t>
      </w:r>
      <w:r w:rsidR="002F058F" w:rsidRPr="0060328D">
        <w:rPr>
          <w:b/>
          <w:bCs w:val="0"/>
          <w:color w:val="auto"/>
        </w:rPr>
        <w:t>2</w:t>
      </w:r>
      <w:r w:rsidRPr="0060328D">
        <w:rPr>
          <w:b/>
          <w:bCs w:val="0"/>
          <w:color w:val="auto"/>
        </w:rPr>
        <w:t xml:space="preserve"> – Тарифно-балансовые модели</w:t>
      </w:r>
      <w:r w:rsidR="00567F8F" w:rsidRPr="0060328D">
        <w:rPr>
          <w:b/>
          <w:bCs w:val="0"/>
          <w:color w:val="auto"/>
        </w:rPr>
        <w:t xml:space="preserve"> </w:t>
      </w:r>
      <w:r w:rsidR="00D45B00" w:rsidRPr="0060328D">
        <w:rPr>
          <w:b/>
          <w:bCs w:val="0"/>
          <w:color w:val="auto"/>
        </w:rPr>
        <w:t>пст. Сбега</w:t>
      </w:r>
      <w:bookmarkEnd w:id="7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369"/>
        <w:gridCol w:w="923"/>
        <w:gridCol w:w="923"/>
        <w:gridCol w:w="922"/>
        <w:gridCol w:w="922"/>
        <w:gridCol w:w="922"/>
        <w:gridCol w:w="922"/>
        <w:gridCol w:w="808"/>
        <w:gridCol w:w="808"/>
        <w:gridCol w:w="808"/>
        <w:gridCol w:w="899"/>
        <w:gridCol w:w="899"/>
        <w:gridCol w:w="899"/>
        <w:gridCol w:w="899"/>
      </w:tblGrid>
      <w:tr w:rsidR="00610C75" w:rsidRPr="00610C75" w14:paraId="35E3F513" w14:textId="77777777" w:rsidTr="000F323D">
        <w:trPr>
          <w:trHeight w:val="20"/>
        </w:trPr>
        <w:tc>
          <w:tcPr>
            <w:tcW w:w="474" w:type="pct"/>
            <w:vMerge w:val="restart"/>
            <w:shd w:val="clear" w:color="000000" w:fill="D9D9D9"/>
            <w:vAlign w:val="center"/>
            <w:hideMark/>
          </w:tcPr>
          <w:p w14:paraId="002D67D1" w14:textId="77777777" w:rsidR="00610C75" w:rsidRPr="00610C75" w:rsidRDefault="00610C75" w:rsidP="00610C75">
            <w:pPr>
              <w:pStyle w:val="1fffb"/>
              <w:rPr>
                <w:sz w:val="18"/>
                <w:szCs w:val="18"/>
                <w:lang w:eastAsia="zh-CN"/>
              </w:rPr>
            </w:pPr>
            <w:r w:rsidRPr="00610C75">
              <w:rPr>
                <w:sz w:val="18"/>
                <w:szCs w:val="18"/>
                <w:lang w:eastAsia="zh-CN"/>
              </w:rPr>
              <w:t>Наименование</w:t>
            </w:r>
          </w:p>
        </w:tc>
        <w:tc>
          <w:tcPr>
            <w:tcW w:w="478" w:type="pct"/>
            <w:vMerge w:val="restart"/>
            <w:shd w:val="clear" w:color="000000" w:fill="D9D9D9"/>
            <w:vAlign w:val="center"/>
            <w:hideMark/>
          </w:tcPr>
          <w:p w14:paraId="68F4774B" w14:textId="77777777" w:rsidR="00610C75" w:rsidRPr="00610C75" w:rsidRDefault="00610C75" w:rsidP="00610C75">
            <w:pPr>
              <w:pStyle w:val="1fffb"/>
              <w:rPr>
                <w:sz w:val="18"/>
                <w:szCs w:val="18"/>
                <w:lang w:eastAsia="zh-CN"/>
              </w:rPr>
            </w:pPr>
            <w:r w:rsidRPr="00610C75">
              <w:rPr>
                <w:sz w:val="18"/>
                <w:szCs w:val="18"/>
                <w:lang w:eastAsia="zh-CN"/>
              </w:rPr>
              <w:t>Полугодие</w:t>
            </w:r>
          </w:p>
        </w:tc>
        <w:tc>
          <w:tcPr>
            <w:tcW w:w="4047" w:type="pct"/>
            <w:gridSpan w:val="13"/>
            <w:shd w:val="clear" w:color="000000" w:fill="D9D9D9"/>
            <w:vAlign w:val="center"/>
            <w:hideMark/>
          </w:tcPr>
          <w:p w14:paraId="05916532" w14:textId="77777777" w:rsidR="00610C75" w:rsidRPr="00610C75" w:rsidRDefault="00610C75" w:rsidP="00610C75">
            <w:pPr>
              <w:pStyle w:val="1fffb"/>
              <w:rPr>
                <w:sz w:val="18"/>
                <w:szCs w:val="18"/>
                <w:lang w:eastAsia="zh-CN"/>
              </w:rPr>
            </w:pPr>
            <w:r w:rsidRPr="00610C75">
              <w:rPr>
                <w:sz w:val="18"/>
                <w:szCs w:val="18"/>
                <w:lang w:eastAsia="zh-CN"/>
              </w:rPr>
              <w:t>Тарифы на коммунальные услуги</w:t>
            </w:r>
          </w:p>
        </w:tc>
      </w:tr>
      <w:tr w:rsidR="00610C75" w:rsidRPr="00610C75" w14:paraId="5A5BF6BF" w14:textId="77777777" w:rsidTr="000F323D">
        <w:trPr>
          <w:trHeight w:val="20"/>
        </w:trPr>
        <w:tc>
          <w:tcPr>
            <w:tcW w:w="474" w:type="pct"/>
            <w:vMerge/>
            <w:vAlign w:val="center"/>
            <w:hideMark/>
          </w:tcPr>
          <w:p w14:paraId="053D9F71" w14:textId="77777777" w:rsidR="00610C75" w:rsidRPr="00610C75" w:rsidRDefault="00610C75" w:rsidP="00610C75">
            <w:pPr>
              <w:pStyle w:val="1fffb"/>
              <w:rPr>
                <w:sz w:val="18"/>
                <w:szCs w:val="18"/>
                <w:lang w:eastAsia="zh-CN"/>
              </w:rPr>
            </w:pPr>
          </w:p>
        </w:tc>
        <w:tc>
          <w:tcPr>
            <w:tcW w:w="478" w:type="pct"/>
            <w:vMerge/>
            <w:vAlign w:val="center"/>
            <w:hideMark/>
          </w:tcPr>
          <w:p w14:paraId="281A54BF" w14:textId="77777777" w:rsidR="00610C75" w:rsidRPr="00610C75" w:rsidRDefault="00610C75" w:rsidP="00610C75">
            <w:pPr>
              <w:pStyle w:val="1fffb"/>
              <w:rPr>
                <w:sz w:val="18"/>
                <w:szCs w:val="18"/>
                <w:lang w:eastAsia="zh-CN"/>
              </w:rPr>
            </w:pPr>
          </w:p>
        </w:tc>
        <w:tc>
          <w:tcPr>
            <w:tcW w:w="323" w:type="pct"/>
            <w:shd w:val="clear" w:color="000000" w:fill="D9D9D9"/>
            <w:vAlign w:val="center"/>
            <w:hideMark/>
          </w:tcPr>
          <w:p w14:paraId="1531DAB0" w14:textId="77777777" w:rsidR="00610C75" w:rsidRPr="00610C75" w:rsidRDefault="00610C75" w:rsidP="00610C75">
            <w:pPr>
              <w:pStyle w:val="1fffb"/>
              <w:rPr>
                <w:sz w:val="18"/>
                <w:szCs w:val="18"/>
                <w:lang w:eastAsia="zh-CN"/>
              </w:rPr>
            </w:pPr>
            <w:r w:rsidRPr="00610C75">
              <w:rPr>
                <w:sz w:val="18"/>
                <w:szCs w:val="18"/>
                <w:lang w:eastAsia="zh-CN"/>
              </w:rPr>
              <w:t>2024</w:t>
            </w:r>
          </w:p>
        </w:tc>
        <w:tc>
          <w:tcPr>
            <w:tcW w:w="323" w:type="pct"/>
            <w:shd w:val="clear" w:color="000000" w:fill="D9D9D9"/>
            <w:vAlign w:val="center"/>
            <w:hideMark/>
          </w:tcPr>
          <w:p w14:paraId="349F475D" w14:textId="77777777" w:rsidR="00610C75" w:rsidRPr="00610C75" w:rsidRDefault="00610C75" w:rsidP="00610C75">
            <w:pPr>
              <w:pStyle w:val="1fffb"/>
              <w:rPr>
                <w:sz w:val="18"/>
                <w:szCs w:val="18"/>
                <w:lang w:eastAsia="zh-CN"/>
              </w:rPr>
            </w:pPr>
            <w:r w:rsidRPr="00610C75">
              <w:rPr>
                <w:sz w:val="18"/>
                <w:szCs w:val="18"/>
                <w:lang w:eastAsia="zh-CN"/>
              </w:rPr>
              <w:t>2025</w:t>
            </w:r>
          </w:p>
        </w:tc>
        <w:tc>
          <w:tcPr>
            <w:tcW w:w="323" w:type="pct"/>
            <w:shd w:val="clear" w:color="000000" w:fill="D9D9D9"/>
            <w:vAlign w:val="center"/>
            <w:hideMark/>
          </w:tcPr>
          <w:p w14:paraId="5D8181D1" w14:textId="77777777" w:rsidR="00610C75" w:rsidRPr="00610C75" w:rsidRDefault="00610C75" w:rsidP="00610C75">
            <w:pPr>
              <w:pStyle w:val="1fffb"/>
              <w:rPr>
                <w:sz w:val="18"/>
                <w:szCs w:val="18"/>
                <w:lang w:eastAsia="zh-CN"/>
              </w:rPr>
            </w:pPr>
            <w:r w:rsidRPr="00610C75">
              <w:rPr>
                <w:sz w:val="18"/>
                <w:szCs w:val="18"/>
                <w:lang w:eastAsia="zh-CN"/>
              </w:rPr>
              <w:t>2026</w:t>
            </w:r>
          </w:p>
        </w:tc>
        <w:tc>
          <w:tcPr>
            <w:tcW w:w="323" w:type="pct"/>
            <w:shd w:val="clear" w:color="000000" w:fill="D9D9D9"/>
            <w:vAlign w:val="center"/>
            <w:hideMark/>
          </w:tcPr>
          <w:p w14:paraId="4C5E1042" w14:textId="77777777" w:rsidR="00610C75" w:rsidRPr="00610C75" w:rsidRDefault="00610C75" w:rsidP="00610C75">
            <w:pPr>
              <w:pStyle w:val="1fffb"/>
              <w:rPr>
                <w:sz w:val="18"/>
                <w:szCs w:val="18"/>
                <w:lang w:eastAsia="zh-CN"/>
              </w:rPr>
            </w:pPr>
            <w:r w:rsidRPr="00610C75">
              <w:rPr>
                <w:sz w:val="18"/>
                <w:szCs w:val="18"/>
                <w:lang w:eastAsia="zh-CN"/>
              </w:rPr>
              <w:t>2027</w:t>
            </w:r>
          </w:p>
        </w:tc>
        <w:tc>
          <w:tcPr>
            <w:tcW w:w="323" w:type="pct"/>
            <w:shd w:val="clear" w:color="000000" w:fill="D9D9D9"/>
            <w:vAlign w:val="center"/>
            <w:hideMark/>
          </w:tcPr>
          <w:p w14:paraId="4FA28BF1" w14:textId="77777777" w:rsidR="00610C75" w:rsidRPr="00610C75" w:rsidRDefault="00610C75" w:rsidP="00610C75">
            <w:pPr>
              <w:pStyle w:val="1fffb"/>
              <w:rPr>
                <w:sz w:val="18"/>
                <w:szCs w:val="18"/>
                <w:lang w:eastAsia="zh-CN"/>
              </w:rPr>
            </w:pPr>
            <w:r w:rsidRPr="00610C75">
              <w:rPr>
                <w:sz w:val="18"/>
                <w:szCs w:val="18"/>
                <w:lang w:eastAsia="zh-CN"/>
              </w:rPr>
              <w:t>2028</w:t>
            </w:r>
          </w:p>
        </w:tc>
        <w:tc>
          <w:tcPr>
            <w:tcW w:w="323" w:type="pct"/>
            <w:shd w:val="clear" w:color="000000" w:fill="D9D9D9"/>
            <w:vAlign w:val="center"/>
            <w:hideMark/>
          </w:tcPr>
          <w:p w14:paraId="29DF7FD5" w14:textId="77777777" w:rsidR="00610C75" w:rsidRPr="00610C75" w:rsidRDefault="00610C75" w:rsidP="00610C75">
            <w:pPr>
              <w:pStyle w:val="1fffb"/>
              <w:rPr>
                <w:sz w:val="18"/>
                <w:szCs w:val="18"/>
                <w:lang w:eastAsia="zh-CN"/>
              </w:rPr>
            </w:pPr>
            <w:r w:rsidRPr="00610C75">
              <w:rPr>
                <w:sz w:val="18"/>
                <w:szCs w:val="18"/>
                <w:lang w:eastAsia="zh-CN"/>
              </w:rPr>
              <w:t>2029</w:t>
            </w:r>
          </w:p>
        </w:tc>
        <w:tc>
          <w:tcPr>
            <w:tcW w:w="283" w:type="pct"/>
            <w:shd w:val="clear" w:color="000000" w:fill="D9D9D9"/>
            <w:vAlign w:val="center"/>
            <w:hideMark/>
          </w:tcPr>
          <w:p w14:paraId="7E37DBB4" w14:textId="77777777" w:rsidR="00610C75" w:rsidRPr="00610C75" w:rsidRDefault="00610C75" w:rsidP="00610C75">
            <w:pPr>
              <w:pStyle w:val="1fffb"/>
              <w:rPr>
                <w:sz w:val="18"/>
                <w:szCs w:val="18"/>
                <w:lang w:eastAsia="zh-CN"/>
              </w:rPr>
            </w:pPr>
            <w:r w:rsidRPr="00610C75">
              <w:rPr>
                <w:sz w:val="18"/>
                <w:szCs w:val="18"/>
                <w:lang w:eastAsia="zh-CN"/>
              </w:rPr>
              <w:t>2030</w:t>
            </w:r>
          </w:p>
        </w:tc>
        <w:tc>
          <w:tcPr>
            <w:tcW w:w="283" w:type="pct"/>
            <w:shd w:val="clear" w:color="000000" w:fill="D9D9D9"/>
            <w:vAlign w:val="center"/>
            <w:hideMark/>
          </w:tcPr>
          <w:p w14:paraId="3FF4739D" w14:textId="77777777" w:rsidR="00610C75" w:rsidRPr="00610C75" w:rsidRDefault="00610C75" w:rsidP="00610C75">
            <w:pPr>
              <w:pStyle w:val="1fffb"/>
              <w:rPr>
                <w:sz w:val="18"/>
                <w:szCs w:val="18"/>
                <w:lang w:eastAsia="zh-CN"/>
              </w:rPr>
            </w:pPr>
            <w:r w:rsidRPr="00610C75">
              <w:rPr>
                <w:sz w:val="18"/>
                <w:szCs w:val="18"/>
                <w:lang w:eastAsia="zh-CN"/>
              </w:rPr>
              <w:t>2031</w:t>
            </w:r>
          </w:p>
        </w:tc>
        <w:tc>
          <w:tcPr>
            <w:tcW w:w="283" w:type="pct"/>
            <w:shd w:val="clear" w:color="000000" w:fill="D9D9D9"/>
            <w:vAlign w:val="center"/>
            <w:hideMark/>
          </w:tcPr>
          <w:p w14:paraId="2004252E" w14:textId="77777777" w:rsidR="00610C75" w:rsidRPr="00610C75" w:rsidRDefault="00610C75" w:rsidP="00610C75">
            <w:pPr>
              <w:pStyle w:val="1fffb"/>
              <w:rPr>
                <w:sz w:val="18"/>
                <w:szCs w:val="18"/>
                <w:lang w:eastAsia="zh-CN"/>
              </w:rPr>
            </w:pPr>
            <w:r w:rsidRPr="00610C75">
              <w:rPr>
                <w:sz w:val="18"/>
                <w:szCs w:val="18"/>
                <w:lang w:eastAsia="zh-CN"/>
              </w:rPr>
              <w:t>2032</w:t>
            </w:r>
          </w:p>
        </w:tc>
        <w:tc>
          <w:tcPr>
            <w:tcW w:w="315" w:type="pct"/>
            <w:shd w:val="clear" w:color="000000" w:fill="D9D9D9"/>
            <w:vAlign w:val="center"/>
            <w:hideMark/>
          </w:tcPr>
          <w:p w14:paraId="5A1312B4" w14:textId="77777777" w:rsidR="00610C75" w:rsidRPr="00610C75" w:rsidRDefault="00610C75" w:rsidP="00610C75">
            <w:pPr>
              <w:pStyle w:val="1fffb"/>
              <w:rPr>
                <w:sz w:val="18"/>
                <w:szCs w:val="18"/>
                <w:lang w:eastAsia="zh-CN"/>
              </w:rPr>
            </w:pPr>
            <w:r w:rsidRPr="00610C75">
              <w:rPr>
                <w:sz w:val="18"/>
                <w:szCs w:val="18"/>
                <w:lang w:eastAsia="zh-CN"/>
              </w:rPr>
              <w:t>2031</w:t>
            </w:r>
          </w:p>
        </w:tc>
        <w:tc>
          <w:tcPr>
            <w:tcW w:w="315" w:type="pct"/>
            <w:shd w:val="clear" w:color="000000" w:fill="D9D9D9"/>
            <w:vAlign w:val="center"/>
            <w:hideMark/>
          </w:tcPr>
          <w:p w14:paraId="28C157B0" w14:textId="77777777" w:rsidR="00610C75" w:rsidRPr="00610C75" w:rsidRDefault="00610C75" w:rsidP="00610C75">
            <w:pPr>
              <w:pStyle w:val="1fffb"/>
              <w:rPr>
                <w:sz w:val="18"/>
                <w:szCs w:val="18"/>
                <w:lang w:eastAsia="zh-CN"/>
              </w:rPr>
            </w:pPr>
            <w:r w:rsidRPr="00610C75">
              <w:rPr>
                <w:sz w:val="18"/>
                <w:szCs w:val="18"/>
                <w:lang w:eastAsia="zh-CN"/>
              </w:rPr>
              <w:t>2032</w:t>
            </w:r>
          </w:p>
        </w:tc>
        <w:tc>
          <w:tcPr>
            <w:tcW w:w="315" w:type="pct"/>
            <w:shd w:val="clear" w:color="000000" w:fill="D9D9D9"/>
            <w:vAlign w:val="center"/>
            <w:hideMark/>
          </w:tcPr>
          <w:p w14:paraId="1C4DBBAE" w14:textId="77777777" w:rsidR="00610C75" w:rsidRPr="00610C75" w:rsidRDefault="00610C75" w:rsidP="00610C75">
            <w:pPr>
              <w:pStyle w:val="1fffb"/>
              <w:rPr>
                <w:sz w:val="18"/>
                <w:szCs w:val="18"/>
                <w:lang w:eastAsia="zh-CN"/>
              </w:rPr>
            </w:pPr>
            <w:r w:rsidRPr="00610C75">
              <w:rPr>
                <w:sz w:val="18"/>
                <w:szCs w:val="18"/>
                <w:lang w:eastAsia="zh-CN"/>
              </w:rPr>
              <w:t>2033</w:t>
            </w:r>
          </w:p>
        </w:tc>
        <w:tc>
          <w:tcPr>
            <w:tcW w:w="315" w:type="pct"/>
            <w:shd w:val="clear" w:color="000000" w:fill="D9D9D9"/>
            <w:vAlign w:val="center"/>
            <w:hideMark/>
          </w:tcPr>
          <w:p w14:paraId="6D25B349" w14:textId="77777777" w:rsidR="00610C75" w:rsidRPr="00610C75" w:rsidRDefault="00610C75" w:rsidP="00610C75">
            <w:pPr>
              <w:pStyle w:val="1fffb"/>
              <w:rPr>
                <w:sz w:val="18"/>
                <w:szCs w:val="18"/>
                <w:lang w:eastAsia="zh-CN"/>
              </w:rPr>
            </w:pPr>
            <w:r w:rsidRPr="00610C75">
              <w:rPr>
                <w:sz w:val="18"/>
                <w:szCs w:val="18"/>
                <w:lang w:eastAsia="zh-CN"/>
              </w:rPr>
              <w:t>2034</w:t>
            </w:r>
          </w:p>
        </w:tc>
      </w:tr>
      <w:tr w:rsidR="00610C75" w:rsidRPr="00610C75" w14:paraId="052C1BE6" w14:textId="77777777" w:rsidTr="000F323D">
        <w:trPr>
          <w:trHeight w:val="20"/>
        </w:trPr>
        <w:tc>
          <w:tcPr>
            <w:tcW w:w="474" w:type="pct"/>
            <w:vAlign w:val="center"/>
            <w:hideMark/>
          </w:tcPr>
          <w:p w14:paraId="1515E7B7" w14:textId="77777777" w:rsidR="00610C75" w:rsidRPr="00610C75" w:rsidRDefault="00610C75" w:rsidP="00610C75">
            <w:pPr>
              <w:pStyle w:val="1fffb"/>
              <w:rPr>
                <w:sz w:val="18"/>
                <w:szCs w:val="18"/>
                <w:lang w:eastAsia="zh-CN"/>
              </w:rPr>
            </w:pPr>
            <w:r w:rsidRPr="00610C75">
              <w:rPr>
                <w:sz w:val="18"/>
                <w:szCs w:val="18"/>
                <w:lang w:eastAsia="zh-CN"/>
              </w:rPr>
              <w:t>Полезный отпуск тепловой энергии, Гкал</w:t>
            </w:r>
          </w:p>
        </w:tc>
        <w:tc>
          <w:tcPr>
            <w:tcW w:w="478" w:type="pct"/>
            <w:vMerge w:val="restart"/>
            <w:shd w:val="clear" w:color="000000" w:fill="FFFFFF"/>
            <w:vAlign w:val="center"/>
            <w:hideMark/>
          </w:tcPr>
          <w:p w14:paraId="0467014B" w14:textId="77777777" w:rsidR="00610C75" w:rsidRPr="00610C75" w:rsidRDefault="00610C75" w:rsidP="00610C75">
            <w:pPr>
              <w:pStyle w:val="1fffb"/>
              <w:rPr>
                <w:sz w:val="18"/>
                <w:szCs w:val="18"/>
                <w:lang w:eastAsia="zh-CN"/>
              </w:rPr>
            </w:pPr>
            <w:r w:rsidRPr="00610C75">
              <w:rPr>
                <w:sz w:val="18"/>
                <w:szCs w:val="18"/>
                <w:lang w:eastAsia="zh-CN"/>
              </w:rPr>
              <w:t>Отопительный период</w:t>
            </w:r>
          </w:p>
        </w:tc>
        <w:tc>
          <w:tcPr>
            <w:tcW w:w="323" w:type="pct"/>
            <w:vAlign w:val="center"/>
            <w:hideMark/>
          </w:tcPr>
          <w:p w14:paraId="7EA95B5B"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4222AC57"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473A703A"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27F04D1E"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48CB4EE4"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3A9E563F"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283" w:type="pct"/>
            <w:vAlign w:val="center"/>
            <w:hideMark/>
          </w:tcPr>
          <w:p w14:paraId="675F8B6C"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283" w:type="pct"/>
            <w:vAlign w:val="center"/>
            <w:hideMark/>
          </w:tcPr>
          <w:p w14:paraId="57749496"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283" w:type="pct"/>
            <w:vAlign w:val="center"/>
            <w:hideMark/>
          </w:tcPr>
          <w:p w14:paraId="2E751CFA"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15" w:type="pct"/>
            <w:vAlign w:val="center"/>
            <w:hideMark/>
          </w:tcPr>
          <w:p w14:paraId="5DE57E88"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15" w:type="pct"/>
            <w:vAlign w:val="center"/>
            <w:hideMark/>
          </w:tcPr>
          <w:p w14:paraId="48340DD5"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15" w:type="pct"/>
            <w:vAlign w:val="center"/>
            <w:hideMark/>
          </w:tcPr>
          <w:p w14:paraId="100389D6"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15" w:type="pct"/>
            <w:vAlign w:val="center"/>
            <w:hideMark/>
          </w:tcPr>
          <w:p w14:paraId="72CB87F8" w14:textId="77777777" w:rsidR="00610C75" w:rsidRPr="00610C75" w:rsidRDefault="00610C75" w:rsidP="00610C75">
            <w:pPr>
              <w:pStyle w:val="1fffb"/>
              <w:rPr>
                <w:sz w:val="18"/>
                <w:szCs w:val="18"/>
                <w:lang w:eastAsia="zh-CN"/>
              </w:rPr>
            </w:pPr>
            <w:r w:rsidRPr="00610C75">
              <w:rPr>
                <w:sz w:val="18"/>
                <w:szCs w:val="18"/>
                <w:lang w:eastAsia="zh-CN"/>
              </w:rPr>
              <w:t>2465,06</w:t>
            </w:r>
          </w:p>
        </w:tc>
      </w:tr>
      <w:tr w:rsidR="00610C75" w:rsidRPr="00610C75" w14:paraId="0C168C58" w14:textId="77777777" w:rsidTr="000F323D">
        <w:trPr>
          <w:trHeight w:val="20"/>
        </w:trPr>
        <w:tc>
          <w:tcPr>
            <w:tcW w:w="474" w:type="pct"/>
            <w:vAlign w:val="center"/>
            <w:hideMark/>
          </w:tcPr>
          <w:p w14:paraId="08370220" w14:textId="77777777" w:rsidR="00610C75" w:rsidRPr="00610C75" w:rsidRDefault="00610C75" w:rsidP="00610C75">
            <w:pPr>
              <w:pStyle w:val="1fffb"/>
              <w:rPr>
                <w:sz w:val="18"/>
                <w:szCs w:val="18"/>
                <w:lang w:eastAsia="zh-CN"/>
              </w:rPr>
            </w:pPr>
            <w:r w:rsidRPr="00610C75">
              <w:rPr>
                <w:sz w:val="18"/>
                <w:szCs w:val="18"/>
                <w:lang w:eastAsia="zh-CN"/>
              </w:rPr>
              <w:t>Котельная «Братск»</w:t>
            </w:r>
          </w:p>
        </w:tc>
        <w:tc>
          <w:tcPr>
            <w:tcW w:w="478" w:type="pct"/>
            <w:vMerge/>
            <w:vAlign w:val="center"/>
            <w:hideMark/>
          </w:tcPr>
          <w:p w14:paraId="4159489C" w14:textId="77777777" w:rsidR="00610C75" w:rsidRPr="00610C75" w:rsidRDefault="00610C75" w:rsidP="00610C75">
            <w:pPr>
              <w:pStyle w:val="1fffb"/>
              <w:rPr>
                <w:sz w:val="18"/>
                <w:szCs w:val="18"/>
                <w:lang w:eastAsia="zh-CN"/>
              </w:rPr>
            </w:pPr>
          </w:p>
        </w:tc>
        <w:tc>
          <w:tcPr>
            <w:tcW w:w="323" w:type="pct"/>
            <w:vAlign w:val="center"/>
            <w:hideMark/>
          </w:tcPr>
          <w:p w14:paraId="19437159"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4B6033A8"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44AA8315"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5C73884E"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574103B5"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23" w:type="pct"/>
            <w:vAlign w:val="center"/>
            <w:hideMark/>
          </w:tcPr>
          <w:p w14:paraId="74381BC1"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283" w:type="pct"/>
            <w:vAlign w:val="center"/>
            <w:hideMark/>
          </w:tcPr>
          <w:p w14:paraId="278DB59F"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283" w:type="pct"/>
            <w:vAlign w:val="center"/>
            <w:hideMark/>
          </w:tcPr>
          <w:p w14:paraId="027D6E01"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283" w:type="pct"/>
            <w:vAlign w:val="center"/>
            <w:hideMark/>
          </w:tcPr>
          <w:p w14:paraId="20F1DCA7"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15" w:type="pct"/>
            <w:vAlign w:val="center"/>
            <w:hideMark/>
          </w:tcPr>
          <w:p w14:paraId="79AAC6A9"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15" w:type="pct"/>
            <w:vAlign w:val="center"/>
            <w:hideMark/>
          </w:tcPr>
          <w:p w14:paraId="279449FE"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15" w:type="pct"/>
            <w:vAlign w:val="center"/>
            <w:hideMark/>
          </w:tcPr>
          <w:p w14:paraId="7EE74DD7" w14:textId="77777777" w:rsidR="00610C75" w:rsidRPr="00610C75" w:rsidRDefault="00610C75" w:rsidP="00610C75">
            <w:pPr>
              <w:pStyle w:val="1fffb"/>
              <w:rPr>
                <w:sz w:val="18"/>
                <w:szCs w:val="18"/>
                <w:lang w:eastAsia="zh-CN"/>
              </w:rPr>
            </w:pPr>
            <w:r w:rsidRPr="00610C75">
              <w:rPr>
                <w:sz w:val="18"/>
                <w:szCs w:val="18"/>
                <w:lang w:eastAsia="zh-CN"/>
              </w:rPr>
              <w:t>2465,06</w:t>
            </w:r>
          </w:p>
        </w:tc>
        <w:tc>
          <w:tcPr>
            <w:tcW w:w="315" w:type="pct"/>
            <w:vAlign w:val="center"/>
            <w:hideMark/>
          </w:tcPr>
          <w:p w14:paraId="0AA236A2" w14:textId="77777777" w:rsidR="00610C75" w:rsidRPr="00610C75" w:rsidRDefault="00610C75" w:rsidP="00610C75">
            <w:pPr>
              <w:pStyle w:val="1fffb"/>
              <w:rPr>
                <w:sz w:val="18"/>
                <w:szCs w:val="18"/>
                <w:lang w:eastAsia="zh-CN"/>
              </w:rPr>
            </w:pPr>
            <w:r w:rsidRPr="00610C75">
              <w:rPr>
                <w:sz w:val="18"/>
                <w:szCs w:val="18"/>
                <w:lang w:eastAsia="zh-CN"/>
              </w:rPr>
              <w:t>2465,06</w:t>
            </w:r>
          </w:p>
        </w:tc>
      </w:tr>
      <w:tr w:rsidR="00610C75" w:rsidRPr="00610C75" w14:paraId="2590D7C3" w14:textId="77777777" w:rsidTr="000F323D">
        <w:trPr>
          <w:trHeight w:val="20"/>
        </w:trPr>
        <w:tc>
          <w:tcPr>
            <w:tcW w:w="474" w:type="pct"/>
            <w:vMerge w:val="restart"/>
            <w:vAlign w:val="center"/>
            <w:hideMark/>
          </w:tcPr>
          <w:p w14:paraId="5812B4E1" w14:textId="77777777" w:rsidR="00610C75" w:rsidRPr="00610C75" w:rsidRDefault="00610C75" w:rsidP="00610C75">
            <w:pPr>
              <w:pStyle w:val="1fffb"/>
              <w:rPr>
                <w:sz w:val="18"/>
                <w:szCs w:val="18"/>
                <w:lang w:eastAsia="zh-CN"/>
              </w:rPr>
            </w:pPr>
            <w:r w:rsidRPr="00610C75">
              <w:rPr>
                <w:sz w:val="18"/>
                <w:szCs w:val="18"/>
                <w:lang w:eastAsia="zh-CN"/>
              </w:rPr>
              <w:t>Средний азмер тарифов на тепловую энерги, руб/Гкал</w:t>
            </w:r>
          </w:p>
        </w:tc>
        <w:tc>
          <w:tcPr>
            <w:tcW w:w="478" w:type="pct"/>
            <w:shd w:val="clear" w:color="000000" w:fill="FFFFFF"/>
            <w:vAlign w:val="center"/>
            <w:hideMark/>
          </w:tcPr>
          <w:p w14:paraId="60B1FC52" w14:textId="77777777" w:rsidR="00610C75" w:rsidRPr="00610C75" w:rsidRDefault="00610C75" w:rsidP="00610C75">
            <w:pPr>
              <w:pStyle w:val="1fffb"/>
              <w:rPr>
                <w:sz w:val="18"/>
                <w:szCs w:val="18"/>
                <w:lang w:eastAsia="zh-CN"/>
              </w:rPr>
            </w:pPr>
            <w:r w:rsidRPr="00610C75">
              <w:rPr>
                <w:sz w:val="18"/>
                <w:szCs w:val="18"/>
                <w:lang w:eastAsia="zh-CN"/>
              </w:rPr>
              <w:t>01.01-31.06</w:t>
            </w:r>
          </w:p>
        </w:tc>
        <w:tc>
          <w:tcPr>
            <w:tcW w:w="323" w:type="pct"/>
            <w:noWrap/>
            <w:vAlign w:val="center"/>
            <w:hideMark/>
          </w:tcPr>
          <w:p w14:paraId="2729B4CD" w14:textId="77777777" w:rsidR="00610C75" w:rsidRPr="00610C75" w:rsidRDefault="00610C75" w:rsidP="00610C75">
            <w:pPr>
              <w:pStyle w:val="1fffb"/>
              <w:rPr>
                <w:rFonts w:ascii="Calibri" w:hAnsi="Calibri"/>
                <w:sz w:val="18"/>
                <w:szCs w:val="18"/>
                <w:lang w:eastAsia="zh-CN"/>
              </w:rPr>
            </w:pPr>
            <w:r w:rsidRPr="00610C75">
              <w:rPr>
                <w:rFonts w:ascii="Calibri" w:hAnsi="Calibri"/>
                <w:sz w:val="18"/>
                <w:szCs w:val="18"/>
                <w:lang w:eastAsia="zh-CN"/>
              </w:rPr>
              <w:t>4 050,18</w:t>
            </w:r>
          </w:p>
        </w:tc>
        <w:tc>
          <w:tcPr>
            <w:tcW w:w="323" w:type="pct"/>
            <w:vAlign w:val="center"/>
            <w:hideMark/>
          </w:tcPr>
          <w:p w14:paraId="0609DC3E"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4352D9BD" w14:textId="77777777" w:rsidR="00610C75" w:rsidRPr="00610C75" w:rsidRDefault="00610C75" w:rsidP="00610C75">
            <w:pPr>
              <w:pStyle w:val="1fffb"/>
              <w:rPr>
                <w:sz w:val="18"/>
                <w:szCs w:val="18"/>
                <w:lang w:eastAsia="zh-CN"/>
              </w:rPr>
            </w:pPr>
            <w:r w:rsidRPr="00610C75">
              <w:rPr>
                <w:sz w:val="18"/>
                <w:szCs w:val="18"/>
                <w:lang w:eastAsia="zh-CN"/>
              </w:rPr>
              <w:t>4686,05</w:t>
            </w:r>
          </w:p>
        </w:tc>
        <w:tc>
          <w:tcPr>
            <w:tcW w:w="323" w:type="pct"/>
            <w:vAlign w:val="center"/>
            <w:hideMark/>
          </w:tcPr>
          <w:p w14:paraId="5C780FBC" w14:textId="77777777" w:rsidR="00610C75" w:rsidRPr="00610C75" w:rsidRDefault="00610C75" w:rsidP="00610C75">
            <w:pPr>
              <w:pStyle w:val="1fffb"/>
              <w:rPr>
                <w:sz w:val="18"/>
                <w:szCs w:val="18"/>
                <w:lang w:eastAsia="zh-CN"/>
              </w:rPr>
            </w:pPr>
            <w:r w:rsidRPr="00610C75">
              <w:rPr>
                <w:sz w:val="18"/>
                <w:szCs w:val="18"/>
                <w:lang w:eastAsia="zh-CN"/>
              </w:rPr>
              <w:t>5201,52</w:t>
            </w:r>
          </w:p>
        </w:tc>
        <w:tc>
          <w:tcPr>
            <w:tcW w:w="323" w:type="pct"/>
            <w:vAlign w:val="center"/>
            <w:hideMark/>
          </w:tcPr>
          <w:p w14:paraId="0500849B" w14:textId="77777777" w:rsidR="00610C75" w:rsidRPr="00610C75" w:rsidRDefault="00610C75" w:rsidP="00610C75">
            <w:pPr>
              <w:pStyle w:val="1fffb"/>
              <w:rPr>
                <w:sz w:val="18"/>
                <w:szCs w:val="18"/>
                <w:lang w:eastAsia="zh-CN"/>
              </w:rPr>
            </w:pPr>
            <w:r w:rsidRPr="00610C75">
              <w:rPr>
                <w:sz w:val="18"/>
                <w:szCs w:val="18"/>
                <w:lang w:eastAsia="zh-CN"/>
              </w:rPr>
              <w:t>5773,69</w:t>
            </w:r>
          </w:p>
        </w:tc>
        <w:tc>
          <w:tcPr>
            <w:tcW w:w="323" w:type="pct"/>
            <w:vAlign w:val="center"/>
            <w:hideMark/>
          </w:tcPr>
          <w:p w14:paraId="7FEBD199" w14:textId="77777777" w:rsidR="00610C75" w:rsidRPr="00610C75" w:rsidRDefault="00610C75" w:rsidP="00610C75">
            <w:pPr>
              <w:pStyle w:val="1fffb"/>
              <w:rPr>
                <w:sz w:val="18"/>
                <w:szCs w:val="18"/>
                <w:lang w:eastAsia="zh-CN"/>
              </w:rPr>
            </w:pPr>
            <w:r w:rsidRPr="00610C75">
              <w:rPr>
                <w:sz w:val="18"/>
                <w:szCs w:val="18"/>
                <w:lang w:eastAsia="zh-CN"/>
              </w:rPr>
              <w:t>6408,79</w:t>
            </w:r>
          </w:p>
        </w:tc>
        <w:tc>
          <w:tcPr>
            <w:tcW w:w="283" w:type="pct"/>
            <w:vAlign w:val="center"/>
            <w:hideMark/>
          </w:tcPr>
          <w:p w14:paraId="14D4C9A1" w14:textId="77777777" w:rsidR="00610C75" w:rsidRPr="00610C75" w:rsidRDefault="00610C75" w:rsidP="00610C75">
            <w:pPr>
              <w:pStyle w:val="1fffb"/>
              <w:rPr>
                <w:sz w:val="18"/>
                <w:szCs w:val="18"/>
                <w:lang w:eastAsia="zh-CN"/>
              </w:rPr>
            </w:pPr>
            <w:r w:rsidRPr="00610C75">
              <w:rPr>
                <w:sz w:val="18"/>
                <w:szCs w:val="18"/>
                <w:lang w:eastAsia="zh-CN"/>
              </w:rPr>
              <w:t>7113,76</w:t>
            </w:r>
          </w:p>
        </w:tc>
        <w:tc>
          <w:tcPr>
            <w:tcW w:w="283" w:type="pct"/>
            <w:vAlign w:val="center"/>
            <w:hideMark/>
          </w:tcPr>
          <w:p w14:paraId="4247E075" w14:textId="77777777" w:rsidR="00610C75" w:rsidRPr="00610C75" w:rsidRDefault="00610C75" w:rsidP="00610C75">
            <w:pPr>
              <w:pStyle w:val="1fffb"/>
              <w:rPr>
                <w:sz w:val="18"/>
                <w:szCs w:val="18"/>
                <w:lang w:eastAsia="zh-CN"/>
              </w:rPr>
            </w:pPr>
            <w:r w:rsidRPr="00610C75">
              <w:rPr>
                <w:sz w:val="18"/>
                <w:szCs w:val="18"/>
                <w:lang w:eastAsia="zh-CN"/>
              </w:rPr>
              <w:t>7896,28</w:t>
            </w:r>
          </w:p>
        </w:tc>
        <w:tc>
          <w:tcPr>
            <w:tcW w:w="283" w:type="pct"/>
            <w:vAlign w:val="center"/>
            <w:hideMark/>
          </w:tcPr>
          <w:p w14:paraId="5A7AC078" w14:textId="77777777" w:rsidR="00610C75" w:rsidRPr="00610C75" w:rsidRDefault="00610C75" w:rsidP="00610C75">
            <w:pPr>
              <w:pStyle w:val="1fffb"/>
              <w:rPr>
                <w:sz w:val="18"/>
                <w:szCs w:val="18"/>
                <w:lang w:eastAsia="zh-CN"/>
              </w:rPr>
            </w:pPr>
            <w:r w:rsidRPr="00610C75">
              <w:rPr>
                <w:sz w:val="18"/>
                <w:szCs w:val="18"/>
                <w:lang w:eastAsia="zh-CN"/>
              </w:rPr>
              <w:t>8764,87</w:t>
            </w:r>
          </w:p>
        </w:tc>
        <w:tc>
          <w:tcPr>
            <w:tcW w:w="315" w:type="pct"/>
            <w:vAlign w:val="center"/>
            <w:hideMark/>
          </w:tcPr>
          <w:p w14:paraId="32369EE0" w14:textId="77777777" w:rsidR="00610C75" w:rsidRPr="00610C75" w:rsidRDefault="00610C75" w:rsidP="00610C75">
            <w:pPr>
              <w:pStyle w:val="1fffb"/>
              <w:rPr>
                <w:sz w:val="18"/>
                <w:szCs w:val="18"/>
                <w:lang w:eastAsia="zh-CN"/>
              </w:rPr>
            </w:pPr>
            <w:r w:rsidRPr="00610C75">
              <w:rPr>
                <w:sz w:val="18"/>
                <w:szCs w:val="18"/>
                <w:lang w:eastAsia="zh-CN"/>
              </w:rPr>
              <w:t>9729,01</w:t>
            </w:r>
          </w:p>
        </w:tc>
        <w:tc>
          <w:tcPr>
            <w:tcW w:w="315" w:type="pct"/>
            <w:vAlign w:val="center"/>
            <w:hideMark/>
          </w:tcPr>
          <w:p w14:paraId="7479C4B3" w14:textId="77777777" w:rsidR="00610C75" w:rsidRPr="00610C75" w:rsidRDefault="00610C75" w:rsidP="00610C75">
            <w:pPr>
              <w:pStyle w:val="1fffb"/>
              <w:rPr>
                <w:sz w:val="18"/>
                <w:szCs w:val="18"/>
                <w:lang w:eastAsia="zh-CN"/>
              </w:rPr>
            </w:pPr>
            <w:r w:rsidRPr="00610C75">
              <w:rPr>
                <w:sz w:val="18"/>
                <w:szCs w:val="18"/>
                <w:lang w:eastAsia="zh-CN"/>
              </w:rPr>
              <w:t>10799,21</w:t>
            </w:r>
          </w:p>
        </w:tc>
        <w:tc>
          <w:tcPr>
            <w:tcW w:w="315" w:type="pct"/>
            <w:vAlign w:val="center"/>
            <w:hideMark/>
          </w:tcPr>
          <w:p w14:paraId="7E7BF23F" w14:textId="77777777" w:rsidR="00610C75" w:rsidRPr="00610C75" w:rsidRDefault="00610C75" w:rsidP="00610C75">
            <w:pPr>
              <w:pStyle w:val="1fffb"/>
              <w:rPr>
                <w:sz w:val="18"/>
                <w:szCs w:val="18"/>
                <w:lang w:eastAsia="zh-CN"/>
              </w:rPr>
            </w:pPr>
            <w:r w:rsidRPr="00610C75">
              <w:rPr>
                <w:sz w:val="18"/>
                <w:szCs w:val="18"/>
                <w:lang w:eastAsia="zh-CN"/>
              </w:rPr>
              <w:t>11987,13</w:t>
            </w:r>
          </w:p>
        </w:tc>
        <w:tc>
          <w:tcPr>
            <w:tcW w:w="315" w:type="pct"/>
            <w:vAlign w:val="center"/>
            <w:hideMark/>
          </w:tcPr>
          <w:p w14:paraId="74095864" w14:textId="77777777" w:rsidR="00610C75" w:rsidRPr="00610C75" w:rsidRDefault="00610C75" w:rsidP="00610C75">
            <w:pPr>
              <w:pStyle w:val="1fffb"/>
              <w:rPr>
                <w:sz w:val="18"/>
                <w:szCs w:val="18"/>
                <w:lang w:eastAsia="zh-CN"/>
              </w:rPr>
            </w:pPr>
            <w:r w:rsidRPr="00610C75">
              <w:rPr>
                <w:sz w:val="18"/>
                <w:szCs w:val="18"/>
                <w:lang w:eastAsia="zh-CN"/>
              </w:rPr>
              <w:t>13305,72</w:t>
            </w:r>
          </w:p>
        </w:tc>
      </w:tr>
      <w:tr w:rsidR="00610C75" w:rsidRPr="00610C75" w14:paraId="0886C35D" w14:textId="77777777" w:rsidTr="000F323D">
        <w:trPr>
          <w:trHeight w:val="20"/>
        </w:trPr>
        <w:tc>
          <w:tcPr>
            <w:tcW w:w="474" w:type="pct"/>
            <w:vMerge/>
            <w:vAlign w:val="center"/>
            <w:hideMark/>
          </w:tcPr>
          <w:p w14:paraId="40B208D0" w14:textId="77777777" w:rsidR="00610C75" w:rsidRPr="00610C75" w:rsidRDefault="00610C75" w:rsidP="00610C75">
            <w:pPr>
              <w:pStyle w:val="1fffb"/>
              <w:rPr>
                <w:sz w:val="18"/>
                <w:szCs w:val="18"/>
                <w:lang w:eastAsia="zh-CN"/>
              </w:rPr>
            </w:pPr>
          </w:p>
        </w:tc>
        <w:tc>
          <w:tcPr>
            <w:tcW w:w="478" w:type="pct"/>
            <w:shd w:val="clear" w:color="000000" w:fill="FFFFFF"/>
            <w:vAlign w:val="center"/>
            <w:hideMark/>
          </w:tcPr>
          <w:p w14:paraId="0908FD84" w14:textId="77777777" w:rsidR="00610C75" w:rsidRPr="00610C75" w:rsidRDefault="00610C75" w:rsidP="00610C75">
            <w:pPr>
              <w:pStyle w:val="1fffb"/>
              <w:rPr>
                <w:sz w:val="18"/>
                <w:szCs w:val="18"/>
                <w:lang w:eastAsia="zh-CN"/>
              </w:rPr>
            </w:pPr>
            <w:r w:rsidRPr="00610C75">
              <w:rPr>
                <w:sz w:val="18"/>
                <w:szCs w:val="18"/>
                <w:lang w:eastAsia="zh-CN"/>
              </w:rPr>
              <w:t>01.07-31.12</w:t>
            </w:r>
          </w:p>
        </w:tc>
        <w:tc>
          <w:tcPr>
            <w:tcW w:w="323" w:type="pct"/>
            <w:vAlign w:val="center"/>
            <w:hideMark/>
          </w:tcPr>
          <w:p w14:paraId="38F25E49"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noWrap/>
            <w:vAlign w:val="center"/>
            <w:hideMark/>
          </w:tcPr>
          <w:p w14:paraId="4517EC3D" w14:textId="77777777" w:rsidR="00610C75" w:rsidRPr="00610C75" w:rsidRDefault="00610C75" w:rsidP="00610C75">
            <w:pPr>
              <w:pStyle w:val="1fffb"/>
              <w:rPr>
                <w:rFonts w:ascii="Calibri" w:hAnsi="Calibri"/>
                <w:sz w:val="18"/>
                <w:szCs w:val="18"/>
                <w:lang w:eastAsia="zh-CN"/>
              </w:rPr>
            </w:pPr>
            <w:r w:rsidRPr="00610C75">
              <w:rPr>
                <w:rFonts w:ascii="Calibri" w:hAnsi="Calibri"/>
                <w:sz w:val="18"/>
                <w:szCs w:val="18"/>
                <w:lang w:eastAsia="zh-CN"/>
              </w:rPr>
              <w:t>4 686,05</w:t>
            </w:r>
          </w:p>
        </w:tc>
        <w:tc>
          <w:tcPr>
            <w:tcW w:w="323" w:type="pct"/>
            <w:noWrap/>
            <w:vAlign w:val="center"/>
            <w:hideMark/>
          </w:tcPr>
          <w:p w14:paraId="41CEB235" w14:textId="77777777" w:rsidR="00610C75" w:rsidRPr="00610C75" w:rsidRDefault="00610C75" w:rsidP="00610C75">
            <w:pPr>
              <w:pStyle w:val="1fffb"/>
              <w:rPr>
                <w:rFonts w:ascii="Calibri" w:hAnsi="Calibri"/>
                <w:sz w:val="18"/>
                <w:szCs w:val="18"/>
                <w:lang w:eastAsia="zh-CN"/>
              </w:rPr>
            </w:pPr>
            <w:r w:rsidRPr="00610C75">
              <w:rPr>
                <w:rFonts w:ascii="Calibri" w:hAnsi="Calibri"/>
                <w:sz w:val="18"/>
                <w:szCs w:val="18"/>
                <w:lang w:eastAsia="zh-CN"/>
              </w:rPr>
              <w:t>5 201,52</w:t>
            </w:r>
          </w:p>
        </w:tc>
        <w:tc>
          <w:tcPr>
            <w:tcW w:w="323" w:type="pct"/>
            <w:noWrap/>
            <w:vAlign w:val="center"/>
            <w:hideMark/>
          </w:tcPr>
          <w:p w14:paraId="3197711F" w14:textId="77777777" w:rsidR="00610C75" w:rsidRPr="00610C75" w:rsidRDefault="00610C75" w:rsidP="00610C75">
            <w:pPr>
              <w:pStyle w:val="1fffb"/>
              <w:rPr>
                <w:rFonts w:ascii="Calibri" w:hAnsi="Calibri"/>
                <w:sz w:val="18"/>
                <w:szCs w:val="18"/>
                <w:lang w:eastAsia="zh-CN"/>
              </w:rPr>
            </w:pPr>
            <w:r w:rsidRPr="00610C75">
              <w:rPr>
                <w:rFonts w:ascii="Calibri" w:hAnsi="Calibri"/>
                <w:sz w:val="18"/>
                <w:szCs w:val="18"/>
                <w:lang w:eastAsia="zh-CN"/>
              </w:rPr>
              <w:t>5 773,69</w:t>
            </w:r>
          </w:p>
        </w:tc>
        <w:tc>
          <w:tcPr>
            <w:tcW w:w="323" w:type="pct"/>
            <w:noWrap/>
            <w:vAlign w:val="center"/>
            <w:hideMark/>
          </w:tcPr>
          <w:p w14:paraId="19DB923F" w14:textId="77777777" w:rsidR="00610C75" w:rsidRPr="00610C75" w:rsidRDefault="00610C75" w:rsidP="00610C75">
            <w:pPr>
              <w:pStyle w:val="1fffb"/>
              <w:rPr>
                <w:rFonts w:ascii="Calibri" w:hAnsi="Calibri"/>
                <w:sz w:val="18"/>
                <w:szCs w:val="18"/>
                <w:lang w:eastAsia="zh-CN"/>
              </w:rPr>
            </w:pPr>
            <w:r w:rsidRPr="00610C75">
              <w:rPr>
                <w:rFonts w:ascii="Calibri" w:hAnsi="Calibri"/>
                <w:sz w:val="18"/>
                <w:szCs w:val="18"/>
                <w:lang w:eastAsia="zh-CN"/>
              </w:rPr>
              <w:t>6 408,79</w:t>
            </w:r>
          </w:p>
        </w:tc>
        <w:tc>
          <w:tcPr>
            <w:tcW w:w="323" w:type="pct"/>
            <w:noWrap/>
            <w:vAlign w:val="center"/>
            <w:hideMark/>
          </w:tcPr>
          <w:p w14:paraId="17864884" w14:textId="77777777" w:rsidR="00610C75" w:rsidRPr="00610C75" w:rsidRDefault="00610C75" w:rsidP="00610C75">
            <w:pPr>
              <w:pStyle w:val="1fffb"/>
              <w:rPr>
                <w:rFonts w:ascii="Calibri" w:hAnsi="Calibri"/>
                <w:sz w:val="18"/>
                <w:szCs w:val="18"/>
                <w:lang w:eastAsia="zh-CN"/>
              </w:rPr>
            </w:pPr>
            <w:r w:rsidRPr="00610C75">
              <w:rPr>
                <w:rFonts w:ascii="Calibri" w:hAnsi="Calibri"/>
                <w:sz w:val="18"/>
                <w:szCs w:val="18"/>
                <w:lang w:eastAsia="zh-CN"/>
              </w:rPr>
              <w:t>7 113,76</w:t>
            </w:r>
          </w:p>
        </w:tc>
        <w:tc>
          <w:tcPr>
            <w:tcW w:w="283" w:type="pct"/>
            <w:vAlign w:val="center"/>
            <w:hideMark/>
          </w:tcPr>
          <w:p w14:paraId="1598AA53" w14:textId="77777777" w:rsidR="00610C75" w:rsidRPr="00610C75" w:rsidRDefault="00610C75" w:rsidP="00610C75">
            <w:pPr>
              <w:pStyle w:val="1fffb"/>
              <w:rPr>
                <w:sz w:val="18"/>
                <w:szCs w:val="18"/>
                <w:lang w:eastAsia="zh-CN"/>
              </w:rPr>
            </w:pPr>
            <w:r w:rsidRPr="00610C75">
              <w:rPr>
                <w:sz w:val="18"/>
                <w:szCs w:val="18"/>
                <w:lang w:eastAsia="zh-CN"/>
              </w:rPr>
              <w:t>7896,28</w:t>
            </w:r>
          </w:p>
        </w:tc>
        <w:tc>
          <w:tcPr>
            <w:tcW w:w="283" w:type="pct"/>
            <w:vAlign w:val="center"/>
            <w:hideMark/>
          </w:tcPr>
          <w:p w14:paraId="1CCAF8BD" w14:textId="77777777" w:rsidR="00610C75" w:rsidRPr="00610C75" w:rsidRDefault="00610C75" w:rsidP="00610C75">
            <w:pPr>
              <w:pStyle w:val="1fffb"/>
              <w:rPr>
                <w:sz w:val="18"/>
                <w:szCs w:val="18"/>
                <w:lang w:eastAsia="zh-CN"/>
              </w:rPr>
            </w:pPr>
            <w:r w:rsidRPr="00610C75">
              <w:rPr>
                <w:sz w:val="18"/>
                <w:szCs w:val="18"/>
                <w:lang w:eastAsia="zh-CN"/>
              </w:rPr>
              <w:t>8764,87</w:t>
            </w:r>
          </w:p>
        </w:tc>
        <w:tc>
          <w:tcPr>
            <w:tcW w:w="283" w:type="pct"/>
            <w:vAlign w:val="center"/>
            <w:hideMark/>
          </w:tcPr>
          <w:p w14:paraId="31B5222F" w14:textId="77777777" w:rsidR="00610C75" w:rsidRPr="00610C75" w:rsidRDefault="00610C75" w:rsidP="00610C75">
            <w:pPr>
              <w:pStyle w:val="1fffb"/>
              <w:rPr>
                <w:sz w:val="18"/>
                <w:szCs w:val="18"/>
                <w:lang w:eastAsia="zh-CN"/>
              </w:rPr>
            </w:pPr>
            <w:r w:rsidRPr="00610C75">
              <w:rPr>
                <w:sz w:val="18"/>
                <w:szCs w:val="18"/>
                <w:lang w:eastAsia="zh-CN"/>
              </w:rPr>
              <w:t>9729,01</w:t>
            </w:r>
          </w:p>
        </w:tc>
        <w:tc>
          <w:tcPr>
            <w:tcW w:w="315" w:type="pct"/>
            <w:vAlign w:val="center"/>
            <w:hideMark/>
          </w:tcPr>
          <w:p w14:paraId="0CED2F68" w14:textId="77777777" w:rsidR="00610C75" w:rsidRPr="00610C75" w:rsidRDefault="00610C75" w:rsidP="00610C75">
            <w:pPr>
              <w:pStyle w:val="1fffb"/>
              <w:rPr>
                <w:sz w:val="18"/>
                <w:szCs w:val="18"/>
                <w:lang w:eastAsia="zh-CN"/>
              </w:rPr>
            </w:pPr>
            <w:r w:rsidRPr="00610C75">
              <w:rPr>
                <w:sz w:val="18"/>
                <w:szCs w:val="18"/>
                <w:lang w:eastAsia="zh-CN"/>
              </w:rPr>
              <w:t>10799,21</w:t>
            </w:r>
          </w:p>
        </w:tc>
        <w:tc>
          <w:tcPr>
            <w:tcW w:w="315" w:type="pct"/>
            <w:vAlign w:val="center"/>
            <w:hideMark/>
          </w:tcPr>
          <w:p w14:paraId="02406374" w14:textId="77777777" w:rsidR="00610C75" w:rsidRPr="00610C75" w:rsidRDefault="00610C75" w:rsidP="00610C75">
            <w:pPr>
              <w:pStyle w:val="1fffb"/>
              <w:rPr>
                <w:sz w:val="18"/>
                <w:szCs w:val="18"/>
                <w:lang w:eastAsia="zh-CN"/>
              </w:rPr>
            </w:pPr>
            <w:r w:rsidRPr="00610C75">
              <w:rPr>
                <w:sz w:val="18"/>
                <w:szCs w:val="18"/>
                <w:lang w:eastAsia="zh-CN"/>
              </w:rPr>
              <w:t>11987,13</w:t>
            </w:r>
          </w:p>
        </w:tc>
        <w:tc>
          <w:tcPr>
            <w:tcW w:w="315" w:type="pct"/>
            <w:vAlign w:val="center"/>
            <w:hideMark/>
          </w:tcPr>
          <w:p w14:paraId="7B34153B" w14:textId="77777777" w:rsidR="00610C75" w:rsidRPr="00610C75" w:rsidRDefault="00610C75" w:rsidP="00610C75">
            <w:pPr>
              <w:pStyle w:val="1fffb"/>
              <w:rPr>
                <w:sz w:val="18"/>
                <w:szCs w:val="18"/>
                <w:lang w:eastAsia="zh-CN"/>
              </w:rPr>
            </w:pPr>
            <w:r w:rsidRPr="00610C75">
              <w:rPr>
                <w:sz w:val="18"/>
                <w:szCs w:val="18"/>
                <w:lang w:eastAsia="zh-CN"/>
              </w:rPr>
              <w:t>13305,72</w:t>
            </w:r>
          </w:p>
        </w:tc>
        <w:tc>
          <w:tcPr>
            <w:tcW w:w="315" w:type="pct"/>
            <w:vAlign w:val="center"/>
            <w:hideMark/>
          </w:tcPr>
          <w:p w14:paraId="181F6C34" w14:textId="77777777" w:rsidR="00610C75" w:rsidRPr="00610C75" w:rsidRDefault="00610C75" w:rsidP="00610C75">
            <w:pPr>
              <w:pStyle w:val="1fffb"/>
              <w:rPr>
                <w:sz w:val="18"/>
                <w:szCs w:val="18"/>
                <w:lang w:eastAsia="zh-CN"/>
              </w:rPr>
            </w:pPr>
            <w:r w:rsidRPr="00610C75">
              <w:rPr>
                <w:sz w:val="18"/>
                <w:szCs w:val="18"/>
                <w:lang w:eastAsia="zh-CN"/>
              </w:rPr>
              <w:t>14769,35</w:t>
            </w:r>
          </w:p>
        </w:tc>
      </w:tr>
      <w:tr w:rsidR="00610C75" w:rsidRPr="00610C75" w14:paraId="3CB56DA8" w14:textId="77777777" w:rsidTr="000F323D">
        <w:trPr>
          <w:trHeight w:val="20"/>
        </w:trPr>
        <w:tc>
          <w:tcPr>
            <w:tcW w:w="474" w:type="pct"/>
            <w:vMerge w:val="restart"/>
            <w:vAlign w:val="center"/>
            <w:hideMark/>
          </w:tcPr>
          <w:p w14:paraId="35016A4D" w14:textId="77777777" w:rsidR="00610C75" w:rsidRPr="00610C75" w:rsidRDefault="00610C75" w:rsidP="00610C75">
            <w:pPr>
              <w:pStyle w:val="1fffb"/>
              <w:rPr>
                <w:sz w:val="18"/>
                <w:szCs w:val="18"/>
                <w:lang w:eastAsia="zh-CN"/>
              </w:rPr>
            </w:pPr>
            <w:r w:rsidRPr="00610C75">
              <w:rPr>
                <w:sz w:val="18"/>
                <w:szCs w:val="18"/>
                <w:lang w:eastAsia="zh-CN"/>
              </w:rPr>
              <w:t>Тарифы с учетом 20% капитальных вложений в мероприятия, руб/Гкал</w:t>
            </w:r>
          </w:p>
        </w:tc>
        <w:tc>
          <w:tcPr>
            <w:tcW w:w="478" w:type="pct"/>
            <w:shd w:val="clear" w:color="000000" w:fill="FFFFFF"/>
            <w:vAlign w:val="center"/>
            <w:hideMark/>
          </w:tcPr>
          <w:p w14:paraId="1257E990" w14:textId="77777777" w:rsidR="00610C75" w:rsidRPr="00610C75" w:rsidRDefault="00610C75" w:rsidP="00610C75">
            <w:pPr>
              <w:pStyle w:val="1fffb"/>
              <w:rPr>
                <w:sz w:val="18"/>
                <w:szCs w:val="18"/>
                <w:lang w:eastAsia="zh-CN"/>
              </w:rPr>
            </w:pPr>
            <w:r w:rsidRPr="00610C75">
              <w:rPr>
                <w:sz w:val="18"/>
                <w:szCs w:val="18"/>
                <w:lang w:eastAsia="zh-CN"/>
              </w:rPr>
              <w:t>01.01-31.06</w:t>
            </w:r>
          </w:p>
        </w:tc>
        <w:tc>
          <w:tcPr>
            <w:tcW w:w="323" w:type="pct"/>
            <w:vAlign w:val="center"/>
            <w:hideMark/>
          </w:tcPr>
          <w:p w14:paraId="51A7E7C4"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31733BB8"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2CC6E2CD" w14:textId="77777777" w:rsidR="00610C75" w:rsidRPr="00610C75" w:rsidRDefault="00610C75" w:rsidP="00610C75">
            <w:pPr>
              <w:pStyle w:val="1fffb"/>
              <w:rPr>
                <w:sz w:val="18"/>
                <w:szCs w:val="18"/>
                <w:lang w:eastAsia="zh-CN"/>
              </w:rPr>
            </w:pPr>
            <w:r w:rsidRPr="00610C75">
              <w:rPr>
                <w:sz w:val="18"/>
                <w:szCs w:val="18"/>
                <w:lang w:eastAsia="zh-CN"/>
              </w:rPr>
              <w:t>4686,05</w:t>
            </w:r>
          </w:p>
        </w:tc>
        <w:tc>
          <w:tcPr>
            <w:tcW w:w="323" w:type="pct"/>
            <w:vAlign w:val="center"/>
            <w:hideMark/>
          </w:tcPr>
          <w:p w14:paraId="64F7ADF5" w14:textId="77777777" w:rsidR="00610C75" w:rsidRPr="00610C75" w:rsidRDefault="00610C75" w:rsidP="00610C75">
            <w:pPr>
              <w:pStyle w:val="1fffb"/>
              <w:rPr>
                <w:sz w:val="18"/>
                <w:szCs w:val="18"/>
                <w:lang w:eastAsia="zh-CN"/>
              </w:rPr>
            </w:pPr>
            <w:r w:rsidRPr="00610C75">
              <w:rPr>
                <w:sz w:val="18"/>
                <w:szCs w:val="18"/>
                <w:lang w:eastAsia="zh-CN"/>
              </w:rPr>
              <w:t>5201,52</w:t>
            </w:r>
          </w:p>
        </w:tc>
        <w:tc>
          <w:tcPr>
            <w:tcW w:w="323" w:type="pct"/>
            <w:vAlign w:val="center"/>
            <w:hideMark/>
          </w:tcPr>
          <w:p w14:paraId="0CD987E5" w14:textId="77777777" w:rsidR="00610C75" w:rsidRPr="00610C75" w:rsidRDefault="00610C75" w:rsidP="00610C75">
            <w:pPr>
              <w:pStyle w:val="1fffb"/>
              <w:rPr>
                <w:sz w:val="18"/>
                <w:szCs w:val="18"/>
                <w:lang w:eastAsia="zh-CN"/>
              </w:rPr>
            </w:pPr>
            <w:r w:rsidRPr="00610C75">
              <w:rPr>
                <w:sz w:val="18"/>
                <w:szCs w:val="18"/>
                <w:lang w:eastAsia="zh-CN"/>
              </w:rPr>
              <w:t>5773,69</w:t>
            </w:r>
          </w:p>
        </w:tc>
        <w:tc>
          <w:tcPr>
            <w:tcW w:w="323" w:type="pct"/>
            <w:vAlign w:val="center"/>
            <w:hideMark/>
          </w:tcPr>
          <w:p w14:paraId="103F0149" w14:textId="77777777" w:rsidR="00610C75" w:rsidRPr="00610C75" w:rsidRDefault="00610C75" w:rsidP="00610C75">
            <w:pPr>
              <w:pStyle w:val="1fffb"/>
              <w:rPr>
                <w:sz w:val="18"/>
                <w:szCs w:val="18"/>
                <w:lang w:eastAsia="zh-CN"/>
              </w:rPr>
            </w:pPr>
            <w:r w:rsidRPr="00610C75">
              <w:rPr>
                <w:sz w:val="18"/>
                <w:szCs w:val="18"/>
                <w:lang w:eastAsia="zh-CN"/>
              </w:rPr>
              <w:t>6408,79</w:t>
            </w:r>
          </w:p>
        </w:tc>
        <w:tc>
          <w:tcPr>
            <w:tcW w:w="283" w:type="pct"/>
            <w:vAlign w:val="center"/>
            <w:hideMark/>
          </w:tcPr>
          <w:p w14:paraId="5C20FD9F" w14:textId="77777777" w:rsidR="00610C75" w:rsidRPr="00610C75" w:rsidRDefault="00610C75" w:rsidP="00610C75">
            <w:pPr>
              <w:pStyle w:val="1fffb"/>
              <w:rPr>
                <w:sz w:val="18"/>
                <w:szCs w:val="18"/>
                <w:lang w:eastAsia="zh-CN"/>
              </w:rPr>
            </w:pPr>
            <w:r w:rsidRPr="00610C75">
              <w:rPr>
                <w:sz w:val="18"/>
                <w:szCs w:val="18"/>
                <w:lang w:eastAsia="zh-CN"/>
              </w:rPr>
              <w:t>7113,76</w:t>
            </w:r>
          </w:p>
        </w:tc>
        <w:tc>
          <w:tcPr>
            <w:tcW w:w="283" w:type="pct"/>
            <w:vAlign w:val="center"/>
            <w:hideMark/>
          </w:tcPr>
          <w:p w14:paraId="78AEAE20" w14:textId="77777777" w:rsidR="00610C75" w:rsidRPr="00610C75" w:rsidRDefault="00610C75" w:rsidP="00610C75">
            <w:pPr>
              <w:pStyle w:val="1fffb"/>
              <w:rPr>
                <w:sz w:val="18"/>
                <w:szCs w:val="18"/>
                <w:lang w:eastAsia="zh-CN"/>
              </w:rPr>
            </w:pPr>
            <w:r w:rsidRPr="00610C75">
              <w:rPr>
                <w:sz w:val="18"/>
                <w:szCs w:val="18"/>
                <w:lang w:eastAsia="zh-CN"/>
              </w:rPr>
              <w:t>7896,28</w:t>
            </w:r>
          </w:p>
        </w:tc>
        <w:tc>
          <w:tcPr>
            <w:tcW w:w="283" w:type="pct"/>
            <w:vAlign w:val="center"/>
            <w:hideMark/>
          </w:tcPr>
          <w:p w14:paraId="605AFB02" w14:textId="77777777" w:rsidR="00610C75" w:rsidRPr="00610C75" w:rsidRDefault="00610C75" w:rsidP="00610C75">
            <w:pPr>
              <w:pStyle w:val="1fffb"/>
              <w:rPr>
                <w:sz w:val="18"/>
                <w:szCs w:val="18"/>
                <w:lang w:eastAsia="zh-CN"/>
              </w:rPr>
            </w:pPr>
            <w:r w:rsidRPr="00610C75">
              <w:rPr>
                <w:sz w:val="18"/>
                <w:szCs w:val="18"/>
                <w:lang w:eastAsia="zh-CN"/>
              </w:rPr>
              <w:t>8764,87</w:t>
            </w:r>
          </w:p>
        </w:tc>
        <w:tc>
          <w:tcPr>
            <w:tcW w:w="315" w:type="pct"/>
            <w:vAlign w:val="center"/>
            <w:hideMark/>
          </w:tcPr>
          <w:p w14:paraId="1D5C5F75" w14:textId="77777777" w:rsidR="00610C75" w:rsidRPr="00610C75" w:rsidRDefault="00610C75" w:rsidP="00610C75">
            <w:pPr>
              <w:pStyle w:val="1fffb"/>
              <w:rPr>
                <w:sz w:val="18"/>
                <w:szCs w:val="18"/>
                <w:lang w:eastAsia="zh-CN"/>
              </w:rPr>
            </w:pPr>
            <w:r w:rsidRPr="00610C75">
              <w:rPr>
                <w:sz w:val="18"/>
                <w:szCs w:val="18"/>
                <w:lang w:eastAsia="zh-CN"/>
              </w:rPr>
              <w:t>9729,01</w:t>
            </w:r>
          </w:p>
        </w:tc>
        <w:tc>
          <w:tcPr>
            <w:tcW w:w="315" w:type="pct"/>
            <w:vAlign w:val="center"/>
            <w:hideMark/>
          </w:tcPr>
          <w:p w14:paraId="7BC6DC46" w14:textId="77777777" w:rsidR="00610C75" w:rsidRPr="00610C75" w:rsidRDefault="00610C75" w:rsidP="00610C75">
            <w:pPr>
              <w:pStyle w:val="1fffb"/>
              <w:rPr>
                <w:sz w:val="18"/>
                <w:szCs w:val="18"/>
                <w:lang w:eastAsia="zh-CN"/>
              </w:rPr>
            </w:pPr>
            <w:r w:rsidRPr="00610C75">
              <w:rPr>
                <w:sz w:val="18"/>
                <w:szCs w:val="18"/>
                <w:lang w:eastAsia="zh-CN"/>
              </w:rPr>
              <w:t>10799,21</w:t>
            </w:r>
          </w:p>
        </w:tc>
        <w:tc>
          <w:tcPr>
            <w:tcW w:w="315" w:type="pct"/>
            <w:vAlign w:val="center"/>
            <w:hideMark/>
          </w:tcPr>
          <w:p w14:paraId="16FD624B" w14:textId="77777777" w:rsidR="00610C75" w:rsidRPr="00610C75" w:rsidRDefault="00610C75" w:rsidP="00610C75">
            <w:pPr>
              <w:pStyle w:val="1fffb"/>
              <w:rPr>
                <w:sz w:val="18"/>
                <w:szCs w:val="18"/>
                <w:lang w:eastAsia="zh-CN"/>
              </w:rPr>
            </w:pPr>
            <w:r w:rsidRPr="00610C75">
              <w:rPr>
                <w:sz w:val="18"/>
                <w:szCs w:val="18"/>
                <w:lang w:eastAsia="zh-CN"/>
              </w:rPr>
              <w:t>11987,13</w:t>
            </w:r>
          </w:p>
        </w:tc>
        <w:tc>
          <w:tcPr>
            <w:tcW w:w="315" w:type="pct"/>
            <w:vAlign w:val="center"/>
            <w:hideMark/>
          </w:tcPr>
          <w:p w14:paraId="11B08A47" w14:textId="77777777" w:rsidR="00610C75" w:rsidRPr="00610C75" w:rsidRDefault="00610C75" w:rsidP="00610C75">
            <w:pPr>
              <w:pStyle w:val="1fffb"/>
              <w:rPr>
                <w:sz w:val="18"/>
                <w:szCs w:val="18"/>
                <w:lang w:eastAsia="zh-CN"/>
              </w:rPr>
            </w:pPr>
            <w:r w:rsidRPr="00610C75">
              <w:rPr>
                <w:sz w:val="18"/>
                <w:szCs w:val="18"/>
                <w:lang w:eastAsia="zh-CN"/>
              </w:rPr>
              <w:t>13305,72</w:t>
            </w:r>
          </w:p>
        </w:tc>
      </w:tr>
      <w:tr w:rsidR="00610C75" w:rsidRPr="00610C75" w14:paraId="17E9A6C2" w14:textId="77777777" w:rsidTr="000F323D">
        <w:trPr>
          <w:trHeight w:val="20"/>
        </w:trPr>
        <w:tc>
          <w:tcPr>
            <w:tcW w:w="474" w:type="pct"/>
            <w:vMerge/>
            <w:vAlign w:val="center"/>
            <w:hideMark/>
          </w:tcPr>
          <w:p w14:paraId="173C91C9" w14:textId="77777777" w:rsidR="00610C75" w:rsidRPr="00610C75" w:rsidRDefault="00610C75" w:rsidP="00610C75">
            <w:pPr>
              <w:pStyle w:val="1fffb"/>
              <w:rPr>
                <w:sz w:val="18"/>
                <w:szCs w:val="18"/>
                <w:lang w:eastAsia="zh-CN"/>
              </w:rPr>
            </w:pPr>
          </w:p>
        </w:tc>
        <w:tc>
          <w:tcPr>
            <w:tcW w:w="478" w:type="pct"/>
            <w:shd w:val="clear" w:color="000000" w:fill="FFFFFF"/>
            <w:vAlign w:val="center"/>
            <w:hideMark/>
          </w:tcPr>
          <w:p w14:paraId="09B19800" w14:textId="77777777" w:rsidR="00610C75" w:rsidRPr="00610C75" w:rsidRDefault="00610C75" w:rsidP="00610C75">
            <w:pPr>
              <w:pStyle w:val="1fffb"/>
              <w:rPr>
                <w:sz w:val="18"/>
                <w:szCs w:val="18"/>
                <w:lang w:eastAsia="zh-CN"/>
              </w:rPr>
            </w:pPr>
            <w:r w:rsidRPr="00610C75">
              <w:rPr>
                <w:sz w:val="18"/>
                <w:szCs w:val="18"/>
                <w:lang w:eastAsia="zh-CN"/>
              </w:rPr>
              <w:t>01.07-31.12</w:t>
            </w:r>
          </w:p>
        </w:tc>
        <w:tc>
          <w:tcPr>
            <w:tcW w:w="323" w:type="pct"/>
            <w:vAlign w:val="center"/>
            <w:hideMark/>
          </w:tcPr>
          <w:p w14:paraId="7D20F284"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7404ACD5" w14:textId="77777777" w:rsidR="00610C75" w:rsidRPr="00610C75" w:rsidRDefault="00610C75" w:rsidP="00610C75">
            <w:pPr>
              <w:pStyle w:val="1fffb"/>
              <w:rPr>
                <w:sz w:val="18"/>
                <w:szCs w:val="18"/>
                <w:lang w:eastAsia="zh-CN"/>
              </w:rPr>
            </w:pPr>
            <w:r w:rsidRPr="00610C75">
              <w:rPr>
                <w:sz w:val="18"/>
                <w:szCs w:val="18"/>
                <w:lang w:eastAsia="zh-CN"/>
              </w:rPr>
              <w:t>4686,05</w:t>
            </w:r>
          </w:p>
        </w:tc>
        <w:tc>
          <w:tcPr>
            <w:tcW w:w="323" w:type="pct"/>
            <w:vAlign w:val="center"/>
            <w:hideMark/>
          </w:tcPr>
          <w:p w14:paraId="72676362" w14:textId="77777777" w:rsidR="00610C75" w:rsidRPr="00610C75" w:rsidRDefault="00610C75" w:rsidP="00610C75">
            <w:pPr>
              <w:pStyle w:val="1fffb"/>
              <w:rPr>
                <w:sz w:val="18"/>
                <w:szCs w:val="18"/>
                <w:lang w:eastAsia="zh-CN"/>
              </w:rPr>
            </w:pPr>
            <w:r w:rsidRPr="00610C75">
              <w:rPr>
                <w:sz w:val="18"/>
                <w:szCs w:val="18"/>
                <w:lang w:eastAsia="zh-CN"/>
              </w:rPr>
              <w:t>5201,52</w:t>
            </w:r>
          </w:p>
        </w:tc>
        <w:tc>
          <w:tcPr>
            <w:tcW w:w="323" w:type="pct"/>
            <w:vAlign w:val="center"/>
            <w:hideMark/>
          </w:tcPr>
          <w:p w14:paraId="035C981F" w14:textId="77777777" w:rsidR="00610C75" w:rsidRPr="00610C75" w:rsidRDefault="00610C75" w:rsidP="00610C75">
            <w:pPr>
              <w:pStyle w:val="1fffb"/>
              <w:rPr>
                <w:sz w:val="18"/>
                <w:szCs w:val="18"/>
                <w:lang w:eastAsia="zh-CN"/>
              </w:rPr>
            </w:pPr>
            <w:r w:rsidRPr="00610C75">
              <w:rPr>
                <w:sz w:val="18"/>
                <w:szCs w:val="18"/>
                <w:lang w:eastAsia="zh-CN"/>
              </w:rPr>
              <w:t>5773,69</w:t>
            </w:r>
          </w:p>
        </w:tc>
        <w:tc>
          <w:tcPr>
            <w:tcW w:w="323" w:type="pct"/>
            <w:vAlign w:val="center"/>
            <w:hideMark/>
          </w:tcPr>
          <w:p w14:paraId="124497EF" w14:textId="77777777" w:rsidR="00610C75" w:rsidRPr="00610C75" w:rsidRDefault="00610C75" w:rsidP="00610C75">
            <w:pPr>
              <w:pStyle w:val="1fffb"/>
              <w:rPr>
                <w:sz w:val="18"/>
                <w:szCs w:val="18"/>
                <w:lang w:eastAsia="zh-CN"/>
              </w:rPr>
            </w:pPr>
            <w:r w:rsidRPr="00610C75">
              <w:rPr>
                <w:sz w:val="18"/>
                <w:szCs w:val="18"/>
                <w:lang w:eastAsia="zh-CN"/>
              </w:rPr>
              <w:t>6408,79</w:t>
            </w:r>
          </w:p>
        </w:tc>
        <w:tc>
          <w:tcPr>
            <w:tcW w:w="323" w:type="pct"/>
            <w:vAlign w:val="center"/>
            <w:hideMark/>
          </w:tcPr>
          <w:p w14:paraId="6C8567EA" w14:textId="77777777" w:rsidR="00610C75" w:rsidRPr="00610C75" w:rsidRDefault="00610C75" w:rsidP="00610C75">
            <w:pPr>
              <w:pStyle w:val="1fffb"/>
              <w:rPr>
                <w:sz w:val="18"/>
                <w:szCs w:val="18"/>
                <w:lang w:eastAsia="zh-CN"/>
              </w:rPr>
            </w:pPr>
            <w:r w:rsidRPr="00610C75">
              <w:rPr>
                <w:sz w:val="18"/>
                <w:szCs w:val="18"/>
                <w:lang w:eastAsia="zh-CN"/>
              </w:rPr>
              <w:t>7113,76</w:t>
            </w:r>
          </w:p>
        </w:tc>
        <w:tc>
          <w:tcPr>
            <w:tcW w:w="283" w:type="pct"/>
            <w:vAlign w:val="center"/>
            <w:hideMark/>
          </w:tcPr>
          <w:p w14:paraId="54F06FC5" w14:textId="77777777" w:rsidR="00610C75" w:rsidRPr="00610C75" w:rsidRDefault="00610C75" w:rsidP="00610C75">
            <w:pPr>
              <w:pStyle w:val="1fffb"/>
              <w:rPr>
                <w:sz w:val="18"/>
                <w:szCs w:val="18"/>
                <w:lang w:eastAsia="zh-CN"/>
              </w:rPr>
            </w:pPr>
            <w:r w:rsidRPr="00610C75">
              <w:rPr>
                <w:sz w:val="18"/>
                <w:szCs w:val="18"/>
                <w:lang w:eastAsia="zh-CN"/>
              </w:rPr>
              <w:t>7896,28</w:t>
            </w:r>
          </w:p>
        </w:tc>
        <w:tc>
          <w:tcPr>
            <w:tcW w:w="283" w:type="pct"/>
            <w:vAlign w:val="center"/>
            <w:hideMark/>
          </w:tcPr>
          <w:p w14:paraId="26FCCAD5" w14:textId="77777777" w:rsidR="00610C75" w:rsidRPr="00610C75" w:rsidRDefault="00610C75" w:rsidP="00610C75">
            <w:pPr>
              <w:pStyle w:val="1fffb"/>
              <w:rPr>
                <w:sz w:val="18"/>
                <w:szCs w:val="18"/>
                <w:lang w:eastAsia="zh-CN"/>
              </w:rPr>
            </w:pPr>
            <w:r w:rsidRPr="00610C75">
              <w:rPr>
                <w:sz w:val="18"/>
                <w:szCs w:val="18"/>
                <w:lang w:eastAsia="zh-CN"/>
              </w:rPr>
              <w:t>8764,87</w:t>
            </w:r>
          </w:p>
        </w:tc>
        <w:tc>
          <w:tcPr>
            <w:tcW w:w="283" w:type="pct"/>
            <w:vAlign w:val="center"/>
            <w:hideMark/>
          </w:tcPr>
          <w:p w14:paraId="4AFE274B" w14:textId="77777777" w:rsidR="00610C75" w:rsidRPr="00610C75" w:rsidRDefault="00610C75" w:rsidP="00610C75">
            <w:pPr>
              <w:pStyle w:val="1fffb"/>
              <w:rPr>
                <w:sz w:val="18"/>
                <w:szCs w:val="18"/>
                <w:lang w:eastAsia="zh-CN"/>
              </w:rPr>
            </w:pPr>
            <w:r w:rsidRPr="00610C75">
              <w:rPr>
                <w:sz w:val="18"/>
                <w:szCs w:val="18"/>
                <w:lang w:eastAsia="zh-CN"/>
              </w:rPr>
              <w:t>9729,01</w:t>
            </w:r>
          </w:p>
        </w:tc>
        <w:tc>
          <w:tcPr>
            <w:tcW w:w="315" w:type="pct"/>
            <w:vAlign w:val="center"/>
            <w:hideMark/>
          </w:tcPr>
          <w:p w14:paraId="133640E4" w14:textId="77777777" w:rsidR="00610C75" w:rsidRPr="00610C75" w:rsidRDefault="00610C75" w:rsidP="00610C75">
            <w:pPr>
              <w:pStyle w:val="1fffb"/>
              <w:rPr>
                <w:sz w:val="18"/>
                <w:szCs w:val="18"/>
                <w:lang w:eastAsia="zh-CN"/>
              </w:rPr>
            </w:pPr>
            <w:r w:rsidRPr="00610C75">
              <w:rPr>
                <w:sz w:val="18"/>
                <w:szCs w:val="18"/>
                <w:lang w:eastAsia="zh-CN"/>
              </w:rPr>
              <w:t>10799,21</w:t>
            </w:r>
          </w:p>
        </w:tc>
        <w:tc>
          <w:tcPr>
            <w:tcW w:w="315" w:type="pct"/>
            <w:vAlign w:val="center"/>
            <w:hideMark/>
          </w:tcPr>
          <w:p w14:paraId="236419BC" w14:textId="77777777" w:rsidR="00610C75" w:rsidRPr="00610C75" w:rsidRDefault="00610C75" w:rsidP="00610C75">
            <w:pPr>
              <w:pStyle w:val="1fffb"/>
              <w:rPr>
                <w:sz w:val="18"/>
                <w:szCs w:val="18"/>
                <w:lang w:eastAsia="zh-CN"/>
              </w:rPr>
            </w:pPr>
            <w:r w:rsidRPr="00610C75">
              <w:rPr>
                <w:sz w:val="18"/>
                <w:szCs w:val="18"/>
                <w:lang w:eastAsia="zh-CN"/>
              </w:rPr>
              <w:t>11987,13</w:t>
            </w:r>
          </w:p>
        </w:tc>
        <w:tc>
          <w:tcPr>
            <w:tcW w:w="315" w:type="pct"/>
            <w:vAlign w:val="center"/>
            <w:hideMark/>
          </w:tcPr>
          <w:p w14:paraId="523C0FE5" w14:textId="77777777" w:rsidR="00610C75" w:rsidRPr="00610C75" w:rsidRDefault="00610C75" w:rsidP="00610C75">
            <w:pPr>
              <w:pStyle w:val="1fffb"/>
              <w:rPr>
                <w:sz w:val="18"/>
                <w:szCs w:val="18"/>
                <w:lang w:eastAsia="zh-CN"/>
              </w:rPr>
            </w:pPr>
            <w:r w:rsidRPr="00610C75">
              <w:rPr>
                <w:sz w:val="18"/>
                <w:szCs w:val="18"/>
                <w:lang w:eastAsia="zh-CN"/>
              </w:rPr>
              <w:t>13305,72</w:t>
            </w:r>
          </w:p>
        </w:tc>
        <w:tc>
          <w:tcPr>
            <w:tcW w:w="315" w:type="pct"/>
            <w:vAlign w:val="center"/>
            <w:hideMark/>
          </w:tcPr>
          <w:p w14:paraId="653AB2C9" w14:textId="77777777" w:rsidR="00610C75" w:rsidRPr="00610C75" w:rsidRDefault="00610C75" w:rsidP="00610C75">
            <w:pPr>
              <w:pStyle w:val="1fffb"/>
              <w:rPr>
                <w:sz w:val="18"/>
                <w:szCs w:val="18"/>
                <w:lang w:eastAsia="zh-CN"/>
              </w:rPr>
            </w:pPr>
            <w:r w:rsidRPr="00610C75">
              <w:rPr>
                <w:sz w:val="18"/>
                <w:szCs w:val="18"/>
                <w:lang w:eastAsia="zh-CN"/>
              </w:rPr>
              <w:t>14769,35</w:t>
            </w:r>
          </w:p>
        </w:tc>
      </w:tr>
      <w:tr w:rsidR="00610C75" w:rsidRPr="00610C75" w14:paraId="4F128517" w14:textId="77777777" w:rsidTr="000F323D">
        <w:trPr>
          <w:trHeight w:val="20"/>
        </w:trPr>
        <w:tc>
          <w:tcPr>
            <w:tcW w:w="953" w:type="pct"/>
            <w:gridSpan w:val="2"/>
            <w:noWrap/>
            <w:vAlign w:val="center"/>
            <w:hideMark/>
          </w:tcPr>
          <w:p w14:paraId="79AF1CDE" w14:textId="77777777" w:rsidR="00610C75" w:rsidRPr="00610C75" w:rsidRDefault="00610C75" w:rsidP="00610C75">
            <w:pPr>
              <w:pStyle w:val="1fffb"/>
              <w:rPr>
                <w:sz w:val="18"/>
                <w:szCs w:val="18"/>
                <w:lang w:eastAsia="zh-CN"/>
              </w:rPr>
            </w:pPr>
            <w:r w:rsidRPr="00610C75">
              <w:rPr>
                <w:sz w:val="18"/>
                <w:szCs w:val="18"/>
                <w:lang w:eastAsia="zh-CN"/>
              </w:rPr>
              <w:t>Размер надбавки, руб./Гкал</w:t>
            </w:r>
          </w:p>
        </w:tc>
        <w:tc>
          <w:tcPr>
            <w:tcW w:w="323" w:type="pct"/>
            <w:noWrap/>
            <w:vAlign w:val="center"/>
            <w:hideMark/>
          </w:tcPr>
          <w:p w14:paraId="4DF359E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0BCD9485"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68C7675D"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44D54BB4"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45C607F7"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592C64D2"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1724C12E"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7813C2F8"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292BAC51"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0B7E5B99"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098CAA97"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74792A8F"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6762A9A1" w14:textId="77777777" w:rsidR="00610C75" w:rsidRPr="00610C75" w:rsidRDefault="00610C75" w:rsidP="00610C75">
            <w:pPr>
              <w:pStyle w:val="1fffb"/>
              <w:rPr>
                <w:sz w:val="18"/>
                <w:szCs w:val="18"/>
                <w:lang w:eastAsia="zh-CN"/>
              </w:rPr>
            </w:pPr>
            <w:r w:rsidRPr="00610C75">
              <w:rPr>
                <w:sz w:val="18"/>
                <w:szCs w:val="18"/>
                <w:lang w:eastAsia="zh-CN"/>
              </w:rPr>
              <w:t>0,00</w:t>
            </w:r>
          </w:p>
        </w:tc>
      </w:tr>
      <w:tr w:rsidR="00610C75" w:rsidRPr="00610C75" w14:paraId="22E73EE2" w14:textId="77777777" w:rsidTr="000F323D">
        <w:trPr>
          <w:trHeight w:val="20"/>
        </w:trPr>
        <w:tc>
          <w:tcPr>
            <w:tcW w:w="953" w:type="pct"/>
            <w:gridSpan w:val="2"/>
            <w:noWrap/>
            <w:vAlign w:val="center"/>
            <w:hideMark/>
          </w:tcPr>
          <w:p w14:paraId="1488AA03" w14:textId="77777777" w:rsidR="00610C75" w:rsidRPr="00610C75" w:rsidRDefault="00610C75" w:rsidP="00610C75">
            <w:pPr>
              <w:pStyle w:val="1fffb"/>
              <w:rPr>
                <w:sz w:val="18"/>
                <w:szCs w:val="18"/>
                <w:lang w:eastAsia="zh-CN"/>
              </w:rPr>
            </w:pPr>
            <w:r w:rsidRPr="00610C75">
              <w:rPr>
                <w:sz w:val="18"/>
                <w:szCs w:val="18"/>
                <w:lang w:eastAsia="zh-CN"/>
              </w:rPr>
              <w:t>Размер надбавки, %.</w:t>
            </w:r>
          </w:p>
        </w:tc>
        <w:tc>
          <w:tcPr>
            <w:tcW w:w="323" w:type="pct"/>
            <w:noWrap/>
            <w:vAlign w:val="center"/>
            <w:hideMark/>
          </w:tcPr>
          <w:p w14:paraId="59EEE2B8"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3C7C9E7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13D6F041"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37CB9E9E"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1990E54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66B95C8A"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7020025B"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1707504D"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0EA05B8A"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38E46E2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2E62069D"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01A47CF8"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1E5AF7F5" w14:textId="77777777" w:rsidR="00610C75" w:rsidRPr="00610C75" w:rsidRDefault="00610C75" w:rsidP="00610C75">
            <w:pPr>
              <w:pStyle w:val="1fffb"/>
              <w:rPr>
                <w:sz w:val="18"/>
                <w:szCs w:val="18"/>
                <w:lang w:eastAsia="zh-CN"/>
              </w:rPr>
            </w:pPr>
            <w:r w:rsidRPr="00610C75">
              <w:rPr>
                <w:sz w:val="18"/>
                <w:szCs w:val="18"/>
                <w:lang w:eastAsia="zh-CN"/>
              </w:rPr>
              <w:t>0,00%</w:t>
            </w:r>
          </w:p>
        </w:tc>
      </w:tr>
      <w:tr w:rsidR="00610C75" w:rsidRPr="00610C75" w14:paraId="0AD1E1DF" w14:textId="77777777" w:rsidTr="000F323D">
        <w:trPr>
          <w:trHeight w:val="20"/>
        </w:trPr>
        <w:tc>
          <w:tcPr>
            <w:tcW w:w="953" w:type="pct"/>
            <w:gridSpan w:val="2"/>
            <w:noWrap/>
            <w:vAlign w:val="center"/>
            <w:hideMark/>
          </w:tcPr>
          <w:p w14:paraId="1C643105" w14:textId="77777777" w:rsidR="00610C75" w:rsidRPr="00610C75" w:rsidRDefault="00610C75" w:rsidP="00610C75">
            <w:pPr>
              <w:pStyle w:val="1fffb"/>
              <w:rPr>
                <w:sz w:val="18"/>
                <w:szCs w:val="18"/>
                <w:lang w:eastAsia="zh-CN"/>
              </w:rPr>
            </w:pPr>
            <w:r w:rsidRPr="00610C75">
              <w:rPr>
                <w:sz w:val="18"/>
                <w:szCs w:val="18"/>
                <w:lang w:eastAsia="zh-CN"/>
              </w:rPr>
              <w:t>Сумма надбавки, руб</w:t>
            </w:r>
          </w:p>
        </w:tc>
        <w:tc>
          <w:tcPr>
            <w:tcW w:w="323" w:type="pct"/>
            <w:noWrap/>
            <w:vAlign w:val="center"/>
            <w:hideMark/>
          </w:tcPr>
          <w:p w14:paraId="4AB93E88" w14:textId="77777777" w:rsidR="00610C75" w:rsidRPr="00610C75" w:rsidRDefault="00610C75" w:rsidP="00610C75">
            <w:pPr>
              <w:pStyle w:val="1fffb"/>
              <w:rPr>
                <w:sz w:val="18"/>
                <w:szCs w:val="18"/>
                <w:lang w:eastAsia="zh-CN"/>
              </w:rPr>
            </w:pPr>
          </w:p>
        </w:tc>
        <w:tc>
          <w:tcPr>
            <w:tcW w:w="323" w:type="pct"/>
            <w:noWrap/>
            <w:vAlign w:val="center"/>
            <w:hideMark/>
          </w:tcPr>
          <w:p w14:paraId="3FA0C1F5"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153DAE5F"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7A57283B"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7CAF68B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7050923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5E0707B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4EBF3A4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192B0D2F"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23A58CAF"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2112C96D"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68C628BF"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1516128A" w14:textId="77777777" w:rsidR="00610C75" w:rsidRPr="00610C75" w:rsidRDefault="00610C75" w:rsidP="00610C75">
            <w:pPr>
              <w:pStyle w:val="1fffb"/>
              <w:rPr>
                <w:sz w:val="18"/>
                <w:szCs w:val="18"/>
                <w:lang w:eastAsia="zh-CN"/>
              </w:rPr>
            </w:pPr>
            <w:r w:rsidRPr="00610C75">
              <w:rPr>
                <w:sz w:val="18"/>
                <w:szCs w:val="18"/>
                <w:lang w:eastAsia="zh-CN"/>
              </w:rPr>
              <w:t>0,00</w:t>
            </w:r>
          </w:p>
        </w:tc>
      </w:tr>
      <w:tr w:rsidR="00610C75" w:rsidRPr="00610C75" w14:paraId="2DD4E72B" w14:textId="77777777" w:rsidTr="000F323D">
        <w:trPr>
          <w:trHeight w:val="20"/>
        </w:trPr>
        <w:tc>
          <w:tcPr>
            <w:tcW w:w="474" w:type="pct"/>
            <w:vMerge w:val="restart"/>
            <w:vAlign w:val="center"/>
            <w:hideMark/>
          </w:tcPr>
          <w:p w14:paraId="30D2E228" w14:textId="77777777" w:rsidR="00610C75" w:rsidRPr="00610C75" w:rsidRDefault="00610C75" w:rsidP="00610C75">
            <w:pPr>
              <w:pStyle w:val="1fffb"/>
              <w:rPr>
                <w:sz w:val="18"/>
                <w:szCs w:val="18"/>
                <w:lang w:eastAsia="zh-CN"/>
              </w:rPr>
            </w:pPr>
            <w:r w:rsidRPr="00610C75">
              <w:rPr>
                <w:sz w:val="18"/>
                <w:szCs w:val="18"/>
                <w:lang w:eastAsia="zh-CN"/>
              </w:rPr>
              <w:t>Тарифы с учетом 60% капитальных вложений в мероприятия, руб/Гкал</w:t>
            </w:r>
          </w:p>
        </w:tc>
        <w:tc>
          <w:tcPr>
            <w:tcW w:w="478" w:type="pct"/>
            <w:shd w:val="clear" w:color="000000" w:fill="FFFFFF"/>
            <w:vAlign w:val="center"/>
            <w:hideMark/>
          </w:tcPr>
          <w:p w14:paraId="253AF093" w14:textId="77777777" w:rsidR="00610C75" w:rsidRPr="00610C75" w:rsidRDefault="00610C75" w:rsidP="00610C75">
            <w:pPr>
              <w:pStyle w:val="1fffb"/>
              <w:rPr>
                <w:sz w:val="18"/>
                <w:szCs w:val="18"/>
                <w:lang w:eastAsia="zh-CN"/>
              </w:rPr>
            </w:pPr>
            <w:r w:rsidRPr="00610C75">
              <w:rPr>
                <w:sz w:val="18"/>
                <w:szCs w:val="18"/>
                <w:lang w:eastAsia="zh-CN"/>
              </w:rPr>
              <w:t>01.01-31.06</w:t>
            </w:r>
          </w:p>
        </w:tc>
        <w:tc>
          <w:tcPr>
            <w:tcW w:w="323" w:type="pct"/>
            <w:vAlign w:val="center"/>
            <w:hideMark/>
          </w:tcPr>
          <w:p w14:paraId="612BFB49"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6F540F16"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06D3AA98" w14:textId="77777777" w:rsidR="00610C75" w:rsidRPr="00610C75" w:rsidRDefault="00610C75" w:rsidP="00610C75">
            <w:pPr>
              <w:pStyle w:val="1fffb"/>
              <w:rPr>
                <w:sz w:val="18"/>
                <w:szCs w:val="18"/>
                <w:lang w:eastAsia="zh-CN"/>
              </w:rPr>
            </w:pPr>
            <w:r w:rsidRPr="00610C75">
              <w:rPr>
                <w:sz w:val="18"/>
                <w:szCs w:val="18"/>
                <w:lang w:eastAsia="zh-CN"/>
              </w:rPr>
              <w:t>4686,05</w:t>
            </w:r>
          </w:p>
        </w:tc>
        <w:tc>
          <w:tcPr>
            <w:tcW w:w="323" w:type="pct"/>
            <w:vAlign w:val="center"/>
            <w:hideMark/>
          </w:tcPr>
          <w:p w14:paraId="01443668" w14:textId="77777777" w:rsidR="00610C75" w:rsidRPr="00610C75" w:rsidRDefault="00610C75" w:rsidP="00610C75">
            <w:pPr>
              <w:pStyle w:val="1fffb"/>
              <w:rPr>
                <w:sz w:val="18"/>
                <w:szCs w:val="18"/>
                <w:lang w:eastAsia="zh-CN"/>
              </w:rPr>
            </w:pPr>
            <w:r w:rsidRPr="00610C75">
              <w:rPr>
                <w:sz w:val="18"/>
                <w:szCs w:val="18"/>
                <w:lang w:eastAsia="zh-CN"/>
              </w:rPr>
              <w:t>5201,52</w:t>
            </w:r>
          </w:p>
        </w:tc>
        <w:tc>
          <w:tcPr>
            <w:tcW w:w="323" w:type="pct"/>
            <w:vAlign w:val="center"/>
            <w:hideMark/>
          </w:tcPr>
          <w:p w14:paraId="30E7D533" w14:textId="77777777" w:rsidR="00610C75" w:rsidRPr="00610C75" w:rsidRDefault="00610C75" w:rsidP="00610C75">
            <w:pPr>
              <w:pStyle w:val="1fffb"/>
              <w:rPr>
                <w:sz w:val="18"/>
                <w:szCs w:val="18"/>
                <w:lang w:eastAsia="zh-CN"/>
              </w:rPr>
            </w:pPr>
            <w:r w:rsidRPr="00610C75">
              <w:rPr>
                <w:sz w:val="18"/>
                <w:szCs w:val="18"/>
                <w:lang w:eastAsia="zh-CN"/>
              </w:rPr>
              <w:t>5773,69</w:t>
            </w:r>
          </w:p>
        </w:tc>
        <w:tc>
          <w:tcPr>
            <w:tcW w:w="323" w:type="pct"/>
            <w:vAlign w:val="center"/>
            <w:hideMark/>
          </w:tcPr>
          <w:p w14:paraId="48EADFD1" w14:textId="77777777" w:rsidR="00610C75" w:rsidRPr="00610C75" w:rsidRDefault="00610C75" w:rsidP="00610C75">
            <w:pPr>
              <w:pStyle w:val="1fffb"/>
              <w:rPr>
                <w:sz w:val="18"/>
                <w:szCs w:val="18"/>
                <w:lang w:eastAsia="zh-CN"/>
              </w:rPr>
            </w:pPr>
            <w:r w:rsidRPr="00610C75">
              <w:rPr>
                <w:sz w:val="18"/>
                <w:szCs w:val="18"/>
                <w:lang w:eastAsia="zh-CN"/>
              </w:rPr>
              <w:t>6408,79</w:t>
            </w:r>
          </w:p>
        </w:tc>
        <w:tc>
          <w:tcPr>
            <w:tcW w:w="283" w:type="pct"/>
            <w:vAlign w:val="center"/>
            <w:hideMark/>
          </w:tcPr>
          <w:p w14:paraId="7599358B" w14:textId="77777777" w:rsidR="00610C75" w:rsidRPr="00610C75" w:rsidRDefault="00610C75" w:rsidP="00610C75">
            <w:pPr>
              <w:pStyle w:val="1fffb"/>
              <w:rPr>
                <w:sz w:val="18"/>
                <w:szCs w:val="18"/>
                <w:lang w:eastAsia="zh-CN"/>
              </w:rPr>
            </w:pPr>
            <w:r w:rsidRPr="00610C75">
              <w:rPr>
                <w:sz w:val="18"/>
                <w:szCs w:val="18"/>
                <w:lang w:eastAsia="zh-CN"/>
              </w:rPr>
              <w:t>7113,76</w:t>
            </w:r>
          </w:p>
        </w:tc>
        <w:tc>
          <w:tcPr>
            <w:tcW w:w="283" w:type="pct"/>
            <w:vAlign w:val="center"/>
            <w:hideMark/>
          </w:tcPr>
          <w:p w14:paraId="11A80B23" w14:textId="77777777" w:rsidR="00610C75" w:rsidRPr="00610C75" w:rsidRDefault="00610C75" w:rsidP="00610C75">
            <w:pPr>
              <w:pStyle w:val="1fffb"/>
              <w:rPr>
                <w:sz w:val="18"/>
                <w:szCs w:val="18"/>
                <w:lang w:eastAsia="zh-CN"/>
              </w:rPr>
            </w:pPr>
            <w:r w:rsidRPr="00610C75">
              <w:rPr>
                <w:sz w:val="18"/>
                <w:szCs w:val="18"/>
                <w:lang w:eastAsia="zh-CN"/>
              </w:rPr>
              <w:t>7896,28</w:t>
            </w:r>
          </w:p>
        </w:tc>
        <w:tc>
          <w:tcPr>
            <w:tcW w:w="283" w:type="pct"/>
            <w:vAlign w:val="center"/>
            <w:hideMark/>
          </w:tcPr>
          <w:p w14:paraId="76BFF815" w14:textId="77777777" w:rsidR="00610C75" w:rsidRPr="00610C75" w:rsidRDefault="00610C75" w:rsidP="00610C75">
            <w:pPr>
              <w:pStyle w:val="1fffb"/>
              <w:rPr>
                <w:sz w:val="18"/>
                <w:szCs w:val="18"/>
                <w:lang w:eastAsia="zh-CN"/>
              </w:rPr>
            </w:pPr>
            <w:r w:rsidRPr="00610C75">
              <w:rPr>
                <w:sz w:val="18"/>
                <w:szCs w:val="18"/>
                <w:lang w:eastAsia="zh-CN"/>
              </w:rPr>
              <w:t>8764,87</w:t>
            </w:r>
          </w:p>
        </w:tc>
        <w:tc>
          <w:tcPr>
            <w:tcW w:w="315" w:type="pct"/>
            <w:vAlign w:val="center"/>
            <w:hideMark/>
          </w:tcPr>
          <w:p w14:paraId="3D9D2A93" w14:textId="77777777" w:rsidR="00610C75" w:rsidRPr="00610C75" w:rsidRDefault="00610C75" w:rsidP="00610C75">
            <w:pPr>
              <w:pStyle w:val="1fffb"/>
              <w:rPr>
                <w:sz w:val="18"/>
                <w:szCs w:val="18"/>
                <w:lang w:eastAsia="zh-CN"/>
              </w:rPr>
            </w:pPr>
            <w:r w:rsidRPr="00610C75">
              <w:rPr>
                <w:sz w:val="18"/>
                <w:szCs w:val="18"/>
                <w:lang w:eastAsia="zh-CN"/>
              </w:rPr>
              <w:t>9729,01</w:t>
            </w:r>
          </w:p>
        </w:tc>
        <w:tc>
          <w:tcPr>
            <w:tcW w:w="315" w:type="pct"/>
            <w:vAlign w:val="center"/>
            <w:hideMark/>
          </w:tcPr>
          <w:p w14:paraId="51772770" w14:textId="77777777" w:rsidR="00610C75" w:rsidRPr="00610C75" w:rsidRDefault="00610C75" w:rsidP="00610C75">
            <w:pPr>
              <w:pStyle w:val="1fffb"/>
              <w:rPr>
                <w:sz w:val="18"/>
                <w:szCs w:val="18"/>
                <w:lang w:eastAsia="zh-CN"/>
              </w:rPr>
            </w:pPr>
            <w:r w:rsidRPr="00610C75">
              <w:rPr>
                <w:sz w:val="18"/>
                <w:szCs w:val="18"/>
                <w:lang w:eastAsia="zh-CN"/>
              </w:rPr>
              <w:t>10799,21</w:t>
            </w:r>
          </w:p>
        </w:tc>
        <w:tc>
          <w:tcPr>
            <w:tcW w:w="315" w:type="pct"/>
            <w:vAlign w:val="center"/>
            <w:hideMark/>
          </w:tcPr>
          <w:p w14:paraId="6330CBF4" w14:textId="77777777" w:rsidR="00610C75" w:rsidRPr="00610C75" w:rsidRDefault="00610C75" w:rsidP="00610C75">
            <w:pPr>
              <w:pStyle w:val="1fffb"/>
              <w:rPr>
                <w:sz w:val="18"/>
                <w:szCs w:val="18"/>
                <w:lang w:eastAsia="zh-CN"/>
              </w:rPr>
            </w:pPr>
            <w:r w:rsidRPr="00610C75">
              <w:rPr>
                <w:sz w:val="18"/>
                <w:szCs w:val="18"/>
                <w:lang w:eastAsia="zh-CN"/>
              </w:rPr>
              <w:t>11987,13</w:t>
            </w:r>
          </w:p>
        </w:tc>
        <w:tc>
          <w:tcPr>
            <w:tcW w:w="315" w:type="pct"/>
            <w:vAlign w:val="center"/>
            <w:hideMark/>
          </w:tcPr>
          <w:p w14:paraId="620D286E" w14:textId="77777777" w:rsidR="00610C75" w:rsidRPr="00610C75" w:rsidRDefault="00610C75" w:rsidP="00610C75">
            <w:pPr>
              <w:pStyle w:val="1fffb"/>
              <w:rPr>
                <w:sz w:val="18"/>
                <w:szCs w:val="18"/>
                <w:lang w:eastAsia="zh-CN"/>
              </w:rPr>
            </w:pPr>
            <w:r w:rsidRPr="00610C75">
              <w:rPr>
                <w:sz w:val="18"/>
                <w:szCs w:val="18"/>
                <w:lang w:eastAsia="zh-CN"/>
              </w:rPr>
              <w:t>13305,72</w:t>
            </w:r>
          </w:p>
        </w:tc>
      </w:tr>
      <w:tr w:rsidR="00610C75" w:rsidRPr="00610C75" w14:paraId="5996FF19" w14:textId="77777777" w:rsidTr="000F323D">
        <w:trPr>
          <w:trHeight w:val="20"/>
        </w:trPr>
        <w:tc>
          <w:tcPr>
            <w:tcW w:w="474" w:type="pct"/>
            <w:vMerge/>
            <w:vAlign w:val="center"/>
            <w:hideMark/>
          </w:tcPr>
          <w:p w14:paraId="5BB522FA" w14:textId="77777777" w:rsidR="00610C75" w:rsidRPr="00610C75" w:rsidRDefault="00610C75" w:rsidP="00610C75">
            <w:pPr>
              <w:pStyle w:val="1fffb"/>
              <w:rPr>
                <w:sz w:val="18"/>
                <w:szCs w:val="18"/>
                <w:lang w:eastAsia="zh-CN"/>
              </w:rPr>
            </w:pPr>
          </w:p>
        </w:tc>
        <w:tc>
          <w:tcPr>
            <w:tcW w:w="478" w:type="pct"/>
            <w:shd w:val="clear" w:color="000000" w:fill="FFFFFF"/>
            <w:vAlign w:val="center"/>
            <w:hideMark/>
          </w:tcPr>
          <w:p w14:paraId="4F0BC02A" w14:textId="77777777" w:rsidR="00610C75" w:rsidRPr="00610C75" w:rsidRDefault="00610C75" w:rsidP="00610C75">
            <w:pPr>
              <w:pStyle w:val="1fffb"/>
              <w:rPr>
                <w:sz w:val="18"/>
                <w:szCs w:val="18"/>
                <w:lang w:eastAsia="zh-CN"/>
              </w:rPr>
            </w:pPr>
            <w:r w:rsidRPr="00610C75">
              <w:rPr>
                <w:sz w:val="18"/>
                <w:szCs w:val="18"/>
                <w:lang w:eastAsia="zh-CN"/>
              </w:rPr>
              <w:t>01.07-31.12</w:t>
            </w:r>
          </w:p>
        </w:tc>
        <w:tc>
          <w:tcPr>
            <w:tcW w:w="323" w:type="pct"/>
            <w:vAlign w:val="center"/>
            <w:hideMark/>
          </w:tcPr>
          <w:p w14:paraId="10D7E1F4"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45040730" w14:textId="77777777" w:rsidR="00610C75" w:rsidRPr="00610C75" w:rsidRDefault="00610C75" w:rsidP="00610C75">
            <w:pPr>
              <w:pStyle w:val="1fffb"/>
              <w:rPr>
                <w:sz w:val="18"/>
                <w:szCs w:val="18"/>
                <w:lang w:eastAsia="zh-CN"/>
              </w:rPr>
            </w:pPr>
            <w:r w:rsidRPr="00610C75">
              <w:rPr>
                <w:sz w:val="18"/>
                <w:szCs w:val="18"/>
                <w:lang w:eastAsia="zh-CN"/>
              </w:rPr>
              <w:t>4686,05</w:t>
            </w:r>
          </w:p>
        </w:tc>
        <w:tc>
          <w:tcPr>
            <w:tcW w:w="323" w:type="pct"/>
            <w:vAlign w:val="center"/>
            <w:hideMark/>
          </w:tcPr>
          <w:p w14:paraId="46948318" w14:textId="77777777" w:rsidR="00610C75" w:rsidRPr="00610C75" w:rsidRDefault="00610C75" w:rsidP="00610C75">
            <w:pPr>
              <w:pStyle w:val="1fffb"/>
              <w:rPr>
                <w:sz w:val="18"/>
                <w:szCs w:val="18"/>
                <w:lang w:eastAsia="zh-CN"/>
              </w:rPr>
            </w:pPr>
            <w:r w:rsidRPr="00610C75">
              <w:rPr>
                <w:sz w:val="18"/>
                <w:szCs w:val="18"/>
                <w:lang w:eastAsia="zh-CN"/>
              </w:rPr>
              <w:t>5201,52</w:t>
            </w:r>
          </w:p>
        </w:tc>
        <w:tc>
          <w:tcPr>
            <w:tcW w:w="323" w:type="pct"/>
            <w:vAlign w:val="center"/>
            <w:hideMark/>
          </w:tcPr>
          <w:p w14:paraId="4A761492" w14:textId="77777777" w:rsidR="00610C75" w:rsidRPr="00610C75" w:rsidRDefault="00610C75" w:rsidP="00610C75">
            <w:pPr>
              <w:pStyle w:val="1fffb"/>
              <w:rPr>
                <w:sz w:val="18"/>
                <w:szCs w:val="18"/>
                <w:lang w:eastAsia="zh-CN"/>
              </w:rPr>
            </w:pPr>
            <w:r w:rsidRPr="00610C75">
              <w:rPr>
                <w:sz w:val="18"/>
                <w:szCs w:val="18"/>
                <w:lang w:eastAsia="zh-CN"/>
              </w:rPr>
              <w:t>5773,69</w:t>
            </w:r>
          </w:p>
        </w:tc>
        <w:tc>
          <w:tcPr>
            <w:tcW w:w="323" w:type="pct"/>
            <w:vAlign w:val="center"/>
            <w:hideMark/>
          </w:tcPr>
          <w:p w14:paraId="2F00119D" w14:textId="77777777" w:rsidR="00610C75" w:rsidRPr="00610C75" w:rsidRDefault="00610C75" w:rsidP="00610C75">
            <w:pPr>
              <w:pStyle w:val="1fffb"/>
              <w:rPr>
                <w:sz w:val="18"/>
                <w:szCs w:val="18"/>
                <w:lang w:eastAsia="zh-CN"/>
              </w:rPr>
            </w:pPr>
            <w:r w:rsidRPr="00610C75">
              <w:rPr>
                <w:sz w:val="18"/>
                <w:szCs w:val="18"/>
                <w:lang w:eastAsia="zh-CN"/>
              </w:rPr>
              <w:t>6408,79</w:t>
            </w:r>
          </w:p>
        </w:tc>
        <w:tc>
          <w:tcPr>
            <w:tcW w:w="323" w:type="pct"/>
            <w:vAlign w:val="center"/>
            <w:hideMark/>
          </w:tcPr>
          <w:p w14:paraId="30B06F14" w14:textId="77777777" w:rsidR="00610C75" w:rsidRPr="00610C75" w:rsidRDefault="00610C75" w:rsidP="00610C75">
            <w:pPr>
              <w:pStyle w:val="1fffb"/>
              <w:rPr>
                <w:sz w:val="18"/>
                <w:szCs w:val="18"/>
                <w:lang w:eastAsia="zh-CN"/>
              </w:rPr>
            </w:pPr>
            <w:r w:rsidRPr="00610C75">
              <w:rPr>
                <w:sz w:val="18"/>
                <w:szCs w:val="18"/>
                <w:lang w:eastAsia="zh-CN"/>
              </w:rPr>
              <w:t>7113,76</w:t>
            </w:r>
          </w:p>
        </w:tc>
        <w:tc>
          <w:tcPr>
            <w:tcW w:w="283" w:type="pct"/>
            <w:vAlign w:val="center"/>
            <w:hideMark/>
          </w:tcPr>
          <w:p w14:paraId="7BA23132" w14:textId="77777777" w:rsidR="00610C75" w:rsidRPr="00610C75" w:rsidRDefault="00610C75" w:rsidP="00610C75">
            <w:pPr>
              <w:pStyle w:val="1fffb"/>
              <w:rPr>
                <w:sz w:val="18"/>
                <w:szCs w:val="18"/>
                <w:lang w:eastAsia="zh-CN"/>
              </w:rPr>
            </w:pPr>
            <w:r w:rsidRPr="00610C75">
              <w:rPr>
                <w:sz w:val="18"/>
                <w:szCs w:val="18"/>
                <w:lang w:eastAsia="zh-CN"/>
              </w:rPr>
              <w:t>7896,28</w:t>
            </w:r>
          </w:p>
        </w:tc>
        <w:tc>
          <w:tcPr>
            <w:tcW w:w="283" w:type="pct"/>
            <w:vAlign w:val="center"/>
            <w:hideMark/>
          </w:tcPr>
          <w:p w14:paraId="184650B0" w14:textId="77777777" w:rsidR="00610C75" w:rsidRPr="00610C75" w:rsidRDefault="00610C75" w:rsidP="00610C75">
            <w:pPr>
              <w:pStyle w:val="1fffb"/>
              <w:rPr>
                <w:sz w:val="18"/>
                <w:szCs w:val="18"/>
                <w:lang w:eastAsia="zh-CN"/>
              </w:rPr>
            </w:pPr>
            <w:r w:rsidRPr="00610C75">
              <w:rPr>
                <w:sz w:val="18"/>
                <w:szCs w:val="18"/>
                <w:lang w:eastAsia="zh-CN"/>
              </w:rPr>
              <w:t>8764,87</w:t>
            </w:r>
          </w:p>
        </w:tc>
        <w:tc>
          <w:tcPr>
            <w:tcW w:w="283" w:type="pct"/>
            <w:vAlign w:val="center"/>
            <w:hideMark/>
          </w:tcPr>
          <w:p w14:paraId="5C923DC9" w14:textId="77777777" w:rsidR="00610C75" w:rsidRPr="00610C75" w:rsidRDefault="00610C75" w:rsidP="00610C75">
            <w:pPr>
              <w:pStyle w:val="1fffb"/>
              <w:rPr>
                <w:sz w:val="18"/>
                <w:szCs w:val="18"/>
                <w:lang w:eastAsia="zh-CN"/>
              </w:rPr>
            </w:pPr>
            <w:r w:rsidRPr="00610C75">
              <w:rPr>
                <w:sz w:val="18"/>
                <w:szCs w:val="18"/>
                <w:lang w:eastAsia="zh-CN"/>
              </w:rPr>
              <w:t>9729,01</w:t>
            </w:r>
          </w:p>
        </w:tc>
        <w:tc>
          <w:tcPr>
            <w:tcW w:w="315" w:type="pct"/>
            <w:vAlign w:val="center"/>
            <w:hideMark/>
          </w:tcPr>
          <w:p w14:paraId="71593DA7" w14:textId="77777777" w:rsidR="00610C75" w:rsidRPr="00610C75" w:rsidRDefault="00610C75" w:rsidP="00610C75">
            <w:pPr>
              <w:pStyle w:val="1fffb"/>
              <w:rPr>
                <w:sz w:val="18"/>
                <w:szCs w:val="18"/>
                <w:lang w:eastAsia="zh-CN"/>
              </w:rPr>
            </w:pPr>
            <w:r w:rsidRPr="00610C75">
              <w:rPr>
                <w:sz w:val="18"/>
                <w:szCs w:val="18"/>
                <w:lang w:eastAsia="zh-CN"/>
              </w:rPr>
              <w:t>10799,21</w:t>
            </w:r>
          </w:p>
        </w:tc>
        <w:tc>
          <w:tcPr>
            <w:tcW w:w="315" w:type="pct"/>
            <w:vAlign w:val="center"/>
            <w:hideMark/>
          </w:tcPr>
          <w:p w14:paraId="079F369E" w14:textId="77777777" w:rsidR="00610C75" w:rsidRPr="00610C75" w:rsidRDefault="00610C75" w:rsidP="00610C75">
            <w:pPr>
              <w:pStyle w:val="1fffb"/>
              <w:rPr>
                <w:sz w:val="18"/>
                <w:szCs w:val="18"/>
                <w:lang w:eastAsia="zh-CN"/>
              </w:rPr>
            </w:pPr>
            <w:r w:rsidRPr="00610C75">
              <w:rPr>
                <w:sz w:val="18"/>
                <w:szCs w:val="18"/>
                <w:lang w:eastAsia="zh-CN"/>
              </w:rPr>
              <w:t>11987,13</w:t>
            </w:r>
          </w:p>
        </w:tc>
        <w:tc>
          <w:tcPr>
            <w:tcW w:w="315" w:type="pct"/>
            <w:vAlign w:val="center"/>
            <w:hideMark/>
          </w:tcPr>
          <w:p w14:paraId="01FF0420" w14:textId="77777777" w:rsidR="00610C75" w:rsidRPr="00610C75" w:rsidRDefault="00610C75" w:rsidP="00610C75">
            <w:pPr>
              <w:pStyle w:val="1fffb"/>
              <w:rPr>
                <w:sz w:val="18"/>
                <w:szCs w:val="18"/>
                <w:lang w:eastAsia="zh-CN"/>
              </w:rPr>
            </w:pPr>
            <w:r w:rsidRPr="00610C75">
              <w:rPr>
                <w:sz w:val="18"/>
                <w:szCs w:val="18"/>
                <w:lang w:eastAsia="zh-CN"/>
              </w:rPr>
              <w:t>13305,72</w:t>
            </w:r>
          </w:p>
        </w:tc>
        <w:tc>
          <w:tcPr>
            <w:tcW w:w="315" w:type="pct"/>
            <w:vAlign w:val="center"/>
            <w:hideMark/>
          </w:tcPr>
          <w:p w14:paraId="2F4DDFFF" w14:textId="77777777" w:rsidR="00610C75" w:rsidRPr="00610C75" w:rsidRDefault="00610C75" w:rsidP="00610C75">
            <w:pPr>
              <w:pStyle w:val="1fffb"/>
              <w:rPr>
                <w:sz w:val="18"/>
                <w:szCs w:val="18"/>
                <w:lang w:eastAsia="zh-CN"/>
              </w:rPr>
            </w:pPr>
            <w:r w:rsidRPr="00610C75">
              <w:rPr>
                <w:sz w:val="18"/>
                <w:szCs w:val="18"/>
                <w:lang w:eastAsia="zh-CN"/>
              </w:rPr>
              <w:t>14769,35</w:t>
            </w:r>
          </w:p>
        </w:tc>
      </w:tr>
      <w:tr w:rsidR="00610C75" w:rsidRPr="00610C75" w14:paraId="6DD6BF63" w14:textId="77777777" w:rsidTr="000F323D">
        <w:trPr>
          <w:trHeight w:val="20"/>
        </w:trPr>
        <w:tc>
          <w:tcPr>
            <w:tcW w:w="953" w:type="pct"/>
            <w:gridSpan w:val="2"/>
            <w:noWrap/>
            <w:vAlign w:val="center"/>
            <w:hideMark/>
          </w:tcPr>
          <w:p w14:paraId="10C53B2D" w14:textId="77777777" w:rsidR="00610C75" w:rsidRPr="00610C75" w:rsidRDefault="00610C75" w:rsidP="00610C75">
            <w:pPr>
              <w:pStyle w:val="1fffb"/>
              <w:rPr>
                <w:sz w:val="18"/>
                <w:szCs w:val="18"/>
                <w:lang w:eastAsia="zh-CN"/>
              </w:rPr>
            </w:pPr>
            <w:r w:rsidRPr="00610C75">
              <w:rPr>
                <w:sz w:val="18"/>
                <w:szCs w:val="18"/>
                <w:lang w:eastAsia="zh-CN"/>
              </w:rPr>
              <w:t>Размер надбавки, руб./Гкал</w:t>
            </w:r>
          </w:p>
        </w:tc>
        <w:tc>
          <w:tcPr>
            <w:tcW w:w="323" w:type="pct"/>
            <w:noWrap/>
            <w:vAlign w:val="center"/>
            <w:hideMark/>
          </w:tcPr>
          <w:p w14:paraId="797BDFB2"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2041B244"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1360A54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7DB0A48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7CA58B5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75DE7106"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71A2E1D9"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10BF269D"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1039145A"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78CE86D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26174D75"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67033E45"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0278C2D3" w14:textId="77777777" w:rsidR="00610C75" w:rsidRPr="00610C75" w:rsidRDefault="00610C75" w:rsidP="00610C75">
            <w:pPr>
              <w:pStyle w:val="1fffb"/>
              <w:rPr>
                <w:sz w:val="18"/>
                <w:szCs w:val="18"/>
                <w:lang w:eastAsia="zh-CN"/>
              </w:rPr>
            </w:pPr>
            <w:r w:rsidRPr="00610C75">
              <w:rPr>
                <w:sz w:val="18"/>
                <w:szCs w:val="18"/>
                <w:lang w:eastAsia="zh-CN"/>
              </w:rPr>
              <w:t>0,00</w:t>
            </w:r>
          </w:p>
        </w:tc>
      </w:tr>
      <w:tr w:rsidR="00610C75" w:rsidRPr="00610C75" w14:paraId="0648BBF9" w14:textId="77777777" w:rsidTr="000F323D">
        <w:trPr>
          <w:trHeight w:val="20"/>
        </w:trPr>
        <w:tc>
          <w:tcPr>
            <w:tcW w:w="953" w:type="pct"/>
            <w:gridSpan w:val="2"/>
            <w:noWrap/>
            <w:vAlign w:val="center"/>
            <w:hideMark/>
          </w:tcPr>
          <w:p w14:paraId="627935A5" w14:textId="77777777" w:rsidR="00610C75" w:rsidRPr="00610C75" w:rsidRDefault="00610C75" w:rsidP="00610C75">
            <w:pPr>
              <w:pStyle w:val="1fffb"/>
              <w:rPr>
                <w:sz w:val="18"/>
                <w:szCs w:val="18"/>
                <w:lang w:eastAsia="zh-CN"/>
              </w:rPr>
            </w:pPr>
            <w:r w:rsidRPr="00610C75">
              <w:rPr>
                <w:sz w:val="18"/>
                <w:szCs w:val="18"/>
                <w:lang w:eastAsia="zh-CN"/>
              </w:rPr>
              <w:t>Размер надбавки, %.</w:t>
            </w:r>
          </w:p>
        </w:tc>
        <w:tc>
          <w:tcPr>
            <w:tcW w:w="323" w:type="pct"/>
            <w:noWrap/>
            <w:vAlign w:val="center"/>
            <w:hideMark/>
          </w:tcPr>
          <w:p w14:paraId="5F0BF57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68D415F1"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2B5A9E3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4E753BE9"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02884ADE"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41ACC55F"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1C1C932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0F44F34B"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63362E5B"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309D360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1A2F2DC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1EFCB0DF"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5F1A129B" w14:textId="77777777" w:rsidR="00610C75" w:rsidRPr="00610C75" w:rsidRDefault="00610C75" w:rsidP="00610C75">
            <w:pPr>
              <w:pStyle w:val="1fffb"/>
              <w:rPr>
                <w:sz w:val="18"/>
                <w:szCs w:val="18"/>
                <w:lang w:eastAsia="zh-CN"/>
              </w:rPr>
            </w:pPr>
            <w:r w:rsidRPr="00610C75">
              <w:rPr>
                <w:sz w:val="18"/>
                <w:szCs w:val="18"/>
                <w:lang w:eastAsia="zh-CN"/>
              </w:rPr>
              <w:t>0,00%</w:t>
            </w:r>
          </w:p>
        </w:tc>
      </w:tr>
      <w:tr w:rsidR="00610C75" w:rsidRPr="00610C75" w14:paraId="38CDBB66" w14:textId="77777777" w:rsidTr="000F323D">
        <w:trPr>
          <w:trHeight w:val="20"/>
        </w:trPr>
        <w:tc>
          <w:tcPr>
            <w:tcW w:w="953" w:type="pct"/>
            <w:gridSpan w:val="2"/>
            <w:noWrap/>
            <w:vAlign w:val="center"/>
            <w:hideMark/>
          </w:tcPr>
          <w:p w14:paraId="2F5FF602" w14:textId="77777777" w:rsidR="00610C75" w:rsidRPr="00610C75" w:rsidRDefault="00610C75" w:rsidP="00610C75">
            <w:pPr>
              <w:pStyle w:val="1fffb"/>
              <w:rPr>
                <w:sz w:val="18"/>
                <w:szCs w:val="18"/>
                <w:lang w:eastAsia="zh-CN"/>
              </w:rPr>
            </w:pPr>
            <w:r w:rsidRPr="00610C75">
              <w:rPr>
                <w:sz w:val="18"/>
                <w:szCs w:val="18"/>
                <w:lang w:eastAsia="zh-CN"/>
              </w:rPr>
              <w:t>Сумма надбавки, руб</w:t>
            </w:r>
          </w:p>
        </w:tc>
        <w:tc>
          <w:tcPr>
            <w:tcW w:w="323" w:type="pct"/>
            <w:noWrap/>
            <w:vAlign w:val="center"/>
            <w:hideMark/>
          </w:tcPr>
          <w:p w14:paraId="0F6D6732" w14:textId="77777777" w:rsidR="00610C75" w:rsidRPr="00610C75" w:rsidRDefault="00610C75" w:rsidP="00610C75">
            <w:pPr>
              <w:pStyle w:val="1fffb"/>
              <w:rPr>
                <w:sz w:val="18"/>
                <w:szCs w:val="18"/>
                <w:lang w:eastAsia="zh-CN"/>
              </w:rPr>
            </w:pPr>
          </w:p>
        </w:tc>
        <w:tc>
          <w:tcPr>
            <w:tcW w:w="323" w:type="pct"/>
            <w:noWrap/>
            <w:vAlign w:val="center"/>
            <w:hideMark/>
          </w:tcPr>
          <w:p w14:paraId="731CB30A"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2F0D8A95"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358A4B06"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156CF74E"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105821D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2015DE1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01F4D9D1"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2954DDC6"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37CCCD46"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46EBC6D4"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5E378908"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1390E5D4" w14:textId="77777777" w:rsidR="00610C75" w:rsidRPr="00610C75" w:rsidRDefault="00610C75" w:rsidP="00610C75">
            <w:pPr>
              <w:pStyle w:val="1fffb"/>
              <w:rPr>
                <w:sz w:val="18"/>
                <w:szCs w:val="18"/>
                <w:lang w:eastAsia="zh-CN"/>
              </w:rPr>
            </w:pPr>
            <w:r w:rsidRPr="00610C75">
              <w:rPr>
                <w:sz w:val="18"/>
                <w:szCs w:val="18"/>
                <w:lang w:eastAsia="zh-CN"/>
              </w:rPr>
              <w:t>0,00</w:t>
            </w:r>
          </w:p>
        </w:tc>
      </w:tr>
      <w:tr w:rsidR="00610C75" w:rsidRPr="00610C75" w14:paraId="2584620F" w14:textId="77777777" w:rsidTr="000F323D">
        <w:trPr>
          <w:trHeight w:val="20"/>
        </w:trPr>
        <w:tc>
          <w:tcPr>
            <w:tcW w:w="474" w:type="pct"/>
            <w:vMerge w:val="restart"/>
            <w:vAlign w:val="center"/>
            <w:hideMark/>
          </w:tcPr>
          <w:p w14:paraId="479B1989" w14:textId="77777777" w:rsidR="00610C75" w:rsidRPr="00610C75" w:rsidRDefault="00610C75" w:rsidP="00610C75">
            <w:pPr>
              <w:pStyle w:val="1fffb"/>
              <w:rPr>
                <w:sz w:val="18"/>
                <w:szCs w:val="18"/>
                <w:lang w:eastAsia="zh-CN"/>
              </w:rPr>
            </w:pPr>
            <w:r w:rsidRPr="00610C75">
              <w:rPr>
                <w:sz w:val="18"/>
                <w:szCs w:val="18"/>
                <w:lang w:eastAsia="zh-CN"/>
              </w:rPr>
              <w:t>Тарифы с учетом 100% капитальных вложений в мероприятия, руб/Гкал</w:t>
            </w:r>
          </w:p>
        </w:tc>
        <w:tc>
          <w:tcPr>
            <w:tcW w:w="478" w:type="pct"/>
            <w:shd w:val="clear" w:color="000000" w:fill="FFFFFF"/>
            <w:vAlign w:val="center"/>
            <w:hideMark/>
          </w:tcPr>
          <w:p w14:paraId="242F82AD" w14:textId="77777777" w:rsidR="00610C75" w:rsidRPr="00610C75" w:rsidRDefault="00610C75" w:rsidP="00610C75">
            <w:pPr>
              <w:pStyle w:val="1fffb"/>
              <w:rPr>
                <w:sz w:val="18"/>
                <w:szCs w:val="18"/>
                <w:lang w:eastAsia="zh-CN"/>
              </w:rPr>
            </w:pPr>
            <w:r w:rsidRPr="00610C75">
              <w:rPr>
                <w:sz w:val="18"/>
                <w:szCs w:val="18"/>
                <w:lang w:eastAsia="zh-CN"/>
              </w:rPr>
              <w:t>01.01-31.06</w:t>
            </w:r>
          </w:p>
        </w:tc>
        <w:tc>
          <w:tcPr>
            <w:tcW w:w="323" w:type="pct"/>
            <w:vAlign w:val="center"/>
            <w:hideMark/>
          </w:tcPr>
          <w:p w14:paraId="4DB4DB86"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2E5671C2"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4556DD4B" w14:textId="77777777" w:rsidR="00610C75" w:rsidRPr="00610C75" w:rsidRDefault="00610C75" w:rsidP="00610C75">
            <w:pPr>
              <w:pStyle w:val="1fffb"/>
              <w:rPr>
                <w:sz w:val="18"/>
                <w:szCs w:val="18"/>
                <w:lang w:eastAsia="zh-CN"/>
              </w:rPr>
            </w:pPr>
            <w:r w:rsidRPr="00610C75">
              <w:rPr>
                <w:sz w:val="18"/>
                <w:szCs w:val="18"/>
                <w:lang w:eastAsia="zh-CN"/>
              </w:rPr>
              <w:t>4686,05</w:t>
            </w:r>
          </w:p>
        </w:tc>
        <w:tc>
          <w:tcPr>
            <w:tcW w:w="323" w:type="pct"/>
            <w:vAlign w:val="center"/>
            <w:hideMark/>
          </w:tcPr>
          <w:p w14:paraId="30745A77" w14:textId="77777777" w:rsidR="00610C75" w:rsidRPr="00610C75" w:rsidRDefault="00610C75" w:rsidP="00610C75">
            <w:pPr>
              <w:pStyle w:val="1fffb"/>
              <w:rPr>
                <w:sz w:val="18"/>
                <w:szCs w:val="18"/>
                <w:lang w:eastAsia="zh-CN"/>
              </w:rPr>
            </w:pPr>
            <w:r w:rsidRPr="00610C75">
              <w:rPr>
                <w:sz w:val="18"/>
                <w:szCs w:val="18"/>
                <w:lang w:eastAsia="zh-CN"/>
              </w:rPr>
              <w:t>5201,52</w:t>
            </w:r>
          </w:p>
        </w:tc>
        <w:tc>
          <w:tcPr>
            <w:tcW w:w="323" w:type="pct"/>
            <w:vAlign w:val="center"/>
            <w:hideMark/>
          </w:tcPr>
          <w:p w14:paraId="7ABF675C" w14:textId="77777777" w:rsidR="00610C75" w:rsidRPr="00610C75" w:rsidRDefault="00610C75" w:rsidP="00610C75">
            <w:pPr>
              <w:pStyle w:val="1fffb"/>
              <w:rPr>
                <w:sz w:val="18"/>
                <w:szCs w:val="18"/>
                <w:lang w:eastAsia="zh-CN"/>
              </w:rPr>
            </w:pPr>
            <w:r w:rsidRPr="00610C75">
              <w:rPr>
                <w:sz w:val="18"/>
                <w:szCs w:val="18"/>
                <w:lang w:eastAsia="zh-CN"/>
              </w:rPr>
              <w:t>5773,69</w:t>
            </w:r>
          </w:p>
        </w:tc>
        <w:tc>
          <w:tcPr>
            <w:tcW w:w="323" w:type="pct"/>
            <w:vAlign w:val="center"/>
            <w:hideMark/>
          </w:tcPr>
          <w:p w14:paraId="1BED365A" w14:textId="77777777" w:rsidR="00610C75" w:rsidRPr="00610C75" w:rsidRDefault="00610C75" w:rsidP="00610C75">
            <w:pPr>
              <w:pStyle w:val="1fffb"/>
              <w:rPr>
                <w:sz w:val="18"/>
                <w:szCs w:val="18"/>
                <w:lang w:eastAsia="zh-CN"/>
              </w:rPr>
            </w:pPr>
            <w:r w:rsidRPr="00610C75">
              <w:rPr>
                <w:sz w:val="18"/>
                <w:szCs w:val="18"/>
                <w:lang w:eastAsia="zh-CN"/>
              </w:rPr>
              <w:t>6408,79</w:t>
            </w:r>
          </w:p>
        </w:tc>
        <w:tc>
          <w:tcPr>
            <w:tcW w:w="283" w:type="pct"/>
            <w:vAlign w:val="center"/>
            <w:hideMark/>
          </w:tcPr>
          <w:p w14:paraId="764ACCF8" w14:textId="77777777" w:rsidR="00610C75" w:rsidRPr="00610C75" w:rsidRDefault="00610C75" w:rsidP="00610C75">
            <w:pPr>
              <w:pStyle w:val="1fffb"/>
              <w:rPr>
                <w:sz w:val="18"/>
                <w:szCs w:val="18"/>
                <w:lang w:eastAsia="zh-CN"/>
              </w:rPr>
            </w:pPr>
            <w:r w:rsidRPr="00610C75">
              <w:rPr>
                <w:sz w:val="18"/>
                <w:szCs w:val="18"/>
                <w:lang w:eastAsia="zh-CN"/>
              </w:rPr>
              <w:t>7113,76</w:t>
            </w:r>
          </w:p>
        </w:tc>
        <w:tc>
          <w:tcPr>
            <w:tcW w:w="283" w:type="pct"/>
            <w:vAlign w:val="center"/>
            <w:hideMark/>
          </w:tcPr>
          <w:p w14:paraId="2EA641BA" w14:textId="77777777" w:rsidR="00610C75" w:rsidRPr="00610C75" w:rsidRDefault="00610C75" w:rsidP="00610C75">
            <w:pPr>
              <w:pStyle w:val="1fffb"/>
              <w:rPr>
                <w:sz w:val="18"/>
                <w:szCs w:val="18"/>
                <w:lang w:eastAsia="zh-CN"/>
              </w:rPr>
            </w:pPr>
            <w:r w:rsidRPr="00610C75">
              <w:rPr>
                <w:sz w:val="18"/>
                <w:szCs w:val="18"/>
                <w:lang w:eastAsia="zh-CN"/>
              </w:rPr>
              <w:t>7896,28</w:t>
            </w:r>
          </w:p>
        </w:tc>
        <w:tc>
          <w:tcPr>
            <w:tcW w:w="283" w:type="pct"/>
            <w:vAlign w:val="center"/>
            <w:hideMark/>
          </w:tcPr>
          <w:p w14:paraId="3B344B52" w14:textId="77777777" w:rsidR="00610C75" w:rsidRPr="00610C75" w:rsidRDefault="00610C75" w:rsidP="00610C75">
            <w:pPr>
              <w:pStyle w:val="1fffb"/>
              <w:rPr>
                <w:sz w:val="18"/>
                <w:szCs w:val="18"/>
                <w:lang w:eastAsia="zh-CN"/>
              </w:rPr>
            </w:pPr>
            <w:r w:rsidRPr="00610C75">
              <w:rPr>
                <w:sz w:val="18"/>
                <w:szCs w:val="18"/>
                <w:lang w:eastAsia="zh-CN"/>
              </w:rPr>
              <w:t>8764,87</w:t>
            </w:r>
          </w:p>
        </w:tc>
        <w:tc>
          <w:tcPr>
            <w:tcW w:w="315" w:type="pct"/>
            <w:vAlign w:val="center"/>
            <w:hideMark/>
          </w:tcPr>
          <w:p w14:paraId="603A5EF4" w14:textId="77777777" w:rsidR="00610C75" w:rsidRPr="00610C75" w:rsidRDefault="00610C75" w:rsidP="00610C75">
            <w:pPr>
              <w:pStyle w:val="1fffb"/>
              <w:rPr>
                <w:sz w:val="18"/>
                <w:szCs w:val="18"/>
                <w:lang w:eastAsia="zh-CN"/>
              </w:rPr>
            </w:pPr>
            <w:r w:rsidRPr="00610C75">
              <w:rPr>
                <w:sz w:val="18"/>
                <w:szCs w:val="18"/>
                <w:lang w:eastAsia="zh-CN"/>
              </w:rPr>
              <w:t>9729,01</w:t>
            </w:r>
          </w:p>
        </w:tc>
        <w:tc>
          <w:tcPr>
            <w:tcW w:w="315" w:type="pct"/>
            <w:vAlign w:val="center"/>
            <w:hideMark/>
          </w:tcPr>
          <w:p w14:paraId="3A59B27F" w14:textId="77777777" w:rsidR="00610C75" w:rsidRPr="00610C75" w:rsidRDefault="00610C75" w:rsidP="00610C75">
            <w:pPr>
              <w:pStyle w:val="1fffb"/>
              <w:rPr>
                <w:sz w:val="18"/>
                <w:szCs w:val="18"/>
                <w:lang w:eastAsia="zh-CN"/>
              </w:rPr>
            </w:pPr>
            <w:r w:rsidRPr="00610C75">
              <w:rPr>
                <w:sz w:val="18"/>
                <w:szCs w:val="18"/>
                <w:lang w:eastAsia="zh-CN"/>
              </w:rPr>
              <w:t>10799,21</w:t>
            </w:r>
          </w:p>
        </w:tc>
        <w:tc>
          <w:tcPr>
            <w:tcW w:w="315" w:type="pct"/>
            <w:vAlign w:val="center"/>
            <w:hideMark/>
          </w:tcPr>
          <w:p w14:paraId="1E2195A5" w14:textId="77777777" w:rsidR="00610C75" w:rsidRPr="00610C75" w:rsidRDefault="00610C75" w:rsidP="00610C75">
            <w:pPr>
              <w:pStyle w:val="1fffb"/>
              <w:rPr>
                <w:sz w:val="18"/>
                <w:szCs w:val="18"/>
                <w:lang w:eastAsia="zh-CN"/>
              </w:rPr>
            </w:pPr>
            <w:r w:rsidRPr="00610C75">
              <w:rPr>
                <w:sz w:val="18"/>
                <w:szCs w:val="18"/>
                <w:lang w:eastAsia="zh-CN"/>
              </w:rPr>
              <w:t>11987,13</w:t>
            </w:r>
          </w:p>
        </w:tc>
        <w:tc>
          <w:tcPr>
            <w:tcW w:w="315" w:type="pct"/>
            <w:vAlign w:val="center"/>
            <w:hideMark/>
          </w:tcPr>
          <w:p w14:paraId="097696D0" w14:textId="77777777" w:rsidR="00610C75" w:rsidRPr="00610C75" w:rsidRDefault="00610C75" w:rsidP="00610C75">
            <w:pPr>
              <w:pStyle w:val="1fffb"/>
              <w:rPr>
                <w:sz w:val="18"/>
                <w:szCs w:val="18"/>
                <w:lang w:eastAsia="zh-CN"/>
              </w:rPr>
            </w:pPr>
            <w:r w:rsidRPr="00610C75">
              <w:rPr>
                <w:sz w:val="18"/>
                <w:szCs w:val="18"/>
                <w:lang w:eastAsia="zh-CN"/>
              </w:rPr>
              <w:t>13305,72</w:t>
            </w:r>
          </w:p>
        </w:tc>
      </w:tr>
      <w:tr w:rsidR="00610C75" w:rsidRPr="00610C75" w14:paraId="277E1960" w14:textId="77777777" w:rsidTr="000F323D">
        <w:trPr>
          <w:trHeight w:val="20"/>
        </w:trPr>
        <w:tc>
          <w:tcPr>
            <w:tcW w:w="474" w:type="pct"/>
            <w:vMerge/>
            <w:vAlign w:val="center"/>
            <w:hideMark/>
          </w:tcPr>
          <w:p w14:paraId="62B2B1A3" w14:textId="77777777" w:rsidR="00610C75" w:rsidRPr="00610C75" w:rsidRDefault="00610C75" w:rsidP="00610C75">
            <w:pPr>
              <w:pStyle w:val="1fffb"/>
              <w:rPr>
                <w:sz w:val="18"/>
                <w:szCs w:val="18"/>
                <w:lang w:eastAsia="zh-CN"/>
              </w:rPr>
            </w:pPr>
          </w:p>
        </w:tc>
        <w:tc>
          <w:tcPr>
            <w:tcW w:w="478" w:type="pct"/>
            <w:shd w:val="clear" w:color="000000" w:fill="FFFFFF"/>
            <w:vAlign w:val="center"/>
            <w:hideMark/>
          </w:tcPr>
          <w:p w14:paraId="7C55B265" w14:textId="77777777" w:rsidR="00610C75" w:rsidRPr="00610C75" w:rsidRDefault="00610C75" w:rsidP="00610C75">
            <w:pPr>
              <w:pStyle w:val="1fffb"/>
              <w:rPr>
                <w:sz w:val="18"/>
                <w:szCs w:val="18"/>
                <w:lang w:eastAsia="zh-CN"/>
              </w:rPr>
            </w:pPr>
            <w:r w:rsidRPr="00610C75">
              <w:rPr>
                <w:sz w:val="18"/>
                <w:szCs w:val="18"/>
                <w:lang w:eastAsia="zh-CN"/>
              </w:rPr>
              <w:t>01.07-31.12</w:t>
            </w:r>
          </w:p>
        </w:tc>
        <w:tc>
          <w:tcPr>
            <w:tcW w:w="323" w:type="pct"/>
            <w:vAlign w:val="center"/>
            <w:hideMark/>
          </w:tcPr>
          <w:p w14:paraId="7EA9DA61" w14:textId="77777777" w:rsidR="00610C75" w:rsidRPr="00610C75" w:rsidRDefault="00610C75" w:rsidP="00610C75">
            <w:pPr>
              <w:pStyle w:val="1fffb"/>
              <w:rPr>
                <w:sz w:val="18"/>
                <w:szCs w:val="18"/>
                <w:lang w:eastAsia="zh-CN"/>
              </w:rPr>
            </w:pPr>
            <w:r w:rsidRPr="00610C75">
              <w:rPr>
                <w:sz w:val="18"/>
                <w:szCs w:val="18"/>
                <w:lang w:eastAsia="zh-CN"/>
              </w:rPr>
              <w:t>4050,18</w:t>
            </w:r>
          </w:p>
        </w:tc>
        <w:tc>
          <w:tcPr>
            <w:tcW w:w="323" w:type="pct"/>
            <w:vAlign w:val="center"/>
            <w:hideMark/>
          </w:tcPr>
          <w:p w14:paraId="552BA7A9" w14:textId="77777777" w:rsidR="00610C75" w:rsidRPr="00610C75" w:rsidRDefault="00610C75" w:rsidP="00610C75">
            <w:pPr>
              <w:pStyle w:val="1fffb"/>
              <w:rPr>
                <w:sz w:val="18"/>
                <w:szCs w:val="18"/>
                <w:lang w:eastAsia="zh-CN"/>
              </w:rPr>
            </w:pPr>
            <w:r w:rsidRPr="00610C75">
              <w:rPr>
                <w:sz w:val="18"/>
                <w:szCs w:val="18"/>
                <w:lang w:eastAsia="zh-CN"/>
              </w:rPr>
              <w:t>4686,05</w:t>
            </w:r>
          </w:p>
        </w:tc>
        <w:tc>
          <w:tcPr>
            <w:tcW w:w="323" w:type="pct"/>
            <w:vAlign w:val="center"/>
            <w:hideMark/>
          </w:tcPr>
          <w:p w14:paraId="06CBD1F2" w14:textId="77777777" w:rsidR="00610C75" w:rsidRPr="00610C75" w:rsidRDefault="00610C75" w:rsidP="00610C75">
            <w:pPr>
              <w:pStyle w:val="1fffb"/>
              <w:rPr>
                <w:sz w:val="18"/>
                <w:szCs w:val="18"/>
                <w:lang w:eastAsia="zh-CN"/>
              </w:rPr>
            </w:pPr>
            <w:r w:rsidRPr="00610C75">
              <w:rPr>
                <w:sz w:val="18"/>
                <w:szCs w:val="18"/>
                <w:lang w:eastAsia="zh-CN"/>
              </w:rPr>
              <w:t>5201,52</w:t>
            </w:r>
          </w:p>
        </w:tc>
        <w:tc>
          <w:tcPr>
            <w:tcW w:w="323" w:type="pct"/>
            <w:vAlign w:val="center"/>
            <w:hideMark/>
          </w:tcPr>
          <w:p w14:paraId="5441D255" w14:textId="77777777" w:rsidR="00610C75" w:rsidRPr="00610C75" w:rsidRDefault="00610C75" w:rsidP="00610C75">
            <w:pPr>
              <w:pStyle w:val="1fffb"/>
              <w:rPr>
                <w:sz w:val="18"/>
                <w:szCs w:val="18"/>
                <w:lang w:eastAsia="zh-CN"/>
              </w:rPr>
            </w:pPr>
            <w:r w:rsidRPr="00610C75">
              <w:rPr>
                <w:sz w:val="18"/>
                <w:szCs w:val="18"/>
                <w:lang w:eastAsia="zh-CN"/>
              </w:rPr>
              <w:t>5773,69</w:t>
            </w:r>
          </w:p>
        </w:tc>
        <w:tc>
          <w:tcPr>
            <w:tcW w:w="323" w:type="pct"/>
            <w:vAlign w:val="center"/>
            <w:hideMark/>
          </w:tcPr>
          <w:p w14:paraId="7C2EE12A" w14:textId="77777777" w:rsidR="00610C75" w:rsidRPr="00610C75" w:rsidRDefault="00610C75" w:rsidP="00610C75">
            <w:pPr>
              <w:pStyle w:val="1fffb"/>
              <w:rPr>
                <w:sz w:val="18"/>
                <w:szCs w:val="18"/>
                <w:lang w:eastAsia="zh-CN"/>
              </w:rPr>
            </w:pPr>
            <w:r w:rsidRPr="00610C75">
              <w:rPr>
                <w:sz w:val="18"/>
                <w:szCs w:val="18"/>
                <w:lang w:eastAsia="zh-CN"/>
              </w:rPr>
              <w:t>6408,79</w:t>
            </w:r>
          </w:p>
        </w:tc>
        <w:tc>
          <w:tcPr>
            <w:tcW w:w="323" w:type="pct"/>
            <w:vAlign w:val="center"/>
            <w:hideMark/>
          </w:tcPr>
          <w:p w14:paraId="2D8103BE" w14:textId="77777777" w:rsidR="00610C75" w:rsidRPr="00610C75" w:rsidRDefault="00610C75" w:rsidP="00610C75">
            <w:pPr>
              <w:pStyle w:val="1fffb"/>
              <w:rPr>
                <w:sz w:val="18"/>
                <w:szCs w:val="18"/>
                <w:lang w:eastAsia="zh-CN"/>
              </w:rPr>
            </w:pPr>
            <w:r w:rsidRPr="00610C75">
              <w:rPr>
                <w:sz w:val="18"/>
                <w:szCs w:val="18"/>
                <w:lang w:eastAsia="zh-CN"/>
              </w:rPr>
              <w:t>7113,76</w:t>
            </w:r>
          </w:p>
        </w:tc>
        <w:tc>
          <w:tcPr>
            <w:tcW w:w="283" w:type="pct"/>
            <w:vAlign w:val="center"/>
            <w:hideMark/>
          </w:tcPr>
          <w:p w14:paraId="497950B0" w14:textId="77777777" w:rsidR="00610C75" w:rsidRPr="00610C75" w:rsidRDefault="00610C75" w:rsidP="00610C75">
            <w:pPr>
              <w:pStyle w:val="1fffb"/>
              <w:rPr>
                <w:sz w:val="18"/>
                <w:szCs w:val="18"/>
                <w:lang w:eastAsia="zh-CN"/>
              </w:rPr>
            </w:pPr>
            <w:r w:rsidRPr="00610C75">
              <w:rPr>
                <w:sz w:val="18"/>
                <w:szCs w:val="18"/>
                <w:lang w:eastAsia="zh-CN"/>
              </w:rPr>
              <w:t>7896,28</w:t>
            </w:r>
          </w:p>
        </w:tc>
        <w:tc>
          <w:tcPr>
            <w:tcW w:w="283" w:type="pct"/>
            <w:vAlign w:val="center"/>
            <w:hideMark/>
          </w:tcPr>
          <w:p w14:paraId="4E194069" w14:textId="77777777" w:rsidR="00610C75" w:rsidRPr="00610C75" w:rsidRDefault="00610C75" w:rsidP="00610C75">
            <w:pPr>
              <w:pStyle w:val="1fffb"/>
              <w:rPr>
                <w:sz w:val="18"/>
                <w:szCs w:val="18"/>
                <w:lang w:eastAsia="zh-CN"/>
              </w:rPr>
            </w:pPr>
            <w:r w:rsidRPr="00610C75">
              <w:rPr>
                <w:sz w:val="18"/>
                <w:szCs w:val="18"/>
                <w:lang w:eastAsia="zh-CN"/>
              </w:rPr>
              <w:t>8764,87</w:t>
            </w:r>
          </w:p>
        </w:tc>
        <w:tc>
          <w:tcPr>
            <w:tcW w:w="283" w:type="pct"/>
            <w:vAlign w:val="center"/>
            <w:hideMark/>
          </w:tcPr>
          <w:p w14:paraId="39C8D922" w14:textId="77777777" w:rsidR="00610C75" w:rsidRPr="00610C75" w:rsidRDefault="00610C75" w:rsidP="00610C75">
            <w:pPr>
              <w:pStyle w:val="1fffb"/>
              <w:rPr>
                <w:sz w:val="18"/>
                <w:szCs w:val="18"/>
                <w:lang w:eastAsia="zh-CN"/>
              </w:rPr>
            </w:pPr>
            <w:r w:rsidRPr="00610C75">
              <w:rPr>
                <w:sz w:val="18"/>
                <w:szCs w:val="18"/>
                <w:lang w:eastAsia="zh-CN"/>
              </w:rPr>
              <w:t>9729,01</w:t>
            </w:r>
          </w:p>
        </w:tc>
        <w:tc>
          <w:tcPr>
            <w:tcW w:w="315" w:type="pct"/>
            <w:vAlign w:val="center"/>
            <w:hideMark/>
          </w:tcPr>
          <w:p w14:paraId="693EB0C9" w14:textId="77777777" w:rsidR="00610C75" w:rsidRPr="00610C75" w:rsidRDefault="00610C75" w:rsidP="00610C75">
            <w:pPr>
              <w:pStyle w:val="1fffb"/>
              <w:rPr>
                <w:sz w:val="18"/>
                <w:szCs w:val="18"/>
                <w:lang w:eastAsia="zh-CN"/>
              </w:rPr>
            </w:pPr>
            <w:r w:rsidRPr="00610C75">
              <w:rPr>
                <w:sz w:val="18"/>
                <w:szCs w:val="18"/>
                <w:lang w:eastAsia="zh-CN"/>
              </w:rPr>
              <w:t>10799,21</w:t>
            </w:r>
          </w:p>
        </w:tc>
        <w:tc>
          <w:tcPr>
            <w:tcW w:w="315" w:type="pct"/>
            <w:vAlign w:val="center"/>
            <w:hideMark/>
          </w:tcPr>
          <w:p w14:paraId="2510FB25" w14:textId="77777777" w:rsidR="00610C75" w:rsidRPr="00610C75" w:rsidRDefault="00610C75" w:rsidP="00610C75">
            <w:pPr>
              <w:pStyle w:val="1fffb"/>
              <w:rPr>
                <w:sz w:val="18"/>
                <w:szCs w:val="18"/>
                <w:lang w:eastAsia="zh-CN"/>
              </w:rPr>
            </w:pPr>
            <w:r w:rsidRPr="00610C75">
              <w:rPr>
                <w:sz w:val="18"/>
                <w:szCs w:val="18"/>
                <w:lang w:eastAsia="zh-CN"/>
              </w:rPr>
              <w:t>11987,13</w:t>
            </w:r>
          </w:p>
        </w:tc>
        <w:tc>
          <w:tcPr>
            <w:tcW w:w="315" w:type="pct"/>
            <w:vAlign w:val="center"/>
            <w:hideMark/>
          </w:tcPr>
          <w:p w14:paraId="177F720A" w14:textId="77777777" w:rsidR="00610C75" w:rsidRPr="00610C75" w:rsidRDefault="00610C75" w:rsidP="00610C75">
            <w:pPr>
              <w:pStyle w:val="1fffb"/>
              <w:rPr>
                <w:sz w:val="18"/>
                <w:szCs w:val="18"/>
                <w:lang w:eastAsia="zh-CN"/>
              </w:rPr>
            </w:pPr>
            <w:r w:rsidRPr="00610C75">
              <w:rPr>
                <w:sz w:val="18"/>
                <w:szCs w:val="18"/>
                <w:lang w:eastAsia="zh-CN"/>
              </w:rPr>
              <w:t>13305,72</w:t>
            </w:r>
          </w:p>
        </w:tc>
        <w:tc>
          <w:tcPr>
            <w:tcW w:w="315" w:type="pct"/>
            <w:vAlign w:val="center"/>
            <w:hideMark/>
          </w:tcPr>
          <w:p w14:paraId="0F46BAEF" w14:textId="77777777" w:rsidR="00610C75" w:rsidRPr="00610C75" w:rsidRDefault="00610C75" w:rsidP="00610C75">
            <w:pPr>
              <w:pStyle w:val="1fffb"/>
              <w:rPr>
                <w:sz w:val="18"/>
                <w:szCs w:val="18"/>
                <w:lang w:eastAsia="zh-CN"/>
              </w:rPr>
            </w:pPr>
            <w:r w:rsidRPr="00610C75">
              <w:rPr>
                <w:sz w:val="18"/>
                <w:szCs w:val="18"/>
                <w:lang w:eastAsia="zh-CN"/>
              </w:rPr>
              <w:t>14769,35</w:t>
            </w:r>
          </w:p>
        </w:tc>
      </w:tr>
      <w:tr w:rsidR="00610C75" w:rsidRPr="00610C75" w14:paraId="65AFDEDA" w14:textId="77777777" w:rsidTr="000F323D">
        <w:trPr>
          <w:trHeight w:val="20"/>
        </w:trPr>
        <w:tc>
          <w:tcPr>
            <w:tcW w:w="953" w:type="pct"/>
            <w:gridSpan w:val="2"/>
            <w:noWrap/>
            <w:vAlign w:val="center"/>
            <w:hideMark/>
          </w:tcPr>
          <w:p w14:paraId="2BA03458" w14:textId="77777777" w:rsidR="00610C75" w:rsidRPr="00610C75" w:rsidRDefault="00610C75" w:rsidP="00610C75">
            <w:pPr>
              <w:pStyle w:val="1fffb"/>
              <w:rPr>
                <w:sz w:val="18"/>
                <w:szCs w:val="18"/>
                <w:lang w:eastAsia="zh-CN"/>
              </w:rPr>
            </w:pPr>
            <w:r w:rsidRPr="00610C75">
              <w:rPr>
                <w:sz w:val="18"/>
                <w:szCs w:val="18"/>
                <w:lang w:eastAsia="zh-CN"/>
              </w:rPr>
              <w:t>Размер надбавки, руб./Гкал</w:t>
            </w:r>
          </w:p>
        </w:tc>
        <w:tc>
          <w:tcPr>
            <w:tcW w:w="323" w:type="pct"/>
            <w:noWrap/>
            <w:vAlign w:val="center"/>
            <w:hideMark/>
          </w:tcPr>
          <w:p w14:paraId="3C04DDD9"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21BFAB6B"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511FFCB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532DDD74"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21958C1A"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012C769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21CD909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662FAFC4"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4E76D42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3FB67599"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55CA51B6"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4DAD98DF"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17CE701E" w14:textId="77777777" w:rsidR="00610C75" w:rsidRPr="00610C75" w:rsidRDefault="00610C75" w:rsidP="00610C75">
            <w:pPr>
              <w:pStyle w:val="1fffb"/>
              <w:rPr>
                <w:sz w:val="18"/>
                <w:szCs w:val="18"/>
                <w:lang w:eastAsia="zh-CN"/>
              </w:rPr>
            </w:pPr>
            <w:r w:rsidRPr="00610C75">
              <w:rPr>
                <w:sz w:val="18"/>
                <w:szCs w:val="18"/>
                <w:lang w:eastAsia="zh-CN"/>
              </w:rPr>
              <w:t>0,00</w:t>
            </w:r>
          </w:p>
        </w:tc>
      </w:tr>
      <w:tr w:rsidR="00610C75" w:rsidRPr="00610C75" w14:paraId="2A77ACD5" w14:textId="77777777" w:rsidTr="000F323D">
        <w:trPr>
          <w:trHeight w:val="20"/>
        </w:trPr>
        <w:tc>
          <w:tcPr>
            <w:tcW w:w="953" w:type="pct"/>
            <w:gridSpan w:val="2"/>
            <w:noWrap/>
            <w:vAlign w:val="center"/>
            <w:hideMark/>
          </w:tcPr>
          <w:p w14:paraId="270534A1" w14:textId="77777777" w:rsidR="00610C75" w:rsidRPr="00610C75" w:rsidRDefault="00610C75" w:rsidP="00610C75">
            <w:pPr>
              <w:pStyle w:val="1fffb"/>
              <w:rPr>
                <w:sz w:val="18"/>
                <w:szCs w:val="18"/>
                <w:lang w:eastAsia="zh-CN"/>
              </w:rPr>
            </w:pPr>
            <w:r w:rsidRPr="00610C75">
              <w:rPr>
                <w:sz w:val="18"/>
                <w:szCs w:val="18"/>
                <w:lang w:eastAsia="zh-CN"/>
              </w:rPr>
              <w:t>Размер надбавки, %.</w:t>
            </w:r>
          </w:p>
        </w:tc>
        <w:tc>
          <w:tcPr>
            <w:tcW w:w="323" w:type="pct"/>
            <w:noWrap/>
            <w:vAlign w:val="center"/>
            <w:hideMark/>
          </w:tcPr>
          <w:p w14:paraId="0DC0B964"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3594EDF2"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2D7934BB"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1DE8BF48"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04FEDC5D"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40589FE5"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22FAF24E"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102E5336"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5C3AECE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5B9FFD5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23C5CF44"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76AD181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69818FD4" w14:textId="77777777" w:rsidR="00610C75" w:rsidRPr="00610C75" w:rsidRDefault="00610C75" w:rsidP="00610C75">
            <w:pPr>
              <w:pStyle w:val="1fffb"/>
              <w:rPr>
                <w:sz w:val="18"/>
                <w:szCs w:val="18"/>
                <w:lang w:eastAsia="zh-CN"/>
              </w:rPr>
            </w:pPr>
            <w:r w:rsidRPr="00610C75">
              <w:rPr>
                <w:sz w:val="18"/>
                <w:szCs w:val="18"/>
                <w:lang w:eastAsia="zh-CN"/>
              </w:rPr>
              <w:t>0,00%</w:t>
            </w:r>
          </w:p>
        </w:tc>
      </w:tr>
      <w:tr w:rsidR="00610C75" w:rsidRPr="00610C75" w14:paraId="2FE316D3" w14:textId="77777777" w:rsidTr="000F323D">
        <w:trPr>
          <w:trHeight w:val="20"/>
        </w:trPr>
        <w:tc>
          <w:tcPr>
            <w:tcW w:w="953" w:type="pct"/>
            <w:gridSpan w:val="2"/>
            <w:noWrap/>
            <w:vAlign w:val="center"/>
            <w:hideMark/>
          </w:tcPr>
          <w:p w14:paraId="4C2E21AC" w14:textId="77777777" w:rsidR="00610C75" w:rsidRPr="00610C75" w:rsidRDefault="00610C75" w:rsidP="00610C75">
            <w:pPr>
              <w:pStyle w:val="1fffb"/>
              <w:rPr>
                <w:sz w:val="18"/>
                <w:szCs w:val="18"/>
                <w:lang w:eastAsia="zh-CN"/>
              </w:rPr>
            </w:pPr>
            <w:r w:rsidRPr="00610C75">
              <w:rPr>
                <w:sz w:val="18"/>
                <w:szCs w:val="18"/>
                <w:lang w:eastAsia="zh-CN"/>
              </w:rPr>
              <w:t>Сумма надбавки, руб</w:t>
            </w:r>
          </w:p>
        </w:tc>
        <w:tc>
          <w:tcPr>
            <w:tcW w:w="323" w:type="pct"/>
            <w:noWrap/>
            <w:vAlign w:val="center"/>
            <w:hideMark/>
          </w:tcPr>
          <w:p w14:paraId="20CEA977" w14:textId="77777777" w:rsidR="00610C75" w:rsidRPr="00610C75" w:rsidRDefault="00610C75" w:rsidP="00610C75">
            <w:pPr>
              <w:pStyle w:val="1fffb"/>
              <w:rPr>
                <w:sz w:val="18"/>
                <w:szCs w:val="18"/>
                <w:lang w:eastAsia="zh-CN"/>
              </w:rPr>
            </w:pPr>
          </w:p>
        </w:tc>
        <w:tc>
          <w:tcPr>
            <w:tcW w:w="323" w:type="pct"/>
            <w:noWrap/>
            <w:vAlign w:val="center"/>
            <w:hideMark/>
          </w:tcPr>
          <w:p w14:paraId="3347F5E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6AB05C54"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0AD2E713"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57F76E3C"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23" w:type="pct"/>
            <w:noWrap/>
            <w:vAlign w:val="center"/>
            <w:hideMark/>
          </w:tcPr>
          <w:p w14:paraId="4A4CE5B0"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03146E61"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41DB1FC2" w14:textId="77777777" w:rsidR="00610C75" w:rsidRPr="00610C75" w:rsidRDefault="00610C75" w:rsidP="00610C75">
            <w:pPr>
              <w:pStyle w:val="1fffb"/>
              <w:rPr>
                <w:sz w:val="18"/>
                <w:szCs w:val="18"/>
                <w:lang w:eastAsia="zh-CN"/>
              </w:rPr>
            </w:pPr>
            <w:r w:rsidRPr="00610C75">
              <w:rPr>
                <w:sz w:val="18"/>
                <w:szCs w:val="18"/>
                <w:lang w:eastAsia="zh-CN"/>
              </w:rPr>
              <w:t>0,00</w:t>
            </w:r>
          </w:p>
        </w:tc>
        <w:tc>
          <w:tcPr>
            <w:tcW w:w="283" w:type="pct"/>
            <w:noWrap/>
            <w:vAlign w:val="center"/>
            <w:hideMark/>
          </w:tcPr>
          <w:p w14:paraId="0E5E28E1"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4D52EA39"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00F0662D"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218C7B2E" w14:textId="77777777" w:rsidR="00610C75" w:rsidRPr="00610C75" w:rsidRDefault="00610C75" w:rsidP="00610C75">
            <w:pPr>
              <w:pStyle w:val="1fffb"/>
              <w:rPr>
                <w:sz w:val="18"/>
                <w:szCs w:val="18"/>
                <w:lang w:eastAsia="zh-CN"/>
              </w:rPr>
            </w:pPr>
            <w:r w:rsidRPr="00610C75">
              <w:rPr>
                <w:sz w:val="18"/>
                <w:szCs w:val="18"/>
                <w:lang w:eastAsia="zh-CN"/>
              </w:rPr>
              <w:t>0,00</w:t>
            </w:r>
          </w:p>
        </w:tc>
        <w:tc>
          <w:tcPr>
            <w:tcW w:w="315" w:type="pct"/>
            <w:noWrap/>
            <w:vAlign w:val="center"/>
            <w:hideMark/>
          </w:tcPr>
          <w:p w14:paraId="255E5B58" w14:textId="77777777" w:rsidR="00610C75" w:rsidRPr="00610C75" w:rsidRDefault="00610C75" w:rsidP="00610C75">
            <w:pPr>
              <w:pStyle w:val="1fffb"/>
              <w:rPr>
                <w:sz w:val="18"/>
                <w:szCs w:val="18"/>
                <w:lang w:eastAsia="zh-CN"/>
              </w:rPr>
            </w:pPr>
            <w:r w:rsidRPr="00610C75">
              <w:rPr>
                <w:sz w:val="18"/>
                <w:szCs w:val="18"/>
                <w:lang w:eastAsia="zh-CN"/>
              </w:rPr>
              <w:t>0,00</w:t>
            </w:r>
          </w:p>
        </w:tc>
      </w:tr>
    </w:tbl>
    <w:p w14:paraId="4E376F64" w14:textId="77777777" w:rsidR="00610C75" w:rsidRPr="0060328D" w:rsidRDefault="00610C75" w:rsidP="009F5FB9">
      <w:pPr>
        <w:pStyle w:val="11ff3"/>
        <w:ind w:firstLine="0"/>
        <w:rPr>
          <w:color w:val="auto"/>
        </w:rPr>
        <w:sectPr w:rsidR="00610C75" w:rsidRPr="0060328D" w:rsidSect="00ED5167">
          <w:pgSz w:w="16838" w:h="11906" w:orient="landscape"/>
          <w:pgMar w:top="1134" w:right="850" w:bottom="1134" w:left="1701" w:header="567" w:footer="454" w:gutter="0"/>
          <w:cols w:space="708"/>
          <w:docGrid w:linePitch="360"/>
        </w:sectPr>
      </w:pPr>
    </w:p>
    <w:p w14:paraId="75C97457" w14:textId="77777777" w:rsidR="00C25060" w:rsidRPr="0060328D" w:rsidRDefault="00C25060">
      <w:pPr>
        <w:pStyle w:val="19"/>
        <w:numPr>
          <w:ilvl w:val="0"/>
          <w:numId w:val="88"/>
        </w:numPr>
        <w:ind w:left="1066" w:hanging="357"/>
        <w:rPr>
          <w:spacing w:val="0"/>
        </w:rPr>
      </w:pPr>
      <w:bookmarkStart w:id="748" w:name="_Toc9154950"/>
      <w:bookmarkStart w:id="749" w:name="_Toc84971096"/>
      <w:bookmarkStart w:id="750" w:name="_Toc202832952"/>
      <w:r w:rsidRPr="0060328D">
        <w:rPr>
          <w:spacing w:val="0"/>
        </w:rPr>
        <w:lastRenderedPageBreak/>
        <w:t>Тарифно-балансовые расчетные модели теплоснабжения потребителей по каждой единой теплоснабжающей организации</w:t>
      </w:r>
      <w:bookmarkEnd w:id="748"/>
      <w:bookmarkEnd w:id="749"/>
      <w:bookmarkEnd w:id="750"/>
    </w:p>
    <w:p w14:paraId="4C811887" w14:textId="1557FD0C" w:rsidR="00C25060" w:rsidRPr="0060328D" w:rsidRDefault="000A459D" w:rsidP="00B5461F">
      <w:pPr>
        <w:pStyle w:val="11ff3"/>
      </w:pPr>
      <w:r w:rsidRPr="0060328D">
        <w:t>Е</w:t>
      </w:r>
      <w:r w:rsidR="00C25060" w:rsidRPr="0060328D">
        <w:t>дин</w:t>
      </w:r>
      <w:r w:rsidRPr="0060328D">
        <w:t>ая</w:t>
      </w:r>
      <w:r w:rsidR="00C25060" w:rsidRPr="0060328D">
        <w:t xml:space="preserve"> теплоснабжающ</w:t>
      </w:r>
      <w:r w:rsidRPr="0060328D">
        <w:t>ая</w:t>
      </w:r>
      <w:r w:rsidR="00C25060" w:rsidRPr="0060328D">
        <w:t xml:space="preserve"> организаци</w:t>
      </w:r>
      <w:r w:rsidRPr="0060328D">
        <w:t>я отсутствует</w:t>
      </w:r>
      <w:r w:rsidR="00A54822" w:rsidRPr="0060328D">
        <w:t>.</w:t>
      </w:r>
      <w:r w:rsidR="00707B35" w:rsidRPr="0060328D">
        <w:t xml:space="preserve"> </w:t>
      </w:r>
      <w:r w:rsidR="00A818DB" w:rsidRPr="0060328D">
        <w:t>Тарифно-балансовые расчетные модели теплоснабжения потребителей отображены в Главе 14 п.1.</w:t>
      </w:r>
    </w:p>
    <w:p w14:paraId="0F96D4AE" w14:textId="44CB3236" w:rsidR="00C25060" w:rsidRPr="0060328D" w:rsidRDefault="00C25060">
      <w:pPr>
        <w:pStyle w:val="19"/>
        <w:numPr>
          <w:ilvl w:val="0"/>
          <w:numId w:val="88"/>
        </w:numPr>
        <w:ind w:left="1066" w:hanging="357"/>
        <w:rPr>
          <w:spacing w:val="0"/>
        </w:rPr>
      </w:pPr>
      <w:bookmarkStart w:id="751" w:name="_Toc9154951"/>
      <w:bookmarkStart w:id="752" w:name="_Toc84971097"/>
      <w:bookmarkStart w:id="753" w:name="_Toc202832953"/>
      <w:r w:rsidRPr="0060328D">
        <w:rPr>
          <w:spacing w:val="0"/>
        </w:rPr>
        <w:t>Результаты оценки ценовых (тарифных) последствий реализации проектов схемы теплоснабжения на основании</w:t>
      </w:r>
      <w:r w:rsidR="00F738EA" w:rsidRPr="0060328D">
        <w:rPr>
          <w:spacing w:val="0"/>
        </w:rPr>
        <w:t>,</w:t>
      </w:r>
      <w:r w:rsidRPr="0060328D">
        <w:rPr>
          <w:spacing w:val="0"/>
        </w:rPr>
        <w:t xml:space="preserve"> разработанных тарифно-балансовых моделей</w:t>
      </w:r>
      <w:bookmarkEnd w:id="751"/>
      <w:bookmarkEnd w:id="752"/>
      <w:bookmarkEnd w:id="753"/>
    </w:p>
    <w:p w14:paraId="2869BE53" w14:textId="08AFD6DB" w:rsidR="00C25060" w:rsidRPr="0060328D" w:rsidRDefault="00C25060" w:rsidP="00B5461F">
      <w:pPr>
        <w:pStyle w:val="11ff3"/>
        <w:rPr>
          <w:lang w:val="en-US"/>
        </w:rPr>
      </w:pPr>
      <w:r w:rsidRPr="0060328D">
        <w:t xml:space="preserve">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воспользоваться </w:t>
      </w:r>
      <w:r w:rsidR="00A818DB" w:rsidRPr="0060328D">
        <w:t xml:space="preserve">другими вариантами </w:t>
      </w:r>
      <w:r w:rsidRPr="0060328D">
        <w:t>финансирования</w:t>
      </w:r>
      <w:r w:rsidR="001C26CB" w:rsidRPr="0060328D">
        <w:t>.</w:t>
      </w:r>
    </w:p>
    <w:p w14:paraId="24C0DA02" w14:textId="77777777" w:rsidR="009F5FB9" w:rsidRPr="0060328D" w:rsidRDefault="009F5FB9" w:rsidP="00B5461F">
      <w:pPr>
        <w:pStyle w:val="11ff3"/>
        <w:rPr>
          <w:lang w:val="en-US"/>
        </w:rPr>
      </w:pPr>
    </w:p>
    <w:p w14:paraId="3F61641B" w14:textId="77777777" w:rsidR="009F5FB9" w:rsidRPr="0060328D" w:rsidRDefault="009F5FB9" w:rsidP="00B5461F">
      <w:pPr>
        <w:pStyle w:val="11ff3"/>
        <w:rPr>
          <w:lang w:val="en-US"/>
        </w:rPr>
      </w:pPr>
    </w:p>
    <w:p w14:paraId="3844CA78" w14:textId="77777777" w:rsidR="009F5FB9" w:rsidRPr="0060328D" w:rsidRDefault="009F5FB9" w:rsidP="00B5461F">
      <w:pPr>
        <w:pStyle w:val="11ff3"/>
        <w:rPr>
          <w:lang w:val="en-US"/>
        </w:rPr>
      </w:pPr>
    </w:p>
    <w:p w14:paraId="356F965E" w14:textId="77777777" w:rsidR="009F5FB9" w:rsidRPr="0060328D" w:rsidRDefault="009F5FB9" w:rsidP="00B5461F">
      <w:pPr>
        <w:pStyle w:val="11ff3"/>
        <w:rPr>
          <w:lang w:val="en-US"/>
        </w:rPr>
      </w:pPr>
    </w:p>
    <w:p w14:paraId="34742D36" w14:textId="77777777" w:rsidR="009F5FB9" w:rsidRPr="0060328D" w:rsidRDefault="009F5FB9" w:rsidP="00B5461F">
      <w:pPr>
        <w:pStyle w:val="11ff3"/>
        <w:rPr>
          <w:lang w:val="en-US"/>
        </w:rPr>
      </w:pPr>
    </w:p>
    <w:p w14:paraId="1429E51A" w14:textId="77777777" w:rsidR="009F5FB9" w:rsidRPr="0060328D" w:rsidRDefault="009F5FB9" w:rsidP="00B5461F">
      <w:pPr>
        <w:pStyle w:val="11ff3"/>
        <w:rPr>
          <w:lang w:val="en-US"/>
        </w:rPr>
      </w:pPr>
    </w:p>
    <w:p w14:paraId="070A79E6" w14:textId="77777777" w:rsidR="009F5FB9" w:rsidRPr="0060328D" w:rsidRDefault="009F5FB9" w:rsidP="00B5461F">
      <w:pPr>
        <w:pStyle w:val="11ff3"/>
        <w:rPr>
          <w:lang w:val="en-US"/>
        </w:rPr>
      </w:pPr>
    </w:p>
    <w:p w14:paraId="04EFC6C8" w14:textId="77777777" w:rsidR="009F5FB9" w:rsidRPr="0060328D" w:rsidRDefault="009F5FB9" w:rsidP="00B5461F">
      <w:pPr>
        <w:pStyle w:val="11ff3"/>
        <w:rPr>
          <w:lang w:val="en-US"/>
        </w:rPr>
      </w:pPr>
    </w:p>
    <w:p w14:paraId="6D79C84F" w14:textId="77777777" w:rsidR="009F5FB9" w:rsidRPr="0060328D" w:rsidRDefault="009F5FB9" w:rsidP="00B5461F">
      <w:pPr>
        <w:pStyle w:val="11ff3"/>
        <w:rPr>
          <w:lang w:val="en-US"/>
        </w:rPr>
      </w:pPr>
    </w:p>
    <w:p w14:paraId="339EEAF3" w14:textId="77777777" w:rsidR="009F5FB9" w:rsidRPr="0060328D" w:rsidRDefault="009F5FB9" w:rsidP="00B5461F">
      <w:pPr>
        <w:pStyle w:val="11ff3"/>
        <w:rPr>
          <w:lang w:val="en-US"/>
        </w:rPr>
      </w:pPr>
    </w:p>
    <w:p w14:paraId="394F6456" w14:textId="77777777" w:rsidR="009F5FB9" w:rsidRPr="0060328D" w:rsidRDefault="009F5FB9" w:rsidP="00B5461F">
      <w:pPr>
        <w:pStyle w:val="11ff3"/>
        <w:rPr>
          <w:lang w:val="en-US"/>
        </w:rPr>
      </w:pPr>
    </w:p>
    <w:p w14:paraId="79F24EB7" w14:textId="77777777" w:rsidR="009F5FB9" w:rsidRPr="0060328D" w:rsidRDefault="009F5FB9" w:rsidP="00B5461F">
      <w:pPr>
        <w:pStyle w:val="11ff3"/>
        <w:rPr>
          <w:lang w:val="en-US"/>
        </w:rPr>
      </w:pPr>
    </w:p>
    <w:p w14:paraId="4EFB3694" w14:textId="77777777" w:rsidR="009F5FB9" w:rsidRPr="0060328D" w:rsidRDefault="009F5FB9" w:rsidP="00B5461F">
      <w:pPr>
        <w:pStyle w:val="11ff3"/>
        <w:rPr>
          <w:lang w:val="en-US"/>
        </w:rPr>
      </w:pPr>
    </w:p>
    <w:p w14:paraId="6D92E206" w14:textId="77777777" w:rsidR="009F5FB9" w:rsidRPr="0060328D" w:rsidRDefault="009F5FB9" w:rsidP="00B5461F">
      <w:pPr>
        <w:pStyle w:val="11ff3"/>
        <w:rPr>
          <w:lang w:val="en-US"/>
        </w:rPr>
      </w:pPr>
    </w:p>
    <w:p w14:paraId="11BF57DF" w14:textId="77777777" w:rsidR="009F5FB9" w:rsidRPr="0060328D" w:rsidRDefault="009F5FB9" w:rsidP="00B5461F">
      <w:pPr>
        <w:pStyle w:val="11ff3"/>
        <w:rPr>
          <w:lang w:val="en-US"/>
        </w:rPr>
      </w:pPr>
    </w:p>
    <w:p w14:paraId="721ABBEE" w14:textId="77777777" w:rsidR="009F5FB9" w:rsidRPr="0060328D" w:rsidRDefault="009F5FB9" w:rsidP="00B5461F">
      <w:pPr>
        <w:pStyle w:val="11ff3"/>
        <w:rPr>
          <w:lang w:val="en-US"/>
        </w:rPr>
      </w:pPr>
    </w:p>
    <w:p w14:paraId="0916CECF" w14:textId="77777777" w:rsidR="009F5FB9" w:rsidRPr="0060328D" w:rsidRDefault="009F5FB9" w:rsidP="00B5461F">
      <w:pPr>
        <w:pStyle w:val="11ff3"/>
        <w:rPr>
          <w:lang w:val="en-US"/>
        </w:rPr>
      </w:pPr>
    </w:p>
    <w:p w14:paraId="20314D39" w14:textId="77777777" w:rsidR="009F5FB9" w:rsidRPr="0060328D" w:rsidRDefault="009F5FB9" w:rsidP="00B5461F">
      <w:pPr>
        <w:pStyle w:val="11ff3"/>
        <w:rPr>
          <w:lang w:val="en-US"/>
        </w:rPr>
      </w:pPr>
    </w:p>
    <w:p w14:paraId="7BB748F2" w14:textId="77777777" w:rsidR="00C25060" w:rsidRPr="0060328D" w:rsidRDefault="00C25060" w:rsidP="00C25060">
      <w:pPr>
        <w:rPr>
          <w:rFonts w:ascii="Times New Roman" w:hAnsi="Times New Roman" w:cs="Times New Roman"/>
          <w:szCs w:val="24"/>
        </w:rPr>
      </w:pPr>
    </w:p>
    <w:p w14:paraId="4176611A" w14:textId="77777777" w:rsidR="00C25060" w:rsidRPr="0060328D" w:rsidRDefault="00C25060" w:rsidP="00AD6FC2">
      <w:pPr>
        <w:pStyle w:val="19"/>
        <w:numPr>
          <w:ilvl w:val="0"/>
          <w:numId w:val="0"/>
        </w:numPr>
        <w:rPr>
          <w:spacing w:val="0"/>
        </w:rPr>
      </w:pPr>
      <w:bookmarkStart w:id="754" w:name="_Toc9154952"/>
      <w:bookmarkStart w:id="755" w:name="_Toc84971098"/>
      <w:bookmarkStart w:id="756" w:name="_Toc202832954"/>
      <w:r w:rsidRPr="0060328D">
        <w:rPr>
          <w:spacing w:val="0"/>
        </w:rPr>
        <w:lastRenderedPageBreak/>
        <w:t>ГЛАВА 15. РЕЕСТР ЕДИНЫХ ТЕПЛОСНАБЖАЮЩИХ ОРГАНИЗАЦИЙ</w:t>
      </w:r>
      <w:bookmarkEnd w:id="754"/>
      <w:bookmarkEnd w:id="755"/>
      <w:bookmarkEnd w:id="756"/>
    </w:p>
    <w:p w14:paraId="7577FF94" w14:textId="77777777" w:rsidR="00C25060" w:rsidRPr="0060328D" w:rsidRDefault="00C25060" w:rsidP="00C25060">
      <w:pPr>
        <w:rPr>
          <w:rFonts w:ascii="Times New Roman" w:hAnsi="Times New Roman" w:cs="Times New Roman"/>
          <w:szCs w:val="24"/>
        </w:rPr>
      </w:pPr>
    </w:p>
    <w:p w14:paraId="1794C881" w14:textId="77777777" w:rsidR="00C25060" w:rsidRPr="0060328D" w:rsidRDefault="00C25060">
      <w:pPr>
        <w:pStyle w:val="19"/>
        <w:numPr>
          <w:ilvl w:val="0"/>
          <w:numId w:val="98"/>
        </w:numPr>
        <w:rPr>
          <w:spacing w:val="0"/>
        </w:rPr>
      </w:pPr>
      <w:bookmarkStart w:id="757" w:name="_Toc9154953"/>
      <w:bookmarkStart w:id="758" w:name="_Toc84971099"/>
      <w:bookmarkStart w:id="759" w:name="_Toc202832955"/>
      <w:r w:rsidRPr="0060328D">
        <w:rPr>
          <w:spacing w:val="0"/>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757"/>
      <w:bookmarkEnd w:id="758"/>
      <w:bookmarkEnd w:id="759"/>
    </w:p>
    <w:p w14:paraId="41DCBA88" w14:textId="6AD00AC6" w:rsidR="000A459D" w:rsidRPr="0060328D" w:rsidRDefault="002F058F" w:rsidP="00B5461F">
      <w:pPr>
        <w:pStyle w:val="11ff3"/>
      </w:pPr>
      <w:bookmarkStart w:id="760" w:name="_Hlk202835890"/>
      <w:bookmarkStart w:id="761" w:name="_Toc9154954"/>
      <w:bookmarkStart w:id="762" w:name="_Toc84971100"/>
      <w:r w:rsidRPr="0060328D">
        <w:t>В 2024 году ООО «ГАРАНТиЯ» являлась единственной теплоснабжающей</w:t>
      </w:r>
      <w:r w:rsidR="00C54A00" w:rsidRPr="0060328D">
        <w:t xml:space="preserve"> организацией</w:t>
      </w:r>
      <w:r w:rsidR="00D5296E" w:rsidRPr="0060328D">
        <w:t xml:space="preserve"> и </w:t>
      </w:r>
      <w:r w:rsidRPr="0060328D">
        <w:t xml:space="preserve">соответствовала </w:t>
      </w:r>
      <w:r w:rsidR="00D5296E" w:rsidRPr="0060328D">
        <w:t xml:space="preserve">критериям единой теплоснабжающей организации. </w:t>
      </w:r>
      <w:r w:rsidRPr="0060328D">
        <w:t>С 01.07.2025г. в сельском поселении «Сбегинское» отсутствует теплоснабжающая организация.</w:t>
      </w:r>
      <w:bookmarkEnd w:id="760"/>
    </w:p>
    <w:p w14:paraId="4BECB9B0" w14:textId="77777777" w:rsidR="00C25060" w:rsidRPr="0060328D" w:rsidRDefault="00C25060">
      <w:pPr>
        <w:pStyle w:val="19"/>
        <w:numPr>
          <w:ilvl w:val="0"/>
          <w:numId w:val="88"/>
        </w:numPr>
        <w:ind w:left="1066" w:hanging="357"/>
        <w:rPr>
          <w:spacing w:val="0"/>
        </w:rPr>
      </w:pPr>
      <w:bookmarkStart w:id="763" w:name="_Toc202832956"/>
      <w:r w:rsidRPr="0060328D">
        <w:rPr>
          <w:spacing w:val="0"/>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761"/>
      <w:bookmarkEnd w:id="762"/>
      <w:bookmarkEnd w:id="763"/>
    </w:p>
    <w:p w14:paraId="539C7D50" w14:textId="7D332DD1" w:rsidR="000A459D" w:rsidRPr="0060328D" w:rsidRDefault="002F058F" w:rsidP="00B5461F">
      <w:pPr>
        <w:pStyle w:val="11ff3"/>
      </w:pPr>
      <w:bookmarkStart w:id="764" w:name="_Toc9154955"/>
      <w:bookmarkStart w:id="765" w:name="_Toc84971101"/>
      <w:r w:rsidRPr="0060328D">
        <w:t>В 2024 году ООО «ГАРАНТиЯ» являлась единственной теплоснабжающей</w:t>
      </w:r>
      <w:r w:rsidR="00C54A00" w:rsidRPr="0060328D">
        <w:t xml:space="preserve"> организацией</w:t>
      </w:r>
      <w:r w:rsidR="002E2892" w:rsidRPr="0060328D">
        <w:t xml:space="preserve"> и соответств</w:t>
      </w:r>
      <w:r w:rsidRPr="0060328D">
        <w:t>овала</w:t>
      </w:r>
      <w:r w:rsidR="00AF4C4E" w:rsidRPr="0060328D">
        <w:t xml:space="preserve"> </w:t>
      </w:r>
      <w:r w:rsidRPr="0060328D">
        <w:t xml:space="preserve">критериям </w:t>
      </w:r>
      <w:r w:rsidR="00D5296E" w:rsidRPr="0060328D">
        <w:t xml:space="preserve">единой теплоснабжающей организации. </w:t>
      </w:r>
      <w:r w:rsidRPr="0060328D">
        <w:t>С 01.07.2025г. в сельском поселении «Сбегинское» отсутствует теплоснабжающая организация.</w:t>
      </w:r>
    </w:p>
    <w:p w14:paraId="666C2A71" w14:textId="77777777" w:rsidR="00FF76BF" w:rsidRPr="0060328D" w:rsidRDefault="00FF76BF" w:rsidP="00B5461F">
      <w:pPr>
        <w:pStyle w:val="11ff3"/>
      </w:pPr>
    </w:p>
    <w:p w14:paraId="05333A88" w14:textId="77777777" w:rsidR="00FF76BF" w:rsidRPr="0060328D" w:rsidRDefault="00FF76BF">
      <w:pPr>
        <w:keepNext/>
        <w:widowControl w:val="0"/>
        <w:numPr>
          <w:ilvl w:val="0"/>
          <w:numId w:val="116"/>
        </w:numPr>
        <w:autoSpaceDE w:val="0"/>
        <w:autoSpaceDN w:val="0"/>
        <w:adjustRightInd w:val="0"/>
        <w:spacing w:after="0" w:line="240" w:lineRule="auto"/>
        <w:jc w:val="both"/>
        <w:rPr>
          <w:rFonts w:ascii="Times New Roman" w:hAnsi="Times New Roman" w:cs="Times New Roman"/>
          <w:sz w:val="20"/>
          <w:szCs w:val="20"/>
        </w:rPr>
        <w:sectPr w:rsidR="00FF76BF" w:rsidRPr="0060328D" w:rsidSect="00ED5167">
          <w:pgSz w:w="11906" w:h="16838"/>
          <w:pgMar w:top="1134" w:right="850" w:bottom="1134" w:left="1701" w:header="567" w:footer="454" w:gutter="0"/>
          <w:cols w:space="708"/>
          <w:docGrid w:linePitch="360"/>
        </w:sectPr>
      </w:pPr>
      <w:bookmarkStart w:id="766" w:name="sub_10491"/>
    </w:p>
    <w:p w14:paraId="149C9CF5" w14:textId="34FF5384" w:rsidR="00AB2271" w:rsidRPr="0060328D" w:rsidRDefault="00FF76BF" w:rsidP="00AF4C4E">
      <w:pPr>
        <w:pStyle w:val="11ff3"/>
        <w:rPr>
          <w:b/>
          <w:bCs w:val="0"/>
        </w:rPr>
      </w:pPr>
      <w:bookmarkStart w:id="767" w:name="_Hlk173920832"/>
      <w:r w:rsidRPr="0060328D">
        <w:rPr>
          <w:b/>
          <w:bCs w:val="0"/>
        </w:rPr>
        <w:lastRenderedPageBreak/>
        <w:t xml:space="preserve">Таблица 15.2.1 - Утвержденные единые теплоснабжающие организации (далее - ЕТО) в системах теплоснабжения на территории поселения, городского округа, </w:t>
      </w:r>
      <w:r w:rsidR="00B82F94" w:rsidRPr="0060328D">
        <w:rPr>
          <w:b/>
          <w:bCs w:val="0"/>
        </w:rPr>
        <w:t>поселка</w:t>
      </w:r>
      <w:r w:rsidRPr="0060328D">
        <w:rPr>
          <w:b/>
          <w:bCs w:val="0"/>
        </w:rPr>
        <w:t xml:space="preserve"> федерального значения </w:t>
      </w:r>
      <w:bookmarkEnd w:id="766"/>
      <w:bookmarkEnd w:id="767"/>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26"/>
        <w:gridCol w:w="1653"/>
        <w:gridCol w:w="2281"/>
        <w:gridCol w:w="2281"/>
        <w:gridCol w:w="1231"/>
        <w:gridCol w:w="1656"/>
        <w:gridCol w:w="3749"/>
      </w:tblGrid>
      <w:tr w:rsidR="00AF4C4E" w:rsidRPr="0060328D" w14:paraId="21F5145B" w14:textId="77777777" w:rsidTr="00F04A24">
        <w:trPr>
          <w:trHeight w:val="20"/>
        </w:trPr>
        <w:tc>
          <w:tcPr>
            <w:tcW w:w="499" w:type="pct"/>
            <w:tcBorders>
              <w:top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0B78E5A7" w14:textId="77777777" w:rsidR="00AF4C4E" w:rsidRPr="0060328D" w:rsidRDefault="00AF4C4E" w:rsidP="00AF4C4E">
            <w:pPr>
              <w:pStyle w:val="1fffb"/>
              <w:rPr>
                <w:lang w:eastAsia="en-US"/>
              </w:rPr>
            </w:pPr>
            <w:bookmarkStart w:id="768" w:name="_Hlk196418964"/>
            <w:r w:rsidRPr="0060328D">
              <w:rPr>
                <w:lang w:eastAsia="en-US"/>
              </w:rPr>
              <w:t>№ системы теплоснабжения</w:t>
            </w:r>
          </w:p>
        </w:tc>
        <w:tc>
          <w:tcPr>
            <w:tcW w:w="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380F01B3" w14:textId="77777777" w:rsidR="00AF4C4E" w:rsidRPr="0060328D" w:rsidRDefault="00AF4C4E" w:rsidP="00AF4C4E">
            <w:pPr>
              <w:pStyle w:val="1fffb"/>
              <w:rPr>
                <w:lang w:eastAsia="en-US"/>
              </w:rPr>
            </w:pPr>
            <w:r w:rsidRPr="0060328D">
              <w:rPr>
                <w:lang w:eastAsia="en-US"/>
              </w:rPr>
              <w:t>Наименования источников тепловой энергии в системе теплоснабжения</w:t>
            </w:r>
          </w:p>
        </w:tc>
        <w:tc>
          <w:tcPr>
            <w:tcW w:w="79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32C0F530" w14:textId="77777777" w:rsidR="00AF4C4E" w:rsidRPr="0060328D" w:rsidRDefault="00AF4C4E" w:rsidP="00AF4C4E">
            <w:pPr>
              <w:pStyle w:val="1fffb"/>
              <w:rPr>
                <w:lang w:eastAsia="en-US"/>
              </w:rPr>
            </w:pPr>
            <w:r w:rsidRPr="0060328D">
              <w:rPr>
                <w:lang w:eastAsia="en-US"/>
              </w:rPr>
              <w:t>Теплоснабжающие (теплосетевые) организации в границах системы теплоснабжения</w:t>
            </w:r>
          </w:p>
        </w:tc>
        <w:tc>
          <w:tcPr>
            <w:tcW w:w="79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2F8AFF04" w14:textId="77777777" w:rsidR="00AF4C4E" w:rsidRPr="0060328D" w:rsidRDefault="00AF4C4E" w:rsidP="00AF4C4E">
            <w:pPr>
              <w:pStyle w:val="1fffb"/>
              <w:rPr>
                <w:lang w:eastAsia="en-US"/>
              </w:rPr>
            </w:pPr>
            <w:r w:rsidRPr="0060328D">
              <w:rPr>
                <w:lang w:eastAsia="en-US"/>
              </w:rPr>
              <w:t>Объекты систем теплоснабжения в обслуживании теплоснабжающей (теплосетевой) организации</w:t>
            </w:r>
          </w:p>
        </w:tc>
        <w:tc>
          <w:tcPr>
            <w:tcW w:w="4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0266085C" w14:textId="77777777" w:rsidR="00AF4C4E" w:rsidRPr="0060328D" w:rsidRDefault="00AF4C4E" w:rsidP="00AF4C4E">
            <w:pPr>
              <w:pStyle w:val="1fffb"/>
              <w:rPr>
                <w:lang w:eastAsia="en-US"/>
              </w:rPr>
            </w:pPr>
            <w:r w:rsidRPr="0060328D">
              <w:rPr>
                <w:lang w:eastAsia="en-US"/>
              </w:rPr>
              <w:t>№ зоны деятельности</w:t>
            </w:r>
          </w:p>
        </w:tc>
        <w:tc>
          <w:tcPr>
            <w:tcW w:w="5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14:paraId="1F5B64FA" w14:textId="77777777" w:rsidR="00AF4C4E" w:rsidRPr="0060328D" w:rsidRDefault="00AF4C4E" w:rsidP="00AF4C4E">
            <w:pPr>
              <w:pStyle w:val="1fffb"/>
              <w:rPr>
                <w:lang w:eastAsia="en-US"/>
              </w:rPr>
            </w:pPr>
            <w:r w:rsidRPr="0060328D">
              <w:rPr>
                <w:lang w:eastAsia="en-US"/>
              </w:rPr>
              <w:t>Утвержденная ЕТО</w:t>
            </w:r>
          </w:p>
        </w:tc>
        <w:tc>
          <w:tcPr>
            <w:tcW w:w="1313" w:type="pct"/>
            <w:tcBorders>
              <w:top w:val="single" w:sz="4" w:space="0" w:color="auto"/>
              <w:left w:val="single" w:sz="4" w:space="0" w:color="auto"/>
              <w:bottom w:val="single" w:sz="4" w:space="0" w:color="auto"/>
            </w:tcBorders>
            <w:shd w:val="clear" w:color="auto" w:fill="D9D9D9" w:themeFill="background1" w:themeFillShade="D9"/>
            <w:tcMar>
              <w:left w:w="11" w:type="dxa"/>
              <w:right w:w="11" w:type="dxa"/>
            </w:tcMar>
            <w:vAlign w:val="center"/>
          </w:tcPr>
          <w:p w14:paraId="103D7D1A" w14:textId="77777777" w:rsidR="00AF4C4E" w:rsidRPr="0060328D" w:rsidRDefault="00AF4C4E" w:rsidP="00AF4C4E">
            <w:pPr>
              <w:pStyle w:val="1fffb"/>
              <w:rPr>
                <w:lang w:eastAsia="en-US"/>
              </w:rPr>
            </w:pPr>
            <w:r w:rsidRPr="0060328D">
              <w:rPr>
                <w:lang w:eastAsia="en-US"/>
              </w:rPr>
              <w:t>Основание для присвоения статуса ЕТО</w:t>
            </w:r>
          </w:p>
        </w:tc>
      </w:tr>
      <w:tr w:rsidR="00AF4C4E" w:rsidRPr="0060328D" w14:paraId="2B10EC1D" w14:textId="77777777" w:rsidTr="00F04A24">
        <w:trPr>
          <w:trHeight w:val="20"/>
        </w:trPr>
        <w:tc>
          <w:tcPr>
            <w:tcW w:w="499" w:type="pct"/>
            <w:tcBorders>
              <w:top w:val="single" w:sz="4" w:space="0" w:color="auto"/>
              <w:bottom w:val="single" w:sz="4" w:space="0" w:color="auto"/>
              <w:right w:val="single" w:sz="4" w:space="0" w:color="auto"/>
            </w:tcBorders>
            <w:tcMar>
              <w:left w:w="11" w:type="dxa"/>
              <w:right w:w="11" w:type="dxa"/>
            </w:tcMar>
            <w:vAlign w:val="center"/>
          </w:tcPr>
          <w:p w14:paraId="521AAC97" w14:textId="77777777" w:rsidR="00AF4C4E" w:rsidRPr="0060328D" w:rsidRDefault="00AF4C4E" w:rsidP="00AF4C4E">
            <w:pPr>
              <w:pStyle w:val="1fffb"/>
              <w:rPr>
                <w:lang w:eastAsia="en-US"/>
              </w:rPr>
            </w:pPr>
            <w:r w:rsidRPr="0060328D">
              <w:rPr>
                <w:lang w:eastAsia="en-US"/>
              </w:rPr>
              <w:t>1</w:t>
            </w:r>
          </w:p>
        </w:tc>
        <w:tc>
          <w:tcPr>
            <w:tcW w:w="57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5C0C46" w14:textId="4EE53B5F" w:rsidR="00AF4C4E" w:rsidRPr="0060328D" w:rsidRDefault="0037371F" w:rsidP="00AF4C4E">
            <w:pPr>
              <w:pStyle w:val="1fffb"/>
              <w:rPr>
                <w:lang w:eastAsia="en-US"/>
              </w:rPr>
            </w:pPr>
            <w:r w:rsidRPr="0060328D">
              <w:rPr>
                <w:lang w:eastAsia="en-US"/>
              </w:rPr>
              <w:t>Котельная «Братск»</w:t>
            </w:r>
          </w:p>
        </w:tc>
        <w:tc>
          <w:tcPr>
            <w:tcW w:w="799" w:type="pct"/>
            <w:tcBorders>
              <w:left w:val="single" w:sz="4" w:space="0" w:color="auto"/>
              <w:right w:val="single" w:sz="4" w:space="0" w:color="auto"/>
            </w:tcBorders>
            <w:tcMar>
              <w:left w:w="11" w:type="dxa"/>
              <w:right w:w="11" w:type="dxa"/>
            </w:tcMar>
            <w:vAlign w:val="center"/>
          </w:tcPr>
          <w:p w14:paraId="3A4FB717" w14:textId="5A282808" w:rsidR="00AF4C4E" w:rsidRPr="0060328D" w:rsidRDefault="00D45B00" w:rsidP="00AF4C4E">
            <w:pPr>
              <w:pStyle w:val="1fffb"/>
              <w:rPr>
                <w:lang w:eastAsia="en-US"/>
              </w:rPr>
            </w:pPr>
            <w:r w:rsidRPr="0060328D">
              <w:rPr>
                <w:lang w:eastAsia="en-US"/>
              </w:rPr>
              <w:t>ООО «ГАРАНТиЯ»</w:t>
            </w:r>
          </w:p>
        </w:tc>
        <w:tc>
          <w:tcPr>
            <w:tcW w:w="799" w:type="pct"/>
            <w:tcBorders>
              <w:left w:val="single" w:sz="4" w:space="0" w:color="auto"/>
              <w:right w:val="single" w:sz="4" w:space="0" w:color="auto"/>
            </w:tcBorders>
            <w:tcMar>
              <w:left w:w="11" w:type="dxa"/>
              <w:right w:w="11" w:type="dxa"/>
            </w:tcMar>
            <w:vAlign w:val="center"/>
          </w:tcPr>
          <w:p w14:paraId="1F2FC925" w14:textId="340D2DCF" w:rsidR="00AF4C4E" w:rsidRPr="0060328D" w:rsidRDefault="00AF4C4E" w:rsidP="00AF4C4E">
            <w:pPr>
              <w:pStyle w:val="1fffb"/>
              <w:rPr>
                <w:lang w:eastAsia="en-US"/>
              </w:rPr>
            </w:pPr>
            <w:r w:rsidRPr="0060328D">
              <w:rPr>
                <w:lang w:eastAsia="en-US"/>
              </w:rPr>
              <w:t>Источник</w:t>
            </w:r>
            <w:r w:rsidR="00C54A00" w:rsidRPr="0060328D">
              <w:rPr>
                <w:lang w:eastAsia="en-US"/>
              </w:rPr>
              <w:t>и</w:t>
            </w:r>
            <w:r w:rsidRPr="0060328D">
              <w:rPr>
                <w:lang w:eastAsia="en-US"/>
              </w:rPr>
              <w:t xml:space="preserve"> тепловой энергии, тепловые сети</w:t>
            </w:r>
            <w:r w:rsidR="00C54A00" w:rsidRPr="0060328D">
              <w:rPr>
                <w:lang w:eastAsia="en-US"/>
              </w:rPr>
              <w:t>.</w:t>
            </w:r>
          </w:p>
        </w:tc>
        <w:tc>
          <w:tcPr>
            <w:tcW w:w="43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44577A" w14:textId="77777777" w:rsidR="00AF4C4E" w:rsidRPr="0060328D" w:rsidRDefault="00AF4C4E" w:rsidP="00AF4C4E">
            <w:pPr>
              <w:pStyle w:val="1fffb"/>
              <w:rPr>
                <w:lang w:eastAsia="en-US"/>
              </w:rPr>
            </w:pPr>
            <w:r w:rsidRPr="0060328D">
              <w:rPr>
                <w:lang w:eastAsia="en-US"/>
              </w:rPr>
              <w:t>01</w:t>
            </w:r>
          </w:p>
        </w:tc>
        <w:tc>
          <w:tcPr>
            <w:tcW w:w="58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DC9E49" w14:textId="6101CD22" w:rsidR="00AF4C4E" w:rsidRPr="0060328D" w:rsidRDefault="002F058F" w:rsidP="00AF4C4E">
            <w:pPr>
              <w:pStyle w:val="1fffb"/>
              <w:rPr>
                <w:lang w:eastAsia="en-US"/>
              </w:rPr>
            </w:pPr>
            <w:r w:rsidRPr="0060328D">
              <w:rPr>
                <w:lang w:eastAsia="en-US"/>
              </w:rPr>
              <w:t>нет</w:t>
            </w:r>
          </w:p>
        </w:tc>
        <w:tc>
          <w:tcPr>
            <w:tcW w:w="1313" w:type="pct"/>
            <w:tcBorders>
              <w:left w:val="single" w:sz="4" w:space="0" w:color="auto"/>
            </w:tcBorders>
            <w:tcMar>
              <w:left w:w="11" w:type="dxa"/>
              <w:right w:w="11" w:type="dxa"/>
            </w:tcMar>
            <w:vAlign w:val="center"/>
          </w:tcPr>
          <w:p w14:paraId="21B154DA" w14:textId="1AFB8D54" w:rsidR="00AF4C4E" w:rsidRPr="0060328D" w:rsidRDefault="00CC14AD" w:rsidP="00AF4C4E">
            <w:pPr>
              <w:pStyle w:val="1fffb"/>
              <w:rPr>
                <w:lang w:eastAsia="en-US"/>
              </w:rPr>
            </w:pPr>
            <w:r w:rsidRPr="0060328D">
              <w:rPr>
                <w:lang w:eastAsia="en-US"/>
              </w:rPr>
              <w:t>-</w:t>
            </w:r>
          </w:p>
        </w:tc>
      </w:tr>
      <w:bookmarkEnd w:id="768"/>
    </w:tbl>
    <w:p w14:paraId="195918E0" w14:textId="77777777" w:rsidR="00AF4C4E" w:rsidRPr="0060328D" w:rsidRDefault="00AF4C4E" w:rsidP="00B5461F">
      <w:pPr>
        <w:pStyle w:val="11ff3"/>
        <w:sectPr w:rsidR="00AF4C4E" w:rsidRPr="0060328D" w:rsidSect="00ED5167">
          <w:pgSz w:w="16838" w:h="11906" w:orient="landscape"/>
          <w:pgMar w:top="1134" w:right="850" w:bottom="1134" w:left="1701" w:header="567" w:footer="454" w:gutter="0"/>
          <w:cols w:space="708"/>
          <w:docGrid w:linePitch="360"/>
        </w:sectPr>
      </w:pPr>
    </w:p>
    <w:p w14:paraId="358040E0" w14:textId="77777777" w:rsidR="00C25060" w:rsidRPr="0060328D" w:rsidRDefault="00C25060">
      <w:pPr>
        <w:pStyle w:val="19"/>
        <w:numPr>
          <w:ilvl w:val="0"/>
          <w:numId w:val="88"/>
        </w:numPr>
        <w:ind w:left="1066" w:hanging="357"/>
        <w:rPr>
          <w:spacing w:val="0"/>
        </w:rPr>
      </w:pPr>
      <w:bookmarkStart w:id="769" w:name="_Toc202832957"/>
      <w:r w:rsidRPr="0060328D">
        <w:rPr>
          <w:spacing w:val="0"/>
        </w:rPr>
        <w:lastRenderedPageBreak/>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764"/>
      <w:bookmarkEnd w:id="765"/>
      <w:bookmarkEnd w:id="769"/>
    </w:p>
    <w:p w14:paraId="1445B0E9" w14:textId="6A68A23E" w:rsidR="00C25060" w:rsidRPr="0060328D" w:rsidRDefault="00C25060" w:rsidP="00B5461F">
      <w:pPr>
        <w:pStyle w:val="11ff3"/>
      </w:pPr>
      <w:bookmarkStart w:id="770" w:name="_Hlk196419021"/>
      <w:r w:rsidRPr="0060328D">
        <w:t xml:space="preserve">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а именно, Постановлением Правительства Российской Федерации от 8 августа 2012 г. </w:t>
      </w:r>
      <w:r w:rsidR="001F3AF4" w:rsidRPr="0060328D">
        <w:t>№</w:t>
      </w:r>
      <w:r w:rsidRPr="0060328D">
        <w:t>808, далее – Постановление.</w:t>
      </w:r>
    </w:p>
    <w:p w14:paraId="50A0A4D3" w14:textId="77777777" w:rsidR="00C25060" w:rsidRPr="0060328D" w:rsidRDefault="00C25060" w:rsidP="00B5461F">
      <w:pPr>
        <w:pStyle w:val="11ff3"/>
      </w:pPr>
      <w:r w:rsidRPr="0060328D">
        <w:t>В соответствии с п. 7. Постановления критериями определения единой теплоснабжающей организации являются:</w:t>
      </w:r>
    </w:p>
    <w:p w14:paraId="3DE005C0" w14:textId="77777777" w:rsidR="00C25060" w:rsidRPr="0060328D" w:rsidRDefault="001C26CB" w:rsidP="00B5461F">
      <w:pPr>
        <w:pStyle w:val="11ff3"/>
      </w:pPr>
      <w:r w:rsidRPr="0060328D">
        <w:t xml:space="preserve">- </w:t>
      </w:r>
      <w:r w:rsidR="00C25060" w:rsidRPr="0060328D">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56495B15" w14:textId="77777777" w:rsidR="00C25060" w:rsidRPr="0060328D" w:rsidRDefault="00C25060" w:rsidP="004E45D6">
      <w:pPr>
        <w:pStyle w:val="113"/>
      </w:pPr>
      <w:r w:rsidRPr="0060328D">
        <w:t>размер собственного капитала;</w:t>
      </w:r>
    </w:p>
    <w:p w14:paraId="573827A5" w14:textId="77777777" w:rsidR="00C25060" w:rsidRPr="0060328D" w:rsidRDefault="00C25060" w:rsidP="007823AC">
      <w:pPr>
        <w:pStyle w:val="113"/>
      </w:pPr>
      <w:r w:rsidRPr="0060328D">
        <w:t>способность в лучшей мере обеспечить надежность теплоснабжения в соответствующей системе теплоснабжения;</w:t>
      </w:r>
    </w:p>
    <w:p w14:paraId="2055B7D0" w14:textId="70A88A12" w:rsidR="007823AC" w:rsidRPr="0060328D" w:rsidRDefault="007823AC" w:rsidP="007823AC">
      <w:pPr>
        <w:pStyle w:val="11ff3"/>
      </w:pPr>
      <w:r w:rsidRPr="0060328D">
        <w:t xml:space="preserve">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w:t>
      </w:r>
      <w:r w:rsidR="00A53EA9" w:rsidRPr="0060328D">
        <w:t>городского поселения</w:t>
      </w:r>
      <w:r w:rsidRPr="0060328D">
        <w:t xml:space="preserve">, городов федерального значения решением: </w:t>
      </w:r>
    </w:p>
    <w:p w14:paraId="13797C5C" w14:textId="77777777" w:rsidR="007823AC" w:rsidRPr="0060328D" w:rsidRDefault="007823AC" w:rsidP="007823AC">
      <w:pPr>
        <w:pStyle w:val="113"/>
      </w:pPr>
      <w:r w:rsidRPr="0060328D">
        <w:t xml:space="preserve">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w:t>
      </w:r>
      <w:r w:rsidR="00DB344E" w:rsidRPr="0060328D">
        <w:t>сельских поселений</w:t>
      </w:r>
      <w:r w:rsidRPr="0060328D">
        <w:t xml:space="preserve"> с численностью населения, составляющей 500 тыс. человек и более, а также городов федерального значения; </w:t>
      </w:r>
    </w:p>
    <w:p w14:paraId="36A48813" w14:textId="100C1CF1" w:rsidR="007823AC" w:rsidRPr="0060328D" w:rsidRDefault="007823AC" w:rsidP="007823AC">
      <w:pPr>
        <w:pStyle w:val="113"/>
      </w:pPr>
      <w:r w:rsidRPr="0060328D">
        <w:t xml:space="preserve">главы местной администрации </w:t>
      </w:r>
      <w:r w:rsidR="007507E8" w:rsidRPr="0060328D">
        <w:t>муниципального образования</w:t>
      </w:r>
      <w:r w:rsidR="0061333B" w:rsidRPr="0060328D">
        <w:t xml:space="preserve">, </w:t>
      </w:r>
      <w:r w:rsidRPr="0060328D">
        <w:t xml:space="preserve">главы местной администрации </w:t>
      </w:r>
      <w:r w:rsidR="007507E8" w:rsidRPr="0060328D">
        <w:t xml:space="preserve">муниципального образования </w:t>
      </w:r>
      <w:r w:rsidRPr="0060328D">
        <w:t xml:space="preserve">- в отношении поселений, </w:t>
      </w:r>
      <w:r w:rsidR="00DB344E" w:rsidRPr="0060328D">
        <w:t>сельских поселений</w:t>
      </w:r>
      <w:r w:rsidRPr="0060328D">
        <w:t xml:space="preserve"> с численностью населения, составляющей менее 500 тыс. человек; </w:t>
      </w:r>
    </w:p>
    <w:p w14:paraId="610512A6" w14:textId="77777777" w:rsidR="007823AC" w:rsidRPr="0060328D" w:rsidRDefault="007823AC" w:rsidP="007823AC">
      <w:pPr>
        <w:pStyle w:val="113"/>
      </w:pPr>
      <w:r w:rsidRPr="0060328D">
        <w:t xml:space="preserve">главы местной администрации </w:t>
      </w:r>
      <w:r w:rsidR="00477970" w:rsidRPr="0060328D">
        <w:t>района</w:t>
      </w:r>
      <w:r w:rsidRPr="0060328D">
        <w:t xml:space="preserve"> - в отношении сельских поселений, расположенных на территории соответствующего </w:t>
      </w:r>
      <w:r w:rsidR="00477970" w:rsidRPr="0060328D">
        <w:t>района</w:t>
      </w:r>
      <w:r w:rsidRPr="0060328D">
        <w:t xml:space="preserve">, если иное не установлено законом субъекта Российской Федерации. </w:t>
      </w:r>
    </w:p>
    <w:p w14:paraId="1AA94AAA" w14:textId="35F7CCCC" w:rsidR="007823AC" w:rsidRPr="0060328D" w:rsidRDefault="007823AC" w:rsidP="007823AC">
      <w:pPr>
        <w:pStyle w:val="113"/>
      </w:pPr>
      <w:r w:rsidRPr="0060328D">
        <w:lastRenderedPageBreak/>
        <w:t xml:space="preserve">главы местной администрации </w:t>
      </w:r>
      <w:r w:rsidR="007507E8" w:rsidRPr="0060328D">
        <w:t>муниципального образования</w:t>
      </w:r>
      <w:r w:rsidRPr="0060328D">
        <w:t xml:space="preserve">, главы местной администрации </w:t>
      </w:r>
      <w:r w:rsidR="007507E8" w:rsidRPr="0060328D">
        <w:t>муниципального образования</w:t>
      </w:r>
      <w:r w:rsidRPr="0060328D">
        <w:t xml:space="preserve"> - в отношении городских поселений, </w:t>
      </w:r>
      <w:r w:rsidR="00DB344E" w:rsidRPr="0060328D">
        <w:t>сельских поселений</w:t>
      </w:r>
      <w:r w:rsidRPr="0060328D">
        <w:t xml:space="preserve"> с численностью населения, составляющей менее 500 тыс. человек;</w:t>
      </w:r>
    </w:p>
    <w:p w14:paraId="670D95B1" w14:textId="2AD1D61F" w:rsidR="00D5296E" w:rsidRPr="0060328D" w:rsidRDefault="002F058F" w:rsidP="00D5296E">
      <w:pPr>
        <w:pStyle w:val="11ff3"/>
      </w:pPr>
      <w:bookmarkStart w:id="771" w:name="_Hlk202835944"/>
      <w:r w:rsidRPr="0060328D">
        <w:t>В 2024 году ООО «ГАРАНТиЯ» являлась единственной теплоснабжающей</w:t>
      </w:r>
      <w:r w:rsidR="00C54A00" w:rsidRPr="0060328D">
        <w:t xml:space="preserve"> организацией</w:t>
      </w:r>
      <w:r w:rsidR="00D5296E" w:rsidRPr="0060328D">
        <w:t xml:space="preserve"> в </w:t>
      </w:r>
      <w:r w:rsidR="0034648C" w:rsidRPr="0060328D">
        <w:t>сельском поселении «Сбегинское»</w:t>
      </w:r>
      <w:r w:rsidR="003F7DE7" w:rsidRPr="0060328D">
        <w:t xml:space="preserve"> </w:t>
      </w:r>
      <w:r w:rsidR="00D5296E" w:rsidRPr="0060328D">
        <w:t xml:space="preserve">и </w:t>
      </w:r>
      <w:r w:rsidRPr="0060328D">
        <w:t>соответствовала критериям</w:t>
      </w:r>
      <w:r w:rsidR="00D5296E" w:rsidRPr="0060328D">
        <w:t xml:space="preserve"> единой теплоснабжающей организации.</w:t>
      </w:r>
    </w:p>
    <w:bookmarkEnd w:id="770"/>
    <w:p w14:paraId="1E26B9F7" w14:textId="0D2DFE21" w:rsidR="00C25060" w:rsidRPr="0060328D" w:rsidRDefault="002F058F" w:rsidP="00D5296E">
      <w:pPr>
        <w:pStyle w:val="11ff3"/>
      </w:pPr>
      <w:r w:rsidRPr="0060328D">
        <w:t>С 01.07.2025г. в сельском поселении «Сбегинское» отсутствует теплоснабжающая организация</w:t>
      </w:r>
      <w:r w:rsidR="00CE0872" w:rsidRPr="0060328D">
        <w:t>.</w:t>
      </w:r>
      <w:bookmarkEnd w:id="771"/>
    </w:p>
    <w:p w14:paraId="3F8DB2DB" w14:textId="77777777" w:rsidR="00791E4B" w:rsidRPr="0060328D" w:rsidRDefault="00791E4B" w:rsidP="00C25060">
      <w:pPr>
        <w:rPr>
          <w:rFonts w:ascii="Times New Roman" w:hAnsi="Times New Roman" w:cs="Times New Roman"/>
          <w:szCs w:val="24"/>
        </w:rPr>
      </w:pPr>
    </w:p>
    <w:p w14:paraId="2B01F41F" w14:textId="77777777" w:rsidR="00C25060" w:rsidRPr="0060328D" w:rsidRDefault="00C25060">
      <w:pPr>
        <w:pStyle w:val="19"/>
        <w:numPr>
          <w:ilvl w:val="0"/>
          <w:numId w:val="88"/>
        </w:numPr>
        <w:ind w:left="1066" w:hanging="357"/>
        <w:rPr>
          <w:spacing w:val="0"/>
        </w:rPr>
      </w:pPr>
      <w:bookmarkStart w:id="772" w:name="_Toc9154956"/>
      <w:bookmarkStart w:id="773" w:name="_Toc84971102"/>
      <w:bookmarkStart w:id="774" w:name="_Toc202832958"/>
      <w:r w:rsidRPr="0060328D">
        <w:rPr>
          <w:spacing w:val="0"/>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772"/>
      <w:bookmarkEnd w:id="773"/>
      <w:bookmarkEnd w:id="774"/>
    </w:p>
    <w:p w14:paraId="6201532A" w14:textId="460AE85D" w:rsidR="00D5296E" w:rsidRPr="0060328D" w:rsidRDefault="00D4706E" w:rsidP="00D5296E">
      <w:pPr>
        <w:pStyle w:val="11ff3"/>
      </w:pPr>
      <w:r w:rsidRPr="0060328D">
        <w:t xml:space="preserve"> </w:t>
      </w:r>
      <w:r w:rsidR="002F058F" w:rsidRPr="0060328D">
        <w:t>В 2024 году ООО «ГАРАНТиЯ» являлась единственной теплоснабжающей</w:t>
      </w:r>
      <w:r w:rsidR="00C54A00" w:rsidRPr="0060328D">
        <w:t xml:space="preserve"> организацией</w:t>
      </w:r>
      <w:r w:rsidR="00D5296E" w:rsidRPr="0060328D">
        <w:t xml:space="preserve"> в </w:t>
      </w:r>
      <w:r w:rsidR="0034648C" w:rsidRPr="0060328D">
        <w:t>сельском поселении «Сбегинское»</w:t>
      </w:r>
      <w:r w:rsidR="003F7DE7" w:rsidRPr="0060328D">
        <w:t xml:space="preserve"> </w:t>
      </w:r>
      <w:r w:rsidR="00D5296E" w:rsidRPr="0060328D">
        <w:t xml:space="preserve">и </w:t>
      </w:r>
      <w:r w:rsidR="002F058F" w:rsidRPr="0060328D">
        <w:t>соответствовала критериям</w:t>
      </w:r>
      <w:r w:rsidR="00D5296E" w:rsidRPr="0060328D">
        <w:t xml:space="preserve"> единой теплоснабжающей организации. </w:t>
      </w:r>
      <w:r w:rsidR="002F058F" w:rsidRPr="0060328D">
        <w:t>С 01.07.2025г. в сельском поселении «Сбегинское» отсутствует теплоснабжающая организация.</w:t>
      </w:r>
    </w:p>
    <w:p w14:paraId="47ADF3C0" w14:textId="4F103E73" w:rsidR="00C25060" w:rsidRPr="0060328D" w:rsidRDefault="00C25060" w:rsidP="00D5296E">
      <w:pPr>
        <w:pStyle w:val="11ff3"/>
      </w:pPr>
    </w:p>
    <w:p w14:paraId="776CF01A" w14:textId="77777777" w:rsidR="00C25060" w:rsidRPr="0060328D" w:rsidRDefault="00C25060" w:rsidP="00C25060">
      <w:pPr>
        <w:rPr>
          <w:rFonts w:ascii="Times New Roman" w:hAnsi="Times New Roman" w:cs="Times New Roman"/>
          <w:szCs w:val="24"/>
        </w:rPr>
      </w:pPr>
    </w:p>
    <w:p w14:paraId="2944101B" w14:textId="77777777" w:rsidR="00C25060" w:rsidRPr="0060328D" w:rsidRDefault="00C25060">
      <w:pPr>
        <w:pStyle w:val="19"/>
        <w:numPr>
          <w:ilvl w:val="0"/>
          <w:numId w:val="88"/>
        </w:numPr>
        <w:ind w:left="1066" w:hanging="357"/>
        <w:rPr>
          <w:spacing w:val="0"/>
        </w:rPr>
      </w:pPr>
      <w:bookmarkStart w:id="775" w:name="_Toc9154957"/>
      <w:bookmarkStart w:id="776" w:name="_Toc84971103"/>
      <w:bookmarkStart w:id="777" w:name="_Toc202832959"/>
      <w:r w:rsidRPr="0060328D">
        <w:rPr>
          <w:spacing w:val="0"/>
        </w:rPr>
        <w:t>Описание границ зон деятельности единой теплоснабжающей организации (организаций)</w:t>
      </w:r>
      <w:bookmarkEnd w:id="775"/>
      <w:bookmarkEnd w:id="776"/>
      <w:bookmarkEnd w:id="777"/>
    </w:p>
    <w:p w14:paraId="332A9C9F" w14:textId="7BC79EB1" w:rsidR="00C25060" w:rsidRPr="0060328D" w:rsidRDefault="000907BA" w:rsidP="00B5461F">
      <w:pPr>
        <w:pStyle w:val="11ff3"/>
      </w:pPr>
      <w:bookmarkStart w:id="778" w:name="_Hlk202835930"/>
      <w:r w:rsidRPr="0060328D">
        <w:t>В 2024 году с</w:t>
      </w:r>
      <w:r w:rsidR="00D5296E" w:rsidRPr="0060328D">
        <w:t>истем</w:t>
      </w:r>
      <w:r w:rsidRPr="0060328D">
        <w:t>а</w:t>
      </w:r>
      <w:r w:rsidR="00D5296E" w:rsidRPr="0060328D">
        <w:t xml:space="preserve"> теплоснабжения </w:t>
      </w:r>
      <w:r w:rsidR="00D45B00" w:rsidRPr="0060328D">
        <w:t>ООО «ГАРАНТиЯ»</w:t>
      </w:r>
      <w:r w:rsidR="00D5296E" w:rsidRPr="0060328D">
        <w:t xml:space="preserve"> охватыва</w:t>
      </w:r>
      <w:r w:rsidRPr="0060328D">
        <w:t>ла</w:t>
      </w:r>
      <w:r w:rsidR="00D5296E" w:rsidRPr="0060328D">
        <w:t xml:space="preserve"> территорию </w:t>
      </w:r>
      <w:r w:rsidR="0034648C" w:rsidRPr="0060328D">
        <w:t>сельского поселения «Сбегинское»</w:t>
      </w:r>
      <w:r w:rsidR="0061333B" w:rsidRPr="0060328D">
        <w:t>.</w:t>
      </w:r>
      <w:r w:rsidR="00D5296E" w:rsidRPr="0060328D">
        <w:t xml:space="preserve"> Теплоснабжение обеспечива</w:t>
      </w:r>
      <w:r w:rsidRPr="0060328D">
        <w:t>лось</w:t>
      </w:r>
      <w:r w:rsidR="00D5296E" w:rsidRPr="0060328D">
        <w:t xml:space="preserve"> от котельных установок, которые находятся в муниципальной собственности и эксплуатир</w:t>
      </w:r>
      <w:r w:rsidRPr="0060328D">
        <w:t>овались</w:t>
      </w:r>
      <w:r w:rsidR="00D5296E" w:rsidRPr="0060328D">
        <w:t xml:space="preserve"> </w:t>
      </w:r>
      <w:r w:rsidR="00D45B00" w:rsidRPr="0060328D">
        <w:t>ООО «ГАРАНТиЯ»</w:t>
      </w:r>
      <w:r w:rsidR="00D5296E" w:rsidRPr="0060328D">
        <w:t>, при этом осуществля</w:t>
      </w:r>
      <w:r w:rsidRPr="0060328D">
        <w:t>лась</w:t>
      </w:r>
      <w:r w:rsidR="00D5296E" w:rsidRPr="0060328D">
        <w:t xml:space="preserve"> транспортировка тепловой энергии потребителям (через тепловые сети и сооружения на них). </w:t>
      </w:r>
      <w:r w:rsidR="002F058F" w:rsidRPr="0060328D">
        <w:t>В 2024 году ООО «ГАРАНТиЯ» являлась единственной теплоснабжающей</w:t>
      </w:r>
      <w:r w:rsidR="00C54A00" w:rsidRPr="0060328D">
        <w:t xml:space="preserve"> организацией</w:t>
      </w:r>
      <w:r w:rsidR="00D5296E" w:rsidRPr="0060328D">
        <w:t xml:space="preserve"> в </w:t>
      </w:r>
      <w:r w:rsidR="0034648C" w:rsidRPr="0060328D">
        <w:t>сельском поселении «Сбегинское»</w:t>
      </w:r>
      <w:r w:rsidR="003F7DE7" w:rsidRPr="0060328D">
        <w:t xml:space="preserve"> </w:t>
      </w:r>
      <w:r w:rsidR="00D5296E" w:rsidRPr="0060328D">
        <w:t xml:space="preserve">и </w:t>
      </w:r>
      <w:r w:rsidR="002F058F" w:rsidRPr="0060328D">
        <w:t>соответствовала критериям</w:t>
      </w:r>
      <w:r w:rsidR="00D5296E" w:rsidRPr="0060328D">
        <w:t xml:space="preserve"> единой теплоснабжающей организации.</w:t>
      </w:r>
      <w:bookmarkEnd w:id="778"/>
    </w:p>
    <w:p w14:paraId="04C75E2D" w14:textId="77777777" w:rsidR="0067234F" w:rsidRPr="0060328D" w:rsidRDefault="0067234F" w:rsidP="00B5461F">
      <w:pPr>
        <w:pStyle w:val="11ff3"/>
      </w:pPr>
    </w:p>
    <w:p w14:paraId="6AAA79B0" w14:textId="77777777" w:rsidR="009F5FB9" w:rsidRPr="0060328D" w:rsidRDefault="009F5FB9" w:rsidP="00B5461F">
      <w:pPr>
        <w:pStyle w:val="11ff3"/>
      </w:pPr>
    </w:p>
    <w:p w14:paraId="2EDA4546" w14:textId="77777777" w:rsidR="009F5FB9" w:rsidRPr="0060328D" w:rsidRDefault="009F5FB9" w:rsidP="00B5461F">
      <w:pPr>
        <w:pStyle w:val="11ff3"/>
      </w:pPr>
    </w:p>
    <w:p w14:paraId="662DD41E" w14:textId="77777777" w:rsidR="00C25060" w:rsidRPr="0060328D" w:rsidRDefault="00C25060" w:rsidP="00AD6FC2">
      <w:pPr>
        <w:pStyle w:val="19"/>
        <w:numPr>
          <w:ilvl w:val="0"/>
          <w:numId w:val="0"/>
        </w:numPr>
        <w:rPr>
          <w:spacing w:val="0"/>
        </w:rPr>
      </w:pPr>
      <w:bookmarkStart w:id="779" w:name="_Toc9154958"/>
      <w:bookmarkStart w:id="780" w:name="_Toc84971104"/>
      <w:bookmarkStart w:id="781" w:name="_Toc202832960"/>
      <w:r w:rsidRPr="0060328D">
        <w:rPr>
          <w:spacing w:val="0"/>
        </w:rPr>
        <w:lastRenderedPageBreak/>
        <w:t>ГЛАВА 16. РЕЕСТР МЕРОПРИЯТИЙ СХЕМЫ ТЕПЛОСНАБЖЕНИЯ</w:t>
      </w:r>
      <w:bookmarkEnd w:id="779"/>
      <w:bookmarkEnd w:id="780"/>
      <w:bookmarkEnd w:id="781"/>
    </w:p>
    <w:p w14:paraId="51713F8F" w14:textId="77777777" w:rsidR="000907BA" w:rsidRPr="0060328D" w:rsidRDefault="000907BA" w:rsidP="000907BA">
      <w:pPr>
        <w:pStyle w:val="11ff3"/>
      </w:pPr>
      <w:r w:rsidRPr="0060328D">
        <w:t>В качестве условий развития теплоснабжения сельского поселения «Сбегинское» на рассматриваемый период принято обеспечение теплом намечаемых к строительству многоквартирных домов, общественных зданий и индивидуальных малоэтажных домов в планируемых микрорайонах поселка, за счет индивидуальных источников тепловой энергии.</w:t>
      </w:r>
    </w:p>
    <w:p w14:paraId="00A0410C" w14:textId="77777777" w:rsidR="000907BA" w:rsidRPr="0060328D" w:rsidRDefault="000907BA" w:rsidP="000907BA">
      <w:pPr>
        <w:pStyle w:val="11ff3"/>
      </w:pPr>
      <w:r w:rsidRPr="0060328D">
        <w:t>Мероприятия по дооснащению приборами учёта абонентов сельского поселения «Сбегинское» согласно постановлению Правительства РФ от 6 мая 2011 г. №354 «О предоставлении коммунальных услуг собственником и пользователям помещений в многоквартирных домах и жилых домов», должны быть обеспечены собственниками жилого или нежилого помещения.</w:t>
      </w:r>
    </w:p>
    <w:p w14:paraId="1EEC12A6" w14:textId="77777777" w:rsidR="000907BA" w:rsidRPr="0060328D" w:rsidRDefault="000907BA" w:rsidP="000907BA">
      <w:pPr>
        <w:pStyle w:val="11ff3"/>
      </w:pPr>
      <w:r w:rsidRPr="0060328D">
        <w:t>Полный перечень предложений по новому строительству, реконструкции и техническому перевооружению приведен в Главах 7 и 8 настоящего Документа.</w:t>
      </w:r>
    </w:p>
    <w:p w14:paraId="61942100" w14:textId="77777777" w:rsidR="000907BA" w:rsidRPr="0060328D" w:rsidRDefault="000907BA" w:rsidP="000907BA">
      <w:pPr>
        <w:pStyle w:val="11ff3"/>
      </w:pPr>
      <w:r w:rsidRPr="0060328D">
        <w:t>При расчете капитальных затрат было учтено следующее.</w:t>
      </w:r>
    </w:p>
    <w:p w14:paraId="0AC2F946" w14:textId="77777777" w:rsidR="000907BA" w:rsidRPr="0060328D" w:rsidRDefault="000907BA" w:rsidP="000907BA">
      <w:pPr>
        <w:pStyle w:val="11ff3"/>
      </w:pPr>
      <w:r w:rsidRPr="0060328D">
        <w:t>1.</w:t>
      </w:r>
      <w:r w:rsidRPr="0060328D">
        <w:tab/>
        <w:t>Нормативный срок службы трубопроводов тепловых сетей, в соответствии с требованиями п. 1.13. типовой инструкции по периодическому техническому освидетельствованию трубопроводов тепловых сетей в процессе эксплуатации РД 153- 34.0-20.522.99, соответствует 25 годам эксплуатации. Реконструкции (капитальный ремонт с заменой трубопроводов), экспертизе промышленной безопасности и техническому диагностированию подлежат тепловые сети, которые исчерпали эксплуатационный ресурс и находятся в эксплуатации более 25 лет.</w:t>
      </w:r>
    </w:p>
    <w:p w14:paraId="0E397761" w14:textId="535BFDA5" w:rsidR="000907BA" w:rsidRPr="0060328D" w:rsidRDefault="000907BA" w:rsidP="000907BA">
      <w:pPr>
        <w:pStyle w:val="11ff3"/>
      </w:pPr>
      <w:r w:rsidRPr="0060328D">
        <w:t>Оценка стоимости капитальных вложений в реконструкцию тепловых сетей осуществлялась на основании осредненных укрупненных нормативов цены строительства различных видов объектов капитального строительства непроизводственного назначения и инженерной инфраструктуры, в соответствии с приказом Министерства строительства и жилищно-коммунального хозяйства Российской Федерации от 21 июля 2017 г.№1011/пр, а именно, укрупненные нормативы цены строительства (НЦС 81-02-13-2017. Сборник №13. «Наружные тепловые сети») для наружных тепловых сетей с учетом коэффициента перехода от цен базового района к уровню цен субъектов Российской Федерации.</w:t>
      </w:r>
    </w:p>
    <w:p w14:paraId="4DA58FFE" w14:textId="77777777" w:rsidR="000907BA" w:rsidRPr="0060328D" w:rsidRDefault="000907BA" w:rsidP="000907BA">
      <w:pPr>
        <w:pStyle w:val="11ff3"/>
      </w:pPr>
      <w:r w:rsidRPr="0060328D">
        <w:t>Затраты на реализацию проектов по реконструкции трубопроводов тепловых сетей определены с учетом вышеприведенных удельных стоимостей строительства (реконструкции).</w:t>
      </w:r>
    </w:p>
    <w:p w14:paraId="6391CF40" w14:textId="77777777" w:rsidR="000907BA" w:rsidRPr="0060328D" w:rsidRDefault="000907BA" w:rsidP="000907BA">
      <w:pPr>
        <w:pStyle w:val="11ff3"/>
      </w:pPr>
      <w:r w:rsidRPr="0060328D">
        <w:lastRenderedPageBreak/>
        <w:t>Для приведения цен к ценам соответствующих лет приняты индексы-дефляторы на капитальные вложения (инвестиции в основной капитал) в соответствии с данными Минэкономразвития России.</w:t>
      </w:r>
    </w:p>
    <w:p w14:paraId="6BC8AB21" w14:textId="77777777" w:rsidR="000907BA" w:rsidRPr="0060328D" w:rsidRDefault="000907BA" w:rsidP="000907BA">
      <w:pPr>
        <w:pStyle w:val="11ff3"/>
      </w:pPr>
      <w:r w:rsidRPr="0060328D">
        <w:t>В целях энергоэффективности и энергосбережения работы котельных планируется проведения ряд мероприятий:</w:t>
      </w:r>
    </w:p>
    <w:p w14:paraId="0C5A0BE0" w14:textId="77777777" w:rsidR="000907BA" w:rsidRPr="0060328D" w:rsidRDefault="000907BA" w:rsidP="000907BA">
      <w:pPr>
        <w:pStyle w:val="11ff3"/>
      </w:pPr>
      <w:r w:rsidRPr="0060328D">
        <w:t>˗</w:t>
      </w:r>
      <w:r w:rsidRPr="0060328D">
        <w:tab/>
        <w:t>Приобретение и установка котлов с автоматической подачей угля.</w:t>
      </w:r>
    </w:p>
    <w:p w14:paraId="75863FA7" w14:textId="77777777" w:rsidR="000907BA" w:rsidRPr="0060328D" w:rsidRDefault="000907BA" w:rsidP="000907BA">
      <w:pPr>
        <w:pStyle w:val="11ff3"/>
      </w:pPr>
      <w:r w:rsidRPr="0060328D">
        <w:t>˗</w:t>
      </w:r>
      <w:r w:rsidRPr="0060328D">
        <w:tab/>
        <w:t>Приобретение и установка системы автоматической подачи угля.</w:t>
      </w:r>
    </w:p>
    <w:p w14:paraId="3A44DB1C" w14:textId="77777777" w:rsidR="000907BA" w:rsidRPr="0060328D" w:rsidRDefault="000907BA" w:rsidP="000907BA">
      <w:pPr>
        <w:pStyle w:val="11ff3"/>
      </w:pPr>
      <w:r w:rsidRPr="0060328D">
        <w:t>˗</w:t>
      </w:r>
      <w:r w:rsidRPr="0060328D">
        <w:tab/>
        <w:t>Оснащение котельной водоподготовительной установкой (ВПУ).</w:t>
      </w:r>
    </w:p>
    <w:p w14:paraId="2BCD9D75" w14:textId="2A7AE3C8" w:rsidR="000907BA" w:rsidRPr="0060328D" w:rsidRDefault="000907BA" w:rsidP="000907BA">
      <w:pPr>
        <w:pStyle w:val="11ff3"/>
      </w:pPr>
      <w:r w:rsidRPr="0060328D">
        <w:t>Рекомендуется произвести замену старых трубопроводов, а также их реконструкцию с учетом перевода жилого фонда на индивидуальное отопление.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w:t>
      </w:r>
    </w:p>
    <w:p w14:paraId="0E20A04E" w14:textId="5B92DA4D" w:rsidR="00EF2848" w:rsidRPr="0060328D" w:rsidRDefault="00EF2848" w:rsidP="00EF2848">
      <w:pPr>
        <w:pStyle w:val="11ff3"/>
        <w:sectPr w:rsidR="00EF2848" w:rsidRPr="0060328D" w:rsidSect="00ED5167">
          <w:pgSz w:w="11906" w:h="16838"/>
          <w:pgMar w:top="1134" w:right="850" w:bottom="1134" w:left="1701" w:header="567" w:footer="454" w:gutter="0"/>
          <w:cols w:space="708"/>
          <w:docGrid w:linePitch="360"/>
        </w:sectPr>
      </w:pPr>
      <w:r w:rsidRPr="0060328D">
        <w:t>Перечень мероприятий по строительству, реконструкции и техническому перевооружению источников тепловой энергии представлен в таблице.</w:t>
      </w:r>
    </w:p>
    <w:p w14:paraId="072F6821" w14:textId="2AF13665" w:rsidR="00C25060" w:rsidRPr="0060328D" w:rsidRDefault="00EF2848" w:rsidP="00EF2848">
      <w:pPr>
        <w:pStyle w:val="11ff3"/>
        <w:rPr>
          <w:b/>
          <w:bCs w:val="0"/>
        </w:rPr>
      </w:pPr>
      <w:bookmarkStart w:id="782" w:name="_Hlk196164186"/>
      <w:r w:rsidRPr="0060328D">
        <w:rPr>
          <w:b/>
          <w:bCs w:val="0"/>
        </w:rPr>
        <w:lastRenderedPageBreak/>
        <w:t xml:space="preserve">Таблица 16.1 - Перечень мероприятий Схемы теплоснабжения </w:t>
      </w:r>
      <w:r w:rsidR="0034648C" w:rsidRPr="0060328D">
        <w:rPr>
          <w:b/>
          <w:bCs w:val="0"/>
        </w:rPr>
        <w:t>сельского поселения «Сбегинское»</w:t>
      </w:r>
      <w:r w:rsidR="0061333B" w:rsidRPr="0060328D">
        <w:rPr>
          <w:b/>
          <w:bCs w:val="0"/>
        </w:rPr>
        <w:t>.</w:t>
      </w:r>
    </w:p>
    <w:tbl>
      <w:tblPr>
        <w:tblW w:w="0" w:type="auto"/>
        <w:tblLook w:val="04A0" w:firstRow="1" w:lastRow="0" w:firstColumn="1" w:lastColumn="0" w:noHBand="0" w:noVBand="1"/>
      </w:tblPr>
      <w:tblGrid>
        <w:gridCol w:w="6527"/>
        <w:gridCol w:w="839"/>
        <w:gridCol w:w="711"/>
        <w:gridCol w:w="673"/>
        <w:gridCol w:w="732"/>
        <w:gridCol w:w="1099"/>
        <w:gridCol w:w="616"/>
        <w:gridCol w:w="616"/>
        <w:gridCol w:w="616"/>
        <w:gridCol w:w="616"/>
        <w:gridCol w:w="616"/>
        <w:gridCol w:w="616"/>
      </w:tblGrid>
      <w:tr w:rsidR="000907BA" w:rsidRPr="0060328D" w14:paraId="33DE7433" w14:textId="77777777" w:rsidTr="003005CA">
        <w:tc>
          <w:tcPr>
            <w:tcW w:w="6527" w:type="dxa"/>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782"/>
          <w:p w14:paraId="47812947" w14:textId="77777777" w:rsidR="000907BA" w:rsidRPr="0060328D" w:rsidRDefault="000907BA" w:rsidP="003005CA">
            <w:pPr>
              <w:pStyle w:val="1fffb"/>
              <w:rPr>
                <w:rFonts w:cs="Times New Roman"/>
                <w:szCs w:val="20"/>
              </w:rPr>
            </w:pPr>
            <w:r w:rsidRPr="0060328D">
              <w:rPr>
                <w:rFonts w:cs="Times New Roman"/>
                <w:szCs w:val="20"/>
              </w:rPr>
              <w:t>Наименование мероприятия</w:t>
            </w:r>
          </w:p>
        </w:tc>
        <w:tc>
          <w:tcPr>
            <w:tcW w:w="839" w:type="dxa"/>
            <w:tcBorders>
              <w:top w:val="single" w:sz="4" w:space="0" w:color="auto"/>
              <w:left w:val="nil"/>
              <w:bottom w:val="single" w:sz="4" w:space="0" w:color="auto"/>
              <w:right w:val="single" w:sz="4" w:space="0" w:color="auto"/>
            </w:tcBorders>
            <w:shd w:val="clear" w:color="000000" w:fill="D9D9D9"/>
            <w:noWrap/>
            <w:vAlign w:val="center"/>
            <w:hideMark/>
          </w:tcPr>
          <w:p w14:paraId="4119566B" w14:textId="77777777" w:rsidR="000907BA" w:rsidRPr="0060328D" w:rsidRDefault="000907BA" w:rsidP="003005CA">
            <w:pPr>
              <w:pStyle w:val="1fffb"/>
              <w:rPr>
                <w:rFonts w:cs="Times New Roman"/>
                <w:szCs w:val="20"/>
              </w:rPr>
            </w:pPr>
            <w:r w:rsidRPr="0060328D">
              <w:rPr>
                <w:rFonts w:cs="Times New Roman"/>
                <w:szCs w:val="20"/>
              </w:rPr>
              <w:t>Итого</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14:paraId="0415279C" w14:textId="77777777" w:rsidR="000907BA" w:rsidRPr="0060328D" w:rsidRDefault="000907BA" w:rsidP="003005CA">
            <w:pPr>
              <w:pStyle w:val="1fffb"/>
              <w:rPr>
                <w:rFonts w:cs="Times New Roman"/>
                <w:szCs w:val="20"/>
              </w:rPr>
            </w:pPr>
            <w:r w:rsidRPr="0060328D">
              <w:rPr>
                <w:rFonts w:cs="Times New Roman"/>
                <w:szCs w:val="20"/>
              </w:rPr>
              <w:t>2025</w:t>
            </w:r>
          </w:p>
        </w:tc>
        <w:tc>
          <w:tcPr>
            <w:tcW w:w="673" w:type="dxa"/>
            <w:tcBorders>
              <w:top w:val="single" w:sz="4" w:space="0" w:color="auto"/>
              <w:left w:val="nil"/>
              <w:bottom w:val="single" w:sz="4" w:space="0" w:color="auto"/>
              <w:right w:val="single" w:sz="4" w:space="0" w:color="auto"/>
            </w:tcBorders>
            <w:shd w:val="clear" w:color="000000" w:fill="D9D9D9"/>
            <w:vAlign w:val="center"/>
            <w:hideMark/>
          </w:tcPr>
          <w:p w14:paraId="3A9D2BE4" w14:textId="77777777" w:rsidR="000907BA" w:rsidRPr="0060328D" w:rsidRDefault="000907BA" w:rsidP="003005CA">
            <w:pPr>
              <w:pStyle w:val="1fffb"/>
              <w:rPr>
                <w:rFonts w:cs="Times New Roman"/>
                <w:szCs w:val="20"/>
              </w:rPr>
            </w:pPr>
            <w:r w:rsidRPr="0060328D">
              <w:rPr>
                <w:rFonts w:cs="Times New Roman"/>
                <w:szCs w:val="20"/>
              </w:rPr>
              <w:t>2026</w:t>
            </w:r>
          </w:p>
        </w:tc>
        <w:tc>
          <w:tcPr>
            <w:tcW w:w="732" w:type="dxa"/>
            <w:tcBorders>
              <w:top w:val="single" w:sz="4" w:space="0" w:color="auto"/>
              <w:left w:val="nil"/>
              <w:bottom w:val="single" w:sz="4" w:space="0" w:color="auto"/>
              <w:right w:val="single" w:sz="4" w:space="0" w:color="auto"/>
            </w:tcBorders>
            <w:shd w:val="clear" w:color="000000" w:fill="D9D9D9"/>
            <w:vAlign w:val="center"/>
            <w:hideMark/>
          </w:tcPr>
          <w:p w14:paraId="3AA9A7B7" w14:textId="77777777" w:rsidR="000907BA" w:rsidRPr="0060328D" w:rsidRDefault="000907BA" w:rsidP="003005CA">
            <w:pPr>
              <w:pStyle w:val="1fffb"/>
              <w:rPr>
                <w:rFonts w:cs="Times New Roman"/>
                <w:szCs w:val="20"/>
              </w:rPr>
            </w:pPr>
            <w:r w:rsidRPr="0060328D">
              <w:rPr>
                <w:rFonts w:cs="Times New Roman"/>
                <w:szCs w:val="20"/>
              </w:rPr>
              <w:t>2027</w:t>
            </w:r>
          </w:p>
        </w:tc>
        <w:tc>
          <w:tcPr>
            <w:tcW w:w="1099" w:type="dxa"/>
            <w:tcBorders>
              <w:top w:val="single" w:sz="4" w:space="0" w:color="auto"/>
              <w:left w:val="nil"/>
              <w:bottom w:val="single" w:sz="4" w:space="0" w:color="auto"/>
              <w:right w:val="single" w:sz="4" w:space="0" w:color="auto"/>
            </w:tcBorders>
            <w:shd w:val="clear" w:color="000000" w:fill="D9D9D9"/>
            <w:vAlign w:val="center"/>
            <w:hideMark/>
          </w:tcPr>
          <w:p w14:paraId="1993E1D0" w14:textId="77777777" w:rsidR="000907BA" w:rsidRPr="0060328D" w:rsidRDefault="000907BA" w:rsidP="003005CA">
            <w:pPr>
              <w:pStyle w:val="1fffb"/>
              <w:rPr>
                <w:rFonts w:cs="Times New Roman"/>
                <w:szCs w:val="20"/>
              </w:rPr>
            </w:pPr>
            <w:r w:rsidRPr="0060328D">
              <w:rPr>
                <w:rFonts w:cs="Times New Roman"/>
                <w:szCs w:val="20"/>
              </w:rPr>
              <w:t>2028</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94AA33B" w14:textId="77777777" w:rsidR="000907BA" w:rsidRPr="0060328D" w:rsidRDefault="000907BA" w:rsidP="003005CA">
            <w:pPr>
              <w:pStyle w:val="1fffb"/>
              <w:rPr>
                <w:rFonts w:cs="Times New Roman"/>
                <w:szCs w:val="20"/>
              </w:rPr>
            </w:pPr>
            <w:r w:rsidRPr="0060328D">
              <w:rPr>
                <w:rFonts w:cs="Times New Roman"/>
                <w:szCs w:val="20"/>
              </w:rPr>
              <w:t>2029</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1F64F0E4" w14:textId="77777777" w:rsidR="000907BA" w:rsidRPr="0060328D" w:rsidRDefault="000907BA" w:rsidP="003005CA">
            <w:pPr>
              <w:pStyle w:val="1fffb"/>
              <w:rPr>
                <w:rFonts w:cs="Times New Roman"/>
                <w:szCs w:val="20"/>
              </w:rPr>
            </w:pPr>
            <w:r w:rsidRPr="0060328D">
              <w:rPr>
                <w:rFonts w:cs="Times New Roman"/>
                <w:szCs w:val="20"/>
              </w:rPr>
              <w:t>2030</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7E7A283A" w14:textId="77777777" w:rsidR="000907BA" w:rsidRPr="0060328D" w:rsidRDefault="000907BA" w:rsidP="003005CA">
            <w:pPr>
              <w:pStyle w:val="1fffb"/>
              <w:rPr>
                <w:rFonts w:cs="Times New Roman"/>
                <w:szCs w:val="20"/>
              </w:rPr>
            </w:pPr>
            <w:r w:rsidRPr="0060328D">
              <w:rPr>
                <w:rFonts w:cs="Times New Roman"/>
                <w:szCs w:val="20"/>
              </w:rPr>
              <w:t>2031</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2F662B43" w14:textId="77777777" w:rsidR="000907BA" w:rsidRPr="0060328D" w:rsidRDefault="000907BA" w:rsidP="003005CA">
            <w:pPr>
              <w:pStyle w:val="1fffb"/>
              <w:rPr>
                <w:rFonts w:cs="Times New Roman"/>
                <w:szCs w:val="20"/>
              </w:rPr>
            </w:pPr>
            <w:r w:rsidRPr="0060328D">
              <w:rPr>
                <w:rFonts w:cs="Times New Roman"/>
                <w:szCs w:val="20"/>
              </w:rPr>
              <w:t>2032</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7D967C48" w14:textId="77777777" w:rsidR="000907BA" w:rsidRPr="0060328D" w:rsidRDefault="000907BA" w:rsidP="003005CA">
            <w:pPr>
              <w:pStyle w:val="1fffb"/>
              <w:rPr>
                <w:rFonts w:cs="Times New Roman"/>
                <w:szCs w:val="20"/>
              </w:rPr>
            </w:pPr>
            <w:r w:rsidRPr="0060328D">
              <w:rPr>
                <w:rFonts w:cs="Times New Roman"/>
                <w:szCs w:val="20"/>
              </w:rPr>
              <w:t>2033</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112AD949" w14:textId="77777777" w:rsidR="000907BA" w:rsidRPr="0060328D" w:rsidRDefault="000907BA" w:rsidP="003005CA">
            <w:pPr>
              <w:pStyle w:val="1fffb"/>
              <w:rPr>
                <w:rFonts w:cs="Times New Roman"/>
                <w:szCs w:val="20"/>
              </w:rPr>
            </w:pPr>
            <w:r w:rsidRPr="0060328D">
              <w:rPr>
                <w:rFonts w:cs="Times New Roman"/>
                <w:szCs w:val="20"/>
              </w:rPr>
              <w:t>2034</w:t>
            </w:r>
          </w:p>
        </w:tc>
      </w:tr>
      <w:tr w:rsidR="000907BA" w:rsidRPr="0060328D" w14:paraId="37E8F34D" w14:textId="77777777" w:rsidTr="003005CA">
        <w:tc>
          <w:tcPr>
            <w:tcW w:w="6527" w:type="dxa"/>
            <w:tcBorders>
              <w:top w:val="nil"/>
              <w:left w:val="single" w:sz="4" w:space="0" w:color="auto"/>
              <w:bottom w:val="single" w:sz="4" w:space="0" w:color="auto"/>
              <w:right w:val="single" w:sz="4" w:space="0" w:color="auto"/>
            </w:tcBorders>
            <w:noWrap/>
            <w:hideMark/>
          </w:tcPr>
          <w:p w14:paraId="781CA895" w14:textId="77777777" w:rsidR="000907BA" w:rsidRPr="0060328D" w:rsidRDefault="000907BA" w:rsidP="003005CA">
            <w:pPr>
              <w:pStyle w:val="1fffb"/>
              <w:rPr>
                <w:rFonts w:cs="Times New Roman"/>
                <w:color w:val="0A0A0C"/>
                <w:szCs w:val="20"/>
              </w:rPr>
            </w:pPr>
            <w:r w:rsidRPr="0060328D">
              <w:t>Техническое обследование сооружений и сетей теплоснабжения;</w:t>
            </w:r>
          </w:p>
        </w:tc>
        <w:tc>
          <w:tcPr>
            <w:tcW w:w="839" w:type="dxa"/>
            <w:tcBorders>
              <w:top w:val="nil"/>
              <w:left w:val="nil"/>
              <w:bottom w:val="single" w:sz="4" w:space="0" w:color="auto"/>
              <w:right w:val="single" w:sz="4" w:space="0" w:color="auto"/>
            </w:tcBorders>
            <w:noWrap/>
            <w:vAlign w:val="center"/>
            <w:hideMark/>
          </w:tcPr>
          <w:p w14:paraId="7E7C5715" w14:textId="77777777" w:rsidR="000907BA" w:rsidRPr="0060328D" w:rsidRDefault="000907BA" w:rsidP="003005CA">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0325C3AF" w14:textId="77777777" w:rsidR="000907BA" w:rsidRPr="0060328D" w:rsidRDefault="000907BA" w:rsidP="003005CA">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5AD0B836" w14:textId="77777777" w:rsidR="000907BA" w:rsidRPr="0060328D" w:rsidRDefault="000907BA" w:rsidP="003005CA">
            <w:pPr>
              <w:pStyle w:val="1fffb"/>
              <w:rPr>
                <w:rFonts w:cs="Times New Roman"/>
                <w:szCs w:val="20"/>
              </w:rPr>
            </w:pPr>
          </w:p>
        </w:tc>
        <w:tc>
          <w:tcPr>
            <w:tcW w:w="732" w:type="dxa"/>
            <w:tcBorders>
              <w:top w:val="nil"/>
              <w:left w:val="nil"/>
              <w:bottom w:val="single" w:sz="4" w:space="0" w:color="auto"/>
              <w:right w:val="single" w:sz="4" w:space="0" w:color="auto"/>
            </w:tcBorders>
            <w:vAlign w:val="center"/>
          </w:tcPr>
          <w:p w14:paraId="1437CCD5" w14:textId="77777777" w:rsidR="000907BA" w:rsidRPr="0060328D" w:rsidRDefault="000907BA" w:rsidP="003005CA">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3BB9D05C"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627B301D"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2AF1A872"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13D7E413"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C556B64"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405C7E6"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7CD2A3F5" w14:textId="77777777" w:rsidR="000907BA" w:rsidRPr="0060328D" w:rsidRDefault="000907BA" w:rsidP="003005CA">
            <w:pPr>
              <w:pStyle w:val="1fffb"/>
              <w:rPr>
                <w:rFonts w:cs="Times New Roman"/>
                <w:szCs w:val="20"/>
              </w:rPr>
            </w:pPr>
          </w:p>
        </w:tc>
      </w:tr>
      <w:tr w:rsidR="000907BA" w:rsidRPr="0060328D" w14:paraId="5013ACF1" w14:textId="77777777" w:rsidTr="003005CA">
        <w:tc>
          <w:tcPr>
            <w:tcW w:w="6527" w:type="dxa"/>
            <w:tcBorders>
              <w:top w:val="nil"/>
              <w:left w:val="single" w:sz="4" w:space="0" w:color="auto"/>
              <w:bottom w:val="single" w:sz="4" w:space="0" w:color="auto"/>
              <w:right w:val="single" w:sz="4" w:space="0" w:color="auto"/>
            </w:tcBorders>
            <w:noWrap/>
            <w:hideMark/>
          </w:tcPr>
          <w:p w14:paraId="7ECAB034" w14:textId="77777777" w:rsidR="000907BA" w:rsidRPr="0060328D" w:rsidRDefault="000907BA" w:rsidP="003005CA">
            <w:pPr>
              <w:pStyle w:val="1fffb"/>
              <w:rPr>
                <w:rFonts w:cs="Times New Roman"/>
                <w:color w:val="0A0A0C"/>
                <w:szCs w:val="20"/>
              </w:rPr>
            </w:pPr>
            <w:r w:rsidRPr="0060328D">
              <w:t>Обеспечение котельной водоподготовительной установкой;</w:t>
            </w:r>
          </w:p>
        </w:tc>
        <w:tc>
          <w:tcPr>
            <w:tcW w:w="839" w:type="dxa"/>
            <w:tcBorders>
              <w:top w:val="nil"/>
              <w:left w:val="nil"/>
              <w:bottom w:val="single" w:sz="4" w:space="0" w:color="auto"/>
              <w:right w:val="single" w:sz="4" w:space="0" w:color="auto"/>
            </w:tcBorders>
            <w:noWrap/>
            <w:vAlign w:val="center"/>
            <w:hideMark/>
          </w:tcPr>
          <w:p w14:paraId="40D6B5EC" w14:textId="77777777" w:rsidR="000907BA" w:rsidRPr="0060328D" w:rsidRDefault="000907BA" w:rsidP="003005CA">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080E0278" w14:textId="77777777" w:rsidR="000907BA" w:rsidRPr="0060328D" w:rsidRDefault="000907BA" w:rsidP="003005CA">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1C816001" w14:textId="77777777" w:rsidR="000907BA" w:rsidRPr="0060328D" w:rsidRDefault="000907BA" w:rsidP="003005CA">
            <w:pPr>
              <w:pStyle w:val="1fffb"/>
              <w:rPr>
                <w:rFonts w:cs="Times New Roman"/>
                <w:szCs w:val="20"/>
              </w:rPr>
            </w:pPr>
          </w:p>
        </w:tc>
        <w:tc>
          <w:tcPr>
            <w:tcW w:w="732" w:type="dxa"/>
            <w:tcBorders>
              <w:top w:val="nil"/>
              <w:left w:val="nil"/>
              <w:bottom w:val="single" w:sz="4" w:space="0" w:color="auto"/>
              <w:right w:val="single" w:sz="4" w:space="0" w:color="auto"/>
            </w:tcBorders>
            <w:vAlign w:val="center"/>
          </w:tcPr>
          <w:p w14:paraId="2A4CD8DC" w14:textId="77777777" w:rsidR="000907BA" w:rsidRPr="0060328D" w:rsidRDefault="000907BA" w:rsidP="003005CA">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6128493C"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618E706A"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307B88BF"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0E39D2FE"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B601850"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0919E31"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D6E6B35" w14:textId="77777777" w:rsidR="000907BA" w:rsidRPr="0060328D" w:rsidRDefault="000907BA" w:rsidP="003005CA">
            <w:pPr>
              <w:pStyle w:val="1fffb"/>
              <w:rPr>
                <w:rFonts w:cs="Times New Roman"/>
                <w:szCs w:val="20"/>
              </w:rPr>
            </w:pPr>
          </w:p>
        </w:tc>
      </w:tr>
      <w:tr w:rsidR="000907BA" w:rsidRPr="0060328D" w14:paraId="6D8868D8" w14:textId="77777777" w:rsidTr="003005CA">
        <w:tc>
          <w:tcPr>
            <w:tcW w:w="6527" w:type="dxa"/>
            <w:tcBorders>
              <w:top w:val="nil"/>
              <w:left w:val="single" w:sz="4" w:space="0" w:color="auto"/>
              <w:bottom w:val="single" w:sz="4" w:space="0" w:color="auto"/>
              <w:right w:val="single" w:sz="4" w:space="0" w:color="auto"/>
            </w:tcBorders>
            <w:noWrap/>
            <w:hideMark/>
          </w:tcPr>
          <w:p w14:paraId="1DDE677B" w14:textId="77777777" w:rsidR="000907BA" w:rsidRPr="0060328D" w:rsidRDefault="000907BA" w:rsidP="003005CA">
            <w:pPr>
              <w:pStyle w:val="1fffb"/>
              <w:rPr>
                <w:rFonts w:cs="Times New Roman"/>
                <w:color w:val="0A0A0C"/>
                <w:szCs w:val="20"/>
              </w:rPr>
            </w:pPr>
            <w:r w:rsidRPr="0060328D">
              <w:t>Установка приборов учета тепловой энергии на источниках теплоснабжения;</w:t>
            </w:r>
          </w:p>
        </w:tc>
        <w:tc>
          <w:tcPr>
            <w:tcW w:w="839" w:type="dxa"/>
            <w:tcBorders>
              <w:top w:val="nil"/>
              <w:left w:val="nil"/>
              <w:bottom w:val="single" w:sz="4" w:space="0" w:color="auto"/>
              <w:right w:val="single" w:sz="4" w:space="0" w:color="auto"/>
            </w:tcBorders>
            <w:noWrap/>
            <w:vAlign w:val="center"/>
            <w:hideMark/>
          </w:tcPr>
          <w:p w14:paraId="7834898F" w14:textId="77777777" w:rsidR="000907BA" w:rsidRPr="0060328D" w:rsidRDefault="000907BA" w:rsidP="003005CA">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128E35C7" w14:textId="77777777" w:rsidR="000907BA" w:rsidRPr="0060328D" w:rsidRDefault="000907BA" w:rsidP="003005CA">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74B1CC76" w14:textId="77777777" w:rsidR="000907BA" w:rsidRPr="0060328D" w:rsidRDefault="000907BA" w:rsidP="003005CA">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63FDBB68" w14:textId="77777777" w:rsidR="000907BA" w:rsidRPr="0060328D" w:rsidRDefault="000907BA" w:rsidP="003005CA">
            <w:pPr>
              <w:pStyle w:val="1fffb"/>
              <w:rPr>
                <w:rFonts w:cs="Times New Roman"/>
                <w:szCs w:val="20"/>
              </w:rPr>
            </w:pPr>
          </w:p>
        </w:tc>
        <w:tc>
          <w:tcPr>
            <w:tcW w:w="1099" w:type="dxa"/>
            <w:tcBorders>
              <w:top w:val="nil"/>
              <w:left w:val="nil"/>
              <w:bottom w:val="single" w:sz="4" w:space="0" w:color="auto"/>
              <w:right w:val="single" w:sz="4" w:space="0" w:color="auto"/>
            </w:tcBorders>
            <w:noWrap/>
            <w:vAlign w:val="center"/>
          </w:tcPr>
          <w:p w14:paraId="180B7E65"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0BFC949A"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73DD9C5A"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17C422AE"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A733BF6"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1D0228A"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78C9B742" w14:textId="77777777" w:rsidR="000907BA" w:rsidRPr="0060328D" w:rsidRDefault="000907BA" w:rsidP="003005CA">
            <w:pPr>
              <w:pStyle w:val="1fffb"/>
              <w:rPr>
                <w:rFonts w:cs="Times New Roman"/>
                <w:szCs w:val="20"/>
              </w:rPr>
            </w:pPr>
          </w:p>
        </w:tc>
      </w:tr>
      <w:tr w:rsidR="000907BA" w:rsidRPr="0060328D" w14:paraId="39E08BEE" w14:textId="77777777" w:rsidTr="003005CA">
        <w:tc>
          <w:tcPr>
            <w:tcW w:w="6527" w:type="dxa"/>
            <w:tcBorders>
              <w:top w:val="nil"/>
              <w:left w:val="single" w:sz="4" w:space="0" w:color="auto"/>
              <w:bottom w:val="single" w:sz="4" w:space="0" w:color="auto"/>
              <w:right w:val="single" w:sz="4" w:space="0" w:color="auto"/>
            </w:tcBorders>
            <w:noWrap/>
            <w:hideMark/>
          </w:tcPr>
          <w:p w14:paraId="252B08B4" w14:textId="77777777" w:rsidR="000907BA" w:rsidRPr="0060328D" w:rsidRDefault="000907BA" w:rsidP="003005CA">
            <w:pPr>
              <w:pStyle w:val="1fffb"/>
              <w:rPr>
                <w:rFonts w:cs="Times New Roman"/>
                <w:color w:val="0A0A0C"/>
                <w:szCs w:val="20"/>
              </w:rPr>
            </w:pPr>
            <w:r w:rsidRPr="0060328D">
              <w:t>Приобретение и установка котлов с автоматической подачей угля;</w:t>
            </w:r>
          </w:p>
        </w:tc>
        <w:tc>
          <w:tcPr>
            <w:tcW w:w="839" w:type="dxa"/>
            <w:tcBorders>
              <w:top w:val="nil"/>
              <w:left w:val="nil"/>
              <w:bottom w:val="single" w:sz="4" w:space="0" w:color="auto"/>
              <w:right w:val="single" w:sz="4" w:space="0" w:color="auto"/>
            </w:tcBorders>
            <w:noWrap/>
            <w:vAlign w:val="center"/>
            <w:hideMark/>
          </w:tcPr>
          <w:p w14:paraId="7EF999F5" w14:textId="77777777" w:rsidR="000907BA" w:rsidRPr="0060328D" w:rsidRDefault="000907BA" w:rsidP="003005CA">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48945187" w14:textId="77777777" w:rsidR="000907BA" w:rsidRPr="0060328D" w:rsidRDefault="000907BA" w:rsidP="003005CA">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7D0875E4" w14:textId="77777777" w:rsidR="000907BA" w:rsidRPr="0060328D" w:rsidRDefault="000907BA" w:rsidP="003005CA">
            <w:pPr>
              <w:pStyle w:val="1fffb"/>
              <w:rPr>
                <w:rFonts w:cs="Times New Roman"/>
                <w:szCs w:val="20"/>
              </w:rPr>
            </w:pPr>
          </w:p>
        </w:tc>
        <w:tc>
          <w:tcPr>
            <w:tcW w:w="732" w:type="dxa"/>
            <w:tcBorders>
              <w:top w:val="nil"/>
              <w:left w:val="nil"/>
              <w:bottom w:val="single" w:sz="4" w:space="0" w:color="auto"/>
              <w:right w:val="single" w:sz="4" w:space="0" w:color="auto"/>
            </w:tcBorders>
            <w:vAlign w:val="center"/>
          </w:tcPr>
          <w:p w14:paraId="489FA177" w14:textId="77777777" w:rsidR="000907BA" w:rsidRPr="0060328D" w:rsidRDefault="000907BA" w:rsidP="003005CA">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2F0232F7"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0269F451"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35CE7EF3"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4DE8FA9C"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7DE30457"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092A7D5D"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E1800B9" w14:textId="77777777" w:rsidR="000907BA" w:rsidRPr="0060328D" w:rsidRDefault="000907BA" w:rsidP="003005CA">
            <w:pPr>
              <w:pStyle w:val="1fffb"/>
              <w:rPr>
                <w:rFonts w:cs="Times New Roman"/>
                <w:szCs w:val="20"/>
              </w:rPr>
            </w:pPr>
          </w:p>
        </w:tc>
      </w:tr>
      <w:tr w:rsidR="000907BA" w:rsidRPr="0060328D" w14:paraId="77839B65" w14:textId="77777777" w:rsidTr="003005CA">
        <w:tc>
          <w:tcPr>
            <w:tcW w:w="6527" w:type="dxa"/>
            <w:tcBorders>
              <w:top w:val="nil"/>
              <w:left w:val="single" w:sz="4" w:space="0" w:color="auto"/>
              <w:bottom w:val="single" w:sz="4" w:space="0" w:color="auto"/>
              <w:right w:val="single" w:sz="4" w:space="0" w:color="auto"/>
            </w:tcBorders>
            <w:noWrap/>
            <w:hideMark/>
          </w:tcPr>
          <w:p w14:paraId="7664F150" w14:textId="77777777" w:rsidR="000907BA" w:rsidRPr="0060328D" w:rsidRDefault="000907BA" w:rsidP="003005CA">
            <w:pPr>
              <w:pStyle w:val="1fffb"/>
              <w:rPr>
                <w:rFonts w:cs="Times New Roman"/>
                <w:color w:val="0A0A0C"/>
                <w:szCs w:val="20"/>
              </w:rPr>
            </w:pPr>
            <w:r w:rsidRPr="0060328D">
              <w:t>Приобретение и установка системы автоматической подачи угля.</w:t>
            </w:r>
          </w:p>
        </w:tc>
        <w:tc>
          <w:tcPr>
            <w:tcW w:w="839" w:type="dxa"/>
            <w:tcBorders>
              <w:top w:val="nil"/>
              <w:left w:val="nil"/>
              <w:bottom w:val="single" w:sz="4" w:space="0" w:color="auto"/>
              <w:right w:val="single" w:sz="4" w:space="0" w:color="auto"/>
            </w:tcBorders>
            <w:noWrap/>
            <w:vAlign w:val="center"/>
            <w:hideMark/>
          </w:tcPr>
          <w:p w14:paraId="198A91AF" w14:textId="77777777" w:rsidR="000907BA" w:rsidRPr="0060328D" w:rsidRDefault="000907BA" w:rsidP="003005CA">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7403B7B8" w14:textId="77777777" w:rsidR="000907BA" w:rsidRPr="0060328D" w:rsidRDefault="000907BA" w:rsidP="003005CA">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4DAC032E" w14:textId="77777777" w:rsidR="000907BA" w:rsidRPr="0060328D" w:rsidRDefault="000907BA" w:rsidP="003005CA">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5B02E6EF" w14:textId="77777777" w:rsidR="000907BA" w:rsidRPr="0060328D" w:rsidRDefault="000907BA" w:rsidP="003005CA">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196235E5"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67BA4836"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70713E65"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43738F6B"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4351D6E9"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5AE76B9"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010D5507" w14:textId="77777777" w:rsidR="000907BA" w:rsidRPr="0060328D" w:rsidRDefault="000907BA" w:rsidP="003005CA">
            <w:pPr>
              <w:pStyle w:val="1fffb"/>
              <w:rPr>
                <w:rFonts w:cs="Times New Roman"/>
                <w:szCs w:val="20"/>
              </w:rPr>
            </w:pPr>
          </w:p>
        </w:tc>
      </w:tr>
      <w:tr w:rsidR="000907BA" w:rsidRPr="0060328D" w14:paraId="1A9B05AB" w14:textId="77777777" w:rsidTr="003005CA">
        <w:tc>
          <w:tcPr>
            <w:tcW w:w="6527" w:type="dxa"/>
            <w:tcBorders>
              <w:top w:val="nil"/>
              <w:left w:val="single" w:sz="4" w:space="0" w:color="auto"/>
              <w:bottom w:val="single" w:sz="4" w:space="0" w:color="auto"/>
              <w:right w:val="single" w:sz="4" w:space="0" w:color="auto"/>
            </w:tcBorders>
            <w:noWrap/>
            <w:hideMark/>
          </w:tcPr>
          <w:p w14:paraId="0EED7831" w14:textId="77777777" w:rsidR="000907BA" w:rsidRPr="0060328D" w:rsidRDefault="000907BA" w:rsidP="003005CA">
            <w:pPr>
              <w:pStyle w:val="1fffb"/>
              <w:rPr>
                <w:rFonts w:cs="Times New Roman"/>
                <w:color w:val="0A0A0C"/>
                <w:szCs w:val="20"/>
              </w:rPr>
            </w:pPr>
            <w:r w:rsidRPr="0060328D">
              <w:t>Проведение режимно-наладочных испытаний основного оборудования котельных;</w:t>
            </w:r>
          </w:p>
        </w:tc>
        <w:tc>
          <w:tcPr>
            <w:tcW w:w="839" w:type="dxa"/>
            <w:tcBorders>
              <w:top w:val="nil"/>
              <w:left w:val="nil"/>
              <w:bottom w:val="single" w:sz="4" w:space="0" w:color="auto"/>
              <w:right w:val="single" w:sz="4" w:space="0" w:color="auto"/>
            </w:tcBorders>
            <w:noWrap/>
            <w:vAlign w:val="center"/>
            <w:hideMark/>
          </w:tcPr>
          <w:p w14:paraId="4728B09D" w14:textId="77777777" w:rsidR="000907BA" w:rsidRPr="0060328D" w:rsidRDefault="000907BA" w:rsidP="003005CA">
            <w:pPr>
              <w:pStyle w:val="1fffb"/>
            </w:pPr>
            <w:r w:rsidRPr="0060328D">
              <w:t>*ПСД</w:t>
            </w:r>
          </w:p>
        </w:tc>
        <w:tc>
          <w:tcPr>
            <w:tcW w:w="711" w:type="dxa"/>
            <w:tcBorders>
              <w:top w:val="nil"/>
              <w:left w:val="nil"/>
              <w:bottom w:val="single" w:sz="4" w:space="0" w:color="auto"/>
              <w:right w:val="single" w:sz="4" w:space="0" w:color="auto"/>
            </w:tcBorders>
            <w:vAlign w:val="center"/>
            <w:hideMark/>
          </w:tcPr>
          <w:p w14:paraId="7F0C5571" w14:textId="77777777" w:rsidR="000907BA" w:rsidRPr="0060328D" w:rsidRDefault="000907BA" w:rsidP="003005CA">
            <w:pPr>
              <w:pStyle w:val="1fffb"/>
              <w:rPr>
                <w:rFonts w:cs="Times New Roman"/>
                <w:szCs w:val="20"/>
              </w:rPr>
            </w:pPr>
          </w:p>
        </w:tc>
        <w:tc>
          <w:tcPr>
            <w:tcW w:w="673" w:type="dxa"/>
            <w:tcBorders>
              <w:top w:val="nil"/>
              <w:left w:val="nil"/>
              <w:bottom w:val="single" w:sz="4" w:space="0" w:color="auto"/>
              <w:right w:val="single" w:sz="4" w:space="0" w:color="auto"/>
            </w:tcBorders>
            <w:vAlign w:val="center"/>
          </w:tcPr>
          <w:p w14:paraId="1736CB29" w14:textId="77777777" w:rsidR="000907BA" w:rsidRPr="0060328D" w:rsidRDefault="000907BA" w:rsidP="003005CA">
            <w:pPr>
              <w:pStyle w:val="1fffb"/>
              <w:rPr>
                <w:rFonts w:cs="Times New Roman"/>
                <w:szCs w:val="20"/>
              </w:rPr>
            </w:pPr>
          </w:p>
        </w:tc>
        <w:tc>
          <w:tcPr>
            <w:tcW w:w="732" w:type="dxa"/>
            <w:tcBorders>
              <w:top w:val="nil"/>
              <w:left w:val="nil"/>
              <w:bottom w:val="single" w:sz="4" w:space="0" w:color="auto"/>
              <w:right w:val="single" w:sz="4" w:space="0" w:color="auto"/>
            </w:tcBorders>
            <w:vAlign w:val="center"/>
          </w:tcPr>
          <w:p w14:paraId="2C1CA828" w14:textId="77777777" w:rsidR="000907BA" w:rsidRPr="0060328D" w:rsidRDefault="000907BA" w:rsidP="003005CA">
            <w:pPr>
              <w:pStyle w:val="1fffb"/>
              <w:rPr>
                <w:rFonts w:cs="Times New Roman"/>
                <w:szCs w:val="20"/>
              </w:rPr>
            </w:pPr>
          </w:p>
        </w:tc>
        <w:tc>
          <w:tcPr>
            <w:tcW w:w="1099" w:type="dxa"/>
            <w:tcBorders>
              <w:top w:val="nil"/>
              <w:left w:val="nil"/>
              <w:bottom w:val="single" w:sz="4" w:space="0" w:color="auto"/>
              <w:right w:val="single" w:sz="4" w:space="0" w:color="auto"/>
            </w:tcBorders>
            <w:vAlign w:val="center"/>
          </w:tcPr>
          <w:p w14:paraId="626BCC36"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5C8630F9"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231195E1"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74AF8EE9"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vAlign w:val="center"/>
          </w:tcPr>
          <w:p w14:paraId="0E0A6700"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401E2345"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F3BF7B7" w14:textId="77777777" w:rsidR="000907BA" w:rsidRPr="0060328D" w:rsidRDefault="000907BA" w:rsidP="003005CA">
            <w:pPr>
              <w:pStyle w:val="1fffb"/>
              <w:rPr>
                <w:rFonts w:cs="Times New Roman"/>
                <w:szCs w:val="20"/>
              </w:rPr>
            </w:pPr>
          </w:p>
        </w:tc>
      </w:tr>
      <w:tr w:rsidR="000907BA" w:rsidRPr="0060328D" w14:paraId="6B4679D2" w14:textId="77777777" w:rsidTr="003005CA">
        <w:tc>
          <w:tcPr>
            <w:tcW w:w="6527" w:type="dxa"/>
            <w:tcBorders>
              <w:top w:val="nil"/>
              <w:left w:val="single" w:sz="4" w:space="0" w:color="auto"/>
              <w:bottom w:val="single" w:sz="4" w:space="0" w:color="auto"/>
              <w:right w:val="single" w:sz="4" w:space="0" w:color="auto"/>
            </w:tcBorders>
            <w:noWrap/>
            <w:hideMark/>
          </w:tcPr>
          <w:p w14:paraId="483530F6" w14:textId="77777777" w:rsidR="000907BA" w:rsidRPr="0060328D" w:rsidRDefault="000907BA" w:rsidP="003005CA">
            <w:pPr>
              <w:pStyle w:val="1fffb"/>
              <w:rPr>
                <w:rFonts w:cs="Times New Roman"/>
                <w:color w:val="0A0A0C"/>
                <w:szCs w:val="20"/>
              </w:rPr>
            </w:pPr>
            <w:r w:rsidRPr="0060328D">
              <w:rPr>
                <w:rFonts w:eastAsiaTheme="minorEastAsia"/>
              </w:rPr>
              <w:t>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p>
        </w:tc>
        <w:tc>
          <w:tcPr>
            <w:tcW w:w="839" w:type="dxa"/>
            <w:tcBorders>
              <w:top w:val="nil"/>
              <w:left w:val="nil"/>
              <w:bottom w:val="single" w:sz="4" w:space="0" w:color="auto"/>
              <w:right w:val="single" w:sz="4" w:space="0" w:color="auto"/>
            </w:tcBorders>
            <w:noWrap/>
            <w:vAlign w:val="center"/>
            <w:hideMark/>
          </w:tcPr>
          <w:p w14:paraId="3BA41DEA" w14:textId="77777777" w:rsidR="000907BA" w:rsidRPr="0060328D" w:rsidRDefault="000907BA" w:rsidP="003005CA">
            <w:pPr>
              <w:pStyle w:val="1fffb"/>
            </w:pPr>
            <w:r w:rsidRPr="0060328D">
              <w:t>*ПСД</w:t>
            </w:r>
          </w:p>
        </w:tc>
        <w:tc>
          <w:tcPr>
            <w:tcW w:w="711" w:type="dxa"/>
            <w:tcBorders>
              <w:top w:val="nil"/>
              <w:left w:val="nil"/>
              <w:bottom w:val="single" w:sz="4" w:space="0" w:color="auto"/>
              <w:right w:val="single" w:sz="4" w:space="0" w:color="auto"/>
            </w:tcBorders>
            <w:noWrap/>
            <w:vAlign w:val="center"/>
            <w:hideMark/>
          </w:tcPr>
          <w:p w14:paraId="221C7DF7" w14:textId="77777777" w:rsidR="000907BA" w:rsidRPr="0060328D" w:rsidRDefault="000907BA" w:rsidP="003005CA">
            <w:pPr>
              <w:pStyle w:val="1fffb"/>
              <w:rPr>
                <w:rFonts w:cs="Times New Roman"/>
                <w:szCs w:val="20"/>
              </w:rPr>
            </w:pPr>
          </w:p>
        </w:tc>
        <w:tc>
          <w:tcPr>
            <w:tcW w:w="673" w:type="dxa"/>
            <w:tcBorders>
              <w:top w:val="nil"/>
              <w:left w:val="nil"/>
              <w:bottom w:val="single" w:sz="4" w:space="0" w:color="auto"/>
              <w:right w:val="single" w:sz="4" w:space="0" w:color="auto"/>
            </w:tcBorders>
            <w:noWrap/>
            <w:vAlign w:val="center"/>
          </w:tcPr>
          <w:p w14:paraId="3A192C0C" w14:textId="77777777" w:rsidR="000907BA" w:rsidRPr="0060328D" w:rsidRDefault="000907BA" w:rsidP="003005CA">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72BB8E7D" w14:textId="77777777" w:rsidR="000907BA" w:rsidRPr="0060328D" w:rsidRDefault="000907BA" w:rsidP="003005CA">
            <w:pPr>
              <w:pStyle w:val="1fffb"/>
              <w:rPr>
                <w:rFonts w:cs="Times New Roman"/>
                <w:szCs w:val="20"/>
              </w:rPr>
            </w:pPr>
          </w:p>
        </w:tc>
        <w:tc>
          <w:tcPr>
            <w:tcW w:w="1099" w:type="dxa"/>
            <w:tcBorders>
              <w:top w:val="nil"/>
              <w:left w:val="nil"/>
              <w:bottom w:val="single" w:sz="4" w:space="0" w:color="auto"/>
              <w:right w:val="single" w:sz="4" w:space="0" w:color="auto"/>
            </w:tcBorders>
            <w:noWrap/>
            <w:vAlign w:val="center"/>
          </w:tcPr>
          <w:p w14:paraId="20565237"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2A9CC4C0"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B34B923"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0AF672F"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4162608"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0BDBDF9"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A2DD4B9" w14:textId="77777777" w:rsidR="000907BA" w:rsidRPr="0060328D" w:rsidRDefault="000907BA" w:rsidP="003005CA">
            <w:pPr>
              <w:pStyle w:val="1fffb"/>
              <w:rPr>
                <w:rFonts w:cs="Times New Roman"/>
                <w:szCs w:val="20"/>
              </w:rPr>
            </w:pPr>
          </w:p>
        </w:tc>
      </w:tr>
      <w:tr w:rsidR="000907BA" w:rsidRPr="0060328D" w14:paraId="5DA8C562" w14:textId="77777777" w:rsidTr="003005CA">
        <w:tc>
          <w:tcPr>
            <w:tcW w:w="6527" w:type="dxa"/>
            <w:tcBorders>
              <w:top w:val="nil"/>
              <w:left w:val="single" w:sz="4" w:space="0" w:color="auto"/>
              <w:bottom w:val="single" w:sz="4" w:space="0" w:color="auto"/>
              <w:right w:val="single" w:sz="4" w:space="0" w:color="auto"/>
            </w:tcBorders>
            <w:noWrap/>
            <w:hideMark/>
          </w:tcPr>
          <w:p w14:paraId="09BC6B79" w14:textId="77777777" w:rsidR="000907BA" w:rsidRPr="0060328D" w:rsidRDefault="000907BA" w:rsidP="003005CA">
            <w:pPr>
              <w:pStyle w:val="1fffb"/>
              <w:rPr>
                <w:rFonts w:cs="Times New Roman"/>
                <w:color w:val="0A0A0C"/>
                <w:szCs w:val="20"/>
              </w:rPr>
            </w:pPr>
            <w:r w:rsidRPr="0060328D">
              <w:t xml:space="preserve">Реконструкция и замена существующих тепловых сетей. </w:t>
            </w:r>
          </w:p>
        </w:tc>
        <w:tc>
          <w:tcPr>
            <w:tcW w:w="839" w:type="dxa"/>
            <w:tcBorders>
              <w:top w:val="nil"/>
              <w:left w:val="nil"/>
              <w:bottom w:val="single" w:sz="4" w:space="0" w:color="auto"/>
              <w:right w:val="single" w:sz="4" w:space="0" w:color="auto"/>
            </w:tcBorders>
            <w:noWrap/>
            <w:vAlign w:val="center"/>
            <w:hideMark/>
          </w:tcPr>
          <w:p w14:paraId="1C73AFF1" w14:textId="77777777" w:rsidR="000907BA" w:rsidRPr="0060328D" w:rsidRDefault="000907BA" w:rsidP="003005CA">
            <w:pPr>
              <w:pStyle w:val="1fffb"/>
            </w:pPr>
            <w:r w:rsidRPr="0060328D">
              <w:t>*ПСД</w:t>
            </w:r>
          </w:p>
        </w:tc>
        <w:tc>
          <w:tcPr>
            <w:tcW w:w="711" w:type="dxa"/>
            <w:tcBorders>
              <w:top w:val="nil"/>
              <w:left w:val="nil"/>
              <w:bottom w:val="single" w:sz="4" w:space="0" w:color="auto"/>
              <w:right w:val="single" w:sz="4" w:space="0" w:color="auto"/>
            </w:tcBorders>
            <w:noWrap/>
            <w:vAlign w:val="center"/>
            <w:hideMark/>
          </w:tcPr>
          <w:p w14:paraId="1D315FC2" w14:textId="77777777" w:rsidR="000907BA" w:rsidRPr="0060328D" w:rsidRDefault="000907BA" w:rsidP="003005CA">
            <w:pPr>
              <w:pStyle w:val="1fffb"/>
              <w:rPr>
                <w:rFonts w:cs="Times New Roman"/>
                <w:szCs w:val="20"/>
              </w:rPr>
            </w:pPr>
          </w:p>
        </w:tc>
        <w:tc>
          <w:tcPr>
            <w:tcW w:w="673" w:type="dxa"/>
            <w:tcBorders>
              <w:top w:val="nil"/>
              <w:left w:val="nil"/>
              <w:bottom w:val="single" w:sz="4" w:space="0" w:color="auto"/>
              <w:right w:val="single" w:sz="4" w:space="0" w:color="auto"/>
            </w:tcBorders>
            <w:noWrap/>
            <w:vAlign w:val="center"/>
          </w:tcPr>
          <w:p w14:paraId="0A335997" w14:textId="77777777" w:rsidR="000907BA" w:rsidRPr="0060328D" w:rsidRDefault="000907BA" w:rsidP="003005CA">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6F00AD99" w14:textId="77777777" w:rsidR="000907BA" w:rsidRPr="0060328D" w:rsidRDefault="000907BA" w:rsidP="003005CA">
            <w:pPr>
              <w:pStyle w:val="1fffb"/>
              <w:rPr>
                <w:rFonts w:cs="Times New Roman"/>
                <w:szCs w:val="20"/>
              </w:rPr>
            </w:pPr>
          </w:p>
        </w:tc>
        <w:tc>
          <w:tcPr>
            <w:tcW w:w="1099" w:type="dxa"/>
            <w:tcBorders>
              <w:top w:val="nil"/>
              <w:left w:val="nil"/>
              <w:bottom w:val="single" w:sz="4" w:space="0" w:color="auto"/>
              <w:right w:val="single" w:sz="4" w:space="0" w:color="auto"/>
            </w:tcBorders>
            <w:noWrap/>
            <w:vAlign w:val="center"/>
          </w:tcPr>
          <w:p w14:paraId="0810CC2F"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0775D575"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4E8AADB0"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9361E04"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6C2A5A90"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2FE141B9"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6FA30FF9" w14:textId="77777777" w:rsidR="000907BA" w:rsidRPr="0060328D" w:rsidRDefault="000907BA" w:rsidP="003005CA">
            <w:pPr>
              <w:pStyle w:val="1fffb"/>
              <w:rPr>
                <w:rFonts w:cs="Times New Roman"/>
                <w:szCs w:val="20"/>
              </w:rPr>
            </w:pPr>
          </w:p>
        </w:tc>
      </w:tr>
      <w:tr w:rsidR="000907BA" w:rsidRPr="0060328D" w14:paraId="47E564F3" w14:textId="77777777" w:rsidTr="003005CA">
        <w:tc>
          <w:tcPr>
            <w:tcW w:w="6527" w:type="dxa"/>
            <w:tcBorders>
              <w:top w:val="nil"/>
              <w:left w:val="single" w:sz="4" w:space="0" w:color="auto"/>
              <w:bottom w:val="single" w:sz="4" w:space="0" w:color="auto"/>
              <w:right w:val="single" w:sz="4" w:space="0" w:color="auto"/>
            </w:tcBorders>
            <w:noWrap/>
            <w:hideMark/>
          </w:tcPr>
          <w:p w14:paraId="2EA9193E" w14:textId="77777777" w:rsidR="000907BA" w:rsidRPr="0060328D" w:rsidRDefault="000907BA" w:rsidP="003005CA">
            <w:pPr>
              <w:pStyle w:val="1fffb"/>
              <w:rPr>
                <w:rFonts w:cs="Times New Roman"/>
                <w:szCs w:val="20"/>
              </w:rPr>
            </w:pPr>
            <w:r w:rsidRPr="0060328D">
              <w:t xml:space="preserve">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w:t>
            </w:r>
          </w:p>
        </w:tc>
        <w:tc>
          <w:tcPr>
            <w:tcW w:w="839" w:type="dxa"/>
            <w:tcBorders>
              <w:top w:val="nil"/>
              <w:left w:val="nil"/>
              <w:bottom w:val="single" w:sz="4" w:space="0" w:color="auto"/>
              <w:right w:val="single" w:sz="4" w:space="0" w:color="auto"/>
            </w:tcBorders>
            <w:noWrap/>
            <w:vAlign w:val="center"/>
            <w:hideMark/>
          </w:tcPr>
          <w:p w14:paraId="283A34CB" w14:textId="77777777" w:rsidR="000907BA" w:rsidRPr="0060328D" w:rsidRDefault="000907BA" w:rsidP="003005CA">
            <w:pPr>
              <w:pStyle w:val="1fffb"/>
            </w:pPr>
            <w:r w:rsidRPr="0060328D">
              <w:t>*ПСД</w:t>
            </w:r>
          </w:p>
        </w:tc>
        <w:tc>
          <w:tcPr>
            <w:tcW w:w="711" w:type="dxa"/>
            <w:tcBorders>
              <w:top w:val="nil"/>
              <w:left w:val="nil"/>
              <w:bottom w:val="single" w:sz="4" w:space="0" w:color="auto"/>
              <w:right w:val="single" w:sz="4" w:space="0" w:color="auto"/>
            </w:tcBorders>
            <w:noWrap/>
            <w:vAlign w:val="center"/>
            <w:hideMark/>
          </w:tcPr>
          <w:p w14:paraId="5C081E58" w14:textId="77777777" w:rsidR="000907BA" w:rsidRPr="0060328D" w:rsidRDefault="000907BA" w:rsidP="003005CA">
            <w:pPr>
              <w:pStyle w:val="1fffb"/>
              <w:rPr>
                <w:rFonts w:cs="Times New Roman"/>
                <w:szCs w:val="20"/>
              </w:rPr>
            </w:pPr>
          </w:p>
        </w:tc>
        <w:tc>
          <w:tcPr>
            <w:tcW w:w="673" w:type="dxa"/>
            <w:tcBorders>
              <w:top w:val="nil"/>
              <w:left w:val="nil"/>
              <w:bottom w:val="single" w:sz="4" w:space="0" w:color="auto"/>
              <w:right w:val="single" w:sz="4" w:space="0" w:color="auto"/>
            </w:tcBorders>
            <w:noWrap/>
            <w:vAlign w:val="center"/>
          </w:tcPr>
          <w:p w14:paraId="3E810490" w14:textId="77777777" w:rsidR="000907BA" w:rsidRPr="0060328D" w:rsidRDefault="000907BA" w:rsidP="003005CA">
            <w:pPr>
              <w:pStyle w:val="1fffb"/>
              <w:rPr>
                <w:rFonts w:cs="Times New Roman"/>
                <w:szCs w:val="20"/>
              </w:rPr>
            </w:pPr>
          </w:p>
        </w:tc>
        <w:tc>
          <w:tcPr>
            <w:tcW w:w="732" w:type="dxa"/>
            <w:tcBorders>
              <w:top w:val="nil"/>
              <w:left w:val="nil"/>
              <w:bottom w:val="single" w:sz="4" w:space="0" w:color="auto"/>
              <w:right w:val="single" w:sz="4" w:space="0" w:color="auto"/>
            </w:tcBorders>
            <w:noWrap/>
            <w:vAlign w:val="center"/>
          </w:tcPr>
          <w:p w14:paraId="7698E60B" w14:textId="77777777" w:rsidR="000907BA" w:rsidRPr="0060328D" w:rsidRDefault="000907BA" w:rsidP="003005CA">
            <w:pPr>
              <w:pStyle w:val="1fffb"/>
              <w:rPr>
                <w:rFonts w:cs="Times New Roman"/>
                <w:szCs w:val="20"/>
              </w:rPr>
            </w:pPr>
          </w:p>
        </w:tc>
        <w:tc>
          <w:tcPr>
            <w:tcW w:w="1099" w:type="dxa"/>
            <w:tcBorders>
              <w:top w:val="nil"/>
              <w:left w:val="nil"/>
              <w:bottom w:val="single" w:sz="4" w:space="0" w:color="auto"/>
              <w:right w:val="single" w:sz="4" w:space="0" w:color="auto"/>
            </w:tcBorders>
            <w:noWrap/>
            <w:vAlign w:val="center"/>
          </w:tcPr>
          <w:p w14:paraId="62BE3D1D"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373B6AF6"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7D8328A5"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2BBB3482"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47DA2EBA"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183F64B3" w14:textId="77777777" w:rsidR="000907BA" w:rsidRPr="0060328D" w:rsidRDefault="000907BA" w:rsidP="003005CA">
            <w:pPr>
              <w:pStyle w:val="1fffb"/>
              <w:rPr>
                <w:rFonts w:cs="Times New Roman"/>
                <w:szCs w:val="20"/>
              </w:rPr>
            </w:pPr>
          </w:p>
        </w:tc>
        <w:tc>
          <w:tcPr>
            <w:tcW w:w="0" w:type="auto"/>
            <w:tcBorders>
              <w:top w:val="nil"/>
              <w:left w:val="nil"/>
              <w:bottom w:val="single" w:sz="4" w:space="0" w:color="auto"/>
              <w:right w:val="single" w:sz="4" w:space="0" w:color="auto"/>
            </w:tcBorders>
            <w:noWrap/>
            <w:vAlign w:val="center"/>
          </w:tcPr>
          <w:p w14:paraId="5306D34F" w14:textId="77777777" w:rsidR="000907BA" w:rsidRPr="0060328D" w:rsidRDefault="000907BA" w:rsidP="003005CA">
            <w:pPr>
              <w:pStyle w:val="1fffb"/>
              <w:rPr>
                <w:rFonts w:cs="Times New Roman"/>
                <w:szCs w:val="20"/>
              </w:rPr>
            </w:pPr>
          </w:p>
        </w:tc>
      </w:tr>
      <w:tr w:rsidR="000907BA" w:rsidRPr="0060328D" w14:paraId="00ACB2B6" w14:textId="77777777" w:rsidTr="003005CA">
        <w:tc>
          <w:tcPr>
            <w:tcW w:w="6527" w:type="dxa"/>
            <w:tcBorders>
              <w:top w:val="nil"/>
              <w:left w:val="single" w:sz="4" w:space="0" w:color="auto"/>
              <w:bottom w:val="single" w:sz="4" w:space="0" w:color="auto"/>
              <w:right w:val="single" w:sz="4" w:space="0" w:color="auto"/>
            </w:tcBorders>
            <w:noWrap/>
            <w:vAlign w:val="center"/>
            <w:hideMark/>
          </w:tcPr>
          <w:p w14:paraId="465EA3A8" w14:textId="77777777" w:rsidR="000907BA" w:rsidRPr="0060328D" w:rsidRDefault="000907BA" w:rsidP="003005CA">
            <w:pPr>
              <w:pStyle w:val="1fffb"/>
              <w:rPr>
                <w:rFonts w:cs="Times New Roman"/>
                <w:color w:val="0A0A0C"/>
                <w:szCs w:val="20"/>
              </w:rPr>
            </w:pPr>
            <w:r w:rsidRPr="0060328D">
              <w:rPr>
                <w:rFonts w:cs="Times New Roman"/>
                <w:color w:val="0A0A0C"/>
                <w:szCs w:val="20"/>
              </w:rPr>
              <w:t>Итого</w:t>
            </w:r>
          </w:p>
        </w:tc>
        <w:tc>
          <w:tcPr>
            <w:tcW w:w="839" w:type="dxa"/>
            <w:tcBorders>
              <w:top w:val="nil"/>
              <w:left w:val="nil"/>
              <w:bottom w:val="single" w:sz="4" w:space="0" w:color="auto"/>
              <w:right w:val="single" w:sz="4" w:space="0" w:color="auto"/>
            </w:tcBorders>
            <w:noWrap/>
            <w:vAlign w:val="center"/>
            <w:hideMark/>
          </w:tcPr>
          <w:p w14:paraId="37B934A8" w14:textId="77777777" w:rsidR="000907BA" w:rsidRPr="0060328D" w:rsidRDefault="000907BA" w:rsidP="003005CA">
            <w:pPr>
              <w:pStyle w:val="1fffb"/>
              <w:rPr>
                <w:rFonts w:cs="Times New Roman"/>
                <w:szCs w:val="20"/>
              </w:rPr>
            </w:pPr>
            <w:r w:rsidRPr="0060328D">
              <w:rPr>
                <w:rFonts w:cs="Times New Roman"/>
                <w:szCs w:val="20"/>
              </w:rPr>
              <w:t>9200</w:t>
            </w:r>
          </w:p>
        </w:tc>
        <w:tc>
          <w:tcPr>
            <w:tcW w:w="711" w:type="dxa"/>
            <w:tcBorders>
              <w:top w:val="nil"/>
              <w:left w:val="nil"/>
              <w:bottom w:val="single" w:sz="4" w:space="0" w:color="auto"/>
              <w:right w:val="single" w:sz="4" w:space="0" w:color="auto"/>
            </w:tcBorders>
            <w:noWrap/>
            <w:vAlign w:val="center"/>
            <w:hideMark/>
          </w:tcPr>
          <w:p w14:paraId="5725D597" w14:textId="77777777" w:rsidR="000907BA" w:rsidRPr="0060328D" w:rsidRDefault="000907BA" w:rsidP="003005CA">
            <w:pPr>
              <w:pStyle w:val="1fffb"/>
              <w:rPr>
                <w:rFonts w:cs="Times New Roman"/>
                <w:szCs w:val="20"/>
              </w:rPr>
            </w:pPr>
            <w:r w:rsidRPr="0060328D">
              <w:rPr>
                <w:rFonts w:cs="Times New Roman"/>
                <w:szCs w:val="20"/>
              </w:rPr>
              <w:t>0</w:t>
            </w:r>
          </w:p>
        </w:tc>
        <w:tc>
          <w:tcPr>
            <w:tcW w:w="673" w:type="dxa"/>
            <w:tcBorders>
              <w:top w:val="nil"/>
              <w:left w:val="nil"/>
              <w:bottom w:val="single" w:sz="4" w:space="0" w:color="auto"/>
              <w:right w:val="single" w:sz="4" w:space="0" w:color="auto"/>
            </w:tcBorders>
            <w:noWrap/>
            <w:vAlign w:val="center"/>
            <w:hideMark/>
          </w:tcPr>
          <w:p w14:paraId="617FE369" w14:textId="77777777" w:rsidR="000907BA" w:rsidRPr="0060328D" w:rsidRDefault="000907BA" w:rsidP="003005CA">
            <w:pPr>
              <w:pStyle w:val="1fffb"/>
              <w:rPr>
                <w:rFonts w:cs="Times New Roman"/>
                <w:szCs w:val="20"/>
              </w:rPr>
            </w:pPr>
            <w:r w:rsidRPr="0060328D">
              <w:rPr>
                <w:rFonts w:cs="Times New Roman"/>
                <w:szCs w:val="20"/>
              </w:rPr>
              <w:t>1300</w:t>
            </w:r>
          </w:p>
        </w:tc>
        <w:tc>
          <w:tcPr>
            <w:tcW w:w="732" w:type="dxa"/>
            <w:tcBorders>
              <w:top w:val="nil"/>
              <w:left w:val="nil"/>
              <w:bottom w:val="single" w:sz="4" w:space="0" w:color="auto"/>
              <w:right w:val="single" w:sz="4" w:space="0" w:color="auto"/>
            </w:tcBorders>
            <w:noWrap/>
            <w:vAlign w:val="center"/>
            <w:hideMark/>
          </w:tcPr>
          <w:p w14:paraId="02442005" w14:textId="77777777" w:rsidR="000907BA" w:rsidRPr="0060328D" w:rsidRDefault="000907BA" w:rsidP="003005CA">
            <w:pPr>
              <w:pStyle w:val="1fffb"/>
              <w:rPr>
                <w:rFonts w:cs="Times New Roman"/>
                <w:szCs w:val="20"/>
              </w:rPr>
            </w:pPr>
            <w:r w:rsidRPr="0060328D">
              <w:rPr>
                <w:rFonts w:cs="Times New Roman"/>
                <w:szCs w:val="20"/>
              </w:rPr>
              <w:t>4400</w:t>
            </w:r>
          </w:p>
        </w:tc>
        <w:tc>
          <w:tcPr>
            <w:tcW w:w="1099" w:type="dxa"/>
            <w:tcBorders>
              <w:top w:val="nil"/>
              <w:left w:val="nil"/>
              <w:bottom w:val="single" w:sz="4" w:space="0" w:color="auto"/>
              <w:right w:val="single" w:sz="4" w:space="0" w:color="auto"/>
            </w:tcBorders>
            <w:noWrap/>
            <w:vAlign w:val="center"/>
            <w:hideMark/>
          </w:tcPr>
          <w:p w14:paraId="0A8D1060" w14:textId="77777777" w:rsidR="000907BA" w:rsidRPr="0060328D" w:rsidRDefault="000907BA" w:rsidP="003005CA">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60B9DAF6" w14:textId="77777777" w:rsidR="000907BA" w:rsidRPr="0060328D" w:rsidRDefault="000907BA" w:rsidP="003005CA">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55120704" w14:textId="77777777" w:rsidR="000907BA" w:rsidRPr="0060328D" w:rsidRDefault="000907BA" w:rsidP="003005CA">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2FA41872" w14:textId="77777777" w:rsidR="000907BA" w:rsidRPr="0060328D" w:rsidRDefault="000907BA" w:rsidP="003005CA">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454A87C9" w14:textId="77777777" w:rsidR="000907BA" w:rsidRPr="0060328D" w:rsidRDefault="000907BA" w:rsidP="003005CA">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5747F09A" w14:textId="77777777" w:rsidR="000907BA" w:rsidRPr="0060328D" w:rsidRDefault="000907BA" w:rsidP="003005CA">
            <w:pPr>
              <w:pStyle w:val="1fffb"/>
              <w:rPr>
                <w:rFonts w:cs="Times New Roman"/>
                <w:szCs w:val="20"/>
              </w:rPr>
            </w:pPr>
            <w:r w:rsidRPr="0060328D">
              <w:rPr>
                <w:rFonts w:cs="Times New Roman"/>
                <w:szCs w:val="20"/>
              </w:rPr>
              <w:t>500</w:t>
            </w:r>
          </w:p>
        </w:tc>
        <w:tc>
          <w:tcPr>
            <w:tcW w:w="0" w:type="auto"/>
            <w:tcBorders>
              <w:top w:val="nil"/>
              <w:left w:val="nil"/>
              <w:bottom w:val="single" w:sz="4" w:space="0" w:color="auto"/>
              <w:right w:val="single" w:sz="4" w:space="0" w:color="auto"/>
            </w:tcBorders>
            <w:noWrap/>
            <w:vAlign w:val="center"/>
            <w:hideMark/>
          </w:tcPr>
          <w:p w14:paraId="7DE621D4" w14:textId="77777777" w:rsidR="000907BA" w:rsidRPr="0060328D" w:rsidRDefault="000907BA" w:rsidP="003005CA">
            <w:pPr>
              <w:pStyle w:val="1fffb"/>
              <w:rPr>
                <w:rFonts w:cs="Times New Roman"/>
                <w:szCs w:val="20"/>
              </w:rPr>
            </w:pPr>
            <w:r w:rsidRPr="0060328D">
              <w:rPr>
                <w:rFonts w:cs="Times New Roman"/>
                <w:szCs w:val="20"/>
              </w:rPr>
              <w:t>500</w:t>
            </w:r>
          </w:p>
        </w:tc>
      </w:tr>
    </w:tbl>
    <w:p w14:paraId="3706C7B1" w14:textId="77777777" w:rsidR="000907BA" w:rsidRPr="0060328D" w:rsidRDefault="000907BA" w:rsidP="00CE0872">
      <w:pPr>
        <w:pStyle w:val="11ff3"/>
        <w:rPr>
          <w:sz w:val="18"/>
          <w:szCs w:val="18"/>
        </w:rPr>
      </w:pPr>
    </w:p>
    <w:p w14:paraId="0E85DD44" w14:textId="1EC99932" w:rsidR="00CE0872" w:rsidRPr="0060328D" w:rsidRDefault="00CE0872" w:rsidP="00CE0872">
      <w:pPr>
        <w:pStyle w:val="11ff3"/>
        <w:rPr>
          <w:sz w:val="18"/>
          <w:szCs w:val="18"/>
        </w:rPr>
      </w:pPr>
      <w:r w:rsidRPr="0060328D">
        <w:rPr>
          <w:sz w:val="18"/>
          <w:szCs w:val="18"/>
        </w:rPr>
        <w:t>*Мероприятия предложены посредством предварительного анализа. Окончательные мероприятия и цены будут выявлены на этапе проектирования.</w:t>
      </w:r>
    </w:p>
    <w:p w14:paraId="40862AEE" w14:textId="77777777" w:rsidR="00CE0872" w:rsidRPr="0060328D" w:rsidRDefault="00CE0872" w:rsidP="00CE0872">
      <w:pPr>
        <w:pStyle w:val="11ff3"/>
        <w:rPr>
          <w:sz w:val="18"/>
          <w:szCs w:val="18"/>
        </w:rPr>
      </w:pPr>
      <w:r w:rsidRPr="0060328D">
        <w:rPr>
          <w:sz w:val="18"/>
          <w:szCs w:val="18"/>
        </w:rPr>
        <w:t>*ПСД – стоимость мероприятий будет выявлена после разработки проектно-сметной документации</w:t>
      </w:r>
    </w:p>
    <w:p w14:paraId="7957AACC" w14:textId="77777777" w:rsidR="00EF2848" w:rsidRPr="0060328D" w:rsidRDefault="00EF2848" w:rsidP="00791E4B">
      <w:pPr>
        <w:rPr>
          <w:rFonts w:ascii="Times New Roman" w:hAnsi="Times New Roman" w:cs="Times New Roman"/>
          <w:szCs w:val="24"/>
        </w:rPr>
      </w:pPr>
    </w:p>
    <w:p w14:paraId="037CD5AB" w14:textId="77777777" w:rsidR="00C01827" w:rsidRPr="0060328D" w:rsidRDefault="00C01827" w:rsidP="00791E4B">
      <w:pPr>
        <w:rPr>
          <w:rFonts w:ascii="Times New Roman" w:hAnsi="Times New Roman" w:cs="Times New Roman"/>
          <w:szCs w:val="24"/>
        </w:rPr>
      </w:pPr>
    </w:p>
    <w:p w14:paraId="77759C78" w14:textId="77777777" w:rsidR="00C01827" w:rsidRPr="0060328D" w:rsidRDefault="00C01827" w:rsidP="00791E4B">
      <w:pPr>
        <w:rPr>
          <w:rFonts w:ascii="Times New Roman" w:hAnsi="Times New Roman" w:cs="Times New Roman"/>
          <w:szCs w:val="24"/>
        </w:rPr>
      </w:pPr>
    </w:p>
    <w:p w14:paraId="11D33334" w14:textId="77777777" w:rsidR="00C01827" w:rsidRPr="0060328D" w:rsidRDefault="00C01827" w:rsidP="00791E4B">
      <w:pPr>
        <w:rPr>
          <w:rFonts w:ascii="Times New Roman" w:hAnsi="Times New Roman" w:cs="Times New Roman"/>
          <w:szCs w:val="24"/>
        </w:rPr>
      </w:pPr>
    </w:p>
    <w:p w14:paraId="74253F8B" w14:textId="77777777" w:rsidR="00C01827" w:rsidRPr="0060328D" w:rsidRDefault="00C01827" w:rsidP="00791E4B">
      <w:pPr>
        <w:rPr>
          <w:rFonts w:ascii="Times New Roman" w:hAnsi="Times New Roman" w:cs="Times New Roman"/>
          <w:szCs w:val="24"/>
        </w:rPr>
      </w:pPr>
    </w:p>
    <w:p w14:paraId="1B286EB6" w14:textId="77777777" w:rsidR="00C01827" w:rsidRPr="0060328D" w:rsidRDefault="00C01827" w:rsidP="00C01827">
      <w:pPr>
        <w:pStyle w:val="11ff3"/>
        <w:ind w:firstLine="0"/>
        <w:rPr>
          <w:b/>
          <w:bCs w:val="0"/>
        </w:rPr>
        <w:sectPr w:rsidR="00C01827" w:rsidRPr="0060328D" w:rsidSect="00C01827">
          <w:pgSz w:w="16838" w:h="11906" w:orient="landscape"/>
          <w:pgMar w:top="1134" w:right="850" w:bottom="1134" w:left="1701" w:header="709" w:footer="709" w:gutter="0"/>
          <w:cols w:space="708"/>
          <w:docGrid w:linePitch="360"/>
        </w:sectPr>
      </w:pPr>
    </w:p>
    <w:p w14:paraId="40BA7CAD" w14:textId="77777777" w:rsidR="00C25060" w:rsidRPr="0060328D" w:rsidRDefault="00C25060">
      <w:pPr>
        <w:pStyle w:val="19"/>
        <w:numPr>
          <w:ilvl w:val="0"/>
          <w:numId w:val="99"/>
        </w:numPr>
        <w:rPr>
          <w:spacing w:val="0"/>
        </w:rPr>
      </w:pPr>
      <w:bookmarkStart w:id="783" w:name="_Toc9154959"/>
      <w:bookmarkStart w:id="784" w:name="_Toc84971105"/>
      <w:bookmarkStart w:id="785" w:name="_Toc202832961"/>
      <w:r w:rsidRPr="0060328D">
        <w:rPr>
          <w:spacing w:val="0"/>
        </w:rPr>
        <w:lastRenderedPageBreak/>
        <w:t>Перечень мероприятий по строительству, реконструкции, техническому перевооружению и (или) модернизации источников тепловой энергии</w:t>
      </w:r>
      <w:bookmarkEnd w:id="783"/>
      <w:bookmarkEnd w:id="784"/>
      <w:bookmarkEnd w:id="785"/>
    </w:p>
    <w:p w14:paraId="4D4DC5A6" w14:textId="231AEA56" w:rsidR="00C25060" w:rsidRPr="0060328D" w:rsidRDefault="00C25060" w:rsidP="00B5461F">
      <w:pPr>
        <w:pStyle w:val="11ff3"/>
      </w:pPr>
      <w:r w:rsidRPr="0060328D">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r w:rsidR="00EC3165" w:rsidRPr="0060328D">
        <w:t xml:space="preserve"> </w:t>
      </w:r>
    </w:p>
    <w:p w14:paraId="3BA4521D" w14:textId="77777777" w:rsidR="003878B5" w:rsidRPr="0060328D" w:rsidRDefault="003878B5" w:rsidP="00B5461F">
      <w:pPr>
        <w:pStyle w:val="11ff3"/>
      </w:pPr>
      <w:r w:rsidRPr="0060328D">
        <w:t xml:space="preserve">Предлагается </w:t>
      </w:r>
      <w:r w:rsidR="00B0449C" w:rsidRPr="0060328D">
        <w:t>следующие мероприятия</w:t>
      </w:r>
      <w:r w:rsidRPr="0060328D">
        <w:t>:</w:t>
      </w:r>
    </w:p>
    <w:p w14:paraId="6D76D517" w14:textId="77777777" w:rsidR="000907BA" w:rsidRPr="0060328D" w:rsidRDefault="000907BA" w:rsidP="000907BA">
      <w:pPr>
        <w:pStyle w:val="113"/>
      </w:pPr>
      <w:r w:rsidRPr="0060328D">
        <w:t>Техническое обследование сооружений и сетей теплоснабжения;</w:t>
      </w:r>
    </w:p>
    <w:p w14:paraId="02D9B584" w14:textId="77777777" w:rsidR="000907BA" w:rsidRPr="0060328D" w:rsidRDefault="000907BA" w:rsidP="000907BA">
      <w:pPr>
        <w:pStyle w:val="113"/>
      </w:pPr>
      <w:r w:rsidRPr="0060328D">
        <w:t>Обеспечение котельной водоподготовительной установкой;</w:t>
      </w:r>
    </w:p>
    <w:p w14:paraId="75153AA1" w14:textId="77777777" w:rsidR="000907BA" w:rsidRPr="0060328D" w:rsidRDefault="000907BA" w:rsidP="000907BA">
      <w:pPr>
        <w:pStyle w:val="113"/>
      </w:pPr>
      <w:r w:rsidRPr="0060328D">
        <w:t>Установка приборов учета тепловой энергии на источниках теплоснабжения;</w:t>
      </w:r>
    </w:p>
    <w:p w14:paraId="4A771CBD" w14:textId="77777777" w:rsidR="000907BA" w:rsidRPr="0060328D" w:rsidRDefault="000907BA" w:rsidP="000907BA">
      <w:pPr>
        <w:pStyle w:val="113"/>
      </w:pPr>
      <w:r w:rsidRPr="0060328D">
        <w:t>Приобретение и установка котлов с автоматической подачей угля;</w:t>
      </w:r>
    </w:p>
    <w:p w14:paraId="56965EF1" w14:textId="77777777" w:rsidR="000907BA" w:rsidRPr="0060328D" w:rsidRDefault="000907BA" w:rsidP="000907BA">
      <w:pPr>
        <w:pStyle w:val="113"/>
      </w:pPr>
      <w:r w:rsidRPr="0060328D">
        <w:t>Приобретение и установка системы автоматической подачи угля.</w:t>
      </w:r>
    </w:p>
    <w:p w14:paraId="4E7D55C1" w14:textId="667A1E4C" w:rsidR="00DD6761" w:rsidRPr="0060328D" w:rsidRDefault="000907BA" w:rsidP="000907BA">
      <w:pPr>
        <w:pStyle w:val="113"/>
      </w:pPr>
      <w:r w:rsidRPr="0060328D">
        <w:t>Проведение режимно-наладочных испытаний основного оборудования котельных;</w:t>
      </w:r>
      <w:r w:rsidR="004B38DB" w:rsidRPr="0060328D">
        <w:t xml:space="preserve"> </w:t>
      </w:r>
    </w:p>
    <w:p w14:paraId="7D0EDADA" w14:textId="7D457EE5" w:rsidR="00C25060" w:rsidRPr="0060328D" w:rsidRDefault="00C25060" w:rsidP="00DD6761">
      <w:pPr>
        <w:pStyle w:val="11ff3"/>
      </w:pPr>
      <w:r w:rsidRPr="0060328D">
        <w:t>В течение расчетного срока схемы теплоснабжения (</w:t>
      </w:r>
      <w:r w:rsidR="0000451E" w:rsidRPr="0060328D">
        <w:t>2024</w:t>
      </w:r>
      <w:r w:rsidRPr="0060328D">
        <w:t>-</w:t>
      </w:r>
      <w:r w:rsidR="00661178" w:rsidRPr="0060328D">
        <w:t>2034</w:t>
      </w:r>
      <w:r w:rsidR="00215C59" w:rsidRPr="0060328D">
        <w:t xml:space="preserve"> </w:t>
      </w:r>
      <w:r w:rsidRPr="0060328D">
        <w:t>гг.) выполнить монтажные работы по установке приборов учета отпуска и потребления тепловой энергии.</w:t>
      </w:r>
    </w:p>
    <w:p w14:paraId="3DEED83A" w14:textId="77777777" w:rsidR="00C25060" w:rsidRPr="0060328D" w:rsidRDefault="00C25060" w:rsidP="00B5461F">
      <w:pPr>
        <w:pStyle w:val="11ff3"/>
      </w:pPr>
      <w:r w:rsidRPr="0060328D">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14:paraId="0EEA0CCE" w14:textId="77777777" w:rsidR="00C25060" w:rsidRPr="0060328D" w:rsidRDefault="00C25060" w:rsidP="00C25060">
      <w:pPr>
        <w:ind w:left="1135" w:hanging="284"/>
        <w:rPr>
          <w:rFonts w:ascii="Times New Roman" w:hAnsi="Times New Roman" w:cs="Times New Roman"/>
        </w:rPr>
      </w:pPr>
    </w:p>
    <w:p w14:paraId="43F9E53F" w14:textId="77777777" w:rsidR="00C25060" w:rsidRPr="0060328D" w:rsidRDefault="00C25060">
      <w:pPr>
        <w:pStyle w:val="19"/>
        <w:numPr>
          <w:ilvl w:val="0"/>
          <w:numId w:val="88"/>
        </w:numPr>
        <w:ind w:left="1066" w:hanging="357"/>
        <w:rPr>
          <w:spacing w:val="0"/>
        </w:rPr>
      </w:pPr>
      <w:bookmarkStart w:id="786" w:name="_Toc9154960"/>
      <w:bookmarkStart w:id="787" w:name="_Toc84971106"/>
      <w:bookmarkStart w:id="788" w:name="_Toc202832962"/>
      <w:r w:rsidRPr="0060328D">
        <w:rPr>
          <w:spacing w:val="0"/>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786"/>
      <w:bookmarkEnd w:id="787"/>
      <w:bookmarkEnd w:id="788"/>
    </w:p>
    <w:p w14:paraId="64DC7461" w14:textId="2E2C92DE" w:rsidR="00C25060" w:rsidRPr="0060328D" w:rsidRDefault="00C25060" w:rsidP="00B5461F">
      <w:pPr>
        <w:pStyle w:val="11ff3"/>
      </w:pPr>
      <w:r w:rsidRPr="0060328D">
        <w:t>Согласно данным администрации</w:t>
      </w:r>
      <w:r w:rsidR="001A72D8" w:rsidRPr="0060328D">
        <w:t xml:space="preserve"> </w:t>
      </w:r>
      <w:r w:rsidR="0034648C" w:rsidRPr="0060328D">
        <w:t>сельского поселения «Сбегинское»</w:t>
      </w:r>
      <w:r w:rsidR="007507E8" w:rsidRPr="0060328D">
        <w:t xml:space="preserve"> </w:t>
      </w:r>
      <w:r w:rsidR="0034648C" w:rsidRPr="0060328D">
        <w:t>Могочинского муниципального округа</w:t>
      </w:r>
      <w:r w:rsidR="00583623" w:rsidRPr="0060328D">
        <w:t xml:space="preserve"> </w:t>
      </w:r>
      <w:r w:rsidR="0034648C" w:rsidRPr="0060328D">
        <w:t>Забайкальск</w:t>
      </w:r>
      <w:r w:rsidR="009672E3" w:rsidRPr="0060328D">
        <w:t>ого края</w:t>
      </w:r>
      <w:r w:rsidR="00583623" w:rsidRPr="0060328D">
        <w:t>,</w:t>
      </w:r>
      <w:r w:rsidRPr="0060328D">
        <w:t xml:space="preserve"> на территории </w:t>
      </w:r>
      <w:r w:rsidR="0034648C" w:rsidRPr="0060328D">
        <w:t>сельского поселения «Сбегинское»</w:t>
      </w:r>
      <w:r w:rsidR="007507E8" w:rsidRPr="0060328D">
        <w:t xml:space="preserve"> </w:t>
      </w:r>
      <w:r w:rsidR="00215C59" w:rsidRPr="0060328D">
        <w:t>предусматривается</w:t>
      </w:r>
      <w:r w:rsidRPr="0060328D">
        <w:t>:</w:t>
      </w:r>
    </w:p>
    <w:p w14:paraId="6EF52FB8" w14:textId="77777777" w:rsidR="000907BA" w:rsidRPr="0060328D" w:rsidRDefault="000907BA" w:rsidP="000907BA">
      <w:pPr>
        <w:pStyle w:val="113"/>
        <w:rPr>
          <w:rFonts w:eastAsiaTheme="minorEastAsia"/>
        </w:rPr>
      </w:pPr>
      <w:r w:rsidRPr="0060328D">
        <w:rPr>
          <w:rFonts w:eastAsiaTheme="minorEastAsia"/>
        </w:rPr>
        <w:t xml:space="preserve">Строительство и перекладка сетей, резервных трубопроводных связей, в тепловых сетях одного района теплоснабжения, с увеличением диаметра для </w:t>
      </w:r>
      <w:r w:rsidRPr="0060328D">
        <w:rPr>
          <w:rFonts w:eastAsiaTheme="minorEastAsia"/>
        </w:rPr>
        <w:lastRenderedPageBreak/>
        <w:t>возможности аварийного переключения потребителей от одного участка к другому, на случай выхода из строя одного из участков тепловых сетей;</w:t>
      </w:r>
    </w:p>
    <w:p w14:paraId="4F34A406" w14:textId="77777777" w:rsidR="000907BA" w:rsidRPr="0060328D" w:rsidRDefault="000907BA" w:rsidP="000907BA">
      <w:pPr>
        <w:pStyle w:val="113"/>
        <w:rPr>
          <w:rFonts w:eastAsiaTheme="minorEastAsia"/>
        </w:rPr>
      </w:pPr>
      <w:r w:rsidRPr="0060328D">
        <w:rPr>
          <w:rFonts w:eastAsiaTheme="minorEastAsia"/>
        </w:rPr>
        <w:t>В связи с физическим и моральным износом существующих тепловых сетей МО сельского поселения «Сбегинское» большая их часть нуждается в реконструкции и замене.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Планируется произвести замену ветхих сетей в двухтрубном исчислении.</w:t>
      </w:r>
    </w:p>
    <w:p w14:paraId="78623259" w14:textId="31854F86" w:rsidR="00B0449C" w:rsidRPr="0060328D" w:rsidRDefault="000907BA" w:rsidP="000907BA">
      <w:pPr>
        <w:pStyle w:val="113"/>
      </w:pPr>
      <w:r w:rsidRPr="0060328D">
        <w:rPr>
          <w:rFonts w:eastAsiaTheme="minorEastAsia"/>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Стоимость планируемых работ определить ПСД.</w:t>
      </w:r>
    </w:p>
    <w:p w14:paraId="6A326F86" w14:textId="77777777" w:rsidR="00C25060" w:rsidRPr="0060328D" w:rsidRDefault="00C25060" w:rsidP="00C25060">
      <w:pPr>
        <w:ind w:left="1135"/>
        <w:rPr>
          <w:rFonts w:ascii="Times New Roman" w:hAnsi="Times New Roman" w:cs="Times New Roman"/>
          <w:szCs w:val="24"/>
        </w:rPr>
      </w:pPr>
    </w:p>
    <w:p w14:paraId="2BED56CD" w14:textId="77777777" w:rsidR="00C25060" w:rsidRPr="0060328D" w:rsidRDefault="00C25060">
      <w:pPr>
        <w:pStyle w:val="19"/>
        <w:numPr>
          <w:ilvl w:val="0"/>
          <w:numId w:val="88"/>
        </w:numPr>
        <w:ind w:left="1066" w:hanging="357"/>
        <w:rPr>
          <w:spacing w:val="0"/>
        </w:rPr>
      </w:pPr>
      <w:bookmarkStart w:id="789" w:name="_Toc9154961"/>
      <w:bookmarkStart w:id="790" w:name="_Toc84971107"/>
      <w:bookmarkStart w:id="791" w:name="_Toc202832963"/>
      <w:r w:rsidRPr="0060328D">
        <w:rPr>
          <w:spacing w:val="0"/>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789"/>
      <w:bookmarkEnd w:id="790"/>
      <w:bookmarkEnd w:id="791"/>
    </w:p>
    <w:p w14:paraId="6205E7D0" w14:textId="75732B21" w:rsidR="00CE0872" w:rsidRPr="0060328D" w:rsidRDefault="00CE0872" w:rsidP="00CE0872">
      <w:pPr>
        <w:pStyle w:val="11ff3"/>
      </w:pPr>
      <w:r w:rsidRPr="0060328D">
        <w:t xml:space="preserve">На территории </w:t>
      </w:r>
      <w:r w:rsidR="0034648C" w:rsidRPr="0060328D">
        <w:t>сельского поселения «Сбегинское»</w:t>
      </w:r>
      <w:r w:rsidRPr="0060328D">
        <w:t xml:space="preserve"> </w:t>
      </w:r>
      <w:r w:rsidR="000907BA" w:rsidRPr="0060328D">
        <w:t>за</w:t>
      </w:r>
      <w:r w:rsidRPr="0060328D">
        <w:t>крытая схема теплоснабжения.</w:t>
      </w:r>
    </w:p>
    <w:p w14:paraId="2C1C02C6" w14:textId="057B77F3" w:rsidR="00CE0872" w:rsidRPr="0060328D" w:rsidRDefault="000907BA" w:rsidP="00CE0872">
      <w:pPr>
        <w:pStyle w:val="11ff3"/>
      </w:pPr>
      <w:r w:rsidRPr="0060328D">
        <w:t>Мероприятия отсутствуют.</w:t>
      </w:r>
    </w:p>
    <w:p w14:paraId="16B9B3E6" w14:textId="77777777" w:rsidR="00CE0872" w:rsidRPr="0060328D" w:rsidRDefault="00CE0872" w:rsidP="00CE0872">
      <w:pPr>
        <w:pStyle w:val="11ff3"/>
      </w:pPr>
    </w:p>
    <w:p w14:paraId="2D8B3F71" w14:textId="0102A386" w:rsidR="00CE0872" w:rsidRPr="0060328D" w:rsidRDefault="00CE0872" w:rsidP="00CE0872">
      <w:pPr>
        <w:pStyle w:val="113"/>
      </w:pPr>
    </w:p>
    <w:p w14:paraId="4B27B842" w14:textId="63E2FCEF" w:rsidR="00C25060" w:rsidRPr="0060328D" w:rsidRDefault="00C25060" w:rsidP="002755B3">
      <w:pPr>
        <w:pStyle w:val="11ff3"/>
      </w:pPr>
    </w:p>
    <w:p w14:paraId="01762838" w14:textId="77777777" w:rsidR="00567F8F" w:rsidRPr="0060328D" w:rsidRDefault="00567F8F" w:rsidP="002755B3">
      <w:pPr>
        <w:pStyle w:val="11ff3"/>
      </w:pPr>
    </w:p>
    <w:p w14:paraId="4AE3A01A" w14:textId="77777777" w:rsidR="00567F8F" w:rsidRPr="0060328D" w:rsidRDefault="00567F8F" w:rsidP="002755B3">
      <w:pPr>
        <w:pStyle w:val="11ff3"/>
      </w:pPr>
    </w:p>
    <w:p w14:paraId="1D080F19" w14:textId="77777777" w:rsidR="00CE0872" w:rsidRPr="0060328D" w:rsidRDefault="00CE0872" w:rsidP="002755B3">
      <w:pPr>
        <w:pStyle w:val="11ff3"/>
      </w:pPr>
    </w:p>
    <w:p w14:paraId="53768DB4" w14:textId="77777777" w:rsidR="00CE0872" w:rsidRPr="0060328D" w:rsidRDefault="00CE0872" w:rsidP="002755B3">
      <w:pPr>
        <w:pStyle w:val="11ff3"/>
      </w:pPr>
    </w:p>
    <w:p w14:paraId="22F60624" w14:textId="77777777" w:rsidR="00CE0872" w:rsidRPr="0060328D" w:rsidRDefault="00CE0872" w:rsidP="002755B3">
      <w:pPr>
        <w:pStyle w:val="11ff3"/>
      </w:pPr>
    </w:p>
    <w:p w14:paraId="34BD0F22" w14:textId="77777777" w:rsidR="00CE0872" w:rsidRPr="0060328D" w:rsidRDefault="00CE0872" w:rsidP="002755B3">
      <w:pPr>
        <w:pStyle w:val="11ff3"/>
      </w:pPr>
    </w:p>
    <w:p w14:paraId="0B87902D" w14:textId="76AF66E4" w:rsidR="009E78F1" w:rsidRPr="0060328D" w:rsidRDefault="00153432" w:rsidP="00153432">
      <w:pPr>
        <w:pStyle w:val="19"/>
        <w:numPr>
          <w:ilvl w:val="0"/>
          <w:numId w:val="0"/>
        </w:numPr>
        <w:ind w:left="1066"/>
        <w:rPr>
          <w:spacing w:val="0"/>
        </w:rPr>
      </w:pPr>
      <w:bookmarkStart w:id="792" w:name="_Toc202832964"/>
      <w:r w:rsidRPr="0060328D">
        <w:rPr>
          <w:spacing w:val="0"/>
        </w:rPr>
        <w:lastRenderedPageBreak/>
        <w:t>ГЛАВА 1</w:t>
      </w:r>
      <w:r w:rsidR="00CE0872" w:rsidRPr="0060328D">
        <w:rPr>
          <w:spacing w:val="0"/>
        </w:rPr>
        <w:t>7</w:t>
      </w:r>
      <w:r w:rsidRPr="0060328D">
        <w:rPr>
          <w:spacing w:val="0"/>
        </w:rPr>
        <w:t>. ОЦЕНКА ЭКОЛОГИЧЕСКОЙ БЕЗОПАСНОСТИ ТЕПЛОСНАБЖЕНИЯ</w:t>
      </w:r>
      <w:bookmarkEnd w:id="792"/>
    </w:p>
    <w:p w14:paraId="6AB2B515" w14:textId="0B5043D0" w:rsidR="00153432" w:rsidRPr="0060328D" w:rsidRDefault="00153432" w:rsidP="00153432">
      <w:pPr>
        <w:pStyle w:val="19"/>
        <w:numPr>
          <w:ilvl w:val="0"/>
          <w:numId w:val="0"/>
        </w:numPr>
        <w:ind w:left="710"/>
        <w:rPr>
          <w:spacing w:val="0"/>
        </w:rPr>
      </w:pPr>
      <w:bookmarkStart w:id="793" w:name="_Toc202832965"/>
      <w:r w:rsidRPr="0060328D">
        <w:rPr>
          <w:spacing w:val="0"/>
        </w:rPr>
        <w:t>1.</w:t>
      </w:r>
      <w:r w:rsidR="004B38DB" w:rsidRPr="0060328D">
        <w:rPr>
          <w:spacing w:val="0"/>
        </w:rPr>
        <w:t xml:space="preserve"> </w:t>
      </w:r>
      <w:r w:rsidRPr="0060328D">
        <w:rPr>
          <w:spacing w:val="0"/>
        </w:rPr>
        <w:t xml:space="preserve">Обеспечение экологической безопасности теплоснабжения </w:t>
      </w:r>
      <w:r w:rsidR="0034648C" w:rsidRPr="0060328D">
        <w:rPr>
          <w:spacing w:val="0"/>
        </w:rPr>
        <w:t>сельского поселения «Сбегинское»</w:t>
      </w:r>
      <w:bookmarkEnd w:id="793"/>
      <w:r w:rsidR="007507E8" w:rsidRPr="0060328D">
        <w:rPr>
          <w:spacing w:val="0"/>
        </w:rPr>
        <w:t xml:space="preserve"> </w:t>
      </w:r>
    </w:p>
    <w:p w14:paraId="64D9E34F" w14:textId="77777777" w:rsidR="00153432" w:rsidRPr="0060328D" w:rsidRDefault="00CF2441" w:rsidP="00CF2441">
      <w:pPr>
        <w:pStyle w:val="19"/>
        <w:numPr>
          <w:ilvl w:val="0"/>
          <w:numId w:val="0"/>
        </w:numPr>
        <w:ind w:left="710"/>
        <w:rPr>
          <w:spacing w:val="0"/>
        </w:rPr>
      </w:pPr>
      <w:bookmarkStart w:id="794" w:name="_Toc202832966"/>
      <w:r w:rsidRPr="0060328D">
        <w:rPr>
          <w:spacing w:val="0"/>
        </w:rPr>
        <w:t xml:space="preserve">1.1 </w:t>
      </w:r>
      <w:r w:rsidR="00153432" w:rsidRPr="0060328D">
        <w:rPr>
          <w:spacing w:val="0"/>
        </w:rPr>
        <w:t>Общие положения</w:t>
      </w:r>
      <w:bookmarkEnd w:id="794"/>
    </w:p>
    <w:p w14:paraId="15F23122" w14:textId="77777777" w:rsidR="00153432" w:rsidRPr="0060328D" w:rsidRDefault="00153432" w:rsidP="00153432">
      <w:pPr>
        <w:pStyle w:val="11ff3"/>
        <w:rPr>
          <w:lang w:bidi="en-US"/>
        </w:rPr>
      </w:pPr>
      <w:r w:rsidRPr="0060328D">
        <w:rPr>
          <w:lang w:bidi="en-US"/>
        </w:rPr>
        <w:t>Обеспечение экологической безопасности теплоснабжения является одним из общих принципов организации отношений и основы государственной политики в сфере теплоснабжения, установленных ст.3 Федерального Закона от 27.10.2010 № 190-ФЗ «О теплоснабжении».</w:t>
      </w:r>
    </w:p>
    <w:p w14:paraId="07539A41" w14:textId="77777777" w:rsidR="00153432" w:rsidRPr="0060328D" w:rsidRDefault="00153432" w:rsidP="00153432">
      <w:pPr>
        <w:pStyle w:val="11ff3"/>
        <w:rPr>
          <w:lang w:bidi="en-US"/>
        </w:rPr>
      </w:pPr>
      <w:r w:rsidRPr="0060328D">
        <w:rPr>
          <w:lang w:bidi="en-US"/>
        </w:rPr>
        <w:t>Бережное отношение к окружающей среде – один из стратегических приоритетов теплоснабжающих компаний. Организации осознают свою ответственность перед обществом в данном вопросе, объективно оценивают и стремятся минимизировать экологические риски, наращивают инвестиции в природоохранные программы.</w:t>
      </w:r>
    </w:p>
    <w:p w14:paraId="2D516C3B" w14:textId="77777777" w:rsidR="00153432" w:rsidRPr="0060328D" w:rsidRDefault="00153432" w:rsidP="00153432">
      <w:pPr>
        <w:pStyle w:val="11ff3"/>
        <w:rPr>
          <w:lang w:bidi="en-US"/>
        </w:rPr>
      </w:pPr>
      <w:r w:rsidRPr="0060328D">
        <w:rPr>
          <w:lang w:bidi="en-US"/>
        </w:rPr>
        <w:t>Стратегическими целями обеспечения экологической безопасности и рационального природопользования являются:</w:t>
      </w:r>
    </w:p>
    <w:p w14:paraId="27B1EB40" w14:textId="77777777" w:rsidR="00153432" w:rsidRPr="0060328D" w:rsidRDefault="00153432" w:rsidP="00153432">
      <w:pPr>
        <w:pStyle w:val="113"/>
        <w:rPr>
          <w:lang w:bidi="en-US"/>
        </w:rPr>
      </w:pPr>
      <w:r w:rsidRPr="0060328D">
        <w:rPr>
          <w:lang w:bidi="en-US"/>
        </w:rPr>
        <w:t>снижение техногенной нагрузки и поддержание благоприятного состояния природной среды и среды обитания человека;</w:t>
      </w:r>
    </w:p>
    <w:p w14:paraId="6F9ACB97" w14:textId="77777777" w:rsidR="00153432" w:rsidRPr="0060328D" w:rsidRDefault="00153432" w:rsidP="00153432">
      <w:pPr>
        <w:pStyle w:val="113"/>
        <w:rPr>
          <w:lang w:bidi="en-US"/>
        </w:rPr>
      </w:pPr>
      <w:r w:rsidRPr="0060328D">
        <w:rPr>
          <w:lang w:bidi="en-US"/>
        </w:rPr>
        <w:t>недопущение экологического ущерба от хозяйственной деятельности;</w:t>
      </w:r>
    </w:p>
    <w:p w14:paraId="20815BCA" w14:textId="77777777" w:rsidR="00153432" w:rsidRPr="0060328D" w:rsidRDefault="00153432" w:rsidP="00153432">
      <w:pPr>
        <w:pStyle w:val="113"/>
        <w:rPr>
          <w:lang w:bidi="en-US"/>
        </w:rPr>
      </w:pPr>
      <w:r w:rsidRPr="0060328D">
        <w:rPr>
          <w:lang w:bidi="en-US"/>
        </w:rPr>
        <w:t>сохранение биологического разнообразия в условиях нарастающей антропогенной нагрузки;</w:t>
      </w:r>
    </w:p>
    <w:p w14:paraId="1DAB18A5" w14:textId="77777777" w:rsidR="00153432" w:rsidRPr="0060328D" w:rsidRDefault="00153432" w:rsidP="00153432">
      <w:pPr>
        <w:pStyle w:val="113"/>
        <w:rPr>
          <w:lang w:bidi="en-US"/>
        </w:rPr>
      </w:pPr>
      <w:r w:rsidRPr="0060328D">
        <w:rPr>
          <w:lang w:bidi="en-US"/>
        </w:rPr>
        <w:t>рациональное использование, восстановление и охрана природных ресурсов.</w:t>
      </w:r>
    </w:p>
    <w:p w14:paraId="47DD37A0" w14:textId="4B66A039" w:rsidR="00153432" w:rsidRPr="0060328D" w:rsidRDefault="00153432" w:rsidP="00153432">
      <w:pPr>
        <w:pStyle w:val="113"/>
        <w:rPr>
          <w:lang w:bidi="en-US"/>
        </w:rPr>
      </w:pPr>
      <w:r w:rsidRPr="0060328D">
        <w:rPr>
          <w:lang w:bidi="en-US"/>
        </w:rPr>
        <w:t>В</w:t>
      </w:r>
      <w:r w:rsidR="004B38DB" w:rsidRPr="0060328D">
        <w:rPr>
          <w:lang w:bidi="en-US"/>
        </w:rPr>
        <w:t xml:space="preserve"> </w:t>
      </w:r>
      <w:r w:rsidRPr="0060328D">
        <w:rPr>
          <w:lang w:bidi="en-US"/>
        </w:rPr>
        <w:t>соответствии</w:t>
      </w:r>
      <w:r w:rsidR="004B38DB" w:rsidRPr="0060328D">
        <w:rPr>
          <w:lang w:bidi="en-US"/>
        </w:rPr>
        <w:t xml:space="preserve"> </w:t>
      </w:r>
      <w:r w:rsidRPr="0060328D">
        <w:rPr>
          <w:lang w:bidi="en-US"/>
        </w:rPr>
        <w:t>с</w:t>
      </w:r>
      <w:r w:rsidR="004B38DB" w:rsidRPr="0060328D">
        <w:rPr>
          <w:lang w:bidi="en-US"/>
        </w:rPr>
        <w:t xml:space="preserve"> </w:t>
      </w:r>
      <w:r w:rsidRPr="0060328D">
        <w:rPr>
          <w:lang w:bidi="en-US"/>
        </w:rPr>
        <w:t>этими</w:t>
      </w:r>
      <w:r w:rsidR="004B38DB" w:rsidRPr="0060328D">
        <w:rPr>
          <w:lang w:bidi="en-US"/>
        </w:rPr>
        <w:t xml:space="preserve"> </w:t>
      </w:r>
      <w:r w:rsidRPr="0060328D">
        <w:rPr>
          <w:lang w:bidi="en-US"/>
        </w:rPr>
        <w:t>целями</w:t>
      </w:r>
      <w:r w:rsidR="004B38DB" w:rsidRPr="0060328D">
        <w:rPr>
          <w:lang w:bidi="en-US"/>
        </w:rPr>
        <w:t xml:space="preserve"> </w:t>
      </w:r>
      <w:r w:rsidRPr="0060328D">
        <w:rPr>
          <w:lang w:bidi="en-US"/>
        </w:rPr>
        <w:t>теплоснабжающие</w:t>
      </w:r>
      <w:r w:rsidR="004B38DB" w:rsidRPr="0060328D">
        <w:rPr>
          <w:lang w:bidi="en-US"/>
        </w:rPr>
        <w:t xml:space="preserve"> </w:t>
      </w:r>
      <w:r w:rsidRPr="0060328D">
        <w:rPr>
          <w:lang w:bidi="en-US"/>
        </w:rPr>
        <w:t>организации</w:t>
      </w:r>
      <w:r w:rsidR="004B38DB" w:rsidRPr="0060328D">
        <w:rPr>
          <w:lang w:bidi="en-US"/>
        </w:rPr>
        <w:t xml:space="preserve"> </w:t>
      </w:r>
      <w:r w:rsidRPr="0060328D">
        <w:rPr>
          <w:lang w:bidi="en-US"/>
        </w:rPr>
        <w:t>выделяют следующие приоритетные направления деятельности:</w:t>
      </w:r>
    </w:p>
    <w:p w14:paraId="0CABCC1F" w14:textId="77777777" w:rsidR="00153432" w:rsidRPr="0060328D" w:rsidRDefault="00153432" w:rsidP="00153432">
      <w:pPr>
        <w:pStyle w:val="113"/>
        <w:rPr>
          <w:lang w:bidi="en-US"/>
        </w:rPr>
      </w:pPr>
      <w:r w:rsidRPr="0060328D">
        <w:rPr>
          <w:lang w:bidi="en-US"/>
        </w:rPr>
        <w:t>управление рисками в области обеспечения экологической безопасности;</w:t>
      </w:r>
    </w:p>
    <w:p w14:paraId="35C27051" w14:textId="77777777" w:rsidR="00153432" w:rsidRPr="0060328D" w:rsidRDefault="00153432" w:rsidP="00153432">
      <w:pPr>
        <w:pStyle w:val="113"/>
        <w:rPr>
          <w:lang w:bidi="en-US"/>
        </w:rPr>
      </w:pPr>
      <w:r w:rsidRPr="0060328D">
        <w:rPr>
          <w:lang w:bidi="en-US"/>
        </w:rPr>
        <w:t>экологический мониторинг и производственный экологический контроль;</w:t>
      </w:r>
    </w:p>
    <w:p w14:paraId="7F5BAFF5" w14:textId="77777777" w:rsidR="00153432" w:rsidRPr="0060328D" w:rsidRDefault="00153432" w:rsidP="00153432">
      <w:pPr>
        <w:pStyle w:val="113"/>
        <w:rPr>
          <w:lang w:bidi="en-US"/>
        </w:rPr>
      </w:pPr>
      <w:r w:rsidRPr="0060328D">
        <w:rPr>
          <w:lang w:bidi="en-US"/>
        </w:rPr>
        <w:t>управление системой предупреждения, локализации аварийных ситуаций и ликвидации их последствий;</w:t>
      </w:r>
    </w:p>
    <w:p w14:paraId="7B7A56B7" w14:textId="77777777" w:rsidR="00153432" w:rsidRPr="0060328D" w:rsidRDefault="00153432" w:rsidP="00153432">
      <w:pPr>
        <w:pStyle w:val="113"/>
        <w:rPr>
          <w:lang w:bidi="en-US"/>
        </w:rPr>
      </w:pPr>
      <w:r w:rsidRPr="0060328D">
        <w:rPr>
          <w:lang w:bidi="en-US"/>
        </w:rPr>
        <w:t>развитие программ по утилизации/обезвреживанию отходов производства;</w:t>
      </w:r>
    </w:p>
    <w:p w14:paraId="1F5DAF7B" w14:textId="77777777" w:rsidR="00153432" w:rsidRPr="0060328D" w:rsidRDefault="00153432" w:rsidP="00153432">
      <w:pPr>
        <w:pStyle w:val="113"/>
        <w:rPr>
          <w:lang w:bidi="en-US"/>
        </w:rPr>
      </w:pPr>
      <w:r w:rsidRPr="0060328D">
        <w:rPr>
          <w:lang w:bidi="en-US"/>
        </w:rPr>
        <w:t>обучение и развитие персонала в области экологической безопасности.</w:t>
      </w:r>
    </w:p>
    <w:p w14:paraId="6821C50B" w14:textId="77777777" w:rsidR="00153432" w:rsidRPr="0060328D" w:rsidRDefault="00153432" w:rsidP="00153432">
      <w:pPr>
        <w:pStyle w:val="11ff3"/>
        <w:rPr>
          <w:lang w:bidi="en-US"/>
        </w:rPr>
      </w:pPr>
      <w:r w:rsidRPr="0060328D">
        <w:rPr>
          <w:lang w:bidi="en-US"/>
        </w:rPr>
        <w:t>Задача, решаемая в результате разработки настоящей главы - оценить, каким образом мероприятия, предусмотренные Схемой теплоснабжения, повлияют на состояние загрязнения атмосферного воздуха.</w:t>
      </w:r>
    </w:p>
    <w:p w14:paraId="72911C26" w14:textId="77777777" w:rsidR="00153432" w:rsidRPr="0060328D" w:rsidRDefault="00153432" w:rsidP="00153432">
      <w:pPr>
        <w:pStyle w:val="11ff3"/>
        <w:rPr>
          <w:lang w:bidi="en-US"/>
        </w:rPr>
      </w:pPr>
      <w:r w:rsidRPr="0060328D">
        <w:rPr>
          <w:lang w:bidi="en-US"/>
        </w:rPr>
        <w:lastRenderedPageBreak/>
        <w:t>Для решения указанной задачи:</w:t>
      </w:r>
    </w:p>
    <w:p w14:paraId="43F1BFE3" w14:textId="77777777" w:rsidR="00153432" w:rsidRPr="0060328D" w:rsidRDefault="00153432" w:rsidP="00153432">
      <w:pPr>
        <w:pStyle w:val="113"/>
        <w:rPr>
          <w:lang w:bidi="en-US"/>
        </w:rPr>
      </w:pPr>
      <w:r w:rsidRPr="0060328D">
        <w:rPr>
          <w:lang w:bidi="en-US"/>
        </w:rPr>
        <w:t>проведен анализ нормативной природоохранной документации по источникам теплоснабжения;</w:t>
      </w:r>
    </w:p>
    <w:p w14:paraId="2C5B3877" w14:textId="77777777" w:rsidR="00153432" w:rsidRPr="0060328D" w:rsidRDefault="00153432" w:rsidP="00153432">
      <w:pPr>
        <w:pStyle w:val="113"/>
        <w:rPr>
          <w:lang w:bidi="en-US"/>
        </w:rPr>
      </w:pPr>
      <w:r w:rsidRPr="0060328D">
        <w:rPr>
          <w:lang w:bidi="en-US"/>
        </w:rPr>
        <w:t>определены объекты, осуществляющие наибольшую выработку тепловой энергии, и соответственно, значительно больше осуществляющие выбросы загрязняющих веществ в атмосферу, что в свою очередь, приводит к большему негативному воздействию на атмосферный воздух;</w:t>
      </w:r>
    </w:p>
    <w:p w14:paraId="4291EE45" w14:textId="77777777" w:rsidR="00153432" w:rsidRPr="0060328D" w:rsidRDefault="00153432" w:rsidP="00153432">
      <w:pPr>
        <w:pStyle w:val="113"/>
        <w:rPr>
          <w:lang w:bidi="en-US"/>
        </w:rPr>
      </w:pPr>
      <w:r w:rsidRPr="0060328D">
        <w:rPr>
          <w:lang w:bidi="en-US"/>
        </w:rPr>
        <w:t>определены изменения объемов валовых (годовых) выбросов загрязняющих веществ в атмосферу от рассматриваемых источников теплоснабжения при развитии схемы теплоснабжения по предпочтительному варианту;</w:t>
      </w:r>
    </w:p>
    <w:p w14:paraId="736E9A04" w14:textId="77777777" w:rsidR="00153432" w:rsidRPr="0060328D" w:rsidRDefault="00153432" w:rsidP="00153432">
      <w:pPr>
        <w:pStyle w:val="113"/>
        <w:rPr>
          <w:lang w:bidi="en-US"/>
        </w:rPr>
      </w:pPr>
      <w:r w:rsidRPr="0060328D">
        <w:rPr>
          <w:lang w:bidi="en-US"/>
        </w:rPr>
        <w:t xml:space="preserve"> проведена оценка существующего состояние (по данным о параметрах источников выбросов из проектов нормативов ПДВ загрязняющих веществ в атмосферный воздух);</w:t>
      </w:r>
    </w:p>
    <w:p w14:paraId="75177A32" w14:textId="77777777" w:rsidR="00153432" w:rsidRPr="0060328D" w:rsidRDefault="00153432" w:rsidP="00153432">
      <w:pPr>
        <w:pStyle w:val="113"/>
        <w:rPr>
          <w:lang w:bidi="en-US"/>
        </w:rPr>
      </w:pPr>
      <w:r w:rsidRPr="0060328D">
        <w:rPr>
          <w:lang w:bidi="en-US"/>
        </w:rPr>
        <w:t>определено прогнозируемое перспективное состояние (с учетом прироста нагрузок, топливопотребления и других мероприятий по схеме развития теплоснабжения). При определении оценки воздействия системы теплоснабжения на экологию использованы действующие нормативно правовые акты и нормативно-технические</w:t>
      </w:r>
    </w:p>
    <w:p w14:paraId="20B7BBFD" w14:textId="77777777" w:rsidR="00153432" w:rsidRPr="0060328D" w:rsidRDefault="00153432" w:rsidP="00153432">
      <w:pPr>
        <w:pStyle w:val="113"/>
        <w:rPr>
          <w:lang w:bidi="en-US"/>
        </w:rPr>
      </w:pPr>
      <w:r w:rsidRPr="0060328D">
        <w:rPr>
          <w:lang w:bidi="en-US"/>
        </w:rPr>
        <w:t>документы, в сфере экологии и природопользования:</w:t>
      </w:r>
    </w:p>
    <w:p w14:paraId="43B39B12" w14:textId="77777777" w:rsidR="00153432" w:rsidRPr="0060328D" w:rsidRDefault="00153432" w:rsidP="00153432">
      <w:pPr>
        <w:pStyle w:val="11ff3"/>
        <w:rPr>
          <w:lang w:bidi="en-US"/>
        </w:rPr>
      </w:pPr>
      <w:r w:rsidRPr="0060328D">
        <w:rPr>
          <w:lang w:bidi="en-US"/>
        </w:rPr>
        <w:t>Федеральный закон от 04.05.1999 г. № 96-ФЗ «Об охране атмосферного воздуха»;</w:t>
      </w:r>
    </w:p>
    <w:p w14:paraId="5C50EA4A" w14:textId="77777777" w:rsidR="00153432" w:rsidRPr="0060328D" w:rsidRDefault="00153432" w:rsidP="00153432">
      <w:pPr>
        <w:pStyle w:val="11ff3"/>
        <w:rPr>
          <w:lang w:bidi="en-US"/>
        </w:rPr>
      </w:pPr>
      <w:r w:rsidRPr="0060328D">
        <w:rPr>
          <w:lang w:bidi="en-US"/>
        </w:rPr>
        <w:t>При Минприроды России от 06.06.2017 г. № 273 «Об утверждении методов расчетов рассеивания выбросов вредных (загрязняющих) веществ в атмосферном воздухе»;</w:t>
      </w:r>
    </w:p>
    <w:p w14:paraId="2738F02D" w14:textId="77777777" w:rsidR="00153432" w:rsidRPr="0060328D" w:rsidRDefault="00153432" w:rsidP="00153432">
      <w:pPr>
        <w:pStyle w:val="11ff3"/>
        <w:rPr>
          <w:lang w:bidi="en-US"/>
        </w:rPr>
      </w:pPr>
      <w:r w:rsidRPr="0060328D">
        <w:rPr>
          <w:lang w:bidi="en-US"/>
        </w:rPr>
        <w:t>Распоряжение Правительства РФ от 08.07.2015 г.№ 1316-р «Об утверждении перечня загрязняющих веществ, в отношении которых применяются меры государственного регулирования в области охраны окружающей среды»;</w:t>
      </w:r>
    </w:p>
    <w:p w14:paraId="4E62B947" w14:textId="77777777" w:rsidR="00153432" w:rsidRPr="0060328D" w:rsidRDefault="00153432" w:rsidP="00153432">
      <w:pPr>
        <w:pStyle w:val="11ff3"/>
        <w:rPr>
          <w:lang w:bidi="en-US"/>
        </w:rPr>
      </w:pPr>
      <w:r w:rsidRPr="0060328D">
        <w:rPr>
          <w:lang w:bidi="en-US"/>
        </w:rPr>
        <w:t>Приказ Минприроды России от 07.08.2018 года № 352 «Об утверждении Порядка проведения инвентаризации стационарных источников и выбросов вредных (загрязняющих) веществ в атмосферный воздух, корректировки ее данных, документирования и хранения данных, полученных в результате проведения и хранения данных, полученных в результате проведения таких инвентаризации и корректировки»;</w:t>
      </w:r>
    </w:p>
    <w:p w14:paraId="3C6AA4D9" w14:textId="48935417" w:rsidR="00153432" w:rsidRPr="0060328D" w:rsidRDefault="00153432" w:rsidP="00153432">
      <w:pPr>
        <w:pStyle w:val="11ff3"/>
        <w:rPr>
          <w:lang w:bidi="en-US"/>
        </w:rPr>
      </w:pPr>
      <w:r w:rsidRPr="0060328D">
        <w:rPr>
          <w:lang w:bidi="en-US"/>
        </w:rPr>
        <w:t xml:space="preserve">Приказ Минприроды России от 11.08.2020 </w:t>
      </w:r>
      <w:r w:rsidR="000B2936" w:rsidRPr="0060328D">
        <w:rPr>
          <w:lang w:bidi="en-US"/>
        </w:rPr>
        <w:t xml:space="preserve">№ </w:t>
      </w:r>
      <w:r w:rsidRPr="0060328D">
        <w:rPr>
          <w:lang w:bidi="en-US"/>
        </w:rPr>
        <w:t>581 «Об утверждении методики разработки (расчета) и установления нормативов допустимых выбросов загрязняющих веществ в атмосферный воздух»;</w:t>
      </w:r>
    </w:p>
    <w:p w14:paraId="6242DA51" w14:textId="77777777" w:rsidR="00153432" w:rsidRPr="0060328D" w:rsidRDefault="00153432" w:rsidP="00153432">
      <w:pPr>
        <w:pStyle w:val="11ff3"/>
        <w:rPr>
          <w:lang w:bidi="en-US"/>
        </w:rPr>
      </w:pPr>
      <w:r w:rsidRPr="0060328D">
        <w:rPr>
          <w:lang w:bidi="en-US"/>
        </w:rPr>
        <w:lastRenderedPageBreak/>
        <w:t>«Методика определения выбросов загрязняющих веществ в атмосферу при сжигании топлива в котлах производительностью менее 30 тонн пара в час или менее 20 Гкал в час» (утв. Госкомэкологией России 09.07.1999).</w:t>
      </w:r>
    </w:p>
    <w:p w14:paraId="39BE4C30" w14:textId="77777777" w:rsidR="00153432" w:rsidRPr="0060328D" w:rsidRDefault="00153432" w:rsidP="00153432">
      <w:pPr>
        <w:pStyle w:val="11ff3"/>
        <w:rPr>
          <w:lang w:bidi="en-US"/>
        </w:rPr>
      </w:pPr>
      <w:r w:rsidRPr="0060328D">
        <w:rPr>
          <w:lang w:bidi="en-US"/>
        </w:rPr>
        <w:t>При выполнении разработки настоящих обосновывающих материалов использованы исходные данные из проектов нормативов ПДВ загрязняющих веществ в атмосферный воздух, представленных теплоснабжающими организациями по запросам разработчика схемы теплоснабжения.</w:t>
      </w:r>
    </w:p>
    <w:p w14:paraId="547DA374" w14:textId="77777777" w:rsidR="00153432" w:rsidRPr="0060328D" w:rsidRDefault="00CF2441" w:rsidP="00CF2441">
      <w:pPr>
        <w:pStyle w:val="19"/>
        <w:numPr>
          <w:ilvl w:val="0"/>
          <w:numId w:val="0"/>
        </w:numPr>
        <w:ind w:left="710"/>
        <w:rPr>
          <w:spacing w:val="0"/>
        </w:rPr>
      </w:pPr>
      <w:bookmarkStart w:id="795" w:name="_Toc202832967"/>
      <w:r w:rsidRPr="0060328D">
        <w:rPr>
          <w:spacing w:val="0"/>
        </w:rPr>
        <w:t>1.2 Описание текущего и перспективного объема (массы) выбросов загрязняющих веществ в атмосферный воздух,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w:t>
      </w:r>
      <w:bookmarkEnd w:id="795"/>
    </w:p>
    <w:p w14:paraId="72F4870F" w14:textId="77777777" w:rsidR="00CF2441" w:rsidRPr="0060328D" w:rsidRDefault="00CF2441" w:rsidP="00CF2441">
      <w:pPr>
        <w:pStyle w:val="11ff3"/>
        <w:rPr>
          <w:lang w:bidi="en-US"/>
        </w:rPr>
      </w:pPr>
      <w:r w:rsidRPr="0060328D">
        <w:rPr>
          <w:lang w:bidi="en-US"/>
        </w:rPr>
        <w:t>Сведения об объемах выбросов вредных веществ по существующему состоянию приняты в соответствии с данными о фактических выбросах, приведенных в проектах нормативов ПДВ загрязняющих веществ в атмосферный воздух для источников тепловой энергии (мощности) с учетом изменений потребления топлива (исходя из фактических сведений по расходу топлива).</w:t>
      </w:r>
    </w:p>
    <w:p w14:paraId="29EE3633" w14:textId="77777777" w:rsidR="00CF2441" w:rsidRPr="0060328D" w:rsidRDefault="00CF2441" w:rsidP="00CF2441">
      <w:pPr>
        <w:pStyle w:val="11ff3"/>
        <w:rPr>
          <w:lang w:bidi="en-US"/>
        </w:rPr>
      </w:pPr>
      <w:r w:rsidRPr="0060328D">
        <w:rPr>
          <w:lang w:bidi="en-US"/>
        </w:rPr>
        <w:t>Производственный контроль в области охраны окружающей среды (производственный экологический контроль) на предприятии осуществляется в целях соблюдения требований в области охраны окружающей среды согласно ст. 67 Федерального закона от 10.01.2002 № 7-ФЗ «Об охране окружающей среды».</w:t>
      </w:r>
    </w:p>
    <w:p w14:paraId="32A1FDCC" w14:textId="77777777" w:rsidR="00CF2441" w:rsidRPr="0060328D" w:rsidRDefault="00CF2441" w:rsidP="00CF2441">
      <w:pPr>
        <w:pStyle w:val="11ff3"/>
        <w:rPr>
          <w:lang w:bidi="en-US"/>
        </w:rPr>
      </w:pPr>
      <w:r w:rsidRPr="0060328D">
        <w:rPr>
          <w:lang w:bidi="en-US"/>
        </w:rPr>
        <w:t xml:space="preserve">Производственный контроль за уровнями загрязнения атмосферного воздуха на границе санитарно-защитной зоны (далее - производственный контроль) проводится согласно требований ст. 20, ст. 32 Федерального закона от 30.03.99. № 52-ФЗ «О санитарно-эпидемиологическом благополучии населения», Санитарных правил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w:t>
      </w:r>
      <w:r w:rsidRPr="0060328D">
        <w:rPr>
          <w:lang w:bidi="en-US"/>
        </w:rPr>
        <w:lastRenderedPageBreak/>
        <w:t>помещений, организации и проведению санитарно-противоэпидемических (профилактических) мероприятия.</w:t>
      </w:r>
    </w:p>
    <w:p w14:paraId="0B924897" w14:textId="77777777" w:rsidR="00CF2441" w:rsidRPr="0060328D" w:rsidRDefault="00CF2441" w:rsidP="00CF2441">
      <w:pPr>
        <w:pStyle w:val="11ff3"/>
        <w:rPr>
          <w:lang w:bidi="en-US"/>
        </w:rPr>
      </w:pPr>
      <w:r w:rsidRPr="0060328D">
        <w:rPr>
          <w:lang w:bidi="en-US"/>
        </w:rPr>
        <w:t>Расчет объема валовых выбросов источников тепловой энергии осуществляется в соответствии с:</w:t>
      </w:r>
    </w:p>
    <w:p w14:paraId="05F7754B" w14:textId="77777777" w:rsidR="00CF2441" w:rsidRPr="0060328D" w:rsidRDefault="00CF2441" w:rsidP="00CF2441">
      <w:pPr>
        <w:pStyle w:val="11ff3"/>
        <w:rPr>
          <w:lang w:bidi="en-US"/>
        </w:rPr>
      </w:pPr>
      <w:r w:rsidRPr="0060328D">
        <w:rPr>
          <w:lang w:bidi="en-US"/>
        </w:rPr>
        <w:t>Методикой определения выбросов загрязняющих веществ в атмосферу при сжигании топлива в котлах производительностью менее 30 тонн пара в час или менее 20 Гкал в час, Москва, 1999;</w:t>
      </w:r>
    </w:p>
    <w:p w14:paraId="015B66B6" w14:textId="490713AE" w:rsidR="00CF2441" w:rsidRPr="0060328D" w:rsidRDefault="00CF2441" w:rsidP="00CF2441">
      <w:pPr>
        <w:pStyle w:val="11ff3"/>
        <w:rPr>
          <w:lang w:bidi="en-US"/>
        </w:rPr>
      </w:pPr>
      <w:r w:rsidRPr="0060328D">
        <w:rPr>
          <w:lang w:bidi="en-US"/>
        </w:rPr>
        <w:t xml:space="preserve">Приказом Минприроды России от 11.08.2020 </w:t>
      </w:r>
      <w:r w:rsidR="000B2936" w:rsidRPr="0060328D">
        <w:rPr>
          <w:lang w:bidi="en-US"/>
        </w:rPr>
        <w:t xml:space="preserve">№ </w:t>
      </w:r>
      <w:r w:rsidRPr="0060328D">
        <w:rPr>
          <w:lang w:bidi="en-US"/>
        </w:rPr>
        <w:t>581 "Об утверждении методики разработки (расчета) и установления нормативов допустимых выбросов загрязняющих веществ в атмосферный воздух".</w:t>
      </w:r>
    </w:p>
    <w:p w14:paraId="2A800AE4" w14:textId="77777777" w:rsidR="00CF2441" w:rsidRPr="0060328D" w:rsidRDefault="00CF2441" w:rsidP="00CF2441">
      <w:pPr>
        <w:pStyle w:val="11ff3"/>
        <w:rPr>
          <w:lang w:bidi="en-US"/>
        </w:rPr>
      </w:pPr>
      <w:r w:rsidRPr="0060328D">
        <w:rPr>
          <w:lang w:bidi="en-US"/>
        </w:rPr>
        <w:t>Значения суммарных годовых (валовых) выбросов определенного ЗВ из ИЗАВ (т/год) рассчитываются исходя из определенной на основании инструментальных методов средней мощности выброса ЗВ из конкретного ИЗАВ при данном режиме и суммарной продолжительности (в часах) работы ИЗАВ в данном режиме в течение года.</w:t>
      </w:r>
    </w:p>
    <w:p w14:paraId="0D2E9E34" w14:textId="77777777" w:rsidR="00CF2441" w:rsidRPr="0060328D" w:rsidRDefault="00CF2441" w:rsidP="00CF2441">
      <w:pPr>
        <w:pStyle w:val="11ff3"/>
        <w:rPr>
          <w:lang w:bidi="en-US"/>
        </w:rPr>
      </w:pPr>
      <w:r w:rsidRPr="0060328D">
        <w:rPr>
          <w:lang w:bidi="en-US"/>
        </w:rPr>
        <w:t>При использовании расчетных способов значения суммарных годовых (валовых) выбросов определяются исходя из расчетных средних за год значений выбросов (выделений) конкретного ЗВ (в г/час или г/кг), определенных по расходу сырья, материалов, топлива, энергии или по выпущенной продукции, и наибольшей продолжительности (в часах) работы источника выделения или ИЗАВ в течение года или расхода сырья, материалов, топлива, энергии и выпущенной продукции за год.</w:t>
      </w:r>
    </w:p>
    <w:p w14:paraId="5077F9E8" w14:textId="77777777" w:rsidR="00CF2441" w:rsidRPr="0060328D" w:rsidRDefault="00CF2441" w:rsidP="00CF2441">
      <w:pPr>
        <w:pStyle w:val="11ff3"/>
        <w:rPr>
          <w:lang w:bidi="en-US"/>
        </w:rPr>
      </w:pPr>
      <w:r w:rsidRPr="0060328D">
        <w:rPr>
          <w:lang w:bidi="en-US"/>
        </w:rPr>
        <w:t>Суммарный годовой (валовый) выброс ЗВ (т/год) определяется с учетом нестационарности выбросов ЗВ во времени, в том числе остановок на профилактический ремонт технологического оборудования и ГОУ.</w:t>
      </w:r>
    </w:p>
    <w:p w14:paraId="25BB26A4" w14:textId="77777777" w:rsidR="00CF2441" w:rsidRPr="0060328D" w:rsidRDefault="00CF2441" w:rsidP="00CF2441">
      <w:pPr>
        <w:pStyle w:val="11ff3"/>
        <w:rPr>
          <w:lang w:bidi="en-US"/>
        </w:rPr>
      </w:pPr>
      <w:r w:rsidRPr="0060328D">
        <w:rPr>
          <w:lang w:bidi="en-US"/>
        </w:rPr>
        <w:t>При производственном процессе циклического характера и работе с конкретной, характерной для данного производства нагрузкой, годовой выброс конкретного ЗВ рассчитывается исходя из числа повторений рассматриваемого производственного цикла за год и среднегодовой величины выброса рассматриваемого ЗВ для одного производственного цикла.</w:t>
      </w:r>
    </w:p>
    <w:p w14:paraId="17C62C36" w14:textId="77777777" w:rsidR="00CF2441" w:rsidRPr="0060328D" w:rsidRDefault="00CF2441" w:rsidP="00CF2441">
      <w:pPr>
        <w:pStyle w:val="11ff3"/>
        <w:rPr>
          <w:lang w:bidi="en-US"/>
        </w:rPr>
      </w:pPr>
      <w:r w:rsidRPr="0060328D">
        <w:rPr>
          <w:lang w:bidi="en-US"/>
        </w:rPr>
        <w:t>Годовой выброс ЗВ (т/год) от всего объекта ОНВ рассчитывается как сумма годовых выбросов этого ЗВ из всех ИЗАВ данного объекта ОНВ.</w:t>
      </w:r>
    </w:p>
    <w:p w14:paraId="67710FE7" w14:textId="77777777" w:rsidR="002E2892" w:rsidRPr="0060328D" w:rsidRDefault="002E2892" w:rsidP="00D569F2">
      <w:pPr>
        <w:pStyle w:val="11ff3"/>
        <w:rPr>
          <w:b/>
        </w:rPr>
      </w:pPr>
    </w:p>
    <w:p w14:paraId="3E3C893A" w14:textId="77777777" w:rsidR="00D3373B" w:rsidRPr="0060328D" w:rsidRDefault="00D3373B" w:rsidP="00CF2441">
      <w:pPr>
        <w:pStyle w:val="11ff3"/>
        <w:sectPr w:rsidR="00D3373B" w:rsidRPr="0060328D" w:rsidSect="00ED5167">
          <w:pgSz w:w="11906" w:h="16838"/>
          <w:pgMar w:top="1134" w:right="850" w:bottom="1134" w:left="1701" w:header="567" w:footer="454" w:gutter="0"/>
          <w:cols w:space="708"/>
          <w:docGrid w:linePitch="360"/>
        </w:sectPr>
      </w:pPr>
    </w:p>
    <w:p w14:paraId="68C3ED2A" w14:textId="581C164C" w:rsidR="00D3373B" w:rsidRPr="0060328D" w:rsidRDefault="00D3373B" w:rsidP="00D3373B">
      <w:pPr>
        <w:pStyle w:val="11ff3"/>
        <w:rPr>
          <w:b/>
        </w:rPr>
      </w:pPr>
      <w:r w:rsidRPr="0060328D">
        <w:rPr>
          <w:b/>
        </w:rPr>
        <w:lastRenderedPageBreak/>
        <w:t>Таблица 18.1.2.1. - Технические характеристики котельных 2024 году</w:t>
      </w:r>
    </w:p>
    <w:tbl>
      <w:tblPr>
        <w:tblW w:w="5000" w:type="pct"/>
        <w:tblCellMar>
          <w:left w:w="0" w:type="dxa"/>
          <w:right w:w="0" w:type="dxa"/>
        </w:tblCellMar>
        <w:tblLook w:val="0000" w:firstRow="0" w:lastRow="0" w:firstColumn="0" w:lastColumn="0" w:noHBand="0" w:noVBand="0"/>
      </w:tblPr>
      <w:tblGrid>
        <w:gridCol w:w="2858"/>
        <w:gridCol w:w="2673"/>
        <w:gridCol w:w="1579"/>
        <w:gridCol w:w="2327"/>
        <w:gridCol w:w="2384"/>
        <w:gridCol w:w="2456"/>
      </w:tblGrid>
      <w:tr w:rsidR="00AF1364" w:rsidRPr="0060328D" w14:paraId="4D2B2F4F" w14:textId="77777777" w:rsidTr="0032313B">
        <w:trPr>
          <w:tblHeader/>
        </w:trPr>
        <w:tc>
          <w:tcPr>
            <w:tcW w:w="100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14:paraId="6536C2F8" w14:textId="77777777" w:rsidR="00AF1364" w:rsidRPr="0060328D" w:rsidRDefault="00AF1364" w:rsidP="00AF1364">
            <w:pPr>
              <w:pStyle w:val="1fffb"/>
              <w:rPr>
                <w:sz w:val="24"/>
              </w:rPr>
            </w:pPr>
            <w:r w:rsidRPr="0060328D">
              <w:t>№, адрес котельной</w:t>
            </w:r>
          </w:p>
        </w:tc>
        <w:tc>
          <w:tcPr>
            <w:tcW w:w="9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14:paraId="00E29C82" w14:textId="77777777" w:rsidR="00AF1364" w:rsidRPr="0060328D" w:rsidRDefault="00AF1364" w:rsidP="00AF1364">
            <w:pPr>
              <w:pStyle w:val="1fffb"/>
              <w:rPr>
                <w:sz w:val="24"/>
              </w:rPr>
            </w:pPr>
            <w:r w:rsidRPr="0060328D">
              <w:t>Источники выделения загрязняющих веществ</w:t>
            </w:r>
          </w:p>
        </w:tc>
        <w:tc>
          <w:tcPr>
            <w:tcW w:w="55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14:paraId="109AD6BC" w14:textId="77777777" w:rsidR="00AF1364" w:rsidRPr="0060328D" w:rsidRDefault="00AF1364" w:rsidP="00AF1364">
            <w:pPr>
              <w:pStyle w:val="1fffb"/>
              <w:rPr>
                <w:sz w:val="24"/>
              </w:rPr>
            </w:pPr>
            <w:r w:rsidRPr="0060328D">
              <w:t>Кол-во котлов</w:t>
            </w:r>
          </w:p>
        </w:tc>
        <w:tc>
          <w:tcPr>
            <w:tcW w:w="81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14:paraId="1F2CA3EC" w14:textId="77777777" w:rsidR="00AF1364" w:rsidRPr="0060328D" w:rsidRDefault="00AF1364" w:rsidP="00AF1364">
            <w:pPr>
              <w:pStyle w:val="1fffb"/>
              <w:rPr>
                <w:sz w:val="24"/>
              </w:rPr>
            </w:pPr>
            <w:r w:rsidRPr="0060328D">
              <w:t>Наименование источника выброса вредных веществ</w:t>
            </w:r>
          </w:p>
        </w:tc>
        <w:tc>
          <w:tcPr>
            <w:tcW w:w="83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14:paraId="0E994780" w14:textId="77777777" w:rsidR="00AF1364" w:rsidRPr="0060328D" w:rsidRDefault="00AF1364" w:rsidP="00AF1364">
            <w:pPr>
              <w:pStyle w:val="1fffb"/>
              <w:rPr>
                <w:sz w:val="24"/>
              </w:rPr>
            </w:pPr>
            <w:r w:rsidRPr="0060328D">
              <w:t>Высота источника выброса, м</w:t>
            </w:r>
          </w:p>
        </w:tc>
        <w:tc>
          <w:tcPr>
            <w:tcW w:w="8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14:paraId="2958C285" w14:textId="77777777" w:rsidR="00AF1364" w:rsidRPr="0060328D" w:rsidRDefault="00AF1364" w:rsidP="00AF1364">
            <w:pPr>
              <w:pStyle w:val="1fffb"/>
              <w:rPr>
                <w:sz w:val="24"/>
              </w:rPr>
            </w:pPr>
            <w:r w:rsidRPr="0060328D">
              <w:t>Диаметр устья трубы, м</w:t>
            </w:r>
          </w:p>
        </w:tc>
      </w:tr>
      <w:tr w:rsidR="0032313B" w:rsidRPr="0060328D" w14:paraId="2A33B1FB" w14:textId="77777777" w:rsidTr="0032313B">
        <w:tc>
          <w:tcPr>
            <w:tcW w:w="1001"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CC2DABB" w14:textId="3A1B2C91" w:rsidR="0032313B" w:rsidRPr="0060328D" w:rsidRDefault="0032313B" w:rsidP="0032313B">
            <w:pPr>
              <w:pStyle w:val="1fffb"/>
            </w:pPr>
            <w:r w:rsidRPr="00CB1575">
              <w:rPr>
                <w:rFonts w:cs="Times New Roman"/>
                <w:szCs w:val="20"/>
              </w:rPr>
              <w:t>Забайкальский край, Могочинский район, п.ст.Сбега, ул.Железнодорожная</w:t>
            </w:r>
          </w:p>
        </w:tc>
        <w:tc>
          <w:tcPr>
            <w:tcW w:w="936"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4DFED1" w14:textId="3F89862D" w:rsidR="0032313B" w:rsidRPr="0060328D" w:rsidRDefault="0032313B" w:rsidP="0032313B">
            <w:pPr>
              <w:pStyle w:val="1fffb"/>
            </w:pPr>
            <w:r w:rsidRPr="00CB1575">
              <w:rPr>
                <w:rFonts w:cs="Times New Roman"/>
                <w:szCs w:val="20"/>
              </w:rPr>
              <w:t>Котельная</w:t>
            </w:r>
          </w:p>
        </w:tc>
        <w:tc>
          <w:tcPr>
            <w:tcW w:w="55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D356B53" w14:textId="19ED3B79" w:rsidR="0032313B" w:rsidRPr="0060328D" w:rsidRDefault="0032313B" w:rsidP="0032313B">
            <w:pPr>
              <w:pStyle w:val="1fffb"/>
            </w:pPr>
            <w:r w:rsidRPr="00CB1575">
              <w:rPr>
                <w:rFonts w:cs="Times New Roman"/>
                <w:szCs w:val="20"/>
              </w:rPr>
              <w:t>4</w:t>
            </w:r>
          </w:p>
        </w:tc>
        <w:tc>
          <w:tcPr>
            <w:tcW w:w="815"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6308FF" w14:textId="3D0F639A" w:rsidR="0032313B" w:rsidRPr="0060328D" w:rsidRDefault="0032313B" w:rsidP="0032313B">
            <w:pPr>
              <w:pStyle w:val="1fffb"/>
            </w:pPr>
            <w:r w:rsidRPr="00CB1575">
              <w:rPr>
                <w:rFonts w:cs="Times New Roman"/>
                <w:szCs w:val="20"/>
              </w:rPr>
              <w:t>Труба</w:t>
            </w:r>
          </w:p>
        </w:tc>
        <w:tc>
          <w:tcPr>
            <w:tcW w:w="835"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35D012B" w14:textId="126CF233" w:rsidR="0032313B" w:rsidRPr="0060328D" w:rsidRDefault="0032313B" w:rsidP="0032313B">
            <w:pPr>
              <w:pStyle w:val="1fffb"/>
            </w:pPr>
            <w:r w:rsidRPr="00CB1575">
              <w:rPr>
                <w:rFonts w:cs="Times New Roman"/>
                <w:szCs w:val="20"/>
              </w:rPr>
              <w:t>50</w:t>
            </w:r>
          </w:p>
        </w:tc>
        <w:tc>
          <w:tcPr>
            <w:tcW w:w="860"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02A2FE" w14:textId="78944D8A" w:rsidR="0032313B" w:rsidRPr="0060328D" w:rsidRDefault="0032313B" w:rsidP="0032313B">
            <w:pPr>
              <w:pStyle w:val="1fffb"/>
            </w:pPr>
            <w:r w:rsidRPr="00CB1575">
              <w:rPr>
                <w:rFonts w:cs="Times New Roman"/>
                <w:szCs w:val="20"/>
              </w:rPr>
              <w:t>1</w:t>
            </w:r>
          </w:p>
        </w:tc>
      </w:tr>
    </w:tbl>
    <w:p w14:paraId="300753E4" w14:textId="77777777" w:rsidR="00D3373B" w:rsidRPr="0060328D" w:rsidRDefault="00D3373B" w:rsidP="00FF2FD5">
      <w:pPr>
        <w:pStyle w:val="11ff3"/>
        <w:rPr>
          <w:b/>
        </w:rPr>
      </w:pPr>
    </w:p>
    <w:p w14:paraId="3369553B" w14:textId="242A1F88" w:rsidR="00CF2441" w:rsidRPr="0060328D" w:rsidRDefault="00CF2441" w:rsidP="00FF2FD5">
      <w:pPr>
        <w:pStyle w:val="11ff3"/>
        <w:rPr>
          <w:b/>
        </w:rPr>
      </w:pPr>
      <w:r w:rsidRPr="0060328D">
        <w:rPr>
          <w:b/>
        </w:rPr>
        <w:t xml:space="preserve">Таблица 18.1.2.2. - Валовые и максимальны разовые выбросы загрязняющих веществ в атмосферный воздух в </w:t>
      </w:r>
      <w:r w:rsidR="0000451E" w:rsidRPr="0060328D">
        <w:rPr>
          <w:b/>
        </w:rPr>
        <w:t>2024</w:t>
      </w:r>
      <w:r w:rsidRPr="0060328D">
        <w:rPr>
          <w:b/>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2"/>
        <w:gridCol w:w="3007"/>
        <w:gridCol w:w="2676"/>
        <w:gridCol w:w="2507"/>
        <w:gridCol w:w="2855"/>
      </w:tblGrid>
      <w:tr w:rsidR="00D3373B" w:rsidRPr="0060328D" w14:paraId="7DE852A9" w14:textId="77777777" w:rsidTr="00D3373B">
        <w:trPr>
          <w:trHeight w:val="20"/>
          <w:tblHeader/>
        </w:trPr>
        <w:tc>
          <w:tcPr>
            <w:tcW w:w="1132" w:type="pct"/>
            <w:vMerge w:val="restart"/>
            <w:shd w:val="clear" w:color="auto" w:fill="D9D9D9" w:themeFill="background1" w:themeFillShade="D9"/>
            <w:vAlign w:val="center"/>
          </w:tcPr>
          <w:p w14:paraId="1B2B7CC3" w14:textId="77777777" w:rsidR="00D3373B" w:rsidRPr="0060328D" w:rsidRDefault="00D3373B" w:rsidP="00D3373B">
            <w:pPr>
              <w:pStyle w:val="1fffb"/>
            </w:pPr>
            <w:r w:rsidRPr="0060328D">
              <w:t>Адрес или наименование котельной</w:t>
            </w:r>
          </w:p>
        </w:tc>
        <w:tc>
          <w:tcPr>
            <w:tcW w:w="1053" w:type="pct"/>
            <w:vMerge w:val="restart"/>
            <w:shd w:val="clear" w:color="auto" w:fill="D9D9D9" w:themeFill="background1" w:themeFillShade="D9"/>
            <w:vAlign w:val="center"/>
          </w:tcPr>
          <w:p w14:paraId="6E5E06A0" w14:textId="7155A3F5" w:rsidR="00D3373B" w:rsidRPr="0060328D" w:rsidRDefault="00D3373B" w:rsidP="00D3373B">
            <w:pPr>
              <w:pStyle w:val="1fffb"/>
            </w:pPr>
            <w:r w:rsidRPr="0060328D">
              <w:t>Наименование</w:t>
            </w:r>
            <w:r w:rsidR="004B44BA" w:rsidRPr="0060328D">
              <w:t xml:space="preserve"> </w:t>
            </w:r>
            <w:r w:rsidRPr="0060328D">
              <w:t>вредного (загрязняющего) вещества</w:t>
            </w:r>
          </w:p>
        </w:tc>
        <w:tc>
          <w:tcPr>
            <w:tcW w:w="2815" w:type="pct"/>
            <w:gridSpan w:val="3"/>
            <w:shd w:val="clear" w:color="auto" w:fill="D9D9D9" w:themeFill="background1" w:themeFillShade="D9"/>
            <w:vAlign w:val="center"/>
          </w:tcPr>
          <w:p w14:paraId="28311466" w14:textId="77777777" w:rsidR="00D3373B" w:rsidRPr="0060328D" w:rsidRDefault="00D3373B" w:rsidP="00D3373B">
            <w:pPr>
              <w:pStyle w:val="1fffb"/>
            </w:pPr>
            <w:r w:rsidRPr="0060328D">
              <w:t>Выбросы загрязняющих веществ за 2024 год</w:t>
            </w:r>
          </w:p>
        </w:tc>
      </w:tr>
      <w:tr w:rsidR="00EB6465" w:rsidRPr="0060328D" w14:paraId="6C385AC6" w14:textId="77777777" w:rsidTr="00D3373B">
        <w:trPr>
          <w:trHeight w:val="20"/>
          <w:tblHeader/>
        </w:trPr>
        <w:tc>
          <w:tcPr>
            <w:tcW w:w="1132" w:type="pct"/>
            <w:vMerge/>
            <w:shd w:val="clear" w:color="auto" w:fill="D9D9D9" w:themeFill="background1" w:themeFillShade="D9"/>
            <w:vAlign w:val="center"/>
          </w:tcPr>
          <w:p w14:paraId="54B813C8" w14:textId="77777777" w:rsidR="00D3373B" w:rsidRPr="0060328D" w:rsidRDefault="00D3373B" w:rsidP="00D3373B">
            <w:pPr>
              <w:pStyle w:val="1fffb"/>
            </w:pPr>
          </w:p>
        </w:tc>
        <w:tc>
          <w:tcPr>
            <w:tcW w:w="1053" w:type="pct"/>
            <w:vMerge/>
            <w:shd w:val="clear" w:color="auto" w:fill="D9D9D9" w:themeFill="background1" w:themeFillShade="D9"/>
            <w:vAlign w:val="center"/>
          </w:tcPr>
          <w:p w14:paraId="34DBB932" w14:textId="77777777" w:rsidR="00D3373B" w:rsidRPr="0060328D" w:rsidRDefault="00D3373B" w:rsidP="00D3373B">
            <w:pPr>
              <w:pStyle w:val="1fffb"/>
            </w:pPr>
          </w:p>
        </w:tc>
        <w:tc>
          <w:tcPr>
            <w:tcW w:w="937" w:type="pct"/>
            <w:shd w:val="clear" w:color="auto" w:fill="D9D9D9" w:themeFill="background1" w:themeFillShade="D9"/>
            <w:vAlign w:val="center"/>
          </w:tcPr>
          <w:p w14:paraId="6C5C8F53" w14:textId="77777777" w:rsidR="00D3373B" w:rsidRPr="0060328D" w:rsidRDefault="00D3373B" w:rsidP="00D3373B">
            <w:pPr>
              <w:pStyle w:val="1fffb"/>
            </w:pPr>
            <w:r w:rsidRPr="0060328D">
              <w:t>г/с</w:t>
            </w:r>
          </w:p>
        </w:tc>
        <w:tc>
          <w:tcPr>
            <w:tcW w:w="878" w:type="pct"/>
            <w:shd w:val="clear" w:color="auto" w:fill="D9D9D9" w:themeFill="background1" w:themeFillShade="D9"/>
            <w:vAlign w:val="center"/>
          </w:tcPr>
          <w:p w14:paraId="35F34D07" w14:textId="2B17FD11" w:rsidR="00D3373B" w:rsidRPr="0060328D" w:rsidRDefault="00D3373B" w:rsidP="00D3373B">
            <w:pPr>
              <w:pStyle w:val="1fffb"/>
            </w:pPr>
            <w:r w:rsidRPr="0060328D">
              <w:t>мг/</w:t>
            </w:r>
            <w:r w:rsidR="0025787F" w:rsidRPr="0025787F">
              <w:t>м</w:t>
            </w:r>
            <w:r w:rsidR="0025787F" w:rsidRPr="0025787F">
              <w:rPr>
                <w:vertAlign w:val="superscript"/>
              </w:rPr>
              <w:t>3</w:t>
            </w:r>
          </w:p>
        </w:tc>
        <w:tc>
          <w:tcPr>
            <w:tcW w:w="1000" w:type="pct"/>
            <w:shd w:val="clear" w:color="auto" w:fill="D9D9D9" w:themeFill="background1" w:themeFillShade="D9"/>
            <w:vAlign w:val="center"/>
          </w:tcPr>
          <w:p w14:paraId="51DED258" w14:textId="77777777" w:rsidR="00D3373B" w:rsidRPr="0060328D" w:rsidRDefault="00D3373B" w:rsidP="00D3373B">
            <w:pPr>
              <w:pStyle w:val="1fffb"/>
            </w:pPr>
            <w:r w:rsidRPr="0060328D">
              <w:t>т/год</w:t>
            </w:r>
          </w:p>
        </w:tc>
      </w:tr>
      <w:tr w:rsidR="00AF1364" w:rsidRPr="0060328D" w14:paraId="264A6D09" w14:textId="77777777" w:rsidTr="00D3373B">
        <w:trPr>
          <w:trHeight w:val="20"/>
        </w:trPr>
        <w:tc>
          <w:tcPr>
            <w:tcW w:w="1132" w:type="pct"/>
            <w:vMerge w:val="restart"/>
            <w:vAlign w:val="center"/>
          </w:tcPr>
          <w:p w14:paraId="05F3A550" w14:textId="64A9DA95" w:rsidR="00AF1364" w:rsidRPr="0060328D" w:rsidRDefault="00AF1364" w:rsidP="00AF1364">
            <w:pPr>
              <w:pStyle w:val="1fffb"/>
            </w:pPr>
          </w:p>
        </w:tc>
        <w:tc>
          <w:tcPr>
            <w:tcW w:w="1053" w:type="pct"/>
            <w:vAlign w:val="center"/>
          </w:tcPr>
          <w:p w14:paraId="6F19995E" w14:textId="77777777" w:rsidR="00AF1364" w:rsidRPr="0060328D" w:rsidRDefault="00AF1364" w:rsidP="00AF1364">
            <w:pPr>
              <w:pStyle w:val="1fffb"/>
            </w:pPr>
            <w:r w:rsidRPr="0060328D">
              <w:t>Азота диоксид</w:t>
            </w:r>
          </w:p>
        </w:tc>
        <w:tc>
          <w:tcPr>
            <w:tcW w:w="937" w:type="pct"/>
            <w:vAlign w:val="center"/>
          </w:tcPr>
          <w:p w14:paraId="441DAAE7" w14:textId="72EDB5A9" w:rsidR="00AF1364" w:rsidRPr="0060328D" w:rsidRDefault="00AF1364" w:rsidP="00AF1364">
            <w:pPr>
              <w:pStyle w:val="1fffb"/>
            </w:pPr>
          </w:p>
        </w:tc>
        <w:tc>
          <w:tcPr>
            <w:tcW w:w="878" w:type="pct"/>
            <w:vAlign w:val="center"/>
          </w:tcPr>
          <w:p w14:paraId="41322E38" w14:textId="21707964" w:rsidR="00AF1364" w:rsidRPr="0060328D" w:rsidRDefault="00AF1364" w:rsidP="00AF1364">
            <w:pPr>
              <w:pStyle w:val="1fffb"/>
            </w:pPr>
          </w:p>
        </w:tc>
        <w:tc>
          <w:tcPr>
            <w:tcW w:w="1000" w:type="pct"/>
            <w:vAlign w:val="center"/>
          </w:tcPr>
          <w:p w14:paraId="3D23ED11" w14:textId="1CD7E4C7" w:rsidR="00AF1364" w:rsidRPr="0060328D" w:rsidRDefault="00AF1364" w:rsidP="00AF1364">
            <w:pPr>
              <w:pStyle w:val="1fffb"/>
            </w:pPr>
          </w:p>
        </w:tc>
      </w:tr>
      <w:tr w:rsidR="00AF1364" w:rsidRPr="0060328D" w14:paraId="39EC8A91" w14:textId="77777777" w:rsidTr="00D3373B">
        <w:trPr>
          <w:trHeight w:val="20"/>
        </w:trPr>
        <w:tc>
          <w:tcPr>
            <w:tcW w:w="1132" w:type="pct"/>
            <w:vMerge/>
            <w:vAlign w:val="center"/>
          </w:tcPr>
          <w:p w14:paraId="1045AD2B" w14:textId="77777777" w:rsidR="00AF1364" w:rsidRPr="0060328D" w:rsidRDefault="00AF1364" w:rsidP="00AF1364">
            <w:pPr>
              <w:pStyle w:val="1fffb"/>
            </w:pPr>
          </w:p>
        </w:tc>
        <w:tc>
          <w:tcPr>
            <w:tcW w:w="1053" w:type="pct"/>
            <w:vAlign w:val="center"/>
          </w:tcPr>
          <w:p w14:paraId="5C10F541" w14:textId="77777777" w:rsidR="00AF1364" w:rsidRPr="0060328D" w:rsidRDefault="00AF1364" w:rsidP="00AF1364">
            <w:pPr>
              <w:pStyle w:val="1fffb"/>
            </w:pPr>
            <w:r w:rsidRPr="0060328D">
              <w:t>Азота оксид</w:t>
            </w:r>
          </w:p>
        </w:tc>
        <w:tc>
          <w:tcPr>
            <w:tcW w:w="937" w:type="pct"/>
            <w:vAlign w:val="center"/>
          </w:tcPr>
          <w:p w14:paraId="119DA604" w14:textId="2171C11E" w:rsidR="00AF1364" w:rsidRPr="0060328D" w:rsidRDefault="00AF1364" w:rsidP="00AF1364">
            <w:pPr>
              <w:pStyle w:val="1fffb"/>
            </w:pPr>
          </w:p>
        </w:tc>
        <w:tc>
          <w:tcPr>
            <w:tcW w:w="878" w:type="pct"/>
            <w:vAlign w:val="center"/>
          </w:tcPr>
          <w:p w14:paraId="67F6B467" w14:textId="6CAC1A16" w:rsidR="00AF1364" w:rsidRPr="0060328D" w:rsidRDefault="00AF1364" w:rsidP="00AF1364">
            <w:pPr>
              <w:pStyle w:val="1fffb"/>
            </w:pPr>
          </w:p>
        </w:tc>
        <w:tc>
          <w:tcPr>
            <w:tcW w:w="1000" w:type="pct"/>
            <w:vAlign w:val="center"/>
          </w:tcPr>
          <w:p w14:paraId="7E73C229" w14:textId="245F0769" w:rsidR="00AF1364" w:rsidRPr="0060328D" w:rsidRDefault="00AF1364" w:rsidP="00AF1364">
            <w:pPr>
              <w:pStyle w:val="1fffb"/>
            </w:pPr>
          </w:p>
        </w:tc>
      </w:tr>
      <w:tr w:rsidR="00AF1364" w:rsidRPr="0060328D" w14:paraId="35607A46" w14:textId="77777777" w:rsidTr="00D3373B">
        <w:trPr>
          <w:trHeight w:val="20"/>
        </w:trPr>
        <w:tc>
          <w:tcPr>
            <w:tcW w:w="1132" w:type="pct"/>
            <w:vMerge/>
            <w:vAlign w:val="center"/>
          </w:tcPr>
          <w:p w14:paraId="428CB744" w14:textId="77777777" w:rsidR="00AF1364" w:rsidRPr="0060328D" w:rsidRDefault="00AF1364" w:rsidP="00AF1364">
            <w:pPr>
              <w:pStyle w:val="1fffb"/>
            </w:pPr>
          </w:p>
        </w:tc>
        <w:tc>
          <w:tcPr>
            <w:tcW w:w="1053" w:type="pct"/>
            <w:vAlign w:val="center"/>
          </w:tcPr>
          <w:p w14:paraId="2B5F7655" w14:textId="77777777" w:rsidR="00AF1364" w:rsidRPr="0060328D" w:rsidRDefault="00AF1364" w:rsidP="00AF1364">
            <w:pPr>
              <w:pStyle w:val="1fffb"/>
            </w:pPr>
            <w:r w:rsidRPr="0060328D">
              <w:t>Сажа</w:t>
            </w:r>
          </w:p>
        </w:tc>
        <w:tc>
          <w:tcPr>
            <w:tcW w:w="937" w:type="pct"/>
            <w:vAlign w:val="center"/>
          </w:tcPr>
          <w:p w14:paraId="084B716D" w14:textId="52600E44" w:rsidR="00AF1364" w:rsidRPr="0060328D" w:rsidRDefault="00AF1364" w:rsidP="00AF1364">
            <w:pPr>
              <w:pStyle w:val="1fffb"/>
            </w:pPr>
          </w:p>
        </w:tc>
        <w:tc>
          <w:tcPr>
            <w:tcW w:w="878" w:type="pct"/>
            <w:vAlign w:val="center"/>
          </w:tcPr>
          <w:p w14:paraId="514B0E35" w14:textId="3F9BAD9C" w:rsidR="00AF1364" w:rsidRPr="0060328D" w:rsidRDefault="00AF1364" w:rsidP="00AF1364">
            <w:pPr>
              <w:pStyle w:val="1fffb"/>
            </w:pPr>
          </w:p>
        </w:tc>
        <w:tc>
          <w:tcPr>
            <w:tcW w:w="1000" w:type="pct"/>
            <w:vAlign w:val="center"/>
          </w:tcPr>
          <w:p w14:paraId="476CD627" w14:textId="240A70F2" w:rsidR="00AF1364" w:rsidRPr="0060328D" w:rsidRDefault="00AF1364" w:rsidP="00AF1364">
            <w:pPr>
              <w:pStyle w:val="1fffb"/>
            </w:pPr>
          </w:p>
        </w:tc>
      </w:tr>
      <w:tr w:rsidR="00AF1364" w:rsidRPr="0060328D" w14:paraId="64646D9A" w14:textId="77777777" w:rsidTr="00D3373B">
        <w:trPr>
          <w:trHeight w:val="20"/>
        </w:trPr>
        <w:tc>
          <w:tcPr>
            <w:tcW w:w="1132" w:type="pct"/>
            <w:vMerge/>
            <w:vAlign w:val="center"/>
          </w:tcPr>
          <w:p w14:paraId="513F9CAE" w14:textId="77777777" w:rsidR="00AF1364" w:rsidRPr="0060328D" w:rsidRDefault="00AF1364" w:rsidP="00AF1364">
            <w:pPr>
              <w:pStyle w:val="1fffb"/>
            </w:pPr>
          </w:p>
        </w:tc>
        <w:tc>
          <w:tcPr>
            <w:tcW w:w="1053" w:type="pct"/>
            <w:vAlign w:val="center"/>
          </w:tcPr>
          <w:p w14:paraId="106AA378" w14:textId="77777777" w:rsidR="00AF1364" w:rsidRPr="0060328D" w:rsidRDefault="00AF1364" w:rsidP="00AF1364">
            <w:pPr>
              <w:pStyle w:val="1fffb"/>
            </w:pPr>
            <w:r w:rsidRPr="0060328D">
              <w:t>Сера диоксид</w:t>
            </w:r>
          </w:p>
        </w:tc>
        <w:tc>
          <w:tcPr>
            <w:tcW w:w="937" w:type="pct"/>
            <w:vAlign w:val="center"/>
          </w:tcPr>
          <w:p w14:paraId="660DE76B" w14:textId="536706F7" w:rsidR="00AF1364" w:rsidRPr="0060328D" w:rsidRDefault="00AF1364" w:rsidP="00AF1364">
            <w:pPr>
              <w:pStyle w:val="1fffb"/>
            </w:pPr>
          </w:p>
        </w:tc>
        <w:tc>
          <w:tcPr>
            <w:tcW w:w="878" w:type="pct"/>
            <w:vAlign w:val="center"/>
          </w:tcPr>
          <w:p w14:paraId="3E73CFE2" w14:textId="6827A161" w:rsidR="00AF1364" w:rsidRPr="0060328D" w:rsidRDefault="00AF1364" w:rsidP="00AF1364">
            <w:pPr>
              <w:pStyle w:val="1fffb"/>
            </w:pPr>
          </w:p>
        </w:tc>
        <w:tc>
          <w:tcPr>
            <w:tcW w:w="1000" w:type="pct"/>
            <w:vAlign w:val="center"/>
          </w:tcPr>
          <w:p w14:paraId="7BFAED09" w14:textId="4A102350" w:rsidR="00AF1364" w:rsidRPr="0060328D" w:rsidRDefault="00AF1364" w:rsidP="00AF1364">
            <w:pPr>
              <w:pStyle w:val="1fffb"/>
            </w:pPr>
          </w:p>
        </w:tc>
      </w:tr>
      <w:tr w:rsidR="00AF1364" w:rsidRPr="0060328D" w14:paraId="52A1E23D" w14:textId="77777777" w:rsidTr="00D3373B">
        <w:trPr>
          <w:trHeight w:val="20"/>
        </w:trPr>
        <w:tc>
          <w:tcPr>
            <w:tcW w:w="1132" w:type="pct"/>
            <w:vMerge/>
            <w:vAlign w:val="center"/>
          </w:tcPr>
          <w:p w14:paraId="7BCD862E" w14:textId="77777777" w:rsidR="00AF1364" w:rsidRPr="0060328D" w:rsidRDefault="00AF1364" w:rsidP="00AF1364">
            <w:pPr>
              <w:pStyle w:val="1fffb"/>
            </w:pPr>
          </w:p>
        </w:tc>
        <w:tc>
          <w:tcPr>
            <w:tcW w:w="1053" w:type="pct"/>
            <w:vAlign w:val="center"/>
          </w:tcPr>
          <w:p w14:paraId="16A19FBB" w14:textId="77777777" w:rsidR="00AF1364" w:rsidRPr="0060328D" w:rsidRDefault="00AF1364" w:rsidP="00AF1364">
            <w:pPr>
              <w:pStyle w:val="1fffb"/>
            </w:pPr>
            <w:r w:rsidRPr="0060328D">
              <w:t>Углерод оксид</w:t>
            </w:r>
          </w:p>
        </w:tc>
        <w:tc>
          <w:tcPr>
            <w:tcW w:w="937" w:type="pct"/>
            <w:vAlign w:val="center"/>
          </w:tcPr>
          <w:p w14:paraId="517976B7" w14:textId="2671D53A" w:rsidR="00AF1364" w:rsidRPr="0060328D" w:rsidRDefault="00AF1364" w:rsidP="00AF1364">
            <w:pPr>
              <w:pStyle w:val="1fffb"/>
            </w:pPr>
          </w:p>
        </w:tc>
        <w:tc>
          <w:tcPr>
            <w:tcW w:w="878" w:type="pct"/>
            <w:vAlign w:val="center"/>
          </w:tcPr>
          <w:p w14:paraId="3BCC23A5" w14:textId="68B5EDD4" w:rsidR="00AF1364" w:rsidRPr="0060328D" w:rsidRDefault="00AF1364" w:rsidP="00AF1364">
            <w:pPr>
              <w:pStyle w:val="1fffb"/>
            </w:pPr>
          </w:p>
        </w:tc>
        <w:tc>
          <w:tcPr>
            <w:tcW w:w="1000" w:type="pct"/>
            <w:vAlign w:val="center"/>
          </w:tcPr>
          <w:p w14:paraId="218050A1" w14:textId="32830DD2" w:rsidR="00AF1364" w:rsidRPr="0060328D" w:rsidRDefault="00AF1364" w:rsidP="00AF1364">
            <w:pPr>
              <w:pStyle w:val="1fffb"/>
            </w:pPr>
          </w:p>
        </w:tc>
      </w:tr>
      <w:tr w:rsidR="00AF1364" w:rsidRPr="0060328D" w14:paraId="7B50B7D0" w14:textId="77777777" w:rsidTr="00D3373B">
        <w:trPr>
          <w:trHeight w:val="20"/>
        </w:trPr>
        <w:tc>
          <w:tcPr>
            <w:tcW w:w="1132" w:type="pct"/>
            <w:vMerge/>
            <w:vAlign w:val="center"/>
          </w:tcPr>
          <w:p w14:paraId="27712F61" w14:textId="77777777" w:rsidR="00AF1364" w:rsidRPr="0060328D" w:rsidRDefault="00AF1364" w:rsidP="00AF1364">
            <w:pPr>
              <w:pStyle w:val="1fffb"/>
            </w:pPr>
          </w:p>
        </w:tc>
        <w:tc>
          <w:tcPr>
            <w:tcW w:w="1053" w:type="pct"/>
            <w:vAlign w:val="center"/>
          </w:tcPr>
          <w:p w14:paraId="3C336153" w14:textId="77777777" w:rsidR="00AF1364" w:rsidRPr="0060328D" w:rsidRDefault="00AF1364" w:rsidP="00AF1364">
            <w:pPr>
              <w:pStyle w:val="1fffb"/>
            </w:pPr>
            <w:r w:rsidRPr="0060328D">
              <w:t>Бенз/а/пирен</w:t>
            </w:r>
          </w:p>
        </w:tc>
        <w:tc>
          <w:tcPr>
            <w:tcW w:w="937" w:type="pct"/>
            <w:vAlign w:val="center"/>
          </w:tcPr>
          <w:p w14:paraId="1A2972C3" w14:textId="4864BA70" w:rsidR="00AF1364" w:rsidRPr="0060328D" w:rsidRDefault="00AF1364" w:rsidP="00AF1364">
            <w:pPr>
              <w:pStyle w:val="1fffb"/>
            </w:pPr>
          </w:p>
        </w:tc>
        <w:tc>
          <w:tcPr>
            <w:tcW w:w="878" w:type="pct"/>
            <w:vAlign w:val="center"/>
          </w:tcPr>
          <w:p w14:paraId="432472DD" w14:textId="4911BBF6" w:rsidR="00AF1364" w:rsidRPr="0060328D" w:rsidRDefault="00AF1364" w:rsidP="00AF1364">
            <w:pPr>
              <w:pStyle w:val="1fffb"/>
            </w:pPr>
          </w:p>
        </w:tc>
        <w:tc>
          <w:tcPr>
            <w:tcW w:w="1000" w:type="pct"/>
            <w:vAlign w:val="center"/>
          </w:tcPr>
          <w:p w14:paraId="685761D3" w14:textId="780DEB88" w:rsidR="00AF1364" w:rsidRPr="0060328D" w:rsidRDefault="00AF1364" w:rsidP="00AF1364">
            <w:pPr>
              <w:pStyle w:val="1fffb"/>
            </w:pPr>
          </w:p>
        </w:tc>
      </w:tr>
      <w:tr w:rsidR="00AF1364" w:rsidRPr="0060328D" w14:paraId="6AC53DB5" w14:textId="77777777" w:rsidTr="00D3373B">
        <w:trPr>
          <w:trHeight w:val="20"/>
        </w:trPr>
        <w:tc>
          <w:tcPr>
            <w:tcW w:w="1132" w:type="pct"/>
            <w:vMerge/>
            <w:vAlign w:val="center"/>
          </w:tcPr>
          <w:p w14:paraId="62A8906F" w14:textId="77777777" w:rsidR="00AF1364" w:rsidRPr="0060328D" w:rsidRDefault="00AF1364" w:rsidP="00AF1364">
            <w:pPr>
              <w:pStyle w:val="1fffb"/>
            </w:pPr>
          </w:p>
        </w:tc>
        <w:tc>
          <w:tcPr>
            <w:tcW w:w="1053" w:type="pct"/>
            <w:vAlign w:val="center"/>
          </w:tcPr>
          <w:p w14:paraId="77B9E57C" w14:textId="77777777" w:rsidR="00AF1364" w:rsidRPr="0060328D" w:rsidRDefault="00AF1364" w:rsidP="00AF1364">
            <w:pPr>
              <w:pStyle w:val="1fffb"/>
            </w:pPr>
            <w:r w:rsidRPr="0060328D">
              <w:t>Керосин</w:t>
            </w:r>
          </w:p>
        </w:tc>
        <w:tc>
          <w:tcPr>
            <w:tcW w:w="937" w:type="pct"/>
            <w:vAlign w:val="center"/>
          </w:tcPr>
          <w:p w14:paraId="31A5CD38" w14:textId="56297962" w:rsidR="00AF1364" w:rsidRPr="0060328D" w:rsidRDefault="00AF1364" w:rsidP="00AF1364">
            <w:pPr>
              <w:pStyle w:val="1fffb"/>
            </w:pPr>
          </w:p>
        </w:tc>
        <w:tc>
          <w:tcPr>
            <w:tcW w:w="878" w:type="pct"/>
            <w:vAlign w:val="center"/>
          </w:tcPr>
          <w:p w14:paraId="40BEAAE5" w14:textId="545EDBF7" w:rsidR="00AF1364" w:rsidRPr="0060328D" w:rsidRDefault="00AF1364" w:rsidP="00AF1364">
            <w:pPr>
              <w:pStyle w:val="1fffb"/>
            </w:pPr>
          </w:p>
        </w:tc>
        <w:tc>
          <w:tcPr>
            <w:tcW w:w="1000" w:type="pct"/>
            <w:vAlign w:val="center"/>
          </w:tcPr>
          <w:p w14:paraId="6DAEECF4" w14:textId="5B512E02" w:rsidR="00AF1364" w:rsidRPr="0060328D" w:rsidRDefault="00AF1364" w:rsidP="00AF1364">
            <w:pPr>
              <w:pStyle w:val="1fffb"/>
            </w:pPr>
          </w:p>
        </w:tc>
      </w:tr>
      <w:tr w:rsidR="00AF1364" w:rsidRPr="0060328D" w14:paraId="2466846B" w14:textId="77777777" w:rsidTr="00D3373B">
        <w:trPr>
          <w:trHeight w:val="20"/>
        </w:trPr>
        <w:tc>
          <w:tcPr>
            <w:tcW w:w="1132" w:type="pct"/>
            <w:vMerge/>
            <w:vAlign w:val="center"/>
          </w:tcPr>
          <w:p w14:paraId="2BDD2657" w14:textId="77777777" w:rsidR="00AF1364" w:rsidRPr="0060328D" w:rsidRDefault="00AF1364" w:rsidP="00AF1364">
            <w:pPr>
              <w:pStyle w:val="1fffb"/>
            </w:pPr>
          </w:p>
        </w:tc>
        <w:tc>
          <w:tcPr>
            <w:tcW w:w="1053" w:type="pct"/>
            <w:vAlign w:val="center"/>
          </w:tcPr>
          <w:p w14:paraId="5E14AC7F" w14:textId="77777777" w:rsidR="00AF1364" w:rsidRPr="0060328D" w:rsidRDefault="00AF1364" w:rsidP="00AF1364">
            <w:pPr>
              <w:pStyle w:val="1fffb"/>
            </w:pPr>
            <w:r w:rsidRPr="0060328D">
              <w:t>Пыль неорганическая: SiO2 20-70%</w:t>
            </w:r>
          </w:p>
        </w:tc>
        <w:tc>
          <w:tcPr>
            <w:tcW w:w="937" w:type="pct"/>
            <w:vAlign w:val="center"/>
          </w:tcPr>
          <w:p w14:paraId="5A2A7C9F" w14:textId="6A1DFD1F" w:rsidR="00AF1364" w:rsidRPr="0060328D" w:rsidRDefault="00AF1364" w:rsidP="00AF1364">
            <w:pPr>
              <w:pStyle w:val="1fffb"/>
            </w:pPr>
          </w:p>
        </w:tc>
        <w:tc>
          <w:tcPr>
            <w:tcW w:w="878" w:type="pct"/>
            <w:vAlign w:val="center"/>
          </w:tcPr>
          <w:p w14:paraId="2AFBBC99" w14:textId="157950D0" w:rsidR="00AF1364" w:rsidRPr="0060328D" w:rsidRDefault="00AF1364" w:rsidP="00AF1364">
            <w:pPr>
              <w:pStyle w:val="1fffb"/>
            </w:pPr>
          </w:p>
        </w:tc>
        <w:tc>
          <w:tcPr>
            <w:tcW w:w="1000" w:type="pct"/>
            <w:vAlign w:val="center"/>
          </w:tcPr>
          <w:p w14:paraId="167F1572" w14:textId="10227899" w:rsidR="00AF1364" w:rsidRPr="0060328D" w:rsidRDefault="00AF1364" w:rsidP="00AF1364">
            <w:pPr>
              <w:pStyle w:val="1fffb"/>
            </w:pPr>
          </w:p>
        </w:tc>
      </w:tr>
      <w:tr w:rsidR="00AF1364" w:rsidRPr="0060328D" w14:paraId="328F29F9" w14:textId="77777777" w:rsidTr="00D3373B">
        <w:trPr>
          <w:trHeight w:val="20"/>
        </w:trPr>
        <w:tc>
          <w:tcPr>
            <w:tcW w:w="1132" w:type="pct"/>
            <w:vMerge/>
            <w:vAlign w:val="center"/>
          </w:tcPr>
          <w:p w14:paraId="0BF2B3B9" w14:textId="77777777" w:rsidR="00AF1364" w:rsidRPr="0060328D" w:rsidRDefault="00AF1364" w:rsidP="00AF1364">
            <w:pPr>
              <w:pStyle w:val="1fffb"/>
            </w:pPr>
          </w:p>
        </w:tc>
        <w:tc>
          <w:tcPr>
            <w:tcW w:w="1053" w:type="pct"/>
            <w:vAlign w:val="center"/>
          </w:tcPr>
          <w:p w14:paraId="78E5722E" w14:textId="77777777" w:rsidR="00AF1364" w:rsidRPr="0060328D" w:rsidRDefault="00AF1364" w:rsidP="00AF1364">
            <w:pPr>
              <w:pStyle w:val="1fffb"/>
            </w:pPr>
            <w:r w:rsidRPr="0060328D">
              <w:t>Пыль каменного угля</w:t>
            </w:r>
          </w:p>
        </w:tc>
        <w:tc>
          <w:tcPr>
            <w:tcW w:w="937" w:type="pct"/>
            <w:vAlign w:val="center"/>
          </w:tcPr>
          <w:p w14:paraId="155A54D6" w14:textId="34CB9CEB" w:rsidR="00AF1364" w:rsidRPr="0060328D" w:rsidRDefault="00AF1364" w:rsidP="00AF1364">
            <w:pPr>
              <w:pStyle w:val="1fffb"/>
            </w:pPr>
          </w:p>
        </w:tc>
        <w:tc>
          <w:tcPr>
            <w:tcW w:w="878" w:type="pct"/>
            <w:vAlign w:val="center"/>
          </w:tcPr>
          <w:p w14:paraId="45754E9D" w14:textId="46FB612C" w:rsidR="00AF1364" w:rsidRPr="0060328D" w:rsidRDefault="00AF1364" w:rsidP="00AF1364">
            <w:pPr>
              <w:pStyle w:val="1fffb"/>
            </w:pPr>
          </w:p>
        </w:tc>
        <w:tc>
          <w:tcPr>
            <w:tcW w:w="1000" w:type="pct"/>
            <w:vAlign w:val="center"/>
          </w:tcPr>
          <w:p w14:paraId="4055B1B4" w14:textId="1B848BFE" w:rsidR="00AF1364" w:rsidRPr="0060328D" w:rsidRDefault="00AF1364" w:rsidP="00AF1364">
            <w:pPr>
              <w:pStyle w:val="1fffb"/>
            </w:pPr>
          </w:p>
        </w:tc>
      </w:tr>
    </w:tbl>
    <w:p w14:paraId="4155E363" w14:textId="77777777" w:rsidR="00F04E8D" w:rsidRPr="0060328D" w:rsidRDefault="00F04E8D" w:rsidP="00CF2441">
      <w:pPr>
        <w:pStyle w:val="11ff3"/>
      </w:pPr>
    </w:p>
    <w:p w14:paraId="1F62A246" w14:textId="77777777" w:rsidR="00A26278" w:rsidRPr="0060328D" w:rsidRDefault="00A26278" w:rsidP="00A26278">
      <w:pPr>
        <w:pStyle w:val="11ff3"/>
        <w:rPr>
          <w:b/>
        </w:rPr>
      </w:pPr>
      <w:r w:rsidRPr="0060328D">
        <w:rPr>
          <w:b/>
        </w:rPr>
        <w:t>Таблица 18.1.2.3. - Описание объема (массы) образования и размещения отходов сжигания топлива</w:t>
      </w:r>
    </w:p>
    <w:tbl>
      <w:tblPr>
        <w:tblW w:w="5000" w:type="pct"/>
        <w:tblLook w:val="04A0" w:firstRow="1" w:lastRow="0" w:firstColumn="1" w:lastColumn="0" w:noHBand="0" w:noVBand="1"/>
      </w:tblPr>
      <w:tblGrid>
        <w:gridCol w:w="6374"/>
        <w:gridCol w:w="3883"/>
        <w:gridCol w:w="4020"/>
      </w:tblGrid>
      <w:tr w:rsidR="00BB3C41" w:rsidRPr="0060328D" w14:paraId="19ABE093" w14:textId="77777777" w:rsidTr="00BB3C41">
        <w:trPr>
          <w:trHeight w:val="20"/>
          <w:tblHeader/>
        </w:trPr>
        <w:tc>
          <w:tcPr>
            <w:tcW w:w="22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89143" w14:textId="77777777" w:rsidR="00BB3C41" w:rsidRPr="0060328D" w:rsidRDefault="00BB3C41" w:rsidP="00BB3C41">
            <w:pPr>
              <w:pStyle w:val="1fffb"/>
              <w:rPr>
                <w:rFonts w:cs="Times New Roman"/>
                <w:color w:val="000000"/>
              </w:rPr>
            </w:pPr>
            <w:r w:rsidRPr="0060328D">
              <w:rPr>
                <w:rFonts w:cs="Times New Roman"/>
              </w:rPr>
              <w:t>Наименование котельной</w:t>
            </w:r>
          </w:p>
        </w:tc>
        <w:tc>
          <w:tcPr>
            <w:tcW w:w="136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499228" w14:textId="4EEF2DE0" w:rsidR="00BB3C41" w:rsidRPr="0060328D" w:rsidRDefault="00BB3C41" w:rsidP="00BB3C41">
            <w:pPr>
              <w:pStyle w:val="1fffb"/>
              <w:rPr>
                <w:rFonts w:cs="Times New Roman"/>
                <w:color w:val="000000"/>
              </w:rPr>
            </w:pPr>
            <w:r w:rsidRPr="0060328D">
              <w:rPr>
                <w:rFonts w:cs="Times New Roman"/>
              </w:rPr>
              <w:t xml:space="preserve">Объем (масса) образования отходов сжигания топлива - </w:t>
            </w:r>
            <w:r w:rsidR="00E1072E" w:rsidRPr="0060328D">
              <w:rPr>
                <w:rFonts w:cs="Times New Roman"/>
                <w:bCs w:val="0"/>
              </w:rPr>
              <w:t>Уголь</w:t>
            </w:r>
          </w:p>
        </w:tc>
        <w:tc>
          <w:tcPr>
            <w:tcW w:w="14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78C1B4" w14:textId="7E8F9264" w:rsidR="00BB3C41" w:rsidRPr="0060328D" w:rsidRDefault="00BB3C41" w:rsidP="00BB3C41">
            <w:pPr>
              <w:pStyle w:val="1fffb"/>
              <w:rPr>
                <w:rFonts w:cs="Times New Roman"/>
                <w:color w:val="000000"/>
              </w:rPr>
            </w:pPr>
            <w:r w:rsidRPr="0060328D">
              <w:rPr>
                <w:rFonts w:cs="Times New Roman"/>
              </w:rPr>
              <w:t xml:space="preserve">Размещение отходов сжигания топлива - </w:t>
            </w:r>
            <w:r w:rsidR="00E1072E" w:rsidRPr="0060328D">
              <w:rPr>
                <w:rFonts w:cs="Times New Roman"/>
                <w:bCs w:val="0"/>
              </w:rPr>
              <w:t>Уголь</w:t>
            </w:r>
          </w:p>
        </w:tc>
      </w:tr>
      <w:tr w:rsidR="00BB3C41" w:rsidRPr="0060328D" w14:paraId="06EB57C0" w14:textId="77777777" w:rsidTr="00BB3C41">
        <w:trPr>
          <w:trHeight w:val="20"/>
        </w:trPr>
        <w:tc>
          <w:tcPr>
            <w:tcW w:w="2232" w:type="pct"/>
            <w:tcBorders>
              <w:top w:val="nil"/>
              <w:left w:val="single" w:sz="4" w:space="0" w:color="auto"/>
              <w:bottom w:val="single" w:sz="4" w:space="0" w:color="auto"/>
              <w:right w:val="single" w:sz="4" w:space="0" w:color="auto"/>
            </w:tcBorders>
            <w:shd w:val="clear" w:color="000000" w:fill="FFFFFF"/>
            <w:vAlign w:val="center"/>
            <w:hideMark/>
          </w:tcPr>
          <w:p w14:paraId="71D31422" w14:textId="22C39CF7" w:rsidR="00BB3C41" w:rsidRPr="0060328D" w:rsidRDefault="00975927" w:rsidP="00BB3C41">
            <w:pPr>
              <w:pStyle w:val="1fffb"/>
              <w:rPr>
                <w:rFonts w:cs="Times New Roman"/>
                <w:color w:val="000000"/>
              </w:rPr>
            </w:pPr>
            <w:r w:rsidRPr="0060328D">
              <w:rPr>
                <w:rFonts w:cs="Times New Roman"/>
              </w:rPr>
              <w:t xml:space="preserve">Котельная </w:t>
            </w:r>
            <w:r w:rsidR="00D45B00" w:rsidRPr="0060328D">
              <w:rPr>
                <w:rFonts w:cs="Times New Roman"/>
              </w:rPr>
              <w:t>пст. Сбега</w:t>
            </w:r>
          </w:p>
        </w:tc>
        <w:tc>
          <w:tcPr>
            <w:tcW w:w="1360" w:type="pct"/>
            <w:tcBorders>
              <w:top w:val="nil"/>
              <w:left w:val="nil"/>
              <w:bottom w:val="single" w:sz="4" w:space="0" w:color="auto"/>
              <w:right w:val="single" w:sz="4" w:space="0" w:color="auto"/>
            </w:tcBorders>
            <w:shd w:val="clear" w:color="000000" w:fill="FFFFFF"/>
            <w:vAlign w:val="center"/>
            <w:hideMark/>
          </w:tcPr>
          <w:p w14:paraId="49B8470D" w14:textId="0F085BFC" w:rsidR="00BB3C41" w:rsidRPr="0060328D" w:rsidRDefault="007B491A" w:rsidP="00BB3C41">
            <w:pPr>
              <w:pStyle w:val="1fffb"/>
              <w:rPr>
                <w:rFonts w:cs="Times New Roman"/>
                <w:color w:val="000000"/>
              </w:rPr>
            </w:pPr>
            <w:r w:rsidRPr="0060328D">
              <w:rPr>
                <w:rFonts w:cs="Times New Roman"/>
              </w:rPr>
              <w:t>-</w:t>
            </w:r>
          </w:p>
        </w:tc>
        <w:tc>
          <w:tcPr>
            <w:tcW w:w="1408" w:type="pct"/>
            <w:tcBorders>
              <w:top w:val="nil"/>
              <w:left w:val="nil"/>
              <w:bottom w:val="single" w:sz="4" w:space="0" w:color="auto"/>
              <w:right w:val="single" w:sz="4" w:space="0" w:color="auto"/>
            </w:tcBorders>
            <w:shd w:val="clear" w:color="000000" w:fill="FFFFFF"/>
            <w:vAlign w:val="center"/>
            <w:hideMark/>
          </w:tcPr>
          <w:p w14:paraId="3D8A8A60" w14:textId="592FD5D0" w:rsidR="00BB3C41" w:rsidRPr="0060328D" w:rsidRDefault="007B491A" w:rsidP="00BB3C41">
            <w:pPr>
              <w:pStyle w:val="1fffb"/>
              <w:rPr>
                <w:rFonts w:cs="Times New Roman"/>
                <w:color w:val="000000"/>
              </w:rPr>
            </w:pPr>
            <w:r w:rsidRPr="0060328D">
              <w:rPr>
                <w:rFonts w:cs="Times New Roman"/>
              </w:rPr>
              <w:t>-</w:t>
            </w:r>
          </w:p>
        </w:tc>
      </w:tr>
    </w:tbl>
    <w:p w14:paraId="660FF1D3" w14:textId="77777777" w:rsidR="00FF2FD5" w:rsidRPr="0060328D" w:rsidRDefault="00FF2FD5" w:rsidP="00CF2441">
      <w:pPr>
        <w:pStyle w:val="11ff3"/>
      </w:pPr>
    </w:p>
    <w:p w14:paraId="5C33AB0B" w14:textId="77777777" w:rsidR="00680942" w:rsidRDefault="00680942" w:rsidP="006B796D">
      <w:pPr>
        <w:pStyle w:val="11ff3"/>
        <w:rPr>
          <w:b/>
        </w:rPr>
      </w:pPr>
    </w:p>
    <w:p w14:paraId="36321CDF" w14:textId="77777777" w:rsidR="00680942" w:rsidRDefault="00680942" w:rsidP="006B796D">
      <w:pPr>
        <w:pStyle w:val="11ff3"/>
        <w:rPr>
          <w:b/>
        </w:rPr>
      </w:pPr>
    </w:p>
    <w:p w14:paraId="469CE973" w14:textId="77777777" w:rsidR="00680942" w:rsidRDefault="00680942" w:rsidP="006B796D">
      <w:pPr>
        <w:pStyle w:val="11ff3"/>
        <w:rPr>
          <w:b/>
        </w:rPr>
      </w:pPr>
    </w:p>
    <w:p w14:paraId="0AD8830D" w14:textId="77777777" w:rsidR="00680942" w:rsidRDefault="00680942" w:rsidP="006B796D">
      <w:pPr>
        <w:pStyle w:val="11ff3"/>
        <w:rPr>
          <w:b/>
        </w:rPr>
      </w:pPr>
    </w:p>
    <w:p w14:paraId="0CBD06FE" w14:textId="0CB4B034" w:rsidR="006B796D" w:rsidRPr="0060328D" w:rsidRDefault="006B796D" w:rsidP="006B796D">
      <w:pPr>
        <w:pStyle w:val="11ff3"/>
        <w:rPr>
          <w:b/>
        </w:rPr>
      </w:pPr>
      <w:r w:rsidRPr="0060328D">
        <w:rPr>
          <w:b/>
        </w:rPr>
        <w:lastRenderedPageBreak/>
        <w:t>Таблица 18.1.2.</w:t>
      </w:r>
      <w:r w:rsidR="0066169E" w:rsidRPr="0060328D">
        <w:rPr>
          <w:b/>
        </w:rPr>
        <w:t>4</w:t>
      </w:r>
      <w:r w:rsidRPr="0060328D">
        <w:rPr>
          <w:b/>
        </w:rPr>
        <w:t>. - Результаты расчетов средних за год концентраций вредных (загрязняющих) веществ в приземном слое атмосферного воздуха от объектов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5081"/>
        <w:gridCol w:w="4521"/>
      </w:tblGrid>
      <w:tr w:rsidR="00AF1364" w:rsidRPr="0060328D" w14:paraId="4203464A" w14:textId="77777777" w:rsidTr="00D3373B">
        <w:trPr>
          <w:trHeight w:val="20"/>
          <w:tblHeader/>
        </w:trPr>
        <w:tc>
          <w:tcPr>
            <w:tcW w:w="1637" w:type="pct"/>
            <w:shd w:val="clear" w:color="auto" w:fill="D9D9D9" w:themeFill="background1" w:themeFillShade="D9"/>
            <w:vAlign w:val="center"/>
          </w:tcPr>
          <w:p w14:paraId="5AA47302" w14:textId="77777777" w:rsidR="00D3373B" w:rsidRPr="0060328D" w:rsidRDefault="00D3373B" w:rsidP="00D3373B">
            <w:pPr>
              <w:pStyle w:val="1fffb"/>
            </w:pPr>
            <w:r w:rsidRPr="0060328D">
              <w:t>Наименование котельной</w:t>
            </w:r>
          </w:p>
        </w:tc>
        <w:tc>
          <w:tcPr>
            <w:tcW w:w="1779" w:type="pct"/>
            <w:shd w:val="clear" w:color="auto" w:fill="D9D9D9" w:themeFill="background1" w:themeFillShade="D9"/>
            <w:vAlign w:val="center"/>
          </w:tcPr>
          <w:p w14:paraId="71DD04CA" w14:textId="77777777" w:rsidR="00D3373B" w:rsidRPr="0060328D" w:rsidRDefault="00D3373B" w:rsidP="00D3373B">
            <w:pPr>
              <w:pStyle w:val="1fffb"/>
            </w:pPr>
            <w:r w:rsidRPr="0060328D">
              <w:t>Наименование вредного (загрязняющего) вещества</w:t>
            </w:r>
          </w:p>
        </w:tc>
        <w:tc>
          <w:tcPr>
            <w:tcW w:w="1583" w:type="pct"/>
            <w:shd w:val="clear" w:color="auto" w:fill="D9D9D9" w:themeFill="background1" w:themeFillShade="D9"/>
            <w:vAlign w:val="center"/>
          </w:tcPr>
          <w:p w14:paraId="470DBD42" w14:textId="77777777" w:rsidR="00D3373B" w:rsidRPr="0060328D" w:rsidRDefault="00D3373B" w:rsidP="00D3373B">
            <w:pPr>
              <w:pStyle w:val="1fffb"/>
            </w:pPr>
            <w:r w:rsidRPr="0060328D">
              <w:t>Средние за год концентрации вредных</w:t>
            </w:r>
          </w:p>
          <w:p w14:paraId="75225AD3" w14:textId="77777777" w:rsidR="00D3373B" w:rsidRPr="0060328D" w:rsidRDefault="00D3373B" w:rsidP="00D3373B">
            <w:pPr>
              <w:pStyle w:val="1fffb"/>
            </w:pPr>
            <w:r w:rsidRPr="0060328D">
              <w:t>(загрязняющих) веществ в приземном слое атмосферного воздуха</w:t>
            </w:r>
          </w:p>
        </w:tc>
      </w:tr>
      <w:tr w:rsidR="00AF1364" w:rsidRPr="0060328D" w14:paraId="269A588E" w14:textId="77777777" w:rsidTr="00D3373B">
        <w:trPr>
          <w:trHeight w:val="20"/>
        </w:trPr>
        <w:tc>
          <w:tcPr>
            <w:tcW w:w="1637" w:type="pct"/>
            <w:vMerge w:val="restart"/>
            <w:vAlign w:val="center"/>
          </w:tcPr>
          <w:p w14:paraId="7AC324FA" w14:textId="7BC7039B" w:rsidR="00AF1364" w:rsidRPr="0060328D" w:rsidRDefault="00D45B00" w:rsidP="00CE66A4">
            <w:pPr>
              <w:pStyle w:val="1fffb"/>
            </w:pPr>
            <w:r w:rsidRPr="0060328D">
              <w:rPr>
                <w:rFonts w:cs="Times New Roman CYR"/>
                <w:szCs w:val="20"/>
              </w:rPr>
              <w:t>пст. Сбега</w:t>
            </w:r>
          </w:p>
        </w:tc>
        <w:tc>
          <w:tcPr>
            <w:tcW w:w="1779" w:type="pct"/>
            <w:vAlign w:val="center"/>
          </w:tcPr>
          <w:p w14:paraId="2B6E8F12" w14:textId="77777777" w:rsidR="00AF1364" w:rsidRPr="0060328D" w:rsidRDefault="00AF1364" w:rsidP="00AF1364">
            <w:pPr>
              <w:pStyle w:val="1fffb"/>
            </w:pPr>
            <w:r w:rsidRPr="0060328D">
              <w:t>Азота диоксид</w:t>
            </w:r>
          </w:p>
        </w:tc>
        <w:tc>
          <w:tcPr>
            <w:tcW w:w="1583" w:type="pct"/>
            <w:vAlign w:val="center"/>
          </w:tcPr>
          <w:p w14:paraId="4B736FF1" w14:textId="0DB98502" w:rsidR="00AF1364" w:rsidRPr="0060328D" w:rsidRDefault="00AF1364" w:rsidP="00AF1364">
            <w:pPr>
              <w:pStyle w:val="1fffb"/>
            </w:pPr>
          </w:p>
        </w:tc>
      </w:tr>
      <w:tr w:rsidR="00AF1364" w:rsidRPr="0060328D" w14:paraId="7B784726" w14:textId="77777777" w:rsidTr="00D3373B">
        <w:trPr>
          <w:trHeight w:val="20"/>
        </w:trPr>
        <w:tc>
          <w:tcPr>
            <w:tcW w:w="1637" w:type="pct"/>
            <w:vMerge/>
            <w:vAlign w:val="center"/>
          </w:tcPr>
          <w:p w14:paraId="0A43F790" w14:textId="77777777" w:rsidR="00AF1364" w:rsidRPr="0060328D" w:rsidRDefault="00AF1364" w:rsidP="00AF1364">
            <w:pPr>
              <w:pStyle w:val="1fffb"/>
            </w:pPr>
          </w:p>
        </w:tc>
        <w:tc>
          <w:tcPr>
            <w:tcW w:w="1779" w:type="pct"/>
            <w:vAlign w:val="center"/>
          </w:tcPr>
          <w:p w14:paraId="6C7CF6B9" w14:textId="77777777" w:rsidR="00AF1364" w:rsidRPr="0060328D" w:rsidRDefault="00AF1364" w:rsidP="00AF1364">
            <w:pPr>
              <w:pStyle w:val="1fffb"/>
            </w:pPr>
            <w:r w:rsidRPr="0060328D">
              <w:t>Азота оксид</w:t>
            </w:r>
          </w:p>
        </w:tc>
        <w:tc>
          <w:tcPr>
            <w:tcW w:w="1583" w:type="pct"/>
            <w:vAlign w:val="center"/>
          </w:tcPr>
          <w:p w14:paraId="111205E1" w14:textId="213059F9" w:rsidR="00AF1364" w:rsidRPr="0060328D" w:rsidRDefault="00AF1364" w:rsidP="00AF1364">
            <w:pPr>
              <w:pStyle w:val="1fffb"/>
            </w:pPr>
          </w:p>
        </w:tc>
      </w:tr>
      <w:tr w:rsidR="00AF1364" w:rsidRPr="0060328D" w14:paraId="5FD26C9F" w14:textId="77777777" w:rsidTr="00D3373B">
        <w:trPr>
          <w:trHeight w:val="20"/>
        </w:trPr>
        <w:tc>
          <w:tcPr>
            <w:tcW w:w="1637" w:type="pct"/>
            <w:vMerge/>
            <w:vAlign w:val="center"/>
          </w:tcPr>
          <w:p w14:paraId="504E88C5" w14:textId="77777777" w:rsidR="00AF1364" w:rsidRPr="0060328D" w:rsidRDefault="00AF1364" w:rsidP="00AF1364">
            <w:pPr>
              <w:pStyle w:val="1fffb"/>
            </w:pPr>
          </w:p>
        </w:tc>
        <w:tc>
          <w:tcPr>
            <w:tcW w:w="1779" w:type="pct"/>
            <w:vAlign w:val="center"/>
          </w:tcPr>
          <w:p w14:paraId="6FE1D317" w14:textId="77777777" w:rsidR="00AF1364" w:rsidRPr="0060328D" w:rsidRDefault="00AF1364" w:rsidP="00AF1364">
            <w:pPr>
              <w:pStyle w:val="1fffb"/>
            </w:pPr>
            <w:r w:rsidRPr="0060328D">
              <w:t>Сажа</w:t>
            </w:r>
          </w:p>
        </w:tc>
        <w:tc>
          <w:tcPr>
            <w:tcW w:w="1583" w:type="pct"/>
            <w:vAlign w:val="center"/>
          </w:tcPr>
          <w:p w14:paraId="456C1E47" w14:textId="56F85A6E" w:rsidR="00AF1364" w:rsidRPr="0060328D" w:rsidRDefault="00AF1364" w:rsidP="00AF1364">
            <w:pPr>
              <w:pStyle w:val="1fffb"/>
            </w:pPr>
          </w:p>
        </w:tc>
      </w:tr>
      <w:tr w:rsidR="00AF1364" w:rsidRPr="0060328D" w14:paraId="11D2C83D" w14:textId="77777777" w:rsidTr="00D3373B">
        <w:trPr>
          <w:trHeight w:val="20"/>
        </w:trPr>
        <w:tc>
          <w:tcPr>
            <w:tcW w:w="1637" w:type="pct"/>
            <w:vMerge/>
            <w:vAlign w:val="center"/>
          </w:tcPr>
          <w:p w14:paraId="269E0002" w14:textId="77777777" w:rsidR="00AF1364" w:rsidRPr="0060328D" w:rsidRDefault="00AF1364" w:rsidP="00AF1364">
            <w:pPr>
              <w:pStyle w:val="1fffb"/>
            </w:pPr>
          </w:p>
        </w:tc>
        <w:tc>
          <w:tcPr>
            <w:tcW w:w="1779" w:type="pct"/>
            <w:vAlign w:val="center"/>
          </w:tcPr>
          <w:p w14:paraId="167303F4" w14:textId="77777777" w:rsidR="00AF1364" w:rsidRPr="0060328D" w:rsidRDefault="00AF1364" w:rsidP="00AF1364">
            <w:pPr>
              <w:pStyle w:val="1fffb"/>
            </w:pPr>
            <w:r w:rsidRPr="0060328D">
              <w:t>Сера диоксид</w:t>
            </w:r>
          </w:p>
        </w:tc>
        <w:tc>
          <w:tcPr>
            <w:tcW w:w="1583" w:type="pct"/>
            <w:vAlign w:val="center"/>
          </w:tcPr>
          <w:p w14:paraId="556B5618" w14:textId="10B217EA" w:rsidR="00AF1364" w:rsidRPr="0060328D" w:rsidRDefault="00AF1364" w:rsidP="00AF1364">
            <w:pPr>
              <w:pStyle w:val="1fffb"/>
            </w:pPr>
          </w:p>
        </w:tc>
      </w:tr>
      <w:tr w:rsidR="00AF1364" w:rsidRPr="0060328D" w14:paraId="6249D50B" w14:textId="77777777" w:rsidTr="00D3373B">
        <w:trPr>
          <w:trHeight w:val="20"/>
        </w:trPr>
        <w:tc>
          <w:tcPr>
            <w:tcW w:w="1637" w:type="pct"/>
            <w:vMerge/>
            <w:vAlign w:val="center"/>
          </w:tcPr>
          <w:p w14:paraId="5E5886C1" w14:textId="77777777" w:rsidR="00AF1364" w:rsidRPr="0060328D" w:rsidRDefault="00AF1364" w:rsidP="00AF1364">
            <w:pPr>
              <w:pStyle w:val="1fffb"/>
            </w:pPr>
          </w:p>
        </w:tc>
        <w:tc>
          <w:tcPr>
            <w:tcW w:w="1779" w:type="pct"/>
            <w:vAlign w:val="center"/>
          </w:tcPr>
          <w:p w14:paraId="0536759B" w14:textId="77777777" w:rsidR="00AF1364" w:rsidRPr="0060328D" w:rsidRDefault="00AF1364" w:rsidP="00AF1364">
            <w:pPr>
              <w:pStyle w:val="1fffb"/>
            </w:pPr>
            <w:r w:rsidRPr="0060328D">
              <w:t>Углерод оксид</w:t>
            </w:r>
          </w:p>
        </w:tc>
        <w:tc>
          <w:tcPr>
            <w:tcW w:w="1583" w:type="pct"/>
            <w:vAlign w:val="center"/>
          </w:tcPr>
          <w:p w14:paraId="154A6678" w14:textId="1B4C1958" w:rsidR="00AF1364" w:rsidRPr="0060328D" w:rsidRDefault="00AF1364" w:rsidP="00AF1364">
            <w:pPr>
              <w:pStyle w:val="1fffb"/>
            </w:pPr>
          </w:p>
        </w:tc>
      </w:tr>
      <w:tr w:rsidR="00AF1364" w:rsidRPr="0060328D" w14:paraId="2DE71E79" w14:textId="77777777" w:rsidTr="00D3373B">
        <w:trPr>
          <w:trHeight w:val="20"/>
        </w:trPr>
        <w:tc>
          <w:tcPr>
            <w:tcW w:w="1637" w:type="pct"/>
            <w:vMerge/>
            <w:vAlign w:val="center"/>
          </w:tcPr>
          <w:p w14:paraId="457F03D4" w14:textId="77777777" w:rsidR="00AF1364" w:rsidRPr="0060328D" w:rsidRDefault="00AF1364" w:rsidP="00AF1364">
            <w:pPr>
              <w:pStyle w:val="1fffb"/>
            </w:pPr>
          </w:p>
        </w:tc>
        <w:tc>
          <w:tcPr>
            <w:tcW w:w="1779" w:type="pct"/>
            <w:vAlign w:val="center"/>
          </w:tcPr>
          <w:p w14:paraId="34C2A705" w14:textId="77777777" w:rsidR="00AF1364" w:rsidRPr="0060328D" w:rsidRDefault="00AF1364" w:rsidP="00AF1364">
            <w:pPr>
              <w:pStyle w:val="1fffb"/>
            </w:pPr>
            <w:r w:rsidRPr="0060328D">
              <w:t>Бенз/а/пирен</w:t>
            </w:r>
          </w:p>
        </w:tc>
        <w:tc>
          <w:tcPr>
            <w:tcW w:w="1583" w:type="pct"/>
            <w:vAlign w:val="center"/>
          </w:tcPr>
          <w:p w14:paraId="2A8E3DD7" w14:textId="5174F453" w:rsidR="00AF1364" w:rsidRPr="0060328D" w:rsidRDefault="00AF1364" w:rsidP="00AF1364">
            <w:pPr>
              <w:pStyle w:val="1fffb"/>
            </w:pPr>
          </w:p>
        </w:tc>
      </w:tr>
      <w:tr w:rsidR="00AF1364" w:rsidRPr="0060328D" w14:paraId="53531C0D" w14:textId="77777777" w:rsidTr="00D3373B">
        <w:trPr>
          <w:trHeight w:val="20"/>
        </w:trPr>
        <w:tc>
          <w:tcPr>
            <w:tcW w:w="1637" w:type="pct"/>
            <w:vMerge/>
            <w:vAlign w:val="center"/>
          </w:tcPr>
          <w:p w14:paraId="1688D8BC" w14:textId="77777777" w:rsidR="00AF1364" w:rsidRPr="0060328D" w:rsidRDefault="00AF1364" w:rsidP="00AF1364">
            <w:pPr>
              <w:pStyle w:val="1fffb"/>
            </w:pPr>
          </w:p>
        </w:tc>
        <w:tc>
          <w:tcPr>
            <w:tcW w:w="1779" w:type="pct"/>
            <w:vAlign w:val="center"/>
          </w:tcPr>
          <w:p w14:paraId="1AEF506F" w14:textId="77777777" w:rsidR="00AF1364" w:rsidRPr="0060328D" w:rsidRDefault="00AF1364" w:rsidP="00AF1364">
            <w:pPr>
              <w:pStyle w:val="1fffb"/>
            </w:pPr>
            <w:r w:rsidRPr="0060328D">
              <w:t>Пыль неорганическая: SiO2 20-70%</w:t>
            </w:r>
          </w:p>
        </w:tc>
        <w:tc>
          <w:tcPr>
            <w:tcW w:w="1583" w:type="pct"/>
            <w:vAlign w:val="center"/>
          </w:tcPr>
          <w:p w14:paraId="69ED6546" w14:textId="0ECDE634" w:rsidR="00AF1364" w:rsidRPr="0060328D" w:rsidRDefault="00AF1364" w:rsidP="00AF1364">
            <w:pPr>
              <w:pStyle w:val="1fffb"/>
            </w:pPr>
          </w:p>
        </w:tc>
      </w:tr>
      <w:tr w:rsidR="00AF1364" w:rsidRPr="0060328D" w14:paraId="086FEB73" w14:textId="77777777" w:rsidTr="00D3373B">
        <w:trPr>
          <w:trHeight w:val="20"/>
        </w:trPr>
        <w:tc>
          <w:tcPr>
            <w:tcW w:w="1637" w:type="pct"/>
            <w:vMerge/>
            <w:vAlign w:val="center"/>
          </w:tcPr>
          <w:p w14:paraId="3667EE99" w14:textId="77777777" w:rsidR="00AF1364" w:rsidRPr="0060328D" w:rsidRDefault="00AF1364" w:rsidP="00AF1364">
            <w:pPr>
              <w:pStyle w:val="1fffb"/>
            </w:pPr>
          </w:p>
        </w:tc>
        <w:tc>
          <w:tcPr>
            <w:tcW w:w="1779" w:type="pct"/>
            <w:vAlign w:val="center"/>
          </w:tcPr>
          <w:p w14:paraId="4C392F2F" w14:textId="77777777" w:rsidR="00AF1364" w:rsidRPr="0060328D" w:rsidRDefault="00AF1364" w:rsidP="00AF1364">
            <w:pPr>
              <w:pStyle w:val="1fffb"/>
            </w:pPr>
            <w:r w:rsidRPr="0060328D">
              <w:t>Пыль каменного угля</w:t>
            </w:r>
          </w:p>
        </w:tc>
        <w:tc>
          <w:tcPr>
            <w:tcW w:w="1583" w:type="pct"/>
            <w:vAlign w:val="center"/>
          </w:tcPr>
          <w:p w14:paraId="48D4027A" w14:textId="0C050866" w:rsidR="00AF1364" w:rsidRPr="0060328D" w:rsidRDefault="00AF1364" w:rsidP="00AF1364">
            <w:pPr>
              <w:pStyle w:val="1fffb"/>
            </w:pPr>
          </w:p>
        </w:tc>
      </w:tr>
    </w:tbl>
    <w:p w14:paraId="7BD3B04C" w14:textId="77777777" w:rsidR="006B796D" w:rsidRPr="0060328D" w:rsidRDefault="006B796D" w:rsidP="006B796D">
      <w:pPr>
        <w:pStyle w:val="11ff3"/>
        <w:rPr>
          <w:b/>
        </w:rPr>
      </w:pPr>
    </w:p>
    <w:p w14:paraId="76ACBBBA" w14:textId="77777777" w:rsidR="00A26F1C" w:rsidRPr="0060328D" w:rsidRDefault="00A26F1C" w:rsidP="006B796D">
      <w:pPr>
        <w:pStyle w:val="11ff3"/>
        <w:rPr>
          <w:b/>
        </w:rPr>
      </w:pPr>
    </w:p>
    <w:p w14:paraId="4127A68F" w14:textId="091D071B" w:rsidR="00A26F1C" w:rsidRPr="0060328D" w:rsidRDefault="00A26F1C" w:rsidP="006B796D">
      <w:pPr>
        <w:pStyle w:val="11ff3"/>
        <w:rPr>
          <w:b/>
        </w:rPr>
      </w:pPr>
      <w:r w:rsidRPr="0060328D">
        <w:rPr>
          <w:b/>
        </w:rPr>
        <w:t>Таблица 18.1.2.5. - Результаты расчетов максимальных разовых концентраций вредных (загрязняющих) веществ в приземном слое атмосферного воздуха от объектов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3"/>
        <w:gridCol w:w="4357"/>
        <w:gridCol w:w="4357"/>
      </w:tblGrid>
      <w:tr w:rsidR="00D3373B" w:rsidRPr="0060328D" w14:paraId="0B7AAEDA" w14:textId="77777777" w:rsidTr="00D3373B">
        <w:trPr>
          <w:trHeight w:val="20"/>
          <w:tblHeader/>
        </w:trPr>
        <w:tc>
          <w:tcPr>
            <w:tcW w:w="1948" w:type="pct"/>
            <w:shd w:val="clear" w:color="auto" w:fill="D9D9D9" w:themeFill="background1" w:themeFillShade="D9"/>
            <w:vAlign w:val="center"/>
          </w:tcPr>
          <w:p w14:paraId="20C65C31" w14:textId="77777777" w:rsidR="00D3373B" w:rsidRPr="0060328D" w:rsidRDefault="00D3373B" w:rsidP="00D3373B">
            <w:pPr>
              <w:pStyle w:val="1fffb"/>
            </w:pPr>
            <w:r w:rsidRPr="0060328D">
              <w:t>Наименование котельной</w:t>
            </w:r>
          </w:p>
        </w:tc>
        <w:tc>
          <w:tcPr>
            <w:tcW w:w="1526" w:type="pct"/>
            <w:shd w:val="clear" w:color="auto" w:fill="D9D9D9" w:themeFill="background1" w:themeFillShade="D9"/>
            <w:vAlign w:val="center"/>
          </w:tcPr>
          <w:p w14:paraId="74CB8A4E" w14:textId="77777777" w:rsidR="00D3373B" w:rsidRPr="0060328D" w:rsidRDefault="00D3373B" w:rsidP="00D3373B">
            <w:pPr>
              <w:pStyle w:val="1fffb"/>
            </w:pPr>
            <w:r w:rsidRPr="0060328D">
              <w:t>Наименование вредного (загрязняющего) вещества</w:t>
            </w:r>
          </w:p>
        </w:tc>
        <w:tc>
          <w:tcPr>
            <w:tcW w:w="1526" w:type="pct"/>
            <w:shd w:val="clear" w:color="auto" w:fill="D9D9D9" w:themeFill="background1" w:themeFillShade="D9"/>
            <w:vAlign w:val="center"/>
          </w:tcPr>
          <w:p w14:paraId="3F85CF9E" w14:textId="77777777" w:rsidR="00D3373B" w:rsidRPr="0060328D" w:rsidRDefault="00D3373B" w:rsidP="00D3373B">
            <w:pPr>
              <w:pStyle w:val="1fffb"/>
            </w:pPr>
            <w:r w:rsidRPr="0060328D">
              <w:t>Максимальные разовых концентраций вредных (загрязняющих) веществ в приземном слое атмосферного воздуха</w:t>
            </w:r>
          </w:p>
        </w:tc>
      </w:tr>
      <w:tr w:rsidR="00AF1364" w:rsidRPr="0060328D" w14:paraId="22C3DB97" w14:textId="77777777" w:rsidTr="00D3373B">
        <w:trPr>
          <w:trHeight w:val="20"/>
        </w:trPr>
        <w:tc>
          <w:tcPr>
            <w:tcW w:w="1948" w:type="pct"/>
            <w:vMerge w:val="restart"/>
            <w:vAlign w:val="center"/>
          </w:tcPr>
          <w:p w14:paraId="1F63F064" w14:textId="30A028E0" w:rsidR="00AF1364" w:rsidRPr="0060328D" w:rsidRDefault="00D45B00" w:rsidP="00CE66A4">
            <w:pPr>
              <w:pStyle w:val="1fffb"/>
            </w:pPr>
            <w:r w:rsidRPr="0060328D">
              <w:rPr>
                <w:rFonts w:cs="Times New Roman CYR"/>
                <w:szCs w:val="20"/>
              </w:rPr>
              <w:t>пст. Сбега</w:t>
            </w:r>
          </w:p>
        </w:tc>
        <w:tc>
          <w:tcPr>
            <w:tcW w:w="1526" w:type="pct"/>
            <w:vAlign w:val="center"/>
          </w:tcPr>
          <w:p w14:paraId="5809E80B" w14:textId="77777777" w:rsidR="00AF1364" w:rsidRPr="0060328D" w:rsidRDefault="00AF1364" w:rsidP="00AF1364">
            <w:pPr>
              <w:pStyle w:val="1fffb"/>
            </w:pPr>
            <w:r w:rsidRPr="0060328D">
              <w:t>Азота диоксид</w:t>
            </w:r>
          </w:p>
        </w:tc>
        <w:tc>
          <w:tcPr>
            <w:tcW w:w="1526" w:type="pct"/>
            <w:vAlign w:val="center"/>
          </w:tcPr>
          <w:p w14:paraId="0F17E549" w14:textId="65C70CA1" w:rsidR="00AF1364" w:rsidRPr="0060328D" w:rsidRDefault="00AF1364" w:rsidP="00AF1364">
            <w:pPr>
              <w:pStyle w:val="1fffb"/>
            </w:pPr>
          </w:p>
        </w:tc>
      </w:tr>
      <w:tr w:rsidR="00AF1364" w:rsidRPr="0060328D" w14:paraId="1B91D45C" w14:textId="77777777" w:rsidTr="00D3373B">
        <w:trPr>
          <w:trHeight w:val="20"/>
        </w:trPr>
        <w:tc>
          <w:tcPr>
            <w:tcW w:w="1948" w:type="pct"/>
            <w:vMerge/>
            <w:vAlign w:val="center"/>
          </w:tcPr>
          <w:p w14:paraId="4ECC00ED" w14:textId="77777777" w:rsidR="00AF1364" w:rsidRPr="0060328D" w:rsidRDefault="00AF1364" w:rsidP="00AF1364">
            <w:pPr>
              <w:pStyle w:val="1fffb"/>
            </w:pPr>
          </w:p>
        </w:tc>
        <w:tc>
          <w:tcPr>
            <w:tcW w:w="1526" w:type="pct"/>
            <w:vAlign w:val="center"/>
          </w:tcPr>
          <w:p w14:paraId="034C7279" w14:textId="77777777" w:rsidR="00AF1364" w:rsidRPr="0060328D" w:rsidRDefault="00AF1364" w:rsidP="00AF1364">
            <w:pPr>
              <w:pStyle w:val="1fffb"/>
            </w:pPr>
            <w:r w:rsidRPr="0060328D">
              <w:t>Азота оксид</w:t>
            </w:r>
          </w:p>
        </w:tc>
        <w:tc>
          <w:tcPr>
            <w:tcW w:w="1526" w:type="pct"/>
            <w:vAlign w:val="center"/>
          </w:tcPr>
          <w:p w14:paraId="26D02E6D" w14:textId="203C71D4" w:rsidR="00AF1364" w:rsidRPr="0060328D" w:rsidRDefault="00AF1364" w:rsidP="00AF1364">
            <w:pPr>
              <w:pStyle w:val="1fffb"/>
            </w:pPr>
          </w:p>
        </w:tc>
      </w:tr>
      <w:tr w:rsidR="00AF1364" w:rsidRPr="0060328D" w14:paraId="49050D41" w14:textId="77777777" w:rsidTr="00D3373B">
        <w:trPr>
          <w:trHeight w:val="20"/>
        </w:trPr>
        <w:tc>
          <w:tcPr>
            <w:tcW w:w="1948" w:type="pct"/>
            <w:vMerge/>
            <w:vAlign w:val="center"/>
          </w:tcPr>
          <w:p w14:paraId="448C7FD9" w14:textId="77777777" w:rsidR="00AF1364" w:rsidRPr="0060328D" w:rsidRDefault="00AF1364" w:rsidP="00AF1364">
            <w:pPr>
              <w:pStyle w:val="1fffb"/>
            </w:pPr>
          </w:p>
        </w:tc>
        <w:tc>
          <w:tcPr>
            <w:tcW w:w="1526" w:type="pct"/>
            <w:vAlign w:val="center"/>
          </w:tcPr>
          <w:p w14:paraId="5D118B09" w14:textId="77777777" w:rsidR="00AF1364" w:rsidRPr="0060328D" w:rsidRDefault="00AF1364" w:rsidP="00AF1364">
            <w:pPr>
              <w:pStyle w:val="1fffb"/>
            </w:pPr>
            <w:r w:rsidRPr="0060328D">
              <w:t>Сажа</w:t>
            </w:r>
          </w:p>
        </w:tc>
        <w:tc>
          <w:tcPr>
            <w:tcW w:w="1526" w:type="pct"/>
            <w:vAlign w:val="center"/>
          </w:tcPr>
          <w:p w14:paraId="050FC4FF" w14:textId="49E796B9" w:rsidR="00AF1364" w:rsidRPr="0060328D" w:rsidRDefault="00AF1364" w:rsidP="00AF1364">
            <w:pPr>
              <w:pStyle w:val="1fffb"/>
            </w:pPr>
          </w:p>
        </w:tc>
      </w:tr>
      <w:tr w:rsidR="00AF1364" w:rsidRPr="0060328D" w14:paraId="0362455B" w14:textId="77777777" w:rsidTr="00D3373B">
        <w:trPr>
          <w:trHeight w:val="20"/>
        </w:trPr>
        <w:tc>
          <w:tcPr>
            <w:tcW w:w="1948" w:type="pct"/>
            <w:vMerge/>
            <w:vAlign w:val="center"/>
          </w:tcPr>
          <w:p w14:paraId="61DA4D4E" w14:textId="77777777" w:rsidR="00AF1364" w:rsidRPr="0060328D" w:rsidRDefault="00AF1364" w:rsidP="00AF1364">
            <w:pPr>
              <w:pStyle w:val="1fffb"/>
            </w:pPr>
          </w:p>
        </w:tc>
        <w:tc>
          <w:tcPr>
            <w:tcW w:w="1526" w:type="pct"/>
            <w:vAlign w:val="center"/>
          </w:tcPr>
          <w:p w14:paraId="0ED4893F" w14:textId="77777777" w:rsidR="00AF1364" w:rsidRPr="0060328D" w:rsidRDefault="00AF1364" w:rsidP="00AF1364">
            <w:pPr>
              <w:pStyle w:val="1fffb"/>
            </w:pPr>
            <w:r w:rsidRPr="0060328D">
              <w:t>Сера диоксид</w:t>
            </w:r>
          </w:p>
        </w:tc>
        <w:tc>
          <w:tcPr>
            <w:tcW w:w="1526" w:type="pct"/>
            <w:vAlign w:val="center"/>
          </w:tcPr>
          <w:p w14:paraId="0AA1FC8C" w14:textId="548E26B3" w:rsidR="00AF1364" w:rsidRPr="0060328D" w:rsidRDefault="00AF1364" w:rsidP="00AF1364">
            <w:pPr>
              <w:pStyle w:val="1fffb"/>
            </w:pPr>
          </w:p>
        </w:tc>
      </w:tr>
      <w:tr w:rsidR="00AF1364" w:rsidRPr="0060328D" w14:paraId="3D1A3427" w14:textId="77777777" w:rsidTr="00D3373B">
        <w:trPr>
          <w:trHeight w:val="20"/>
        </w:trPr>
        <w:tc>
          <w:tcPr>
            <w:tcW w:w="1948" w:type="pct"/>
            <w:vMerge/>
            <w:vAlign w:val="center"/>
          </w:tcPr>
          <w:p w14:paraId="6C0B53E7" w14:textId="77777777" w:rsidR="00AF1364" w:rsidRPr="0060328D" w:rsidRDefault="00AF1364" w:rsidP="00AF1364">
            <w:pPr>
              <w:pStyle w:val="1fffb"/>
            </w:pPr>
          </w:p>
        </w:tc>
        <w:tc>
          <w:tcPr>
            <w:tcW w:w="1526" w:type="pct"/>
            <w:vAlign w:val="center"/>
          </w:tcPr>
          <w:p w14:paraId="099EA654" w14:textId="77777777" w:rsidR="00AF1364" w:rsidRPr="0060328D" w:rsidRDefault="00AF1364" w:rsidP="00AF1364">
            <w:pPr>
              <w:pStyle w:val="1fffb"/>
            </w:pPr>
            <w:r w:rsidRPr="0060328D">
              <w:t>Углерод оксид</w:t>
            </w:r>
          </w:p>
        </w:tc>
        <w:tc>
          <w:tcPr>
            <w:tcW w:w="1526" w:type="pct"/>
            <w:vAlign w:val="center"/>
          </w:tcPr>
          <w:p w14:paraId="265F9D17" w14:textId="6C6F85A7" w:rsidR="00AF1364" w:rsidRPr="0060328D" w:rsidRDefault="00AF1364" w:rsidP="00AF1364">
            <w:pPr>
              <w:pStyle w:val="1fffb"/>
            </w:pPr>
          </w:p>
        </w:tc>
      </w:tr>
      <w:tr w:rsidR="00AF1364" w:rsidRPr="0060328D" w14:paraId="1F47F8CB" w14:textId="77777777" w:rsidTr="00D3373B">
        <w:trPr>
          <w:trHeight w:val="20"/>
        </w:trPr>
        <w:tc>
          <w:tcPr>
            <w:tcW w:w="1948" w:type="pct"/>
            <w:vMerge/>
            <w:vAlign w:val="center"/>
          </w:tcPr>
          <w:p w14:paraId="314F89DF" w14:textId="77777777" w:rsidR="00AF1364" w:rsidRPr="0060328D" w:rsidRDefault="00AF1364" w:rsidP="00AF1364">
            <w:pPr>
              <w:pStyle w:val="1fffb"/>
            </w:pPr>
          </w:p>
        </w:tc>
        <w:tc>
          <w:tcPr>
            <w:tcW w:w="1526" w:type="pct"/>
            <w:vAlign w:val="center"/>
          </w:tcPr>
          <w:p w14:paraId="5368F159" w14:textId="77777777" w:rsidR="00AF1364" w:rsidRPr="0060328D" w:rsidRDefault="00AF1364" w:rsidP="00AF1364">
            <w:pPr>
              <w:pStyle w:val="1fffb"/>
            </w:pPr>
            <w:r w:rsidRPr="0060328D">
              <w:t>Бенз/а/пирен</w:t>
            </w:r>
          </w:p>
        </w:tc>
        <w:tc>
          <w:tcPr>
            <w:tcW w:w="1526" w:type="pct"/>
            <w:vAlign w:val="center"/>
          </w:tcPr>
          <w:p w14:paraId="7BFFCC27" w14:textId="0D6755B3" w:rsidR="00AF1364" w:rsidRPr="0060328D" w:rsidRDefault="00AF1364" w:rsidP="00AF1364">
            <w:pPr>
              <w:pStyle w:val="1fffb"/>
            </w:pPr>
          </w:p>
        </w:tc>
      </w:tr>
      <w:tr w:rsidR="00AF1364" w:rsidRPr="0060328D" w14:paraId="4E6F4C6F" w14:textId="77777777" w:rsidTr="00D3373B">
        <w:trPr>
          <w:trHeight w:val="20"/>
        </w:trPr>
        <w:tc>
          <w:tcPr>
            <w:tcW w:w="1948" w:type="pct"/>
            <w:vMerge/>
            <w:vAlign w:val="center"/>
          </w:tcPr>
          <w:p w14:paraId="27204AB4" w14:textId="77777777" w:rsidR="00AF1364" w:rsidRPr="0060328D" w:rsidRDefault="00AF1364" w:rsidP="00AF1364">
            <w:pPr>
              <w:pStyle w:val="1fffb"/>
            </w:pPr>
          </w:p>
        </w:tc>
        <w:tc>
          <w:tcPr>
            <w:tcW w:w="1526" w:type="pct"/>
            <w:vAlign w:val="center"/>
          </w:tcPr>
          <w:p w14:paraId="1CDEB5C2" w14:textId="77777777" w:rsidR="00AF1364" w:rsidRPr="0060328D" w:rsidRDefault="00AF1364" w:rsidP="00AF1364">
            <w:pPr>
              <w:pStyle w:val="1fffb"/>
            </w:pPr>
            <w:r w:rsidRPr="0060328D">
              <w:t>Пыль неорганическая: SiO2 20-70%</w:t>
            </w:r>
          </w:p>
        </w:tc>
        <w:tc>
          <w:tcPr>
            <w:tcW w:w="1526" w:type="pct"/>
            <w:vAlign w:val="center"/>
          </w:tcPr>
          <w:p w14:paraId="26EF8934" w14:textId="504F7B95" w:rsidR="00AF1364" w:rsidRPr="0060328D" w:rsidRDefault="00AF1364" w:rsidP="00AF1364">
            <w:pPr>
              <w:pStyle w:val="1fffb"/>
            </w:pPr>
          </w:p>
        </w:tc>
      </w:tr>
      <w:tr w:rsidR="00AF1364" w:rsidRPr="0060328D" w14:paraId="7A0AEC16" w14:textId="77777777" w:rsidTr="00D3373B">
        <w:trPr>
          <w:trHeight w:val="20"/>
        </w:trPr>
        <w:tc>
          <w:tcPr>
            <w:tcW w:w="1948" w:type="pct"/>
            <w:vMerge/>
            <w:vAlign w:val="center"/>
          </w:tcPr>
          <w:p w14:paraId="1ED40F2D" w14:textId="77777777" w:rsidR="00AF1364" w:rsidRPr="0060328D" w:rsidRDefault="00AF1364" w:rsidP="00AF1364">
            <w:pPr>
              <w:pStyle w:val="1fffb"/>
            </w:pPr>
          </w:p>
        </w:tc>
        <w:tc>
          <w:tcPr>
            <w:tcW w:w="1526" w:type="pct"/>
            <w:vAlign w:val="center"/>
          </w:tcPr>
          <w:p w14:paraId="4856E473" w14:textId="77777777" w:rsidR="00AF1364" w:rsidRPr="0060328D" w:rsidRDefault="00AF1364" w:rsidP="00AF1364">
            <w:pPr>
              <w:pStyle w:val="1fffb"/>
            </w:pPr>
            <w:r w:rsidRPr="0060328D">
              <w:t>Пыль каменного угля</w:t>
            </w:r>
          </w:p>
        </w:tc>
        <w:tc>
          <w:tcPr>
            <w:tcW w:w="1526" w:type="pct"/>
            <w:vAlign w:val="center"/>
          </w:tcPr>
          <w:p w14:paraId="4886E4F8" w14:textId="1444EEE1" w:rsidR="00AF1364" w:rsidRPr="0060328D" w:rsidRDefault="00AF1364" w:rsidP="00AF1364">
            <w:pPr>
              <w:pStyle w:val="1fffb"/>
            </w:pPr>
          </w:p>
        </w:tc>
      </w:tr>
    </w:tbl>
    <w:p w14:paraId="29F4F0A2" w14:textId="77777777" w:rsidR="00A26F1C" w:rsidRPr="0060328D" w:rsidRDefault="00A26F1C" w:rsidP="006B796D">
      <w:pPr>
        <w:pStyle w:val="11ff3"/>
        <w:rPr>
          <w:b/>
        </w:rPr>
      </w:pPr>
    </w:p>
    <w:p w14:paraId="354AC481" w14:textId="77777777" w:rsidR="00680942" w:rsidRDefault="00680942" w:rsidP="00BB3C41">
      <w:pPr>
        <w:pStyle w:val="11ff3"/>
        <w:rPr>
          <w:b/>
        </w:rPr>
      </w:pPr>
    </w:p>
    <w:p w14:paraId="7F966D47" w14:textId="77777777" w:rsidR="00680942" w:rsidRDefault="00680942" w:rsidP="00BB3C41">
      <w:pPr>
        <w:pStyle w:val="11ff3"/>
        <w:rPr>
          <w:b/>
        </w:rPr>
      </w:pPr>
    </w:p>
    <w:p w14:paraId="4C10470F" w14:textId="10614B67" w:rsidR="00BB3C41" w:rsidRPr="0060328D" w:rsidRDefault="006B796D" w:rsidP="00BB3C41">
      <w:pPr>
        <w:pStyle w:val="11ff3"/>
        <w:rPr>
          <w:rFonts w:eastAsia="Times New Roman"/>
          <w:sz w:val="20"/>
          <w:szCs w:val="20"/>
        </w:rPr>
      </w:pPr>
      <w:r w:rsidRPr="0060328D">
        <w:rPr>
          <w:b/>
        </w:rPr>
        <w:lastRenderedPageBreak/>
        <w:t>Таблица 18.1.2.</w:t>
      </w:r>
      <w:r w:rsidR="0066169E" w:rsidRPr="0060328D">
        <w:rPr>
          <w:b/>
        </w:rPr>
        <w:t>5</w:t>
      </w:r>
      <w:r w:rsidRPr="0060328D">
        <w:rPr>
          <w:b/>
        </w:rPr>
        <w:t xml:space="preserve">. - </w:t>
      </w:r>
      <w:r w:rsidR="00A26F1C" w:rsidRPr="0060328D">
        <w:rPr>
          <w:b/>
        </w:rPr>
        <w:t xml:space="preserve">Расчеты рассеивания вредных (загрязняющих) веществ от существующих объектов теплоснабжения, представленные на карте-схеме поселения (при наличии) за </w:t>
      </w:r>
      <w:r w:rsidR="0000451E" w:rsidRPr="0060328D">
        <w:rPr>
          <w:b/>
        </w:rPr>
        <w:t>2024</w:t>
      </w:r>
      <w:r w:rsidR="00A26F1C" w:rsidRPr="0060328D">
        <w:rPr>
          <w:b/>
        </w:rPr>
        <w:t xml:space="preserve"> г</w:t>
      </w:r>
      <w:r w:rsidR="00BB3C41" w:rsidRPr="0060328D">
        <w:rPr>
          <w:b/>
        </w:rPr>
        <w:t>од</w:t>
      </w:r>
    </w:p>
    <w:tbl>
      <w:tblPr>
        <w:tblW w:w="5000" w:type="pct"/>
        <w:tblLook w:val="04A0" w:firstRow="1" w:lastRow="0" w:firstColumn="1" w:lastColumn="0" w:noHBand="0" w:noVBand="1"/>
      </w:tblPr>
      <w:tblGrid>
        <w:gridCol w:w="7111"/>
        <w:gridCol w:w="1790"/>
        <w:gridCol w:w="3489"/>
        <w:gridCol w:w="1887"/>
      </w:tblGrid>
      <w:tr w:rsidR="00BB3C41" w:rsidRPr="0060328D" w14:paraId="57AEA0ED" w14:textId="77777777" w:rsidTr="00BB3C41">
        <w:trPr>
          <w:trHeight w:val="20"/>
          <w:tblHeader/>
        </w:trPr>
        <w:tc>
          <w:tcPr>
            <w:tcW w:w="2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18BB39" w14:textId="77777777" w:rsidR="00BB3C41" w:rsidRPr="0060328D" w:rsidRDefault="00BB3C41" w:rsidP="00BB3C41">
            <w:pPr>
              <w:pStyle w:val="1fffb"/>
              <w:rPr>
                <w:rFonts w:cs="Times New Roman"/>
              </w:rPr>
            </w:pPr>
            <w:r w:rsidRPr="0060328D">
              <w:rPr>
                <w:rFonts w:cs="Times New Roman"/>
              </w:rPr>
              <w:t>Наименование котельной</w:t>
            </w:r>
          </w:p>
        </w:tc>
        <w:tc>
          <w:tcPr>
            <w:tcW w:w="62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D34323" w14:textId="77777777" w:rsidR="00BB3C41" w:rsidRPr="0060328D" w:rsidRDefault="00BB3C41" w:rsidP="00BB3C41">
            <w:pPr>
              <w:pStyle w:val="1fffb"/>
              <w:rPr>
                <w:rFonts w:cs="Times New Roman"/>
              </w:rPr>
            </w:pPr>
            <w:r w:rsidRPr="0060328D">
              <w:rPr>
                <w:rFonts w:cs="Times New Roman"/>
              </w:rPr>
              <w:t>Наименование вредного (загрязняющего) вещества</w:t>
            </w:r>
          </w:p>
        </w:tc>
        <w:tc>
          <w:tcPr>
            <w:tcW w:w="122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C36FDB" w14:textId="77777777" w:rsidR="00BB3C41" w:rsidRPr="0060328D" w:rsidRDefault="00BB3C41" w:rsidP="00BB3C41">
            <w:pPr>
              <w:pStyle w:val="1fffb"/>
              <w:rPr>
                <w:rFonts w:cs="Times New Roman"/>
              </w:rPr>
            </w:pPr>
            <w:r w:rsidRPr="0060328D">
              <w:rPr>
                <w:rFonts w:cs="Times New Roman"/>
              </w:rPr>
              <w:t>Значение показателя</w:t>
            </w:r>
          </w:p>
        </w:tc>
        <w:tc>
          <w:tcPr>
            <w:tcW w:w="66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A6EBBE" w14:textId="77777777" w:rsidR="00BB3C41" w:rsidRPr="0060328D" w:rsidRDefault="00BB3C41" w:rsidP="00BB3C41">
            <w:pPr>
              <w:pStyle w:val="1fffb"/>
              <w:rPr>
                <w:rFonts w:cs="Times New Roman"/>
              </w:rPr>
            </w:pPr>
            <w:r w:rsidRPr="0060328D">
              <w:rPr>
                <w:rFonts w:cs="Times New Roman"/>
              </w:rPr>
              <w:t>Радиус рассеивания / зона рассеивания</w:t>
            </w:r>
          </w:p>
        </w:tc>
      </w:tr>
      <w:tr w:rsidR="00BB3C41" w:rsidRPr="0060328D" w14:paraId="6BA3D9BF" w14:textId="77777777" w:rsidTr="00BB3C41">
        <w:trPr>
          <w:trHeight w:val="20"/>
        </w:trPr>
        <w:tc>
          <w:tcPr>
            <w:tcW w:w="2490" w:type="pct"/>
            <w:tcBorders>
              <w:top w:val="nil"/>
              <w:left w:val="single" w:sz="4" w:space="0" w:color="auto"/>
              <w:bottom w:val="single" w:sz="4" w:space="0" w:color="auto"/>
              <w:right w:val="single" w:sz="4" w:space="0" w:color="auto"/>
            </w:tcBorders>
            <w:shd w:val="clear" w:color="000000" w:fill="FFFFFF"/>
            <w:vAlign w:val="center"/>
            <w:hideMark/>
          </w:tcPr>
          <w:p w14:paraId="61609A2F" w14:textId="1BA0B18D" w:rsidR="00BB3C41" w:rsidRPr="0060328D" w:rsidRDefault="00D3373B" w:rsidP="00BB3C41">
            <w:pPr>
              <w:pStyle w:val="1fffb"/>
              <w:rPr>
                <w:rFonts w:cs="Times New Roman"/>
              </w:rPr>
            </w:pPr>
            <w:r w:rsidRPr="0060328D">
              <w:rPr>
                <w:rFonts w:cs="Times New Roman"/>
              </w:rPr>
              <w:t>-</w:t>
            </w:r>
          </w:p>
        </w:tc>
        <w:tc>
          <w:tcPr>
            <w:tcW w:w="627" w:type="pct"/>
            <w:tcBorders>
              <w:top w:val="nil"/>
              <w:left w:val="nil"/>
              <w:bottom w:val="single" w:sz="4" w:space="0" w:color="auto"/>
              <w:right w:val="single" w:sz="4" w:space="0" w:color="auto"/>
            </w:tcBorders>
            <w:shd w:val="clear" w:color="000000" w:fill="FFFFFF"/>
            <w:vAlign w:val="center"/>
            <w:hideMark/>
          </w:tcPr>
          <w:p w14:paraId="5207E11A" w14:textId="77777777" w:rsidR="00BB3C41" w:rsidRPr="0060328D" w:rsidRDefault="00BB3C41" w:rsidP="00BB3C41">
            <w:pPr>
              <w:pStyle w:val="1fffb"/>
              <w:rPr>
                <w:rFonts w:cs="Times New Roman"/>
              </w:rPr>
            </w:pPr>
            <w:r w:rsidRPr="0060328D">
              <w:rPr>
                <w:rFonts w:cs="Times New Roman"/>
              </w:rPr>
              <w:t>н/д</w:t>
            </w:r>
          </w:p>
        </w:tc>
        <w:tc>
          <w:tcPr>
            <w:tcW w:w="1222" w:type="pct"/>
            <w:tcBorders>
              <w:top w:val="nil"/>
              <w:left w:val="nil"/>
              <w:bottom w:val="single" w:sz="4" w:space="0" w:color="auto"/>
              <w:right w:val="single" w:sz="4" w:space="0" w:color="auto"/>
            </w:tcBorders>
            <w:shd w:val="clear" w:color="000000" w:fill="FFFFFF"/>
            <w:vAlign w:val="center"/>
            <w:hideMark/>
          </w:tcPr>
          <w:p w14:paraId="13538F18" w14:textId="77777777" w:rsidR="00BB3C41" w:rsidRPr="0060328D" w:rsidRDefault="00BB3C41" w:rsidP="00BB3C41">
            <w:pPr>
              <w:pStyle w:val="1fffb"/>
              <w:rPr>
                <w:rFonts w:cs="Times New Roman"/>
              </w:rPr>
            </w:pPr>
            <w:r w:rsidRPr="0060328D">
              <w:rPr>
                <w:rFonts w:cs="Times New Roman"/>
              </w:rPr>
              <w:t>н/д</w:t>
            </w:r>
          </w:p>
        </w:tc>
        <w:tc>
          <w:tcPr>
            <w:tcW w:w="661" w:type="pct"/>
            <w:tcBorders>
              <w:top w:val="nil"/>
              <w:left w:val="nil"/>
              <w:bottom w:val="single" w:sz="4" w:space="0" w:color="auto"/>
              <w:right w:val="single" w:sz="4" w:space="0" w:color="auto"/>
            </w:tcBorders>
            <w:shd w:val="clear" w:color="000000" w:fill="FFFFFF"/>
            <w:vAlign w:val="center"/>
            <w:hideMark/>
          </w:tcPr>
          <w:p w14:paraId="07A54DBC" w14:textId="77777777" w:rsidR="00BB3C41" w:rsidRPr="0060328D" w:rsidRDefault="00BB3C41" w:rsidP="00BB3C41">
            <w:pPr>
              <w:pStyle w:val="1fffb"/>
              <w:rPr>
                <w:rFonts w:cs="Times New Roman"/>
              </w:rPr>
            </w:pPr>
            <w:r w:rsidRPr="0060328D">
              <w:rPr>
                <w:rFonts w:cs="Times New Roman"/>
              </w:rPr>
              <w:t>н/д</w:t>
            </w:r>
          </w:p>
        </w:tc>
      </w:tr>
    </w:tbl>
    <w:p w14:paraId="4EB83211" w14:textId="363D4139" w:rsidR="00BB3C41" w:rsidRPr="0060328D" w:rsidRDefault="00BB3C41" w:rsidP="00BB3C41">
      <w:pPr>
        <w:pStyle w:val="11ff3"/>
        <w:rPr>
          <w:b/>
        </w:rPr>
        <w:sectPr w:rsidR="00BB3C41" w:rsidRPr="0060328D" w:rsidSect="00ED5167">
          <w:pgSz w:w="16838" w:h="11906" w:orient="landscape"/>
          <w:pgMar w:top="1134" w:right="850" w:bottom="1134" w:left="1701" w:header="567" w:footer="454" w:gutter="0"/>
          <w:cols w:space="708"/>
          <w:docGrid w:linePitch="360"/>
        </w:sectPr>
      </w:pPr>
    </w:p>
    <w:p w14:paraId="51DFC04C" w14:textId="41173F64" w:rsidR="00CF2441" w:rsidRPr="0060328D" w:rsidRDefault="00CF2441" w:rsidP="00CF2441">
      <w:pPr>
        <w:pStyle w:val="19"/>
        <w:numPr>
          <w:ilvl w:val="0"/>
          <w:numId w:val="0"/>
        </w:numPr>
        <w:ind w:left="710"/>
        <w:rPr>
          <w:spacing w:val="0"/>
        </w:rPr>
      </w:pPr>
      <w:bookmarkStart w:id="796" w:name="_Toc202832968"/>
      <w:r w:rsidRPr="0060328D">
        <w:rPr>
          <w:spacing w:val="0"/>
        </w:rPr>
        <w:lastRenderedPageBreak/>
        <w:t>1.3 Оценка снижения объема (массы) выбросов вредных (загрязняющих) веществ в атмосферный воздух за счет перераспределения тепловой нагрузки от котельных на источники с комбинированной выработкой электрической и тепловой энергии</w:t>
      </w:r>
      <w:bookmarkEnd w:id="796"/>
    </w:p>
    <w:p w14:paraId="0FE10864" w14:textId="6D664889" w:rsidR="00CF2441" w:rsidRPr="0060328D" w:rsidRDefault="00CF2441" w:rsidP="00CF2441">
      <w:pPr>
        <w:pStyle w:val="11ff3"/>
      </w:pPr>
      <w:r w:rsidRPr="0060328D">
        <w:t>Источники комбинированной выработки электрической и тепловой энергии отсутствуют.</w:t>
      </w:r>
    </w:p>
    <w:p w14:paraId="470BA391" w14:textId="15D8FBDF" w:rsidR="00CF2441" w:rsidRPr="0060328D" w:rsidRDefault="00CF2441" w:rsidP="00CF2441">
      <w:pPr>
        <w:pStyle w:val="11ff3"/>
      </w:pPr>
      <w:r w:rsidRPr="0060328D">
        <w:t>Снижение объемов выбросов вредных (загрязняющих) веществ в атмосферу зависит только от снижения расхода топлива, которое в свою очередь, зависит или от погодных условий (снижение температуры наружного воздуха), уменьшения заявленного объема потребления тепловой энергии или сокращения объектов теплопотребления.</w:t>
      </w:r>
    </w:p>
    <w:p w14:paraId="248ED735" w14:textId="6479DFF6" w:rsidR="00CF2441" w:rsidRPr="0060328D" w:rsidRDefault="00CF2441" w:rsidP="00CF2441">
      <w:pPr>
        <w:spacing w:after="0" w:line="360" w:lineRule="auto"/>
        <w:rPr>
          <w:rFonts w:ascii="Times New Roman" w:hAnsi="Times New Roman" w:cs="Times New Roman"/>
          <w:sz w:val="24"/>
          <w:szCs w:val="24"/>
        </w:rPr>
      </w:pPr>
    </w:p>
    <w:p w14:paraId="16E2C474" w14:textId="74E052A2" w:rsidR="00CF2441" w:rsidRPr="0060328D" w:rsidRDefault="004B38DB" w:rsidP="00CF2441">
      <w:pPr>
        <w:pStyle w:val="19"/>
        <w:numPr>
          <w:ilvl w:val="0"/>
          <w:numId w:val="0"/>
        </w:numPr>
        <w:ind w:left="710"/>
        <w:rPr>
          <w:spacing w:val="0"/>
        </w:rPr>
      </w:pPr>
      <w:r w:rsidRPr="0060328D">
        <w:rPr>
          <w:spacing w:val="0"/>
        </w:rPr>
        <w:t xml:space="preserve"> </w:t>
      </w:r>
      <w:bookmarkStart w:id="797" w:name="_Toc202832969"/>
      <w:r w:rsidR="00CF2441" w:rsidRPr="0060328D">
        <w:rPr>
          <w:spacing w:val="0"/>
        </w:rPr>
        <w:t>1.4 Предложения по снижению объема (массы) выбросов вредных (загрязняющих) веществ в атмосферный воздух</w:t>
      </w:r>
      <w:bookmarkEnd w:id="797"/>
    </w:p>
    <w:p w14:paraId="14975276" w14:textId="322B8F66" w:rsidR="00CF2441" w:rsidRPr="0060328D" w:rsidRDefault="00CF2441" w:rsidP="00CF2441">
      <w:pPr>
        <w:pStyle w:val="11ff3"/>
      </w:pPr>
      <w:r w:rsidRPr="0060328D">
        <w:t>Мероприятий, заложенных в рамках строительства новых теплоисточников и программы модернизации (перевооружения) основного оборудования на существующих теплоисточниках, реализуемых в рамках схемы теплоснабжения, достаточно для обеспечения требуемых экологических и санитарных норм.</w:t>
      </w:r>
    </w:p>
    <w:p w14:paraId="0C4334D0" w14:textId="32534E3A" w:rsidR="00CF2441" w:rsidRPr="0060328D" w:rsidRDefault="00CF2441" w:rsidP="00CF2441">
      <w:pPr>
        <w:spacing w:after="0" w:line="360" w:lineRule="auto"/>
        <w:rPr>
          <w:rFonts w:ascii="Times New Roman" w:hAnsi="Times New Roman" w:cs="Times New Roman"/>
          <w:sz w:val="24"/>
          <w:szCs w:val="24"/>
        </w:rPr>
      </w:pPr>
    </w:p>
    <w:p w14:paraId="094DCF08" w14:textId="1705F4A6" w:rsidR="00CF2441" w:rsidRPr="0060328D" w:rsidRDefault="004B38DB" w:rsidP="00CF2441">
      <w:pPr>
        <w:pStyle w:val="19"/>
        <w:numPr>
          <w:ilvl w:val="0"/>
          <w:numId w:val="0"/>
        </w:numPr>
        <w:ind w:left="710"/>
        <w:rPr>
          <w:spacing w:val="0"/>
        </w:rPr>
      </w:pPr>
      <w:r w:rsidRPr="0060328D">
        <w:rPr>
          <w:spacing w:val="0"/>
        </w:rPr>
        <w:t xml:space="preserve"> </w:t>
      </w:r>
      <w:bookmarkStart w:id="798" w:name="_Toc202832970"/>
      <w:r w:rsidR="00CF2441" w:rsidRPr="0060328D">
        <w:rPr>
          <w:spacing w:val="0"/>
        </w:rPr>
        <w:t>1.5 Предложения по величине необходимых инвестиций для снижения выбросов вредных (загрязняющих) веществ в атмосферный воздух</w:t>
      </w:r>
      <w:bookmarkEnd w:id="798"/>
    </w:p>
    <w:p w14:paraId="090C139E" w14:textId="77777777" w:rsidR="00CF2441" w:rsidRPr="0060328D" w:rsidRDefault="00CF2441" w:rsidP="00CF2441">
      <w:pPr>
        <w:pStyle w:val="11ff3"/>
      </w:pPr>
      <w:r w:rsidRPr="0060328D">
        <w:t>Дополнительные инвестиции для снижения выбросов вредных (загрязняющих) веществ в атмосферный воздух при текущей актуализации не предусмотрены.</w:t>
      </w:r>
    </w:p>
    <w:p w14:paraId="2F59403C" w14:textId="22AF568C" w:rsidR="00C25060" w:rsidRPr="0060328D" w:rsidRDefault="00C25060">
      <w:pPr>
        <w:rPr>
          <w:rFonts w:ascii="Times New Roman" w:hAnsi="Times New Roman" w:cs="Times New Roman"/>
        </w:rPr>
      </w:pPr>
    </w:p>
    <w:p w14:paraId="753348BA" w14:textId="77777777" w:rsidR="00CE0872" w:rsidRPr="0060328D" w:rsidRDefault="00CE0872">
      <w:pPr>
        <w:rPr>
          <w:rFonts w:ascii="Times New Roman" w:hAnsi="Times New Roman" w:cs="Times New Roman"/>
        </w:rPr>
      </w:pPr>
    </w:p>
    <w:p w14:paraId="21DCBC06" w14:textId="77777777" w:rsidR="00CE0872" w:rsidRPr="0060328D" w:rsidRDefault="00CE0872">
      <w:pPr>
        <w:rPr>
          <w:rFonts w:ascii="Times New Roman" w:hAnsi="Times New Roman" w:cs="Times New Roman"/>
        </w:rPr>
      </w:pPr>
    </w:p>
    <w:p w14:paraId="46F63809" w14:textId="77777777" w:rsidR="00CE0872" w:rsidRPr="0060328D" w:rsidRDefault="00CE0872">
      <w:pPr>
        <w:rPr>
          <w:rFonts w:ascii="Times New Roman" w:hAnsi="Times New Roman" w:cs="Times New Roman"/>
        </w:rPr>
      </w:pPr>
    </w:p>
    <w:p w14:paraId="535B4CFD" w14:textId="77777777" w:rsidR="00CE0872" w:rsidRPr="0060328D" w:rsidRDefault="00CE0872">
      <w:pPr>
        <w:rPr>
          <w:rFonts w:ascii="Times New Roman" w:hAnsi="Times New Roman" w:cs="Times New Roman"/>
        </w:rPr>
      </w:pPr>
    </w:p>
    <w:p w14:paraId="665886FD" w14:textId="40813D25" w:rsidR="00CE0872" w:rsidRPr="0060328D" w:rsidRDefault="00CE0872" w:rsidP="00CE0872">
      <w:pPr>
        <w:pStyle w:val="19"/>
        <w:numPr>
          <w:ilvl w:val="0"/>
          <w:numId w:val="0"/>
        </w:numPr>
        <w:rPr>
          <w:spacing w:val="0"/>
        </w:rPr>
      </w:pPr>
      <w:bookmarkStart w:id="799" w:name="_Toc9154962"/>
      <w:bookmarkStart w:id="800" w:name="_Toc84971108"/>
      <w:bookmarkStart w:id="801" w:name="_Toc202832971"/>
      <w:r w:rsidRPr="0060328D">
        <w:rPr>
          <w:spacing w:val="0"/>
        </w:rPr>
        <w:lastRenderedPageBreak/>
        <w:t>ГЛАВА 18. ЗАМЕЧАНИЯ И ПРЕДЛОЖЕНИЯ К ПРОЕКТУ СХЕМЫ ТЕПЛОСНАБЖЕНИЯ</w:t>
      </w:r>
      <w:bookmarkEnd w:id="799"/>
      <w:bookmarkEnd w:id="800"/>
      <w:bookmarkEnd w:id="801"/>
    </w:p>
    <w:p w14:paraId="6D3F823B" w14:textId="77777777" w:rsidR="00CE0872" w:rsidRPr="0060328D" w:rsidRDefault="00CE0872" w:rsidP="00CE0872">
      <w:pPr>
        <w:rPr>
          <w:rFonts w:ascii="Times New Roman" w:hAnsi="Times New Roman" w:cs="Times New Roman"/>
          <w:szCs w:val="24"/>
        </w:rPr>
      </w:pPr>
    </w:p>
    <w:p w14:paraId="387407F9" w14:textId="77777777" w:rsidR="00CE0872" w:rsidRPr="0060328D" w:rsidRDefault="00CE0872">
      <w:pPr>
        <w:pStyle w:val="19"/>
        <w:numPr>
          <w:ilvl w:val="0"/>
          <w:numId w:val="88"/>
        </w:numPr>
        <w:rPr>
          <w:spacing w:val="0"/>
        </w:rPr>
      </w:pPr>
      <w:bookmarkStart w:id="802" w:name="_Toc84971109"/>
      <w:bookmarkStart w:id="803" w:name="_Toc202832972"/>
      <w:r w:rsidRPr="0060328D">
        <w:rPr>
          <w:spacing w:val="0"/>
        </w:rPr>
        <w:t>Перечень всех замечаний и предложений, поступивших при разработке, утверждении и актуализации схемы теплоснабжения</w:t>
      </w:r>
      <w:bookmarkEnd w:id="802"/>
      <w:bookmarkEnd w:id="803"/>
    </w:p>
    <w:p w14:paraId="56629CB8" w14:textId="77777777" w:rsidR="00CE0872" w:rsidRPr="0060328D" w:rsidRDefault="00CE0872" w:rsidP="00CE0872">
      <w:pPr>
        <w:pStyle w:val="11ff3"/>
      </w:pPr>
      <w:r w:rsidRPr="0060328D">
        <w:t>Замечания и предложения к проекту схемы теплоснабжения отсутствуют.</w:t>
      </w:r>
    </w:p>
    <w:p w14:paraId="202320B4" w14:textId="77777777" w:rsidR="00CE0872" w:rsidRPr="0060328D" w:rsidRDefault="00CE0872" w:rsidP="00CE0872">
      <w:pPr>
        <w:rPr>
          <w:rFonts w:ascii="Times New Roman" w:hAnsi="Times New Roman" w:cs="Times New Roman"/>
          <w:szCs w:val="24"/>
        </w:rPr>
      </w:pPr>
    </w:p>
    <w:p w14:paraId="7EAA5568" w14:textId="77777777" w:rsidR="00CE0872" w:rsidRPr="0060328D" w:rsidRDefault="00CE0872">
      <w:pPr>
        <w:pStyle w:val="19"/>
        <w:numPr>
          <w:ilvl w:val="0"/>
          <w:numId w:val="88"/>
        </w:numPr>
        <w:rPr>
          <w:spacing w:val="0"/>
        </w:rPr>
      </w:pPr>
      <w:bookmarkStart w:id="804" w:name="_Toc84971110"/>
      <w:bookmarkStart w:id="805" w:name="_Toc202832973"/>
      <w:r w:rsidRPr="0060328D">
        <w:rPr>
          <w:spacing w:val="0"/>
        </w:rPr>
        <w:t>Ответы разработчиков проекта схемы теплоснабжения на замечания и предложения</w:t>
      </w:r>
      <w:bookmarkEnd w:id="804"/>
      <w:bookmarkEnd w:id="805"/>
    </w:p>
    <w:p w14:paraId="679B6393" w14:textId="77777777" w:rsidR="00CE0872" w:rsidRPr="0060328D" w:rsidRDefault="00CE0872" w:rsidP="00CE0872">
      <w:pPr>
        <w:pStyle w:val="11ff3"/>
      </w:pPr>
      <w:r w:rsidRPr="0060328D">
        <w:t>Замечания и предложения к проекту схемы теплоснабжения отсутствуют.</w:t>
      </w:r>
    </w:p>
    <w:p w14:paraId="4F47F4B7" w14:textId="77777777" w:rsidR="00CE0872" w:rsidRPr="0060328D" w:rsidRDefault="00CE0872" w:rsidP="00CE0872">
      <w:pPr>
        <w:rPr>
          <w:rFonts w:ascii="Times New Roman" w:hAnsi="Times New Roman" w:cs="Times New Roman"/>
          <w:szCs w:val="24"/>
        </w:rPr>
      </w:pPr>
    </w:p>
    <w:p w14:paraId="1683E30E" w14:textId="77777777" w:rsidR="00CE0872" w:rsidRPr="0060328D" w:rsidRDefault="00CE0872">
      <w:pPr>
        <w:pStyle w:val="19"/>
        <w:numPr>
          <w:ilvl w:val="0"/>
          <w:numId w:val="88"/>
        </w:numPr>
        <w:rPr>
          <w:spacing w:val="0"/>
        </w:rPr>
      </w:pPr>
      <w:bookmarkStart w:id="806" w:name="_Toc84971111"/>
      <w:bookmarkStart w:id="807" w:name="_Toc202832974"/>
      <w:r w:rsidRPr="0060328D">
        <w:rPr>
          <w:spacing w:val="0"/>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806"/>
      <w:bookmarkEnd w:id="807"/>
    </w:p>
    <w:p w14:paraId="1265A54A" w14:textId="5CAA4A01" w:rsidR="00CE0872" w:rsidRDefault="00CE0872" w:rsidP="005B716C">
      <w:pPr>
        <w:pStyle w:val="11ff3"/>
      </w:pPr>
      <w:r w:rsidRPr="0060328D">
        <w:t>Замечания и предложения к проекту схемы теплоснабжения отсутствуют.</w:t>
      </w:r>
    </w:p>
    <w:p w14:paraId="12718910" w14:textId="5A39C30B" w:rsidR="00CE0872" w:rsidRPr="00EB6465" w:rsidRDefault="00CE0872">
      <w:pPr>
        <w:rPr>
          <w:rFonts w:ascii="Times New Roman" w:hAnsi="Times New Roman" w:cs="Times New Roman"/>
        </w:rPr>
      </w:pPr>
    </w:p>
    <w:sectPr w:rsidR="00CE0872" w:rsidRPr="00EB6465" w:rsidSect="00ED5167">
      <w:pgSz w:w="11906" w:h="16838"/>
      <w:pgMar w:top="1134" w:right="850" w:bottom="1134" w:left="170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186FE" w14:textId="77777777" w:rsidR="001D6828" w:rsidRDefault="001D6828" w:rsidP="00C25060">
      <w:pPr>
        <w:spacing w:after="0" w:line="240" w:lineRule="auto"/>
      </w:pPr>
      <w:r>
        <w:separator/>
      </w:r>
    </w:p>
  </w:endnote>
  <w:endnote w:type="continuationSeparator" w:id="0">
    <w:p w14:paraId="6A732B42" w14:textId="77777777" w:rsidR="001D6828" w:rsidRDefault="001D6828" w:rsidP="00C2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onsultant">
    <w:altName w:val="Lucida Console"/>
    <w:panose1 w:val="00000000000000000000"/>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NTTimes/Cyrillic">
    <w:altName w:val="Times New Roman"/>
    <w:charset w:val="CC"/>
    <w:family w:val="auto"/>
    <w:pitch w:val="variable"/>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FD8D2" w14:textId="77777777" w:rsidR="00E25A32" w:rsidRDefault="00E25A32"/>
  <w:p w14:paraId="22ADE8C7" w14:textId="77777777" w:rsidR="00E25A32" w:rsidRDefault="00E25A32"/>
  <w:p w14:paraId="04C7D0C5" w14:textId="77777777" w:rsidR="00E25A32" w:rsidRDefault="00E25A32"/>
  <w:p w14:paraId="00A0CB12" w14:textId="77777777" w:rsidR="00E25A32" w:rsidRDefault="00E25A32"/>
  <w:p w14:paraId="339B192D" w14:textId="77777777" w:rsidR="00E25A32" w:rsidRDefault="00E25A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091955"/>
      <w:docPartObj>
        <w:docPartGallery w:val="Page Numbers (Bottom of Page)"/>
        <w:docPartUnique/>
      </w:docPartObj>
    </w:sdtPr>
    <w:sdtEndPr>
      <w:rPr>
        <w:rFonts w:ascii="Times New Roman" w:hAnsi="Times New Roman"/>
        <w:sz w:val="20"/>
        <w:szCs w:val="20"/>
      </w:rPr>
    </w:sdtEndPr>
    <w:sdtContent>
      <w:p w14:paraId="077F41CC" w14:textId="77777777" w:rsidR="00E25A32" w:rsidRPr="00FD2BE5" w:rsidRDefault="00E25A32" w:rsidP="00FD2BE5">
        <w:pPr>
          <w:pStyle w:val="aff6"/>
          <w:pBdr>
            <w:top w:val="none" w:sz="0" w:space="0" w:color="auto"/>
          </w:pBdr>
          <w:ind w:right="-285"/>
          <w:jc w:val="right"/>
          <w:rPr>
            <w:rFonts w:ascii="Times New Roman" w:hAnsi="Times New Roman"/>
            <w:sz w:val="20"/>
            <w:szCs w:val="20"/>
          </w:rPr>
        </w:pPr>
        <w:r w:rsidRPr="00FD2BE5">
          <w:rPr>
            <w:rFonts w:ascii="Times New Roman" w:hAnsi="Times New Roman"/>
            <w:sz w:val="20"/>
            <w:szCs w:val="20"/>
          </w:rPr>
          <w:fldChar w:fldCharType="begin"/>
        </w:r>
        <w:r w:rsidRPr="00FD2BE5">
          <w:rPr>
            <w:rFonts w:ascii="Times New Roman" w:hAnsi="Times New Roman"/>
            <w:sz w:val="20"/>
            <w:szCs w:val="20"/>
          </w:rPr>
          <w:instrText>PAGE   \* MERGEFORMAT</w:instrText>
        </w:r>
        <w:r w:rsidRPr="00FD2BE5">
          <w:rPr>
            <w:rFonts w:ascii="Times New Roman" w:hAnsi="Times New Roman"/>
            <w:sz w:val="20"/>
            <w:szCs w:val="20"/>
          </w:rPr>
          <w:fldChar w:fldCharType="separate"/>
        </w:r>
        <w:r w:rsidR="00A2508F" w:rsidRPr="00A2508F">
          <w:rPr>
            <w:rFonts w:ascii="Times New Roman" w:hAnsi="Times New Roman"/>
            <w:noProof/>
            <w:sz w:val="20"/>
            <w:szCs w:val="20"/>
            <w:lang w:val="ru-RU"/>
          </w:rPr>
          <w:t>18</w:t>
        </w:r>
        <w:r w:rsidRPr="00FD2BE5">
          <w:rPr>
            <w:rFonts w:ascii="Times New Roman" w:hAnsi="Times New Roman"/>
            <w:sz w:val="20"/>
            <w:szCs w:val="20"/>
          </w:rPr>
          <w:fldChar w:fldCharType="end"/>
        </w:r>
      </w:p>
    </w:sdtContent>
  </w:sdt>
  <w:p w14:paraId="380BD0D4" w14:textId="77777777" w:rsidR="00E25A32" w:rsidRDefault="00E25A32" w:rsidP="00FD2BE5">
    <w:pPr>
      <w:pStyle w:val="aff6"/>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2A90" w14:textId="77777777" w:rsidR="00E25A32" w:rsidRPr="00566A25" w:rsidRDefault="00000000" w:rsidP="00FD7E24">
    <w:pPr>
      <w:pStyle w:val="aff6"/>
      <w:pBdr>
        <w:top w:val="none" w:sz="0" w:space="0" w:color="auto"/>
      </w:pBdr>
      <w:tabs>
        <w:tab w:val="clear" w:pos="6379"/>
        <w:tab w:val="left" w:pos="8647"/>
      </w:tabs>
      <w:rPr>
        <w:rFonts w:ascii="Times New Roman" w:hAnsi="Times New Roman"/>
        <w:sz w:val="20"/>
        <w:szCs w:val="20"/>
      </w:rPr>
    </w:pPr>
    <w:sdt>
      <w:sdtPr>
        <w:id w:val="-1030030507"/>
        <w:docPartObj>
          <w:docPartGallery w:val="Page Numbers (Bottom of Page)"/>
          <w:docPartUnique/>
        </w:docPartObj>
      </w:sdtPr>
      <w:sdtEndPr>
        <w:rPr>
          <w:rFonts w:ascii="Times New Roman" w:hAnsi="Times New Roman"/>
          <w:sz w:val="20"/>
          <w:szCs w:val="20"/>
        </w:rPr>
      </w:sdtEndPr>
      <w:sdtContent>
        <w:r w:rsidR="00E25A32">
          <w:rPr>
            <w:lang w:val="ru-RU"/>
          </w:rPr>
          <w:tab/>
        </w:r>
        <w:r w:rsidR="00E25A32" w:rsidRPr="00566A25">
          <w:rPr>
            <w:rFonts w:ascii="Times New Roman" w:hAnsi="Times New Roman"/>
            <w:sz w:val="20"/>
            <w:szCs w:val="20"/>
          </w:rPr>
          <w:fldChar w:fldCharType="begin"/>
        </w:r>
        <w:r w:rsidR="00E25A32" w:rsidRPr="00566A25">
          <w:rPr>
            <w:rFonts w:ascii="Times New Roman" w:hAnsi="Times New Roman"/>
            <w:sz w:val="20"/>
            <w:szCs w:val="20"/>
          </w:rPr>
          <w:instrText xml:space="preserve"> PAGE   \* MERGEFORMAT </w:instrText>
        </w:r>
        <w:r w:rsidR="00E25A32" w:rsidRPr="00566A25">
          <w:rPr>
            <w:rFonts w:ascii="Times New Roman" w:hAnsi="Times New Roman"/>
            <w:sz w:val="20"/>
            <w:szCs w:val="20"/>
          </w:rPr>
          <w:fldChar w:fldCharType="separate"/>
        </w:r>
        <w:r w:rsidR="00A2508F">
          <w:rPr>
            <w:rFonts w:ascii="Times New Roman" w:hAnsi="Times New Roman"/>
            <w:noProof/>
            <w:sz w:val="20"/>
            <w:szCs w:val="20"/>
          </w:rPr>
          <w:t>67</w:t>
        </w:r>
        <w:r w:rsidR="00E25A32" w:rsidRPr="00566A25">
          <w:rPr>
            <w:rFonts w:ascii="Times New Roman" w:hAnsi="Times New Roman"/>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42B6" w14:textId="77777777" w:rsidR="00E25A32" w:rsidRDefault="00E25A32" w:rsidP="00C25060">
    <w:pPr>
      <w:pStyle w:val="aff6"/>
      <w:jc w:val="right"/>
    </w:pPr>
    <w:r>
      <w:fldChar w:fldCharType="begin"/>
    </w:r>
    <w:r>
      <w:instrText xml:space="preserve"> PAGE   \* MERGEFORMAT </w:instrText>
    </w:r>
    <w:r>
      <w:fldChar w:fldCharType="separate"/>
    </w:r>
    <w:r>
      <w:rPr>
        <w:noProof/>
      </w:rPr>
      <w:t>229</w:t>
    </w:r>
    <w:r>
      <w:rPr>
        <w:noProof/>
      </w:rPr>
      <w:fldChar w:fldCharType="end"/>
    </w:r>
  </w:p>
  <w:p w14:paraId="0C0B0820" w14:textId="77777777" w:rsidR="00E25A32" w:rsidRDefault="00E25A32"/>
  <w:p w14:paraId="1E437C75" w14:textId="77777777" w:rsidR="00E25A32" w:rsidRDefault="00E25A3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9521" w14:textId="77777777" w:rsidR="00E25A32" w:rsidRPr="00566A25" w:rsidRDefault="00000000" w:rsidP="00FD7E24">
    <w:pPr>
      <w:pStyle w:val="aff6"/>
      <w:pBdr>
        <w:top w:val="none" w:sz="0" w:space="0" w:color="auto"/>
      </w:pBdr>
      <w:tabs>
        <w:tab w:val="clear" w:pos="6379"/>
        <w:tab w:val="left" w:pos="14175"/>
      </w:tabs>
      <w:rPr>
        <w:rFonts w:ascii="Times New Roman" w:hAnsi="Times New Roman"/>
        <w:sz w:val="20"/>
        <w:szCs w:val="20"/>
      </w:rPr>
    </w:pPr>
    <w:sdt>
      <w:sdtPr>
        <w:id w:val="-1874922079"/>
        <w:docPartObj>
          <w:docPartGallery w:val="Page Numbers (Bottom of Page)"/>
          <w:docPartUnique/>
        </w:docPartObj>
      </w:sdtPr>
      <w:sdtEndPr>
        <w:rPr>
          <w:rFonts w:ascii="Times New Roman" w:hAnsi="Times New Roman"/>
          <w:sz w:val="20"/>
          <w:szCs w:val="20"/>
        </w:rPr>
      </w:sdtEndPr>
      <w:sdtContent>
        <w:r w:rsidR="00E25A32">
          <w:rPr>
            <w:lang w:val="ru-RU"/>
          </w:rPr>
          <w:tab/>
        </w:r>
        <w:r w:rsidR="00E25A32" w:rsidRPr="00566A25">
          <w:rPr>
            <w:rFonts w:ascii="Times New Roman" w:hAnsi="Times New Roman"/>
            <w:sz w:val="20"/>
            <w:szCs w:val="20"/>
          </w:rPr>
          <w:fldChar w:fldCharType="begin"/>
        </w:r>
        <w:r w:rsidR="00E25A32" w:rsidRPr="00566A25">
          <w:rPr>
            <w:rFonts w:ascii="Times New Roman" w:hAnsi="Times New Roman"/>
            <w:sz w:val="20"/>
            <w:szCs w:val="20"/>
          </w:rPr>
          <w:instrText xml:space="preserve"> PAGE   \* MERGEFORMAT </w:instrText>
        </w:r>
        <w:r w:rsidR="00E25A32" w:rsidRPr="00566A25">
          <w:rPr>
            <w:rFonts w:ascii="Times New Roman" w:hAnsi="Times New Roman"/>
            <w:sz w:val="20"/>
            <w:szCs w:val="20"/>
          </w:rPr>
          <w:fldChar w:fldCharType="separate"/>
        </w:r>
        <w:r w:rsidR="00A2508F">
          <w:rPr>
            <w:rFonts w:ascii="Times New Roman" w:hAnsi="Times New Roman"/>
            <w:noProof/>
            <w:sz w:val="20"/>
            <w:szCs w:val="20"/>
          </w:rPr>
          <w:t>68</w:t>
        </w:r>
        <w:r w:rsidR="00E25A32" w:rsidRPr="00566A25">
          <w:rPr>
            <w:rFonts w:ascii="Times New Roman" w:hAnsi="Times New Roman"/>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B517" w14:textId="77777777" w:rsidR="00E25A32" w:rsidRPr="00566A25" w:rsidRDefault="00000000" w:rsidP="00FD7E24">
    <w:pPr>
      <w:pStyle w:val="aff6"/>
      <w:pBdr>
        <w:top w:val="none" w:sz="0" w:space="0" w:color="auto"/>
      </w:pBdr>
      <w:tabs>
        <w:tab w:val="clear" w:pos="6379"/>
        <w:tab w:val="left" w:pos="8647"/>
      </w:tabs>
      <w:rPr>
        <w:rFonts w:ascii="Times New Roman" w:hAnsi="Times New Roman"/>
        <w:sz w:val="20"/>
        <w:szCs w:val="20"/>
      </w:rPr>
    </w:pPr>
    <w:sdt>
      <w:sdtPr>
        <w:id w:val="1817295574"/>
        <w:docPartObj>
          <w:docPartGallery w:val="Page Numbers (Bottom of Page)"/>
          <w:docPartUnique/>
        </w:docPartObj>
      </w:sdtPr>
      <w:sdtEndPr>
        <w:rPr>
          <w:rFonts w:ascii="Times New Roman" w:hAnsi="Times New Roman"/>
          <w:sz w:val="20"/>
          <w:szCs w:val="20"/>
        </w:rPr>
      </w:sdtEndPr>
      <w:sdtContent>
        <w:r w:rsidR="00E25A32">
          <w:rPr>
            <w:lang w:val="ru-RU"/>
          </w:rPr>
          <w:tab/>
        </w:r>
        <w:r w:rsidR="00E25A32" w:rsidRPr="00566A25">
          <w:rPr>
            <w:rFonts w:ascii="Times New Roman" w:hAnsi="Times New Roman"/>
            <w:sz w:val="20"/>
            <w:szCs w:val="20"/>
          </w:rPr>
          <w:fldChar w:fldCharType="begin"/>
        </w:r>
        <w:r w:rsidR="00E25A32" w:rsidRPr="00566A25">
          <w:rPr>
            <w:rFonts w:ascii="Times New Roman" w:hAnsi="Times New Roman"/>
            <w:sz w:val="20"/>
            <w:szCs w:val="20"/>
          </w:rPr>
          <w:instrText xml:space="preserve"> PAGE   \* MERGEFORMAT </w:instrText>
        </w:r>
        <w:r w:rsidR="00E25A32" w:rsidRPr="00566A25">
          <w:rPr>
            <w:rFonts w:ascii="Times New Roman" w:hAnsi="Times New Roman"/>
            <w:sz w:val="20"/>
            <w:szCs w:val="20"/>
          </w:rPr>
          <w:fldChar w:fldCharType="separate"/>
        </w:r>
        <w:r w:rsidR="00A2508F">
          <w:rPr>
            <w:rFonts w:ascii="Times New Roman" w:hAnsi="Times New Roman"/>
            <w:noProof/>
            <w:sz w:val="20"/>
            <w:szCs w:val="20"/>
          </w:rPr>
          <w:t>109</w:t>
        </w:r>
        <w:r w:rsidR="00E25A32" w:rsidRPr="00566A25">
          <w:rPr>
            <w:rFonts w:ascii="Times New Roman" w:hAnsi="Times New Roman"/>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6027" w14:textId="77777777" w:rsidR="00E25A32" w:rsidRPr="001929A7" w:rsidRDefault="00E25A32" w:rsidP="00AD6FC2">
    <w:pPr>
      <w:pStyle w:val="afffc"/>
    </w:pPr>
    <w:r>
      <w:t>Санкт-Петербург</w:t>
    </w:r>
  </w:p>
  <w:p w14:paraId="718FBFDC" w14:textId="77777777" w:rsidR="00E25A32" w:rsidRPr="006F03D5" w:rsidRDefault="00E25A32" w:rsidP="00AD6FC2">
    <w:pPr>
      <w:pStyle w:val="afffc"/>
      <w:rPr>
        <w:rFonts w:ascii="Calibri" w:eastAsia="Calibri" w:hAnsi="Calibri"/>
        <w:spacing w:val="0"/>
        <w:lang w:bidi="ar-SA"/>
      </w:rPr>
    </w:pPr>
    <w:r w:rsidRPr="001929A7">
      <w:t>201</w:t>
    </w:r>
    <w:r>
      <w:t>8</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756316"/>
      <w:docPartObj>
        <w:docPartGallery w:val="Page Numbers (Bottom of Page)"/>
        <w:docPartUnique/>
      </w:docPartObj>
    </w:sdtPr>
    <w:sdtEndPr>
      <w:rPr>
        <w:rFonts w:ascii="Times New Roman" w:hAnsi="Times New Roman"/>
        <w:sz w:val="20"/>
        <w:szCs w:val="20"/>
      </w:rPr>
    </w:sdtEndPr>
    <w:sdtContent>
      <w:p w14:paraId="182FAF7A" w14:textId="77777777" w:rsidR="00E25A32" w:rsidRPr="00566A25" w:rsidRDefault="00E25A32" w:rsidP="00566A25">
        <w:pPr>
          <w:pStyle w:val="aff6"/>
          <w:pBdr>
            <w:top w:val="none" w:sz="0" w:space="0" w:color="auto"/>
          </w:pBdr>
          <w:jc w:val="right"/>
          <w:rPr>
            <w:rFonts w:ascii="Times New Roman" w:hAnsi="Times New Roman"/>
            <w:sz w:val="20"/>
            <w:szCs w:val="20"/>
          </w:rPr>
        </w:pPr>
        <w:r w:rsidRPr="00566A25">
          <w:rPr>
            <w:rFonts w:ascii="Times New Roman" w:hAnsi="Times New Roman"/>
            <w:sz w:val="20"/>
            <w:szCs w:val="20"/>
          </w:rPr>
          <w:fldChar w:fldCharType="begin"/>
        </w:r>
        <w:r w:rsidRPr="00566A25">
          <w:rPr>
            <w:rFonts w:ascii="Times New Roman" w:hAnsi="Times New Roman"/>
            <w:sz w:val="20"/>
            <w:szCs w:val="20"/>
          </w:rPr>
          <w:instrText xml:space="preserve"> PAGE   \* MERGEFORMAT </w:instrText>
        </w:r>
        <w:r w:rsidRPr="00566A25">
          <w:rPr>
            <w:rFonts w:ascii="Times New Roman" w:hAnsi="Times New Roman"/>
            <w:sz w:val="20"/>
            <w:szCs w:val="20"/>
          </w:rPr>
          <w:fldChar w:fldCharType="separate"/>
        </w:r>
        <w:r w:rsidR="00A2508F">
          <w:rPr>
            <w:rFonts w:ascii="Times New Roman" w:hAnsi="Times New Roman"/>
            <w:noProof/>
            <w:sz w:val="20"/>
            <w:szCs w:val="20"/>
          </w:rPr>
          <w:t>110</w:t>
        </w:r>
        <w:r w:rsidRPr="00566A25">
          <w:rPr>
            <w:rFonts w:ascii="Times New Roman" w:hAnsi="Times New Roman"/>
            <w:sz w:val="20"/>
            <w:szCs w:val="20"/>
          </w:rPr>
          <w:fldChar w:fldCharType="end"/>
        </w:r>
      </w:p>
    </w:sdtContent>
  </w:sdt>
  <w:p w14:paraId="786BAB7E" w14:textId="77777777" w:rsidR="00E25A32" w:rsidRPr="00566A25" w:rsidRDefault="00E25A32" w:rsidP="00566A25">
    <w:pPr>
      <w:tabs>
        <w:tab w:val="left" w:pos="3405"/>
      </w:tabs>
      <w:rPr>
        <w:rFonts w:ascii="Times New Roman" w:hAnsi="Times New Roman"/>
        <w:sz w:val="20"/>
        <w:szCs w:val="20"/>
      </w:rPr>
    </w:pPr>
    <w:r>
      <w:rPr>
        <w:rFonts w:ascii="Times New Roman" w:hAnsi="Times New Roman"/>
        <w:b/>
      </w:rPr>
      <w:tab/>
    </w:r>
  </w:p>
  <w:p w14:paraId="1254C5AB" w14:textId="77777777" w:rsidR="00BD0CA6" w:rsidRDefault="00BD0CA6"/>
  <w:p w14:paraId="6EB52E23" w14:textId="77777777" w:rsidR="00BD0CA6" w:rsidRDefault="00BD0CA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B33F" w14:textId="77777777" w:rsidR="00E25A32" w:rsidRDefault="00E25A32" w:rsidP="00E8592F">
    <w:pPr>
      <w:pStyle w:val="aff6"/>
      <w:pBdr>
        <w:top w:val="none" w:sz="0" w:space="0" w:color="auto"/>
      </w:pBdr>
      <w:tabs>
        <w:tab w:val="clear" w:pos="6379"/>
        <w:tab w:val="left" w:pos="142"/>
      </w:tabs>
      <w:jc w:val="left"/>
      <w:rPr>
        <w:rFonts w:ascii="Times New Roman" w:hAnsi="Times New Roman"/>
        <w:b/>
        <w:lang w:val="ru-RU"/>
      </w:rPr>
    </w:pPr>
  </w:p>
  <w:p w14:paraId="6929431D" w14:textId="1531DCE2" w:rsidR="00E25A32" w:rsidRPr="00566A25" w:rsidRDefault="00F81CE1" w:rsidP="0066169E">
    <w:pPr>
      <w:pStyle w:val="aff6"/>
      <w:pBdr>
        <w:top w:val="none" w:sz="0" w:space="0" w:color="auto"/>
      </w:pBdr>
      <w:tabs>
        <w:tab w:val="clear" w:pos="6379"/>
        <w:tab w:val="left" w:pos="4678"/>
        <w:tab w:val="left" w:pos="5954"/>
      </w:tabs>
      <w:jc w:val="right"/>
      <w:rPr>
        <w:rFonts w:ascii="Times New Roman" w:hAnsi="Times New Roman"/>
        <w:sz w:val="20"/>
        <w:szCs w:val="20"/>
      </w:rPr>
    </w:pPr>
    <w:r>
      <w:rPr>
        <w:rFonts w:ascii="Times New Roman" w:hAnsi="Times New Roman"/>
        <w:sz w:val="20"/>
        <w:szCs w:val="20"/>
        <w:lang w:val="ru-RU"/>
      </w:rPr>
      <w:t xml:space="preserve"> </w:t>
    </w:r>
    <w:sdt>
      <w:sdtPr>
        <w:id w:val="-1301071480"/>
        <w:docPartObj>
          <w:docPartGallery w:val="Page Numbers (Bottom of Page)"/>
          <w:docPartUnique/>
        </w:docPartObj>
      </w:sdtPr>
      <w:sdtEndPr>
        <w:rPr>
          <w:rFonts w:ascii="Times New Roman" w:hAnsi="Times New Roman"/>
          <w:sz w:val="20"/>
          <w:szCs w:val="20"/>
        </w:rPr>
      </w:sdtEndPr>
      <w:sdtContent>
        <w:r w:rsidR="00E25A32" w:rsidRPr="00566A25">
          <w:rPr>
            <w:rFonts w:ascii="Times New Roman" w:hAnsi="Times New Roman"/>
            <w:sz w:val="20"/>
            <w:szCs w:val="20"/>
          </w:rPr>
          <w:fldChar w:fldCharType="begin"/>
        </w:r>
        <w:r w:rsidR="00E25A32" w:rsidRPr="00566A25">
          <w:rPr>
            <w:rFonts w:ascii="Times New Roman" w:hAnsi="Times New Roman"/>
            <w:sz w:val="20"/>
            <w:szCs w:val="20"/>
          </w:rPr>
          <w:instrText xml:space="preserve"> PAGE   \* MERGEFORMAT </w:instrText>
        </w:r>
        <w:r w:rsidR="00E25A32" w:rsidRPr="00566A25">
          <w:rPr>
            <w:rFonts w:ascii="Times New Roman" w:hAnsi="Times New Roman"/>
            <w:sz w:val="20"/>
            <w:szCs w:val="20"/>
          </w:rPr>
          <w:fldChar w:fldCharType="separate"/>
        </w:r>
        <w:r w:rsidR="00A2508F">
          <w:rPr>
            <w:rFonts w:ascii="Times New Roman" w:hAnsi="Times New Roman"/>
            <w:noProof/>
            <w:sz w:val="20"/>
            <w:szCs w:val="20"/>
          </w:rPr>
          <w:t>199</w:t>
        </w:r>
        <w:r w:rsidR="00E25A32" w:rsidRPr="00566A25">
          <w:rPr>
            <w:rFonts w:ascii="Times New Roman" w:hAnsi="Times New Roman"/>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2C018" w14:textId="77777777" w:rsidR="001D6828" w:rsidRDefault="001D6828" w:rsidP="00C25060">
      <w:pPr>
        <w:spacing w:after="0" w:line="240" w:lineRule="auto"/>
      </w:pPr>
      <w:r>
        <w:separator/>
      </w:r>
    </w:p>
  </w:footnote>
  <w:footnote w:type="continuationSeparator" w:id="0">
    <w:p w14:paraId="33BFD870" w14:textId="77777777" w:rsidR="001D6828" w:rsidRDefault="001D6828" w:rsidP="00C25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C4A2" w14:textId="77777777" w:rsidR="00E25A32" w:rsidRDefault="00E25A32"/>
  <w:p w14:paraId="140958BD" w14:textId="77777777" w:rsidR="00E25A32" w:rsidRDefault="00E25A32"/>
  <w:p w14:paraId="459E14FD" w14:textId="77777777" w:rsidR="00E25A32" w:rsidRDefault="00E25A32"/>
  <w:p w14:paraId="5C980EF1" w14:textId="77777777" w:rsidR="00E25A32" w:rsidRDefault="00E25A32"/>
  <w:p w14:paraId="50821602" w14:textId="77777777" w:rsidR="00E25A32" w:rsidRDefault="00E25A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9C69" w14:textId="77777777" w:rsidR="00740F16" w:rsidRDefault="00740F16" w:rsidP="009B7140">
    <w:pPr>
      <w:tabs>
        <w:tab w:val="center" w:pos="4677"/>
        <w:tab w:val="right" w:pos="9355"/>
      </w:tabs>
      <w:spacing w:after="0" w:line="240" w:lineRule="auto"/>
      <w:jc w:val="center"/>
      <w:rPr>
        <w:rFonts w:ascii="Times New Roman" w:eastAsia="Calibri" w:hAnsi="Times New Roman"/>
        <w:caps/>
        <w:sz w:val="20"/>
        <w:szCs w:val="20"/>
      </w:rPr>
    </w:pPr>
    <w:bookmarkStart w:id="45" w:name="_Hlk187758014"/>
  </w:p>
  <w:p w14:paraId="37E1A5DF" w14:textId="3CEB0233" w:rsidR="00E25A32" w:rsidRDefault="00E25A32" w:rsidP="009B7140">
    <w:pPr>
      <w:tabs>
        <w:tab w:val="center" w:pos="4677"/>
        <w:tab w:val="right" w:pos="9355"/>
      </w:tabs>
      <w:spacing w:after="0" w:line="240" w:lineRule="auto"/>
      <w:jc w:val="center"/>
      <w:rPr>
        <w:rFonts w:ascii="Times New Roman" w:eastAsia="Calibri" w:hAnsi="Times New Roman"/>
        <w:caps/>
        <w:sz w:val="20"/>
        <w:szCs w:val="20"/>
      </w:rPr>
    </w:pPr>
    <w:bookmarkStart w:id="46" w:name="_Hlk174379227"/>
    <w:r w:rsidRPr="00ED0621">
      <w:rPr>
        <w:rFonts w:ascii="Times New Roman" w:eastAsia="Calibri" w:hAnsi="Times New Roman"/>
        <w:caps/>
        <w:sz w:val="20"/>
        <w:szCs w:val="20"/>
      </w:rPr>
      <w:t>СХЕМА ТЕПЛОСНАБЖЕНИЯ</w:t>
    </w:r>
    <w:r>
      <w:rPr>
        <w:rFonts w:ascii="Times New Roman" w:eastAsia="Calibri" w:hAnsi="Times New Roman"/>
        <w:caps/>
        <w:sz w:val="20"/>
        <w:szCs w:val="20"/>
      </w:rPr>
      <w:t xml:space="preserve"> </w:t>
    </w:r>
    <w:bookmarkStart w:id="47" w:name="_Hlk174379201"/>
    <w:r w:rsidR="0034648C">
      <w:rPr>
        <w:rFonts w:ascii="Times New Roman" w:eastAsia="Calibri" w:hAnsi="Times New Roman"/>
        <w:caps/>
        <w:sz w:val="20"/>
        <w:szCs w:val="20"/>
      </w:rPr>
      <w:t>сельского поселения «Сбегинское»</w:t>
    </w:r>
    <w:r w:rsidR="007507E8">
      <w:rPr>
        <w:rFonts w:ascii="Times New Roman" w:eastAsia="Calibri" w:hAnsi="Times New Roman"/>
        <w:caps/>
        <w:sz w:val="20"/>
        <w:szCs w:val="20"/>
      </w:rPr>
      <w:t xml:space="preserve"> </w:t>
    </w:r>
    <w:r w:rsidR="00596197">
      <w:rPr>
        <w:rFonts w:ascii="Times New Roman" w:eastAsia="Calibri" w:hAnsi="Times New Roman"/>
        <w:caps/>
        <w:sz w:val="20"/>
        <w:szCs w:val="20"/>
      </w:rPr>
      <w:t>МОГОЧИН</w:t>
    </w:r>
    <w:r w:rsidR="00CC3116">
      <w:rPr>
        <w:rFonts w:ascii="Times New Roman" w:eastAsia="Calibri" w:hAnsi="Times New Roman"/>
        <w:caps/>
        <w:sz w:val="20"/>
        <w:szCs w:val="20"/>
      </w:rPr>
      <w:t>С</w:t>
    </w:r>
    <w:r w:rsidR="008A531C">
      <w:rPr>
        <w:rFonts w:ascii="Times New Roman" w:eastAsia="Calibri" w:hAnsi="Times New Roman"/>
        <w:caps/>
        <w:sz w:val="20"/>
        <w:szCs w:val="20"/>
      </w:rPr>
      <w:t>КОГО</w:t>
    </w:r>
    <w:r w:rsidR="002E2346">
      <w:rPr>
        <w:rFonts w:ascii="Times New Roman" w:eastAsia="Calibri" w:hAnsi="Times New Roman"/>
        <w:caps/>
        <w:sz w:val="20"/>
        <w:szCs w:val="20"/>
      </w:rPr>
      <w:t xml:space="preserve"> МУНИЦИПАЛЬНОГО</w:t>
    </w:r>
    <w:r w:rsidR="008A531C">
      <w:rPr>
        <w:rFonts w:ascii="Times New Roman" w:eastAsia="Calibri" w:hAnsi="Times New Roman"/>
        <w:caps/>
        <w:sz w:val="20"/>
        <w:szCs w:val="20"/>
      </w:rPr>
      <w:t xml:space="preserve"> </w:t>
    </w:r>
    <w:r w:rsidR="00AE7F19" w:rsidRPr="00AE7F19">
      <w:rPr>
        <w:rFonts w:ascii="Times New Roman" w:eastAsia="Calibri" w:hAnsi="Times New Roman"/>
        <w:caps/>
        <w:sz w:val="20"/>
        <w:szCs w:val="20"/>
      </w:rPr>
      <w:t xml:space="preserve">ОКРУГА </w:t>
    </w:r>
    <w:r w:rsidR="0034648C">
      <w:rPr>
        <w:rFonts w:ascii="Times New Roman" w:eastAsia="Calibri" w:hAnsi="Times New Roman"/>
        <w:caps/>
        <w:sz w:val="20"/>
        <w:szCs w:val="20"/>
      </w:rPr>
      <w:t>ЗАБАЙКАЛЬСК</w:t>
    </w:r>
    <w:r w:rsidR="009672E3">
      <w:rPr>
        <w:rFonts w:ascii="Times New Roman" w:eastAsia="Calibri" w:hAnsi="Times New Roman"/>
        <w:caps/>
        <w:sz w:val="20"/>
        <w:szCs w:val="20"/>
      </w:rPr>
      <w:t>ОГО КРАЯ</w:t>
    </w:r>
    <w:r w:rsidR="007E0860" w:rsidRPr="007E0860">
      <w:rPr>
        <w:rFonts w:ascii="Times New Roman" w:eastAsia="Calibri" w:hAnsi="Times New Roman"/>
        <w:caps/>
        <w:sz w:val="20"/>
        <w:szCs w:val="20"/>
      </w:rPr>
      <w:t xml:space="preserve"> </w:t>
    </w:r>
    <w:r w:rsidRPr="000052E0">
      <w:rPr>
        <w:rFonts w:ascii="Times New Roman" w:eastAsia="Calibri" w:hAnsi="Times New Roman"/>
        <w:caps/>
        <w:sz w:val="20"/>
        <w:szCs w:val="20"/>
      </w:rPr>
      <w:t>НА ПЕРИОД ДО 2034 ГОДА</w:t>
    </w:r>
    <w:bookmarkEnd w:id="46"/>
  </w:p>
  <w:bookmarkEnd w:id="45"/>
  <w:bookmarkEnd w:id="47"/>
  <w:p w14:paraId="11044917" w14:textId="77777777" w:rsidR="009B7140" w:rsidRPr="000052E0" w:rsidRDefault="009B7140" w:rsidP="009B7140">
    <w:pPr>
      <w:tabs>
        <w:tab w:val="center" w:pos="4677"/>
        <w:tab w:val="right" w:pos="9355"/>
      </w:tabs>
      <w:spacing w:after="0" w:line="240" w:lineRule="auto"/>
      <w:jc w:val="center"/>
      <w:rPr>
        <w:rFonts w:ascii="Times New Roman" w:eastAsia="Calibri" w:hAnsi="Times New Roman"/>
        <w:cap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25CE" w14:textId="77777777" w:rsidR="00E25A32" w:rsidRDefault="00E25A32" w:rsidP="00C25060">
    <w:pPr>
      <w:pStyle w:val="affb"/>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75pt;height:9.75pt;visibility:visible;mso-wrap-style:square" o:bullet="t">
        <v:imagedata r:id="rId1" o:title=""/>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4442B1"/>
    <w:multiLevelType w:val="hybridMultilevel"/>
    <w:tmpl w:val="6E785B10"/>
    <w:styleLink w:val="14"/>
    <w:lvl w:ilvl="0" w:tplc="F054559C">
      <w:start w:val="1"/>
      <w:numFmt w:val="decimal"/>
      <w:lvlText w:val="%1)"/>
      <w:lvlJc w:val="left"/>
      <w:pPr>
        <w:ind w:left="927" w:hanging="360"/>
      </w:pPr>
      <w:rPr>
        <w:rFonts w:hint="default"/>
      </w:rPr>
    </w:lvl>
    <w:lvl w:ilvl="1" w:tplc="9F5058CC" w:tentative="1">
      <w:start w:val="1"/>
      <w:numFmt w:val="lowerLetter"/>
      <w:lvlText w:val="%2."/>
      <w:lvlJc w:val="left"/>
      <w:pPr>
        <w:ind w:left="1647" w:hanging="360"/>
      </w:pPr>
    </w:lvl>
    <w:lvl w:ilvl="2" w:tplc="F0AC75FC" w:tentative="1">
      <w:start w:val="1"/>
      <w:numFmt w:val="lowerRoman"/>
      <w:lvlText w:val="%3."/>
      <w:lvlJc w:val="right"/>
      <w:pPr>
        <w:ind w:left="2367" w:hanging="180"/>
      </w:pPr>
    </w:lvl>
    <w:lvl w:ilvl="3" w:tplc="BCD4A8C6" w:tentative="1">
      <w:start w:val="1"/>
      <w:numFmt w:val="decimal"/>
      <w:lvlText w:val="%4."/>
      <w:lvlJc w:val="left"/>
      <w:pPr>
        <w:ind w:left="3087" w:hanging="360"/>
      </w:pPr>
    </w:lvl>
    <w:lvl w:ilvl="4" w:tplc="5DD89296" w:tentative="1">
      <w:start w:val="1"/>
      <w:numFmt w:val="lowerLetter"/>
      <w:lvlText w:val="%5."/>
      <w:lvlJc w:val="left"/>
      <w:pPr>
        <w:ind w:left="3807" w:hanging="360"/>
      </w:pPr>
    </w:lvl>
    <w:lvl w:ilvl="5" w:tplc="0882C9B8" w:tentative="1">
      <w:start w:val="1"/>
      <w:numFmt w:val="lowerRoman"/>
      <w:lvlText w:val="%6."/>
      <w:lvlJc w:val="right"/>
      <w:pPr>
        <w:ind w:left="4527" w:hanging="180"/>
      </w:pPr>
    </w:lvl>
    <w:lvl w:ilvl="6" w:tplc="4E48A5B8" w:tentative="1">
      <w:start w:val="1"/>
      <w:numFmt w:val="decimal"/>
      <w:lvlText w:val="%7."/>
      <w:lvlJc w:val="left"/>
      <w:pPr>
        <w:ind w:left="5247" w:hanging="360"/>
      </w:pPr>
    </w:lvl>
    <w:lvl w:ilvl="7" w:tplc="12301090" w:tentative="1">
      <w:start w:val="1"/>
      <w:numFmt w:val="lowerLetter"/>
      <w:lvlText w:val="%8."/>
      <w:lvlJc w:val="left"/>
      <w:pPr>
        <w:ind w:left="5967" w:hanging="360"/>
      </w:pPr>
    </w:lvl>
    <w:lvl w:ilvl="8" w:tplc="D79E4620" w:tentative="1">
      <w:start w:val="1"/>
      <w:numFmt w:val="lowerRoman"/>
      <w:lvlText w:val="%9."/>
      <w:lvlJc w:val="right"/>
      <w:pPr>
        <w:ind w:left="6687" w:hanging="180"/>
      </w:pPr>
    </w:lvl>
  </w:abstractNum>
  <w:abstractNum w:abstractNumId="4" w15:restartNumberingAfterBreak="0">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9BC25B8"/>
    <w:multiLevelType w:val="hybridMultilevel"/>
    <w:tmpl w:val="E4F421E8"/>
    <w:lvl w:ilvl="0" w:tplc="A37C39C4">
      <w:start w:val="1"/>
      <w:numFmt w:val="decimal"/>
      <w:pStyle w:val="12"/>
      <w:lvlText w:val="%1."/>
      <w:lvlJc w:val="left"/>
      <w:pPr>
        <w:ind w:left="1571" w:hanging="360"/>
      </w:pPr>
    </w:lvl>
    <w:lvl w:ilvl="1" w:tplc="771E32AC" w:tentative="1">
      <w:start w:val="1"/>
      <w:numFmt w:val="lowerLetter"/>
      <w:lvlText w:val="%2."/>
      <w:lvlJc w:val="left"/>
      <w:pPr>
        <w:ind w:left="2291" w:hanging="360"/>
      </w:pPr>
    </w:lvl>
    <w:lvl w:ilvl="2" w:tplc="5114C020" w:tentative="1">
      <w:start w:val="1"/>
      <w:numFmt w:val="lowerRoman"/>
      <w:lvlText w:val="%3."/>
      <w:lvlJc w:val="right"/>
      <w:pPr>
        <w:ind w:left="3011" w:hanging="180"/>
      </w:pPr>
    </w:lvl>
    <w:lvl w:ilvl="3" w:tplc="FBA201CC" w:tentative="1">
      <w:start w:val="1"/>
      <w:numFmt w:val="decimal"/>
      <w:lvlText w:val="%4."/>
      <w:lvlJc w:val="left"/>
      <w:pPr>
        <w:ind w:left="3731" w:hanging="360"/>
      </w:pPr>
    </w:lvl>
    <w:lvl w:ilvl="4" w:tplc="66C2922A" w:tentative="1">
      <w:start w:val="1"/>
      <w:numFmt w:val="lowerLetter"/>
      <w:lvlText w:val="%5."/>
      <w:lvlJc w:val="left"/>
      <w:pPr>
        <w:ind w:left="4451" w:hanging="360"/>
      </w:pPr>
    </w:lvl>
    <w:lvl w:ilvl="5" w:tplc="E53E0598" w:tentative="1">
      <w:start w:val="1"/>
      <w:numFmt w:val="lowerRoman"/>
      <w:lvlText w:val="%6."/>
      <w:lvlJc w:val="right"/>
      <w:pPr>
        <w:ind w:left="5171" w:hanging="180"/>
      </w:pPr>
    </w:lvl>
    <w:lvl w:ilvl="6" w:tplc="DE76E16C" w:tentative="1">
      <w:start w:val="1"/>
      <w:numFmt w:val="decimal"/>
      <w:lvlText w:val="%7."/>
      <w:lvlJc w:val="left"/>
      <w:pPr>
        <w:ind w:left="5891" w:hanging="360"/>
      </w:pPr>
    </w:lvl>
    <w:lvl w:ilvl="7" w:tplc="A97A50A4" w:tentative="1">
      <w:start w:val="1"/>
      <w:numFmt w:val="lowerLetter"/>
      <w:lvlText w:val="%8."/>
      <w:lvlJc w:val="left"/>
      <w:pPr>
        <w:ind w:left="6611" w:hanging="360"/>
      </w:pPr>
    </w:lvl>
    <w:lvl w:ilvl="8" w:tplc="31120102" w:tentative="1">
      <w:start w:val="1"/>
      <w:numFmt w:val="lowerRoman"/>
      <w:lvlText w:val="%9."/>
      <w:lvlJc w:val="right"/>
      <w:pPr>
        <w:ind w:left="7331" w:hanging="180"/>
      </w:pPr>
    </w:lvl>
  </w:abstractNum>
  <w:abstractNum w:abstractNumId="6" w15:restartNumberingAfterBreak="0">
    <w:nsid w:val="0A1A2F3B"/>
    <w:multiLevelType w:val="hybridMultilevel"/>
    <w:tmpl w:val="727A382E"/>
    <w:lvl w:ilvl="0" w:tplc="2FAC45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8"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0DD73208"/>
    <w:multiLevelType w:val="hybridMultilevel"/>
    <w:tmpl w:val="338ABEEC"/>
    <w:lvl w:ilvl="0" w:tplc="86283212">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34F4048A" w:tentative="1">
      <w:start w:val="1"/>
      <w:numFmt w:val="lowerLetter"/>
      <w:lvlText w:val="%2."/>
      <w:lvlJc w:val="left"/>
      <w:pPr>
        <w:tabs>
          <w:tab w:val="num" w:pos="1440"/>
        </w:tabs>
        <w:ind w:left="1440" w:hanging="360"/>
      </w:pPr>
    </w:lvl>
    <w:lvl w:ilvl="2" w:tplc="9CFE6398" w:tentative="1">
      <w:start w:val="1"/>
      <w:numFmt w:val="lowerRoman"/>
      <w:lvlText w:val="%3."/>
      <w:lvlJc w:val="right"/>
      <w:pPr>
        <w:tabs>
          <w:tab w:val="num" w:pos="2160"/>
        </w:tabs>
        <w:ind w:left="2160" w:hanging="180"/>
      </w:pPr>
    </w:lvl>
    <w:lvl w:ilvl="3" w:tplc="50D80440" w:tentative="1">
      <w:start w:val="1"/>
      <w:numFmt w:val="decimal"/>
      <w:lvlText w:val="%4."/>
      <w:lvlJc w:val="left"/>
      <w:pPr>
        <w:tabs>
          <w:tab w:val="num" w:pos="2880"/>
        </w:tabs>
        <w:ind w:left="2880" w:hanging="360"/>
      </w:pPr>
    </w:lvl>
    <w:lvl w:ilvl="4" w:tplc="678CF16A" w:tentative="1">
      <w:start w:val="1"/>
      <w:numFmt w:val="lowerLetter"/>
      <w:lvlText w:val="%5."/>
      <w:lvlJc w:val="left"/>
      <w:pPr>
        <w:tabs>
          <w:tab w:val="num" w:pos="3600"/>
        </w:tabs>
        <w:ind w:left="3600" w:hanging="360"/>
      </w:pPr>
    </w:lvl>
    <w:lvl w:ilvl="5" w:tplc="F61C2C4E" w:tentative="1">
      <w:start w:val="1"/>
      <w:numFmt w:val="lowerRoman"/>
      <w:lvlText w:val="%6."/>
      <w:lvlJc w:val="right"/>
      <w:pPr>
        <w:tabs>
          <w:tab w:val="num" w:pos="4320"/>
        </w:tabs>
        <w:ind w:left="4320" w:hanging="180"/>
      </w:pPr>
    </w:lvl>
    <w:lvl w:ilvl="6" w:tplc="1ED8B484" w:tentative="1">
      <w:start w:val="1"/>
      <w:numFmt w:val="decimal"/>
      <w:lvlText w:val="%7."/>
      <w:lvlJc w:val="left"/>
      <w:pPr>
        <w:tabs>
          <w:tab w:val="num" w:pos="5040"/>
        </w:tabs>
        <w:ind w:left="5040" w:hanging="360"/>
      </w:pPr>
    </w:lvl>
    <w:lvl w:ilvl="7" w:tplc="CE7C1B3A" w:tentative="1">
      <w:start w:val="1"/>
      <w:numFmt w:val="lowerLetter"/>
      <w:lvlText w:val="%8."/>
      <w:lvlJc w:val="left"/>
      <w:pPr>
        <w:tabs>
          <w:tab w:val="num" w:pos="5760"/>
        </w:tabs>
        <w:ind w:left="5760" w:hanging="360"/>
      </w:pPr>
    </w:lvl>
    <w:lvl w:ilvl="8" w:tplc="05026BBA" w:tentative="1">
      <w:start w:val="1"/>
      <w:numFmt w:val="lowerRoman"/>
      <w:lvlText w:val="%9."/>
      <w:lvlJc w:val="right"/>
      <w:pPr>
        <w:tabs>
          <w:tab w:val="num" w:pos="6480"/>
        </w:tabs>
        <w:ind w:left="6480" w:hanging="180"/>
      </w:pPr>
    </w:lvl>
  </w:abstractNum>
  <w:abstractNum w:abstractNumId="10" w15:restartNumberingAfterBreak="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F6D78D6"/>
    <w:multiLevelType w:val="hybridMultilevel"/>
    <w:tmpl w:val="CBCE41A4"/>
    <w:lvl w:ilvl="0" w:tplc="66FE8A2A">
      <w:start w:val="1"/>
      <w:numFmt w:val="decimal"/>
      <w:pStyle w:val="a1"/>
      <w:lvlText w:val="Рис. %1."/>
      <w:lvlJc w:val="right"/>
      <w:pPr>
        <w:ind w:left="1287" w:hanging="360"/>
      </w:pPr>
    </w:lvl>
    <w:lvl w:ilvl="1" w:tplc="E2707614">
      <w:start w:val="1"/>
      <w:numFmt w:val="lowerLetter"/>
      <w:lvlText w:val="%2."/>
      <w:lvlJc w:val="left"/>
      <w:pPr>
        <w:ind w:left="1440" w:hanging="360"/>
      </w:pPr>
    </w:lvl>
    <w:lvl w:ilvl="2" w:tplc="5C7A3F74">
      <w:start w:val="1"/>
      <w:numFmt w:val="lowerRoman"/>
      <w:lvlText w:val="%3."/>
      <w:lvlJc w:val="right"/>
      <w:pPr>
        <w:ind w:left="2160" w:hanging="180"/>
      </w:pPr>
    </w:lvl>
    <w:lvl w:ilvl="3" w:tplc="A82E823C">
      <w:start w:val="1"/>
      <w:numFmt w:val="decimal"/>
      <w:lvlText w:val="%4."/>
      <w:lvlJc w:val="left"/>
      <w:pPr>
        <w:ind w:left="2880" w:hanging="360"/>
      </w:pPr>
    </w:lvl>
    <w:lvl w:ilvl="4" w:tplc="BDC4BBAE">
      <w:start w:val="1"/>
      <w:numFmt w:val="lowerLetter"/>
      <w:lvlText w:val="%5."/>
      <w:lvlJc w:val="left"/>
      <w:pPr>
        <w:ind w:left="3600" w:hanging="360"/>
      </w:pPr>
    </w:lvl>
    <w:lvl w:ilvl="5" w:tplc="93C8C82E">
      <w:start w:val="1"/>
      <w:numFmt w:val="lowerRoman"/>
      <w:lvlText w:val="%6."/>
      <w:lvlJc w:val="right"/>
      <w:pPr>
        <w:ind w:left="4320" w:hanging="180"/>
      </w:pPr>
    </w:lvl>
    <w:lvl w:ilvl="6" w:tplc="37D44544">
      <w:start w:val="1"/>
      <w:numFmt w:val="decimal"/>
      <w:lvlText w:val="%7."/>
      <w:lvlJc w:val="left"/>
      <w:pPr>
        <w:ind w:left="5040" w:hanging="360"/>
      </w:pPr>
    </w:lvl>
    <w:lvl w:ilvl="7" w:tplc="A7B6688C">
      <w:start w:val="1"/>
      <w:numFmt w:val="lowerLetter"/>
      <w:lvlText w:val="%8."/>
      <w:lvlJc w:val="left"/>
      <w:pPr>
        <w:ind w:left="5760" w:hanging="360"/>
      </w:pPr>
    </w:lvl>
    <w:lvl w:ilvl="8" w:tplc="39665BB2">
      <w:start w:val="1"/>
      <w:numFmt w:val="lowerRoman"/>
      <w:lvlText w:val="%9."/>
      <w:lvlJc w:val="right"/>
      <w:pPr>
        <w:ind w:left="6480" w:hanging="180"/>
      </w:pPr>
    </w:lvl>
  </w:abstractNum>
  <w:abstractNum w:abstractNumId="12" w15:restartNumberingAfterBreak="0">
    <w:nsid w:val="101D4D13"/>
    <w:multiLevelType w:val="hybridMultilevel"/>
    <w:tmpl w:val="CDC8291C"/>
    <w:lvl w:ilvl="0" w:tplc="A9B04082">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2C30576"/>
    <w:multiLevelType w:val="multilevel"/>
    <w:tmpl w:val="B7908256"/>
    <w:styleLink w:val="112"/>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6376DB2"/>
    <w:multiLevelType w:val="hybridMultilevel"/>
    <w:tmpl w:val="08F0477E"/>
    <w:lvl w:ilvl="0" w:tplc="C722F142">
      <w:start w:val="1"/>
      <w:numFmt w:val="bullet"/>
      <w:lvlText w:val="–"/>
      <w:lvlJc w:val="left"/>
      <w:pPr>
        <w:ind w:left="162" w:hanging="209"/>
      </w:pPr>
      <w:rPr>
        <w:rFonts w:ascii="Arial" w:eastAsia="Arial" w:hAnsi="Arial" w:cs="Arial" w:hint="default"/>
        <w:b/>
        <w:bCs/>
        <w:w w:val="99"/>
        <w:sz w:val="24"/>
        <w:szCs w:val="24"/>
      </w:rPr>
    </w:lvl>
    <w:lvl w:ilvl="1" w:tplc="08C6D012">
      <w:start w:val="1"/>
      <w:numFmt w:val="bullet"/>
      <w:lvlText w:val="•"/>
      <w:lvlJc w:val="left"/>
      <w:pPr>
        <w:ind w:left="1112" w:hanging="209"/>
      </w:pPr>
      <w:rPr>
        <w:rFonts w:hint="default"/>
      </w:rPr>
    </w:lvl>
    <w:lvl w:ilvl="2" w:tplc="D14E2D7E">
      <w:start w:val="1"/>
      <w:numFmt w:val="bullet"/>
      <w:pStyle w:val="1110"/>
      <w:lvlText w:val="•"/>
      <w:lvlJc w:val="left"/>
      <w:pPr>
        <w:ind w:left="2065" w:hanging="209"/>
      </w:pPr>
      <w:rPr>
        <w:rFonts w:hint="default"/>
      </w:rPr>
    </w:lvl>
    <w:lvl w:ilvl="3" w:tplc="A20E9912">
      <w:start w:val="1"/>
      <w:numFmt w:val="bullet"/>
      <w:lvlText w:val="•"/>
      <w:lvlJc w:val="left"/>
      <w:pPr>
        <w:ind w:left="3017" w:hanging="209"/>
      </w:pPr>
      <w:rPr>
        <w:rFonts w:hint="default"/>
      </w:rPr>
    </w:lvl>
    <w:lvl w:ilvl="4" w:tplc="D08628FC">
      <w:start w:val="1"/>
      <w:numFmt w:val="bullet"/>
      <w:lvlText w:val="•"/>
      <w:lvlJc w:val="left"/>
      <w:pPr>
        <w:ind w:left="3970" w:hanging="209"/>
      </w:pPr>
      <w:rPr>
        <w:rFonts w:hint="default"/>
      </w:rPr>
    </w:lvl>
    <w:lvl w:ilvl="5" w:tplc="B3125272">
      <w:start w:val="1"/>
      <w:numFmt w:val="bullet"/>
      <w:lvlText w:val="•"/>
      <w:lvlJc w:val="left"/>
      <w:pPr>
        <w:ind w:left="4923" w:hanging="209"/>
      </w:pPr>
      <w:rPr>
        <w:rFonts w:hint="default"/>
      </w:rPr>
    </w:lvl>
    <w:lvl w:ilvl="6" w:tplc="31CE338A">
      <w:start w:val="1"/>
      <w:numFmt w:val="bullet"/>
      <w:lvlText w:val="•"/>
      <w:lvlJc w:val="left"/>
      <w:pPr>
        <w:ind w:left="5875" w:hanging="209"/>
      </w:pPr>
      <w:rPr>
        <w:rFonts w:hint="default"/>
      </w:rPr>
    </w:lvl>
    <w:lvl w:ilvl="7" w:tplc="84063942">
      <w:start w:val="1"/>
      <w:numFmt w:val="bullet"/>
      <w:lvlText w:val="•"/>
      <w:lvlJc w:val="left"/>
      <w:pPr>
        <w:ind w:left="6828" w:hanging="209"/>
      </w:pPr>
      <w:rPr>
        <w:rFonts w:hint="default"/>
      </w:rPr>
    </w:lvl>
    <w:lvl w:ilvl="8" w:tplc="E0F0093C">
      <w:start w:val="1"/>
      <w:numFmt w:val="bullet"/>
      <w:lvlText w:val="•"/>
      <w:lvlJc w:val="left"/>
      <w:pPr>
        <w:ind w:left="7781" w:hanging="209"/>
      </w:pPr>
      <w:rPr>
        <w:rFonts w:hint="default"/>
      </w:rPr>
    </w:lvl>
  </w:abstractNum>
  <w:abstractNum w:abstractNumId="15" w15:restartNumberingAfterBreak="0">
    <w:nsid w:val="16A74314"/>
    <w:multiLevelType w:val="hybridMultilevel"/>
    <w:tmpl w:val="DCF43ACC"/>
    <w:lvl w:ilvl="0" w:tplc="054C71D0">
      <w:start w:val="1"/>
      <w:numFmt w:val="decimal"/>
      <w:pStyle w:val="-2"/>
      <w:lvlText w:val="%1."/>
      <w:lvlJc w:val="left"/>
      <w:pPr>
        <w:ind w:left="1440" w:hanging="360"/>
      </w:pPr>
      <w:rPr>
        <w:rFonts w:hint="default"/>
      </w:rPr>
    </w:lvl>
    <w:lvl w:ilvl="1" w:tplc="AF4EEAE4">
      <w:start w:val="1"/>
      <w:numFmt w:val="bullet"/>
      <w:lvlText w:val="o"/>
      <w:lvlJc w:val="left"/>
      <w:pPr>
        <w:ind w:left="2160" w:hanging="360"/>
      </w:pPr>
      <w:rPr>
        <w:rFonts w:ascii="Courier New" w:hAnsi="Courier New" w:cs="Courier New" w:hint="default"/>
      </w:rPr>
    </w:lvl>
    <w:lvl w:ilvl="2" w:tplc="BA6679F6">
      <w:start w:val="1"/>
      <w:numFmt w:val="bullet"/>
      <w:lvlText w:val=""/>
      <w:lvlJc w:val="left"/>
      <w:pPr>
        <w:ind w:left="2880" w:hanging="360"/>
      </w:pPr>
      <w:rPr>
        <w:rFonts w:ascii="Wingdings" w:hAnsi="Wingdings" w:hint="default"/>
      </w:rPr>
    </w:lvl>
    <w:lvl w:ilvl="3" w:tplc="42ECA670" w:tentative="1">
      <w:start w:val="1"/>
      <w:numFmt w:val="bullet"/>
      <w:lvlText w:val=""/>
      <w:lvlJc w:val="left"/>
      <w:pPr>
        <w:ind w:left="3600" w:hanging="360"/>
      </w:pPr>
      <w:rPr>
        <w:rFonts w:ascii="Symbol" w:hAnsi="Symbol" w:hint="default"/>
      </w:rPr>
    </w:lvl>
    <w:lvl w:ilvl="4" w:tplc="9C6077DA" w:tentative="1">
      <w:start w:val="1"/>
      <w:numFmt w:val="bullet"/>
      <w:lvlText w:val="o"/>
      <w:lvlJc w:val="left"/>
      <w:pPr>
        <w:ind w:left="4320" w:hanging="360"/>
      </w:pPr>
      <w:rPr>
        <w:rFonts w:ascii="Courier New" w:hAnsi="Courier New" w:cs="Courier New" w:hint="default"/>
      </w:rPr>
    </w:lvl>
    <w:lvl w:ilvl="5" w:tplc="861693F0" w:tentative="1">
      <w:start w:val="1"/>
      <w:numFmt w:val="bullet"/>
      <w:lvlText w:val=""/>
      <w:lvlJc w:val="left"/>
      <w:pPr>
        <w:ind w:left="5040" w:hanging="360"/>
      </w:pPr>
      <w:rPr>
        <w:rFonts w:ascii="Wingdings" w:hAnsi="Wingdings" w:hint="default"/>
      </w:rPr>
    </w:lvl>
    <w:lvl w:ilvl="6" w:tplc="E402AB2A" w:tentative="1">
      <w:start w:val="1"/>
      <w:numFmt w:val="bullet"/>
      <w:lvlText w:val=""/>
      <w:lvlJc w:val="left"/>
      <w:pPr>
        <w:ind w:left="5760" w:hanging="360"/>
      </w:pPr>
      <w:rPr>
        <w:rFonts w:ascii="Symbol" w:hAnsi="Symbol" w:hint="default"/>
      </w:rPr>
    </w:lvl>
    <w:lvl w:ilvl="7" w:tplc="DC88EE24" w:tentative="1">
      <w:start w:val="1"/>
      <w:numFmt w:val="bullet"/>
      <w:lvlText w:val="o"/>
      <w:lvlJc w:val="left"/>
      <w:pPr>
        <w:ind w:left="6480" w:hanging="360"/>
      </w:pPr>
      <w:rPr>
        <w:rFonts w:ascii="Courier New" w:hAnsi="Courier New" w:cs="Courier New" w:hint="default"/>
      </w:rPr>
    </w:lvl>
    <w:lvl w:ilvl="8" w:tplc="789A0C56" w:tentative="1">
      <w:start w:val="1"/>
      <w:numFmt w:val="bullet"/>
      <w:lvlText w:val=""/>
      <w:lvlJc w:val="left"/>
      <w:pPr>
        <w:ind w:left="7200" w:hanging="360"/>
      </w:pPr>
      <w:rPr>
        <w:rFonts w:ascii="Wingdings" w:hAnsi="Wingdings" w:hint="default"/>
      </w:rPr>
    </w:lvl>
  </w:abstractNum>
  <w:abstractNum w:abstractNumId="16" w15:restartNumberingAfterBreak="0">
    <w:nsid w:val="1A2E0A61"/>
    <w:multiLevelType w:val="hybridMultilevel"/>
    <w:tmpl w:val="A24A5850"/>
    <w:lvl w:ilvl="0" w:tplc="0419000F">
      <w:start w:val="1"/>
      <w:numFmt w:val="decimal"/>
      <w:pStyle w:val="120"/>
      <w:lvlText w:val="%1."/>
      <w:lvlJc w:val="left"/>
      <w:pPr>
        <w:ind w:left="1909" w:hanging="120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7" w15:restartNumberingAfterBreak="0">
    <w:nsid w:val="1F913A05"/>
    <w:multiLevelType w:val="hybridMultilevel"/>
    <w:tmpl w:val="1A68510E"/>
    <w:lvl w:ilvl="0" w:tplc="6E704E2A">
      <w:numFmt w:val="bullet"/>
      <w:pStyle w:val="113"/>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18" w15:restartNumberingAfterBreak="0">
    <w:nsid w:val="20DA0894"/>
    <w:multiLevelType w:val="hybridMultilevel"/>
    <w:tmpl w:val="D5AE046C"/>
    <w:lvl w:ilvl="0" w:tplc="1F72D0AE">
      <w:start w:val="1"/>
      <w:numFmt w:val="decimal"/>
      <w:pStyle w:val="051"/>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9" w15:restartNumberingAfterBreak="0">
    <w:nsid w:val="21921C9E"/>
    <w:multiLevelType w:val="hybridMultilevel"/>
    <w:tmpl w:val="FA86AF9A"/>
    <w:styleLink w:val="132"/>
    <w:lvl w:ilvl="0" w:tplc="F1D412BA">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20" w15:restartNumberingAfterBreak="0">
    <w:nsid w:val="21B972DF"/>
    <w:multiLevelType w:val="hybridMultilevel"/>
    <w:tmpl w:val="63426554"/>
    <w:styleLink w:val="313"/>
    <w:lvl w:ilvl="0" w:tplc="B20CF50E">
      <w:start w:val="1"/>
      <w:numFmt w:val="bullet"/>
      <w:lvlText w:val=""/>
      <w:lvlJc w:val="left"/>
      <w:pPr>
        <w:ind w:left="1287" w:hanging="360"/>
      </w:pPr>
      <w:rPr>
        <w:rFonts w:ascii="Wingdings" w:hAnsi="Wingdings"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1" w15:restartNumberingAfterBreak="0">
    <w:nsid w:val="240F1E61"/>
    <w:multiLevelType w:val="hybridMultilevel"/>
    <w:tmpl w:val="82940D80"/>
    <w:lvl w:ilvl="0" w:tplc="0419000F">
      <w:start w:val="1"/>
      <w:numFmt w:val="decimal"/>
      <w:lvlText w:val="%1."/>
      <w:lvlJc w:val="left"/>
      <w:pPr>
        <w:ind w:left="1212" w:hanging="360"/>
      </w:pPr>
      <w:rPr>
        <w:rFonts w:hint="default"/>
        <w:w w:val="100"/>
        <w:sz w:val="28"/>
        <w:szCs w:val="28"/>
      </w:rPr>
    </w:lvl>
    <w:lvl w:ilvl="1" w:tplc="FFFFFFFF">
      <w:start w:val="1"/>
      <w:numFmt w:val="bullet"/>
      <w:lvlText w:val="o"/>
      <w:lvlJc w:val="left"/>
      <w:pPr>
        <w:ind w:left="2575" w:hanging="360"/>
      </w:pPr>
      <w:rPr>
        <w:rFonts w:ascii="Courier New" w:hAnsi="Courier New" w:cs="Courier New" w:hint="default"/>
      </w:rPr>
    </w:lvl>
    <w:lvl w:ilvl="2" w:tplc="FFFFFFFF" w:tentative="1">
      <w:start w:val="1"/>
      <w:numFmt w:val="bullet"/>
      <w:lvlText w:val=""/>
      <w:lvlJc w:val="left"/>
      <w:pPr>
        <w:ind w:left="3295" w:hanging="360"/>
      </w:pPr>
      <w:rPr>
        <w:rFonts w:ascii="Wingdings" w:hAnsi="Wingdings" w:hint="default"/>
      </w:rPr>
    </w:lvl>
    <w:lvl w:ilvl="3" w:tplc="FFFFFFFF" w:tentative="1">
      <w:start w:val="1"/>
      <w:numFmt w:val="bullet"/>
      <w:lvlText w:val=""/>
      <w:lvlJc w:val="left"/>
      <w:pPr>
        <w:ind w:left="4015" w:hanging="360"/>
      </w:pPr>
      <w:rPr>
        <w:rFonts w:ascii="Symbol" w:hAnsi="Symbol" w:hint="default"/>
      </w:rPr>
    </w:lvl>
    <w:lvl w:ilvl="4" w:tplc="FFFFFFFF" w:tentative="1">
      <w:start w:val="1"/>
      <w:numFmt w:val="bullet"/>
      <w:lvlText w:val="o"/>
      <w:lvlJc w:val="left"/>
      <w:pPr>
        <w:ind w:left="4735" w:hanging="360"/>
      </w:pPr>
      <w:rPr>
        <w:rFonts w:ascii="Courier New" w:hAnsi="Courier New" w:cs="Courier New" w:hint="default"/>
      </w:rPr>
    </w:lvl>
    <w:lvl w:ilvl="5" w:tplc="FFFFFFFF" w:tentative="1">
      <w:start w:val="1"/>
      <w:numFmt w:val="bullet"/>
      <w:lvlText w:val=""/>
      <w:lvlJc w:val="left"/>
      <w:pPr>
        <w:ind w:left="5455" w:hanging="360"/>
      </w:pPr>
      <w:rPr>
        <w:rFonts w:ascii="Wingdings" w:hAnsi="Wingdings" w:hint="default"/>
      </w:rPr>
    </w:lvl>
    <w:lvl w:ilvl="6" w:tplc="FFFFFFFF" w:tentative="1">
      <w:start w:val="1"/>
      <w:numFmt w:val="bullet"/>
      <w:lvlText w:val=""/>
      <w:lvlJc w:val="left"/>
      <w:pPr>
        <w:ind w:left="6175" w:hanging="360"/>
      </w:pPr>
      <w:rPr>
        <w:rFonts w:ascii="Symbol" w:hAnsi="Symbol" w:hint="default"/>
      </w:rPr>
    </w:lvl>
    <w:lvl w:ilvl="7" w:tplc="FFFFFFFF" w:tentative="1">
      <w:start w:val="1"/>
      <w:numFmt w:val="bullet"/>
      <w:lvlText w:val="o"/>
      <w:lvlJc w:val="left"/>
      <w:pPr>
        <w:ind w:left="6895" w:hanging="360"/>
      </w:pPr>
      <w:rPr>
        <w:rFonts w:ascii="Courier New" w:hAnsi="Courier New" w:cs="Courier New" w:hint="default"/>
      </w:rPr>
    </w:lvl>
    <w:lvl w:ilvl="8" w:tplc="FFFFFFFF" w:tentative="1">
      <w:start w:val="1"/>
      <w:numFmt w:val="bullet"/>
      <w:lvlText w:val=""/>
      <w:lvlJc w:val="left"/>
      <w:pPr>
        <w:ind w:left="7615" w:hanging="360"/>
      </w:pPr>
      <w:rPr>
        <w:rFonts w:ascii="Wingdings" w:hAnsi="Wingdings" w:hint="default"/>
      </w:rPr>
    </w:lvl>
  </w:abstractNum>
  <w:abstractNum w:abstractNumId="22" w15:restartNumberingAfterBreak="0">
    <w:nsid w:val="24550B1A"/>
    <w:multiLevelType w:val="hybridMultilevel"/>
    <w:tmpl w:val="0AA49494"/>
    <w:styleLink w:val="31"/>
    <w:lvl w:ilvl="0" w:tplc="0419000D">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23" w15:restartNumberingAfterBreak="0">
    <w:nsid w:val="25305F77"/>
    <w:multiLevelType w:val="hybridMultilevel"/>
    <w:tmpl w:val="B25E567C"/>
    <w:lvl w:ilvl="0" w:tplc="B2DAC0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7151683"/>
    <w:multiLevelType w:val="hybridMultilevel"/>
    <w:tmpl w:val="A87E8A46"/>
    <w:lvl w:ilvl="0" w:tplc="2FAC45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7CB5E17"/>
    <w:multiLevelType w:val="hybridMultilevel"/>
    <w:tmpl w:val="A9D2804A"/>
    <w:lvl w:ilvl="0" w:tplc="B76C4512">
      <w:start w:val="1"/>
      <w:numFmt w:val="decimal"/>
      <w:lvlText w:val="%1. "/>
      <w:lvlJc w:val="left"/>
      <w:pPr>
        <w:ind w:left="1287" w:hanging="360"/>
      </w:pPr>
      <w:rPr>
        <w:rFonts w:hint="default"/>
      </w:rPr>
    </w:lvl>
    <w:lvl w:ilvl="1" w:tplc="5400D4AE" w:tentative="1">
      <w:start w:val="1"/>
      <w:numFmt w:val="lowerLetter"/>
      <w:lvlText w:val="%2."/>
      <w:lvlJc w:val="left"/>
      <w:pPr>
        <w:ind w:left="2007" w:hanging="360"/>
      </w:pPr>
    </w:lvl>
    <w:lvl w:ilvl="2" w:tplc="C2888F4E" w:tentative="1">
      <w:start w:val="1"/>
      <w:numFmt w:val="lowerRoman"/>
      <w:lvlText w:val="%3."/>
      <w:lvlJc w:val="right"/>
      <w:pPr>
        <w:ind w:left="2727" w:hanging="180"/>
      </w:pPr>
    </w:lvl>
    <w:lvl w:ilvl="3" w:tplc="2BD882C6" w:tentative="1">
      <w:start w:val="1"/>
      <w:numFmt w:val="decimal"/>
      <w:lvlText w:val="%4."/>
      <w:lvlJc w:val="left"/>
      <w:pPr>
        <w:ind w:left="3447" w:hanging="360"/>
      </w:pPr>
    </w:lvl>
    <w:lvl w:ilvl="4" w:tplc="61A698EC" w:tentative="1">
      <w:start w:val="1"/>
      <w:numFmt w:val="lowerLetter"/>
      <w:lvlText w:val="%5."/>
      <w:lvlJc w:val="left"/>
      <w:pPr>
        <w:ind w:left="4167" w:hanging="360"/>
      </w:pPr>
    </w:lvl>
    <w:lvl w:ilvl="5" w:tplc="31D8BAB0" w:tentative="1">
      <w:start w:val="1"/>
      <w:numFmt w:val="lowerRoman"/>
      <w:lvlText w:val="%6."/>
      <w:lvlJc w:val="right"/>
      <w:pPr>
        <w:ind w:left="4887" w:hanging="180"/>
      </w:pPr>
    </w:lvl>
    <w:lvl w:ilvl="6" w:tplc="A78E6744" w:tentative="1">
      <w:start w:val="1"/>
      <w:numFmt w:val="decimal"/>
      <w:lvlText w:val="%7."/>
      <w:lvlJc w:val="left"/>
      <w:pPr>
        <w:ind w:left="5607" w:hanging="360"/>
      </w:pPr>
    </w:lvl>
    <w:lvl w:ilvl="7" w:tplc="027CAEFA" w:tentative="1">
      <w:start w:val="1"/>
      <w:numFmt w:val="lowerLetter"/>
      <w:lvlText w:val="%8."/>
      <w:lvlJc w:val="left"/>
      <w:pPr>
        <w:ind w:left="6327" w:hanging="360"/>
      </w:pPr>
    </w:lvl>
    <w:lvl w:ilvl="8" w:tplc="25AA77BC" w:tentative="1">
      <w:start w:val="1"/>
      <w:numFmt w:val="lowerRoman"/>
      <w:lvlText w:val="%9."/>
      <w:lvlJc w:val="right"/>
      <w:pPr>
        <w:ind w:left="7047" w:hanging="180"/>
      </w:pPr>
    </w:lvl>
  </w:abstractNum>
  <w:abstractNum w:abstractNumId="26" w15:restartNumberingAfterBreak="0">
    <w:nsid w:val="2937585D"/>
    <w:multiLevelType w:val="hybridMultilevel"/>
    <w:tmpl w:val="C492AA20"/>
    <w:styleLink w:val="15"/>
    <w:lvl w:ilvl="0" w:tplc="882C63D4">
      <w:start w:val="1"/>
      <w:numFmt w:val="bullet"/>
      <w:lvlText w:val=""/>
      <w:lvlJc w:val="left"/>
      <w:pPr>
        <w:ind w:left="1288" w:hanging="360"/>
      </w:pPr>
      <w:rPr>
        <w:rFonts w:ascii="Symbol" w:hAnsi="Symbol" w:hint="default"/>
      </w:rPr>
    </w:lvl>
    <w:lvl w:ilvl="1" w:tplc="110C7972" w:tentative="1">
      <w:start w:val="1"/>
      <w:numFmt w:val="bullet"/>
      <w:lvlText w:val="o"/>
      <w:lvlJc w:val="left"/>
      <w:pPr>
        <w:ind w:left="2008" w:hanging="360"/>
      </w:pPr>
      <w:rPr>
        <w:rFonts w:ascii="Courier New" w:hAnsi="Courier New" w:cs="Courier New" w:hint="default"/>
      </w:rPr>
    </w:lvl>
    <w:lvl w:ilvl="2" w:tplc="95846DB0" w:tentative="1">
      <w:start w:val="1"/>
      <w:numFmt w:val="bullet"/>
      <w:lvlText w:val=""/>
      <w:lvlJc w:val="left"/>
      <w:pPr>
        <w:ind w:left="2728" w:hanging="360"/>
      </w:pPr>
      <w:rPr>
        <w:rFonts w:ascii="Wingdings" w:hAnsi="Wingdings" w:hint="default"/>
      </w:rPr>
    </w:lvl>
    <w:lvl w:ilvl="3" w:tplc="867CB2E6" w:tentative="1">
      <w:start w:val="1"/>
      <w:numFmt w:val="bullet"/>
      <w:lvlText w:val=""/>
      <w:lvlJc w:val="left"/>
      <w:pPr>
        <w:ind w:left="3448" w:hanging="360"/>
      </w:pPr>
      <w:rPr>
        <w:rFonts w:ascii="Symbol" w:hAnsi="Symbol" w:hint="default"/>
      </w:rPr>
    </w:lvl>
    <w:lvl w:ilvl="4" w:tplc="ADD09060" w:tentative="1">
      <w:start w:val="1"/>
      <w:numFmt w:val="bullet"/>
      <w:lvlText w:val="o"/>
      <w:lvlJc w:val="left"/>
      <w:pPr>
        <w:ind w:left="4168" w:hanging="360"/>
      </w:pPr>
      <w:rPr>
        <w:rFonts w:ascii="Courier New" w:hAnsi="Courier New" w:cs="Courier New" w:hint="default"/>
      </w:rPr>
    </w:lvl>
    <w:lvl w:ilvl="5" w:tplc="384059E4" w:tentative="1">
      <w:start w:val="1"/>
      <w:numFmt w:val="bullet"/>
      <w:lvlText w:val=""/>
      <w:lvlJc w:val="left"/>
      <w:pPr>
        <w:ind w:left="4888" w:hanging="360"/>
      </w:pPr>
      <w:rPr>
        <w:rFonts w:ascii="Wingdings" w:hAnsi="Wingdings" w:hint="default"/>
      </w:rPr>
    </w:lvl>
    <w:lvl w:ilvl="6" w:tplc="0CBAB23E" w:tentative="1">
      <w:start w:val="1"/>
      <w:numFmt w:val="bullet"/>
      <w:lvlText w:val=""/>
      <w:lvlJc w:val="left"/>
      <w:pPr>
        <w:ind w:left="5608" w:hanging="360"/>
      </w:pPr>
      <w:rPr>
        <w:rFonts w:ascii="Symbol" w:hAnsi="Symbol" w:hint="default"/>
      </w:rPr>
    </w:lvl>
    <w:lvl w:ilvl="7" w:tplc="9BF45F8E" w:tentative="1">
      <w:start w:val="1"/>
      <w:numFmt w:val="bullet"/>
      <w:lvlText w:val="o"/>
      <w:lvlJc w:val="left"/>
      <w:pPr>
        <w:ind w:left="6328" w:hanging="360"/>
      </w:pPr>
      <w:rPr>
        <w:rFonts w:ascii="Courier New" w:hAnsi="Courier New" w:cs="Courier New" w:hint="default"/>
      </w:rPr>
    </w:lvl>
    <w:lvl w:ilvl="8" w:tplc="2A10029C" w:tentative="1">
      <w:start w:val="1"/>
      <w:numFmt w:val="bullet"/>
      <w:lvlText w:val=""/>
      <w:lvlJc w:val="left"/>
      <w:pPr>
        <w:ind w:left="7048" w:hanging="360"/>
      </w:pPr>
      <w:rPr>
        <w:rFonts w:ascii="Wingdings" w:hAnsi="Wingdings" w:hint="default"/>
      </w:rPr>
    </w:lvl>
  </w:abstractNum>
  <w:abstractNum w:abstractNumId="27" w15:restartNumberingAfterBreak="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E4124FE"/>
    <w:multiLevelType w:val="multilevel"/>
    <w:tmpl w:val="EA0A4692"/>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F8A0543"/>
    <w:multiLevelType w:val="hybridMultilevel"/>
    <w:tmpl w:val="FFFFFFFF"/>
    <w:lvl w:ilvl="0" w:tplc="0419000F">
      <w:start w:val="1"/>
      <w:numFmt w:val="decimal"/>
      <w:lvlText w:val="%1."/>
      <w:lvlJc w:val="left"/>
      <w:pPr>
        <w:ind w:left="1353" w:hanging="360"/>
      </w:pPr>
      <w:rPr>
        <w:rFonts w:cs="Times New Roman"/>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0" w15:restartNumberingAfterBreak="0">
    <w:nsid w:val="31AD7D67"/>
    <w:multiLevelType w:val="hybridMultilevel"/>
    <w:tmpl w:val="511C0452"/>
    <w:lvl w:ilvl="0" w:tplc="0419000F">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2" w15:restartNumberingAfterBreak="0">
    <w:nsid w:val="345D1796"/>
    <w:multiLevelType w:val="hybridMultilevel"/>
    <w:tmpl w:val="2666A130"/>
    <w:styleLink w:val="131"/>
    <w:lvl w:ilvl="0" w:tplc="DED2BBB0">
      <w:start w:val="1"/>
      <w:numFmt w:val="bullet"/>
      <w:pStyle w:val="2"/>
      <w:lvlText w:val=""/>
      <w:lvlPicBulletId w:val="0"/>
      <w:lvlJc w:val="left"/>
      <w:pPr>
        <w:tabs>
          <w:tab w:val="num" w:pos="1287"/>
        </w:tabs>
        <w:ind w:left="1287" w:hanging="360"/>
      </w:pPr>
      <w:rPr>
        <w:rFonts w:ascii="Symbol" w:hAnsi="Symbol" w:hint="default"/>
        <w:color w:val="auto"/>
        <w:sz w:val="16"/>
      </w:rPr>
    </w:lvl>
    <w:lvl w:ilvl="1" w:tplc="04D6D8DA" w:tentative="1">
      <w:start w:val="1"/>
      <w:numFmt w:val="bullet"/>
      <w:lvlText w:val="o"/>
      <w:lvlJc w:val="left"/>
      <w:pPr>
        <w:tabs>
          <w:tab w:val="num" w:pos="1440"/>
        </w:tabs>
        <w:ind w:left="1440" w:hanging="360"/>
      </w:pPr>
      <w:rPr>
        <w:rFonts w:ascii="Courier New" w:hAnsi="Courier New" w:cs="Courier New" w:hint="default"/>
      </w:rPr>
    </w:lvl>
    <w:lvl w:ilvl="2" w:tplc="C31231C6" w:tentative="1">
      <w:start w:val="1"/>
      <w:numFmt w:val="bullet"/>
      <w:lvlText w:val=""/>
      <w:lvlJc w:val="left"/>
      <w:pPr>
        <w:tabs>
          <w:tab w:val="num" w:pos="2160"/>
        </w:tabs>
        <w:ind w:left="2160" w:hanging="360"/>
      </w:pPr>
      <w:rPr>
        <w:rFonts w:ascii="Wingdings" w:hAnsi="Wingdings" w:hint="default"/>
      </w:rPr>
    </w:lvl>
    <w:lvl w:ilvl="3" w:tplc="F2E4AC68" w:tentative="1">
      <w:start w:val="1"/>
      <w:numFmt w:val="bullet"/>
      <w:lvlText w:val=""/>
      <w:lvlJc w:val="left"/>
      <w:pPr>
        <w:tabs>
          <w:tab w:val="num" w:pos="2880"/>
        </w:tabs>
        <w:ind w:left="2880" w:hanging="360"/>
      </w:pPr>
      <w:rPr>
        <w:rFonts w:ascii="Symbol" w:hAnsi="Symbol" w:hint="default"/>
      </w:rPr>
    </w:lvl>
    <w:lvl w:ilvl="4" w:tplc="AB962606" w:tentative="1">
      <w:start w:val="1"/>
      <w:numFmt w:val="bullet"/>
      <w:lvlText w:val="o"/>
      <w:lvlJc w:val="left"/>
      <w:pPr>
        <w:tabs>
          <w:tab w:val="num" w:pos="3600"/>
        </w:tabs>
        <w:ind w:left="3600" w:hanging="360"/>
      </w:pPr>
      <w:rPr>
        <w:rFonts w:ascii="Courier New" w:hAnsi="Courier New" w:cs="Courier New" w:hint="default"/>
      </w:rPr>
    </w:lvl>
    <w:lvl w:ilvl="5" w:tplc="38403C30" w:tentative="1">
      <w:start w:val="1"/>
      <w:numFmt w:val="bullet"/>
      <w:lvlText w:val=""/>
      <w:lvlJc w:val="left"/>
      <w:pPr>
        <w:tabs>
          <w:tab w:val="num" w:pos="4320"/>
        </w:tabs>
        <w:ind w:left="4320" w:hanging="360"/>
      </w:pPr>
      <w:rPr>
        <w:rFonts w:ascii="Wingdings" w:hAnsi="Wingdings" w:hint="default"/>
      </w:rPr>
    </w:lvl>
    <w:lvl w:ilvl="6" w:tplc="79CCFC58" w:tentative="1">
      <w:start w:val="1"/>
      <w:numFmt w:val="bullet"/>
      <w:lvlText w:val=""/>
      <w:lvlJc w:val="left"/>
      <w:pPr>
        <w:tabs>
          <w:tab w:val="num" w:pos="5040"/>
        </w:tabs>
        <w:ind w:left="5040" w:hanging="360"/>
      </w:pPr>
      <w:rPr>
        <w:rFonts w:ascii="Symbol" w:hAnsi="Symbol" w:hint="default"/>
      </w:rPr>
    </w:lvl>
    <w:lvl w:ilvl="7" w:tplc="57142C3A" w:tentative="1">
      <w:start w:val="1"/>
      <w:numFmt w:val="bullet"/>
      <w:lvlText w:val="o"/>
      <w:lvlJc w:val="left"/>
      <w:pPr>
        <w:tabs>
          <w:tab w:val="num" w:pos="5760"/>
        </w:tabs>
        <w:ind w:left="5760" w:hanging="360"/>
      </w:pPr>
      <w:rPr>
        <w:rFonts w:ascii="Courier New" w:hAnsi="Courier New" w:cs="Courier New" w:hint="default"/>
      </w:rPr>
    </w:lvl>
    <w:lvl w:ilvl="8" w:tplc="2876BD9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57E6D96"/>
    <w:multiLevelType w:val="hybridMultilevel"/>
    <w:tmpl w:val="2FDECE6C"/>
    <w:styleLink w:val="115"/>
    <w:lvl w:ilvl="0" w:tplc="DAACA76E">
      <w:start w:val="1"/>
      <w:numFmt w:val="decimal"/>
      <w:lvlText w:val="%1."/>
      <w:lvlJc w:val="left"/>
      <w:pPr>
        <w:ind w:left="1505" w:hanging="360"/>
      </w:pPr>
    </w:lvl>
    <w:lvl w:ilvl="1" w:tplc="97A2AC56" w:tentative="1">
      <w:start w:val="1"/>
      <w:numFmt w:val="lowerLetter"/>
      <w:lvlText w:val="%2."/>
      <w:lvlJc w:val="left"/>
      <w:pPr>
        <w:ind w:left="2225" w:hanging="360"/>
      </w:pPr>
    </w:lvl>
    <w:lvl w:ilvl="2" w:tplc="DC82F66E" w:tentative="1">
      <w:start w:val="1"/>
      <w:numFmt w:val="lowerRoman"/>
      <w:lvlText w:val="%3."/>
      <w:lvlJc w:val="right"/>
      <w:pPr>
        <w:ind w:left="2945" w:hanging="180"/>
      </w:pPr>
    </w:lvl>
    <w:lvl w:ilvl="3" w:tplc="7144B310" w:tentative="1">
      <w:start w:val="1"/>
      <w:numFmt w:val="decimal"/>
      <w:lvlText w:val="%4."/>
      <w:lvlJc w:val="left"/>
      <w:pPr>
        <w:ind w:left="3665" w:hanging="360"/>
      </w:pPr>
    </w:lvl>
    <w:lvl w:ilvl="4" w:tplc="E49AA460" w:tentative="1">
      <w:start w:val="1"/>
      <w:numFmt w:val="lowerLetter"/>
      <w:lvlText w:val="%5."/>
      <w:lvlJc w:val="left"/>
      <w:pPr>
        <w:ind w:left="4385" w:hanging="360"/>
      </w:pPr>
    </w:lvl>
    <w:lvl w:ilvl="5" w:tplc="7D547262" w:tentative="1">
      <w:start w:val="1"/>
      <w:numFmt w:val="lowerRoman"/>
      <w:lvlText w:val="%6."/>
      <w:lvlJc w:val="right"/>
      <w:pPr>
        <w:ind w:left="5105" w:hanging="180"/>
      </w:pPr>
    </w:lvl>
    <w:lvl w:ilvl="6" w:tplc="80581442" w:tentative="1">
      <w:start w:val="1"/>
      <w:numFmt w:val="decimal"/>
      <w:lvlText w:val="%7."/>
      <w:lvlJc w:val="left"/>
      <w:pPr>
        <w:ind w:left="5825" w:hanging="360"/>
      </w:pPr>
    </w:lvl>
    <w:lvl w:ilvl="7" w:tplc="8680720C" w:tentative="1">
      <w:start w:val="1"/>
      <w:numFmt w:val="lowerLetter"/>
      <w:lvlText w:val="%8."/>
      <w:lvlJc w:val="left"/>
      <w:pPr>
        <w:ind w:left="6545" w:hanging="360"/>
      </w:pPr>
    </w:lvl>
    <w:lvl w:ilvl="8" w:tplc="B2BA066E" w:tentative="1">
      <w:start w:val="1"/>
      <w:numFmt w:val="lowerRoman"/>
      <w:lvlText w:val="%9."/>
      <w:lvlJc w:val="right"/>
      <w:pPr>
        <w:ind w:left="7265" w:hanging="180"/>
      </w:pPr>
    </w:lvl>
  </w:abstractNum>
  <w:abstractNum w:abstractNumId="34" w15:restartNumberingAfterBreak="0">
    <w:nsid w:val="36D5576D"/>
    <w:multiLevelType w:val="hybridMultilevel"/>
    <w:tmpl w:val="51C2E7C4"/>
    <w:lvl w:ilvl="0" w:tplc="AF469098">
      <w:start w:val="1"/>
      <w:numFmt w:val="decimal"/>
      <w:pStyle w:val="a4"/>
      <w:lvlText w:val="Приложение %1"/>
      <w:lvlJc w:val="left"/>
      <w:pPr>
        <w:ind w:left="2421" w:hanging="360"/>
      </w:pPr>
      <w:rPr>
        <w:rFonts w:hint="default"/>
      </w:rPr>
    </w:lvl>
    <w:lvl w:ilvl="1" w:tplc="11C4FD64" w:tentative="1">
      <w:start w:val="1"/>
      <w:numFmt w:val="lowerLetter"/>
      <w:lvlText w:val="%2."/>
      <w:lvlJc w:val="left"/>
      <w:pPr>
        <w:ind w:left="1440" w:hanging="360"/>
      </w:pPr>
    </w:lvl>
    <w:lvl w:ilvl="2" w:tplc="9F0C17E4" w:tentative="1">
      <w:start w:val="1"/>
      <w:numFmt w:val="lowerRoman"/>
      <w:lvlText w:val="%3."/>
      <w:lvlJc w:val="right"/>
      <w:pPr>
        <w:ind w:left="2160" w:hanging="180"/>
      </w:pPr>
    </w:lvl>
    <w:lvl w:ilvl="3" w:tplc="C8A4C616" w:tentative="1">
      <w:start w:val="1"/>
      <w:numFmt w:val="decimal"/>
      <w:lvlText w:val="%4."/>
      <w:lvlJc w:val="left"/>
      <w:pPr>
        <w:ind w:left="2880" w:hanging="360"/>
      </w:pPr>
    </w:lvl>
    <w:lvl w:ilvl="4" w:tplc="B4BABFE6" w:tentative="1">
      <w:start w:val="1"/>
      <w:numFmt w:val="lowerLetter"/>
      <w:lvlText w:val="%5."/>
      <w:lvlJc w:val="left"/>
      <w:pPr>
        <w:ind w:left="3600" w:hanging="360"/>
      </w:pPr>
    </w:lvl>
    <w:lvl w:ilvl="5" w:tplc="738E77CA" w:tentative="1">
      <w:start w:val="1"/>
      <w:numFmt w:val="lowerRoman"/>
      <w:lvlText w:val="%6."/>
      <w:lvlJc w:val="right"/>
      <w:pPr>
        <w:ind w:left="4320" w:hanging="180"/>
      </w:pPr>
    </w:lvl>
    <w:lvl w:ilvl="6" w:tplc="0068DC56" w:tentative="1">
      <w:start w:val="1"/>
      <w:numFmt w:val="decimal"/>
      <w:lvlText w:val="%7."/>
      <w:lvlJc w:val="left"/>
      <w:pPr>
        <w:ind w:left="5040" w:hanging="360"/>
      </w:pPr>
    </w:lvl>
    <w:lvl w:ilvl="7" w:tplc="786AF022" w:tentative="1">
      <w:start w:val="1"/>
      <w:numFmt w:val="lowerLetter"/>
      <w:lvlText w:val="%8."/>
      <w:lvlJc w:val="left"/>
      <w:pPr>
        <w:ind w:left="5760" w:hanging="360"/>
      </w:pPr>
    </w:lvl>
    <w:lvl w:ilvl="8" w:tplc="EC261CE8" w:tentative="1">
      <w:start w:val="1"/>
      <w:numFmt w:val="lowerRoman"/>
      <w:lvlText w:val="%9."/>
      <w:lvlJc w:val="right"/>
      <w:pPr>
        <w:ind w:left="6480" w:hanging="180"/>
      </w:pPr>
    </w:lvl>
  </w:abstractNum>
  <w:abstractNum w:abstractNumId="35" w15:restartNumberingAfterBreak="0">
    <w:nsid w:val="397F6ADB"/>
    <w:multiLevelType w:val="hybridMultilevel"/>
    <w:tmpl w:val="8662CC98"/>
    <w:lvl w:ilvl="0" w:tplc="7FD0C61E">
      <w:numFmt w:val="bullet"/>
      <w:pStyle w:val="116"/>
      <w:lvlText w:val=""/>
      <w:lvlJc w:val="left"/>
      <w:pPr>
        <w:ind w:left="1522" w:hanging="360"/>
      </w:pPr>
      <w:rPr>
        <w:rFonts w:ascii="Symbol" w:eastAsia="Times New Roman" w:hAnsi="Symbol" w:hint="default"/>
      </w:rPr>
    </w:lvl>
    <w:lvl w:ilvl="1" w:tplc="04190019">
      <w:start w:val="1"/>
      <w:numFmt w:val="bullet"/>
      <w:lvlText w:val="o"/>
      <w:lvlJc w:val="left"/>
      <w:pPr>
        <w:ind w:left="2242" w:hanging="360"/>
      </w:pPr>
      <w:rPr>
        <w:rFonts w:ascii="Courier New" w:hAnsi="Courier New" w:cs="Courier New" w:hint="default"/>
      </w:rPr>
    </w:lvl>
    <w:lvl w:ilvl="2" w:tplc="0419001B">
      <w:start w:val="1"/>
      <w:numFmt w:val="bullet"/>
      <w:lvlText w:val=""/>
      <w:lvlJc w:val="left"/>
      <w:pPr>
        <w:ind w:left="2962" w:hanging="360"/>
      </w:pPr>
      <w:rPr>
        <w:rFonts w:ascii="Wingdings" w:hAnsi="Wingdings" w:cs="Wingdings" w:hint="default"/>
      </w:rPr>
    </w:lvl>
    <w:lvl w:ilvl="3" w:tplc="0419000F">
      <w:start w:val="1"/>
      <w:numFmt w:val="bullet"/>
      <w:lvlText w:val=""/>
      <w:lvlJc w:val="left"/>
      <w:pPr>
        <w:ind w:left="3682" w:hanging="360"/>
      </w:pPr>
      <w:rPr>
        <w:rFonts w:ascii="Symbol" w:hAnsi="Symbol" w:cs="Symbol" w:hint="default"/>
      </w:rPr>
    </w:lvl>
    <w:lvl w:ilvl="4" w:tplc="04190019">
      <w:start w:val="1"/>
      <w:numFmt w:val="bullet"/>
      <w:lvlText w:val="o"/>
      <w:lvlJc w:val="left"/>
      <w:pPr>
        <w:ind w:left="4402" w:hanging="360"/>
      </w:pPr>
      <w:rPr>
        <w:rFonts w:ascii="Courier New" w:hAnsi="Courier New" w:cs="Courier New" w:hint="default"/>
      </w:rPr>
    </w:lvl>
    <w:lvl w:ilvl="5" w:tplc="0419001B">
      <w:start w:val="1"/>
      <w:numFmt w:val="bullet"/>
      <w:lvlText w:val=""/>
      <w:lvlJc w:val="left"/>
      <w:pPr>
        <w:ind w:left="5122" w:hanging="360"/>
      </w:pPr>
      <w:rPr>
        <w:rFonts w:ascii="Wingdings" w:hAnsi="Wingdings" w:cs="Wingdings" w:hint="default"/>
      </w:rPr>
    </w:lvl>
    <w:lvl w:ilvl="6" w:tplc="0419000F">
      <w:start w:val="1"/>
      <w:numFmt w:val="bullet"/>
      <w:lvlText w:val=""/>
      <w:lvlJc w:val="left"/>
      <w:pPr>
        <w:ind w:left="5842" w:hanging="360"/>
      </w:pPr>
      <w:rPr>
        <w:rFonts w:ascii="Symbol" w:hAnsi="Symbol" w:cs="Symbol" w:hint="default"/>
      </w:rPr>
    </w:lvl>
    <w:lvl w:ilvl="7" w:tplc="04190019">
      <w:start w:val="1"/>
      <w:numFmt w:val="bullet"/>
      <w:lvlText w:val="o"/>
      <w:lvlJc w:val="left"/>
      <w:pPr>
        <w:ind w:left="6562" w:hanging="360"/>
      </w:pPr>
      <w:rPr>
        <w:rFonts w:ascii="Courier New" w:hAnsi="Courier New" w:cs="Courier New" w:hint="default"/>
      </w:rPr>
    </w:lvl>
    <w:lvl w:ilvl="8" w:tplc="0419001B">
      <w:start w:val="1"/>
      <w:numFmt w:val="bullet"/>
      <w:lvlText w:val=""/>
      <w:lvlJc w:val="left"/>
      <w:pPr>
        <w:ind w:left="7282" w:hanging="360"/>
      </w:pPr>
      <w:rPr>
        <w:rFonts w:ascii="Wingdings" w:hAnsi="Wingdings" w:cs="Wingdings" w:hint="default"/>
      </w:rPr>
    </w:lvl>
  </w:abstractNum>
  <w:abstractNum w:abstractNumId="36" w15:restartNumberingAfterBreak="0">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3A923465"/>
    <w:multiLevelType w:val="hybridMultilevel"/>
    <w:tmpl w:val="836E745A"/>
    <w:lvl w:ilvl="0" w:tplc="63F2A790">
      <w:start w:val="1"/>
      <w:numFmt w:val="decimal"/>
      <w:lvlText w:val="%1. "/>
      <w:lvlJc w:val="left"/>
      <w:pPr>
        <w:ind w:left="1287" w:hanging="360"/>
      </w:pPr>
      <w:rPr>
        <w:rFonts w:hint="default"/>
      </w:rPr>
    </w:lvl>
    <w:lvl w:ilvl="1" w:tplc="E6CA75E2" w:tentative="1">
      <w:start w:val="1"/>
      <w:numFmt w:val="lowerLetter"/>
      <w:lvlText w:val="%2."/>
      <w:lvlJc w:val="left"/>
      <w:pPr>
        <w:ind w:left="2007" w:hanging="360"/>
      </w:pPr>
    </w:lvl>
    <w:lvl w:ilvl="2" w:tplc="01022CC6" w:tentative="1">
      <w:start w:val="1"/>
      <w:numFmt w:val="lowerRoman"/>
      <w:lvlText w:val="%3."/>
      <w:lvlJc w:val="right"/>
      <w:pPr>
        <w:ind w:left="2727" w:hanging="180"/>
      </w:pPr>
    </w:lvl>
    <w:lvl w:ilvl="3" w:tplc="FA9AA39E" w:tentative="1">
      <w:start w:val="1"/>
      <w:numFmt w:val="decimal"/>
      <w:lvlText w:val="%4."/>
      <w:lvlJc w:val="left"/>
      <w:pPr>
        <w:ind w:left="3447" w:hanging="360"/>
      </w:pPr>
    </w:lvl>
    <w:lvl w:ilvl="4" w:tplc="5F04A40E" w:tentative="1">
      <w:start w:val="1"/>
      <w:numFmt w:val="lowerLetter"/>
      <w:lvlText w:val="%5."/>
      <w:lvlJc w:val="left"/>
      <w:pPr>
        <w:ind w:left="4167" w:hanging="360"/>
      </w:pPr>
    </w:lvl>
    <w:lvl w:ilvl="5" w:tplc="46F47A94" w:tentative="1">
      <w:start w:val="1"/>
      <w:numFmt w:val="lowerRoman"/>
      <w:lvlText w:val="%6."/>
      <w:lvlJc w:val="right"/>
      <w:pPr>
        <w:ind w:left="4887" w:hanging="180"/>
      </w:pPr>
    </w:lvl>
    <w:lvl w:ilvl="6" w:tplc="1C066FFE" w:tentative="1">
      <w:start w:val="1"/>
      <w:numFmt w:val="decimal"/>
      <w:lvlText w:val="%7."/>
      <w:lvlJc w:val="left"/>
      <w:pPr>
        <w:ind w:left="5607" w:hanging="360"/>
      </w:pPr>
    </w:lvl>
    <w:lvl w:ilvl="7" w:tplc="C7C429F4" w:tentative="1">
      <w:start w:val="1"/>
      <w:numFmt w:val="lowerLetter"/>
      <w:lvlText w:val="%8."/>
      <w:lvlJc w:val="left"/>
      <w:pPr>
        <w:ind w:left="6327" w:hanging="360"/>
      </w:pPr>
    </w:lvl>
    <w:lvl w:ilvl="8" w:tplc="E4F42074" w:tentative="1">
      <w:start w:val="1"/>
      <w:numFmt w:val="lowerRoman"/>
      <w:lvlText w:val="%9."/>
      <w:lvlJc w:val="right"/>
      <w:pPr>
        <w:ind w:left="7047" w:hanging="180"/>
      </w:pPr>
    </w:lvl>
  </w:abstractNum>
  <w:abstractNum w:abstractNumId="38" w15:restartNumberingAfterBreak="0">
    <w:nsid w:val="3C8C7AEC"/>
    <w:multiLevelType w:val="hybridMultilevel"/>
    <w:tmpl w:val="D7A0B77C"/>
    <w:lvl w:ilvl="0" w:tplc="6A84D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3D0B7FE9"/>
    <w:multiLevelType w:val="hybridMultilevel"/>
    <w:tmpl w:val="089A3F60"/>
    <w:lvl w:ilvl="0" w:tplc="9CC6C6CC">
      <w:start w:val="1"/>
      <w:numFmt w:val="decimal"/>
      <w:pStyle w:val="a5"/>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26F4BAB0" w:tentative="1">
      <w:start w:val="1"/>
      <w:numFmt w:val="lowerLetter"/>
      <w:lvlText w:val="%2."/>
      <w:lvlJc w:val="left"/>
      <w:pPr>
        <w:ind w:left="2160" w:hanging="360"/>
      </w:pPr>
    </w:lvl>
    <w:lvl w:ilvl="2" w:tplc="784443C2" w:tentative="1">
      <w:start w:val="1"/>
      <w:numFmt w:val="lowerRoman"/>
      <w:lvlText w:val="%3."/>
      <w:lvlJc w:val="right"/>
      <w:pPr>
        <w:ind w:left="2880" w:hanging="180"/>
      </w:pPr>
    </w:lvl>
    <w:lvl w:ilvl="3" w:tplc="D4905772" w:tentative="1">
      <w:start w:val="1"/>
      <w:numFmt w:val="decimal"/>
      <w:lvlText w:val="%4."/>
      <w:lvlJc w:val="left"/>
      <w:pPr>
        <w:ind w:left="3600" w:hanging="360"/>
      </w:pPr>
    </w:lvl>
    <w:lvl w:ilvl="4" w:tplc="096CD9E0" w:tentative="1">
      <w:start w:val="1"/>
      <w:numFmt w:val="lowerLetter"/>
      <w:lvlText w:val="%5."/>
      <w:lvlJc w:val="left"/>
      <w:pPr>
        <w:ind w:left="4320" w:hanging="360"/>
      </w:pPr>
    </w:lvl>
    <w:lvl w:ilvl="5" w:tplc="F65496CA" w:tentative="1">
      <w:start w:val="1"/>
      <w:numFmt w:val="lowerRoman"/>
      <w:lvlText w:val="%6."/>
      <w:lvlJc w:val="right"/>
      <w:pPr>
        <w:ind w:left="5040" w:hanging="180"/>
      </w:pPr>
    </w:lvl>
    <w:lvl w:ilvl="6" w:tplc="2A0A15A2" w:tentative="1">
      <w:start w:val="1"/>
      <w:numFmt w:val="decimal"/>
      <w:lvlText w:val="%7."/>
      <w:lvlJc w:val="left"/>
      <w:pPr>
        <w:ind w:left="5760" w:hanging="360"/>
      </w:pPr>
    </w:lvl>
    <w:lvl w:ilvl="7" w:tplc="3B0EF3D0" w:tentative="1">
      <w:start w:val="1"/>
      <w:numFmt w:val="lowerLetter"/>
      <w:lvlText w:val="%8."/>
      <w:lvlJc w:val="left"/>
      <w:pPr>
        <w:ind w:left="6480" w:hanging="360"/>
      </w:pPr>
    </w:lvl>
    <w:lvl w:ilvl="8" w:tplc="0E3A47AE" w:tentative="1">
      <w:start w:val="1"/>
      <w:numFmt w:val="lowerRoman"/>
      <w:lvlText w:val="%9."/>
      <w:lvlJc w:val="right"/>
      <w:pPr>
        <w:ind w:left="7200" w:hanging="180"/>
      </w:pPr>
    </w:lvl>
  </w:abstractNum>
  <w:abstractNum w:abstractNumId="40" w15:restartNumberingAfterBreak="0">
    <w:nsid w:val="3EFC07BF"/>
    <w:multiLevelType w:val="hybridMultilevel"/>
    <w:tmpl w:val="A0208B82"/>
    <w:styleLink w:val="111117"/>
    <w:lvl w:ilvl="0" w:tplc="E9DAD18A">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41" w15:restartNumberingAfterBreak="0">
    <w:nsid w:val="3FD87186"/>
    <w:multiLevelType w:val="hybridMultilevel"/>
    <w:tmpl w:val="F572D470"/>
    <w:lvl w:ilvl="0" w:tplc="C38AFFB2">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2" w15:restartNumberingAfterBreak="0">
    <w:nsid w:val="403322A9"/>
    <w:multiLevelType w:val="hybridMultilevel"/>
    <w:tmpl w:val="CB6C68DA"/>
    <w:lvl w:ilvl="0" w:tplc="3416B57C">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F7EE04F4">
      <w:numFmt w:val="none"/>
      <w:lvlText w:val=""/>
      <w:lvlJc w:val="left"/>
      <w:pPr>
        <w:tabs>
          <w:tab w:val="num" w:pos="360"/>
        </w:tabs>
      </w:pPr>
    </w:lvl>
    <w:lvl w:ilvl="2" w:tplc="770210BA">
      <w:numFmt w:val="none"/>
      <w:lvlText w:val=""/>
      <w:lvlJc w:val="left"/>
      <w:pPr>
        <w:tabs>
          <w:tab w:val="num" w:pos="360"/>
        </w:tabs>
      </w:pPr>
    </w:lvl>
    <w:lvl w:ilvl="3" w:tplc="05E8D076">
      <w:numFmt w:val="none"/>
      <w:lvlText w:val=""/>
      <w:lvlJc w:val="left"/>
      <w:pPr>
        <w:tabs>
          <w:tab w:val="num" w:pos="360"/>
        </w:tabs>
      </w:pPr>
    </w:lvl>
    <w:lvl w:ilvl="4" w:tplc="E1A8A7FC">
      <w:numFmt w:val="none"/>
      <w:lvlText w:val=""/>
      <w:lvlJc w:val="left"/>
      <w:pPr>
        <w:tabs>
          <w:tab w:val="num" w:pos="360"/>
        </w:tabs>
      </w:pPr>
    </w:lvl>
    <w:lvl w:ilvl="5" w:tplc="DC40FEBC">
      <w:numFmt w:val="none"/>
      <w:lvlText w:val=""/>
      <w:lvlJc w:val="left"/>
      <w:pPr>
        <w:tabs>
          <w:tab w:val="num" w:pos="360"/>
        </w:tabs>
      </w:pPr>
    </w:lvl>
    <w:lvl w:ilvl="6" w:tplc="001C9E0A">
      <w:numFmt w:val="none"/>
      <w:lvlText w:val=""/>
      <w:lvlJc w:val="left"/>
      <w:pPr>
        <w:tabs>
          <w:tab w:val="num" w:pos="360"/>
        </w:tabs>
      </w:pPr>
    </w:lvl>
    <w:lvl w:ilvl="7" w:tplc="74463CE6">
      <w:numFmt w:val="none"/>
      <w:lvlText w:val=""/>
      <w:lvlJc w:val="left"/>
      <w:pPr>
        <w:tabs>
          <w:tab w:val="num" w:pos="360"/>
        </w:tabs>
      </w:pPr>
    </w:lvl>
    <w:lvl w:ilvl="8" w:tplc="911EC568">
      <w:numFmt w:val="none"/>
      <w:lvlText w:val=""/>
      <w:lvlJc w:val="left"/>
      <w:pPr>
        <w:tabs>
          <w:tab w:val="num" w:pos="360"/>
        </w:tabs>
      </w:pPr>
    </w:lvl>
  </w:abstractNum>
  <w:abstractNum w:abstractNumId="43" w15:restartNumberingAfterBreak="0">
    <w:nsid w:val="41E53E29"/>
    <w:multiLevelType w:val="hybridMultilevel"/>
    <w:tmpl w:val="707A9384"/>
    <w:lvl w:ilvl="0" w:tplc="E9DAD18A">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47525CAA"/>
    <w:multiLevelType w:val="hybridMultilevel"/>
    <w:tmpl w:val="8EF4882C"/>
    <w:lvl w:ilvl="0" w:tplc="9286C990">
      <w:start w:val="1"/>
      <w:numFmt w:val="bullet"/>
      <w:pStyle w:val="a7"/>
      <w:lvlText w:val=""/>
      <w:lvlJc w:val="left"/>
      <w:pPr>
        <w:ind w:left="1287" w:hanging="360"/>
      </w:pPr>
      <w:rPr>
        <w:rFonts w:ascii="Symbol" w:hAnsi="Symbol" w:hint="default"/>
      </w:rPr>
    </w:lvl>
    <w:lvl w:ilvl="1" w:tplc="2724FCC0" w:tentative="1">
      <w:start w:val="1"/>
      <w:numFmt w:val="bullet"/>
      <w:lvlText w:val="o"/>
      <w:lvlJc w:val="left"/>
      <w:pPr>
        <w:ind w:left="2007" w:hanging="360"/>
      </w:pPr>
      <w:rPr>
        <w:rFonts w:ascii="Courier New" w:hAnsi="Courier New" w:cs="Courier New" w:hint="default"/>
      </w:rPr>
    </w:lvl>
    <w:lvl w:ilvl="2" w:tplc="D91240B4" w:tentative="1">
      <w:start w:val="1"/>
      <w:numFmt w:val="bullet"/>
      <w:lvlText w:val=""/>
      <w:lvlJc w:val="left"/>
      <w:pPr>
        <w:ind w:left="2727" w:hanging="360"/>
      </w:pPr>
      <w:rPr>
        <w:rFonts w:ascii="Wingdings" w:hAnsi="Wingdings" w:hint="default"/>
      </w:rPr>
    </w:lvl>
    <w:lvl w:ilvl="3" w:tplc="B024F39C" w:tentative="1">
      <w:start w:val="1"/>
      <w:numFmt w:val="bullet"/>
      <w:lvlText w:val=""/>
      <w:lvlJc w:val="left"/>
      <w:pPr>
        <w:ind w:left="3447" w:hanging="360"/>
      </w:pPr>
      <w:rPr>
        <w:rFonts w:ascii="Symbol" w:hAnsi="Symbol" w:hint="default"/>
      </w:rPr>
    </w:lvl>
    <w:lvl w:ilvl="4" w:tplc="5C8850C2" w:tentative="1">
      <w:start w:val="1"/>
      <w:numFmt w:val="bullet"/>
      <w:lvlText w:val="o"/>
      <w:lvlJc w:val="left"/>
      <w:pPr>
        <w:ind w:left="4167" w:hanging="360"/>
      </w:pPr>
      <w:rPr>
        <w:rFonts w:ascii="Courier New" w:hAnsi="Courier New" w:cs="Courier New" w:hint="default"/>
      </w:rPr>
    </w:lvl>
    <w:lvl w:ilvl="5" w:tplc="73888DAC" w:tentative="1">
      <w:start w:val="1"/>
      <w:numFmt w:val="bullet"/>
      <w:lvlText w:val=""/>
      <w:lvlJc w:val="left"/>
      <w:pPr>
        <w:ind w:left="4887" w:hanging="360"/>
      </w:pPr>
      <w:rPr>
        <w:rFonts w:ascii="Wingdings" w:hAnsi="Wingdings" w:hint="default"/>
      </w:rPr>
    </w:lvl>
    <w:lvl w:ilvl="6" w:tplc="6E96CCB4" w:tentative="1">
      <w:start w:val="1"/>
      <w:numFmt w:val="bullet"/>
      <w:lvlText w:val=""/>
      <w:lvlJc w:val="left"/>
      <w:pPr>
        <w:ind w:left="5607" w:hanging="360"/>
      </w:pPr>
      <w:rPr>
        <w:rFonts w:ascii="Symbol" w:hAnsi="Symbol" w:hint="default"/>
      </w:rPr>
    </w:lvl>
    <w:lvl w:ilvl="7" w:tplc="BFFE0FF0" w:tentative="1">
      <w:start w:val="1"/>
      <w:numFmt w:val="bullet"/>
      <w:lvlText w:val="o"/>
      <w:lvlJc w:val="left"/>
      <w:pPr>
        <w:ind w:left="6327" w:hanging="360"/>
      </w:pPr>
      <w:rPr>
        <w:rFonts w:ascii="Courier New" w:hAnsi="Courier New" w:cs="Courier New" w:hint="default"/>
      </w:rPr>
    </w:lvl>
    <w:lvl w:ilvl="8" w:tplc="D144AB9A" w:tentative="1">
      <w:start w:val="1"/>
      <w:numFmt w:val="bullet"/>
      <w:lvlText w:val=""/>
      <w:lvlJc w:val="left"/>
      <w:pPr>
        <w:ind w:left="7047" w:hanging="360"/>
      </w:pPr>
      <w:rPr>
        <w:rFonts w:ascii="Wingdings" w:hAnsi="Wingdings" w:hint="default"/>
      </w:rPr>
    </w:lvl>
  </w:abstractNum>
  <w:abstractNum w:abstractNumId="47" w15:restartNumberingAfterBreak="0">
    <w:nsid w:val="485829D4"/>
    <w:multiLevelType w:val="hybridMultilevel"/>
    <w:tmpl w:val="B98E2448"/>
    <w:lvl w:ilvl="0" w:tplc="9D7C040C">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BB4E2124" w:tentative="1">
      <w:start w:val="1"/>
      <w:numFmt w:val="lowerLetter"/>
      <w:lvlText w:val="%2."/>
      <w:lvlJc w:val="left"/>
      <w:pPr>
        <w:tabs>
          <w:tab w:val="num" w:pos="1800"/>
        </w:tabs>
        <w:ind w:left="1800" w:hanging="360"/>
      </w:pPr>
    </w:lvl>
    <w:lvl w:ilvl="2" w:tplc="E9CE3E08" w:tentative="1">
      <w:start w:val="1"/>
      <w:numFmt w:val="lowerRoman"/>
      <w:lvlText w:val="%3."/>
      <w:lvlJc w:val="right"/>
      <w:pPr>
        <w:tabs>
          <w:tab w:val="num" w:pos="2520"/>
        </w:tabs>
        <w:ind w:left="2520" w:hanging="180"/>
      </w:pPr>
    </w:lvl>
    <w:lvl w:ilvl="3" w:tplc="10F017DC" w:tentative="1">
      <w:start w:val="1"/>
      <w:numFmt w:val="decimal"/>
      <w:lvlText w:val="%4."/>
      <w:lvlJc w:val="left"/>
      <w:pPr>
        <w:tabs>
          <w:tab w:val="num" w:pos="3240"/>
        </w:tabs>
        <w:ind w:left="3240" w:hanging="360"/>
      </w:pPr>
    </w:lvl>
    <w:lvl w:ilvl="4" w:tplc="B0B8F14E" w:tentative="1">
      <w:start w:val="1"/>
      <w:numFmt w:val="lowerLetter"/>
      <w:lvlText w:val="%5."/>
      <w:lvlJc w:val="left"/>
      <w:pPr>
        <w:tabs>
          <w:tab w:val="num" w:pos="3960"/>
        </w:tabs>
        <w:ind w:left="3960" w:hanging="360"/>
      </w:pPr>
    </w:lvl>
    <w:lvl w:ilvl="5" w:tplc="FE80F990" w:tentative="1">
      <w:start w:val="1"/>
      <w:numFmt w:val="lowerRoman"/>
      <w:lvlText w:val="%6."/>
      <w:lvlJc w:val="right"/>
      <w:pPr>
        <w:tabs>
          <w:tab w:val="num" w:pos="4680"/>
        </w:tabs>
        <w:ind w:left="4680" w:hanging="180"/>
      </w:pPr>
    </w:lvl>
    <w:lvl w:ilvl="6" w:tplc="9558FD9E" w:tentative="1">
      <w:start w:val="1"/>
      <w:numFmt w:val="decimal"/>
      <w:lvlText w:val="%7."/>
      <w:lvlJc w:val="left"/>
      <w:pPr>
        <w:tabs>
          <w:tab w:val="num" w:pos="5400"/>
        </w:tabs>
        <w:ind w:left="5400" w:hanging="360"/>
      </w:pPr>
    </w:lvl>
    <w:lvl w:ilvl="7" w:tplc="50BE0306" w:tentative="1">
      <w:start w:val="1"/>
      <w:numFmt w:val="lowerLetter"/>
      <w:lvlText w:val="%8."/>
      <w:lvlJc w:val="left"/>
      <w:pPr>
        <w:tabs>
          <w:tab w:val="num" w:pos="6120"/>
        </w:tabs>
        <w:ind w:left="6120" w:hanging="360"/>
      </w:pPr>
    </w:lvl>
    <w:lvl w:ilvl="8" w:tplc="496629BE" w:tentative="1">
      <w:start w:val="1"/>
      <w:numFmt w:val="lowerRoman"/>
      <w:lvlText w:val="%9."/>
      <w:lvlJc w:val="right"/>
      <w:pPr>
        <w:tabs>
          <w:tab w:val="num" w:pos="6840"/>
        </w:tabs>
        <w:ind w:left="6840" w:hanging="180"/>
      </w:pPr>
    </w:lvl>
  </w:abstractNum>
  <w:abstractNum w:abstractNumId="48" w15:restartNumberingAfterBreak="0">
    <w:nsid w:val="49382695"/>
    <w:multiLevelType w:val="hybridMultilevel"/>
    <w:tmpl w:val="18A497D4"/>
    <w:lvl w:ilvl="0" w:tplc="99304F0C">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A2F2D3E"/>
    <w:multiLevelType w:val="multilevel"/>
    <w:tmpl w:val="B68A5DDC"/>
    <w:lvl w:ilvl="0">
      <w:start w:val="1"/>
      <w:numFmt w:val="decimal"/>
      <w:pStyle w:val="19"/>
      <w:lvlText w:val="%1."/>
      <w:lvlJc w:val="left"/>
      <w:pPr>
        <w:ind w:left="1070" w:hanging="360"/>
      </w:pPr>
      <w:rPr>
        <w:rFonts w:hint="default"/>
      </w:rPr>
    </w:lvl>
    <w:lvl w:ilvl="1">
      <w:start w:val="1"/>
      <w:numFmt w:val="decimal"/>
      <w:pStyle w:val="20"/>
      <w:isLgl/>
      <w:lvlText w:val="%1.%2."/>
      <w:lvlJc w:val="left"/>
      <w:pPr>
        <w:ind w:left="1778" w:hanging="720"/>
      </w:pPr>
      <w:rPr>
        <w:rFonts w:hint="default"/>
      </w:rPr>
    </w:lvl>
    <w:lvl w:ilvl="2">
      <w:start w:val="1"/>
      <w:numFmt w:val="decimal"/>
      <w:pStyle w:val="30"/>
      <w:isLgl/>
      <w:lvlText w:val="%1.%2.%3."/>
      <w:lvlJc w:val="left"/>
      <w:pPr>
        <w:ind w:left="2070" w:hanging="720"/>
      </w:pPr>
      <w:rPr>
        <w:rFonts w:hint="default"/>
      </w:rPr>
    </w:lvl>
    <w:lvl w:ilvl="3">
      <w:start w:val="1"/>
      <w:numFmt w:val="decimal"/>
      <w:isLgl/>
      <w:lvlText w:val="%1.%2.%3.%4."/>
      <w:lvlJc w:val="left"/>
      <w:pPr>
        <w:ind w:left="2750" w:hanging="1080"/>
      </w:pPr>
      <w:rPr>
        <w:rFonts w:hint="default"/>
      </w:rPr>
    </w:lvl>
    <w:lvl w:ilvl="4">
      <w:start w:val="1"/>
      <w:numFmt w:val="decimal"/>
      <w:isLgl/>
      <w:lvlText w:val="%1.%2.%3.%4.%5."/>
      <w:lvlJc w:val="left"/>
      <w:pPr>
        <w:ind w:left="3430" w:hanging="144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430" w:hanging="1800"/>
      </w:pPr>
      <w:rPr>
        <w:rFonts w:hint="default"/>
      </w:rPr>
    </w:lvl>
    <w:lvl w:ilvl="7">
      <w:start w:val="1"/>
      <w:numFmt w:val="decimal"/>
      <w:isLgl/>
      <w:lvlText w:val="%1.%2.%3.%4.%5.%6.%7.%8."/>
      <w:lvlJc w:val="left"/>
      <w:pPr>
        <w:ind w:left="5110" w:hanging="2160"/>
      </w:pPr>
      <w:rPr>
        <w:rFonts w:hint="default"/>
      </w:rPr>
    </w:lvl>
    <w:lvl w:ilvl="8">
      <w:start w:val="1"/>
      <w:numFmt w:val="decimal"/>
      <w:isLgl/>
      <w:lvlText w:val="%1.%2.%3.%4.%5.%6.%7.%8.%9."/>
      <w:lvlJc w:val="left"/>
      <w:pPr>
        <w:ind w:left="5430" w:hanging="2160"/>
      </w:pPr>
      <w:rPr>
        <w:rFonts w:hint="default"/>
      </w:rPr>
    </w:lvl>
  </w:abstractNum>
  <w:abstractNum w:abstractNumId="50" w15:restartNumberingAfterBreak="0">
    <w:nsid w:val="4ABB35B9"/>
    <w:multiLevelType w:val="hybridMultilevel"/>
    <w:tmpl w:val="FAB6CC2A"/>
    <w:lvl w:ilvl="0" w:tplc="2AE62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52" w15:restartNumberingAfterBreak="0">
    <w:nsid w:val="4C73134D"/>
    <w:multiLevelType w:val="hybridMultilevel"/>
    <w:tmpl w:val="6C64960A"/>
    <w:styleLink w:val="1111"/>
    <w:lvl w:ilvl="0" w:tplc="A7587474">
      <w:start w:val="1"/>
      <w:numFmt w:val="bullet"/>
      <w:lvlText w:val=""/>
      <w:lvlJc w:val="left"/>
      <w:pPr>
        <w:ind w:left="1429" w:hanging="360"/>
      </w:pPr>
      <w:rPr>
        <w:rFonts w:ascii="Symbol" w:hAnsi="Symbol" w:hint="default"/>
      </w:rPr>
    </w:lvl>
    <w:lvl w:ilvl="1" w:tplc="2982AAEA" w:tentative="1">
      <w:start w:val="1"/>
      <w:numFmt w:val="bullet"/>
      <w:lvlText w:val="o"/>
      <w:lvlJc w:val="left"/>
      <w:pPr>
        <w:ind w:left="2149" w:hanging="360"/>
      </w:pPr>
      <w:rPr>
        <w:rFonts w:ascii="Courier New" w:hAnsi="Courier New" w:cs="Courier New" w:hint="default"/>
      </w:rPr>
    </w:lvl>
    <w:lvl w:ilvl="2" w:tplc="7C80D1FA" w:tentative="1">
      <w:start w:val="1"/>
      <w:numFmt w:val="bullet"/>
      <w:lvlText w:val=""/>
      <w:lvlJc w:val="left"/>
      <w:pPr>
        <w:ind w:left="2869" w:hanging="360"/>
      </w:pPr>
      <w:rPr>
        <w:rFonts w:ascii="Wingdings" w:hAnsi="Wingdings" w:hint="default"/>
      </w:rPr>
    </w:lvl>
    <w:lvl w:ilvl="3" w:tplc="01381C8A" w:tentative="1">
      <w:start w:val="1"/>
      <w:numFmt w:val="bullet"/>
      <w:lvlText w:val=""/>
      <w:lvlJc w:val="left"/>
      <w:pPr>
        <w:ind w:left="3589" w:hanging="360"/>
      </w:pPr>
      <w:rPr>
        <w:rFonts w:ascii="Symbol" w:hAnsi="Symbol" w:hint="default"/>
      </w:rPr>
    </w:lvl>
    <w:lvl w:ilvl="4" w:tplc="26BC7024" w:tentative="1">
      <w:start w:val="1"/>
      <w:numFmt w:val="bullet"/>
      <w:lvlText w:val="o"/>
      <w:lvlJc w:val="left"/>
      <w:pPr>
        <w:ind w:left="4309" w:hanging="360"/>
      </w:pPr>
      <w:rPr>
        <w:rFonts w:ascii="Courier New" w:hAnsi="Courier New" w:cs="Courier New" w:hint="default"/>
      </w:rPr>
    </w:lvl>
    <w:lvl w:ilvl="5" w:tplc="835CD144" w:tentative="1">
      <w:start w:val="1"/>
      <w:numFmt w:val="bullet"/>
      <w:lvlText w:val=""/>
      <w:lvlJc w:val="left"/>
      <w:pPr>
        <w:ind w:left="5029" w:hanging="360"/>
      </w:pPr>
      <w:rPr>
        <w:rFonts w:ascii="Wingdings" w:hAnsi="Wingdings" w:hint="default"/>
      </w:rPr>
    </w:lvl>
    <w:lvl w:ilvl="6" w:tplc="94BC7486" w:tentative="1">
      <w:start w:val="1"/>
      <w:numFmt w:val="bullet"/>
      <w:lvlText w:val=""/>
      <w:lvlJc w:val="left"/>
      <w:pPr>
        <w:ind w:left="5749" w:hanging="360"/>
      </w:pPr>
      <w:rPr>
        <w:rFonts w:ascii="Symbol" w:hAnsi="Symbol" w:hint="default"/>
      </w:rPr>
    </w:lvl>
    <w:lvl w:ilvl="7" w:tplc="B09E4AB0" w:tentative="1">
      <w:start w:val="1"/>
      <w:numFmt w:val="bullet"/>
      <w:lvlText w:val="o"/>
      <w:lvlJc w:val="left"/>
      <w:pPr>
        <w:ind w:left="6469" w:hanging="360"/>
      </w:pPr>
      <w:rPr>
        <w:rFonts w:ascii="Courier New" w:hAnsi="Courier New" w:cs="Courier New" w:hint="default"/>
      </w:rPr>
    </w:lvl>
    <w:lvl w:ilvl="8" w:tplc="9C062006" w:tentative="1">
      <w:start w:val="1"/>
      <w:numFmt w:val="bullet"/>
      <w:lvlText w:val=""/>
      <w:lvlJc w:val="left"/>
      <w:pPr>
        <w:ind w:left="7189" w:hanging="360"/>
      </w:pPr>
      <w:rPr>
        <w:rFonts w:ascii="Wingdings" w:hAnsi="Wingdings" w:hint="default"/>
      </w:rPr>
    </w:lvl>
  </w:abstractNum>
  <w:abstractNum w:abstractNumId="53" w15:restartNumberingAfterBreak="0">
    <w:nsid w:val="4CC2053D"/>
    <w:multiLevelType w:val="hybridMultilevel"/>
    <w:tmpl w:val="6D826C08"/>
    <w:styleLink w:val="0511"/>
    <w:lvl w:ilvl="0" w:tplc="0310CD1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4FDB5851"/>
    <w:multiLevelType w:val="hybridMultilevel"/>
    <w:tmpl w:val="6402FCA6"/>
    <w:lvl w:ilvl="0" w:tplc="BF1063E4">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6" w15:restartNumberingAfterBreak="0">
    <w:nsid w:val="515E3A18"/>
    <w:multiLevelType w:val="hybridMultilevel"/>
    <w:tmpl w:val="B3CABC00"/>
    <w:lvl w:ilvl="0" w:tplc="D4B0EF32">
      <w:start w:val="1"/>
      <w:numFmt w:val="decimal"/>
      <w:lvlText w:val="%1."/>
      <w:lvlJc w:val="left"/>
      <w:pPr>
        <w:ind w:left="1353" w:hanging="360"/>
      </w:pPr>
    </w:lvl>
    <w:lvl w:ilvl="1" w:tplc="04190003" w:tentative="1">
      <w:start w:val="1"/>
      <w:numFmt w:val="lowerLetter"/>
      <w:lvlText w:val="%2."/>
      <w:lvlJc w:val="left"/>
      <w:pPr>
        <w:ind w:left="2073" w:hanging="360"/>
      </w:pPr>
    </w:lvl>
    <w:lvl w:ilvl="2" w:tplc="04190005" w:tentative="1">
      <w:start w:val="1"/>
      <w:numFmt w:val="lowerRoman"/>
      <w:lvlText w:val="%3."/>
      <w:lvlJc w:val="right"/>
      <w:pPr>
        <w:ind w:left="2793" w:hanging="180"/>
      </w:pPr>
    </w:lvl>
    <w:lvl w:ilvl="3" w:tplc="04190001" w:tentative="1">
      <w:start w:val="1"/>
      <w:numFmt w:val="decimal"/>
      <w:lvlText w:val="%4."/>
      <w:lvlJc w:val="left"/>
      <w:pPr>
        <w:ind w:left="3513" w:hanging="360"/>
      </w:pPr>
    </w:lvl>
    <w:lvl w:ilvl="4" w:tplc="04190003" w:tentative="1">
      <w:start w:val="1"/>
      <w:numFmt w:val="lowerLetter"/>
      <w:lvlText w:val="%5."/>
      <w:lvlJc w:val="left"/>
      <w:pPr>
        <w:ind w:left="4233" w:hanging="360"/>
      </w:pPr>
    </w:lvl>
    <w:lvl w:ilvl="5" w:tplc="04190005" w:tentative="1">
      <w:start w:val="1"/>
      <w:numFmt w:val="lowerRoman"/>
      <w:lvlText w:val="%6."/>
      <w:lvlJc w:val="right"/>
      <w:pPr>
        <w:ind w:left="4953" w:hanging="180"/>
      </w:pPr>
    </w:lvl>
    <w:lvl w:ilvl="6" w:tplc="04190001" w:tentative="1">
      <w:start w:val="1"/>
      <w:numFmt w:val="decimal"/>
      <w:lvlText w:val="%7."/>
      <w:lvlJc w:val="left"/>
      <w:pPr>
        <w:ind w:left="5673" w:hanging="360"/>
      </w:pPr>
    </w:lvl>
    <w:lvl w:ilvl="7" w:tplc="04190003" w:tentative="1">
      <w:start w:val="1"/>
      <w:numFmt w:val="lowerLetter"/>
      <w:lvlText w:val="%8."/>
      <w:lvlJc w:val="left"/>
      <w:pPr>
        <w:ind w:left="6393" w:hanging="360"/>
      </w:pPr>
    </w:lvl>
    <w:lvl w:ilvl="8" w:tplc="04190005" w:tentative="1">
      <w:start w:val="1"/>
      <w:numFmt w:val="lowerRoman"/>
      <w:lvlText w:val="%9."/>
      <w:lvlJc w:val="right"/>
      <w:pPr>
        <w:ind w:left="7113" w:hanging="180"/>
      </w:pPr>
    </w:lvl>
  </w:abstractNum>
  <w:abstractNum w:abstractNumId="57" w15:restartNumberingAfterBreak="0">
    <w:nsid w:val="52722815"/>
    <w:multiLevelType w:val="hybridMultilevel"/>
    <w:tmpl w:val="CC509714"/>
    <w:lvl w:ilvl="0" w:tplc="BF886328">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58" w15:restartNumberingAfterBreak="0">
    <w:nsid w:val="534C4B12"/>
    <w:multiLevelType w:val="hybridMultilevel"/>
    <w:tmpl w:val="78827838"/>
    <w:styleLink w:val="212"/>
    <w:lvl w:ilvl="0" w:tplc="FC16A622">
      <w:start w:val="1"/>
      <w:numFmt w:val="bullet"/>
      <w:lvlText w:val=""/>
      <w:lvlJc w:val="left"/>
      <w:pPr>
        <w:ind w:left="1287" w:hanging="360"/>
      </w:pPr>
      <w:rPr>
        <w:rFonts w:ascii="Symbol" w:hAnsi="Symbol" w:hint="default"/>
      </w:rPr>
    </w:lvl>
    <w:lvl w:ilvl="1" w:tplc="E33055A0" w:tentative="1">
      <w:start w:val="1"/>
      <w:numFmt w:val="bullet"/>
      <w:pStyle w:val="ad"/>
      <w:lvlText w:val="o"/>
      <w:lvlJc w:val="left"/>
      <w:pPr>
        <w:ind w:left="2007" w:hanging="360"/>
      </w:pPr>
      <w:rPr>
        <w:rFonts w:ascii="Courier New" w:hAnsi="Courier New" w:cs="Courier New" w:hint="default"/>
      </w:rPr>
    </w:lvl>
    <w:lvl w:ilvl="2" w:tplc="4C7A454C" w:tentative="1">
      <w:start w:val="1"/>
      <w:numFmt w:val="bullet"/>
      <w:lvlText w:val=""/>
      <w:lvlJc w:val="left"/>
      <w:pPr>
        <w:ind w:left="2727" w:hanging="360"/>
      </w:pPr>
      <w:rPr>
        <w:rFonts w:ascii="Wingdings" w:hAnsi="Wingdings" w:hint="default"/>
      </w:rPr>
    </w:lvl>
    <w:lvl w:ilvl="3" w:tplc="06C295A2" w:tentative="1">
      <w:start w:val="1"/>
      <w:numFmt w:val="bullet"/>
      <w:lvlText w:val=""/>
      <w:lvlJc w:val="left"/>
      <w:pPr>
        <w:ind w:left="3447" w:hanging="360"/>
      </w:pPr>
      <w:rPr>
        <w:rFonts w:ascii="Symbol" w:hAnsi="Symbol" w:hint="default"/>
      </w:rPr>
    </w:lvl>
    <w:lvl w:ilvl="4" w:tplc="101072C8" w:tentative="1">
      <w:start w:val="1"/>
      <w:numFmt w:val="bullet"/>
      <w:lvlText w:val="o"/>
      <w:lvlJc w:val="left"/>
      <w:pPr>
        <w:ind w:left="4167" w:hanging="360"/>
      </w:pPr>
      <w:rPr>
        <w:rFonts w:ascii="Courier New" w:hAnsi="Courier New" w:cs="Courier New" w:hint="default"/>
      </w:rPr>
    </w:lvl>
    <w:lvl w:ilvl="5" w:tplc="C48A6CDA" w:tentative="1">
      <w:start w:val="1"/>
      <w:numFmt w:val="bullet"/>
      <w:lvlText w:val=""/>
      <w:lvlJc w:val="left"/>
      <w:pPr>
        <w:ind w:left="4887" w:hanging="360"/>
      </w:pPr>
      <w:rPr>
        <w:rFonts w:ascii="Wingdings" w:hAnsi="Wingdings" w:hint="default"/>
      </w:rPr>
    </w:lvl>
    <w:lvl w:ilvl="6" w:tplc="68981502" w:tentative="1">
      <w:start w:val="1"/>
      <w:numFmt w:val="bullet"/>
      <w:lvlText w:val=""/>
      <w:lvlJc w:val="left"/>
      <w:pPr>
        <w:ind w:left="5607" w:hanging="360"/>
      </w:pPr>
      <w:rPr>
        <w:rFonts w:ascii="Symbol" w:hAnsi="Symbol" w:hint="default"/>
      </w:rPr>
    </w:lvl>
    <w:lvl w:ilvl="7" w:tplc="3170E138" w:tentative="1">
      <w:start w:val="1"/>
      <w:numFmt w:val="bullet"/>
      <w:lvlText w:val="o"/>
      <w:lvlJc w:val="left"/>
      <w:pPr>
        <w:ind w:left="6327" w:hanging="360"/>
      </w:pPr>
      <w:rPr>
        <w:rFonts w:ascii="Courier New" w:hAnsi="Courier New" w:cs="Courier New" w:hint="default"/>
      </w:rPr>
    </w:lvl>
    <w:lvl w:ilvl="8" w:tplc="D99E1110" w:tentative="1">
      <w:start w:val="1"/>
      <w:numFmt w:val="bullet"/>
      <w:lvlText w:val=""/>
      <w:lvlJc w:val="left"/>
      <w:pPr>
        <w:ind w:left="7047" w:hanging="360"/>
      </w:pPr>
      <w:rPr>
        <w:rFonts w:ascii="Wingdings" w:hAnsi="Wingdings" w:hint="default"/>
      </w:rPr>
    </w:lvl>
  </w:abstractNum>
  <w:abstractNum w:abstractNumId="59" w15:restartNumberingAfterBreak="0">
    <w:nsid w:val="548005AB"/>
    <w:multiLevelType w:val="hybridMultilevel"/>
    <w:tmpl w:val="443E75F4"/>
    <w:lvl w:ilvl="0" w:tplc="833C2154">
      <w:numFmt w:val="bullet"/>
      <w:lvlText w:val="-"/>
      <w:lvlJc w:val="left"/>
      <w:pPr>
        <w:ind w:left="102" w:hanging="140"/>
      </w:pPr>
      <w:rPr>
        <w:rFonts w:ascii="Times New Roman" w:eastAsia="Times New Roman" w:hAnsi="Times New Roman" w:cs="Times New Roman" w:hint="default"/>
        <w:w w:val="99"/>
        <w:sz w:val="24"/>
        <w:szCs w:val="24"/>
        <w:lang w:val="ru-RU" w:eastAsia="en-US" w:bidi="ar-SA"/>
      </w:rPr>
    </w:lvl>
    <w:lvl w:ilvl="1" w:tplc="1396C882">
      <w:numFmt w:val="bullet"/>
      <w:lvlText w:val="-"/>
      <w:lvlJc w:val="left"/>
      <w:pPr>
        <w:ind w:left="102" w:hanging="140"/>
      </w:pPr>
      <w:rPr>
        <w:rFonts w:ascii="Times New Roman" w:eastAsia="Times New Roman" w:hAnsi="Times New Roman" w:cs="Times New Roman" w:hint="default"/>
        <w:w w:val="99"/>
        <w:sz w:val="24"/>
        <w:szCs w:val="24"/>
        <w:lang w:val="ru-RU" w:eastAsia="en-US" w:bidi="ar-SA"/>
      </w:rPr>
    </w:lvl>
    <w:lvl w:ilvl="2" w:tplc="BC32515C">
      <w:numFmt w:val="bullet"/>
      <w:lvlText w:val="•"/>
      <w:lvlJc w:val="left"/>
      <w:pPr>
        <w:ind w:left="1993" w:hanging="140"/>
      </w:pPr>
      <w:rPr>
        <w:rFonts w:hint="default"/>
        <w:lang w:val="ru-RU" w:eastAsia="en-US" w:bidi="ar-SA"/>
      </w:rPr>
    </w:lvl>
    <w:lvl w:ilvl="3" w:tplc="9816EDFC">
      <w:numFmt w:val="bullet"/>
      <w:lvlText w:val="•"/>
      <w:lvlJc w:val="left"/>
      <w:pPr>
        <w:ind w:left="2939" w:hanging="140"/>
      </w:pPr>
      <w:rPr>
        <w:rFonts w:hint="default"/>
        <w:lang w:val="ru-RU" w:eastAsia="en-US" w:bidi="ar-SA"/>
      </w:rPr>
    </w:lvl>
    <w:lvl w:ilvl="4" w:tplc="760ADBEC">
      <w:numFmt w:val="bullet"/>
      <w:lvlText w:val="•"/>
      <w:lvlJc w:val="left"/>
      <w:pPr>
        <w:ind w:left="3886" w:hanging="140"/>
      </w:pPr>
      <w:rPr>
        <w:rFonts w:hint="default"/>
        <w:lang w:val="ru-RU" w:eastAsia="en-US" w:bidi="ar-SA"/>
      </w:rPr>
    </w:lvl>
    <w:lvl w:ilvl="5" w:tplc="9FA281D4">
      <w:numFmt w:val="bullet"/>
      <w:lvlText w:val="•"/>
      <w:lvlJc w:val="left"/>
      <w:pPr>
        <w:ind w:left="4833" w:hanging="140"/>
      </w:pPr>
      <w:rPr>
        <w:rFonts w:hint="default"/>
        <w:lang w:val="ru-RU" w:eastAsia="en-US" w:bidi="ar-SA"/>
      </w:rPr>
    </w:lvl>
    <w:lvl w:ilvl="6" w:tplc="21841760">
      <w:numFmt w:val="bullet"/>
      <w:lvlText w:val="•"/>
      <w:lvlJc w:val="left"/>
      <w:pPr>
        <w:ind w:left="5779" w:hanging="140"/>
      </w:pPr>
      <w:rPr>
        <w:rFonts w:hint="default"/>
        <w:lang w:val="ru-RU" w:eastAsia="en-US" w:bidi="ar-SA"/>
      </w:rPr>
    </w:lvl>
    <w:lvl w:ilvl="7" w:tplc="3714864E">
      <w:numFmt w:val="bullet"/>
      <w:lvlText w:val="•"/>
      <w:lvlJc w:val="left"/>
      <w:pPr>
        <w:ind w:left="6726" w:hanging="140"/>
      </w:pPr>
      <w:rPr>
        <w:rFonts w:hint="default"/>
        <w:lang w:val="ru-RU" w:eastAsia="en-US" w:bidi="ar-SA"/>
      </w:rPr>
    </w:lvl>
    <w:lvl w:ilvl="8" w:tplc="060A1270">
      <w:numFmt w:val="bullet"/>
      <w:lvlText w:val="•"/>
      <w:lvlJc w:val="left"/>
      <w:pPr>
        <w:ind w:left="7673" w:hanging="140"/>
      </w:pPr>
      <w:rPr>
        <w:rFonts w:hint="default"/>
        <w:lang w:val="ru-RU" w:eastAsia="en-US" w:bidi="ar-SA"/>
      </w:rPr>
    </w:lvl>
  </w:abstractNum>
  <w:abstractNum w:abstractNumId="60" w15:restartNumberingAfterBreak="0">
    <w:nsid w:val="54A32B65"/>
    <w:multiLevelType w:val="hybridMultilevel"/>
    <w:tmpl w:val="3A7ACEB0"/>
    <w:lvl w:ilvl="0" w:tplc="BF886328">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1" w15:restartNumberingAfterBreak="0">
    <w:nsid w:val="58DF3BA8"/>
    <w:multiLevelType w:val="hybridMultilevel"/>
    <w:tmpl w:val="E3F0F3D6"/>
    <w:lvl w:ilvl="0" w:tplc="BF88632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04190003">
      <w:start w:val="1"/>
      <w:numFmt w:val="bullet"/>
      <w:lvlText w:val=""/>
      <w:lvlJc w:val="left"/>
      <w:pPr>
        <w:tabs>
          <w:tab w:val="num" w:pos="1440"/>
        </w:tabs>
        <w:ind w:left="1440" w:hanging="360"/>
      </w:pPr>
      <w:rPr>
        <w:rFonts w:ascii="Wingdings" w:hAnsi="Wingdings" w:hint="default"/>
        <w:b/>
        <w:i w:val="0"/>
        <w:sz w:val="24"/>
        <w:szCs w:val="24"/>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2"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9E60585"/>
    <w:multiLevelType w:val="hybridMultilevel"/>
    <w:tmpl w:val="9006BE28"/>
    <w:lvl w:ilvl="0" w:tplc="D3E20D58">
      <w:start w:val="1"/>
      <w:numFmt w:val="bullet"/>
      <w:lvlText w:val=""/>
      <w:lvlJc w:val="left"/>
      <w:pPr>
        <w:tabs>
          <w:tab w:val="num" w:pos="3346"/>
        </w:tabs>
        <w:ind w:left="3346" w:hanging="360"/>
      </w:pPr>
      <w:rPr>
        <w:rFonts w:ascii="Symbol" w:hAnsi="Symbol" w:hint="default"/>
        <w:color w:val="auto"/>
      </w:rPr>
    </w:lvl>
    <w:lvl w:ilvl="1" w:tplc="EEEA30C2">
      <w:start w:val="1"/>
      <w:numFmt w:val="bullet"/>
      <w:pStyle w:val="1c"/>
      <w:lvlText w:val=""/>
      <w:lvlJc w:val="left"/>
      <w:pPr>
        <w:tabs>
          <w:tab w:val="num" w:pos="1352"/>
        </w:tabs>
        <w:ind w:left="1352" w:hanging="360"/>
      </w:pPr>
      <w:rPr>
        <w:rFonts w:ascii="Symbol" w:hAnsi="Symbol" w:hint="default"/>
        <w:color w:val="auto"/>
      </w:rPr>
    </w:lvl>
    <w:lvl w:ilvl="2" w:tplc="FBA6CC4A">
      <w:start w:val="1"/>
      <w:numFmt w:val="bullet"/>
      <w:lvlText w:val=""/>
      <w:lvlJc w:val="left"/>
      <w:pPr>
        <w:tabs>
          <w:tab w:val="num" w:pos="2869"/>
        </w:tabs>
        <w:ind w:left="2869" w:hanging="360"/>
      </w:pPr>
      <w:rPr>
        <w:rFonts w:ascii="Wingdings" w:hAnsi="Wingdings" w:hint="default"/>
      </w:rPr>
    </w:lvl>
    <w:lvl w:ilvl="3" w:tplc="C1E03EEC" w:tentative="1">
      <w:start w:val="1"/>
      <w:numFmt w:val="bullet"/>
      <w:lvlText w:val=""/>
      <w:lvlJc w:val="left"/>
      <w:pPr>
        <w:tabs>
          <w:tab w:val="num" w:pos="3589"/>
        </w:tabs>
        <w:ind w:left="3589" w:hanging="360"/>
      </w:pPr>
      <w:rPr>
        <w:rFonts w:ascii="Symbol" w:hAnsi="Symbol" w:hint="default"/>
      </w:rPr>
    </w:lvl>
    <w:lvl w:ilvl="4" w:tplc="76287760" w:tentative="1">
      <w:start w:val="1"/>
      <w:numFmt w:val="bullet"/>
      <w:lvlText w:val="o"/>
      <w:lvlJc w:val="left"/>
      <w:pPr>
        <w:tabs>
          <w:tab w:val="num" w:pos="4309"/>
        </w:tabs>
        <w:ind w:left="4309" w:hanging="360"/>
      </w:pPr>
      <w:rPr>
        <w:rFonts w:ascii="Courier New" w:hAnsi="Courier New" w:cs="Courier New" w:hint="default"/>
      </w:rPr>
    </w:lvl>
    <w:lvl w:ilvl="5" w:tplc="2174BE4E" w:tentative="1">
      <w:start w:val="1"/>
      <w:numFmt w:val="bullet"/>
      <w:lvlText w:val=""/>
      <w:lvlJc w:val="left"/>
      <w:pPr>
        <w:tabs>
          <w:tab w:val="num" w:pos="5029"/>
        </w:tabs>
        <w:ind w:left="5029" w:hanging="360"/>
      </w:pPr>
      <w:rPr>
        <w:rFonts w:ascii="Wingdings" w:hAnsi="Wingdings" w:hint="default"/>
      </w:rPr>
    </w:lvl>
    <w:lvl w:ilvl="6" w:tplc="5F026BCA" w:tentative="1">
      <w:start w:val="1"/>
      <w:numFmt w:val="bullet"/>
      <w:lvlText w:val=""/>
      <w:lvlJc w:val="left"/>
      <w:pPr>
        <w:tabs>
          <w:tab w:val="num" w:pos="5749"/>
        </w:tabs>
        <w:ind w:left="5749" w:hanging="360"/>
      </w:pPr>
      <w:rPr>
        <w:rFonts w:ascii="Symbol" w:hAnsi="Symbol" w:hint="default"/>
      </w:rPr>
    </w:lvl>
    <w:lvl w:ilvl="7" w:tplc="9B86EB14" w:tentative="1">
      <w:start w:val="1"/>
      <w:numFmt w:val="bullet"/>
      <w:lvlText w:val="o"/>
      <w:lvlJc w:val="left"/>
      <w:pPr>
        <w:tabs>
          <w:tab w:val="num" w:pos="6469"/>
        </w:tabs>
        <w:ind w:left="6469" w:hanging="360"/>
      </w:pPr>
      <w:rPr>
        <w:rFonts w:ascii="Courier New" w:hAnsi="Courier New" w:cs="Courier New" w:hint="default"/>
      </w:rPr>
    </w:lvl>
    <w:lvl w:ilvl="8" w:tplc="240E7A10" w:tentative="1">
      <w:start w:val="1"/>
      <w:numFmt w:val="bullet"/>
      <w:lvlText w:val=""/>
      <w:lvlJc w:val="left"/>
      <w:pPr>
        <w:tabs>
          <w:tab w:val="num" w:pos="7189"/>
        </w:tabs>
        <w:ind w:left="7189" w:hanging="360"/>
      </w:pPr>
      <w:rPr>
        <w:rFonts w:ascii="Wingdings" w:hAnsi="Wingdings" w:hint="default"/>
      </w:rPr>
    </w:lvl>
  </w:abstractNum>
  <w:abstractNum w:abstractNumId="64" w15:restartNumberingAfterBreak="0">
    <w:nsid w:val="5B343461"/>
    <w:multiLevelType w:val="hybridMultilevel"/>
    <w:tmpl w:val="B3CABC00"/>
    <w:lvl w:ilvl="0" w:tplc="AC42CE80">
      <w:start w:val="1"/>
      <w:numFmt w:val="decimal"/>
      <w:lvlText w:val="%1."/>
      <w:lvlJc w:val="left"/>
      <w:pPr>
        <w:ind w:left="1353" w:hanging="360"/>
      </w:pPr>
    </w:lvl>
    <w:lvl w:ilvl="1" w:tplc="04190003" w:tentative="1">
      <w:start w:val="1"/>
      <w:numFmt w:val="lowerLetter"/>
      <w:lvlText w:val="%2."/>
      <w:lvlJc w:val="left"/>
      <w:pPr>
        <w:ind w:left="2073" w:hanging="360"/>
      </w:pPr>
    </w:lvl>
    <w:lvl w:ilvl="2" w:tplc="04190005" w:tentative="1">
      <w:start w:val="1"/>
      <w:numFmt w:val="lowerRoman"/>
      <w:lvlText w:val="%3."/>
      <w:lvlJc w:val="right"/>
      <w:pPr>
        <w:ind w:left="2793" w:hanging="180"/>
      </w:pPr>
    </w:lvl>
    <w:lvl w:ilvl="3" w:tplc="04190001" w:tentative="1">
      <w:start w:val="1"/>
      <w:numFmt w:val="decimal"/>
      <w:lvlText w:val="%4."/>
      <w:lvlJc w:val="left"/>
      <w:pPr>
        <w:ind w:left="3513" w:hanging="360"/>
      </w:pPr>
    </w:lvl>
    <w:lvl w:ilvl="4" w:tplc="04190003" w:tentative="1">
      <w:start w:val="1"/>
      <w:numFmt w:val="lowerLetter"/>
      <w:lvlText w:val="%5."/>
      <w:lvlJc w:val="left"/>
      <w:pPr>
        <w:ind w:left="4233" w:hanging="360"/>
      </w:pPr>
    </w:lvl>
    <w:lvl w:ilvl="5" w:tplc="04190005" w:tentative="1">
      <w:start w:val="1"/>
      <w:numFmt w:val="lowerRoman"/>
      <w:lvlText w:val="%6."/>
      <w:lvlJc w:val="right"/>
      <w:pPr>
        <w:ind w:left="4953" w:hanging="180"/>
      </w:pPr>
    </w:lvl>
    <w:lvl w:ilvl="6" w:tplc="04190001" w:tentative="1">
      <w:start w:val="1"/>
      <w:numFmt w:val="decimal"/>
      <w:lvlText w:val="%7."/>
      <w:lvlJc w:val="left"/>
      <w:pPr>
        <w:ind w:left="5673" w:hanging="360"/>
      </w:pPr>
    </w:lvl>
    <w:lvl w:ilvl="7" w:tplc="04190003" w:tentative="1">
      <w:start w:val="1"/>
      <w:numFmt w:val="lowerLetter"/>
      <w:lvlText w:val="%8."/>
      <w:lvlJc w:val="left"/>
      <w:pPr>
        <w:ind w:left="6393" w:hanging="360"/>
      </w:pPr>
    </w:lvl>
    <w:lvl w:ilvl="8" w:tplc="04190005" w:tentative="1">
      <w:start w:val="1"/>
      <w:numFmt w:val="lowerRoman"/>
      <w:lvlText w:val="%9."/>
      <w:lvlJc w:val="right"/>
      <w:pPr>
        <w:ind w:left="7113" w:hanging="180"/>
      </w:pPr>
    </w:lvl>
  </w:abstractNum>
  <w:abstractNum w:abstractNumId="65" w15:restartNumberingAfterBreak="0">
    <w:nsid w:val="5C014A41"/>
    <w:multiLevelType w:val="hybridMultilevel"/>
    <w:tmpl w:val="F69A0DC0"/>
    <w:lvl w:ilvl="0" w:tplc="35768032">
      <w:start w:val="1"/>
      <w:numFmt w:val="decimal"/>
      <w:pStyle w:val="100"/>
      <w:lvlText w:val="%1)"/>
      <w:lvlJc w:val="left"/>
      <w:pPr>
        <w:ind w:left="1890" w:hanging="1170"/>
      </w:pPr>
      <w:rPr>
        <w:rFonts w:hint="default"/>
      </w:rPr>
    </w:lvl>
    <w:lvl w:ilvl="1" w:tplc="7F123E48" w:tentative="1">
      <w:start w:val="1"/>
      <w:numFmt w:val="lowerLetter"/>
      <w:lvlText w:val="%2."/>
      <w:lvlJc w:val="left"/>
      <w:pPr>
        <w:ind w:left="1800" w:hanging="360"/>
      </w:pPr>
    </w:lvl>
    <w:lvl w:ilvl="2" w:tplc="CEA2A60A" w:tentative="1">
      <w:start w:val="1"/>
      <w:numFmt w:val="lowerRoman"/>
      <w:lvlText w:val="%3."/>
      <w:lvlJc w:val="right"/>
      <w:pPr>
        <w:ind w:left="2520" w:hanging="180"/>
      </w:pPr>
    </w:lvl>
    <w:lvl w:ilvl="3" w:tplc="3D208000" w:tentative="1">
      <w:start w:val="1"/>
      <w:numFmt w:val="decimal"/>
      <w:lvlText w:val="%4."/>
      <w:lvlJc w:val="left"/>
      <w:pPr>
        <w:ind w:left="3240" w:hanging="360"/>
      </w:pPr>
    </w:lvl>
    <w:lvl w:ilvl="4" w:tplc="FBC08F20" w:tentative="1">
      <w:start w:val="1"/>
      <w:numFmt w:val="lowerLetter"/>
      <w:lvlText w:val="%5."/>
      <w:lvlJc w:val="left"/>
      <w:pPr>
        <w:ind w:left="3960" w:hanging="360"/>
      </w:pPr>
    </w:lvl>
    <w:lvl w:ilvl="5" w:tplc="5362397E" w:tentative="1">
      <w:start w:val="1"/>
      <w:numFmt w:val="lowerRoman"/>
      <w:lvlText w:val="%6."/>
      <w:lvlJc w:val="right"/>
      <w:pPr>
        <w:ind w:left="4680" w:hanging="180"/>
      </w:pPr>
    </w:lvl>
    <w:lvl w:ilvl="6" w:tplc="28A0F508" w:tentative="1">
      <w:start w:val="1"/>
      <w:numFmt w:val="decimal"/>
      <w:lvlText w:val="%7."/>
      <w:lvlJc w:val="left"/>
      <w:pPr>
        <w:ind w:left="5400" w:hanging="360"/>
      </w:pPr>
    </w:lvl>
    <w:lvl w:ilvl="7" w:tplc="E90ACAA0" w:tentative="1">
      <w:start w:val="1"/>
      <w:numFmt w:val="lowerLetter"/>
      <w:lvlText w:val="%8."/>
      <w:lvlJc w:val="left"/>
      <w:pPr>
        <w:ind w:left="6120" w:hanging="360"/>
      </w:pPr>
    </w:lvl>
    <w:lvl w:ilvl="8" w:tplc="11BE18B4" w:tentative="1">
      <w:start w:val="1"/>
      <w:numFmt w:val="lowerRoman"/>
      <w:lvlText w:val="%9."/>
      <w:lvlJc w:val="right"/>
      <w:pPr>
        <w:ind w:left="6840" w:hanging="180"/>
      </w:pPr>
    </w:lvl>
  </w:abstractNum>
  <w:abstractNum w:abstractNumId="66" w15:restartNumberingAfterBreak="0">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DB3590D"/>
    <w:multiLevelType w:val="hybridMultilevel"/>
    <w:tmpl w:val="33A82F88"/>
    <w:lvl w:ilvl="0" w:tplc="2FAC45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F2D1450"/>
    <w:multiLevelType w:val="hybridMultilevel"/>
    <w:tmpl w:val="0FBE5B70"/>
    <w:lvl w:ilvl="0" w:tplc="75468B76">
      <w:start w:val="1"/>
      <w:numFmt w:val="decimal"/>
      <w:lvlText w:val="%1."/>
      <w:lvlJc w:val="left"/>
      <w:pPr>
        <w:ind w:left="142" w:hanging="315"/>
      </w:pPr>
      <w:rPr>
        <w:rFonts w:ascii="Times New Roman" w:eastAsia="Times New Roman" w:hAnsi="Times New Roman" w:cs="Times New Roman" w:hint="default"/>
        <w:b w:val="0"/>
        <w:bCs w:val="0"/>
        <w:i w:val="0"/>
        <w:iCs w:val="0"/>
        <w:spacing w:val="0"/>
        <w:w w:val="99"/>
        <w:sz w:val="24"/>
        <w:szCs w:val="24"/>
        <w:lang w:val="ru-RU" w:eastAsia="en-US" w:bidi="ar-SA"/>
      </w:rPr>
    </w:lvl>
    <w:lvl w:ilvl="1" w:tplc="D6E8220C">
      <w:numFmt w:val="bullet"/>
      <w:lvlText w:val="•"/>
      <w:lvlJc w:val="left"/>
      <w:pPr>
        <w:ind w:left="1117" w:hanging="315"/>
      </w:pPr>
      <w:rPr>
        <w:rFonts w:hint="default"/>
        <w:lang w:val="ru-RU" w:eastAsia="en-US" w:bidi="ar-SA"/>
      </w:rPr>
    </w:lvl>
    <w:lvl w:ilvl="2" w:tplc="842E528C">
      <w:numFmt w:val="bullet"/>
      <w:lvlText w:val="•"/>
      <w:lvlJc w:val="left"/>
      <w:pPr>
        <w:ind w:left="2095" w:hanging="315"/>
      </w:pPr>
      <w:rPr>
        <w:rFonts w:hint="default"/>
        <w:lang w:val="ru-RU" w:eastAsia="en-US" w:bidi="ar-SA"/>
      </w:rPr>
    </w:lvl>
    <w:lvl w:ilvl="3" w:tplc="3E62BF74">
      <w:numFmt w:val="bullet"/>
      <w:lvlText w:val="•"/>
      <w:lvlJc w:val="left"/>
      <w:pPr>
        <w:ind w:left="3072" w:hanging="315"/>
      </w:pPr>
      <w:rPr>
        <w:rFonts w:hint="default"/>
        <w:lang w:val="ru-RU" w:eastAsia="en-US" w:bidi="ar-SA"/>
      </w:rPr>
    </w:lvl>
    <w:lvl w:ilvl="4" w:tplc="3F76F0E2">
      <w:numFmt w:val="bullet"/>
      <w:lvlText w:val="•"/>
      <w:lvlJc w:val="left"/>
      <w:pPr>
        <w:ind w:left="4050" w:hanging="315"/>
      </w:pPr>
      <w:rPr>
        <w:rFonts w:hint="default"/>
        <w:lang w:val="ru-RU" w:eastAsia="en-US" w:bidi="ar-SA"/>
      </w:rPr>
    </w:lvl>
    <w:lvl w:ilvl="5" w:tplc="BB367808">
      <w:numFmt w:val="bullet"/>
      <w:lvlText w:val="•"/>
      <w:lvlJc w:val="left"/>
      <w:pPr>
        <w:ind w:left="5028" w:hanging="315"/>
      </w:pPr>
      <w:rPr>
        <w:rFonts w:hint="default"/>
        <w:lang w:val="ru-RU" w:eastAsia="en-US" w:bidi="ar-SA"/>
      </w:rPr>
    </w:lvl>
    <w:lvl w:ilvl="6" w:tplc="5C76B4A0">
      <w:numFmt w:val="bullet"/>
      <w:lvlText w:val="•"/>
      <w:lvlJc w:val="left"/>
      <w:pPr>
        <w:ind w:left="6005" w:hanging="315"/>
      </w:pPr>
      <w:rPr>
        <w:rFonts w:hint="default"/>
        <w:lang w:val="ru-RU" w:eastAsia="en-US" w:bidi="ar-SA"/>
      </w:rPr>
    </w:lvl>
    <w:lvl w:ilvl="7" w:tplc="E08AABC8">
      <w:numFmt w:val="bullet"/>
      <w:lvlText w:val="•"/>
      <w:lvlJc w:val="left"/>
      <w:pPr>
        <w:ind w:left="6983" w:hanging="315"/>
      </w:pPr>
      <w:rPr>
        <w:rFonts w:hint="default"/>
        <w:lang w:val="ru-RU" w:eastAsia="en-US" w:bidi="ar-SA"/>
      </w:rPr>
    </w:lvl>
    <w:lvl w:ilvl="8" w:tplc="CB46E194">
      <w:numFmt w:val="bullet"/>
      <w:lvlText w:val="•"/>
      <w:lvlJc w:val="left"/>
      <w:pPr>
        <w:ind w:left="7960" w:hanging="315"/>
      </w:pPr>
      <w:rPr>
        <w:rFonts w:hint="default"/>
        <w:lang w:val="ru-RU" w:eastAsia="en-US" w:bidi="ar-SA"/>
      </w:rPr>
    </w:lvl>
  </w:abstractNum>
  <w:abstractNum w:abstractNumId="70" w15:restartNumberingAfterBreak="0">
    <w:nsid w:val="602D6445"/>
    <w:multiLevelType w:val="hybridMultilevel"/>
    <w:tmpl w:val="00947C92"/>
    <w:styleLink w:val="210"/>
    <w:lvl w:ilvl="0" w:tplc="80468E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0584B7E"/>
    <w:multiLevelType w:val="hybridMultilevel"/>
    <w:tmpl w:val="D062CB34"/>
    <w:lvl w:ilvl="0" w:tplc="12B86D5A">
      <w:start w:val="1"/>
      <w:numFmt w:val="decimal"/>
      <w:pStyle w:val="ae"/>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B212D1C4">
      <w:start w:val="1"/>
      <w:numFmt w:val="lowerLetter"/>
      <w:lvlText w:val="%2."/>
      <w:lvlJc w:val="left"/>
      <w:pPr>
        <w:ind w:left="1440" w:hanging="360"/>
      </w:pPr>
    </w:lvl>
    <w:lvl w:ilvl="2" w:tplc="03CE67F8">
      <w:start w:val="1"/>
      <w:numFmt w:val="lowerRoman"/>
      <w:lvlText w:val="%3."/>
      <w:lvlJc w:val="right"/>
      <w:pPr>
        <w:ind w:left="2160" w:hanging="180"/>
      </w:pPr>
    </w:lvl>
    <w:lvl w:ilvl="3" w:tplc="EAF426C0">
      <w:start w:val="1"/>
      <w:numFmt w:val="decimal"/>
      <w:lvlText w:val="%4."/>
      <w:lvlJc w:val="left"/>
      <w:pPr>
        <w:ind w:left="2880" w:hanging="360"/>
      </w:pPr>
    </w:lvl>
    <w:lvl w:ilvl="4" w:tplc="E9D64C1E">
      <w:start w:val="1"/>
      <w:numFmt w:val="lowerLetter"/>
      <w:lvlText w:val="%5."/>
      <w:lvlJc w:val="left"/>
      <w:pPr>
        <w:ind w:left="3600" w:hanging="360"/>
      </w:pPr>
    </w:lvl>
    <w:lvl w:ilvl="5" w:tplc="9D507654">
      <w:start w:val="1"/>
      <w:numFmt w:val="lowerRoman"/>
      <w:lvlText w:val="%6."/>
      <w:lvlJc w:val="right"/>
      <w:pPr>
        <w:ind w:left="4320" w:hanging="180"/>
      </w:pPr>
    </w:lvl>
    <w:lvl w:ilvl="6" w:tplc="0CFA2E84">
      <w:start w:val="1"/>
      <w:numFmt w:val="decimal"/>
      <w:lvlText w:val="%7."/>
      <w:lvlJc w:val="left"/>
      <w:pPr>
        <w:ind w:left="5040" w:hanging="360"/>
      </w:pPr>
    </w:lvl>
    <w:lvl w:ilvl="7" w:tplc="EC843EA2">
      <w:start w:val="1"/>
      <w:numFmt w:val="lowerLetter"/>
      <w:lvlText w:val="%8."/>
      <w:lvlJc w:val="left"/>
      <w:pPr>
        <w:ind w:left="5760" w:hanging="360"/>
      </w:pPr>
    </w:lvl>
    <w:lvl w:ilvl="8" w:tplc="451A5B54">
      <w:start w:val="1"/>
      <w:numFmt w:val="lowerRoman"/>
      <w:lvlText w:val="%9."/>
      <w:lvlJc w:val="right"/>
      <w:pPr>
        <w:ind w:left="6480" w:hanging="180"/>
      </w:pPr>
    </w:lvl>
  </w:abstractNum>
  <w:abstractNum w:abstractNumId="72" w15:restartNumberingAfterBreak="0">
    <w:nsid w:val="60765E3C"/>
    <w:multiLevelType w:val="multilevel"/>
    <w:tmpl w:val="04190023"/>
    <w:styleLink w:val="1d"/>
    <w:lvl w:ilvl="0">
      <w:start w:val="1"/>
      <w:numFmt w:val="decimal"/>
      <w:lvlText w:val="Статья %1."/>
      <w:lvlJc w:val="left"/>
      <w:pPr>
        <w:ind w:left="0" w:firstLine="0"/>
      </w:pPr>
      <w:rPr>
        <w:b w:val="0"/>
        <w:bCs w:val="0"/>
        <w:i w:val="0"/>
        <w:iCs w:val="0"/>
        <w:caps w:val="0"/>
        <w:smallCaps w:val="0"/>
        <w:strike w:val="0"/>
        <w:dstrike w:val="0"/>
        <w:snapToGrid w:val="0"/>
        <w:vanish w:val="0"/>
        <w:color w:val="auto"/>
        <w:spacing w:val="0"/>
        <w:w w:val="0"/>
        <w:kern w:val="0"/>
        <w:position w:val="0"/>
        <w:sz w:val="0"/>
        <w:szCs w:val="0"/>
        <w:u w:val="none" w:color="000000"/>
        <w:effect w:val="none"/>
        <w:vertAlign w:val="baseline"/>
        <w:em w:val="none"/>
      </w:r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3" w15:restartNumberingAfterBreak="0">
    <w:nsid w:val="609F7ACC"/>
    <w:multiLevelType w:val="hybridMultilevel"/>
    <w:tmpl w:val="FEBCF854"/>
    <w:styleLink w:val="1111152"/>
    <w:lvl w:ilvl="0" w:tplc="AE78C998">
      <w:start w:val="1"/>
      <w:numFmt w:val="bullet"/>
      <w:lvlText w:val=""/>
      <w:lvlJc w:val="left"/>
      <w:pPr>
        <w:tabs>
          <w:tab w:val="num" w:pos="651"/>
        </w:tabs>
        <w:ind w:left="651" w:hanging="360"/>
      </w:pPr>
      <w:rPr>
        <w:rFonts w:ascii="Symbol" w:hAnsi="Symbol" w:hint="default"/>
      </w:rPr>
    </w:lvl>
    <w:lvl w:ilvl="1" w:tplc="3F1A1F04">
      <w:start w:val="1"/>
      <w:numFmt w:val="bullet"/>
      <w:pStyle w:val="A2list2"/>
      <w:lvlText w:val="o"/>
      <w:lvlJc w:val="left"/>
      <w:pPr>
        <w:tabs>
          <w:tab w:val="num" w:pos="1440"/>
        </w:tabs>
        <w:ind w:left="1440" w:hanging="360"/>
      </w:pPr>
      <w:rPr>
        <w:rFonts w:ascii="Courier New" w:hAnsi="Courier New" w:hint="default"/>
      </w:rPr>
    </w:lvl>
    <w:lvl w:ilvl="2" w:tplc="3062A892">
      <w:start w:val="1"/>
      <w:numFmt w:val="bullet"/>
      <w:lvlText w:val=""/>
      <w:lvlJc w:val="left"/>
      <w:pPr>
        <w:tabs>
          <w:tab w:val="num" w:pos="2091"/>
        </w:tabs>
        <w:ind w:left="2091" w:hanging="360"/>
      </w:pPr>
      <w:rPr>
        <w:rFonts w:ascii="Wingdings" w:hAnsi="Wingdings" w:hint="default"/>
      </w:rPr>
    </w:lvl>
    <w:lvl w:ilvl="3" w:tplc="8A6E0926" w:tentative="1">
      <w:start w:val="1"/>
      <w:numFmt w:val="bullet"/>
      <w:lvlText w:val=""/>
      <w:lvlJc w:val="left"/>
      <w:pPr>
        <w:tabs>
          <w:tab w:val="num" w:pos="2811"/>
        </w:tabs>
        <w:ind w:left="2811" w:hanging="360"/>
      </w:pPr>
      <w:rPr>
        <w:rFonts w:ascii="Symbol" w:hAnsi="Symbol" w:hint="default"/>
      </w:rPr>
    </w:lvl>
    <w:lvl w:ilvl="4" w:tplc="59043FF8" w:tentative="1">
      <w:start w:val="1"/>
      <w:numFmt w:val="bullet"/>
      <w:lvlText w:val="o"/>
      <w:lvlJc w:val="left"/>
      <w:pPr>
        <w:tabs>
          <w:tab w:val="num" w:pos="3531"/>
        </w:tabs>
        <w:ind w:left="3531" w:hanging="360"/>
      </w:pPr>
      <w:rPr>
        <w:rFonts w:ascii="Courier New" w:hAnsi="Courier New" w:hint="default"/>
      </w:rPr>
    </w:lvl>
    <w:lvl w:ilvl="5" w:tplc="91F26FCC" w:tentative="1">
      <w:start w:val="1"/>
      <w:numFmt w:val="bullet"/>
      <w:lvlText w:val=""/>
      <w:lvlJc w:val="left"/>
      <w:pPr>
        <w:tabs>
          <w:tab w:val="num" w:pos="4251"/>
        </w:tabs>
        <w:ind w:left="4251" w:hanging="360"/>
      </w:pPr>
      <w:rPr>
        <w:rFonts w:ascii="Wingdings" w:hAnsi="Wingdings" w:hint="default"/>
      </w:rPr>
    </w:lvl>
    <w:lvl w:ilvl="6" w:tplc="505C2FBC" w:tentative="1">
      <w:start w:val="1"/>
      <w:numFmt w:val="bullet"/>
      <w:lvlText w:val=""/>
      <w:lvlJc w:val="left"/>
      <w:pPr>
        <w:tabs>
          <w:tab w:val="num" w:pos="4971"/>
        </w:tabs>
        <w:ind w:left="4971" w:hanging="360"/>
      </w:pPr>
      <w:rPr>
        <w:rFonts w:ascii="Symbol" w:hAnsi="Symbol" w:hint="default"/>
      </w:rPr>
    </w:lvl>
    <w:lvl w:ilvl="7" w:tplc="97504392" w:tentative="1">
      <w:start w:val="1"/>
      <w:numFmt w:val="bullet"/>
      <w:lvlText w:val="o"/>
      <w:lvlJc w:val="left"/>
      <w:pPr>
        <w:tabs>
          <w:tab w:val="num" w:pos="5691"/>
        </w:tabs>
        <w:ind w:left="5691" w:hanging="360"/>
      </w:pPr>
      <w:rPr>
        <w:rFonts w:ascii="Courier New" w:hAnsi="Courier New" w:hint="default"/>
      </w:rPr>
    </w:lvl>
    <w:lvl w:ilvl="8" w:tplc="C3BA6BE8" w:tentative="1">
      <w:start w:val="1"/>
      <w:numFmt w:val="bullet"/>
      <w:lvlText w:val=""/>
      <w:lvlJc w:val="left"/>
      <w:pPr>
        <w:tabs>
          <w:tab w:val="num" w:pos="6411"/>
        </w:tabs>
        <w:ind w:left="6411" w:hanging="360"/>
      </w:pPr>
      <w:rPr>
        <w:rFonts w:ascii="Wingdings" w:hAnsi="Wingdings" w:hint="default"/>
      </w:rPr>
    </w:lvl>
  </w:abstractNum>
  <w:abstractNum w:abstractNumId="74" w15:restartNumberingAfterBreak="0">
    <w:nsid w:val="60C93F2B"/>
    <w:multiLevelType w:val="hybridMultilevel"/>
    <w:tmpl w:val="16D2C904"/>
    <w:lvl w:ilvl="0" w:tplc="42A62E9C">
      <w:start w:val="1"/>
      <w:numFmt w:val="decimal"/>
      <w:pStyle w:val="af"/>
      <w:lvlText w:val="Рис.%1."/>
      <w:lvlJc w:val="left"/>
      <w:pPr>
        <w:tabs>
          <w:tab w:val="num" w:pos="3154"/>
        </w:tabs>
        <w:ind w:left="2434" w:hanging="2434"/>
      </w:pPr>
      <w:rPr>
        <w:rFonts w:ascii="Times New Roman" w:hAnsi="Times New Roman" w:hint="default"/>
        <w:b/>
        <w:i w:val="0"/>
        <w:sz w:val="24"/>
        <w:szCs w:val="24"/>
      </w:rPr>
    </w:lvl>
    <w:lvl w:ilvl="1" w:tplc="9026ACD6" w:tentative="1">
      <w:start w:val="1"/>
      <w:numFmt w:val="lowerLetter"/>
      <w:lvlText w:val="%2."/>
      <w:lvlJc w:val="left"/>
      <w:pPr>
        <w:tabs>
          <w:tab w:val="num" w:pos="1440"/>
        </w:tabs>
        <w:ind w:left="1440" w:hanging="360"/>
      </w:pPr>
    </w:lvl>
    <w:lvl w:ilvl="2" w:tplc="23A6E914" w:tentative="1">
      <w:start w:val="1"/>
      <w:numFmt w:val="lowerRoman"/>
      <w:lvlText w:val="%3."/>
      <w:lvlJc w:val="right"/>
      <w:pPr>
        <w:tabs>
          <w:tab w:val="num" w:pos="2160"/>
        </w:tabs>
        <w:ind w:left="2160" w:hanging="180"/>
      </w:pPr>
    </w:lvl>
    <w:lvl w:ilvl="3" w:tplc="2F80B89A" w:tentative="1">
      <w:start w:val="1"/>
      <w:numFmt w:val="decimal"/>
      <w:lvlText w:val="%4."/>
      <w:lvlJc w:val="left"/>
      <w:pPr>
        <w:tabs>
          <w:tab w:val="num" w:pos="2880"/>
        </w:tabs>
        <w:ind w:left="2880" w:hanging="360"/>
      </w:pPr>
    </w:lvl>
    <w:lvl w:ilvl="4" w:tplc="5A0ACD2A" w:tentative="1">
      <w:start w:val="1"/>
      <w:numFmt w:val="lowerLetter"/>
      <w:lvlText w:val="%5."/>
      <w:lvlJc w:val="left"/>
      <w:pPr>
        <w:tabs>
          <w:tab w:val="num" w:pos="3600"/>
        </w:tabs>
        <w:ind w:left="3600" w:hanging="360"/>
      </w:pPr>
    </w:lvl>
    <w:lvl w:ilvl="5" w:tplc="46E63232" w:tentative="1">
      <w:start w:val="1"/>
      <w:numFmt w:val="lowerRoman"/>
      <w:lvlText w:val="%6."/>
      <w:lvlJc w:val="right"/>
      <w:pPr>
        <w:tabs>
          <w:tab w:val="num" w:pos="4320"/>
        </w:tabs>
        <w:ind w:left="4320" w:hanging="180"/>
      </w:pPr>
    </w:lvl>
    <w:lvl w:ilvl="6" w:tplc="36D87598" w:tentative="1">
      <w:start w:val="1"/>
      <w:numFmt w:val="decimal"/>
      <w:lvlText w:val="%7."/>
      <w:lvlJc w:val="left"/>
      <w:pPr>
        <w:tabs>
          <w:tab w:val="num" w:pos="5040"/>
        </w:tabs>
        <w:ind w:left="5040" w:hanging="360"/>
      </w:pPr>
    </w:lvl>
    <w:lvl w:ilvl="7" w:tplc="D62ACB32" w:tentative="1">
      <w:start w:val="1"/>
      <w:numFmt w:val="lowerLetter"/>
      <w:lvlText w:val="%8."/>
      <w:lvlJc w:val="left"/>
      <w:pPr>
        <w:tabs>
          <w:tab w:val="num" w:pos="5760"/>
        </w:tabs>
        <w:ind w:left="5760" w:hanging="360"/>
      </w:pPr>
    </w:lvl>
    <w:lvl w:ilvl="8" w:tplc="E664418C" w:tentative="1">
      <w:start w:val="1"/>
      <w:numFmt w:val="lowerRoman"/>
      <w:lvlText w:val="%9."/>
      <w:lvlJc w:val="right"/>
      <w:pPr>
        <w:tabs>
          <w:tab w:val="num" w:pos="6480"/>
        </w:tabs>
        <w:ind w:left="6480" w:hanging="180"/>
      </w:pPr>
    </w:lvl>
  </w:abstractNum>
  <w:abstractNum w:abstractNumId="75" w15:restartNumberingAfterBreak="0">
    <w:nsid w:val="62226F37"/>
    <w:multiLevelType w:val="hybridMultilevel"/>
    <w:tmpl w:val="A73E8E9A"/>
    <w:lvl w:ilvl="0" w:tplc="0310CD1C">
      <w:start w:val="1"/>
      <w:numFmt w:val="decimal"/>
      <w:pStyle w:val="af0"/>
      <w:lvlText w:val="Таблица 7.%1."/>
      <w:lvlJc w:val="left"/>
      <w:pPr>
        <w:ind w:left="720" w:hanging="360"/>
      </w:pPr>
      <w:rPr>
        <w:rFonts w:hint="default"/>
      </w:rPr>
    </w:lvl>
    <w:lvl w:ilvl="1" w:tplc="04190003" w:tentative="1">
      <w:start w:val="1"/>
      <w:numFmt w:val="lowerLetter"/>
      <w:lvlText w:val="%2."/>
      <w:lvlJc w:val="left"/>
      <w:pPr>
        <w:ind w:left="1440" w:hanging="360"/>
      </w:pPr>
    </w:lvl>
    <w:lvl w:ilvl="2" w:tplc="04190005">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6" w15:restartNumberingAfterBreak="0">
    <w:nsid w:val="628730BE"/>
    <w:multiLevelType w:val="hybridMultilevel"/>
    <w:tmpl w:val="6190546E"/>
    <w:lvl w:ilvl="0" w:tplc="65283774">
      <w:start w:val="1"/>
      <w:numFmt w:val="decimal"/>
      <w:lvlText w:val="%1)"/>
      <w:lvlJc w:val="left"/>
      <w:pPr>
        <w:ind w:left="102" w:hanging="291"/>
      </w:pPr>
      <w:rPr>
        <w:rFonts w:ascii="Times New Roman" w:eastAsia="Times New Roman" w:hAnsi="Times New Roman" w:cs="Times New Roman" w:hint="default"/>
        <w:w w:val="100"/>
        <w:sz w:val="24"/>
        <w:szCs w:val="24"/>
        <w:lang w:val="ru-RU" w:eastAsia="en-US" w:bidi="ar-SA"/>
      </w:rPr>
    </w:lvl>
    <w:lvl w:ilvl="1" w:tplc="DDD61418">
      <w:start w:val="1"/>
      <w:numFmt w:val="decimal"/>
      <w:lvlText w:val="%2)"/>
      <w:lvlJc w:val="left"/>
      <w:pPr>
        <w:ind w:left="122" w:hanging="305"/>
      </w:pPr>
      <w:rPr>
        <w:rFonts w:hint="default"/>
        <w:w w:val="100"/>
        <w:lang w:val="ru-RU" w:eastAsia="en-US" w:bidi="ar-SA"/>
      </w:rPr>
    </w:lvl>
    <w:lvl w:ilvl="2" w:tplc="1B0864A4">
      <w:numFmt w:val="bullet"/>
      <w:lvlText w:val="•"/>
      <w:lvlJc w:val="left"/>
      <w:pPr>
        <w:ind w:left="1187" w:hanging="305"/>
      </w:pPr>
      <w:rPr>
        <w:rFonts w:hint="default"/>
        <w:lang w:val="ru-RU" w:eastAsia="en-US" w:bidi="ar-SA"/>
      </w:rPr>
    </w:lvl>
    <w:lvl w:ilvl="3" w:tplc="4AC4A646">
      <w:numFmt w:val="bullet"/>
      <w:lvlText w:val="•"/>
      <w:lvlJc w:val="left"/>
      <w:pPr>
        <w:ind w:left="2254" w:hanging="305"/>
      </w:pPr>
      <w:rPr>
        <w:rFonts w:hint="default"/>
        <w:lang w:val="ru-RU" w:eastAsia="en-US" w:bidi="ar-SA"/>
      </w:rPr>
    </w:lvl>
    <w:lvl w:ilvl="4" w:tplc="7B4C740A">
      <w:numFmt w:val="bullet"/>
      <w:lvlText w:val="•"/>
      <w:lvlJc w:val="left"/>
      <w:pPr>
        <w:ind w:left="3322" w:hanging="305"/>
      </w:pPr>
      <w:rPr>
        <w:rFonts w:hint="default"/>
        <w:lang w:val="ru-RU" w:eastAsia="en-US" w:bidi="ar-SA"/>
      </w:rPr>
    </w:lvl>
    <w:lvl w:ilvl="5" w:tplc="1532A44A">
      <w:numFmt w:val="bullet"/>
      <w:lvlText w:val="•"/>
      <w:lvlJc w:val="left"/>
      <w:pPr>
        <w:ind w:left="4389" w:hanging="305"/>
      </w:pPr>
      <w:rPr>
        <w:rFonts w:hint="default"/>
        <w:lang w:val="ru-RU" w:eastAsia="en-US" w:bidi="ar-SA"/>
      </w:rPr>
    </w:lvl>
    <w:lvl w:ilvl="6" w:tplc="56BA7218">
      <w:numFmt w:val="bullet"/>
      <w:lvlText w:val="•"/>
      <w:lvlJc w:val="left"/>
      <w:pPr>
        <w:ind w:left="5456" w:hanging="305"/>
      </w:pPr>
      <w:rPr>
        <w:rFonts w:hint="default"/>
        <w:lang w:val="ru-RU" w:eastAsia="en-US" w:bidi="ar-SA"/>
      </w:rPr>
    </w:lvl>
    <w:lvl w:ilvl="7" w:tplc="5B9493DE">
      <w:numFmt w:val="bullet"/>
      <w:lvlText w:val="•"/>
      <w:lvlJc w:val="left"/>
      <w:pPr>
        <w:ind w:left="6524" w:hanging="305"/>
      </w:pPr>
      <w:rPr>
        <w:rFonts w:hint="default"/>
        <w:lang w:val="ru-RU" w:eastAsia="en-US" w:bidi="ar-SA"/>
      </w:rPr>
    </w:lvl>
    <w:lvl w:ilvl="8" w:tplc="14F2CFCE">
      <w:numFmt w:val="bullet"/>
      <w:lvlText w:val="•"/>
      <w:lvlJc w:val="left"/>
      <w:pPr>
        <w:ind w:left="7591" w:hanging="305"/>
      </w:pPr>
      <w:rPr>
        <w:rFonts w:hint="default"/>
        <w:lang w:val="ru-RU" w:eastAsia="en-US" w:bidi="ar-SA"/>
      </w:rPr>
    </w:lvl>
  </w:abstractNum>
  <w:abstractNum w:abstractNumId="77" w15:restartNumberingAfterBreak="0">
    <w:nsid w:val="63446253"/>
    <w:multiLevelType w:val="hybridMultilevel"/>
    <w:tmpl w:val="71BE1C96"/>
    <w:lvl w:ilvl="0" w:tplc="7F2A0D3A">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8" w15:restartNumberingAfterBreak="0">
    <w:nsid w:val="63686982"/>
    <w:multiLevelType w:val="hybridMultilevel"/>
    <w:tmpl w:val="84DC6940"/>
    <w:lvl w:ilvl="0" w:tplc="BDD87824">
      <w:start w:val="1"/>
      <w:numFmt w:val="decimal"/>
      <w:pStyle w:val="af1"/>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4C34787"/>
    <w:multiLevelType w:val="hybridMultilevel"/>
    <w:tmpl w:val="1450975E"/>
    <w:lvl w:ilvl="0" w:tplc="6D048A0C">
      <w:start w:val="1"/>
      <w:numFmt w:val="decimal"/>
      <w:pStyle w:val="af2"/>
      <w:lvlText w:val="Таблица %1."/>
      <w:lvlJc w:val="right"/>
      <w:pPr>
        <w:ind w:left="1287" w:hanging="360"/>
      </w:pPr>
      <w:rPr>
        <w:rFonts w:hint="default"/>
      </w:rPr>
    </w:lvl>
    <w:lvl w:ilvl="1" w:tplc="7B96A764" w:tentative="1">
      <w:start w:val="1"/>
      <w:numFmt w:val="lowerLetter"/>
      <w:lvlText w:val="%2."/>
      <w:lvlJc w:val="left"/>
      <w:pPr>
        <w:ind w:left="1440" w:hanging="360"/>
      </w:pPr>
    </w:lvl>
    <w:lvl w:ilvl="2" w:tplc="4C827AC0" w:tentative="1">
      <w:start w:val="1"/>
      <w:numFmt w:val="lowerRoman"/>
      <w:lvlText w:val="%3."/>
      <w:lvlJc w:val="right"/>
      <w:pPr>
        <w:ind w:left="2160" w:hanging="180"/>
      </w:pPr>
    </w:lvl>
    <w:lvl w:ilvl="3" w:tplc="921839EE" w:tentative="1">
      <w:start w:val="1"/>
      <w:numFmt w:val="decimal"/>
      <w:lvlText w:val="%4."/>
      <w:lvlJc w:val="left"/>
      <w:pPr>
        <w:ind w:left="2880" w:hanging="360"/>
      </w:pPr>
    </w:lvl>
    <w:lvl w:ilvl="4" w:tplc="EAA687CA" w:tentative="1">
      <w:start w:val="1"/>
      <w:numFmt w:val="lowerLetter"/>
      <w:lvlText w:val="%5."/>
      <w:lvlJc w:val="left"/>
      <w:pPr>
        <w:ind w:left="3600" w:hanging="360"/>
      </w:pPr>
    </w:lvl>
    <w:lvl w:ilvl="5" w:tplc="E99CAE54" w:tentative="1">
      <w:start w:val="1"/>
      <w:numFmt w:val="lowerRoman"/>
      <w:lvlText w:val="%6."/>
      <w:lvlJc w:val="right"/>
      <w:pPr>
        <w:ind w:left="4320" w:hanging="180"/>
      </w:pPr>
    </w:lvl>
    <w:lvl w:ilvl="6" w:tplc="5790903C" w:tentative="1">
      <w:start w:val="1"/>
      <w:numFmt w:val="decimal"/>
      <w:lvlText w:val="%7."/>
      <w:lvlJc w:val="left"/>
      <w:pPr>
        <w:ind w:left="5040" w:hanging="360"/>
      </w:pPr>
    </w:lvl>
    <w:lvl w:ilvl="7" w:tplc="C92079D0" w:tentative="1">
      <w:start w:val="1"/>
      <w:numFmt w:val="lowerLetter"/>
      <w:lvlText w:val="%8."/>
      <w:lvlJc w:val="left"/>
      <w:pPr>
        <w:ind w:left="5760" w:hanging="360"/>
      </w:pPr>
    </w:lvl>
    <w:lvl w:ilvl="8" w:tplc="8E9ECD46" w:tentative="1">
      <w:start w:val="1"/>
      <w:numFmt w:val="lowerRoman"/>
      <w:lvlText w:val="%9."/>
      <w:lvlJc w:val="right"/>
      <w:pPr>
        <w:ind w:left="6480" w:hanging="180"/>
      </w:pPr>
    </w:lvl>
  </w:abstractNum>
  <w:abstractNum w:abstractNumId="80" w15:restartNumberingAfterBreak="0">
    <w:nsid w:val="66E76DA0"/>
    <w:multiLevelType w:val="hybridMultilevel"/>
    <w:tmpl w:val="FBB6062E"/>
    <w:lvl w:ilvl="0" w:tplc="1ABAB1EA">
      <w:start w:val="1"/>
      <w:numFmt w:val="decimal"/>
      <w:pStyle w:val="1e"/>
      <w:lvlText w:val="Рис.%1."/>
      <w:lvlJc w:val="left"/>
      <w:pPr>
        <w:tabs>
          <w:tab w:val="num" w:pos="1080"/>
        </w:tabs>
        <w:ind w:left="360" w:hanging="360"/>
      </w:pPr>
      <w:rPr>
        <w:rFonts w:ascii="Times New Roman" w:hAnsi="Times New Roman" w:hint="default"/>
        <w:b/>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15:restartNumberingAfterBreak="0">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2" w15:restartNumberingAfterBreak="0">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E7F3C98"/>
    <w:multiLevelType w:val="hybridMultilevel"/>
    <w:tmpl w:val="952072CE"/>
    <w:lvl w:ilvl="0" w:tplc="BF886328">
      <w:start w:val="1"/>
      <w:numFmt w:val="russianLower"/>
      <w:pStyle w:val="06"/>
      <w:lvlText w:val="%1)"/>
      <w:lvlJc w:val="left"/>
      <w:pPr>
        <w:ind w:left="2138" w:hanging="360"/>
      </w:pPr>
      <w:rPr>
        <w:rFonts w:hint="default"/>
      </w:rPr>
    </w:lvl>
    <w:lvl w:ilvl="1" w:tplc="04190003" w:tentative="1">
      <w:start w:val="1"/>
      <w:numFmt w:val="lowerLetter"/>
      <w:lvlText w:val="%2."/>
      <w:lvlJc w:val="left"/>
      <w:pPr>
        <w:ind w:left="2858" w:hanging="360"/>
      </w:pPr>
    </w:lvl>
    <w:lvl w:ilvl="2" w:tplc="04190005" w:tentative="1">
      <w:start w:val="1"/>
      <w:numFmt w:val="lowerRoman"/>
      <w:lvlText w:val="%3."/>
      <w:lvlJc w:val="right"/>
      <w:pPr>
        <w:ind w:left="3578" w:hanging="180"/>
      </w:pPr>
    </w:lvl>
    <w:lvl w:ilvl="3" w:tplc="04190001" w:tentative="1">
      <w:start w:val="1"/>
      <w:numFmt w:val="decimal"/>
      <w:lvlText w:val="%4."/>
      <w:lvlJc w:val="left"/>
      <w:pPr>
        <w:ind w:left="4298" w:hanging="360"/>
      </w:pPr>
    </w:lvl>
    <w:lvl w:ilvl="4" w:tplc="04190003" w:tentative="1">
      <w:start w:val="1"/>
      <w:numFmt w:val="lowerLetter"/>
      <w:lvlText w:val="%5."/>
      <w:lvlJc w:val="left"/>
      <w:pPr>
        <w:ind w:left="5018" w:hanging="360"/>
      </w:pPr>
    </w:lvl>
    <w:lvl w:ilvl="5" w:tplc="04190005" w:tentative="1">
      <w:start w:val="1"/>
      <w:numFmt w:val="lowerRoman"/>
      <w:lvlText w:val="%6."/>
      <w:lvlJc w:val="right"/>
      <w:pPr>
        <w:ind w:left="5738" w:hanging="180"/>
      </w:pPr>
    </w:lvl>
    <w:lvl w:ilvl="6" w:tplc="04190001" w:tentative="1">
      <w:start w:val="1"/>
      <w:numFmt w:val="decimal"/>
      <w:lvlText w:val="%7."/>
      <w:lvlJc w:val="left"/>
      <w:pPr>
        <w:ind w:left="6458" w:hanging="360"/>
      </w:pPr>
    </w:lvl>
    <w:lvl w:ilvl="7" w:tplc="04190003" w:tentative="1">
      <w:start w:val="1"/>
      <w:numFmt w:val="lowerLetter"/>
      <w:lvlText w:val="%8."/>
      <w:lvlJc w:val="left"/>
      <w:pPr>
        <w:ind w:left="7178" w:hanging="360"/>
      </w:pPr>
    </w:lvl>
    <w:lvl w:ilvl="8" w:tplc="04190005" w:tentative="1">
      <w:start w:val="1"/>
      <w:numFmt w:val="lowerRoman"/>
      <w:lvlText w:val="%9."/>
      <w:lvlJc w:val="right"/>
      <w:pPr>
        <w:ind w:left="7898" w:hanging="180"/>
      </w:pPr>
    </w:lvl>
  </w:abstractNum>
  <w:abstractNum w:abstractNumId="85" w15:restartNumberingAfterBreak="0">
    <w:nsid w:val="714701E0"/>
    <w:multiLevelType w:val="hybridMultilevel"/>
    <w:tmpl w:val="F802301A"/>
    <w:lvl w:ilvl="0" w:tplc="BF886328">
      <w:start w:val="1"/>
      <w:numFmt w:val="decimal"/>
      <w:pStyle w:val="af3"/>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6" w15:restartNumberingAfterBreak="0">
    <w:nsid w:val="71650B4C"/>
    <w:multiLevelType w:val="singleLevel"/>
    <w:tmpl w:val="70DE7A12"/>
    <w:styleLink w:val="117"/>
    <w:lvl w:ilvl="0">
      <w:start w:val="1"/>
      <w:numFmt w:val="bullet"/>
      <w:pStyle w:val="af4"/>
      <w:lvlText w:val=""/>
      <w:lvlJc w:val="left"/>
      <w:pPr>
        <w:tabs>
          <w:tab w:val="num" w:pos="360"/>
        </w:tabs>
        <w:ind w:left="360" w:hanging="360"/>
      </w:pPr>
      <w:rPr>
        <w:rFonts w:ascii="Symbol" w:hAnsi="Symbol" w:cs="Symbol" w:hint="default"/>
        <w:color w:val="auto"/>
      </w:rPr>
    </w:lvl>
  </w:abstractNum>
  <w:abstractNum w:abstractNumId="87" w15:restartNumberingAfterBreak="0">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5091FBA"/>
    <w:multiLevelType w:val="hybridMultilevel"/>
    <w:tmpl w:val="F0220C5A"/>
    <w:lvl w:ilvl="0" w:tplc="04190001">
      <w:start w:val="1"/>
      <w:numFmt w:val="decimal"/>
      <w:pStyle w:val="af5"/>
      <w:lvlText w:val="Рис. 2.%1."/>
      <w:lvlJc w:val="left"/>
      <w:pPr>
        <w:ind w:left="2160" w:hanging="360"/>
      </w:pPr>
      <w:rPr>
        <w:rFonts w:hint="default"/>
      </w:rPr>
    </w:lvl>
    <w:lvl w:ilvl="1" w:tplc="04190003" w:tentative="1">
      <w:start w:val="1"/>
      <w:numFmt w:val="lowerLetter"/>
      <w:lvlText w:val="%2."/>
      <w:lvlJc w:val="left"/>
      <w:pPr>
        <w:ind w:left="2880" w:hanging="360"/>
      </w:pPr>
    </w:lvl>
    <w:lvl w:ilvl="2" w:tplc="04190005" w:tentative="1">
      <w:start w:val="1"/>
      <w:numFmt w:val="lowerRoman"/>
      <w:lvlText w:val="%3."/>
      <w:lvlJc w:val="right"/>
      <w:pPr>
        <w:ind w:left="3600" w:hanging="180"/>
      </w:pPr>
    </w:lvl>
    <w:lvl w:ilvl="3" w:tplc="04190001" w:tentative="1">
      <w:start w:val="1"/>
      <w:numFmt w:val="decimal"/>
      <w:lvlText w:val="%4."/>
      <w:lvlJc w:val="left"/>
      <w:pPr>
        <w:ind w:left="4320" w:hanging="360"/>
      </w:pPr>
    </w:lvl>
    <w:lvl w:ilvl="4" w:tplc="04190003" w:tentative="1">
      <w:start w:val="1"/>
      <w:numFmt w:val="lowerLetter"/>
      <w:lvlText w:val="%5."/>
      <w:lvlJc w:val="left"/>
      <w:pPr>
        <w:ind w:left="5040" w:hanging="360"/>
      </w:pPr>
    </w:lvl>
    <w:lvl w:ilvl="5" w:tplc="04190005" w:tentative="1">
      <w:start w:val="1"/>
      <w:numFmt w:val="lowerRoman"/>
      <w:lvlText w:val="%6."/>
      <w:lvlJc w:val="right"/>
      <w:pPr>
        <w:ind w:left="5760" w:hanging="180"/>
      </w:pPr>
    </w:lvl>
    <w:lvl w:ilvl="6" w:tplc="04190001" w:tentative="1">
      <w:start w:val="1"/>
      <w:numFmt w:val="decimal"/>
      <w:lvlText w:val="%7."/>
      <w:lvlJc w:val="left"/>
      <w:pPr>
        <w:ind w:left="6480" w:hanging="360"/>
      </w:pPr>
    </w:lvl>
    <w:lvl w:ilvl="7" w:tplc="04190003" w:tentative="1">
      <w:start w:val="1"/>
      <w:numFmt w:val="lowerLetter"/>
      <w:lvlText w:val="%8."/>
      <w:lvlJc w:val="left"/>
      <w:pPr>
        <w:ind w:left="7200" w:hanging="360"/>
      </w:pPr>
    </w:lvl>
    <w:lvl w:ilvl="8" w:tplc="04190005" w:tentative="1">
      <w:start w:val="1"/>
      <w:numFmt w:val="lowerRoman"/>
      <w:lvlText w:val="%9."/>
      <w:lvlJc w:val="right"/>
      <w:pPr>
        <w:ind w:left="7920" w:hanging="180"/>
      </w:pPr>
    </w:lvl>
  </w:abstractNum>
  <w:abstractNum w:abstractNumId="89" w15:restartNumberingAfterBreak="0">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90" w15:restartNumberingAfterBreak="0">
    <w:nsid w:val="75B5794F"/>
    <w:multiLevelType w:val="hybridMultilevel"/>
    <w:tmpl w:val="51CE9F54"/>
    <w:styleLink w:val="220"/>
    <w:lvl w:ilvl="0" w:tplc="CCFEACA0">
      <w:start w:val="1"/>
      <w:numFmt w:val="bullet"/>
      <w:lvlText w:val=""/>
      <w:lvlJc w:val="left"/>
      <w:pPr>
        <w:ind w:left="1287" w:hanging="360"/>
      </w:pPr>
      <w:rPr>
        <w:rFonts w:ascii="Symbol" w:hAnsi="Symbol" w:hint="default"/>
      </w:rPr>
    </w:lvl>
    <w:lvl w:ilvl="1" w:tplc="0AA80F0A" w:tentative="1">
      <w:start w:val="1"/>
      <w:numFmt w:val="bullet"/>
      <w:lvlText w:val="o"/>
      <w:lvlJc w:val="left"/>
      <w:pPr>
        <w:ind w:left="2007" w:hanging="360"/>
      </w:pPr>
      <w:rPr>
        <w:rFonts w:ascii="Courier New" w:hAnsi="Courier New" w:cs="Courier New" w:hint="default"/>
      </w:rPr>
    </w:lvl>
    <w:lvl w:ilvl="2" w:tplc="48288A30" w:tentative="1">
      <w:start w:val="1"/>
      <w:numFmt w:val="bullet"/>
      <w:lvlText w:val=""/>
      <w:lvlJc w:val="left"/>
      <w:pPr>
        <w:ind w:left="2727" w:hanging="360"/>
      </w:pPr>
      <w:rPr>
        <w:rFonts w:ascii="Wingdings" w:hAnsi="Wingdings" w:hint="default"/>
      </w:rPr>
    </w:lvl>
    <w:lvl w:ilvl="3" w:tplc="FD5C6D22" w:tentative="1">
      <w:start w:val="1"/>
      <w:numFmt w:val="bullet"/>
      <w:lvlText w:val=""/>
      <w:lvlJc w:val="left"/>
      <w:pPr>
        <w:ind w:left="3447" w:hanging="360"/>
      </w:pPr>
      <w:rPr>
        <w:rFonts w:ascii="Symbol" w:hAnsi="Symbol" w:hint="default"/>
      </w:rPr>
    </w:lvl>
    <w:lvl w:ilvl="4" w:tplc="50DED36A" w:tentative="1">
      <w:start w:val="1"/>
      <w:numFmt w:val="bullet"/>
      <w:lvlText w:val="o"/>
      <w:lvlJc w:val="left"/>
      <w:pPr>
        <w:ind w:left="4167" w:hanging="360"/>
      </w:pPr>
      <w:rPr>
        <w:rFonts w:ascii="Courier New" w:hAnsi="Courier New" w:cs="Courier New" w:hint="default"/>
      </w:rPr>
    </w:lvl>
    <w:lvl w:ilvl="5" w:tplc="28F818EE" w:tentative="1">
      <w:start w:val="1"/>
      <w:numFmt w:val="bullet"/>
      <w:lvlText w:val=""/>
      <w:lvlJc w:val="left"/>
      <w:pPr>
        <w:ind w:left="4887" w:hanging="360"/>
      </w:pPr>
      <w:rPr>
        <w:rFonts w:ascii="Wingdings" w:hAnsi="Wingdings" w:hint="default"/>
      </w:rPr>
    </w:lvl>
    <w:lvl w:ilvl="6" w:tplc="D19CDF80" w:tentative="1">
      <w:start w:val="1"/>
      <w:numFmt w:val="bullet"/>
      <w:lvlText w:val=""/>
      <w:lvlJc w:val="left"/>
      <w:pPr>
        <w:ind w:left="5607" w:hanging="360"/>
      </w:pPr>
      <w:rPr>
        <w:rFonts w:ascii="Symbol" w:hAnsi="Symbol" w:hint="default"/>
      </w:rPr>
    </w:lvl>
    <w:lvl w:ilvl="7" w:tplc="BA9205FE" w:tentative="1">
      <w:start w:val="1"/>
      <w:numFmt w:val="bullet"/>
      <w:lvlText w:val="o"/>
      <w:lvlJc w:val="left"/>
      <w:pPr>
        <w:ind w:left="6327" w:hanging="360"/>
      </w:pPr>
      <w:rPr>
        <w:rFonts w:ascii="Courier New" w:hAnsi="Courier New" w:cs="Courier New" w:hint="default"/>
      </w:rPr>
    </w:lvl>
    <w:lvl w:ilvl="8" w:tplc="60921E6A" w:tentative="1">
      <w:start w:val="1"/>
      <w:numFmt w:val="bullet"/>
      <w:lvlText w:val=""/>
      <w:lvlJc w:val="left"/>
      <w:pPr>
        <w:ind w:left="7047" w:hanging="360"/>
      </w:pPr>
      <w:rPr>
        <w:rFonts w:ascii="Wingdings" w:hAnsi="Wingdings" w:hint="default"/>
      </w:rPr>
    </w:lvl>
  </w:abstractNum>
  <w:abstractNum w:abstractNumId="91" w15:restartNumberingAfterBreak="0">
    <w:nsid w:val="779A31A7"/>
    <w:multiLevelType w:val="hybridMultilevel"/>
    <w:tmpl w:val="5CB62550"/>
    <w:lvl w:ilvl="0" w:tplc="2BA81C06">
      <w:start w:val="1"/>
      <w:numFmt w:val="bullet"/>
      <w:pStyle w:val="af6"/>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77AF4177"/>
    <w:multiLevelType w:val="multilevel"/>
    <w:tmpl w:val="AEF0E0AE"/>
    <w:lvl w:ilvl="0">
      <w:start w:val="1"/>
      <w:numFmt w:val="decimal"/>
      <w:pStyle w:val="1f"/>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C6C7F8C"/>
    <w:multiLevelType w:val="hybridMultilevel"/>
    <w:tmpl w:val="33EE90B8"/>
    <w:lvl w:ilvl="0" w:tplc="6BE811F2">
      <w:start w:val="1"/>
      <w:numFmt w:val="decimal"/>
      <w:pStyle w:val="af7"/>
      <w:lvlText w:val="Таблица %1."/>
      <w:lvlJc w:val="left"/>
      <w:pPr>
        <w:tabs>
          <w:tab w:val="num" w:pos="2160"/>
        </w:tabs>
        <w:ind w:left="2160" w:hanging="360"/>
      </w:pPr>
      <w:rPr>
        <w:rFonts w:ascii="Times New Roman" w:hAnsi="Times New Roman" w:hint="default"/>
        <w:b/>
        <w:i w:val="0"/>
        <w:sz w:val="24"/>
        <w:szCs w:val="24"/>
      </w:rPr>
    </w:lvl>
    <w:lvl w:ilvl="1" w:tplc="F39C422C" w:tentative="1">
      <w:start w:val="1"/>
      <w:numFmt w:val="lowerLetter"/>
      <w:lvlText w:val="%2."/>
      <w:lvlJc w:val="left"/>
      <w:pPr>
        <w:tabs>
          <w:tab w:val="num" w:pos="2160"/>
        </w:tabs>
        <w:ind w:left="2160" w:hanging="360"/>
      </w:pPr>
    </w:lvl>
    <w:lvl w:ilvl="2" w:tplc="EA50A48E" w:tentative="1">
      <w:start w:val="1"/>
      <w:numFmt w:val="lowerRoman"/>
      <w:lvlText w:val="%3."/>
      <w:lvlJc w:val="right"/>
      <w:pPr>
        <w:tabs>
          <w:tab w:val="num" w:pos="2880"/>
        </w:tabs>
        <w:ind w:left="2880" w:hanging="180"/>
      </w:pPr>
    </w:lvl>
    <w:lvl w:ilvl="3" w:tplc="600E6784" w:tentative="1">
      <w:start w:val="1"/>
      <w:numFmt w:val="decimal"/>
      <w:lvlText w:val="%4."/>
      <w:lvlJc w:val="left"/>
      <w:pPr>
        <w:tabs>
          <w:tab w:val="num" w:pos="3600"/>
        </w:tabs>
        <w:ind w:left="3600" w:hanging="360"/>
      </w:pPr>
    </w:lvl>
    <w:lvl w:ilvl="4" w:tplc="AD1223F4" w:tentative="1">
      <w:start w:val="1"/>
      <w:numFmt w:val="lowerLetter"/>
      <w:lvlText w:val="%5."/>
      <w:lvlJc w:val="left"/>
      <w:pPr>
        <w:tabs>
          <w:tab w:val="num" w:pos="4320"/>
        </w:tabs>
        <w:ind w:left="4320" w:hanging="360"/>
      </w:pPr>
    </w:lvl>
    <w:lvl w:ilvl="5" w:tplc="AE88178E" w:tentative="1">
      <w:start w:val="1"/>
      <w:numFmt w:val="lowerRoman"/>
      <w:lvlText w:val="%6."/>
      <w:lvlJc w:val="right"/>
      <w:pPr>
        <w:tabs>
          <w:tab w:val="num" w:pos="5040"/>
        </w:tabs>
        <w:ind w:left="5040" w:hanging="180"/>
      </w:pPr>
    </w:lvl>
    <w:lvl w:ilvl="6" w:tplc="0734C24A" w:tentative="1">
      <w:start w:val="1"/>
      <w:numFmt w:val="decimal"/>
      <w:lvlText w:val="%7."/>
      <w:lvlJc w:val="left"/>
      <w:pPr>
        <w:tabs>
          <w:tab w:val="num" w:pos="5760"/>
        </w:tabs>
        <w:ind w:left="5760" w:hanging="360"/>
      </w:pPr>
    </w:lvl>
    <w:lvl w:ilvl="7" w:tplc="18B432D4" w:tentative="1">
      <w:start w:val="1"/>
      <w:numFmt w:val="lowerLetter"/>
      <w:lvlText w:val="%8."/>
      <w:lvlJc w:val="left"/>
      <w:pPr>
        <w:tabs>
          <w:tab w:val="num" w:pos="6480"/>
        </w:tabs>
        <w:ind w:left="6480" w:hanging="360"/>
      </w:pPr>
    </w:lvl>
    <w:lvl w:ilvl="8" w:tplc="72603AC0" w:tentative="1">
      <w:start w:val="1"/>
      <w:numFmt w:val="lowerRoman"/>
      <w:lvlText w:val="%9."/>
      <w:lvlJc w:val="right"/>
      <w:pPr>
        <w:tabs>
          <w:tab w:val="num" w:pos="7200"/>
        </w:tabs>
        <w:ind w:left="7200" w:hanging="180"/>
      </w:pPr>
    </w:lvl>
  </w:abstractNum>
  <w:abstractNum w:abstractNumId="94" w15:restartNumberingAfterBreak="0">
    <w:nsid w:val="7C732E38"/>
    <w:multiLevelType w:val="hybridMultilevel"/>
    <w:tmpl w:val="B6A43058"/>
    <w:lvl w:ilvl="0" w:tplc="15549804">
      <w:start w:val="1"/>
      <w:numFmt w:val="bullet"/>
      <w:pStyle w:val="32"/>
      <w:lvlText w:val=""/>
      <w:lvlJc w:val="left"/>
      <w:pPr>
        <w:ind w:left="720" w:hanging="360"/>
      </w:pPr>
      <w:rPr>
        <w:rFonts w:ascii="Wingdings" w:hAnsi="Wingdings" w:hint="default"/>
      </w:rPr>
    </w:lvl>
    <w:lvl w:ilvl="1" w:tplc="62B0968A" w:tentative="1">
      <w:start w:val="1"/>
      <w:numFmt w:val="bullet"/>
      <w:lvlText w:val="o"/>
      <w:lvlJc w:val="left"/>
      <w:pPr>
        <w:ind w:left="1440" w:hanging="360"/>
      </w:pPr>
      <w:rPr>
        <w:rFonts w:ascii="Courier New" w:hAnsi="Courier New" w:cs="Courier New" w:hint="default"/>
      </w:rPr>
    </w:lvl>
    <w:lvl w:ilvl="2" w:tplc="AADA104A" w:tentative="1">
      <w:start w:val="1"/>
      <w:numFmt w:val="bullet"/>
      <w:lvlText w:val=""/>
      <w:lvlJc w:val="left"/>
      <w:pPr>
        <w:ind w:left="2160" w:hanging="360"/>
      </w:pPr>
      <w:rPr>
        <w:rFonts w:ascii="Wingdings" w:hAnsi="Wingdings" w:hint="default"/>
      </w:rPr>
    </w:lvl>
    <w:lvl w:ilvl="3" w:tplc="293ADD90" w:tentative="1">
      <w:start w:val="1"/>
      <w:numFmt w:val="bullet"/>
      <w:lvlText w:val=""/>
      <w:lvlJc w:val="left"/>
      <w:pPr>
        <w:ind w:left="2880" w:hanging="360"/>
      </w:pPr>
      <w:rPr>
        <w:rFonts w:ascii="Symbol" w:hAnsi="Symbol" w:hint="default"/>
      </w:rPr>
    </w:lvl>
    <w:lvl w:ilvl="4" w:tplc="8390B000" w:tentative="1">
      <w:start w:val="1"/>
      <w:numFmt w:val="bullet"/>
      <w:lvlText w:val="o"/>
      <w:lvlJc w:val="left"/>
      <w:pPr>
        <w:ind w:left="3600" w:hanging="360"/>
      </w:pPr>
      <w:rPr>
        <w:rFonts w:ascii="Courier New" w:hAnsi="Courier New" w:cs="Courier New" w:hint="default"/>
      </w:rPr>
    </w:lvl>
    <w:lvl w:ilvl="5" w:tplc="64128422" w:tentative="1">
      <w:start w:val="1"/>
      <w:numFmt w:val="bullet"/>
      <w:lvlText w:val=""/>
      <w:lvlJc w:val="left"/>
      <w:pPr>
        <w:ind w:left="4320" w:hanging="360"/>
      </w:pPr>
      <w:rPr>
        <w:rFonts w:ascii="Wingdings" w:hAnsi="Wingdings" w:hint="default"/>
      </w:rPr>
    </w:lvl>
    <w:lvl w:ilvl="6" w:tplc="6B7878CC" w:tentative="1">
      <w:start w:val="1"/>
      <w:numFmt w:val="bullet"/>
      <w:lvlText w:val=""/>
      <w:lvlJc w:val="left"/>
      <w:pPr>
        <w:ind w:left="5040" w:hanging="360"/>
      </w:pPr>
      <w:rPr>
        <w:rFonts w:ascii="Symbol" w:hAnsi="Symbol" w:hint="default"/>
      </w:rPr>
    </w:lvl>
    <w:lvl w:ilvl="7" w:tplc="93A6F5B2" w:tentative="1">
      <w:start w:val="1"/>
      <w:numFmt w:val="bullet"/>
      <w:lvlText w:val="o"/>
      <w:lvlJc w:val="left"/>
      <w:pPr>
        <w:ind w:left="5760" w:hanging="360"/>
      </w:pPr>
      <w:rPr>
        <w:rFonts w:ascii="Courier New" w:hAnsi="Courier New" w:cs="Courier New" w:hint="default"/>
      </w:rPr>
    </w:lvl>
    <w:lvl w:ilvl="8" w:tplc="5CE058F4" w:tentative="1">
      <w:start w:val="1"/>
      <w:numFmt w:val="bullet"/>
      <w:lvlText w:val=""/>
      <w:lvlJc w:val="left"/>
      <w:pPr>
        <w:ind w:left="6480" w:hanging="360"/>
      </w:pPr>
      <w:rPr>
        <w:rFonts w:ascii="Wingdings" w:hAnsi="Wingdings" w:hint="default"/>
      </w:rPr>
    </w:lvl>
  </w:abstractNum>
  <w:abstractNum w:abstractNumId="95" w15:restartNumberingAfterBreak="0">
    <w:nsid w:val="7F1630ED"/>
    <w:multiLevelType w:val="hybridMultilevel"/>
    <w:tmpl w:val="7BFC1738"/>
    <w:lvl w:ilvl="0" w:tplc="BF886328">
      <w:start w:val="1"/>
      <w:numFmt w:val="decimal"/>
      <w:lvlText w:val="%1)"/>
      <w:lvlJc w:val="left"/>
      <w:pPr>
        <w:tabs>
          <w:tab w:val="num" w:pos="1276"/>
        </w:tabs>
        <w:ind w:left="567" w:firstLine="710"/>
      </w:pPr>
      <w:rPr>
        <w:rFonts w:hint="default"/>
      </w:rPr>
    </w:lvl>
    <w:lvl w:ilvl="1" w:tplc="04190003">
      <w:start w:val="1"/>
      <w:numFmt w:val="decimal"/>
      <w:pStyle w:val="1210"/>
      <w:lvlText w:val="%2)"/>
      <w:lvlJc w:val="left"/>
      <w:pPr>
        <w:tabs>
          <w:tab w:val="num" w:pos="1260"/>
        </w:tabs>
        <w:ind w:left="1260" w:hanging="360"/>
      </w:pPr>
      <w:rPr>
        <w:rFonts w:hint="default"/>
      </w:rPr>
    </w:lvl>
    <w:lvl w:ilvl="2" w:tplc="04190005">
      <w:start w:val="1"/>
      <w:numFmt w:val="decimal"/>
      <w:lvlText w:val="%3)"/>
      <w:lvlJc w:val="left"/>
      <w:pPr>
        <w:tabs>
          <w:tab w:val="num" w:pos="2907"/>
        </w:tabs>
        <w:ind w:left="2907" w:hanging="360"/>
      </w:pPr>
      <w:rPr>
        <w:rFonts w:hint="default"/>
      </w:r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num w:numId="1" w16cid:durableId="1643734762">
    <w:abstractNumId w:val="45"/>
  </w:num>
  <w:num w:numId="2" w16cid:durableId="811141814">
    <w:abstractNumId w:val="0"/>
  </w:num>
  <w:num w:numId="3" w16cid:durableId="1280181048">
    <w:abstractNumId w:val="94"/>
  </w:num>
  <w:num w:numId="4" w16cid:durableId="1113672709">
    <w:abstractNumId w:val="51"/>
  </w:num>
  <w:num w:numId="5" w16cid:durableId="2041320345">
    <w:abstractNumId w:val="32"/>
  </w:num>
  <w:num w:numId="6" w16cid:durableId="1119688877">
    <w:abstractNumId w:val="63"/>
  </w:num>
  <w:num w:numId="7" w16cid:durableId="39744643">
    <w:abstractNumId w:val="40"/>
  </w:num>
  <w:num w:numId="8" w16cid:durableId="1506675170">
    <w:abstractNumId w:val="22"/>
  </w:num>
  <w:num w:numId="9" w16cid:durableId="1507283531">
    <w:abstractNumId w:val="19"/>
  </w:num>
  <w:num w:numId="10" w16cid:durableId="1544710132">
    <w:abstractNumId w:val="86"/>
  </w:num>
  <w:num w:numId="11" w16cid:durableId="972294705">
    <w:abstractNumId w:val="87"/>
  </w:num>
  <w:num w:numId="12" w16cid:durableId="143788772">
    <w:abstractNumId w:val="36"/>
  </w:num>
  <w:num w:numId="13" w16cid:durableId="1577589312">
    <w:abstractNumId w:val="73"/>
  </w:num>
  <w:num w:numId="14" w16cid:durableId="533228195">
    <w:abstractNumId w:val="13"/>
  </w:num>
  <w:num w:numId="15" w16cid:durableId="445931608">
    <w:abstractNumId w:val="58"/>
  </w:num>
  <w:num w:numId="16" w16cid:durableId="827743120">
    <w:abstractNumId w:val="67"/>
  </w:num>
  <w:num w:numId="17" w16cid:durableId="1388846214">
    <w:abstractNumId w:val="90"/>
  </w:num>
  <w:num w:numId="18" w16cid:durableId="1631977477">
    <w:abstractNumId w:val="26"/>
  </w:num>
  <w:num w:numId="19" w16cid:durableId="1453590642">
    <w:abstractNumId w:val="88"/>
  </w:num>
  <w:num w:numId="20" w16cid:durableId="1413774559">
    <w:abstractNumId w:val="75"/>
  </w:num>
  <w:num w:numId="21" w16cid:durableId="1907495221">
    <w:abstractNumId w:val="91"/>
  </w:num>
  <w:num w:numId="22" w16cid:durableId="1742945079">
    <w:abstractNumId w:val="49"/>
  </w:num>
  <w:num w:numId="23" w16cid:durableId="54668499">
    <w:abstractNumId w:val="27"/>
  </w:num>
  <w:num w:numId="24" w16cid:durableId="1366713340">
    <w:abstractNumId w:val="62"/>
  </w:num>
  <w:num w:numId="25" w16cid:durableId="233007271">
    <w:abstractNumId w:val="54"/>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16cid:durableId="862019499">
    <w:abstractNumId w:val="89"/>
  </w:num>
  <w:num w:numId="27" w16cid:durableId="1386638220">
    <w:abstractNumId w:val="74"/>
  </w:num>
  <w:num w:numId="28" w16cid:durableId="256258432">
    <w:abstractNumId w:val="93"/>
  </w:num>
  <w:num w:numId="29" w16cid:durableId="1296837161">
    <w:abstractNumId w:val="61"/>
  </w:num>
  <w:num w:numId="30" w16cid:durableId="841776638">
    <w:abstractNumId w:val="9"/>
  </w:num>
  <w:num w:numId="31" w16cid:durableId="1546261257">
    <w:abstractNumId w:val="47"/>
  </w:num>
  <w:num w:numId="32" w16cid:durableId="1196696779">
    <w:abstractNumId w:val="44"/>
  </w:num>
  <w:num w:numId="33" w16cid:durableId="241959382">
    <w:abstractNumId w:val="12"/>
  </w:num>
  <w:num w:numId="34" w16cid:durableId="1510292988">
    <w:abstractNumId w:val="8"/>
  </w:num>
  <w:num w:numId="35" w16cid:durableId="910384505">
    <w:abstractNumId w:val="80"/>
  </w:num>
  <w:num w:numId="36" w16cid:durableId="1843202379">
    <w:abstractNumId w:val="7"/>
  </w:num>
  <w:num w:numId="37" w16cid:durableId="1024864467">
    <w:abstractNumId w:val="2"/>
  </w:num>
  <w:num w:numId="38" w16cid:durableId="611085187">
    <w:abstractNumId w:val="42"/>
  </w:num>
  <w:num w:numId="39" w16cid:durableId="274102031">
    <w:abstractNumId w:val="57"/>
  </w:num>
  <w:num w:numId="40" w16cid:durableId="1576931958">
    <w:abstractNumId w:val="71"/>
  </w:num>
  <w:num w:numId="41" w16cid:durableId="1612474917">
    <w:abstractNumId w:val="35"/>
  </w:num>
  <w:num w:numId="42" w16cid:durableId="371421199">
    <w:abstractNumId w:val="20"/>
  </w:num>
  <w:num w:numId="43" w16cid:durableId="1755199183">
    <w:abstractNumId w:val="78"/>
  </w:num>
  <w:num w:numId="44" w16cid:durableId="1421754291">
    <w:abstractNumId w:val="77"/>
  </w:num>
  <w:num w:numId="45" w16cid:durableId="536239316">
    <w:abstractNumId w:val="14"/>
  </w:num>
  <w:num w:numId="46" w16cid:durableId="1778719344">
    <w:abstractNumId w:val="10"/>
  </w:num>
  <w:num w:numId="47" w16cid:durableId="177547132">
    <w:abstractNumId w:val="82"/>
  </w:num>
  <w:num w:numId="48" w16cid:durableId="769742701">
    <w:abstractNumId w:val="39"/>
  </w:num>
  <w:num w:numId="49" w16cid:durableId="1450977999">
    <w:abstractNumId w:val="15"/>
  </w:num>
  <w:num w:numId="50" w16cid:durableId="289359236">
    <w:abstractNumId w:val="28"/>
  </w:num>
  <w:num w:numId="51" w16cid:durableId="775054565">
    <w:abstractNumId w:val="65"/>
  </w:num>
  <w:num w:numId="52" w16cid:durableId="1225678518">
    <w:abstractNumId w:val="60"/>
  </w:num>
  <w:num w:numId="53" w16cid:durableId="1375352587">
    <w:abstractNumId w:val="43"/>
  </w:num>
  <w:num w:numId="54" w16cid:durableId="1492674395">
    <w:abstractNumId w:val="85"/>
  </w:num>
  <w:num w:numId="55" w16cid:durableId="1283880762">
    <w:abstractNumId w:val="5"/>
  </w:num>
  <w:num w:numId="56" w16cid:durableId="1461338107">
    <w:abstractNumId w:val="95"/>
  </w:num>
  <w:num w:numId="57" w16cid:durableId="1367830761">
    <w:abstractNumId w:val="49"/>
  </w:num>
  <w:num w:numId="58" w16cid:durableId="462701056">
    <w:abstractNumId w:val="31"/>
  </w:num>
  <w:num w:numId="59" w16cid:durableId="1792868568">
    <w:abstractNumId w:val="3"/>
  </w:num>
  <w:num w:numId="60" w16cid:durableId="1787968885">
    <w:abstractNumId w:val="79"/>
  </w:num>
  <w:num w:numId="61" w16cid:durableId="128020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25822068">
    <w:abstractNumId w:val="34"/>
  </w:num>
  <w:num w:numId="63" w16cid:durableId="1145049013">
    <w:abstractNumId w:val="46"/>
  </w:num>
  <w:num w:numId="64" w16cid:durableId="1196845912">
    <w:abstractNumId w:val="1"/>
  </w:num>
  <w:num w:numId="65" w16cid:durableId="1487432559">
    <w:abstractNumId w:val="92"/>
  </w:num>
  <w:num w:numId="66" w16cid:durableId="1393887367">
    <w:abstractNumId w:val="48"/>
  </w:num>
  <w:num w:numId="67" w16cid:durableId="822358996">
    <w:abstractNumId w:val="30"/>
  </w:num>
  <w:num w:numId="68" w16cid:durableId="1541473994">
    <w:abstractNumId w:val="4"/>
  </w:num>
  <w:num w:numId="69" w16cid:durableId="1157067969">
    <w:abstractNumId w:val="55"/>
  </w:num>
  <w:num w:numId="70" w16cid:durableId="431894922">
    <w:abstractNumId w:val="83"/>
  </w:num>
  <w:num w:numId="71" w16cid:durableId="1825967139">
    <w:abstractNumId w:val="81"/>
  </w:num>
  <w:num w:numId="72" w16cid:durableId="864833823">
    <w:abstractNumId w:val="16"/>
  </w:num>
  <w:num w:numId="73" w16cid:durableId="1143041904">
    <w:abstractNumId w:val="18"/>
  </w:num>
  <w:num w:numId="74" w16cid:durableId="359280823">
    <w:abstractNumId w:val="84"/>
  </w:num>
  <w:num w:numId="75" w16cid:durableId="1720932151">
    <w:abstractNumId w:val="53"/>
  </w:num>
  <w:num w:numId="76" w16cid:durableId="1819109806">
    <w:abstractNumId w:val="66"/>
  </w:num>
  <w:num w:numId="77" w16cid:durableId="622031311">
    <w:abstractNumId w:val="17"/>
  </w:num>
  <w:num w:numId="78" w16cid:durableId="778064291">
    <w:abstractNumId w:val="25"/>
  </w:num>
  <w:num w:numId="79" w16cid:durableId="845873467">
    <w:abstractNumId w:val="41"/>
  </w:num>
  <w:num w:numId="80" w16cid:durableId="1405450906">
    <w:abstractNumId w:val="37"/>
  </w:num>
  <w:num w:numId="81" w16cid:durableId="531766711">
    <w:abstractNumId w:val="33"/>
  </w:num>
  <w:num w:numId="82" w16cid:durableId="144129789">
    <w:abstractNumId w:val="70"/>
  </w:num>
  <w:num w:numId="83" w16cid:durableId="1224754986">
    <w:abstractNumId w:val="52"/>
  </w:num>
  <w:num w:numId="84" w16cid:durableId="1401442443">
    <w:abstractNumId w:val="56"/>
  </w:num>
  <w:num w:numId="85" w16cid:durableId="1338001277">
    <w:abstractNumId w:val="64"/>
  </w:num>
  <w:num w:numId="86" w16cid:durableId="2136754011">
    <w:abstractNumId w:val="49"/>
    <w:lvlOverride w:ilvl="0">
      <w:startOverride w:val="1"/>
    </w:lvlOverride>
  </w:num>
  <w:num w:numId="87" w16cid:durableId="86027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926814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674872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523175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710734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856405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2942210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626672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47541921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8212694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982041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37161510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634163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26667299">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523593561">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80250069">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58750931">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65724327">
    <w:abstractNumId w:val="4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332679375">
    <w:abstractNumId w:val="4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751853650">
    <w:abstractNumId w:val="4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16832291">
    <w:abstractNumId w:val="4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202786701">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883905764">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127966420">
    <w:abstractNumId w:val="76"/>
  </w:num>
  <w:num w:numId="111" w16cid:durableId="1368985193">
    <w:abstractNumId w:val="59"/>
  </w:num>
  <w:num w:numId="112" w16cid:durableId="717701337">
    <w:abstractNumId w:val="68"/>
  </w:num>
  <w:num w:numId="113" w16cid:durableId="1733116617">
    <w:abstractNumId w:val="6"/>
  </w:num>
  <w:num w:numId="114" w16cid:durableId="875316643">
    <w:abstractNumId w:val="24"/>
  </w:num>
  <w:num w:numId="115" w16cid:durableId="515389208">
    <w:abstractNumId w:val="72"/>
  </w:num>
  <w:num w:numId="116" w16cid:durableId="1011490616">
    <w:abstractNumId w:val="29"/>
  </w:num>
  <w:num w:numId="117" w16cid:durableId="1202091389">
    <w:abstractNumId w:val="50"/>
  </w:num>
  <w:num w:numId="118" w16cid:durableId="550311644">
    <w:abstractNumId w:val="38"/>
  </w:num>
  <w:num w:numId="119" w16cid:durableId="941958608">
    <w:abstractNumId w:val="21"/>
  </w:num>
  <w:num w:numId="120" w16cid:durableId="453209510">
    <w:abstractNumId w:val="23"/>
  </w:num>
  <w:num w:numId="121" w16cid:durableId="1492911842">
    <w:abstractNumId w:val="6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060"/>
    <w:rsid w:val="00003208"/>
    <w:rsid w:val="000032DD"/>
    <w:rsid w:val="0000451E"/>
    <w:rsid w:val="000051E9"/>
    <w:rsid w:val="000052E0"/>
    <w:rsid w:val="000070A4"/>
    <w:rsid w:val="0001065C"/>
    <w:rsid w:val="000107AC"/>
    <w:rsid w:val="00011394"/>
    <w:rsid w:val="00011568"/>
    <w:rsid w:val="0001693F"/>
    <w:rsid w:val="00017B66"/>
    <w:rsid w:val="00021127"/>
    <w:rsid w:val="0002266C"/>
    <w:rsid w:val="00023907"/>
    <w:rsid w:val="00023B9C"/>
    <w:rsid w:val="000249B5"/>
    <w:rsid w:val="00025BEF"/>
    <w:rsid w:val="0003037B"/>
    <w:rsid w:val="000303C7"/>
    <w:rsid w:val="00030A15"/>
    <w:rsid w:val="00031302"/>
    <w:rsid w:val="00031794"/>
    <w:rsid w:val="00031808"/>
    <w:rsid w:val="00032BBB"/>
    <w:rsid w:val="000373BA"/>
    <w:rsid w:val="0003788C"/>
    <w:rsid w:val="00040A23"/>
    <w:rsid w:val="00041569"/>
    <w:rsid w:val="000458D7"/>
    <w:rsid w:val="00045E0F"/>
    <w:rsid w:val="0004615A"/>
    <w:rsid w:val="000465FB"/>
    <w:rsid w:val="000471C7"/>
    <w:rsid w:val="000475CE"/>
    <w:rsid w:val="000537FE"/>
    <w:rsid w:val="000540D8"/>
    <w:rsid w:val="000544E1"/>
    <w:rsid w:val="00054602"/>
    <w:rsid w:val="00054E36"/>
    <w:rsid w:val="00057ED8"/>
    <w:rsid w:val="0006077D"/>
    <w:rsid w:val="00063960"/>
    <w:rsid w:val="000645FC"/>
    <w:rsid w:val="0007016B"/>
    <w:rsid w:val="000725B6"/>
    <w:rsid w:val="000733B6"/>
    <w:rsid w:val="00075A70"/>
    <w:rsid w:val="00076317"/>
    <w:rsid w:val="00076E7F"/>
    <w:rsid w:val="00076E90"/>
    <w:rsid w:val="0007732D"/>
    <w:rsid w:val="0008034B"/>
    <w:rsid w:val="00081A74"/>
    <w:rsid w:val="000828A0"/>
    <w:rsid w:val="00083C9B"/>
    <w:rsid w:val="00084C4D"/>
    <w:rsid w:val="00085D44"/>
    <w:rsid w:val="00085EC2"/>
    <w:rsid w:val="00086E41"/>
    <w:rsid w:val="00087AFB"/>
    <w:rsid w:val="000907BA"/>
    <w:rsid w:val="00091019"/>
    <w:rsid w:val="00095419"/>
    <w:rsid w:val="00097F47"/>
    <w:rsid w:val="000A0EC4"/>
    <w:rsid w:val="000A1989"/>
    <w:rsid w:val="000A24B1"/>
    <w:rsid w:val="000A459D"/>
    <w:rsid w:val="000A66EA"/>
    <w:rsid w:val="000A6A23"/>
    <w:rsid w:val="000A6FDD"/>
    <w:rsid w:val="000B2936"/>
    <w:rsid w:val="000B3E68"/>
    <w:rsid w:val="000B534A"/>
    <w:rsid w:val="000B63CF"/>
    <w:rsid w:val="000C25A7"/>
    <w:rsid w:val="000C27C0"/>
    <w:rsid w:val="000C4718"/>
    <w:rsid w:val="000C4F7B"/>
    <w:rsid w:val="000C522C"/>
    <w:rsid w:val="000C525B"/>
    <w:rsid w:val="000C7738"/>
    <w:rsid w:val="000C7E7E"/>
    <w:rsid w:val="000D0600"/>
    <w:rsid w:val="000D31BF"/>
    <w:rsid w:val="000D3C20"/>
    <w:rsid w:val="000D4521"/>
    <w:rsid w:val="000D5CE5"/>
    <w:rsid w:val="000D6DDC"/>
    <w:rsid w:val="000D74BB"/>
    <w:rsid w:val="000E28C1"/>
    <w:rsid w:val="000E29A5"/>
    <w:rsid w:val="000E311C"/>
    <w:rsid w:val="000E38BC"/>
    <w:rsid w:val="000E3E80"/>
    <w:rsid w:val="000E542F"/>
    <w:rsid w:val="000E5DBC"/>
    <w:rsid w:val="000E677A"/>
    <w:rsid w:val="000E7035"/>
    <w:rsid w:val="000E7514"/>
    <w:rsid w:val="000E79F2"/>
    <w:rsid w:val="000F08AA"/>
    <w:rsid w:val="000F32DC"/>
    <w:rsid w:val="000F3344"/>
    <w:rsid w:val="000F3758"/>
    <w:rsid w:val="000F436E"/>
    <w:rsid w:val="000F556D"/>
    <w:rsid w:val="000F6411"/>
    <w:rsid w:val="000F6938"/>
    <w:rsid w:val="000F6DD0"/>
    <w:rsid w:val="000F7575"/>
    <w:rsid w:val="00100029"/>
    <w:rsid w:val="00101D6A"/>
    <w:rsid w:val="00106145"/>
    <w:rsid w:val="0010666A"/>
    <w:rsid w:val="001067C3"/>
    <w:rsid w:val="00106BFF"/>
    <w:rsid w:val="0010722D"/>
    <w:rsid w:val="0010741E"/>
    <w:rsid w:val="00107EA2"/>
    <w:rsid w:val="00112952"/>
    <w:rsid w:val="001136A8"/>
    <w:rsid w:val="00113716"/>
    <w:rsid w:val="00115AE5"/>
    <w:rsid w:val="00117495"/>
    <w:rsid w:val="00121064"/>
    <w:rsid w:val="0012194A"/>
    <w:rsid w:val="00121EF9"/>
    <w:rsid w:val="00122980"/>
    <w:rsid w:val="001250BA"/>
    <w:rsid w:val="001264C4"/>
    <w:rsid w:val="00126785"/>
    <w:rsid w:val="00126951"/>
    <w:rsid w:val="001331B8"/>
    <w:rsid w:val="001336C2"/>
    <w:rsid w:val="00133C4D"/>
    <w:rsid w:val="0013417A"/>
    <w:rsid w:val="00134D6E"/>
    <w:rsid w:val="00135B67"/>
    <w:rsid w:val="00136E65"/>
    <w:rsid w:val="00137837"/>
    <w:rsid w:val="0014072C"/>
    <w:rsid w:val="00141060"/>
    <w:rsid w:val="001416F9"/>
    <w:rsid w:val="0014434B"/>
    <w:rsid w:val="00146160"/>
    <w:rsid w:val="00147784"/>
    <w:rsid w:val="00147ADA"/>
    <w:rsid w:val="00150A8B"/>
    <w:rsid w:val="00150AF5"/>
    <w:rsid w:val="00152C51"/>
    <w:rsid w:val="0015337D"/>
    <w:rsid w:val="0015342A"/>
    <w:rsid w:val="00153432"/>
    <w:rsid w:val="00153F00"/>
    <w:rsid w:val="001546E3"/>
    <w:rsid w:val="001549FC"/>
    <w:rsid w:val="001553AE"/>
    <w:rsid w:val="001553C8"/>
    <w:rsid w:val="00156492"/>
    <w:rsid w:val="00156B4B"/>
    <w:rsid w:val="00161B44"/>
    <w:rsid w:val="00161BD0"/>
    <w:rsid w:val="0016220E"/>
    <w:rsid w:val="0016342E"/>
    <w:rsid w:val="00164EF7"/>
    <w:rsid w:val="00166B11"/>
    <w:rsid w:val="001670F4"/>
    <w:rsid w:val="00170577"/>
    <w:rsid w:val="00170924"/>
    <w:rsid w:val="00170F4B"/>
    <w:rsid w:val="001713C9"/>
    <w:rsid w:val="001722E2"/>
    <w:rsid w:val="00172593"/>
    <w:rsid w:val="0017344A"/>
    <w:rsid w:val="0017380A"/>
    <w:rsid w:val="00175D33"/>
    <w:rsid w:val="00183352"/>
    <w:rsid w:val="00183D67"/>
    <w:rsid w:val="00184B3A"/>
    <w:rsid w:val="001871A6"/>
    <w:rsid w:val="001901C4"/>
    <w:rsid w:val="0019029B"/>
    <w:rsid w:val="00190B79"/>
    <w:rsid w:val="001916AC"/>
    <w:rsid w:val="00192540"/>
    <w:rsid w:val="00192A0A"/>
    <w:rsid w:val="0019308A"/>
    <w:rsid w:val="00193A9F"/>
    <w:rsid w:val="00193C79"/>
    <w:rsid w:val="00193EA5"/>
    <w:rsid w:val="001949E9"/>
    <w:rsid w:val="00194ADA"/>
    <w:rsid w:val="00195436"/>
    <w:rsid w:val="0019592A"/>
    <w:rsid w:val="0019642C"/>
    <w:rsid w:val="00196AE7"/>
    <w:rsid w:val="001A11CB"/>
    <w:rsid w:val="001A1F59"/>
    <w:rsid w:val="001A3ED3"/>
    <w:rsid w:val="001A4462"/>
    <w:rsid w:val="001A72D8"/>
    <w:rsid w:val="001A7583"/>
    <w:rsid w:val="001B03CD"/>
    <w:rsid w:val="001B0FD6"/>
    <w:rsid w:val="001B195D"/>
    <w:rsid w:val="001B2753"/>
    <w:rsid w:val="001B2E24"/>
    <w:rsid w:val="001B47E5"/>
    <w:rsid w:val="001B5AE1"/>
    <w:rsid w:val="001B6A14"/>
    <w:rsid w:val="001B7BC5"/>
    <w:rsid w:val="001B7E79"/>
    <w:rsid w:val="001C1362"/>
    <w:rsid w:val="001C26CB"/>
    <w:rsid w:val="001C2F0B"/>
    <w:rsid w:val="001C3C6D"/>
    <w:rsid w:val="001C3E4C"/>
    <w:rsid w:val="001C4767"/>
    <w:rsid w:val="001C5AB1"/>
    <w:rsid w:val="001C7B5E"/>
    <w:rsid w:val="001D114B"/>
    <w:rsid w:val="001D34A5"/>
    <w:rsid w:val="001D43DD"/>
    <w:rsid w:val="001D58D5"/>
    <w:rsid w:val="001D6828"/>
    <w:rsid w:val="001D6C6D"/>
    <w:rsid w:val="001D7293"/>
    <w:rsid w:val="001D7B9E"/>
    <w:rsid w:val="001E0439"/>
    <w:rsid w:val="001E25E2"/>
    <w:rsid w:val="001E326D"/>
    <w:rsid w:val="001E446B"/>
    <w:rsid w:val="001E6188"/>
    <w:rsid w:val="001E6933"/>
    <w:rsid w:val="001E6B10"/>
    <w:rsid w:val="001E719D"/>
    <w:rsid w:val="001F126A"/>
    <w:rsid w:val="001F1885"/>
    <w:rsid w:val="001F26B0"/>
    <w:rsid w:val="001F34B7"/>
    <w:rsid w:val="001F3AF4"/>
    <w:rsid w:val="001F593E"/>
    <w:rsid w:val="001F59F2"/>
    <w:rsid w:val="00201DE1"/>
    <w:rsid w:val="00203861"/>
    <w:rsid w:val="00203D2F"/>
    <w:rsid w:val="00204A47"/>
    <w:rsid w:val="002062A1"/>
    <w:rsid w:val="002070DD"/>
    <w:rsid w:val="00207A79"/>
    <w:rsid w:val="00214676"/>
    <w:rsid w:val="00215734"/>
    <w:rsid w:val="002157DC"/>
    <w:rsid w:val="00215C59"/>
    <w:rsid w:val="00216B58"/>
    <w:rsid w:val="002172B9"/>
    <w:rsid w:val="00220717"/>
    <w:rsid w:val="00220BB3"/>
    <w:rsid w:val="00222CFB"/>
    <w:rsid w:val="002238C5"/>
    <w:rsid w:val="00223AE1"/>
    <w:rsid w:val="002243CF"/>
    <w:rsid w:val="00225AD4"/>
    <w:rsid w:val="00226849"/>
    <w:rsid w:val="0022738A"/>
    <w:rsid w:val="0022752A"/>
    <w:rsid w:val="002303D4"/>
    <w:rsid w:val="002316ED"/>
    <w:rsid w:val="00232400"/>
    <w:rsid w:val="00233C4B"/>
    <w:rsid w:val="00236448"/>
    <w:rsid w:val="002376AD"/>
    <w:rsid w:val="00242A70"/>
    <w:rsid w:val="00243423"/>
    <w:rsid w:val="00243801"/>
    <w:rsid w:val="002447C8"/>
    <w:rsid w:val="00245685"/>
    <w:rsid w:val="002500A5"/>
    <w:rsid w:val="002512E4"/>
    <w:rsid w:val="002514D3"/>
    <w:rsid w:val="002517CD"/>
    <w:rsid w:val="00253215"/>
    <w:rsid w:val="00254369"/>
    <w:rsid w:val="00255176"/>
    <w:rsid w:val="002557BF"/>
    <w:rsid w:val="002565D9"/>
    <w:rsid w:val="00256911"/>
    <w:rsid w:val="00257208"/>
    <w:rsid w:val="002572F3"/>
    <w:rsid w:val="0025787F"/>
    <w:rsid w:val="00260BC4"/>
    <w:rsid w:val="002645B9"/>
    <w:rsid w:val="00265556"/>
    <w:rsid w:val="0026634E"/>
    <w:rsid w:val="00271660"/>
    <w:rsid w:val="00271A16"/>
    <w:rsid w:val="002735EC"/>
    <w:rsid w:val="002755B3"/>
    <w:rsid w:val="0028032C"/>
    <w:rsid w:val="002804F9"/>
    <w:rsid w:val="00280B72"/>
    <w:rsid w:val="002834BE"/>
    <w:rsid w:val="00285486"/>
    <w:rsid w:val="002857C8"/>
    <w:rsid w:val="002913E1"/>
    <w:rsid w:val="00291A8E"/>
    <w:rsid w:val="00291D52"/>
    <w:rsid w:val="00294291"/>
    <w:rsid w:val="002942D9"/>
    <w:rsid w:val="00294D2B"/>
    <w:rsid w:val="002A19E7"/>
    <w:rsid w:val="002A1DAF"/>
    <w:rsid w:val="002A3D3C"/>
    <w:rsid w:val="002A4BE4"/>
    <w:rsid w:val="002A4E02"/>
    <w:rsid w:val="002A4E07"/>
    <w:rsid w:val="002A608D"/>
    <w:rsid w:val="002B18FF"/>
    <w:rsid w:val="002B1DAF"/>
    <w:rsid w:val="002B2BE4"/>
    <w:rsid w:val="002B43BD"/>
    <w:rsid w:val="002B53CC"/>
    <w:rsid w:val="002B6496"/>
    <w:rsid w:val="002B68F9"/>
    <w:rsid w:val="002C0015"/>
    <w:rsid w:val="002C0AD3"/>
    <w:rsid w:val="002C0FF1"/>
    <w:rsid w:val="002C5315"/>
    <w:rsid w:val="002C693E"/>
    <w:rsid w:val="002C6AF9"/>
    <w:rsid w:val="002C74D1"/>
    <w:rsid w:val="002C7FB5"/>
    <w:rsid w:val="002D253C"/>
    <w:rsid w:val="002D2A4F"/>
    <w:rsid w:val="002D3231"/>
    <w:rsid w:val="002D433E"/>
    <w:rsid w:val="002D5DBE"/>
    <w:rsid w:val="002D5DC4"/>
    <w:rsid w:val="002D7849"/>
    <w:rsid w:val="002D7C7C"/>
    <w:rsid w:val="002E00F0"/>
    <w:rsid w:val="002E0379"/>
    <w:rsid w:val="002E17E1"/>
    <w:rsid w:val="002E2014"/>
    <w:rsid w:val="002E2346"/>
    <w:rsid w:val="002E2531"/>
    <w:rsid w:val="002E2892"/>
    <w:rsid w:val="002E290E"/>
    <w:rsid w:val="002E4AB9"/>
    <w:rsid w:val="002E56E6"/>
    <w:rsid w:val="002E7048"/>
    <w:rsid w:val="002F016B"/>
    <w:rsid w:val="002F02A2"/>
    <w:rsid w:val="002F02CF"/>
    <w:rsid w:val="002F058F"/>
    <w:rsid w:val="002F0A8A"/>
    <w:rsid w:val="002F18EB"/>
    <w:rsid w:val="002F1C2B"/>
    <w:rsid w:val="002F3634"/>
    <w:rsid w:val="002F3648"/>
    <w:rsid w:val="002F65F1"/>
    <w:rsid w:val="002F6F5D"/>
    <w:rsid w:val="002F7B67"/>
    <w:rsid w:val="00301053"/>
    <w:rsid w:val="00304931"/>
    <w:rsid w:val="00304E4C"/>
    <w:rsid w:val="003051A0"/>
    <w:rsid w:val="00306038"/>
    <w:rsid w:val="00306606"/>
    <w:rsid w:val="003101EF"/>
    <w:rsid w:val="00310FEB"/>
    <w:rsid w:val="00311ACB"/>
    <w:rsid w:val="00315246"/>
    <w:rsid w:val="003153D0"/>
    <w:rsid w:val="003159B9"/>
    <w:rsid w:val="00315E7B"/>
    <w:rsid w:val="003160EC"/>
    <w:rsid w:val="003169AD"/>
    <w:rsid w:val="00316C2C"/>
    <w:rsid w:val="003175B3"/>
    <w:rsid w:val="00317D15"/>
    <w:rsid w:val="00321775"/>
    <w:rsid w:val="003224AA"/>
    <w:rsid w:val="00322FB3"/>
    <w:rsid w:val="0032313B"/>
    <w:rsid w:val="00324075"/>
    <w:rsid w:val="00325324"/>
    <w:rsid w:val="0032756B"/>
    <w:rsid w:val="00327937"/>
    <w:rsid w:val="00327AF6"/>
    <w:rsid w:val="00331259"/>
    <w:rsid w:val="00332968"/>
    <w:rsid w:val="00333EF2"/>
    <w:rsid w:val="0033434F"/>
    <w:rsid w:val="00335AAA"/>
    <w:rsid w:val="00335C08"/>
    <w:rsid w:val="00336D5C"/>
    <w:rsid w:val="0034048D"/>
    <w:rsid w:val="00342DC1"/>
    <w:rsid w:val="00343047"/>
    <w:rsid w:val="0034376A"/>
    <w:rsid w:val="003440D9"/>
    <w:rsid w:val="003441B7"/>
    <w:rsid w:val="0034436A"/>
    <w:rsid w:val="0034648C"/>
    <w:rsid w:val="0034681C"/>
    <w:rsid w:val="00347D24"/>
    <w:rsid w:val="00350362"/>
    <w:rsid w:val="00350EB5"/>
    <w:rsid w:val="0035113B"/>
    <w:rsid w:val="0035144A"/>
    <w:rsid w:val="00352639"/>
    <w:rsid w:val="00352B2D"/>
    <w:rsid w:val="00353C3C"/>
    <w:rsid w:val="00353C51"/>
    <w:rsid w:val="00355C0A"/>
    <w:rsid w:val="00356AEC"/>
    <w:rsid w:val="00356EE7"/>
    <w:rsid w:val="003578EF"/>
    <w:rsid w:val="00357C30"/>
    <w:rsid w:val="00360206"/>
    <w:rsid w:val="00361A1E"/>
    <w:rsid w:val="00361BC0"/>
    <w:rsid w:val="00362432"/>
    <w:rsid w:val="003625A9"/>
    <w:rsid w:val="00362E47"/>
    <w:rsid w:val="00363011"/>
    <w:rsid w:val="00365170"/>
    <w:rsid w:val="00367227"/>
    <w:rsid w:val="0037371F"/>
    <w:rsid w:val="0037431C"/>
    <w:rsid w:val="00374C59"/>
    <w:rsid w:val="0038203F"/>
    <w:rsid w:val="00383453"/>
    <w:rsid w:val="00385DC8"/>
    <w:rsid w:val="00386626"/>
    <w:rsid w:val="003878B5"/>
    <w:rsid w:val="00387933"/>
    <w:rsid w:val="003904B1"/>
    <w:rsid w:val="00390DFE"/>
    <w:rsid w:val="00393079"/>
    <w:rsid w:val="00393852"/>
    <w:rsid w:val="00395A3C"/>
    <w:rsid w:val="00395C33"/>
    <w:rsid w:val="00397917"/>
    <w:rsid w:val="00397D57"/>
    <w:rsid w:val="003A11F7"/>
    <w:rsid w:val="003A2800"/>
    <w:rsid w:val="003A2F31"/>
    <w:rsid w:val="003A4F41"/>
    <w:rsid w:val="003A7648"/>
    <w:rsid w:val="003B1887"/>
    <w:rsid w:val="003B1ECA"/>
    <w:rsid w:val="003B31D5"/>
    <w:rsid w:val="003B4B19"/>
    <w:rsid w:val="003B4B9E"/>
    <w:rsid w:val="003B534E"/>
    <w:rsid w:val="003B596F"/>
    <w:rsid w:val="003B6A4B"/>
    <w:rsid w:val="003C2655"/>
    <w:rsid w:val="003C3F4C"/>
    <w:rsid w:val="003C4229"/>
    <w:rsid w:val="003C430B"/>
    <w:rsid w:val="003D0207"/>
    <w:rsid w:val="003D09DE"/>
    <w:rsid w:val="003D142D"/>
    <w:rsid w:val="003D33AB"/>
    <w:rsid w:val="003D392D"/>
    <w:rsid w:val="003D5679"/>
    <w:rsid w:val="003D5E08"/>
    <w:rsid w:val="003D69FA"/>
    <w:rsid w:val="003D6EEB"/>
    <w:rsid w:val="003E01F0"/>
    <w:rsid w:val="003E06BE"/>
    <w:rsid w:val="003E38B5"/>
    <w:rsid w:val="003E5762"/>
    <w:rsid w:val="003E5D98"/>
    <w:rsid w:val="003E7014"/>
    <w:rsid w:val="003E7239"/>
    <w:rsid w:val="003E7671"/>
    <w:rsid w:val="003F27FA"/>
    <w:rsid w:val="003F2C84"/>
    <w:rsid w:val="003F3C95"/>
    <w:rsid w:val="003F4CCB"/>
    <w:rsid w:val="003F70CB"/>
    <w:rsid w:val="003F7DE7"/>
    <w:rsid w:val="00404268"/>
    <w:rsid w:val="00405C87"/>
    <w:rsid w:val="0040725C"/>
    <w:rsid w:val="00407432"/>
    <w:rsid w:val="0041016D"/>
    <w:rsid w:val="00411AEB"/>
    <w:rsid w:val="00413560"/>
    <w:rsid w:val="00415711"/>
    <w:rsid w:val="00415F3F"/>
    <w:rsid w:val="00417C38"/>
    <w:rsid w:val="00417FAC"/>
    <w:rsid w:val="00420712"/>
    <w:rsid w:val="00422B18"/>
    <w:rsid w:val="00422B92"/>
    <w:rsid w:val="0042588A"/>
    <w:rsid w:val="00426A3A"/>
    <w:rsid w:val="0042732B"/>
    <w:rsid w:val="004326D9"/>
    <w:rsid w:val="0043508B"/>
    <w:rsid w:val="00436575"/>
    <w:rsid w:val="0043663C"/>
    <w:rsid w:val="00437539"/>
    <w:rsid w:val="00441AB1"/>
    <w:rsid w:val="004421C6"/>
    <w:rsid w:val="00443C13"/>
    <w:rsid w:val="00443D9A"/>
    <w:rsid w:val="00446F0D"/>
    <w:rsid w:val="00447860"/>
    <w:rsid w:val="0045295F"/>
    <w:rsid w:val="00452E6A"/>
    <w:rsid w:val="0045317D"/>
    <w:rsid w:val="00454E24"/>
    <w:rsid w:val="00456374"/>
    <w:rsid w:val="0045781B"/>
    <w:rsid w:val="00457822"/>
    <w:rsid w:val="00460E25"/>
    <w:rsid w:val="0046104F"/>
    <w:rsid w:val="00462813"/>
    <w:rsid w:val="00464F67"/>
    <w:rsid w:val="004670C4"/>
    <w:rsid w:val="004677D1"/>
    <w:rsid w:val="004703A4"/>
    <w:rsid w:val="00470B5E"/>
    <w:rsid w:val="0047246E"/>
    <w:rsid w:val="004755F8"/>
    <w:rsid w:val="00477970"/>
    <w:rsid w:val="00480436"/>
    <w:rsid w:val="00482F36"/>
    <w:rsid w:val="004854DE"/>
    <w:rsid w:val="00485D8A"/>
    <w:rsid w:val="00486F16"/>
    <w:rsid w:val="004873B0"/>
    <w:rsid w:val="00487C05"/>
    <w:rsid w:val="004917BC"/>
    <w:rsid w:val="00491972"/>
    <w:rsid w:val="004921DF"/>
    <w:rsid w:val="0049436D"/>
    <w:rsid w:val="00496160"/>
    <w:rsid w:val="00496807"/>
    <w:rsid w:val="004977C6"/>
    <w:rsid w:val="004A10E6"/>
    <w:rsid w:val="004A373F"/>
    <w:rsid w:val="004A49EB"/>
    <w:rsid w:val="004A624E"/>
    <w:rsid w:val="004A75B4"/>
    <w:rsid w:val="004A7C2E"/>
    <w:rsid w:val="004B19BB"/>
    <w:rsid w:val="004B250F"/>
    <w:rsid w:val="004B38DB"/>
    <w:rsid w:val="004B44BA"/>
    <w:rsid w:val="004B4D0A"/>
    <w:rsid w:val="004B6130"/>
    <w:rsid w:val="004B6B92"/>
    <w:rsid w:val="004B6DAB"/>
    <w:rsid w:val="004B7BEB"/>
    <w:rsid w:val="004B7CD5"/>
    <w:rsid w:val="004C0668"/>
    <w:rsid w:val="004C0673"/>
    <w:rsid w:val="004C0870"/>
    <w:rsid w:val="004C097F"/>
    <w:rsid w:val="004C32EE"/>
    <w:rsid w:val="004C59C3"/>
    <w:rsid w:val="004C6097"/>
    <w:rsid w:val="004C6690"/>
    <w:rsid w:val="004C774D"/>
    <w:rsid w:val="004D11A9"/>
    <w:rsid w:val="004D2190"/>
    <w:rsid w:val="004D3634"/>
    <w:rsid w:val="004D446A"/>
    <w:rsid w:val="004D4BE5"/>
    <w:rsid w:val="004D5327"/>
    <w:rsid w:val="004D7BBA"/>
    <w:rsid w:val="004E05D8"/>
    <w:rsid w:val="004E45D6"/>
    <w:rsid w:val="004E4875"/>
    <w:rsid w:val="004E6104"/>
    <w:rsid w:val="004E7C16"/>
    <w:rsid w:val="004F2093"/>
    <w:rsid w:val="004F2B9D"/>
    <w:rsid w:val="004F3264"/>
    <w:rsid w:val="004F7AE0"/>
    <w:rsid w:val="00501014"/>
    <w:rsid w:val="00501FB3"/>
    <w:rsid w:val="0050209D"/>
    <w:rsid w:val="005054D3"/>
    <w:rsid w:val="0050590F"/>
    <w:rsid w:val="00506EA5"/>
    <w:rsid w:val="00510C0F"/>
    <w:rsid w:val="0051255C"/>
    <w:rsid w:val="00514446"/>
    <w:rsid w:val="00515AAB"/>
    <w:rsid w:val="00516493"/>
    <w:rsid w:val="00516FB6"/>
    <w:rsid w:val="00521455"/>
    <w:rsid w:val="005229AF"/>
    <w:rsid w:val="005231C7"/>
    <w:rsid w:val="005244C5"/>
    <w:rsid w:val="00526FF2"/>
    <w:rsid w:val="005270A6"/>
    <w:rsid w:val="00527227"/>
    <w:rsid w:val="00527A86"/>
    <w:rsid w:val="00531B8B"/>
    <w:rsid w:val="00531CE8"/>
    <w:rsid w:val="0053530E"/>
    <w:rsid w:val="00535E2E"/>
    <w:rsid w:val="005377FA"/>
    <w:rsid w:val="00541A88"/>
    <w:rsid w:val="00542404"/>
    <w:rsid w:val="0054410C"/>
    <w:rsid w:val="0054441B"/>
    <w:rsid w:val="00545772"/>
    <w:rsid w:val="005462A0"/>
    <w:rsid w:val="00546335"/>
    <w:rsid w:val="005530BC"/>
    <w:rsid w:val="00554692"/>
    <w:rsid w:val="00554841"/>
    <w:rsid w:val="00556771"/>
    <w:rsid w:val="00556AA7"/>
    <w:rsid w:val="00561C85"/>
    <w:rsid w:val="005640E4"/>
    <w:rsid w:val="005646DA"/>
    <w:rsid w:val="00564A8C"/>
    <w:rsid w:val="00566A25"/>
    <w:rsid w:val="0056749D"/>
    <w:rsid w:val="00567F8F"/>
    <w:rsid w:val="00572E0F"/>
    <w:rsid w:val="005732DA"/>
    <w:rsid w:val="0057434A"/>
    <w:rsid w:val="005759B1"/>
    <w:rsid w:val="005761B2"/>
    <w:rsid w:val="00577CA1"/>
    <w:rsid w:val="005812C2"/>
    <w:rsid w:val="005830C8"/>
    <w:rsid w:val="005831C2"/>
    <w:rsid w:val="00583623"/>
    <w:rsid w:val="005840BE"/>
    <w:rsid w:val="00584B6A"/>
    <w:rsid w:val="005922FF"/>
    <w:rsid w:val="005944A3"/>
    <w:rsid w:val="00596197"/>
    <w:rsid w:val="005962A9"/>
    <w:rsid w:val="005971CC"/>
    <w:rsid w:val="005976E4"/>
    <w:rsid w:val="005A34BD"/>
    <w:rsid w:val="005A5766"/>
    <w:rsid w:val="005A5B48"/>
    <w:rsid w:val="005A79F8"/>
    <w:rsid w:val="005B1A04"/>
    <w:rsid w:val="005B2148"/>
    <w:rsid w:val="005B33FD"/>
    <w:rsid w:val="005B355E"/>
    <w:rsid w:val="005B35AF"/>
    <w:rsid w:val="005B43DD"/>
    <w:rsid w:val="005B716C"/>
    <w:rsid w:val="005C1319"/>
    <w:rsid w:val="005C133E"/>
    <w:rsid w:val="005C1B74"/>
    <w:rsid w:val="005C3926"/>
    <w:rsid w:val="005C440F"/>
    <w:rsid w:val="005C44B3"/>
    <w:rsid w:val="005C6FA8"/>
    <w:rsid w:val="005D03C3"/>
    <w:rsid w:val="005D362F"/>
    <w:rsid w:val="005D5AC3"/>
    <w:rsid w:val="005D5BE6"/>
    <w:rsid w:val="005D64C3"/>
    <w:rsid w:val="005D7BF9"/>
    <w:rsid w:val="005E059D"/>
    <w:rsid w:val="005E093B"/>
    <w:rsid w:val="005E19F0"/>
    <w:rsid w:val="005E294B"/>
    <w:rsid w:val="005E56FF"/>
    <w:rsid w:val="005E634F"/>
    <w:rsid w:val="005E637E"/>
    <w:rsid w:val="005E7244"/>
    <w:rsid w:val="005F2B57"/>
    <w:rsid w:val="005F37C1"/>
    <w:rsid w:val="005F4D88"/>
    <w:rsid w:val="005F622E"/>
    <w:rsid w:val="005F6E40"/>
    <w:rsid w:val="005F7074"/>
    <w:rsid w:val="0060063E"/>
    <w:rsid w:val="0060328D"/>
    <w:rsid w:val="0060336D"/>
    <w:rsid w:val="00603A4B"/>
    <w:rsid w:val="006051F5"/>
    <w:rsid w:val="0060594C"/>
    <w:rsid w:val="00605A63"/>
    <w:rsid w:val="00610C75"/>
    <w:rsid w:val="00611250"/>
    <w:rsid w:val="006116CB"/>
    <w:rsid w:val="0061333B"/>
    <w:rsid w:val="00615005"/>
    <w:rsid w:val="006202A6"/>
    <w:rsid w:val="00622197"/>
    <w:rsid w:val="00623268"/>
    <w:rsid w:val="00624D43"/>
    <w:rsid w:val="006251AF"/>
    <w:rsid w:val="006262CA"/>
    <w:rsid w:val="006273F3"/>
    <w:rsid w:val="00630597"/>
    <w:rsid w:val="00634849"/>
    <w:rsid w:val="00637473"/>
    <w:rsid w:val="006375A5"/>
    <w:rsid w:val="00641B01"/>
    <w:rsid w:val="00641DEB"/>
    <w:rsid w:val="00644F45"/>
    <w:rsid w:val="00645352"/>
    <w:rsid w:val="00645DDE"/>
    <w:rsid w:val="00645E6A"/>
    <w:rsid w:val="00646386"/>
    <w:rsid w:val="006463D8"/>
    <w:rsid w:val="00647B1B"/>
    <w:rsid w:val="006508E8"/>
    <w:rsid w:val="00654167"/>
    <w:rsid w:val="00661178"/>
    <w:rsid w:val="0066169E"/>
    <w:rsid w:val="00665EC6"/>
    <w:rsid w:val="00666EA5"/>
    <w:rsid w:val="0066701D"/>
    <w:rsid w:val="006673F1"/>
    <w:rsid w:val="0066750F"/>
    <w:rsid w:val="00670C3A"/>
    <w:rsid w:val="00671141"/>
    <w:rsid w:val="0067234F"/>
    <w:rsid w:val="00672BA5"/>
    <w:rsid w:val="00676537"/>
    <w:rsid w:val="006777D1"/>
    <w:rsid w:val="00680942"/>
    <w:rsid w:val="00680BC0"/>
    <w:rsid w:val="00680BF8"/>
    <w:rsid w:val="00680D4D"/>
    <w:rsid w:val="00683741"/>
    <w:rsid w:val="00685192"/>
    <w:rsid w:val="00686281"/>
    <w:rsid w:val="006908CE"/>
    <w:rsid w:val="0069137F"/>
    <w:rsid w:val="0069537E"/>
    <w:rsid w:val="00695385"/>
    <w:rsid w:val="00696AE8"/>
    <w:rsid w:val="006A1013"/>
    <w:rsid w:val="006A106E"/>
    <w:rsid w:val="006A2D1F"/>
    <w:rsid w:val="006A510A"/>
    <w:rsid w:val="006A683F"/>
    <w:rsid w:val="006A6DFF"/>
    <w:rsid w:val="006A71D0"/>
    <w:rsid w:val="006A740A"/>
    <w:rsid w:val="006B0E1D"/>
    <w:rsid w:val="006B0E75"/>
    <w:rsid w:val="006B1812"/>
    <w:rsid w:val="006B229A"/>
    <w:rsid w:val="006B282F"/>
    <w:rsid w:val="006B2B26"/>
    <w:rsid w:val="006B35B3"/>
    <w:rsid w:val="006B413C"/>
    <w:rsid w:val="006B4444"/>
    <w:rsid w:val="006B59F3"/>
    <w:rsid w:val="006B5A64"/>
    <w:rsid w:val="006B7270"/>
    <w:rsid w:val="006B796D"/>
    <w:rsid w:val="006C31ED"/>
    <w:rsid w:val="006C3597"/>
    <w:rsid w:val="006C426C"/>
    <w:rsid w:val="006D1184"/>
    <w:rsid w:val="006D6407"/>
    <w:rsid w:val="006D6813"/>
    <w:rsid w:val="006D697F"/>
    <w:rsid w:val="006D6C59"/>
    <w:rsid w:val="006E08E4"/>
    <w:rsid w:val="006E25F1"/>
    <w:rsid w:val="006E27EA"/>
    <w:rsid w:val="006E2EFB"/>
    <w:rsid w:val="006E5CA6"/>
    <w:rsid w:val="006E636E"/>
    <w:rsid w:val="006E7AD3"/>
    <w:rsid w:val="006F110F"/>
    <w:rsid w:val="006F2B5C"/>
    <w:rsid w:val="006F2CD6"/>
    <w:rsid w:val="006F5E65"/>
    <w:rsid w:val="006F61CB"/>
    <w:rsid w:val="006F6F8F"/>
    <w:rsid w:val="00700247"/>
    <w:rsid w:val="00701C83"/>
    <w:rsid w:val="00701DE2"/>
    <w:rsid w:val="007041B4"/>
    <w:rsid w:val="007048D8"/>
    <w:rsid w:val="00705505"/>
    <w:rsid w:val="007056D4"/>
    <w:rsid w:val="007075BA"/>
    <w:rsid w:val="00707B35"/>
    <w:rsid w:val="00712658"/>
    <w:rsid w:val="0071346F"/>
    <w:rsid w:val="00715527"/>
    <w:rsid w:val="0071621F"/>
    <w:rsid w:val="00720EF9"/>
    <w:rsid w:val="00722AE6"/>
    <w:rsid w:val="00724091"/>
    <w:rsid w:val="007257BB"/>
    <w:rsid w:val="00725E3A"/>
    <w:rsid w:val="007274D4"/>
    <w:rsid w:val="007306F1"/>
    <w:rsid w:val="00730AB7"/>
    <w:rsid w:val="00730F5E"/>
    <w:rsid w:val="007337D2"/>
    <w:rsid w:val="007345A1"/>
    <w:rsid w:val="00734C86"/>
    <w:rsid w:val="0073714D"/>
    <w:rsid w:val="00737C53"/>
    <w:rsid w:val="00740F16"/>
    <w:rsid w:val="007424EB"/>
    <w:rsid w:val="007438BA"/>
    <w:rsid w:val="00744A1E"/>
    <w:rsid w:val="007507E8"/>
    <w:rsid w:val="00750972"/>
    <w:rsid w:val="0075245A"/>
    <w:rsid w:val="00755D75"/>
    <w:rsid w:val="0075627D"/>
    <w:rsid w:val="00756981"/>
    <w:rsid w:val="00760045"/>
    <w:rsid w:val="0076024A"/>
    <w:rsid w:val="00761D29"/>
    <w:rsid w:val="0076528D"/>
    <w:rsid w:val="00765ED4"/>
    <w:rsid w:val="00766AC0"/>
    <w:rsid w:val="00767E50"/>
    <w:rsid w:val="00767EFF"/>
    <w:rsid w:val="0077053E"/>
    <w:rsid w:val="00770A26"/>
    <w:rsid w:val="007716B9"/>
    <w:rsid w:val="00772A03"/>
    <w:rsid w:val="00775E4D"/>
    <w:rsid w:val="00777C55"/>
    <w:rsid w:val="007804F4"/>
    <w:rsid w:val="00780BAA"/>
    <w:rsid w:val="0078220F"/>
    <w:rsid w:val="007823AC"/>
    <w:rsid w:val="0078330A"/>
    <w:rsid w:val="00783602"/>
    <w:rsid w:val="0078617A"/>
    <w:rsid w:val="00786DBF"/>
    <w:rsid w:val="007877C2"/>
    <w:rsid w:val="0079037B"/>
    <w:rsid w:val="0079055C"/>
    <w:rsid w:val="0079127D"/>
    <w:rsid w:val="00791E4B"/>
    <w:rsid w:val="0079208E"/>
    <w:rsid w:val="007944A0"/>
    <w:rsid w:val="007A0900"/>
    <w:rsid w:val="007A0CBB"/>
    <w:rsid w:val="007A19A5"/>
    <w:rsid w:val="007A203A"/>
    <w:rsid w:val="007A269E"/>
    <w:rsid w:val="007A35FA"/>
    <w:rsid w:val="007A3EF4"/>
    <w:rsid w:val="007A6357"/>
    <w:rsid w:val="007A6C56"/>
    <w:rsid w:val="007A7049"/>
    <w:rsid w:val="007A7887"/>
    <w:rsid w:val="007B05D3"/>
    <w:rsid w:val="007B491A"/>
    <w:rsid w:val="007B6696"/>
    <w:rsid w:val="007C01CF"/>
    <w:rsid w:val="007C087A"/>
    <w:rsid w:val="007C1058"/>
    <w:rsid w:val="007C107D"/>
    <w:rsid w:val="007C1112"/>
    <w:rsid w:val="007C4949"/>
    <w:rsid w:val="007C52B1"/>
    <w:rsid w:val="007C5495"/>
    <w:rsid w:val="007C5763"/>
    <w:rsid w:val="007D3BF5"/>
    <w:rsid w:val="007D4062"/>
    <w:rsid w:val="007D407E"/>
    <w:rsid w:val="007D5AD3"/>
    <w:rsid w:val="007D640B"/>
    <w:rsid w:val="007E0860"/>
    <w:rsid w:val="007E1843"/>
    <w:rsid w:val="007E2C5E"/>
    <w:rsid w:val="007E3B44"/>
    <w:rsid w:val="007E4159"/>
    <w:rsid w:val="007E4E81"/>
    <w:rsid w:val="007E505D"/>
    <w:rsid w:val="007E5D98"/>
    <w:rsid w:val="007E635C"/>
    <w:rsid w:val="007E6C6F"/>
    <w:rsid w:val="007F10C8"/>
    <w:rsid w:val="007F18C1"/>
    <w:rsid w:val="007F1C97"/>
    <w:rsid w:val="007F256D"/>
    <w:rsid w:val="007F3E04"/>
    <w:rsid w:val="007F5449"/>
    <w:rsid w:val="007F6AA8"/>
    <w:rsid w:val="007F79CA"/>
    <w:rsid w:val="00800E8F"/>
    <w:rsid w:val="0080184B"/>
    <w:rsid w:val="00801AE3"/>
    <w:rsid w:val="00802353"/>
    <w:rsid w:val="00802E27"/>
    <w:rsid w:val="00804A00"/>
    <w:rsid w:val="00805584"/>
    <w:rsid w:val="00805789"/>
    <w:rsid w:val="00807A80"/>
    <w:rsid w:val="008108C3"/>
    <w:rsid w:val="008110F9"/>
    <w:rsid w:val="00811187"/>
    <w:rsid w:val="00811588"/>
    <w:rsid w:val="00811C0F"/>
    <w:rsid w:val="00811C3C"/>
    <w:rsid w:val="00815D42"/>
    <w:rsid w:val="00816055"/>
    <w:rsid w:val="0081718A"/>
    <w:rsid w:val="00817C76"/>
    <w:rsid w:val="008207F6"/>
    <w:rsid w:val="00820CD3"/>
    <w:rsid w:val="008223FE"/>
    <w:rsid w:val="00827657"/>
    <w:rsid w:val="008308D2"/>
    <w:rsid w:val="00830D5D"/>
    <w:rsid w:val="008401BE"/>
    <w:rsid w:val="00843D0A"/>
    <w:rsid w:val="00843F51"/>
    <w:rsid w:val="008458F4"/>
    <w:rsid w:val="0084712D"/>
    <w:rsid w:val="00847A04"/>
    <w:rsid w:val="00855037"/>
    <w:rsid w:val="00863AC6"/>
    <w:rsid w:val="008645A9"/>
    <w:rsid w:val="00864CF8"/>
    <w:rsid w:val="00864D4F"/>
    <w:rsid w:val="00865031"/>
    <w:rsid w:val="00865EA5"/>
    <w:rsid w:val="00870DBF"/>
    <w:rsid w:val="0087131E"/>
    <w:rsid w:val="00875A47"/>
    <w:rsid w:val="00880208"/>
    <w:rsid w:val="0088104E"/>
    <w:rsid w:val="008819AF"/>
    <w:rsid w:val="008825AE"/>
    <w:rsid w:val="008830B1"/>
    <w:rsid w:val="00884482"/>
    <w:rsid w:val="00884712"/>
    <w:rsid w:val="008865C9"/>
    <w:rsid w:val="00886F44"/>
    <w:rsid w:val="00886FCC"/>
    <w:rsid w:val="00887519"/>
    <w:rsid w:val="00891338"/>
    <w:rsid w:val="008913C0"/>
    <w:rsid w:val="008934DE"/>
    <w:rsid w:val="00897C2C"/>
    <w:rsid w:val="00897F77"/>
    <w:rsid w:val="008A1181"/>
    <w:rsid w:val="008A2A66"/>
    <w:rsid w:val="008A43B1"/>
    <w:rsid w:val="008A531C"/>
    <w:rsid w:val="008A5B0A"/>
    <w:rsid w:val="008A6A04"/>
    <w:rsid w:val="008B43C0"/>
    <w:rsid w:val="008B4C2A"/>
    <w:rsid w:val="008B5327"/>
    <w:rsid w:val="008B5B35"/>
    <w:rsid w:val="008B5DDD"/>
    <w:rsid w:val="008B7B5A"/>
    <w:rsid w:val="008C036E"/>
    <w:rsid w:val="008C098A"/>
    <w:rsid w:val="008C1299"/>
    <w:rsid w:val="008C28C3"/>
    <w:rsid w:val="008C66E2"/>
    <w:rsid w:val="008C72A4"/>
    <w:rsid w:val="008D04B5"/>
    <w:rsid w:val="008D15E2"/>
    <w:rsid w:val="008D18E1"/>
    <w:rsid w:val="008D1E4A"/>
    <w:rsid w:val="008D4F9D"/>
    <w:rsid w:val="008D5020"/>
    <w:rsid w:val="008D5221"/>
    <w:rsid w:val="008E19A5"/>
    <w:rsid w:val="008E1C52"/>
    <w:rsid w:val="008E1D6D"/>
    <w:rsid w:val="008E44E9"/>
    <w:rsid w:val="008E5697"/>
    <w:rsid w:val="008E64BF"/>
    <w:rsid w:val="008F020A"/>
    <w:rsid w:val="008F1528"/>
    <w:rsid w:val="008F3B26"/>
    <w:rsid w:val="008F44DA"/>
    <w:rsid w:val="008F5C64"/>
    <w:rsid w:val="008F60FD"/>
    <w:rsid w:val="008F6234"/>
    <w:rsid w:val="009038BE"/>
    <w:rsid w:val="00907CB5"/>
    <w:rsid w:val="0091001A"/>
    <w:rsid w:val="00910DD7"/>
    <w:rsid w:val="0091197A"/>
    <w:rsid w:val="00911D60"/>
    <w:rsid w:val="009123A7"/>
    <w:rsid w:val="00916ECF"/>
    <w:rsid w:val="009203C0"/>
    <w:rsid w:val="009209D4"/>
    <w:rsid w:val="00920A17"/>
    <w:rsid w:val="00920E9A"/>
    <w:rsid w:val="009220DB"/>
    <w:rsid w:val="009243E8"/>
    <w:rsid w:val="00926136"/>
    <w:rsid w:val="00930A75"/>
    <w:rsid w:val="009319B3"/>
    <w:rsid w:val="00931B75"/>
    <w:rsid w:val="0093783C"/>
    <w:rsid w:val="00940310"/>
    <w:rsid w:val="00940BA8"/>
    <w:rsid w:val="00941439"/>
    <w:rsid w:val="00941971"/>
    <w:rsid w:val="00943559"/>
    <w:rsid w:val="00943CD2"/>
    <w:rsid w:val="00945142"/>
    <w:rsid w:val="00947331"/>
    <w:rsid w:val="00947A29"/>
    <w:rsid w:val="009517B0"/>
    <w:rsid w:val="00952825"/>
    <w:rsid w:val="0095319C"/>
    <w:rsid w:val="00953D19"/>
    <w:rsid w:val="00953F28"/>
    <w:rsid w:val="009543C3"/>
    <w:rsid w:val="0095578F"/>
    <w:rsid w:val="00956062"/>
    <w:rsid w:val="009568EA"/>
    <w:rsid w:val="00957F9A"/>
    <w:rsid w:val="0096114E"/>
    <w:rsid w:val="0096156F"/>
    <w:rsid w:val="00962422"/>
    <w:rsid w:val="009626FB"/>
    <w:rsid w:val="00962D1F"/>
    <w:rsid w:val="00962E2C"/>
    <w:rsid w:val="00963B00"/>
    <w:rsid w:val="0096719E"/>
    <w:rsid w:val="009672E3"/>
    <w:rsid w:val="00973185"/>
    <w:rsid w:val="009731D9"/>
    <w:rsid w:val="00975927"/>
    <w:rsid w:val="009772D6"/>
    <w:rsid w:val="00977996"/>
    <w:rsid w:val="009827AF"/>
    <w:rsid w:val="00983A5B"/>
    <w:rsid w:val="00986BEE"/>
    <w:rsid w:val="00987BE5"/>
    <w:rsid w:val="00990691"/>
    <w:rsid w:val="0099343B"/>
    <w:rsid w:val="00994471"/>
    <w:rsid w:val="00994667"/>
    <w:rsid w:val="009965B8"/>
    <w:rsid w:val="00996A49"/>
    <w:rsid w:val="00996D7E"/>
    <w:rsid w:val="009A0414"/>
    <w:rsid w:val="009A3D94"/>
    <w:rsid w:val="009A3F13"/>
    <w:rsid w:val="009A53AA"/>
    <w:rsid w:val="009A5644"/>
    <w:rsid w:val="009A59BE"/>
    <w:rsid w:val="009B0ADC"/>
    <w:rsid w:val="009B24F7"/>
    <w:rsid w:val="009B3507"/>
    <w:rsid w:val="009B35B4"/>
    <w:rsid w:val="009B35EA"/>
    <w:rsid w:val="009B43BA"/>
    <w:rsid w:val="009B4927"/>
    <w:rsid w:val="009B522E"/>
    <w:rsid w:val="009B7140"/>
    <w:rsid w:val="009C23B9"/>
    <w:rsid w:val="009C280F"/>
    <w:rsid w:val="009C4F6B"/>
    <w:rsid w:val="009C58BC"/>
    <w:rsid w:val="009C67D6"/>
    <w:rsid w:val="009C703E"/>
    <w:rsid w:val="009C7594"/>
    <w:rsid w:val="009C77DC"/>
    <w:rsid w:val="009D000E"/>
    <w:rsid w:val="009D2B69"/>
    <w:rsid w:val="009D3B2E"/>
    <w:rsid w:val="009D3FC4"/>
    <w:rsid w:val="009D474F"/>
    <w:rsid w:val="009D5676"/>
    <w:rsid w:val="009D57ED"/>
    <w:rsid w:val="009D6A68"/>
    <w:rsid w:val="009E0B98"/>
    <w:rsid w:val="009E0E5D"/>
    <w:rsid w:val="009E227E"/>
    <w:rsid w:val="009E22AD"/>
    <w:rsid w:val="009E64F9"/>
    <w:rsid w:val="009E7093"/>
    <w:rsid w:val="009E78F1"/>
    <w:rsid w:val="009F0001"/>
    <w:rsid w:val="009F1C97"/>
    <w:rsid w:val="009F1EDC"/>
    <w:rsid w:val="009F4EFD"/>
    <w:rsid w:val="009F5FB9"/>
    <w:rsid w:val="009F71E2"/>
    <w:rsid w:val="00A0026D"/>
    <w:rsid w:val="00A01DE3"/>
    <w:rsid w:val="00A02B64"/>
    <w:rsid w:val="00A03003"/>
    <w:rsid w:val="00A03038"/>
    <w:rsid w:val="00A0483A"/>
    <w:rsid w:val="00A04FA1"/>
    <w:rsid w:val="00A05A87"/>
    <w:rsid w:val="00A05C75"/>
    <w:rsid w:val="00A05CF4"/>
    <w:rsid w:val="00A05D29"/>
    <w:rsid w:val="00A05F28"/>
    <w:rsid w:val="00A07868"/>
    <w:rsid w:val="00A10C36"/>
    <w:rsid w:val="00A14367"/>
    <w:rsid w:val="00A145EF"/>
    <w:rsid w:val="00A174D2"/>
    <w:rsid w:val="00A17989"/>
    <w:rsid w:val="00A17CD6"/>
    <w:rsid w:val="00A23213"/>
    <w:rsid w:val="00A2403A"/>
    <w:rsid w:val="00A2449F"/>
    <w:rsid w:val="00A2508F"/>
    <w:rsid w:val="00A257F3"/>
    <w:rsid w:val="00A26278"/>
    <w:rsid w:val="00A2647B"/>
    <w:rsid w:val="00A26561"/>
    <w:rsid w:val="00A26F1C"/>
    <w:rsid w:val="00A34841"/>
    <w:rsid w:val="00A34D66"/>
    <w:rsid w:val="00A35A0D"/>
    <w:rsid w:val="00A35A5D"/>
    <w:rsid w:val="00A36D7A"/>
    <w:rsid w:val="00A370A7"/>
    <w:rsid w:val="00A37633"/>
    <w:rsid w:val="00A4005D"/>
    <w:rsid w:val="00A40221"/>
    <w:rsid w:val="00A43FBF"/>
    <w:rsid w:val="00A5125D"/>
    <w:rsid w:val="00A53E6E"/>
    <w:rsid w:val="00A53EA9"/>
    <w:rsid w:val="00A546A9"/>
    <w:rsid w:val="00A54822"/>
    <w:rsid w:val="00A55723"/>
    <w:rsid w:val="00A601C5"/>
    <w:rsid w:val="00A6045F"/>
    <w:rsid w:val="00A611D5"/>
    <w:rsid w:val="00A615FA"/>
    <w:rsid w:val="00A618AB"/>
    <w:rsid w:val="00A626A0"/>
    <w:rsid w:val="00A63F58"/>
    <w:rsid w:val="00A65C8D"/>
    <w:rsid w:val="00A661CE"/>
    <w:rsid w:val="00A6673A"/>
    <w:rsid w:val="00A7032F"/>
    <w:rsid w:val="00A70CDA"/>
    <w:rsid w:val="00A733BC"/>
    <w:rsid w:val="00A73A2F"/>
    <w:rsid w:val="00A743AC"/>
    <w:rsid w:val="00A74A4D"/>
    <w:rsid w:val="00A75A57"/>
    <w:rsid w:val="00A77CAF"/>
    <w:rsid w:val="00A80203"/>
    <w:rsid w:val="00A80231"/>
    <w:rsid w:val="00A818DB"/>
    <w:rsid w:val="00A81958"/>
    <w:rsid w:val="00A822F5"/>
    <w:rsid w:val="00A84648"/>
    <w:rsid w:val="00A84E99"/>
    <w:rsid w:val="00A85534"/>
    <w:rsid w:val="00A85E7F"/>
    <w:rsid w:val="00A87EFE"/>
    <w:rsid w:val="00A92574"/>
    <w:rsid w:val="00A926A3"/>
    <w:rsid w:val="00A927B9"/>
    <w:rsid w:val="00A97456"/>
    <w:rsid w:val="00AA17DB"/>
    <w:rsid w:val="00AA54D0"/>
    <w:rsid w:val="00AB0304"/>
    <w:rsid w:val="00AB2271"/>
    <w:rsid w:val="00AB3EEC"/>
    <w:rsid w:val="00AB45D9"/>
    <w:rsid w:val="00AB5D86"/>
    <w:rsid w:val="00AC152D"/>
    <w:rsid w:val="00AC2D46"/>
    <w:rsid w:val="00AC3EAB"/>
    <w:rsid w:val="00AC4A56"/>
    <w:rsid w:val="00AC54D2"/>
    <w:rsid w:val="00AC67F9"/>
    <w:rsid w:val="00AC6E0D"/>
    <w:rsid w:val="00AD007E"/>
    <w:rsid w:val="00AD20FE"/>
    <w:rsid w:val="00AD2D9C"/>
    <w:rsid w:val="00AD3E76"/>
    <w:rsid w:val="00AD5618"/>
    <w:rsid w:val="00AD6FC2"/>
    <w:rsid w:val="00AE0A67"/>
    <w:rsid w:val="00AE143E"/>
    <w:rsid w:val="00AE1CAE"/>
    <w:rsid w:val="00AE6DB0"/>
    <w:rsid w:val="00AE7F19"/>
    <w:rsid w:val="00AF02A4"/>
    <w:rsid w:val="00AF1364"/>
    <w:rsid w:val="00AF1547"/>
    <w:rsid w:val="00AF2A02"/>
    <w:rsid w:val="00AF3BFF"/>
    <w:rsid w:val="00AF405E"/>
    <w:rsid w:val="00AF4C4E"/>
    <w:rsid w:val="00AF5DA8"/>
    <w:rsid w:val="00AF6B9B"/>
    <w:rsid w:val="00AF7A45"/>
    <w:rsid w:val="00B000FA"/>
    <w:rsid w:val="00B016E1"/>
    <w:rsid w:val="00B03D74"/>
    <w:rsid w:val="00B03E9E"/>
    <w:rsid w:val="00B0449C"/>
    <w:rsid w:val="00B059CE"/>
    <w:rsid w:val="00B066A1"/>
    <w:rsid w:val="00B077AC"/>
    <w:rsid w:val="00B10D2A"/>
    <w:rsid w:val="00B1397A"/>
    <w:rsid w:val="00B164D0"/>
    <w:rsid w:val="00B2022F"/>
    <w:rsid w:val="00B20F96"/>
    <w:rsid w:val="00B21183"/>
    <w:rsid w:val="00B214E4"/>
    <w:rsid w:val="00B2364B"/>
    <w:rsid w:val="00B24A81"/>
    <w:rsid w:val="00B26444"/>
    <w:rsid w:val="00B2675C"/>
    <w:rsid w:val="00B2768E"/>
    <w:rsid w:val="00B31172"/>
    <w:rsid w:val="00B321DB"/>
    <w:rsid w:val="00B32811"/>
    <w:rsid w:val="00B32920"/>
    <w:rsid w:val="00B35561"/>
    <w:rsid w:val="00B35B77"/>
    <w:rsid w:val="00B40722"/>
    <w:rsid w:val="00B40BCE"/>
    <w:rsid w:val="00B41AA4"/>
    <w:rsid w:val="00B41DD8"/>
    <w:rsid w:val="00B42893"/>
    <w:rsid w:val="00B431E9"/>
    <w:rsid w:val="00B445CA"/>
    <w:rsid w:val="00B462E3"/>
    <w:rsid w:val="00B47C9F"/>
    <w:rsid w:val="00B536F0"/>
    <w:rsid w:val="00B53C87"/>
    <w:rsid w:val="00B5461F"/>
    <w:rsid w:val="00B5502A"/>
    <w:rsid w:val="00B55DCF"/>
    <w:rsid w:val="00B60DDC"/>
    <w:rsid w:val="00B614C3"/>
    <w:rsid w:val="00B65BD0"/>
    <w:rsid w:val="00B672B9"/>
    <w:rsid w:val="00B67E85"/>
    <w:rsid w:val="00B728C4"/>
    <w:rsid w:val="00B72D2F"/>
    <w:rsid w:val="00B7355B"/>
    <w:rsid w:val="00B73BB5"/>
    <w:rsid w:val="00B7461B"/>
    <w:rsid w:val="00B755AE"/>
    <w:rsid w:val="00B7779F"/>
    <w:rsid w:val="00B8109B"/>
    <w:rsid w:val="00B82912"/>
    <w:rsid w:val="00B82F94"/>
    <w:rsid w:val="00B83A66"/>
    <w:rsid w:val="00B84AC9"/>
    <w:rsid w:val="00B93283"/>
    <w:rsid w:val="00B9343C"/>
    <w:rsid w:val="00B93457"/>
    <w:rsid w:val="00B94692"/>
    <w:rsid w:val="00B964CC"/>
    <w:rsid w:val="00B96CB4"/>
    <w:rsid w:val="00BA03E7"/>
    <w:rsid w:val="00BA18C0"/>
    <w:rsid w:val="00BA5BD3"/>
    <w:rsid w:val="00BA6202"/>
    <w:rsid w:val="00BA6203"/>
    <w:rsid w:val="00BA6C9C"/>
    <w:rsid w:val="00BA76C8"/>
    <w:rsid w:val="00BB3C41"/>
    <w:rsid w:val="00BB5B0C"/>
    <w:rsid w:val="00BB5D0C"/>
    <w:rsid w:val="00BB695E"/>
    <w:rsid w:val="00BB7C87"/>
    <w:rsid w:val="00BB7C99"/>
    <w:rsid w:val="00BC0023"/>
    <w:rsid w:val="00BC15F6"/>
    <w:rsid w:val="00BC25C3"/>
    <w:rsid w:val="00BC2750"/>
    <w:rsid w:val="00BC2D86"/>
    <w:rsid w:val="00BD083E"/>
    <w:rsid w:val="00BD085C"/>
    <w:rsid w:val="00BD0CA6"/>
    <w:rsid w:val="00BD2153"/>
    <w:rsid w:val="00BD2207"/>
    <w:rsid w:val="00BD3CBF"/>
    <w:rsid w:val="00BD4826"/>
    <w:rsid w:val="00BD6DEC"/>
    <w:rsid w:val="00BD759C"/>
    <w:rsid w:val="00BD7851"/>
    <w:rsid w:val="00BD7CE3"/>
    <w:rsid w:val="00BE075E"/>
    <w:rsid w:val="00BE1EB9"/>
    <w:rsid w:val="00BE283F"/>
    <w:rsid w:val="00BE4D79"/>
    <w:rsid w:val="00BE70F3"/>
    <w:rsid w:val="00BE76EE"/>
    <w:rsid w:val="00BE7F77"/>
    <w:rsid w:val="00BF1A68"/>
    <w:rsid w:val="00BF2909"/>
    <w:rsid w:val="00BF330D"/>
    <w:rsid w:val="00BF3360"/>
    <w:rsid w:val="00BF3381"/>
    <w:rsid w:val="00BF5BDC"/>
    <w:rsid w:val="00BF5BDE"/>
    <w:rsid w:val="00BF5D83"/>
    <w:rsid w:val="00BF7714"/>
    <w:rsid w:val="00C01827"/>
    <w:rsid w:val="00C01B4E"/>
    <w:rsid w:val="00C02CAD"/>
    <w:rsid w:val="00C036EB"/>
    <w:rsid w:val="00C04E32"/>
    <w:rsid w:val="00C05070"/>
    <w:rsid w:val="00C05793"/>
    <w:rsid w:val="00C05B5C"/>
    <w:rsid w:val="00C063C3"/>
    <w:rsid w:val="00C07808"/>
    <w:rsid w:val="00C110D2"/>
    <w:rsid w:val="00C14084"/>
    <w:rsid w:val="00C153B0"/>
    <w:rsid w:val="00C15747"/>
    <w:rsid w:val="00C17C14"/>
    <w:rsid w:val="00C204E0"/>
    <w:rsid w:val="00C20E9E"/>
    <w:rsid w:val="00C21EDE"/>
    <w:rsid w:val="00C227FF"/>
    <w:rsid w:val="00C23C72"/>
    <w:rsid w:val="00C25060"/>
    <w:rsid w:val="00C31288"/>
    <w:rsid w:val="00C313C4"/>
    <w:rsid w:val="00C317AF"/>
    <w:rsid w:val="00C32D44"/>
    <w:rsid w:val="00C34A77"/>
    <w:rsid w:val="00C34C13"/>
    <w:rsid w:val="00C35B35"/>
    <w:rsid w:val="00C35DD2"/>
    <w:rsid w:val="00C374C3"/>
    <w:rsid w:val="00C449E6"/>
    <w:rsid w:val="00C45D97"/>
    <w:rsid w:val="00C461E1"/>
    <w:rsid w:val="00C46CD2"/>
    <w:rsid w:val="00C50B0C"/>
    <w:rsid w:val="00C511CE"/>
    <w:rsid w:val="00C51460"/>
    <w:rsid w:val="00C51CE6"/>
    <w:rsid w:val="00C51EDD"/>
    <w:rsid w:val="00C51F1A"/>
    <w:rsid w:val="00C5332F"/>
    <w:rsid w:val="00C54A00"/>
    <w:rsid w:val="00C56D2C"/>
    <w:rsid w:val="00C601F9"/>
    <w:rsid w:val="00C61B0C"/>
    <w:rsid w:val="00C647C5"/>
    <w:rsid w:val="00C6584A"/>
    <w:rsid w:val="00C65A72"/>
    <w:rsid w:val="00C66685"/>
    <w:rsid w:val="00C66AF1"/>
    <w:rsid w:val="00C66DBC"/>
    <w:rsid w:val="00C6719A"/>
    <w:rsid w:val="00C67A9B"/>
    <w:rsid w:val="00C67D3B"/>
    <w:rsid w:val="00C707F7"/>
    <w:rsid w:val="00C709AA"/>
    <w:rsid w:val="00C72331"/>
    <w:rsid w:val="00C73303"/>
    <w:rsid w:val="00C73F89"/>
    <w:rsid w:val="00C74D52"/>
    <w:rsid w:val="00C7591F"/>
    <w:rsid w:val="00C76609"/>
    <w:rsid w:val="00C76999"/>
    <w:rsid w:val="00C80D4B"/>
    <w:rsid w:val="00C832AB"/>
    <w:rsid w:val="00C868E4"/>
    <w:rsid w:val="00C9073C"/>
    <w:rsid w:val="00C92372"/>
    <w:rsid w:val="00C927BE"/>
    <w:rsid w:val="00C9314B"/>
    <w:rsid w:val="00CA2359"/>
    <w:rsid w:val="00CA66F5"/>
    <w:rsid w:val="00CB196A"/>
    <w:rsid w:val="00CB35C4"/>
    <w:rsid w:val="00CB5969"/>
    <w:rsid w:val="00CC0B50"/>
    <w:rsid w:val="00CC14AD"/>
    <w:rsid w:val="00CC1819"/>
    <w:rsid w:val="00CC1BFE"/>
    <w:rsid w:val="00CC303B"/>
    <w:rsid w:val="00CC3116"/>
    <w:rsid w:val="00CC3199"/>
    <w:rsid w:val="00CC41B2"/>
    <w:rsid w:val="00CC4704"/>
    <w:rsid w:val="00CC4E4F"/>
    <w:rsid w:val="00CC537D"/>
    <w:rsid w:val="00CC5893"/>
    <w:rsid w:val="00CC67E4"/>
    <w:rsid w:val="00CC7E4D"/>
    <w:rsid w:val="00CC7F49"/>
    <w:rsid w:val="00CD1A96"/>
    <w:rsid w:val="00CD2358"/>
    <w:rsid w:val="00CD482B"/>
    <w:rsid w:val="00CD4F5A"/>
    <w:rsid w:val="00CD54F2"/>
    <w:rsid w:val="00CD7797"/>
    <w:rsid w:val="00CE0872"/>
    <w:rsid w:val="00CE15F4"/>
    <w:rsid w:val="00CE2489"/>
    <w:rsid w:val="00CE2AEC"/>
    <w:rsid w:val="00CE469E"/>
    <w:rsid w:val="00CE4AA4"/>
    <w:rsid w:val="00CE50CA"/>
    <w:rsid w:val="00CE5CC2"/>
    <w:rsid w:val="00CE66A4"/>
    <w:rsid w:val="00CF1444"/>
    <w:rsid w:val="00CF2441"/>
    <w:rsid w:val="00CF325A"/>
    <w:rsid w:val="00CF7696"/>
    <w:rsid w:val="00D01DB4"/>
    <w:rsid w:val="00D04579"/>
    <w:rsid w:val="00D05976"/>
    <w:rsid w:val="00D06DBC"/>
    <w:rsid w:val="00D07168"/>
    <w:rsid w:val="00D10491"/>
    <w:rsid w:val="00D11693"/>
    <w:rsid w:val="00D11863"/>
    <w:rsid w:val="00D1310F"/>
    <w:rsid w:val="00D1690A"/>
    <w:rsid w:val="00D176F9"/>
    <w:rsid w:val="00D17747"/>
    <w:rsid w:val="00D20671"/>
    <w:rsid w:val="00D209FA"/>
    <w:rsid w:val="00D211D7"/>
    <w:rsid w:val="00D263D9"/>
    <w:rsid w:val="00D300DC"/>
    <w:rsid w:val="00D321E2"/>
    <w:rsid w:val="00D32451"/>
    <w:rsid w:val="00D33704"/>
    <w:rsid w:val="00D3373B"/>
    <w:rsid w:val="00D34E66"/>
    <w:rsid w:val="00D36336"/>
    <w:rsid w:val="00D3670E"/>
    <w:rsid w:val="00D377F4"/>
    <w:rsid w:val="00D37EA8"/>
    <w:rsid w:val="00D413E8"/>
    <w:rsid w:val="00D41C8C"/>
    <w:rsid w:val="00D45B00"/>
    <w:rsid w:val="00D46C2F"/>
    <w:rsid w:val="00D4706E"/>
    <w:rsid w:val="00D5296E"/>
    <w:rsid w:val="00D5315C"/>
    <w:rsid w:val="00D53329"/>
    <w:rsid w:val="00D53D6B"/>
    <w:rsid w:val="00D54A02"/>
    <w:rsid w:val="00D5539F"/>
    <w:rsid w:val="00D569F2"/>
    <w:rsid w:val="00D572E3"/>
    <w:rsid w:val="00D57970"/>
    <w:rsid w:val="00D57BA1"/>
    <w:rsid w:val="00D64047"/>
    <w:rsid w:val="00D647C6"/>
    <w:rsid w:val="00D679C7"/>
    <w:rsid w:val="00D70587"/>
    <w:rsid w:val="00D73800"/>
    <w:rsid w:val="00D73C28"/>
    <w:rsid w:val="00D742E1"/>
    <w:rsid w:val="00D749AB"/>
    <w:rsid w:val="00D80116"/>
    <w:rsid w:val="00D80674"/>
    <w:rsid w:val="00D809EA"/>
    <w:rsid w:val="00D813BF"/>
    <w:rsid w:val="00D833A6"/>
    <w:rsid w:val="00D83CA6"/>
    <w:rsid w:val="00D83FFF"/>
    <w:rsid w:val="00D85EE8"/>
    <w:rsid w:val="00D873E4"/>
    <w:rsid w:val="00D90A10"/>
    <w:rsid w:val="00D90FC6"/>
    <w:rsid w:val="00D91E6A"/>
    <w:rsid w:val="00D92CE5"/>
    <w:rsid w:val="00D92F1A"/>
    <w:rsid w:val="00D93ABE"/>
    <w:rsid w:val="00D9578D"/>
    <w:rsid w:val="00D95804"/>
    <w:rsid w:val="00D95C04"/>
    <w:rsid w:val="00D95D10"/>
    <w:rsid w:val="00D9786A"/>
    <w:rsid w:val="00D97ABF"/>
    <w:rsid w:val="00DA00BF"/>
    <w:rsid w:val="00DA0B0B"/>
    <w:rsid w:val="00DA597E"/>
    <w:rsid w:val="00DA5C80"/>
    <w:rsid w:val="00DA6216"/>
    <w:rsid w:val="00DA6784"/>
    <w:rsid w:val="00DA786F"/>
    <w:rsid w:val="00DB0E88"/>
    <w:rsid w:val="00DB1DDE"/>
    <w:rsid w:val="00DB344E"/>
    <w:rsid w:val="00DB3F53"/>
    <w:rsid w:val="00DB4395"/>
    <w:rsid w:val="00DB5C7D"/>
    <w:rsid w:val="00DB6728"/>
    <w:rsid w:val="00DC045D"/>
    <w:rsid w:val="00DC0CC8"/>
    <w:rsid w:val="00DC264E"/>
    <w:rsid w:val="00DC34E7"/>
    <w:rsid w:val="00DC352C"/>
    <w:rsid w:val="00DC36B4"/>
    <w:rsid w:val="00DC3A1E"/>
    <w:rsid w:val="00DC5EA8"/>
    <w:rsid w:val="00DC612A"/>
    <w:rsid w:val="00DC7E62"/>
    <w:rsid w:val="00DD0192"/>
    <w:rsid w:val="00DD1AE1"/>
    <w:rsid w:val="00DD2BBC"/>
    <w:rsid w:val="00DD2E95"/>
    <w:rsid w:val="00DD2F17"/>
    <w:rsid w:val="00DD43CB"/>
    <w:rsid w:val="00DD6761"/>
    <w:rsid w:val="00DD6D05"/>
    <w:rsid w:val="00DD758B"/>
    <w:rsid w:val="00DD75B4"/>
    <w:rsid w:val="00DE3DE9"/>
    <w:rsid w:val="00DE43C9"/>
    <w:rsid w:val="00DE4D5F"/>
    <w:rsid w:val="00DE4FA9"/>
    <w:rsid w:val="00DE5ABA"/>
    <w:rsid w:val="00DE7736"/>
    <w:rsid w:val="00DE77F6"/>
    <w:rsid w:val="00DF1982"/>
    <w:rsid w:val="00DF2638"/>
    <w:rsid w:val="00DF546C"/>
    <w:rsid w:val="00DF556E"/>
    <w:rsid w:val="00DF67F7"/>
    <w:rsid w:val="00DF7351"/>
    <w:rsid w:val="00E01447"/>
    <w:rsid w:val="00E01C88"/>
    <w:rsid w:val="00E02767"/>
    <w:rsid w:val="00E02F66"/>
    <w:rsid w:val="00E03363"/>
    <w:rsid w:val="00E038E1"/>
    <w:rsid w:val="00E04583"/>
    <w:rsid w:val="00E049C4"/>
    <w:rsid w:val="00E05F96"/>
    <w:rsid w:val="00E06866"/>
    <w:rsid w:val="00E07646"/>
    <w:rsid w:val="00E1072E"/>
    <w:rsid w:val="00E10DAF"/>
    <w:rsid w:val="00E124F6"/>
    <w:rsid w:val="00E1269F"/>
    <w:rsid w:val="00E14770"/>
    <w:rsid w:val="00E15DA4"/>
    <w:rsid w:val="00E1604A"/>
    <w:rsid w:val="00E179E2"/>
    <w:rsid w:val="00E20195"/>
    <w:rsid w:val="00E20DBE"/>
    <w:rsid w:val="00E2168C"/>
    <w:rsid w:val="00E238E4"/>
    <w:rsid w:val="00E24640"/>
    <w:rsid w:val="00E24B84"/>
    <w:rsid w:val="00E25A32"/>
    <w:rsid w:val="00E27A58"/>
    <w:rsid w:val="00E318F0"/>
    <w:rsid w:val="00E34B08"/>
    <w:rsid w:val="00E379DF"/>
    <w:rsid w:val="00E37CDB"/>
    <w:rsid w:val="00E410A6"/>
    <w:rsid w:val="00E44396"/>
    <w:rsid w:val="00E539C0"/>
    <w:rsid w:val="00E54988"/>
    <w:rsid w:val="00E55D5B"/>
    <w:rsid w:val="00E566CE"/>
    <w:rsid w:val="00E65248"/>
    <w:rsid w:val="00E6589F"/>
    <w:rsid w:val="00E65A04"/>
    <w:rsid w:val="00E667B7"/>
    <w:rsid w:val="00E66A5F"/>
    <w:rsid w:val="00E67F4E"/>
    <w:rsid w:val="00E701E6"/>
    <w:rsid w:val="00E7112C"/>
    <w:rsid w:val="00E713A1"/>
    <w:rsid w:val="00E7177A"/>
    <w:rsid w:val="00E725D2"/>
    <w:rsid w:val="00E72E2B"/>
    <w:rsid w:val="00E73678"/>
    <w:rsid w:val="00E74E76"/>
    <w:rsid w:val="00E7657B"/>
    <w:rsid w:val="00E76C17"/>
    <w:rsid w:val="00E76D35"/>
    <w:rsid w:val="00E76FED"/>
    <w:rsid w:val="00E846EC"/>
    <w:rsid w:val="00E8592F"/>
    <w:rsid w:val="00E85A7F"/>
    <w:rsid w:val="00E91A5D"/>
    <w:rsid w:val="00E95366"/>
    <w:rsid w:val="00EA1190"/>
    <w:rsid w:val="00EA34C2"/>
    <w:rsid w:val="00EA388E"/>
    <w:rsid w:val="00EA43ED"/>
    <w:rsid w:val="00EA4C42"/>
    <w:rsid w:val="00EB27E0"/>
    <w:rsid w:val="00EB2EF2"/>
    <w:rsid w:val="00EB3F56"/>
    <w:rsid w:val="00EB6465"/>
    <w:rsid w:val="00EC3165"/>
    <w:rsid w:val="00EC4E48"/>
    <w:rsid w:val="00EC665C"/>
    <w:rsid w:val="00EC6CF5"/>
    <w:rsid w:val="00ED0FB8"/>
    <w:rsid w:val="00ED45E5"/>
    <w:rsid w:val="00ED48F0"/>
    <w:rsid w:val="00ED5167"/>
    <w:rsid w:val="00ED5BC1"/>
    <w:rsid w:val="00EE2A26"/>
    <w:rsid w:val="00EE3222"/>
    <w:rsid w:val="00EE3EFE"/>
    <w:rsid w:val="00EE60E7"/>
    <w:rsid w:val="00EE620B"/>
    <w:rsid w:val="00EF022C"/>
    <w:rsid w:val="00EF0530"/>
    <w:rsid w:val="00EF2848"/>
    <w:rsid w:val="00EF3A60"/>
    <w:rsid w:val="00EF3FF3"/>
    <w:rsid w:val="00EF4B16"/>
    <w:rsid w:val="00EF65B7"/>
    <w:rsid w:val="00EF674E"/>
    <w:rsid w:val="00EF76D2"/>
    <w:rsid w:val="00F00AA2"/>
    <w:rsid w:val="00F00EBB"/>
    <w:rsid w:val="00F012C0"/>
    <w:rsid w:val="00F01748"/>
    <w:rsid w:val="00F02B7A"/>
    <w:rsid w:val="00F04A24"/>
    <w:rsid w:val="00F04E8D"/>
    <w:rsid w:val="00F064AE"/>
    <w:rsid w:val="00F065C6"/>
    <w:rsid w:val="00F10C49"/>
    <w:rsid w:val="00F11C4D"/>
    <w:rsid w:val="00F16063"/>
    <w:rsid w:val="00F205BC"/>
    <w:rsid w:val="00F230AD"/>
    <w:rsid w:val="00F23BC8"/>
    <w:rsid w:val="00F25A9A"/>
    <w:rsid w:val="00F26E72"/>
    <w:rsid w:val="00F271CF"/>
    <w:rsid w:val="00F27827"/>
    <w:rsid w:val="00F33EE9"/>
    <w:rsid w:val="00F34FEE"/>
    <w:rsid w:val="00F36754"/>
    <w:rsid w:val="00F368B5"/>
    <w:rsid w:val="00F418CE"/>
    <w:rsid w:val="00F426FC"/>
    <w:rsid w:val="00F43CE6"/>
    <w:rsid w:val="00F44475"/>
    <w:rsid w:val="00F463C8"/>
    <w:rsid w:val="00F46F28"/>
    <w:rsid w:val="00F47044"/>
    <w:rsid w:val="00F513C8"/>
    <w:rsid w:val="00F53071"/>
    <w:rsid w:val="00F53DED"/>
    <w:rsid w:val="00F5564D"/>
    <w:rsid w:val="00F56D33"/>
    <w:rsid w:val="00F60C38"/>
    <w:rsid w:val="00F61333"/>
    <w:rsid w:val="00F61471"/>
    <w:rsid w:val="00F65122"/>
    <w:rsid w:val="00F65B15"/>
    <w:rsid w:val="00F663B6"/>
    <w:rsid w:val="00F675A2"/>
    <w:rsid w:val="00F67BFD"/>
    <w:rsid w:val="00F704E1"/>
    <w:rsid w:val="00F70868"/>
    <w:rsid w:val="00F711E5"/>
    <w:rsid w:val="00F72C6F"/>
    <w:rsid w:val="00F738A1"/>
    <w:rsid w:val="00F738EA"/>
    <w:rsid w:val="00F745C7"/>
    <w:rsid w:val="00F75337"/>
    <w:rsid w:val="00F77D19"/>
    <w:rsid w:val="00F80178"/>
    <w:rsid w:val="00F8046B"/>
    <w:rsid w:val="00F8062F"/>
    <w:rsid w:val="00F8065A"/>
    <w:rsid w:val="00F81CE1"/>
    <w:rsid w:val="00F8286B"/>
    <w:rsid w:val="00F82B3F"/>
    <w:rsid w:val="00F83C53"/>
    <w:rsid w:val="00F90584"/>
    <w:rsid w:val="00F97154"/>
    <w:rsid w:val="00FA0F42"/>
    <w:rsid w:val="00FA13F3"/>
    <w:rsid w:val="00FA404C"/>
    <w:rsid w:val="00FA45BD"/>
    <w:rsid w:val="00FA563B"/>
    <w:rsid w:val="00FA5E88"/>
    <w:rsid w:val="00FA6F72"/>
    <w:rsid w:val="00FA7B42"/>
    <w:rsid w:val="00FB05A0"/>
    <w:rsid w:val="00FB0754"/>
    <w:rsid w:val="00FB1882"/>
    <w:rsid w:val="00FB59A4"/>
    <w:rsid w:val="00FB6EBF"/>
    <w:rsid w:val="00FC1690"/>
    <w:rsid w:val="00FC22C2"/>
    <w:rsid w:val="00FC2E5C"/>
    <w:rsid w:val="00FC2FFD"/>
    <w:rsid w:val="00FC5014"/>
    <w:rsid w:val="00FC6262"/>
    <w:rsid w:val="00FC6350"/>
    <w:rsid w:val="00FC6548"/>
    <w:rsid w:val="00FC6AD0"/>
    <w:rsid w:val="00FD2BE5"/>
    <w:rsid w:val="00FD4A24"/>
    <w:rsid w:val="00FD4BE9"/>
    <w:rsid w:val="00FD6B42"/>
    <w:rsid w:val="00FD7A8A"/>
    <w:rsid w:val="00FD7E24"/>
    <w:rsid w:val="00FE21FE"/>
    <w:rsid w:val="00FE415A"/>
    <w:rsid w:val="00FE4DF0"/>
    <w:rsid w:val="00FE5A73"/>
    <w:rsid w:val="00FE693C"/>
    <w:rsid w:val="00FE69FD"/>
    <w:rsid w:val="00FE76C3"/>
    <w:rsid w:val="00FF2841"/>
    <w:rsid w:val="00FF2FD5"/>
    <w:rsid w:val="00FF5B61"/>
    <w:rsid w:val="00FF6756"/>
    <w:rsid w:val="00FF6A77"/>
    <w:rsid w:val="00FF6E3C"/>
    <w:rsid w:val="00FF76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FAF95B6"/>
  <w15:docId w15:val="{2DEE0235-4B23-4A28-A850-845669FC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99" w:unhideWhenUsed="1"/>
    <w:lsdException w:name="Table Classic 4" w:semiHidden="1"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iPriority="99" w:unhideWhenUsed="1"/>
    <w:lsdException w:name="Table Grid 5" w:semiHidden="1" w:unhideWhenUsed="1"/>
    <w:lsdException w:name="Table Grid 6" w:semiHidden="1" w:uiPriority="99" w:unhideWhenUsed="1"/>
    <w:lsdException w:name="Table Grid 7" w:semiHidden="1" w:uiPriority="99" w:unhideWhenUsed="1"/>
    <w:lsdException w:name="Table Grid 8" w:semiHidden="1" w:unhideWhenUsed="1"/>
    <w:lsdException w:name="Table List 1" w:semiHidden="1" w:unhideWhenUsed="1"/>
    <w:lsdException w:name="Table List 2" w:semiHidden="1"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8">
    <w:name w:val="Normal"/>
    <w:qFormat/>
    <w:rsid w:val="00E74E76"/>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8"/>
    <w:next w:val="af8"/>
    <w:link w:val="1f0"/>
    <w:autoRedefine/>
    <w:uiPriority w:val="99"/>
    <w:qFormat/>
    <w:rsid w:val="00AD6FC2"/>
    <w:pPr>
      <w:numPr>
        <w:numId w:val="22"/>
      </w:numPr>
      <w:suppressAutoHyphens/>
      <w:spacing w:before="120" w:after="240" w:line="360" w:lineRule="auto"/>
      <w:ind w:left="1066" w:hanging="357"/>
      <w:contextualSpacing/>
      <w:jc w:val="center"/>
      <w:outlineLvl w:val="0"/>
    </w:pPr>
    <w:rPr>
      <w:rFonts w:ascii="Times New Roman" w:eastAsia="Times New Roman" w:hAnsi="Times New Roman" w:cs="Times New Roman"/>
      <w:b/>
      <w:smallCaps/>
      <w:spacing w:val="5"/>
      <w:sz w:val="28"/>
      <w:szCs w:val="36"/>
      <w:lang w:eastAsia="en-US" w:bidi="en-US"/>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8"/>
    <w:next w:val="af8"/>
    <w:link w:val="23"/>
    <w:uiPriority w:val="99"/>
    <w:unhideWhenUsed/>
    <w:qFormat/>
    <w:rsid w:val="00C25060"/>
    <w:pPr>
      <w:keepNext/>
      <w:numPr>
        <w:ilvl w:val="1"/>
        <w:numId w:val="22"/>
      </w:numPr>
      <w:suppressAutoHyphens/>
      <w:spacing w:before="360" w:after="240" w:line="360" w:lineRule="auto"/>
      <w:jc w:val="center"/>
      <w:outlineLvl w:val="1"/>
    </w:pPr>
    <w:rPr>
      <w:rFonts w:ascii="Times New Roman" w:eastAsia="Times New Roman" w:hAnsi="Times New Roman" w:cs="Arial"/>
      <w:b/>
      <w:sz w:val="28"/>
      <w:szCs w:val="28"/>
      <w:lang w:eastAsia="en-US" w:bidi="en-US"/>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8"/>
    <w:next w:val="af8"/>
    <w:link w:val="34"/>
    <w:uiPriority w:val="99"/>
    <w:unhideWhenUsed/>
    <w:qFormat/>
    <w:rsid w:val="00C25060"/>
    <w:pPr>
      <w:keepNext/>
      <w:numPr>
        <w:ilvl w:val="2"/>
        <w:numId w:val="22"/>
      </w:numPr>
      <w:suppressAutoHyphens/>
      <w:spacing w:before="240" w:after="120" w:line="271" w:lineRule="auto"/>
      <w:outlineLvl w:val="2"/>
    </w:pPr>
    <w:rPr>
      <w:rFonts w:ascii="Arial" w:eastAsia="Times New Roman" w:hAnsi="Arial" w:cs="Arial"/>
      <w:b/>
      <w:i/>
      <w:iCs/>
      <w:sz w:val="26"/>
      <w:szCs w:val="26"/>
      <w:lang w:eastAsia="en-US" w:bidi="en-US"/>
    </w:rPr>
  </w:style>
  <w:style w:type="paragraph" w:styleId="40">
    <w:name w:val="heading 4"/>
    <w:aliases w:val="Heading 4 Char,D&amp;M4,D&amp;M 4,част1"/>
    <w:basedOn w:val="af8"/>
    <w:next w:val="af8"/>
    <w:link w:val="41"/>
    <w:uiPriority w:val="9"/>
    <w:unhideWhenUsed/>
    <w:qFormat/>
    <w:rsid w:val="00C25060"/>
    <w:pPr>
      <w:spacing w:after="0" w:line="271" w:lineRule="auto"/>
      <w:ind w:firstLine="680"/>
      <w:jc w:val="both"/>
      <w:outlineLvl w:val="3"/>
    </w:pPr>
    <w:rPr>
      <w:rFonts w:ascii="Cambria" w:eastAsia="Times New Roman" w:hAnsi="Cambria" w:cs="Times New Roman"/>
      <w:b/>
      <w:bCs/>
      <w:spacing w:val="5"/>
      <w:sz w:val="24"/>
      <w:szCs w:val="24"/>
      <w:lang w:val="en-US" w:eastAsia="en-US" w:bidi="en-US"/>
    </w:rPr>
  </w:style>
  <w:style w:type="paragraph" w:styleId="51">
    <w:name w:val="heading 5"/>
    <w:basedOn w:val="af8"/>
    <w:next w:val="af8"/>
    <w:link w:val="52"/>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styleId="60">
    <w:name w:val="heading 6"/>
    <w:basedOn w:val="af8"/>
    <w:next w:val="af8"/>
    <w:link w:val="61"/>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styleId="70">
    <w:name w:val="heading 7"/>
    <w:basedOn w:val="af8"/>
    <w:next w:val="af8"/>
    <w:link w:val="71"/>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styleId="8">
    <w:name w:val="heading 8"/>
    <w:basedOn w:val="af8"/>
    <w:next w:val="af8"/>
    <w:link w:val="80"/>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styleId="9">
    <w:name w:val="heading 9"/>
    <w:basedOn w:val="af8"/>
    <w:next w:val="af8"/>
    <w:link w:val="90"/>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f0">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9"/>
    <w:link w:val="19"/>
    <w:uiPriority w:val="99"/>
    <w:qFormat/>
    <w:rsid w:val="00AD6FC2"/>
    <w:rPr>
      <w:rFonts w:ascii="Times New Roman" w:eastAsia="Times New Roman" w:hAnsi="Times New Roman" w:cs="Times New Roman"/>
      <w:b/>
      <w:smallCaps/>
      <w:spacing w:val="5"/>
      <w:sz w:val="28"/>
      <w:szCs w:val="36"/>
      <w:lang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9"/>
    <w:link w:val="20"/>
    <w:uiPriority w:val="99"/>
    <w:rsid w:val="00C25060"/>
    <w:rPr>
      <w:rFonts w:ascii="Times New Roman" w:eastAsia="Times New Roman" w:hAnsi="Times New Roman" w:cs="Arial"/>
      <w:b/>
      <w:sz w:val="28"/>
      <w:szCs w:val="28"/>
      <w:lang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9"/>
    <w:link w:val="30"/>
    <w:uiPriority w:val="99"/>
    <w:rsid w:val="00C25060"/>
    <w:rPr>
      <w:rFonts w:ascii="Arial" w:eastAsia="Times New Roman" w:hAnsi="Arial" w:cs="Arial"/>
      <w:b/>
      <w:i/>
      <w:iCs/>
      <w:sz w:val="26"/>
      <w:szCs w:val="26"/>
      <w:lang w:eastAsia="en-US" w:bidi="en-US"/>
    </w:rPr>
  </w:style>
  <w:style w:type="character" w:customStyle="1" w:styleId="41">
    <w:name w:val="Заголовок 4 Знак"/>
    <w:aliases w:val="Heading 4 Char Знак,D&amp;M4 Знак,D&amp;M 4 Знак,част1 Знак"/>
    <w:basedOn w:val="af9"/>
    <w:link w:val="40"/>
    <w:uiPriority w:val="9"/>
    <w:rsid w:val="00C25060"/>
    <w:rPr>
      <w:rFonts w:ascii="Cambria" w:eastAsia="Times New Roman" w:hAnsi="Cambria" w:cs="Times New Roman"/>
      <w:b/>
      <w:bCs/>
      <w:spacing w:val="5"/>
      <w:sz w:val="24"/>
      <w:szCs w:val="24"/>
      <w:lang w:val="en-US" w:eastAsia="en-US" w:bidi="en-US"/>
    </w:rPr>
  </w:style>
  <w:style w:type="character" w:customStyle="1" w:styleId="52">
    <w:name w:val="Заголовок 5 Знак"/>
    <w:basedOn w:val="af9"/>
    <w:link w:val="51"/>
    <w:rsid w:val="00C25060"/>
    <w:rPr>
      <w:rFonts w:ascii="Cambria" w:eastAsia="Times New Roman" w:hAnsi="Cambria" w:cs="Times New Roman"/>
      <w:i/>
      <w:iCs/>
      <w:sz w:val="24"/>
      <w:szCs w:val="24"/>
      <w:lang w:val="en-US" w:eastAsia="en-US" w:bidi="en-US"/>
    </w:rPr>
  </w:style>
  <w:style w:type="character" w:customStyle="1" w:styleId="61">
    <w:name w:val="Заголовок 6 Знак"/>
    <w:basedOn w:val="af9"/>
    <w:link w:val="60"/>
    <w:rsid w:val="00C25060"/>
    <w:rPr>
      <w:rFonts w:ascii="Cambria" w:eastAsia="Times New Roman" w:hAnsi="Cambria" w:cs="Times New Roman"/>
      <w:b/>
      <w:bCs/>
      <w:color w:val="595959"/>
      <w:spacing w:val="5"/>
      <w:shd w:val="clear" w:color="auto" w:fill="FFFFFF"/>
      <w:lang w:val="en-US" w:eastAsia="en-US" w:bidi="en-US"/>
    </w:rPr>
  </w:style>
  <w:style w:type="character" w:customStyle="1" w:styleId="71">
    <w:name w:val="Заголовок 7 Знак"/>
    <w:basedOn w:val="af9"/>
    <w:link w:val="70"/>
    <w:rsid w:val="00C25060"/>
    <w:rPr>
      <w:rFonts w:ascii="Cambria" w:eastAsia="Times New Roman" w:hAnsi="Cambria" w:cs="Times New Roman"/>
      <w:b/>
      <w:bCs/>
      <w:i/>
      <w:iCs/>
      <w:color w:val="5A5A5A"/>
      <w:sz w:val="20"/>
      <w:szCs w:val="20"/>
      <w:lang w:val="en-US" w:eastAsia="en-US" w:bidi="en-US"/>
    </w:rPr>
  </w:style>
  <w:style w:type="character" w:customStyle="1" w:styleId="80">
    <w:name w:val="Заголовок 8 Знак"/>
    <w:basedOn w:val="af9"/>
    <w:link w:val="8"/>
    <w:rsid w:val="00C25060"/>
    <w:rPr>
      <w:rFonts w:ascii="Cambria" w:eastAsia="Times New Roman" w:hAnsi="Cambria" w:cs="Times New Roman"/>
      <w:b/>
      <w:bCs/>
      <w:color w:val="7F7F7F"/>
      <w:sz w:val="20"/>
      <w:szCs w:val="20"/>
      <w:lang w:val="en-US" w:eastAsia="en-US" w:bidi="en-US"/>
    </w:rPr>
  </w:style>
  <w:style w:type="character" w:customStyle="1" w:styleId="90">
    <w:name w:val="Заголовок 9 Знак"/>
    <w:basedOn w:val="af9"/>
    <w:link w:val="9"/>
    <w:rsid w:val="00C25060"/>
    <w:rPr>
      <w:rFonts w:ascii="Cambria" w:eastAsia="Times New Roman" w:hAnsi="Cambria" w:cs="Times New Roman"/>
      <w:b/>
      <w:bCs/>
      <w:i/>
      <w:iCs/>
      <w:color w:val="7F7F7F"/>
      <w:sz w:val="18"/>
      <w:szCs w:val="18"/>
      <w:lang w:val="en-US" w:eastAsia="en-US" w:bidi="en-US"/>
    </w:rPr>
  </w:style>
  <w:style w:type="paragraph" w:styleId="afc">
    <w:name w:val="Balloon Text"/>
    <w:basedOn w:val="af8"/>
    <w:link w:val="afd"/>
    <w:rsid w:val="00C25060"/>
    <w:pPr>
      <w:spacing w:after="0" w:line="360" w:lineRule="auto"/>
      <w:ind w:firstLine="680"/>
      <w:jc w:val="both"/>
    </w:pPr>
    <w:rPr>
      <w:rFonts w:ascii="Tahoma" w:eastAsia="Times New Roman" w:hAnsi="Tahoma" w:cs="Tahoma"/>
      <w:sz w:val="16"/>
      <w:szCs w:val="16"/>
      <w:lang w:val="en-US" w:eastAsia="en-US" w:bidi="en-US"/>
    </w:rPr>
  </w:style>
  <w:style w:type="character" w:customStyle="1" w:styleId="afd">
    <w:name w:val="Текст выноски Знак"/>
    <w:basedOn w:val="af9"/>
    <w:link w:val="afc"/>
    <w:rsid w:val="00C25060"/>
    <w:rPr>
      <w:rFonts w:ascii="Tahoma" w:eastAsia="Times New Roman" w:hAnsi="Tahoma" w:cs="Tahoma"/>
      <w:sz w:val="16"/>
      <w:szCs w:val="16"/>
      <w:lang w:val="en-US" w:eastAsia="en-US" w:bidi="en-US"/>
    </w:rPr>
  </w:style>
  <w:style w:type="paragraph" w:customStyle="1" w:styleId="1f1">
    <w:name w:val="Для таблицы (приложения 1)"/>
    <w:basedOn w:val="af8"/>
    <w:qFormat/>
    <w:rsid w:val="00C25060"/>
    <w:pPr>
      <w:spacing w:after="0" w:line="240" w:lineRule="atLeast"/>
    </w:pPr>
    <w:rPr>
      <w:rFonts w:ascii="Arial" w:eastAsia="Times New Roman" w:hAnsi="Arial" w:cs="Times New Roman"/>
      <w:bCs/>
      <w:color w:val="000000"/>
      <w:sz w:val="18"/>
      <w:lang w:val="en-US" w:eastAsia="en-US" w:bidi="en-US"/>
    </w:rPr>
  </w:style>
  <w:style w:type="paragraph" w:styleId="24">
    <w:name w:val="List 2"/>
    <w:basedOn w:val="af8"/>
    <w:link w:val="25"/>
    <w:rsid w:val="00C25060"/>
    <w:pPr>
      <w:spacing w:after="0" w:line="360" w:lineRule="auto"/>
      <w:ind w:left="566" w:hanging="283"/>
      <w:contextualSpacing/>
      <w:jc w:val="both"/>
    </w:pPr>
    <w:rPr>
      <w:rFonts w:ascii="Arial" w:eastAsia="Times New Roman" w:hAnsi="Arial" w:cs="Times New Roman"/>
      <w:sz w:val="24"/>
      <w:lang w:val="en-US" w:eastAsia="en-US" w:bidi="en-US"/>
    </w:rPr>
  </w:style>
  <w:style w:type="character" w:customStyle="1" w:styleId="25">
    <w:name w:val="Список 2 Знак"/>
    <w:link w:val="24"/>
    <w:rsid w:val="00C25060"/>
    <w:rPr>
      <w:rFonts w:ascii="Arial" w:eastAsia="Times New Roman" w:hAnsi="Arial" w:cs="Times New Roman"/>
      <w:sz w:val="24"/>
      <w:lang w:val="en-US" w:eastAsia="en-US" w:bidi="en-US"/>
    </w:rPr>
  </w:style>
  <w:style w:type="paragraph" w:styleId="afe">
    <w:name w:val="Title"/>
    <w:aliases w:val="Заголовок1"/>
    <w:basedOn w:val="af8"/>
    <w:next w:val="af8"/>
    <w:link w:val="aff"/>
    <w:qFormat/>
    <w:rsid w:val="00C25060"/>
    <w:pPr>
      <w:suppressAutoHyphens/>
      <w:spacing w:after="300" w:line="240" w:lineRule="auto"/>
      <w:ind w:firstLine="680"/>
      <w:contextualSpacing/>
      <w:jc w:val="both"/>
    </w:pPr>
    <w:rPr>
      <w:rFonts w:ascii="Arial" w:eastAsia="Times New Roman" w:hAnsi="Arial" w:cs="Times New Roman"/>
      <w:b/>
      <w:caps/>
      <w:sz w:val="32"/>
      <w:szCs w:val="52"/>
      <w:lang w:val="en-US" w:eastAsia="en-US" w:bidi="en-US"/>
    </w:rPr>
  </w:style>
  <w:style w:type="character" w:customStyle="1" w:styleId="aff">
    <w:name w:val="Заголовок Знак"/>
    <w:aliases w:val="Заголовок1 Знак"/>
    <w:basedOn w:val="af9"/>
    <w:link w:val="afe"/>
    <w:rsid w:val="00C25060"/>
    <w:rPr>
      <w:rFonts w:ascii="Arial" w:eastAsia="Times New Roman" w:hAnsi="Arial" w:cs="Times New Roman"/>
      <w:b/>
      <w:caps/>
      <w:sz w:val="32"/>
      <w:szCs w:val="52"/>
      <w:lang w:val="en-US" w:eastAsia="en-US" w:bidi="en-US"/>
    </w:rPr>
  </w:style>
  <w:style w:type="character" w:styleId="aff0">
    <w:name w:val="annotation reference"/>
    <w:uiPriority w:val="99"/>
    <w:rsid w:val="00C25060"/>
    <w:rPr>
      <w:rFonts w:ascii="Arial" w:hAnsi="Arial"/>
      <w:sz w:val="16"/>
    </w:rPr>
  </w:style>
  <w:style w:type="paragraph" w:styleId="aff1">
    <w:name w:val="annotation text"/>
    <w:basedOn w:val="af8"/>
    <w:link w:val="aff2"/>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2">
    <w:name w:val="Текст примечания Знак"/>
    <w:basedOn w:val="af9"/>
    <w:link w:val="aff1"/>
    <w:uiPriority w:val="99"/>
    <w:rsid w:val="00C25060"/>
    <w:rPr>
      <w:rFonts w:ascii="Arial" w:eastAsia="Times New Roman" w:hAnsi="Arial" w:cs="Times New Roman"/>
      <w:sz w:val="24"/>
      <w:lang w:val="en-US" w:eastAsia="en-US" w:bidi="en-US"/>
    </w:rPr>
  </w:style>
  <w:style w:type="character" w:styleId="aff3">
    <w:name w:val="endnote reference"/>
    <w:uiPriority w:val="99"/>
    <w:rsid w:val="00C25060"/>
    <w:rPr>
      <w:vertAlign w:val="superscript"/>
    </w:rPr>
  </w:style>
  <w:style w:type="paragraph" w:styleId="aff4">
    <w:name w:val="endnote text"/>
    <w:basedOn w:val="af8"/>
    <w:link w:val="aff5"/>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5">
    <w:name w:val="Текст концевой сноски Знак"/>
    <w:basedOn w:val="af9"/>
    <w:link w:val="aff4"/>
    <w:uiPriority w:val="99"/>
    <w:rsid w:val="00C25060"/>
    <w:rPr>
      <w:rFonts w:ascii="Arial" w:eastAsia="Times New Roman" w:hAnsi="Arial" w:cs="Times New Roman"/>
      <w:sz w:val="24"/>
      <w:lang w:val="en-US" w:eastAsia="en-US" w:bidi="en-US"/>
    </w:rPr>
  </w:style>
  <w:style w:type="paragraph" w:styleId="aff6">
    <w:name w:val="footer"/>
    <w:aliases w:val=" Знак1"/>
    <w:basedOn w:val="af8"/>
    <w:link w:val="aff7"/>
    <w:rsid w:val="00C25060"/>
    <w:pPr>
      <w:keepLines/>
      <w:pBdr>
        <w:top w:val="thinThickSmallGap" w:sz="24" w:space="0" w:color="622423"/>
      </w:pBdr>
      <w:tabs>
        <w:tab w:val="left" w:pos="6379"/>
        <w:tab w:val="right" w:pos="14601"/>
      </w:tabs>
      <w:spacing w:after="0" w:line="190" w:lineRule="atLeast"/>
      <w:jc w:val="both"/>
    </w:pPr>
    <w:rPr>
      <w:rFonts w:ascii="Cambria" w:eastAsia="Times New Roman" w:hAnsi="Cambria" w:cs="Times New Roman"/>
      <w:caps/>
      <w:sz w:val="12"/>
      <w:szCs w:val="12"/>
      <w:lang w:val="en-US" w:eastAsia="en-US" w:bidi="en-US"/>
    </w:rPr>
  </w:style>
  <w:style w:type="character" w:customStyle="1" w:styleId="aff7">
    <w:name w:val="Нижний колонтитул Знак"/>
    <w:aliases w:val=" Знак1 Знак"/>
    <w:basedOn w:val="af9"/>
    <w:link w:val="aff6"/>
    <w:rsid w:val="00C25060"/>
    <w:rPr>
      <w:rFonts w:ascii="Cambria" w:eastAsia="Times New Roman" w:hAnsi="Cambria" w:cs="Times New Roman"/>
      <w:caps/>
      <w:sz w:val="12"/>
      <w:szCs w:val="12"/>
      <w:lang w:val="en-US" w:eastAsia="en-US" w:bidi="en-US"/>
    </w:rPr>
  </w:style>
  <w:style w:type="character" w:styleId="aff8">
    <w:name w:val="footnote reference"/>
    <w:aliases w:val="Знак сноски-FN,Ciae niinee-FN,Знак сноски 1,анкета сноска,Referencia nota al pie"/>
    <w:uiPriority w:val="99"/>
    <w:rsid w:val="00C25060"/>
    <w:rPr>
      <w:vertAlign w:val="superscript"/>
    </w:rPr>
  </w:style>
  <w:style w:type="paragraph" w:styleId="aff9">
    <w:name w:val="footnote text"/>
    <w:aliases w:val="Table_Footnote_last Знак,Table_Footnote_last Знак Знак,Table_Footnote_last"/>
    <w:basedOn w:val="af8"/>
    <w:link w:val="affa"/>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a">
    <w:name w:val="Текст сноски Знак"/>
    <w:aliases w:val="Table_Footnote_last Знак Знак1,Table_Footnote_last Знак Знак Знак,Table_Footnote_last Знак1"/>
    <w:basedOn w:val="af9"/>
    <w:link w:val="aff9"/>
    <w:rsid w:val="00C25060"/>
    <w:rPr>
      <w:rFonts w:ascii="Arial" w:eastAsia="Times New Roman" w:hAnsi="Arial" w:cs="Times New Roman"/>
      <w:sz w:val="24"/>
      <w:lang w:val="en-US" w:eastAsia="en-US" w:bidi="en-US"/>
    </w:rPr>
  </w:style>
  <w:style w:type="paragraph" w:styleId="affb">
    <w:name w:val="header"/>
    <w:aliases w:val=" Знак4,Знак4, Знак8,ВерхКолонтитул,Знак8"/>
    <w:basedOn w:val="1c"/>
    <w:link w:val="affc"/>
    <w:rsid w:val="00C25060"/>
  </w:style>
  <w:style w:type="character" w:customStyle="1" w:styleId="affc">
    <w:name w:val="Верхний колонтитул Знак"/>
    <w:aliases w:val=" Знак4 Знак,Знак4 Знак, Знак8 Знак,ВерхКолонтитул Знак,Знак8 Знак"/>
    <w:basedOn w:val="af9"/>
    <w:link w:val="affb"/>
    <w:rsid w:val="00C25060"/>
    <w:rPr>
      <w:rFonts w:ascii="Times New Roman" w:eastAsia="Times New Roman" w:hAnsi="Times New Roman" w:cs="Times New Roman"/>
      <w:sz w:val="24"/>
      <w:szCs w:val="24"/>
      <w:lang w:val="en-US" w:bidi="en-US"/>
    </w:rPr>
  </w:style>
  <w:style w:type="paragraph" w:styleId="1f2">
    <w:name w:val="index 1"/>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26">
    <w:name w:val="index 2"/>
    <w:basedOn w:val="af8"/>
    <w:autoRedefine/>
    <w:rsid w:val="00C25060"/>
    <w:pPr>
      <w:spacing w:after="0" w:line="360" w:lineRule="auto"/>
      <w:ind w:left="720" w:firstLine="680"/>
      <w:jc w:val="both"/>
    </w:pPr>
    <w:rPr>
      <w:rFonts w:ascii="Arial" w:eastAsia="Times New Roman" w:hAnsi="Arial" w:cs="Times New Roman"/>
      <w:sz w:val="24"/>
      <w:lang w:val="en-US" w:eastAsia="en-US" w:bidi="en-US"/>
    </w:rPr>
  </w:style>
  <w:style w:type="paragraph" w:styleId="35">
    <w:name w:val="index 3"/>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42">
    <w:name w:val="index 4"/>
    <w:basedOn w:val="af8"/>
    <w:autoRedefine/>
    <w:rsid w:val="00C25060"/>
    <w:pPr>
      <w:spacing w:after="0" w:line="360" w:lineRule="auto"/>
      <w:ind w:left="1440" w:firstLine="680"/>
      <w:jc w:val="both"/>
    </w:pPr>
    <w:rPr>
      <w:rFonts w:ascii="Arial" w:eastAsia="Times New Roman" w:hAnsi="Arial" w:cs="Times New Roman"/>
      <w:sz w:val="24"/>
      <w:lang w:val="en-US" w:eastAsia="en-US" w:bidi="en-US"/>
    </w:rPr>
  </w:style>
  <w:style w:type="paragraph" w:styleId="53">
    <w:name w:val="index 5"/>
    <w:basedOn w:val="af8"/>
    <w:autoRedefine/>
    <w:rsid w:val="00C25060"/>
    <w:pPr>
      <w:spacing w:after="0" w:line="360" w:lineRule="auto"/>
      <w:ind w:left="1800" w:firstLine="680"/>
      <w:jc w:val="both"/>
    </w:pPr>
    <w:rPr>
      <w:rFonts w:ascii="Arial" w:eastAsia="Times New Roman" w:hAnsi="Arial" w:cs="Times New Roman"/>
      <w:sz w:val="24"/>
      <w:lang w:val="en-US" w:eastAsia="en-US" w:bidi="en-US"/>
    </w:rPr>
  </w:style>
  <w:style w:type="paragraph" w:styleId="affd">
    <w:name w:val="index heading"/>
    <w:basedOn w:val="af8"/>
    <w:next w:val="1f2"/>
    <w:rsid w:val="00C25060"/>
    <w:pPr>
      <w:spacing w:after="0" w:line="480" w:lineRule="atLeast"/>
      <w:ind w:firstLine="680"/>
      <w:jc w:val="both"/>
    </w:pPr>
    <w:rPr>
      <w:rFonts w:ascii="Arial Black" w:eastAsia="Times New Roman" w:hAnsi="Arial Black" w:cs="Times New Roman"/>
      <w:sz w:val="24"/>
      <w:lang w:val="en-US" w:eastAsia="en-US" w:bidi="en-US"/>
    </w:rPr>
  </w:style>
  <w:style w:type="character" w:styleId="affe">
    <w:name w:val="line number"/>
    <w:uiPriority w:val="99"/>
    <w:rsid w:val="00C25060"/>
    <w:rPr>
      <w:sz w:val="18"/>
    </w:rPr>
  </w:style>
  <w:style w:type="paragraph" w:styleId="afff">
    <w:name w:val="List"/>
    <w:aliases w:val="List Char,Char Char"/>
    <w:basedOn w:val="af8"/>
    <w:link w:val="afff0"/>
    <w:qFormat/>
    <w:rsid w:val="00C25060"/>
    <w:pPr>
      <w:spacing w:after="0" w:line="360" w:lineRule="auto"/>
      <w:jc w:val="both"/>
    </w:pPr>
    <w:rPr>
      <w:rFonts w:ascii="Arial" w:eastAsia="Times New Roman" w:hAnsi="Arial" w:cs="Times New Roman"/>
      <w:sz w:val="20"/>
      <w:lang w:val="en-US" w:eastAsia="en-US" w:bidi="en-US"/>
    </w:rPr>
  </w:style>
  <w:style w:type="character" w:customStyle="1" w:styleId="afff0">
    <w:name w:val="Список Знак"/>
    <w:aliases w:val="List Char Знак,Char Char Знак"/>
    <w:link w:val="afff"/>
    <w:rsid w:val="00C25060"/>
    <w:rPr>
      <w:rFonts w:ascii="Arial" w:eastAsia="Times New Roman" w:hAnsi="Arial" w:cs="Times New Roman"/>
      <w:sz w:val="20"/>
      <w:lang w:val="en-US" w:eastAsia="en-US" w:bidi="en-US"/>
    </w:rPr>
  </w:style>
  <w:style w:type="character" w:styleId="afff1">
    <w:name w:val="page number"/>
    <w:rsid w:val="00C25060"/>
    <w:rPr>
      <w:rFonts w:ascii="Arial Black" w:hAnsi="Arial Black"/>
      <w:spacing w:val="-10"/>
      <w:sz w:val="18"/>
    </w:rPr>
  </w:style>
  <w:style w:type="paragraph" w:styleId="afff2">
    <w:name w:val="table of authorities"/>
    <w:basedOn w:val="af8"/>
    <w:rsid w:val="00C25060"/>
    <w:pPr>
      <w:tabs>
        <w:tab w:val="right" w:leader="dot" w:pos="7560"/>
      </w:tabs>
      <w:spacing w:after="0" w:line="360" w:lineRule="auto"/>
      <w:ind w:left="1440" w:hanging="360"/>
      <w:jc w:val="both"/>
    </w:pPr>
    <w:rPr>
      <w:rFonts w:ascii="Arial" w:eastAsia="Times New Roman" w:hAnsi="Arial" w:cs="Times New Roman"/>
      <w:sz w:val="24"/>
      <w:lang w:val="en-US" w:eastAsia="en-US" w:bidi="en-US"/>
    </w:rPr>
  </w:style>
  <w:style w:type="paragraph" w:styleId="afff3">
    <w:name w:val="toa heading"/>
    <w:basedOn w:val="af8"/>
    <w:next w:val="afff2"/>
    <w:rsid w:val="00C25060"/>
    <w:pPr>
      <w:keepNext/>
      <w:spacing w:after="0" w:line="480" w:lineRule="atLeast"/>
      <w:ind w:firstLine="680"/>
      <w:jc w:val="both"/>
    </w:pPr>
    <w:rPr>
      <w:rFonts w:ascii="Arial Black" w:eastAsia="Times New Roman" w:hAnsi="Arial Black" w:cs="Times New Roman"/>
      <w:b/>
      <w:spacing w:val="-10"/>
      <w:kern w:val="28"/>
      <w:sz w:val="24"/>
      <w:lang w:val="en-US" w:eastAsia="en-US" w:bidi="en-US"/>
    </w:rPr>
  </w:style>
  <w:style w:type="paragraph" w:styleId="43">
    <w:name w:val="toc 4"/>
    <w:basedOn w:val="af8"/>
    <w:link w:val="44"/>
    <w:autoRedefine/>
    <w:uiPriority w:val="39"/>
    <w:qFormat/>
    <w:rsid w:val="00C25060"/>
    <w:pPr>
      <w:spacing w:after="0" w:line="360" w:lineRule="auto"/>
      <w:ind w:left="660" w:firstLine="680"/>
    </w:pPr>
    <w:rPr>
      <w:rFonts w:ascii="Calibri" w:eastAsia="Times New Roman" w:hAnsi="Calibri" w:cs="Calibri"/>
      <w:sz w:val="20"/>
      <w:szCs w:val="20"/>
      <w:lang w:val="en-US" w:eastAsia="en-US" w:bidi="en-US"/>
    </w:rPr>
  </w:style>
  <w:style w:type="paragraph" w:styleId="54">
    <w:name w:val="toc 5"/>
    <w:basedOn w:val="af8"/>
    <w:autoRedefine/>
    <w:uiPriority w:val="39"/>
    <w:qFormat/>
    <w:rsid w:val="00C25060"/>
    <w:pPr>
      <w:spacing w:after="0" w:line="360" w:lineRule="auto"/>
      <w:ind w:left="880" w:firstLine="680"/>
    </w:pPr>
    <w:rPr>
      <w:rFonts w:ascii="Calibri" w:eastAsia="Times New Roman" w:hAnsi="Calibri" w:cs="Calibri"/>
      <w:sz w:val="20"/>
      <w:szCs w:val="20"/>
      <w:lang w:val="en-US" w:eastAsia="en-US" w:bidi="en-US"/>
    </w:rPr>
  </w:style>
  <w:style w:type="paragraph" w:styleId="62">
    <w:name w:val="toc 6"/>
    <w:basedOn w:val="af8"/>
    <w:next w:val="af8"/>
    <w:autoRedefine/>
    <w:uiPriority w:val="39"/>
    <w:qFormat/>
    <w:rsid w:val="00C25060"/>
    <w:pPr>
      <w:spacing w:after="0" w:line="360" w:lineRule="auto"/>
      <w:ind w:left="1100" w:firstLine="680"/>
    </w:pPr>
    <w:rPr>
      <w:rFonts w:ascii="Calibri" w:eastAsia="Times New Roman" w:hAnsi="Calibri" w:cs="Calibri"/>
      <w:sz w:val="20"/>
      <w:szCs w:val="20"/>
      <w:lang w:val="en-US" w:eastAsia="en-US" w:bidi="en-US"/>
    </w:rPr>
  </w:style>
  <w:style w:type="paragraph" w:styleId="72">
    <w:name w:val="toc 7"/>
    <w:basedOn w:val="af8"/>
    <w:next w:val="af8"/>
    <w:autoRedefine/>
    <w:uiPriority w:val="39"/>
    <w:rsid w:val="00C25060"/>
    <w:pPr>
      <w:spacing w:after="0" w:line="360" w:lineRule="auto"/>
      <w:ind w:left="1320" w:firstLine="680"/>
    </w:pPr>
    <w:rPr>
      <w:rFonts w:ascii="Calibri" w:eastAsia="Times New Roman" w:hAnsi="Calibri" w:cs="Calibri"/>
      <w:sz w:val="20"/>
      <w:szCs w:val="20"/>
      <w:lang w:val="en-US" w:eastAsia="en-US" w:bidi="en-US"/>
    </w:rPr>
  </w:style>
  <w:style w:type="paragraph" w:styleId="81">
    <w:name w:val="toc 8"/>
    <w:basedOn w:val="af8"/>
    <w:next w:val="af8"/>
    <w:autoRedefine/>
    <w:uiPriority w:val="39"/>
    <w:rsid w:val="00C25060"/>
    <w:pPr>
      <w:spacing w:after="0" w:line="360" w:lineRule="auto"/>
      <w:ind w:left="1540" w:firstLine="680"/>
    </w:pPr>
    <w:rPr>
      <w:rFonts w:ascii="Calibri" w:eastAsia="Times New Roman" w:hAnsi="Calibri" w:cs="Calibri"/>
      <w:sz w:val="20"/>
      <w:szCs w:val="20"/>
      <w:lang w:val="en-US" w:eastAsia="en-US" w:bidi="en-US"/>
    </w:rPr>
  </w:style>
  <w:style w:type="paragraph" w:styleId="91">
    <w:name w:val="toc 9"/>
    <w:basedOn w:val="af8"/>
    <w:next w:val="af8"/>
    <w:autoRedefine/>
    <w:uiPriority w:val="39"/>
    <w:rsid w:val="00C25060"/>
    <w:pPr>
      <w:spacing w:after="0" w:line="360" w:lineRule="auto"/>
      <w:ind w:left="1760" w:firstLine="680"/>
    </w:pPr>
    <w:rPr>
      <w:rFonts w:ascii="Calibri" w:eastAsia="Times New Roman" w:hAnsi="Calibri" w:cs="Calibri"/>
      <w:sz w:val="20"/>
      <w:szCs w:val="20"/>
      <w:lang w:val="en-US" w:eastAsia="en-US" w:bidi="en-US"/>
    </w:rPr>
  </w:style>
  <w:style w:type="paragraph" w:styleId="afff4">
    <w:name w:val="Document Map"/>
    <w:basedOn w:val="af8"/>
    <w:link w:val="afff5"/>
    <w:uiPriority w:val="99"/>
    <w:rsid w:val="00C25060"/>
    <w:pPr>
      <w:shd w:val="clear" w:color="auto" w:fill="000080"/>
      <w:spacing w:after="0" w:line="360" w:lineRule="auto"/>
      <w:ind w:firstLine="680"/>
      <w:jc w:val="both"/>
    </w:pPr>
    <w:rPr>
      <w:rFonts w:ascii="Tahoma" w:eastAsia="Times New Roman" w:hAnsi="Tahoma" w:cs="Tahoma"/>
      <w:sz w:val="24"/>
      <w:lang w:val="en-US" w:eastAsia="en-US" w:bidi="en-US"/>
    </w:rPr>
  </w:style>
  <w:style w:type="character" w:customStyle="1" w:styleId="afff5">
    <w:name w:val="Схема документа Знак"/>
    <w:basedOn w:val="af9"/>
    <w:link w:val="afff4"/>
    <w:uiPriority w:val="99"/>
    <w:rsid w:val="00C25060"/>
    <w:rPr>
      <w:rFonts w:ascii="Tahoma" w:eastAsia="Times New Roman" w:hAnsi="Tahoma" w:cs="Tahoma"/>
      <w:sz w:val="24"/>
      <w:shd w:val="clear" w:color="auto" w:fill="000080"/>
      <w:lang w:val="en-US" w:eastAsia="en-US" w:bidi="en-US"/>
    </w:rPr>
  </w:style>
  <w:style w:type="table" w:styleId="afff6">
    <w:name w:val="Table Grid"/>
    <w:aliases w:val="Table Grid Report"/>
    <w:basedOn w:val="afa"/>
    <w:uiPriority w:val="59"/>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рисунок Знак"/>
    <w:link w:val="afff8"/>
    <w:rsid w:val="00C25060"/>
  </w:style>
  <w:style w:type="paragraph" w:customStyle="1" w:styleId="afff8">
    <w:name w:val="рисунок"/>
    <w:basedOn w:val="af8"/>
    <w:next w:val="af8"/>
    <w:link w:val="afff7"/>
    <w:rsid w:val="00C25060"/>
    <w:pPr>
      <w:keepNext/>
      <w:spacing w:after="0" w:line="360" w:lineRule="auto"/>
      <w:ind w:firstLine="680"/>
      <w:jc w:val="center"/>
    </w:pPr>
  </w:style>
  <w:style w:type="paragraph" w:customStyle="1" w:styleId="0">
    <w:name w:val="Заголовок 0"/>
    <w:basedOn w:val="19"/>
    <w:rsid w:val="00C25060"/>
    <w:pPr>
      <w:spacing w:after="0" w:line="240" w:lineRule="auto"/>
    </w:pPr>
    <w:rPr>
      <w:spacing w:val="0"/>
      <w:lang w:eastAsia="ru-RU"/>
    </w:rPr>
  </w:style>
  <w:style w:type="table" w:styleId="55">
    <w:name w:val="Table Grid 5"/>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b"/>
    <w:uiPriority w:val="99"/>
    <w:rsid w:val="00C25060"/>
    <w:pPr>
      <w:numPr>
        <w:numId w:val="1"/>
      </w:numPr>
    </w:pPr>
  </w:style>
  <w:style w:type="table" w:customStyle="1" w:styleId="TableGrid1">
    <w:name w:val="Table Grid1"/>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8"/>
    <w:next w:val="af8"/>
    <w:link w:val="afffb"/>
    <w:rsid w:val="00C25060"/>
    <w:pPr>
      <w:keepNext/>
      <w:keepLines/>
      <w:spacing w:before="80" w:after="80" w:line="360" w:lineRule="auto"/>
      <w:ind w:firstLine="680"/>
    </w:pPr>
    <w:rPr>
      <w:rFonts w:ascii="Arial" w:eastAsia="Times New Roman" w:hAnsi="Arial" w:cs="Times New Roman"/>
      <w:sz w:val="24"/>
      <w:lang w:val="en-US" w:bidi="en-US"/>
    </w:rPr>
  </w:style>
  <w:style w:type="character" w:customStyle="1" w:styleId="afffb">
    <w:name w:val="Заголовок таблицы Знак"/>
    <w:link w:val="afffa"/>
    <w:rsid w:val="00C25060"/>
    <w:rPr>
      <w:rFonts w:ascii="Arial" w:eastAsia="Times New Roman" w:hAnsi="Arial" w:cs="Times New Roman"/>
      <w:sz w:val="24"/>
      <w:lang w:val="en-US" w:bidi="en-US"/>
    </w:rPr>
  </w:style>
  <w:style w:type="paragraph" w:styleId="afffc">
    <w:name w:val="TOC Heading"/>
    <w:basedOn w:val="19"/>
    <w:next w:val="af8"/>
    <w:uiPriority w:val="39"/>
    <w:unhideWhenUsed/>
    <w:qFormat/>
    <w:rsid w:val="00C25060"/>
    <w:pPr>
      <w:numPr>
        <w:numId w:val="0"/>
      </w:numPr>
      <w:outlineLvl w:val="9"/>
    </w:pPr>
  </w:style>
  <w:style w:type="paragraph" w:styleId="a">
    <w:name w:val="List Number"/>
    <w:basedOn w:val="af8"/>
    <w:qFormat/>
    <w:rsid w:val="00C25060"/>
    <w:pPr>
      <w:numPr>
        <w:numId w:val="2"/>
      </w:numPr>
      <w:spacing w:after="0" w:line="360" w:lineRule="auto"/>
      <w:contextualSpacing/>
      <w:jc w:val="both"/>
    </w:pPr>
    <w:rPr>
      <w:rFonts w:ascii="Arial" w:eastAsia="Times New Roman" w:hAnsi="Arial" w:cs="Times New Roman"/>
      <w:sz w:val="24"/>
      <w:lang w:val="en-US" w:eastAsia="en-US" w:bidi="en-US"/>
    </w:r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e"/>
    <w:rsid w:val="00C25060"/>
    <w:rPr>
      <w:rFonts w:ascii="Arial" w:hAnsi="Arial"/>
      <w:b/>
      <w:bCs/>
      <w:color w:val="4F81BD"/>
      <w:sz w:val="24"/>
      <w:szCs w:val="18"/>
    </w:rPr>
  </w:style>
  <w:style w:type="character" w:styleId="affff">
    <w:name w:val="Emphasis"/>
    <w:qFormat/>
    <w:rsid w:val="00C25060"/>
    <w:rPr>
      <w:b/>
      <w:bCs/>
      <w:i/>
      <w:iCs/>
      <w:spacing w:val="10"/>
    </w:rPr>
  </w:style>
  <w:style w:type="paragraph" w:styleId="36">
    <w:name w:val="List 3"/>
    <w:basedOn w:val="afff"/>
    <w:rsid w:val="00C25060"/>
    <w:pPr>
      <w:ind w:left="2160"/>
    </w:pPr>
  </w:style>
  <w:style w:type="paragraph" w:styleId="45">
    <w:name w:val="List 4"/>
    <w:basedOn w:val="afff"/>
    <w:rsid w:val="00C25060"/>
    <w:pPr>
      <w:ind w:left="2520"/>
    </w:pPr>
  </w:style>
  <w:style w:type="paragraph" w:styleId="56">
    <w:name w:val="List 5"/>
    <w:basedOn w:val="afff"/>
    <w:rsid w:val="00C25060"/>
    <w:pPr>
      <w:ind w:left="2880"/>
    </w:pPr>
  </w:style>
  <w:style w:type="paragraph" w:styleId="32">
    <w:name w:val="List Bullet 3"/>
    <w:basedOn w:val="af8"/>
    <w:rsid w:val="00C25060"/>
    <w:pPr>
      <w:numPr>
        <w:numId w:val="3"/>
      </w:numPr>
      <w:spacing w:after="0" w:line="360" w:lineRule="auto"/>
      <w:ind w:left="714" w:hanging="357"/>
      <w:jc w:val="both"/>
    </w:pPr>
    <w:rPr>
      <w:rFonts w:ascii="Arial" w:eastAsia="Times New Roman" w:hAnsi="Arial" w:cs="Times New Roman"/>
      <w:sz w:val="24"/>
      <w:lang w:val="en-US" w:eastAsia="en-US" w:bidi="en-US"/>
    </w:rPr>
  </w:style>
  <w:style w:type="paragraph" w:styleId="46">
    <w:name w:val="List Bullet 4"/>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57">
    <w:name w:val="List Bullet 5"/>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27">
    <w:name w:val="List Number 2"/>
    <w:aliases w:val="Нумерованный список1"/>
    <w:basedOn w:val="a"/>
    <w:rsid w:val="00C25060"/>
    <w:pPr>
      <w:numPr>
        <w:numId w:val="0"/>
      </w:numPr>
      <w:contextualSpacing w:val="0"/>
    </w:pPr>
  </w:style>
  <w:style w:type="paragraph" w:styleId="37">
    <w:name w:val="List Number 3"/>
    <w:basedOn w:val="a"/>
    <w:rsid w:val="00C25060"/>
    <w:pPr>
      <w:numPr>
        <w:numId w:val="0"/>
      </w:numPr>
      <w:contextualSpacing w:val="0"/>
    </w:pPr>
  </w:style>
  <w:style w:type="paragraph" w:styleId="47">
    <w:name w:val="List Number 4"/>
    <w:basedOn w:val="a"/>
    <w:rsid w:val="00C25060"/>
    <w:pPr>
      <w:numPr>
        <w:numId w:val="0"/>
      </w:numPr>
      <w:contextualSpacing w:val="0"/>
    </w:pPr>
  </w:style>
  <w:style w:type="paragraph" w:styleId="58">
    <w:name w:val="List Number 5"/>
    <w:basedOn w:val="a"/>
    <w:rsid w:val="00C25060"/>
    <w:pPr>
      <w:numPr>
        <w:numId w:val="0"/>
      </w:numPr>
      <w:contextualSpacing w:val="0"/>
    </w:pPr>
  </w:style>
  <w:style w:type="paragraph" w:customStyle="1" w:styleId="affff0">
    <w:name w:val="Нормальный"/>
    <w:rsid w:val="00C25060"/>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eastAsia="en-US" w:bidi="en-US"/>
    </w:rPr>
  </w:style>
  <w:style w:type="table" w:styleId="38">
    <w:name w:val="Table Columns 3"/>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8"/>
    <w:next w:val="af8"/>
    <w:link w:val="afffd"/>
    <w:unhideWhenUsed/>
    <w:qFormat/>
    <w:rsid w:val="00C25060"/>
    <w:pPr>
      <w:suppressAutoHyphens/>
      <w:spacing w:after="0" w:line="240" w:lineRule="auto"/>
      <w:jc w:val="center"/>
    </w:pPr>
    <w:rPr>
      <w:rFonts w:ascii="Arial" w:hAnsi="Arial"/>
      <w:b/>
      <w:bCs/>
      <w:color w:val="4F81BD"/>
      <w:sz w:val="24"/>
      <w:szCs w:val="18"/>
    </w:rPr>
  </w:style>
  <w:style w:type="table" w:styleId="28">
    <w:name w:val="Table Columns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3"/>
    <w:rsid w:val="00C25060"/>
    <w:pPr>
      <w:numPr>
        <w:numId w:val="4"/>
      </w:numPr>
      <w:tabs>
        <w:tab w:val="num" w:pos="993"/>
      </w:tabs>
      <w:ind w:left="567" w:firstLine="0"/>
    </w:pPr>
    <w:rPr>
      <w:sz w:val="22"/>
    </w:rPr>
  </w:style>
  <w:style w:type="paragraph" w:styleId="2">
    <w:name w:val="List Bullet 2"/>
    <w:basedOn w:val="aa"/>
    <w:autoRedefine/>
    <w:rsid w:val="00C25060"/>
    <w:pPr>
      <w:numPr>
        <w:numId w:val="5"/>
      </w:numPr>
    </w:pPr>
  </w:style>
  <w:style w:type="paragraph" w:styleId="affff4">
    <w:name w:val="table of figures"/>
    <w:aliases w:val="Перечень таблиц"/>
    <w:basedOn w:val="af8"/>
    <w:uiPriority w:val="99"/>
    <w:qFormat/>
    <w:rsid w:val="00C25060"/>
    <w:pPr>
      <w:spacing w:after="0" w:line="360" w:lineRule="auto"/>
      <w:ind w:left="440" w:hanging="440"/>
    </w:pPr>
    <w:rPr>
      <w:rFonts w:ascii="Times New Roman" w:eastAsia="Times New Roman" w:hAnsi="Times New Roman" w:cs="Times New Roman"/>
      <w:i/>
      <w:sz w:val="20"/>
      <w:szCs w:val="20"/>
      <w:lang w:val="en-US" w:eastAsia="en-US" w:bidi="en-US"/>
    </w:rPr>
  </w:style>
  <w:style w:type="table" w:styleId="1f3">
    <w:name w:val="Table Classic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Ненумерованный список,it_List1,основной диплом,Абзац списка11,ПАРАГРАФ,Абзац списка для документа,Варианты ответов,Список2,Абзац вправо-1,List Paragraph1,Абзац вправо-11,List Paragraph11,Абзац вправо-12"/>
    <w:basedOn w:val="af8"/>
    <w:link w:val="affff7"/>
    <w:uiPriority w:val="1"/>
    <w:qFormat/>
    <w:rsid w:val="00C25060"/>
    <w:pPr>
      <w:spacing w:after="0" w:line="360" w:lineRule="auto"/>
      <w:ind w:left="720" w:firstLine="680"/>
      <w:contextualSpacing/>
      <w:jc w:val="both"/>
    </w:pPr>
    <w:rPr>
      <w:rFonts w:ascii="Arial" w:eastAsia="Times New Roman" w:hAnsi="Arial" w:cs="Times New Roman"/>
      <w:sz w:val="24"/>
      <w:lang w:val="en-US" w:eastAsia="en-US" w:bidi="en-US"/>
    </w:rPr>
  </w:style>
  <w:style w:type="paragraph" w:styleId="1f6">
    <w:name w:val="toc 1"/>
    <w:basedOn w:val="af8"/>
    <w:next w:val="af8"/>
    <w:link w:val="1f7"/>
    <w:autoRedefine/>
    <w:uiPriority w:val="39"/>
    <w:qFormat/>
    <w:rsid w:val="00C25060"/>
    <w:pPr>
      <w:tabs>
        <w:tab w:val="left" w:pos="440"/>
        <w:tab w:val="right" w:leader="dot" w:pos="9214"/>
      </w:tabs>
      <w:spacing w:after="0" w:line="240" w:lineRule="auto"/>
      <w:ind w:firstLine="680"/>
      <w:contextualSpacing/>
      <w:jc w:val="both"/>
    </w:pPr>
    <w:rPr>
      <w:rFonts w:ascii="Arial" w:eastAsia="Times New Roman" w:hAnsi="Arial" w:cs="Calibri"/>
      <w:bCs/>
      <w:iCs/>
      <w:noProof/>
      <w:sz w:val="24"/>
      <w:szCs w:val="24"/>
      <w:lang w:val="en-US" w:eastAsia="en-US" w:bidi="en-US"/>
    </w:rPr>
  </w:style>
  <w:style w:type="paragraph" w:styleId="2b">
    <w:name w:val="toc 2"/>
    <w:basedOn w:val="af8"/>
    <w:next w:val="af8"/>
    <w:link w:val="2c"/>
    <w:autoRedefine/>
    <w:uiPriority w:val="39"/>
    <w:qFormat/>
    <w:rsid w:val="00C25060"/>
    <w:pPr>
      <w:tabs>
        <w:tab w:val="left" w:pos="709"/>
        <w:tab w:val="right" w:leader="dot" w:pos="9214"/>
      </w:tabs>
      <w:spacing w:after="0" w:line="360" w:lineRule="auto"/>
      <w:ind w:left="709" w:hanging="425"/>
    </w:pPr>
    <w:rPr>
      <w:rFonts w:ascii="Arial" w:eastAsia="Times New Roman" w:hAnsi="Arial" w:cs="Arial"/>
      <w:bCs/>
      <w:noProof/>
      <w:sz w:val="24"/>
      <w:lang w:val="en-US" w:eastAsia="en-US" w:bidi="en-US"/>
    </w:rPr>
  </w:style>
  <w:style w:type="paragraph" w:styleId="39">
    <w:name w:val="toc 3"/>
    <w:basedOn w:val="af8"/>
    <w:next w:val="af8"/>
    <w:link w:val="3a"/>
    <w:autoRedefine/>
    <w:uiPriority w:val="39"/>
    <w:qFormat/>
    <w:rsid w:val="00C25060"/>
    <w:pPr>
      <w:spacing w:after="0" w:line="360" w:lineRule="auto"/>
      <w:ind w:left="440" w:firstLine="680"/>
    </w:pPr>
    <w:rPr>
      <w:rFonts w:ascii="Calibri" w:eastAsia="Times New Roman" w:hAnsi="Calibri" w:cs="Calibri"/>
      <w:sz w:val="20"/>
      <w:szCs w:val="20"/>
      <w:lang w:val="en-US" w:eastAsia="en-US" w:bidi="en-US"/>
    </w:rPr>
  </w:style>
  <w:style w:type="character" w:styleId="affff8">
    <w:name w:val="Hyperlink"/>
    <w:uiPriority w:val="99"/>
    <w:unhideWhenUsed/>
    <w:rsid w:val="00C25060"/>
    <w:rPr>
      <w:color w:val="0000FF"/>
      <w:u w:val="single"/>
    </w:rPr>
  </w:style>
  <w:style w:type="character" w:styleId="affff9">
    <w:name w:val="FollowedHyperlink"/>
    <w:uiPriority w:val="99"/>
    <w:unhideWhenUsed/>
    <w:rsid w:val="00C25060"/>
    <w:rPr>
      <w:color w:val="800080"/>
      <w:u w:val="single"/>
    </w:rPr>
  </w:style>
  <w:style w:type="table" w:styleId="2d">
    <w:name w:val="Table Classic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8">
    <w:name w:val="Сетка таблицы1"/>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8"/>
    <w:semiHidden/>
    <w:rsid w:val="00C25060"/>
    <w:pPr>
      <w:spacing w:after="0" w:line="360" w:lineRule="auto"/>
      <w:ind w:firstLine="709"/>
      <w:jc w:val="both"/>
    </w:pPr>
    <w:rPr>
      <w:rFonts w:ascii="Arial" w:eastAsia="Times New Roman" w:hAnsi="Arial" w:cs="Times New Roman"/>
      <w:sz w:val="24"/>
      <w:szCs w:val="20"/>
      <w:lang w:val="en-US" w:bidi="en-US"/>
    </w:rPr>
  </w:style>
  <w:style w:type="table" w:customStyle="1" w:styleId="2e">
    <w:name w:val="Сетка таблицы2"/>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3">
    <w:name w:val="Маркированный список Знак"/>
    <w:link w:val="aa"/>
    <w:rsid w:val="00C25060"/>
    <w:rPr>
      <w:rFonts w:ascii="Arial" w:eastAsia="Times New Roman" w:hAnsi="Arial" w:cs="Times New Roman"/>
      <w:lang w:val="en-US" w:eastAsia="en-US" w:bidi="en-US"/>
    </w:rPr>
  </w:style>
  <w:style w:type="paragraph" w:styleId="HTML">
    <w:name w:val="HTML Preformatted"/>
    <w:basedOn w:val="af8"/>
    <w:link w:val="HTML0"/>
    <w:unhideWhenUsed/>
    <w:rsid w:val="00C25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f9"/>
    <w:link w:val="HTML"/>
    <w:rsid w:val="00C25060"/>
    <w:rPr>
      <w:rFonts w:ascii="Courier New" w:eastAsia="Times New Roman" w:hAnsi="Courier New" w:cs="Courier New"/>
      <w:sz w:val="20"/>
      <w:szCs w:val="20"/>
      <w:lang w:val="en-US" w:bidi="en-US"/>
    </w:rPr>
  </w:style>
  <w:style w:type="paragraph" w:styleId="affffa">
    <w:name w:val="Normal (Web)"/>
    <w:aliases w:val="Обычный (Web)"/>
    <w:basedOn w:val="af8"/>
    <w:rsid w:val="00C25060"/>
    <w:pPr>
      <w:spacing w:before="100" w:beforeAutospacing="1" w:after="100" w:afterAutospacing="1" w:line="360" w:lineRule="auto"/>
    </w:pPr>
    <w:rPr>
      <w:rFonts w:ascii="Tahoma" w:eastAsia="Times New Roman" w:hAnsi="Tahoma" w:cs="Tahoma"/>
      <w:color w:val="636363"/>
      <w:sz w:val="17"/>
      <w:szCs w:val="17"/>
      <w:lang w:val="en-US" w:bidi="en-US"/>
    </w:rPr>
  </w:style>
  <w:style w:type="paragraph" w:styleId="affffb">
    <w:name w:val="Body Text Indent"/>
    <w:basedOn w:val="af8"/>
    <w:link w:val="affffc"/>
    <w:unhideWhenUsed/>
    <w:qFormat/>
    <w:rsid w:val="00C25060"/>
    <w:pPr>
      <w:spacing w:after="0"/>
      <w:ind w:left="283"/>
    </w:pPr>
    <w:rPr>
      <w:rFonts w:ascii="Calibri" w:eastAsia="Calibri" w:hAnsi="Calibri" w:cs="Times New Roman"/>
      <w:sz w:val="24"/>
      <w:lang w:val="en-US" w:eastAsia="en-US" w:bidi="en-US"/>
    </w:rPr>
  </w:style>
  <w:style w:type="character" w:customStyle="1" w:styleId="affffc">
    <w:name w:val="Основной текст с отступом Знак"/>
    <w:basedOn w:val="af9"/>
    <w:link w:val="affffb"/>
    <w:rsid w:val="00C25060"/>
    <w:rPr>
      <w:rFonts w:ascii="Calibri" w:eastAsia="Calibri" w:hAnsi="Calibri" w:cs="Times New Roman"/>
      <w:sz w:val="24"/>
      <w:lang w:val="en-US" w:eastAsia="en-US" w:bidi="en-US"/>
    </w:rPr>
  </w:style>
  <w:style w:type="table" w:styleId="82">
    <w:name w:val="Table Grid 8"/>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d">
    <w:name w:val="Подрисуночный текст"/>
    <w:basedOn w:val="af8"/>
    <w:next w:val="af8"/>
    <w:link w:val="affffe"/>
    <w:rsid w:val="00C25060"/>
    <w:pPr>
      <w:keepNext/>
      <w:spacing w:after="0" w:line="360" w:lineRule="auto"/>
      <w:ind w:firstLine="680"/>
      <w:jc w:val="center"/>
    </w:pPr>
    <w:rPr>
      <w:rFonts w:ascii="Arial" w:eastAsia="Times New Roman" w:hAnsi="Arial" w:cs="Times New Roman"/>
      <w:sz w:val="24"/>
      <w:lang w:val="en-US" w:bidi="en-US"/>
    </w:rPr>
  </w:style>
  <w:style w:type="character" w:customStyle="1" w:styleId="affffe">
    <w:name w:val="Подрисуночный текст Знак"/>
    <w:link w:val="affffd"/>
    <w:rsid w:val="00C25060"/>
    <w:rPr>
      <w:rFonts w:ascii="Arial" w:eastAsia="Times New Roman" w:hAnsi="Arial" w:cs="Times New Roman"/>
      <w:sz w:val="24"/>
      <w:lang w:val="en-US" w:bidi="en-US"/>
    </w:rPr>
  </w:style>
  <w:style w:type="paragraph" w:styleId="afffff">
    <w:name w:val="List Continue"/>
    <w:basedOn w:val="afff"/>
    <w:rsid w:val="00C25060"/>
  </w:style>
  <w:style w:type="paragraph" w:styleId="2f">
    <w:name w:val="List Continue 2"/>
    <w:basedOn w:val="afffff"/>
    <w:rsid w:val="00C25060"/>
    <w:pPr>
      <w:ind w:left="2160"/>
    </w:pPr>
  </w:style>
  <w:style w:type="paragraph" w:styleId="3b">
    <w:name w:val="List Continue 3"/>
    <w:basedOn w:val="afffff"/>
    <w:rsid w:val="00C25060"/>
    <w:pPr>
      <w:ind w:left="2520"/>
    </w:pPr>
  </w:style>
  <w:style w:type="paragraph" w:styleId="49">
    <w:name w:val="List Continue 4"/>
    <w:basedOn w:val="afffff"/>
    <w:rsid w:val="00C25060"/>
    <w:pPr>
      <w:ind w:left="2880"/>
    </w:pPr>
  </w:style>
  <w:style w:type="paragraph" w:styleId="5a">
    <w:name w:val="List Continue 5"/>
    <w:basedOn w:val="afffff"/>
    <w:rsid w:val="00C25060"/>
    <w:pPr>
      <w:ind w:left="3240"/>
    </w:pPr>
  </w:style>
  <w:style w:type="paragraph" w:styleId="2f0">
    <w:name w:val="Body Text Indent 2"/>
    <w:aliases w:val="Основной текст с отступом 2 Знак Знак"/>
    <w:basedOn w:val="af8"/>
    <w:link w:val="2f1"/>
    <w:rsid w:val="00C25060"/>
    <w:pPr>
      <w:spacing w:after="0" w:line="480" w:lineRule="auto"/>
      <w:ind w:left="283"/>
      <w:jc w:val="both"/>
    </w:pPr>
    <w:rPr>
      <w:rFonts w:ascii="Arial" w:eastAsia="Times New Roman" w:hAnsi="Arial" w:cs="Times New Roman"/>
      <w:sz w:val="20"/>
      <w:szCs w:val="20"/>
      <w:lang w:val="en-US" w:eastAsia="en-US" w:bidi="en-US"/>
    </w:rPr>
  </w:style>
  <w:style w:type="character" w:customStyle="1" w:styleId="2f1">
    <w:name w:val="Основной текст с отступом 2 Знак"/>
    <w:aliases w:val="Основной текст с отступом 2 Знак Знак Знак"/>
    <w:basedOn w:val="af9"/>
    <w:link w:val="2f0"/>
    <w:rsid w:val="00C25060"/>
    <w:rPr>
      <w:rFonts w:ascii="Arial" w:eastAsia="Times New Roman" w:hAnsi="Arial" w:cs="Times New Roman"/>
      <w:sz w:val="20"/>
      <w:szCs w:val="20"/>
      <w:lang w:val="en-US" w:eastAsia="en-US" w:bidi="en-US"/>
    </w:rPr>
  </w:style>
  <w:style w:type="paragraph" w:styleId="3c">
    <w:name w:val="Body Text Indent 3"/>
    <w:basedOn w:val="af8"/>
    <w:link w:val="3d"/>
    <w:rsid w:val="00C25060"/>
    <w:pPr>
      <w:spacing w:after="0" w:line="360" w:lineRule="auto"/>
      <w:ind w:firstLine="709"/>
      <w:jc w:val="both"/>
    </w:pPr>
    <w:rPr>
      <w:rFonts w:ascii="Times New Roman" w:eastAsia="Times New Roman" w:hAnsi="Times New Roman" w:cs="Times New Roman"/>
      <w:color w:val="444444"/>
      <w:sz w:val="24"/>
      <w:szCs w:val="20"/>
      <w:lang w:val="en-US" w:bidi="en-US"/>
    </w:rPr>
  </w:style>
  <w:style w:type="character" w:customStyle="1" w:styleId="3d">
    <w:name w:val="Основной текст с отступом 3 Знак"/>
    <w:basedOn w:val="af9"/>
    <w:link w:val="3c"/>
    <w:rsid w:val="00C25060"/>
    <w:rPr>
      <w:rFonts w:ascii="Times New Roman" w:eastAsia="Times New Roman" w:hAnsi="Times New Roman" w:cs="Times New Roman"/>
      <w:color w:val="444444"/>
      <w:sz w:val="24"/>
      <w:szCs w:val="20"/>
      <w:lang w:val="en-US" w:bidi="en-US"/>
    </w:rPr>
  </w:style>
  <w:style w:type="table" w:styleId="2f2">
    <w:name w:val="Table Grid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9">
    <w:name w:val="Table Grid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8"/>
    <w:link w:val="3f"/>
    <w:rsid w:val="00C25060"/>
    <w:pPr>
      <w:spacing w:after="0" w:line="360" w:lineRule="auto"/>
    </w:pPr>
    <w:rPr>
      <w:rFonts w:ascii="Times New Roman" w:eastAsia="Times New Roman" w:hAnsi="Times New Roman" w:cs="Times New Roman"/>
      <w:sz w:val="16"/>
      <w:szCs w:val="16"/>
      <w:lang w:val="en-US" w:bidi="en-US"/>
    </w:rPr>
  </w:style>
  <w:style w:type="character" w:customStyle="1" w:styleId="3f">
    <w:name w:val="Основной текст 3 Знак"/>
    <w:basedOn w:val="af9"/>
    <w:link w:val="3e"/>
    <w:rsid w:val="00C25060"/>
    <w:rPr>
      <w:rFonts w:ascii="Times New Roman" w:eastAsia="Times New Roman" w:hAnsi="Times New Roman" w:cs="Times New Roman"/>
      <w:sz w:val="16"/>
      <w:szCs w:val="16"/>
      <w:lang w:val="en-US" w:bidi="en-US"/>
    </w:rPr>
  </w:style>
  <w:style w:type="paragraph" w:customStyle="1" w:styleId="afffff0">
    <w:name w:val="Подпись рисунков/таблиц"/>
    <w:basedOn w:val="afffe"/>
    <w:uiPriority w:val="99"/>
    <w:qFormat/>
    <w:rsid w:val="00C25060"/>
    <w:pPr>
      <w:keepNext/>
      <w:ind w:firstLine="426"/>
    </w:pPr>
    <w:rPr>
      <w:color w:val="548DD4"/>
    </w:rPr>
  </w:style>
  <w:style w:type="paragraph" w:customStyle="1" w:styleId="1c">
    <w:name w:val="Маркированный_1"/>
    <w:basedOn w:val="af8"/>
    <w:link w:val="1fa"/>
    <w:rsid w:val="00C25060"/>
    <w:pPr>
      <w:numPr>
        <w:ilvl w:val="1"/>
        <w:numId w:val="6"/>
      </w:numPr>
      <w:tabs>
        <w:tab w:val="left" w:pos="900"/>
      </w:tabs>
      <w:spacing w:after="0" w:line="360" w:lineRule="auto"/>
      <w:ind w:left="0" w:firstLine="720"/>
      <w:jc w:val="both"/>
    </w:pPr>
    <w:rPr>
      <w:rFonts w:ascii="Times New Roman" w:eastAsia="Times New Roman" w:hAnsi="Times New Roman" w:cs="Times New Roman"/>
      <w:sz w:val="24"/>
      <w:szCs w:val="24"/>
      <w:lang w:val="en-US" w:bidi="en-US"/>
    </w:rPr>
  </w:style>
  <w:style w:type="character" w:customStyle="1" w:styleId="1fa">
    <w:name w:val="Маркированный_1 Знак"/>
    <w:link w:val="1c"/>
    <w:rsid w:val="00C25060"/>
    <w:rPr>
      <w:rFonts w:ascii="Times New Roman" w:eastAsia="Times New Roman" w:hAnsi="Times New Roman" w:cs="Times New Roman"/>
      <w:sz w:val="24"/>
      <w:szCs w:val="24"/>
      <w:lang w:val="en-US" w:bidi="en-US"/>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Знак Знак1 Знак"/>
    <w:basedOn w:val="af8"/>
    <w:link w:val="afffff2"/>
    <w:uiPriority w:val="99"/>
    <w:qFormat/>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9"/>
    <w:link w:val="afffff1"/>
    <w:uiPriority w:val="99"/>
    <w:rsid w:val="00C25060"/>
    <w:rPr>
      <w:rFonts w:ascii="Arial" w:eastAsia="Times New Roman" w:hAnsi="Arial" w:cs="Times New Roman"/>
      <w:sz w:val="24"/>
      <w:lang w:val="en-US" w:eastAsia="en-US" w:bidi="en-US"/>
    </w:rPr>
  </w:style>
  <w:style w:type="paragraph" w:styleId="afffff3">
    <w:name w:val="annotation subject"/>
    <w:basedOn w:val="aff1"/>
    <w:next w:val="aff1"/>
    <w:link w:val="afffff4"/>
    <w:uiPriority w:val="99"/>
    <w:rsid w:val="00C25060"/>
    <w:rPr>
      <w:b/>
      <w:bCs/>
      <w:sz w:val="20"/>
      <w:szCs w:val="20"/>
    </w:rPr>
  </w:style>
  <w:style w:type="character" w:customStyle="1" w:styleId="afffff4">
    <w:name w:val="Тема примечания Знак"/>
    <w:basedOn w:val="aff2"/>
    <w:link w:val="afffff3"/>
    <w:uiPriority w:val="99"/>
    <w:rsid w:val="00C25060"/>
    <w:rPr>
      <w:rFonts w:ascii="Arial" w:eastAsia="Times New Roman" w:hAnsi="Arial" w:cs="Times New Roman"/>
      <w:b/>
      <w:bCs/>
      <w:sz w:val="20"/>
      <w:szCs w:val="20"/>
      <w:lang w:val="en-US" w:eastAsia="en-US" w:bidi="en-US"/>
    </w:rPr>
  </w:style>
  <w:style w:type="numbering" w:customStyle="1" w:styleId="1fb">
    <w:name w:val="Нет списка1"/>
    <w:next w:val="afb"/>
    <w:uiPriority w:val="99"/>
    <w:semiHidden/>
    <w:unhideWhenUsed/>
    <w:rsid w:val="00C25060"/>
  </w:style>
  <w:style w:type="paragraph" w:customStyle="1" w:styleId="BodyTextKeep">
    <w:name w:val="Body Text Keep"/>
    <w:basedOn w:val="af8"/>
    <w:link w:val="BodyTextKeepChar"/>
    <w:rsid w:val="00C25060"/>
    <w:pPr>
      <w:spacing w:after="0" w:line="360" w:lineRule="atLeast"/>
      <w:ind w:firstLine="680"/>
      <w:jc w:val="both"/>
    </w:pPr>
    <w:rPr>
      <w:rFonts w:ascii="Arial" w:eastAsia="Times New Roman" w:hAnsi="Arial" w:cs="Times New Roman"/>
      <w:kern w:val="28"/>
      <w:sz w:val="24"/>
      <w:lang w:val="en-US" w:eastAsia="en-US" w:bidi="en-US"/>
    </w:rPr>
  </w:style>
  <w:style w:type="character" w:customStyle="1" w:styleId="BodyTextKeepChar">
    <w:name w:val="Body Text Keep Char"/>
    <w:link w:val="BodyTextKeep"/>
    <w:rsid w:val="00C25060"/>
    <w:rPr>
      <w:rFonts w:ascii="Arial" w:eastAsia="Times New Roman" w:hAnsi="Arial" w:cs="Times New Roman"/>
      <w:kern w:val="28"/>
      <w:sz w:val="24"/>
      <w:lang w:val="en-US" w:eastAsia="en-US" w:bidi="en-US"/>
    </w:rPr>
  </w:style>
  <w:style w:type="paragraph" w:customStyle="1" w:styleId="font5">
    <w:name w:val="font5"/>
    <w:basedOn w:val="af8"/>
    <w:rsid w:val="00C25060"/>
    <w:pPr>
      <w:spacing w:before="100" w:beforeAutospacing="1" w:after="100" w:afterAutospacing="1" w:line="360" w:lineRule="auto"/>
    </w:pPr>
    <w:rPr>
      <w:rFonts w:ascii="Tahoma" w:eastAsia="Times New Roman" w:hAnsi="Tahoma" w:cs="Tahoma"/>
      <w:color w:val="000000"/>
      <w:sz w:val="16"/>
      <w:szCs w:val="16"/>
      <w:lang w:val="en-US" w:bidi="en-US"/>
    </w:rPr>
  </w:style>
  <w:style w:type="paragraph" w:customStyle="1" w:styleId="font6">
    <w:name w:val="font6"/>
    <w:basedOn w:val="af8"/>
    <w:rsid w:val="00C25060"/>
    <w:pPr>
      <w:spacing w:before="100" w:beforeAutospacing="1" w:after="100" w:afterAutospacing="1" w:line="360" w:lineRule="auto"/>
    </w:pPr>
    <w:rPr>
      <w:rFonts w:ascii="Tahoma" w:eastAsia="Times New Roman" w:hAnsi="Tahoma" w:cs="Tahoma"/>
      <w:b/>
      <w:bCs/>
      <w:color w:val="000000"/>
      <w:sz w:val="16"/>
      <w:szCs w:val="16"/>
      <w:lang w:val="en-US" w:bidi="en-US"/>
    </w:rPr>
  </w:style>
  <w:style w:type="paragraph" w:customStyle="1" w:styleId="xl108">
    <w:name w:val="xl1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09">
    <w:name w:val="xl1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0">
    <w:name w:val="xl11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1">
    <w:name w:val="xl1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2">
    <w:name w:val="xl1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3">
    <w:name w:val="xl1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4">
    <w:name w:val="xl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5">
    <w:name w:val="xl11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b/>
      <w:bCs/>
      <w:sz w:val="24"/>
      <w:szCs w:val="24"/>
      <w:lang w:val="en-US" w:bidi="en-US"/>
    </w:rPr>
  </w:style>
  <w:style w:type="paragraph" w:customStyle="1" w:styleId="xl116">
    <w:name w:val="xl1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7">
    <w:name w:val="xl1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8">
    <w:name w:val="xl1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9">
    <w:name w:val="xl11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20">
    <w:name w:val="xl120"/>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1">
    <w:name w:val="xl1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2">
    <w:name w:val="xl12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3">
    <w:name w:val="xl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124">
    <w:name w:val="xl12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25">
    <w:name w:val="xl1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6">
    <w:name w:val="xl1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7">
    <w:name w:val="xl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8">
    <w:name w:val="xl1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29">
    <w:name w:val="xl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16"/>
      <w:szCs w:val="16"/>
      <w:lang w:val="en-US" w:bidi="en-US"/>
    </w:rPr>
  </w:style>
  <w:style w:type="paragraph" w:customStyle="1" w:styleId="xl130">
    <w:name w:val="xl1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1">
    <w:name w:val="xl131"/>
    <w:basedOn w:val="af8"/>
    <w:rsid w:val="00C25060"/>
    <w:pP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2">
    <w:name w:val="xl132"/>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3">
    <w:name w:val="xl133"/>
    <w:basedOn w:val="af8"/>
    <w:rsid w:val="00C25060"/>
    <w:pP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4">
    <w:name w:val="xl13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FFFFFF"/>
      <w:sz w:val="24"/>
      <w:szCs w:val="24"/>
      <w:lang w:val="en-US" w:bidi="en-US"/>
    </w:rPr>
  </w:style>
  <w:style w:type="paragraph" w:customStyle="1" w:styleId="xl135">
    <w:name w:val="xl13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36">
    <w:name w:val="xl13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7">
    <w:name w:val="xl13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8">
    <w:name w:val="xl13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9">
    <w:name w:val="xl13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0">
    <w:name w:val="xl1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1">
    <w:name w:val="xl14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2">
    <w:name w:val="xl14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3">
    <w:name w:val="xl143"/>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4">
    <w:name w:val="xl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5">
    <w:name w:val="xl14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6">
    <w:name w:val="xl14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7">
    <w:name w:val="xl14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8">
    <w:name w:val="xl14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9">
    <w:name w:val="xl1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50">
    <w:name w:val="xl15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1">
    <w:name w:val="xl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2">
    <w:name w:val="xl15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3">
    <w:name w:val="xl15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4">
    <w:name w:val="xl154"/>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5">
    <w:name w:val="xl155"/>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6">
    <w:name w:val="xl156"/>
    <w:basedOn w:val="af8"/>
    <w:rsid w:val="00C25060"/>
    <w:pPr>
      <w:pBdr>
        <w:top w:val="single" w:sz="4" w:space="0" w:color="auto"/>
        <w:bottom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7">
    <w:name w:val="xl157"/>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8">
    <w:name w:val="xl158"/>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9">
    <w:name w:val="xl159"/>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0">
    <w:name w:val="xl160"/>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1">
    <w:name w:val="xl161"/>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2">
    <w:name w:val="xl1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63">
    <w:name w:val="xl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4">
    <w:name w:val="xl1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65">
    <w:name w:val="xl1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0000"/>
      <w:sz w:val="24"/>
      <w:szCs w:val="24"/>
      <w:lang w:val="en-US" w:bidi="en-US"/>
    </w:rPr>
  </w:style>
  <w:style w:type="paragraph" w:customStyle="1" w:styleId="xl166">
    <w:name w:val="xl166"/>
    <w:basedOn w:val="af8"/>
    <w:rsid w:val="00C25060"/>
    <w:pPr>
      <w:pBdr>
        <w:top w:val="single" w:sz="4" w:space="0" w:color="auto"/>
        <w:left w:val="single" w:sz="8"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7">
    <w:name w:val="xl167"/>
    <w:basedOn w:val="af8"/>
    <w:rsid w:val="00C25060"/>
    <w:pPr>
      <w:pBdr>
        <w:top w:val="single" w:sz="4" w:space="0" w:color="auto"/>
        <w:bottom w:val="single" w:sz="4" w:space="0" w:color="auto"/>
        <w:right w:val="single" w:sz="8"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8">
    <w:name w:val="xl168"/>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9">
    <w:name w:val="xl169"/>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70">
    <w:name w:val="xl1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71">
    <w:name w:val="xl1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character" w:styleId="afffff5">
    <w:name w:val="Placeholder Text"/>
    <w:uiPriority w:val="99"/>
    <w:semiHidden/>
    <w:rsid w:val="00C25060"/>
    <w:rPr>
      <w:color w:val="808080"/>
    </w:rPr>
  </w:style>
  <w:style w:type="paragraph" w:styleId="afffff6">
    <w:name w:val="No Spacing"/>
    <w:aliases w:val="Основной"/>
    <w:link w:val="afffff7"/>
    <w:uiPriority w:val="1"/>
    <w:qFormat/>
    <w:rsid w:val="00C25060"/>
    <w:rPr>
      <w:rFonts w:ascii="Calibri" w:eastAsia="Times New Roman" w:hAnsi="Calibri" w:cs="Times New Roman"/>
      <w:lang w:val="en-US" w:eastAsia="en-US" w:bidi="en-US"/>
    </w:rPr>
  </w:style>
  <w:style w:type="character" w:customStyle="1" w:styleId="afffff7">
    <w:name w:val="Без интервала Знак"/>
    <w:aliases w:val="Основной Знак"/>
    <w:link w:val="afffff6"/>
    <w:uiPriority w:val="1"/>
    <w:rsid w:val="00C25060"/>
    <w:rPr>
      <w:rFonts w:ascii="Calibri" w:eastAsia="Times New Roman" w:hAnsi="Calibri" w:cs="Times New Roman"/>
      <w:lang w:val="en-US" w:eastAsia="en-US" w:bidi="en-US"/>
    </w:rPr>
  </w:style>
  <w:style w:type="paragraph" w:customStyle="1" w:styleId="HeadingBase">
    <w:name w:val="Heading Base"/>
    <w:basedOn w:val="af8"/>
    <w:next w:val="af8"/>
    <w:link w:val="HeadingBase0"/>
    <w:rsid w:val="00C25060"/>
    <w:pPr>
      <w:keepNext/>
      <w:keepLines/>
      <w:spacing w:before="140" w:after="0" w:line="220" w:lineRule="atLeast"/>
      <w:ind w:left="1077"/>
      <w:jc w:val="both"/>
    </w:pPr>
    <w:rPr>
      <w:rFonts w:ascii="Arial" w:eastAsia="Times New Roman" w:hAnsi="Arial" w:cs="Times New Roman"/>
      <w:b/>
      <w:spacing w:val="-4"/>
      <w:kern w:val="28"/>
      <w:sz w:val="28"/>
      <w:szCs w:val="28"/>
      <w:lang w:val="en-US" w:eastAsia="en-US" w:bidi="en-US"/>
    </w:rPr>
  </w:style>
  <w:style w:type="character" w:customStyle="1" w:styleId="HeadingBase0">
    <w:name w:val="Heading Base Знак"/>
    <w:link w:val="HeadingBase"/>
    <w:rsid w:val="00C25060"/>
    <w:rPr>
      <w:rFonts w:ascii="Arial" w:eastAsia="Times New Roman" w:hAnsi="Arial" w:cs="Times New Roman"/>
      <w:b/>
      <w:spacing w:val="-4"/>
      <w:kern w:val="28"/>
      <w:sz w:val="28"/>
      <w:szCs w:val="28"/>
      <w:lang w:val="en-US" w:eastAsia="en-US" w:bidi="en-US"/>
    </w:rPr>
  </w:style>
  <w:style w:type="table" w:customStyle="1" w:styleId="1fc">
    <w:name w:val="Светлая заливка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8"/>
    <w:link w:val="2f4"/>
    <w:uiPriority w:val="99"/>
    <w:rsid w:val="00C25060"/>
    <w:pPr>
      <w:spacing w:after="0" w:line="480" w:lineRule="auto"/>
    </w:pPr>
    <w:rPr>
      <w:rFonts w:ascii="Times New Roman" w:eastAsia="Times New Roman" w:hAnsi="Times New Roman" w:cs="Times New Roman"/>
      <w:sz w:val="24"/>
      <w:szCs w:val="24"/>
      <w:lang w:val="en-US" w:bidi="en-US"/>
    </w:rPr>
  </w:style>
  <w:style w:type="character" w:customStyle="1" w:styleId="2f4">
    <w:name w:val="Основной текст 2 Знак"/>
    <w:basedOn w:val="af9"/>
    <w:link w:val="2f3"/>
    <w:uiPriority w:val="99"/>
    <w:rsid w:val="00C25060"/>
    <w:rPr>
      <w:rFonts w:ascii="Times New Roman" w:eastAsia="Times New Roman" w:hAnsi="Times New Roman" w:cs="Times New Roman"/>
      <w:sz w:val="24"/>
      <w:szCs w:val="24"/>
      <w:lang w:val="en-US" w:bidi="en-US"/>
    </w:rPr>
  </w:style>
  <w:style w:type="paragraph" w:customStyle="1" w:styleId="xl64">
    <w:name w:val="xl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5">
    <w:name w:val="xl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6">
    <w:name w:val="xl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i/>
      <w:iCs/>
      <w:sz w:val="18"/>
      <w:szCs w:val="18"/>
      <w:lang w:val="en-US" w:bidi="en-US"/>
    </w:rPr>
  </w:style>
  <w:style w:type="paragraph" w:customStyle="1" w:styleId="xl67">
    <w:name w:val="xl6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i/>
      <w:iCs/>
      <w:sz w:val="18"/>
      <w:szCs w:val="18"/>
      <w:lang w:val="en-US" w:bidi="en-US"/>
    </w:rPr>
  </w:style>
  <w:style w:type="paragraph" w:customStyle="1" w:styleId="xl68">
    <w:name w:val="xl6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9">
    <w:name w:val="xl6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0">
    <w:name w:val="xl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1">
    <w:name w:val="xl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character" w:styleId="afffff8">
    <w:name w:val="Strong"/>
    <w:qFormat/>
    <w:rsid w:val="00C25060"/>
    <w:rPr>
      <w:b/>
      <w:bCs/>
    </w:rPr>
  </w:style>
  <w:style w:type="table" w:customStyle="1" w:styleId="250">
    <w:name w:val="Сетка таблицы25"/>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ветлая заливка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C25060"/>
    <w:pPr>
      <w:widowControl w:val="0"/>
      <w:autoSpaceDE w:val="0"/>
      <w:autoSpaceDN w:val="0"/>
      <w:adjustRightInd w:val="0"/>
      <w:ind w:firstLine="720"/>
    </w:pPr>
    <w:rPr>
      <w:rFonts w:ascii="Arial" w:eastAsia="Times New Roman" w:hAnsi="Arial" w:cs="Arial"/>
      <w:lang w:val="en-US" w:eastAsia="en-US" w:bidi="en-US"/>
    </w:rPr>
  </w:style>
  <w:style w:type="paragraph" w:customStyle="1" w:styleId="xl63">
    <w:name w:val="xl63"/>
    <w:basedOn w:val="af8"/>
    <w:rsid w:val="00C25060"/>
    <w:pP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
    <w:name w:val="xl7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3">
    <w:name w:val="xl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4">
    <w:name w:val="xl74"/>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jc w:val="right"/>
      <w:textAlignment w:val="center"/>
    </w:pPr>
    <w:rPr>
      <w:rFonts w:ascii="Times New Roman" w:eastAsia="Times New Roman" w:hAnsi="Times New Roman" w:cs="Times New Roman"/>
      <w:b/>
      <w:bCs/>
      <w:sz w:val="24"/>
      <w:szCs w:val="24"/>
      <w:lang w:val="en-US" w:bidi="en-US"/>
    </w:rPr>
  </w:style>
  <w:style w:type="paragraph" w:customStyle="1" w:styleId="xl75">
    <w:name w:val="xl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6">
    <w:name w:val="xl76"/>
    <w:basedOn w:val="af8"/>
    <w:rsid w:val="00C25060"/>
    <w:pP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7">
    <w:name w:val="xl77"/>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textAlignment w:val="center"/>
    </w:pPr>
    <w:rPr>
      <w:rFonts w:ascii="Times New Roman" w:eastAsia="Times New Roman" w:hAnsi="Times New Roman" w:cs="Times New Roman"/>
      <w:b/>
      <w:bCs/>
      <w:sz w:val="28"/>
      <w:szCs w:val="28"/>
      <w:lang w:val="en-US" w:bidi="en-US"/>
    </w:rPr>
  </w:style>
  <w:style w:type="paragraph" w:customStyle="1" w:styleId="xl78">
    <w:name w:val="xl78"/>
    <w:basedOn w:val="af8"/>
    <w:rsid w:val="00C25060"/>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9">
    <w:name w:val="xl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b/>
      <w:bCs/>
      <w:sz w:val="24"/>
      <w:szCs w:val="24"/>
      <w:lang w:val="en-US" w:bidi="en-US"/>
    </w:rPr>
  </w:style>
  <w:style w:type="paragraph" w:customStyle="1" w:styleId="xl80">
    <w:name w:val="xl80"/>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table" w:customStyle="1" w:styleId="3f0">
    <w:name w:val="Сетка таблицы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82">
    <w:name w:val="xl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3">
    <w:name w:val="xl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4">
    <w:name w:val="xl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5">
    <w:name w:val="xl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6">
    <w:name w:val="xl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7">
    <w:name w:val="xl87"/>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8">
    <w:name w:val="xl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9">
    <w:name w:val="xl8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0">
    <w:name w:val="xl9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4"/>
      <w:szCs w:val="24"/>
      <w:lang w:val="en-US" w:bidi="en-US"/>
    </w:rPr>
  </w:style>
  <w:style w:type="paragraph" w:customStyle="1" w:styleId="xl91">
    <w:name w:val="xl9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2">
    <w:name w:val="xl9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93">
    <w:name w:val="xl9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94">
    <w:name w:val="xl94"/>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5">
    <w:name w:val="xl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6">
    <w:name w:val="xl96"/>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7">
    <w:name w:val="xl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8">
    <w:name w:val="xl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3f1">
    <w:name w:val="Заголовок 3 уровкнь"/>
    <w:basedOn w:val="19"/>
    <w:link w:val="3f2"/>
    <w:autoRedefine/>
    <w:qFormat/>
    <w:rsid w:val="00C25060"/>
    <w:pPr>
      <w:numPr>
        <w:numId w:val="0"/>
      </w:numPr>
      <w:spacing w:before="240" w:line="240" w:lineRule="auto"/>
      <w:mirrorIndents/>
      <w:outlineLvl w:val="9"/>
    </w:pPr>
    <w:rPr>
      <w:spacing w:val="0"/>
      <w:kern w:val="28"/>
      <w:sz w:val="24"/>
    </w:rPr>
  </w:style>
  <w:style w:type="paragraph" w:customStyle="1" w:styleId="2f6">
    <w:name w:val="Заголовок 2 ур"/>
    <w:basedOn w:val="19"/>
    <w:link w:val="2f7"/>
    <w:autoRedefine/>
    <w:qFormat/>
    <w:rsid w:val="00C25060"/>
    <w:pPr>
      <w:numPr>
        <w:numId w:val="0"/>
      </w:numPr>
      <w:tabs>
        <w:tab w:val="num" w:pos="846"/>
        <w:tab w:val="left" w:pos="1080"/>
      </w:tabs>
      <w:spacing w:before="240" w:line="240" w:lineRule="auto"/>
      <w:mirrorIndents/>
      <w:outlineLvl w:val="9"/>
    </w:pPr>
    <w:rPr>
      <w:bCs/>
      <w:color w:val="1F497D"/>
      <w:lang w:eastAsia="ru-RU"/>
    </w:rPr>
  </w:style>
  <w:style w:type="character" w:customStyle="1" w:styleId="3f2">
    <w:name w:val="Заголовок 3 уровкнь Знак"/>
    <w:link w:val="3f1"/>
    <w:rsid w:val="00C25060"/>
    <w:rPr>
      <w:rFonts w:ascii="Times New Roman" w:eastAsia="Times New Roman" w:hAnsi="Times New Roman" w:cs="Times New Roman"/>
      <w:b/>
      <w:smallCaps/>
      <w:kern w:val="28"/>
      <w:sz w:val="24"/>
      <w:szCs w:val="36"/>
      <w:lang w:eastAsia="en-US" w:bidi="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C25060"/>
    <w:rPr>
      <w:rFonts w:ascii="Arial" w:hAnsi="Arial" w:cs="Arial"/>
      <w:b/>
      <w:bCs/>
      <w:sz w:val="26"/>
      <w:szCs w:val="26"/>
      <w:lang w:val="ru-RU" w:eastAsia="ru-RU" w:bidi="ar-SA"/>
    </w:rPr>
  </w:style>
  <w:style w:type="paragraph" w:customStyle="1" w:styleId="afffff9">
    <w:name w:val="Основной с отступом и интервалом"/>
    <w:basedOn w:val="affffb"/>
    <w:qFormat/>
    <w:rsid w:val="00C25060"/>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a">
    <w:name w:val="Subtitle"/>
    <w:basedOn w:val="af8"/>
    <w:next w:val="af8"/>
    <w:link w:val="afffffb"/>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character" w:customStyle="1" w:styleId="afffffb">
    <w:name w:val="Подзаголовок Знак"/>
    <w:basedOn w:val="af9"/>
    <w:link w:val="afffffa"/>
    <w:rsid w:val="00C25060"/>
    <w:rPr>
      <w:rFonts w:ascii="Cambria" w:eastAsia="Times New Roman" w:hAnsi="Cambria" w:cs="Times New Roman"/>
      <w:i/>
      <w:iCs/>
      <w:smallCaps/>
      <w:spacing w:val="10"/>
      <w:sz w:val="28"/>
      <w:szCs w:val="28"/>
      <w:lang w:val="en-US" w:eastAsia="en-US" w:bidi="en-US"/>
    </w:rPr>
  </w:style>
  <w:style w:type="paragraph" w:customStyle="1" w:styleId="afffffc">
    <w:name w:val="Стиль полужирный все прописные"/>
    <w:basedOn w:val="af8"/>
    <w:link w:val="afffffd"/>
    <w:rsid w:val="00C25060"/>
    <w:pPr>
      <w:tabs>
        <w:tab w:val="num" w:pos="0"/>
      </w:tabs>
      <w:spacing w:after="0" w:line="360" w:lineRule="auto"/>
      <w:ind w:firstLine="709"/>
      <w:jc w:val="both"/>
    </w:pPr>
    <w:rPr>
      <w:rFonts w:ascii="Times New Roman" w:eastAsia="Times New Roman" w:hAnsi="Times New Roman" w:cs="Times New Roman"/>
      <w:sz w:val="26"/>
      <w:szCs w:val="26"/>
      <w:lang w:val="en-US" w:bidi="en-US"/>
    </w:rPr>
  </w:style>
  <w:style w:type="character" w:customStyle="1" w:styleId="afffffd">
    <w:name w:val="Стиль полужирный все прописные Знак"/>
    <w:link w:val="afffffc"/>
    <w:rsid w:val="00C25060"/>
    <w:rPr>
      <w:rFonts w:ascii="Times New Roman" w:eastAsia="Times New Roman" w:hAnsi="Times New Roman" w:cs="Times New Roman"/>
      <w:sz w:val="26"/>
      <w:szCs w:val="26"/>
      <w:lang w:val="en-US" w:bidi="en-US"/>
    </w:rPr>
  </w:style>
  <w:style w:type="paragraph" w:customStyle="1" w:styleId="afffffe">
    <w:name w:val="Ввод осн.текста"/>
    <w:basedOn w:val="af8"/>
    <w:link w:val="affffff"/>
    <w:rsid w:val="00C25060"/>
    <w:pPr>
      <w:tabs>
        <w:tab w:val="num" w:pos="343"/>
      </w:tabs>
      <w:spacing w:after="0" w:line="360" w:lineRule="auto"/>
      <w:ind w:left="343" w:firstLine="737"/>
      <w:jc w:val="both"/>
    </w:pPr>
    <w:rPr>
      <w:rFonts w:ascii="Times New Roman" w:eastAsia="Times New Roman" w:hAnsi="Times New Roman" w:cs="Times New Roman"/>
      <w:sz w:val="26"/>
      <w:szCs w:val="26"/>
      <w:lang w:val="en-US" w:bidi="en-US"/>
    </w:rPr>
  </w:style>
  <w:style w:type="character" w:customStyle="1" w:styleId="affffff">
    <w:name w:val="Ввод осн.текста Знак"/>
    <w:link w:val="afffffe"/>
    <w:locked/>
    <w:rsid w:val="00C25060"/>
    <w:rPr>
      <w:rFonts w:ascii="Times New Roman" w:eastAsia="Times New Roman" w:hAnsi="Times New Roman" w:cs="Times New Roman"/>
      <w:sz w:val="26"/>
      <w:szCs w:val="26"/>
      <w:lang w:val="en-US" w:bidi="en-US"/>
    </w:rPr>
  </w:style>
  <w:style w:type="paragraph" w:customStyle="1" w:styleId="12125">
    <w:name w:val="Стиль 12 пт По ширине Первая строка:  125 см Междустр.интервал:..."/>
    <w:basedOn w:val="af8"/>
    <w:rsid w:val="00C25060"/>
    <w:pPr>
      <w:spacing w:after="0" w:line="360" w:lineRule="auto"/>
      <w:ind w:firstLine="709"/>
      <w:jc w:val="both"/>
    </w:pPr>
    <w:rPr>
      <w:rFonts w:ascii="Times New Roman" w:eastAsia="Times New Roman" w:hAnsi="Times New Roman" w:cs="Times New Roman"/>
      <w:sz w:val="26"/>
      <w:szCs w:val="20"/>
      <w:lang w:val="en-US" w:bidi="en-US"/>
    </w:rPr>
  </w:style>
  <w:style w:type="paragraph" w:customStyle="1" w:styleId="xl184">
    <w:name w:val="xl18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5">
    <w:name w:val="xl185"/>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6">
    <w:name w:val="xl186"/>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bidi="en-US"/>
    </w:rPr>
  </w:style>
  <w:style w:type="paragraph" w:customStyle="1" w:styleId="xl187">
    <w:name w:val="xl187"/>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bidi="en-US"/>
    </w:rPr>
  </w:style>
  <w:style w:type="paragraph" w:customStyle="1" w:styleId="xl188">
    <w:name w:val="xl18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9">
    <w:name w:val="xl189"/>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0">
    <w:name w:val="xl190"/>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1">
    <w:name w:val="xl191"/>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2">
    <w:name w:val="xl192"/>
    <w:basedOn w:val="af8"/>
    <w:rsid w:val="00C25060"/>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3">
    <w:name w:val="xl193"/>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4">
    <w:name w:val="xl19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5">
    <w:name w:val="xl195"/>
    <w:basedOn w:val="af8"/>
    <w:rsid w:val="00C25060"/>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val="en-US" w:bidi="en-US"/>
    </w:rPr>
  </w:style>
  <w:style w:type="paragraph" w:customStyle="1" w:styleId="xl196">
    <w:name w:val="xl196"/>
    <w:basedOn w:val="af8"/>
    <w:rsid w:val="00C25060"/>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7">
    <w:name w:val="xl197"/>
    <w:basedOn w:val="af8"/>
    <w:rsid w:val="00C25060"/>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8">
    <w:name w:val="xl19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199">
    <w:name w:val="xl199"/>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0">
    <w:name w:val="xl200"/>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201">
    <w:name w:val="xl201"/>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2">
    <w:name w:val="xl202"/>
    <w:basedOn w:val="af8"/>
    <w:rsid w:val="00C25060"/>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val="en-US" w:bidi="en-US"/>
    </w:rPr>
  </w:style>
  <w:style w:type="paragraph" w:customStyle="1" w:styleId="affffff0">
    <w:name w:val="заг табл"/>
    <w:basedOn w:val="af8"/>
    <w:rsid w:val="00C25060"/>
    <w:pPr>
      <w:spacing w:after="0" w:line="360" w:lineRule="auto"/>
      <w:ind w:firstLine="709"/>
      <w:jc w:val="center"/>
    </w:pPr>
    <w:rPr>
      <w:rFonts w:ascii="Times New Roman" w:eastAsia="Times New Roman" w:hAnsi="Times New Roman" w:cs="Times New Roman"/>
      <w:sz w:val="26"/>
      <w:szCs w:val="20"/>
      <w:lang w:val="en-US" w:bidi="en-US"/>
    </w:rPr>
  </w:style>
  <w:style w:type="paragraph" w:customStyle="1" w:styleId="1fd">
    <w:name w:val="Обычный1"/>
    <w:rsid w:val="00C25060"/>
    <w:rPr>
      <w:rFonts w:ascii="Cambria" w:eastAsia="Times New Roman" w:hAnsi="Cambria" w:cs="Times New Roman"/>
      <w:snapToGrid w:val="0"/>
      <w:lang w:val="en-US" w:eastAsia="en-US" w:bidi="en-US"/>
    </w:rPr>
  </w:style>
  <w:style w:type="paragraph" w:customStyle="1" w:styleId="affffff1">
    <w:name w:val="Текст документа"/>
    <w:basedOn w:val="afffff1"/>
    <w:rsid w:val="00C25060"/>
    <w:pPr>
      <w:ind w:firstLine="720"/>
    </w:pPr>
    <w:rPr>
      <w:rFonts w:ascii="Times New Roman" w:hAnsi="Times New Roman"/>
      <w:sz w:val="28"/>
      <w:szCs w:val="20"/>
      <w:lang w:eastAsia="ru-RU"/>
    </w:rPr>
  </w:style>
  <w:style w:type="paragraph" w:customStyle="1" w:styleId="affffff2">
    <w:name w:val="№ табл"/>
    <w:basedOn w:val="af8"/>
    <w:rsid w:val="00C25060"/>
    <w:pPr>
      <w:spacing w:after="0" w:line="360" w:lineRule="auto"/>
      <w:ind w:firstLine="709"/>
      <w:jc w:val="right"/>
    </w:pPr>
    <w:rPr>
      <w:rFonts w:ascii="Times New Roman" w:eastAsia="Times New Roman" w:hAnsi="Times New Roman" w:cs="Times New Roman"/>
      <w:sz w:val="26"/>
      <w:szCs w:val="20"/>
      <w:lang w:val="en-US" w:bidi="en-US"/>
    </w:rPr>
  </w:style>
  <w:style w:type="paragraph" w:customStyle="1" w:styleId="2f8">
    <w:name w:val="заголовок 2"/>
    <w:basedOn w:val="20"/>
    <w:next w:val="af8"/>
    <w:link w:val="211"/>
    <w:qFormat/>
    <w:rsid w:val="00C25060"/>
    <w:pPr>
      <w:numPr>
        <w:ilvl w:val="0"/>
        <w:numId w:val="0"/>
      </w:numPr>
      <w:suppressAutoHyphens w:val="0"/>
      <w:spacing w:before="120" w:after="0"/>
      <w:ind w:left="1429" w:hanging="360"/>
    </w:pPr>
    <w:rPr>
      <w:rFonts w:ascii="Arial Narrow" w:eastAsia="MS Mincho" w:hAnsi="Arial Narrow"/>
      <w:b w:val="0"/>
      <w:iCs/>
      <w:caps/>
      <w:snapToGrid w:val="0"/>
      <w:color w:val="1F497D"/>
      <w:spacing w:val="20"/>
      <w:sz w:val="20"/>
      <w:szCs w:val="20"/>
      <w:lang w:eastAsia="ru-RU"/>
    </w:rPr>
  </w:style>
  <w:style w:type="paragraph" w:styleId="affffff3">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8"/>
    <w:link w:val="affffff4"/>
    <w:uiPriority w:val="99"/>
    <w:qFormat/>
    <w:rsid w:val="00C25060"/>
    <w:pPr>
      <w:spacing w:after="0" w:line="360" w:lineRule="auto"/>
      <w:ind w:firstLine="709"/>
      <w:jc w:val="both"/>
    </w:pPr>
    <w:rPr>
      <w:rFonts w:ascii="Courier New" w:eastAsia="Times New Roman" w:hAnsi="Courier New" w:cs="Times New Roman"/>
      <w:sz w:val="20"/>
      <w:szCs w:val="20"/>
      <w:lang w:val="en-US" w:bidi="en-US"/>
    </w:rPr>
  </w:style>
  <w:style w:type="character" w:customStyle="1" w:styleId="affffff4">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basedOn w:val="af9"/>
    <w:link w:val="affffff3"/>
    <w:uiPriority w:val="99"/>
    <w:rsid w:val="00C25060"/>
    <w:rPr>
      <w:rFonts w:ascii="Courier New" w:eastAsia="Times New Roman" w:hAnsi="Courier New" w:cs="Times New Roman"/>
      <w:sz w:val="20"/>
      <w:szCs w:val="20"/>
      <w:lang w:val="en-US" w:bidi="en-US"/>
    </w:rPr>
  </w:style>
  <w:style w:type="paragraph" w:customStyle="1" w:styleId="affffff5">
    <w:name w:val="ВАДИМ"/>
    <w:basedOn w:val="af8"/>
    <w:link w:val="affffff6"/>
    <w:autoRedefine/>
    <w:rsid w:val="00C25060"/>
    <w:pPr>
      <w:spacing w:after="0" w:line="360" w:lineRule="auto"/>
      <w:ind w:firstLine="180"/>
      <w:jc w:val="both"/>
    </w:pPr>
    <w:rPr>
      <w:rFonts w:ascii="Times New Roman" w:eastAsia="Times New Roman" w:hAnsi="Times New Roman" w:cs="Verdana"/>
      <w:spacing w:val="-2"/>
      <w:sz w:val="28"/>
      <w:szCs w:val="28"/>
      <w:lang w:val="en-US" w:eastAsia="en-US" w:bidi="en-US"/>
    </w:rPr>
  </w:style>
  <w:style w:type="character" w:customStyle="1" w:styleId="affffff6">
    <w:name w:val="ВАДИМ Знак"/>
    <w:link w:val="affffff5"/>
    <w:rsid w:val="00C25060"/>
    <w:rPr>
      <w:rFonts w:ascii="Times New Roman" w:eastAsia="Times New Roman" w:hAnsi="Times New Roman" w:cs="Verdana"/>
      <w:spacing w:val="-2"/>
      <w:sz w:val="28"/>
      <w:szCs w:val="28"/>
      <w:lang w:val="en-US" w:eastAsia="en-US" w:bidi="en-US"/>
    </w:rPr>
  </w:style>
  <w:style w:type="paragraph" w:customStyle="1" w:styleId="1fe">
    <w:name w:val="1 простой"/>
    <w:basedOn w:val="af8"/>
    <w:rsid w:val="00C25060"/>
    <w:pPr>
      <w:tabs>
        <w:tab w:val="num" w:pos="360"/>
      </w:tabs>
      <w:spacing w:after="0" w:line="360" w:lineRule="auto"/>
      <w:ind w:firstLine="357"/>
      <w:jc w:val="both"/>
    </w:pPr>
    <w:rPr>
      <w:rFonts w:ascii="Times New Roman" w:eastAsia="Times New Roman" w:hAnsi="Times New Roman" w:cs="Verdana"/>
      <w:sz w:val="26"/>
      <w:szCs w:val="20"/>
      <w:lang w:val="en-US" w:eastAsia="en-US" w:bidi="en-US"/>
    </w:rPr>
  </w:style>
  <w:style w:type="character" w:customStyle="1" w:styleId="affffff7">
    <w:name w:val="Список марк. Знак"/>
    <w:link w:val="af4"/>
    <w:locked/>
    <w:rsid w:val="00C25060"/>
    <w:rPr>
      <w:rFonts w:ascii="Times New Roman" w:hAnsi="Times New Roman"/>
      <w:sz w:val="26"/>
      <w:szCs w:val="26"/>
      <w:lang w:val="en-US" w:bidi="en-US"/>
    </w:rPr>
  </w:style>
  <w:style w:type="paragraph" w:customStyle="1" w:styleId="af4">
    <w:name w:val="Список марк."/>
    <w:basedOn w:val="af8"/>
    <w:link w:val="affffff7"/>
    <w:rsid w:val="00C25060"/>
    <w:pPr>
      <w:numPr>
        <w:numId w:val="10"/>
      </w:numPr>
      <w:spacing w:after="0" w:line="360" w:lineRule="auto"/>
      <w:jc w:val="both"/>
    </w:pPr>
    <w:rPr>
      <w:rFonts w:ascii="Times New Roman" w:hAnsi="Times New Roman"/>
      <w:sz w:val="26"/>
      <w:szCs w:val="26"/>
      <w:lang w:val="en-US" w:bidi="en-US"/>
    </w:rPr>
  </w:style>
  <w:style w:type="numbering" w:customStyle="1" w:styleId="2f9">
    <w:name w:val="Заголовок 2 уровень"/>
    <w:basedOn w:val="afb"/>
    <w:uiPriority w:val="99"/>
    <w:rsid w:val="00C25060"/>
  </w:style>
  <w:style w:type="numbering" w:customStyle="1" w:styleId="3f3">
    <w:name w:val="Заголовок 3 ур"/>
    <w:basedOn w:val="afb"/>
    <w:uiPriority w:val="99"/>
    <w:rsid w:val="00C25060"/>
  </w:style>
  <w:style w:type="character" w:customStyle="1" w:styleId="2f7">
    <w:name w:val="Заголовок 2 ур Знак"/>
    <w:link w:val="2f6"/>
    <w:rsid w:val="00C25060"/>
    <w:rPr>
      <w:rFonts w:ascii="Times New Roman" w:eastAsia="Times New Roman" w:hAnsi="Times New Roman" w:cs="Times New Roman"/>
      <w:b/>
      <w:bCs/>
      <w:smallCaps/>
      <w:color w:val="1F497D"/>
      <w:spacing w:val="5"/>
      <w:sz w:val="28"/>
      <w:szCs w:val="36"/>
      <w:lang w:bidi="en-US"/>
    </w:rPr>
  </w:style>
  <w:style w:type="character" w:customStyle="1" w:styleId="apple-style-span">
    <w:name w:val="apple-style-span"/>
    <w:basedOn w:val="af9"/>
    <w:rsid w:val="00C25060"/>
  </w:style>
  <w:style w:type="paragraph" w:customStyle="1" w:styleId="xl99">
    <w:name w:val="xl99"/>
    <w:basedOn w:val="af8"/>
    <w:rsid w:val="00C25060"/>
    <w:pPr>
      <w:pBdr>
        <w:top w:val="single" w:sz="8" w:space="0" w:color="auto"/>
        <w:left w:val="single" w:sz="4"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0">
    <w:name w:val="xl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1">
    <w:name w:val="xl10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2">
    <w:name w:val="xl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3">
    <w:name w:val="xl10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4">
    <w:name w:val="xl104"/>
    <w:basedOn w:val="af8"/>
    <w:rsid w:val="00C25060"/>
    <w:pPr>
      <w:pBdr>
        <w:top w:val="single" w:sz="8" w:space="0" w:color="auto"/>
        <w:left w:val="single" w:sz="8"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5">
    <w:name w:val="xl105"/>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6">
    <w:name w:val="xl106"/>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7">
    <w:name w:val="xl107"/>
    <w:basedOn w:val="af8"/>
    <w:rsid w:val="00C25060"/>
    <w:pPr>
      <w:pBdr>
        <w:top w:val="single" w:sz="4" w:space="0" w:color="auto"/>
        <w:left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72">
    <w:name w:val="xl172"/>
    <w:basedOn w:val="af8"/>
    <w:rsid w:val="00C25060"/>
    <w:pPr>
      <w:pBdr>
        <w:top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3">
    <w:name w:val="xl1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4">
    <w:name w:val="xl17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5">
    <w:name w:val="xl175"/>
    <w:basedOn w:val="af8"/>
    <w:rsid w:val="00C25060"/>
    <w:pPr>
      <w:pBdr>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6">
    <w:name w:val="xl176"/>
    <w:basedOn w:val="af8"/>
    <w:rsid w:val="00C25060"/>
    <w:pPr>
      <w:pBdr>
        <w:top w:val="single" w:sz="4" w:space="0" w:color="auto"/>
        <w:left w:val="single" w:sz="4" w:space="0" w:color="auto"/>
        <w:bottom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77">
    <w:name w:val="xl177"/>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8">
    <w:name w:val="xl178"/>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9">
    <w:name w:val="xl179"/>
    <w:basedOn w:val="af8"/>
    <w:rsid w:val="00C25060"/>
    <w:pPr>
      <w:pBdr>
        <w:top w:val="single" w:sz="4" w:space="0" w:color="auto"/>
        <w:lef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80">
    <w:name w:val="xl18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1">
    <w:name w:val="xl1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2">
    <w:name w:val="xl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CYR" w:eastAsia="Times New Roman" w:hAnsi="Arial CYR" w:cs="Arial CYR"/>
      <w:sz w:val="24"/>
      <w:szCs w:val="24"/>
      <w:lang w:val="en-US" w:bidi="en-US"/>
    </w:rPr>
  </w:style>
  <w:style w:type="paragraph" w:customStyle="1" w:styleId="xl183">
    <w:name w:val="xl18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03">
    <w:name w:val="xl20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4">
    <w:name w:val="xl204"/>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5">
    <w:name w:val="xl205"/>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6">
    <w:name w:val="xl206"/>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7">
    <w:name w:val="xl207"/>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8">
    <w:name w:val="xl208"/>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9">
    <w:name w:val="xl209"/>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0">
    <w:name w:val="xl210"/>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1">
    <w:name w:val="xl211"/>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2">
    <w:name w:val="xl212"/>
    <w:basedOn w:val="af8"/>
    <w:rsid w:val="00C25060"/>
    <w:pPr>
      <w:pBdr>
        <w:top w:val="single" w:sz="4" w:space="0" w:color="auto"/>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3">
    <w:name w:val="xl213"/>
    <w:basedOn w:val="af8"/>
    <w:rsid w:val="00C25060"/>
    <w:pP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14">
    <w:name w:val="xl214"/>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15">
    <w:name w:val="xl215"/>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b/>
      <w:bCs/>
      <w:sz w:val="24"/>
      <w:lang w:val="en-US" w:bidi="en-US"/>
    </w:rPr>
  </w:style>
  <w:style w:type="paragraph" w:customStyle="1" w:styleId="xl216">
    <w:name w:val="xl216"/>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7">
    <w:name w:val="xl217"/>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8">
    <w:name w:val="xl21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9">
    <w:name w:val="xl219"/>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0">
    <w:name w:val="xl220"/>
    <w:basedOn w:val="af8"/>
    <w:rsid w:val="00C25060"/>
    <w:pPr>
      <w:pBdr>
        <w:top w:val="single" w:sz="4"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21">
    <w:name w:val="xl221"/>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2">
    <w:name w:val="xl222"/>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223">
    <w:name w:val="xl223"/>
    <w:basedOn w:val="af8"/>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224">
    <w:name w:val="xl224"/>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25">
    <w:name w:val="xl225"/>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6">
    <w:name w:val="xl22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7">
    <w:name w:val="xl227"/>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xl228">
    <w:name w:val="xl228"/>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29">
    <w:name w:val="xl229"/>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0">
    <w:name w:val="xl230"/>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1">
    <w:name w:val="xl231"/>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2">
    <w:name w:val="xl232"/>
    <w:basedOn w:val="af8"/>
    <w:rsid w:val="00C25060"/>
    <w:pPr>
      <w:pBdr>
        <w:top w:val="single" w:sz="8" w:space="0" w:color="auto"/>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3">
    <w:name w:val="xl23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4">
    <w:name w:val="xl234"/>
    <w:basedOn w:val="af8"/>
    <w:rsid w:val="00C25060"/>
    <w:pP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5">
    <w:name w:val="xl235"/>
    <w:basedOn w:val="af8"/>
    <w:rsid w:val="00C25060"/>
    <w:pPr>
      <w:pBdr>
        <w:left w:val="single" w:sz="8" w:space="0" w:color="auto"/>
        <w:bottom w:val="single" w:sz="4"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6">
    <w:name w:val="xl236"/>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7">
    <w:name w:val="xl237"/>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8">
    <w:name w:val="xl238"/>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9">
    <w:name w:val="xl239"/>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0">
    <w:name w:val="xl240"/>
    <w:basedOn w:val="af8"/>
    <w:rsid w:val="00C25060"/>
    <w:pPr>
      <w:pBdr>
        <w:top w:val="single" w:sz="8" w:space="0" w:color="auto"/>
        <w:lef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1">
    <w:name w:val="xl241"/>
    <w:basedOn w:val="af8"/>
    <w:rsid w:val="00C25060"/>
    <w:pPr>
      <w:pBdr>
        <w:left w:val="single" w:sz="8" w:space="0" w:color="auto"/>
        <w:bottom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2">
    <w:name w:val="xl242"/>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16"/>
      <w:szCs w:val="16"/>
      <w:lang w:val="en-US" w:bidi="en-US"/>
    </w:rPr>
  </w:style>
  <w:style w:type="paragraph" w:customStyle="1" w:styleId="xl243">
    <w:name w:val="xl243"/>
    <w:basedOn w:val="af8"/>
    <w:rsid w:val="00C25060"/>
    <w:pPr>
      <w:pBdr>
        <w:top w:val="single" w:sz="8"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44">
    <w:name w:val="xl244"/>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5">
    <w:name w:val="xl245"/>
    <w:basedOn w:val="af8"/>
    <w:rsid w:val="00C25060"/>
    <w:pPr>
      <w:pBdr>
        <w:bottom w:val="single" w:sz="4"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6">
    <w:name w:val="xl246"/>
    <w:basedOn w:val="af8"/>
    <w:rsid w:val="00C25060"/>
    <w:pPr>
      <w:pBdr>
        <w:top w:val="single" w:sz="8" w:space="0" w:color="auto"/>
        <w:bottom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47">
    <w:name w:val="xl247"/>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8">
    <w:name w:val="xl248"/>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9">
    <w:name w:val="xl249"/>
    <w:basedOn w:val="af8"/>
    <w:rsid w:val="00C25060"/>
    <w:pPr>
      <w:pBdr>
        <w:top w:val="single" w:sz="8"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0">
    <w:name w:val="xl250"/>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sz w:val="24"/>
      <w:szCs w:val="24"/>
      <w:lang w:val="en-US" w:bidi="en-US"/>
    </w:rPr>
  </w:style>
  <w:style w:type="paragraph" w:customStyle="1" w:styleId="xl251">
    <w:name w:val="xl251"/>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2">
    <w:name w:val="xl252"/>
    <w:basedOn w:val="af8"/>
    <w:rsid w:val="00C25060"/>
    <w:pPr>
      <w:pBdr>
        <w:top w:val="single" w:sz="8"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3">
    <w:name w:val="xl253"/>
    <w:basedOn w:val="af8"/>
    <w:rsid w:val="00C25060"/>
    <w:pPr>
      <w:pBdr>
        <w:top w:val="single" w:sz="8" w:space="0" w:color="auto"/>
        <w:bottom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4">
    <w:name w:val="xl254"/>
    <w:basedOn w:val="af8"/>
    <w:rsid w:val="00C25060"/>
    <w:pPr>
      <w:pBdr>
        <w:top w:val="single" w:sz="8"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55">
    <w:name w:val="xl255"/>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56">
    <w:name w:val="xl256"/>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18"/>
      <w:szCs w:val="18"/>
      <w:lang w:val="en-US" w:bidi="en-US"/>
    </w:rPr>
  </w:style>
  <w:style w:type="paragraph" w:customStyle="1" w:styleId="xl257">
    <w:name w:val="xl257"/>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8">
    <w:name w:val="xl258"/>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59">
    <w:name w:val="xl259"/>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60">
    <w:name w:val="xl260"/>
    <w:basedOn w:val="af8"/>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61">
    <w:name w:val="xl261"/>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62">
    <w:name w:val="xl262"/>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3">
    <w:name w:val="xl26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64">
    <w:name w:val="xl264"/>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5">
    <w:name w:val="xl265"/>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6">
    <w:name w:val="xl266"/>
    <w:basedOn w:val="af8"/>
    <w:rsid w:val="00C25060"/>
    <w:pPr>
      <w:pBdr>
        <w:top w:val="single" w:sz="8" w:space="0" w:color="auto"/>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7">
    <w:name w:val="xl267"/>
    <w:basedOn w:val="af8"/>
    <w:rsid w:val="00C25060"/>
    <w:pPr>
      <w:pBdr>
        <w:top w:val="single" w:sz="8"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8">
    <w:name w:val="xl26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9">
    <w:name w:val="xl269"/>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0">
    <w:name w:val="xl270"/>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1">
    <w:name w:val="xl271"/>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2">
    <w:name w:val="xl272"/>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3">
    <w:name w:val="xl273"/>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74">
    <w:name w:val="xl274"/>
    <w:basedOn w:val="af8"/>
    <w:rsid w:val="00C25060"/>
    <w:pPr>
      <w:pBdr>
        <w:top w:val="single" w:sz="8"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75">
    <w:name w:val="xl275"/>
    <w:basedOn w:val="af8"/>
    <w:rsid w:val="00C25060"/>
    <w:pPr>
      <w:pBdr>
        <w:top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6">
    <w:name w:val="xl276"/>
    <w:basedOn w:val="af8"/>
    <w:rsid w:val="00C25060"/>
    <w:pPr>
      <w:pBdr>
        <w:top w:val="single" w:sz="8" w:space="0" w:color="auto"/>
        <w:right w:val="single" w:sz="4"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7">
    <w:name w:val="xl277"/>
    <w:basedOn w:val="af8"/>
    <w:rsid w:val="00C25060"/>
    <w:pPr>
      <w:spacing w:before="100" w:beforeAutospacing="1" w:after="100" w:afterAutospacing="1" w:line="360" w:lineRule="auto"/>
    </w:pPr>
    <w:rPr>
      <w:rFonts w:ascii="Arial CYR" w:eastAsia="Times New Roman" w:hAnsi="Arial CYR" w:cs="Arial CYR"/>
      <w:b/>
      <w:bCs/>
      <w:i/>
      <w:iCs/>
      <w:sz w:val="16"/>
      <w:szCs w:val="16"/>
      <w:lang w:val="en-US" w:bidi="en-US"/>
    </w:rPr>
  </w:style>
  <w:style w:type="paragraph" w:customStyle="1" w:styleId="xl278">
    <w:name w:val="xl278"/>
    <w:basedOn w:val="af8"/>
    <w:rsid w:val="00C25060"/>
    <w:pPr>
      <w:pBdr>
        <w:right w:val="single" w:sz="4" w:space="0" w:color="auto"/>
      </w:pBdr>
      <w:spacing w:before="100" w:beforeAutospacing="1" w:after="100" w:afterAutospacing="1" w:line="360" w:lineRule="auto"/>
    </w:pPr>
    <w:rPr>
      <w:rFonts w:ascii="Arial CYR" w:eastAsia="Times New Roman" w:hAnsi="Arial CYR" w:cs="Arial CYR"/>
      <w:b/>
      <w:bCs/>
      <w:i/>
      <w:iCs/>
      <w:sz w:val="24"/>
      <w:szCs w:val="24"/>
      <w:lang w:val="en-US" w:bidi="en-US"/>
    </w:rPr>
  </w:style>
  <w:style w:type="paragraph" w:customStyle="1" w:styleId="xl279">
    <w:name w:val="xl279"/>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0">
    <w:name w:val="xl28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1">
    <w:name w:val="xl281"/>
    <w:basedOn w:val="af8"/>
    <w:rsid w:val="00C25060"/>
    <w:pPr>
      <w:pBdr>
        <w:left w:val="single" w:sz="8" w:space="0" w:color="auto"/>
      </w:pBdr>
      <w:shd w:val="clear" w:color="000000" w:fill="00B0F0"/>
      <w:spacing w:before="100" w:beforeAutospacing="1" w:after="100" w:afterAutospacing="1" w:line="360" w:lineRule="auto"/>
    </w:pPr>
    <w:rPr>
      <w:rFonts w:ascii="Calibri" w:eastAsia="Times New Roman" w:hAnsi="Calibri" w:cs="Times New Roman"/>
      <w:sz w:val="24"/>
      <w:lang w:val="en-US" w:bidi="en-US"/>
    </w:rPr>
  </w:style>
  <w:style w:type="paragraph" w:customStyle="1" w:styleId="xl282">
    <w:name w:val="xl282"/>
    <w:basedOn w:val="af8"/>
    <w:rsid w:val="00C25060"/>
    <w:pPr>
      <w:pBdr>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3">
    <w:name w:val="xl283"/>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4">
    <w:name w:val="xl284"/>
    <w:basedOn w:val="af8"/>
    <w:rsid w:val="00C25060"/>
    <w:pPr>
      <w:pBdr>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5">
    <w:name w:val="xl285"/>
    <w:basedOn w:val="af8"/>
    <w:rsid w:val="00C25060"/>
    <w:pPr>
      <w:pBdr>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86">
    <w:name w:val="xl286"/>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7">
    <w:name w:val="xl287"/>
    <w:basedOn w:val="af8"/>
    <w:rsid w:val="00C25060"/>
    <w:pPr>
      <w:pBdr>
        <w:top w:val="single" w:sz="4" w:space="0" w:color="auto"/>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8">
    <w:name w:val="xl288"/>
    <w:basedOn w:val="af8"/>
    <w:rsid w:val="00C25060"/>
    <w:pPr>
      <w:pBdr>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9">
    <w:name w:val="xl289"/>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0">
    <w:name w:val="xl290"/>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1">
    <w:name w:val="xl291"/>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2">
    <w:name w:val="xl292"/>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3">
    <w:name w:val="xl293"/>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4">
    <w:name w:val="xl294"/>
    <w:basedOn w:val="af8"/>
    <w:rsid w:val="00C25060"/>
    <w:pPr>
      <w:pBdr>
        <w:top w:val="single" w:sz="8"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5">
    <w:name w:val="xl295"/>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6">
    <w:name w:val="xl29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lang w:val="en-US" w:bidi="en-US"/>
    </w:rPr>
  </w:style>
  <w:style w:type="paragraph" w:customStyle="1" w:styleId="xl297">
    <w:name w:val="xl297"/>
    <w:basedOn w:val="af8"/>
    <w:rsid w:val="00C25060"/>
    <w:pPr>
      <w:pBdr>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8">
    <w:name w:val="xl298"/>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9">
    <w:name w:val="xl299"/>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0">
    <w:name w:val="xl30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1">
    <w:name w:val="xl301"/>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2">
    <w:name w:val="xl302"/>
    <w:basedOn w:val="af8"/>
    <w:rsid w:val="00C25060"/>
    <w:pPr>
      <w:pBdr>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3">
    <w:name w:val="xl303"/>
    <w:basedOn w:val="af8"/>
    <w:rsid w:val="00C25060"/>
    <w:pPr>
      <w:pBdr>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4">
    <w:name w:val="xl30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5">
    <w:name w:val="xl305"/>
    <w:basedOn w:val="af8"/>
    <w:rsid w:val="00C25060"/>
    <w:pPr>
      <w:pBdr>
        <w:left w:val="single" w:sz="8" w:space="0" w:color="auto"/>
      </w:pBdr>
      <w:shd w:val="clear" w:color="000000" w:fill="FFFFFF"/>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06">
    <w:name w:val="xl306"/>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lang w:val="en-US" w:bidi="en-US"/>
    </w:rPr>
  </w:style>
  <w:style w:type="paragraph" w:customStyle="1" w:styleId="xl307">
    <w:name w:val="xl307"/>
    <w:basedOn w:val="af8"/>
    <w:rsid w:val="00C25060"/>
    <w:pPr>
      <w:pBdr>
        <w:top w:val="single" w:sz="4" w:space="0" w:color="auto"/>
        <w:left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8">
    <w:name w:val="xl308"/>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09">
    <w:name w:val="xl309"/>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0">
    <w:name w:val="xl310"/>
    <w:basedOn w:val="af8"/>
    <w:rsid w:val="00C25060"/>
    <w:pPr>
      <w:pBdr>
        <w:top w:val="single" w:sz="4" w:space="0" w:color="auto"/>
        <w:left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11">
    <w:name w:val="xl311"/>
    <w:basedOn w:val="af8"/>
    <w:rsid w:val="00C25060"/>
    <w:pP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2">
    <w:name w:val="xl312"/>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3">
    <w:name w:val="xl313"/>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4">
    <w:name w:val="xl31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5">
    <w:name w:val="xl315"/>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6">
    <w:name w:val="xl316"/>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17">
    <w:name w:val="xl317"/>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8">
    <w:name w:val="xl318"/>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9">
    <w:name w:val="xl319"/>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0">
    <w:name w:val="xl320"/>
    <w:basedOn w:val="af8"/>
    <w:rsid w:val="00C25060"/>
    <w:pPr>
      <w:pBdr>
        <w:top w:val="single" w:sz="8" w:space="0" w:color="auto"/>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21">
    <w:name w:val="xl321"/>
    <w:basedOn w:val="af8"/>
    <w:rsid w:val="00C25060"/>
    <w:pPr>
      <w:pBdr>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2">
    <w:name w:val="xl322"/>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3">
    <w:name w:val="xl323"/>
    <w:basedOn w:val="af8"/>
    <w:rsid w:val="00C25060"/>
    <w:pPr>
      <w:pBdr>
        <w:top w:val="single" w:sz="4" w:space="0" w:color="auto"/>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24">
    <w:name w:val="xl324"/>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5">
    <w:name w:val="xl325"/>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6">
    <w:name w:val="xl326"/>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7">
    <w:name w:val="xl327"/>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8">
    <w:name w:val="xl328"/>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9">
    <w:name w:val="xl329"/>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0">
    <w:name w:val="xl330"/>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1">
    <w:name w:val="xl331"/>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32">
    <w:name w:val="xl332"/>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3">
    <w:name w:val="xl333"/>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4">
    <w:name w:val="xl334"/>
    <w:basedOn w:val="af8"/>
    <w:rsid w:val="00C25060"/>
    <w:pPr>
      <w:pBdr>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5">
    <w:name w:val="xl335"/>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36">
    <w:name w:val="xl336"/>
    <w:basedOn w:val="af8"/>
    <w:rsid w:val="00C25060"/>
    <w:pPr>
      <w:pBdr>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37">
    <w:name w:val="xl337"/>
    <w:basedOn w:val="af8"/>
    <w:rsid w:val="00C25060"/>
    <w:pPr>
      <w:pBdr>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8">
    <w:name w:val="xl338"/>
    <w:basedOn w:val="af8"/>
    <w:rsid w:val="00C25060"/>
    <w:pPr>
      <w:pBdr>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9">
    <w:name w:val="xl339"/>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40">
    <w:name w:val="xl340"/>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1">
    <w:name w:val="xl341"/>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2">
    <w:name w:val="xl342"/>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3">
    <w:name w:val="xl343"/>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4">
    <w:name w:val="xl344"/>
    <w:basedOn w:val="af8"/>
    <w:rsid w:val="00C25060"/>
    <w:pPr>
      <w:pBdr>
        <w:top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5">
    <w:name w:val="xl345"/>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6">
    <w:name w:val="xl346"/>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7">
    <w:name w:val="xl347"/>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8">
    <w:name w:val="xl348"/>
    <w:basedOn w:val="af8"/>
    <w:rsid w:val="00C25060"/>
    <w:pPr>
      <w:pBdr>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49">
    <w:name w:val="xl349"/>
    <w:basedOn w:val="af8"/>
    <w:rsid w:val="00C25060"/>
    <w:pPr>
      <w:pBdr>
        <w:bottom w:val="single" w:sz="4" w:space="0" w:color="auto"/>
        <w:right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350">
    <w:name w:val="xl350"/>
    <w:basedOn w:val="af8"/>
    <w:rsid w:val="00C25060"/>
    <w:pPr>
      <w:pBdr>
        <w:left w:val="single" w:sz="8" w:space="0" w:color="auto"/>
        <w:bottom w:val="single" w:sz="4"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ChapterSubtitle">
    <w:name w:val="Chapter Subtitle"/>
    <w:basedOn w:val="afffffa"/>
    <w:rsid w:val="00C25060"/>
    <w:pPr>
      <w:keepNext/>
      <w:keepLines/>
      <w:spacing w:before="60" w:line="240" w:lineRule="auto"/>
      <w:ind w:firstLine="0"/>
      <w:jc w:val="left"/>
    </w:pPr>
    <w:rPr>
      <w:rFonts w:ascii="Arial" w:hAnsi="Arial"/>
      <w:spacing w:val="-16"/>
      <w:kern w:val="28"/>
      <w:sz w:val="32"/>
    </w:rPr>
  </w:style>
  <w:style w:type="character" w:customStyle="1" w:styleId="name">
    <w:name w:val="name"/>
    <w:basedOn w:val="af9"/>
    <w:rsid w:val="00C25060"/>
  </w:style>
  <w:style w:type="paragraph" w:customStyle="1" w:styleId="A2list2">
    <w:name w:val="A2_list_2"/>
    <w:basedOn w:val="af8"/>
    <w:next w:val="af8"/>
    <w:autoRedefine/>
    <w:rsid w:val="00C25060"/>
    <w:pPr>
      <w:numPr>
        <w:ilvl w:val="1"/>
        <w:numId w:val="13"/>
      </w:numPr>
      <w:pBdr>
        <w:right w:val="single" w:sz="4" w:space="4" w:color="auto"/>
      </w:pBdr>
      <w:tabs>
        <w:tab w:val="left" w:pos="2880"/>
      </w:tabs>
      <w:overflowPunct w:val="0"/>
      <w:autoSpaceDE w:val="0"/>
      <w:autoSpaceDN w:val="0"/>
      <w:spacing w:before="60" w:after="60" w:line="360" w:lineRule="auto"/>
    </w:pPr>
    <w:rPr>
      <w:rFonts w:ascii="Times New Roman" w:eastAsia="Times New Roman" w:hAnsi="Times New Roman" w:cs="Times New Roman"/>
      <w:color w:val="000000"/>
      <w:sz w:val="24"/>
      <w:szCs w:val="24"/>
      <w:lang w:val="en-US" w:eastAsia="en-US" w:bidi="en-US"/>
    </w:rPr>
  </w:style>
  <w:style w:type="character" w:customStyle="1" w:styleId="ArialUnicodeMS115pt">
    <w:name w:val="Основной текст + Arial Unicode MS;11.5 pt"/>
    <w:rsid w:val="00C2506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8">
    <w:name w:val="Основной текст_"/>
    <w:link w:val="2fa"/>
    <w:locked/>
    <w:rsid w:val="00C25060"/>
    <w:rPr>
      <w:rFonts w:ascii="Arial" w:eastAsia="Arial" w:hAnsi="Arial" w:cs="Arial"/>
      <w:shd w:val="clear" w:color="auto" w:fill="FFFFFF"/>
    </w:rPr>
  </w:style>
  <w:style w:type="paragraph" w:customStyle="1" w:styleId="2fa">
    <w:name w:val="Основной текст2"/>
    <w:basedOn w:val="af8"/>
    <w:link w:val="affffff8"/>
    <w:rsid w:val="00C25060"/>
    <w:pPr>
      <w:shd w:val="clear" w:color="auto" w:fill="FFFFFF"/>
      <w:spacing w:before="7680" w:after="0" w:line="0" w:lineRule="atLeast"/>
      <w:ind w:hanging="360"/>
      <w:jc w:val="center"/>
    </w:pPr>
    <w:rPr>
      <w:rFonts w:ascii="Arial" w:eastAsia="Arial" w:hAnsi="Arial" w:cs="Arial"/>
    </w:rPr>
  </w:style>
  <w:style w:type="paragraph" w:customStyle="1" w:styleId="2fb">
    <w:name w:val="Стиль2"/>
    <w:basedOn w:val="19"/>
    <w:link w:val="2fc"/>
    <w:qFormat/>
    <w:rsid w:val="00C25060"/>
    <w:pPr>
      <w:numPr>
        <w:numId w:val="0"/>
      </w:numPr>
      <w:spacing w:before="480" w:line="240" w:lineRule="auto"/>
    </w:pPr>
    <w:rPr>
      <w:rFonts w:ascii="Cambria" w:hAnsi="Cambria"/>
      <w:b w:val="0"/>
      <w:bCs/>
      <w:lang w:eastAsia="ru-RU"/>
    </w:rPr>
  </w:style>
  <w:style w:type="character" w:customStyle="1" w:styleId="2fc">
    <w:name w:val="Стиль2 Знак"/>
    <w:link w:val="2fb"/>
    <w:rsid w:val="00C25060"/>
    <w:rPr>
      <w:rFonts w:ascii="Cambria" w:eastAsia="Times New Roman" w:hAnsi="Cambria" w:cs="Times New Roman"/>
      <w:bCs/>
      <w:smallCaps/>
      <w:spacing w:val="5"/>
      <w:sz w:val="28"/>
      <w:szCs w:val="36"/>
      <w:lang w:bidi="en-US"/>
    </w:rPr>
  </w:style>
  <w:style w:type="paragraph" w:customStyle="1" w:styleId="3">
    <w:name w:val="3 уровень Подзаголовок"/>
    <w:basedOn w:val="30"/>
    <w:uiPriority w:val="99"/>
    <w:qFormat/>
    <w:rsid w:val="00C25060"/>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Ненумерованный список Знак,it_List1 Знак,основной диплом Знак,Абзац списка11 Знак,ПАРАГРАФ Знак,Абзац списка для документа Знак,Варианты ответов Знак,Список2 Знак,Абзац вправо-1 Знак"/>
    <w:link w:val="affff6"/>
    <w:uiPriority w:val="34"/>
    <w:rsid w:val="00C25060"/>
    <w:rPr>
      <w:rFonts w:ascii="Arial" w:eastAsia="Times New Roman" w:hAnsi="Arial" w:cs="Times New Roman"/>
      <w:sz w:val="24"/>
      <w:lang w:val="en-US" w:eastAsia="en-US" w:bidi="en-US"/>
    </w:rPr>
  </w:style>
  <w:style w:type="paragraph" w:styleId="affffff9">
    <w:name w:val="Revision"/>
    <w:hidden/>
    <w:uiPriority w:val="99"/>
    <w:rsid w:val="00C25060"/>
    <w:rPr>
      <w:rFonts w:ascii="Calibri" w:eastAsia="Times New Roman" w:hAnsi="Calibri" w:cs="Times New Roman"/>
      <w:lang w:val="en-US" w:eastAsia="en-US" w:bidi="en-US"/>
    </w:rPr>
  </w:style>
  <w:style w:type="paragraph" w:customStyle="1" w:styleId="133">
    <w:name w:val="Обычный 13 Знак3"/>
    <w:basedOn w:val="af8"/>
    <w:autoRedefine/>
    <w:rsid w:val="00C25060"/>
    <w:pPr>
      <w:keepNext/>
      <w:keepLines/>
      <w:suppressLineNumbers/>
      <w:tabs>
        <w:tab w:val="left" w:leader="dot" w:pos="9356"/>
      </w:tabs>
      <w:suppressAutoHyphens/>
      <w:spacing w:before="60" w:line="360" w:lineRule="auto"/>
      <w:ind w:firstLine="720"/>
      <w:jc w:val="both"/>
    </w:pPr>
    <w:rPr>
      <w:rFonts w:ascii="Times New Roman" w:eastAsia="Times New Roman" w:hAnsi="Times New Roman" w:cs="Times New Roman"/>
      <w:sz w:val="26"/>
      <w:szCs w:val="26"/>
      <w:lang w:val="en-US" w:bidi="en-US"/>
    </w:rPr>
  </w:style>
  <w:style w:type="paragraph" w:customStyle="1" w:styleId="134">
    <w:name w:val="Обычный 13"/>
    <w:basedOn w:val="af8"/>
    <w:link w:val="135"/>
    <w:qFormat/>
    <w:rsid w:val="00C25060"/>
    <w:pPr>
      <w:keepNext/>
      <w:suppressLineNumbers/>
      <w:tabs>
        <w:tab w:val="left" w:pos="6804"/>
        <w:tab w:val="left" w:pos="6946"/>
        <w:tab w:val="left" w:leader="dot" w:pos="9356"/>
      </w:tabs>
      <w:suppressAutoHyphens/>
      <w:spacing w:before="60"/>
      <w:ind w:firstLine="680"/>
      <w:jc w:val="both"/>
    </w:pPr>
    <w:rPr>
      <w:rFonts w:ascii="Times New Roman" w:eastAsia="Times New Roman" w:hAnsi="Times New Roman" w:cs="Times New Roman"/>
      <w:sz w:val="26"/>
      <w:szCs w:val="26"/>
      <w:lang w:val="en-US" w:bidi="en-US"/>
    </w:rPr>
  </w:style>
  <w:style w:type="character" w:customStyle="1" w:styleId="135">
    <w:name w:val="Обычный 13 Знак5"/>
    <w:link w:val="134"/>
    <w:rsid w:val="00C25060"/>
    <w:rPr>
      <w:rFonts w:ascii="Times New Roman" w:eastAsia="Times New Roman" w:hAnsi="Times New Roman" w:cs="Times New Roman"/>
      <w:sz w:val="26"/>
      <w:szCs w:val="26"/>
      <w:lang w:val="en-US" w:bidi="en-US"/>
    </w:rPr>
  </w:style>
  <w:style w:type="paragraph" w:customStyle="1" w:styleId="1ff">
    <w:name w:val="Текст1"/>
    <w:basedOn w:val="af8"/>
    <w:rsid w:val="00C25060"/>
    <w:pPr>
      <w:tabs>
        <w:tab w:val="left" w:pos="1701"/>
      </w:tabs>
      <w:suppressAutoHyphens/>
      <w:spacing w:before="80" w:line="252" w:lineRule="auto"/>
      <w:ind w:firstLine="852"/>
      <w:jc w:val="both"/>
    </w:pPr>
    <w:rPr>
      <w:rFonts w:ascii="Times New Roman" w:eastAsia="SimSun" w:hAnsi="Times New Roman" w:cs="Times New Roman"/>
      <w:sz w:val="28"/>
      <w:szCs w:val="28"/>
      <w:lang w:val="en-US" w:eastAsia="ar-SA" w:bidi="en-US"/>
    </w:rPr>
  </w:style>
  <w:style w:type="character" w:customStyle="1" w:styleId="apple-converted-space">
    <w:name w:val="apple-converted-space"/>
    <w:basedOn w:val="af9"/>
    <w:rsid w:val="00C25060"/>
  </w:style>
  <w:style w:type="character" w:customStyle="1" w:styleId="4a">
    <w:name w:val="заголовок 4 Знак"/>
    <w:rsid w:val="00C25060"/>
    <w:rPr>
      <w:rFonts w:ascii="Arial" w:hAnsi="Arial"/>
      <w:i/>
      <w:sz w:val="24"/>
      <w:szCs w:val="24"/>
      <w:lang w:val="ru-RU" w:eastAsia="ru-RU" w:bidi="ar-SA"/>
    </w:rPr>
  </w:style>
  <w:style w:type="paragraph" w:customStyle="1" w:styleId="affffffa">
    <w:name w:val="основной"/>
    <w:basedOn w:val="af8"/>
    <w:rsid w:val="00C25060"/>
    <w:pPr>
      <w:ind w:firstLine="720"/>
      <w:jc w:val="both"/>
    </w:pPr>
    <w:rPr>
      <w:rFonts w:ascii="Times New Roman" w:eastAsia="Times New Roman" w:hAnsi="Times New Roman" w:cs="Times New Roman"/>
      <w:sz w:val="24"/>
      <w:szCs w:val="20"/>
      <w:lang w:val="en-US" w:bidi="en-US"/>
    </w:rPr>
  </w:style>
  <w:style w:type="character" w:customStyle="1" w:styleId="FontStyle23">
    <w:name w:val="Font Style23"/>
    <w:rsid w:val="00C25060"/>
    <w:rPr>
      <w:rFonts w:ascii="Times New Roman" w:hAnsi="Times New Roman" w:cs="Times New Roman"/>
      <w:sz w:val="18"/>
      <w:szCs w:val="18"/>
    </w:rPr>
  </w:style>
  <w:style w:type="paragraph" w:customStyle="1" w:styleId="ConsPlusNonformat">
    <w:name w:val="ConsPlusNonformat"/>
    <w:rsid w:val="00C25060"/>
    <w:pPr>
      <w:autoSpaceDE w:val="0"/>
      <w:autoSpaceDN w:val="0"/>
      <w:adjustRightInd w:val="0"/>
    </w:pPr>
    <w:rPr>
      <w:rFonts w:ascii="Courier New" w:eastAsia="Times New Roman" w:hAnsi="Courier New" w:cs="Courier New"/>
      <w:lang w:val="en-US" w:eastAsia="en-US" w:bidi="en-US"/>
    </w:rPr>
  </w:style>
  <w:style w:type="paragraph" w:customStyle="1" w:styleId="ConsPlusTitle">
    <w:name w:val="ConsPlusTitle"/>
    <w:uiPriority w:val="99"/>
    <w:rsid w:val="00C25060"/>
    <w:pPr>
      <w:widowControl w:val="0"/>
      <w:autoSpaceDE w:val="0"/>
      <w:autoSpaceDN w:val="0"/>
      <w:adjustRightInd w:val="0"/>
    </w:pPr>
    <w:rPr>
      <w:rFonts w:ascii="Cambria" w:eastAsia="Times New Roman" w:hAnsi="Cambria" w:cs="Times New Roman"/>
      <w:b/>
      <w:bCs/>
      <w:sz w:val="24"/>
      <w:szCs w:val="24"/>
      <w:lang w:val="en-US" w:bidi="en-US"/>
    </w:rPr>
  </w:style>
  <w:style w:type="paragraph" w:customStyle="1" w:styleId="affffffb">
    <w:name w:val="заголовок таблицы"/>
    <w:basedOn w:val="af8"/>
    <w:autoRedefine/>
    <w:uiPriority w:val="99"/>
    <w:rsid w:val="00C25060"/>
    <w:pPr>
      <w:keepNext/>
      <w:keepLines/>
      <w:tabs>
        <w:tab w:val="left" w:pos="1134"/>
      </w:tabs>
      <w:spacing w:after="0"/>
      <w:jc w:val="both"/>
    </w:pPr>
    <w:rPr>
      <w:rFonts w:ascii="Arial" w:eastAsia="Times New Roman" w:hAnsi="Arial" w:cs="Arial"/>
      <w:b/>
      <w:sz w:val="24"/>
      <w:szCs w:val="24"/>
      <w:lang w:val="en-US" w:bidi="en-US"/>
    </w:rPr>
  </w:style>
  <w:style w:type="paragraph" w:customStyle="1" w:styleId="1ff0">
    <w:name w:val="Знак Знак Знак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e02">
    <w:name w:val="e02"/>
    <w:basedOn w:val="af8"/>
    <w:rsid w:val="00C25060"/>
    <w:pPr>
      <w:spacing w:before="100" w:beforeAutospacing="1" w:after="100" w:afterAutospacing="1"/>
    </w:pPr>
    <w:rPr>
      <w:rFonts w:ascii="Times New Roman" w:eastAsia="Times New Roman" w:hAnsi="Times New Roman" w:cs="Times New Roman"/>
      <w:sz w:val="24"/>
      <w:szCs w:val="24"/>
      <w:lang w:val="en-US" w:bidi="en-US"/>
    </w:rPr>
  </w:style>
  <w:style w:type="paragraph" w:customStyle="1" w:styleId="Default">
    <w:name w:val="Default"/>
    <w:rsid w:val="00C25060"/>
    <w:pPr>
      <w:autoSpaceDE w:val="0"/>
      <w:autoSpaceDN w:val="0"/>
      <w:adjustRightInd w:val="0"/>
    </w:pPr>
    <w:rPr>
      <w:rFonts w:ascii="Cambria" w:eastAsia="Times New Roman" w:hAnsi="Cambria" w:cs="Times New Roman"/>
      <w:color w:val="000000"/>
      <w:sz w:val="24"/>
      <w:szCs w:val="24"/>
      <w:lang w:val="en-US" w:eastAsia="en-US" w:bidi="en-US"/>
    </w:rPr>
  </w:style>
  <w:style w:type="paragraph" w:customStyle="1" w:styleId="ConsPlusCell">
    <w:name w:val="ConsPlusCell"/>
    <w:link w:val="ConsPlusCell0"/>
    <w:uiPriority w:val="99"/>
    <w:rsid w:val="00C25060"/>
    <w:pPr>
      <w:widowControl w:val="0"/>
      <w:autoSpaceDE w:val="0"/>
      <w:autoSpaceDN w:val="0"/>
      <w:adjustRightInd w:val="0"/>
    </w:pPr>
    <w:rPr>
      <w:rFonts w:ascii="Arial" w:eastAsia="Times New Roman" w:hAnsi="Arial" w:cs="Arial"/>
      <w:lang w:val="en-US" w:bidi="en-US"/>
    </w:rPr>
  </w:style>
  <w:style w:type="paragraph" w:customStyle="1" w:styleId="119">
    <w:name w:val="Знак Знак Знак1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affffffc">
    <w:name w:val="Абзац"/>
    <w:basedOn w:val="af8"/>
    <w:link w:val="affffffd"/>
    <w:qFormat/>
    <w:rsid w:val="00C25060"/>
    <w:pPr>
      <w:spacing w:after="60"/>
      <w:ind w:firstLine="680"/>
      <w:jc w:val="both"/>
    </w:pPr>
    <w:rPr>
      <w:rFonts w:ascii="Times New Roman" w:eastAsia="Times New Roman" w:hAnsi="Times New Roman" w:cs="Times New Roman"/>
      <w:sz w:val="24"/>
      <w:szCs w:val="24"/>
      <w:lang w:val="en-US" w:eastAsia="en-US" w:bidi="en-US"/>
    </w:rPr>
  </w:style>
  <w:style w:type="character" w:customStyle="1" w:styleId="affffffd">
    <w:name w:val="Абзац Знак"/>
    <w:link w:val="affffffc"/>
    <w:rsid w:val="00C25060"/>
    <w:rPr>
      <w:rFonts w:ascii="Times New Roman" w:eastAsia="Times New Roman" w:hAnsi="Times New Roman" w:cs="Times New Roman"/>
      <w:sz w:val="24"/>
      <w:szCs w:val="24"/>
      <w:lang w:val="en-US" w:eastAsia="en-US" w:bidi="en-US"/>
    </w:rPr>
  </w:style>
  <w:style w:type="paragraph" w:customStyle="1" w:styleId="affffffe">
    <w:name w:val="Название таблицы"/>
    <w:basedOn w:val="afffe"/>
    <w:qFormat/>
    <w:rsid w:val="00C25060"/>
    <w:rPr>
      <w:rFonts w:ascii="Calibri" w:hAnsi="Calibri"/>
      <w:szCs w:val="22"/>
    </w:rPr>
  </w:style>
  <w:style w:type="paragraph" w:customStyle="1" w:styleId="afffffff">
    <w:name w:val="Табличный_центр"/>
    <w:basedOn w:val="af8"/>
    <w:qFormat/>
    <w:rsid w:val="00C25060"/>
    <w:rPr>
      <w:rFonts w:ascii="Times New Roman" w:eastAsia="Times New Roman" w:hAnsi="Times New Roman" w:cs="Times New Roman"/>
      <w:sz w:val="24"/>
      <w:lang w:val="en-US" w:bidi="en-US"/>
    </w:rPr>
  </w:style>
  <w:style w:type="paragraph" w:customStyle="1" w:styleId="afffffff0">
    <w:name w:val="Табличный_заголовки"/>
    <w:basedOn w:val="af8"/>
    <w:qFormat/>
    <w:rsid w:val="00C25060"/>
    <w:pPr>
      <w:keepNext/>
      <w:keepLines/>
    </w:pPr>
    <w:rPr>
      <w:rFonts w:ascii="Times New Roman" w:eastAsia="Times New Roman" w:hAnsi="Times New Roman" w:cs="Times New Roman"/>
      <w:b/>
      <w:sz w:val="24"/>
      <w:lang w:val="en-US" w:bidi="en-US"/>
    </w:rPr>
  </w:style>
  <w:style w:type="paragraph" w:customStyle="1" w:styleId="afffffff1">
    <w:name w:val="Табличный_слева"/>
    <w:basedOn w:val="af8"/>
    <w:rsid w:val="00C25060"/>
    <w:rPr>
      <w:rFonts w:ascii="Times New Roman" w:eastAsia="Times New Roman" w:hAnsi="Times New Roman" w:cs="Times New Roman"/>
      <w:sz w:val="24"/>
      <w:lang w:val="en-US" w:bidi="en-US"/>
    </w:rPr>
  </w:style>
  <w:style w:type="numbering" w:customStyle="1" w:styleId="1d">
    <w:name w:val="Стиль1"/>
    <w:uiPriority w:val="99"/>
    <w:rsid w:val="00C25060"/>
    <w:pPr>
      <w:numPr>
        <w:numId w:val="115"/>
      </w:numPr>
    </w:pPr>
  </w:style>
  <w:style w:type="paragraph" w:customStyle="1" w:styleId="1ff1">
    <w:name w:val="Основной текст1"/>
    <w:basedOn w:val="af8"/>
    <w:qFormat/>
    <w:rsid w:val="00C25060"/>
    <w:pPr>
      <w:shd w:val="clear" w:color="auto" w:fill="FFFFFF"/>
      <w:spacing w:before="360" w:after="180" w:line="235" w:lineRule="exact"/>
      <w:ind w:hanging="320"/>
      <w:jc w:val="both"/>
    </w:pPr>
    <w:rPr>
      <w:rFonts w:ascii="Times New Roman" w:eastAsia="Times New Roman" w:hAnsi="Times New Roman" w:cs="Times New Roman"/>
      <w:sz w:val="19"/>
      <w:szCs w:val="19"/>
      <w:lang w:val="en-US" w:eastAsia="en-US" w:bidi="en-US"/>
    </w:rPr>
  </w:style>
  <w:style w:type="character" w:customStyle="1" w:styleId="afffffff2">
    <w:name w:val="Основной текст + Полужирный"/>
    <w:rsid w:val="00C25060"/>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C25060"/>
    <w:rPr>
      <w:b/>
      <w:bCs/>
      <w:sz w:val="18"/>
      <w:szCs w:val="18"/>
      <w:shd w:val="clear" w:color="auto" w:fill="FFFFFF"/>
    </w:rPr>
  </w:style>
  <w:style w:type="character" w:customStyle="1" w:styleId="2ff">
    <w:name w:val="Основной текст (2) + Не полужирный"/>
    <w:rsid w:val="00C25060"/>
    <w:rPr>
      <w:b/>
      <w:bCs/>
      <w:color w:val="000000"/>
      <w:spacing w:val="0"/>
      <w:w w:val="100"/>
      <w:position w:val="0"/>
      <w:sz w:val="18"/>
      <w:szCs w:val="18"/>
      <w:shd w:val="clear" w:color="auto" w:fill="FFFFFF"/>
      <w:lang w:val="ru-RU"/>
    </w:rPr>
  </w:style>
  <w:style w:type="paragraph" w:customStyle="1" w:styleId="2fe">
    <w:name w:val="Основной текст (2)"/>
    <w:basedOn w:val="af8"/>
    <w:link w:val="2fd"/>
    <w:rsid w:val="00C25060"/>
    <w:pPr>
      <w:shd w:val="clear" w:color="auto" w:fill="FFFFFF"/>
      <w:spacing w:line="230" w:lineRule="exact"/>
      <w:ind w:firstLine="500"/>
      <w:jc w:val="both"/>
    </w:pPr>
    <w:rPr>
      <w:b/>
      <w:bCs/>
      <w:sz w:val="18"/>
      <w:szCs w:val="18"/>
    </w:rPr>
  </w:style>
  <w:style w:type="paragraph" w:styleId="2ff0">
    <w:name w:val="Quote"/>
    <w:basedOn w:val="af8"/>
    <w:next w:val="af8"/>
    <w:link w:val="2ff1"/>
    <w:uiPriority w:val="29"/>
    <w:qFormat/>
    <w:rsid w:val="00C25060"/>
    <w:rPr>
      <w:rFonts w:ascii="Calibri" w:eastAsia="Times New Roman" w:hAnsi="Calibri" w:cs="Times New Roman"/>
      <w:i/>
      <w:iCs/>
      <w:color w:val="000000"/>
      <w:sz w:val="24"/>
      <w:lang w:val="en-US" w:eastAsia="en-US" w:bidi="en-US"/>
    </w:rPr>
  </w:style>
  <w:style w:type="character" w:customStyle="1" w:styleId="2ff1">
    <w:name w:val="Цитата 2 Знак"/>
    <w:basedOn w:val="af9"/>
    <w:link w:val="2ff0"/>
    <w:uiPriority w:val="29"/>
    <w:rsid w:val="00C25060"/>
    <w:rPr>
      <w:rFonts w:ascii="Calibri" w:eastAsia="Times New Roman" w:hAnsi="Calibri" w:cs="Times New Roman"/>
      <w:i/>
      <w:iCs/>
      <w:color w:val="000000"/>
      <w:sz w:val="24"/>
      <w:lang w:val="en-US" w:eastAsia="en-US" w:bidi="en-US"/>
    </w:rPr>
  </w:style>
  <w:style w:type="paragraph" w:styleId="afffffff3">
    <w:name w:val="Intense Quote"/>
    <w:basedOn w:val="af8"/>
    <w:next w:val="af8"/>
    <w:link w:val="afffffff4"/>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character" w:customStyle="1" w:styleId="afffffff4">
    <w:name w:val="Выделенная цитата Знак"/>
    <w:basedOn w:val="af9"/>
    <w:link w:val="afffffff3"/>
    <w:uiPriority w:val="30"/>
    <w:rsid w:val="00C25060"/>
    <w:rPr>
      <w:rFonts w:ascii="Cambria" w:eastAsia="Times New Roman" w:hAnsi="Cambria" w:cs="Times New Roman"/>
      <w:i/>
      <w:iCs/>
      <w:lang w:val="en-US" w:eastAsia="en-US" w:bidi="en-US"/>
    </w:rPr>
  </w:style>
  <w:style w:type="character" w:styleId="afffffff5">
    <w:name w:val="Subtle Emphasis"/>
    <w:qFormat/>
    <w:rsid w:val="00C25060"/>
    <w:rPr>
      <w:i/>
      <w:iCs/>
    </w:rPr>
  </w:style>
  <w:style w:type="character" w:styleId="afffffff6">
    <w:name w:val="Intense Emphasis"/>
    <w:uiPriority w:val="21"/>
    <w:qFormat/>
    <w:rsid w:val="00C25060"/>
    <w:rPr>
      <w:b/>
      <w:bCs/>
      <w:i/>
      <w:iCs/>
    </w:rPr>
  </w:style>
  <w:style w:type="character" w:styleId="afffffff7">
    <w:name w:val="Subtle Reference"/>
    <w:uiPriority w:val="31"/>
    <w:qFormat/>
    <w:rsid w:val="00C25060"/>
    <w:rPr>
      <w:smallCaps/>
    </w:rPr>
  </w:style>
  <w:style w:type="character" w:styleId="afffffff8">
    <w:name w:val="Intense Reference"/>
    <w:uiPriority w:val="32"/>
    <w:qFormat/>
    <w:rsid w:val="00C25060"/>
    <w:rPr>
      <w:b/>
      <w:bCs/>
      <w:smallCaps/>
    </w:rPr>
  </w:style>
  <w:style w:type="character" w:styleId="afffffff9">
    <w:name w:val="Book Title"/>
    <w:uiPriority w:val="33"/>
    <w:qFormat/>
    <w:rsid w:val="00C25060"/>
    <w:rPr>
      <w:i/>
      <w:iCs/>
      <w:smallCaps/>
      <w:spacing w:val="5"/>
    </w:rPr>
  </w:style>
  <w:style w:type="paragraph" w:customStyle="1" w:styleId="1ff2">
    <w:name w:val="МОЙ Заголовок 1"/>
    <w:basedOn w:val="19"/>
    <w:link w:val="1ff3"/>
    <w:qFormat/>
    <w:rsid w:val="00C25060"/>
    <w:pPr>
      <w:numPr>
        <w:numId w:val="0"/>
      </w:numPr>
      <w:spacing w:before="480" w:line="240" w:lineRule="auto"/>
    </w:pPr>
    <w:rPr>
      <w:rFonts w:ascii="Arial Black" w:hAnsi="Arial Black"/>
      <w:b w:val="0"/>
      <w:bCs/>
      <w:szCs w:val="28"/>
    </w:rPr>
  </w:style>
  <w:style w:type="character" w:customStyle="1" w:styleId="1ff3">
    <w:name w:val="МОЙ Заголовок 1 Знак"/>
    <w:link w:val="1ff2"/>
    <w:rsid w:val="00C25060"/>
    <w:rPr>
      <w:rFonts w:ascii="Arial Black" w:eastAsia="Times New Roman" w:hAnsi="Arial Black" w:cs="Times New Roman"/>
      <w:bCs/>
      <w:smallCaps/>
      <w:spacing w:val="5"/>
      <w:sz w:val="28"/>
      <w:szCs w:val="28"/>
      <w:lang w:eastAsia="en-US" w:bidi="en-US"/>
    </w:rPr>
  </w:style>
  <w:style w:type="character" w:customStyle="1" w:styleId="1ff4">
    <w:name w:val="Стиль1 Знак"/>
    <w:rsid w:val="00C25060"/>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C25060"/>
    <w:rPr>
      <w:rFonts w:ascii="Arial" w:eastAsia="Arial" w:hAnsi="Arial" w:cs="Arial"/>
      <w:b/>
      <w:bCs/>
      <w:spacing w:val="-10"/>
      <w:shd w:val="clear" w:color="auto" w:fill="FFFFFF"/>
    </w:rPr>
  </w:style>
  <w:style w:type="paragraph" w:customStyle="1" w:styleId="3f5">
    <w:name w:val="Основной текст (3)"/>
    <w:basedOn w:val="af8"/>
    <w:link w:val="3f4"/>
    <w:rsid w:val="00C25060"/>
    <w:pPr>
      <w:shd w:val="clear" w:color="auto" w:fill="FFFFFF"/>
      <w:spacing w:after="0" w:line="398" w:lineRule="exact"/>
      <w:ind w:hanging="840"/>
      <w:jc w:val="center"/>
    </w:pPr>
    <w:rPr>
      <w:rFonts w:ascii="Arial" w:eastAsia="Arial" w:hAnsi="Arial" w:cs="Arial"/>
      <w:b/>
      <w:bCs/>
      <w:spacing w:val="-10"/>
    </w:rPr>
  </w:style>
  <w:style w:type="character" w:customStyle="1" w:styleId="5b">
    <w:name w:val="Основной текст (5)_"/>
    <w:link w:val="5c"/>
    <w:locked/>
    <w:rsid w:val="00C25060"/>
    <w:rPr>
      <w:rFonts w:ascii="Arial" w:eastAsia="Arial" w:hAnsi="Arial" w:cs="Arial"/>
      <w:b/>
      <w:bCs/>
      <w:spacing w:val="-10"/>
      <w:sz w:val="21"/>
      <w:szCs w:val="21"/>
      <w:shd w:val="clear" w:color="auto" w:fill="FFFFFF"/>
    </w:rPr>
  </w:style>
  <w:style w:type="paragraph" w:customStyle="1" w:styleId="5c">
    <w:name w:val="Основной текст (5)"/>
    <w:basedOn w:val="af8"/>
    <w:link w:val="5b"/>
    <w:rsid w:val="00C25060"/>
    <w:pPr>
      <w:shd w:val="clear" w:color="auto" w:fill="FFFFFF"/>
      <w:spacing w:before="600" w:after="600" w:line="0" w:lineRule="atLeast"/>
      <w:ind w:hanging="1120"/>
    </w:pPr>
    <w:rPr>
      <w:rFonts w:ascii="Arial" w:eastAsia="Arial" w:hAnsi="Arial" w:cs="Arial"/>
      <w:b/>
      <w:bCs/>
      <w:spacing w:val="-10"/>
      <w:sz w:val="21"/>
      <w:szCs w:val="21"/>
    </w:rPr>
  </w:style>
  <w:style w:type="character" w:customStyle="1" w:styleId="ArialUnicodeMS">
    <w:name w:val="Основной текст + Arial Unicode MS"/>
    <w:aliases w:val="11.5 pt"/>
    <w:rsid w:val="00C25060"/>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C25060"/>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a">
    <w:name w:val="Колонтитул_"/>
    <w:link w:val="afffffffb"/>
    <w:rsid w:val="00C25060"/>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C25060"/>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C25060"/>
    <w:rPr>
      <w:rFonts w:ascii="Arial" w:eastAsia="Arial" w:hAnsi="Arial" w:cs="Arial"/>
      <w:b/>
      <w:bCs/>
      <w:color w:val="000000"/>
      <w:spacing w:val="0"/>
      <w:w w:val="100"/>
      <w:position w:val="0"/>
      <w:sz w:val="17"/>
      <w:szCs w:val="17"/>
      <w:shd w:val="clear" w:color="auto" w:fill="FFFFFF"/>
      <w:lang w:val="ru-RU"/>
    </w:rPr>
  </w:style>
  <w:style w:type="paragraph" w:customStyle="1" w:styleId="afffffffb">
    <w:name w:val="Колонтитул"/>
    <w:basedOn w:val="af8"/>
    <w:link w:val="afffffffa"/>
    <w:rsid w:val="00C25060"/>
    <w:pPr>
      <w:shd w:val="clear" w:color="auto" w:fill="FFFFFF"/>
      <w:spacing w:after="0" w:line="0" w:lineRule="atLeas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rsid w:val="00C25060"/>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C25060"/>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C25060"/>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C25060"/>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C25060"/>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C25060"/>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C25060"/>
    <w:pPr>
      <w:widowControl w:val="0"/>
      <w:suppressAutoHyphens/>
      <w:autoSpaceDN w:val="0"/>
      <w:textAlignment w:val="baseline"/>
    </w:pPr>
    <w:rPr>
      <w:rFonts w:ascii="Cambria" w:eastAsia="Andale Sans UI" w:hAnsi="Cambria" w:cs="Tahoma"/>
      <w:kern w:val="3"/>
      <w:sz w:val="24"/>
      <w:szCs w:val="24"/>
      <w:lang w:val="de-DE" w:eastAsia="ja-JP" w:bidi="fa-IR"/>
    </w:rPr>
  </w:style>
  <w:style w:type="table" w:styleId="3f6">
    <w:name w:val="Table Simple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C25060"/>
    <w:rPr>
      <w:rFonts w:ascii="Calibri" w:eastAsia="Times New Roman" w:hAnsi="Calibri" w:cs="Times New Roman"/>
      <w:lang w:val="en-US" w:bidi="en-US"/>
    </w:rPr>
  </w:style>
  <w:style w:type="paragraph" w:customStyle="1" w:styleId="xl47487">
    <w:name w:val="xl47487"/>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8">
    <w:name w:val="xl4748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9">
    <w:name w:val="xl4748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b/>
      <w:bCs/>
      <w:sz w:val="24"/>
      <w:szCs w:val="24"/>
      <w:lang w:val="en-US" w:bidi="en-US"/>
    </w:rPr>
  </w:style>
  <w:style w:type="paragraph" w:customStyle="1" w:styleId="xl47490">
    <w:name w:val="xl4749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47491">
    <w:name w:val="xl4749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2">
    <w:name w:val="xl4749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3">
    <w:name w:val="xl4749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4">
    <w:name w:val="xl4749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5">
    <w:name w:val="xl4749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6">
    <w:name w:val="xl4749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7">
    <w:name w:val="xl47497"/>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8">
    <w:name w:val="xl4749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eastAsia="Times New Roman" w:hAnsi="Arial" w:cs="Arial"/>
      <w:sz w:val="24"/>
      <w:szCs w:val="24"/>
      <w:lang w:val="en-US" w:bidi="en-US"/>
    </w:rPr>
  </w:style>
  <w:style w:type="paragraph" w:customStyle="1" w:styleId="xl47499">
    <w:name w:val="xl47499"/>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500">
    <w:name w:val="xl4750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20"/>
      <w:szCs w:val="20"/>
      <w:lang w:val="en-US" w:bidi="en-US"/>
    </w:rPr>
  </w:style>
  <w:style w:type="paragraph" w:customStyle="1" w:styleId="xl47485">
    <w:name w:val="xl47485"/>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6">
    <w:name w:val="xl4748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1ff5">
    <w:name w:val="Абзац списка1"/>
    <w:basedOn w:val="af8"/>
    <w:uiPriority w:val="99"/>
    <w:rsid w:val="00C25060"/>
    <w:pPr>
      <w:spacing w:after="0" w:line="360" w:lineRule="auto"/>
      <w:jc w:val="both"/>
    </w:pPr>
    <w:rPr>
      <w:rFonts w:ascii="Times New Roman" w:eastAsia="Times New Roman" w:hAnsi="Times New Roman" w:cs="Times New Roman"/>
      <w:sz w:val="28"/>
      <w:lang w:val="en-US" w:eastAsia="en-US" w:bidi="en-US"/>
    </w:rPr>
  </w:style>
  <w:style w:type="table" w:customStyle="1" w:styleId="1131">
    <w:name w:val="Светлая заливка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c">
    <w:name w:val="рпдлпжлопж"/>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b"/>
    <w:next w:val="111111"/>
    <w:locked/>
    <w:rsid w:val="00C25060"/>
  </w:style>
  <w:style w:type="numbering" w:customStyle="1" w:styleId="111113">
    <w:name w:val="1 / 1.1 / 1.1.3"/>
    <w:basedOn w:val="afb"/>
    <w:next w:val="111111"/>
    <w:locked/>
    <w:rsid w:val="00C25060"/>
  </w:style>
  <w:style w:type="table" w:customStyle="1" w:styleId="311">
    <w:name w:val="Светлая заливка31"/>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b"/>
    <w:uiPriority w:val="99"/>
    <w:semiHidden/>
    <w:unhideWhenUsed/>
    <w:rsid w:val="00C25060"/>
  </w:style>
  <w:style w:type="table" w:customStyle="1" w:styleId="5e">
    <w:name w:val="Сетка таблицы5"/>
    <w:basedOn w:val="afa"/>
    <w:next w:val="afff6"/>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b"/>
    <w:next w:val="111111"/>
    <w:rsid w:val="00C25060"/>
  </w:style>
  <w:style w:type="table" w:customStyle="1" w:styleId="TableGrid11">
    <w:name w:val="Table Grid11"/>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b"/>
    <w:uiPriority w:val="99"/>
    <w:semiHidden/>
    <w:unhideWhenUsed/>
    <w:rsid w:val="00C25060"/>
  </w:style>
  <w:style w:type="table" w:customStyle="1" w:styleId="136">
    <w:name w:val="Средний список 1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b"/>
    <w:uiPriority w:val="99"/>
    <w:semiHidden/>
    <w:unhideWhenUsed/>
    <w:rsid w:val="00C25060"/>
  </w:style>
  <w:style w:type="numbering" w:customStyle="1" w:styleId="1115">
    <w:name w:val="Нет списка111"/>
    <w:next w:val="afb"/>
    <w:uiPriority w:val="99"/>
    <w:semiHidden/>
    <w:unhideWhenUsed/>
    <w:rsid w:val="00C25060"/>
  </w:style>
  <w:style w:type="table" w:customStyle="1" w:styleId="1122">
    <w:name w:val="Средний список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b"/>
    <w:semiHidden/>
    <w:unhideWhenUsed/>
    <w:rsid w:val="00C25060"/>
  </w:style>
  <w:style w:type="table" w:customStyle="1" w:styleId="1132">
    <w:name w:val="Средний список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b"/>
    <w:uiPriority w:val="99"/>
    <w:semiHidden/>
    <w:unhideWhenUsed/>
    <w:rsid w:val="00C25060"/>
  </w:style>
  <w:style w:type="table" w:customStyle="1" w:styleId="1141">
    <w:name w:val="Средний список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b"/>
    <w:uiPriority w:val="99"/>
    <w:semiHidden/>
    <w:unhideWhenUsed/>
    <w:rsid w:val="00C25060"/>
  </w:style>
  <w:style w:type="table" w:customStyle="1" w:styleId="1160">
    <w:name w:val="Средний список 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b"/>
    <w:uiPriority w:val="99"/>
    <w:semiHidden/>
    <w:unhideWhenUsed/>
    <w:rsid w:val="00C25060"/>
  </w:style>
  <w:style w:type="table" w:customStyle="1" w:styleId="1170">
    <w:name w:val="Средний список 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b"/>
    <w:uiPriority w:val="99"/>
    <w:semiHidden/>
    <w:unhideWhenUsed/>
    <w:rsid w:val="00C25060"/>
  </w:style>
  <w:style w:type="table" w:customStyle="1" w:styleId="11111">
    <w:name w:val="Средний список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b"/>
    <w:uiPriority w:val="99"/>
    <w:semiHidden/>
    <w:unhideWhenUsed/>
    <w:rsid w:val="00C25060"/>
  </w:style>
  <w:style w:type="table" w:customStyle="1" w:styleId="11120">
    <w:name w:val="Средний список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uiPriority w:val="99"/>
    <w:rsid w:val="00C25060"/>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rsid w:val="00C25060"/>
    <w:pPr>
      <w:overflowPunct w:val="0"/>
      <w:autoSpaceDE w:val="0"/>
      <w:autoSpaceDN w:val="0"/>
      <w:adjustRightInd w:val="0"/>
      <w:textAlignment w:val="baseline"/>
    </w:pPr>
    <w:rPr>
      <w:rFonts w:ascii="Arial" w:eastAsia="Times New Roman" w:hAnsi="Arial" w:cs="Times New Roman"/>
      <w:b/>
      <w:sz w:val="16"/>
      <w:lang w:val="en-US" w:bidi="en-US"/>
    </w:rPr>
  </w:style>
  <w:style w:type="paragraph" w:customStyle="1" w:styleId="xl46737">
    <w:name w:val="xl46737"/>
    <w:basedOn w:val="af8"/>
    <w:uiPriority w:val="99"/>
    <w:rsid w:val="00C25060"/>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8">
    <w:name w:val="xl46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9">
    <w:name w:val="xl46739"/>
    <w:basedOn w:val="af8"/>
    <w:uiPriority w:val="99"/>
    <w:rsid w:val="00C25060"/>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0">
    <w:name w:val="xl46740"/>
    <w:basedOn w:val="af8"/>
    <w:uiPriority w:val="99"/>
    <w:rsid w:val="00C25060"/>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1">
    <w:name w:val="xl46741"/>
    <w:basedOn w:val="af8"/>
    <w:uiPriority w:val="99"/>
    <w:rsid w:val="00C25060"/>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360" w:lineRule="auto"/>
      <w:jc w:val="center"/>
      <w:textAlignment w:val="center"/>
    </w:pPr>
    <w:rPr>
      <w:rFonts w:ascii="Times New Roman" w:eastAsia="Times New Roman" w:hAnsi="Times New Roman" w:cs="Times New Roman"/>
      <w:sz w:val="20"/>
      <w:szCs w:val="20"/>
      <w:lang w:val="en-US" w:bidi="en-US"/>
    </w:rPr>
  </w:style>
  <w:style w:type="paragraph" w:customStyle="1" w:styleId="xl46742">
    <w:name w:val="xl46742"/>
    <w:basedOn w:val="af8"/>
    <w:uiPriority w:val="99"/>
    <w:rsid w:val="00C25060"/>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3">
    <w:name w:val="xl46743"/>
    <w:basedOn w:val="af8"/>
    <w:uiPriority w:val="99"/>
    <w:rsid w:val="00C25060"/>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44">
    <w:name w:val="xl46744"/>
    <w:basedOn w:val="af8"/>
    <w:uiPriority w:val="99"/>
    <w:rsid w:val="00C25060"/>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5">
    <w:name w:val="xl46745"/>
    <w:basedOn w:val="af8"/>
    <w:uiPriority w:val="99"/>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6">
    <w:name w:val="xl46746"/>
    <w:basedOn w:val="af8"/>
    <w:uiPriority w:val="99"/>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7">
    <w:name w:val="xl46747"/>
    <w:basedOn w:val="af8"/>
    <w:uiPriority w:val="99"/>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8">
    <w:name w:val="xl46748"/>
    <w:basedOn w:val="af8"/>
    <w:uiPriority w:val="99"/>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9">
    <w:name w:val="xl46749"/>
    <w:basedOn w:val="af8"/>
    <w:uiPriority w:val="99"/>
    <w:rsid w:val="00C2506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0">
    <w:name w:val="xl46750"/>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1">
    <w:name w:val="xl46751"/>
    <w:basedOn w:val="af8"/>
    <w:uiPriority w:val="99"/>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2">
    <w:name w:val="xl46752"/>
    <w:basedOn w:val="af8"/>
    <w:uiPriority w:val="99"/>
    <w:rsid w:val="00C25060"/>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3">
    <w:name w:val="xl46753"/>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6754">
    <w:name w:val="xl46754"/>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5">
    <w:name w:val="xl46755"/>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6">
    <w:name w:val="xl46756"/>
    <w:basedOn w:val="af8"/>
    <w:uiPriority w:val="99"/>
    <w:rsid w:val="00C25060"/>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7">
    <w:name w:val="xl46757"/>
    <w:basedOn w:val="af8"/>
    <w:uiPriority w:val="99"/>
    <w:rsid w:val="00C25060"/>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8">
    <w:name w:val="xl46758"/>
    <w:basedOn w:val="af8"/>
    <w:uiPriority w:val="99"/>
    <w:rsid w:val="00C25060"/>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9">
    <w:name w:val="xl46759"/>
    <w:basedOn w:val="af8"/>
    <w:uiPriority w:val="99"/>
    <w:rsid w:val="00C25060"/>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0">
    <w:name w:val="xl46760"/>
    <w:basedOn w:val="af8"/>
    <w:uiPriority w:val="99"/>
    <w:rsid w:val="00C25060"/>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1">
    <w:name w:val="xl46761"/>
    <w:basedOn w:val="af8"/>
    <w:uiPriority w:val="99"/>
    <w:rsid w:val="00C25060"/>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2">
    <w:name w:val="xl46762"/>
    <w:basedOn w:val="af8"/>
    <w:uiPriority w:val="99"/>
    <w:rsid w:val="00C25060"/>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3">
    <w:name w:val="xl46763"/>
    <w:basedOn w:val="af8"/>
    <w:uiPriority w:val="99"/>
    <w:rsid w:val="00C25060"/>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4">
    <w:name w:val="xl46764"/>
    <w:basedOn w:val="af8"/>
    <w:uiPriority w:val="99"/>
    <w:rsid w:val="00C25060"/>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65">
    <w:name w:val="xl46765"/>
    <w:basedOn w:val="af8"/>
    <w:uiPriority w:val="99"/>
    <w:rsid w:val="00C25060"/>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6">
    <w:name w:val="xl46766"/>
    <w:basedOn w:val="af8"/>
    <w:uiPriority w:val="99"/>
    <w:rsid w:val="00C25060"/>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paragraph" w:customStyle="1" w:styleId="xl46767">
    <w:name w:val="xl46767"/>
    <w:basedOn w:val="af8"/>
    <w:uiPriority w:val="99"/>
    <w:rsid w:val="00C25060"/>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character" w:customStyle="1" w:styleId="1ffa">
    <w:name w:val="Нижний колонтитул Знак1"/>
    <w:aliases w:val=" Знак1 Знак2"/>
    <w:uiPriority w:val="99"/>
    <w:semiHidden/>
    <w:rsid w:val="00C25060"/>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C25060"/>
    <w:rPr>
      <w:rFonts w:ascii="Arial" w:eastAsia="Microsoft YaHei" w:hAnsi="Arial" w:cs="Times New Roman"/>
      <w:spacing w:val="-5"/>
    </w:rPr>
  </w:style>
  <w:style w:type="paragraph" w:customStyle="1" w:styleId="xl46735">
    <w:name w:val="xl46735"/>
    <w:basedOn w:val="af8"/>
    <w:uiPriority w:val="99"/>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36">
    <w:name w:val="xl46736"/>
    <w:basedOn w:val="af8"/>
    <w:uiPriority w:val="99"/>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7">
    <w:name w:val="xl47857"/>
    <w:basedOn w:val="af8"/>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8">
    <w:name w:val="xl47858"/>
    <w:basedOn w:val="af8"/>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9">
    <w:name w:val="xl4785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0">
    <w:name w:val="xl47860"/>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1">
    <w:name w:val="xl4786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2">
    <w:name w:val="xl47862"/>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3">
    <w:name w:val="xl47863"/>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4">
    <w:name w:val="xl478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5">
    <w:name w:val="xl47865"/>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6">
    <w:name w:val="xl47866"/>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7">
    <w:name w:val="xl47867"/>
    <w:basedOn w:val="af8"/>
    <w:rsid w:val="00C2506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7868">
    <w:name w:val="xl47868"/>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69">
    <w:name w:val="xl47869"/>
    <w:basedOn w:val="af8"/>
    <w:rsid w:val="00C25060"/>
    <w:pPr>
      <w:pBdr>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0">
    <w:name w:val="xl47870"/>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1">
    <w:name w:val="xl47871"/>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72">
    <w:name w:val="xl47872"/>
    <w:basedOn w:val="af8"/>
    <w:rsid w:val="00C25060"/>
    <w:pPr>
      <w:pBdr>
        <w:left w:val="single" w:sz="4" w:space="0" w:color="auto"/>
        <w:bottom w:val="single" w:sz="4" w:space="0" w:color="auto"/>
        <w:right w:val="single" w:sz="4" w:space="0" w:color="auto"/>
      </w:pBdr>
      <w:shd w:val="clear" w:color="000000" w:fill="DBEEF3"/>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3">
    <w:name w:val="xl47873"/>
    <w:basedOn w:val="af8"/>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4">
    <w:name w:val="xl4787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5">
    <w:name w:val="xl47875"/>
    <w:basedOn w:val="af8"/>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6">
    <w:name w:val="xl47876"/>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7">
    <w:name w:val="xl47877"/>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8">
    <w:name w:val="xl47878"/>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9">
    <w:name w:val="xl47879"/>
    <w:basedOn w:val="af8"/>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0">
    <w:name w:val="xl47880"/>
    <w:basedOn w:val="af8"/>
    <w:rsid w:val="00C25060"/>
    <w:pPr>
      <w:pBdr>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1">
    <w:name w:val="xl4788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82">
    <w:name w:val="xl47882"/>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2ff3">
    <w:name w:val="Подзаголовок 2"/>
    <w:basedOn w:val="19"/>
    <w:link w:val="2ff4"/>
    <w:qFormat/>
    <w:rsid w:val="00C25060"/>
    <w:pPr>
      <w:numPr>
        <w:numId w:val="0"/>
      </w:numPr>
      <w:spacing w:before="480" w:line="240" w:lineRule="auto"/>
      <w:ind w:left="1152" w:hanging="432"/>
    </w:pPr>
    <w:rPr>
      <w:rFonts w:ascii="Cambria" w:hAnsi="Cambria"/>
      <w:b w:val="0"/>
      <w:bCs/>
      <w:lang w:eastAsia="ru-RU"/>
    </w:rPr>
  </w:style>
  <w:style w:type="character" w:customStyle="1" w:styleId="2ff4">
    <w:name w:val="Подзаголовок 2 Знак"/>
    <w:link w:val="2ff3"/>
    <w:rsid w:val="00C25060"/>
    <w:rPr>
      <w:rFonts w:ascii="Cambria" w:eastAsia="Times New Roman" w:hAnsi="Cambria" w:cs="Times New Roman"/>
      <w:bCs/>
      <w:smallCaps/>
      <w:spacing w:val="5"/>
      <w:sz w:val="28"/>
      <w:szCs w:val="36"/>
      <w:lang w:bidi="en-US"/>
    </w:rPr>
  </w:style>
  <w:style w:type="paragraph" w:customStyle="1" w:styleId="af5">
    <w:name w:val="Рисунки"/>
    <w:basedOn w:val="2fa"/>
    <w:link w:val="afffffffd"/>
    <w:uiPriority w:val="99"/>
    <w:qFormat/>
    <w:rsid w:val="00C25060"/>
    <w:pPr>
      <w:numPr>
        <w:numId w:val="19"/>
      </w:numPr>
      <w:shd w:val="clear" w:color="auto" w:fill="auto"/>
      <w:spacing w:before="0" w:line="240" w:lineRule="auto"/>
      <w:ind w:right="20"/>
    </w:pPr>
    <w:rPr>
      <w:i/>
    </w:rPr>
  </w:style>
  <w:style w:type="character" w:customStyle="1" w:styleId="afffffffd">
    <w:name w:val="Рисунки Знак"/>
    <w:link w:val="af5"/>
    <w:uiPriority w:val="99"/>
    <w:rsid w:val="00C25060"/>
    <w:rPr>
      <w:rFonts w:ascii="Arial" w:eastAsia="Arial" w:hAnsi="Arial" w:cs="Arial"/>
      <w:i/>
    </w:rPr>
  </w:style>
  <w:style w:type="paragraph" w:customStyle="1" w:styleId="xl47501">
    <w:name w:val="xl47501"/>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2">
    <w:name w:val="xl47502"/>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3">
    <w:name w:val="xl47503"/>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4">
    <w:name w:val="xl47504"/>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5">
    <w:name w:val="xl47505"/>
    <w:basedOn w:val="af8"/>
    <w:uiPriority w:val="99"/>
    <w:rsid w:val="00C25060"/>
    <w:pPr>
      <w:pBdr>
        <w:left w:val="single" w:sz="8" w:space="0" w:color="auto"/>
        <w:bottom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9">
    <w:name w:val="xl7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0">
    <w:name w:val="xl730"/>
    <w:basedOn w:val="af8"/>
    <w:uiPriority w:val="99"/>
    <w:rsid w:val="00C25060"/>
    <w:pPr>
      <w:pBdr>
        <w:top w:val="single" w:sz="4" w:space="0" w:color="auto"/>
        <w:left w:val="single" w:sz="8"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1">
    <w:name w:val="xl7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32">
    <w:name w:val="xl7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Times New Roman" w:eastAsia="Times New Roman" w:hAnsi="Times New Roman" w:cs="Times New Roman"/>
      <w:sz w:val="24"/>
      <w:szCs w:val="24"/>
      <w:lang w:val="en-US" w:bidi="en-US"/>
    </w:rPr>
  </w:style>
  <w:style w:type="character" w:customStyle="1" w:styleId="85pt0">
    <w:name w:val="Основной текст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C25060"/>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0">
    <w:name w:val="Таблицы"/>
    <w:basedOn w:val="affff6"/>
    <w:link w:val="afffffffe"/>
    <w:uiPriority w:val="99"/>
    <w:qFormat/>
    <w:rsid w:val="00C25060"/>
    <w:pPr>
      <w:numPr>
        <w:numId w:val="20"/>
      </w:numPr>
      <w:jc w:val="right"/>
    </w:pPr>
    <w:rPr>
      <w:szCs w:val="24"/>
      <w:lang w:eastAsia="ru-RU"/>
    </w:rPr>
  </w:style>
  <w:style w:type="character" w:customStyle="1" w:styleId="afffffffe">
    <w:name w:val="Таблицы Знак"/>
    <w:link w:val="af0"/>
    <w:uiPriority w:val="99"/>
    <w:rsid w:val="00C25060"/>
    <w:rPr>
      <w:rFonts w:ascii="Arial" w:eastAsia="Times New Roman" w:hAnsi="Arial" w:cs="Times New Roman"/>
      <w:sz w:val="24"/>
      <w:szCs w:val="24"/>
      <w:lang w:val="en-US" w:bidi="en-US"/>
    </w:rPr>
  </w:style>
  <w:style w:type="paragraph" w:customStyle="1" w:styleId="xl733">
    <w:name w:val="xl73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4">
    <w:name w:val="xl734"/>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5">
    <w:name w:val="xl735"/>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6">
    <w:name w:val="xl736"/>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7">
    <w:name w:val="xl737"/>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8">
    <w:name w:val="xl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9">
    <w:name w:val="xl739"/>
    <w:basedOn w:val="af8"/>
    <w:uiPriority w:val="99"/>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0">
    <w:name w:val="xl74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1">
    <w:name w:val="xl741"/>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2">
    <w:name w:val="xl742"/>
    <w:basedOn w:val="af8"/>
    <w:uiPriority w:val="99"/>
    <w:rsid w:val="00C25060"/>
    <w:pPr>
      <w:pBdr>
        <w:top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3">
    <w:name w:val="xl743"/>
    <w:basedOn w:val="af8"/>
    <w:uiPriority w:val="99"/>
    <w:rsid w:val="00C25060"/>
    <w:pPr>
      <w:pBdr>
        <w:top w:val="single" w:sz="8" w:space="0" w:color="auto"/>
        <w:righ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4">
    <w:name w:val="xl744"/>
    <w:basedOn w:val="af8"/>
    <w:uiPriority w:val="99"/>
    <w:rsid w:val="00C25060"/>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5">
    <w:name w:val="xl745"/>
    <w:basedOn w:val="af8"/>
    <w:uiPriority w:val="99"/>
    <w:rsid w:val="00C25060"/>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6">
    <w:name w:val="xl746"/>
    <w:basedOn w:val="af8"/>
    <w:uiPriority w:val="99"/>
    <w:rsid w:val="00C25060"/>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7">
    <w:name w:val="xl747"/>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8">
    <w:name w:val="xl748"/>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9">
    <w:name w:val="xl749"/>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0">
    <w:name w:val="xl750"/>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1">
    <w:name w:val="xl751"/>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2">
    <w:name w:val="xl752"/>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3">
    <w:name w:val="xl753"/>
    <w:basedOn w:val="af8"/>
    <w:uiPriority w:val="99"/>
    <w:rsid w:val="00C25060"/>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4">
    <w:name w:val="xl754"/>
    <w:basedOn w:val="af8"/>
    <w:uiPriority w:val="99"/>
    <w:rsid w:val="00C25060"/>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5">
    <w:name w:val="xl75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6">
    <w:name w:val="xl756"/>
    <w:basedOn w:val="af8"/>
    <w:uiPriority w:val="99"/>
    <w:rsid w:val="00C25060"/>
    <w:pP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57">
    <w:name w:val="xl757"/>
    <w:basedOn w:val="af8"/>
    <w:uiPriority w:val="99"/>
    <w:rsid w:val="00C25060"/>
    <w:pPr>
      <w:pBdr>
        <w:top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58">
    <w:name w:val="xl758"/>
    <w:basedOn w:val="af8"/>
    <w:uiPriority w:val="99"/>
    <w:rsid w:val="00C2506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9">
    <w:name w:val="xl75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0">
    <w:name w:val="xl760"/>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1">
    <w:name w:val="xl761"/>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2">
    <w:name w:val="xl762"/>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63">
    <w:name w:val="xl763"/>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4">
    <w:name w:val="xl764"/>
    <w:basedOn w:val="af8"/>
    <w:uiPriority w:val="99"/>
    <w:rsid w:val="00C25060"/>
    <w:pPr>
      <w:pBdr>
        <w:top w:val="single" w:sz="8" w:space="0" w:color="auto"/>
        <w:right w:val="single" w:sz="8"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5">
    <w:name w:val="xl765"/>
    <w:basedOn w:val="af8"/>
    <w:uiPriority w:val="99"/>
    <w:rsid w:val="00C25060"/>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6">
    <w:name w:val="xl766"/>
    <w:basedOn w:val="af8"/>
    <w:uiPriority w:val="99"/>
    <w:rsid w:val="00C25060"/>
    <w:pPr>
      <w:pBdr>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7">
    <w:name w:val="xl767"/>
    <w:basedOn w:val="af8"/>
    <w:uiPriority w:val="99"/>
    <w:rsid w:val="00C25060"/>
    <w:pPr>
      <w:pBdr>
        <w:top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8">
    <w:name w:val="xl768"/>
    <w:basedOn w:val="af8"/>
    <w:uiPriority w:val="99"/>
    <w:rsid w:val="00C25060"/>
    <w:pPr>
      <w:pBdr>
        <w:left w:val="single" w:sz="8" w:space="0" w:color="auto"/>
        <w:bottom w:val="single" w:sz="4" w:space="0" w:color="auto"/>
        <w:right w:val="single" w:sz="4"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9">
    <w:name w:val="xl769"/>
    <w:basedOn w:val="af8"/>
    <w:uiPriority w:val="99"/>
    <w:rsid w:val="00C25060"/>
    <w:pPr>
      <w:pBdr>
        <w:top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70">
    <w:name w:val="xl770"/>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1">
    <w:name w:val="xl771"/>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2">
    <w:name w:val="xl772"/>
    <w:basedOn w:val="af8"/>
    <w:uiPriority w:val="99"/>
    <w:rsid w:val="00C25060"/>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3">
    <w:name w:val="xl773"/>
    <w:basedOn w:val="af8"/>
    <w:uiPriority w:val="99"/>
    <w:rsid w:val="00C25060"/>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4">
    <w:name w:val="xl774"/>
    <w:basedOn w:val="af8"/>
    <w:uiPriority w:val="99"/>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5">
    <w:name w:val="xl775"/>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6">
    <w:name w:val="xl776"/>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7">
    <w:name w:val="xl777"/>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8">
    <w:name w:val="xl778"/>
    <w:basedOn w:val="af8"/>
    <w:uiPriority w:val="99"/>
    <w:rsid w:val="00C25060"/>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9">
    <w:name w:val="xl779"/>
    <w:basedOn w:val="af8"/>
    <w:uiPriority w:val="99"/>
    <w:rsid w:val="00C25060"/>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0">
    <w:name w:val="xl780"/>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81">
    <w:name w:val="xl781"/>
    <w:basedOn w:val="af8"/>
    <w:uiPriority w:val="99"/>
    <w:rsid w:val="00C25060"/>
    <w:pPr>
      <w:pBdr>
        <w:top w:val="single" w:sz="8" w:space="0" w:color="auto"/>
        <w:left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8"/>
      <w:szCs w:val="28"/>
      <w:lang w:val="en-US" w:bidi="en-US"/>
    </w:rPr>
  </w:style>
  <w:style w:type="paragraph" w:customStyle="1" w:styleId="xl782">
    <w:name w:val="xl782"/>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3">
    <w:name w:val="xl783"/>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4">
    <w:name w:val="xl784"/>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5">
    <w:name w:val="xl785"/>
    <w:basedOn w:val="af8"/>
    <w:uiPriority w:val="99"/>
    <w:rsid w:val="00C25060"/>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6">
    <w:name w:val="xl786"/>
    <w:basedOn w:val="af8"/>
    <w:uiPriority w:val="99"/>
    <w:rsid w:val="00C25060"/>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7">
    <w:name w:val="xl787"/>
    <w:basedOn w:val="af8"/>
    <w:uiPriority w:val="99"/>
    <w:rsid w:val="00C25060"/>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8">
    <w:name w:val="xl788"/>
    <w:basedOn w:val="af8"/>
    <w:uiPriority w:val="99"/>
    <w:rsid w:val="00C25060"/>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9">
    <w:name w:val="xl789"/>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90">
    <w:name w:val="xl790"/>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91">
    <w:name w:val="xl791"/>
    <w:basedOn w:val="af8"/>
    <w:uiPriority w:val="99"/>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2">
    <w:name w:val="xl792"/>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3">
    <w:name w:val="xl793"/>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4">
    <w:name w:val="xl794"/>
    <w:basedOn w:val="af8"/>
    <w:uiPriority w:val="99"/>
    <w:rsid w:val="00C25060"/>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5">
    <w:name w:val="xl795"/>
    <w:basedOn w:val="af8"/>
    <w:uiPriority w:val="99"/>
    <w:rsid w:val="00C25060"/>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6">
    <w:name w:val="xl796"/>
    <w:basedOn w:val="af8"/>
    <w:uiPriority w:val="99"/>
    <w:rsid w:val="00C25060"/>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7">
    <w:name w:val="xl797"/>
    <w:basedOn w:val="af8"/>
    <w:uiPriority w:val="99"/>
    <w:rsid w:val="00C25060"/>
    <w:pPr>
      <w:pBdr>
        <w:top w:val="single" w:sz="8" w:space="0" w:color="auto"/>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8">
    <w:name w:val="xl798"/>
    <w:basedOn w:val="af8"/>
    <w:uiPriority w:val="99"/>
    <w:rsid w:val="00C25060"/>
    <w:pPr>
      <w:pBdr>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9">
    <w:name w:val="xl799"/>
    <w:basedOn w:val="af8"/>
    <w:uiPriority w:val="99"/>
    <w:rsid w:val="00C25060"/>
    <w:pPr>
      <w:pBdr>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860">
    <w:name w:val="xl1860"/>
    <w:basedOn w:val="af8"/>
    <w:uiPriority w:val="99"/>
    <w:rsid w:val="00C25060"/>
    <w:pP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1">
    <w:name w:val="xl1861"/>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2">
    <w:name w:val="xl1862"/>
    <w:basedOn w:val="af8"/>
    <w:uiPriority w:val="99"/>
    <w:rsid w:val="00C25060"/>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3">
    <w:name w:val="xl1863"/>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4">
    <w:name w:val="xl1864"/>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65">
    <w:name w:val="xl1865"/>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6">
    <w:name w:val="xl1866"/>
    <w:basedOn w:val="af8"/>
    <w:uiPriority w:val="99"/>
    <w:rsid w:val="00C25060"/>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7">
    <w:name w:val="xl1867"/>
    <w:basedOn w:val="af8"/>
    <w:uiPriority w:val="99"/>
    <w:rsid w:val="00C25060"/>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8">
    <w:name w:val="xl1868"/>
    <w:basedOn w:val="af8"/>
    <w:uiPriority w:val="99"/>
    <w:rsid w:val="00C25060"/>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9">
    <w:name w:val="xl1869"/>
    <w:basedOn w:val="af8"/>
    <w:uiPriority w:val="99"/>
    <w:rsid w:val="00C25060"/>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0">
    <w:name w:val="xl1870"/>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1">
    <w:name w:val="xl1871"/>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72">
    <w:name w:val="xl187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3">
    <w:name w:val="xl1873"/>
    <w:basedOn w:val="af8"/>
    <w:uiPriority w:val="99"/>
    <w:rsid w:val="00C2506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4">
    <w:name w:val="xl1874"/>
    <w:basedOn w:val="af8"/>
    <w:uiPriority w:val="99"/>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5">
    <w:name w:val="xl1875"/>
    <w:basedOn w:val="af8"/>
    <w:uiPriority w:val="99"/>
    <w:rsid w:val="00C25060"/>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6">
    <w:name w:val="xl1876"/>
    <w:basedOn w:val="af8"/>
    <w:uiPriority w:val="99"/>
    <w:rsid w:val="00C25060"/>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7">
    <w:name w:val="xl1877"/>
    <w:basedOn w:val="af8"/>
    <w:uiPriority w:val="99"/>
    <w:rsid w:val="00C25060"/>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8">
    <w:name w:val="xl1878"/>
    <w:basedOn w:val="af8"/>
    <w:uiPriority w:val="99"/>
    <w:rsid w:val="00C25060"/>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9">
    <w:name w:val="xl1879"/>
    <w:basedOn w:val="af8"/>
    <w:uiPriority w:val="99"/>
    <w:rsid w:val="00C25060"/>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0">
    <w:name w:val="xl1880"/>
    <w:basedOn w:val="af8"/>
    <w:uiPriority w:val="99"/>
    <w:rsid w:val="00C25060"/>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1">
    <w:name w:val="xl1881"/>
    <w:basedOn w:val="af8"/>
    <w:uiPriority w:val="99"/>
    <w:rsid w:val="00C25060"/>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2">
    <w:name w:val="xl1882"/>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bidi="en-US"/>
    </w:rPr>
  </w:style>
  <w:style w:type="paragraph" w:customStyle="1" w:styleId="xl1883">
    <w:name w:val="xl1883"/>
    <w:basedOn w:val="af8"/>
    <w:uiPriority w:val="99"/>
    <w:rsid w:val="00C25060"/>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4">
    <w:name w:val="xl1884"/>
    <w:basedOn w:val="af8"/>
    <w:uiPriority w:val="99"/>
    <w:rsid w:val="00C25060"/>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5">
    <w:name w:val="xl1885"/>
    <w:basedOn w:val="af8"/>
    <w:uiPriority w:val="99"/>
    <w:rsid w:val="00C25060"/>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6">
    <w:name w:val="xl1886"/>
    <w:basedOn w:val="af8"/>
    <w:uiPriority w:val="99"/>
    <w:rsid w:val="00C25060"/>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7">
    <w:name w:val="xl1887"/>
    <w:basedOn w:val="af8"/>
    <w:uiPriority w:val="99"/>
    <w:rsid w:val="00C25060"/>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8">
    <w:name w:val="xl1888"/>
    <w:basedOn w:val="af8"/>
    <w:uiPriority w:val="99"/>
    <w:rsid w:val="00C25060"/>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9">
    <w:name w:val="xl1889"/>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0">
    <w:name w:val="xl1890"/>
    <w:basedOn w:val="af8"/>
    <w:uiPriority w:val="99"/>
    <w:rsid w:val="00C25060"/>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1">
    <w:name w:val="xl1891"/>
    <w:basedOn w:val="af8"/>
    <w:uiPriority w:val="99"/>
    <w:rsid w:val="00C25060"/>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2">
    <w:name w:val="xl1892"/>
    <w:basedOn w:val="af8"/>
    <w:uiPriority w:val="99"/>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3">
    <w:name w:val="xl1893"/>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50729">
    <w:name w:val="xl50729"/>
    <w:basedOn w:val="af8"/>
    <w:uiPriority w:val="99"/>
    <w:rsid w:val="00C25060"/>
    <w:pP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0">
    <w:name w:val="xl50730"/>
    <w:basedOn w:val="af8"/>
    <w:uiPriority w:val="99"/>
    <w:rsid w:val="00C25060"/>
    <w:pPr>
      <w:pBdr>
        <w:top w:val="single" w:sz="8" w:space="0" w:color="auto"/>
        <w:left w:val="single" w:sz="8" w:space="0" w:color="auto"/>
        <w:right w:val="single" w:sz="4" w:space="0" w:color="auto"/>
      </w:pBdr>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1">
    <w:name w:val="xl50731"/>
    <w:basedOn w:val="af8"/>
    <w:uiPriority w:val="99"/>
    <w:rsid w:val="00C25060"/>
    <w:pPr>
      <w:pBdr>
        <w:top w:val="single" w:sz="8" w:space="0" w:color="auto"/>
        <w:left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2">
    <w:name w:val="xl50732"/>
    <w:basedOn w:val="af8"/>
    <w:uiPriority w:val="99"/>
    <w:rsid w:val="00C25060"/>
    <w:pPr>
      <w:pBdr>
        <w:top w:val="single" w:sz="8" w:space="0" w:color="auto"/>
        <w:left w:val="single" w:sz="4" w:space="0" w:color="auto"/>
        <w:right w:val="single" w:sz="8"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3">
    <w:name w:val="xl50733"/>
    <w:basedOn w:val="af8"/>
    <w:uiPriority w:val="99"/>
    <w:rsid w:val="00C250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4">
    <w:name w:val="xl50734"/>
    <w:basedOn w:val="af8"/>
    <w:uiPriority w:val="99"/>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5">
    <w:name w:val="xl50735"/>
    <w:basedOn w:val="af8"/>
    <w:uiPriority w:val="99"/>
    <w:rsid w:val="00C25060"/>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b/>
      <w:bCs/>
      <w:i/>
      <w:iCs/>
      <w:sz w:val="24"/>
      <w:szCs w:val="24"/>
      <w:lang w:val="en-US" w:bidi="en-US"/>
    </w:rPr>
  </w:style>
  <w:style w:type="paragraph" w:customStyle="1" w:styleId="xl50736">
    <w:name w:val="xl50736"/>
    <w:basedOn w:val="af8"/>
    <w:uiPriority w:val="99"/>
    <w:rsid w:val="00C25060"/>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7">
    <w:name w:val="xl50737"/>
    <w:basedOn w:val="af8"/>
    <w:uiPriority w:val="99"/>
    <w:rsid w:val="00C25060"/>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8">
    <w:name w:val="xl50738"/>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9">
    <w:name w:val="xl50739"/>
    <w:basedOn w:val="af8"/>
    <w:uiPriority w:val="99"/>
    <w:rsid w:val="00C25060"/>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0">
    <w:name w:val="xl50740"/>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1">
    <w:name w:val="xl50741"/>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2">
    <w:name w:val="xl50742"/>
    <w:basedOn w:val="af8"/>
    <w:uiPriority w:val="99"/>
    <w:rsid w:val="00C25060"/>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3">
    <w:name w:val="xl50743"/>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4">
    <w:name w:val="xl50744"/>
    <w:basedOn w:val="af8"/>
    <w:uiPriority w:val="99"/>
    <w:rsid w:val="00C25060"/>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5">
    <w:name w:val="xl50745"/>
    <w:basedOn w:val="af8"/>
    <w:uiPriority w:val="99"/>
    <w:rsid w:val="00C25060"/>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6">
    <w:name w:val="xl50746"/>
    <w:basedOn w:val="af8"/>
    <w:uiPriority w:val="99"/>
    <w:rsid w:val="00C25060"/>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7">
    <w:name w:val="xl50747"/>
    <w:basedOn w:val="af8"/>
    <w:uiPriority w:val="99"/>
    <w:rsid w:val="00C25060"/>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8">
    <w:name w:val="xl50748"/>
    <w:basedOn w:val="af8"/>
    <w:uiPriority w:val="99"/>
    <w:rsid w:val="00C25060"/>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9">
    <w:name w:val="xl50749"/>
    <w:basedOn w:val="af8"/>
    <w:uiPriority w:val="99"/>
    <w:rsid w:val="00C25060"/>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affffffff">
    <w:name w:val="Мой Текст Знак"/>
    <w:link w:val="affffffff0"/>
    <w:locked/>
    <w:rsid w:val="00C25060"/>
    <w:rPr>
      <w:rFonts w:ascii="Calibri" w:eastAsia="Calibri" w:hAnsi="Calibri" w:cs="Calibri"/>
      <w:sz w:val="24"/>
      <w:szCs w:val="28"/>
    </w:rPr>
  </w:style>
  <w:style w:type="paragraph" w:customStyle="1" w:styleId="affffffff0">
    <w:name w:val="Мой Текст"/>
    <w:basedOn w:val="af8"/>
    <w:link w:val="affffffff"/>
    <w:qFormat/>
    <w:rsid w:val="00C25060"/>
    <w:pPr>
      <w:spacing w:after="0" w:line="360" w:lineRule="auto"/>
      <w:ind w:firstLine="851"/>
      <w:jc w:val="both"/>
    </w:pPr>
    <w:rPr>
      <w:rFonts w:ascii="Calibri" w:eastAsia="Calibri" w:hAnsi="Calibri" w:cs="Calibri"/>
      <w:sz w:val="24"/>
      <w:szCs w:val="28"/>
    </w:rPr>
  </w:style>
  <w:style w:type="paragraph" w:customStyle="1" w:styleId="af6">
    <w:name w:val="Перечисление без номера"/>
    <w:basedOn w:val="af8"/>
    <w:link w:val="affffffff1"/>
    <w:qFormat/>
    <w:rsid w:val="00C25060"/>
    <w:pPr>
      <w:numPr>
        <w:numId w:val="21"/>
      </w:numPr>
      <w:spacing w:after="0" w:line="360" w:lineRule="auto"/>
      <w:ind w:left="1570" w:hanging="357"/>
      <w:jc w:val="both"/>
    </w:pPr>
    <w:rPr>
      <w:rFonts w:ascii="Times New Roman" w:eastAsia="Calibri" w:hAnsi="Times New Roman" w:cs="Times New Roman"/>
      <w:sz w:val="24"/>
      <w:szCs w:val="28"/>
      <w:lang w:val="en-US" w:eastAsia="en-US" w:bidi="en-US"/>
    </w:rPr>
  </w:style>
  <w:style w:type="character" w:customStyle="1" w:styleId="affffffff1">
    <w:name w:val="Перечисление без номера Знак"/>
    <w:link w:val="af6"/>
    <w:rsid w:val="00C25060"/>
    <w:rPr>
      <w:rFonts w:ascii="Times New Roman" w:eastAsia="Calibri" w:hAnsi="Times New Roman" w:cs="Times New Roman"/>
      <w:sz w:val="24"/>
      <w:szCs w:val="28"/>
      <w:lang w:val="en-US" w:eastAsia="en-US" w:bidi="en-US"/>
    </w:rPr>
  </w:style>
  <w:style w:type="paragraph" w:customStyle="1" w:styleId="xl51718">
    <w:name w:val="xl51718"/>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19">
    <w:name w:val="xl51719"/>
    <w:basedOn w:val="af8"/>
    <w:uiPriority w:val="99"/>
    <w:rsid w:val="00C25060"/>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0">
    <w:name w:val="xl51720"/>
    <w:basedOn w:val="af8"/>
    <w:uiPriority w:val="99"/>
    <w:rsid w:val="00C25060"/>
    <w:pPr>
      <w:pBdr>
        <w:left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1">
    <w:name w:val="xl51721"/>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2">
    <w:name w:val="xl51722"/>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3">
    <w:name w:val="xl5172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4">
    <w:name w:val="xl51724"/>
    <w:basedOn w:val="af8"/>
    <w:uiPriority w:val="99"/>
    <w:rsid w:val="00C25060"/>
    <w:pPr>
      <w:shd w:val="clear" w:color="000000"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5">
    <w:name w:val="xl51725"/>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6">
    <w:name w:val="xl51726"/>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7">
    <w:name w:val="xl51727"/>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8">
    <w:name w:val="xl51728"/>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9">
    <w:name w:val="xl51729"/>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0">
    <w:name w:val="xl5173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1">
    <w:name w:val="xl51731"/>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2">
    <w:name w:val="xl5173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3">
    <w:name w:val="xl51733"/>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Times New Roman" w:eastAsia="Times New Roman" w:hAnsi="Times New Roman" w:cs="Times New Roman"/>
      <w:color w:val="FF0000"/>
      <w:sz w:val="20"/>
      <w:szCs w:val="20"/>
      <w:lang w:val="en-US" w:bidi="en-US"/>
    </w:rPr>
  </w:style>
  <w:style w:type="paragraph" w:customStyle="1" w:styleId="xl51734">
    <w:name w:val="xl51734"/>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5">
    <w:name w:val="xl51735"/>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6">
    <w:name w:val="xl51736"/>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7">
    <w:name w:val="xl51737"/>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8">
    <w:name w:val="xl5173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41">
    <w:name w:val="xl51741"/>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2">
    <w:name w:val="xl5174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3">
    <w:name w:val="xl5174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4">
    <w:name w:val="xl51744"/>
    <w:basedOn w:val="af8"/>
    <w:uiPriority w:val="99"/>
    <w:rsid w:val="00C25060"/>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f8"/>
    <w:uiPriority w:val="99"/>
    <w:rsid w:val="00C25060"/>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0">
    <w:name w:val="xl5175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2">
    <w:name w:val="xl5175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4">
    <w:name w:val="xl51754"/>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5">
    <w:name w:val="xl51755"/>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6">
    <w:name w:val="xl51756"/>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f8"/>
    <w:uiPriority w:val="99"/>
    <w:rsid w:val="00C25060"/>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3">
    <w:name w:val="xl51763"/>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4">
    <w:name w:val="xl51764"/>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5">
    <w:name w:val="xl51765"/>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6">
    <w:name w:val="xl51766"/>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7">
    <w:name w:val="xl51767"/>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8">
    <w:name w:val="xl51768"/>
    <w:basedOn w:val="af8"/>
    <w:uiPriority w:val="99"/>
    <w:rsid w:val="00C25060"/>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f8"/>
    <w:uiPriority w:val="99"/>
    <w:rsid w:val="00C25060"/>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f8"/>
    <w:uiPriority w:val="99"/>
    <w:rsid w:val="00C25060"/>
    <w:pPr>
      <w:shd w:val="clear" w:color="000000" w:fill="FFFF00"/>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1772">
    <w:name w:val="xl5177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numbering" w:customStyle="1" w:styleId="92">
    <w:name w:val="Нет списка9"/>
    <w:next w:val="afb"/>
    <w:uiPriority w:val="99"/>
    <w:semiHidden/>
    <w:unhideWhenUsed/>
    <w:rsid w:val="00C25060"/>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C25060"/>
    <w:rPr>
      <w:rFonts w:ascii="Cambria" w:eastAsia="Times New Roman" w:hAnsi="Cambria" w:cs="Times New Roman"/>
      <w:color w:val="365F91"/>
      <w:spacing w:val="-5"/>
      <w:sz w:val="26"/>
      <w:szCs w:val="26"/>
    </w:rPr>
  </w:style>
  <w:style w:type="paragraph" w:customStyle="1" w:styleId="xl35">
    <w:name w:val="xl35"/>
    <w:basedOn w:val="af8"/>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36">
    <w:name w:val="xl3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7">
    <w:name w:val="xl37"/>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38">
    <w:name w:val="xl38"/>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9">
    <w:name w:val="xl39"/>
    <w:basedOn w:val="af8"/>
    <w:rsid w:val="00C25060"/>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0">
    <w:name w:val="xl40"/>
    <w:basedOn w:val="af8"/>
    <w:rsid w:val="00C25060"/>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1">
    <w:name w:val="xl41"/>
    <w:basedOn w:val="af8"/>
    <w:rsid w:val="00C25060"/>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2">
    <w:name w:val="xl42"/>
    <w:basedOn w:val="af8"/>
    <w:rsid w:val="00C25060"/>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3">
    <w:name w:val="xl43"/>
    <w:basedOn w:val="af8"/>
    <w:rsid w:val="00C25060"/>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4">
    <w:name w:val="xl44"/>
    <w:basedOn w:val="af8"/>
    <w:rsid w:val="00C25060"/>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5">
    <w:name w:val="xl45"/>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46">
    <w:name w:val="xl46"/>
    <w:basedOn w:val="af8"/>
    <w:rsid w:val="00C25060"/>
    <w:pP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7">
    <w:name w:val="xl47"/>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8">
    <w:name w:val="xl48"/>
    <w:basedOn w:val="af8"/>
    <w:rsid w:val="00C25060"/>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9">
    <w:name w:val="xl49"/>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50">
    <w:name w:val="xl50"/>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51">
    <w:name w:val="xl51"/>
    <w:basedOn w:val="af8"/>
    <w:rsid w:val="00C25060"/>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sz w:val="24"/>
      <w:szCs w:val="24"/>
      <w:lang w:val="en-US" w:bidi="en-US"/>
    </w:rPr>
  </w:style>
  <w:style w:type="paragraph" w:customStyle="1" w:styleId="xl52">
    <w:name w:val="xl52"/>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3">
    <w:name w:val="xl53"/>
    <w:basedOn w:val="af8"/>
    <w:rsid w:val="00C25060"/>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4">
    <w:name w:val="xl54"/>
    <w:basedOn w:val="af8"/>
    <w:rsid w:val="00C25060"/>
    <w:pP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5">
    <w:name w:val="xl55"/>
    <w:basedOn w:val="af8"/>
    <w:rsid w:val="00C25060"/>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sz w:val="24"/>
      <w:szCs w:val="24"/>
      <w:lang w:val="en-US" w:bidi="en-US"/>
    </w:rPr>
  </w:style>
  <w:style w:type="paragraph" w:customStyle="1" w:styleId="xl56">
    <w:name w:val="xl5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7">
    <w:name w:val="xl57"/>
    <w:basedOn w:val="af8"/>
    <w:rsid w:val="00C25060"/>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8">
    <w:name w:val="xl58"/>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59">
    <w:name w:val="xl59"/>
    <w:basedOn w:val="af8"/>
    <w:rsid w:val="00C25060"/>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0">
    <w:name w:val="xl60"/>
    <w:basedOn w:val="af8"/>
    <w:rsid w:val="00C25060"/>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1">
    <w:name w:val="xl61"/>
    <w:basedOn w:val="af8"/>
    <w:rsid w:val="00C25060"/>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62">
    <w:name w:val="xl62"/>
    <w:basedOn w:val="af8"/>
    <w:rsid w:val="00C25060"/>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85pt1">
    <w:name w:val="Колонтитул + 8.5 pt"/>
    <w:aliases w:val="Не полужирный"/>
    <w:rsid w:val="00C25060"/>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C25060"/>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C25060"/>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a"/>
    <w:next w:val="1f9"/>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a"/>
    <w:next w:val="55"/>
    <w:semiHidden/>
    <w:unhideWhenUsed/>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a"/>
    <w:next w:val="1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a"/>
    <w:next w:val="2-4"/>
    <w:uiPriority w:val="64"/>
    <w:unhideWhenUsed/>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a"/>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C25060"/>
    <w:pPr>
      <w:numPr>
        <w:numId w:val="8"/>
      </w:numPr>
    </w:pPr>
  </w:style>
  <w:style w:type="numbering" w:customStyle="1" w:styleId="111115">
    <w:name w:val="1 / 1.1 / 1.1.5"/>
    <w:basedOn w:val="afb"/>
    <w:next w:val="111111"/>
    <w:unhideWhenUsed/>
    <w:rsid w:val="00C25060"/>
  </w:style>
  <w:style w:type="numbering" w:customStyle="1" w:styleId="117">
    <w:name w:val="Стиль11"/>
    <w:uiPriority w:val="99"/>
    <w:rsid w:val="00C25060"/>
    <w:pPr>
      <w:numPr>
        <w:numId w:val="10"/>
      </w:numPr>
    </w:pPr>
  </w:style>
  <w:style w:type="numbering" w:customStyle="1" w:styleId="210">
    <w:name w:val="Заголовок 2 уровень1"/>
    <w:uiPriority w:val="99"/>
    <w:rsid w:val="00C25060"/>
    <w:pPr>
      <w:numPr>
        <w:numId w:val="82"/>
      </w:numPr>
    </w:pPr>
  </w:style>
  <w:style w:type="table" w:customStyle="1" w:styleId="64">
    <w:name w:val="Сетка таблицы6"/>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0">
    <w:name w:val="Изящная таблица 15"/>
    <w:basedOn w:val="afa"/>
    <w:next w:val="1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C25060"/>
    <w:rPr>
      <w:rFonts w:ascii="Times New Roman" w:hAnsi="Times New Roman" w:cs="Times New Roman" w:hint="default"/>
      <w:b w:val="0"/>
      <w:bCs w:val="0"/>
      <w:i w:val="0"/>
      <w:iCs w:val="0"/>
      <w:color w:val="000000"/>
      <w:sz w:val="26"/>
      <w:szCs w:val="26"/>
    </w:rPr>
  </w:style>
  <w:style w:type="character" w:customStyle="1" w:styleId="fontstyle21">
    <w:name w:val="fontstyle21"/>
    <w:rsid w:val="00C25060"/>
    <w:rPr>
      <w:rFonts w:ascii="Times New Roman" w:hAnsi="Times New Roman" w:cs="Times New Roman" w:hint="default"/>
      <w:b/>
      <w:bCs/>
      <w:i w:val="0"/>
      <w:iCs w:val="0"/>
      <w:color w:val="000000"/>
      <w:sz w:val="26"/>
      <w:szCs w:val="26"/>
    </w:rPr>
  </w:style>
  <w:style w:type="character" w:customStyle="1" w:styleId="1ffd">
    <w:name w:val="Заголовок №1_"/>
    <w:link w:val="1ffe"/>
    <w:rsid w:val="00C25060"/>
    <w:rPr>
      <w:sz w:val="23"/>
      <w:szCs w:val="23"/>
      <w:shd w:val="clear" w:color="auto" w:fill="FFFFFF"/>
    </w:rPr>
  </w:style>
  <w:style w:type="paragraph" w:customStyle="1" w:styleId="1ffe">
    <w:name w:val="Заголовок №1"/>
    <w:basedOn w:val="af8"/>
    <w:link w:val="1ffd"/>
    <w:rsid w:val="00C25060"/>
    <w:pPr>
      <w:shd w:val="clear" w:color="auto" w:fill="FFFFFF"/>
      <w:spacing w:after="300" w:line="307" w:lineRule="exact"/>
      <w:jc w:val="center"/>
      <w:outlineLvl w:val="0"/>
    </w:pPr>
    <w:rPr>
      <w:sz w:val="23"/>
      <w:szCs w:val="23"/>
    </w:rPr>
  </w:style>
  <w:style w:type="paragraph" w:customStyle="1" w:styleId="affffffff2">
    <w:name w:val="Заголовки рисунков / таблиц"/>
    <w:basedOn w:val="af8"/>
    <w:link w:val="affffffff3"/>
    <w:qFormat/>
    <w:rsid w:val="00C25060"/>
    <w:pPr>
      <w:suppressAutoHyphens/>
      <w:spacing w:after="0" w:line="360" w:lineRule="auto"/>
      <w:jc w:val="center"/>
    </w:pPr>
    <w:rPr>
      <w:rFonts w:ascii="Arial" w:eastAsia="Times New Roman" w:hAnsi="Arial" w:cs="Times New Roman"/>
      <w:b/>
      <w:color w:val="365F91"/>
      <w:sz w:val="24"/>
      <w:lang w:eastAsia="en-US" w:bidi="en-US"/>
    </w:rPr>
  </w:style>
  <w:style w:type="character" w:customStyle="1" w:styleId="affffffff3">
    <w:name w:val="Заголовки рисунков / таблиц Знак"/>
    <w:link w:val="affffffff2"/>
    <w:rsid w:val="00C25060"/>
    <w:rPr>
      <w:rFonts w:ascii="Arial" w:eastAsia="Times New Roman" w:hAnsi="Arial" w:cs="Times New Roman"/>
      <w:b/>
      <w:color w:val="365F91"/>
      <w:sz w:val="24"/>
      <w:lang w:eastAsia="en-US" w:bidi="en-US"/>
    </w:rPr>
  </w:style>
  <w:style w:type="table" w:customStyle="1" w:styleId="84">
    <w:name w:val="Сетка таблицы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8"/>
    <w:link w:val="11114"/>
    <w:qFormat/>
    <w:rsid w:val="00C25060"/>
    <w:pPr>
      <w:keepNext/>
      <w:keepLines/>
      <w:tabs>
        <w:tab w:val="left" w:pos="1701"/>
      </w:tabs>
      <w:spacing w:before="240" w:after="120" w:line="240" w:lineRule="auto"/>
      <w:ind w:firstLine="0"/>
    </w:pPr>
    <w:rPr>
      <w:rFonts w:ascii="Times New Roman" w:hAnsi="Times New Roman"/>
      <w:i/>
      <w:iCs/>
      <w:spacing w:val="0"/>
      <w:sz w:val="26"/>
      <w:szCs w:val="26"/>
      <w:lang w:val="ru-RU" w:eastAsia="ru-RU" w:bidi="ar-SA"/>
    </w:rPr>
  </w:style>
  <w:style w:type="character" w:customStyle="1" w:styleId="11114">
    <w:name w:val="_1.1.1.1. Знак"/>
    <w:link w:val="11113"/>
    <w:rsid w:val="00C25060"/>
    <w:rPr>
      <w:rFonts w:ascii="Times New Roman" w:eastAsia="Times New Roman" w:hAnsi="Times New Roman" w:cs="Times New Roman"/>
      <w:b/>
      <w:bCs/>
      <w:i/>
      <w:iCs/>
      <w:sz w:val="26"/>
      <w:szCs w:val="26"/>
    </w:rPr>
  </w:style>
  <w:style w:type="character" w:customStyle="1" w:styleId="211pt">
    <w:name w:val="Основной текст (2)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C25060"/>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C2506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8"/>
    <w:rsid w:val="00C25060"/>
    <w:pPr>
      <w:widowControl w:val="0"/>
      <w:shd w:val="clear" w:color="auto" w:fill="FFFFFF"/>
      <w:spacing w:before="420" w:after="60" w:line="302" w:lineRule="exact"/>
      <w:jc w:val="center"/>
    </w:pPr>
    <w:rPr>
      <w:rFonts w:ascii="Times New Roman" w:eastAsia="Times New Roman" w:hAnsi="Times New Roman" w:cs="Times New Roman"/>
      <w:color w:val="000000"/>
      <w:sz w:val="26"/>
      <w:szCs w:val="26"/>
      <w:lang w:bidi="ru-RU"/>
    </w:rPr>
  </w:style>
  <w:style w:type="paragraph" w:customStyle="1" w:styleId="font7">
    <w:name w:val="font7"/>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f8"/>
    <w:rsid w:val="00C25060"/>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9">
    <w:name w:val="font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10">
    <w:name w:val="font10"/>
    <w:basedOn w:val="af8"/>
    <w:rsid w:val="00C25060"/>
    <w:pPr>
      <w:spacing w:before="100" w:beforeAutospacing="1" w:after="100" w:afterAutospacing="1" w:line="240" w:lineRule="auto"/>
    </w:pPr>
    <w:rPr>
      <w:rFonts w:ascii="Calibri" w:eastAsia="Times New Roman" w:hAnsi="Calibri" w:cs="Calibri"/>
      <w:sz w:val="20"/>
      <w:szCs w:val="20"/>
    </w:rPr>
  </w:style>
  <w:style w:type="paragraph" w:customStyle="1" w:styleId="font11">
    <w:name w:val="font11"/>
    <w:basedOn w:val="af8"/>
    <w:rsid w:val="00C2506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2">
    <w:name w:val="font12"/>
    <w:basedOn w:val="af8"/>
    <w:rsid w:val="00C25060"/>
    <w:pPr>
      <w:spacing w:before="100" w:beforeAutospacing="1" w:after="100" w:afterAutospacing="1" w:line="240" w:lineRule="auto"/>
    </w:pPr>
    <w:rPr>
      <w:rFonts w:ascii="Tahoma" w:eastAsia="Times New Roman" w:hAnsi="Tahoma" w:cs="Tahoma"/>
      <w:b/>
      <w:bCs/>
      <w:color w:val="000000"/>
      <w:sz w:val="18"/>
      <w:szCs w:val="18"/>
    </w:rPr>
  </w:style>
  <w:style w:type="character" w:customStyle="1" w:styleId="29pt">
    <w:name w:val="Основной текст (2) + 9 pt;Полужирный"/>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C25060"/>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25060"/>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C2506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C2506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4">
    <w:name w:val="font14"/>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5">
    <w:name w:val="font15"/>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6">
    <w:name w:val="font16"/>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47855">
    <w:name w:val="xl478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56">
    <w:name w:val="xl47856"/>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883">
    <w:name w:val="xl4788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4">
    <w:name w:val="xl4788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5">
    <w:name w:val="xl4788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6">
    <w:name w:val="xl4788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7">
    <w:name w:val="xl478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8">
    <w:name w:val="xl478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9">
    <w:name w:val="xl47889"/>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0">
    <w:name w:val="xl478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1">
    <w:name w:val="xl4789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2">
    <w:name w:val="xl4789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3">
    <w:name w:val="xl4789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894">
    <w:name w:val="xl478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5">
    <w:name w:val="xl478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6">
    <w:name w:val="xl4789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7">
    <w:name w:val="xl4789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8">
    <w:name w:val="xl4789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9">
    <w:name w:val="xl478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0">
    <w:name w:val="xl4790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1">
    <w:name w:val="xl4790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2">
    <w:name w:val="xl47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3">
    <w:name w:val="xl479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4">
    <w:name w:val="xl479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5">
    <w:name w:val="xl4790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6">
    <w:name w:val="xl47906"/>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7">
    <w:name w:val="xl4790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8">
    <w:name w:val="xl4790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9">
    <w:name w:val="xl4790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0">
    <w:name w:val="xl479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11">
    <w:name w:val="xl47911"/>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2">
    <w:name w:val="xl4791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3">
    <w:name w:val="xl4791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4">
    <w:name w:val="xl479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5">
    <w:name w:val="xl4791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6">
    <w:name w:val="xl4791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7">
    <w:name w:val="xl4791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8">
    <w:name w:val="xl47918"/>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9">
    <w:name w:val="xl4791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20">
    <w:name w:val="xl4792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21">
    <w:name w:val="xl47921"/>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22">
    <w:name w:val="xl4792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3">
    <w:name w:val="xl47923"/>
    <w:basedOn w:val="af8"/>
    <w:rsid w:val="00C25060"/>
    <w:pPr>
      <w:shd w:val="clear" w:color="000000" w:fill="FFFF00"/>
      <w:spacing w:before="100" w:beforeAutospacing="1" w:after="100" w:afterAutospacing="1" w:line="240" w:lineRule="auto"/>
      <w:textAlignment w:val="center"/>
    </w:pPr>
    <w:rPr>
      <w:rFonts w:ascii="Tahoma" w:eastAsia="Times New Roman" w:hAnsi="Tahoma" w:cs="Tahoma"/>
      <w:color w:val="000000"/>
      <w:sz w:val="16"/>
      <w:szCs w:val="16"/>
    </w:rPr>
  </w:style>
  <w:style w:type="paragraph" w:customStyle="1" w:styleId="xl47924">
    <w:name w:val="xl47924"/>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7925">
    <w:name w:val="xl4792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6">
    <w:name w:val="xl479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7">
    <w:name w:val="xl479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8">
    <w:name w:val="xl47928"/>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9">
    <w:name w:val="xl479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0">
    <w:name w:val="xl47930"/>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1">
    <w:name w:val="xl4793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32">
    <w:name w:val="xl47932"/>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3">
    <w:name w:val="xl47933"/>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4">
    <w:name w:val="xl47934"/>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5">
    <w:name w:val="xl47935"/>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6">
    <w:name w:val="xl479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7">
    <w:name w:val="xl479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8">
    <w:name w:val="xl47938"/>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9">
    <w:name w:val="xl4793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0">
    <w:name w:val="xl47940"/>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1">
    <w:name w:val="xl4794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2">
    <w:name w:val="xl4794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3">
    <w:name w:val="xl4794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4">
    <w:name w:val="xl47944"/>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5">
    <w:name w:val="xl4794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6">
    <w:name w:val="xl47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7">
    <w:name w:val="xl479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8">
    <w:name w:val="xl47948"/>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9">
    <w:name w:val="xl479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0">
    <w:name w:val="xl47950"/>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1">
    <w:name w:val="xl4795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2">
    <w:name w:val="xl4795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3">
    <w:name w:val="xl47953"/>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4">
    <w:name w:val="xl4795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5">
    <w:name w:val="xl4795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6">
    <w:name w:val="xl479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57">
    <w:name w:val="xl4795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8">
    <w:name w:val="xl47958"/>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9">
    <w:name w:val="xl4795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0">
    <w:name w:val="xl47960"/>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1">
    <w:name w:val="xl4796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2">
    <w:name w:val="xl4796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3">
    <w:name w:val="xl47963"/>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4">
    <w:name w:val="xl4796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65">
    <w:name w:val="xl479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6">
    <w:name w:val="xl479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7">
    <w:name w:val="xl4796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8">
    <w:name w:val="xl47968"/>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69">
    <w:name w:val="xl4796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0">
    <w:name w:val="xl47970"/>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1">
    <w:name w:val="xl4797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2">
    <w:name w:val="xl479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3">
    <w:name w:val="xl47973"/>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4">
    <w:name w:val="xl479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5">
    <w:name w:val="xl4797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6">
    <w:name w:val="xl47976"/>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77">
    <w:name w:val="xl4797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78">
    <w:name w:val="xl4797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9">
    <w:name w:val="xl4797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0">
    <w:name w:val="xl4798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1">
    <w:name w:val="xl479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82">
    <w:name w:val="xl4798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3">
    <w:name w:val="xl4798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4">
    <w:name w:val="xl4798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5">
    <w:name w:val="xl4798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6">
    <w:name w:val="xl4798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7">
    <w:name w:val="xl479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47988">
    <w:name w:val="xl479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9">
    <w:name w:val="xl4798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90">
    <w:name w:val="xl47990"/>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1">
    <w:name w:val="xl47991"/>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2">
    <w:name w:val="xl4799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3">
    <w:name w:val="xl4799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4">
    <w:name w:val="xl479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5">
    <w:name w:val="xl4799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6">
    <w:name w:val="xl47996"/>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7">
    <w:name w:val="xl47997"/>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8">
    <w:name w:val="xl47998"/>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99">
    <w:name w:val="xl4799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0">
    <w:name w:val="xl480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1">
    <w:name w:val="xl4800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2">
    <w:name w:val="xl4800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3">
    <w:name w:val="xl480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4">
    <w:name w:val="xl4800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5">
    <w:name w:val="xl480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6">
    <w:name w:val="xl480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7">
    <w:name w:val="xl48007"/>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8">
    <w:name w:val="xl48008"/>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9">
    <w:name w:val="xl4800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0">
    <w:name w:val="xl48010"/>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1">
    <w:name w:val="xl48011"/>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rPr>
  </w:style>
  <w:style w:type="paragraph" w:customStyle="1" w:styleId="xl48012">
    <w:name w:val="xl4801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3">
    <w:name w:val="xl48013"/>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4">
    <w:name w:val="xl480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5">
    <w:name w:val="xl48015"/>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6">
    <w:name w:val="xl4801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7">
    <w:name w:val="xl4801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8">
    <w:name w:val="xl48018"/>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9">
    <w:name w:val="xl4801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48020">
    <w:name w:val="xl48020"/>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21">
    <w:name w:val="xl4802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2">
    <w:name w:val="xl48022"/>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3">
    <w:name w:val="xl48023"/>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4">
    <w:name w:val="xl48024"/>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5">
    <w:name w:val="xl48025"/>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6">
    <w:name w:val="xl480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27">
    <w:name w:val="xl4802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48028">
    <w:name w:val="xl4802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rPr>
  </w:style>
  <w:style w:type="paragraph" w:customStyle="1" w:styleId="xl48029">
    <w:name w:val="xl480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0">
    <w:name w:val="xl4803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1">
    <w:name w:val="xl4803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2">
    <w:name w:val="xl48032"/>
    <w:basedOn w:val="af8"/>
    <w:rsid w:val="00C25060"/>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3">
    <w:name w:val="xl48033"/>
    <w:basedOn w:val="af8"/>
    <w:rsid w:val="00C25060"/>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4">
    <w:name w:val="xl48034"/>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35">
    <w:name w:val="xl48035"/>
    <w:basedOn w:val="af8"/>
    <w:rsid w:val="00C25060"/>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6">
    <w:name w:val="xl48036"/>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7">
    <w:name w:val="xl4803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8">
    <w:name w:val="xl4803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9">
    <w:name w:val="xl4803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0">
    <w:name w:val="xl480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1">
    <w:name w:val="xl48041"/>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2">
    <w:name w:val="xl48042"/>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3">
    <w:name w:val="xl4804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4">
    <w:name w:val="xl48044"/>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5">
    <w:name w:val="xl480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6">
    <w:name w:val="xl480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047">
    <w:name w:val="xl48047"/>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8">
    <w:name w:val="xl48048"/>
    <w:basedOn w:val="af8"/>
    <w:rsid w:val="00C25060"/>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49">
    <w:name w:val="xl48049"/>
    <w:basedOn w:val="af8"/>
    <w:rsid w:val="00C25060"/>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50">
    <w:name w:val="xl4805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1">
    <w:name w:val="xl48051"/>
    <w:basedOn w:val="af8"/>
    <w:rsid w:val="00C2506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8052">
    <w:name w:val="xl4805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3">
    <w:name w:val="xl4805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4">
    <w:name w:val="xl48054"/>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5">
    <w:name w:val="xl4805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6">
    <w:name w:val="xl48056"/>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7">
    <w:name w:val="xl4805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8">
    <w:name w:val="xl4805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9">
    <w:name w:val="xl480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0">
    <w:name w:val="xl4806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1">
    <w:name w:val="xl48061"/>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2">
    <w:name w:val="xl4806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3">
    <w:name w:val="xl4806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4">
    <w:name w:val="xl4806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5">
    <w:name w:val="xl48065"/>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6">
    <w:name w:val="xl4806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7">
    <w:name w:val="xl4806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68">
    <w:name w:val="xl48068"/>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9">
    <w:name w:val="xl4806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0">
    <w:name w:val="xl48070"/>
    <w:basedOn w:val="af8"/>
    <w:rsid w:val="00C25060"/>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1">
    <w:name w:val="xl48071"/>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2">
    <w:name w:val="xl4807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3">
    <w:name w:val="xl480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4">
    <w:name w:val="xl4807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5">
    <w:name w:val="xl48075"/>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6">
    <w:name w:val="xl4807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7">
    <w:name w:val="xl4807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8">
    <w:name w:val="xl48078"/>
    <w:basedOn w:val="af8"/>
    <w:rsid w:val="00C2506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9">
    <w:name w:val="xl480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0">
    <w:name w:val="xl48080"/>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1">
    <w:name w:val="xl48081"/>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2">
    <w:name w:val="xl4808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3">
    <w:name w:val="xl48083"/>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4">
    <w:name w:val="xl48084"/>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5">
    <w:name w:val="xl48085"/>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6">
    <w:name w:val="xl48086"/>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7">
    <w:name w:val="xl4808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8">
    <w:name w:val="xl4808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9">
    <w:name w:val="xl4808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0">
    <w:name w:val="xl4809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1">
    <w:name w:val="xl4809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2">
    <w:name w:val="xl48092"/>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3">
    <w:name w:val="xl4809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4">
    <w:name w:val="xl48094"/>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5">
    <w:name w:val="xl4809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6">
    <w:name w:val="xl48096"/>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7">
    <w:name w:val="xl48097"/>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8">
    <w:name w:val="xl48098"/>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9">
    <w:name w:val="xl48099"/>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0">
    <w:name w:val="xl4810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1">
    <w:name w:val="xl4810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2">
    <w:name w:val="xl4810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3">
    <w:name w:val="xl4810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4">
    <w:name w:val="xl4810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5">
    <w:name w:val="xl4810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6">
    <w:name w:val="xl4810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7">
    <w:name w:val="xl4810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8">
    <w:name w:val="xl4810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9">
    <w:name w:val="xl48109"/>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0">
    <w:name w:val="xl48110"/>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1">
    <w:name w:val="xl48111"/>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2">
    <w:name w:val="xl4811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3">
    <w:name w:val="xl48113"/>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4">
    <w:name w:val="xl4811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5">
    <w:name w:val="xl4811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6">
    <w:name w:val="xl4811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7">
    <w:name w:val="xl48117"/>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8">
    <w:name w:val="xl4811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9">
    <w:name w:val="xl4811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0">
    <w:name w:val="xl48120"/>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1">
    <w:name w:val="xl4812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2">
    <w:name w:val="xl4812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3">
    <w:name w:val="xl48123"/>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4">
    <w:name w:val="xl4812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25">
    <w:name w:val="xl48125"/>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6">
    <w:name w:val="xl48126"/>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7">
    <w:name w:val="xl4812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8">
    <w:name w:val="xl4812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9">
    <w:name w:val="xl4812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30">
    <w:name w:val="xl48130"/>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1">
    <w:name w:val="xl4813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2">
    <w:name w:val="xl48132"/>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3">
    <w:name w:val="xl4813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4">
    <w:name w:val="xl48134"/>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135">
    <w:name w:val="xl4813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numbering" w:customStyle="1" w:styleId="3113">
    <w:name w:val="Заголовок 3 ур11"/>
    <w:uiPriority w:val="99"/>
    <w:rsid w:val="00C25060"/>
  </w:style>
  <w:style w:type="numbering" w:customStyle="1" w:styleId="102">
    <w:name w:val="Нет списка10"/>
    <w:next w:val="afb"/>
    <w:uiPriority w:val="99"/>
    <w:semiHidden/>
    <w:unhideWhenUsed/>
    <w:rsid w:val="00C25060"/>
  </w:style>
  <w:style w:type="table" w:customStyle="1" w:styleId="TableGridReport1">
    <w:name w:val="Table Grid Report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Знак Знак Знак12"/>
    <w:basedOn w:val="af8"/>
    <w:rsid w:val="00C25060"/>
    <w:pPr>
      <w:tabs>
        <w:tab w:val="num" w:pos="360"/>
      </w:tabs>
      <w:spacing w:after="160" w:line="240" w:lineRule="exact"/>
    </w:pPr>
    <w:rPr>
      <w:rFonts w:ascii="Verdana" w:eastAsia="Times New Roman" w:hAnsi="Verdana" w:cs="Verdana"/>
      <w:sz w:val="20"/>
      <w:szCs w:val="20"/>
      <w:lang w:val="en-US" w:eastAsia="en-US"/>
    </w:rPr>
  </w:style>
  <w:style w:type="table" w:customStyle="1" w:styleId="228">
    <w:name w:val="Сетка таблицы2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a">
    <w:name w:val="Стиль12"/>
    <w:uiPriority w:val="99"/>
    <w:rsid w:val="00C25060"/>
  </w:style>
  <w:style w:type="paragraph" w:customStyle="1" w:styleId="2ffb">
    <w:name w:val="Абзац списка2"/>
    <w:basedOn w:val="af8"/>
    <w:rsid w:val="00C25060"/>
    <w:pPr>
      <w:spacing w:after="0" w:line="240" w:lineRule="auto"/>
      <w:ind w:left="720"/>
      <w:jc w:val="center"/>
    </w:pPr>
    <w:rPr>
      <w:rFonts w:ascii="Calibri" w:eastAsia="Times New Roman" w:hAnsi="Calibri" w:cs="Calibri"/>
      <w:lang w:eastAsia="en-US"/>
    </w:rPr>
  </w:style>
  <w:style w:type="numbering" w:customStyle="1" w:styleId="12b">
    <w:name w:val="Нет списка12"/>
    <w:next w:val="afb"/>
    <w:uiPriority w:val="99"/>
    <w:semiHidden/>
    <w:unhideWhenUsed/>
    <w:rsid w:val="00C25060"/>
  </w:style>
  <w:style w:type="paragraph" w:customStyle="1" w:styleId="affffffff4">
    <w:name w:val="заголовок табл"/>
    <w:basedOn w:val="af8"/>
    <w:link w:val="1fff"/>
    <w:qFormat/>
    <w:rsid w:val="00C25060"/>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rPr>
  </w:style>
  <w:style w:type="paragraph" w:customStyle="1" w:styleId="affffffff5">
    <w:name w:val="подпись"/>
    <w:basedOn w:val="af8"/>
    <w:rsid w:val="00C25060"/>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rPr>
  </w:style>
  <w:style w:type="paragraph" w:customStyle="1" w:styleId="affffffff6">
    <w:name w:val="текст табл"/>
    <w:basedOn w:val="af8"/>
    <w:rsid w:val="00C25060"/>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rPr>
  </w:style>
  <w:style w:type="paragraph" w:customStyle="1" w:styleId="142">
    <w:name w:val="Обычный 14"/>
    <w:basedOn w:val="af8"/>
    <w:autoRedefine/>
    <w:rsid w:val="00C25060"/>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rPr>
  </w:style>
  <w:style w:type="paragraph" w:customStyle="1" w:styleId="11f5">
    <w:name w:val="текст таблицы 11"/>
    <w:basedOn w:val="affffffff6"/>
    <w:rsid w:val="00C25060"/>
    <w:rPr>
      <w:sz w:val="22"/>
      <w:szCs w:val="22"/>
    </w:rPr>
  </w:style>
  <w:style w:type="paragraph" w:customStyle="1" w:styleId="103">
    <w:name w:val="Текст таблицы 10"/>
    <w:basedOn w:val="affffffff6"/>
    <w:rsid w:val="00C25060"/>
    <w:rPr>
      <w:sz w:val="20"/>
      <w:szCs w:val="20"/>
    </w:rPr>
  </w:style>
  <w:style w:type="paragraph" w:customStyle="1" w:styleId="affffffff7">
    <w:name w:val="Подрисуночная надпись"/>
    <w:basedOn w:val="affffffff6"/>
    <w:link w:val="affffffff8"/>
    <w:autoRedefine/>
    <w:rsid w:val="00C25060"/>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9">
    <w:name w:val="обычный без абзаца"/>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rPr>
  </w:style>
  <w:style w:type="paragraph" w:customStyle="1" w:styleId="1fff0">
    <w:name w:val="указатель 1"/>
    <w:basedOn w:val="af8"/>
    <w:rsid w:val="00C25060"/>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rPr>
  </w:style>
  <w:style w:type="paragraph" w:customStyle="1" w:styleId="affffffffa">
    <w:name w:val="Стиль табл"/>
    <w:basedOn w:val="af8"/>
    <w:rsid w:val="00C25060"/>
    <w:pPr>
      <w:keepNext/>
      <w:tabs>
        <w:tab w:val="left" w:leader="dot" w:pos="9356"/>
      </w:tabs>
      <w:suppressAutoHyphens/>
      <w:spacing w:before="120" w:after="120" w:line="240" w:lineRule="auto"/>
      <w:jc w:val="center"/>
    </w:pPr>
    <w:rPr>
      <w:rFonts w:ascii="Times New Roman" w:eastAsia="Times New Roman" w:hAnsi="Times New Roman" w:cs="Times New Roman"/>
    </w:rPr>
  </w:style>
  <w:style w:type="paragraph" w:styleId="affffffffb">
    <w:name w:val="Block Text"/>
    <w:basedOn w:val="af8"/>
    <w:rsid w:val="00C25060"/>
    <w:pPr>
      <w:keepNext/>
      <w:suppressLineNumbers/>
      <w:tabs>
        <w:tab w:val="left" w:leader="dot" w:pos="9356"/>
      </w:tabs>
      <w:suppressAutoHyphens/>
      <w:spacing w:after="0" w:line="240" w:lineRule="auto"/>
      <w:ind w:left="-57" w:right="-57"/>
    </w:pPr>
    <w:rPr>
      <w:rFonts w:ascii="Times New Roman" w:eastAsia="Times New Roman" w:hAnsi="Times New Roman" w:cs="Times New Roman"/>
      <w:b/>
      <w:bCs/>
      <w:sz w:val="24"/>
      <w:szCs w:val="24"/>
    </w:rPr>
  </w:style>
  <w:style w:type="paragraph" w:customStyle="1" w:styleId="affffffffc">
    <w:name w:val="глава"/>
    <w:basedOn w:val="19"/>
    <w:autoRedefine/>
    <w:rsid w:val="00C25060"/>
    <w:pPr>
      <w:keepNext/>
      <w:numPr>
        <w:numId w:val="0"/>
      </w:numPr>
      <w:tabs>
        <w:tab w:val="left" w:leader="dot" w:pos="9356"/>
        <w:tab w:val="left" w:leader="dot" w:pos="9720"/>
      </w:tabs>
      <w:spacing w:before="0" w:after="120" w:line="240" w:lineRule="auto"/>
      <w:ind w:right="-81"/>
      <w:contextualSpacing w:val="0"/>
      <w:outlineLvl w:val="9"/>
    </w:pPr>
    <w:rPr>
      <w:bCs/>
      <w:caps/>
      <w:smallCaps w:val="0"/>
      <w:spacing w:val="0"/>
      <w:kern w:val="28"/>
      <w:sz w:val="26"/>
      <w:szCs w:val="26"/>
      <w:lang w:eastAsia="ru-RU" w:bidi="ar-SA"/>
    </w:rPr>
  </w:style>
  <w:style w:type="paragraph" w:customStyle="1" w:styleId="affffffffd">
    <w:name w:val="подрисунок"/>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rPr>
  </w:style>
  <w:style w:type="paragraph" w:styleId="65">
    <w:name w:val="index 6"/>
    <w:basedOn w:val="af8"/>
    <w:next w:val="af8"/>
    <w:autoRedefine/>
    <w:rsid w:val="00C25060"/>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rPr>
  </w:style>
  <w:style w:type="paragraph" w:styleId="75">
    <w:name w:val="index 7"/>
    <w:basedOn w:val="af8"/>
    <w:next w:val="af8"/>
    <w:autoRedefine/>
    <w:rsid w:val="00C25060"/>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rPr>
  </w:style>
  <w:style w:type="paragraph" w:styleId="86">
    <w:name w:val="index 8"/>
    <w:basedOn w:val="af8"/>
    <w:next w:val="af8"/>
    <w:autoRedefine/>
    <w:rsid w:val="00C25060"/>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rPr>
  </w:style>
  <w:style w:type="paragraph" w:styleId="94">
    <w:name w:val="index 9"/>
    <w:basedOn w:val="af8"/>
    <w:next w:val="af8"/>
    <w:autoRedefine/>
    <w:rsid w:val="00C25060"/>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rPr>
  </w:style>
  <w:style w:type="character" w:customStyle="1" w:styleId="1fff">
    <w:name w:val="заголовок табл Знак1"/>
    <w:link w:val="affffffff4"/>
    <w:rsid w:val="00C25060"/>
    <w:rPr>
      <w:rFonts w:ascii="Times New Roman" w:eastAsia="Times New Roman" w:hAnsi="Times New Roman" w:cs="Times New Roman"/>
      <w:b/>
      <w:bCs/>
      <w:sz w:val="24"/>
      <w:szCs w:val="24"/>
    </w:rPr>
  </w:style>
  <w:style w:type="paragraph" w:customStyle="1" w:styleId="affffffffe">
    <w:name w:val="Обычный без абзаца"/>
    <w:basedOn w:val="af8"/>
    <w:autoRedefine/>
    <w:rsid w:val="00C25060"/>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rPr>
  </w:style>
  <w:style w:type="paragraph" w:customStyle="1" w:styleId="Normal">
    <w:name w:val="Normal Знак"/>
    <w:rsid w:val="00C25060"/>
    <w:pPr>
      <w:spacing w:before="120" w:after="120" w:line="240" w:lineRule="auto"/>
      <w:ind w:left="567"/>
      <w:jc w:val="both"/>
    </w:pPr>
    <w:rPr>
      <w:rFonts w:ascii="Times New Roman" w:eastAsia="Times New Roman" w:hAnsi="Times New Roman" w:cs="Times New Roman"/>
      <w:sz w:val="24"/>
      <w:szCs w:val="24"/>
    </w:rPr>
  </w:style>
  <w:style w:type="character" w:customStyle="1" w:styleId="139">
    <w:name w:val="Обычный 13 Знак"/>
    <w:rsid w:val="00C25060"/>
    <w:rPr>
      <w:rFonts w:ascii="Times New Roman" w:hAnsi="Times New Roman" w:cs="Times New Roman"/>
      <w:sz w:val="26"/>
      <w:szCs w:val="26"/>
      <w:vertAlign w:val="baseline"/>
    </w:rPr>
  </w:style>
  <w:style w:type="paragraph" w:customStyle="1" w:styleId="13a">
    <w:name w:val="Обычный 13 Знак Знак"/>
    <w:basedOn w:val="af8"/>
    <w:link w:val="13b"/>
    <w:rsid w:val="00C25060"/>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rPr>
  </w:style>
  <w:style w:type="character" w:customStyle="1" w:styleId="1320">
    <w:name w:val="Обычный 13 Знак2"/>
    <w:rsid w:val="00C25060"/>
    <w:rPr>
      <w:snapToGrid w:val="0"/>
      <w:sz w:val="26"/>
      <w:szCs w:val="26"/>
      <w:lang w:val="ru-RU" w:eastAsia="ru-RU"/>
    </w:rPr>
  </w:style>
  <w:style w:type="character" w:customStyle="1" w:styleId="afffffffff">
    <w:name w:val="íîìåð ñòðàíèöû"/>
    <w:basedOn w:val="af9"/>
    <w:rsid w:val="00C25060"/>
  </w:style>
  <w:style w:type="character" w:customStyle="1" w:styleId="1312">
    <w:name w:val="Обычный 13 Знак1"/>
    <w:rsid w:val="00C25060"/>
    <w:rPr>
      <w:sz w:val="26"/>
      <w:szCs w:val="26"/>
      <w:lang w:val="ru-RU" w:eastAsia="ru-RU"/>
    </w:rPr>
  </w:style>
  <w:style w:type="paragraph" w:customStyle="1" w:styleId="1fff1">
    <w:name w:val="Рис.1 Подрисуночная надпись"/>
    <w:basedOn w:val="af8"/>
    <w:autoRedefine/>
    <w:rsid w:val="00C25060"/>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rPr>
  </w:style>
  <w:style w:type="character" w:customStyle="1" w:styleId="afffffffff0">
    <w:name w:val="Подрисуночная надпись Знак"/>
    <w:rsid w:val="00C25060"/>
    <w:rPr>
      <w:b/>
      <w:bCs/>
      <w:color w:val="000000"/>
      <w:sz w:val="24"/>
      <w:szCs w:val="24"/>
      <w:lang w:val="ru-RU" w:eastAsia="ru-RU"/>
    </w:rPr>
  </w:style>
  <w:style w:type="character" w:customStyle="1" w:styleId="afffffffff1">
    <w:name w:val="текст табл Знак"/>
    <w:rsid w:val="00C25060"/>
    <w:rPr>
      <w:sz w:val="24"/>
      <w:szCs w:val="24"/>
      <w:lang w:val="ru-RU" w:eastAsia="ru-RU"/>
    </w:rPr>
  </w:style>
  <w:style w:type="paragraph" w:customStyle="1" w:styleId="3f9">
    <w:name w:val="Стиль Маркированный список + Перед:  3 пт"/>
    <w:basedOn w:val="aa"/>
    <w:rsid w:val="00C25060"/>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6"/>
    <w:rsid w:val="00C25060"/>
    <w:pPr>
      <w:keepNext/>
      <w:suppressLineNumbers/>
      <w:tabs>
        <w:tab w:val="clear" w:pos="440"/>
        <w:tab w:val="clear" w:pos="9214"/>
        <w:tab w:val="left" w:pos="540"/>
        <w:tab w:val="left" w:leader="dot" w:pos="9356"/>
      </w:tabs>
      <w:suppressAutoHyphens/>
      <w:spacing w:before="60" w:after="60"/>
      <w:ind w:left="540" w:firstLine="0"/>
      <w:jc w:val="left"/>
    </w:pPr>
    <w:rPr>
      <w:rFonts w:ascii="Times New Roman" w:hAnsi="Times New Roman" w:cs="Times New Roman"/>
      <w:b/>
      <w:iCs w:val="0"/>
      <w:caps/>
      <w:sz w:val="26"/>
      <w:szCs w:val="26"/>
      <w:lang w:val="ru-RU" w:eastAsia="ru-RU" w:bidi="ar-SA"/>
    </w:rPr>
  </w:style>
  <w:style w:type="paragraph" w:customStyle="1" w:styleId="xl31">
    <w:name w:val="xl31"/>
    <w:basedOn w:val="af8"/>
    <w:rsid w:val="00C25060"/>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rPr>
  </w:style>
  <w:style w:type="paragraph" w:customStyle="1" w:styleId="FR1">
    <w:name w:val="FR1"/>
    <w:rsid w:val="00C25060"/>
    <w:pPr>
      <w:widowControl w:val="0"/>
      <w:spacing w:before="500" w:after="0" w:line="300" w:lineRule="auto"/>
      <w:ind w:left="400"/>
    </w:pPr>
    <w:rPr>
      <w:rFonts w:ascii="Times New Roman" w:eastAsia="Times New Roman" w:hAnsi="Times New Roman" w:cs="Times New Roman"/>
      <w:sz w:val="24"/>
      <w:szCs w:val="24"/>
    </w:rPr>
  </w:style>
  <w:style w:type="paragraph" w:customStyle="1" w:styleId="FR2">
    <w:name w:val="FR2"/>
    <w:rsid w:val="00C25060"/>
    <w:pPr>
      <w:widowControl w:val="0"/>
      <w:spacing w:after="20" w:line="240" w:lineRule="auto"/>
    </w:pPr>
    <w:rPr>
      <w:rFonts w:ascii="Times New Roman" w:eastAsia="Times New Roman" w:hAnsi="Times New Roman" w:cs="Times New Roman"/>
      <w:sz w:val="16"/>
      <w:szCs w:val="16"/>
    </w:rPr>
  </w:style>
  <w:style w:type="paragraph" w:customStyle="1" w:styleId="3fa">
    <w:name w:val="заголовок 3"/>
    <w:basedOn w:val="af8"/>
    <w:next w:val="af8"/>
    <w:autoRedefine/>
    <w:rsid w:val="00C25060"/>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rPr>
  </w:style>
  <w:style w:type="paragraph" w:customStyle="1" w:styleId="xl26">
    <w:name w:val="xl26"/>
    <w:basedOn w:val="af8"/>
    <w:rsid w:val="00C25060"/>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7">
    <w:name w:val="xl27"/>
    <w:basedOn w:val="af8"/>
    <w:rsid w:val="00C25060"/>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8">
    <w:name w:val="xl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29">
    <w:name w:val="xl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0">
    <w:name w:val="xl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2">
    <w:name w:val="xl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33">
    <w:name w:val="xl33"/>
    <w:basedOn w:val="af8"/>
    <w:rsid w:val="00C2506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34">
    <w:name w:val="xl34"/>
    <w:basedOn w:val="af8"/>
    <w:rsid w:val="00C2506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afffffffff2">
    <w:name w:val="Стиль начало"/>
    <w:basedOn w:val="af8"/>
    <w:rsid w:val="00C25060"/>
    <w:pPr>
      <w:spacing w:after="0" w:line="264" w:lineRule="auto"/>
    </w:pPr>
    <w:rPr>
      <w:rFonts w:ascii="Times New Roman" w:eastAsia="Times New Roman" w:hAnsi="Times New Roman" w:cs="Times New Roman"/>
      <w:sz w:val="28"/>
      <w:szCs w:val="28"/>
    </w:rPr>
  </w:style>
  <w:style w:type="paragraph" w:customStyle="1" w:styleId="xl24">
    <w:name w:val="xl24"/>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f8"/>
    <w:rsid w:val="00C250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ffffff3">
    <w:name w:val="Основной текст Знак Знак"/>
    <w:rsid w:val="00C25060"/>
    <w:rPr>
      <w:sz w:val="28"/>
      <w:szCs w:val="28"/>
      <w:lang w:val="ru-RU" w:eastAsia="ru-RU"/>
    </w:rPr>
  </w:style>
  <w:style w:type="character" w:customStyle="1" w:styleId="14pt">
    <w:name w:val="Стиль 14 pt"/>
    <w:rsid w:val="00C25060"/>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1">
    <w:name w:val="Обычный 13 Знак3 Знак Знак Знак1 Знак Знак1"/>
    <w:rsid w:val="00C25060"/>
    <w:rPr>
      <w:snapToGrid w:val="0"/>
      <w:sz w:val="26"/>
      <w:szCs w:val="26"/>
      <w:lang w:val="ru-RU" w:eastAsia="ru-RU"/>
    </w:rPr>
  </w:style>
  <w:style w:type="paragraph" w:customStyle="1" w:styleId="BodyText21">
    <w:name w:val="Body Text 21"/>
    <w:basedOn w:val="af8"/>
    <w:autoRedefine/>
    <w:rsid w:val="00C25060"/>
    <w:pPr>
      <w:tabs>
        <w:tab w:val="left" w:pos="0"/>
      </w:tabs>
      <w:spacing w:before="60" w:after="0" w:line="240" w:lineRule="auto"/>
      <w:ind w:firstLine="720"/>
      <w:jc w:val="both"/>
    </w:pPr>
    <w:rPr>
      <w:rFonts w:ascii="Times New Roman" w:eastAsia="Times New Roman" w:hAnsi="Times New Roman" w:cs="Times New Roman"/>
      <w:sz w:val="24"/>
      <w:szCs w:val="24"/>
    </w:rPr>
  </w:style>
  <w:style w:type="character" w:customStyle="1" w:styleId="1fff2">
    <w:name w:val="Строгий1"/>
    <w:rsid w:val="00C25060"/>
    <w:rPr>
      <w:b/>
      <w:bCs/>
      <w:color w:val="auto"/>
      <w:sz w:val="24"/>
      <w:szCs w:val="24"/>
    </w:rPr>
  </w:style>
  <w:style w:type="paragraph" w:customStyle="1" w:styleId="xl22">
    <w:name w:val="xl22"/>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340">
    <w:name w:val="Обычный 13 Знак4"/>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rPr>
  </w:style>
  <w:style w:type="character" w:customStyle="1" w:styleId="1341">
    <w:name w:val="Обычный 13 Знак4 Знак"/>
    <w:rsid w:val="00C25060"/>
    <w:rPr>
      <w:b/>
      <w:bCs/>
      <w:sz w:val="26"/>
      <w:szCs w:val="26"/>
      <w:lang w:val="ru-RU" w:eastAsia="ru-RU"/>
    </w:rPr>
  </w:style>
  <w:style w:type="character" w:customStyle="1" w:styleId="1330">
    <w:name w:val="Обычный 13 Знак3 Знак Знак Знак"/>
    <w:rsid w:val="00C25060"/>
    <w:rPr>
      <w:sz w:val="26"/>
      <w:szCs w:val="26"/>
      <w:lang w:val="ru-RU" w:eastAsia="ru-RU"/>
    </w:rPr>
  </w:style>
  <w:style w:type="character" w:customStyle="1" w:styleId="1342">
    <w:name w:val="Обычный 13 Знак4 Знак Знак"/>
    <w:rsid w:val="00C25060"/>
    <w:rPr>
      <w:b/>
      <w:bCs/>
      <w:sz w:val="26"/>
      <w:szCs w:val="26"/>
      <w:lang w:val="ru-RU" w:eastAsia="ru-RU"/>
    </w:rPr>
  </w:style>
  <w:style w:type="character" w:customStyle="1" w:styleId="13310">
    <w:name w:val="Обычный 13 Знак3 Знак Знак1"/>
    <w:rsid w:val="00C25060"/>
    <w:rPr>
      <w:sz w:val="26"/>
      <w:szCs w:val="26"/>
      <w:lang w:val="ru-RU" w:eastAsia="ru-RU"/>
    </w:rPr>
  </w:style>
  <w:style w:type="paragraph" w:customStyle="1" w:styleId="1332">
    <w:name w:val="Обычный 13 Знак3 Знак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2">
    <w:name w:val="Обычный 13 Знак3 Знак Знак Знак1 Знак Знак"/>
    <w:rsid w:val="00C25060"/>
    <w:rPr>
      <w:sz w:val="26"/>
      <w:szCs w:val="26"/>
      <w:lang w:val="ru-RU" w:eastAsia="ru-RU"/>
    </w:rPr>
  </w:style>
  <w:style w:type="character" w:customStyle="1" w:styleId="1333">
    <w:name w:val="Обычный 13 Знак3 Знак"/>
    <w:rsid w:val="00C25060"/>
    <w:rPr>
      <w:sz w:val="26"/>
      <w:szCs w:val="26"/>
      <w:lang w:val="ru-RU" w:eastAsia="ru-RU"/>
    </w:rPr>
  </w:style>
  <w:style w:type="paragraph" w:customStyle="1" w:styleId="xl23">
    <w:name w:val="xl23"/>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130">
    <w:name w:val="1.1.Нумерованный 3"/>
    <w:basedOn w:val="134"/>
    <w:rsid w:val="00C25060"/>
    <w:pPr>
      <w:numPr>
        <w:ilvl w:val="1"/>
        <w:numId w:val="25"/>
      </w:numPr>
      <w:spacing w:after="0" w:line="240" w:lineRule="auto"/>
    </w:pPr>
    <w:rPr>
      <w:i/>
      <w:iCs/>
      <w:lang w:val="ru-RU" w:bidi="ar-SA"/>
    </w:rPr>
  </w:style>
  <w:style w:type="paragraph" w:customStyle="1" w:styleId="1114">
    <w:name w:val="1.1.1.Нумерованный список 4"/>
    <w:basedOn w:val="134"/>
    <w:rsid w:val="00C25060"/>
    <w:pPr>
      <w:numPr>
        <w:ilvl w:val="2"/>
        <w:numId w:val="26"/>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C25060"/>
    <w:rPr>
      <w:rFonts w:ascii="Times New Roman" w:eastAsia="Times New Roman" w:hAnsi="Times New Roman"/>
      <w:b/>
      <w:sz w:val="24"/>
    </w:rPr>
  </w:style>
  <w:style w:type="paragraph" w:customStyle="1" w:styleId="21d">
    <w:name w:val="Основной текст 21"/>
    <w:basedOn w:val="af8"/>
    <w:rsid w:val="00C25060"/>
    <w:pPr>
      <w:spacing w:after="0" w:line="360" w:lineRule="auto"/>
      <w:ind w:firstLine="720"/>
    </w:pPr>
    <w:rPr>
      <w:rFonts w:ascii="Arial" w:eastAsia="Times New Roman" w:hAnsi="Arial" w:cs="Times New Roman"/>
      <w:sz w:val="24"/>
      <w:szCs w:val="20"/>
    </w:rPr>
  </w:style>
  <w:style w:type="paragraph" w:customStyle="1" w:styleId="af7">
    <w:name w:val="подпись таблицы"/>
    <w:basedOn w:val="af8"/>
    <w:autoRedefine/>
    <w:rsid w:val="00C25060"/>
    <w:pPr>
      <w:numPr>
        <w:numId w:val="28"/>
      </w:numPr>
      <w:suppressLineNumbers/>
      <w:tabs>
        <w:tab w:val="clear" w:pos="2160"/>
      </w:tabs>
      <w:spacing w:after="0" w:line="324" w:lineRule="auto"/>
      <w:ind w:left="0" w:firstLine="720"/>
      <w:jc w:val="center"/>
    </w:pPr>
    <w:rPr>
      <w:rFonts w:ascii="Times New Roman" w:eastAsia="Times New Roman" w:hAnsi="Times New Roman" w:cs="Times New Roman"/>
      <w:b/>
      <w:sz w:val="24"/>
      <w:szCs w:val="24"/>
    </w:rPr>
  </w:style>
  <w:style w:type="paragraph" w:customStyle="1" w:styleId="1a">
    <w:name w:val="Стиль Рис.1. Подрисуночная надпись + полужирный"/>
    <w:basedOn w:val="af8"/>
    <w:autoRedefine/>
    <w:rsid w:val="00C25060"/>
    <w:pPr>
      <w:keepNext/>
      <w:numPr>
        <w:numId w:val="29"/>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af">
    <w:name w:val="подпись рисунка"/>
    <w:basedOn w:val="af8"/>
    <w:autoRedefine/>
    <w:rsid w:val="00C25060"/>
    <w:pPr>
      <w:widowControl w:val="0"/>
      <w:numPr>
        <w:numId w:val="27"/>
      </w:numPr>
      <w:shd w:val="clear" w:color="auto" w:fill="FFFFFF"/>
      <w:tabs>
        <w:tab w:val="clear" w:pos="3154"/>
        <w:tab w:val="left" w:pos="0"/>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rPr>
  </w:style>
  <w:style w:type="character" w:customStyle="1" w:styleId="afffffffff4">
    <w:name w:val="подпись рисунка Знак"/>
    <w:rsid w:val="00C25060"/>
    <w:rPr>
      <w:b/>
      <w:sz w:val="24"/>
      <w:lang w:val="ru-RU" w:eastAsia="ru-RU" w:bidi="ar-SA"/>
    </w:rPr>
  </w:style>
  <w:style w:type="paragraph" w:customStyle="1" w:styleId="111">
    <w:name w:val="Стиль Рис.1. Подрисуночная надпись + полужирный1"/>
    <w:basedOn w:val="af8"/>
    <w:autoRedefine/>
    <w:rsid w:val="00C25060"/>
    <w:pPr>
      <w:keepNext/>
      <w:numPr>
        <w:numId w:val="30"/>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character" w:customStyle="1" w:styleId="affffffff8">
    <w:name w:val="Подрисуночная надпись Знак Знак"/>
    <w:link w:val="affffffff7"/>
    <w:rsid w:val="00C25060"/>
    <w:rPr>
      <w:rFonts w:ascii="Times New Roman" w:eastAsia="Times New Roman" w:hAnsi="Times New Roman" w:cs="Times New Roman"/>
      <w:b/>
      <w:bCs/>
      <w:sz w:val="24"/>
      <w:szCs w:val="24"/>
    </w:rPr>
  </w:style>
  <w:style w:type="table" w:customStyle="1" w:styleId="190">
    <w:name w:val="Сетка таблицы1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8"/>
    <w:link w:val="-24"/>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rPr>
  </w:style>
  <w:style w:type="character" w:customStyle="1" w:styleId="-24">
    <w:name w:val="Текст-2 Знак"/>
    <w:link w:val="-23"/>
    <w:rsid w:val="00C25060"/>
    <w:rPr>
      <w:rFonts w:ascii="Times New Roman CYR" w:eastAsia="Times New Roman" w:hAnsi="Times New Roman CYR" w:cs="Times New Roman CYR"/>
      <w:sz w:val="26"/>
      <w:szCs w:val="26"/>
    </w:rPr>
  </w:style>
  <w:style w:type="paragraph" w:customStyle="1" w:styleId="a8">
    <w:name w:val="таблица"/>
    <w:basedOn w:val="afff3"/>
    <w:link w:val="afffffffff5"/>
    <w:autoRedefine/>
    <w:rsid w:val="00C25060"/>
    <w:pPr>
      <w:keepNext w:val="0"/>
      <w:numPr>
        <w:numId w:val="31"/>
      </w:numPr>
      <w:spacing w:before="120" w:line="240" w:lineRule="auto"/>
      <w:jc w:val="center"/>
    </w:pPr>
    <w:rPr>
      <w:rFonts w:ascii="Times New Roman" w:hAnsi="Times New Roman" w:cs="Arial"/>
      <w:spacing w:val="0"/>
      <w:kern w:val="0"/>
      <w:szCs w:val="20"/>
      <w:lang w:val="ru-RU" w:eastAsia="ru-RU" w:bidi="ar-SA"/>
    </w:rPr>
  </w:style>
  <w:style w:type="paragraph" w:customStyle="1" w:styleId="11f6">
    <w:name w:val="Обычный11"/>
    <w:rsid w:val="00C25060"/>
    <w:pPr>
      <w:spacing w:after="0" w:line="240" w:lineRule="auto"/>
      <w:jc w:val="center"/>
    </w:pPr>
    <w:rPr>
      <w:rFonts w:ascii="Times New Roman" w:eastAsia="Times New Roman" w:hAnsi="Times New Roman" w:cs="Times New Roman"/>
      <w:snapToGrid w:val="0"/>
      <w:sz w:val="24"/>
      <w:szCs w:val="20"/>
    </w:rPr>
  </w:style>
  <w:style w:type="numbering" w:customStyle="1" w:styleId="a6">
    <w:name w:val="Рис."/>
    <w:rsid w:val="00C25060"/>
    <w:pPr>
      <w:numPr>
        <w:numId w:val="32"/>
      </w:numPr>
    </w:pPr>
  </w:style>
  <w:style w:type="paragraph" w:customStyle="1" w:styleId="13">
    <w:name w:val="Рис.1. Подрисуночная надпись"/>
    <w:basedOn w:val="af8"/>
    <w:autoRedefine/>
    <w:rsid w:val="00C25060"/>
    <w:pPr>
      <w:keepNext/>
      <w:numPr>
        <w:numId w:val="33"/>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BodyText23">
    <w:name w:val="Body Text 23"/>
    <w:basedOn w:val="af8"/>
    <w:rsid w:val="00C25060"/>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rPr>
  </w:style>
  <w:style w:type="paragraph" w:customStyle="1" w:styleId="afffffffff6">
    <w:name w:val="НПС"/>
    <w:basedOn w:val="af8"/>
    <w:link w:val="afffffffff7"/>
    <w:rsid w:val="00C25060"/>
    <w:pPr>
      <w:keepNext/>
      <w:spacing w:after="0" w:line="240" w:lineRule="auto"/>
      <w:ind w:firstLine="709"/>
      <w:jc w:val="both"/>
    </w:pPr>
    <w:rPr>
      <w:rFonts w:ascii="Times New Roman" w:eastAsia="Times New Roman" w:hAnsi="Times New Roman" w:cs="Times New Roman"/>
      <w:sz w:val="24"/>
      <w:szCs w:val="24"/>
    </w:rPr>
  </w:style>
  <w:style w:type="character" w:customStyle="1" w:styleId="afffffffff7">
    <w:name w:val="НПС Знак"/>
    <w:link w:val="afffffffff6"/>
    <w:rsid w:val="00C25060"/>
    <w:rPr>
      <w:rFonts w:ascii="Times New Roman" w:eastAsia="Times New Roman" w:hAnsi="Times New Roman" w:cs="Times New Roman"/>
      <w:sz w:val="24"/>
      <w:szCs w:val="24"/>
    </w:rPr>
  </w:style>
  <w:style w:type="paragraph" w:customStyle="1" w:styleId="1fff3">
    <w:name w:val="Таблица 1"/>
    <w:basedOn w:val="af8"/>
    <w:link w:val="1fff4"/>
    <w:qFormat/>
    <w:rsid w:val="00C25060"/>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rPr>
  </w:style>
  <w:style w:type="paragraph" w:customStyle="1" w:styleId="-13">
    <w:name w:val="Текст - 1"/>
    <w:basedOn w:val="133"/>
    <w:link w:val="-112"/>
    <w:rsid w:val="00C25060"/>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C25060"/>
    <w:rPr>
      <w:rFonts w:ascii="Times New Roman" w:eastAsia="Times New Roman" w:hAnsi="Times New Roman" w:cs="Times New Roman"/>
      <w:color w:val="000000"/>
      <w:sz w:val="20"/>
      <w:szCs w:val="20"/>
    </w:rPr>
  </w:style>
  <w:style w:type="paragraph" w:customStyle="1" w:styleId="FR3">
    <w:name w:val="FR3"/>
    <w:rsid w:val="00C25060"/>
    <w:pPr>
      <w:widowControl w:val="0"/>
      <w:spacing w:after="0" w:line="240" w:lineRule="auto"/>
      <w:jc w:val="center"/>
    </w:pPr>
    <w:rPr>
      <w:rFonts w:ascii="Arial" w:eastAsia="Times New Roman" w:hAnsi="Arial" w:cs="Times New Roman"/>
      <w:sz w:val="24"/>
      <w:szCs w:val="20"/>
    </w:rPr>
  </w:style>
  <w:style w:type="character" w:customStyle="1" w:styleId="-14">
    <w:name w:val="Текст - 1 Знак"/>
    <w:rsid w:val="00C25060"/>
    <w:rPr>
      <w:rFonts w:ascii="Times New Roman CYR" w:hAnsi="Times New Roman CYR" w:cs="Times New Roman CYR"/>
      <w:sz w:val="26"/>
      <w:szCs w:val="26"/>
      <w:lang w:val="ru-RU" w:eastAsia="ru-RU"/>
    </w:rPr>
  </w:style>
  <w:style w:type="paragraph" w:customStyle="1" w:styleId="2116">
    <w:name w:val="Основной текст 211"/>
    <w:basedOn w:val="af8"/>
    <w:rsid w:val="00C25060"/>
    <w:pPr>
      <w:spacing w:after="0" w:line="360" w:lineRule="auto"/>
      <w:ind w:firstLine="720"/>
    </w:pPr>
    <w:rPr>
      <w:rFonts w:ascii="Arial" w:eastAsia="Times New Roman" w:hAnsi="Arial" w:cs="Times New Roman"/>
      <w:sz w:val="24"/>
      <w:szCs w:val="20"/>
    </w:rPr>
  </w:style>
  <w:style w:type="paragraph" w:customStyle="1" w:styleId="2ffc">
    <w:name w:val="Таблица 2"/>
    <w:basedOn w:val="1fff3"/>
    <w:link w:val="2ffd"/>
    <w:qFormat/>
    <w:rsid w:val="00C25060"/>
    <w:pPr>
      <w:ind w:left="-34" w:right="-76"/>
    </w:pPr>
  </w:style>
  <w:style w:type="character" w:customStyle="1" w:styleId="2ffd">
    <w:name w:val="Таблица 2 Знак"/>
    <w:link w:val="2ffc"/>
    <w:rsid w:val="00C25060"/>
    <w:rPr>
      <w:rFonts w:ascii="Times New Roman" w:eastAsia="Times New Roman" w:hAnsi="Times New Roman" w:cs="Times New Roman"/>
      <w:color w:val="000000"/>
      <w:sz w:val="20"/>
      <w:szCs w:val="20"/>
    </w:rPr>
  </w:style>
  <w:style w:type="paragraph" w:customStyle="1" w:styleId="afffffffff8">
    <w:name w:val="Заголовок рис."/>
    <w:basedOn w:val="affffffff7"/>
    <w:link w:val="afffffffff9"/>
    <w:qFormat/>
    <w:rsid w:val="00C25060"/>
    <w:pPr>
      <w:suppressLineNumbers/>
      <w:tabs>
        <w:tab w:val="clear" w:pos="851"/>
        <w:tab w:val="left" w:pos="709"/>
      </w:tabs>
      <w:spacing w:before="60"/>
      <w:ind w:firstLine="288"/>
    </w:pPr>
    <w:rPr>
      <w:bCs w:val="0"/>
      <w:szCs w:val="20"/>
    </w:rPr>
  </w:style>
  <w:style w:type="paragraph" w:customStyle="1" w:styleId="-15">
    <w:name w:val="Текст-1"/>
    <w:basedOn w:val="-13"/>
    <w:link w:val="-16"/>
    <w:rsid w:val="00C25060"/>
  </w:style>
  <w:style w:type="character" w:customStyle="1" w:styleId="1fff5">
    <w:name w:val="Подрисуночная надпись Знак1"/>
    <w:rsid w:val="00C25060"/>
    <w:rPr>
      <w:b/>
      <w:sz w:val="24"/>
    </w:rPr>
  </w:style>
  <w:style w:type="character" w:customStyle="1" w:styleId="afffffffff9">
    <w:name w:val="Заголовок рис. Знак"/>
    <w:link w:val="afffffffff8"/>
    <w:rsid w:val="00C25060"/>
    <w:rPr>
      <w:rFonts w:ascii="Times New Roman" w:eastAsia="Times New Roman" w:hAnsi="Times New Roman" w:cs="Times New Roman"/>
      <w:b/>
      <w:sz w:val="24"/>
      <w:szCs w:val="20"/>
    </w:rPr>
  </w:style>
  <w:style w:type="character" w:customStyle="1" w:styleId="-112">
    <w:name w:val="Текст - 1 Знак1"/>
    <w:link w:val="-13"/>
    <w:rsid w:val="00C25060"/>
    <w:rPr>
      <w:rFonts w:ascii="Times New Roman CYR" w:eastAsia="Times New Roman" w:hAnsi="Times New Roman CYR" w:cs="Times New Roman CYR"/>
      <w:b/>
      <w:sz w:val="24"/>
      <w:szCs w:val="24"/>
    </w:rPr>
  </w:style>
  <w:style w:type="character" w:customStyle="1" w:styleId="-16">
    <w:name w:val="Текст-1 Знак"/>
    <w:link w:val="-15"/>
    <w:rsid w:val="00C25060"/>
    <w:rPr>
      <w:rFonts w:ascii="Times New Roman CYR" w:eastAsia="Times New Roman" w:hAnsi="Times New Roman CYR" w:cs="Times New Roman CYR"/>
      <w:b/>
      <w:sz w:val="24"/>
      <w:szCs w:val="24"/>
    </w:rPr>
  </w:style>
  <w:style w:type="paragraph" w:customStyle="1" w:styleId="-17">
    <w:name w:val="Рис-1"/>
    <w:basedOn w:val="affffffff7"/>
    <w:link w:val="-18"/>
    <w:qFormat/>
    <w:rsid w:val="00C25060"/>
  </w:style>
  <w:style w:type="paragraph" w:customStyle="1" w:styleId="-19">
    <w:name w:val="Табл-1"/>
    <w:basedOn w:val="af8"/>
    <w:link w:val="-1a"/>
    <w:qFormat/>
    <w:rsid w:val="00C25060"/>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rPr>
  </w:style>
  <w:style w:type="character" w:customStyle="1" w:styleId="-18">
    <w:name w:val="Рис-1 Знак"/>
    <w:link w:val="-17"/>
    <w:rsid w:val="00C25060"/>
    <w:rPr>
      <w:rFonts w:ascii="Times New Roman" w:eastAsia="Times New Roman" w:hAnsi="Times New Roman" w:cs="Times New Roman"/>
      <w:b/>
      <w:bCs/>
      <w:sz w:val="24"/>
      <w:szCs w:val="24"/>
    </w:rPr>
  </w:style>
  <w:style w:type="character" w:customStyle="1" w:styleId="-1a">
    <w:name w:val="Табл-1 Знак"/>
    <w:link w:val="-19"/>
    <w:rsid w:val="00C25060"/>
    <w:rPr>
      <w:rFonts w:ascii="Times New Roman" w:eastAsia="Times New Roman" w:hAnsi="Times New Roman" w:cs="Times New Roman"/>
      <w:b/>
      <w:bCs/>
      <w:sz w:val="24"/>
      <w:szCs w:val="24"/>
    </w:rPr>
  </w:style>
  <w:style w:type="paragraph" w:customStyle="1" w:styleId="-1b">
    <w:name w:val="Таблица-1"/>
    <w:basedOn w:val="af8"/>
    <w:link w:val="-1c"/>
    <w:qFormat/>
    <w:rsid w:val="00C25060"/>
    <w:pPr>
      <w:autoSpaceDE w:val="0"/>
      <w:autoSpaceDN w:val="0"/>
      <w:adjustRightInd w:val="0"/>
      <w:spacing w:after="0" w:line="240" w:lineRule="auto"/>
      <w:jc w:val="center"/>
    </w:pPr>
    <w:rPr>
      <w:rFonts w:ascii="Times New Roman" w:eastAsia="Times New Roman" w:hAnsi="Times New Roman" w:cs="Times New Roman"/>
      <w:color w:val="000000"/>
      <w:sz w:val="20"/>
      <w:szCs w:val="20"/>
    </w:rPr>
  </w:style>
  <w:style w:type="character" w:customStyle="1" w:styleId="-1c">
    <w:name w:val="Таблица-1 Знак"/>
    <w:link w:val="-1b"/>
    <w:rsid w:val="00C25060"/>
    <w:rPr>
      <w:rFonts w:ascii="Times New Roman" w:eastAsia="Times New Roman" w:hAnsi="Times New Roman" w:cs="Times New Roman"/>
      <w:color w:val="000000"/>
      <w:sz w:val="20"/>
      <w:szCs w:val="20"/>
    </w:rPr>
  </w:style>
  <w:style w:type="character" w:customStyle="1" w:styleId="2212111">
    <w:name w:val="Заголовок 2;Заголовок 2 Знак1;Заголовок 2 Знак Знак;Знак1 Знак Знак;Знак1 Знак1"/>
    <w:rsid w:val="00C25060"/>
    <w:rPr>
      <w:b/>
      <w:bCs/>
      <w:kern w:val="28"/>
      <w:sz w:val="24"/>
      <w:szCs w:val="26"/>
      <w:lang w:val="ru-RU" w:eastAsia="ru-RU" w:bidi="ar-SA"/>
    </w:rPr>
  </w:style>
  <w:style w:type="character" w:customStyle="1" w:styleId="afffffffffa">
    <w:name w:val="заголовок табл Знак Знак"/>
    <w:rsid w:val="00C25060"/>
    <w:rPr>
      <w:b/>
      <w:bCs/>
      <w:sz w:val="24"/>
      <w:szCs w:val="24"/>
      <w:lang w:val="ru-RU" w:eastAsia="ru-RU" w:bidi="ar-SA"/>
    </w:rPr>
  </w:style>
  <w:style w:type="paragraph" w:customStyle="1" w:styleId="a0">
    <w:name w:val="маркированный"/>
    <w:basedOn w:val="af8"/>
    <w:autoRedefine/>
    <w:rsid w:val="00C25060"/>
    <w:pPr>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both"/>
    </w:pPr>
    <w:rPr>
      <w:rFonts w:ascii="Times New Roman" w:eastAsia="Times New Roman" w:hAnsi="Times New Roman" w:cs="Times New Roman"/>
      <w:sz w:val="24"/>
      <w:szCs w:val="24"/>
    </w:rPr>
  </w:style>
  <w:style w:type="paragraph" w:customStyle="1" w:styleId="1e">
    <w:name w:val="Подрисуночная надпись Знак1 Знак Знак Знак"/>
    <w:basedOn w:val="af8"/>
    <w:autoRedefine/>
    <w:rsid w:val="00C25060"/>
    <w:pPr>
      <w:keepNext/>
      <w:numPr>
        <w:numId w:val="35"/>
      </w:numPr>
      <w:tabs>
        <w:tab w:val="left" w:pos="709"/>
        <w:tab w:val="left" w:pos="851"/>
        <w:tab w:val="left" w:pos="1418"/>
      </w:tabs>
      <w:spacing w:after="0" w:line="240" w:lineRule="auto"/>
      <w:jc w:val="center"/>
    </w:pPr>
    <w:rPr>
      <w:rFonts w:ascii="Times New Roman" w:eastAsia="Times New Roman" w:hAnsi="Times New Roman" w:cs="Times New Roman"/>
      <w:b/>
      <w:sz w:val="24"/>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C25060"/>
    <w:rPr>
      <w:b/>
      <w:bCs/>
      <w:kern w:val="28"/>
      <w:sz w:val="26"/>
      <w:szCs w:val="26"/>
      <w:lang w:val="ru-RU" w:eastAsia="ru-RU" w:bidi="ar-SA"/>
    </w:rPr>
  </w:style>
  <w:style w:type="paragraph" w:customStyle="1" w:styleId="afffffffffb">
    <w:name w:val="Заголовок табл."/>
    <w:basedOn w:val="affffffff4"/>
    <w:link w:val="afffffffffc"/>
    <w:qFormat/>
    <w:rsid w:val="00C25060"/>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c">
    <w:name w:val="Заголовок табл. Знак"/>
    <w:link w:val="afffffffffb"/>
    <w:rsid w:val="00C25060"/>
    <w:rPr>
      <w:rFonts w:ascii="Times New Roman" w:eastAsia="Times New Roman" w:hAnsi="Times New Roman" w:cs="Times New Roman"/>
      <w:b/>
      <w:sz w:val="24"/>
      <w:szCs w:val="24"/>
    </w:rPr>
  </w:style>
  <w:style w:type="character" w:customStyle="1" w:styleId="afffffffffd">
    <w:name w:val="заголовок таблицы Знак Знак"/>
    <w:rsid w:val="00C25060"/>
    <w:rPr>
      <w:b/>
      <w:sz w:val="24"/>
    </w:rPr>
  </w:style>
  <w:style w:type="paragraph" w:customStyle="1" w:styleId="SmartView3">
    <w:name w:val="Smart View 3"/>
    <w:basedOn w:val="af8"/>
    <w:qFormat/>
    <w:rsid w:val="00C25060"/>
    <w:pPr>
      <w:keepNext/>
      <w:keepLines/>
      <w:spacing w:after="0" w:line="240" w:lineRule="auto"/>
      <w:contextualSpacing/>
    </w:pPr>
    <w:rPr>
      <w:rFonts w:ascii="Arial" w:eastAsia="Times New Roman" w:hAnsi="Arial" w:cs="Times New Roman"/>
      <w:b/>
      <w:bCs/>
      <w:sz w:val="24"/>
      <w:szCs w:val="28"/>
      <w:lang w:val="en-US" w:eastAsia="en-US"/>
    </w:rPr>
  </w:style>
  <w:style w:type="paragraph" w:customStyle="1" w:styleId="SmartView">
    <w:name w:val="Smart View"/>
    <w:basedOn w:val="af8"/>
    <w:qFormat/>
    <w:rsid w:val="00C25060"/>
    <w:pPr>
      <w:spacing w:after="0" w:line="240" w:lineRule="auto"/>
      <w:contextualSpacing/>
    </w:pPr>
    <w:rPr>
      <w:rFonts w:ascii="Arial" w:eastAsia="Calibri" w:hAnsi="Arial" w:cs="Times New Roman"/>
      <w:sz w:val="20"/>
      <w:szCs w:val="20"/>
      <w:lang w:val="en-US" w:eastAsia="en-US"/>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C25060"/>
    <w:rPr>
      <w:b/>
      <w:bCs/>
      <w:caps/>
      <w:kern w:val="28"/>
      <w:sz w:val="26"/>
      <w:szCs w:val="26"/>
    </w:rPr>
  </w:style>
  <w:style w:type="paragraph" w:customStyle="1" w:styleId="2ffe">
    <w:name w:val="Обычный2"/>
    <w:rsid w:val="00C25060"/>
    <w:pPr>
      <w:spacing w:after="0" w:line="240" w:lineRule="auto"/>
      <w:jc w:val="center"/>
    </w:pPr>
    <w:rPr>
      <w:rFonts w:ascii="Times New Roman" w:eastAsia="Times New Roman" w:hAnsi="Times New Roman" w:cs="Times New Roman"/>
      <w:snapToGrid w:val="0"/>
      <w:sz w:val="24"/>
      <w:szCs w:val="20"/>
    </w:rPr>
  </w:style>
  <w:style w:type="paragraph" w:customStyle="1" w:styleId="229">
    <w:name w:val="Основной текст 22"/>
    <w:basedOn w:val="af8"/>
    <w:rsid w:val="00C25060"/>
    <w:pPr>
      <w:spacing w:after="0" w:line="360" w:lineRule="auto"/>
      <w:ind w:firstLine="720"/>
    </w:pPr>
    <w:rPr>
      <w:rFonts w:ascii="Arial" w:eastAsia="Times New Roman" w:hAnsi="Arial" w:cs="Times New Roman"/>
      <w:sz w:val="24"/>
      <w:szCs w:val="20"/>
    </w:rPr>
  </w:style>
  <w:style w:type="paragraph" w:customStyle="1" w:styleId="afffffffffe">
    <w:name w:val="Стиль По центру"/>
    <w:basedOn w:val="af8"/>
    <w:rsid w:val="00C25060"/>
    <w:pPr>
      <w:spacing w:after="0" w:line="240" w:lineRule="auto"/>
      <w:jc w:val="center"/>
    </w:pPr>
    <w:rPr>
      <w:rFonts w:ascii="Times New Roman" w:eastAsia="Times New Roman" w:hAnsi="Times New Roman" w:cs="Times New Roman"/>
      <w:sz w:val="24"/>
      <w:szCs w:val="20"/>
    </w:rPr>
  </w:style>
  <w:style w:type="paragraph" w:customStyle="1" w:styleId="affffffffff">
    <w:name w:val="Заголовок таблиц"/>
    <w:basedOn w:val="afffff1"/>
    <w:autoRedefine/>
    <w:rsid w:val="00C25060"/>
    <w:pPr>
      <w:keepNext/>
      <w:keepLines/>
      <w:suppressLineNumbers/>
      <w:suppressAutoHyphens/>
      <w:spacing w:line="240" w:lineRule="auto"/>
      <w:ind w:firstLine="567"/>
    </w:pPr>
    <w:rPr>
      <w:rFonts w:ascii="Times New Roman" w:hAnsi="Times New Roman"/>
      <w:sz w:val="28"/>
      <w:szCs w:val="28"/>
      <w:lang w:val="ru-RU" w:eastAsia="ru-RU" w:bidi="ar-SA"/>
    </w:rPr>
  </w:style>
  <w:style w:type="character" w:customStyle="1" w:styleId="affffffffff0">
    <w:name w:val="заголовок табл Знак"/>
    <w:rsid w:val="00C25060"/>
    <w:rPr>
      <w:b/>
      <w:bCs/>
      <w:sz w:val="24"/>
      <w:szCs w:val="24"/>
      <w:lang w:val="ru-RU" w:eastAsia="ru-RU" w:bidi="ar-SA"/>
    </w:rPr>
  </w:style>
  <w:style w:type="character" w:customStyle="1" w:styleId="95">
    <w:name w:val="Знак Знак9"/>
    <w:rsid w:val="00C25060"/>
    <w:rPr>
      <w:lang w:val="ru-RU" w:eastAsia="ru-RU" w:bidi="ar-SA"/>
    </w:rPr>
  </w:style>
  <w:style w:type="paragraph" w:customStyle="1" w:styleId="22a">
    <w:name w:val="стиль2 заголовок2"/>
    <w:basedOn w:val="20"/>
    <w:autoRedefine/>
    <w:rsid w:val="00C25060"/>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C25060"/>
    <w:rPr>
      <w:b/>
      <w:kern w:val="28"/>
      <w:sz w:val="24"/>
      <w:szCs w:val="24"/>
      <w:lang w:val="ru-RU" w:eastAsia="ru-RU" w:bidi="ar-SA"/>
    </w:rPr>
  </w:style>
  <w:style w:type="paragraph" w:customStyle="1" w:styleId="13313">
    <w:name w:val="Стиль Обычный 13 Знак3 + Первая строка:  1 см"/>
    <w:basedOn w:val="af8"/>
    <w:rsid w:val="00C25060"/>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rPr>
  </w:style>
  <w:style w:type="paragraph" w:customStyle="1" w:styleId="affffffffff1">
    <w:name w:val="основной текст"/>
    <w:basedOn w:val="af8"/>
    <w:autoRedefine/>
    <w:rsid w:val="00C25060"/>
    <w:pPr>
      <w:keepNext/>
      <w:keepLines/>
      <w:suppressLineNumbers/>
      <w:suppressAutoHyphens/>
      <w:spacing w:after="0" w:line="324" w:lineRule="auto"/>
      <w:ind w:firstLine="567"/>
      <w:jc w:val="both"/>
    </w:pPr>
    <w:rPr>
      <w:rFonts w:ascii="Times New Roman" w:eastAsia="Times New Roman" w:hAnsi="Times New Roman" w:cs="Times New Roman"/>
      <w:sz w:val="26"/>
      <w:szCs w:val="20"/>
    </w:rPr>
  </w:style>
  <w:style w:type="paragraph" w:customStyle="1" w:styleId="-">
    <w:name w:val="таблица-заголовок"/>
    <w:basedOn w:val="af8"/>
    <w:autoRedefine/>
    <w:rsid w:val="00C25060"/>
    <w:pPr>
      <w:keepNext/>
      <w:numPr>
        <w:numId w:val="36"/>
      </w:numPr>
      <w:tabs>
        <w:tab w:val="clear" w:pos="1724"/>
        <w:tab w:val="num" w:pos="1260"/>
      </w:tabs>
      <w:spacing w:after="0" w:line="240" w:lineRule="auto"/>
      <w:ind w:left="1260" w:right="-190"/>
      <w:jc w:val="center"/>
    </w:pPr>
    <w:rPr>
      <w:rFonts w:ascii="Times New Roman" w:eastAsia="Times New Roman" w:hAnsi="Times New Roman" w:cs="Times New Roman"/>
      <w:b/>
      <w:bCs/>
      <w:sz w:val="24"/>
      <w:szCs w:val="24"/>
    </w:rPr>
  </w:style>
  <w:style w:type="paragraph" w:customStyle="1" w:styleId="10">
    <w:name w:val="Заг 1"/>
    <w:basedOn w:val="af8"/>
    <w:rsid w:val="00C25060"/>
    <w:pPr>
      <w:numPr>
        <w:numId w:val="37"/>
      </w:numPr>
      <w:suppressLineNumbers/>
      <w:spacing w:after="0" w:line="324" w:lineRule="auto"/>
      <w:jc w:val="both"/>
    </w:pPr>
    <w:rPr>
      <w:rFonts w:ascii="Times New Roman" w:eastAsia="Times New Roman" w:hAnsi="Times New Roman" w:cs="Times New Roman"/>
      <w:sz w:val="24"/>
      <w:szCs w:val="20"/>
    </w:rPr>
  </w:style>
  <w:style w:type="paragraph" w:customStyle="1" w:styleId="17">
    <w:name w:val="Стиль Заголовок 1"/>
    <w:aliases w:val="Заголовок 1 (табл) + Times New Roman 12 пт"/>
    <w:basedOn w:val="19"/>
    <w:autoRedefine/>
    <w:rsid w:val="00C25060"/>
    <w:pPr>
      <w:keepNext/>
      <w:numPr>
        <w:numId w:val="38"/>
      </w:numPr>
      <w:suppressLineNumbers/>
      <w:suppressAutoHyphens w:val="0"/>
      <w:spacing w:before="240" w:after="60" w:line="324" w:lineRule="auto"/>
      <w:contextualSpacing w:val="0"/>
    </w:pPr>
    <w:rPr>
      <w:rFonts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C25060"/>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hAnsi="Times New Roman" w:cs="Times New Roman"/>
      <w:b w:val="0"/>
      <w:bCs/>
      <w:i w:val="0"/>
      <w:iCs w:val="0"/>
      <w:lang w:eastAsia="ru-RU" w:bidi="ar-SA"/>
    </w:rPr>
  </w:style>
  <w:style w:type="character" w:customStyle="1" w:styleId="1fff6">
    <w:name w:val="Рис.1 Подрисуночная надпись Знак"/>
    <w:rsid w:val="00C25060"/>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C25060"/>
    <w:pPr>
      <w:keepNext/>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C25060"/>
    <w:rPr>
      <w:b/>
      <w:bCs/>
      <w:kern w:val="28"/>
      <w:sz w:val="24"/>
      <w:szCs w:val="26"/>
      <w:lang w:val="ru-RU" w:eastAsia="ru-RU" w:bidi="ar-SA"/>
    </w:rPr>
  </w:style>
  <w:style w:type="table" w:customStyle="1" w:styleId="-33">
    <w:name w:val="Веб-таблица 3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8"/>
    <w:rsid w:val="00C25060"/>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11">
    <w:name w:val="Font Style11"/>
    <w:uiPriority w:val="99"/>
    <w:rsid w:val="00C25060"/>
    <w:rPr>
      <w:rFonts w:ascii="Century Schoolbook" w:hAnsi="Century Schoolbook" w:cs="Century Schoolbook"/>
      <w:color w:val="000000"/>
      <w:sz w:val="22"/>
      <w:szCs w:val="22"/>
    </w:rPr>
  </w:style>
  <w:style w:type="character" w:customStyle="1" w:styleId="13b">
    <w:name w:val="Обычный 13 Знак Знак Знак"/>
    <w:link w:val="13a"/>
    <w:rsid w:val="00C25060"/>
    <w:rPr>
      <w:rFonts w:ascii="Times New Roman" w:eastAsia="Times New Roman" w:hAnsi="Times New Roman" w:cs="Times New Roman"/>
      <w:sz w:val="26"/>
      <w:szCs w:val="26"/>
    </w:rPr>
  </w:style>
  <w:style w:type="paragraph" w:customStyle="1" w:styleId="1fff7">
    <w:name w:val="1. Заголовок"/>
    <w:basedOn w:val="19"/>
    <w:link w:val="1fff8"/>
    <w:qFormat/>
    <w:rsid w:val="00C25060"/>
    <w:pPr>
      <w:keepNext/>
      <w:keepLines/>
      <w:numPr>
        <w:numId w:val="0"/>
      </w:numPr>
      <w:suppressLineNumbers/>
      <w:tabs>
        <w:tab w:val="num" w:pos="643"/>
        <w:tab w:val="left" w:leader="dot" w:pos="9356"/>
      </w:tabs>
      <w:spacing w:after="120" w:line="240" w:lineRule="auto"/>
      <w:ind w:left="643" w:hanging="360"/>
      <w:contextualSpacing w:val="0"/>
    </w:pPr>
    <w:rPr>
      <w:caps/>
      <w:smallCaps w:val="0"/>
      <w:spacing w:val="0"/>
      <w:kern w:val="28"/>
      <w:szCs w:val="26"/>
      <w:lang w:bidi="ar-SA"/>
    </w:rPr>
  </w:style>
  <w:style w:type="character" w:customStyle="1" w:styleId="1fff8">
    <w:name w:val="1. Заголовок Знак"/>
    <w:link w:val="1fff7"/>
    <w:rsid w:val="00C25060"/>
    <w:rPr>
      <w:rFonts w:ascii="Times New Roman" w:eastAsia="Times New Roman" w:hAnsi="Times New Roman" w:cs="Times New Roman"/>
      <w:b/>
      <w:caps/>
      <w:kern w:val="28"/>
      <w:sz w:val="28"/>
      <w:szCs w:val="26"/>
      <w:lang w:eastAsia="en-US"/>
    </w:rPr>
  </w:style>
  <w:style w:type="character" w:customStyle="1" w:styleId="211">
    <w:name w:val="заголовок 2 Знак1"/>
    <w:link w:val="2f8"/>
    <w:rsid w:val="00C25060"/>
    <w:rPr>
      <w:rFonts w:ascii="Arial Narrow" w:eastAsia="MS Mincho" w:hAnsi="Arial Narrow" w:cs="Arial"/>
      <w:iCs/>
      <w:caps/>
      <w:snapToGrid w:val="0"/>
      <w:color w:val="1F497D"/>
      <w:spacing w:val="20"/>
      <w:sz w:val="20"/>
      <w:szCs w:val="20"/>
      <w:lang w:bidi="en-US"/>
    </w:rPr>
  </w:style>
  <w:style w:type="paragraph" w:customStyle="1" w:styleId="affffffffff2">
    <w:name w:val="отчетный"/>
    <w:basedOn w:val="af8"/>
    <w:link w:val="affffffffff3"/>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lang w:eastAsia="en-US"/>
    </w:rPr>
  </w:style>
  <w:style w:type="character" w:customStyle="1" w:styleId="affffffffff3">
    <w:name w:val="отчетный Знак"/>
    <w:link w:val="affffffffff2"/>
    <w:rsid w:val="00C25060"/>
    <w:rPr>
      <w:rFonts w:ascii="Times New Roman CYR" w:eastAsia="Times New Roman" w:hAnsi="Times New Roman CYR" w:cs="Times New Roman"/>
      <w:sz w:val="26"/>
      <w:szCs w:val="26"/>
      <w:lang w:eastAsia="en-US"/>
    </w:rPr>
  </w:style>
  <w:style w:type="paragraph" w:styleId="z-">
    <w:name w:val="HTML Top of Form"/>
    <w:basedOn w:val="af8"/>
    <w:next w:val="af8"/>
    <w:link w:val="z-0"/>
    <w:hidden/>
    <w:uiPriority w:val="99"/>
    <w:unhideWhenUsed/>
    <w:rsid w:val="00C2506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f9"/>
    <w:link w:val="z-"/>
    <w:uiPriority w:val="99"/>
    <w:rsid w:val="00C25060"/>
    <w:rPr>
      <w:rFonts w:ascii="Arial" w:eastAsia="Times New Roman" w:hAnsi="Arial" w:cs="Arial"/>
      <w:vanish/>
      <w:sz w:val="16"/>
      <w:szCs w:val="16"/>
    </w:rPr>
  </w:style>
  <w:style w:type="paragraph" w:styleId="z-1">
    <w:name w:val="HTML Bottom of Form"/>
    <w:basedOn w:val="af8"/>
    <w:next w:val="af8"/>
    <w:link w:val="z-2"/>
    <w:hidden/>
    <w:uiPriority w:val="99"/>
    <w:unhideWhenUsed/>
    <w:rsid w:val="00C2506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f9"/>
    <w:link w:val="z-1"/>
    <w:uiPriority w:val="99"/>
    <w:rsid w:val="00C25060"/>
    <w:rPr>
      <w:rFonts w:ascii="Arial" w:eastAsia="Times New Roman" w:hAnsi="Arial" w:cs="Arial"/>
      <w:vanish/>
      <w:sz w:val="16"/>
      <w:szCs w:val="16"/>
    </w:rPr>
  </w:style>
  <w:style w:type="paragraph" w:customStyle="1" w:styleId="affffffffff4">
    <w:name w:val="Для записок"/>
    <w:basedOn w:val="af8"/>
    <w:rsid w:val="00C25060"/>
    <w:pPr>
      <w:spacing w:before="120" w:after="0" w:line="240" w:lineRule="auto"/>
      <w:ind w:firstLine="720"/>
      <w:jc w:val="both"/>
    </w:pPr>
    <w:rPr>
      <w:rFonts w:ascii="Times New Roman" w:eastAsia="Times New Roman" w:hAnsi="Times New Roman" w:cs="Times New Roman"/>
      <w:sz w:val="24"/>
      <w:szCs w:val="20"/>
    </w:rPr>
  </w:style>
  <w:style w:type="paragraph" w:customStyle="1" w:styleId="maintext">
    <w:name w:val="maintext"/>
    <w:basedOn w:val="af8"/>
    <w:rsid w:val="00C25060"/>
    <w:pPr>
      <w:spacing w:after="0" w:line="240" w:lineRule="auto"/>
      <w:ind w:left="480" w:right="480"/>
      <w:jc w:val="both"/>
    </w:pPr>
    <w:rPr>
      <w:rFonts w:ascii="Arial" w:eastAsia="Times New Roman" w:hAnsi="Arial" w:cs="Arial"/>
      <w:color w:val="202020"/>
      <w:sz w:val="20"/>
      <w:szCs w:val="20"/>
    </w:rPr>
  </w:style>
  <w:style w:type="paragraph" w:customStyle="1" w:styleId="maintextbi">
    <w:name w:val="maintextbi"/>
    <w:basedOn w:val="af8"/>
    <w:rsid w:val="00C25060"/>
    <w:pPr>
      <w:spacing w:after="0" w:line="240" w:lineRule="auto"/>
      <w:ind w:left="480" w:right="480"/>
      <w:jc w:val="center"/>
    </w:pPr>
    <w:rPr>
      <w:rFonts w:ascii="Arial" w:eastAsia="Times New Roman" w:hAnsi="Arial" w:cs="Arial"/>
      <w:b/>
      <w:bCs/>
      <w:i/>
      <w:iCs/>
      <w:color w:val="202020"/>
      <w:sz w:val="20"/>
      <w:szCs w:val="20"/>
    </w:rPr>
  </w:style>
  <w:style w:type="numbering" w:customStyle="1" w:styleId="1123">
    <w:name w:val="Нет списка112"/>
    <w:next w:val="afb"/>
    <w:uiPriority w:val="99"/>
    <w:semiHidden/>
    <w:unhideWhenUsed/>
    <w:rsid w:val="00C25060"/>
  </w:style>
  <w:style w:type="table" w:customStyle="1" w:styleId="2117">
    <w:name w:val="Сетка таблицы21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11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8"/>
    <w:rsid w:val="00C25060"/>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86">
    <w:name w:val="xl1986"/>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7">
    <w:name w:val="xl1987"/>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8">
    <w:name w:val="xl1988"/>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89">
    <w:name w:val="xl198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0">
    <w:name w:val="xl1990"/>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1">
    <w:name w:val="xl1991"/>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2">
    <w:name w:val="xl1992"/>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3">
    <w:name w:val="xl1993"/>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4">
    <w:name w:val="xl199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5">
    <w:name w:val="xl1995"/>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6">
    <w:name w:val="xl1996"/>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7">
    <w:name w:val="xl199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998">
    <w:name w:val="xl1998"/>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9">
    <w:name w:val="xl1999"/>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0">
    <w:name w:val="xl2000"/>
    <w:basedOn w:val="af8"/>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1">
    <w:name w:val="xl2001"/>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2">
    <w:name w:val="xl200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3">
    <w:name w:val="xl2003"/>
    <w:basedOn w:val="af8"/>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4">
    <w:name w:val="xl200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5">
    <w:name w:val="xl2005"/>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6">
    <w:name w:val="xl2006"/>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7">
    <w:name w:val="xl2007"/>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8">
    <w:name w:val="xl2008"/>
    <w:basedOn w:val="af8"/>
    <w:rsid w:val="00C25060"/>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9">
    <w:name w:val="xl2009"/>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0">
    <w:name w:val="xl2010"/>
    <w:basedOn w:val="af8"/>
    <w:rsid w:val="00C25060"/>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1">
    <w:name w:val="xl2011"/>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2">
    <w:name w:val="xl201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character" w:customStyle="1" w:styleId="29pt1">
    <w:name w:val="Основной текст (2) + 9 pt;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4">
    <w:name w:val="xl2014"/>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5">
    <w:name w:val="xl2015"/>
    <w:basedOn w:val="af8"/>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16">
    <w:name w:val="xl2016"/>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017">
    <w:name w:val="xl2017"/>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8">
    <w:name w:val="xl2018"/>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9">
    <w:name w:val="xl201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0">
    <w:name w:val="xl2020"/>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1">
    <w:name w:val="xl2021"/>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2">
    <w:name w:val="xl2022"/>
    <w:basedOn w:val="af8"/>
    <w:rsid w:val="00C2506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3">
    <w:name w:val="xl2023"/>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1pt0">
    <w:name w:val="Основной текст (2) + 11 pt;Полужирный"/>
    <w:rsid w:val="00C2506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C25060"/>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C25060"/>
    <w:rPr>
      <w:b/>
      <w:bCs/>
      <w:shd w:val="clear" w:color="auto" w:fill="FFFFFF"/>
    </w:rPr>
  </w:style>
  <w:style w:type="paragraph" w:customStyle="1" w:styleId="77">
    <w:name w:val="Основной текст (7)"/>
    <w:basedOn w:val="af8"/>
    <w:link w:val="76"/>
    <w:rsid w:val="00C25060"/>
    <w:pPr>
      <w:widowControl w:val="0"/>
      <w:shd w:val="clear" w:color="auto" w:fill="FFFFFF"/>
      <w:spacing w:after="0" w:line="0" w:lineRule="atLeast"/>
      <w:jc w:val="center"/>
    </w:pPr>
    <w:rPr>
      <w:b/>
      <w:bCs/>
    </w:rPr>
  </w:style>
  <w:style w:type="character" w:customStyle="1" w:styleId="280">
    <w:name w:val="Подпись к картинке (28)_"/>
    <w:link w:val="281"/>
    <w:rsid w:val="00C25060"/>
    <w:rPr>
      <w:b/>
      <w:bCs/>
      <w:shd w:val="clear" w:color="auto" w:fill="FFFFFF"/>
    </w:rPr>
  </w:style>
  <w:style w:type="paragraph" w:customStyle="1" w:styleId="281">
    <w:name w:val="Подпись к картинке (28)"/>
    <w:basedOn w:val="af8"/>
    <w:link w:val="280"/>
    <w:rsid w:val="00C25060"/>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rsid w:val="00C25060"/>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C25060"/>
    <w:rPr>
      <w:color w:val="000000"/>
      <w:spacing w:val="0"/>
      <w:w w:val="100"/>
      <w:position w:val="0"/>
      <w:sz w:val="26"/>
      <w:szCs w:val="26"/>
      <w:shd w:val="clear" w:color="auto" w:fill="FFFFFF"/>
      <w:lang w:val="ru-RU" w:eastAsia="ru-RU" w:bidi="ru-RU"/>
    </w:rPr>
  </w:style>
  <w:style w:type="paragraph" w:customStyle="1" w:styleId="affffffffff5">
    <w:name w:val="Содержимое таблицы"/>
    <w:basedOn w:val="af8"/>
    <w:rsid w:val="00C25060"/>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6">
    <w:name w:val="Основной текст (6)_"/>
    <w:link w:val="67"/>
    <w:rsid w:val="00C25060"/>
    <w:rPr>
      <w:b/>
      <w:bCs/>
      <w:sz w:val="28"/>
      <w:szCs w:val="28"/>
      <w:shd w:val="clear" w:color="auto" w:fill="FFFFFF"/>
    </w:rPr>
  </w:style>
  <w:style w:type="paragraph" w:customStyle="1" w:styleId="67">
    <w:name w:val="Основной текст (6)"/>
    <w:basedOn w:val="af8"/>
    <w:link w:val="66"/>
    <w:rsid w:val="00C25060"/>
    <w:pPr>
      <w:widowControl w:val="0"/>
      <w:shd w:val="clear" w:color="auto" w:fill="FFFFFF"/>
      <w:spacing w:before="60" w:after="420" w:line="0" w:lineRule="atLeast"/>
    </w:pPr>
    <w:rPr>
      <w:b/>
      <w:bCs/>
      <w:sz w:val="28"/>
      <w:szCs w:val="28"/>
    </w:rPr>
  </w:style>
  <w:style w:type="character" w:customStyle="1" w:styleId="2115pt0pt">
    <w:name w:val="Основной текст (2) + 11;5 pt;Интервал 0 pt"/>
    <w:rsid w:val="00C25060"/>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C25060"/>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8"/>
    <w:rsid w:val="00C25060"/>
    <w:pPr>
      <w:widowControl w:val="0"/>
      <w:shd w:val="clear" w:color="auto" w:fill="FFFFFF"/>
      <w:spacing w:after="0" w:line="0" w:lineRule="atLeast"/>
      <w:jc w:val="center"/>
    </w:pPr>
    <w:rPr>
      <w:rFonts w:ascii="Times New Roman" w:eastAsia="Times New Roman" w:hAnsi="Times New Roman" w:cs="Times New Roman"/>
      <w:b/>
      <w:bCs/>
      <w:color w:val="000000"/>
      <w:lang w:bidi="ru-RU"/>
    </w:rPr>
  </w:style>
  <w:style w:type="paragraph" w:customStyle="1" w:styleId="xl2096">
    <w:name w:val="xl2096"/>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7">
    <w:name w:val="xl20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8">
    <w:name w:val="xl20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9">
    <w:name w:val="xl20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0">
    <w:name w:val="xl2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1">
    <w:name w:val="xl2101"/>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02">
    <w:name w:val="xl2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3">
    <w:name w:val="xl210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4">
    <w:name w:val="xl210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5">
    <w:name w:val="xl210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6">
    <w:name w:val="xl2106"/>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7">
    <w:name w:val="xl2107"/>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8">
    <w:name w:val="xl210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9">
    <w:name w:val="xl210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0">
    <w:name w:val="xl21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1">
    <w:name w:val="xl211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2">
    <w:name w:val="xl211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3">
    <w:name w:val="xl211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4">
    <w:name w:val="xl2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5">
    <w:name w:val="xl21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6">
    <w:name w:val="xl21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7">
    <w:name w:val="xl2117"/>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8">
    <w:name w:val="xl211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9">
    <w:name w:val="xl211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0">
    <w:name w:val="xl212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1">
    <w:name w:val="xl212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2">
    <w:name w:val="xl212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3">
    <w:name w:val="xl2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4">
    <w:name w:val="xl212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5">
    <w:name w:val="xl21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6">
    <w:name w:val="xl2126"/>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7">
    <w:name w:val="xl2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8">
    <w:name w:val="xl212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9">
    <w:name w:val="xl2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0">
    <w:name w:val="xl2130"/>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1">
    <w:name w:val="xl213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2">
    <w:name w:val="xl2132"/>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3">
    <w:name w:val="xl2133"/>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4">
    <w:name w:val="xl2134"/>
    <w:basedOn w:val="af8"/>
    <w:rsid w:val="00C25060"/>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5">
    <w:name w:val="xl213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6">
    <w:name w:val="xl21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7">
    <w:name w:val="xl21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8">
    <w:name w:val="xl2138"/>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39">
    <w:name w:val="xl2139"/>
    <w:basedOn w:val="af8"/>
    <w:rsid w:val="00C25060"/>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0">
    <w:name w:val="xl214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1">
    <w:name w:val="xl214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2">
    <w:name w:val="xl214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3">
    <w:name w:val="xl214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4">
    <w:name w:val="xl2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145">
    <w:name w:val="xl214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6">
    <w:name w:val="xl2146"/>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7">
    <w:name w:val="xl2147"/>
    <w:basedOn w:val="af8"/>
    <w:rsid w:val="00C25060"/>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8">
    <w:name w:val="xl21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9">
    <w:name w:val="xl214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0">
    <w:name w:val="xl2150"/>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1">
    <w:name w:val="xl2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2">
    <w:name w:val="xl2152"/>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3">
    <w:name w:val="xl21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4">
    <w:name w:val="xl21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5">
    <w:name w:val="xl21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C25060"/>
    <w:rPr>
      <w:rFonts w:ascii="Cambria" w:eastAsia="Times New Roman" w:hAnsi="Cambria" w:cs="Times New Roman"/>
      <w:b/>
      <w:bCs/>
      <w:color w:val="4F81BD"/>
    </w:rPr>
  </w:style>
  <w:style w:type="paragraph" w:customStyle="1" w:styleId="xl2157">
    <w:name w:val="xl2157"/>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8">
    <w:name w:val="xl215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9">
    <w:name w:val="xl215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0">
    <w:name w:val="xl216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1">
    <w:name w:val="xl216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2">
    <w:name w:val="xl2162"/>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63">
    <w:name w:val="xl2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4">
    <w:name w:val="xl2164"/>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5">
    <w:name w:val="xl21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6">
    <w:name w:val="xl21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7">
    <w:name w:val="xl21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8">
    <w:name w:val="xl216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9">
    <w:name w:val="xl216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0">
    <w:name w:val="xl217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1">
    <w:name w:val="xl217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2">
    <w:name w:val="xl21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3">
    <w:name w:val="xl2173"/>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4">
    <w:name w:val="xl21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5">
    <w:name w:val="xl21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6">
    <w:name w:val="xl217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7">
    <w:name w:val="xl217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8">
    <w:name w:val="xl217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9">
    <w:name w:val="xl21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80">
    <w:name w:val="xl2180"/>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1">
    <w:name w:val="xl21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2">
    <w:name w:val="xl2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3">
    <w:name w:val="xl2183"/>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4">
    <w:name w:val="xl21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5">
    <w:name w:val="xl21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6">
    <w:name w:val="xl21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7">
    <w:name w:val="xl21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8">
    <w:name w:val="xl21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9">
    <w:name w:val="xl218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90">
    <w:name w:val="xl21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1">
    <w:name w:val="xl219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92">
    <w:name w:val="xl219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3">
    <w:name w:val="xl219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94">
    <w:name w:val="xl219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5">
    <w:name w:val="xl219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6">
    <w:name w:val="xl219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7">
    <w:name w:val="xl219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8">
    <w:name w:val="xl219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99">
    <w:name w:val="xl219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0">
    <w:name w:val="xl22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6">
    <w:name w:val="xl21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affffffffff6">
    <w:name w:val="_Обычный"/>
    <w:basedOn w:val="af8"/>
    <w:link w:val="affffffffff7"/>
    <w:qFormat/>
    <w:rsid w:val="00C25060"/>
    <w:pPr>
      <w:spacing w:after="0" w:line="360" w:lineRule="auto"/>
      <w:ind w:firstLine="709"/>
      <w:jc w:val="both"/>
    </w:pPr>
    <w:rPr>
      <w:rFonts w:ascii="Calibri" w:eastAsia="Calibri" w:hAnsi="Calibri" w:cs="Calibri"/>
      <w:sz w:val="26"/>
      <w:szCs w:val="26"/>
      <w:lang w:eastAsia="en-US"/>
    </w:rPr>
  </w:style>
  <w:style w:type="paragraph" w:customStyle="1" w:styleId="ac">
    <w:name w:val="_Таблица"/>
    <w:basedOn w:val="affff6"/>
    <w:link w:val="affffffffff8"/>
    <w:uiPriority w:val="99"/>
    <w:qFormat/>
    <w:rsid w:val="00C25060"/>
    <w:pPr>
      <w:keepNext/>
      <w:numPr>
        <w:numId w:val="39"/>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7">
    <w:name w:val="_Обычный Знак"/>
    <w:link w:val="affffffffff6"/>
    <w:locked/>
    <w:rsid w:val="00C25060"/>
    <w:rPr>
      <w:rFonts w:ascii="Calibri" w:eastAsia="Calibri" w:hAnsi="Calibri" w:cs="Calibri"/>
      <w:sz w:val="26"/>
      <w:szCs w:val="26"/>
      <w:lang w:eastAsia="en-US"/>
    </w:rPr>
  </w:style>
  <w:style w:type="paragraph" w:customStyle="1" w:styleId="ae">
    <w:name w:val="_Рисунок"/>
    <w:basedOn w:val="affff6"/>
    <w:link w:val="affffffffff9"/>
    <w:qFormat/>
    <w:rsid w:val="00C25060"/>
    <w:pPr>
      <w:numPr>
        <w:numId w:val="40"/>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8">
    <w:name w:val="_Таблица Знак"/>
    <w:link w:val="ac"/>
    <w:uiPriority w:val="99"/>
    <w:locked/>
    <w:rsid w:val="00C25060"/>
    <w:rPr>
      <w:rFonts w:ascii="Calibri" w:eastAsia="Calibri" w:hAnsi="Calibri" w:cs="Calibri"/>
      <w:b/>
      <w:bCs/>
      <w:sz w:val="26"/>
      <w:szCs w:val="26"/>
      <w:lang w:eastAsia="en-US"/>
    </w:rPr>
  </w:style>
  <w:style w:type="character" w:customStyle="1" w:styleId="affffffffff9">
    <w:name w:val="_Рисунок Знак"/>
    <w:link w:val="ae"/>
    <w:locked/>
    <w:rsid w:val="00C25060"/>
    <w:rPr>
      <w:rFonts w:ascii="Calibri" w:eastAsia="Calibri" w:hAnsi="Calibri" w:cs="Calibri"/>
      <w:b/>
      <w:bCs/>
      <w:sz w:val="26"/>
      <w:szCs w:val="26"/>
    </w:rPr>
  </w:style>
  <w:style w:type="paragraph" w:customStyle="1" w:styleId="00">
    <w:name w:val="00_Обычный текст"/>
    <w:basedOn w:val="af8"/>
    <w:link w:val="000"/>
    <w:qFormat/>
    <w:rsid w:val="00C25060"/>
    <w:pPr>
      <w:snapToGrid w:val="0"/>
      <w:spacing w:after="0" w:line="360" w:lineRule="auto"/>
      <w:ind w:firstLine="709"/>
      <w:jc w:val="both"/>
    </w:pPr>
    <w:rPr>
      <w:rFonts w:ascii="Times New Roman" w:eastAsia="Times New Roman" w:hAnsi="Times New Roman" w:cs="Times New Roman"/>
      <w:sz w:val="26"/>
      <w:szCs w:val="26"/>
      <w:lang w:eastAsia="en-US"/>
    </w:rPr>
  </w:style>
  <w:style w:type="character" w:customStyle="1" w:styleId="000">
    <w:name w:val="00_Обычный текст Знак"/>
    <w:link w:val="00"/>
    <w:locked/>
    <w:rsid w:val="00C25060"/>
    <w:rPr>
      <w:rFonts w:ascii="Times New Roman" w:eastAsia="Times New Roman" w:hAnsi="Times New Roman" w:cs="Times New Roman"/>
      <w:sz w:val="26"/>
      <w:szCs w:val="26"/>
      <w:lang w:eastAsia="en-US"/>
    </w:rPr>
  </w:style>
  <w:style w:type="paragraph" w:customStyle="1" w:styleId="116">
    <w:name w:val="1_1 Список ненумерной"/>
    <w:basedOn w:val="af8"/>
    <w:link w:val="11f8"/>
    <w:qFormat/>
    <w:rsid w:val="00C25060"/>
    <w:pPr>
      <w:numPr>
        <w:numId w:val="41"/>
      </w:numPr>
      <w:snapToGrid w:val="0"/>
      <w:spacing w:after="40" w:line="360" w:lineRule="auto"/>
      <w:jc w:val="both"/>
    </w:pPr>
    <w:rPr>
      <w:rFonts w:ascii="Times New Roman" w:eastAsia="Times New Roman" w:hAnsi="Times New Roman" w:cs="Times New Roman"/>
      <w:sz w:val="26"/>
      <w:szCs w:val="26"/>
      <w:lang w:eastAsia="en-US"/>
    </w:rPr>
  </w:style>
  <w:style w:type="character" w:customStyle="1" w:styleId="11f8">
    <w:name w:val="1_1 Список ненумерной Знак"/>
    <w:link w:val="116"/>
    <w:locked/>
    <w:rsid w:val="00C25060"/>
    <w:rPr>
      <w:rFonts w:ascii="Times New Roman" w:eastAsia="Times New Roman" w:hAnsi="Times New Roman" w:cs="Times New Roman"/>
      <w:sz w:val="26"/>
      <w:szCs w:val="26"/>
      <w:lang w:eastAsia="en-US"/>
    </w:rPr>
  </w:style>
  <w:style w:type="paragraph" w:customStyle="1" w:styleId="xl2201">
    <w:name w:val="xl220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2">
    <w:name w:val="xl220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3">
    <w:name w:val="xl220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4">
    <w:name w:val="xl22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5">
    <w:name w:val="xl22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206">
    <w:name w:val="xl22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7">
    <w:name w:val="xl220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8">
    <w:name w:val="xl2208"/>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09">
    <w:name w:val="xl2209"/>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0">
    <w:name w:val="xl221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1">
    <w:name w:val="xl2211"/>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2">
    <w:name w:val="xl221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3">
    <w:name w:val="xl22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4">
    <w:name w:val="xl22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5">
    <w:name w:val="xl22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6">
    <w:name w:val="xl22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7">
    <w:name w:val="xl221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8">
    <w:name w:val="xl2218"/>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9">
    <w:name w:val="xl2219"/>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0">
    <w:name w:val="xl222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21">
    <w:name w:val="xl22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2">
    <w:name w:val="xl222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3">
    <w:name w:val="xl222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4">
    <w:name w:val="xl2224"/>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5">
    <w:name w:val="xl2225"/>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6">
    <w:name w:val="xl22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7">
    <w:name w:val="xl22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8">
    <w:name w:val="xl222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9">
    <w:name w:val="xl22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30">
    <w:name w:val="xl223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1">
    <w:name w:val="xl223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232">
    <w:name w:val="xl22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3">
    <w:name w:val="xl2233"/>
    <w:basedOn w:val="af8"/>
    <w:rsid w:val="00C25060"/>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4">
    <w:name w:val="xl2234"/>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5">
    <w:name w:val="xl2235"/>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6">
    <w:name w:val="xl2236"/>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7">
    <w:name w:val="xl223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8">
    <w:name w:val="xl223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9">
    <w:name w:val="xl2239"/>
    <w:basedOn w:val="af8"/>
    <w:rsid w:val="00C25060"/>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0">
    <w:name w:val="xl2240"/>
    <w:basedOn w:val="af8"/>
    <w:rsid w:val="00C25060"/>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1">
    <w:name w:val="xl2241"/>
    <w:basedOn w:val="af8"/>
    <w:rsid w:val="00C25060"/>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2">
    <w:name w:val="xl2242"/>
    <w:basedOn w:val="af8"/>
    <w:rsid w:val="00C25060"/>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3">
    <w:name w:val="xl2243"/>
    <w:basedOn w:val="af8"/>
    <w:rsid w:val="00C25060"/>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4">
    <w:name w:val="xl2244"/>
    <w:basedOn w:val="af8"/>
    <w:rsid w:val="00C25060"/>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5">
    <w:name w:val="xl2245"/>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6">
    <w:name w:val="xl2246"/>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7">
    <w:name w:val="xl22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8">
    <w:name w:val="xl224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9">
    <w:name w:val="xl224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0">
    <w:name w:val="xl225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1">
    <w:name w:val="xl22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2">
    <w:name w:val="xl225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3">
    <w:name w:val="xl225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4">
    <w:name w:val="xl225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255">
    <w:name w:val="xl225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56">
    <w:name w:val="xl225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7">
    <w:name w:val="xl225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8">
    <w:name w:val="xl225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9">
    <w:name w:val="xl22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0">
    <w:name w:val="xl22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1">
    <w:name w:val="xl226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62">
    <w:name w:val="xl22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3">
    <w:name w:val="xl226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4">
    <w:name w:val="xl2264"/>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5">
    <w:name w:val="xl226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6">
    <w:name w:val="xl22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7">
    <w:name w:val="xl22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8">
    <w:name w:val="xl226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9">
    <w:name w:val="xl226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70">
    <w:name w:val="xl2270"/>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1">
    <w:name w:val="xl227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2">
    <w:name w:val="xl227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3">
    <w:name w:val="xl227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4">
    <w:name w:val="xl227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5">
    <w:name w:val="xl227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6">
    <w:name w:val="xl2276"/>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7">
    <w:name w:val="xl227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8">
    <w:name w:val="xl227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22b">
    <w:name w:val="Нет списка22"/>
    <w:next w:val="afb"/>
    <w:uiPriority w:val="99"/>
    <w:semiHidden/>
    <w:unhideWhenUsed/>
    <w:rsid w:val="00C25060"/>
  </w:style>
  <w:style w:type="table" w:customStyle="1" w:styleId="316">
    <w:name w:val="Сетка таблицы3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Рис.1"/>
    <w:rsid w:val="00C25060"/>
    <w:pPr>
      <w:numPr>
        <w:numId w:val="24"/>
      </w:numPr>
    </w:pPr>
  </w:style>
  <w:style w:type="table" w:customStyle="1" w:styleId="-312">
    <w:name w:val="Веб-таблица 31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b"/>
    <w:uiPriority w:val="99"/>
    <w:semiHidden/>
    <w:unhideWhenUsed/>
    <w:rsid w:val="00C25060"/>
  </w:style>
  <w:style w:type="table" w:customStyle="1" w:styleId="TableGridReport11">
    <w:name w:val="Table Grid Report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a">
    <w:name w:val="ТЕКСТ"/>
    <w:basedOn w:val="af8"/>
    <w:link w:val="affffffffffb"/>
    <w:qFormat/>
    <w:rsid w:val="00C25060"/>
    <w:pPr>
      <w:spacing w:after="0" w:line="360" w:lineRule="auto"/>
      <w:ind w:firstLine="567"/>
      <w:contextualSpacing/>
      <w:jc w:val="both"/>
    </w:pPr>
    <w:rPr>
      <w:rFonts w:ascii="Times New Roman" w:eastAsia="Calibri" w:hAnsi="Times New Roman" w:cs="Times New Roman"/>
      <w:sz w:val="24"/>
      <w:szCs w:val="24"/>
      <w:lang w:eastAsia="en-US"/>
    </w:rPr>
  </w:style>
  <w:style w:type="character" w:customStyle="1" w:styleId="affffffffffb">
    <w:name w:val="ТЕКСТ Знак"/>
    <w:link w:val="affffffffffa"/>
    <w:rsid w:val="00C25060"/>
    <w:rPr>
      <w:rFonts w:ascii="Times New Roman" w:eastAsia="Calibri" w:hAnsi="Times New Roman" w:cs="Times New Roman"/>
      <w:sz w:val="24"/>
      <w:szCs w:val="24"/>
      <w:lang w:eastAsia="en-US"/>
    </w:rPr>
  </w:style>
  <w:style w:type="paragraph" w:customStyle="1" w:styleId="af1">
    <w:name w:val="ТАБЛ"/>
    <w:basedOn w:val="af8"/>
    <w:link w:val="affffffffffc"/>
    <w:autoRedefine/>
    <w:qFormat/>
    <w:rsid w:val="00C25060"/>
    <w:pPr>
      <w:numPr>
        <w:numId w:val="43"/>
      </w:numPr>
      <w:tabs>
        <w:tab w:val="left" w:pos="1418"/>
      </w:tabs>
      <w:spacing w:before="120" w:after="120" w:line="240" w:lineRule="auto"/>
      <w:ind w:left="0" w:firstLine="0"/>
      <w:contextualSpacing/>
      <w:jc w:val="both"/>
    </w:pPr>
    <w:rPr>
      <w:rFonts w:ascii="Times New Roman" w:eastAsia="Calibri" w:hAnsi="Times New Roman" w:cs="Times New Roman"/>
      <w:b/>
      <w:szCs w:val="24"/>
      <w:lang w:eastAsia="en-US"/>
    </w:rPr>
  </w:style>
  <w:style w:type="paragraph" w:customStyle="1" w:styleId="1fff9">
    <w:name w:val="Мой 1"/>
    <w:basedOn w:val="19"/>
    <w:next w:val="af8"/>
    <w:link w:val="1fffa"/>
    <w:autoRedefine/>
    <w:qFormat/>
    <w:rsid w:val="00C25060"/>
    <w:pPr>
      <w:keepNext/>
      <w:keepLines/>
      <w:numPr>
        <w:numId w:val="0"/>
      </w:numPr>
      <w:suppressAutoHyphens w:val="0"/>
      <w:spacing w:after="0" w:line="240" w:lineRule="auto"/>
      <w:ind w:left="357" w:hanging="357"/>
      <w:contextualSpacing w:val="0"/>
      <w:jc w:val="both"/>
    </w:pPr>
    <w:rPr>
      <w:rFonts w:eastAsia="TimesNewRomanPSMT"/>
      <w:smallCaps w:val="0"/>
      <w:color w:val="0070C0"/>
      <w:spacing w:val="0"/>
      <w:szCs w:val="20"/>
      <w:lang w:bidi="ar-SA"/>
    </w:rPr>
  </w:style>
  <w:style w:type="paragraph" w:customStyle="1" w:styleId="11f9">
    <w:name w:val="Мой 11"/>
    <w:basedOn w:val="20"/>
    <w:next w:val="af8"/>
    <w:link w:val="11fa"/>
    <w:qFormat/>
    <w:rsid w:val="00C25060"/>
    <w:pPr>
      <w:keepNext w:val="0"/>
      <w:widowControl w:val="0"/>
      <w:numPr>
        <w:numId w:val="0"/>
      </w:numPr>
      <w:spacing w:before="240" w:line="240" w:lineRule="auto"/>
      <w:ind w:left="1570" w:right="-108" w:hanging="578"/>
      <w:jc w:val="left"/>
    </w:pPr>
    <w:rPr>
      <w:rFonts w:eastAsia="Calibri" w:cs="Times New Roman"/>
      <w:bCs/>
      <w:iCs/>
      <w:sz w:val="26"/>
      <w:szCs w:val="26"/>
      <w:lang w:bidi="ar-SA"/>
    </w:rPr>
  </w:style>
  <w:style w:type="character" w:customStyle="1" w:styleId="11fa">
    <w:name w:val="Мой 11 Знак"/>
    <w:link w:val="11f9"/>
    <w:rsid w:val="00C25060"/>
    <w:rPr>
      <w:rFonts w:ascii="Times New Roman" w:eastAsia="Calibri" w:hAnsi="Times New Roman" w:cs="Times New Roman"/>
      <w:b/>
      <w:bCs/>
      <w:iCs/>
      <w:sz w:val="26"/>
      <w:szCs w:val="26"/>
      <w:lang w:eastAsia="en-US"/>
    </w:rPr>
  </w:style>
  <w:style w:type="paragraph" w:customStyle="1" w:styleId="affffffffffd">
    <w:name w:val="Мой Таб"/>
    <w:basedOn w:val="af1"/>
    <w:link w:val="affffffffffe"/>
    <w:qFormat/>
    <w:rsid w:val="00C25060"/>
  </w:style>
  <w:style w:type="character" w:customStyle="1" w:styleId="affffffffffe">
    <w:name w:val="Мой Таб Знак"/>
    <w:link w:val="affffffffffd"/>
    <w:rsid w:val="00C25060"/>
    <w:rPr>
      <w:rFonts w:ascii="Times New Roman" w:eastAsia="Calibri" w:hAnsi="Times New Roman" w:cs="Times New Roman"/>
      <w:b/>
      <w:szCs w:val="24"/>
      <w:lang w:eastAsia="en-US"/>
    </w:rPr>
  </w:style>
  <w:style w:type="paragraph" w:customStyle="1" w:styleId="6">
    <w:name w:val="Стиль6"/>
    <w:basedOn w:val="af8"/>
    <w:link w:val="68"/>
    <w:rsid w:val="00C25060"/>
    <w:pPr>
      <w:numPr>
        <w:numId w:val="44"/>
      </w:numPr>
      <w:spacing w:after="0" w:line="360" w:lineRule="auto"/>
      <w:ind w:left="0" w:firstLine="0"/>
      <w:contextualSpacing/>
      <w:jc w:val="center"/>
    </w:pPr>
    <w:rPr>
      <w:rFonts w:ascii="Times New Roman" w:eastAsia="Calibri" w:hAnsi="Times New Roman" w:cs="Times New Roman"/>
      <w:b/>
      <w:szCs w:val="24"/>
      <w:lang w:eastAsia="en-US"/>
    </w:rPr>
  </w:style>
  <w:style w:type="character" w:customStyle="1" w:styleId="68">
    <w:name w:val="Стиль6 Знак"/>
    <w:link w:val="6"/>
    <w:rsid w:val="00C25060"/>
    <w:rPr>
      <w:rFonts w:ascii="Times New Roman" w:eastAsia="Calibri" w:hAnsi="Times New Roman" w:cs="Times New Roman"/>
      <w:b/>
      <w:szCs w:val="24"/>
      <w:lang w:eastAsia="en-US"/>
    </w:rPr>
  </w:style>
  <w:style w:type="paragraph" w:customStyle="1" w:styleId="afffffffffff">
    <w:name w:val="Мой Рис."/>
    <w:basedOn w:val="af8"/>
    <w:link w:val="afffffffffff0"/>
    <w:qFormat/>
    <w:rsid w:val="00C25060"/>
    <w:pPr>
      <w:tabs>
        <w:tab w:val="num" w:pos="360"/>
        <w:tab w:val="left" w:pos="1418"/>
      </w:tabs>
      <w:spacing w:after="0" w:line="240" w:lineRule="auto"/>
      <w:contextualSpacing/>
      <w:jc w:val="center"/>
    </w:pPr>
    <w:rPr>
      <w:rFonts w:ascii="Times New Roman" w:eastAsia="Calibri" w:hAnsi="Times New Roman" w:cs="Times New Roman"/>
      <w:b/>
      <w:szCs w:val="24"/>
      <w:lang w:eastAsia="en-US"/>
    </w:rPr>
  </w:style>
  <w:style w:type="character" w:customStyle="1" w:styleId="afffffffffff0">
    <w:name w:val="Мой Рис. Знак"/>
    <w:link w:val="afffffffffff"/>
    <w:rsid w:val="00C25060"/>
    <w:rPr>
      <w:rFonts w:ascii="Times New Roman" w:eastAsia="Calibri" w:hAnsi="Times New Roman" w:cs="Times New Roman"/>
      <w:b/>
      <w:szCs w:val="24"/>
      <w:lang w:eastAsia="en-US"/>
    </w:rPr>
  </w:style>
  <w:style w:type="paragraph" w:customStyle="1" w:styleId="afffffffffff1">
    <w:name w:val="Рисунок картинка"/>
    <w:basedOn w:val="affffffff0"/>
    <w:link w:val="afffffffffff2"/>
    <w:qFormat/>
    <w:rsid w:val="00C25060"/>
    <w:pPr>
      <w:spacing w:before="120" w:line="300" w:lineRule="auto"/>
      <w:ind w:left="-284" w:firstLine="0"/>
      <w:jc w:val="center"/>
    </w:pPr>
    <w:rPr>
      <w:rFonts w:ascii="Times New Roman" w:hAnsi="Times New Roman" w:cs="Times New Roman"/>
      <w:b/>
      <w:noProof/>
    </w:rPr>
  </w:style>
  <w:style w:type="character" w:customStyle="1" w:styleId="afffffffffff2">
    <w:name w:val="Рисунок картинка Знак"/>
    <w:link w:val="afffffffffff1"/>
    <w:rsid w:val="00C25060"/>
    <w:rPr>
      <w:rFonts w:ascii="Times New Roman" w:eastAsia="Calibri" w:hAnsi="Times New Roman" w:cs="Times New Roman"/>
      <w:b/>
      <w:noProof/>
      <w:sz w:val="24"/>
      <w:szCs w:val="28"/>
    </w:rPr>
  </w:style>
  <w:style w:type="character" w:customStyle="1" w:styleId="afffffffffff3">
    <w:name w:val="Мой без № Знак"/>
    <w:link w:val="afffffffffff4"/>
    <w:locked/>
    <w:rsid w:val="00C25060"/>
    <w:rPr>
      <w:rFonts w:ascii="Times New Roman" w:hAnsi="Times New Roman"/>
      <w:b/>
      <w:sz w:val="28"/>
      <w:szCs w:val="28"/>
    </w:rPr>
  </w:style>
  <w:style w:type="paragraph" w:customStyle="1" w:styleId="afffffffffff4">
    <w:name w:val="Мой без №"/>
    <w:basedOn w:val="af8"/>
    <w:next w:val="af8"/>
    <w:link w:val="afffffffffff3"/>
    <w:autoRedefine/>
    <w:qFormat/>
    <w:rsid w:val="00C25060"/>
    <w:pPr>
      <w:spacing w:after="0" w:line="360" w:lineRule="auto"/>
      <w:contextualSpacing/>
    </w:pPr>
    <w:rPr>
      <w:rFonts w:ascii="Times New Roman" w:hAnsi="Times New Roman"/>
      <w:b/>
      <w:sz w:val="28"/>
      <w:szCs w:val="28"/>
    </w:rPr>
  </w:style>
  <w:style w:type="character" w:customStyle="1" w:styleId="afffffffffff5">
    <w:name w:val="Мой текст книги Знак"/>
    <w:link w:val="afffffffffff6"/>
    <w:locked/>
    <w:rsid w:val="00C25060"/>
    <w:rPr>
      <w:rFonts w:ascii="Times New Roman" w:hAnsi="Times New Roman"/>
      <w:sz w:val="24"/>
      <w:szCs w:val="24"/>
    </w:rPr>
  </w:style>
  <w:style w:type="paragraph" w:customStyle="1" w:styleId="afffffffffff6">
    <w:name w:val="Мой текст книги"/>
    <w:basedOn w:val="affffff3"/>
    <w:link w:val="afffffffffff5"/>
    <w:rsid w:val="00C25060"/>
    <w:pPr>
      <w:ind w:firstLine="851"/>
      <w:contextualSpacing/>
    </w:pPr>
    <w:rPr>
      <w:rFonts w:ascii="Times New Roman" w:eastAsiaTheme="minorEastAsia" w:hAnsi="Times New Roman" w:cstheme="minorBidi"/>
      <w:sz w:val="24"/>
      <w:szCs w:val="24"/>
      <w:lang w:val="ru-RU" w:bidi="ar-SA"/>
    </w:rPr>
  </w:style>
  <w:style w:type="paragraph" w:customStyle="1" w:styleId="3fb">
    <w:name w:val="Стиль3"/>
    <w:basedOn w:val="-19"/>
    <w:link w:val="3fc"/>
    <w:qFormat/>
    <w:rsid w:val="00C25060"/>
    <w:pPr>
      <w:jc w:val="left"/>
    </w:pPr>
  </w:style>
  <w:style w:type="character" w:customStyle="1" w:styleId="3fc">
    <w:name w:val="Стиль3 Знак"/>
    <w:link w:val="3fb"/>
    <w:rsid w:val="00C25060"/>
    <w:rPr>
      <w:rFonts w:ascii="Times New Roman" w:eastAsia="Times New Roman" w:hAnsi="Times New Roman" w:cs="Times New Roman"/>
      <w:b/>
      <w:bCs/>
      <w:sz w:val="24"/>
      <w:szCs w:val="24"/>
    </w:rPr>
  </w:style>
  <w:style w:type="character" w:customStyle="1" w:styleId="25Exact">
    <w:name w:val="Основной текст (25) Exact"/>
    <w:link w:val="252"/>
    <w:rsid w:val="00C25060"/>
    <w:rPr>
      <w:sz w:val="18"/>
      <w:szCs w:val="18"/>
      <w:shd w:val="clear" w:color="auto" w:fill="FFFFFF"/>
    </w:rPr>
  </w:style>
  <w:style w:type="character" w:customStyle="1" w:styleId="251ptExact">
    <w:name w:val="Основной текст (25) + Интервал 1 pt Exact"/>
    <w:rsid w:val="00C25060"/>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8"/>
    <w:link w:val="25Exact"/>
    <w:rsid w:val="00C25060"/>
    <w:pPr>
      <w:widowControl w:val="0"/>
      <w:shd w:val="clear" w:color="auto" w:fill="FFFFFF"/>
      <w:spacing w:after="180" w:line="0" w:lineRule="atLeast"/>
      <w:ind w:hanging="280"/>
    </w:pPr>
    <w:rPr>
      <w:sz w:val="18"/>
      <w:szCs w:val="18"/>
    </w:rPr>
  </w:style>
  <w:style w:type="character" w:customStyle="1" w:styleId="afffffffffff7">
    <w:name w:val="Подпись к таблице_"/>
    <w:link w:val="afffffffffff8"/>
    <w:rsid w:val="00C25060"/>
    <w:rPr>
      <w:rFonts w:ascii="Times New Roman" w:eastAsia="Times New Roman" w:hAnsi="Times New Roman"/>
      <w:shd w:val="clear" w:color="auto" w:fill="FFFFFF"/>
    </w:rPr>
  </w:style>
  <w:style w:type="character" w:customStyle="1" w:styleId="2105pt">
    <w:name w:val="Основной текст (2) + 10;5 pt;Полужирный"/>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8">
    <w:name w:val="Подпись к таблице"/>
    <w:basedOn w:val="af8"/>
    <w:link w:val="afffffffffff7"/>
    <w:rsid w:val="00C25060"/>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C25060"/>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C25060"/>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2">
    <w:name w:val="Основной текст (15)_"/>
    <w:link w:val="1510"/>
    <w:rsid w:val="00C25060"/>
    <w:rPr>
      <w:rFonts w:ascii="Times New Roman" w:eastAsia="Times New Roman" w:hAnsi="Times New Roman"/>
      <w:sz w:val="18"/>
      <w:szCs w:val="18"/>
      <w:shd w:val="clear" w:color="auto" w:fill="FFFFFF"/>
    </w:rPr>
  </w:style>
  <w:style w:type="paragraph" w:customStyle="1" w:styleId="1510">
    <w:name w:val="Основной текст (15)1"/>
    <w:basedOn w:val="af8"/>
    <w:link w:val="152"/>
    <w:rsid w:val="00C25060"/>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rsid w:val="00C25060"/>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C25060"/>
    <w:rPr>
      <w:rFonts w:ascii="Times New Roman" w:eastAsia="Times New Roman" w:hAnsi="Times New Roman"/>
      <w:i/>
      <w:iCs/>
      <w:sz w:val="18"/>
      <w:szCs w:val="18"/>
      <w:shd w:val="clear" w:color="auto" w:fill="FFFFFF"/>
    </w:rPr>
  </w:style>
  <w:style w:type="paragraph" w:customStyle="1" w:styleId="971">
    <w:name w:val="Основной текст (97)1"/>
    <w:basedOn w:val="af8"/>
    <w:link w:val="97"/>
    <w:rsid w:val="00C25060"/>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C25060"/>
    <w:rPr>
      <w:rFonts w:ascii="Times New Roman" w:eastAsia="Times New Roman" w:hAnsi="Times New Roman"/>
      <w:b/>
      <w:bCs/>
      <w:i/>
      <w:iCs/>
      <w:shd w:val="clear" w:color="auto" w:fill="FFFFFF"/>
    </w:rPr>
  </w:style>
  <w:style w:type="paragraph" w:customStyle="1" w:styleId="1601">
    <w:name w:val="Основной текст (160)1"/>
    <w:basedOn w:val="af8"/>
    <w:link w:val="1600"/>
    <w:rsid w:val="00C25060"/>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c">
    <w:name w:val="Основной текст (2) + Полужирный;Курсив2"/>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C25060"/>
    <w:rPr>
      <w:rFonts w:ascii="Trebuchet MS" w:eastAsia="Trebuchet MS" w:hAnsi="Trebuchet MS" w:cs="Trebuchet MS"/>
      <w:sz w:val="26"/>
      <w:szCs w:val="26"/>
      <w:shd w:val="clear" w:color="auto" w:fill="FFFFFF"/>
    </w:rPr>
  </w:style>
  <w:style w:type="paragraph" w:customStyle="1" w:styleId="88">
    <w:name w:val="Основной текст (8)"/>
    <w:basedOn w:val="af8"/>
    <w:link w:val="87"/>
    <w:rsid w:val="00C25060"/>
    <w:pPr>
      <w:widowControl w:val="0"/>
      <w:shd w:val="clear" w:color="auto" w:fill="FFFFFF"/>
      <w:spacing w:after="0" w:line="0" w:lineRule="atLeast"/>
    </w:pPr>
    <w:rPr>
      <w:rFonts w:ascii="Trebuchet MS" w:eastAsia="Trebuchet MS" w:hAnsi="Trebuchet MS" w:cs="Trebuchet MS"/>
      <w:sz w:val="26"/>
      <w:szCs w:val="26"/>
    </w:rPr>
  </w:style>
  <w:style w:type="character" w:customStyle="1" w:styleId="21f">
    <w:name w:val="Основной текст (21)_"/>
    <w:link w:val="21f0"/>
    <w:rsid w:val="00C25060"/>
    <w:rPr>
      <w:rFonts w:ascii="Times New Roman" w:eastAsia="Times New Roman" w:hAnsi="Times New Roman"/>
      <w:sz w:val="16"/>
      <w:szCs w:val="16"/>
      <w:shd w:val="clear" w:color="auto" w:fill="FFFFFF"/>
    </w:rPr>
  </w:style>
  <w:style w:type="character" w:customStyle="1" w:styleId="159">
    <w:name w:val="Основной текст (159)_"/>
    <w:link w:val="1591"/>
    <w:rsid w:val="00C25060"/>
    <w:rPr>
      <w:rFonts w:ascii="Times New Roman" w:eastAsia="Times New Roman" w:hAnsi="Times New Roman"/>
      <w:shd w:val="clear" w:color="auto" w:fill="FFFFFF"/>
    </w:rPr>
  </w:style>
  <w:style w:type="character" w:customStyle="1" w:styleId="15911pt">
    <w:name w:val="Основной текст (159) + 11 pt;Малые прописные"/>
    <w:rsid w:val="00C25060"/>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C25060"/>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8"/>
    <w:link w:val="21f"/>
    <w:rsid w:val="00C25060"/>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8"/>
    <w:link w:val="159"/>
    <w:rsid w:val="00C25060"/>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C25060"/>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C25060"/>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C25060"/>
    <w:rPr>
      <w:rFonts w:ascii="Arial" w:eastAsia="Arial" w:hAnsi="Arial" w:cs="Arial"/>
      <w:sz w:val="13"/>
      <w:szCs w:val="13"/>
      <w:shd w:val="clear" w:color="auto" w:fill="FFFFFF"/>
    </w:rPr>
  </w:style>
  <w:style w:type="paragraph" w:customStyle="1" w:styleId="620">
    <w:name w:val="Основной текст (62)"/>
    <w:basedOn w:val="af8"/>
    <w:link w:val="62Exact"/>
    <w:rsid w:val="00C25060"/>
    <w:pPr>
      <w:widowControl w:val="0"/>
      <w:shd w:val="clear" w:color="auto" w:fill="FFFFFF"/>
      <w:spacing w:after="0" w:line="166" w:lineRule="exact"/>
    </w:pPr>
    <w:rPr>
      <w:rFonts w:ascii="Arial" w:eastAsia="Arial" w:hAnsi="Arial" w:cs="Arial"/>
      <w:sz w:val="13"/>
      <w:szCs w:val="13"/>
    </w:rPr>
  </w:style>
  <w:style w:type="character" w:customStyle="1" w:styleId="317">
    <w:name w:val="Основной текст (31)_"/>
    <w:link w:val="3114"/>
    <w:rsid w:val="00C25060"/>
    <w:rPr>
      <w:rFonts w:ascii="Times New Roman" w:eastAsia="Times New Roman" w:hAnsi="Times New Roman"/>
      <w:i/>
      <w:iCs/>
      <w:shd w:val="clear" w:color="auto" w:fill="FFFFFF"/>
    </w:rPr>
  </w:style>
  <w:style w:type="character" w:customStyle="1" w:styleId="318">
    <w:name w:val="Основной текст (31)"/>
    <w:rsid w:val="00C25060"/>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8"/>
    <w:link w:val="317"/>
    <w:rsid w:val="00C25060"/>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C25060"/>
    <w:rPr>
      <w:rFonts w:ascii="Times New Roman" w:eastAsia="Times New Roman" w:hAnsi="Times New Roman"/>
      <w:b/>
      <w:bCs/>
      <w:i/>
      <w:iCs/>
      <w:shd w:val="clear" w:color="auto" w:fill="FFFFFF"/>
    </w:rPr>
  </w:style>
  <w:style w:type="paragraph" w:customStyle="1" w:styleId="1810">
    <w:name w:val="Основной текст (18)1"/>
    <w:basedOn w:val="af8"/>
    <w:link w:val="181"/>
    <w:rsid w:val="00C25060"/>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rsid w:val="00C25060"/>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C25060"/>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C25060"/>
    <w:rPr>
      <w:rFonts w:ascii="Times New Roman" w:eastAsia="Times New Roman" w:hAnsi="Times New Roman"/>
      <w:sz w:val="28"/>
      <w:szCs w:val="28"/>
      <w:shd w:val="clear" w:color="auto" w:fill="FFFFFF"/>
    </w:rPr>
  </w:style>
  <w:style w:type="paragraph" w:customStyle="1" w:styleId="721">
    <w:name w:val="Заголовок №7 (2)"/>
    <w:basedOn w:val="af8"/>
    <w:link w:val="720"/>
    <w:rsid w:val="00C25060"/>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C25060"/>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C2506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C250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fffb">
    <w:name w:val="!!_1.для Таблиц"/>
    <w:basedOn w:val="affffffffff6"/>
    <w:next w:val="af8"/>
    <w:link w:val="1fffc"/>
    <w:qFormat/>
    <w:rsid w:val="00C25060"/>
    <w:pPr>
      <w:widowControl w:val="0"/>
      <w:spacing w:line="240" w:lineRule="auto"/>
      <w:ind w:firstLine="0"/>
      <w:jc w:val="center"/>
    </w:pPr>
    <w:rPr>
      <w:rFonts w:ascii="Times New Roman" w:hAnsi="Times New Roman"/>
      <w:bCs/>
      <w:sz w:val="20"/>
      <w:lang w:eastAsia="ru-RU"/>
    </w:rPr>
  </w:style>
  <w:style w:type="paragraph" w:customStyle="1" w:styleId="1110">
    <w:name w:val="_1.1.1."/>
    <w:basedOn w:val="30"/>
    <w:next w:val="af8"/>
    <w:link w:val="111e"/>
    <w:qFormat/>
    <w:rsid w:val="00C25060"/>
    <w:pPr>
      <w:keepLines/>
      <w:numPr>
        <w:numId w:val="45"/>
      </w:numPr>
      <w:suppressAutoHyphens w:val="0"/>
      <w:spacing w:before="360" w:after="360" w:line="240" w:lineRule="auto"/>
      <w:jc w:val="center"/>
    </w:pPr>
    <w:rPr>
      <w:rFonts w:ascii="Times New Roman" w:hAnsi="Times New Roman" w:cs="Times New Roman"/>
      <w:bCs/>
      <w:i w:val="0"/>
      <w:iCs w:val="0"/>
      <w:lang w:bidi="ar-SA"/>
    </w:rPr>
  </w:style>
  <w:style w:type="character" w:customStyle="1" w:styleId="111e">
    <w:name w:val="_1.1.1. Знак"/>
    <w:link w:val="1110"/>
    <w:locked/>
    <w:rsid w:val="00C25060"/>
    <w:rPr>
      <w:rFonts w:ascii="Times New Roman" w:eastAsia="Times New Roman" w:hAnsi="Times New Roman" w:cs="Times New Roman"/>
      <w:b/>
      <w:bCs/>
      <w:sz w:val="26"/>
      <w:szCs w:val="26"/>
      <w:lang w:eastAsia="en-US"/>
    </w:rPr>
  </w:style>
  <w:style w:type="table" w:customStyle="1" w:styleId="TableNormal">
    <w:name w:val="Table Normal"/>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customStyle="1" w:styleId="11fb">
    <w:name w:val="Оглавление 11"/>
    <w:basedOn w:val="af8"/>
    <w:uiPriority w:val="1"/>
    <w:qFormat/>
    <w:rsid w:val="00C25060"/>
    <w:pPr>
      <w:widowControl w:val="0"/>
      <w:spacing w:after="0" w:line="240" w:lineRule="auto"/>
      <w:ind w:left="601" w:hanging="439"/>
    </w:pPr>
    <w:rPr>
      <w:rFonts w:ascii="Arial" w:eastAsia="Arial" w:hAnsi="Arial" w:cs="Arial"/>
      <w:sz w:val="20"/>
      <w:szCs w:val="20"/>
      <w:lang w:val="en-US" w:eastAsia="en-US"/>
    </w:rPr>
  </w:style>
  <w:style w:type="paragraph" w:customStyle="1" w:styleId="21f1">
    <w:name w:val="Оглавление 21"/>
    <w:basedOn w:val="af8"/>
    <w:uiPriority w:val="1"/>
    <w:qFormat/>
    <w:rsid w:val="00C25060"/>
    <w:pPr>
      <w:widowControl w:val="0"/>
      <w:spacing w:after="0" w:line="240" w:lineRule="auto"/>
      <w:ind w:left="382"/>
    </w:pPr>
    <w:rPr>
      <w:rFonts w:ascii="Arial" w:eastAsia="Arial" w:hAnsi="Arial" w:cs="Arial"/>
      <w:sz w:val="20"/>
      <w:szCs w:val="20"/>
      <w:lang w:val="en-US" w:eastAsia="en-US"/>
    </w:rPr>
  </w:style>
  <w:style w:type="paragraph" w:customStyle="1" w:styleId="319">
    <w:name w:val="Оглавление 31"/>
    <w:basedOn w:val="af8"/>
    <w:uiPriority w:val="1"/>
    <w:qFormat/>
    <w:rsid w:val="00C25060"/>
    <w:pPr>
      <w:widowControl w:val="0"/>
      <w:spacing w:before="34" w:after="0" w:line="240" w:lineRule="auto"/>
      <w:ind w:left="1482" w:hanging="881"/>
    </w:pPr>
    <w:rPr>
      <w:rFonts w:ascii="Arial" w:eastAsia="Arial" w:hAnsi="Arial" w:cs="Arial"/>
      <w:sz w:val="20"/>
      <w:szCs w:val="20"/>
      <w:lang w:val="en-US" w:eastAsia="en-US"/>
    </w:rPr>
  </w:style>
  <w:style w:type="paragraph" w:customStyle="1" w:styleId="11fc">
    <w:name w:val="Заголовок 11"/>
    <w:basedOn w:val="af8"/>
    <w:uiPriority w:val="1"/>
    <w:qFormat/>
    <w:rsid w:val="00C25060"/>
    <w:pPr>
      <w:widowControl w:val="0"/>
      <w:spacing w:after="0" w:line="240" w:lineRule="auto"/>
      <w:ind w:left="1" w:right="2"/>
      <w:jc w:val="center"/>
      <w:outlineLvl w:val="1"/>
    </w:pPr>
    <w:rPr>
      <w:rFonts w:ascii="Arial" w:eastAsia="Arial" w:hAnsi="Arial" w:cs="Arial"/>
      <w:b/>
      <w:bCs/>
      <w:sz w:val="36"/>
      <w:szCs w:val="36"/>
      <w:lang w:val="en-US" w:eastAsia="en-US"/>
    </w:rPr>
  </w:style>
  <w:style w:type="paragraph" w:customStyle="1" w:styleId="21f2">
    <w:name w:val="Заголовок 21"/>
    <w:basedOn w:val="af8"/>
    <w:uiPriority w:val="1"/>
    <w:qFormat/>
    <w:rsid w:val="00C25060"/>
    <w:pPr>
      <w:widowControl w:val="0"/>
      <w:spacing w:after="0" w:line="240" w:lineRule="auto"/>
      <w:outlineLvl w:val="2"/>
    </w:pPr>
    <w:rPr>
      <w:rFonts w:ascii="Times New Roman" w:eastAsia="Times New Roman" w:hAnsi="Times New Roman" w:cs="Times New Roman"/>
      <w:sz w:val="26"/>
      <w:szCs w:val="26"/>
      <w:lang w:val="en-US" w:eastAsia="en-US"/>
    </w:rPr>
  </w:style>
  <w:style w:type="paragraph" w:customStyle="1" w:styleId="31a">
    <w:name w:val="Заголовок 31"/>
    <w:basedOn w:val="af8"/>
    <w:uiPriority w:val="1"/>
    <w:qFormat/>
    <w:rsid w:val="00C25060"/>
    <w:pPr>
      <w:widowControl w:val="0"/>
      <w:spacing w:after="0" w:line="240" w:lineRule="auto"/>
      <w:ind w:left="2096"/>
      <w:outlineLvl w:val="3"/>
    </w:pPr>
    <w:rPr>
      <w:rFonts w:ascii="Arial" w:eastAsia="Arial" w:hAnsi="Arial" w:cs="Arial"/>
      <w:b/>
      <w:bCs/>
      <w:sz w:val="24"/>
      <w:szCs w:val="24"/>
      <w:lang w:val="en-US" w:eastAsia="en-US"/>
    </w:rPr>
  </w:style>
  <w:style w:type="paragraph" w:customStyle="1" w:styleId="413">
    <w:name w:val="Заголовок 41"/>
    <w:basedOn w:val="af8"/>
    <w:uiPriority w:val="1"/>
    <w:qFormat/>
    <w:rsid w:val="00C25060"/>
    <w:pPr>
      <w:widowControl w:val="0"/>
      <w:spacing w:after="0" w:line="240" w:lineRule="auto"/>
      <w:ind w:left="728"/>
      <w:outlineLvl w:val="4"/>
    </w:pPr>
    <w:rPr>
      <w:rFonts w:ascii="Arial" w:eastAsia="Arial" w:hAnsi="Arial" w:cs="Arial"/>
      <w:b/>
      <w:bCs/>
      <w:i/>
      <w:sz w:val="24"/>
      <w:szCs w:val="24"/>
      <w:lang w:val="en-US" w:eastAsia="en-US"/>
    </w:rPr>
  </w:style>
  <w:style w:type="paragraph" w:customStyle="1" w:styleId="TableParagraph">
    <w:name w:val="Table Paragraph"/>
    <w:basedOn w:val="af8"/>
    <w:uiPriority w:val="1"/>
    <w:qFormat/>
    <w:rsid w:val="00C25060"/>
    <w:pPr>
      <w:widowControl w:val="0"/>
      <w:spacing w:after="0" w:line="240" w:lineRule="auto"/>
      <w:jc w:val="center"/>
    </w:pPr>
    <w:rPr>
      <w:rFonts w:ascii="Arial" w:eastAsia="Arial" w:hAnsi="Arial" w:cs="Arial"/>
      <w:lang w:val="en-US" w:eastAsia="en-US"/>
    </w:rPr>
  </w:style>
  <w:style w:type="character" w:customStyle="1" w:styleId="12pt1pt">
    <w:name w:val="Колонтитул + 12 pt;Интервал 1 pt"/>
    <w:rsid w:val="00C25060"/>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75pt">
    <w:name w:val="Основной текст (3) + 7;5 pt;Полужирный"/>
    <w:rsid w:val="00C25060"/>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C25060"/>
    <w:rPr>
      <w:rFonts w:ascii="Times New Roman" w:eastAsia="Times New Roman" w:hAnsi="Times New Roman"/>
      <w:b/>
      <w:bCs/>
      <w:shd w:val="clear" w:color="auto" w:fill="FFFFFF"/>
    </w:rPr>
  </w:style>
  <w:style w:type="paragraph" w:customStyle="1" w:styleId="8a">
    <w:name w:val="Заголовок №8"/>
    <w:basedOn w:val="af8"/>
    <w:link w:val="89"/>
    <w:rsid w:val="00C25060"/>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C25060"/>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C25060"/>
    <w:rPr>
      <w:rFonts w:ascii="Arial" w:eastAsia="Arial" w:hAnsi="Arial" w:cs="Arial"/>
      <w:sz w:val="13"/>
      <w:szCs w:val="13"/>
      <w:shd w:val="clear" w:color="auto" w:fill="FFFFFF"/>
    </w:rPr>
  </w:style>
  <w:style w:type="paragraph" w:customStyle="1" w:styleId="431">
    <w:name w:val="Основной текст (43)"/>
    <w:basedOn w:val="af8"/>
    <w:link w:val="430"/>
    <w:rsid w:val="00C25060"/>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link w:val="760"/>
    <w:rsid w:val="00C25060"/>
    <w:rPr>
      <w:rFonts w:ascii="Times New Roman" w:eastAsia="Times New Roman" w:hAnsi="Times New Roman"/>
      <w:sz w:val="26"/>
      <w:szCs w:val="26"/>
      <w:shd w:val="clear" w:color="auto" w:fill="FFFFFF"/>
    </w:rPr>
  </w:style>
  <w:style w:type="paragraph" w:customStyle="1" w:styleId="153">
    <w:name w:val="Основной текст (15)"/>
    <w:basedOn w:val="af8"/>
    <w:rsid w:val="00C25060"/>
    <w:pPr>
      <w:widowControl w:val="0"/>
      <w:shd w:val="clear" w:color="auto" w:fill="FFFFFF"/>
      <w:spacing w:after="60" w:line="104" w:lineRule="exact"/>
    </w:pPr>
    <w:rPr>
      <w:rFonts w:ascii="Times New Roman" w:eastAsia="Times New Roman" w:hAnsi="Times New Roman" w:cs="Times New Roman"/>
      <w:sz w:val="18"/>
      <w:szCs w:val="18"/>
      <w:lang w:val="en-US" w:eastAsia="en-US"/>
    </w:rPr>
  </w:style>
  <w:style w:type="paragraph" w:customStyle="1" w:styleId="760">
    <w:name w:val="Заголовок №7 (6)"/>
    <w:basedOn w:val="af8"/>
    <w:link w:val="76Exact"/>
    <w:rsid w:val="00C25060"/>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rsid w:val="00C25060"/>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C25060"/>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c">
    <w:name w:val="!!_1.для Таблиц Знак"/>
    <w:link w:val="1fffb"/>
    <w:locked/>
    <w:rsid w:val="00C25060"/>
    <w:rPr>
      <w:rFonts w:ascii="Times New Roman" w:eastAsia="Calibri" w:hAnsi="Times New Roman" w:cs="Calibri"/>
      <w:bCs/>
      <w:sz w:val="20"/>
      <w:szCs w:val="26"/>
    </w:rPr>
  </w:style>
  <w:style w:type="paragraph" w:customStyle="1" w:styleId="113">
    <w:name w:val="_1.1.Маркер"/>
    <w:basedOn w:val="20"/>
    <w:next w:val="af8"/>
    <w:link w:val="11fd"/>
    <w:qFormat/>
    <w:rsid w:val="00C25060"/>
    <w:pPr>
      <w:keepNext w:val="0"/>
      <w:numPr>
        <w:ilvl w:val="0"/>
        <w:numId w:val="77"/>
      </w:numPr>
      <w:tabs>
        <w:tab w:val="left" w:pos="1134"/>
      </w:tabs>
      <w:suppressAutoHyphens w:val="0"/>
      <w:spacing w:before="0" w:after="0"/>
      <w:ind w:left="1135" w:hanging="284"/>
      <w:jc w:val="both"/>
      <w:outlineLvl w:val="9"/>
    </w:pPr>
    <w:rPr>
      <w:rFonts w:cs="Times New Roman"/>
      <w:b w:val="0"/>
      <w:bCs/>
      <w:sz w:val="24"/>
      <w:szCs w:val="26"/>
      <w:lang w:bidi="ar-SA"/>
    </w:rPr>
  </w:style>
  <w:style w:type="character" w:customStyle="1" w:styleId="11fd">
    <w:name w:val="_1.1.Маркер Знак"/>
    <w:link w:val="113"/>
    <w:qFormat/>
    <w:locked/>
    <w:rsid w:val="00C25060"/>
    <w:rPr>
      <w:rFonts w:ascii="Times New Roman" w:eastAsia="Times New Roman" w:hAnsi="Times New Roman" w:cs="Times New Roman"/>
      <w:bCs/>
      <w:sz w:val="24"/>
      <w:szCs w:val="26"/>
      <w:lang w:eastAsia="en-US"/>
    </w:rPr>
  </w:style>
  <w:style w:type="character" w:customStyle="1" w:styleId="Exact0">
    <w:name w:val="Подпись к картинке Exact"/>
    <w:link w:val="afffffffffff9"/>
    <w:rsid w:val="00C25060"/>
    <w:rPr>
      <w:rFonts w:ascii="Times New Roman" w:eastAsia="Times New Roman" w:hAnsi="Times New Roman"/>
      <w:shd w:val="clear" w:color="auto" w:fill="FFFFFF"/>
    </w:rPr>
  </w:style>
  <w:style w:type="paragraph" w:customStyle="1" w:styleId="afffffffffff9">
    <w:name w:val="Подпись к картинке"/>
    <w:basedOn w:val="af8"/>
    <w:link w:val="Exact0"/>
    <w:rsid w:val="00C25060"/>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rsid w:val="00C25060"/>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C25060"/>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C25060"/>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C25060"/>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C25060"/>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8"/>
    <w:link w:val="113Exact"/>
    <w:rsid w:val="00C25060"/>
    <w:pPr>
      <w:widowControl w:val="0"/>
      <w:shd w:val="clear" w:color="auto" w:fill="FFFFFF"/>
      <w:spacing w:after="0" w:line="292" w:lineRule="exact"/>
    </w:pPr>
    <w:rPr>
      <w:rFonts w:ascii="Times New Roman" w:eastAsia="Times New Roman" w:hAnsi="Times New Roman"/>
      <w:sz w:val="21"/>
      <w:szCs w:val="21"/>
    </w:rPr>
  </w:style>
  <w:style w:type="paragraph" w:customStyle="1" w:styleId="msonormal0">
    <w:name w:val="msonormal"/>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9Exact">
    <w:name w:val="Заголовок №7 (9) Exact"/>
    <w:link w:val="79"/>
    <w:rsid w:val="00C25060"/>
    <w:rPr>
      <w:rFonts w:ascii="Times New Roman" w:eastAsia="Times New Roman" w:hAnsi="Times New Roman"/>
      <w:b/>
      <w:bCs/>
      <w:shd w:val="clear" w:color="auto" w:fill="FFFFFF"/>
    </w:rPr>
  </w:style>
  <w:style w:type="paragraph" w:customStyle="1" w:styleId="79">
    <w:name w:val="Заголовок №7 (9)"/>
    <w:basedOn w:val="af8"/>
    <w:link w:val="79Exact"/>
    <w:rsid w:val="00C25060"/>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rsid w:val="00C25060"/>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C2506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C25060"/>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C25060"/>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C25060"/>
    <w:rPr>
      <w:rFonts w:ascii="Times New Roman" w:eastAsia="Times New Roman" w:hAnsi="Times New Roman"/>
      <w:shd w:val="clear" w:color="auto" w:fill="FFFFFF"/>
    </w:rPr>
  </w:style>
  <w:style w:type="paragraph" w:customStyle="1" w:styleId="731">
    <w:name w:val="Основной текст (73)"/>
    <w:basedOn w:val="af8"/>
    <w:link w:val="730"/>
    <w:rsid w:val="00C25060"/>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9">
    <w:name w:val="Заголовок №6"/>
    <w:basedOn w:val="af8"/>
    <w:link w:val="6Exact0"/>
    <w:rsid w:val="00C25060"/>
    <w:pPr>
      <w:widowControl w:val="0"/>
      <w:shd w:val="clear" w:color="auto" w:fill="FFFFFF"/>
      <w:spacing w:after="0" w:line="0" w:lineRule="atLeast"/>
      <w:outlineLvl w:val="5"/>
    </w:pPr>
    <w:rPr>
      <w:rFonts w:ascii="Times New Roman" w:eastAsia="Times New Roman" w:hAnsi="Times New Roman"/>
    </w:rPr>
  </w:style>
  <w:style w:type="character" w:customStyle="1" w:styleId="360">
    <w:name w:val="Основной текст (36)_"/>
    <w:link w:val="361"/>
    <w:rsid w:val="00C25060"/>
    <w:rPr>
      <w:rFonts w:ascii="Times New Roman" w:eastAsia="Times New Roman" w:hAnsi="Times New Roman"/>
      <w:b/>
      <w:bCs/>
      <w:sz w:val="21"/>
      <w:szCs w:val="21"/>
      <w:shd w:val="clear" w:color="auto" w:fill="FFFFFF"/>
    </w:rPr>
  </w:style>
  <w:style w:type="paragraph" w:customStyle="1" w:styleId="361">
    <w:name w:val="Основной текст (36)"/>
    <w:basedOn w:val="af8"/>
    <w:link w:val="360"/>
    <w:rsid w:val="00C25060"/>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C25060"/>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C25060"/>
    <w:rPr>
      <w:sz w:val="15"/>
      <w:szCs w:val="15"/>
      <w:shd w:val="clear" w:color="auto" w:fill="FFFFFF"/>
    </w:rPr>
  </w:style>
  <w:style w:type="paragraph" w:customStyle="1" w:styleId="960">
    <w:name w:val="Основной текст (96)"/>
    <w:basedOn w:val="af8"/>
    <w:link w:val="96"/>
    <w:rsid w:val="00C25060"/>
    <w:pPr>
      <w:widowControl w:val="0"/>
      <w:shd w:val="clear" w:color="auto" w:fill="FFFFFF"/>
      <w:spacing w:after="0" w:line="212" w:lineRule="exact"/>
      <w:ind w:hanging="2140"/>
    </w:pPr>
    <w:rPr>
      <w:sz w:val="15"/>
      <w:szCs w:val="15"/>
    </w:rPr>
  </w:style>
  <w:style w:type="character" w:customStyle="1" w:styleId="47Exact">
    <w:name w:val="Основной текст (47) Exact"/>
    <w:link w:val="470"/>
    <w:rsid w:val="00C25060"/>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8"/>
    <w:link w:val="47Exact"/>
    <w:rsid w:val="00C25060"/>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
    <w:name w:val="Основной текст (155)_"/>
    <w:link w:val="1550"/>
    <w:rsid w:val="00C25060"/>
    <w:rPr>
      <w:rFonts w:ascii="Arial" w:eastAsia="Arial" w:hAnsi="Arial" w:cs="Arial"/>
      <w:sz w:val="14"/>
      <w:szCs w:val="14"/>
      <w:shd w:val="clear" w:color="auto" w:fill="FFFFFF"/>
    </w:rPr>
  </w:style>
  <w:style w:type="paragraph" w:customStyle="1" w:styleId="1550">
    <w:name w:val="Основной текст (155)"/>
    <w:basedOn w:val="af8"/>
    <w:link w:val="155"/>
    <w:rsid w:val="00C25060"/>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8"/>
    <w:rsid w:val="00C25060"/>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bidi="ru-RU"/>
    </w:rPr>
  </w:style>
  <w:style w:type="character" w:customStyle="1" w:styleId="15911pt0">
    <w:name w:val="Основной текст (159) + 11 pt"/>
    <w:aliases w:val="Малые прописные"/>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4"/>
    <w:rsid w:val="00C25060"/>
    <w:rPr>
      <w:rFonts w:ascii="Trebuchet MS" w:eastAsia="Trebuchet MS" w:hAnsi="Trebuchet MS" w:cs="Trebuchet MS"/>
      <w:i/>
      <w:iCs/>
      <w:sz w:val="16"/>
      <w:szCs w:val="16"/>
      <w:shd w:val="clear" w:color="auto" w:fill="FFFFFF"/>
    </w:rPr>
  </w:style>
  <w:style w:type="paragraph" w:customStyle="1" w:styleId="154">
    <w:name w:val="Подпись к таблице (15)"/>
    <w:basedOn w:val="af8"/>
    <w:link w:val="15Exact"/>
    <w:rsid w:val="00C25060"/>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C25060"/>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C25060"/>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a">
    <w:name w:val="Текст титула"/>
    <w:link w:val="afffffffffffb"/>
    <w:qFormat/>
    <w:rsid w:val="00C25060"/>
    <w:pPr>
      <w:spacing w:after="120" w:line="240" w:lineRule="auto"/>
      <w:jc w:val="center"/>
    </w:pPr>
    <w:rPr>
      <w:rFonts w:ascii="Times New Roman" w:eastAsia="Times New Roman" w:hAnsi="Times New Roman" w:cs="Times New Roman"/>
      <w:b/>
      <w:sz w:val="24"/>
      <w:szCs w:val="20"/>
      <w:lang w:eastAsia="en-US"/>
    </w:rPr>
  </w:style>
  <w:style w:type="character" w:customStyle="1" w:styleId="afffffffffffb">
    <w:name w:val="Текст титула Знак"/>
    <w:link w:val="afffffffffffa"/>
    <w:rsid w:val="00C25060"/>
    <w:rPr>
      <w:rFonts w:ascii="Times New Roman" w:eastAsia="Times New Roman" w:hAnsi="Times New Roman" w:cs="Times New Roman"/>
      <w:b/>
      <w:sz w:val="24"/>
      <w:szCs w:val="20"/>
      <w:lang w:eastAsia="en-US"/>
    </w:rPr>
  </w:style>
  <w:style w:type="paragraph" w:customStyle="1" w:styleId="2fff1">
    <w:name w:val="Текст титула 2"/>
    <w:basedOn w:val="af8"/>
    <w:qFormat/>
    <w:rsid w:val="00C25060"/>
    <w:pPr>
      <w:widowControl w:val="0"/>
      <w:snapToGrid w:val="0"/>
      <w:spacing w:before="4800" w:after="0" w:line="300" w:lineRule="auto"/>
      <w:contextualSpacing/>
      <w:jc w:val="center"/>
    </w:pPr>
    <w:rPr>
      <w:rFonts w:ascii="Times New Roman" w:eastAsia="Times New Roman" w:hAnsi="Times New Roman" w:cs="Arial"/>
      <w:b/>
      <w:sz w:val="24"/>
      <w:lang w:eastAsia="en-US"/>
    </w:rPr>
  </w:style>
  <w:style w:type="paragraph" w:customStyle="1" w:styleId="001">
    <w:name w:val="0.0 Текст"/>
    <w:basedOn w:val="af8"/>
    <w:link w:val="002"/>
    <w:qFormat/>
    <w:rsid w:val="00C25060"/>
    <w:pPr>
      <w:snapToGrid w:val="0"/>
      <w:spacing w:before="40" w:after="400" w:line="300" w:lineRule="auto"/>
      <w:ind w:firstLine="709"/>
      <w:contextualSpacing/>
      <w:jc w:val="both"/>
    </w:pPr>
    <w:rPr>
      <w:rFonts w:ascii="Times New Roman" w:eastAsia="Times New Roman" w:hAnsi="Times New Roman" w:cs="Arial"/>
      <w:sz w:val="28"/>
      <w:lang w:eastAsia="en-US"/>
    </w:rPr>
  </w:style>
  <w:style w:type="character" w:customStyle="1" w:styleId="002">
    <w:name w:val="0.0 Текст Знак"/>
    <w:link w:val="001"/>
    <w:rsid w:val="00C25060"/>
    <w:rPr>
      <w:rFonts w:ascii="Times New Roman" w:eastAsia="Times New Roman" w:hAnsi="Times New Roman" w:cs="Arial"/>
      <w:sz w:val="28"/>
      <w:lang w:eastAsia="en-US"/>
    </w:rPr>
  </w:style>
  <w:style w:type="paragraph" w:customStyle="1" w:styleId="formattext">
    <w:name w:val="forma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120">
    <w:name w:val="Заголовок 3 ур12"/>
    <w:uiPriority w:val="99"/>
    <w:rsid w:val="00C25060"/>
  </w:style>
  <w:style w:type="table" w:customStyle="1" w:styleId="13c">
    <w:name w:val="Классическая таблица 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b"/>
    <w:uiPriority w:val="99"/>
    <w:semiHidden/>
    <w:unhideWhenUsed/>
    <w:rsid w:val="00C25060"/>
  </w:style>
  <w:style w:type="table" w:customStyle="1" w:styleId="TableGridReport2">
    <w:name w:val="Table Grid Report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C25060"/>
    <w:pPr>
      <w:numPr>
        <w:numId w:val="5"/>
      </w:numPr>
    </w:pPr>
  </w:style>
  <w:style w:type="numbering" w:customStyle="1" w:styleId="143">
    <w:name w:val="Нет списка14"/>
    <w:next w:val="afb"/>
    <w:uiPriority w:val="99"/>
    <w:semiHidden/>
    <w:unhideWhenUsed/>
    <w:rsid w:val="00C25060"/>
  </w:style>
  <w:style w:type="table" w:customStyle="1" w:styleId="1100">
    <w:name w:val="Сетка таблицы11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C25060"/>
  </w:style>
  <w:style w:type="table" w:customStyle="1" w:styleId="-34">
    <w:name w:val="Веб-таблица 34"/>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b"/>
    <w:uiPriority w:val="99"/>
    <w:semiHidden/>
    <w:unhideWhenUsed/>
    <w:rsid w:val="00C25060"/>
  </w:style>
  <w:style w:type="table" w:customStyle="1" w:styleId="TableGridReport12">
    <w:name w:val="Table Grid Report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fb"/>
    <w:uiPriority w:val="99"/>
    <w:semiHidden/>
    <w:unhideWhenUsed/>
    <w:rsid w:val="00C25060"/>
  </w:style>
  <w:style w:type="table" w:customStyle="1" w:styleId="323">
    <w:name w:val="Сетка таблицы3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Рис.11"/>
    <w:rsid w:val="00C25060"/>
    <w:pPr>
      <w:numPr>
        <w:numId w:val="81"/>
      </w:numPr>
    </w:pPr>
  </w:style>
  <w:style w:type="table" w:customStyle="1" w:styleId="-313">
    <w:name w:val="Веб-таблица 31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b"/>
    <w:uiPriority w:val="99"/>
    <w:semiHidden/>
    <w:unhideWhenUsed/>
    <w:rsid w:val="00C25060"/>
  </w:style>
  <w:style w:type="table" w:customStyle="1" w:styleId="TableGridReport111">
    <w:name w:val="Table Grid Report1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C25060"/>
    <w:pPr>
      <w:numPr>
        <w:numId w:val="42"/>
      </w:numPr>
    </w:pPr>
  </w:style>
  <w:style w:type="table" w:customStyle="1" w:styleId="144">
    <w:name w:val="Классическая таблица 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
    <w:name w:val="Нет списка15"/>
    <w:next w:val="afb"/>
    <w:uiPriority w:val="99"/>
    <w:semiHidden/>
    <w:unhideWhenUsed/>
    <w:rsid w:val="00C25060"/>
  </w:style>
  <w:style w:type="character" w:customStyle="1" w:styleId="26pt">
    <w:name w:val="Основной текст (2) + 6 pt"/>
    <w:rsid w:val="00C25060"/>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C25060"/>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8"/>
    <w:uiPriority w:val="99"/>
    <w:rsid w:val="00C25060"/>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18">
    <w:name w:val="font18"/>
    <w:basedOn w:val="af8"/>
    <w:uiPriority w:val="99"/>
    <w:rsid w:val="00C25060"/>
    <w:pPr>
      <w:spacing w:before="100" w:beforeAutospacing="1" w:after="100" w:afterAutospacing="1" w:line="240" w:lineRule="auto"/>
    </w:pPr>
    <w:rPr>
      <w:rFonts w:ascii="Times New Roman" w:eastAsia="Times New Roman" w:hAnsi="Times New Roman" w:cs="Times New Roman"/>
      <w:b/>
      <w:bCs/>
      <w:color w:val="000000"/>
      <w:sz w:val="18"/>
      <w:szCs w:val="18"/>
    </w:rPr>
  </w:style>
  <w:style w:type="numbering" w:customStyle="1" w:styleId="161">
    <w:name w:val="Нет списка16"/>
    <w:next w:val="afb"/>
    <w:uiPriority w:val="99"/>
    <w:semiHidden/>
    <w:unhideWhenUsed/>
    <w:rsid w:val="00C25060"/>
  </w:style>
  <w:style w:type="paragraph" w:customStyle="1" w:styleId="S">
    <w:name w:val="S_Обычный"/>
    <w:basedOn w:val="af8"/>
    <w:qFormat/>
    <w:rsid w:val="00C2506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AA">
    <w:name w:val="! AAA ! Знак"/>
    <w:link w:val="AAA0"/>
    <w:uiPriority w:val="99"/>
    <w:locked/>
    <w:rsid w:val="00C25060"/>
    <w:rPr>
      <w:sz w:val="24"/>
      <w:szCs w:val="16"/>
    </w:rPr>
  </w:style>
  <w:style w:type="paragraph" w:customStyle="1" w:styleId="AAA0">
    <w:name w:val="! AAA !"/>
    <w:link w:val="AAA"/>
    <w:uiPriority w:val="99"/>
    <w:rsid w:val="00C25060"/>
    <w:pPr>
      <w:spacing w:after="120" w:line="240" w:lineRule="auto"/>
      <w:jc w:val="both"/>
    </w:pPr>
    <w:rPr>
      <w:sz w:val="24"/>
      <w:szCs w:val="16"/>
    </w:rPr>
  </w:style>
  <w:style w:type="paragraph" w:customStyle="1" w:styleId="513">
    <w:name w:val="Заголовок 51"/>
    <w:basedOn w:val="af8"/>
    <w:next w:val="af8"/>
    <w:uiPriority w:val="9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customStyle="1" w:styleId="611">
    <w:name w:val="Заголовок 61"/>
    <w:basedOn w:val="af8"/>
    <w:next w:val="af8"/>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customStyle="1" w:styleId="712">
    <w:name w:val="Заголовок 71"/>
    <w:basedOn w:val="af8"/>
    <w:next w:val="af8"/>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customStyle="1" w:styleId="812">
    <w:name w:val="Заголовок 81"/>
    <w:basedOn w:val="af8"/>
    <w:next w:val="af8"/>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customStyle="1" w:styleId="910">
    <w:name w:val="Заголовок 91"/>
    <w:basedOn w:val="af8"/>
    <w:next w:val="af8"/>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numbering" w:customStyle="1" w:styleId="171">
    <w:name w:val="Нет списка17"/>
    <w:next w:val="afb"/>
    <w:uiPriority w:val="99"/>
    <w:semiHidden/>
    <w:unhideWhenUsed/>
    <w:rsid w:val="00C25060"/>
  </w:style>
  <w:style w:type="table" w:customStyle="1" w:styleId="TableGridReport3">
    <w:name w:val="Table Grid Report3"/>
    <w:basedOn w:val="afa"/>
    <w:next w:val="afff6"/>
    <w:uiPriority w:val="59"/>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b"/>
    <w:next w:val="111111"/>
    <w:rsid w:val="00C25060"/>
  </w:style>
  <w:style w:type="table" w:customStyle="1" w:styleId="TableGrid12">
    <w:name w:val="Table Grid12"/>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7">
    <w:name w:val="Классическая таблица 15"/>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b"/>
    <w:uiPriority w:val="99"/>
    <w:semiHidden/>
    <w:unhideWhenUsed/>
    <w:rsid w:val="00C25060"/>
  </w:style>
  <w:style w:type="paragraph" w:customStyle="1" w:styleId="1fffd">
    <w:name w:val="Без интервала1"/>
    <w:next w:val="afffff6"/>
    <w:rsid w:val="00C25060"/>
    <w:rPr>
      <w:rFonts w:ascii="Calibri" w:eastAsia="Times New Roman" w:hAnsi="Calibri" w:cs="Times New Roman"/>
      <w:lang w:val="en-US" w:eastAsia="en-US" w:bidi="en-US"/>
    </w:rPr>
  </w:style>
  <w:style w:type="table" w:customStyle="1" w:styleId="158">
    <w:name w:val="Светлая заливка15"/>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ветлая заливка2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e">
    <w:name w:val="Подзаголовок1"/>
    <w:basedOn w:val="af8"/>
    <w:next w:val="af8"/>
    <w:uiPriority w:val="99"/>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numbering" w:customStyle="1" w:styleId="22d">
    <w:name w:val="Заголовок 2 уровень2"/>
    <w:basedOn w:val="afb"/>
    <w:uiPriority w:val="99"/>
    <w:rsid w:val="00C25060"/>
  </w:style>
  <w:style w:type="numbering" w:customStyle="1" w:styleId="324">
    <w:name w:val="Заголовок 3 ур2"/>
    <w:basedOn w:val="afb"/>
    <w:uiPriority w:val="99"/>
    <w:rsid w:val="00C25060"/>
  </w:style>
  <w:style w:type="paragraph" w:customStyle="1" w:styleId="1ffff">
    <w:name w:val="Рецензия1"/>
    <w:next w:val="affffff9"/>
    <w:hidden/>
    <w:uiPriority w:val="99"/>
    <w:semiHidden/>
    <w:rsid w:val="00C25060"/>
    <w:rPr>
      <w:rFonts w:ascii="Calibri" w:eastAsia="Times New Roman" w:hAnsi="Calibri" w:cs="Times New Roman"/>
      <w:lang w:val="en-US" w:eastAsia="en-US" w:bidi="en-US"/>
    </w:rPr>
  </w:style>
  <w:style w:type="numbering" w:customStyle="1" w:styleId="145">
    <w:name w:val="Стиль14"/>
    <w:uiPriority w:val="99"/>
    <w:rsid w:val="00C25060"/>
  </w:style>
  <w:style w:type="paragraph" w:customStyle="1" w:styleId="21f3">
    <w:name w:val="Цитата 21"/>
    <w:basedOn w:val="af8"/>
    <w:next w:val="af8"/>
    <w:uiPriority w:val="29"/>
    <w:rsid w:val="00C25060"/>
    <w:rPr>
      <w:rFonts w:ascii="Calibri" w:eastAsia="Times New Roman" w:hAnsi="Calibri" w:cs="Times New Roman"/>
      <w:i/>
      <w:iCs/>
      <w:color w:val="000000"/>
      <w:sz w:val="24"/>
      <w:lang w:val="en-US" w:eastAsia="en-US" w:bidi="en-US"/>
    </w:rPr>
  </w:style>
  <w:style w:type="paragraph" w:customStyle="1" w:styleId="1ffff0">
    <w:name w:val="Выделенная цитата1"/>
    <w:basedOn w:val="af8"/>
    <w:next w:val="af8"/>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table" w:customStyle="1" w:styleId="334">
    <w:name w:val="Простая таблица 3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b"/>
    <w:next w:val="111111"/>
    <w:locked/>
    <w:rsid w:val="00C25060"/>
  </w:style>
  <w:style w:type="numbering" w:customStyle="1" w:styleId="1111131">
    <w:name w:val="1 / 1.1 / 1.1.31"/>
    <w:basedOn w:val="afb"/>
    <w:next w:val="111111"/>
    <w:locked/>
    <w:rsid w:val="00C25060"/>
  </w:style>
  <w:style w:type="table" w:customStyle="1" w:styleId="3121">
    <w:name w:val="Светлая заливка312"/>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b"/>
    <w:uiPriority w:val="99"/>
    <w:semiHidden/>
    <w:unhideWhenUsed/>
    <w:rsid w:val="00C25060"/>
  </w:style>
  <w:style w:type="table" w:customStyle="1" w:styleId="514">
    <w:name w:val="Сетка таблицы51"/>
    <w:basedOn w:val="afa"/>
    <w:next w:val="afff6"/>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b"/>
    <w:next w:val="111111"/>
    <w:rsid w:val="00C25060"/>
  </w:style>
  <w:style w:type="table" w:customStyle="1" w:styleId="TableGrid111">
    <w:name w:val="Table Grid111"/>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b"/>
    <w:uiPriority w:val="99"/>
    <w:semiHidden/>
    <w:unhideWhenUsed/>
    <w:rsid w:val="00C25060"/>
  </w:style>
  <w:style w:type="table" w:customStyle="1" w:styleId="1321">
    <w:name w:val="Средний список 13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b"/>
    <w:uiPriority w:val="99"/>
    <w:semiHidden/>
    <w:unhideWhenUsed/>
    <w:rsid w:val="00C25060"/>
  </w:style>
  <w:style w:type="numbering" w:customStyle="1" w:styleId="111110">
    <w:name w:val="Нет списка11111"/>
    <w:next w:val="afb"/>
    <w:uiPriority w:val="99"/>
    <w:semiHidden/>
    <w:unhideWhenUsed/>
    <w:rsid w:val="00C25060"/>
  </w:style>
  <w:style w:type="table" w:customStyle="1" w:styleId="11221">
    <w:name w:val="Средний список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b"/>
    <w:semiHidden/>
    <w:unhideWhenUsed/>
    <w:rsid w:val="00C25060"/>
  </w:style>
  <w:style w:type="table" w:customStyle="1" w:styleId="11321">
    <w:name w:val="Средний список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b"/>
    <w:uiPriority w:val="99"/>
    <w:semiHidden/>
    <w:unhideWhenUsed/>
    <w:rsid w:val="00C25060"/>
  </w:style>
  <w:style w:type="table" w:customStyle="1" w:styleId="11421">
    <w:name w:val="Средний список 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b"/>
    <w:uiPriority w:val="99"/>
    <w:semiHidden/>
    <w:unhideWhenUsed/>
    <w:rsid w:val="00C25060"/>
  </w:style>
  <w:style w:type="table" w:customStyle="1" w:styleId="1162">
    <w:name w:val="Средний список 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b"/>
    <w:uiPriority w:val="99"/>
    <w:semiHidden/>
    <w:unhideWhenUsed/>
    <w:rsid w:val="00C25060"/>
  </w:style>
  <w:style w:type="table" w:customStyle="1" w:styleId="1172">
    <w:name w:val="Средний список 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b"/>
    <w:uiPriority w:val="99"/>
    <w:semiHidden/>
    <w:unhideWhenUsed/>
    <w:rsid w:val="00C25060"/>
  </w:style>
  <w:style w:type="table" w:customStyle="1" w:styleId="1111120">
    <w:name w:val="Средний список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b"/>
    <w:uiPriority w:val="99"/>
    <w:semiHidden/>
    <w:unhideWhenUsed/>
    <w:rsid w:val="00C25060"/>
  </w:style>
  <w:style w:type="table" w:customStyle="1" w:styleId="111220">
    <w:name w:val="Средний список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b"/>
    <w:uiPriority w:val="99"/>
    <w:semiHidden/>
    <w:unhideWhenUsed/>
    <w:rsid w:val="00C25060"/>
  </w:style>
  <w:style w:type="table" w:customStyle="1" w:styleId="1215">
    <w:name w:val="Простая таблица 121"/>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a"/>
    <w:next w:val="1f9"/>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a"/>
    <w:next w:val="55"/>
    <w:semiHidden/>
    <w:unhideWhenUsed/>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a"/>
    <w:next w:val="1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e">
    <w:name w:val="рпдлпжлопж1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a"/>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C25060"/>
  </w:style>
  <w:style w:type="numbering" w:customStyle="1" w:styleId="1111151">
    <w:name w:val="1 / 1.1 / 1.1.51"/>
    <w:basedOn w:val="afb"/>
    <w:next w:val="111111"/>
    <w:semiHidden/>
    <w:unhideWhenUsed/>
    <w:rsid w:val="00C25060"/>
  </w:style>
  <w:style w:type="numbering" w:customStyle="1" w:styleId="1111">
    <w:name w:val="Стиль111"/>
    <w:uiPriority w:val="99"/>
    <w:rsid w:val="00C25060"/>
    <w:pPr>
      <w:numPr>
        <w:numId w:val="83"/>
      </w:numPr>
    </w:pPr>
  </w:style>
  <w:style w:type="numbering" w:customStyle="1" w:styleId="211a">
    <w:name w:val="Заголовок 2 уровень11"/>
    <w:uiPriority w:val="99"/>
    <w:rsid w:val="00C25060"/>
  </w:style>
  <w:style w:type="table" w:customStyle="1" w:styleId="630">
    <w:name w:val="Сетка таблицы6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a"/>
    <w:next w:val="1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C25060"/>
  </w:style>
  <w:style w:type="numbering" w:customStyle="1" w:styleId="1011">
    <w:name w:val="Нет списка101"/>
    <w:next w:val="afb"/>
    <w:uiPriority w:val="99"/>
    <w:semiHidden/>
    <w:unhideWhenUsed/>
    <w:rsid w:val="00C25060"/>
  </w:style>
  <w:style w:type="table" w:customStyle="1" w:styleId="TableGridReport13">
    <w:name w:val="Table Grid Report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C25060"/>
  </w:style>
  <w:style w:type="numbering" w:customStyle="1" w:styleId="1231">
    <w:name w:val="Нет списка123"/>
    <w:next w:val="afb"/>
    <w:uiPriority w:val="99"/>
    <w:semiHidden/>
    <w:unhideWhenUsed/>
    <w:rsid w:val="00C25060"/>
  </w:style>
  <w:style w:type="table" w:customStyle="1" w:styleId="191">
    <w:name w:val="Сетка таблицы19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Рис.3"/>
    <w:rsid w:val="00C25060"/>
  </w:style>
  <w:style w:type="table" w:customStyle="1" w:styleId="-331">
    <w:name w:val="Веб-таблица 3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b"/>
    <w:uiPriority w:val="99"/>
    <w:semiHidden/>
    <w:unhideWhenUsed/>
    <w:rsid w:val="00C25060"/>
  </w:style>
  <w:style w:type="table" w:customStyle="1" w:styleId="21116">
    <w:name w:val="Сетка таблицы211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Сетка таблицы111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7">
    <w:name w:val="Нет списка221"/>
    <w:next w:val="afb"/>
    <w:uiPriority w:val="99"/>
    <w:semiHidden/>
    <w:unhideWhenUsed/>
    <w:rsid w:val="00C25060"/>
  </w:style>
  <w:style w:type="table" w:customStyle="1" w:styleId="3115">
    <w:name w:val="Сетка таблицы31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C25060"/>
  </w:style>
  <w:style w:type="table" w:customStyle="1" w:styleId="-3121">
    <w:name w:val="Веб-таблица 312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b"/>
    <w:uiPriority w:val="99"/>
    <w:semiHidden/>
    <w:unhideWhenUsed/>
    <w:rsid w:val="00C25060"/>
  </w:style>
  <w:style w:type="table" w:customStyle="1" w:styleId="TableGridReport112">
    <w:name w:val="Table Grid Report1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C25060"/>
  </w:style>
  <w:style w:type="table" w:customStyle="1" w:styleId="1314">
    <w:name w:val="Классическая таблица 13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
    <w:next w:val="afb"/>
    <w:uiPriority w:val="99"/>
    <w:semiHidden/>
    <w:unhideWhenUsed/>
    <w:rsid w:val="00C25060"/>
  </w:style>
  <w:style w:type="table" w:customStyle="1" w:styleId="TableGridReport21">
    <w:name w:val="Table Grid Report2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C25060"/>
  </w:style>
  <w:style w:type="numbering" w:customStyle="1" w:styleId="1412">
    <w:name w:val="Нет списка141"/>
    <w:next w:val="afb"/>
    <w:uiPriority w:val="99"/>
    <w:semiHidden/>
    <w:unhideWhenUsed/>
    <w:rsid w:val="00C25060"/>
  </w:style>
  <w:style w:type="table" w:customStyle="1" w:styleId="1101">
    <w:name w:val="Сетка таблицы110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C25060"/>
  </w:style>
  <w:style w:type="table" w:customStyle="1" w:styleId="-341">
    <w:name w:val="Веб-таблица 34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b"/>
    <w:uiPriority w:val="99"/>
    <w:semiHidden/>
    <w:unhideWhenUsed/>
    <w:rsid w:val="00C25060"/>
  </w:style>
  <w:style w:type="table" w:customStyle="1" w:styleId="TableGridReport121">
    <w:name w:val="Table Grid Report12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b"/>
    <w:uiPriority w:val="99"/>
    <w:semiHidden/>
    <w:unhideWhenUsed/>
    <w:rsid w:val="00C25060"/>
  </w:style>
  <w:style w:type="table" w:customStyle="1" w:styleId="3213">
    <w:name w:val="Сетка таблицы32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3">
    <w:name w:val="Рис.111"/>
    <w:rsid w:val="00C25060"/>
  </w:style>
  <w:style w:type="table" w:customStyle="1" w:styleId="-3131">
    <w:name w:val="Веб-таблица 31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b"/>
    <w:uiPriority w:val="99"/>
    <w:semiHidden/>
    <w:unhideWhenUsed/>
    <w:rsid w:val="00C25060"/>
  </w:style>
  <w:style w:type="table" w:customStyle="1" w:styleId="TableGridReport1111">
    <w:name w:val="Table Grid Report11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C25060"/>
  </w:style>
  <w:style w:type="table" w:customStyle="1" w:styleId="1413">
    <w:name w:val="Классическая таблица 14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6">
    <w:name w:val="Заголовок 4 Знак1"/>
    <w:uiPriority w:val="9"/>
    <w:semiHidden/>
    <w:rsid w:val="00C25060"/>
    <w:rPr>
      <w:rFonts w:ascii="Cambria" w:eastAsia="Times New Roman" w:hAnsi="Cambria" w:cs="Times New Roman"/>
      <w:i/>
      <w:iCs/>
      <w:color w:val="365F91"/>
    </w:rPr>
  </w:style>
  <w:style w:type="character" w:customStyle="1" w:styleId="517">
    <w:name w:val="Заголовок 5 Знак1"/>
    <w:uiPriority w:val="9"/>
    <w:semiHidden/>
    <w:rsid w:val="00C25060"/>
    <w:rPr>
      <w:rFonts w:ascii="Cambria" w:eastAsia="Times New Roman" w:hAnsi="Cambria" w:cs="Times New Roman"/>
      <w:color w:val="365F91"/>
    </w:rPr>
  </w:style>
  <w:style w:type="character" w:customStyle="1" w:styleId="613">
    <w:name w:val="Заголовок 6 Знак1"/>
    <w:rsid w:val="00C25060"/>
    <w:rPr>
      <w:rFonts w:ascii="Cambria" w:eastAsia="Times New Roman" w:hAnsi="Cambria" w:cs="Times New Roman"/>
      <w:color w:val="243F60"/>
    </w:rPr>
  </w:style>
  <w:style w:type="character" w:customStyle="1" w:styleId="714">
    <w:name w:val="Заголовок 7 Знак1"/>
    <w:rsid w:val="00C25060"/>
    <w:rPr>
      <w:rFonts w:ascii="Cambria" w:eastAsia="Times New Roman" w:hAnsi="Cambria" w:cs="Times New Roman"/>
      <w:i/>
      <w:iCs/>
      <w:color w:val="243F60"/>
    </w:rPr>
  </w:style>
  <w:style w:type="character" w:customStyle="1" w:styleId="815">
    <w:name w:val="Заголовок 8 Знак1"/>
    <w:rsid w:val="00C25060"/>
    <w:rPr>
      <w:rFonts w:ascii="Cambria" w:eastAsia="Times New Roman" w:hAnsi="Cambria" w:cs="Times New Roman"/>
      <w:color w:val="272727"/>
      <w:sz w:val="21"/>
      <w:szCs w:val="21"/>
    </w:rPr>
  </w:style>
  <w:style w:type="character" w:customStyle="1" w:styleId="913">
    <w:name w:val="Заголовок 9 Знак1"/>
    <w:rsid w:val="00C25060"/>
    <w:rPr>
      <w:rFonts w:ascii="Cambria" w:eastAsia="Times New Roman" w:hAnsi="Cambria" w:cs="Times New Roman"/>
      <w:i/>
      <w:iCs/>
      <w:color w:val="272727"/>
      <w:sz w:val="21"/>
      <w:szCs w:val="21"/>
    </w:rPr>
  </w:style>
  <w:style w:type="character" w:customStyle="1" w:styleId="1ffff1">
    <w:name w:val="Подзаголовок Знак1"/>
    <w:uiPriority w:val="11"/>
    <w:rsid w:val="00C25060"/>
    <w:rPr>
      <w:rFonts w:eastAsia="Times New Roman"/>
      <w:color w:val="5A5A5A"/>
      <w:spacing w:val="15"/>
    </w:rPr>
  </w:style>
  <w:style w:type="character" w:customStyle="1" w:styleId="21f9">
    <w:name w:val="Цитата 2 Знак1"/>
    <w:uiPriority w:val="29"/>
    <w:rsid w:val="00C25060"/>
    <w:rPr>
      <w:i/>
      <w:iCs/>
      <w:color w:val="404040"/>
    </w:rPr>
  </w:style>
  <w:style w:type="character" w:customStyle="1" w:styleId="1ffff2">
    <w:name w:val="Выделенная цитата Знак1"/>
    <w:uiPriority w:val="30"/>
    <w:rsid w:val="00C25060"/>
    <w:rPr>
      <w:i/>
      <w:iCs/>
      <w:color w:val="4F81BD"/>
    </w:rPr>
  </w:style>
  <w:style w:type="paragraph" w:customStyle="1" w:styleId="afffffffffffc">
    <w:name w:val="Таблицы (моноширинный)"/>
    <w:basedOn w:val="af8"/>
    <w:next w:val="af8"/>
    <w:uiPriority w:val="99"/>
    <w:rsid w:val="00C25060"/>
    <w:pPr>
      <w:widowControl w:val="0"/>
      <w:autoSpaceDE w:val="0"/>
      <w:autoSpaceDN w:val="0"/>
      <w:adjustRightInd w:val="0"/>
      <w:spacing w:after="0" w:line="240" w:lineRule="auto"/>
      <w:jc w:val="both"/>
    </w:pPr>
    <w:rPr>
      <w:rFonts w:ascii="Courier New" w:eastAsia="Times New Roman" w:hAnsi="Courier New" w:cs="Courier New"/>
      <w:sz w:val="26"/>
      <w:szCs w:val="26"/>
    </w:rPr>
  </w:style>
  <w:style w:type="character" w:customStyle="1" w:styleId="1fffa">
    <w:name w:val="Мой 1 Знак"/>
    <w:link w:val="1fff9"/>
    <w:rsid w:val="00C25060"/>
    <w:rPr>
      <w:rFonts w:ascii="Times New Roman" w:eastAsia="TimesNewRomanPSMT" w:hAnsi="Times New Roman" w:cs="Times New Roman"/>
      <w:b/>
      <w:color w:val="0070C0"/>
      <w:sz w:val="28"/>
      <w:szCs w:val="20"/>
      <w:lang w:eastAsia="en-US"/>
    </w:rPr>
  </w:style>
  <w:style w:type="paragraph" w:customStyle="1" w:styleId="111f4">
    <w:name w:val="Мой 111"/>
    <w:basedOn w:val="30"/>
    <w:qFormat/>
    <w:rsid w:val="00C25060"/>
    <w:pPr>
      <w:keepLines/>
      <w:numPr>
        <w:numId w:val="0"/>
      </w:numPr>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c">
    <w:name w:val="Мой 1111"/>
    <w:basedOn w:val="40"/>
    <w:link w:val="1111d"/>
    <w:qFormat/>
    <w:rsid w:val="00C25060"/>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d">
    <w:name w:val="Мой 1111 Знак"/>
    <w:link w:val="1111c"/>
    <w:rsid w:val="00C25060"/>
    <w:rPr>
      <w:rFonts w:ascii="Times New Roman" w:eastAsia="Calibri" w:hAnsi="Times New Roman" w:cs="Times New Roman"/>
      <w:b/>
      <w:bCs/>
      <w:sz w:val="24"/>
      <w:szCs w:val="24"/>
      <w:lang w:eastAsia="ar-SA"/>
    </w:rPr>
  </w:style>
  <w:style w:type="paragraph" w:customStyle="1" w:styleId="afffffffffffd">
    <w:name w:val="в таблицу"/>
    <w:basedOn w:val="af8"/>
    <w:link w:val="afffffffffffe"/>
    <w:qFormat/>
    <w:rsid w:val="00C25060"/>
    <w:pPr>
      <w:spacing w:after="0" w:line="240" w:lineRule="auto"/>
      <w:jc w:val="center"/>
    </w:pPr>
    <w:rPr>
      <w:rFonts w:ascii="Times New Roman" w:eastAsia="Times New Roman" w:hAnsi="Times New Roman" w:cs="Times New Roman"/>
      <w:sz w:val="20"/>
      <w:szCs w:val="20"/>
    </w:rPr>
  </w:style>
  <w:style w:type="character" w:customStyle="1" w:styleId="afffffffffffe">
    <w:name w:val="в таблицу Знак"/>
    <w:link w:val="afffffffffffd"/>
    <w:rsid w:val="00C25060"/>
    <w:rPr>
      <w:rFonts w:ascii="Times New Roman" w:eastAsia="Times New Roman" w:hAnsi="Times New Roman" w:cs="Times New Roman"/>
      <w:sz w:val="20"/>
      <w:szCs w:val="20"/>
    </w:rPr>
  </w:style>
  <w:style w:type="paragraph" w:customStyle="1" w:styleId="affffffffffff">
    <w:name w:val="мой для рисунка"/>
    <w:basedOn w:val="af8"/>
    <w:link w:val="affffffffffff0"/>
    <w:qFormat/>
    <w:rsid w:val="00C25060"/>
    <w:pPr>
      <w:spacing w:before="120" w:after="0" w:line="300" w:lineRule="auto"/>
      <w:ind w:left="-284"/>
      <w:jc w:val="center"/>
    </w:pPr>
    <w:rPr>
      <w:rFonts w:ascii="Times New Roman" w:eastAsia="Calibri" w:hAnsi="Times New Roman" w:cs="Times New Roman"/>
      <w:b/>
      <w:noProof/>
      <w:sz w:val="24"/>
      <w:szCs w:val="28"/>
    </w:rPr>
  </w:style>
  <w:style w:type="character" w:customStyle="1" w:styleId="affffffffffff0">
    <w:name w:val="мой для рисунка Знак"/>
    <w:link w:val="affffffffffff"/>
    <w:rsid w:val="00C25060"/>
    <w:rPr>
      <w:rFonts w:ascii="Times New Roman" w:eastAsia="Calibri" w:hAnsi="Times New Roman" w:cs="Times New Roman"/>
      <w:b/>
      <w:noProof/>
      <w:sz w:val="24"/>
      <w:szCs w:val="28"/>
    </w:rPr>
  </w:style>
  <w:style w:type="character" w:customStyle="1" w:styleId="afffffffff5">
    <w:name w:val="таблица Знак"/>
    <w:link w:val="a8"/>
    <w:rsid w:val="00C25060"/>
    <w:rPr>
      <w:rFonts w:ascii="Times New Roman" w:eastAsia="Times New Roman" w:hAnsi="Times New Roman" w:cs="Arial"/>
      <w:b/>
      <w:sz w:val="24"/>
      <w:szCs w:val="20"/>
    </w:rPr>
  </w:style>
  <w:style w:type="paragraph" w:customStyle="1" w:styleId="affffffffffff1">
    <w:name w:val="Мой Рисунок"/>
    <w:basedOn w:val="af8"/>
    <w:link w:val="affffffffffff2"/>
    <w:rsid w:val="00C25060"/>
    <w:pPr>
      <w:spacing w:after="0" w:line="360" w:lineRule="auto"/>
      <w:jc w:val="center"/>
    </w:pPr>
    <w:rPr>
      <w:rFonts w:ascii="Arial" w:eastAsia="Times New Roman" w:hAnsi="Arial" w:cs="Arial"/>
      <w:sz w:val="24"/>
      <w:szCs w:val="20"/>
    </w:rPr>
  </w:style>
  <w:style w:type="character" w:customStyle="1" w:styleId="affffffffffff2">
    <w:name w:val="Мой Рисунок Знак"/>
    <w:link w:val="affffffffffff1"/>
    <w:locked/>
    <w:rsid w:val="00C25060"/>
    <w:rPr>
      <w:rFonts w:ascii="Arial" w:eastAsia="Times New Roman" w:hAnsi="Arial" w:cs="Arial"/>
      <w:sz w:val="24"/>
      <w:szCs w:val="20"/>
    </w:rPr>
  </w:style>
  <w:style w:type="paragraph" w:customStyle="1" w:styleId="3ff2">
    <w:name w:val="Стиль №3"/>
    <w:basedOn w:val="af8"/>
    <w:link w:val="3ff3"/>
    <w:autoRedefine/>
    <w:rsid w:val="00C25060"/>
    <w:pPr>
      <w:spacing w:after="0" w:line="360" w:lineRule="auto"/>
      <w:ind w:firstLine="709"/>
      <w:jc w:val="both"/>
    </w:pPr>
    <w:rPr>
      <w:rFonts w:ascii="Arial" w:eastAsia="Times New Roman" w:hAnsi="Arial" w:cs="Arial"/>
      <w:sz w:val="24"/>
      <w:szCs w:val="20"/>
    </w:rPr>
  </w:style>
  <w:style w:type="character" w:customStyle="1" w:styleId="3ff3">
    <w:name w:val="Стиль №3 Знак"/>
    <w:link w:val="3ff2"/>
    <w:rsid w:val="00C25060"/>
    <w:rPr>
      <w:rFonts w:ascii="Arial" w:eastAsia="Times New Roman" w:hAnsi="Arial" w:cs="Arial"/>
      <w:sz w:val="24"/>
      <w:szCs w:val="20"/>
    </w:rPr>
  </w:style>
  <w:style w:type="paragraph" w:customStyle="1" w:styleId="7">
    <w:name w:val="Стиль №7"/>
    <w:basedOn w:val="3ff2"/>
    <w:link w:val="78"/>
    <w:uiPriority w:val="99"/>
    <w:rsid w:val="00C25060"/>
    <w:pPr>
      <w:numPr>
        <w:numId w:val="46"/>
      </w:numPr>
      <w:ind w:left="927" w:hanging="360"/>
    </w:pPr>
  </w:style>
  <w:style w:type="character" w:customStyle="1" w:styleId="78">
    <w:name w:val="Стиль №7 Знак"/>
    <w:link w:val="7"/>
    <w:uiPriority w:val="99"/>
    <w:rsid w:val="00C25060"/>
    <w:rPr>
      <w:rFonts w:ascii="Arial" w:eastAsia="Times New Roman" w:hAnsi="Arial" w:cs="Arial"/>
      <w:sz w:val="24"/>
      <w:szCs w:val="20"/>
    </w:rPr>
  </w:style>
  <w:style w:type="paragraph" w:customStyle="1" w:styleId="6a">
    <w:name w:val="Стиль №6"/>
    <w:basedOn w:val="af8"/>
    <w:link w:val="6b"/>
    <w:rsid w:val="00C25060"/>
    <w:pPr>
      <w:spacing w:after="0" w:line="240" w:lineRule="auto"/>
      <w:jc w:val="center"/>
    </w:pPr>
    <w:rPr>
      <w:rFonts w:ascii="Arial" w:eastAsia="Times New Roman" w:hAnsi="Arial" w:cs="Times New Roman"/>
      <w:sz w:val="20"/>
      <w:szCs w:val="28"/>
    </w:rPr>
  </w:style>
  <w:style w:type="character" w:customStyle="1" w:styleId="6b">
    <w:name w:val="Стиль №6 Знак"/>
    <w:link w:val="6a"/>
    <w:rsid w:val="00C25060"/>
    <w:rPr>
      <w:rFonts w:ascii="Arial" w:eastAsia="Times New Roman" w:hAnsi="Arial" w:cs="Times New Roman"/>
      <w:sz w:val="20"/>
      <w:szCs w:val="28"/>
    </w:rPr>
  </w:style>
  <w:style w:type="paragraph" w:customStyle="1" w:styleId="5f1">
    <w:name w:val="Стиль №5"/>
    <w:basedOn w:val="af8"/>
    <w:link w:val="5f2"/>
    <w:rsid w:val="00C25060"/>
    <w:pPr>
      <w:spacing w:after="0" w:line="360" w:lineRule="auto"/>
      <w:jc w:val="center"/>
    </w:pPr>
    <w:rPr>
      <w:rFonts w:ascii="Times New Roman" w:eastAsia="Times New Roman" w:hAnsi="Times New Roman" w:cs="Arial"/>
      <w:sz w:val="24"/>
      <w:szCs w:val="20"/>
    </w:rPr>
  </w:style>
  <w:style w:type="character" w:customStyle="1" w:styleId="5f2">
    <w:name w:val="Стиль №5 Знак"/>
    <w:link w:val="5f1"/>
    <w:rsid w:val="00C25060"/>
    <w:rPr>
      <w:rFonts w:ascii="Times New Roman" w:eastAsia="Times New Roman" w:hAnsi="Times New Roman" w:cs="Arial"/>
      <w:sz w:val="24"/>
      <w:szCs w:val="20"/>
    </w:rPr>
  </w:style>
  <w:style w:type="paragraph" w:customStyle="1" w:styleId="4f0">
    <w:name w:val="Стиль №4"/>
    <w:basedOn w:val="afffe"/>
    <w:link w:val="4f1"/>
    <w:autoRedefine/>
    <w:rsid w:val="00C25060"/>
    <w:pPr>
      <w:keepNext/>
      <w:suppressAutoHyphens w:val="0"/>
      <w:spacing w:before="120" w:after="240" w:line="360" w:lineRule="auto"/>
      <w:jc w:val="both"/>
    </w:pPr>
    <w:rPr>
      <w:rFonts w:eastAsia="Calibri"/>
      <w:color w:val="auto"/>
      <w:szCs w:val="22"/>
    </w:rPr>
  </w:style>
  <w:style w:type="character" w:customStyle="1" w:styleId="4f1">
    <w:name w:val="Стиль №4 Знак"/>
    <w:link w:val="4f0"/>
    <w:rsid w:val="00C25060"/>
    <w:rPr>
      <w:rFonts w:ascii="Arial" w:eastAsia="Calibri" w:hAnsi="Arial"/>
      <w:b/>
      <w:bCs/>
      <w:sz w:val="24"/>
    </w:rPr>
  </w:style>
  <w:style w:type="paragraph" w:customStyle="1" w:styleId="8b">
    <w:name w:val="Стиль №8"/>
    <w:basedOn w:val="30"/>
    <w:next w:val="af8"/>
    <w:link w:val="8c"/>
    <w:rsid w:val="00C25060"/>
    <w:pPr>
      <w:keepLines/>
      <w:numPr>
        <w:ilvl w:val="0"/>
        <w:numId w:val="0"/>
      </w:numPr>
      <w:suppressAutoHyphens w:val="0"/>
      <w:spacing w:before="0" w:after="0" w:line="360" w:lineRule="auto"/>
    </w:pPr>
    <w:rPr>
      <w:rFonts w:ascii="Times New Roman" w:hAnsi="Times New Roman" w:cs="Times New Roman"/>
      <w:i w:val="0"/>
      <w:iCs w:val="0"/>
      <w:sz w:val="24"/>
      <w:szCs w:val="24"/>
      <w:lang w:eastAsia="ru-RU" w:bidi="ar-SA"/>
    </w:rPr>
  </w:style>
  <w:style w:type="character" w:customStyle="1" w:styleId="8c">
    <w:name w:val="Стиль №8 Знак"/>
    <w:link w:val="8b"/>
    <w:rsid w:val="00C25060"/>
    <w:rPr>
      <w:rFonts w:ascii="Times New Roman" w:eastAsia="Times New Roman" w:hAnsi="Times New Roman" w:cs="Times New Roman"/>
      <w:b/>
      <w:sz w:val="24"/>
      <w:szCs w:val="24"/>
    </w:rPr>
  </w:style>
  <w:style w:type="paragraph" w:customStyle="1" w:styleId="12f1">
    <w:name w:val="Стиль №12"/>
    <w:basedOn w:val="af8"/>
    <w:link w:val="12f2"/>
    <w:rsid w:val="00C25060"/>
    <w:pPr>
      <w:tabs>
        <w:tab w:val="num" w:pos="720"/>
      </w:tabs>
      <w:spacing w:after="0" w:line="360" w:lineRule="auto"/>
      <w:ind w:left="720" w:firstLine="709"/>
      <w:jc w:val="both"/>
    </w:pPr>
    <w:rPr>
      <w:rFonts w:ascii="Times New Roman" w:eastAsia="Calibri" w:hAnsi="Times New Roman" w:cs="Times New Roman"/>
      <w:i/>
      <w:sz w:val="24"/>
    </w:rPr>
  </w:style>
  <w:style w:type="character" w:customStyle="1" w:styleId="12f2">
    <w:name w:val="Стиль №12 Знак"/>
    <w:link w:val="12f1"/>
    <w:rsid w:val="00C25060"/>
    <w:rPr>
      <w:rFonts w:ascii="Times New Roman" w:eastAsia="Calibri" w:hAnsi="Times New Roman" w:cs="Times New Roman"/>
      <w:i/>
      <w:sz w:val="24"/>
    </w:rPr>
  </w:style>
  <w:style w:type="paragraph" w:customStyle="1" w:styleId="11ff">
    <w:name w:val="Стиль №11"/>
    <w:basedOn w:val="af8"/>
    <w:link w:val="11ff0"/>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11ff0">
    <w:name w:val="Стиль №11 Знак"/>
    <w:link w:val="11ff"/>
    <w:rsid w:val="00C25060"/>
    <w:rPr>
      <w:rFonts w:ascii="Times New Roman" w:eastAsia="Calibri" w:hAnsi="Times New Roman" w:cs="Times New Roman"/>
      <w:sz w:val="24"/>
    </w:rPr>
  </w:style>
  <w:style w:type="paragraph" w:customStyle="1" w:styleId="105">
    <w:name w:val="Стиль №10"/>
    <w:basedOn w:val="3ff2"/>
    <w:link w:val="106"/>
    <w:rsid w:val="00C25060"/>
    <w:rPr>
      <w:i/>
    </w:rPr>
  </w:style>
  <w:style w:type="character" w:customStyle="1" w:styleId="106">
    <w:name w:val="Стиль №10 Знак"/>
    <w:link w:val="105"/>
    <w:rsid w:val="00C25060"/>
    <w:rPr>
      <w:rFonts w:ascii="Arial" w:eastAsia="Times New Roman" w:hAnsi="Arial" w:cs="Arial"/>
      <w:i/>
      <w:sz w:val="24"/>
      <w:szCs w:val="20"/>
    </w:rPr>
  </w:style>
  <w:style w:type="paragraph" w:customStyle="1" w:styleId="98">
    <w:name w:val="Стиль №9"/>
    <w:basedOn w:val="af8"/>
    <w:link w:val="99"/>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99">
    <w:name w:val="Стиль №9 Знак"/>
    <w:link w:val="98"/>
    <w:rsid w:val="00C25060"/>
    <w:rPr>
      <w:rFonts w:ascii="Times New Roman" w:eastAsia="Calibri" w:hAnsi="Times New Roman" w:cs="Times New Roman"/>
      <w:sz w:val="24"/>
    </w:rPr>
  </w:style>
  <w:style w:type="paragraph" w:customStyle="1" w:styleId="affffffffffff3">
    <w:name w:val="МОЯ ТАБЛИЦА"/>
    <w:basedOn w:val="af8"/>
    <w:link w:val="affffffffffff4"/>
    <w:rsid w:val="00C25060"/>
    <w:pPr>
      <w:spacing w:after="0" w:line="360" w:lineRule="auto"/>
      <w:jc w:val="both"/>
    </w:pPr>
    <w:rPr>
      <w:rFonts w:ascii="Arial" w:eastAsia="Times New Roman" w:hAnsi="Arial" w:cs="Times New Roman"/>
      <w:bCs/>
      <w:sz w:val="24"/>
      <w:szCs w:val="28"/>
    </w:rPr>
  </w:style>
  <w:style w:type="character" w:customStyle="1" w:styleId="affffffffffff4">
    <w:name w:val="МОЯ ТАБЛИЦА Знак"/>
    <w:link w:val="affffffffffff3"/>
    <w:rsid w:val="00C25060"/>
    <w:rPr>
      <w:rFonts w:ascii="Arial" w:eastAsia="Times New Roman" w:hAnsi="Arial" w:cs="Times New Roman"/>
      <w:bCs/>
      <w:sz w:val="24"/>
      <w:szCs w:val="28"/>
    </w:rPr>
  </w:style>
  <w:style w:type="paragraph" w:customStyle="1" w:styleId="affffffffffff5">
    <w:name w:val="таблица новая"/>
    <w:basedOn w:val="af8"/>
    <w:link w:val="affffffffffff6"/>
    <w:rsid w:val="00C25060"/>
    <w:pPr>
      <w:spacing w:after="0" w:line="240" w:lineRule="auto"/>
      <w:ind w:left="-57" w:right="-57"/>
      <w:jc w:val="center"/>
    </w:pPr>
    <w:rPr>
      <w:rFonts w:ascii="Arial" w:eastAsia="Times New Roman" w:hAnsi="Arial" w:cs="Times New Roman"/>
      <w:sz w:val="20"/>
      <w:szCs w:val="28"/>
    </w:rPr>
  </w:style>
  <w:style w:type="character" w:customStyle="1" w:styleId="affffffffffff6">
    <w:name w:val="таблица новая Знак"/>
    <w:link w:val="affffffffffff5"/>
    <w:rsid w:val="00C25060"/>
    <w:rPr>
      <w:rFonts w:ascii="Arial" w:eastAsia="Times New Roman" w:hAnsi="Arial" w:cs="Times New Roman"/>
      <w:sz w:val="20"/>
      <w:szCs w:val="28"/>
    </w:rPr>
  </w:style>
  <w:style w:type="paragraph" w:customStyle="1" w:styleId="affffffffffff7">
    <w:name w:val="текст"/>
    <w:basedOn w:val="af8"/>
    <w:link w:val="affffffffffff8"/>
    <w:rsid w:val="00C25060"/>
    <w:pPr>
      <w:spacing w:after="0" w:line="360" w:lineRule="auto"/>
      <w:ind w:left="102" w:right="50" w:firstLine="851"/>
      <w:jc w:val="both"/>
    </w:pPr>
    <w:rPr>
      <w:rFonts w:ascii="Arial" w:eastAsia="Times New Roman" w:hAnsi="Arial" w:cs="Arial"/>
      <w:bCs/>
      <w:sz w:val="24"/>
      <w:szCs w:val="24"/>
    </w:rPr>
  </w:style>
  <w:style w:type="character" w:customStyle="1" w:styleId="affffffffffff8">
    <w:name w:val="текст Знак"/>
    <w:link w:val="affffffffffff7"/>
    <w:rsid w:val="00C25060"/>
    <w:rPr>
      <w:rFonts w:ascii="Arial" w:eastAsia="Times New Roman" w:hAnsi="Arial" w:cs="Arial"/>
      <w:bCs/>
      <w:sz w:val="24"/>
      <w:szCs w:val="24"/>
    </w:rPr>
  </w:style>
  <w:style w:type="character" w:customStyle="1" w:styleId="FontStyle47">
    <w:name w:val="Font Style47"/>
    <w:rsid w:val="00C25060"/>
    <w:rPr>
      <w:rFonts w:ascii="Times New Roman" w:hAnsi="Times New Roman" w:cs="Times New Roman"/>
      <w:sz w:val="26"/>
      <w:szCs w:val="26"/>
    </w:rPr>
  </w:style>
  <w:style w:type="paragraph" w:customStyle="1" w:styleId="xl63492">
    <w:name w:val="xl63492"/>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3">
    <w:name w:val="xl63493"/>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4">
    <w:name w:val="xl6349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5">
    <w:name w:val="xl63495"/>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6">
    <w:name w:val="xl63496"/>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7">
    <w:name w:val="xl63497"/>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8">
    <w:name w:val="xl63498"/>
    <w:basedOn w:val="af8"/>
    <w:uiPriority w:val="99"/>
    <w:rsid w:val="00C2506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9">
    <w:name w:val="xl63499"/>
    <w:basedOn w:val="af8"/>
    <w:uiPriority w:val="99"/>
    <w:rsid w:val="00C25060"/>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0">
    <w:name w:val="xl63500"/>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1">
    <w:name w:val="xl63501"/>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2">
    <w:name w:val="xl63502"/>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3">
    <w:name w:val="xl63503"/>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4">
    <w:name w:val="xl63504"/>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5">
    <w:name w:val="xl63505"/>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6">
    <w:name w:val="xl63506"/>
    <w:basedOn w:val="af8"/>
    <w:uiPriority w:val="99"/>
    <w:rsid w:val="00C2506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7">
    <w:name w:val="xl63507"/>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8">
    <w:name w:val="xl6350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9">
    <w:name w:val="xl6350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0">
    <w:name w:val="xl63510"/>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1">
    <w:name w:val="xl63511"/>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2">
    <w:name w:val="xl63512"/>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3">
    <w:name w:val="xl63513"/>
    <w:basedOn w:val="af8"/>
    <w:uiPriority w:val="99"/>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4">
    <w:name w:val="xl63514"/>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5">
    <w:name w:val="xl63515"/>
    <w:basedOn w:val="af8"/>
    <w:uiPriority w:val="99"/>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6">
    <w:name w:val="xl63516"/>
    <w:basedOn w:val="af8"/>
    <w:uiPriority w:val="99"/>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7">
    <w:name w:val="xl63517"/>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8">
    <w:name w:val="xl63518"/>
    <w:basedOn w:val="af8"/>
    <w:uiPriority w:val="99"/>
    <w:rsid w:val="00C2506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9">
    <w:name w:val="xl6351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0">
    <w:name w:val="xl6352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1">
    <w:name w:val="xl63521"/>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2">
    <w:name w:val="xl63522"/>
    <w:basedOn w:val="af8"/>
    <w:uiPriority w:val="99"/>
    <w:rsid w:val="00C25060"/>
    <w:pP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3">
    <w:name w:val="xl635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character" w:customStyle="1" w:styleId="-113">
    <w:name w:val="Текст-1 Знак1"/>
    <w:rsid w:val="00C25060"/>
    <w:rPr>
      <w:sz w:val="26"/>
      <w:lang w:val="ru-RU" w:eastAsia="ru-RU" w:bidi="ar-SA"/>
    </w:rPr>
  </w:style>
  <w:style w:type="paragraph" w:customStyle="1" w:styleId="12f3">
    <w:name w:val="ТАБ 12 Текст"/>
    <w:basedOn w:val="af8"/>
    <w:next w:val="-15"/>
    <w:rsid w:val="00C25060"/>
    <w:pPr>
      <w:widowControl w:val="0"/>
      <w:suppressAutoHyphens/>
      <w:spacing w:after="0" w:line="240" w:lineRule="auto"/>
      <w:jc w:val="center"/>
    </w:pPr>
    <w:rPr>
      <w:rFonts w:ascii="Times New Roman" w:eastAsia="Times New Roman" w:hAnsi="Times New Roman" w:cs="Times New Roman"/>
      <w:sz w:val="24"/>
      <w:szCs w:val="26"/>
      <w:lang w:eastAsia="en-US"/>
    </w:rPr>
  </w:style>
  <w:style w:type="paragraph" w:customStyle="1" w:styleId="a5">
    <w:name w:val="ТАБЛ."/>
    <w:basedOn w:val="-15"/>
    <w:next w:val="-15"/>
    <w:link w:val="affffffffffff9"/>
    <w:rsid w:val="00C25060"/>
    <w:pPr>
      <w:keepNext w:val="0"/>
      <w:keepLines w:val="0"/>
      <w:numPr>
        <w:numId w:val="48"/>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9">
    <w:name w:val="ТАБЛ. Знак"/>
    <w:link w:val="a5"/>
    <w:rsid w:val="00C25060"/>
    <w:rPr>
      <w:rFonts w:ascii="Times New Roman" w:eastAsia="Calibri" w:hAnsi="Times New Roman" w:cs="Times New Roman"/>
      <w:b/>
      <w:sz w:val="24"/>
      <w:szCs w:val="24"/>
      <w:lang w:eastAsia="en-US"/>
    </w:rPr>
  </w:style>
  <w:style w:type="character" w:customStyle="1" w:styleId="affffffffffc">
    <w:name w:val="ТАБЛ Знак"/>
    <w:link w:val="af1"/>
    <w:rsid w:val="00C25060"/>
    <w:rPr>
      <w:rFonts w:ascii="Times New Roman" w:eastAsia="Calibri" w:hAnsi="Times New Roman" w:cs="Times New Roman"/>
      <w:b/>
      <w:szCs w:val="24"/>
      <w:lang w:eastAsia="en-US"/>
    </w:rPr>
  </w:style>
  <w:style w:type="paragraph" w:customStyle="1" w:styleId="107">
    <w:name w:val="ТАБ 10 Текст"/>
    <w:basedOn w:val="12f3"/>
    <w:rsid w:val="00C25060"/>
    <w:rPr>
      <w:sz w:val="20"/>
    </w:rPr>
  </w:style>
  <w:style w:type="paragraph" w:customStyle="1" w:styleId="-0">
    <w:name w:val="Рис-Т"/>
    <w:basedOn w:val="-15"/>
    <w:qFormat/>
    <w:rsid w:val="00C25060"/>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a">
    <w:name w:val="Текст Табл"/>
    <w:basedOn w:val="af8"/>
    <w:link w:val="affffffffffffb"/>
    <w:rsid w:val="00C25060"/>
    <w:pPr>
      <w:keepNext/>
      <w:keepLines/>
      <w:suppressAutoHyphens/>
      <w:autoSpaceDE w:val="0"/>
      <w:autoSpaceDN w:val="0"/>
      <w:adjustRightInd w:val="0"/>
      <w:spacing w:after="0" w:line="240" w:lineRule="auto"/>
      <w:jc w:val="center"/>
    </w:pPr>
    <w:rPr>
      <w:rFonts w:ascii="Times New Roman" w:eastAsia="Times New Roman" w:hAnsi="Times New Roman" w:cs="Times New Roman"/>
      <w:color w:val="000000"/>
      <w:sz w:val="20"/>
      <w:szCs w:val="24"/>
      <w:lang w:eastAsia="en-US"/>
    </w:rPr>
  </w:style>
  <w:style w:type="character" w:customStyle="1" w:styleId="affffffffffffb">
    <w:name w:val="Текст Табл Знак"/>
    <w:link w:val="affffffffffffa"/>
    <w:rsid w:val="00C25060"/>
    <w:rPr>
      <w:rFonts w:ascii="Times New Roman" w:eastAsia="Times New Roman" w:hAnsi="Times New Roman" w:cs="Times New Roman"/>
      <w:color w:val="000000"/>
      <w:sz w:val="20"/>
      <w:szCs w:val="24"/>
      <w:lang w:eastAsia="en-US"/>
    </w:rPr>
  </w:style>
  <w:style w:type="paragraph" w:customStyle="1" w:styleId="-4">
    <w:name w:val="Текст Табл-"/>
    <w:basedOn w:val="affffffffffffa"/>
    <w:link w:val="-5"/>
    <w:rsid w:val="00C25060"/>
    <w:pPr>
      <w:ind w:left="-113" w:right="-113"/>
    </w:pPr>
  </w:style>
  <w:style w:type="character" w:customStyle="1" w:styleId="-5">
    <w:name w:val="Текст Табл- Знак"/>
    <w:link w:val="-4"/>
    <w:rsid w:val="00C25060"/>
    <w:rPr>
      <w:rFonts w:ascii="Times New Roman" w:eastAsia="Times New Roman" w:hAnsi="Times New Roman" w:cs="Times New Roman"/>
      <w:color w:val="000000"/>
      <w:sz w:val="20"/>
      <w:szCs w:val="24"/>
      <w:lang w:eastAsia="en-US"/>
    </w:rPr>
  </w:style>
  <w:style w:type="paragraph" w:customStyle="1" w:styleId="affffffffffffc">
    <w:name w:val="Приложение"/>
    <w:basedOn w:val="af8"/>
    <w:link w:val="affffffffffffd"/>
    <w:rsid w:val="00C25060"/>
    <w:pPr>
      <w:spacing w:after="0" w:line="240" w:lineRule="auto"/>
      <w:jc w:val="center"/>
    </w:pPr>
    <w:rPr>
      <w:rFonts w:ascii="Times New Roman" w:eastAsia="Times New Roman" w:hAnsi="Times New Roman" w:cs="Times New Roman"/>
      <w:b/>
      <w:caps/>
      <w:sz w:val="24"/>
      <w:szCs w:val="24"/>
      <w:lang w:eastAsia="en-US"/>
    </w:rPr>
  </w:style>
  <w:style w:type="character" w:customStyle="1" w:styleId="affffffffffffd">
    <w:name w:val="Приложение Знак"/>
    <w:link w:val="affffffffffffc"/>
    <w:rsid w:val="00C25060"/>
    <w:rPr>
      <w:rFonts w:ascii="Times New Roman" w:eastAsia="Times New Roman" w:hAnsi="Times New Roman" w:cs="Times New Roman"/>
      <w:b/>
      <w:caps/>
      <w:sz w:val="24"/>
      <w:szCs w:val="24"/>
      <w:lang w:eastAsia="en-US"/>
    </w:rPr>
  </w:style>
  <w:style w:type="paragraph" w:customStyle="1" w:styleId="1ffff3">
    <w:name w:val="Подрисуночная надпись Знак Знак1"/>
    <w:basedOn w:val="af8"/>
    <w:link w:val="1ffff4"/>
    <w:autoRedefine/>
    <w:rsid w:val="00C25060"/>
    <w:pPr>
      <w:keepNext/>
      <w:tabs>
        <w:tab w:val="num" w:pos="-3"/>
        <w:tab w:val="left" w:pos="851"/>
      </w:tabs>
      <w:suppressAutoHyphens/>
      <w:spacing w:after="0" w:line="240" w:lineRule="auto"/>
      <w:ind w:left="630" w:hanging="630"/>
      <w:jc w:val="center"/>
    </w:pPr>
    <w:rPr>
      <w:rFonts w:ascii="Times New Roman" w:eastAsia="Calibri" w:hAnsi="Times New Roman" w:cs="Times New Roman"/>
      <w:b/>
      <w:bCs/>
      <w:sz w:val="24"/>
      <w:szCs w:val="24"/>
      <w:lang w:eastAsia="en-US"/>
    </w:rPr>
  </w:style>
  <w:style w:type="character" w:customStyle="1" w:styleId="1ffff4">
    <w:name w:val="Подрисуночная надпись Знак Знак1 Знак"/>
    <w:link w:val="1ffff3"/>
    <w:rsid w:val="00C25060"/>
    <w:rPr>
      <w:rFonts w:ascii="Times New Roman" w:eastAsia="Calibri" w:hAnsi="Times New Roman" w:cs="Times New Roman"/>
      <w:b/>
      <w:bCs/>
      <w:sz w:val="24"/>
      <w:szCs w:val="24"/>
      <w:lang w:eastAsia="en-US"/>
    </w:rPr>
  </w:style>
  <w:style w:type="paragraph" w:customStyle="1" w:styleId="-1">
    <w:name w:val="Список-1"/>
    <w:basedOn w:val="affffffffff1"/>
    <w:link w:val="-1d"/>
    <w:rsid w:val="00C25060"/>
    <w:pPr>
      <w:keepNext w:val="0"/>
      <w:keepLines w:val="0"/>
      <w:widowControl w:val="0"/>
      <w:numPr>
        <w:numId w:val="47"/>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C25060"/>
    <w:rPr>
      <w:rFonts w:ascii="Times New Roman" w:eastAsia="Times New Roman" w:hAnsi="Times New Roman" w:cs="Times New Roman"/>
      <w:sz w:val="24"/>
      <w:szCs w:val="20"/>
      <w:lang w:eastAsia="en-US"/>
    </w:rPr>
  </w:style>
  <w:style w:type="paragraph" w:customStyle="1" w:styleId="-2">
    <w:name w:val="Список-2"/>
    <w:basedOn w:val="-1"/>
    <w:link w:val="-25"/>
    <w:rsid w:val="00C25060"/>
    <w:pPr>
      <w:numPr>
        <w:numId w:val="49"/>
      </w:numPr>
      <w:tabs>
        <w:tab w:val="num" w:pos="1134"/>
        <w:tab w:val="num" w:pos="1440"/>
      </w:tabs>
    </w:pPr>
  </w:style>
  <w:style w:type="character" w:customStyle="1" w:styleId="-25">
    <w:name w:val="Список-2 Знак"/>
    <w:link w:val="-2"/>
    <w:rsid w:val="00C25060"/>
    <w:rPr>
      <w:rFonts w:ascii="Times New Roman" w:eastAsia="Times New Roman" w:hAnsi="Times New Roman" w:cs="Times New Roman"/>
      <w:sz w:val="24"/>
      <w:szCs w:val="20"/>
      <w:lang w:eastAsia="en-US"/>
    </w:rPr>
  </w:style>
  <w:style w:type="character" w:customStyle="1" w:styleId="ConsPlusCell0">
    <w:name w:val="ConsPlusCell Знак"/>
    <w:link w:val="ConsPlusCell"/>
    <w:rsid w:val="00C25060"/>
    <w:rPr>
      <w:rFonts w:ascii="Arial" w:eastAsia="Times New Roman" w:hAnsi="Arial" w:cs="Arial"/>
      <w:lang w:val="en-US" w:bidi="en-US"/>
    </w:rPr>
  </w:style>
  <w:style w:type="paragraph" w:customStyle="1" w:styleId="-40">
    <w:name w:val="Заголовок-4"/>
    <w:basedOn w:val="30"/>
    <w:link w:val="-41"/>
    <w:rsid w:val="00C25060"/>
    <w:pPr>
      <w:numPr>
        <w:ilvl w:val="0"/>
        <w:numId w:val="0"/>
      </w:numPr>
      <w:tabs>
        <w:tab w:val="num" w:pos="864"/>
      </w:tabs>
      <w:suppressAutoHyphens w:val="0"/>
      <w:spacing w:before="0" w:line="360" w:lineRule="auto"/>
      <w:ind w:left="864" w:right="-108" w:hanging="864"/>
    </w:pPr>
    <w:rPr>
      <w:rFonts w:ascii="Times New Roman" w:eastAsia="TimesNewRomanPSMT" w:hAnsi="Times New Roman" w:cs="Times New Roman"/>
      <w:iCs w:val="0"/>
      <w:lang w:bidi="ar-SA"/>
    </w:rPr>
  </w:style>
  <w:style w:type="character" w:customStyle="1" w:styleId="-41">
    <w:name w:val="Заголовок-4 Знак"/>
    <w:link w:val="-40"/>
    <w:rsid w:val="00C25060"/>
    <w:rPr>
      <w:rFonts w:ascii="Times New Roman" w:eastAsia="TimesNewRomanPSMT" w:hAnsi="Times New Roman" w:cs="Times New Roman"/>
      <w:b/>
      <w:i/>
      <w:sz w:val="26"/>
      <w:szCs w:val="26"/>
      <w:lang w:eastAsia="en-US"/>
    </w:rPr>
  </w:style>
  <w:style w:type="character" w:customStyle="1" w:styleId="affffffffffffe">
    <w:name w:val="Рисунок Знак"/>
    <w:link w:val="afffffffffffff"/>
    <w:locked/>
    <w:rsid w:val="00C25060"/>
    <w:rPr>
      <w:b/>
      <w:bCs/>
      <w:i/>
      <w:sz w:val="24"/>
    </w:rPr>
  </w:style>
  <w:style w:type="paragraph" w:customStyle="1" w:styleId="afffffffffffff">
    <w:name w:val="Рисунок"/>
    <w:basedOn w:val="afffff1"/>
    <w:link w:val="affffffffffffe"/>
    <w:rsid w:val="00C25060"/>
    <w:pPr>
      <w:spacing w:after="120" w:line="240" w:lineRule="auto"/>
      <w:ind w:firstLine="0"/>
      <w:jc w:val="center"/>
    </w:pPr>
    <w:rPr>
      <w:rFonts w:asciiTheme="minorHAnsi" w:eastAsiaTheme="minorEastAsia" w:hAnsiTheme="minorHAnsi" w:cstheme="minorBidi"/>
      <w:b/>
      <w:bCs/>
      <w:i/>
      <w:lang w:val="ru-RU" w:eastAsia="ru-RU" w:bidi="ar-SA"/>
    </w:rPr>
  </w:style>
  <w:style w:type="paragraph" w:customStyle="1" w:styleId="afffffffffffff0">
    <w:name w:val="Рисунок Знак Знак"/>
    <w:basedOn w:val="afffff1"/>
    <w:link w:val="afffffffffffff1"/>
    <w:rsid w:val="00C25060"/>
    <w:pPr>
      <w:spacing w:after="120" w:line="240" w:lineRule="auto"/>
      <w:ind w:firstLine="0"/>
      <w:jc w:val="center"/>
    </w:pPr>
    <w:rPr>
      <w:rFonts w:ascii="Times New Roman" w:hAnsi="Times New Roman"/>
      <w:b/>
      <w:bCs/>
      <w:i/>
      <w:szCs w:val="24"/>
      <w:lang w:val="ru-RU" w:bidi="ar-SA"/>
    </w:rPr>
  </w:style>
  <w:style w:type="character" w:customStyle="1" w:styleId="afffffffffffff1">
    <w:name w:val="Рисунок Знак Знак Знак"/>
    <w:link w:val="afffffffffffff0"/>
    <w:rsid w:val="00C25060"/>
    <w:rPr>
      <w:rFonts w:ascii="Times New Roman" w:eastAsia="Times New Roman" w:hAnsi="Times New Roman" w:cs="Times New Roman"/>
      <w:b/>
      <w:bCs/>
      <w:i/>
      <w:sz w:val="24"/>
      <w:szCs w:val="24"/>
      <w:lang w:eastAsia="en-US"/>
    </w:rPr>
  </w:style>
  <w:style w:type="paragraph" w:customStyle="1" w:styleId="afffffffffffff2">
    <w:name w:val="абзац"/>
    <w:basedOn w:val="af8"/>
    <w:link w:val="1ffff5"/>
    <w:rsid w:val="00C25060"/>
    <w:pPr>
      <w:spacing w:after="0" w:line="360" w:lineRule="auto"/>
      <w:ind w:firstLine="851"/>
      <w:jc w:val="both"/>
    </w:pPr>
    <w:rPr>
      <w:rFonts w:ascii="Times New Roman" w:eastAsia="Times New Roman" w:hAnsi="Times New Roman" w:cs="Times New Roman"/>
      <w:sz w:val="24"/>
      <w:szCs w:val="20"/>
      <w:lang w:eastAsia="en-US"/>
    </w:rPr>
  </w:style>
  <w:style w:type="character" w:customStyle="1" w:styleId="1ffff5">
    <w:name w:val="абзац Знак1"/>
    <w:link w:val="afffffffffffff2"/>
    <w:rsid w:val="00C25060"/>
    <w:rPr>
      <w:rFonts w:ascii="Times New Roman" w:eastAsia="Times New Roman" w:hAnsi="Times New Roman" w:cs="Times New Roman"/>
      <w:sz w:val="24"/>
      <w:szCs w:val="20"/>
      <w:lang w:eastAsia="en-US"/>
    </w:rPr>
  </w:style>
  <w:style w:type="paragraph" w:customStyle="1" w:styleId="afffffffffffff3">
    <w:name w:val="в табл"/>
    <w:basedOn w:val="af8"/>
    <w:next w:val="afffffffffffff2"/>
    <w:link w:val="afffffffffffff4"/>
    <w:rsid w:val="00C25060"/>
    <w:pPr>
      <w:keepNext/>
      <w:spacing w:after="0" w:line="240" w:lineRule="auto"/>
    </w:pPr>
    <w:rPr>
      <w:rFonts w:ascii="Times New Roman" w:eastAsia="Times New Roman" w:hAnsi="Times New Roman" w:cs="Times New Roman"/>
      <w:sz w:val="24"/>
      <w:szCs w:val="20"/>
      <w:lang w:eastAsia="en-US"/>
    </w:rPr>
  </w:style>
  <w:style w:type="character" w:customStyle="1" w:styleId="afffffffffffff4">
    <w:name w:val="в табл Знак"/>
    <w:link w:val="afffffffffffff3"/>
    <w:rsid w:val="00C25060"/>
    <w:rPr>
      <w:rFonts w:ascii="Times New Roman" w:eastAsia="Times New Roman" w:hAnsi="Times New Roman" w:cs="Times New Roman"/>
      <w:sz w:val="24"/>
      <w:szCs w:val="20"/>
      <w:lang w:eastAsia="en-US"/>
    </w:rPr>
  </w:style>
  <w:style w:type="paragraph" w:customStyle="1" w:styleId="afffffffffffff5">
    <w:name w:val="Жирный текст"/>
    <w:basedOn w:val="affffffffffa"/>
    <w:link w:val="afffffffffffff6"/>
    <w:rsid w:val="00C25060"/>
    <w:rPr>
      <w:b/>
    </w:rPr>
  </w:style>
  <w:style w:type="character" w:customStyle="1" w:styleId="afffffffffffff6">
    <w:name w:val="Жирный текст Знак"/>
    <w:link w:val="afffffffffffff5"/>
    <w:rsid w:val="00C25060"/>
    <w:rPr>
      <w:rFonts w:ascii="Times New Roman" w:eastAsia="Calibri" w:hAnsi="Times New Roman" w:cs="Times New Roman"/>
      <w:b/>
      <w:sz w:val="24"/>
      <w:szCs w:val="24"/>
      <w:lang w:eastAsia="en-US"/>
    </w:rPr>
  </w:style>
  <w:style w:type="character" w:customStyle="1" w:styleId="FontStyle624">
    <w:name w:val="Font Style624"/>
    <w:uiPriority w:val="99"/>
    <w:rsid w:val="00C25060"/>
    <w:rPr>
      <w:rFonts w:ascii="Times New Roman" w:hAnsi="Times New Roman" w:cs="Times New Roman"/>
      <w:sz w:val="26"/>
      <w:szCs w:val="26"/>
    </w:rPr>
  </w:style>
  <w:style w:type="character" w:customStyle="1" w:styleId="FontStyle621">
    <w:name w:val="Font Style621"/>
    <w:uiPriority w:val="99"/>
    <w:rsid w:val="00C25060"/>
    <w:rPr>
      <w:rFonts w:ascii="Times New Roman" w:hAnsi="Times New Roman" w:cs="Times New Roman"/>
      <w:sz w:val="22"/>
      <w:szCs w:val="22"/>
    </w:rPr>
  </w:style>
  <w:style w:type="paragraph" w:customStyle="1" w:styleId="afffffffffffff7">
    <w:name w:val="Заг. без №"/>
    <w:basedOn w:val="affffffffffa"/>
    <w:next w:val="affffffffffa"/>
    <w:link w:val="afffffffffffff8"/>
    <w:rsid w:val="00C25060"/>
    <w:pPr>
      <w:ind w:firstLine="0"/>
      <w:jc w:val="left"/>
    </w:pPr>
    <w:rPr>
      <w:b/>
      <w:i/>
    </w:rPr>
  </w:style>
  <w:style w:type="character" w:customStyle="1" w:styleId="afffffffffffff8">
    <w:name w:val="Заг. без № Знак"/>
    <w:link w:val="afffffffffffff7"/>
    <w:rsid w:val="00C25060"/>
    <w:rPr>
      <w:rFonts w:ascii="Times New Roman" w:eastAsia="Calibri" w:hAnsi="Times New Roman" w:cs="Times New Roman"/>
      <w:b/>
      <w:i/>
      <w:sz w:val="24"/>
      <w:szCs w:val="24"/>
      <w:lang w:eastAsia="en-US"/>
    </w:rPr>
  </w:style>
  <w:style w:type="paragraph" w:customStyle="1" w:styleId="a2">
    <w:name w:val="Нумерация М"/>
    <w:basedOn w:val="afffffffffffff7"/>
    <w:link w:val="afffffffffffff9"/>
    <w:rsid w:val="00C25060"/>
    <w:pPr>
      <w:numPr>
        <w:numId w:val="50"/>
      </w:numPr>
    </w:pPr>
  </w:style>
  <w:style w:type="character" w:customStyle="1" w:styleId="afffffffffffff9">
    <w:name w:val="Нумерация М Знак"/>
    <w:link w:val="a2"/>
    <w:rsid w:val="00C25060"/>
    <w:rPr>
      <w:rFonts w:ascii="Times New Roman" w:eastAsia="Calibri" w:hAnsi="Times New Roman" w:cs="Times New Roman"/>
      <w:b/>
      <w:i/>
      <w:sz w:val="24"/>
      <w:szCs w:val="24"/>
      <w:lang w:eastAsia="en-US"/>
    </w:rPr>
  </w:style>
  <w:style w:type="character" w:customStyle="1" w:styleId="FontStyle644">
    <w:name w:val="Font Style644"/>
    <w:uiPriority w:val="99"/>
    <w:rsid w:val="00C25060"/>
    <w:rPr>
      <w:rFonts w:ascii="Times New Roman" w:hAnsi="Times New Roman" w:cs="Times New Roman"/>
      <w:sz w:val="26"/>
      <w:szCs w:val="26"/>
    </w:rPr>
  </w:style>
  <w:style w:type="character" w:customStyle="1" w:styleId="FontStyle638">
    <w:name w:val="Font Style638"/>
    <w:uiPriority w:val="99"/>
    <w:rsid w:val="00C25060"/>
    <w:rPr>
      <w:rFonts w:ascii="Times New Roman" w:hAnsi="Times New Roman" w:cs="Times New Roman"/>
      <w:sz w:val="18"/>
      <w:szCs w:val="18"/>
    </w:rPr>
  </w:style>
  <w:style w:type="character" w:customStyle="1" w:styleId="FontStyle640">
    <w:name w:val="Font Style640"/>
    <w:uiPriority w:val="99"/>
    <w:rsid w:val="00C25060"/>
    <w:rPr>
      <w:rFonts w:ascii="Times New Roman" w:hAnsi="Times New Roman" w:cs="Times New Roman"/>
      <w:sz w:val="22"/>
      <w:szCs w:val="22"/>
    </w:rPr>
  </w:style>
  <w:style w:type="paragraph" w:customStyle="1" w:styleId="4f2">
    <w:name w:val="Стиль4"/>
    <w:basedOn w:val="ConsPlusCell"/>
    <w:link w:val="4f3"/>
    <w:rsid w:val="00C25060"/>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C25060"/>
    <w:rPr>
      <w:rFonts w:ascii="Times New Roman" w:eastAsia="Calibri" w:hAnsi="Times New Roman" w:cs="Times New Roman"/>
      <w:kern w:val="1"/>
      <w:sz w:val="24"/>
      <w:szCs w:val="24"/>
      <w:lang w:eastAsia="ar-SA"/>
    </w:rPr>
  </w:style>
  <w:style w:type="paragraph" w:customStyle="1" w:styleId="100">
    <w:name w:val="Список 10"/>
    <w:basedOn w:val="-15"/>
    <w:link w:val="108"/>
    <w:rsid w:val="00C25060"/>
    <w:pPr>
      <w:keepNext w:val="0"/>
      <w:keepLines w:val="0"/>
      <w:numPr>
        <w:numId w:val="51"/>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C25060"/>
    <w:rPr>
      <w:rFonts w:ascii="Times New Roman" w:eastAsia="Calibri" w:hAnsi="Times New Roman" w:cs="Times New Roman"/>
      <w:sz w:val="24"/>
      <w:szCs w:val="24"/>
      <w:lang w:eastAsia="en-US"/>
    </w:rPr>
  </w:style>
  <w:style w:type="paragraph" w:customStyle="1" w:styleId="12-">
    <w:name w:val="ТАБ 12-Заг."/>
    <w:basedOn w:val="12f3"/>
    <w:qFormat/>
    <w:rsid w:val="00C25060"/>
    <w:pPr>
      <w:suppressAutoHyphens w:val="0"/>
    </w:pPr>
    <w:rPr>
      <w:b/>
    </w:rPr>
  </w:style>
  <w:style w:type="paragraph" w:customStyle="1" w:styleId="10-">
    <w:name w:val="ТАБ 10-Заг."/>
    <w:basedOn w:val="12-"/>
    <w:qFormat/>
    <w:rsid w:val="00C25060"/>
    <w:rPr>
      <w:sz w:val="20"/>
    </w:rPr>
  </w:style>
  <w:style w:type="character" w:customStyle="1" w:styleId="FontStyle505">
    <w:name w:val="Font Style505"/>
    <w:uiPriority w:val="99"/>
    <w:rsid w:val="00C25060"/>
    <w:rPr>
      <w:rFonts w:ascii="Times New Roman" w:hAnsi="Times New Roman" w:cs="Times New Roman"/>
      <w:sz w:val="26"/>
      <w:szCs w:val="26"/>
    </w:rPr>
  </w:style>
  <w:style w:type="character" w:customStyle="1" w:styleId="FontStyle515">
    <w:name w:val="Font Style515"/>
    <w:uiPriority w:val="99"/>
    <w:rsid w:val="00C25060"/>
    <w:rPr>
      <w:rFonts w:ascii="Times New Roman" w:hAnsi="Times New Roman" w:cs="Times New Roman"/>
      <w:sz w:val="26"/>
      <w:szCs w:val="26"/>
    </w:rPr>
  </w:style>
  <w:style w:type="character" w:customStyle="1" w:styleId="afffffffffffffa">
    <w:name w:val="номер страницы"/>
    <w:rsid w:val="00C25060"/>
  </w:style>
  <w:style w:type="paragraph" w:customStyle="1" w:styleId="3ff4">
    <w:name w:val="çàãîëîâîê 3"/>
    <w:basedOn w:val="af8"/>
    <w:next w:val="af8"/>
    <w:rsid w:val="00C25060"/>
    <w:pPr>
      <w:keepNext/>
      <w:widowControl w:val="0"/>
      <w:autoSpaceDE w:val="0"/>
      <w:autoSpaceDN w:val="0"/>
      <w:adjustRightInd w:val="0"/>
      <w:spacing w:after="0" w:line="240" w:lineRule="auto"/>
      <w:ind w:right="-108"/>
      <w:jc w:val="center"/>
    </w:pPr>
    <w:rPr>
      <w:rFonts w:ascii="Times New Roman" w:eastAsia="Times New Roman" w:hAnsi="Times New Roman" w:cs="Times New Roman"/>
      <w:b/>
      <w:bCs/>
      <w:sz w:val="28"/>
      <w:szCs w:val="28"/>
      <w:lang w:eastAsia="en-US"/>
    </w:rPr>
  </w:style>
  <w:style w:type="paragraph" w:customStyle="1" w:styleId="1ffff6">
    <w:name w:val="Стиль Оглавление 1 + По левому краю"/>
    <w:basedOn w:val="1f6"/>
    <w:rsid w:val="00C25060"/>
    <w:pPr>
      <w:tabs>
        <w:tab w:val="clear" w:pos="440"/>
        <w:tab w:val="right" w:pos="284"/>
        <w:tab w:val="right" w:leader="dot" w:pos="851"/>
        <w:tab w:val="left" w:leader="dot" w:pos="9214"/>
      </w:tabs>
      <w:ind w:right="-1" w:firstLine="0"/>
      <w:jc w:val="left"/>
    </w:pPr>
    <w:rPr>
      <w:rFonts w:ascii="Times New Roman" w:hAnsi="Times New Roman" w:cs="Times New Roman"/>
      <w:b/>
      <w:bCs w:val="0"/>
      <w:iCs w:val="0"/>
      <w:sz w:val="22"/>
      <w:szCs w:val="20"/>
      <w:lang w:val="ru-RU" w:bidi="ar-SA"/>
    </w:rPr>
  </w:style>
  <w:style w:type="character" w:customStyle="1" w:styleId="FontStyle68">
    <w:name w:val="Font Style68"/>
    <w:uiPriority w:val="99"/>
    <w:rsid w:val="00C25060"/>
    <w:rPr>
      <w:rFonts w:ascii="Times New Roman" w:hAnsi="Times New Roman" w:cs="Times New Roman"/>
      <w:sz w:val="22"/>
      <w:szCs w:val="22"/>
    </w:rPr>
  </w:style>
  <w:style w:type="character" w:customStyle="1" w:styleId="FontStyle70">
    <w:name w:val="Font Style70"/>
    <w:uiPriority w:val="99"/>
    <w:rsid w:val="00C25060"/>
    <w:rPr>
      <w:rFonts w:ascii="Times New Roman" w:hAnsi="Times New Roman" w:cs="Times New Roman"/>
      <w:b/>
      <w:bCs/>
      <w:sz w:val="20"/>
      <w:szCs w:val="20"/>
    </w:rPr>
  </w:style>
  <w:style w:type="paragraph" w:customStyle="1" w:styleId="4f4">
    <w:name w:val="заголовок 4"/>
    <w:basedOn w:val="af8"/>
    <w:next w:val="af8"/>
    <w:rsid w:val="00C25060"/>
    <w:pPr>
      <w:keepNext/>
      <w:spacing w:before="240" w:after="60" w:line="240" w:lineRule="auto"/>
      <w:jc w:val="both"/>
    </w:pPr>
    <w:rPr>
      <w:rFonts w:ascii="Arial" w:eastAsia="Times New Roman" w:hAnsi="Arial" w:cs="Times New Roman"/>
      <w:b/>
      <w:sz w:val="24"/>
      <w:szCs w:val="20"/>
      <w:lang w:val="en-US" w:eastAsia="en-US"/>
    </w:rPr>
  </w:style>
  <w:style w:type="paragraph" w:customStyle="1" w:styleId="5f3">
    <w:name w:val="заголовок 5"/>
    <w:basedOn w:val="af8"/>
    <w:next w:val="af8"/>
    <w:rsid w:val="00C25060"/>
    <w:pPr>
      <w:spacing w:before="240" w:after="60" w:line="240" w:lineRule="auto"/>
      <w:jc w:val="both"/>
    </w:pPr>
    <w:rPr>
      <w:rFonts w:ascii="Arial" w:eastAsia="Times New Roman" w:hAnsi="Arial" w:cs="Times New Roman"/>
      <w:sz w:val="24"/>
      <w:szCs w:val="20"/>
      <w:lang w:val="en-US" w:eastAsia="en-US"/>
    </w:rPr>
  </w:style>
  <w:style w:type="paragraph" w:customStyle="1" w:styleId="6c">
    <w:name w:val="заголовок 6"/>
    <w:basedOn w:val="af8"/>
    <w:next w:val="af8"/>
    <w:rsid w:val="00C25060"/>
    <w:pPr>
      <w:spacing w:before="240" w:after="60" w:line="240" w:lineRule="auto"/>
      <w:jc w:val="both"/>
    </w:pPr>
    <w:rPr>
      <w:rFonts w:ascii="Times New Roman" w:eastAsia="Times New Roman" w:hAnsi="Times New Roman" w:cs="Times New Roman"/>
      <w:i/>
      <w:sz w:val="24"/>
      <w:szCs w:val="20"/>
      <w:lang w:val="en-US" w:eastAsia="en-US"/>
    </w:rPr>
  </w:style>
  <w:style w:type="paragraph" w:customStyle="1" w:styleId="-26">
    <w:name w:val="Рис.-2"/>
    <w:rsid w:val="00C25060"/>
    <w:pPr>
      <w:spacing w:after="0" w:line="240" w:lineRule="auto"/>
      <w:ind w:left="717" w:hanging="360"/>
      <w:contextualSpacing/>
    </w:pPr>
    <w:rPr>
      <w:rFonts w:ascii="Calibri" w:eastAsia="Calibri" w:hAnsi="Calibri" w:cs="Times New Roman"/>
      <w:sz w:val="20"/>
      <w:szCs w:val="20"/>
      <w:lang w:eastAsia="en-US"/>
    </w:rPr>
  </w:style>
  <w:style w:type="paragraph" w:customStyle="1" w:styleId="-27">
    <w:name w:val="Табл.-2"/>
    <w:basedOn w:val="af1"/>
    <w:rsid w:val="00C25060"/>
    <w:pPr>
      <w:numPr>
        <w:numId w:val="0"/>
      </w:numPr>
    </w:pPr>
  </w:style>
  <w:style w:type="paragraph" w:customStyle="1" w:styleId="Style171">
    <w:name w:val="Style171"/>
    <w:basedOn w:val="af8"/>
    <w:uiPriority w:val="99"/>
    <w:rsid w:val="00C25060"/>
    <w:pPr>
      <w:widowControl w:val="0"/>
      <w:autoSpaceDE w:val="0"/>
      <w:autoSpaceDN w:val="0"/>
      <w:adjustRightInd w:val="0"/>
      <w:spacing w:after="0" w:line="490" w:lineRule="exact"/>
      <w:ind w:firstLine="720"/>
      <w:jc w:val="both"/>
    </w:pPr>
    <w:rPr>
      <w:rFonts w:ascii="Arial Narrow" w:eastAsia="Times New Roman" w:hAnsi="Arial Narrow" w:cs="Times New Roman"/>
      <w:sz w:val="24"/>
      <w:szCs w:val="24"/>
      <w:lang w:eastAsia="en-US"/>
    </w:rPr>
  </w:style>
  <w:style w:type="paragraph" w:customStyle="1" w:styleId="Style53">
    <w:name w:val="Style53"/>
    <w:basedOn w:val="af8"/>
    <w:uiPriority w:val="99"/>
    <w:rsid w:val="00C25060"/>
    <w:pPr>
      <w:widowControl w:val="0"/>
      <w:autoSpaceDE w:val="0"/>
      <w:autoSpaceDN w:val="0"/>
      <w:adjustRightInd w:val="0"/>
      <w:spacing w:after="0" w:line="274" w:lineRule="exact"/>
      <w:jc w:val="center"/>
    </w:pPr>
    <w:rPr>
      <w:rFonts w:ascii="Arial Narrow" w:eastAsia="Times New Roman" w:hAnsi="Arial Narrow" w:cs="Times New Roman"/>
      <w:sz w:val="24"/>
      <w:szCs w:val="24"/>
      <w:lang w:eastAsia="en-US"/>
    </w:rPr>
  </w:style>
  <w:style w:type="paragraph" w:customStyle="1" w:styleId="Style136">
    <w:name w:val="Style136"/>
    <w:basedOn w:val="af8"/>
    <w:uiPriority w:val="99"/>
    <w:rsid w:val="00C25060"/>
    <w:pPr>
      <w:widowControl w:val="0"/>
      <w:autoSpaceDE w:val="0"/>
      <w:autoSpaceDN w:val="0"/>
      <w:adjustRightInd w:val="0"/>
      <w:spacing w:after="0" w:line="497" w:lineRule="exact"/>
      <w:ind w:firstLine="706"/>
    </w:pPr>
    <w:rPr>
      <w:rFonts w:ascii="Arial Narrow" w:eastAsia="Times New Roman" w:hAnsi="Arial Narrow" w:cs="Times New Roman"/>
      <w:sz w:val="24"/>
      <w:szCs w:val="24"/>
      <w:lang w:eastAsia="en-US"/>
    </w:rPr>
  </w:style>
  <w:style w:type="paragraph" w:customStyle="1" w:styleId="Style153">
    <w:name w:val="Style15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89">
    <w:name w:val="Style189"/>
    <w:basedOn w:val="af8"/>
    <w:uiPriority w:val="99"/>
    <w:rsid w:val="00C25060"/>
    <w:pPr>
      <w:widowControl w:val="0"/>
      <w:autoSpaceDE w:val="0"/>
      <w:autoSpaceDN w:val="0"/>
      <w:adjustRightInd w:val="0"/>
      <w:spacing w:after="0" w:line="490" w:lineRule="exact"/>
      <w:ind w:firstLine="144"/>
    </w:pPr>
    <w:rPr>
      <w:rFonts w:ascii="Arial Narrow" w:eastAsia="Times New Roman" w:hAnsi="Arial Narrow" w:cs="Times New Roman"/>
      <w:sz w:val="24"/>
      <w:szCs w:val="24"/>
      <w:lang w:eastAsia="en-US"/>
    </w:rPr>
  </w:style>
  <w:style w:type="character" w:customStyle="1" w:styleId="FontStyle480">
    <w:name w:val="Font Style480"/>
    <w:rsid w:val="00C25060"/>
    <w:rPr>
      <w:rFonts w:ascii="Times New Roman" w:hAnsi="Times New Roman" w:cs="Times New Roman" w:hint="default"/>
      <w:sz w:val="26"/>
      <w:szCs w:val="26"/>
    </w:rPr>
  </w:style>
  <w:style w:type="character" w:customStyle="1" w:styleId="FontStyle483">
    <w:name w:val="Font Style483"/>
    <w:uiPriority w:val="99"/>
    <w:rsid w:val="00C25060"/>
    <w:rPr>
      <w:rFonts w:ascii="Times New Roman" w:hAnsi="Times New Roman" w:cs="Times New Roman" w:hint="default"/>
      <w:sz w:val="24"/>
      <w:szCs w:val="24"/>
    </w:rPr>
  </w:style>
  <w:style w:type="character" w:customStyle="1" w:styleId="FontStyle534">
    <w:name w:val="Font Style534"/>
    <w:uiPriority w:val="99"/>
    <w:rsid w:val="00C25060"/>
    <w:rPr>
      <w:rFonts w:ascii="Times New Roman" w:hAnsi="Times New Roman" w:cs="Times New Roman" w:hint="default"/>
      <w:i/>
      <w:iCs/>
      <w:sz w:val="26"/>
      <w:szCs w:val="26"/>
    </w:rPr>
  </w:style>
  <w:style w:type="paragraph" w:customStyle="1" w:styleId="Style28">
    <w:name w:val="Style28"/>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43">
    <w:name w:val="Style14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255">
    <w:name w:val="Style255"/>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23">
    <w:name w:val="Style123"/>
    <w:basedOn w:val="af8"/>
    <w:uiPriority w:val="99"/>
    <w:rsid w:val="00C25060"/>
    <w:pPr>
      <w:widowControl w:val="0"/>
      <w:autoSpaceDE w:val="0"/>
      <w:autoSpaceDN w:val="0"/>
      <w:adjustRightInd w:val="0"/>
      <w:spacing w:after="0" w:line="482" w:lineRule="exact"/>
      <w:ind w:firstLine="720"/>
      <w:jc w:val="both"/>
    </w:pPr>
    <w:rPr>
      <w:rFonts w:ascii="Times New Roman" w:eastAsia="Times New Roman" w:hAnsi="Times New Roman" w:cs="Times New Roman"/>
      <w:sz w:val="24"/>
      <w:szCs w:val="24"/>
      <w:lang w:eastAsia="en-US"/>
    </w:rPr>
  </w:style>
  <w:style w:type="paragraph" w:customStyle="1" w:styleId="Style125">
    <w:name w:val="Style125"/>
    <w:basedOn w:val="af8"/>
    <w:uiPriority w:val="99"/>
    <w:rsid w:val="00C25060"/>
    <w:pPr>
      <w:widowControl w:val="0"/>
      <w:autoSpaceDE w:val="0"/>
      <w:autoSpaceDN w:val="0"/>
      <w:adjustRightInd w:val="0"/>
      <w:spacing w:after="0" w:line="482" w:lineRule="exact"/>
      <w:ind w:firstLine="713"/>
      <w:jc w:val="both"/>
    </w:pPr>
    <w:rPr>
      <w:rFonts w:ascii="Times New Roman" w:eastAsia="Times New Roman" w:hAnsi="Times New Roman" w:cs="Times New Roman"/>
      <w:sz w:val="24"/>
      <w:szCs w:val="24"/>
      <w:lang w:eastAsia="en-US"/>
    </w:rPr>
  </w:style>
  <w:style w:type="paragraph" w:customStyle="1" w:styleId="Style152">
    <w:name w:val="Style152"/>
    <w:basedOn w:val="af8"/>
    <w:uiPriority w:val="99"/>
    <w:rsid w:val="00C25060"/>
    <w:pPr>
      <w:widowControl w:val="0"/>
      <w:autoSpaceDE w:val="0"/>
      <w:autoSpaceDN w:val="0"/>
      <w:adjustRightInd w:val="0"/>
      <w:spacing w:after="0" w:line="511" w:lineRule="exact"/>
      <w:ind w:hanging="1008"/>
    </w:pPr>
    <w:rPr>
      <w:rFonts w:ascii="Times New Roman" w:eastAsia="Times New Roman" w:hAnsi="Times New Roman" w:cs="Times New Roman"/>
      <w:sz w:val="24"/>
      <w:szCs w:val="24"/>
      <w:lang w:eastAsia="en-US"/>
    </w:rPr>
  </w:style>
  <w:style w:type="paragraph" w:customStyle="1" w:styleId="Style199">
    <w:name w:val="Style199"/>
    <w:basedOn w:val="af8"/>
    <w:uiPriority w:val="99"/>
    <w:rsid w:val="00C25060"/>
    <w:pPr>
      <w:widowControl w:val="0"/>
      <w:autoSpaceDE w:val="0"/>
      <w:autoSpaceDN w:val="0"/>
      <w:adjustRightInd w:val="0"/>
      <w:spacing w:after="0" w:line="482" w:lineRule="exact"/>
      <w:ind w:firstLine="720"/>
      <w:jc w:val="both"/>
    </w:pPr>
    <w:rPr>
      <w:rFonts w:ascii="Arial Narrow" w:eastAsia="Times New Roman" w:hAnsi="Arial Narrow" w:cs="Times New Roman"/>
      <w:sz w:val="24"/>
      <w:szCs w:val="24"/>
      <w:lang w:eastAsia="en-US"/>
    </w:rPr>
  </w:style>
  <w:style w:type="paragraph" w:customStyle="1" w:styleId="Style12">
    <w:name w:val="Style12"/>
    <w:basedOn w:val="af8"/>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47">
    <w:name w:val="Style47"/>
    <w:basedOn w:val="af8"/>
    <w:uiPriority w:val="99"/>
    <w:rsid w:val="00C25060"/>
    <w:pPr>
      <w:widowControl w:val="0"/>
      <w:autoSpaceDE w:val="0"/>
      <w:autoSpaceDN w:val="0"/>
      <w:adjustRightInd w:val="0"/>
      <w:spacing w:after="0" w:line="240" w:lineRule="auto"/>
      <w:jc w:val="both"/>
    </w:pPr>
    <w:rPr>
      <w:rFonts w:ascii="Arial Narrow" w:eastAsia="Times New Roman" w:hAnsi="Arial Narrow" w:cs="Times New Roman"/>
      <w:sz w:val="24"/>
      <w:szCs w:val="24"/>
      <w:lang w:eastAsia="en-US"/>
    </w:rPr>
  </w:style>
  <w:style w:type="paragraph" w:customStyle="1" w:styleId="Style121">
    <w:name w:val="Style121"/>
    <w:basedOn w:val="af8"/>
    <w:uiPriority w:val="99"/>
    <w:rsid w:val="00C25060"/>
    <w:pPr>
      <w:widowControl w:val="0"/>
      <w:autoSpaceDE w:val="0"/>
      <w:autoSpaceDN w:val="0"/>
      <w:adjustRightInd w:val="0"/>
      <w:spacing w:after="0" w:line="461" w:lineRule="exact"/>
      <w:jc w:val="both"/>
    </w:pPr>
    <w:rPr>
      <w:rFonts w:ascii="Arial Narrow" w:eastAsia="Times New Roman" w:hAnsi="Arial Narrow" w:cs="Times New Roman"/>
      <w:sz w:val="24"/>
      <w:szCs w:val="24"/>
      <w:lang w:eastAsia="en-US"/>
    </w:rPr>
  </w:style>
  <w:style w:type="paragraph" w:customStyle="1" w:styleId="Style212">
    <w:name w:val="Style212"/>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character" w:customStyle="1" w:styleId="11ff1">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C25060"/>
    <w:rPr>
      <w:b/>
      <w:bCs w:val="0"/>
      <w:kern w:val="28"/>
      <w:sz w:val="24"/>
      <w:szCs w:val="24"/>
      <w:lang w:val="ru-RU" w:eastAsia="ru-RU" w:bidi="ar-SA"/>
    </w:rPr>
  </w:style>
  <w:style w:type="character" w:customStyle="1" w:styleId="FontStyle454">
    <w:name w:val="Font Style454"/>
    <w:uiPriority w:val="99"/>
    <w:rsid w:val="00C25060"/>
    <w:rPr>
      <w:rFonts w:ascii="Times New Roman" w:hAnsi="Times New Roman" w:cs="Times New Roman" w:hint="default"/>
      <w:sz w:val="26"/>
      <w:szCs w:val="26"/>
    </w:rPr>
  </w:style>
  <w:style w:type="character" w:customStyle="1" w:styleId="FontStyle442">
    <w:name w:val="Font Style442"/>
    <w:uiPriority w:val="99"/>
    <w:rsid w:val="00C25060"/>
    <w:rPr>
      <w:rFonts w:ascii="Times New Roman" w:hAnsi="Times New Roman" w:cs="Times New Roman" w:hint="default"/>
      <w:b/>
      <w:bCs/>
      <w:i/>
      <w:iCs/>
      <w:sz w:val="18"/>
      <w:szCs w:val="18"/>
    </w:rPr>
  </w:style>
  <w:style w:type="character" w:customStyle="1" w:styleId="FontStyle481">
    <w:name w:val="Font Style481"/>
    <w:uiPriority w:val="99"/>
    <w:rsid w:val="00C25060"/>
    <w:rPr>
      <w:rFonts w:ascii="Times New Roman" w:hAnsi="Times New Roman" w:cs="Times New Roman" w:hint="default"/>
      <w:b/>
      <w:bCs/>
      <w:i/>
      <w:iCs/>
      <w:sz w:val="22"/>
      <w:szCs w:val="22"/>
    </w:rPr>
  </w:style>
  <w:style w:type="character" w:customStyle="1" w:styleId="FontStyle485">
    <w:name w:val="Font Style485"/>
    <w:uiPriority w:val="99"/>
    <w:rsid w:val="00C25060"/>
    <w:rPr>
      <w:rFonts w:ascii="Times New Roman" w:hAnsi="Times New Roman" w:cs="Times New Roman" w:hint="default"/>
      <w:b/>
      <w:bCs/>
      <w:i/>
      <w:iCs/>
      <w:sz w:val="26"/>
      <w:szCs w:val="26"/>
    </w:rPr>
  </w:style>
  <w:style w:type="character" w:customStyle="1" w:styleId="FontStyle540">
    <w:name w:val="Font Style540"/>
    <w:uiPriority w:val="99"/>
    <w:rsid w:val="00C25060"/>
    <w:rPr>
      <w:rFonts w:ascii="Georgia" w:hAnsi="Georgia" w:cs="Georgia" w:hint="default"/>
      <w:b/>
      <w:bCs/>
      <w:i/>
      <w:iCs/>
      <w:sz w:val="42"/>
      <w:szCs w:val="42"/>
    </w:rPr>
  </w:style>
  <w:style w:type="character" w:customStyle="1" w:styleId="FontStyle45">
    <w:name w:val="Font Style45"/>
    <w:uiPriority w:val="99"/>
    <w:rsid w:val="00C25060"/>
    <w:rPr>
      <w:rFonts w:ascii="Microsoft Sans Serif" w:hAnsi="Microsoft Sans Serif" w:cs="Microsoft Sans Serif"/>
      <w:sz w:val="18"/>
      <w:szCs w:val="18"/>
    </w:rPr>
  </w:style>
  <w:style w:type="paragraph" w:customStyle="1" w:styleId="Style9">
    <w:name w:val="Style9"/>
    <w:basedOn w:val="af8"/>
    <w:uiPriority w:val="99"/>
    <w:rsid w:val="00C25060"/>
    <w:pPr>
      <w:widowControl w:val="0"/>
      <w:autoSpaceDE w:val="0"/>
      <w:autoSpaceDN w:val="0"/>
      <w:adjustRightInd w:val="0"/>
      <w:spacing w:after="0" w:line="259" w:lineRule="exact"/>
    </w:pPr>
    <w:rPr>
      <w:rFonts w:ascii="Microsoft Sans Serif" w:eastAsia="Times New Roman" w:hAnsi="Microsoft Sans Serif" w:cs="Microsoft Sans Serif"/>
      <w:sz w:val="24"/>
      <w:szCs w:val="24"/>
      <w:lang w:eastAsia="en-US"/>
    </w:rPr>
  </w:style>
  <w:style w:type="paragraph" w:customStyle="1" w:styleId="Style36">
    <w:name w:val="Style36"/>
    <w:basedOn w:val="af8"/>
    <w:uiPriority w:val="99"/>
    <w:rsid w:val="00C25060"/>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en-US"/>
    </w:rPr>
  </w:style>
  <w:style w:type="character" w:customStyle="1" w:styleId="FontStyle44">
    <w:name w:val="Font Style44"/>
    <w:uiPriority w:val="99"/>
    <w:rsid w:val="00C25060"/>
    <w:rPr>
      <w:rFonts w:ascii="Times New Roman" w:hAnsi="Times New Roman" w:cs="Times New Roman"/>
      <w:b/>
      <w:bCs/>
      <w:spacing w:val="-10"/>
      <w:sz w:val="18"/>
      <w:szCs w:val="18"/>
    </w:rPr>
  </w:style>
  <w:style w:type="character" w:customStyle="1" w:styleId="FontStyle54">
    <w:name w:val="Font Style54"/>
    <w:rsid w:val="00C25060"/>
    <w:rPr>
      <w:rFonts w:ascii="Times New Roman" w:hAnsi="Times New Roman" w:cs="Times New Roman"/>
      <w:sz w:val="20"/>
      <w:szCs w:val="20"/>
    </w:rPr>
  </w:style>
  <w:style w:type="paragraph" w:customStyle="1" w:styleId="Style3">
    <w:name w:val="Style3"/>
    <w:basedOn w:val="af8"/>
    <w:rsid w:val="00C25060"/>
    <w:pPr>
      <w:widowControl w:val="0"/>
      <w:autoSpaceDE w:val="0"/>
      <w:autoSpaceDN w:val="0"/>
      <w:adjustRightInd w:val="0"/>
      <w:spacing w:after="0" w:line="211" w:lineRule="exact"/>
      <w:ind w:firstLine="278"/>
    </w:pPr>
    <w:rPr>
      <w:rFonts w:ascii="Microsoft Sans Serif" w:eastAsia="Times New Roman" w:hAnsi="Microsoft Sans Serif" w:cs="Microsoft Sans Serif"/>
      <w:sz w:val="24"/>
      <w:szCs w:val="24"/>
      <w:lang w:eastAsia="en-US"/>
    </w:rPr>
  </w:style>
  <w:style w:type="paragraph" w:customStyle="1" w:styleId="Style10">
    <w:name w:val="Style10"/>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21">
    <w:name w:val="Style21"/>
    <w:basedOn w:val="af8"/>
    <w:uiPriority w:val="99"/>
    <w:rsid w:val="00C25060"/>
    <w:pPr>
      <w:widowControl w:val="0"/>
      <w:autoSpaceDE w:val="0"/>
      <w:autoSpaceDN w:val="0"/>
      <w:adjustRightInd w:val="0"/>
      <w:spacing w:after="0" w:line="269" w:lineRule="exact"/>
      <w:ind w:firstLine="86"/>
    </w:pPr>
    <w:rPr>
      <w:rFonts w:ascii="Microsoft Sans Serif" w:eastAsia="Times New Roman" w:hAnsi="Microsoft Sans Serif" w:cs="Microsoft Sans Serif"/>
      <w:sz w:val="24"/>
      <w:szCs w:val="24"/>
      <w:lang w:eastAsia="en-US"/>
    </w:rPr>
  </w:style>
  <w:style w:type="paragraph" w:customStyle="1" w:styleId="Style31">
    <w:name w:val="Style31"/>
    <w:basedOn w:val="af8"/>
    <w:uiPriority w:val="99"/>
    <w:rsid w:val="00C25060"/>
    <w:pPr>
      <w:widowControl w:val="0"/>
      <w:autoSpaceDE w:val="0"/>
      <w:autoSpaceDN w:val="0"/>
      <w:adjustRightInd w:val="0"/>
      <w:spacing w:after="0" w:line="278" w:lineRule="exact"/>
      <w:ind w:firstLine="605"/>
    </w:pPr>
    <w:rPr>
      <w:rFonts w:ascii="Microsoft Sans Serif" w:eastAsia="Times New Roman" w:hAnsi="Microsoft Sans Serif" w:cs="Microsoft Sans Serif"/>
      <w:sz w:val="24"/>
      <w:szCs w:val="24"/>
      <w:lang w:eastAsia="en-US"/>
    </w:rPr>
  </w:style>
  <w:style w:type="character" w:customStyle="1" w:styleId="FontStyle55">
    <w:name w:val="Font Style55"/>
    <w:uiPriority w:val="99"/>
    <w:rsid w:val="00C25060"/>
    <w:rPr>
      <w:rFonts w:ascii="Microsoft Sans Serif" w:hAnsi="Microsoft Sans Serif" w:cs="Microsoft Sans Serif"/>
      <w:b/>
      <w:bCs/>
      <w:spacing w:val="-20"/>
      <w:sz w:val="16"/>
      <w:szCs w:val="16"/>
    </w:rPr>
  </w:style>
  <w:style w:type="character" w:customStyle="1" w:styleId="FontStyle56">
    <w:name w:val="Font Style56"/>
    <w:uiPriority w:val="99"/>
    <w:rsid w:val="00C25060"/>
    <w:rPr>
      <w:rFonts w:ascii="Microsoft Sans Serif" w:hAnsi="Microsoft Sans Serif" w:cs="Microsoft Sans Serif"/>
      <w:b/>
      <w:bCs/>
      <w:sz w:val="18"/>
      <w:szCs w:val="18"/>
    </w:rPr>
  </w:style>
  <w:style w:type="paragraph" w:customStyle="1" w:styleId="Style22">
    <w:name w:val="Style22"/>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105">
    <w:name w:val="Style105"/>
    <w:basedOn w:val="af8"/>
    <w:uiPriority w:val="99"/>
    <w:rsid w:val="00C25060"/>
    <w:pPr>
      <w:widowControl w:val="0"/>
      <w:autoSpaceDE w:val="0"/>
      <w:autoSpaceDN w:val="0"/>
      <w:adjustRightInd w:val="0"/>
      <w:spacing w:after="0" w:line="281" w:lineRule="exact"/>
      <w:ind w:firstLine="562"/>
      <w:jc w:val="both"/>
    </w:pPr>
    <w:rPr>
      <w:rFonts w:ascii="Trebuchet MS" w:eastAsia="Times New Roman" w:hAnsi="Trebuchet MS" w:cs="Times New Roman"/>
      <w:sz w:val="24"/>
      <w:szCs w:val="24"/>
      <w:lang w:eastAsia="en-US"/>
    </w:rPr>
  </w:style>
  <w:style w:type="character" w:customStyle="1" w:styleId="FontStyle383">
    <w:name w:val="Font Style383"/>
    <w:uiPriority w:val="99"/>
    <w:rsid w:val="00C25060"/>
    <w:rPr>
      <w:rFonts w:ascii="Times New Roman" w:hAnsi="Times New Roman" w:cs="Times New Roman"/>
      <w:sz w:val="22"/>
      <w:szCs w:val="22"/>
    </w:rPr>
  </w:style>
  <w:style w:type="paragraph" w:customStyle="1" w:styleId="Style139">
    <w:name w:val="Style139"/>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character" w:customStyle="1" w:styleId="FontStyle387">
    <w:name w:val="Font Style387"/>
    <w:uiPriority w:val="99"/>
    <w:rsid w:val="00C25060"/>
    <w:rPr>
      <w:rFonts w:ascii="Times New Roman" w:hAnsi="Times New Roman" w:cs="Times New Roman"/>
      <w:i/>
      <w:iCs/>
      <w:sz w:val="22"/>
      <w:szCs w:val="22"/>
    </w:rPr>
  </w:style>
  <w:style w:type="paragraph" w:customStyle="1" w:styleId="Style104">
    <w:name w:val="Style104"/>
    <w:basedOn w:val="af8"/>
    <w:uiPriority w:val="99"/>
    <w:rsid w:val="00C25060"/>
    <w:pPr>
      <w:widowControl w:val="0"/>
      <w:autoSpaceDE w:val="0"/>
      <w:autoSpaceDN w:val="0"/>
      <w:adjustRightInd w:val="0"/>
      <w:spacing w:after="0" w:line="240" w:lineRule="auto"/>
      <w:jc w:val="right"/>
    </w:pPr>
    <w:rPr>
      <w:rFonts w:ascii="Trebuchet MS" w:eastAsia="Times New Roman" w:hAnsi="Trebuchet MS" w:cs="Times New Roman"/>
      <w:sz w:val="24"/>
      <w:szCs w:val="24"/>
      <w:lang w:eastAsia="en-US"/>
    </w:rPr>
  </w:style>
  <w:style w:type="paragraph" w:customStyle="1" w:styleId="Style114">
    <w:name w:val="Style114"/>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15">
    <w:name w:val="Style215"/>
    <w:basedOn w:val="af8"/>
    <w:uiPriority w:val="99"/>
    <w:rsid w:val="00C25060"/>
    <w:pPr>
      <w:widowControl w:val="0"/>
      <w:autoSpaceDE w:val="0"/>
      <w:autoSpaceDN w:val="0"/>
      <w:adjustRightInd w:val="0"/>
      <w:spacing w:after="0" w:line="234" w:lineRule="exact"/>
    </w:pPr>
    <w:rPr>
      <w:rFonts w:ascii="Trebuchet MS" w:eastAsia="Times New Roman" w:hAnsi="Trebuchet MS" w:cs="Times New Roman"/>
      <w:sz w:val="24"/>
      <w:szCs w:val="24"/>
      <w:lang w:eastAsia="en-US"/>
    </w:rPr>
  </w:style>
  <w:style w:type="paragraph" w:customStyle="1" w:styleId="Style233">
    <w:name w:val="Style233"/>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36">
    <w:name w:val="Style236"/>
    <w:basedOn w:val="af8"/>
    <w:uiPriority w:val="99"/>
    <w:rsid w:val="00C25060"/>
    <w:pPr>
      <w:widowControl w:val="0"/>
      <w:autoSpaceDE w:val="0"/>
      <w:autoSpaceDN w:val="0"/>
      <w:adjustRightInd w:val="0"/>
      <w:spacing w:after="0" w:line="209" w:lineRule="exact"/>
      <w:jc w:val="both"/>
    </w:pPr>
    <w:rPr>
      <w:rFonts w:ascii="Trebuchet MS" w:eastAsia="Times New Roman" w:hAnsi="Trebuchet MS" w:cs="Times New Roman"/>
      <w:sz w:val="24"/>
      <w:szCs w:val="24"/>
      <w:lang w:eastAsia="en-US"/>
    </w:rPr>
  </w:style>
  <w:style w:type="paragraph" w:customStyle="1" w:styleId="Style247">
    <w:name w:val="Style247"/>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72">
    <w:name w:val="Style272"/>
    <w:basedOn w:val="af8"/>
    <w:uiPriority w:val="99"/>
    <w:rsid w:val="00C25060"/>
    <w:pPr>
      <w:widowControl w:val="0"/>
      <w:autoSpaceDE w:val="0"/>
      <w:autoSpaceDN w:val="0"/>
      <w:adjustRightInd w:val="0"/>
      <w:spacing w:after="0" w:line="396" w:lineRule="exact"/>
      <w:ind w:firstLine="554"/>
    </w:pPr>
    <w:rPr>
      <w:rFonts w:ascii="Trebuchet MS" w:eastAsia="Times New Roman" w:hAnsi="Trebuchet MS" w:cs="Times New Roman"/>
      <w:sz w:val="24"/>
      <w:szCs w:val="24"/>
      <w:lang w:eastAsia="en-US"/>
    </w:rPr>
  </w:style>
  <w:style w:type="paragraph" w:customStyle="1" w:styleId="Style284">
    <w:name w:val="Style284"/>
    <w:basedOn w:val="af8"/>
    <w:uiPriority w:val="99"/>
    <w:rsid w:val="00C25060"/>
    <w:pPr>
      <w:widowControl w:val="0"/>
      <w:autoSpaceDE w:val="0"/>
      <w:autoSpaceDN w:val="0"/>
      <w:adjustRightInd w:val="0"/>
      <w:spacing w:after="0" w:line="367" w:lineRule="exact"/>
    </w:pPr>
    <w:rPr>
      <w:rFonts w:ascii="Trebuchet MS" w:eastAsia="Times New Roman" w:hAnsi="Trebuchet MS" w:cs="Times New Roman"/>
      <w:sz w:val="24"/>
      <w:szCs w:val="24"/>
      <w:lang w:eastAsia="en-US"/>
    </w:rPr>
  </w:style>
  <w:style w:type="paragraph" w:customStyle="1" w:styleId="Style288">
    <w:name w:val="Style288"/>
    <w:basedOn w:val="af8"/>
    <w:uiPriority w:val="99"/>
    <w:rsid w:val="00C25060"/>
    <w:pPr>
      <w:widowControl w:val="0"/>
      <w:autoSpaceDE w:val="0"/>
      <w:autoSpaceDN w:val="0"/>
      <w:adjustRightInd w:val="0"/>
      <w:spacing w:after="0" w:line="252" w:lineRule="exact"/>
      <w:jc w:val="both"/>
    </w:pPr>
    <w:rPr>
      <w:rFonts w:ascii="Trebuchet MS" w:eastAsia="Times New Roman" w:hAnsi="Trebuchet MS" w:cs="Times New Roman"/>
      <w:sz w:val="24"/>
      <w:szCs w:val="24"/>
      <w:lang w:eastAsia="en-US"/>
    </w:rPr>
  </w:style>
  <w:style w:type="character" w:customStyle="1" w:styleId="FontStyle371">
    <w:name w:val="Font Style371"/>
    <w:uiPriority w:val="99"/>
    <w:rsid w:val="00C25060"/>
    <w:rPr>
      <w:rFonts w:ascii="Times New Roman" w:hAnsi="Times New Roman" w:cs="Times New Roman"/>
      <w:b/>
      <w:bCs/>
      <w:sz w:val="22"/>
      <w:szCs w:val="22"/>
    </w:rPr>
  </w:style>
  <w:style w:type="character" w:customStyle="1" w:styleId="FontStyle395">
    <w:name w:val="Font Style395"/>
    <w:uiPriority w:val="99"/>
    <w:rsid w:val="00C25060"/>
    <w:rPr>
      <w:rFonts w:ascii="Times New Roman" w:hAnsi="Times New Roman" w:cs="Times New Roman"/>
      <w:sz w:val="20"/>
      <w:szCs w:val="20"/>
    </w:rPr>
  </w:style>
  <w:style w:type="character" w:customStyle="1" w:styleId="FontStyle403">
    <w:name w:val="Font Style403"/>
    <w:uiPriority w:val="99"/>
    <w:rsid w:val="00C25060"/>
    <w:rPr>
      <w:rFonts w:ascii="Times New Roman" w:hAnsi="Times New Roman" w:cs="Times New Roman"/>
      <w:b/>
      <w:bCs/>
      <w:sz w:val="18"/>
      <w:szCs w:val="18"/>
    </w:rPr>
  </w:style>
  <w:style w:type="character" w:customStyle="1" w:styleId="FontStyle438">
    <w:name w:val="Font Style438"/>
    <w:uiPriority w:val="99"/>
    <w:rsid w:val="00C25060"/>
    <w:rPr>
      <w:rFonts w:ascii="Times New Roman" w:hAnsi="Times New Roman" w:cs="Times New Roman"/>
      <w:b/>
      <w:bCs/>
      <w:sz w:val="20"/>
      <w:szCs w:val="20"/>
    </w:rPr>
  </w:style>
  <w:style w:type="character" w:customStyle="1" w:styleId="FontStyle439">
    <w:name w:val="Font Style439"/>
    <w:uiPriority w:val="99"/>
    <w:rsid w:val="00C25060"/>
    <w:rPr>
      <w:rFonts w:ascii="Arial Unicode MS" w:eastAsia="Arial Unicode MS" w:cs="Arial Unicode MS"/>
      <w:sz w:val="20"/>
      <w:szCs w:val="20"/>
    </w:rPr>
  </w:style>
  <w:style w:type="character" w:customStyle="1" w:styleId="1ffff7">
    <w:name w:val="НЕТ отступов Знак Знак1"/>
    <w:aliases w:val="Основной текст Знак1 Знак Знак Знак Знак1,Основной текст Знак1 Знак Знак Знак1,НЕТ отступов1"/>
    <w:rsid w:val="00C25060"/>
    <w:rPr>
      <w:sz w:val="24"/>
      <w:lang w:val="ru-RU" w:eastAsia="ru-RU" w:bidi="ar-SA"/>
    </w:rPr>
  </w:style>
  <w:style w:type="paragraph" w:customStyle="1" w:styleId="Style144">
    <w:name w:val="Style144"/>
    <w:basedOn w:val="af8"/>
    <w:uiPriority w:val="99"/>
    <w:rsid w:val="00C25060"/>
    <w:pPr>
      <w:widowControl w:val="0"/>
      <w:autoSpaceDE w:val="0"/>
      <w:autoSpaceDN w:val="0"/>
      <w:adjustRightInd w:val="0"/>
      <w:spacing w:after="0" w:line="482" w:lineRule="exact"/>
      <w:ind w:firstLine="713"/>
      <w:jc w:val="both"/>
    </w:pPr>
    <w:rPr>
      <w:rFonts w:ascii="Franklin Gothic Demi Cond" w:eastAsia="Times New Roman" w:hAnsi="Franklin Gothic Demi Cond" w:cs="Times New Roman"/>
      <w:sz w:val="24"/>
      <w:szCs w:val="24"/>
      <w:lang w:eastAsia="en-US"/>
    </w:rPr>
  </w:style>
  <w:style w:type="paragraph" w:customStyle="1" w:styleId="Style200">
    <w:name w:val="Style200"/>
    <w:basedOn w:val="af8"/>
    <w:uiPriority w:val="99"/>
    <w:rsid w:val="00C25060"/>
    <w:pPr>
      <w:widowControl w:val="0"/>
      <w:autoSpaceDE w:val="0"/>
      <w:autoSpaceDN w:val="0"/>
      <w:adjustRightInd w:val="0"/>
      <w:spacing w:after="0" w:line="482" w:lineRule="exact"/>
      <w:ind w:firstLine="706"/>
      <w:jc w:val="both"/>
    </w:pPr>
    <w:rPr>
      <w:rFonts w:ascii="Franklin Gothic Demi Cond" w:eastAsia="Times New Roman" w:hAnsi="Franklin Gothic Demi Cond" w:cs="Times New Roman"/>
      <w:sz w:val="24"/>
      <w:szCs w:val="24"/>
      <w:lang w:eastAsia="en-US"/>
    </w:rPr>
  </w:style>
  <w:style w:type="paragraph" w:customStyle="1" w:styleId="Style66">
    <w:name w:val="Style66"/>
    <w:basedOn w:val="af8"/>
    <w:uiPriority w:val="99"/>
    <w:rsid w:val="00C25060"/>
    <w:pPr>
      <w:widowControl w:val="0"/>
      <w:autoSpaceDE w:val="0"/>
      <w:autoSpaceDN w:val="0"/>
      <w:adjustRightInd w:val="0"/>
      <w:spacing w:after="0" w:line="497" w:lineRule="exact"/>
      <w:ind w:firstLine="706"/>
      <w:jc w:val="both"/>
    </w:pPr>
    <w:rPr>
      <w:rFonts w:ascii="Franklin Gothic Demi Cond" w:eastAsia="Times New Roman" w:hAnsi="Franklin Gothic Demi Cond" w:cs="Times New Roman"/>
      <w:sz w:val="24"/>
      <w:szCs w:val="24"/>
      <w:lang w:eastAsia="en-US"/>
    </w:rPr>
  </w:style>
  <w:style w:type="paragraph" w:customStyle="1" w:styleId="Style24">
    <w:name w:val="Style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5">
    <w:name w:val="Style31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6">
    <w:name w:val="Style316"/>
    <w:basedOn w:val="af8"/>
    <w:uiPriority w:val="99"/>
    <w:rsid w:val="00C25060"/>
    <w:pPr>
      <w:widowControl w:val="0"/>
      <w:autoSpaceDE w:val="0"/>
      <w:autoSpaceDN w:val="0"/>
      <w:adjustRightInd w:val="0"/>
      <w:spacing w:after="0" w:line="240" w:lineRule="auto"/>
      <w:jc w:val="right"/>
    </w:pPr>
    <w:rPr>
      <w:rFonts w:ascii="Franklin Gothic Demi Cond" w:eastAsia="Times New Roman" w:hAnsi="Franklin Gothic Demi Cond" w:cs="Times New Roman"/>
      <w:sz w:val="24"/>
      <w:szCs w:val="24"/>
      <w:lang w:eastAsia="en-US"/>
    </w:rPr>
  </w:style>
  <w:style w:type="paragraph" w:customStyle="1" w:styleId="Style322">
    <w:name w:val="Style32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3">
    <w:name w:val="Style32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4">
    <w:name w:val="Style3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5">
    <w:name w:val="Style325"/>
    <w:basedOn w:val="af8"/>
    <w:uiPriority w:val="99"/>
    <w:rsid w:val="00C25060"/>
    <w:pPr>
      <w:widowControl w:val="0"/>
      <w:autoSpaceDE w:val="0"/>
      <w:autoSpaceDN w:val="0"/>
      <w:adjustRightInd w:val="0"/>
      <w:spacing w:after="0" w:line="259" w:lineRule="exact"/>
    </w:pPr>
    <w:rPr>
      <w:rFonts w:ascii="Franklin Gothic Demi Cond" w:eastAsia="Times New Roman" w:hAnsi="Franklin Gothic Demi Cond" w:cs="Times New Roman"/>
      <w:sz w:val="24"/>
      <w:szCs w:val="24"/>
      <w:lang w:eastAsia="en-US"/>
    </w:rPr>
  </w:style>
  <w:style w:type="paragraph" w:customStyle="1" w:styleId="Style326">
    <w:name w:val="Style32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8">
    <w:name w:val="Style328"/>
    <w:basedOn w:val="af8"/>
    <w:uiPriority w:val="99"/>
    <w:rsid w:val="00C25060"/>
    <w:pPr>
      <w:widowControl w:val="0"/>
      <w:autoSpaceDE w:val="0"/>
      <w:autoSpaceDN w:val="0"/>
      <w:adjustRightInd w:val="0"/>
      <w:spacing w:after="0" w:line="240" w:lineRule="auto"/>
      <w:jc w:val="center"/>
    </w:pPr>
    <w:rPr>
      <w:rFonts w:ascii="Franklin Gothic Demi Cond" w:eastAsia="Times New Roman" w:hAnsi="Franklin Gothic Demi Cond" w:cs="Times New Roman"/>
      <w:sz w:val="24"/>
      <w:szCs w:val="24"/>
      <w:lang w:eastAsia="en-US"/>
    </w:rPr>
  </w:style>
  <w:style w:type="paragraph" w:customStyle="1" w:styleId="Style329">
    <w:name w:val="Style32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0">
    <w:name w:val="Style330"/>
    <w:basedOn w:val="af8"/>
    <w:uiPriority w:val="99"/>
    <w:rsid w:val="00C25060"/>
    <w:pPr>
      <w:widowControl w:val="0"/>
      <w:autoSpaceDE w:val="0"/>
      <w:autoSpaceDN w:val="0"/>
      <w:adjustRightInd w:val="0"/>
      <w:spacing w:after="0" w:line="216" w:lineRule="exact"/>
      <w:jc w:val="center"/>
    </w:pPr>
    <w:rPr>
      <w:rFonts w:ascii="Franklin Gothic Demi Cond" w:eastAsia="Times New Roman" w:hAnsi="Franklin Gothic Demi Cond" w:cs="Times New Roman"/>
      <w:sz w:val="24"/>
      <w:szCs w:val="24"/>
      <w:lang w:eastAsia="en-US"/>
    </w:rPr>
  </w:style>
  <w:style w:type="character" w:customStyle="1" w:styleId="FontStyle452">
    <w:name w:val="Font Style452"/>
    <w:uiPriority w:val="99"/>
    <w:rsid w:val="00C25060"/>
    <w:rPr>
      <w:rFonts w:ascii="Times New Roman" w:hAnsi="Times New Roman" w:cs="Times New Roman"/>
      <w:b/>
      <w:bCs/>
      <w:sz w:val="18"/>
      <w:szCs w:val="18"/>
    </w:rPr>
  </w:style>
  <w:style w:type="character" w:customStyle="1" w:styleId="FontStyle473">
    <w:name w:val="Font Style473"/>
    <w:uiPriority w:val="99"/>
    <w:rsid w:val="00C25060"/>
    <w:rPr>
      <w:rFonts w:ascii="Franklin Gothic Demi Cond" w:hAnsi="Franklin Gothic Demi Cond" w:cs="Franklin Gothic Demi Cond"/>
      <w:sz w:val="14"/>
      <w:szCs w:val="14"/>
    </w:rPr>
  </w:style>
  <w:style w:type="character" w:customStyle="1" w:styleId="FontStyle499">
    <w:name w:val="Font Style499"/>
    <w:uiPriority w:val="99"/>
    <w:rsid w:val="00C25060"/>
    <w:rPr>
      <w:rFonts w:ascii="Franklin Gothic Demi Cond" w:hAnsi="Franklin Gothic Demi Cond" w:cs="Franklin Gothic Demi Cond"/>
      <w:sz w:val="16"/>
      <w:szCs w:val="16"/>
    </w:rPr>
  </w:style>
  <w:style w:type="character" w:customStyle="1" w:styleId="FontStyle557">
    <w:name w:val="Font Style557"/>
    <w:uiPriority w:val="99"/>
    <w:rsid w:val="00C25060"/>
    <w:rPr>
      <w:rFonts w:ascii="Arial" w:hAnsi="Arial" w:cs="Arial"/>
      <w:b/>
      <w:bCs/>
      <w:sz w:val="8"/>
      <w:szCs w:val="8"/>
    </w:rPr>
  </w:style>
  <w:style w:type="character" w:customStyle="1" w:styleId="FontStyle558">
    <w:name w:val="Font Style558"/>
    <w:uiPriority w:val="99"/>
    <w:rsid w:val="00C25060"/>
    <w:rPr>
      <w:rFonts w:ascii="Trebuchet MS" w:hAnsi="Trebuchet MS" w:cs="Trebuchet MS"/>
      <w:sz w:val="24"/>
      <w:szCs w:val="24"/>
    </w:rPr>
  </w:style>
  <w:style w:type="character" w:customStyle="1" w:styleId="FontStyle559">
    <w:name w:val="Font Style559"/>
    <w:uiPriority w:val="99"/>
    <w:rsid w:val="00C25060"/>
    <w:rPr>
      <w:rFonts w:ascii="Trebuchet MS" w:hAnsi="Trebuchet MS" w:cs="Trebuchet MS"/>
      <w:b/>
      <w:bCs/>
      <w:sz w:val="18"/>
      <w:szCs w:val="18"/>
    </w:rPr>
  </w:style>
  <w:style w:type="character" w:customStyle="1" w:styleId="FontStyle560">
    <w:name w:val="Font Style560"/>
    <w:uiPriority w:val="99"/>
    <w:rsid w:val="00C25060"/>
    <w:rPr>
      <w:rFonts w:ascii="Arial" w:hAnsi="Arial" w:cs="Arial"/>
      <w:sz w:val="18"/>
      <w:szCs w:val="18"/>
    </w:rPr>
  </w:style>
  <w:style w:type="character" w:customStyle="1" w:styleId="FontStyle561">
    <w:name w:val="Font Style561"/>
    <w:uiPriority w:val="99"/>
    <w:rsid w:val="00C25060"/>
    <w:rPr>
      <w:rFonts w:ascii="Times New Roman" w:hAnsi="Times New Roman" w:cs="Times New Roman"/>
      <w:b/>
      <w:bCs/>
      <w:sz w:val="20"/>
      <w:szCs w:val="20"/>
    </w:rPr>
  </w:style>
  <w:style w:type="paragraph" w:customStyle="1" w:styleId="Style137">
    <w:name w:val="Style137"/>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24">
    <w:name w:val="Style2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9">
    <w:name w:val="Style33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48">
    <w:name w:val="Style348"/>
    <w:basedOn w:val="af8"/>
    <w:uiPriority w:val="99"/>
    <w:rsid w:val="00C25060"/>
    <w:pPr>
      <w:widowControl w:val="0"/>
      <w:autoSpaceDE w:val="0"/>
      <w:autoSpaceDN w:val="0"/>
      <w:adjustRightInd w:val="0"/>
      <w:spacing w:after="0" w:line="205" w:lineRule="exact"/>
      <w:ind w:firstLine="108"/>
    </w:pPr>
    <w:rPr>
      <w:rFonts w:ascii="Franklin Gothic Demi Cond" w:eastAsia="Times New Roman" w:hAnsi="Franklin Gothic Demi Cond" w:cs="Times New Roman"/>
      <w:sz w:val="24"/>
      <w:szCs w:val="24"/>
      <w:lang w:eastAsia="en-US"/>
    </w:rPr>
  </w:style>
  <w:style w:type="paragraph" w:customStyle="1" w:styleId="Style350">
    <w:name w:val="Style35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1">
    <w:name w:val="Style35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2">
    <w:name w:val="Style35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3">
    <w:name w:val="Style35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75">
    <w:name w:val="Font Style475"/>
    <w:uiPriority w:val="99"/>
    <w:rsid w:val="00C25060"/>
    <w:rPr>
      <w:rFonts w:ascii="Franklin Gothic Demi Cond" w:hAnsi="Franklin Gothic Demi Cond" w:cs="Franklin Gothic Demi Cond"/>
      <w:smallCaps/>
      <w:sz w:val="16"/>
      <w:szCs w:val="16"/>
    </w:rPr>
  </w:style>
  <w:style w:type="character" w:customStyle="1" w:styleId="FontStyle536">
    <w:name w:val="Font Style536"/>
    <w:uiPriority w:val="99"/>
    <w:rsid w:val="00C25060"/>
    <w:rPr>
      <w:rFonts w:ascii="Times New Roman" w:hAnsi="Times New Roman" w:cs="Times New Roman"/>
      <w:b/>
      <w:bCs/>
      <w:sz w:val="16"/>
      <w:szCs w:val="16"/>
    </w:rPr>
  </w:style>
  <w:style w:type="character" w:customStyle="1" w:styleId="FontStyle554">
    <w:name w:val="Font Style554"/>
    <w:uiPriority w:val="99"/>
    <w:rsid w:val="00C25060"/>
    <w:rPr>
      <w:rFonts w:ascii="Times New Roman" w:hAnsi="Times New Roman" w:cs="Times New Roman"/>
      <w:b/>
      <w:bCs/>
      <w:sz w:val="22"/>
      <w:szCs w:val="22"/>
    </w:rPr>
  </w:style>
  <w:style w:type="character" w:customStyle="1" w:styleId="FontStyle562">
    <w:name w:val="Font Style562"/>
    <w:uiPriority w:val="99"/>
    <w:rsid w:val="00C25060"/>
    <w:rPr>
      <w:rFonts w:ascii="Arial" w:hAnsi="Arial" w:cs="Arial"/>
      <w:b/>
      <w:bCs/>
      <w:sz w:val="18"/>
      <w:szCs w:val="18"/>
    </w:rPr>
  </w:style>
  <w:style w:type="character" w:customStyle="1" w:styleId="FontStyle563">
    <w:name w:val="Font Style563"/>
    <w:uiPriority w:val="99"/>
    <w:rsid w:val="00C25060"/>
    <w:rPr>
      <w:rFonts w:ascii="Trebuchet MS" w:hAnsi="Trebuchet MS" w:cs="Trebuchet MS"/>
      <w:sz w:val="24"/>
      <w:szCs w:val="24"/>
    </w:rPr>
  </w:style>
  <w:style w:type="character" w:customStyle="1" w:styleId="FontStyle564">
    <w:name w:val="Font Style564"/>
    <w:uiPriority w:val="99"/>
    <w:rsid w:val="00C25060"/>
    <w:rPr>
      <w:rFonts w:ascii="Franklin Gothic Demi Cond" w:hAnsi="Franklin Gothic Demi Cond" w:cs="Franklin Gothic Demi Cond"/>
      <w:b/>
      <w:bCs/>
      <w:sz w:val="22"/>
      <w:szCs w:val="22"/>
    </w:rPr>
  </w:style>
  <w:style w:type="character" w:customStyle="1" w:styleId="FontStyle565">
    <w:name w:val="Font Style565"/>
    <w:uiPriority w:val="99"/>
    <w:rsid w:val="00C25060"/>
    <w:rPr>
      <w:rFonts w:ascii="Arial" w:hAnsi="Arial" w:cs="Arial"/>
      <w:sz w:val="18"/>
      <w:szCs w:val="18"/>
    </w:rPr>
  </w:style>
  <w:style w:type="character" w:customStyle="1" w:styleId="FontStyle566">
    <w:name w:val="Font Style566"/>
    <w:uiPriority w:val="99"/>
    <w:rsid w:val="00C25060"/>
    <w:rPr>
      <w:rFonts w:ascii="Trebuchet MS" w:hAnsi="Trebuchet MS" w:cs="Trebuchet MS"/>
      <w:sz w:val="22"/>
      <w:szCs w:val="22"/>
    </w:rPr>
  </w:style>
  <w:style w:type="character" w:customStyle="1" w:styleId="FontStyle506">
    <w:name w:val="Font Style506"/>
    <w:uiPriority w:val="99"/>
    <w:rsid w:val="00C25060"/>
    <w:rPr>
      <w:rFonts w:ascii="Times New Roman" w:hAnsi="Times New Roman" w:cs="Times New Roman"/>
      <w:sz w:val="22"/>
      <w:szCs w:val="22"/>
    </w:rPr>
  </w:style>
  <w:style w:type="paragraph" w:customStyle="1" w:styleId="Style2">
    <w:name w:val="Style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86">
    <w:name w:val="Style286"/>
    <w:basedOn w:val="af8"/>
    <w:uiPriority w:val="99"/>
    <w:rsid w:val="00C25060"/>
    <w:pPr>
      <w:widowControl w:val="0"/>
      <w:autoSpaceDE w:val="0"/>
      <w:autoSpaceDN w:val="0"/>
      <w:adjustRightInd w:val="0"/>
      <w:spacing w:after="0" w:line="504" w:lineRule="exact"/>
      <w:ind w:hanging="1015"/>
    </w:pPr>
    <w:rPr>
      <w:rFonts w:ascii="Franklin Gothic Demi Cond" w:eastAsia="Times New Roman" w:hAnsi="Franklin Gothic Demi Cond" w:cs="Times New Roman"/>
      <w:sz w:val="24"/>
      <w:szCs w:val="24"/>
      <w:lang w:eastAsia="en-US"/>
    </w:rPr>
  </w:style>
  <w:style w:type="paragraph" w:customStyle="1" w:styleId="Style54">
    <w:name w:val="Style54"/>
    <w:basedOn w:val="af8"/>
    <w:uiPriority w:val="99"/>
    <w:rsid w:val="00C25060"/>
    <w:pPr>
      <w:widowControl w:val="0"/>
      <w:autoSpaceDE w:val="0"/>
      <w:autoSpaceDN w:val="0"/>
      <w:adjustRightInd w:val="0"/>
      <w:spacing w:after="0" w:line="240" w:lineRule="auto"/>
      <w:jc w:val="both"/>
    </w:pPr>
    <w:rPr>
      <w:rFonts w:ascii="Franklin Gothic Demi Cond" w:eastAsia="Times New Roman" w:hAnsi="Franklin Gothic Demi Cond" w:cs="Times New Roman"/>
      <w:sz w:val="24"/>
      <w:szCs w:val="24"/>
      <w:lang w:eastAsia="en-US"/>
    </w:rPr>
  </w:style>
  <w:style w:type="paragraph" w:customStyle="1" w:styleId="Style142">
    <w:name w:val="Style142"/>
    <w:basedOn w:val="af8"/>
    <w:uiPriority w:val="99"/>
    <w:rsid w:val="00C25060"/>
    <w:pPr>
      <w:widowControl w:val="0"/>
      <w:autoSpaceDE w:val="0"/>
      <w:autoSpaceDN w:val="0"/>
      <w:adjustRightInd w:val="0"/>
      <w:spacing w:after="0" w:line="497" w:lineRule="exact"/>
    </w:pPr>
    <w:rPr>
      <w:rFonts w:ascii="Franklin Gothic Demi Cond" w:eastAsia="Times New Roman" w:hAnsi="Franklin Gothic Demi Cond" w:cs="Times New Roman"/>
      <w:sz w:val="24"/>
      <w:szCs w:val="24"/>
      <w:lang w:eastAsia="en-US"/>
    </w:rPr>
  </w:style>
  <w:style w:type="paragraph" w:customStyle="1" w:styleId="Style235">
    <w:name w:val="Style23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57">
    <w:name w:val="Font Style457"/>
    <w:uiPriority w:val="99"/>
    <w:rsid w:val="00C25060"/>
    <w:rPr>
      <w:rFonts w:ascii="Times New Roman" w:hAnsi="Times New Roman" w:cs="Times New Roman"/>
      <w:b/>
      <w:bCs/>
      <w:i/>
      <w:iCs/>
      <w:sz w:val="20"/>
      <w:szCs w:val="20"/>
    </w:rPr>
  </w:style>
  <w:style w:type="character" w:customStyle="1" w:styleId="FontStyle525">
    <w:name w:val="Font Style525"/>
    <w:uiPriority w:val="99"/>
    <w:rsid w:val="00C25060"/>
    <w:rPr>
      <w:rFonts w:ascii="Franklin Gothic Demi Cond" w:hAnsi="Franklin Gothic Demi Cond" w:cs="Franklin Gothic Demi Cond"/>
      <w:b/>
      <w:bCs/>
      <w:i/>
      <w:iCs/>
      <w:w w:val="66"/>
      <w:sz w:val="38"/>
      <w:szCs w:val="38"/>
    </w:rPr>
  </w:style>
  <w:style w:type="paragraph" w:customStyle="1" w:styleId="Style41">
    <w:name w:val="Style4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19">
    <w:name w:val="Style119"/>
    <w:basedOn w:val="af8"/>
    <w:uiPriority w:val="99"/>
    <w:rsid w:val="00C25060"/>
    <w:pPr>
      <w:widowControl w:val="0"/>
      <w:autoSpaceDE w:val="0"/>
      <w:autoSpaceDN w:val="0"/>
      <w:adjustRightInd w:val="0"/>
      <w:spacing w:after="0" w:line="274" w:lineRule="exact"/>
      <w:jc w:val="center"/>
    </w:pPr>
    <w:rPr>
      <w:rFonts w:ascii="Franklin Gothic Demi Cond" w:eastAsia="Times New Roman" w:hAnsi="Franklin Gothic Demi Cond" w:cs="Times New Roman"/>
      <w:sz w:val="24"/>
      <w:szCs w:val="24"/>
      <w:lang w:eastAsia="en-US"/>
    </w:rPr>
  </w:style>
  <w:style w:type="paragraph" w:customStyle="1" w:styleId="Style128">
    <w:name w:val="Style12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49">
    <w:name w:val="Style149"/>
    <w:basedOn w:val="af8"/>
    <w:uiPriority w:val="99"/>
    <w:rsid w:val="00C25060"/>
    <w:pPr>
      <w:widowControl w:val="0"/>
      <w:autoSpaceDE w:val="0"/>
      <w:autoSpaceDN w:val="0"/>
      <w:adjustRightInd w:val="0"/>
      <w:spacing w:after="0" w:line="482" w:lineRule="exact"/>
      <w:ind w:firstLine="713"/>
    </w:pPr>
    <w:rPr>
      <w:rFonts w:ascii="Franklin Gothic Demi Cond" w:eastAsia="Times New Roman" w:hAnsi="Franklin Gothic Demi Cond" w:cs="Times New Roman"/>
      <w:sz w:val="24"/>
      <w:szCs w:val="24"/>
      <w:lang w:eastAsia="en-US"/>
    </w:rPr>
  </w:style>
  <w:style w:type="paragraph" w:customStyle="1" w:styleId="Style162">
    <w:name w:val="Style16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64">
    <w:name w:val="Style164"/>
    <w:basedOn w:val="af8"/>
    <w:uiPriority w:val="99"/>
    <w:rsid w:val="00C25060"/>
    <w:pPr>
      <w:widowControl w:val="0"/>
      <w:autoSpaceDE w:val="0"/>
      <w:autoSpaceDN w:val="0"/>
      <w:adjustRightInd w:val="0"/>
      <w:spacing w:after="0" w:line="691" w:lineRule="exact"/>
    </w:pPr>
    <w:rPr>
      <w:rFonts w:ascii="Franklin Gothic Demi Cond" w:eastAsia="Times New Roman" w:hAnsi="Franklin Gothic Demi Cond" w:cs="Times New Roman"/>
      <w:sz w:val="24"/>
      <w:szCs w:val="24"/>
      <w:lang w:eastAsia="en-US"/>
    </w:rPr>
  </w:style>
  <w:style w:type="paragraph" w:customStyle="1" w:styleId="Style176">
    <w:name w:val="Style17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88">
    <w:name w:val="Style18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74">
    <w:name w:val="Style27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8">
    <w:name w:val="Style35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60">
    <w:name w:val="Style36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419">
    <w:name w:val="Style41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61">
    <w:name w:val="Font Style461"/>
    <w:uiPriority w:val="99"/>
    <w:rsid w:val="00C25060"/>
    <w:rPr>
      <w:rFonts w:ascii="Times New Roman" w:hAnsi="Times New Roman" w:cs="Times New Roman"/>
      <w:b/>
      <w:bCs/>
      <w:i/>
      <w:iCs/>
      <w:spacing w:val="-10"/>
      <w:sz w:val="22"/>
      <w:szCs w:val="22"/>
    </w:rPr>
  </w:style>
  <w:style w:type="character" w:customStyle="1" w:styleId="FontStyle509">
    <w:name w:val="Font Style509"/>
    <w:uiPriority w:val="99"/>
    <w:rsid w:val="00C25060"/>
    <w:rPr>
      <w:rFonts w:ascii="Franklin Gothic Demi Cond" w:hAnsi="Franklin Gothic Demi Cond" w:cs="Franklin Gothic Demi Cond"/>
      <w:sz w:val="22"/>
      <w:szCs w:val="22"/>
    </w:rPr>
  </w:style>
  <w:style w:type="character" w:customStyle="1" w:styleId="FontStyle510">
    <w:name w:val="Font Style510"/>
    <w:uiPriority w:val="99"/>
    <w:rsid w:val="00C25060"/>
    <w:rPr>
      <w:rFonts w:ascii="Times New Roman" w:hAnsi="Times New Roman" w:cs="Times New Roman"/>
      <w:b/>
      <w:bCs/>
      <w:i/>
      <w:iCs/>
      <w:sz w:val="16"/>
      <w:szCs w:val="16"/>
    </w:rPr>
  </w:style>
  <w:style w:type="character" w:customStyle="1" w:styleId="FontStyle551">
    <w:name w:val="Font Style551"/>
    <w:uiPriority w:val="99"/>
    <w:rsid w:val="00C25060"/>
    <w:rPr>
      <w:rFonts w:ascii="Times New Roman" w:hAnsi="Times New Roman" w:cs="Times New Roman"/>
      <w:i/>
      <w:iCs/>
      <w:sz w:val="26"/>
      <w:szCs w:val="26"/>
    </w:rPr>
  </w:style>
  <w:style w:type="character" w:customStyle="1" w:styleId="FontStyle568">
    <w:name w:val="Font Style568"/>
    <w:uiPriority w:val="99"/>
    <w:rsid w:val="00C25060"/>
    <w:rPr>
      <w:rFonts w:ascii="Times New Roman" w:hAnsi="Times New Roman" w:cs="Times New Roman"/>
      <w:i/>
      <w:iCs/>
      <w:sz w:val="22"/>
      <w:szCs w:val="22"/>
    </w:rPr>
  </w:style>
  <w:style w:type="character" w:customStyle="1" w:styleId="FontStyle571">
    <w:name w:val="Font Style571"/>
    <w:uiPriority w:val="99"/>
    <w:rsid w:val="00C25060"/>
    <w:rPr>
      <w:rFonts w:ascii="Times New Roman" w:hAnsi="Times New Roman" w:cs="Times New Roman"/>
      <w:sz w:val="22"/>
      <w:szCs w:val="22"/>
    </w:rPr>
  </w:style>
  <w:style w:type="character" w:customStyle="1" w:styleId="FontStyle585">
    <w:name w:val="Font Style585"/>
    <w:uiPriority w:val="99"/>
    <w:rsid w:val="00C25060"/>
    <w:rPr>
      <w:rFonts w:ascii="Times New Roman" w:hAnsi="Times New Roman" w:cs="Times New Roman"/>
      <w:sz w:val="28"/>
      <w:szCs w:val="28"/>
    </w:rPr>
  </w:style>
  <w:style w:type="paragraph" w:customStyle="1" w:styleId="Style27">
    <w:name w:val="Style27"/>
    <w:basedOn w:val="af8"/>
    <w:uiPriority w:val="99"/>
    <w:rsid w:val="00C25060"/>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en-US"/>
    </w:rPr>
  </w:style>
  <w:style w:type="paragraph" w:customStyle="1" w:styleId="Style48">
    <w:name w:val="Style48"/>
    <w:basedOn w:val="af8"/>
    <w:uiPriority w:val="99"/>
    <w:rsid w:val="00C25060"/>
    <w:pPr>
      <w:widowControl w:val="0"/>
      <w:autoSpaceDE w:val="0"/>
      <w:autoSpaceDN w:val="0"/>
      <w:adjustRightInd w:val="0"/>
      <w:spacing w:after="0" w:line="322" w:lineRule="exact"/>
      <w:ind w:firstLine="845"/>
    </w:pPr>
    <w:rPr>
      <w:rFonts w:ascii="Times New Roman" w:eastAsia="Times New Roman" w:hAnsi="Times New Roman" w:cs="Times New Roman"/>
      <w:sz w:val="24"/>
      <w:szCs w:val="24"/>
      <w:lang w:eastAsia="en-US"/>
    </w:rPr>
  </w:style>
  <w:style w:type="paragraph" w:customStyle="1" w:styleId="Style59">
    <w:name w:val="Style59"/>
    <w:basedOn w:val="af8"/>
    <w:uiPriority w:val="99"/>
    <w:rsid w:val="00C2506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character" w:customStyle="1" w:styleId="FontStyle584">
    <w:name w:val="Font Style584"/>
    <w:uiPriority w:val="99"/>
    <w:rsid w:val="00C25060"/>
    <w:rPr>
      <w:rFonts w:ascii="Times New Roman" w:hAnsi="Times New Roman" w:cs="Times New Roman"/>
      <w:b/>
      <w:bCs/>
      <w:sz w:val="18"/>
      <w:szCs w:val="18"/>
    </w:rPr>
  </w:style>
  <w:style w:type="paragraph" w:customStyle="1" w:styleId="Style74">
    <w:name w:val="Style74"/>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1ffff8">
    <w:name w:val="Заголовок оглавления1"/>
    <w:basedOn w:val="19"/>
    <w:next w:val="af8"/>
    <w:qFormat/>
    <w:rsid w:val="00C25060"/>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character" w:customStyle="1" w:styleId="1ffff9">
    <w:name w:val="Слабое выделение1"/>
    <w:rsid w:val="00C25060"/>
    <w:rPr>
      <w:i/>
      <w:iCs/>
      <w:color w:val="808080"/>
    </w:rPr>
  </w:style>
  <w:style w:type="paragraph" w:customStyle="1" w:styleId="Style56">
    <w:name w:val="Style56"/>
    <w:basedOn w:val="af8"/>
    <w:rsid w:val="00C25060"/>
    <w:pPr>
      <w:widowControl w:val="0"/>
      <w:autoSpaceDE w:val="0"/>
      <w:autoSpaceDN w:val="0"/>
      <w:adjustRightInd w:val="0"/>
      <w:spacing w:after="0" w:line="482" w:lineRule="exact"/>
      <w:ind w:firstLine="713"/>
      <w:jc w:val="both"/>
    </w:pPr>
    <w:rPr>
      <w:rFonts w:ascii="Arial Narrow" w:eastAsia="Times New Roman" w:hAnsi="Arial Narrow" w:cs="Times New Roman"/>
      <w:sz w:val="24"/>
      <w:szCs w:val="24"/>
      <w:lang w:eastAsia="en-US"/>
    </w:rPr>
  </w:style>
  <w:style w:type="paragraph" w:customStyle="1" w:styleId="Style84">
    <w:name w:val="Style84"/>
    <w:basedOn w:val="af8"/>
    <w:rsid w:val="00C25060"/>
    <w:pPr>
      <w:widowControl w:val="0"/>
      <w:autoSpaceDE w:val="0"/>
      <w:autoSpaceDN w:val="0"/>
      <w:adjustRightInd w:val="0"/>
      <w:spacing w:after="0" w:line="497" w:lineRule="exact"/>
      <w:ind w:firstLine="706"/>
      <w:jc w:val="both"/>
    </w:pPr>
    <w:rPr>
      <w:rFonts w:ascii="Arial Narrow" w:eastAsia="Times New Roman" w:hAnsi="Arial Narrow" w:cs="Times New Roman"/>
      <w:sz w:val="24"/>
      <w:szCs w:val="24"/>
      <w:lang w:eastAsia="en-US"/>
    </w:rPr>
  </w:style>
  <w:style w:type="paragraph" w:customStyle="1" w:styleId="Style37">
    <w:name w:val="Style37"/>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75">
    <w:name w:val="Style75"/>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Style76">
    <w:name w:val="Style76"/>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03">
    <w:name w:val="Font Style603"/>
    <w:uiPriority w:val="99"/>
    <w:rsid w:val="00C25060"/>
    <w:rPr>
      <w:rFonts w:ascii="Times New Roman" w:hAnsi="Times New Roman" w:cs="Times New Roman"/>
      <w:b/>
      <w:bCs/>
      <w:sz w:val="22"/>
      <w:szCs w:val="22"/>
    </w:rPr>
  </w:style>
  <w:style w:type="paragraph" w:customStyle="1" w:styleId="Style154">
    <w:name w:val="Style154"/>
    <w:basedOn w:val="af8"/>
    <w:uiPriority w:val="99"/>
    <w:rsid w:val="00C25060"/>
    <w:pPr>
      <w:widowControl w:val="0"/>
      <w:autoSpaceDE w:val="0"/>
      <w:autoSpaceDN w:val="0"/>
      <w:adjustRightInd w:val="0"/>
      <w:spacing w:after="0" w:line="274" w:lineRule="exact"/>
      <w:ind w:firstLine="288"/>
    </w:pPr>
    <w:rPr>
      <w:rFonts w:ascii="Times New Roman" w:eastAsia="Times New Roman" w:hAnsi="Times New Roman" w:cs="Times New Roman"/>
      <w:sz w:val="24"/>
      <w:szCs w:val="24"/>
      <w:lang w:eastAsia="en-US"/>
    </w:rPr>
  </w:style>
  <w:style w:type="character" w:customStyle="1" w:styleId="FontStyle635">
    <w:name w:val="Font Style635"/>
    <w:uiPriority w:val="99"/>
    <w:rsid w:val="00C25060"/>
    <w:rPr>
      <w:rFonts w:ascii="Times New Roman" w:hAnsi="Times New Roman" w:cs="Times New Roman"/>
      <w:sz w:val="16"/>
      <w:szCs w:val="16"/>
    </w:rPr>
  </w:style>
  <w:style w:type="paragraph" w:customStyle="1" w:styleId="Style29">
    <w:name w:val="Style29"/>
    <w:basedOn w:val="af8"/>
    <w:uiPriority w:val="99"/>
    <w:rsid w:val="00C25060"/>
    <w:pPr>
      <w:widowControl w:val="0"/>
      <w:autoSpaceDE w:val="0"/>
      <w:autoSpaceDN w:val="0"/>
      <w:adjustRightInd w:val="0"/>
      <w:spacing w:after="0" w:line="322" w:lineRule="exact"/>
      <w:ind w:firstLine="686"/>
      <w:jc w:val="both"/>
    </w:pPr>
    <w:rPr>
      <w:rFonts w:ascii="Times New Roman" w:eastAsia="Times New Roman" w:hAnsi="Times New Roman" w:cs="Times New Roman"/>
      <w:sz w:val="24"/>
      <w:szCs w:val="24"/>
      <w:lang w:eastAsia="en-US"/>
    </w:rPr>
  </w:style>
  <w:style w:type="character" w:customStyle="1" w:styleId="FontStyle512">
    <w:name w:val="Font Style512"/>
    <w:uiPriority w:val="99"/>
    <w:rsid w:val="00C25060"/>
    <w:rPr>
      <w:rFonts w:ascii="Times New Roman" w:hAnsi="Times New Roman" w:cs="Times New Roman"/>
      <w:sz w:val="26"/>
      <w:szCs w:val="26"/>
    </w:rPr>
  </w:style>
  <w:style w:type="paragraph" w:customStyle="1" w:styleId="2fff4">
    <w:name w:val="Заголовок оглавления2"/>
    <w:basedOn w:val="19"/>
    <w:next w:val="af8"/>
    <w:qFormat/>
    <w:rsid w:val="00C25060"/>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2fff5">
    <w:name w:val="Без интервала2"/>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2fff6">
    <w:name w:val="Слабое выделение2"/>
    <w:rsid w:val="00C25060"/>
    <w:rPr>
      <w:i/>
      <w:iCs/>
      <w:color w:val="808080"/>
    </w:rPr>
  </w:style>
  <w:style w:type="paragraph" w:customStyle="1" w:styleId="109">
    <w:name w:val="Стиль ТАБЛ. + 10 пт"/>
    <w:basedOn w:val="a5"/>
    <w:rsid w:val="00C25060"/>
    <w:pPr>
      <w:numPr>
        <w:numId w:val="0"/>
      </w:numPr>
      <w:tabs>
        <w:tab w:val="num" w:pos="1440"/>
      </w:tabs>
      <w:ind w:left="786" w:hanging="360"/>
    </w:pPr>
    <w:rPr>
      <w:bCs/>
    </w:rPr>
  </w:style>
  <w:style w:type="character" w:customStyle="1" w:styleId="FontStyle630">
    <w:name w:val="Font Style630"/>
    <w:uiPriority w:val="99"/>
    <w:rsid w:val="00C25060"/>
    <w:rPr>
      <w:rFonts w:ascii="Times New Roman" w:hAnsi="Times New Roman" w:cs="Times New Roman"/>
      <w:sz w:val="20"/>
      <w:szCs w:val="20"/>
    </w:rPr>
  </w:style>
  <w:style w:type="paragraph" w:customStyle="1" w:styleId="Style299">
    <w:name w:val="Style299"/>
    <w:basedOn w:val="af8"/>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62">
    <w:name w:val="Font Style662"/>
    <w:uiPriority w:val="99"/>
    <w:rsid w:val="00C25060"/>
    <w:rPr>
      <w:rFonts w:ascii="Times New Roman" w:hAnsi="Times New Roman" w:cs="Times New Roman"/>
      <w:sz w:val="38"/>
      <w:szCs w:val="38"/>
    </w:rPr>
  </w:style>
  <w:style w:type="paragraph" w:customStyle="1" w:styleId="Style58">
    <w:name w:val="Style58"/>
    <w:basedOn w:val="af8"/>
    <w:uiPriority w:val="99"/>
    <w:rsid w:val="00C25060"/>
    <w:pPr>
      <w:widowControl w:val="0"/>
      <w:autoSpaceDE w:val="0"/>
      <w:autoSpaceDN w:val="0"/>
      <w:adjustRightInd w:val="0"/>
      <w:spacing w:after="0" w:line="233" w:lineRule="exact"/>
      <w:jc w:val="center"/>
    </w:pPr>
    <w:rPr>
      <w:rFonts w:ascii="Times New Roman" w:eastAsia="Times New Roman" w:hAnsi="Times New Roman" w:cs="Times New Roman"/>
      <w:sz w:val="24"/>
      <w:szCs w:val="24"/>
      <w:lang w:eastAsia="en-US"/>
    </w:rPr>
  </w:style>
  <w:style w:type="character" w:customStyle="1" w:styleId="FontStyle611">
    <w:name w:val="Font Style611"/>
    <w:uiPriority w:val="99"/>
    <w:rsid w:val="00C25060"/>
    <w:rPr>
      <w:rFonts w:ascii="Times New Roman" w:hAnsi="Times New Roman" w:cs="Times New Roman"/>
      <w:sz w:val="20"/>
      <w:szCs w:val="20"/>
    </w:rPr>
  </w:style>
  <w:style w:type="character" w:customStyle="1" w:styleId="FontStyle687">
    <w:name w:val="Font Style687"/>
    <w:uiPriority w:val="99"/>
    <w:rsid w:val="00C25060"/>
    <w:rPr>
      <w:rFonts w:ascii="Times New Roman" w:hAnsi="Times New Roman" w:cs="Times New Roman"/>
      <w:sz w:val="30"/>
      <w:szCs w:val="30"/>
    </w:rPr>
  </w:style>
  <w:style w:type="character" w:customStyle="1" w:styleId="FontStyle596">
    <w:name w:val="Font Style596"/>
    <w:uiPriority w:val="99"/>
    <w:rsid w:val="00C25060"/>
    <w:rPr>
      <w:rFonts w:ascii="Times New Roman" w:hAnsi="Times New Roman" w:cs="Times New Roman"/>
      <w:b/>
      <w:bCs/>
      <w:sz w:val="20"/>
      <w:szCs w:val="20"/>
    </w:rPr>
  </w:style>
  <w:style w:type="character" w:customStyle="1" w:styleId="afffffffffffffb">
    <w:name w:val="Формулы нумерация"/>
    <w:uiPriority w:val="1"/>
    <w:rsid w:val="00C25060"/>
    <w:rPr>
      <w:rFonts w:ascii="Times New Roman" w:hAnsi="Times New Roman"/>
      <w:b w:val="0"/>
      <w:bCs/>
      <w:sz w:val="24"/>
    </w:rPr>
  </w:style>
  <w:style w:type="paragraph" w:customStyle="1" w:styleId="3ff5">
    <w:name w:val="Заголовок оглавления3"/>
    <w:basedOn w:val="19"/>
    <w:next w:val="af8"/>
    <w:qFormat/>
    <w:rsid w:val="00C25060"/>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3ff6">
    <w:name w:val="Без интервала3"/>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3ff7">
    <w:name w:val="Слабое выделение3"/>
    <w:rsid w:val="00C25060"/>
    <w:rPr>
      <w:i/>
      <w:iCs/>
      <w:color w:val="808080"/>
    </w:rPr>
  </w:style>
  <w:style w:type="paragraph" w:customStyle="1" w:styleId="3ff8">
    <w:name w:val="Абзац списка3"/>
    <w:basedOn w:val="af8"/>
    <w:rsid w:val="00C25060"/>
    <w:pPr>
      <w:ind w:left="720"/>
      <w:contextualSpacing/>
    </w:pPr>
    <w:rPr>
      <w:rFonts w:ascii="Times New Roman" w:eastAsia="Calibri" w:hAnsi="Times New Roman" w:cs="Times New Roman"/>
      <w:spacing w:val="37"/>
      <w:sz w:val="28"/>
      <w:szCs w:val="28"/>
      <w:lang w:eastAsia="en-US"/>
    </w:rPr>
  </w:style>
  <w:style w:type="paragraph" w:styleId="afffffffffffffc">
    <w:name w:val="Body Text First Indent"/>
    <w:basedOn w:val="afffff1"/>
    <w:link w:val="afffffffffffffd"/>
    <w:rsid w:val="00C25060"/>
    <w:pPr>
      <w:spacing w:after="120"/>
      <w:ind w:firstLine="210"/>
      <w:jc w:val="left"/>
    </w:pPr>
    <w:rPr>
      <w:rFonts w:ascii="Times New Roman" w:hAnsi="Times New Roman"/>
      <w:szCs w:val="24"/>
      <w:lang w:val="ru-RU" w:bidi="ar-SA"/>
    </w:rPr>
  </w:style>
  <w:style w:type="character" w:customStyle="1" w:styleId="afffffffffffffd">
    <w:name w:val="Красная строка Знак"/>
    <w:basedOn w:val="afffff2"/>
    <w:link w:val="afffffffffffffc"/>
    <w:rsid w:val="00C25060"/>
    <w:rPr>
      <w:rFonts w:ascii="Times New Roman" w:eastAsia="Times New Roman" w:hAnsi="Times New Roman" w:cs="Times New Roman"/>
      <w:sz w:val="24"/>
      <w:szCs w:val="24"/>
      <w:lang w:val="en-US" w:eastAsia="en-US" w:bidi="en-US"/>
    </w:rPr>
  </w:style>
  <w:style w:type="paragraph" w:styleId="2fff7">
    <w:name w:val="Body Text First Indent 2"/>
    <w:basedOn w:val="affffb"/>
    <w:link w:val="2fff8"/>
    <w:rsid w:val="00C25060"/>
    <w:pPr>
      <w:spacing w:after="120" w:line="360" w:lineRule="auto"/>
      <w:ind w:firstLine="210"/>
    </w:pPr>
    <w:rPr>
      <w:rFonts w:ascii="Times New Roman" w:eastAsia="Times New Roman" w:hAnsi="Times New Roman"/>
      <w:szCs w:val="24"/>
      <w:lang w:val="ru-RU" w:bidi="ar-SA"/>
    </w:rPr>
  </w:style>
  <w:style w:type="character" w:customStyle="1" w:styleId="2fff8">
    <w:name w:val="Красная строка 2 Знак"/>
    <w:basedOn w:val="affffc"/>
    <w:link w:val="2fff7"/>
    <w:rsid w:val="00C25060"/>
    <w:rPr>
      <w:rFonts w:ascii="Times New Roman" w:eastAsia="Times New Roman" w:hAnsi="Times New Roman" w:cs="Times New Roman"/>
      <w:sz w:val="24"/>
      <w:szCs w:val="24"/>
      <w:lang w:val="en-US" w:eastAsia="en-US" w:bidi="en-US"/>
    </w:rPr>
  </w:style>
  <w:style w:type="paragraph" w:customStyle="1" w:styleId="afffffffffffffe">
    <w:name w:val="Формула"/>
    <w:basedOn w:val="af8"/>
    <w:autoRedefine/>
    <w:rsid w:val="00C25060"/>
    <w:pPr>
      <w:autoSpaceDE w:val="0"/>
      <w:autoSpaceDN w:val="0"/>
      <w:adjustRightInd w:val="0"/>
      <w:spacing w:after="120" w:line="360" w:lineRule="auto"/>
      <w:ind w:firstLine="684"/>
      <w:jc w:val="center"/>
    </w:pPr>
    <w:rPr>
      <w:rFonts w:ascii="Times New Roman" w:eastAsia="Times New Roman" w:hAnsi="Times New Roman" w:cs="Times New Roman"/>
      <w:sz w:val="28"/>
      <w:szCs w:val="28"/>
      <w:lang w:eastAsia="en-US"/>
    </w:rPr>
  </w:style>
  <w:style w:type="character" w:customStyle="1" w:styleId="FontStyle14">
    <w:name w:val="Font Style14"/>
    <w:rsid w:val="00C25060"/>
    <w:rPr>
      <w:rFonts w:ascii="Century Schoolbook" w:hAnsi="Century Schoolbook" w:cs="Century Schoolbook"/>
      <w:sz w:val="18"/>
      <w:szCs w:val="18"/>
    </w:rPr>
  </w:style>
  <w:style w:type="character" w:customStyle="1" w:styleId="FontStyle15">
    <w:name w:val="Font Style15"/>
    <w:uiPriority w:val="99"/>
    <w:rsid w:val="00C25060"/>
    <w:rPr>
      <w:rFonts w:ascii="Century Schoolbook" w:hAnsi="Century Schoolbook" w:cs="Century Schoolbook"/>
      <w:i/>
      <w:iCs/>
      <w:spacing w:val="-10"/>
      <w:sz w:val="18"/>
      <w:szCs w:val="18"/>
    </w:rPr>
  </w:style>
  <w:style w:type="character" w:customStyle="1" w:styleId="FontStyle12">
    <w:name w:val="Font Style12"/>
    <w:uiPriority w:val="99"/>
    <w:rsid w:val="00C25060"/>
    <w:rPr>
      <w:rFonts w:ascii="Times New Roman" w:hAnsi="Times New Roman" w:cs="Times New Roman"/>
      <w:sz w:val="22"/>
      <w:szCs w:val="22"/>
    </w:rPr>
  </w:style>
  <w:style w:type="paragraph" w:customStyle="1" w:styleId="Style4">
    <w:name w:val="Style4"/>
    <w:basedOn w:val="af8"/>
    <w:uiPriority w:val="99"/>
    <w:rsid w:val="00C25060"/>
    <w:pPr>
      <w:widowControl w:val="0"/>
      <w:autoSpaceDE w:val="0"/>
      <w:autoSpaceDN w:val="0"/>
      <w:adjustRightInd w:val="0"/>
      <w:spacing w:after="120" w:line="276" w:lineRule="exact"/>
      <w:ind w:hanging="430"/>
    </w:pPr>
    <w:rPr>
      <w:rFonts w:ascii="Times New Roman" w:eastAsia="Times New Roman" w:hAnsi="Times New Roman" w:cs="Times New Roman"/>
      <w:sz w:val="24"/>
      <w:szCs w:val="24"/>
      <w:lang w:eastAsia="en-US"/>
    </w:rPr>
  </w:style>
  <w:style w:type="paragraph" w:customStyle="1" w:styleId="Style5">
    <w:name w:val="Style5"/>
    <w:basedOn w:val="af8"/>
    <w:uiPriority w:val="99"/>
    <w:rsid w:val="00C25060"/>
    <w:pPr>
      <w:widowControl w:val="0"/>
      <w:autoSpaceDE w:val="0"/>
      <w:autoSpaceDN w:val="0"/>
      <w:adjustRightInd w:val="0"/>
      <w:spacing w:after="120" w:line="278" w:lineRule="exact"/>
      <w:ind w:firstLine="567"/>
      <w:jc w:val="both"/>
    </w:pPr>
    <w:rPr>
      <w:rFonts w:ascii="Times New Roman" w:eastAsia="Times New Roman" w:hAnsi="Times New Roman" w:cs="Times New Roman"/>
      <w:sz w:val="24"/>
      <w:szCs w:val="24"/>
      <w:lang w:eastAsia="en-US"/>
    </w:rPr>
  </w:style>
  <w:style w:type="character" w:customStyle="1" w:styleId="FontStyle13">
    <w:name w:val="Font Style13"/>
    <w:uiPriority w:val="99"/>
    <w:rsid w:val="00C25060"/>
    <w:rPr>
      <w:rFonts w:ascii="Times New Roman" w:hAnsi="Times New Roman" w:cs="Times New Roman"/>
      <w:b/>
      <w:bCs/>
      <w:sz w:val="22"/>
      <w:szCs w:val="22"/>
    </w:rPr>
  </w:style>
  <w:style w:type="paragraph" w:customStyle="1" w:styleId="affffffffffffff">
    <w:name w:val="Таблица"/>
    <w:basedOn w:val="affffffff4"/>
    <w:link w:val="affffffffffffff0"/>
    <w:autoRedefine/>
    <w:qFormat/>
    <w:rsid w:val="00C25060"/>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0">
    <w:name w:val="Таблица Знак"/>
    <w:aliases w:val="14Без отступа Знак,Без отступа Знак"/>
    <w:link w:val="affffffffffffff"/>
    <w:rsid w:val="00C25060"/>
    <w:rPr>
      <w:rFonts w:ascii="Times New Roman" w:eastAsia="Times New Roman" w:hAnsi="Times New Roman" w:cs="Times New Roman"/>
      <w:b/>
      <w:szCs w:val="20"/>
      <w:lang w:eastAsia="en-US"/>
    </w:rPr>
  </w:style>
  <w:style w:type="character" w:customStyle="1" w:styleId="FontStyle18">
    <w:name w:val="Font Style18"/>
    <w:uiPriority w:val="99"/>
    <w:rsid w:val="00C25060"/>
    <w:rPr>
      <w:rFonts w:ascii="Times New Roman" w:hAnsi="Times New Roman" w:cs="Times New Roman"/>
      <w:b/>
      <w:bCs/>
      <w:sz w:val="20"/>
      <w:szCs w:val="20"/>
    </w:rPr>
  </w:style>
  <w:style w:type="paragraph" w:customStyle="1" w:styleId="af3">
    <w:name w:val="Рисунок подпись"/>
    <w:basedOn w:val="affffffff7"/>
    <w:link w:val="affffffffffffff1"/>
    <w:autoRedefine/>
    <w:rsid w:val="00C25060"/>
    <w:pPr>
      <w:widowControl/>
      <w:numPr>
        <w:numId w:val="54"/>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1">
    <w:name w:val="Рисунок подпись Знак"/>
    <w:link w:val="af3"/>
    <w:rsid w:val="00C25060"/>
    <w:rPr>
      <w:rFonts w:ascii="Times New Roman" w:eastAsia="Times New Roman" w:hAnsi="Times New Roman" w:cs="Times New Roman"/>
      <w:b/>
      <w:bCs/>
      <w:szCs w:val="24"/>
      <w:lang w:eastAsia="en-US"/>
    </w:rPr>
  </w:style>
  <w:style w:type="paragraph" w:customStyle="1" w:styleId="50">
    <w:name w:val="Стиль5"/>
    <w:basedOn w:val="af8"/>
    <w:link w:val="5f4"/>
    <w:rsid w:val="00C25060"/>
    <w:pPr>
      <w:numPr>
        <w:numId w:val="52"/>
      </w:numPr>
      <w:spacing w:after="0" w:line="240" w:lineRule="auto"/>
      <w:ind w:left="1985" w:right="-108"/>
    </w:pPr>
    <w:rPr>
      <w:rFonts w:ascii="Times New Roman" w:eastAsia="Times New Roman" w:hAnsi="Times New Roman" w:cs="Times New Roman"/>
      <w:sz w:val="24"/>
      <w:szCs w:val="24"/>
      <w:lang w:eastAsia="en-US"/>
    </w:rPr>
  </w:style>
  <w:style w:type="character" w:customStyle="1" w:styleId="5f4">
    <w:name w:val="Стиль5 Знак"/>
    <w:link w:val="50"/>
    <w:rsid w:val="00C25060"/>
    <w:rPr>
      <w:rFonts w:ascii="Times New Roman" w:eastAsia="Times New Roman" w:hAnsi="Times New Roman" w:cs="Times New Roman"/>
      <w:sz w:val="24"/>
      <w:szCs w:val="24"/>
      <w:lang w:eastAsia="en-US"/>
    </w:rPr>
  </w:style>
  <w:style w:type="paragraph" w:customStyle="1" w:styleId="18">
    <w:name w:val="Стиль №1"/>
    <w:basedOn w:val="af8"/>
    <w:rsid w:val="00C25060"/>
    <w:pPr>
      <w:keepNext/>
      <w:keepLines/>
      <w:numPr>
        <w:numId w:val="53"/>
      </w:numPr>
      <w:spacing w:after="0" w:line="240" w:lineRule="auto"/>
      <w:jc w:val="center"/>
    </w:pPr>
    <w:rPr>
      <w:rFonts w:ascii="Times New Roman" w:eastAsia="Times New Roman" w:hAnsi="Times New Roman" w:cs="Times New Roman"/>
      <w:b/>
      <w:sz w:val="24"/>
      <w:szCs w:val="24"/>
      <w:lang w:eastAsia="en-US"/>
    </w:rPr>
  </w:style>
  <w:style w:type="paragraph" w:customStyle="1" w:styleId="12">
    <w:name w:val="1"/>
    <w:basedOn w:val="af8"/>
    <w:next w:val="af8"/>
    <w:link w:val="1ffffa"/>
    <w:autoRedefine/>
    <w:rsid w:val="00C25060"/>
    <w:pPr>
      <w:keepNext/>
      <w:keepLines/>
      <w:numPr>
        <w:numId w:val="55"/>
      </w:numPr>
      <w:spacing w:before="280" w:after="280" w:line="240" w:lineRule="auto"/>
      <w:ind w:left="0" w:firstLine="851"/>
    </w:pPr>
    <w:rPr>
      <w:rFonts w:ascii="Times New Roman" w:eastAsia="Times New Roman" w:hAnsi="Times New Roman" w:cs="Times New Roman"/>
      <w:b/>
      <w:sz w:val="28"/>
      <w:szCs w:val="20"/>
      <w:lang w:eastAsia="en-US"/>
    </w:rPr>
  </w:style>
  <w:style w:type="character" w:customStyle="1" w:styleId="1ffffa">
    <w:name w:val="1 Знак"/>
    <w:link w:val="12"/>
    <w:rsid w:val="00C25060"/>
    <w:rPr>
      <w:rFonts w:ascii="Times New Roman" w:eastAsia="Times New Roman" w:hAnsi="Times New Roman" w:cs="Times New Roman"/>
      <w:b/>
      <w:sz w:val="28"/>
      <w:szCs w:val="20"/>
      <w:lang w:eastAsia="en-US"/>
    </w:rPr>
  </w:style>
  <w:style w:type="paragraph" w:customStyle="1" w:styleId="affffffffffffff2">
    <w:name w:val="Мой рис."/>
    <w:basedOn w:val="6"/>
    <w:link w:val="affffffffffffff3"/>
    <w:autoRedefine/>
    <w:rsid w:val="00C25060"/>
    <w:pPr>
      <w:numPr>
        <w:numId w:val="0"/>
      </w:numPr>
      <w:tabs>
        <w:tab w:val="left" w:pos="1418"/>
      </w:tabs>
    </w:pPr>
  </w:style>
  <w:style w:type="character" w:customStyle="1" w:styleId="affffffffffffff3">
    <w:name w:val="Мой рис. Знак"/>
    <w:link w:val="affffffffffffff2"/>
    <w:rsid w:val="00C25060"/>
    <w:rPr>
      <w:rFonts w:ascii="Times New Roman" w:eastAsia="Calibri" w:hAnsi="Times New Roman" w:cs="Times New Roman"/>
      <w:b/>
      <w:szCs w:val="24"/>
      <w:lang w:eastAsia="en-US"/>
    </w:rPr>
  </w:style>
  <w:style w:type="paragraph" w:customStyle="1" w:styleId="BodyText22">
    <w:name w:val="Body Text 22"/>
    <w:basedOn w:val="af8"/>
    <w:rsid w:val="00C25060"/>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rPr>
  </w:style>
  <w:style w:type="table" w:customStyle="1" w:styleId="TableGridReport31">
    <w:name w:val="Table Grid Report3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8"/>
    <w:link w:val="02"/>
    <w:rsid w:val="00C25060"/>
    <w:pPr>
      <w:spacing w:after="0" w:line="240" w:lineRule="auto"/>
      <w:ind w:left="284" w:right="284" w:firstLine="709"/>
      <w:jc w:val="both"/>
    </w:pPr>
    <w:rPr>
      <w:rFonts w:ascii="Times New Roman" w:eastAsia="Batang" w:hAnsi="Times New Roman" w:cs="Times New Roman"/>
      <w:color w:val="000000"/>
      <w:sz w:val="28"/>
      <w:szCs w:val="28"/>
    </w:rPr>
  </w:style>
  <w:style w:type="character" w:customStyle="1" w:styleId="02">
    <w:name w:val="0 Основной текст Знак"/>
    <w:link w:val="01"/>
    <w:locked/>
    <w:rsid w:val="00C25060"/>
    <w:rPr>
      <w:rFonts w:ascii="Times New Roman" w:eastAsia="Batang" w:hAnsi="Times New Roman" w:cs="Times New Roman"/>
      <w:color w:val="000000"/>
      <w:sz w:val="28"/>
      <w:szCs w:val="28"/>
    </w:rPr>
  </w:style>
  <w:style w:type="paragraph" w:customStyle="1" w:styleId="1210">
    <w:name w:val="Стиль 12 пт По ширине1"/>
    <w:basedOn w:val="af8"/>
    <w:rsid w:val="00C25060"/>
    <w:pPr>
      <w:numPr>
        <w:ilvl w:val="1"/>
        <w:numId w:val="56"/>
      </w:numPr>
      <w:spacing w:after="0" w:line="240" w:lineRule="auto"/>
      <w:jc w:val="both"/>
    </w:pPr>
    <w:rPr>
      <w:rFonts w:ascii="Times New Roman" w:eastAsia="Times New Roman" w:hAnsi="Times New Roman" w:cs="Times New Roman"/>
      <w:sz w:val="28"/>
      <w:szCs w:val="20"/>
    </w:rPr>
  </w:style>
  <w:style w:type="paragraph" w:customStyle="1" w:styleId="affffffffffffff4">
    <w:name w:val="МГП Обычный"/>
    <w:basedOn w:val="af8"/>
    <w:rsid w:val="00C25060"/>
    <w:pPr>
      <w:spacing w:after="0" w:line="240" w:lineRule="auto"/>
      <w:ind w:right="284" w:firstLine="851"/>
      <w:jc w:val="both"/>
    </w:pPr>
    <w:rPr>
      <w:rFonts w:ascii="Times New Roman" w:eastAsia="Batang" w:hAnsi="Times New Roman" w:cs="Times New Roman"/>
      <w:color w:val="000000"/>
      <w:sz w:val="28"/>
      <w:szCs w:val="28"/>
    </w:rPr>
  </w:style>
  <w:style w:type="character" w:customStyle="1" w:styleId="xdtextbox1">
    <w:name w:val="xdtextbox1"/>
    <w:rsid w:val="00C25060"/>
    <w:rPr>
      <w:color w:val="auto"/>
      <w:bdr w:val="single" w:sz="8" w:space="1" w:color="DCDCDC" w:frame="1"/>
      <w:shd w:val="clear" w:color="auto" w:fill="FFFFFF"/>
    </w:rPr>
  </w:style>
  <w:style w:type="paragraph" w:customStyle="1" w:styleId="affffffffffffff5">
    <w:name w:val="подпись Знак"/>
    <w:basedOn w:val="af8"/>
    <w:rsid w:val="00C25060"/>
    <w:pPr>
      <w:suppressLineNumbers/>
      <w:tabs>
        <w:tab w:val="right" w:pos="9072"/>
      </w:tabs>
      <w:spacing w:before="840" w:after="0" w:line="240" w:lineRule="auto"/>
    </w:pPr>
    <w:rPr>
      <w:rFonts w:ascii="Times New Roman" w:eastAsia="Times New Roman" w:hAnsi="Times New Roman" w:cs="Times New Roman"/>
      <w:sz w:val="24"/>
      <w:szCs w:val="20"/>
    </w:rPr>
  </w:style>
  <w:style w:type="paragraph" w:customStyle="1" w:styleId="Iacaaiea">
    <w:name w:val="Iacaaiea"/>
    <w:basedOn w:val="af8"/>
    <w:rsid w:val="00C25060"/>
    <w:pPr>
      <w:spacing w:after="0" w:line="240" w:lineRule="auto"/>
      <w:jc w:val="center"/>
    </w:pPr>
    <w:rPr>
      <w:rFonts w:ascii="Times New Roman" w:eastAsia="Times New Roman" w:hAnsi="Times New Roman" w:cs="Times New Roman"/>
      <w:sz w:val="24"/>
      <w:szCs w:val="20"/>
    </w:rPr>
  </w:style>
  <w:style w:type="numbering" w:customStyle="1" w:styleId="3116">
    <w:name w:val="Нет списка311"/>
    <w:next w:val="afb"/>
    <w:semiHidden/>
    <w:rsid w:val="00C25060"/>
  </w:style>
  <w:style w:type="paragraph" w:customStyle="1" w:styleId="7a">
    <w:name w:val="Стиль7"/>
    <w:basedOn w:val="affffffff0"/>
    <w:link w:val="7b"/>
    <w:qFormat/>
    <w:rsid w:val="00C25060"/>
    <w:pPr>
      <w:spacing w:before="120" w:line="300" w:lineRule="auto"/>
    </w:pPr>
    <w:rPr>
      <w:rFonts w:ascii="Times New Roman" w:hAnsi="Times New Roman"/>
      <w:color w:val="00B050"/>
    </w:rPr>
  </w:style>
  <w:style w:type="character" w:customStyle="1" w:styleId="7b">
    <w:name w:val="Стиль7 Знак"/>
    <w:link w:val="7a"/>
    <w:rsid w:val="00C25060"/>
    <w:rPr>
      <w:rFonts w:ascii="Times New Roman" w:eastAsia="Calibri" w:hAnsi="Times New Roman" w:cs="Calibri"/>
      <w:color w:val="00B050"/>
      <w:sz w:val="24"/>
      <w:szCs w:val="28"/>
    </w:rPr>
  </w:style>
  <w:style w:type="paragraph" w:customStyle="1" w:styleId="Style565">
    <w:name w:val="Style565"/>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65">
    <w:name w:val="Font Style1165"/>
    <w:uiPriority w:val="99"/>
    <w:rsid w:val="00C25060"/>
    <w:rPr>
      <w:rFonts w:ascii="Times New Roman" w:hAnsi="Times New Roman" w:cs="Times New Roman"/>
      <w:color w:val="000000"/>
      <w:sz w:val="24"/>
      <w:szCs w:val="24"/>
    </w:rPr>
  </w:style>
  <w:style w:type="character" w:customStyle="1" w:styleId="affffffffffffff6">
    <w:name w:val="Гипертекстовая ссылка"/>
    <w:rsid w:val="00C25060"/>
    <w:rPr>
      <w:rFonts w:cs="Times New Roman"/>
      <w:b w:val="0"/>
      <w:color w:val="106BBE"/>
    </w:rPr>
  </w:style>
  <w:style w:type="paragraph" w:customStyle="1" w:styleId="western">
    <w:name w:val="western"/>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4">
    <w:name w:val="xl189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5">
    <w:name w:val="xl189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6">
    <w:name w:val="xl189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7">
    <w:name w:val="xl189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8">
    <w:name w:val="xl1898"/>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899">
    <w:name w:val="xl1899"/>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00">
    <w:name w:val="xl1900"/>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1">
    <w:name w:val="xl1901"/>
    <w:basedOn w:val="af8"/>
    <w:rsid w:val="00C2506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ahoma" w:eastAsia="Times New Roman" w:hAnsi="Tahoma" w:cs="Tahoma"/>
      <w:color w:val="FF0000"/>
      <w:sz w:val="18"/>
      <w:szCs w:val="18"/>
    </w:rPr>
  </w:style>
  <w:style w:type="paragraph" w:customStyle="1" w:styleId="xl1902">
    <w:name w:val="xl1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3">
    <w:name w:val="xl1903"/>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4">
    <w:name w:val="xl190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5">
    <w:name w:val="xl19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6">
    <w:name w:val="xl190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7">
    <w:name w:val="xl1907"/>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08">
    <w:name w:val="xl1908"/>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9">
    <w:name w:val="xl1909"/>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1910">
    <w:name w:val="xl1910"/>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1">
    <w:name w:val="xl1911"/>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12">
    <w:name w:val="xl1912"/>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13">
    <w:name w:val="xl1913"/>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4">
    <w:name w:val="xl1914"/>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5">
    <w:name w:val="xl191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6">
    <w:name w:val="xl191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7">
    <w:name w:val="xl1917"/>
    <w:basedOn w:val="af8"/>
    <w:rsid w:val="00C25060"/>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8">
    <w:name w:val="xl1918"/>
    <w:basedOn w:val="af8"/>
    <w:rsid w:val="00C25060"/>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9">
    <w:name w:val="xl1919"/>
    <w:basedOn w:val="af8"/>
    <w:rsid w:val="00C25060"/>
    <w:pPr>
      <w:pBdr>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0">
    <w:name w:val="xl1920"/>
    <w:basedOn w:val="af8"/>
    <w:rsid w:val="00C25060"/>
    <w:pPr>
      <w:pBdr>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1">
    <w:name w:val="xl1921"/>
    <w:basedOn w:val="af8"/>
    <w:rsid w:val="00C25060"/>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2">
    <w:name w:val="xl1922"/>
    <w:basedOn w:val="af8"/>
    <w:rsid w:val="00C25060"/>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3">
    <w:name w:val="xl192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4">
    <w:name w:val="xl192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5">
    <w:name w:val="xl19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6">
    <w:name w:val="xl192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7">
    <w:name w:val="xl19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8">
    <w:name w:val="xl19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9">
    <w:name w:val="xl1929"/>
    <w:basedOn w:val="af8"/>
    <w:rsid w:val="00C25060"/>
    <w:pPr>
      <w:pBdr>
        <w:top w:val="single" w:sz="4" w:space="0" w:color="auto"/>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0">
    <w:name w:val="xl193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1">
    <w:name w:val="xl1931"/>
    <w:basedOn w:val="af8"/>
    <w:rsid w:val="00C25060"/>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textAlignment w:val="center"/>
    </w:pPr>
    <w:rPr>
      <w:rFonts w:ascii="Tahoma" w:eastAsia="Times New Roman" w:hAnsi="Tahoma" w:cs="Tahoma"/>
      <w:sz w:val="18"/>
      <w:szCs w:val="18"/>
    </w:rPr>
  </w:style>
  <w:style w:type="paragraph" w:customStyle="1" w:styleId="xl1932">
    <w:name w:val="xl19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933">
    <w:name w:val="xl193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4">
    <w:name w:val="xl193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5">
    <w:name w:val="xl193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36">
    <w:name w:val="xl1936"/>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7">
    <w:name w:val="xl193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8">
    <w:name w:val="xl1938"/>
    <w:basedOn w:val="af8"/>
    <w:rsid w:val="00C25060"/>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8"/>
      <w:szCs w:val="18"/>
    </w:rPr>
  </w:style>
  <w:style w:type="paragraph" w:customStyle="1" w:styleId="xl1939">
    <w:name w:val="xl193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0">
    <w:name w:val="xl194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1">
    <w:name w:val="xl194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2">
    <w:name w:val="xl194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3">
    <w:name w:val="xl194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4">
    <w:name w:val="xl194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5">
    <w:name w:val="xl1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46">
    <w:name w:val="xl194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7">
    <w:name w:val="xl19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8">
    <w:name w:val="xl1948"/>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9">
    <w:name w:val="xl1949"/>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0">
    <w:name w:val="xl1950"/>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1">
    <w:name w:val="xl1951"/>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2">
    <w:name w:val="xl1952"/>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3">
    <w:name w:val="xl19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4">
    <w:name w:val="xl19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5">
    <w:name w:val="xl1955"/>
    <w:basedOn w:val="af8"/>
    <w:rsid w:val="00C25060"/>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6">
    <w:name w:val="xl1956"/>
    <w:basedOn w:val="af8"/>
    <w:rsid w:val="00C25060"/>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7">
    <w:name w:val="xl195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8">
    <w:name w:val="xl195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9">
    <w:name w:val="xl1959"/>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0">
    <w:name w:val="xl1960"/>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1">
    <w:name w:val="xl196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2">
    <w:name w:val="xl196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3">
    <w:name w:val="xl196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4">
    <w:name w:val="xl196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5">
    <w:name w:val="xl196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6">
    <w:name w:val="xl196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7">
    <w:name w:val="xl196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8">
    <w:name w:val="xl196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9">
    <w:name w:val="xl1969"/>
    <w:basedOn w:val="af8"/>
    <w:rsid w:val="00C25060"/>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0">
    <w:name w:val="xl1970"/>
    <w:basedOn w:val="af8"/>
    <w:rsid w:val="00C2506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1">
    <w:name w:val="xl1971"/>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2">
    <w:name w:val="xl197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3">
    <w:name w:val="xl19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4">
    <w:name w:val="xl1974"/>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5">
    <w:name w:val="xl197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6">
    <w:name w:val="xl197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7">
    <w:name w:val="xl197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8">
    <w:name w:val="xl19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9">
    <w:name w:val="xl197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0">
    <w:name w:val="xl198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1">
    <w:name w:val="xl198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2">
    <w:name w:val="xl198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3">
    <w:name w:val="xl198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4">
    <w:name w:val="xl1984"/>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24">
    <w:name w:val="xl202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5">
    <w:name w:val="xl202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6">
    <w:name w:val="xl202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7">
    <w:name w:val="xl20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8">
    <w:name w:val="xl20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9">
    <w:name w:val="xl202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0">
    <w:name w:val="xl203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1">
    <w:name w:val="xl203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2">
    <w:name w:val="xl203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3">
    <w:name w:val="xl203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4">
    <w:name w:val="xl203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5">
    <w:name w:val="xl203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6">
    <w:name w:val="xl203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7">
    <w:name w:val="xl203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8">
    <w:name w:val="xl203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9">
    <w:name w:val="xl203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0">
    <w:name w:val="xl204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1">
    <w:name w:val="xl204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2">
    <w:name w:val="xl204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3">
    <w:name w:val="xl204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4">
    <w:name w:val="xl204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5">
    <w:name w:val="xl204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6">
    <w:name w:val="xl204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7">
    <w:name w:val="xl20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8">
    <w:name w:val="xl204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9">
    <w:name w:val="xl204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0">
    <w:name w:val="xl205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1">
    <w:name w:val="xl205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2">
    <w:name w:val="xl205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3">
    <w:name w:val="xl2053"/>
    <w:basedOn w:val="af8"/>
    <w:rsid w:val="00C25060"/>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4">
    <w:name w:val="xl205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5">
    <w:name w:val="xl205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6">
    <w:name w:val="xl205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7">
    <w:name w:val="xl205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color w:val="0000FF"/>
      <w:sz w:val="24"/>
      <w:szCs w:val="24"/>
      <w:u w:val="single"/>
    </w:rPr>
  </w:style>
  <w:style w:type="paragraph" w:customStyle="1" w:styleId="xl2058">
    <w:name w:val="xl205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59">
    <w:name w:val="xl2059"/>
    <w:basedOn w:val="af8"/>
    <w:rsid w:val="00C25060"/>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0">
    <w:name w:val="xl2060"/>
    <w:basedOn w:val="af8"/>
    <w:rsid w:val="00C25060"/>
    <w:pPr>
      <w:pBdr>
        <w:top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1">
    <w:name w:val="xl206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2">
    <w:name w:val="xl206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3">
    <w:name w:val="xl206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4">
    <w:name w:val="xl206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5">
    <w:name w:val="xl2065"/>
    <w:basedOn w:val="af8"/>
    <w:rsid w:val="00C2506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6">
    <w:name w:val="xl2066"/>
    <w:basedOn w:val="af8"/>
    <w:rsid w:val="00C2506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7">
    <w:name w:val="xl2067"/>
    <w:basedOn w:val="af8"/>
    <w:rsid w:val="00C2506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8">
    <w:name w:val="xl2068"/>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69">
    <w:name w:val="xl2069"/>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0">
    <w:name w:val="xl207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1">
    <w:name w:val="xl2071"/>
    <w:basedOn w:val="af8"/>
    <w:rsid w:val="00C2506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2">
    <w:name w:val="xl207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3">
    <w:name w:val="xl207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4">
    <w:name w:val="xl2074"/>
    <w:basedOn w:val="af8"/>
    <w:rsid w:val="00C25060"/>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5">
    <w:name w:val="xl2075"/>
    <w:basedOn w:val="af8"/>
    <w:rsid w:val="00C25060"/>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6">
    <w:name w:val="xl2076"/>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7">
    <w:name w:val="xl2077"/>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8">
    <w:name w:val="xl20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9">
    <w:name w:val="xl2079"/>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0">
    <w:name w:val="xl2080"/>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1">
    <w:name w:val="xl2081"/>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2">
    <w:name w:val="xl2082"/>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3">
    <w:name w:val="xl208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4">
    <w:name w:val="xl208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5">
    <w:name w:val="xl208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6">
    <w:name w:val="xl208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7">
    <w:name w:val="xl2087"/>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8">
    <w:name w:val="xl2088"/>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9">
    <w:name w:val="xl208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0">
    <w:name w:val="xl209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1">
    <w:name w:val="xl209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2">
    <w:name w:val="xl209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3">
    <w:name w:val="xl209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4">
    <w:name w:val="xl209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5">
    <w:name w:val="xl209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B050"/>
      <w:sz w:val="18"/>
      <w:szCs w:val="18"/>
    </w:rPr>
  </w:style>
  <w:style w:type="paragraph" w:customStyle="1" w:styleId="xl63568">
    <w:name w:val="xl63568"/>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69">
    <w:name w:val="xl63569"/>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0">
    <w:name w:val="xl63570"/>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1">
    <w:name w:val="xl63571"/>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2">
    <w:name w:val="xl63572"/>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3">
    <w:name w:val="xl63573"/>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4">
    <w:name w:val="xl6357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5">
    <w:name w:val="xl63575"/>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6">
    <w:name w:val="xl63576"/>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7">
    <w:name w:val="xl63577"/>
    <w:basedOn w:val="af8"/>
    <w:uiPriority w:val="99"/>
    <w:rsid w:val="00C25060"/>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578">
    <w:name w:val="xl6357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63579">
    <w:name w:val="xl6357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0">
    <w:name w:val="xl6358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1">
    <w:name w:val="xl6358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8d">
    <w:name w:val="Стиль8"/>
    <w:basedOn w:val="affffffc"/>
    <w:uiPriority w:val="99"/>
    <w:qFormat/>
    <w:rsid w:val="00C25060"/>
    <w:pPr>
      <w:spacing w:before="120" w:line="360" w:lineRule="auto"/>
      <w:ind w:firstLine="720"/>
    </w:pPr>
    <w:rPr>
      <w:lang w:val="ru-RU" w:bidi="ar-SA"/>
    </w:rPr>
  </w:style>
  <w:style w:type="paragraph" w:customStyle="1" w:styleId="xl63567">
    <w:name w:val="xl63567"/>
    <w:basedOn w:val="af8"/>
    <w:uiPriority w:val="99"/>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2">
    <w:name w:val="xl6358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583">
    <w:name w:val="xl63583"/>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4">
    <w:name w:val="xl63584"/>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5">
    <w:name w:val="xl63585"/>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1f7">
    <w:name w:val="Оглавление 1 Знак"/>
    <w:link w:val="1f6"/>
    <w:uiPriority w:val="39"/>
    <w:rsid w:val="00C25060"/>
    <w:rPr>
      <w:rFonts w:ascii="Arial" w:eastAsia="Times New Roman" w:hAnsi="Arial" w:cs="Calibri"/>
      <w:bCs/>
      <w:iCs/>
      <w:noProof/>
      <w:sz w:val="24"/>
      <w:szCs w:val="24"/>
      <w:lang w:val="en-US" w:eastAsia="en-US" w:bidi="en-US"/>
    </w:rPr>
  </w:style>
  <w:style w:type="table" w:customStyle="1" w:styleId="TableGridReport5">
    <w:name w:val="Table Grid Report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8">
    <w:name w:val="xl6361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9">
    <w:name w:val="xl6361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1">
    <w:name w:val="xl6362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2">
    <w:name w:val="xl63622"/>
    <w:basedOn w:val="af8"/>
    <w:uiPriority w:val="99"/>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3">
    <w:name w:val="xl636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5">
    <w:name w:val="xl6362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6">
    <w:name w:val="xl6362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27">
    <w:name w:val="xl6362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8">
    <w:name w:val="xl63628"/>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9">
    <w:name w:val="xl636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30">
    <w:name w:val="xl63630"/>
    <w:basedOn w:val="af8"/>
    <w:uiPriority w:val="99"/>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1">
    <w:name w:val="xl636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2">
    <w:name w:val="xl636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3">
    <w:name w:val="xl63633"/>
    <w:basedOn w:val="af8"/>
    <w:uiPriority w:val="99"/>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4">
    <w:name w:val="xl6363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35">
    <w:name w:val="xl63635"/>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6">
    <w:name w:val="xl63636"/>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7">
    <w:name w:val="xl6363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8">
    <w:name w:val="xl63638"/>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9">
    <w:name w:val="xl63639"/>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0">
    <w:name w:val="xl63640"/>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1">
    <w:name w:val="xl63641"/>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2">
    <w:name w:val="xl63642"/>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3">
    <w:name w:val="xl63643"/>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4">
    <w:name w:val="xl63644"/>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5">
    <w:name w:val="xl63645"/>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6">
    <w:name w:val="xl63646"/>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7">
    <w:name w:val="xl6364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8">
    <w:name w:val="xl63648"/>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9">
    <w:name w:val="xl63649"/>
    <w:basedOn w:val="af8"/>
    <w:uiPriority w:val="99"/>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0">
    <w:name w:val="xl63650"/>
    <w:basedOn w:val="af8"/>
    <w:uiPriority w:val="99"/>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1">
    <w:name w:val="xl63651"/>
    <w:basedOn w:val="af8"/>
    <w:uiPriority w:val="99"/>
    <w:rsid w:val="00C250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2">
    <w:name w:val="xl63652"/>
    <w:basedOn w:val="af8"/>
    <w:uiPriority w:val="99"/>
    <w:rsid w:val="00C250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0">
    <w:name w:val="xl63620"/>
    <w:basedOn w:val="af8"/>
    <w:uiPriority w:val="99"/>
    <w:rsid w:val="00C25060"/>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24">
    <w:name w:val="xl63624"/>
    <w:basedOn w:val="af8"/>
    <w:uiPriority w:val="99"/>
    <w:rsid w:val="00C25060"/>
    <w:pPr>
      <w:pBdr>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16">
    <w:name w:val="xl6361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pt">
    <w:name w:val="Основной текст (2) + Интервал 1 pt"/>
    <w:rsid w:val="00C25060"/>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C25060"/>
    <w:rPr>
      <w:rFonts w:ascii="Arial" w:eastAsia="Arial" w:hAnsi="Arial" w:cs="Arial"/>
      <w:shd w:val="clear" w:color="auto" w:fill="FFFFFF"/>
    </w:rPr>
  </w:style>
  <w:style w:type="paragraph" w:customStyle="1" w:styleId="2fffa">
    <w:name w:val="Заголовок №2"/>
    <w:basedOn w:val="af8"/>
    <w:link w:val="2fff9"/>
    <w:rsid w:val="00C25060"/>
    <w:pPr>
      <w:widowControl w:val="0"/>
      <w:shd w:val="clear" w:color="auto" w:fill="FFFFFF"/>
      <w:spacing w:before="60" w:after="0" w:line="413" w:lineRule="exact"/>
      <w:jc w:val="right"/>
      <w:outlineLvl w:val="1"/>
    </w:pPr>
    <w:rPr>
      <w:rFonts w:ascii="Arial" w:eastAsia="Arial" w:hAnsi="Arial" w:cs="Arial"/>
    </w:rPr>
  </w:style>
  <w:style w:type="character" w:customStyle="1" w:styleId="s10">
    <w:name w:val="s_10"/>
    <w:basedOn w:val="af9"/>
    <w:rsid w:val="00C25060"/>
  </w:style>
  <w:style w:type="character" w:customStyle="1" w:styleId="285pt">
    <w:name w:val="Основной текст (2) + 8;5 pt;Полужирный"/>
    <w:rsid w:val="00C25060"/>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C25060"/>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C25060"/>
    <w:rPr>
      <w:rFonts w:ascii="Arial" w:eastAsia="Arial" w:hAnsi="Arial" w:cs="Arial"/>
      <w:b/>
      <w:bCs/>
      <w:sz w:val="19"/>
      <w:szCs w:val="19"/>
      <w:shd w:val="clear" w:color="auto" w:fill="FFFFFF"/>
    </w:rPr>
  </w:style>
  <w:style w:type="paragraph" w:customStyle="1" w:styleId="5f6">
    <w:name w:val="Подпись к таблице (5)"/>
    <w:basedOn w:val="af8"/>
    <w:link w:val="5f5"/>
    <w:rsid w:val="00C25060"/>
    <w:pPr>
      <w:widowControl w:val="0"/>
      <w:shd w:val="clear" w:color="auto" w:fill="FFFFFF"/>
      <w:spacing w:before="180" w:after="0" w:line="0" w:lineRule="atLeast"/>
    </w:pPr>
    <w:rPr>
      <w:rFonts w:ascii="Arial" w:eastAsia="Arial" w:hAnsi="Arial" w:cs="Arial"/>
      <w:b/>
      <w:bCs/>
      <w:sz w:val="19"/>
      <w:szCs w:val="19"/>
    </w:rPr>
  </w:style>
  <w:style w:type="paragraph" w:customStyle="1" w:styleId="s1">
    <w:name w:val="s_1"/>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indent">
    <w:name w:val="Text body indent"/>
    <w:basedOn w:val="Standard"/>
    <w:uiPriority w:val="99"/>
    <w:rsid w:val="00C25060"/>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b"/>
    <w:uiPriority w:val="99"/>
    <w:semiHidden/>
    <w:unhideWhenUsed/>
    <w:rsid w:val="00C25060"/>
  </w:style>
  <w:style w:type="paragraph" w:customStyle="1" w:styleId="1111e">
    <w:name w:val="1111"/>
    <w:basedOn w:val="af8"/>
    <w:next w:val="af8"/>
    <w:uiPriority w:val="99"/>
    <w:qFormat/>
    <w:rsid w:val="00C25060"/>
    <w:pPr>
      <w:keepNext/>
      <w:keepLines/>
      <w:spacing w:before="240" w:after="0"/>
      <w:outlineLvl w:val="0"/>
    </w:pPr>
    <w:rPr>
      <w:rFonts w:ascii="Cambria" w:eastAsia="Times New Roman" w:hAnsi="Cambria" w:cs="Times New Roman"/>
      <w:color w:val="365F91"/>
      <w:sz w:val="32"/>
      <w:szCs w:val="32"/>
      <w:lang w:eastAsia="en-US"/>
    </w:rPr>
  </w:style>
  <w:style w:type="paragraph" w:customStyle="1" w:styleId="h211">
    <w:name w:val="h211"/>
    <w:basedOn w:val="af8"/>
    <w:next w:val="af8"/>
    <w:uiPriority w:val="9"/>
    <w:unhideWhenUsed/>
    <w:qFormat/>
    <w:rsid w:val="00C25060"/>
    <w:pPr>
      <w:keepNext/>
      <w:keepLines/>
      <w:spacing w:before="40" w:after="0"/>
      <w:outlineLvl w:val="1"/>
    </w:pPr>
    <w:rPr>
      <w:rFonts w:ascii="Cambria" w:eastAsia="Times New Roman" w:hAnsi="Cambria" w:cs="Times New Roman"/>
      <w:color w:val="365F91"/>
      <w:sz w:val="26"/>
      <w:szCs w:val="26"/>
      <w:lang w:eastAsia="en-US"/>
    </w:rPr>
  </w:style>
  <w:style w:type="paragraph" w:customStyle="1" w:styleId="1ffffb">
    <w:name w:val="влево1"/>
    <w:basedOn w:val="af8"/>
    <w:next w:val="af8"/>
    <w:uiPriority w:val="99"/>
    <w:unhideWhenUsed/>
    <w:qFormat/>
    <w:rsid w:val="00C25060"/>
    <w:pPr>
      <w:keepNext/>
      <w:keepLines/>
      <w:spacing w:before="40" w:after="0"/>
      <w:outlineLvl w:val="2"/>
    </w:pPr>
    <w:rPr>
      <w:rFonts w:ascii="Cambria" w:eastAsia="Times New Roman" w:hAnsi="Cambria" w:cs="Times New Roman"/>
      <w:color w:val="243F60"/>
      <w:sz w:val="24"/>
      <w:szCs w:val="24"/>
      <w:lang w:eastAsia="en-US"/>
    </w:rPr>
  </w:style>
  <w:style w:type="numbering" w:customStyle="1" w:styleId="1611">
    <w:name w:val="Нет списка161"/>
    <w:next w:val="afb"/>
    <w:uiPriority w:val="99"/>
    <w:semiHidden/>
    <w:unhideWhenUsed/>
    <w:rsid w:val="00C25060"/>
  </w:style>
  <w:style w:type="numbering" w:customStyle="1" w:styleId="11412">
    <w:name w:val="Нет списка1141"/>
    <w:next w:val="afb"/>
    <w:uiPriority w:val="99"/>
    <w:semiHidden/>
    <w:unhideWhenUsed/>
    <w:rsid w:val="00C25060"/>
  </w:style>
  <w:style w:type="numbering" w:customStyle="1" w:styleId="1111161">
    <w:name w:val="1 / 1.1 / 1.1.61"/>
    <w:basedOn w:val="afb"/>
    <w:next w:val="111111"/>
    <w:rsid w:val="00C25060"/>
  </w:style>
  <w:style w:type="table" w:customStyle="1" w:styleId="11191">
    <w:name w:val="Средний список 1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b"/>
    <w:uiPriority w:val="99"/>
    <w:semiHidden/>
    <w:unhideWhenUsed/>
    <w:rsid w:val="00C25060"/>
  </w:style>
  <w:style w:type="table" w:customStyle="1" w:styleId="12212">
    <w:name w:val="Средний список 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b"/>
    <w:uiPriority w:val="99"/>
    <w:rsid w:val="00C25060"/>
  </w:style>
  <w:style w:type="numbering" w:customStyle="1" w:styleId="3214">
    <w:name w:val="Заголовок 3 ур21"/>
    <w:basedOn w:val="afb"/>
    <w:uiPriority w:val="99"/>
    <w:rsid w:val="00C25060"/>
  </w:style>
  <w:style w:type="numbering" w:customStyle="1" w:styleId="1414">
    <w:name w:val="Стиль141"/>
    <w:uiPriority w:val="99"/>
    <w:rsid w:val="00C25060"/>
  </w:style>
  <w:style w:type="numbering" w:customStyle="1" w:styleId="11111211">
    <w:name w:val="1 / 1.1 / 1.1.211"/>
    <w:basedOn w:val="afb"/>
    <w:next w:val="111111"/>
    <w:locked/>
    <w:rsid w:val="00C25060"/>
  </w:style>
  <w:style w:type="numbering" w:customStyle="1" w:styleId="11111311">
    <w:name w:val="1 / 1.1 / 1.1.311"/>
    <w:basedOn w:val="afb"/>
    <w:next w:val="111111"/>
    <w:locked/>
    <w:rsid w:val="00C25060"/>
  </w:style>
  <w:style w:type="numbering" w:customStyle="1" w:styleId="2411">
    <w:name w:val="Нет списка241"/>
    <w:next w:val="afb"/>
    <w:uiPriority w:val="99"/>
    <w:semiHidden/>
    <w:unhideWhenUsed/>
    <w:rsid w:val="00C25060"/>
  </w:style>
  <w:style w:type="numbering" w:customStyle="1" w:styleId="11111411">
    <w:name w:val="1 / 1.1 / 1.1.411"/>
    <w:basedOn w:val="afb"/>
    <w:next w:val="111111"/>
    <w:rsid w:val="00C25060"/>
  </w:style>
  <w:style w:type="table" w:customStyle="1" w:styleId="111101">
    <w:name w:val="Средний список 1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b"/>
    <w:uiPriority w:val="99"/>
    <w:semiHidden/>
    <w:unhideWhenUsed/>
    <w:rsid w:val="00C25060"/>
  </w:style>
  <w:style w:type="table" w:customStyle="1" w:styleId="13210">
    <w:name w:val="Средний список 13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b"/>
    <w:uiPriority w:val="99"/>
    <w:semiHidden/>
    <w:unhideWhenUsed/>
    <w:rsid w:val="00C25060"/>
  </w:style>
  <w:style w:type="numbering" w:customStyle="1" w:styleId="11111110">
    <w:name w:val="Нет списка1111111"/>
    <w:next w:val="afb"/>
    <w:uiPriority w:val="99"/>
    <w:semiHidden/>
    <w:unhideWhenUsed/>
    <w:rsid w:val="00C25060"/>
  </w:style>
  <w:style w:type="table" w:customStyle="1" w:styleId="112210">
    <w:name w:val="Средний список 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b"/>
    <w:semiHidden/>
    <w:unhideWhenUsed/>
    <w:rsid w:val="00C25060"/>
  </w:style>
  <w:style w:type="table" w:customStyle="1" w:styleId="113210">
    <w:name w:val="Средний список 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b"/>
    <w:uiPriority w:val="99"/>
    <w:semiHidden/>
    <w:unhideWhenUsed/>
    <w:rsid w:val="00C25060"/>
  </w:style>
  <w:style w:type="table" w:customStyle="1" w:styleId="114210">
    <w:name w:val="Средний список 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b"/>
    <w:uiPriority w:val="99"/>
    <w:semiHidden/>
    <w:unhideWhenUsed/>
    <w:rsid w:val="00C25060"/>
  </w:style>
  <w:style w:type="table" w:customStyle="1" w:styleId="11621">
    <w:name w:val="Средний список 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b"/>
    <w:uiPriority w:val="99"/>
    <w:semiHidden/>
    <w:unhideWhenUsed/>
    <w:rsid w:val="00C25060"/>
  </w:style>
  <w:style w:type="table" w:customStyle="1" w:styleId="11721">
    <w:name w:val="Средний список 117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b"/>
    <w:uiPriority w:val="99"/>
    <w:semiHidden/>
    <w:unhideWhenUsed/>
    <w:rsid w:val="00C25060"/>
  </w:style>
  <w:style w:type="table" w:customStyle="1" w:styleId="11111210">
    <w:name w:val="Средний список 11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b"/>
    <w:uiPriority w:val="99"/>
    <w:semiHidden/>
    <w:unhideWhenUsed/>
    <w:rsid w:val="00C25060"/>
  </w:style>
  <w:style w:type="table" w:customStyle="1" w:styleId="111221">
    <w:name w:val="Средний список 1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b"/>
    <w:uiPriority w:val="99"/>
    <w:semiHidden/>
    <w:unhideWhenUsed/>
    <w:rsid w:val="00C25060"/>
  </w:style>
  <w:style w:type="table" w:customStyle="1" w:styleId="111711">
    <w:name w:val="Средний список 1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C25060"/>
  </w:style>
  <w:style w:type="numbering" w:customStyle="1" w:styleId="11111511">
    <w:name w:val="1 / 1.1 / 1.1.511"/>
    <w:basedOn w:val="afb"/>
    <w:next w:val="111111"/>
    <w:semiHidden/>
    <w:unhideWhenUsed/>
    <w:rsid w:val="00C25060"/>
  </w:style>
  <w:style w:type="numbering" w:customStyle="1" w:styleId="1111f">
    <w:name w:val="Стиль1111"/>
    <w:uiPriority w:val="99"/>
    <w:rsid w:val="00C25060"/>
  </w:style>
  <w:style w:type="numbering" w:customStyle="1" w:styleId="21118">
    <w:name w:val="Заголовок 2 уровень111"/>
    <w:uiPriority w:val="99"/>
    <w:rsid w:val="00C25060"/>
  </w:style>
  <w:style w:type="numbering" w:customStyle="1" w:styleId="311110">
    <w:name w:val="Заголовок 3 ур1111"/>
    <w:uiPriority w:val="99"/>
    <w:rsid w:val="00C25060"/>
  </w:style>
  <w:style w:type="numbering" w:customStyle="1" w:styleId="10110">
    <w:name w:val="Нет списка1011"/>
    <w:next w:val="afb"/>
    <w:uiPriority w:val="99"/>
    <w:semiHidden/>
    <w:unhideWhenUsed/>
    <w:rsid w:val="00C25060"/>
  </w:style>
  <w:style w:type="numbering" w:customStyle="1" w:styleId="12114">
    <w:name w:val="Стиль1211"/>
    <w:uiPriority w:val="99"/>
    <w:rsid w:val="00C25060"/>
  </w:style>
  <w:style w:type="numbering" w:customStyle="1" w:styleId="12310">
    <w:name w:val="Нет списка1231"/>
    <w:next w:val="afb"/>
    <w:uiPriority w:val="99"/>
    <w:semiHidden/>
    <w:unhideWhenUsed/>
    <w:rsid w:val="00C25060"/>
  </w:style>
  <w:style w:type="numbering" w:customStyle="1" w:styleId="31c">
    <w:name w:val="Рис.31"/>
    <w:rsid w:val="00C25060"/>
  </w:style>
  <w:style w:type="numbering" w:customStyle="1" w:styleId="112112">
    <w:name w:val="Нет списка11211"/>
    <w:next w:val="afb"/>
    <w:uiPriority w:val="99"/>
    <w:semiHidden/>
    <w:unhideWhenUsed/>
    <w:rsid w:val="00C25060"/>
  </w:style>
  <w:style w:type="numbering" w:customStyle="1" w:styleId="22111">
    <w:name w:val="Нет списка2211"/>
    <w:next w:val="afb"/>
    <w:uiPriority w:val="99"/>
    <w:semiHidden/>
    <w:unhideWhenUsed/>
    <w:rsid w:val="00C25060"/>
  </w:style>
  <w:style w:type="numbering" w:customStyle="1" w:styleId="121a">
    <w:name w:val="Рис.121"/>
    <w:rsid w:val="00C25060"/>
  </w:style>
  <w:style w:type="numbering" w:customStyle="1" w:styleId="121111">
    <w:name w:val="Нет списка12111"/>
    <w:next w:val="afb"/>
    <w:uiPriority w:val="99"/>
    <w:semiHidden/>
    <w:unhideWhenUsed/>
    <w:rsid w:val="00C25060"/>
  </w:style>
  <w:style w:type="numbering" w:customStyle="1" w:styleId="31211">
    <w:name w:val="Заголовок 3 ур1211"/>
    <w:uiPriority w:val="99"/>
    <w:rsid w:val="00C25060"/>
  </w:style>
  <w:style w:type="numbering" w:customStyle="1" w:styleId="13112">
    <w:name w:val="Нет списка1311"/>
    <w:next w:val="afb"/>
    <w:uiPriority w:val="99"/>
    <w:semiHidden/>
    <w:unhideWhenUsed/>
    <w:rsid w:val="00C25060"/>
  </w:style>
  <w:style w:type="numbering" w:customStyle="1" w:styleId="13113">
    <w:name w:val="Стиль1311"/>
    <w:uiPriority w:val="99"/>
    <w:rsid w:val="00C25060"/>
  </w:style>
  <w:style w:type="numbering" w:customStyle="1" w:styleId="14110">
    <w:name w:val="Нет списка1411"/>
    <w:next w:val="afb"/>
    <w:uiPriority w:val="99"/>
    <w:semiHidden/>
    <w:unhideWhenUsed/>
    <w:rsid w:val="00C25060"/>
  </w:style>
  <w:style w:type="numbering" w:customStyle="1" w:styleId="211b">
    <w:name w:val="Рис.211"/>
    <w:rsid w:val="00C25060"/>
  </w:style>
  <w:style w:type="numbering" w:customStyle="1" w:styleId="113112">
    <w:name w:val="Нет списка11311"/>
    <w:next w:val="afb"/>
    <w:uiPriority w:val="99"/>
    <w:semiHidden/>
    <w:unhideWhenUsed/>
    <w:rsid w:val="00C25060"/>
  </w:style>
  <w:style w:type="numbering" w:customStyle="1" w:styleId="23110">
    <w:name w:val="Нет списка2311"/>
    <w:next w:val="afb"/>
    <w:uiPriority w:val="99"/>
    <w:semiHidden/>
    <w:unhideWhenUsed/>
    <w:rsid w:val="00C25060"/>
  </w:style>
  <w:style w:type="numbering" w:customStyle="1" w:styleId="1111f0">
    <w:name w:val="Рис.1111"/>
    <w:rsid w:val="00C25060"/>
  </w:style>
  <w:style w:type="numbering" w:customStyle="1" w:styleId="122110">
    <w:name w:val="Нет списка12211"/>
    <w:next w:val="afb"/>
    <w:uiPriority w:val="99"/>
    <w:semiHidden/>
    <w:unhideWhenUsed/>
    <w:rsid w:val="00C25060"/>
  </w:style>
  <w:style w:type="numbering" w:customStyle="1" w:styleId="31311">
    <w:name w:val="Заголовок 3 ур1311"/>
    <w:uiPriority w:val="99"/>
    <w:rsid w:val="00C25060"/>
  </w:style>
  <w:style w:type="paragraph" w:customStyle="1" w:styleId="2fffb">
    <w:name w:val="Выделенная цитата2"/>
    <w:basedOn w:val="af8"/>
    <w:next w:val="af8"/>
    <w:uiPriority w:val="30"/>
    <w:qFormat/>
    <w:rsid w:val="00C25060"/>
    <w:pPr>
      <w:pBdr>
        <w:top w:val="single" w:sz="4" w:space="10" w:color="4F81BD"/>
        <w:bottom w:val="single" w:sz="4" w:space="10" w:color="4F81BD"/>
      </w:pBdr>
      <w:spacing w:before="360" w:after="360" w:line="259" w:lineRule="auto"/>
      <w:ind w:left="864" w:right="864"/>
      <w:jc w:val="center"/>
    </w:pPr>
    <w:rPr>
      <w:rFonts w:ascii="Calibri" w:eastAsia="Calibri" w:hAnsi="Calibri" w:cs="Times New Roman"/>
      <w:i/>
      <w:iCs/>
      <w:lang w:eastAsia="en-US"/>
    </w:rPr>
  </w:style>
  <w:style w:type="numbering" w:customStyle="1" w:styleId="31114">
    <w:name w:val="Нет списка3111"/>
    <w:next w:val="afb"/>
    <w:uiPriority w:val="99"/>
    <w:semiHidden/>
    <w:rsid w:val="00C25060"/>
  </w:style>
  <w:style w:type="character" w:customStyle="1" w:styleId="326">
    <w:name w:val="Заголовок 3 Знак2"/>
    <w:uiPriority w:val="9"/>
    <w:semiHidden/>
    <w:rsid w:val="00C25060"/>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C25060"/>
    <w:rPr>
      <w:i/>
      <w:iCs/>
      <w:color w:val="5B9BD5"/>
    </w:rPr>
  </w:style>
  <w:style w:type="numbering" w:customStyle="1" w:styleId="183">
    <w:name w:val="Нет списка18"/>
    <w:next w:val="afb"/>
    <w:uiPriority w:val="99"/>
    <w:semiHidden/>
    <w:unhideWhenUsed/>
    <w:rsid w:val="00C25060"/>
  </w:style>
  <w:style w:type="numbering" w:customStyle="1" w:styleId="192">
    <w:name w:val="Нет списка19"/>
    <w:next w:val="afb"/>
    <w:uiPriority w:val="99"/>
    <w:semiHidden/>
    <w:unhideWhenUsed/>
    <w:rsid w:val="00C25060"/>
  </w:style>
  <w:style w:type="table" w:customStyle="1" w:styleId="TableGridReport6">
    <w:name w:val="Table Grid Report6"/>
    <w:basedOn w:val="afa"/>
    <w:next w:val="afff6"/>
    <w:uiPriority w:val="59"/>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b"/>
    <w:next w:val="111111"/>
    <w:rsid w:val="00C25060"/>
    <w:pPr>
      <w:numPr>
        <w:numId w:val="7"/>
      </w:numPr>
    </w:pPr>
  </w:style>
  <w:style w:type="table" w:customStyle="1" w:styleId="TableGrid13">
    <w:name w:val="Table Grid13"/>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b"/>
    <w:uiPriority w:val="99"/>
    <w:semiHidden/>
    <w:unhideWhenUsed/>
    <w:rsid w:val="00C25060"/>
  </w:style>
  <w:style w:type="table" w:customStyle="1" w:styleId="163">
    <w:name w:val="Светлая заливка16"/>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ветлая заливка2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b"/>
    <w:uiPriority w:val="99"/>
    <w:rsid w:val="00C25060"/>
  </w:style>
  <w:style w:type="numbering" w:customStyle="1" w:styleId="33">
    <w:name w:val="Заголовок 3 ур3"/>
    <w:basedOn w:val="afb"/>
    <w:uiPriority w:val="99"/>
    <w:rsid w:val="00C25060"/>
    <w:pPr>
      <w:numPr>
        <w:numId w:val="16"/>
      </w:numPr>
    </w:pPr>
  </w:style>
  <w:style w:type="numbering" w:customStyle="1" w:styleId="15">
    <w:name w:val="Стиль15"/>
    <w:uiPriority w:val="99"/>
    <w:rsid w:val="00C25060"/>
    <w:pPr>
      <w:numPr>
        <w:numId w:val="18"/>
      </w:numPr>
    </w:pPr>
  </w:style>
  <w:style w:type="table" w:customStyle="1" w:styleId="344">
    <w:name w:val="Простая таблица 3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b"/>
    <w:next w:val="111111"/>
    <w:locked/>
    <w:rsid w:val="00C25060"/>
  </w:style>
  <w:style w:type="numbering" w:customStyle="1" w:styleId="1111132">
    <w:name w:val="1 / 1.1 / 1.1.32"/>
    <w:basedOn w:val="afb"/>
    <w:next w:val="111111"/>
    <w:locked/>
    <w:rsid w:val="00C25060"/>
  </w:style>
  <w:style w:type="table" w:customStyle="1" w:styleId="3132">
    <w:name w:val="Светлая заливка313"/>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b"/>
    <w:uiPriority w:val="99"/>
    <w:semiHidden/>
    <w:unhideWhenUsed/>
    <w:rsid w:val="00C25060"/>
  </w:style>
  <w:style w:type="table" w:customStyle="1" w:styleId="525">
    <w:name w:val="Сетка таблицы52"/>
    <w:basedOn w:val="afa"/>
    <w:next w:val="afff6"/>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b"/>
    <w:next w:val="111111"/>
    <w:rsid w:val="00C25060"/>
  </w:style>
  <w:style w:type="table" w:customStyle="1" w:styleId="TableGrid112">
    <w:name w:val="Table Grid112"/>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b"/>
    <w:uiPriority w:val="99"/>
    <w:semiHidden/>
    <w:unhideWhenUsed/>
    <w:rsid w:val="00C25060"/>
  </w:style>
  <w:style w:type="table" w:customStyle="1" w:styleId="1334">
    <w:name w:val="Средний список 13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b"/>
    <w:uiPriority w:val="99"/>
    <w:semiHidden/>
    <w:unhideWhenUsed/>
    <w:rsid w:val="00C25060"/>
  </w:style>
  <w:style w:type="numbering" w:customStyle="1" w:styleId="111122">
    <w:name w:val="Нет списка11112"/>
    <w:next w:val="afb"/>
    <w:uiPriority w:val="99"/>
    <w:semiHidden/>
    <w:unhideWhenUsed/>
    <w:rsid w:val="00C25060"/>
  </w:style>
  <w:style w:type="table" w:customStyle="1" w:styleId="11231">
    <w:name w:val="Средний список 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b"/>
    <w:semiHidden/>
    <w:unhideWhenUsed/>
    <w:rsid w:val="00C25060"/>
  </w:style>
  <w:style w:type="table" w:customStyle="1" w:styleId="11331">
    <w:name w:val="Средний список 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b"/>
    <w:uiPriority w:val="99"/>
    <w:semiHidden/>
    <w:unhideWhenUsed/>
    <w:rsid w:val="00C25060"/>
  </w:style>
  <w:style w:type="table" w:customStyle="1" w:styleId="11431">
    <w:name w:val="Средний список 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b"/>
    <w:uiPriority w:val="99"/>
    <w:semiHidden/>
    <w:unhideWhenUsed/>
    <w:rsid w:val="00C25060"/>
  </w:style>
  <w:style w:type="table" w:customStyle="1" w:styleId="11630">
    <w:name w:val="Средний список 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b"/>
    <w:uiPriority w:val="99"/>
    <w:semiHidden/>
    <w:unhideWhenUsed/>
    <w:rsid w:val="00C25060"/>
  </w:style>
  <w:style w:type="table" w:customStyle="1" w:styleId="1173">
    <w:name w:val="Средний список 117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b"/>
    <w:uiPriority w:val="99"/>
    <w:semiHidden/>
    <w:unhideWhenUsed/>
    <w:rsid w:val="00C25060"/>
  </w:style>
  <w:style w:type="table" w:customStyle="1" w:styleId="1111130">
    <w:name w:val="Средний список 11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b"/>
    <w:uiPriority w:val="99"/>
    <w:semiHidden/>
    <w:unhideWhenUsed/>
    <w:rsid w:val="00C25060"/>
  </w:style>
  <w:style w:type="table" w:customStyle="1" w:styleId="111230">
    <w:name w:val="Средний список 1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b"/>
    <w:uiPriority w:val="99"/>
    <w:semiHidden/>
    <w:unhideWhenUsed/>
    <w:rsid w:val="00C25060"/>
  </w:style>
  <w:style w:type="table" w:customStyle="1" w:styleId="1224">
    <w:name w:val="Простая таблица 12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a"/>
    <w:next w:val="1f9"/>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a"/>
    <w:next w:val="55"/>
    <w:semiHidden/>
    <w:unhideWhenUsed/>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a"/>
    <w:next w:val="1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a"/>
    <w:next w:val="-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a"/>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C25060"/>
    <w:pPr>
      <w:numPr>
        <w:numId w:val="12"/>
      </w:numPr>
    </w:pPr>
  </w:style>
  <w:style w:type="numbering" w:customStyle="1" w:styleId="1111152">
    <w:name w:val="1 / 1.1 / 1.1.52"/>
    <w:basedOn w:val="afb"/>
    <w:next w:val="111111"/>
    <w:unhideWhenUsed/>
    <w:rsid w:val="00C25060"/>
    <w:pPr>
      <w:numPr>
        <w:numId w:val="13"/>
      </w:numPr>
    </w:pPr>
  </w:style>
  <w:style w:type="numbering" w:customStyle="1" w:styleId="112">
    <w:name w:val="Стиль112"/>
    <w:uiPriority w:val="99"/>
    <w:rsid w:val="00C25060"/>
    <w:pPr>
      <w:numPr>
        <w:numId w:val="14"/>
      </w:numPr>
    </w:pPr>
  </w:style>
  <w:style w:type="numbering" w:customStyle="1" w:styleId="212">
    <w:name w:val="Заголовок 2 уровень12"/>
    <w:uiPriority w:val="99"/>
    <w:rsid w:val="00C25060"/>
    <w:pPr>
      <w:numPr>
        <w:numId w:val="15"/>
      </w:numPr>
    </w:pPr>
  </w:style>
  <w:style w:type="table" w:customStyle="1" w:styleId="640">
    <w:name w:val="Сетка таблицы64"/>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Изысканная таблица52"/>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a"/>
    <w:next w:val="1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C25060"/>
  </w:style>
  <w:style w:type="numbering" w:customStyle="1" w:styleId="1021">
    <w:name w:val="Нет списка102"/>
    <w:next w:val="afb"/>
    <w:uiPriority w:val="99"/>
    <w:semiHidden/>
    <w:unhideWhenUsed/>
    <w:rsid w:val="00C25060"/>
  </w:style>
  <w:style w:type="table" w:customStyle="1" w:styleId="TableGridReport14">
    <w:name w:val="Table Grid Report1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C25060"/>
  </w:style>
  <w:style w:type="numbering" w:customStyle="1" w:styleId="1241">
    <w:name w:val="Нет списка124"/>
    <w:next w:val="afb"/>
    <w:uiPriority w:val="99"/>
    <w:semiHidden/>
    <w:unhideWhenUsed/>
    <w:rsid w:val="00C25060"/>
  </w:style>
  <w:style w:type="table" w:customStyle="1" w:styleId="1920">
    <w:name w:val="Сетка таблицы19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C25060"/>
    <w:pPr>
      <w:numPr>
        <w:numId w:val="26"/>
      </w:numPr>
    </w:pPr>
  </w:style>
  <w:style w:type="table" w:customStyle="1" w:styleId="-332">
    <w:name w:val="Веб-таблица 3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b"/>
    <w:uiPriority w:val="99"/>
    <w:semiHidden/>
    <w:unhideWhenUsed/>
    <w:rsid w:val="00C25060"/>
  </w:style>
  <w:style w:type="table" w:customStyle="1" w:styleId="21126">
    <w:name w:val="Сетка таблицы211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b"/>
    <w:uiPriority w:val="99"/>
    <w:semiHidden/>
    <w:unhideWhenUsed/>
    <w:rsid w:val="00C25060"/>
  </w:style>
  <w:style w:type="table" w:customStyle="1" w:styleId="3124">
    <w:name w:val="Сетка таблицы31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C25060"/>
    <w:pPr>
      <w:numPr>
        <w:numId w:val="23"/>
      </w:numPr>
    </w:pPr>
  </w:style>
  <w:style w:type="table" w:customStyle="1" w:styleId="-3122">
    <w:name w:val="Веб-таблица 312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b"/>
    <w:uiPriority w:val="99"/>
    <w:semiHidden/>
    <w:unhideWhenUsed/>
    <w:rsid w:val="00C25060"/>
  </w:style>
  <w:style w:type="table" w:customStyle="1" w:styleId="TableGridReport113">
    <w:name w:val="Table Grid Report1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C25060"/>
  </w:style>
  <w:style w:type="table" w:customStyle="1" w:styleId="1324">
    <w:name w:val="Классическая таблица 13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b"/>
    <w:uiPriority w:val="99"/>
    <w:semiHidden/>
    <w:unhideWhenUsed/>
    <w:rsid w:val="00C25060"/>
  </w:style>
  <w:style w:type="table" w:customStyle="1" w:styleId="TableGridReport22">
    <w:name w:val="Table Grid Report2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2"/>
    <w:uiPriority w:val="99"/>
    <w:rsid w:val="00C25060"/>
    <w:pPr>
      <w:numPr>
        <w:numId w:val="9"/>
      </w:numPr>
    </w:pPr>
  </w:style>
  <w:style w:type="numbering" w:customStyle="1" w:styleId="1422">
    <w:name w:val="Нет списка142"/>
    <w:next w:val="afb"/>
    <w:uiPriority w:val="99"/>
    <w:semiHidden/>
    <w:unhideWhenUsed/>
    <w:rsid w:val="00C25060"/>
  </w:style>
  <w:style w:type="table" w:customStyle="1" w:styleId="1102">
    <w:name w:val="Сетка таблицы110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C25060"/>
    <w:pPr>
      <w:numPr>
        <w:numId w:val="17"/>
      </w:numPr>
    </w:pPr>
  </w:style>
  <w:style w:type="table" w:customStyle="1" w:styleId="-342">
    <w:name w:val="Веб-таблица 34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b"/>
    <w:uiPriority w:val="99"/>
    <w:semiHidden/>
    <w:unhideWhenUsed/>
    <w:rsid w:val="00C25060"/>
  </w:style>
  <w:style w:type="table" w:customStyle="1" w:styleId="TableGridReport122">
    <w:name w:val="Table Grid Report12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b"/>
    <w:uiPriority w:val="99"/>
    <w:semiHidden/>
    <w:unhideWhenUsed/>
    <w:rsid w:val="00C25060"/>
  </w:style>
  <w:style w:type="table" w:customStyle="1" w:styleId="3223">
    <w:name w:val="Сетка таблицы32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C25060"/>
    <w:pPr>
      <w:numPr>
        <w:numId w:val="11"/>
      </w:numPr>
    </w:pPr>
  </w:style>
  <w:style w:type="table" w:customStyle="1" w:styleId="-3132">
    <w:name w:val="Веб-таблица 31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b"/>
    <w:uiPriority w:val="99"/>
    <w:semiHidden/>
    <w:unhideWhenUsed/>
    <w:rsid w:val="00C25060"/>
  </w:style>
  <w:style w:type="table" w:customStyle="1" w:styleId="TableGridReport1112">
    <w:name w:val="Table Grid Report11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C25060"/>
  </w:style>
  <w:style w:type="table" w:customStyle="1" w:styleId="1423">
    <w:name w:val="Классическая таблица 14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b"/>
    <w:semiHidden/>
    <w:rsid w:val="00C25060"/>
  </w:style>
  <w:style w:type="table" w:customStyle="1" w:styleId="TableGridReport51">
    <w:name w:val="Table Grid Report5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b"/>
    <w:uiPriority w:val="99"/>
    <w:semiHidden/>
    <w:unhideWhenUsed/>
    <w:rsid w:val="00C25060"/>
  </w:style>
  <w:style w:type="numbering" w:customStyle="1" w:styleId="1621">
    <w:name w:val="Нет списка162"/>
    <w:next w:val="afb"/>
    <w:uiPriority w:val="99"/>
    <w:semiHidden/>
    <w:unhideWhenUsed/>
    <w:rsid w:val="00C25060"/>
  </w:style>
  <w:style w:type="numbering" w:customStyle="1" w:styleId="11422">
    <w:name w:val="Нет списка1142"/>
    <w:next w:val="afb"/>
    <w:uiPriority w:val="99"/>
    <w:semiHidden/>
    <w:unhideWhenUsed/>
    <w:rsid w:val="00C25060"/>
  </w:style>
  <w:style w:type="numbering" w:customStyle="1" w:styleId="1111162">
    <w:name w:val="1 / 1.1 / 1.1.62"/>
    <w:basedOn w:val="afb"/>
    <w:next w:val="111111"/>
    <w:rsid w:val="00C25060"/>
  </w:style>
  <w:style w:type="table" w:customStyle="1" w:styleId="11192">
    <w:name w:val="Средний список 1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b"/>
    <w:uiPriority w:val="99"/>
    <w:semiHidden/>
    <w:unhideWhenUsed/>
    <w:rsid w:val="00C25060"/>
  </w:style>
  <w:style w:type="table" w:customStyle="1" w:styleId="12222">
    <w:name w:val="Средний список 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b"/>
    <w:uiPriority w:val="99"/>
    <w:rsid w:val="00C25060"/>
  </w:style>
  <w:style w:type="numbering" w:customStyle="1" w:styleId="3224">
    <w:name w:val="Заголовок 3 ур22"/>
    <w:basedOn w:val="afb"/>
    <w:uiPriority w:val="99"/>
    <w:rsid w:val="00C25060"/>
  </w:style>
  <w:style w:type="numbering" w:customStyle="1" w:styleId="1424">
    <w:name w:val="Стиль142"/>
    <w:uiPriority w:val="99"/>
    <w:rsid w:val="00C25060"/>
  </w:style>
  <w:style w:type="numbering" w:customStyle="1" w:styleId="11111212">
    <w:name w:val="1 / 1.1 / 1.1.212"/>
    <w:basedOn w:val="afb"/>
    <w:next w:val="111111"/>
    <w:locked/>
    <w:rsid w:val="00C25060"/>
  </w:style>
  <w:style w:type="numbering" w:customStyle="1" w:styleId="11111312">
    <w:name w:val="1 / 1.1 / 1.1.312"/>
    <w:basedOn w:val="afb"/>
    <w:next w:val="111111"/>
    <w:locked/>
    <w:rsid w:val="00C25060"/>
  </w:style>
  <w:style w:type="numbering" w:customStyle="1" w:styleId="2421">
    <w:name w:val="Нет списка242"/>
    <w:next w:val="afb"/>
    <w:uiPriority w:val="99"/>
    <w:semiHidden/>
    <w:unhideWhenUsed/>
    <w:rsid w:val="00C25060"/>
  </w:style>
  <w:style w:type="numbering" w:customStyle="1" w:styleId="11111412">
    <w:name w:val="1 / 1.1 / 1.1.412"/>
    <w:basedOn w:val="afb"/>
    <w:next w:val="111111"/>
    <w:rsid w:val="00C25060"/>
  </w:style>
  <w:style w:type="table" w:customStyle="1" w:styleId="111102">
    <w:name w:val="Средний список 1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b"/>
    <w:uiPriority w:val="99"/>
    <w:semiHidden/>
    <w:unhideWhenUsed/>
    <w:rsid w:val="00C25060"/>
  </w:style>
  <w:style w:type="table" w:customStyle="1" w:styleId="13220">
    <w:name w:val="Средний список 13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b"/>
    <w:uiPriority w:val="99"/>
    <w:semiHidden/>
    <w:unhideWhenUsed/>
    <w:rsid w:val="00C25060"/>
  </w:style>
  <w:style w:type="numbering" w:customStyle="1" w:styleId="11111121">
    <w:name w:val="Нет списка1111112"/>
    <w:next w:val="afb"/>
    <w:uiPriority w:val="99"/>
    <w:semiHidden/>
    <w:unhideWhenUsed/>
    <w:rsid w:val="00C25060"/>
  </w:style>
  <w:style w:type="table" w:customStyle="1" w:styleId="112220">
    <w:name w:val="Средний список 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b"/>
    <w:semiHidden/>
    <w:unhideWhenUsed/>
    <w:rsid w:val="00C25060"/>
  </w:style>
  <w:style w:type="table" w:customStyle="1" w:styleId="113220">
    <w:name w:val="Средний список 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b"/>
    <w:uiPriority w:val="99"/>
    <w:semiHidden/>
    <w:unhideWhenUsed/>
    <w:rsid w:val="00C25060"/>
  </w:style>
  <w:style w:type="table" w:customStyle="1" w:styleId="114220">
    <w:name w:val="Средний список 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b"/>
    <w:uiPriority w:val="99"/>
    <w:semiHidden/>
    <w:unhideWhenUsed/>
    <w:rsid w:val="00C25060"/>
  </w:style>
  <w:style w:type="table" w:customStyle="1" w:styleId="11622">
    <w:name w:val="Средний список 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b"/>
    <w:uiPriority w:val="99"/>
    <w:semiHidden/>
    <w:unhideWhenUsed/>
    <w:rsid w:val="00C25060"/>
  </w:style>
  <w:style w:type="table" w:customStyle="1" w:styleId="11722">
    <w:name w:val="Средний список 117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b"/>
    <w:uiPriority w:val="99"/>
    <w:semiHidden/>
    <w:unhideWhenUsed/>
    <w:rsid w:val="00C25060"/>
  </w:style>
  <w:style w:type="table" w:customStyle="1" w:styleId="11111220">
    <w:name w:val="Средний список 11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b"/>
    <w:uiPriority w:val="99"/>
    <w:semiHidden/>
    <w:unhideWhenUsed/>
    <w:rsid w:val="00C25060"/>
  </w:style>
  <w:style w:type="table" w:customStyle="1" w:styleId="111222">
    <w:name w:val="Средний список 1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b"/>
    <w:uiPriority w:val="99"/>
    <w:semiHidden/>
    <w:unhideWhenUsed/>
    <w:rsid w:val="00C25060"/>
  </w:style>
  <w:style w:type="table" w:customStyle="1" w:styleId="111712">
    <w:name w:val="Средний список 1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C25060"/>
  </w:style>
  <w:style w:type="numbering" w:customStyle="1" w:styleId="11111512">
    <w:name w:val="1 / 1.1 / 1.1.512"/>
    <w:basedOn w:val="afb"/>
    <w:next w:val="111111"/>
    <w:semiHidden/>
    <w:unhideWhenUsed/>
    <w:rsid w:val="00C25060"/>
  </w:style>
  <w:style w:type="numbering" w:customStyle="1" w:styleId="11129">
    <w:name w:val="Стиль1112"/>
    <w:uiPriority w:val="99"/>
    <w:rsid w:val="00C25060"/>
  </w:style>
  <w:style w:type="numbering" w:customStyle="1" w:styleId="21128">
    <w:name w:val="Заголовок 2 уровень112"/>
    <w:uiPriority w:val="99"/>
    <w:rsid w:val="00C25060"/>
  </w:style>
  <w:style w:type="numbering" w:customStyle="1" w:styleId="311120">
    <w:name w:val="Заголовок 3 ур1112"/>
    <w:uiPriority w:val="99"/>
    <w:rsid w:val="00C25060"/>
  </w:style>
  <w:style w:type="numbering" w:customStyle="1" w:styleId="1012">
    <w:name w:val="Нет списка1012"/>
    <w:next w:val="afb"/>
    <w:uiPriority w:val="99"/>
    <w:semiHidden/>
    <w:unhideWhenUsed/>
    <w:rsid w:val="00C25060"/>
  </w:style>
  <w:style w:type="numbering" w:customStyle="1" w:styleId="12124">
    <w:name w:val="Стиль1212"/>
    <w:uiPriority w:val="99"/>
    <w:rsid w:val="00C25060"/>
  </w:style>
  <w:style w:type="numbering" w:customStyle="1" w:styleId="12320">
    <w:name w:val="Нет списка1232"/>
    <w:next w:val="afb"/>
    <w:uiPriority w:val="99"/>
    <w:semiHidden/>
    <w:unhideWhenUsed/>
    <w:rsid w:val="00C25060"/>
  </w:style>
  <w:style w:type="numbering" w:customStyle="1" w:styleId="327">
    <w:name w:val="Рис.32"/>
    <w:rsid w:val="00C25060"/>
  </w:style>
  <w:style w:type="numbering" w:customStyle="1" w:styleId="112122">
    <w:name w:val="Нет списка11212"/>
    <w:next w:val="afb"/>
    <w:uiPriority w:val="99"/>
    <w:semiHidden/>
    <w:unhideWhenUsed/>
    <w:rsid w:val="00C25060"/>
  </w:style>
  <w:style w:type="numbering" w:customStyle="1" w:styleId="22121">
    <w:name w:val="Нет списка2212"/>
    <w:next w:val="afb"/>
    <w:uiPriority w:val="99"/>
    <w:semiHidden/>
    <w:unhideWhenUsed/>
    <w:rsid w:val="00C25060"/>
  </w:style>
  <w:style w:type="numbering" w:customStyle="1" w:styleId="1229">
    <w:name w:val="Рис.122"/>
    <w:rsid w:val="00C25060"/>
  </w:style>
  <w:style w:type="numbering" w:customStyle="1" w:styleId="121121">
    <w:name w:val="Нет списка12112"/>
    <w:next w:val="afb"/>
    <w:uiPriority w:val="99"/>
    <w:semiHidden/>
    <w:unhideWhenUsed/>
    <w:rsid w:val="00C25060"/>
  </w:style>
  <w:style w:type="numbering" w:customStyle="1" w:styleId="31212">
    <w:name w:val="Заголовок 3 ур1212"/>
    <w:uiPriority w:val="99"/>
    <w:rsid w:val="00C25060"/>
  </w:style>
  <w:style w:type="numbering" w:customStyle="1" w:styleId="13122">
    <w:name w:val="Нет списка1312"/>
    <w:next w:val="afb"/>
    <w:uiPriority w:val="99"/>
    <w:semiHidden/>
    <w:unhideWhenUsed/>
    <w:rsid w:val="00C25060"/>
  </w:style>
  <w:style w:type="numbering" w:customStyle="1" w:styleId="13123">
    <w:name w:val="Стиль1312"/>
    <w:uiPriority w:val="99"/>
    <w:rsid w:val="00C25060"/>
  </w:style>
  <w:style w:type="numbering" w:customStyle="1" w:styleId="14120">
    <w:name w:val="Нет списка1412"/>
    <w:next w:val="afb"/>
    <w:uiPriority w:val="99"/>
    <w:semiHidden/>
    <w:unhideWhenUsed/>
    <w:rsid w:val="00C25060"/>
  </w:style>
  <w:style w:type="numbering" w:customStyle="1" w:styleId="2128">
    <w:name w:val="Рис.212"/>
    <w:rsid w:val="00C25060"/>
  </w:style>
  <w:style w:type="numbering" w:customStyle="1" w:styleId="113122">
    <w:name w:val="Нет списка11312"/>
    <w:next w:val="afb"/>
    <w:uiPriority w:val="99"/>
    <w:semiHidden/>
    <w:unhideWhenUsed/>
    <w:rsid w:val="00C25060"/>
  </w:style>
  <w:style w:type="numbering" w:customStyle="1" w:styleId="2312">
    <w:name w:val="Нет списка2312"/>
    <w:next w:val="afb"/>
    <w:uiPriority w:val="99"/>
    <w:semiHidden/>
    <w:unhideWhenUsed/>
    <w:rsid w:val="00C25060"/>
  </w:style>
  <w:style w:type="numbering" w:customStyle="1" w:styleId="1112a">
    <w:name w:val="Рис.1112"/>
    <w:rsid w:val="00C25060"/>
  </w:style>
  <w:style w:type="numbering" w:customStyle="1" w:styleId="122120">
    <w:name w:val="Нет списка12212"/>
    <w:next w:val="afb"/>
    <w:uiPriority w:val="99"/>
    <w:semiHidden/>
    <w:unhideWhenUsed/>
    <w:rsid w:val="00C25060"/>
  </w:style>
  <w:style w:type="numbering" w:customStyle="1" w:styleId="31312">
    <w:name w:val="Заголовок 3 ур1312"/>
    <w:uiPriority w:val="99"/>
    <w:rsid w:val="00C25060"/>
  </w:style>
  <w:style w:type="numbering" w:customStyle="1" w:styleId="31124">
    <w:name w:val="Нет списка3112"/>
    <w:next w:val="afb"/>
    <w:semiHidden/>
    <w:rsid w:val="00C25060"/>
  </w:style>
  <w:style w:type="paragraph" w:customStyle="1" w:styleId="font19">
    <w:name w:val="font19"/>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paragraph" w:customStyle="1" w:styleId="font20">
    <w:name w:val="font20"/>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numbering" w:customStyle="1" w:styleId="200">
    <w:name w:val="Нет списка20"/>
    <w:next w:val="afb"/>
    <w:uiPriority w:val="99"/>
    <w:semiHidden/>
    <w:unhideWhenUsed/>
    <w:rsid w:val="00C25060"/>
  </w:style>
  <w:style w:type="table" w:customStyle="1" w:styleId="201">
    <w:name w:val="Сетка таблицы2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fb"/>
    <w:uiPriority w:val="99"/>
    <w:semiHidden/>
    <w:rsid w:val="00C25060"/>
  </w:style>
  <w:style w:type="numbering" w:customStyle="1" w:styleId="261">
    <w:name w:val="Нет списка26"/>
    <w:next w:val="afb"/>
    <w:uiPriority w:val="99"/>
    <w:semiHidden/>
    <w:rsid w:val="00C25060"/>
  </w:style>
  <w:style w:type="table" w:customStyle="1" w:styleId="TableGridReport15">
    <w:name w:val="Table Grid Report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Нет списка34"/>
    <w:next w:val="afb"/>
    <w:semiHidden/>
    <w:rsid w:val="00C25060"/>
  </w:style>
  <w:style w:type="numbering" w:customStyle="1" w:styleId="435">
    <w:name w:val="Нет списка43"/>
    <w:next w:val="afb"/>
    <w:uiPriority w:val="99"/>
    <w:semiHidden/>
    <w:unhideWhenUsed/>
    <w:rsid w:val="00C25060"/>
  </w:style>
  <w:style w:type="numbering" w:customStyle="1" w:styleId="1164">
    <w:name w:val="Нет списка116"/>
    <w:next w:val="afb"/>
    <w:uiPriority w:val="99"/>
    <w:semiHidden/>
    <w:rsid w:val="00C25060"/>
  </w:style>
  <w:style w:type="numbering" w:customStyle="1" w:styleId="2137">
    <w:name w:val="Нет списка213"/>
    <w:next w:val="afb"/>
    <w:uiPriority w:val="99"/>
    <w:semiHidden/>
    <w:rsid w:val="00C25060"/>
  </w:style>
  <w:style w:type="numbering" w:customStyle="1" w:styleId="3135">
    <w:name w:val="Нет списка313"/>
    <w:next w:val="afb"/>
    <w:semiHidden/>
    <w:rsid w:val="00C25060"/>
  </w:style>
  <w:style w:type="table" w:customStyle="1" w:styleId="1174">
    <w:name w:val="Сетка таблицы11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b"/>
    <w:uiPriority w:val="99"/>
    <w:semiHidden/>
    <w:unhideWhenUsed/>
    <w:rsid w:val="00C25060"/>
  </w:style>
  <w:style w:type="table" w:customStyle="1" w:styleId="351">
    <w:name w:val="Сетка таблицы3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b"/>
    <w:uiPriority w:val="99"/>
    <w:semiHidden/>
    <w:unhideWhenUsed/>
    <w:rsid w:val="00C25060"/>
  </w:style>
  <w:style w:type="table" w:customStyle="1" w:styleId="290">
    <w:name w:val="Сетка таблицы2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b"/>
    <w:uiPriority w:val="99"/>
    <w:semiHidden/>
    <w:rsid w:val="00C25060"/>
  </w:style>
  <w:style w:type="numbering" w:customStyle="1" w:styleId="283">
    <w:name w:val="Нет списка28"/>
    <w:next w:val="afb"/>
    <w:uiPriority w:val="99"/>
    <w:semiHidden/>
    <w:rsid w:val="00C25060"/>
  </w:style>
  <w:style w:type="table" w:customStyle="1" w:styleId="TableGridReport16">
    <w:name w:val="Table Grid Report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b"/>
    <w:semiHidden/>
    <w:rsid w:val="00C25060"/>
  </w:style>
  <w:style w:type="numbering" w:customStyle="1" w:styleId="441">
    <w:name w:val="Нет списка44"/>
    <w:next w:val="afb"/>
    <w:uiPriority w:val="99"/>
    <w:semiHidden/>
    <w:unhideWhenUsed/>
    <w:rsid w:val="00C25060"/>
  </w:style>
  <w:style w:type="numbering" w:customStyle="1" w:styleId="1184">
    <w:name w:val="Нет списка118"/>
    <w:next w:val="afb"/>
    <w:uiPriority w:val="99"/>
    <w:semiHidden/>
    <w:rsid w:val="00C25060"/>
  </w:style>
  <w:style w:type="numbering" w:customStyle="1" w:styleId="2141">
    <w:name w:val="Нет списка214"/>
    <w:next w:val="afb"/>
    <w:uiPriority w:val="99"/>
    <w:semiHidden/>
    <w:rsid w:val="00C25060"/>
  </w:style>
  <w:style w:type="numbering" w:customStyle="1" w:styleId="3143">
    <w:name w:val="Нет списка314"/>
    <w:next w:val="afb"/>
    <w:semiHidden/>
    <w:rsid w:val="00C25060"/>
  </w:style>
  <w:style w:type="table" w:customStyle="1" w:styleId="1185">
    <w:name w:val="Сетка таблицы11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b"/>
    <w:uiPriority w:val="99"/>
    <w:semiHidden/>
    <w:unhideWhenUsed/>
    <w:rsid w:val="00C25060"/>
  </w:style>
  <w:style w:type="table" w:customStyle="1" w:styleId="363">
    <w:name w:val="Сетка таблицы3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b"/>
    <w:uiPriority w:val="99"/>
    <w:semiHidden/>
    <w:unhideWhenUsed/>
    <w:rsid w:val="00C25060"/>
  </w:style>
  <w:style w:type="table" w:customStyle="1" w:styleId="300">
    <w:name w:val="Сетка таблицы3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b"/>
    <w:uiPriority w:val="99"/>
    <w:semiHidden/>
    <w:rsid w:val="00C25060"/>
  </w:style>
  <w:style w:type="numbering" w:customStyle="1" w:styleId="2101">
    <w:name w:val="Нет списка210"/>
    <w:next w:val="afb"/>
    <w:uiPriority w:val="99"/>
    <w:semiHidden/>
    <w:rsid w:val="00C25060"/>
  </w:style>
  <w:style w:type="table" w:customStyle="1" w:styleId="TableGridReport17">
    <w:name w:val="Table Grid Report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fb"/>
    <w:semiHidden/>
    <w:rsid w:val="00C25060"/>
  </w:style>
  <w:style w:type="numbering" w:customStyle="1" w:styleId="450">
    <w:name w:val="Нет списка45"/>
    <w:next w:val="afb"/>
    <w:uiPriority w:val="99"/>
    <w:semiHidden/>
    <w:unhideWhenUsed/>
    <w:rsid w:val="00C25060"/>
  </w:style>
  <w:style w:type="numbering" w:customStyle="1" w:styleId="11104">
    <w:name w:val="Нет списка1110"/>
    <w:next w:val="afb"/>
    <w:uiPriority w:val="99"/>
    <w:semiHidden/>
    <w:rsid w:val="00C25060"/>
  </w:style>
  <w:style w:type="numbering" w:customStyle="1" w:styleId="2150">
    <w:name w:val="Нет списка215"/>
    <w:next w:val="afb"/>
    <w:uiPriority w:val="99"/>
    <w:semiHidden/>
    <w:rsid w:val="00C25060"/>
  </w:style>
  <w:style w:type="numbering" w:customStyle="1" w:styleId="3150">
    <w:name w:val="Нет списка315"/>
    <w:next w:val="afb"/>
    <w:semiHidden/>
    <w:rsid w:val="00C25060"/>
  </w:style>
  <w:style w:type="table" w:customStyle="1" w:styleId="1195">
    <w:name w:val="Сетка таблицы11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b"/>
    <w:uiPriority w:val="99"/>
    <w:semiHidden/>
    <w:unhideWhenUsed/>
    <w:rsid w:val="00C25060"/>
  </w:style>
  <w:style w:type="table" w:customStyle="1" w:styleId="370">
    <w:name w:val="Сетка таблицы3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808">
    <w:name w:val="xl638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9">
    <w:name w:val="xl638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0">
    <w:name w:val="xl63810"/>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2">
    <w:name w:val="xl638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3">
    <w:name w:val="xl638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4">
    <w:name w:val="xl63814"/>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5">
    <w:name w:val="xl63815"/>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6">
    <w:name w:val="xl638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7">
    <w:name w:val="xl638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18">
    <w:name w:val="xl638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9">
    <w:name w:val="xl63819"/>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0">
    <w:name w:val="xl6382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1">
    <w:name w:val="xl638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2">
    <w:name w:val="xl63822"/>
    <w:basedOn w:val="af8"/>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3">
    <w:name w:val="xl63823"/>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4">
    <w:name w:val="xl63824"/>
    <w:basedOn w:val="af8"/>
    <w:rsid w:val="00C25060"/>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6">
    <w:name w:val="xl6380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7">
    <w:name w:val="xl6380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1">
    <w:name w:val="xl638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5">
    <w:name w:val="xl6382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6">
    <w:name w:val="xl6382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7">
    <w:name w:val="xl6382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8">
    <w:name w:val="xl63828"/>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paragraph" w:customStyle="1" w:styleId="xl63829">
    <w:name w:val="xl638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3830">
    <w:name w:val="xl63830"/>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31">
    <w:name w:val="xl63831"/>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numbering" w:customStyle="1" w:styleId="301">
    <w:name w:val="Нет списка30"/>
    <w:next w:val="afb"/>
    <w:uiPriority w:val="99"/>
    <w:semiHidden/>
    <w:unhideWhenUsed/>
    <w:rsid w:val="00C25060"/>
  </w:style>
  <w:style w:type="table" w:customStyle="1" w:styleId="380">
    <w:name w:val="Сетка таблицы38"/>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b"/>
    <w:uiPriority w:val="99"/>
    <w:semiHidden/>
    <w:unhideWhenUsed/>
    <w:rsid w:val="00C25060"/>
  </w:style>
  <w:style w:type="numbering" w:customStyle="1" w:styleId="2160">
    <w:name w:val="Нет списка216"/>
    <w:next w:val="afb"/>
    <w:uiPriority w:val="99"/>
    <w:semiHidden/>
    <w:unhideWhenUsed/>
    <w:rsid w:val="00C25060"/>
  </w:style>
  <w:style w:type="paragraph" w:customStyle="1" w:styleId="1ffffc">
    <w:name w:val="Верхний колонтитул1"/>
    <w:basedOn w:val="af8"/>
    <w:next w:val="affb"/>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d">
    <w:name w:val="Нижний колонтитул1"/>
    <w:basedOn w:val="af8"/>
    <w:next w:val="aff6"/>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e">
    <w:name w:val="Текст выноски1"/>
    <w:basedOn w:val="af8"/>
    <w:next w:val="afc"/>
    <w:uiPriority w:val="99"/>
    <w:semiHidden/>
    <w:unhideWhenUsed/>
    <w:rsid w:val="00C25060"/>
    <w:pPr>
      <w:widowControl w:val="0"/>
      <w:autoSpaceDE w:val="0"/>
      <w:autoSpaceDN w:val="0"/>
      <w:adjustRightInd w:val="0"/>
      <w:spacing w:after="0" w:line="240" w:lineRule="auto"/>
    </w:pPr>
    <w:rPr>
      <w:rFonts w:ascii="Tahoma" w:eastAsia="Calibri" w:hAnsi="Tahoma" w:cs="Tahoma"/>
      <w:sz w:val="16"/>
      <w:szCs w:val="16"/>
      <w:lang w:eastAsia="en-US"/>
    </w:rPr>
  </w:style>
  <w:style w:type="table" w:customStyle="1" w:styleId="1201">
    <w:name w:val="Сетка таблицы12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
    <w:name w:val="Верхний колонтитул Знак1"/>
    <w:aliases w:val=" Знак4 Знак1,Знак4 Знак1, Знак8 Знак1,ВерхКолонтитул Знак1,Знак8 Знак1"/>
    <w:uiPriority w:val="99"/>
    <w:semiHidden/>
    <w:rsid w:val="00C25060"/>
    <w:rPr>
      <w:rFonts w:ascii="Times New Roman" w:eastAsia="Times New Roman" w:hAnsi="Times New Roman" w:cs="Times New Roman"/>
      <w:sz w:val="24"/>
      <w:szCs w:val="24"/>
      <w:lang w:eastAsia="ru-RU"/>
    </w:rPr>
  </w:style>
  <w:style w:type="character" w:customStyle="1" w:styleId="1fffff0">
    <w:name w:val="Текст выноски Знак1"/>
    <w:uiPriority w:val="99"/>
    <w:semiHidden/>
    <w:rsid w:val="00C25060"/>
    <w:rPr>
      <w:rFonts w:ascii="Segoe UI" w:eastAsia="Times New Roman" w:hAnsi="Segoe UI" w:cs="Segoe UI"/>
      <w:sz w:val="18"/>
      <w:szCs w:val="18"/>
      <w:lang w:eastAsia="ru-RU"/>
    </w:rPr>
  </w:style>
  <w:style w:type="paragraph" w:customStyle="1" w:styleId="328">
    <w:name w:val="Оглавление 32"/>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2f5">
    <w:name w:val="Оглавление 12"/>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2161">
    <w:name w:val="Сетка таблицы21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fb"/>
    <w:uiPriority w:val="99"/>
    <w:semiHidden/>
    <w:unhideWhenUsed/>
    <w:rsid w:val="00C25060"/>
  </w:style>
  <w:style w:type="paragraph" w:customStyle="1" w:styleId="336">
    <w:name w:val="Оглавление 33"/>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3f5">
    <w:name w:val="Оглавление 13"/>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390">
    <w:name w:val="Сетка таблицы39"/>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fb"/>
    <w:uiPriority w:val="99"/>
    <w:semiHidden/>
    <w:unhideWhenUsed/>
    <w:rsid w:val="00C25060"/>
  </w:style>
  <w:style w:type="paragraph" w:customStyle="1" w:styleId="4f9">
    <w:name w:val="Заголовок оглавления4"/>
    <w:basedOn w:val="19"/>
    <w:next w:val="af8"/>
    <w:uiPriority w:val="39"/>
    <w:semiHidden/>
    <w:unhideWhenUsed/>
    <w:qFormat/>
    <w:rsid w:val="00C25060"/>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46">
    <w:name w:val="Оглавление 34"/>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49">
    <w:name w:val="Оглавление 14"/>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442">
    <w:name w:val="Сетка таблицы44"/>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b"/>
    <w:uiPriority w:val="99"/>
    <w:semiHidden/>
    <w:unhideWhenUsed/>
    <w:rsid w:val="00C25060"/>
  </w:style>
  <w:style w:type="paragraph" w:customStyle="1" w:styleId="5f7">
    <w:name w:val="Заголовок оглавления5"/>
    <w:basedOn w:val="19"/>
    <w:next w:val="af8"/>
    <w:uiPriority w:val="39"/>
    <w:semiHidden/>
    <w:unhideWhenUsed/>
    <w:qFormat/>
    <w:rsid w:val="00C25060"/>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53">
    <w:name w:val="Оглавление 35"/>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5a">
    <w:name w:val="Оглавление 15"/>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534">
    <w:name w:val="Сетка таблицы5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b"/>
    <w:uiPriority w:val="99"/>
    <w:semiHidden/>
    <w:unhideWhenUsed/>
    <w:rsid w:val="00C25060"/>
  </w:style>
  <w:style w:type="paragraph" w:customStyle="1" w:styleId="6d">
    <w:name w:val="Заголовок оглавления6"/>
    <w:basedOn w:val="19"/>
    <w:next w:val="af8"/>
    <w:uiPriority w:val="39"/>
    <w:semiHidden/>
    <w:unhideWhenUsed/>
    <w:qFormat/>
    <w:rsid w:val="00C25060"/>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65">
    <w:name w:val="Оглавление 36"/>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64">
    <w:name w:val="Оглавление 16"/>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650">
    <w:name w:val="Сетка таблицы6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b"/>
    <w:uiPriority w:val="99"/>
    <w:semiHidden/>
    <w:unhideWhenUsed/>
    <w:rsid w:val="00C25060"/>
  </w:style>
  <w:style w:type="paragraph" w:customStyle="1" w:styleId="7c">
    <w:name w:val="Заголовок оглавления7"/>
    <w:basedOn w:val="19"/>
    <w:next w:val="af8"/>
    <w:uiPriority w:val="39"/>
    <w:semiHidden/>
    <w:unhideWhenUsed/>
    <w:qFormat/>
    <w:rsid w:val="00C25060"/>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72">
    <w:name w:val="Оглавление 37"/>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73">
    <w:name w:val="Оглавление 17"/>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750">
    <w:name w:val="Сетка таблицы7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b"/>
    <w:uiPriority w:val="99"/>
    <w:semiHidden/>
    <w:unhideWhenUsed/>
    <w:rsid w:val="00C25060"/>
  </w:style>
  <w:style w:type="table" w:customStyle="1" w:styleId="400">
    <w:name w:val="Сетка таблицы40"/>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b"/>
    <w:uiPriority w:val="99"/>
    <w:semiHidden/>
    <w:unhideWhenUsed/>
    <w:rsid w:val="00C25060"/>
  </w:style>
  <w:style w:type="numbering" w:customStyle="1" w:styleId="2170">
    <w:name w:val="Нет списка217"/>
    <w:next w:val="afb"/>
    <w:uiPriority w:val="99"/>
    <w:semiHidden/>
    <w:unhideWhenUsed/>
    <w:rsid w:val="00C25060"/>
  </w:style>
  <w:style w:type="table" w:customStyle="1" w:styleId="1251">
    <w:name w:val="Сетка таблицы12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fb"/>
    <w:uiPriority w:val="99"/>
    <w:semiHidden/>
    <w:unhideWhenUsed/>
    <w:rsid w:val="00C25060"/>
  </w:style>
  <w:style w:type="table" w:customStyle="1" w:styleId="3100">
    <w:name w:val="Сетка таблицы3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
    <w:next w:val="afb"/>
    <w:uiPriority w:val="99"/>
    <w:semiHidden/>
    <w:unhideWhenUsed/>
    <w:rsid w:val="00C25060"/>
  </w:style>
  <w:style w:type="table" w:customStyle="1" w:styleId="451">
    <w:name w:val="Сетка таблицы4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b"/>
    <w:uiPriority w:val="99"/>
    <w:semiHidden/>
    <w:unhideWhenUsed/>
    <w:rsid w:val="00C25060"/>
  </w:style>
  <w:style w:type="table" w:customStyle="1" w:styleId="543">
    <w:name w:val="Сетка таблицы54"/>
    <w:basedOn w:val="afa"/>
    <w:next w:val="afff6"/>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b"/>
    <w:uiPriority w:val="99"/>
    <w:semiHidden/>
    <w:unhideWhenUsed/>
    <w:rsid w:val="00C25060"/>
  </w:style>
  <w:style w:type="table" w:customStyle="1" w:styleId="660">
    <w:name w:val="Сетка таблицы6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b"/>
    <w:uiPriority w:val="99"/>
    <w:semiHidden/>
    <w:unhideWhenUsed/>
    <w:rsid w:val="00C25060"/>
  </w:style>
  <w:style w:type="table" w:customStyle="1" w:styleId="761">
    <w:name w:val="Сетка таблицы7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b"/>
    <w:uiPriority w:val="99"/>
    <w:semiHidden/>
    <w:unhideWhenUsed/>
    <w:rsid w:val="00C25060"/>
  </w:style>
  <w:style w:type="numbering" w:customStyle="1" w:styleId="1260">
    <w:name w:val="Нет списка126"/>
    <w:next w:val="afb"/>
    <w:uiPriority w:val="99"/>
    <w:semiHidden/>
    <w:unhideWhenUsed/>
    <w:rsid w:val="00C25060"/>
  </w:style>
  <w:style w:type="table" w:customStyle="1" w:styleId="1261">
    <w:name w:val="Сетка таблицы12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fb"/>
    <w:uiPriority w:val="99"/>
    <w:semiHidden/>
    <w:unhideWhenUsed/>
    <w:rsid w:val="00C25060"/>
  </w:style>
  <w:style w:type="table" w:customStyle="1" w:styleId="2181">
    <w:name w:val="Сетка таблицы218"/>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b"/>
    <w:uiPriority w:val="99"/>
    <w:semiHidden/>
    <w:unhideWhenUsed/>
    <w:rsid w:val="00C25060"/>
  </w:style>
  <w:style w:type="table" w:customStyle="1" w:styleId="3136">
    <w:name w:val="Сетка таблицы313"/>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fb"/>
    <w:uiPriority w:val="99"/>
    <w:semiHidden/>
    <w:unhideWhenUsed/>
    <w:rsid w:val="00C25060"/>
  </w:style>
  <w:style w:type="table" w:customStyle="1" w:styleId="472">
    <w:name w:val="Сетка таблицы4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b"/>
    <w:uiPriority w:val="99"/>
    <w:semiHidden/>
    <w:unhideWhenUsed/>
    <w:rsid w:val="00C25060"/>
  </w:style>
  <w:style w:type="table" w:customStyle="1" w:styleId="552">
    <w:name w:val="Сетка таблицы5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b"/>
    <w:uiPriority w:val="99"/>
    <w:semiHidden/>
    <w:unhideWhenUsed/>
    <w:rsid w:val="00C25060"/>
  </w:style>
  <w:style w:type="table" w:customStyle="1" w:styleId="670">
    <w:name w:val="Сетка таблицы6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b"/>
    <w:uiPriority w:val="99"/>
    <w:semiHidden/>
    <w:unhideWhenUsed/>
    <w:rsid w:val="00C25060"/>
  </w:style>
  <w:style w:type="table" w:customStyle="1" w:styleId="770">
    <w:name w:val="Сетка таблицы7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fb"/>
    <w:uiPriority w:val="99"/>
    <w:semiHidden/>
    <w:unhideWhenUsed/>
    <w:rsid w:val="00C25060"/>
  </w:style>
  <w:style w:type="table" w:customStyle="1" w:styleId="481">
    <w:name w:val="Сетка таблицы4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fb"/>
    <w:uiPriority w:val="99"/>
    <w:semiHidden/>
    <w:rsid w:val="00C25060"/>
  </w:style>
  <w:style w:type="numbering" w:customStyle="1" w:styleId="2190">
    <w:name w:val="Нет списка219"/>
    <w:next w:val="afb"/>
    <w:uiPriority w:val="99"/>
    <w:semiHidden/>
    <w:rsid w:val="00C25060"/>
  </w:style>
  <w:style w:type="table" w:customStyle="1" w:styleId="TableGridReport18">
    <w:name w:val="Table Grid Report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fb"/>
    <w:uiPriority w:val="99"/>
    <w:semiHidden/>
    <w:rsid w:val="00C25060"/>
  </w:style>
  <w:style w:type="numbering" w:customStyle="1" w:styleId="4100">
    <w:name w:val="Нет списка410"/>
    <w:next w:val="afb"/>
    <w:uiPriority w:val="99"/>
    <w:semiHidden/>
    <w:unhideWhenUsed/>
    <w:rsid w:val="00C25060"/>
  </w:style>
  <w:style w:type="numbering" w:customStyle="1" w:styleId="11144">
    <w:name w:val="Нет списка1114"/>
    <w:next w:val="afb"/>
    <w:uiPriority w:val="99"/>
    <w:semiHidden/>
    <w:rsid w:val="00C25060"/>
  </w:style>
  <w:style w:type="numbering" w:customStyle="1" w:styleId="21100">
    <w:name w:val="Нет списка2110"/>
    <w:next w:val="afb"/>
    <w:uiPriority w:val="99"/>
    <w:semiHidden/>
    <w:rsid w:val="00C25060"/>
  </w:style>
  <w:style w:type="numbering" w:customStyle="1" w:styleId="3170">
    <w:name w:val="Нет списка317"/>
    <w:next w:val="afb"/>
    <w:uiPriority w:val="99"/>
    <w:semiHidden/>
    <w:rsid w:val="00C25060"/>
  </w:style>
  <w:style w:type="table" w:customStyle="1" w:styleId="1271">
    <w:name w:val="Сетка таблицы12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b"/>
    <w:uiPriority w:val="99"/>
    <w:semiHidden/>
    <w:unhideWhenUsed/>
    <w:rsid w:val="00C25060"/>
  </w:style>
  <w:style w:type="table" w:customStyle="1" w:styleId="3144">
    <w:name w:val="Сетка таблицы314"/>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fb"/>
    <w:uiPriority w:val="99"/>
    <w:semiHidden/>
    <w:unhideWhenUsed/>
    <w:rsid w:val="00C25060"/>
  </w:style>
  <w:style w:type="table" w:customStyle="1" w:styleId="491">
    <w:name w:val="Сетка таблицы4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fb"/>
    <w:uiPriority w:val="99"/>
    <w:semiHidden/>
    <w:rsid w:val="00C25060"/>
  </w:style>
  <w:style w:type="numbering" w:customStyle="1" w:styleId="2200">
    <w:name w:val="Нет списка220"/>
    <w:next w:val="afb"/>
    <w:uiPriority w:val="99"/>
    <w:semiHidden/>
    <w:rsid w:val="00C25060"/>
  </w:style>
  <w:style w:type="table" w:customStyle="1" w:styleId="TableGridReport19">
    <w:name w:val="Table Grid Report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fb"/>
    <w:uiPriority w:val="99"/>
    <w:semiHidden/>
    <w:rsid w:val="00C25060"/>
  </w:style>
  <w:style w:type="numbering" w:customStyle="1" w:styleId="4131">
    <w:name w:val="Нет списка413"/>
    <w:next w:val="afb"/>
    <w:uiPriority w:val="99"/>
    <w:semiHidden/>
    <w:unhideWhenUsed/>
    <w:rsid w:val="00C25060"/>
  </w:style>
  <w:style w:type="numbering" w:customStyle="1" w:styleId="11154">
    <w:name w:val="Нет списка1115"/>
    <w:next w:val="afb"/>
    <w:uiPriority w:val="99"/>
    <w:semiHidden/>
    <w:rsid w:val="00C25060"/>
  </w:style>
  <w:style w:type="numbering" w:customStyle="1" w:styleId="21130">
    <w:name w:val="Нет списка2113"/>
    <w:next w:val="afb"/>
    <w:uiPriority w:val="99"/>
    <w:semiHidden/>
    <w:rsid w:val="00C25060"/>
  </w:style>
  <w:style w:type="numbering" w:customStyle="1" w:styleId="3190">
    <w:name w:val="Нет списка319"/>
    <w:next w:val="afb"/>
    <w:semiHidden/>
    <w:rsid w:val="00C25060"/>
  </w:style>
  <w:style w:type="table" w:customStyle="1" w:styleId="1281">
    <w:name w:val="Сетка таблицы12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b"/>
    <w:uiPriority w:val="99"/>
    <w:semiHidden/>
    <w:unhideWhenUsed/>
    <w:rsid w:val="00C25060"/>
  </w:style>
  <w:style w:type="table" w:customStyle="1" w:styleId="3151">
    <w:name w:val="Сетка таблицы31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C25060"/>
    <w:rPr>
      <w:rFonts w:ascii="Consolas" w:hAnsi="Consolas"/>
      <w:sz w:val="21"/>
      <w:szCs w:val="21"/>
    </w:rPr>
  </w:style>
  <w:style w:type="character" w:customStyle="1" w:styleId="2Verdana">
    <w:name w:val="Основной текст (2) + Verdana"/>
    <w:aliases w:val="8 pt"/>
    <w:rsid w:val="00C25060"/>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Основной текст (2) + Gulim,10,Основной текст (2) + Segoe UI,7"/>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C25060"/>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C25060"/>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C25060"/>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C25060"/>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C25060"/>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C25060"/>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C25060"/>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C25060"/>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600">
    <w:name w:val="Нет списка60"/>
    <w:next w:val="afb"/>
    <w:uiPriority w:val="99"/>
    <w:semiHidden/>
    <w:unhideWhenUsed/>
    <w:rsid w:val="00C25060"/>
  </w:style>
  <w:style w:type="table" w:customStyle="1" w:styleId="501">
    <w:name w:val="Сетка таблицы5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fb"/>
    <w:uiPriority w:val="99"/>
    <w:semiHidden/>
    <w:rsid w:val="00C25060"/>
  </w:style>
  <w:style w:type="numbering" w:customStyle="1" w:styleId="2231">
    <w:name w:val="Нет списка223"/>
    <w:next w:val="afb"/>
    <w:uiPriority w:val="99"/>
    <w:semiHidden/>
    <w:rsid w:val="00C25060"/>
  </w:style>
  <w:style w:type="table" w:customStyle="1" w:styleId="TableGridReport110">
    <w:name w:val="Table Grid Report1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3">
    <w:name w:val="Table Grid Report4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fb"/>
    <w:semiHidden/>
    <w:rsid w:val="00C25060"/>
  </w:style>
  <w:style w:type="numbering" w:customStyle="1" w:styleId="4140">
    <w:name w:val="Нет списка414"/>
    <w:next w:val="afb"/>
    <w:uiPriority w:val="99"/>
    <w:semiHidden/>
    <w:unhideWhenUsed/>
    <w:rsid w:val="00C25060"/>
  </w:style>
  <w:style w:type="numbering" w:customStyle="1" w:styleId="11160">
    <w:name w:val="Нет списка1116"/>
    <w:next w:val="afb"/>
    <w:uiPriority w:val="99"/>
    <w:semiHidden/>
    <w:rsid w:val="00C25060"/>
  </w:style>
  <w:style w:type="numbering" w:customStyle="1" w:styleId="21140">
    <w:name w:val="Нет списка2114"/>
    <w:next w:val="afb"/>
    <w:uiPriority w:val="99"/>
    <w:semiHidden/>
    <w:rsid w:val="00C25060"/>
  </w:style>
  <w:style w:type="numbering" w:customStyle="1" w:styleId="31100">
    <w:name w:val="Нет списка3110"/>
    <w:next w:val="afb"/>
    <w:semiHidden/>
    <w:rsid w:val="00C25060"/>
  </w:style>
  <w:style w:type="table" w:customStyle="1" w:styleId="1291">
    <w:name w:val="Сетка таблицы12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b"/>
    <w:uiPriority w:val="99"/>
    <w:semiHidden/>
    <w:unhideWhenUsed/>
    <w:rsid w:val="00C25060"/>
  </w:style>
  <w:style w:type="table" w:customStyle="1" w:styleId="3161">
    <w:name w:val="Сетка таблицы31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b"/>
    <w:uiPriority w:val="99"/>
    <w:semiHidden/>
    <w:unhideWhenUsed/>
    <w:rsid w:val="00C25060"/>
  </w:style>
  <w:style w:type="table" w:customStyle="1" w:styleId="561">
    <w:name w:val="Сетка таблицы5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fb"/>
    <w:uiPriority w:val="99"/>
    <w:semiHidden/>
    <w:rsid w:val="00C25060"/>
  </w:style>
  <w:style w:type="numbering" w:customStyle="1" w:styleId="2241">
    <w:name w:val="Нет списка224"/>
    <w:next w:val="afb"/>
    <w:uiPriority w:val="99"/>
    <w:semiHidden/>
    <w:rsid w:val="00C25060"/>
  </w:style>
  <w:style w:type="table" w:customStyle="1" w:styleId="TableGridReport114">
    <w:name w:val="Table Grid Report11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fb"/>
    <w:semiHidden/>
    <w:rsid w:val="00C25060"/>
  </w:style>
  <w:style w:type="numbering" w:customStyle="1" w:styleId="4150">
    <w:name w:val="Нет списка415"/>
    <w:next w:val="afb"/>
    <w:uiPriority w:val="99"/>
    <w:semiHidden/>
    <w:unhideWhenUsed/>
    <w:rsid w:val="00C25060"/>
  </w:style>
  <w:style w:type="numbering" w:customStyle="1" w:styleId="11170">
    <w:name w:val="Нет списка1117"/>
    <w:next w:val="afb"/>
    <w:uiPriority w:val="99"/>
    <w:semiHidden/>
    <w:rsid w:val="00C25060"/>
  </w:style>
  <w:style w:type="numbering" w:customStyle="1" w:styleId="21150">
    <w:name w:val="Нет списка2115"/>
    <w:next w:val="afb"/>
    <w:uiPriority w:val="99"/>
    <w:semiHidden/>
    <w:rsid w:val="00C25060"/>
  </w:style>
  <w:style w:type="numbering" w:customStyle="1" w:styleId="31130">
    <w:name w:val="Нет списка3113"/>
    <w:next w:val="afb"/>
    <w:semiHidden/>
    <w:rsid w:val="00C25060"/>
  </w:style>
  <w:style w:type="table" w:customStyle="1" w:styleId="1301">
    <w:name w:val="Сетка таблицы13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
    <w:name w:val="Нет списка514"/>
    <w:next w:val="afb"/>
    <w:uiPriority w:val="99"/>
    <w:semiHidden/>
    <w:unhideWhenUsed/>
    <w:rsid w:val="00C25060"/>
  </w:style>
  <w:style w:type="table" w:customStyle="1" w:styleId="3171">
    <w:name w:val="Сетка таблицы31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fb"/>
    <w:uiPriority w:val="99"/>
    <w:semiHidden/>
    <w:unhideWhenUsed/>
    <w:rsid w:val="00C25060"/>
  </w:style>
  <w:style w:type="table" w:customStyle="1" w:styleId="571">
    <w:name w:val="Сетка таблицы5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6">
    <w:name w:val="Нет списка133"/>
    <w:next w:val="afb"/>
    <w:uiPriority w:val="99"/>
    <w:semiHidden/>
    <w:rsid w:val="00C25060"/>
  </w:style>
  <w:style w:type="numbering" w:customStyle="1" w:styleId="2251">
    <w:name w:val="Нет списка225"/>
    <w:next w:val="afb"/>
    <w:uiPriority w:val="99"/>
    <w:semiHidden/>
    <w:rsid w:val="00C25060"/>
  </w:style>
  <w:style w:type="table" w:customStyle="1" w:styleId="TableGridReport115">
    <w:name w:val="Table Grid Report1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
    <w:name w:val="Table Grid Report2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0">
    <w:name w:val="Table Grid Report3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fb"/>
    <w:semiHidden/>
    <w:rsid w:val="00C25060"/>
  </w:style>
  <w:style w:type="numbering" w:customStyle="1" w:styleId="4160">
    <w:name w:val="Нет списка416"/>
    <w:next w:val="afb"/>
    <w:uiPriority w:val="99"/>
    <w:semiHidden/>
    <w:unhideWhenUsed/>
    <w:rsid w:val="00C25060"/>
  </w:style>
  <w:style w:type="numbering" w:customStyle="1" w:styleId="11180">
    <w:name w:val="Нет списка1118"/>
    <w:next w:val="afb"/>
    <w:uiPriority w:val="99"/>
    <w:semiHidden/>
    <w:rsid w:val="00C25060"/>
  </w:style>
  <w:style w:type="numbering" w:customStyle="1" w:styleId="21160">
    <w:name w:val="Нет списка2116"/>
    <w:next w:val="afb"/>
    <w:uiPriority w:val="99"/>
    <w:semiHidden/>
    <w:rsid w:val="00C25060"/>
  </w:style>
  <w:style w:type="numbering" w:customStyle="1" w:styleId="31140">
    <w:name w:val="Нет списка3114"/>
    <w:next w:val="afb"/>
    <w:semiHidden/>
    <w:rsid w:val="00C25060"/>
  </w:style>
  <w:style w:type="table" w:customStyle="1" w:styleId="1337">
    <w:name w:val="Сетка таблицы13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b"/>
    <w:uiPriority w:val="99"/>
    <w:semiHidden/>
    <w:unhideWhenUsed/>
    <w:rsid w:val="00C25060"/>
  </w:style>
  <w:style w:type="table" w:customStyle="1" w:styleId="3181">
    <w:name w:val="Сетка таблицы31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
    <w:next w:val="afb"/>
    <w:uiPriority w:val="99"/>
    <w:semiHidden/>
    <w:unhideWhenUsed/>
    <w:rsid w:val="00C25060"/>
  </w:style>
  <w:style w:type="table" w:customStyle="1" w:styleId="581">
    <w:name w:val="Сетка таблицы5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b"/>
    <w:uiPriority w:val="99"/>
    <w:semiHidden/>
    <w:rsid w:val="00C25060"/>
  </w:style>
  <w:style w:type="numbering" w:customStyle="1" w:styleId="2261">
    <w:name w:val="Нет списка226"/>
    <w:next w:val="afb"/>
    <w:uiPriority w:val="99"/>
    <w:semiHidden/>
    <w:rsid w:val="00C25060"/>
  </w:style>
  <w:style w:type="table" w:customStyle="1" w:styleId="TableGridReport116">
    <w:name w:val="Table Grid Report1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4">
    <w:name w:val="Table Grid Report4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fb"/>
    <w:semiHidden/>
    <w:rsid w:val="00C25060"/>
  </w:style>
  <w:style w:type="numbering" w:customStyle="1" w:styleId="417">
    <w:name w:val="Нет списка417"/>
    <w:next w:val="afb"/>
    <w:uiPriority w:val="99"/>
    <w:semiHidden/>
    <w:unhideWhenUsed/>
    <w:rsid w:val="00C25060"/>
  </w:style>
  <w:style w:type="numbering" w:customStyle="1" w:styleId="11193">
    <w:name w:val="Нет списка1119"/>
    <w:next w:val="afb"/>
    <w:uiPriority w:val="99"/>
    <w:semiHidden/>
    <w:rsid w:val="00C25060"/>
  </w:style>
  <w:style w:type="numbering" w:customStyle="1" w:styleId="21170">
    <w:name w:val="Нет списка2117"/>
    <w:next w:val="afb"/>
    <w:uiPriority w:val="99"/>
    <w:semiHidden/>
    <w:rsid w:val="00C25060"/>
  </w:style>
  <w:style w:type="numbering" w:customStyle="1" w:styleId="31150">
    <w:name w:val="Нет списка3115"/>
    <w:next w:val="afb"/>
    <w:semiHidden/>
    <w:rsid w:val="00C25060"/>
  </w:style>
  <w:style w:type="table" w:customStyle="1" w:styleId="1344">
    <w:name w:val="Сетка таблицы13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fb"/>
    <w:uiPriority w:val="99"/>
    <w:semiHidden/>
    <w:unhideWhenUsed/>
    <w:rsid w:val="00C25060"/>
  </w:style>
  <w:style w:type="table" w:customStyle="1" w:styleId="3191">
    <w:name w:val="Сетка таблицы31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fb"/>
    <w:uiPriority w:val="99"/>
    <w:semiHidden/>
    <w:unhideWhenUsed/>
    <w:rsid w:val="00C25060"/>
  </w:style>
  <w:style w:type="table" w:customStyle="1" w:styleId="591">
    <w:name w:val="Сетка таблицы5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fb"/>
    <w:uiPriority w:val="99"/>
    <w:semiHidden/>
    <w:rsid w:val="00C25060"/>
  </w:style>
  <w:style w:type="numbering" w:customStyle="1" w:styleId="2271">
    <w:name w:val="Нет списка227"/>
    <w:next w:val="afb"/>
    <w:uiPriority w:val="99"/>
    <w:semiHidden/>
    <w:rsid w:val="00C25060"/>
  </w:style>
  <w:style w:type="table" w:customStyle="1" w:styleId="TableGridReport117">
    <w:name w:val="Table Grid Report1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2">
    <w:name w:val="Table Grid Report21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2">
    <w:name w:val="Table Grid Report31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5">
    <w:name w:val="Table Grid Report4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fb"/>
    <w:semiHidden/>
    <w:rsid w:val="00C25060"/>
  </w:style>
  <w:style w:type="numbering" w:customStyle="1" w:styleId="418">
    <w:name w:val="Нет списка418"/>
    <w:next w:val="afb"/>
    <w:uiPriority w:val="99"/>
    <w:semiHidden/>
    <w:unhideWhenUsed/>
    <w:rsid w:val="00C25060"/>
  </w:style>
  <w:style w:type="numbering" w:customStyle="1" w:styleId="11201">
    <w:name w:val="Нет списка1120"/>
    <w:next w:val="afb"/>
    <w:uiPriority w:val="99"/>
    <w:semiHidden/>
    <w:rsid w:val="00C25060"/>
  </w:style>
  <w:style w:type="numbering" w:customStyle="1" w:styleId="21180">
    <w:name w:val="Нет списка2118"/>
    <w:next w:val="afb"/>
    <w:uiPriority w:val="99"/>
    <w:semiHidden/>
    <w:rsid w:val="00C25060"/>
  </w:style>
  <w:style w:type="numbering" w:customStyle="1" w:styleId="31160">
    <w:name w:val="Нет списка3116"/>
    <w:next w:val="afb"/>
    <w:semiHidden/>
    <w:rsid w:val="00C25060"/>
  </w:style>
  <w:style w:type="table" w:customStyle="1" w:styleId="1351">
    <w:name w:val="Сетка таблицы13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fb"/>
    <w:uiPriority w:val="99"/>
    <w:semiHidden/>
    <w:unhideWhenUsed/>
    <w:rsid w:val="00C25060"/>
  </w:style>
  <w:style w:type="table" w:customStyle="1" w:styleId="3201">
    <w:name w:val="Сетка таблицы32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fb"/>
    <w:uiPriority w:val="99"/>
    <w:semiHidden/>
    <w:unhideWhenUsed/>
    <w:rsid w:val="00C25060"/>
  </w:style>
  <w:style w:type="table" w:customStyle="1" w:styleId="601">
    <w:name w:val="Сетка таблицы6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b"/>
    <w:uiPriority w:val="99"/>
    <w:semiHidden/>
    <w:rsid w:val="00C25060"/>
  </w:style>
  <w:style w:type="numbering" w:customStyle="1" w:styleId="2281">
    <w:name w:val="Нет списка228"/>
    <w:next w:val="afb"/>
    <w:uiPriority w:val="99"/>
    <w:semiHidden/>
    <w:rsid w:val="00C25060"/>
  </w:style>
  <w:style w:type="table" w:customStyle="1" w:styleId="TableGridReport118">
    <w:name w:val="Table Grid Report1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3">
    <w:name w:val="Table Grid Report21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3">
    <w:name w:val="Table Grid Report31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6">
    <w:name w:val="Table Grid Report4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fb"/>
    <w:semiHidden/>
    <w:rsid w:val="00C25060"/>
  </w:style>
  <w:style w:type="numbering" w:customStyle="1" w:styleId="419">
    <w:name w:val="Нет списка419"/>
    <w:next w:val="afb"/>
    <w:uiPriority w:val="99"/>
    <w:semiHidden/>
    <w:unhideWhenUsed/>
    <w:rsid w:val="00C25060"/>
  </w:style>
  <w:style w:type="numbering" w:customStyle="1" w:styleId="11232">
    <w:name w:val="Нет списка1123"/>
    <w:next w:val="afb"/>
    <w:uiPriority w:val="99"/>
    <w:semiHidden/>
    <w:rsid w:val="00C25060"/>
  </w:style>
  <w:style w:type="numbering" w:customStyle="1" w:styleId="21190">
    <w:name w:val="Нет списка2119"/>
    <w:next w:val="afb"/>
    <w:uiPriority w:val="99"/>
    <w:semiHidden/>
    <w:rsid w:val="00C25060"/>
  </w:style>
  <w:style w:type="numbering" w:customStyle="1" w:styleId="3117">
    <w:name w:val="Нет списка3117"/>
    <w:next w:val="afb"/>
    <w:semiHidden/>
    <w:rsid w:val="00C25060"/>
  </w:style>
  <w:style w:type="table" w:customStyle="1" w:styleId="1361">
    <w:name w:val="Сетка таблицы136"/>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
    <w:name w:val="Нет списка518"/>
    <w:next w:val="afb"/>
    <w:uiPriority w:val="99"/>
    <w:semiHidden/>
    <w:unhideWhenUsed/>
    <w:rsid w:val="00C25060"/>
  </w:style>
  <w:style w:type="table" w:customStyle="1" w:styleId="3232">
    <w:name w:val="Сетка таблицы323"/>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b"/>
    <w:uiPriority w:val="99"/>
    <w:semiHidden/>
    <w:unhideWhenUsed/>
    <w:rsid w:val="00C25060"/>
  </w:style>
  <w:style w:type="table" w:customStyle="1" w:styleId="683">
    <w:name w:val="Сетка таблицы6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fb"/>
    <w:uiPriority w:val="99"/>
    <w:semiHidden/>
    <w:rsid w:val="00C25060"/>
  </w:style>
  <w:style w:type="numbering" w:customStyle="1" w:styleId="2291">
    <w:name w:val="Нет списка229"/>
    <w:next w:val="afb"/>
    <w:uiPriority w:val="99"/>
    <w:semiHidden/>
    <w:rsid w:val="00C25060"/>
  </w:style>
  <w:style w:type="table" w:customStyle="1" w:styleId="TableGridReport119">
    <w:name w:val="Table Grid Report1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4">
    <w:name w:val="Table Grid Report21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4">
    <w:name w:val="Table Grid Report31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7">
    <w:name w:val="Table Grid Report4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fb"/>
    <w:semiHidden/>
    <w:rsid w:val="00C25060"/>
  </w:style>
  <w:style w:type="numbering" w:customStyle="1" w:styleId="4200">
    <w:name w:val="Нет списка420"/>
    <w:next w:val="afb"/>
    <w:uiPriority w:val="99"/>
    <w:semiHidden/>
    <w:unhideWhenUsed/>
    <w:rsid w:val="00C25060"/>
  </w:style>
  <w:style w:type="numbering" w:customStyle="1" w:styleId="11240">
    <w:name w:val="Нет списка1124"/>
    <w:next w:val="afb"/>
    <w:uiPriority w:val="99"/>
    <w:semiHidden/>
    <w:rsid w:val="00C25060"/>
  </w:style>
  <w:style w:type="numbering" w:customStyle="1" w:styleId="21200">
    <w:name w:val="Нет списка2120"/>
    <w:next w:val="afb"/>
    <w:uiPriority w:val="99"/>
    <w:semiHidden/>
    <w:rsid w:val="00C25060"/>
  </w:style>
  <w:style w:type="numbering" w:customStyle="1" w:styleId="3118">
    <w:name w:val="Нет списка3118"/>
    <w:next w:val="afb"/>
    <w:semiHidden/>
    <w:rsid w:val="00C25060"/>
  </w:style>
  <w:style w:type="table" w:customStyle="1" w:styleId="1371">
    <w:name w:val="Сетка таблицы13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9"/>
    <w:next w:val="afb"/>
    <w:uiPriority w:val="99"/>
    <w:semiHidden/>
    <w:unhideWhenUsed/>
    <w:rsid w:val="00C25060"/>
  </w:style>
  <w:style w:type="table" w:customStyle="1" w:styleId="3241">
    <w:name w:val="Сетка таблицы324"/>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fb"/>
    <w:uiPriority w:val="99"/>
    <w:semiHidden/>
    <w:unhideWhenUsed/>
    <w:rsid w:val="00C25060"/>
  </w:style>
  <w:style w:type="table" w:customStyle="1" w:styleId="691">
    <w:name w:val="Сетка таблицы6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fb"/>
    <w:uiPriority w:val="99"/>
    <w:semiHidden/>
    <w:rsid w:val="00C25060"/>
  </w:style>
  <w:style w:type="numbering" w:customStyle="1" w:styleId="2301">
    <w:name w:val="Нет списка230"/>
    <w:next w:val="afb"/>
    <w:uiPriority w:val="99"/>
    <w:semiHidden/>
    <w:rsid w:val="00C25060"/>
  </w:style>
  <w:style w:type="table" w:customStyle="1" w:styleId="TableGridReport120">
    <w:name w:val="Table Grid Report12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5">
    <w:name w:val="Table Grid Report2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5">
    <w:name w:val="Table Grid Report3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0">
    <w:name w:val="Нет списка328"/>
    <w:next w:val="afb"/>
    <w:semiHidden/>
    <w:rsid w:val="00C25060"/>
  </w:style>
  <w:style w:type="numbering" w:customStyle="1" w:styleId="4212">
    <w:name w:val="Нет списка421"/>
    <w:next w:val="afb"/>
    <w:uiPriority w:val="99"/>
    <w:semiHidden/>
    <w:unhideWhenUsed/>
    <w:rsid w:val="00C25060"/>
  </w:style>
  <w:style w:type="numbering" w:customStyle="1" w:styleId="11250">
    <w:name w:val="Нет списка1125"/>
    <w:next w:val="afb"/>
    <w:uiPriority w:val="99"/>
    <w:semiHidden/>
    <w:rsid w:val="00C25060"/>
  </w:style>
  <w:style w:type="numbering" w:customStyle="1" w:styleId="21211">
    <w:name w:val="Нет списка2121"/>
    <w:next w:val="afb"/>
    <w:uiPriority w:val="99"/>
    <w:semiHidden/>
    <w:rsid w:val="00C25060"/>
  </w:style>
  <w:style w:type="numbering" w:customStyle="1" w:styleId="3119">
    <w:name w:val="Нет списка3119"/>
    <w:next w:val="afb"/>
    <w:semiHidden/>
    <w:rsid w:val="00C25060"/>
  </w:style>
  <w:style w:type="table" w:customStyle="1" w:styleId="1381">
    <w:name w:val="Сетка таблицы13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0">
    <w:name w:val="Нет списка520"/>
    <w:next w:val="afb"/>
    <w:uiPriority w:val="99"/>
    <w:semiHidden/>
    <w:unhideWhenUsed/>
    <w:rsid w:val="00C25060"/>
  </w:style>
  <w:style w:type="table" w:customStyle="1" w:styleId="3251">
    <w:name w:val="Сетка таблицы32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fb"/>
    <w:uiPriority w:val="99"/>
    <w:semiHidden/>
    <w:unhideWhenUsed/>
    <w:rsid w:val="00C25060"/>
  </w:style>
  <w:style w:type="table" w:customStyle="1" w:styleId="701">
    <w:name w:val="Сетка таблицы7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fb"/>
    <w:uiPriority w:val="99"/>
    <w:semiHidden/>
    <w:rsid w:val="00C25060"/>
  </w:style>
  <w:style w:type="numbering" w:customStyle="1" w:styleId="2331">
    <w:name w:val="Нет списка233"/>
    <w:next w:val="afb"/>
    <w:uiPriority w:val="99"/>
    <w:semiHidden/>
    <w:rsid w:val="00C25060"/>
  </w:style>
  <w:style w:type="table" w:customStyle="1" w:styleId="TableGridReport123">
    <w:name w:val="Table Grid Report12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6">
    <w:name w:val="Table Grid Report2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6">
    <w:name w:val="Table Grid Report3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fb"/>
    <w:semiHidden/>
    <w:rsid w:val="00C25060"/>
  </w:style>
  <w:style w:type="numbering" w:customStyle="1" w:styleId="4222">
    <w:name w:val="Нет списка422"/>
    <w:next w:val="afb"/>
    <w:uiPriority w:val="99"/>
    <w:semiHidden/>
    <w:unhideWhenUsed/>
    <w:rsid w:val="00C25060"/>
  </w:style>
  <w:style w:type="numbering" w:customStyle="1" w:styleId="11260">
    <w:name w:val="Нет списка1126"/>
    <w:next w:val="afb"/>
    <w:uiPriority w:val="99"/>
    <w:semiHidden/>
    <w:rsid w:val="00C25060"/>
  </w:style>
  <w:style w:type="numbering" w:customStyle="1" w:styleId="21221">
    <w:name w:val="Нет списка2122"/>
    <w:next w:val="afb"/>
    <w:uiPriority w:val="99"/>
    <w:semiHidden/>
    <w:rsid w:val="00C25060"/>
  </w:style>
  <w:style w:type="numbering" w:customStyle="1" w:styleId="31200">
    <w:name w:val="Нет списка3120"/>
    <w:next w:val="afb"/>
    <w:semiHidden/>
    <w:rsid w:val="00C25060"/>
  </w:style>
  <w:style w:type="table" w:customStyle="1" w:styleId="1391">
    <w:name w:val="Сетка таблицы13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
    <w:next w:val="afb"/>
    <w:uiPriority w:val="99"/>
    <w:semiHidden/>
    <w:unhideWhenUsed/>
    <w:rsid w:val="00C25060"/>
  </w:style>
  <w:style w:type="table" w:customStyle="1" w:styleId="3261">
    <w:name w:val="Сетка таблицы32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fb"/>
    <w:uiPriority w:val="99"/>
    <w:semiHidden/>
    <w:unhideWhenUsed/>
    <w:rsid w:val="00C25060"/>
  </w:style>
  <w:style w:type="table" w:customStyle="1" w:styleId="781">
    <w:name w:val="Сетка таблицы7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fb"/>
    <w:uiPriority w:val="99"/>
    <w:semiHidden/>
    <w:rsid w:val="00C25060"/>
  </w:style>
  <w:style w:type="numbering" w:customStyle="1" w:styleId="2341">
    <w:name w:val="Нет списка234"/>
    <w:next w:val="afb"/>
    <w:uiPriority w:val="99"/>
    <w:semiHidden/>
    <w:rsid w:val="00C25060"/>
  </w:style>
  <w:style w:type="table" w:customStyle="1" w:styleId="TableGridReport124">
    <w:name w:val="Table Grid Report12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7">
    <w:name w:val="Table Grid Report2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7">
    <w:name w:val="Table Grid Report3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fb"/>
    <w:semiHidden/>
    <w:rsid w:val="00C25060"/>
  </w:style>
  <w:style w:type="numbering" w:customStyle="1" w:styleId="4230">
    <w:name w:val="Нет списка423"/>
    <w:next w:val="afb"/>
    <w:uiPriority w:val="99"/>
    <w:semiHidden/>
    <w:unhideWhenUsed/>
    <w:rsid w:val="00C25060"/>
  </w:style>
  <w:style w:type="numbering" w:customStyle="1" w:styleId="11270">
    <w:name w:val="Нет списка1127"/>
    <w:next w:val="afb"/>
    <w:uiPriority w:val="99"/>
    <w:semiHidden/>
    <w:rsid w:val="00C25060"/>
  </w:style>
  <w:style w:type="numbering" w:customStyle="1" w:styleId="21230">
    <w:name w:val="Нет списка2123"/>
    <w:next w:val="afb"/>
    <w:uiPriority w:val="99"/>
    <w:semiHidden/>
    <w:rsid w:val="00C25060"/>
  </w:style>
  <w:style w:type="numbering" w:customStyle="1" w:styleId="31213">
    <w:name w:val="Нет списка3121"/>
    <w:next w:val="afb"/>
    <w:semiHidden/>
    <w:rsid w:val="00C25060"/>
  </w:style>
  <w:style w:type="table" w:customStyle="1" w:styleId="1401">
    <w:name w:val="Сетка таблицы14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3">
    <w:name w:val="Нет списка522"/>
    <w:next w:val="afb"/>
    <w:uiPriority w:val="99"/>
    <w:semiHidden/>
    <w:unhideWhenUsed/>
    <w:rsid w:val="00C25060"/>
  </w:style>
  <w:style w:type="table" w:customStyle="1" w:styleId="3271">
    <w:name w:val="Сетка таблицы32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Нет списка80"/>
    <w:next w:val="afb"/>
    <w:uiPriority w:val="99"/>
    <w:semiHidden/>
    <w:unhideWhenUsed/>
    <w:rsid w:val="00C25060"/>
  </w:style>
  <w:style w:type="table" w:customStyle="1" w:styleId="791">
    <w:name w:val="Сетка таблицы7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b"/>
    <w:uiPriority w:val="99"/>
    <w:semiHidden/>
    <w:rsid w:val="00C25060"/>
  </w:style>
  <w:style w:type="numbering" w:customStyle="1" w:styleId="2351">
    <w:name w:val="Нет списка235"/>
    <w:next w:val="afb"/>
    <w:uiPriority w:val="99"/>
    <w:semiHidden/>
    <w:rsid w:val="00C25060"/>
  </w:style>
  <w:style w:type="table" w:customStyle="1" w:styleId="TableGridReport125">
    <w:name w:val="Table Grid Report12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8">
    <w:name w:val="Table Grid Report2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8">
    <w:name w:val="Table Grid Report3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b"/>
    <w:semiHidden/>
    <w:rsid w:val="00C25060"/>
  </w:style>
  <w:style w:type="numbering" w:customStyle="1" w:styleId="424">
    <w:name w:val="Нет списка424"/>
    <w:next w:val="afb"/>
    <w:uiPriority w:val="99"/>
    <w:semiHidden/>
    <w:unhideWhenUsed/>
    <w:rsid w:val="00C25060"/>
  </w:style>
  <w:style w:type="numbering" w:customStyle="1" w:styleId="11280">
    <w:name w:val="Нет списка1128"/>
    <w:next w:val="afb"/>
    <w:uiPriority w:val="99"/>
    <w:semiHidden/>
    <w:rsid w:val="00C25060"/>
  </w:style>
  <w:style w:type="numbering" w:customStyle="1" w:styleId="21240">
    <w:name w:val="Нет списка2124"/>
    <w:next w:val="afb"/>
    <w:uiPriority w:val="99"/>
    <w:semiHidden/>
    <w:rsid w:val="00C25060"/>
  </w:style>
  <w:style w:type="numbering" w:customStyle="1" w:styleId="31221">
    <w:name w:val="Нет списка3122"/>
    <w:next w:val="afb"/>
    <w:semiHidden/>
    <w:rsid w:val="00C25060"/>
  </w:style>
  <w:style w:type="table" w:customStyle="1" w:styleId="1431">
    <w:name w:val="Сетка таблицы14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fb"/>
    <w:uiPriority w:val="99"/>
    <w:semiHidden/>
    <w:unhideWhenUsed/>
    <w:rsid w:val="00C25060"/>
  </w:style>
  <w:style w:type="table" w:customStyle="1" w:styleId="3281">
    <w:name w:val="Сетка таблицы32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b"/>
    <w:uiPriority w:val="99"/>
    <w:semiHidden/>
    <w:unhideWhenUsed/>
    <w:rsid w:val="00C25060"/>
  </w:style>
  <w:style w:type="numbering" w:customStyle="1" w:styleId="1440">
    <w:name w:val="Нет списка144"/>
    <w:next w:val="afb"/>
    <w:uiPriority w:val="99"/>
    <w:semiHidden/>
    <w:unhideWhenUsed/>
    <w:rsid w:val="00C25060"/>
  </w:style>
  <w:style w:type="table" w:customStyle="1" w:styleId="1441">
    <w:name w:val="Сетка таблицы144"/>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1">
    <w:name w:val="Нет списка236"/>
    <w:next w:val="afb"/>
    <w:uiPriority w:val="99"/>
    <w:semiHidden/>
    <w:unhideWhenUsed/>
    <w:rsid w:val="00C25060"/>
  </w:style>
  <w:style w:type="table" w:customStyle="1" w:styleId="2370">
    <w:name w:val="Сетка таблицы23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fb"/>
    <w:uiPriority w:val="99"/>
    <w:semiHidden/>
    <w:unhideWhenUsed/>
    <w:rsid w:val="00C25060"/>
  </w:style>
  <w:style w:type="table" w:customStyle="1" w:styleId="3290">
    <w:name w:val="Сетка таблицы329"/>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fb"/>
    <w:uiPriority w:val="99"/>
    <w:semiHidden/>
    <w:unhideWhenUsed/>
    <w:rsid w:val="00C25060"/>
  </w:style>
  <w:style w:type="table" w:customStyle="1" w:styleId="4101">
    <w:name w:val="Сетка таблицы4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next w:val="afb"/>
    <w:uiPriority w:val="99"/>
    <w:semiHidden/>
    <w:unhideWhenUsed/>
    <w:rsid w:val="00C25060"/>
  </w:style>
  <w:style w:type="table" w:customStyle="1" w:styleId="5101">
    <w:name w:val="Сетка таблицы5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b"/>
    <w:uiPriority w:val="99"/>
    <w:semiHidden/>
    <w:unhideWhenUsed/>
    <w:rsid w:val="00C25060"/>
  </w:style>
  <w:style w:type="table" w:customStyle="1" w:styleId="6101">
    <w:name w:val="Сетка таблицы6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fb"/>
    <w:uiPriority w:val="99"/>
    <w:semiHidden/>
    <w:unhideWhenUsed/>
    <w:rsid w:val="00C25060"/>
  </w:style>
  <w:style w:type="table" w:customStyle="1" w:styleId="7101">
    <w:name w:val="Сетка таблицы7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b"/>
    <w:uiPriority w:val="99"/>
    <w:semiHidden/>
    <w:unhideWhenUsed/>
    <w:rsid w:val="00C25060"/>
  </w:style>
  <w:style w:type="table" w:customStyle="1" w:styleId="TableGridReport126">
    <w:name w:val="Table Grid Report126"/>
    <w:basedOn w:val="afa"/>
    <w:next w:val="afff6"/>
    <w:uiPriority w:val="59"/>
    <w:locked/>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b"/>
    <w:next w:val="111111"/>
    <w:rsid w:val="00C25060"/>
  </w:style>
  <w:style w:type="table" w:customStyle="1" w:styleId="TableGrid14">
    <w:name w:val="Table Grid14"/>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CYR" w:eastAsia="Times New Roman" w:hAnsi="Arial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b">
    <w:name w:val="Простая таблица 15"/>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c">
    <w:name w:val="Сетка таблицы 15"/>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7">
    <w:name w:val="перечень таблиц"/>
    <w:basedOn w:val="afffe"/>
    <w:uiPriority w:val="99"/>
    <w:qFormat/>
    <w:rsid w:val="00C25060"/>
    <w:pPr>
      <w:keepNext/>
      <w:suppressAutoHyphens w:val="0"/>
      <w:ind w:firstLine="426"/>
    </w:pPr>
    <w:rPr>
      <w:rFonts w:ascii="Times New Roman" w:hAnsi="Times New Roman"/>
      <w:b w:val="0"/>
      <w:i/>
      <w:color w:val="auto"/>
      <w:sz w:val="20"/>
    </w:rPr>
  </w:style>
  <w:style w:type="numbering" w:customStyle="1" w:styleId="11290">
    <w:name w:val="Нет списка1129"/>
    <w:next w:val="afb"/>
    <w:uiPriority w:val="99"/>
    <w:semiHidden/>
    <w:unhideWhenUsed/>
    <w:rsid w:val="00C25060"/>
  </w:style>
  <w:style w:type="table" w:customStyle="1" w:styleId="175">
    <w:name w:val="Светлая заливка17"/>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b"/>
    <w:uiPriority w:val="99"/>
    <w:rsid w:val="00C25060"/>
  </w:style>
  <w:style w:type="numbering" w:customStyle="1" w:styleId="347">
    <w:name w:val="Заголовок 3 ур4"/>
    <w:basedOn w:val="afb"/>
    <w:uiPriority w:val="99"/>
    <w:rsid w:val="00C25060"/>
  </w:style>
  <w:style w:type="table" w:customStyle="1" w:styleId="11106">
    <w:name w:val="Светлая заливка1110"/>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b"/>
    <w:next w:val="111111"/>
    <w:locked/>
    <w:rsid w:val="00C25060"/>
    <w:pPr>
      <w:numPr>
        <w:numId w:val="76"/>
      </w:numPr>
    </w:pPr>
  </w:style>
  <w:style w:type="numbering" w:customStyle="1" w:styleId="1111133">
    <w:name w:val="1 / 1.1 / 1.1.33"/>
    <w:basedOn w:val="afb"/>
    <w:next w:val="111111"/>
    <w:locked/>
    <w:rsid w:val="00C25060"/>
  </w:style>
  <w:style w:type="table" w:customStyle="1" w:styleId="3145">
    <w:name w:val="Светлая заливка314"/>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b"/>
    <w:uiPriority w:val="99"/>
    <w:semiHidden/>
    <w:unhideWhenUsed/>
    <w:rsid w:val="00C25060"/>
  </w:style>
  <w:style w:type="table" w:customStyle="1" w:styleId="5151">
    <w:name w:val="Сетка таблицы 515"/>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b"/>
    <w:next w:val="111111"/>
    <w:rsid w:val="00C25060"/>
  </w:style>
  <w:style w:type="table" w:customStyle="1" w:styleId="TableGrid113">
    <w:name w:val="Table Grid113"/>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CYR" w:eastAsia="Times New Roman" w:hAnsi="Arial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b"/>
    <w:uiPriority w:val="99"/>
    <w:semiHidden/>
    <w:unhideWhenUsed/>
    <w:rsid w:val="00C25060"/>
  </w:style>
  <w:style w:type="table" w:customStyle="1" w:styleId="1345">
    <w:name w:val="Средний список 134"/>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b"/>
    <w:uiPriority w:val="99"/>
    <w:semiHidden/>
    <w:unhideWhenUsed/>
    <w:rsid w:val="00C25060"/>
  </w:style>
  <w:style w:type="numbering" w:customStyle="1" w:styleId="111133">
    <w:name w:val="Нет списка11113"/>
    <w:next w:val="afb"/>
    <w:uiPriority w:val="99"/>
    <w:semiHidden/>
    <w:unhideWhenUsed/>
    <w:rsid w:val="00C25060"/>
  </w:style>
  <w:style w:type="table" w:customStyle="1" w:styleId="11251">
    <w:name w:val="Средний список 112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b"/>
    <w:uiPriority w:val="99"/>
    <w:semiHidden/>
    <w:unhideWhenUsed/>
    <w:rsid w:val="00C25060"/>
  </w:style>
  <w:style w:type="table" w:customStyle="1" w:styleId="11341">
    <w:name w:val="Средний список 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b"/>
    <w:uiPriority w:val="99"/>
    <w:semiHidden/>
    <w:unhideWhenUsed/>
    <w:rsid w:val="00C25060"/>
  </w:style>
  <w:style w:type="table" w:customStyle="1" w:styleId="11440">
    <w:name w:val="Средний список 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b"/>
    <w:uiPriority w:val="99"/>
    <w:semiHidden/>
    <w:unhideWhenUsed/>
    <w:rsid w:val="00C25060"/>
  </w:style>
  <w:style w:type="table" w:customStyle="1" w:styleId="11640">
    <w:name w:val="Средний список 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b"/>
    <w:uiPriority w:val="99"/>
    <w:semiHidden/>
    <w:unhideWhenUsed/>
    <w:rsid w:val="00C25060"/>
  </w:style>
  <w:style w:type="table" w:customStyle="1" w:styleId="11740">
    <w:name w:val="Средний список 117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b"/>
    <w:uiPriority w:val="99"/>
    <w:semiHidden/>
    <w:unhideWhenUsed/>
    <w:rsid w:val="00C25060"/>
  </w:style>
  <w:style w:type="table" w:customStyle="1" w:styleId="1111140">
    <w:name w:val="Средний список 1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b"/>
    <w:uiPriority w:val="99"/>
    <w:semiHidden/>
    <w:unhideWhenUsed/>
    <w:rsid w:val="00C25060"/>
  </w:style>
  <w:style w:type="table" w:customStyle="1" w:styleId="111240">
    <w:name w:val="Средний список 1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7"/>
    <w:uiPriority w:val="99"/>
    <w:qFormat/>
    <w:rsid w:val="00C25060"/>
    <w:pPr>
      <w:keepNext/>
      <w:suppressAutoHyphens w:val="0"/>
      <w:ind w:firstLine="426"/>
    </w:pPr>
    <w:rPr>
      <w:rFonts w:ascii="Times New Roman" w:hAnsi="Times New Roman"/>
      <w:b w:val="0"/>
      <w:color w:val="auto"/>
      <w:sz w:val="20"/>
    </w:rPr>
  </w:style>
  <w:style w:type="paragraph" w:customStyle="1" w:styleId="1fffff1">
    <w:name w:val="Подпись рисунков/таблиц1"/>
    <w:basedOn w:val="affff4"/>
    <w:next w:val="affffffffffffff7"/>
    <w:uiPriority w:val="99"/>
    <w:qFormat/>
    <w:rsid w:val="00C25060"/>
    <w:pPr>
      <w:tabs>
        <w:tab w:val="right" w:leader="dot" w:pos="9628"/>
      </w:tabs>
      <w:jc w:val="both"/>
    </w:pPr>
    <w:rPr>
      <w:bCs/>
      <w:noProof/>
    </w:rPr>
  </w:style>
  <w:style w:type="paragraph" w:customStyle="1" w:styleId="xl46768">
    <w:name w:val="xl4676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69">
    <w:name w:val="xl46769"/>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70">
    <w:name w:val="xl4677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1">
    <w:name w:val="xl4677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2">
    <w:name w:val="xl4677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3">
    <w:name w:val="xl4677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bidi="en-US"/>
    </w:rPr>
  </w:style>
  <w:style w:type="paragraph" w:customStyle="1" w:styleId="xl46774">
    <w:name w:val="xl46774"/>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bidi="en-US"/>
    </w:rPr>
  </w:style>
  <w:style w:type="paragraph" w:customStyle="1" w:styleId="xl46775">
    <w:name w:val="xl4677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bidi="en-US"/>
    </w:rPr>
  </w:style>
  <w:style w:type="paragraph" w:customStyle="1" w:styleId="xl46776">
    <w:name w:val="xl4677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bidi="en-US"/>
    </w:rPr>
  </w:style>
  <w:style w:type="paragraph" w:customStyle="1" w:styleId="xl46777">
    <w:name w:val="xl46777"/>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8">
    <w:name w:val="xl4677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9">
    <w:name w:val="xl46779"/>
    <w:basedOn w:val="af8"/>
    <w:rsid w:val="00C25060"/>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0">
    <w:name w:val="xl4678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bidi="en-US"/>
    </w:rPr>
  </w:style>
  <w:style w:type="paragraph" w:customStyle="1" w:styleId="xl46781">
    <w:name w:val="xl4678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2">
    <w:name w:val="xl4678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3">
    <w:name w:val="xl4678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i/>
      <w:iCs/>
      <w:sz w:val="24"/>
      <w:szCs w:val="24"/>
      <w:lang w:val="en-US" w:bidi="en-US"/>
    </w:rPr>
  </w:style>
  <w:style w:type="paragraph" w:customStyle="1" w:styleId="xl46784">
    <w:name w:val="xl4678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85">
    <w:name w:val="xl4678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b/>
      <w:bCs/>
      <w:sz w:val="24"/>
      <w:szCs w:val="24"/>
      <w:lang w:val="en-US" w:bidi="en-US"/>
    </w:rPr>
  </w:style>
  <w:style w:type="paragraph" w:customStyle="1" w:styleId="xl46786">
    <w:name w:val="xl4678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7">
    <w:name w:val="xl46787"/>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8">
    <w:name w:val="xl467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paragraph" w:customStyle="1" w:styleId="xl51716">
    <w:name w:val="xl51716"/>
    <w:basedOn w:val="af8"/>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bidi="en-US"/>
    </w:rPr>
  </w:style>
  <w:style w:type="paragraph" w:customStyle="1" w:styleId="xl51717">
    <w:name w:val="xl517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table" w:styleId="4fb">
    <w:name w:val="Table Classic 4"/>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b"/>
    <w:uiPriority w:val="99"/>
    <w:semiHidden/>
    <w:unhideWhenUsed/>
    <w:rsid w:val="00C25060"/>
  </w:style>
  <w:style w:type="numbering" w:customStyle="1" w:styleId="1030">
    <w:name w:val="Нет списка103"/>
    <w:next w:val="afb"/>
    <w:uiPriority w:val="99"/>
    <w:semiHidden/>
    <w:unhideWhenUsed/>
    <w:rsid w:val="00C25060"/>
  </w:style>
  <w:style w:type="table" w:customStyle="1" w:styleId="6131">
    <w:name w:val="Сетка таблицы61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8"/>
    <w:next w:val="021"/>
    <w:link w:val="11ff2"/>
    <w:rsid w:val="00C25060"/>
    <w:pPr>
      <w:pageBreakBefore/>
      <w:widowControl w:val="0"/>
      <w:numPr>
        <w:numId w:val="58"/>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C25060"/>
    <w:pPr>
      <w:keepNext/>
      <w:keepLines/>
      <w:pageBreakBefore/>
      <w:numPr>
        <w:ilvl w:val="1"/>
        <w:numId w:val="58"/>
      </w:numPr>
      <w:spacing w:after="0" w:line="240" w:lineRule="auto"/>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f8"/>
    <w:link w:val="03110"/>
    <w:qFormat/>
    <w:rsid w:val="00C25060"/>
    <w:pPr>
      <w:keepNext/>
      <w:keepLines/>
      <w:numPr>
        <w:ilvl w:val="2"/>
        <w:numId w:val="58"/>
      </w:numPr>
      <w:spacing w:before="120" w:after="120" w:line="240" w:lineRule="auto"/>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f8"/>
    <w:link w:val="041110"/>
    <w:qFormat/>
    <w:rsid w:val="00C25060"/>
    <w:pPr>
      <w:keepNext/>
      <w:keepLines/>
      <w:numPr>
        <w:ilvl w:val="3"/>
        <w:numId w:val="58"/>
      </w:numPr>
      <w:spacing w:before="120" w:after="120" w:line="240" w:lineRule="auto"/>
      <w:jc w:val="both"/>
      <w:outlineLvl w:val="2"/>
    </w:pPr>
    <w:rPr>
      <w:rFonts w:ascii="Times New Roman" w:eastAsia="Times New Roman" w:hAnsi="Times New Roman" w:cs="Times New Roman"/>
      <w:b/>
      <w:iCs/>
      <w:sz w:val="26"/>
      <w:lang w:eastAsia="en-US"/>
    </w:rPr>
  </w:style>
  <w:style w:type="paragraph" w:customStyle="1" w:styleId="051111">
    <w:name w:val="05_Глава 1.1.1.1."/>
    <w:next w:val="af8"/>
    <w:link w:val="0511110"/>
    <w:qFormat/>
    <w:rsid w:val="00C25060"/>
    <w:pPr>
      <w:keepNext/>
      <w:keepLines/>
      <w:numPr>
        <w:ilvl w:val="4"/>
        <w:numId w:val="58"/>
      </w:numPr>
      <w:spacing w:after="120" w:line="240" w:lineRule="auto"/>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f8"/>
    <w:link w:val="166"/>
    <w:rsid w:val="00C25060"/>
    <w:pPr>
      <w:keepNext/>
      <w:keepLines/>
      <w:numPr>
        <w:ilvl w:val="5"/>
        <w:numId w:val="58"/>
      </w:numPr>
      <w:spacing w:after="160" w:line="259" w:lineRule="auto"/>
      <w:jc w:val="both"/>
    </w:pPr>
    <w:rPr>
      <w:rFonts w:ascii="Times New Roman" w:eastAsia="Times New Roman" w:hAnsi="Times New Roman" w:cs="Times New Roman"/>
      <w:i/>
      <w:iCs/>
      <w:snapToGrid w:val="0"/>
      <w:spacing w:val="20"/>
      <w:sz w:val="28"/>
      <w:lang w:eastAsia="en-US"/>
    </w:rPr>
  </w:style>
  <w:style w:type="paragraph" w:customStyle="1" w:styleId="21">
    <w:name w:val="2_1 Рисунок"/>
    <w:link w:val="21fa"/>
    <w:qFormat/>
    <w:rsid w:val="00C25060"/>
    <w:pPr>
      <w:keepLines/>
      <w:numPr>
        <w:ilvl w:val="6"/>
        <w:numId w:val="58"/>
      </w:numPr>
      <w:spacing w:after="32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f2"/>
    <w:qFormat/>
    <w:rsid w:val="00C25060"/>
    <w:pPr>
      <w:keepNext/>
      <w:keepLines/>
      <w:numPr>
        <w:ilvl w:val="7"/>
        <w:numId w:val="58"/>
      </w:numPr>
      <w:spacing w:after="24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rsid w:val="00C25060"/>
    <w:pPr>
      <w:keepNext/>
      <w:keepLines/>
      <w:numPr>
        <w:ilvl w:val="8"/>
        <w:numId w:val="58"/>
      </w:numPr>
      <w:spacing w:after="40" w:line="300" w:lineRule="auto"/>
      <w:jc w:val="both"/>
    </w:pPr>
    <w:rPr>
      <w:rFonts w:ascii="Times New Roman" w:eastAsia="Times New Roman" w:hAnsi="Times New Roman" w:cs="Times New Roman"/>
      <w:sz w:val="28"/>
      <w:lang w:eastAsia="en-US"/>
    </w:rPr>
  </w:style>
  <w:style w:type="character" w:customStyle="1" w:styleId="041110">
    <w:name w:val="04_Глава 1.1.1. Знак"/>
    <w:link w:val="04111"/>
    <w:rsid w:val="00C25060"/>
    <w:rPr>
      <w:rFonts w:ascii="Times New Roman" w:eastAsia="Times New Roman" w:hAnsi="Times New Roman" w:cs="Times New Roman"/>
      <w:b/>
      <w:iCs/>
      <w:sz w:val="26"/>
      <w:lang w:eastAsia="en-US"/>
    </w:rPr>
  </w:style>
  <w:style w:type="paragraph" w:customStyle="1" w:styleId="2ffff">
    <w:name w:val="Знак Знак Знак2 Знак Знак Знак Знак Знак Знак Знак"/>
    <w:basedOn w:val="af8"/>
    <w:rsid w:val="00C25060"/>
    <w:pPr>
      <w:spacing w:after="0" w:line="240" w:lineRule="auto"/>
    </w:pPr>
    <w:rPr>
      <w:rFonts w:ascii="Verdana" w:eastAsia="Times New Roman" w:hAnsi="Verdana" w:cs="Verdana"/>
      <w:sz w:val="20"/>
      <w:szCs w:val="20"/>
      <w:lang w:val="en-US" w:eastAsia="en-US"/>
    </w:rPr>
  </w:style>
  <w:style w:type="table" w:customStyle="1" w:styleId="TableGridReport1110">
    <w:name w:val="Table Grid Report11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0">
    <w:name w:val="0.5 Список Заг.2"/>
    <w:uiPriority w:val="99"/>
    <w:rsid w:val="00C25060"/>
  </w:style>
  <w:style w:type="paragraph" w:customStyle="1" w:styleId="affffffffffffff8">
    <w:name w:val="Номер"/>
    <w:basedOn w:val="af8"/>
    <w:uiPriority w:val="99"/>
    <w:qFormat/>
    <w:rsid w:val="00C25060"/>
    <w:pPr>
      <w:spacing w:before="60" w:after="60" w:line="240" w:lineRule="auto"/>
      <w:jc w:val="center"/>
    </w:pPr>
    <w:rPr>
      <w:rFonts w:ascii="Times New Roman" w:eastAsia="Times New Roman" w:hAnsi="Times New Roman" w:cs="Times New Roman"/>
      <w:sz w:val="28"/>
      <w:szCs w:val="20"/>
    </w:rPr>
  </w:style>
  <w:style w:type="numbering" w:customStyle="1" w:styleId="5">
    <w:name w:val="Рис.5"/>
    <w:rsid w:val="00C25060"/>
    <w:pPr>
      <w:numPr>
        <w:numId w:val="37"/>
      </w:numPr>
    </w:pPr>
  </w:style>
  <w:style w:type="paragraph" w:customStyle="1" w:styleId="21fb">
    <w:name w:val="Знак Знак Знак2 Знак Знак Знак Знак Знак Знак Знак1"/>
    <w:basedOn w:val="af8"/>
    <w:rsid w:val="00C25060"/>
    <w:pPr>
      <w:spacing w:after="0" w:line="240" w:lineRule="auto"/>
    </w:pPr>
    <w:rPr>
      <w:rFonts w:ascii="Verdana" w:eastAsia="Times New Roman" w:hAnsi="Verdana" w:cs="Verdana"/>
      <w:sz w:val="20"/>
      <w:szCs w:val="20"/>
      <w:lang w:val="en-US" w:eastAsia="en-US"/>
    </w:rPr>
  </w:style>
  <w:style w:type="character" w:customStyle="1" w:styleId="1338">
    <w:name w:val="Обычный 13 Знак Знак3"/>
    <w:rsid w:val="00C25060"/>
    <w:rPr>
      <w:rFonts w:ascii="Times New Roman" w:eastAsia="Times New Roman" w:hAnsi="Times New Roman"/>
      <w:sz w:val="26"/>
    </w:rPr>
  </w:style>
  <w:style w:type="paragraph" w:customStyle="1" w:styleId="txt1">
    <w:name w:val="txt1"/>
    <w:basedOn w:val="af8"/>
    <w:rsid w:val="00C25060"/>
    <w:pPr>
      <w:spacing w:before="45" w:after="45" w:line="240" w:lineRule="auto"/>
      <w:ind w:left="20" w:right="20" w:firstLine="400"/>
      <w:jc w:val="both"/>
    </w:pPr>
    <w:rPr>
      <w:rFonts w:ascii="Arial" w:eastAsia="Times New Roman" w:hAnsi="Arial" w:cs="Arial"/>
      <w:color w:val="000000"/>
      <w:sz w:val="18"/>
      <w:szCs w:val="18"/>
    </w:rPr>
  </w:style>
  <w:style w:type="character" w:customStyle="1" w:styleId="affffffffffffff9">
    <w:name w:val="Рис. Знак"/>
    <w:locked/>
    <w:rsid w:val="00C25060"/>
    <w:rPr>
      <w:rFonts w:ascii="Times New Roman" w:eastAsia="Times New Roman" w:hAnsi="Times New Roman"/>
      <w:b/>
      <w:sz w:val="26"/>
    </w:rPr>
  </w:style>
  <w:style w:type="paragraph" w:customStyle="1" w:styleId="affffffffffffffa">
    <w:name w:val="Базовый"/>
    <w:rsid w:val="00C25060"/>
    <w:pPr>
      <w:tabs>
        <w:tab w:val="left" w:pos="708"/>
      </w:tabs>
      <w:suppressAutoHyphens/>
    </w:pPr>
    <w:rPr>
      <w:rFonts w:ascii="Times New Roman" w:eastAsia="Calibri" w:hAnsi="Times New Roman" w:cs="Times New Roman"/>
      <w:sz w:val="24"/>
      <w:szCs w:val="20"/>
    </w:rPr>
  </w:style>
  <w:style w:type="paragraph" w:customStyle="1" w:styleId="af2">
    <w:name w:val="_таблица"/>
    <w:basedOn w:val="af8"/>
    <w:link w:val="affffffffffffffb"/>
    <w:qFormat/>
    <w:rsid w:val="00C25060"/>
    <w:pPr>
      <w:keepNext/>
      <w:keepLines/>
      <w:numPr>
        <w:numId w:val="60"/>
      </w:numPr>
      <w:autoSpaceDE w:val="0"/>
      <w:autoSpaceDN w:val="0"/>
      <w:adjustRightInd w:val="0"/>
      <w:spacing w:after="0" w:line="360" w:lineRule="auto"/>
      <w:jc w:val="right"/>
    </w:pPr>
    <w:rPr>
      <w:rFonts w:ascii="Times New Roman" w:eastAsia="Calibri" w:hAnsi="Times New Roman" w:cs="Times New Roman"/>
      <w:b/>
      <w:sz w:val="26"/>
      <w:szCs w:val="26"/>
      <w:lang w:eastAsia="en-US"/>
    </w:rPr>
  </w:style>
  <w:style w:type="character" w:customStyle="1" w:styleId="affffffffffffffb">
    <w:name w:val="_таблица Знак"/>
    <w:link w:val="af2"/>
    <w:rsid w:val="00C25060"/>
    <w:rPr>
      <w:rFonts w:ascii="Times New Roman" w:eastAsia="Calibri" w:hAnsi="Times New Roman" w:cs="Times New Roman"/>
      <w:b/>
      <w:sz w:val="26"/>
      <w:szCs w:val="26"/>
      <w:lang w:eastAsia="en-US"/>
    </w:rPr>
  </w:style>
  <w:style w:type="paragraph" w:customStyle="1" w:styleId="ad">
    <w:name w:val="_прилож_"/>
    <w:basedOn w:val="20"/>
    <w:link w:val="affffffffffffffc"/>
    <w:qFormat/>
    <w:rsid w:val="00C25060"/>
    <w:pPr>
      <w:numPr>
        <w:numId w:val="15"/>
      </w:numPr>
      <w:suppressAutoHyphens w:val="0"/>
      <w:spacing w:before="240" w:after="60"/>
      <w:ind w:left="2506" w:firstLine="709"/>
    </w:pPr>
    <w:rPr>
      <w:rFonts w:cs="Times New Roman"/>
      <w:bCs/>
      <w:iCs/>
      <w:color w:val="000000"/>
      <w:sz w:val="48"/>
      <w:lang w:bidi="ar-SA"/>
    </w:rPr>
  </w:style>
  <w:style w:type="character" w:customStyle="1" w:styleId="affffffffffffffc">
    <w:name w:val="_прилож_ Знак"/>
    <w:link w:val="ad"/>
    <w:rsid w:val="00C25060"/>
    <w:rPr>
      <w:rFonts w:ascii="Times New Roman" w:eastAsia="Times New Roman" w:hAnsi="Times New Roman" w:cs="Times New Roman"/>
      <w:b/>
      <w:bCs/>
      <w:iCs/>
      <w:color w:val="000000"/>
      <w:sz w:val="48"/>
      <w:szCs w:val="28"/>
      <w:lang w:eastAsia="en-US"/>
    </w:rPr>
  </w:style>
  <w:style w:type="character" w:customStyle="1" w:styleId="affffffffffffffd">
    <w:name w:val="_рисунок Знак"/>
    <w:link w:val="a1"/>
    <w:locked/>
    <w:rsid w:val="00C25060"/>
    <w:rPr>
      <w:rFonts w:ascii="Times New Roman" w:hAnsi="Times New Roman"/>
      <w:b/>
      <w:sz w:val="24"/>
      <w:szCs w:val="24"/>
      <w:lang w:val="en-US" w:eastAsia="en-US" w:bidi="en-US"/>
    </w:rPr>
  </w:style>
  <w:style w:type="paragraph" w:customStyle="1" w:styleId="a1">
    <w:name w:val="_рисунок"/>
    <w:basedOn w:val="af8"/>
    <w:link w:val="affffffffffffffd"/>
    <w:qFormat/>
    <w:rsid w:val="00C25060"/>
    <w:pPr>
      <w:numPr>
        <w:numId w:val="61"/>
      </w:numPr>
      <w:autoSpaceDE w:val="0"/>
      <w:autoSpaceDN w:val="0"/>
      <w:adjustRightInd w:val="0"/>
      <w:spacing w:after="0" w:line="240" w:lineRule="auto"/>
      <w:jc w:val="center"/>
    </w:pPr>
    <w:rPr>
      <w:rFonts w:ascii="Times New Roman" w:hAnsi="Times New Roman"/>
      <w:b/>
      <w:sz w:val="24"/>
      <w:szCs w:val="24"/>
      <w:lang w:val="en-US" w:eastAsia="en-US" w:bidi="en-US"/>
    </w:rPr>
  </w:style>
  <w:style w:type="paragraph" w:customStyle="1" w:styleId="a4">
    <w:name w:val="_прилож"/>
    <w:basedOn w:val="30"/>
    <w:link w:val="affffffffffffffe"/>
    <w:qFormat/>
    <w:rsid w:val="00C25060"/>
    <w:pPr>
      <w:keepLines/>
      <w:numPr>
        <w:ilvl w:val="0"/>
        <w:numId w:val="62"/>
      </w:numPr>
      <w:suppressAutoHyphens w:val="0"/>
      <w:spacing w:before="200" w:after="0" w:line="240" w:lineRule="auto"/>
      <w:jc w:val="center"/>
    </w:pPr>
    <w:rPr>
      <w:rFonts w:ascii="Times New Roman" w:hAnsi="Times New Roman" w:cs="Times New Roman"/>
      <w:bCs/>
      <w:i w:val="0"/>
      <w:iCs w:val="0"/>
      <w:sz w:val="48"/>
      <w:szCs w:val="22"/>
      <w:lang w:bidi="ar-SA"/>
    </w:rPr>
  </w:style>
  <w:style w:type="character" w:customStyle="1" w:styleId="affffffffffffffe">
    <w:name w:val="_прилож Знак"/>
    <w:link w:val="a4"/>
    <w:rsid w:val="00C25060"/>
    <w:rPr>
      <w:rFonts w:ascii="Times New Roman" w:eastAsia="Times New Roman" w:hAnsi="Times New Roman" w:cs="Times New Roman"/>
      <w:b/>
      <w:bCs/>
      <w:sz w:val="48"/>
      <w:lang w:eastAsia="en-US"/>
    </w:rPr>
  </w:style>
  <w:style w:type="paragraph" w:customStyle="1" w:styleId="afffffffffffffff">
    <w:name w:val="_Выделение"/>
    <w:basedOn w:val="affff6"/>
    <w:link w:val="afffffffffffffff0"/>
    <w:qFormat/>
    <w:rsid w:val="00C25060"/>
    <w:pPr>
      <w:keepNext/>
      <w:ind w:left="0" w:firstLine="567"/>
    </w:pPr>
    <w:rPr>
      <w:rFonts w:ascii="Times New Roman" w:eastAsia="Calibri" w:hAnsi="Times New Roman"/>
      <w:szCs w:val="26"/>
      <w:u w:val="single"/>
      <w:lang w:val="ru-RU" w:bidi="ar-SA"/>
    </w:rPr>
  </w:style>
  <w:style w:type="character" w:customStyle="1" w:styleId="afffffffffffffff0">
    <w:name w:val="_Выделение Знак"/>
    <w:link w:val="afffffffffffffff"/>
    <w:rsid w:val="00C25060"/>
    <w:rPr>
      <w:rFonts w:ascii="Times New Roman" w:eastAsia="Calibri" w:hAnsi="Times New Roman" w:cs="Times New Roman"/>
      <w:sz w:val="24"/>
      <w:szCs w:val="26"/>
      <w:u w:val="single"/>
      <w:lang w:eastAsia="en-US"/>
    </w:rPr>
  </w:style>
  <w:style w:type="paragraph" w:customStyle="1" w:styleId="1f">
    <w:name w:val="Стиль1_ГЛАВА"/>
    <w:basedOn w:val="19"/>
    <w:link w:val="1fffff2"/>
    <w:qFormat/>
    <w:rsid w:val="00C25060"/>
    <w:pPr>
      <w:numPr>
        <w:numId w:val="65"/>
      </w:numPr>
      <w:tabs>
        <w:tab w:val="left" w:pos="1560"/>
      </w:tabs>
      <w:spacing w:line="240" w:lineRule="auto"/>
      <w:contextualSpacing w:val="0"/>
      <w:jc w:val="left"/>
    </w:pPr>
    <w:rPr>
      <w:bCs/>
      <w:caps/>
      <w:smallCaps w:val="0"/>
      <w:spacing w:val="0"/>
      <w:kern w:val="28"/>
      <w:szCs w:val="28"/>
      <w:lang w:bidi="ar-SA"/>
    </w:rPr>
  </w:style>
  <w:style w:type="paragraph" w:customStyle="1" w:styleId="2ffff0">
    <w:name w:val="Стиль2_Часть"/>
    <w:basedOn w:val="20"/>
    <w:link w:val="2ffff1"/>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1fffff2">
    <w:name w:val="Стиль1_ГЛАВА Знак"/>
    <w:link w:val="1f"/>
    <w:rsid w:val="00C25060"/>
    <w:rPr>
      <w:rFonts w:ascii="Times New Roman" w:eastAsia="Times New Roman" w:hAnsi="Times New Roman" w:cs="Times New Roman"/>
      <w:b/>
      <w:bCs/>
      <w:caps/>
      <w:kern w:val="28"/>
      <w:sz w:val="28"/>
      <w:szCs w:val="28"/>
      <w:lang w:eastAsia="en-US"/>
    </w:rPr>
  </w:style>
  <w:style w:type="paragraph" w:customStyle="1" w:styleId="3ffa">
    <w:name w:val="Стиль3_Подпункты"/>
    <w:basedOn w:val="20"/>
    <w:link w:val="3ffb"/>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2ffff1">
    <w:name w:val="Стиль2_Часть Знак"/>
    <w:link w:val="2ffff0"/>
    <w:rsid w:val="00C25060"/>
    <w:rPr>
      <w:rFonts w:ascii="Times New Roman" w:eastAsia="Times New Roman" w:hAnsi="Times New Roman" w:cs="Times New Roman"/>
      <w:b/>
      <w:bCs/>
      <w:kern w:val="28"/>
      <w:sz w:val="24"/>
      <w:szCs w:val="26"/>
      <w:lang w:eastAsia="en-US"/>
    </w:rPr>
  </w:style>
  <w:style w:type="character" w:customStyle="1" w:styleId="3ffb">
    <w:name w:val="Стиль3_Подпункты Знак"/>
    <w:link w:val="3ffa"/>
    <w:rsid w:val="00C25060"/>
    <w:rPr>
      <w:rFonts w:ascii="Times New Roman" w:eastAsia="Times New Roman" w:hAnsi="Times New Roman" w:cs="Times New Roman"/>
      <w:b/>
      <w:bCs/>
      <w:kern w:val="28"/>
      <w:sz w:val="24"/>
      <w:szCs w:val="26"/>
      <w:lang w:eastAsia="en-US"/>
    </w:rPr>
  </w:style>
  <w:style w:type="paragraph" w:customStyle="1" w:styleId="Style150">
    <w:name w:val="Style150"/>
    <w:basedOn w:val="af8"/>
    <w:rsid w:val="00C25060"/>
    <w:pPr>
      <w:spacing w:after="0" w:line="353" w:lineRule="exact"/>
      <w:ind w:firstLine="585"/>
      <w:jc w:val="both"/>
    </w:pPr>
    <w:rPr>
      <w:rFonts w:ascii="Arial" w:eastAsia="Arial" w:hAnsi="Arial" w:cs="Arial"/>
      <w:sz w:val="20"/>
      <w:szCs w:val="20"/>
    </w:rPr>
  </w:style>
  <w:style w:type="paragraph" w:customStyle="1" w:styleId="Style202">
    <w:name w:val="Style202"/>
    <w:basedOn w:val="af8"/>
    <w:rsid w:val="00C25060"/>
    <w:pPr>
      <w:spacing w:after="0" w:line="355" w:lineRule="exact"/>
      <w:ind w:firstLine="615"/>
      <w:jc w:val="both"/>
    </w:pPr>
    <w:rPr>
      <w:rFonts w:ascii="Arial" w:eastAsia="Arial" w:hAnsi="Arial" w:cs="Arial"/>
      <w:sz w:val="20"/>
      <w:szCs w:val="20"/>
    </w:rPr>
  </w:style>
  <w:style w:type="paragraph" w:customStyle="1" w:styleId="Style172">
    <w:name w:val="Style172"/>
    <w:basedOn w:val="af8"/>
    <w:rsid w:val="00C25060"/>
    <w:pPr>
      <w:spacing w:after="0" w:line="345" w:lineRule="exact"/>
      <w:ind w:firstLine="600"/>
      <w:jc w:val="both"/>
    </w:pPr>
    <w:rPr>
      <w:rFonts w:ascii="Arial" w:eastAsia="Arial" w:hAnsi="Arial" w:cs="Arial"/>
      <w:sz w:val="20"/>
      <w:szCs w:val="20"/>
    </w:rPr>
  </w:style>
  <w:style w:type="character" w:customStyle="1" w:styleId="CharStyle47">
    <w:name w:val="CharStyle47"/>
    <w:rsid w:val="00C25060"/>
    <w:rPr>
      <w:rFonts w:ascii="Arial" w:eastAsia="Arial" w:hAnsi="Arial" w:cs="Arial"/>
      <w:b w:val="0"/>
      <w:bCs w:val="0"/>
      <w:i w:val="0"/>
      <w:iCs w:val="0"/>
      <w:smallCaps w:val="0"/>
      <w:spacing w:val="-10"/>
      <w:sz w:val="18"/>
      <w:szCs w:val="18"/>
    </w:rPr>
  </w:style>
  <w:style w:type="character" w:customStyle="1" w:styleId="CharStyle76">
    <w:name w:val="CharStyle76"/>
    <w:rsid w:val="00C25060"/>
    <w:rPr>
      <w:rFonts w:ascii="Arial" w:eastAsia="Arial" w:hAnsi="Arial" w:cs="Arial"/>
      <w:b w:val="0"/>
      <w:bCs w:val="0"/>
      <w:i/>
      <w:iCs/>
      <w:smallCaps w:val="0"/>
      <w:spacing w:val="-10"/>
      <w:sz w:val="18"/>
      <w:szCs w:val="18"/>
    </w:rPr>
  </w:style>
  <w:style w:type="character" w:customStyle="1" w:styleId="CharStyle63">
    <w:name w:val="CharStyle63"/>
    <w:rsid w:val="00C25060"/>
    <w:rPr>
      <w:rFonts w:ascii="Georgia" w:eastAsia="Georgia" w:hAnsi="Georgia" w:cs="Georgia"/>
      <w:b w:val="0"/>
      <w:bCs w:val="0"/>
      <w:i w:val="0"/>
      <w:iCs w:val="0"/>
      <w:smallCaps w:val="0"/>
      <w:sz w:val="20"/>
      <w:szCs w:val="20"/>
    </w:rPr>
  </w:style>
  <w:style w:type="character" w:customStyle="1" w:styleId="CharStyle113">
    <w:name w:val="CharStyle113"/>
    <w:rsid w:val="00C25060"/>
    <w:rPr>
      <w:rFonts w:ascii="Arial" w:eastAsia="Arial" w:hAnsi="Arial" w:cs="Arial"/>
      <w:b/>
      <w:bCs/>
      <w:i w:val="0"/>
      <w:iCs w:val="0"/>
      <w:smallCaps w:val="0"/>
      <w:sz w:val="20"/>
      <w:szCs w:val="20"/>
    </w:rPr>
  </w:style>
  <w:style w:type="paragraph" w:customStyle="1" w:styleId="Style148">
    <w:name w:val="Style148"/>
    <w:basedOn w:val="af8"/>
    <w:rsid w:val="00C25060"/>
    <w:pPr>
      <w:spacing w:after="0" w:line="240" w:lineRule="auto"/>
    </w:pPr>
    <w:rPr>
      <w:rFonts w:ascii="Arial" w:eastAsia="Arial" w:hAnsi="Arial" w:cs="Arial"/>
      <w:sz w:val="20"/>
      <w:szCs w:val="20"/>
    </w:rPr>
  </w:style>
  <w:style w:type="character" w:customStyle="1" w:styleId="FontStyle139">
    <w:name w:val="Font Style139"/>
    <w:uiPriority w:val="99"/>
    <w:rsid w:val="00C25060"/>
    <w:rPr>
      <w:rFonts w:ascii="Arial" w:hAnsi="Arial" w:cs="Arial" w:hint="default"/>
      <w:sz w:val="22"/>
      <w:szCs w:val="22"/>
    </w:rPr>
  </w:style>
  <w:style w:type="paragraph" w:customStyle="1" w:styleId="Style8">
    <w:name w:val="Style8"/>
    <w:basedOn w:val="af8"/>
    <w:uiPriority w:val="99"/>
    <w:rsid w:val="00C25060"/>
    <w:pPr>
      <w:widowControl w:val="0"/>
      <w:autoSpaceDE w:val="0"/>
      <w:autoSpaceDN w:val="0"/>
      <w:adjustRightInd w:val="0"/>
      <w:spacing w:after="0" w:line="414" w:lineRule="exact"/>
    </w:pPr>
    <w:rPr>
      <w:rFonts w:ascii="Arial" w:eastAsia="Times New Roman" w:hAnsi="Arial" w:cs="Arial"/>
      <w:sz w:val="24"/>
      <w:szCs w:val="24"/>
    </w:rPr>
  </w:style>
  <w:style w:type="paragraph" w:customStyle="1" w:styleId="Style15">
    <w:name w:val="Style15"/>
    <w:basedOn w:val="af8"/>
    <w:uiPriority w:val="99"/>
    <w:rsid w:val="00C2506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30">
    <w:name w:val="Style3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0">
    <w:name w:val="Style5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1">
    <w:name w:val="Style51"/>
    <w:basedOn w:val="af8"/>
    <w:uiPriority w:val="99"/>
    <w:rsid w:val="00C25060"/>
    <w:pPr>
      <w:widowControl w:val="0"/>
      <w:autoSpaceDE w:val="0"/>
      <w:autoSpaceDN w:val="0"/>
      <w:adjustRightInd w:val="0"/>
      <w:spacing w:after="0" w:line="230" w:lineRule="exact"/>
    </w:pPr>
    <w:rPr>
      <w:rFonts w:ascii="Arial" w:eastAsia="Times New Roman" w:hAnsi="Arial" w:cs="Arial"/>
      <w:sz w:val="24"/>
      <w:szCs w:val="24"/>
    </w:rPr>
  </w:style>
  <w:style w:type="character" w:customStyle="1" w:styleId="FontStyle137">
    <w:name w:val="Font Style137"/>
    <w:uiPriority w:val="99"/>
    <w:rsid w:val="00C25060"/>
    <w:rPr>
      <w:rFonts w:ascii="Arial" w:hAnsi="Arial" w:cs="Arial"/>
      <w:sz w:val="18"/>
      <w:szCs w:val="18"/>
    </w:rPr>
  </w:style>
  <w:style w:type="paragraph" w:styleId="afffffffffffffff1">
    <w:name w:val="Normal Indent"/>
    <w:basedOn w:val="af8"/>
    <w:uiPriority w:val="99"/>
    <w:rsid w:val="00C25060"/>
    <w:pPr>
      <w:ind w:left="708"/>
    </w:pPr>
    <w:rPr>
      <w:rFonts w:ascii="Calibri" w:eastAsia="Times New Roman" w:hAnsi="Calibri" w:cs="Times New Roman"/>
      <w:lang w:eastAsia="en-US"/>
    </w:rPr>
  </w:style>
  <w:style w:type="paragraph" w:customStyle="1" w:styleId="1fffff3">
    <w:name w:val="_Часть 1."/>
    <w:basedOn w:val="20"/>
    <w:link w:val="1fffff4"/>
    <w:qFormat/>
    <w:rsid w:val="00C25060"/>
    <w:pPr>
      <w:numPr>
        <w:ilvl w:val="0"/>
        <w:numId w:val="0"/>
      </w:numPr>
      <w:suppressAutoHyphens w:val="0"/>
      <w:spacing w:before="480" w:after="60"/>
      <w:ind w:left="2506" w:firstLine="567"/>
      <w:jc w:val="left"/>
    </w:pPr>
    <w:rPr>
      <w:rFonts w:cs="Times New Roman"/>
      <w:bCs/>
      <w:i/>
      <w:iCs/>
      <w:color w:val="000000"/>
      <w:kern w:val="28"/>
      <w:lang w:bidi="ar-SA"/>
    </w:rPr>
  </w:style>
  <w:style w:type="character" w:customStyle="1" w:styleId="1fffff4">
    <w:name w:val="_Часть 1. Знак"/>
    <w:link w:val="1fffff3"/>
    <w:rsid w:val="00C25060"/>
    <w:rPr>
      <w:rFonts w:ascii="Times New Roman" w:eastAsia="Times New Roman" w:hAnsi="Times New Roman" w:cs="Times New Roman"/>
      <w:b/>
      <w:bCs/>
      <w:i/>
      <w:iCs/>
      <w:color w:val="000000"/>
      <w:kern w:val="28"/>
      <w:sz w:val="28"/>
      <w:szCs w:val="28"/>
      <w:lang w:eastAsia="en-US"/>
    </w:rPr>
  </w:style>
  <w:style w:type="paragraph" w:customStyle="1" w:styleId="a7">
    <w:name w:val="_Обычный список точка"/>
    <w:basedOn w:val="affff6"/>
    <w:link w:val="afffffffffffffff2"/>
    <w:qFormat/>
    <w:rsid w:val="00C25060"/>
    <w:pPr>
      <w:numPr>
        <w:numId w:val="63"/>
      </w:numPr>
      <w:ind w:left="0" w:firstLine="567"/>
    </w:pPr>
    <w:rPr>
      <w:rFonts w:ascii="Times New Roman" w:eastAsia="Calibri" w:hAnsi="Times New Roman"/>
      <w:sz w:val="26"/>
      <w:szCs w:val="26"/>
      <w:lang w:val="ru-RU" w:eastAsia="ru-RU" w:bidi="ar-SA"/>
    </w:rPr>
  </w:style>
  <w:style w:type="character" w:customStyle="1" w:styleId="afffffffffffffff2">
    <w:name w:val="_Обычный список точка Знак"/>
    <w:link w:val="a7"/>
    <w:rsid w:val="00C25060"/>
    <w:rPr>
      <w:rFonts w:ascii="Times New Roman" w:eastAsia="Calibri" w:hAnsi="Times New Roman" w:cs="Times New Roman"/>
      <w:sz w:val="26"/>
      <w:szCs w:val="26"/>
    </w:rPr>
  </w:style>
  <w:style w:type="paragraph" w:customStyle="1" w:styleId="11ff3">
    <w:name w:val="_1.1 Текст"/>
    <w:basedOn w:val="affffffffff6"/>
    <w:link w:val="11ff4"/>
    <w:qFormat/>
    <w:rsid w:val="008A2A66"/>
    <w:rPr>
      <w:rFonts w:ascii="Times New Roman" w:hAnsi="Times New Roman" w:cs="Times New Roman"/>
      <w:bCs/>
      <w:iCs/>
      <w:color w:val="0A0A0C"/>
      <w:sz w:val="24"/>
      <w:szCs w:val="24"/>
    </w:rPr>
  </w:style>
  <w:style w:type="character" w:customStyle="1" w:styleId="11ff4">
    <w:name w:val="_1.1 Текст Знак"/>
    <w:link w:val="11ff3"/>
    <w:rsid w:val="008A2A66"/>
    <w:rPr>
      <w:rFonts w:ascii="Times New Roman" w:eastAsia="Calibri" w:hAnsi="Times New Roman" w:cs="Times New Roman"/>
      <w:bCs/>
      <w:iCs/>
      <w:color w:val="0A0A0C"/>
      <w:sz w:val="24"/>
      <w:szCs w:val="24"/>
      <w:lang w:eastAsia="en-US"/>
    </w:rPr>
  </w:style>
  <w:style w:type="paragraph" w:customStyle="1" w:styleId="1">
    <w:name w:val="_Раздел 1"/>
    <w:basedOn w:val="19"/>
    <w:link w:val="1fffff5"/>
    <w:rsid w:val="00C25060"/>
    <w:pPr>
      <w:keepNext/>
      <w:numPr>
        <w:numId w:val="64"/>
      </w:numPr>
      <w:tabs>
        <w:tab w:val="left" w:pos="0"/>
      </w:tabs>
      <w:contextualSpacing w:val="0"/>
      <w:jc w:val="both"/>
    </w:pPr>
    <w:rPr>
      <w:bCs/>
      <w:smallCaps w:val="0"/>
      <w:color w:val="000000"/>
      <w:spacing w:val="0"/>
      <w:kern w:val="28"/>
      <w:sz w:val="26"/>
      <w:szCs w:val="32"/>
      <w:lang w:bidi="ar-SA"/>
    </w:rPr>
  </w:style>
  <w:style w:type="character" w:customStyle="1" w:styleId="1fffff5">
    <w:name w:val="_Раздел 1 Знак"/>
    <w:link w:val="1"/>
    <w:rsid w:val="00C25060"/>
    <w:rPr>
      <w:rFonts w:ascii="Times New Roman" w:eastAsia="Times New Roman" w:hAnsi="Times New Roman" w:cs="Times New Roman"/>
      <w:b/>
      <w:bCs/>
      <w:color w:val="000000"/>
      <w:kern w:val="28"/>
      <w:sz w:val="26"/>
      <w:szCs w:val="32"/>
      <w:lang w:eastAsia="en-US"/>
    </w:rPr>
  </w:style>
  <w:style w:type="numbering" w:customStyle="1" w:styleId="afffffffffffffff3">
    <w:name w:val="Со второго раздела"/>
    <w:uiPriority w:val="99"/>
    <w:rsid w:val="00C25060"/>
  </w:style>
  <w:style w:type="paragraph" w:customStyle="1" w:styleId="righttext">
    <w:name w:val="righ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center">
    <w:name w:val="tabletextcenter"/>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left">
    <w:name w:val="tabletextlef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ktext">
    <w:name w:val="blok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ff6">
    <w:name w:val="Текст концевой сноски Знак1"/>
    <w:uiPriority w:val="99"/>
    <w:semiHidden/>
    <w:rsid w:val="00C25060"/>
    <w:rPr>
      <w:rFonts w:ascii="Times New Roman" w:hAnsi="Times New Roman"/>
      <w:color w:val="000000"/>
      <w:lang w:eastAsia="en-US"/>
    </w:rPr>
  </w:style>
  <w:style w:type="character" w:customStyle="1" w:styleId="1fffff7">
    <w:name w:val="Текст сноски Знак1"/>
    <w:uiPriority w:val="99"/>
    <w:semiHidden/>
    <w:rsid w:val="00C25060"/>
    <w:rPr>
      <w:rFonts w:ascii="Times New Roman" w:hAnsi="Times New Roman"/>
      <w:color w:val="000000"/>
      <w:lang w:eastAsia="en-US"/>
    </w:rPr>
  </w:style>
  <w:style w:type="character" w:customStyle="1" w:styleId="21fc">
    <w:name w:val="Основной текст с отступом 2 Знак1"/>
    <w:uiPriority w:val="99"/>
    <w:semiHidden/>
    <w:rsid w:val="00C25060"/>
    <w:rPr>
      <w:rFonts w:ascii="Times New Roman" w:hAnsi="Times New Roman"/>
      <w:color w:val="000000"/>
      <w:sz w:val="26"/>
      <w:szCs w:val="26"/>
      <w:lang w:eastAsia="en-US"/>
    </w:rPr>
  </w:style>
  <w:style w:type="character" w:customStyle="1" w:styleId="22f2">
    <w:name w:val="2_2 Таблица Знак"/>
    <w:link w:val="22"/>
    <w:rsid w:val="00C25060"/>
    <w:rPr>
      <w:rFonts w:ascii="Times New Roman" w:eastAsia="Times New Roman" w:hAnsi="Times New Roman" w:cs="Times New Roman"/>
      <w:b/>
      <w:iCs/>
      <w:snapToGrid w:val="0"/>
      <w:sz w:val="26"/>
      <w:szCs w:val="26"/>
      <w:lang w:eastAsia="en-US"/>
    </w:rPr>
  </w:style>
  <w:style w:type="character" w:customStyle="1" w:styleId="0210">
    <w:name w:val="02_Глава 1. Знак"/>
    <w:link w:val="021"/>
    <w:rsid w:val="00C25060"/>
    <w:rPr>
      <w:rFonts w:ascii="Times New Roman" w:eastAsia="Times New Roman" w:hAnsi="Times New Roman" w:cs="Times New Roman"/>
      <w:b/>
      <w:iCs/>
      <w:caps/>
      <w:snapToGrid w:val="0"/>
      <w:sz w:val="26"/>
      <w:szCs w:val="26"/>
      <w:lang w:eastAsia="en-US"/>
    </w:rPr>
  </w:style>
  <w:style w:type="character" w:customStyle="1" w:styleId="11pt">
    <w:name w:val="Основной текст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8"/>
    <w:uiPriority w:val="99"/>
    <w:rsid w:val="00C25060"/>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eastAsia="en-US"/>
    </w:rPr>
  </w:style>
  <w:style w:type="paragraph" w:customStyle="1" w:styleId="11">
    <w:name w:val="1."/>
    <w:basedOn w:val="affff6"/>
    <w:link w:val="1fffff8"/>
    <w:rsid w:val="00C25060"/>
    <w:pPr>
      <w:pageBreakBefore/>
      <w:widowControl w:val="0"/>
      <w:numPr>
        <w:numId w:val="68"/>
      </w:numPr>
      <w:tabs>
        <w:tab w:val="left" w:pos="993"/>
      </w:tabs>
      <w:spacing w:line="276" w:lineRule="auto"/>
      <w:jc w:val="left"/>
    </w:pPr>
    <w:rPr>
      <w:rFonts w:ascii="Times New Roman" w:eastAsia="Calibri" w:hAnsi="Times New Roman"/>
      <w:b/>
      <w:sz w:val="26"/>
      <w:szCs w:val="26"/>
      <w:lang w:val="ru-RU" w:eastAsia="ru-RU" w:bidi="ar-SA"/>
    </w:rPr>
  </w:style>
  <w:style w:type="paragraph" w:customStyle="1" w:styleId="110">
    <w:name w:val="1.1"/>
    <w:basedOn w:val="affff6"/>
    <w:link w:val="11ff5"/>
    <w:rsid w:val="00C25060"/>
    <w:pPr>
      <w:keepNext/>
      <w:numPr>
        <w:ilvl w:val="1"/>
        <w:numId w:val="68"/>
      </w:numPr>
      <w:tabs>
        <w:tab w:val="left" w:pos="993"/>
      </w:tabs>
      <w:spacing w:before="120" w:line="276" w:lineRule="auto"/>
      <w:jc w:val="left"/>
    </w:pPr>
    <w:rPr>
      <w:rFonts w:ascii="Times New Roman" w:eastAsia="Calibri" w:hAnsi="Times New Roman"/>
      <w:b/>
      <w:sz w:val="26"/>
      <w:szCs w:val="26"/>
      <w:lang w:val="ru-RU" w:eastAsia="ru-RU" w:bidi="ar-SA"/>
    </w:rPr>
  </w:style>
  <w:style w:type="character" w:customStyle="1" w:styleId="1fffff8">
    <w:name w:val="1. Знак"/>
    <w:link w:val="11"/>
    <w:rsid w:val="00C25060"/>
    <w:rPr>
      <w:rFonts w:ascii="Times New Roman" w:eastAsia="Calibri" w:hAnsi="Times New Roman" w:cs="Times New Roman"/>
      <w:b/>
      <w:sz w:val="26"/>
      <w:szCs w:val="26"/>
    </w:rPr>
  </w:style>
  <w:style w:type="paragraph" w:customStyle="1" w:styleId="afffffffffffffff4">
    <w:name w:val="Обычный текст"/>
    <w:basedOn w:val="affff6"/>
    <w:link w:val="afffffffffffffff5"/>
    <w:rsid w:val="00C25060"/>
    <w:pPr>
      <w:spacing w:line="240" w:lineRule="auto"/>
      <w:ind w:left="0" w:firstLine="0"/>
      <w:jc w:val="left"/>
    </w:pPr>
    <w:rPr>
      <w:rFonts w:ascii="Times New Roman" w:eastAsia="Calibri" w:hAnsi="Times New Roman"/>
      <w:sz w:val="26"/>
      <w:szCs w:val="26"/>
      <w:lang w:val="ru-RU" w:eastAsia="ru-RU" w:bidi="ar-SA"/>
    </w:rPr>
  </w:style>
  <w:style w:type="character" w:customStyle="1" w:styleId="11ff5">
    <w:name w:val="1.1 Знак"/>
    <w:link w:val="110"/>
    <w:rsid w:val="00C25060"/>
    <w:rPr>
      <w:rFonts w:ascii="Times New Roman" w:eastAsia="Calibri" w:hAnsi="Times New Roman" w:cs="Times New Roman"/>
      <w:b/>
      <w:sz w:val="26"/>
      <w:szCs w:val="26"/>
    </w:rPr>
  </w:style>
  <w:style w:type="character" w:customStyle="1" w:styleId="afffffffffffffff5">
    <w:name w:val="Обычный текст Знак"/>
    <w:link w:val="afffffffffffffff4"/>
    <w:rsid w:val="00C25060"/>
    <w:rPr>
      <w:rFonts w:ascii="Times New Roman" w:eastAsia="Calibri" w:hAnsi="Times New Roman" w:cs="Times New Roman"/>
      <w:sz w:val="26"/>
      <w:szCs w:val="26"/>
    </w:rPr>
  </w:style>
  <w:style w:type="paragraph" w:customStyle="1" w:styleId="afffffffffffffff6">
    <w:name w:val="_Подразделение"/>
    <w:basedOn w:val="1fffb"/>
    <w:link w:val="afffffffffffffff7"/>
    <w:qFormat/>
    <w:rsid w:val="00C25060"/>
    <w:pPr>
      <w:spacing w:before="240"/>
      <w:jc w:val="both"/>
    </w:pPr>
    <w:rPr>
      <w:b/>
      <w:smallCaps/>
    </w:rPr>
  </w:style>
  <w:style w:type="paragraph" w:customStyle="1" w:styleId="a9">
    <w:name w:val="_Список маркерны"/>
    <w:basedOn w:val="affffffffff6"/>
    <w:link w:val="afffffffffffffff8"/>
    <w:qFormat/>
    <w:rsid w:val="00C25060"/>
    <w:pPr>
      <w:numPr>
        <w:numId w:val="66"/>
      </w:numPr>
      <w:tabs>
        <w:tab w:val="left" w:pos="284"/>
      </w:tabs>
      <w:spacing w:line="240" w:lineRule="auto"/>
      <w:ind w:left="0" w:firstLine="0"/>
    </w:pPr>
    <w:rPr>
      <w:rFonts w:ascii="Times New Roman" w:hAnsi="Times New Roman" w:cs="Times New Roman"/>
      <w:iCs/>
    </w:rPr>
  </w:style>
  <w:style w:type="character" w:customStyle="1" w:styleId="afffffffffffffff7">
    <w:name w:val="_Подразделение Знак"/>
    <w:link w:val="afffffffffffffff6"/>
    <w:rsid w:val="00C25060"/>
    <w:rPr>
      <w:rFonts w:ascii="Times New Roman" w:eastAsia="Calibri" w:hAnsi="Times New Roman" w:cs="Calibri"/>
      <w:b/>
      <w:bCs/>
      <w:smallCaps/>
      <w:sz w:val="20"/>
      <w:szCs w:val="26"/>
    </w:rPr>
  </w:style>
  <w:style w:type="paragraph" w:customStyle="1" w:styleId="a3">
    <w:name w:val="_Список нумерованный"/>
    <w:basedOn w:val="a9"/>
    <w:link w:val="afffffffffffffff9"/>
    <w:qFormat/>
    <w:rsid w:val="00C25060"/>
    <w:pPr>
      <w:numPr>
        <w:numId w:val="67"/>
      </w:numPr>
    </w:pPr>
  </w:style>
  <w:style w:type="character" w:customStyle="1" w:styleId="afffffffffffffff8">
    <w:name w:val="_Список маркерны Знак"/>
    <w:link w:val="a9"/>
    <w:rsid w:val="00C25060"/>
    <w:rPr>
      <w:rFonts w:ascii="Times New Roman" w:eastAsia="Calibri" w:hAnsi="Times New Roman" w:cs="Times New Roman"/>
      <w:iCs/>
      <w:sz w:val="26"/>
      <w:szCs w:val="26"/>
      <w:lang w:eastAsia="en-US"/>
    </w:rPr>
  </w:style>
  <w:style w:type="character" w:customStyle="1" w:styleId="afffffffffffffff9">
    <w:name w:val="_Список нумерованный Знак"/>
    <w:link w:val="a3"/>
    <w:rsid w:val="00C25060"/>
    <w:rPr>
      <w:rFonts w:ascii="Times New Roman" w:eastAsia="Calibri" w:hAnsi="Times New Roman" w:cs="Times New Roman"/>
      <w:iCs/>
      <w:sz w:val="26"/>
      <w:szCs w:val="26"/>
      <w:lang w:eastAsia="en-US"/>
    </w:rPr>
  </w:style>
  <w:style w:type="paragraph" w:customStyle="1" w:styleId="afffffffffffffffa">
    <w:name w:val="_комментарий"/>
    <w:basedOn w:val="affffffffff6"/>
    <w:link w:val="afffffffffffffffb"/>
    <w:rsid w:val="00C25060"/>
    <w:pPr>
      <w:spacing w:line="240" w:lineRule="auto"/>
    </w:pPr>
    <w:rPr>
      <w:rFonts w:ascii="Times New Roman" w:hAnsi="Times New Roman" w:cs="Times New Roman"/>
      <w:iCs/>
      <w:color w:val="FF0000"/>
    </w:rPr>
  </w:style>
  <w:style w:type="character" w:customStyle="1" w:styleId="afffffffffffffffb">
    <w:name w:val="_комментарий Знак"/>
    <w:link w:val="afffffffffffffffa"/>
    <w:rsid w:val="00C25060"/>
    <w:rPr>
      <w:rFonts w:ascii="Times New Roman" w:eastAsia="Calibri" w:hAnsi="Times New Roman" w:cs="Times New Roman"/>
      <w:iCs/>
      <w:color w:val="FF0000"/>
      <w:sz w:val="26"/>
      <w:szCs w:val="26"/>
      <w:lang w:eastAsia="en-US"/>
    </w:rPr>
  </w:style>
  <w:style w:type="paragraph" w:customStyle="1" w:styleId="1fffff9">
    <w:name w:val="Заголовок записки1"/>
    <w:next w:val="af8"/>
    <w:link w:val="afffffffffffffffc"/>
    <w:autoRedefine/>
    <w:uiPriority w:val="99"/>
    <w:unhideWhenUsed/>
    <w:qFormat/>
    <w:rsid w:val="00C25060"/>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eastAsia="en-US"/>
    </w:rPr>
  </w:style>
  <w:style w:type="character" w:customStyle="1" w:styleId="afffffffffffffffc">
    <w:name w:val="Заголовок записки Знак"/>
    <w:link w:val="1fffff9"/>
    <w:uiPriority w:val="99"/>
    <w:rsid w:val="00C25060"/>
    <w:rPr>
      <w:rFonts w:ascii="Times New Roman" w:eastAsia="Times New Roman" w:hAnsi="Times New Roman" w:cs="Times New Roman"/>
      <w:b/>
      <w:caps/>
      <w:spacing w:val="5"/>
      <w:sz w:val="32"/>
      <w:lang w:eastAsia="en-US"/>
    </w:rPr>
  </w:style>
  <w:style w:type="paragraph" w:customStyle="1" w:styleId="ab">
    <w:name w:val="Перечисление"/>
    <w:basedOn w:val="affff6"/>
    <w:link w:val="afffffffffffffffd"/>
    <w:qFormat/>
    <w:rsid w:val="00C25060"/>
    <w:pPr>
      <w:numPr>
        <w:numId w:val="69"/>
      </w:numPr>
      <w:adjustRightInd w:val="0"/>
      <w:snapToGrid w:val="0"/>
      <w:spacing w:after="40" w:line="300" w:lineRule="auto"/>
      <w:ind w:left="1004" w:hanging="295"/>
      <w:contextualSpacing w:val="0"/>
    </w:pPr>
    <w:rPr>
      <w:rFonts w:ascii="Times New Roman" w:eastAsia="MS Mincho" w:hAnsi="Times New Roman"/>
      <w:sz w:val="28"/>
      <w:szCs w:val="24"/>
      <w:lang w:val="ru-RU" w:eastAsia="ru-RU" w:bidi="ar-SA"/>
    </w:rPr>
  </w:style>
  <w:style w:type="paragraph" w:customStyle="1" w:styleId="1fffffa">
    <w:name w:val="_Рисунок1"/>
    <w:basedOn w:val="a"/>
    <w:next w:val="affffffffff6"/>
    <w:link w:val="1fffffb"/>
    <w:qFormat/>
    <w:rsid w:val="00C25060"/>
    <w:pPr>
      <w:keepLines/>
      <w:numPr>
        <w:numId w:val="0"/>
      </w:numPr>
      <w:spacing w:after="200"/>
      <w:ind w:left="714" w:hanging="357"/>
      <w:jc w:val="center"/>
    </w:pPr>
    <w:rPr>
      <w:rFonts w:ascii="Times New Roman" w:eastAsia="Calibri" w:hAnsi="Times New Roman"/>
      <w:sz w:val="26"/>
      <w:szCs w:val="26"/>
      <w:lang w:val="ru-RU" w:eastAsia="ru-RU" w:bidi="ar-SA"/>
    </w:rPr>
  </w:style>
  <w:style w:type="character" w:customStyle="1" w:styleId="1fffffb">
    <w:name w:val="_Рисунок1 Знак"/>
    <w:link w:val="1fffffa"/>
    <w:rsid w:val="00C25060"/>
    <w:rPr>
      <w:rFonts w:ascii="Times New Roman" w:eastAsia="Calibri" w:hAnsi="Times New Roman" w:cs="Times New Roman"/>
      <w:sz w:val="26"/>
      <w:szCs w:val="26"/>
    </w:rPr>
  </w:style>
  <w:style w:type="paragraph" w:customStyle="1" w:styleId="afffffffffffffffe">
    <w:name w:val="Название рисунка"/>
    <w:link w:val="affffffffffffffff"/>
    <w:qFormat/>
    <w:rsid w:val="00C25060"/>
    <w:pPr>
      <w:adjustRightInd w:val="0"/>
      <w:snapToGrid w:val="0"/>
      <w:spacing w:before="120" w:after="240" w:line="240" w:lineRule="auto"/>
      <w:jc w:val="center"/>
    </w:pPr>
    <w:rPr>
      <w:rFonts w:ascii="Times New Roman" w:eastAsia="Times New Roman" w:hAnsi="Times New Roman" w:cs="Times New Roman"/>
      <w:i/>
      <w:spacing w:val="6"/>
      <w:sz w:val="26"/>
      <w:lang w:eastAsia="en-US"/>
    </w:rPr>
  </w:style>
  <w:style w:type="character" w:customStyle="1" w:styleId="affffffffffffffff">
    <w:name w:val="Название рисунка Знак"/>
    <w:link w:val="afffffffffffffffe"/>
    <w:rsid w:val="00C25060"/>
    <w:rPr>
      <w:rFonts w:ascii="Times New Roman" w:eastAsia="Times New Roman" w:hAnsi="Times New Roman" w:cs="Times New Roman"/>
      <w:i/>
      <w:spacing w:val="6"/>
      <w:sz w:val="26"/>
      <w:lang w:eastAsia="en-US"/>
    </w:rPr>
  </w:style>
  <w:style w:type="numbering" w:customStyle="1" w:styleId="05">
    <w:name w:val="0.5 Список Заг."/>
    <w:uiPriority w:val="99"/>
    <w:rsid w:val="00C25060"/>
  </w:style>
  <w:style w:type="paragraph" w:customStyle="1" w:styleId="348">
    <w:name w:val="3.4 Т. Центр"/>
    <w:link w:val="349"/>
    <w:rsid w:val="00C25060"/>
    <w:pPr>
      <w:spacing w:after="0" w:line="240" w:lineRule="auto"/>
      <w:jc w:val="center"/>
    </w:pPr>
    <w:rPr>
      <w:rFonts w:ascii="Times New Roman" w:eastAsia="Times New Roman" w:hAnsi="Times New Roman" w:cs="Times New Roman"/>
      <w:sz w:val="20"/>
      <w:szCs w:val="20"/>
      <w:lang w:eastAsia="en-US"/>
    </w:rPr>
  </w:style>
  <w:style w:type="character" w:customStyle="1" w:styleId="349">
    <w:name w:val="3.4 Т. Центр Знак"/>
    <w:link w:val="348"/>
    <w:rsid w:val="00C25060"/>
    <w:rPr>
      <w:rFonts w:ascii="Times New Roman" w:eastAsia="Times New Roman" w:hAnsi="Times New Roman" w:cs="Times New Roman"/>
      <w:sz w:val="20"/>
      <w:szCs w:val="20"/>
      <w:lang w:eastAsia="en-US"/>
    </w:rPr>
  </w:style>
  <w:style w:type="numbering" w:customStyle="1" w:styleId="0510">
    <w:name w:val="0.5 Список Заг.1"/>
    <w:uiPriority w:val="99"/>
    <w:rsid w:val="00C25060"/>
  </w:style>
  <w:style w:type="paragraph" w:customStyle="1" w:styleId="121">
    <w:name w:val="1_2 Список нумерной"/>
    <w:basedOn w:val="00"/>
    <w:link w:val="12f6"/>
    <w:rsid w:val="00C25060"/>
    <w:pPr>
      <w:numPr>
        <w:ilvl w:val="1"/>
        <w:numId w:val="71"/>
      </w:numPr>
      <w:spacing w:after="40"/>
      <w:ind w:left="0" w:firstLine="709"/>
    </w:pPr>
    <w:rPr>
      <w:i/>
    </w:rPr>
  </w:style>
  <w:style w:type="character" w:customStyle="1" w:styleId="12f6">
    <w:name w:val="1_2 Список нумерной Знак"/>
    <w:link w:val="121"/>
    <w:rsid w:val="00C25060"/>
    <w:rPr>
      <w:rFonts w:ascii="Times New Roman" w:eastAsia="Times New Roman" w:hAnsi="Times New Roman" w:cs="Times New Roman"/>
      <w:i/>
      <w:sz w:val="26"/>
      <w:szCs w:val="26"/>
      <w:lang w:eastAsia="en-US"/>
    </w:rPr>
  </w:style>
  <w:style w:type="paragraph" w:customStyle="1" w:styleId="120">
    <w:name w:val="1_2 Список нумерованный"/>
    <w:basedOn w:val="121"/>
    <w:link w:val="12f7"/>
    <w:qFormat/>
    <w:rsid w:val="00C25060"/>
    <w:pPr>
      <w:numPr>
        <w:ilvl w:val="0"/>
        <w:numId w:val="72"/>
      </w:numPr>
      <w:ind w:left="0" w:firstLine="709"/>
    </w:pPr>
  </w:style>
  <w:style w:type="character" w:customStyle="1" w:styleId="12f7">
    <w:name w:val="1_2 Список нумерованный Знак"/>
    <w:link w:val="120"/>
    <w:rsid w:val="00C25060"/>
    <w:rPr>
      <w:rFonts w:ascii="Times New Roman" w:eastAsia="Times New Roman" w:hAnsi="Times New Roman" w:cs="Times New Roman"/>
      <w:i/>
      <w:sz w:val="26"/>
      <w:szCs w:val="26"/>
      <w:lang w:eastAsia="en-US"/>
    </w:rPr>
  </w:style>
  <w:style w:type="paragraph" w:customStyle="1" w:styleId="3301">
    <w:name w:val="3.3 Т. Слева + 0"/>
    <w:basedOn w:val="af8"/>
    <w:rsid w:val="00C25060"/>
    <w:pPr>
      <w:spacing w:after="0" w:line="240" w:lineRule="auto"/>
    </w:pPr>
    <w:rPr>
      <w:rFonts w:ascii="Times New Roman" w:eastAsia="Times New Roman" w:hAnsi="Times New Roman" w:cs="Times New Roman"/>
      <w:sz w:val="20"/>
      <w:szCs w:val="20"/>
      <w:lang w:eastAsia="en-US"/>
    </w:rPr>
  </w:style>
  <w:style w:type="paragraph" w:customStyle="1" w:styleId="31d">
    <w:name w:val="3.1 Т. Подзаг."/>
    <w:link w:val="31e"/>
    <w:rsid w:val="00C25060"/>
    <w:pPr>
      <w:spacing w:before="40" w:after="40" w:line="240" w:lineRule="auto"/>
      <w:jc w:val="both"/>
    </w:pPr>
    <w:rPr>
      <w:rFonts w:ascii="Times New Roman" w:eastAsia="Times New Roman" w:hAnsi="Times New Roman" w:cs="Times New Roman"/>
      <w:b/>
      <w:bCs/>
      <w:smallCaps/>
      <w:spacing w:val="20"/>
      <w:sz w:val="20"/>
      <w:szCs w:val="20"/>
      <w:lang w:eastAsia="en-US"/>
    </w:rPr>
  </w:style>
  <w:style w:type="character" w:customStyle="1" w:styleId="31e">
    <w:name w:val="3.1 Т. Подзаг. Знак"/>
    <w:link w:val="31d"/>
    <w:rsid w:val="00C25060"/>
    <w:rPr>
      <w:rFonts w:ascii="Times New Roman" w:eastAsia="Times New Roman" w:hAnsi="Times New Roman" w:cs="Times New Roman"/>
      <w:b/>
      <w:bCs/>
      <w:smallCaps/>
      <w:spacing w:val="20"/>
      <w:sz w:val="20"/>
      <w:szCs w:val="20"/>
      <w:lang w:eastAsia="en-US"/>
    </w:rPr>
  </w:style>
  <w:style w:type="paragraph" w:customStyle="1" w:styleId="1fffffc">
    <w:name w:val="Текст титула отступ 1"/>
    <w:rsid w:val="00C25060"/>
    <w:pPr>
      <w:spacing w:after="3600" w:line="259" w:lineRule="auto"/>
      <w:jc w:val="center"/>
    </w:pPr>
    <w:rPr>
      <w:rFonts w:ascii="Times New Roman" w:eastAsia="Times New Roman" w:hAnsi="Times New Roman" w:cs="Times New Roman"/>
      <w:b/>
      <w:sz w:val="24"/>
      <w:szCs w:val="20"/>
      <w:lang w:eastAsia="en-US"/>
    </w:rPr>
  </w:style>
  <w:style w:type="paragraph" w:customStyle="1" w:styleId="affffffffffffffff0">
    <w:name w:val="Обычный б/п"/>
    <w:basedOn w:val="af8"/>
    <w:rsid w:val="00C25060"/>
    <w:pPr>
      <w:snapToGrid w:val="0"/>
      <w:spacing w:after="0" w:line="300" w:lineRule="auto"/>
      <w:contextualSpacing/>
      <w:jc w:val="both"/>
    </w:pPr>
    <w:rPr>
      <w:rFonts w:ascii="Times New Roman" w:eastAsia="Times New Roman" w:hAnsi="Times New Roman" w:cs="Times New Roman"/>
      <w:sz w:val="28"/>
      <w:lang w:eastAsia="en-US"/>
    </w:rPr>
  </w:style>
  <w:style w:type="paragraph" w:customStyle="1" w:styleId="21fd">
    <w:name w:val="2.1 Наз. записки"/>
    <w:basedOn w:val="10a"/>
    <w:link w:val="21fe"/>
    <w:rsid w:val="00C25060"/>
    <w:rPr>
      <w:caps w:val="0"/>
    </w:rPr>
  </w:style>
  <w:style w:type="character" w:customStyle="1" w:styleId="afffffffffffffffd">
    <w:name w:val="Перечисление Знак"/>
    <w:basedOn w:val="affff7"/>
    <w:link w:val="ab"/>
    <w:rsid w:val="00C25060"/>
    <w:rPr>
      <w:rFonts w:ascii="Times New Roman" w:eastAsia="MS Mincho" w:hAnsi="Times New Roman" w:cs="Times New Roman"/>
      <w:sz w:val="28"/>
      <w:szCs w:val="24"/>
      <w:lang w:val="en-US" w:eastAsia="en-US" w:bidi="en-US"/>
    </w:rPr>
  </w:style>
  <w:style w:type="paragraph" w:customStyle="1" w:styleId="1fffffd">
    <w:name w:val="Красная строка1"/>
    <w:basedOn w:val="afffff1"/>
    <w:next w:val="af8"/>
    <w:uiPriority w:val="99"/>
    <w:unhideWhenUsed/>
    <w:rsid w:val="00C25060"/>
    <w:pPr>
      <w:snapToGrid w:val="0"/>
      <w:spacing w:before="40" w:after="360" w:line="300" w:lineRule="auto"/>
      <w:ind w:firstLine="360"/>
      <w:contextualSpacing/>
    </w:pPr>
    <w:rPr>
      <w:rFonts w:ascii="Times New Roman" w:hAnsi="Times New Roman"/>
      <w:spacing w:val="-5"/>
      <w:sz w:val="28"/>
      <w:lang w:val="ru-RU" w:bidi="ar-SA"/>
    </w:rPr>
  </w:style>
  <w:style w:type="paragraph" w:customStyle="1" w:styleId="affffffffffffffff1">
    <w:name w:val="Уравнения"/>
    <w:rsid w:val="00C25060"/>
    <w:pPr>
      <w:spacing w:before="80" w:after="80" w:line="300" w:lineRule="auto"/>
      <w:ind w:left="2829"/>
    </w:pPr>
    <w:rPr>
      <w:rFonts w:ascii="Cambria Math" w:eastAsia="Times New Roman" w:hAnsi="Cambria Math" w:cs="Times New Roman"/>
      <w:i/>
      <w:sz w:val="28"/>
      <w:lang w:eastAsia="en-US"/>
    </w:rPr>
  </w:style>
  <w:style w:type="paragraph" w:customStyle="1" w:styleId="4113">
    <w:name w:val="4.1 Абз. титула 1"/>
    <w:next w:val="10a"/>
    <w:link w:val="4114"/>
    <w:rsid w:val="00C25060"/>
    <w:pPr>
      <w:spacing w:after="1200" w:line="300" w:lineRule="auto"/>
      <w:jc w:val="center"/>
    </w:pPr>
    <w:rPr>
      <w:rFonts w:ascii="Times New Roman" w:eastAsia="Times New Roman" w:hAnsi="Times New Roman" w:cs="Times New Roman"/>
      <w:caps/>
      <w:smallCaps/>
      <w:spacing w:val="20"/>
      <w:sz w:val="32"/>
      <w:szCs w:val="36"/>
      <w:lang w:eastAsia="en-US"/>
    </w:rPr>
  </w:style>
  <w:style w:type="character" w:customStyle="1" w:styleId="21fe">
    <w:name w:val="2.1 Наз. записки Знак"/>
    <w:link w:val="21fd"/>
    <w:rsid w:val="00C25060"/>
    <w:rPr>
      <w:rFonts w:ascii="Times New Roman" w:eastAsia="Times New Roman" w:hAnsi="Times New Roman" w:cs="Times New Roman"/>
      <w:b/>
      <w:spacing w:val="10"/>
      <w:sz w:val="32"/>
      <w:szCs w:val="36"/>
      <w:lang w:eastAsia="en-US"/>
    </w:rPr>
  </w:style>
  <w:style w:type="paragraph" w:customStyle="1" w:styleId="4223">
    <w:name w:val="4.2 Абз. титула 2"/>
    <w:basedOn w:val="4113"/>
    <w:link w:val="4224"/>
    <w:rsid w:val="00C25060"/>
    <w:pPr>
      <w:spacing w:after="0"/>
    </w:pPr>
  </w:style>
  <w:style w:type="character" w:customStyle="1" w:styleId="4114">
    <w:name w:val="4.1 Абз. титула 1 Знак"/>
    <w:link w:val="4113"/>
    <w:rsid w:val="00C25060"/>
    <w:rPr>
      <w:rFonts w:ascii="Times New Roman" w:eastAsia="Times New Roman" w:hAnsi="Times New Roman" w:cs="Times New Roman"/>
      <w:caps/>
      <w:smallCaps/>
      <w:spacing w:val="20"/>
      <w:sz w:val="32"/>
      <w:szCs w:val="36"/>
      <w:lang w:eastAsia="en-US"/>
    </w:rPr>
  </w:style>
  <w:style w:type="table" w:customStyle="1" w:styleId="-531">
    <w:name w:val="Таблица-сетка 5 темная — акцент 3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a"/>
    <w:uiPriority w:val="49"/>
    <w:rsid w:val="00C25060"/>
    <w:pPr>
      <w:spacing w:after="0" w:line="240" w:lineRule="auto"/>
    </w:pPr>
    <w:rPr>
      <w:rFonts w:ascii="Calibri" w:eastAsia="Times New Roman" w:hAnsi="Calibri" w:cs="Times New Roman"/>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8"/>
    <w:next w:val="af8"/>
    <w:rsid w:val="00C25060"/>
    <w:pPr>
      <w:keepNext/>
      <w:widowControl w:val="0"/>
      <w:snapToGrid w:val="0"/>
      <w:spacing w:before="720" w:after="0" w:line="300" w:lineRule="auto"/>
      <w:contextualSpacing/>
      <w:jc w:val="both"/>
      <w:outlineLvl w:val="0"/>
    </w:pPr>
    <w:rPr>
      <w:rFonts w:ascii="Times New Roman" w:eastAsia="Times New Roman" w:hAnsi="Times New Roman" w:cs="Times New Roman"/>
      <w:b/>
      <w:caps/>
      <w:spacing w:val="5"/>
      <w:sz w:val="32"/>
      <w:lang w:eastAsia="en-US"/>
    </w:rPr>
  </w:style>
  <w:style w:type="paragraph" w:customStyle="1" w:styleId="22f3">
    <w:name w:val="2.2 Наз. книги"/>
    <w:link w:val="22f4"/>
    <w:rsid w:val="00C25060"/>
    <w:pPr>
      <w:widowControl w:val="0"/>
      <w:numPr>
        <w:ilvl w:val="1"/>
      </w:numPr>
      <w:spacing w:after="0" w:line="300" w:lineRule="auto"/>
      <w:jc w:val="center"/>
    </w:pPr>
    <w:rPr>
      <w:rFonts w:ascii="Times New Roman" w:eastAsia="Times New Roman" w:hAnsi="Times New Roman" w:cs="Times New Roman"/>
      <w:b/>
      <w:smallCaps/>
      <w:spacing w:val="10"/>
      <w:sz w:val="28"/>
      <w:lang w:eastAsia="en-US"/>
    </w:rPr>
  </w:style>
  <w:style w:type="character" w:customStyle="1" w:styleId="22f4">
    <w:name w:val="2.2 Наз. книги Знак"/>
    <w:link w:val="22f3"/>
    <w:rsid w:val="00C25060"/>
    <w:rPr>
      <w:rFonts w:ascii="Times New Roman" w:eastAsia="Times New Roman" w:hAnsi="Times New Roman" w:cs="Times New Roman"/>
      <w:b/>
      <w:smallCaps/>
      <w:spacing w:val="10"/>
      <w:sz w:val="28"/>
      <w:lang w:eastAsia="en-US"/>
    </w:rPr>
  </w:style>
  <w:style w:type="paragraph" w:customStyle="1" w:styleId="10a">
    <w:name w:val="1.0 Заг. ПЗ"/>
    <w:next w:val="21fd"/>
    <w:link w:val="10b"/>
    <w:rsid w:val="00C25060"/>
    <w:pPr>
      <w:widowControl w:val="0"/>
      <w:spacing w:after="0" w:line="300" w:lineRule="auto"/>
      <w:ind w:left="426" w:right="425"/>
      <w:jc w:val="center"/>
    </w:pPr>
    <w:rPr>
      <w:rFonts w:ascii="Times New Roman" w:eastAsia="Times New Roman" w:hAnsi="Times New Roman" w:cs="Times New Roman"/>
      <w:b/>
      <w:caps/>
      <w:spacing w:val="10"/>
      <w:sz w:val="32"/>
      <w:szCs w:val="36"/>
      <w:lang w:eastAsia="en-US"/>
    </w:rPr>
  </w:style>
  <w:style w:type="paragraph" w:customStyle="1" w:styleId="239">
    <w:name w:val="2.3 Текст титула"/>
    <w:next w:val="10a"/>
    <w:link w:val="23a"/>
    <w:rsid w:val="00C25060"/>
    <w:pPr>
      <w:spacing w:after="0" w:line="360" w:lineRule="auto"/>
      <w:jc w:val="center"/>
    </w:pPr>
    <w:rPr>
      <w:rFonts w:ascii="Times New Roman" w:eastAsia="Times New Roman" w:hAnsi="Times New Roman" w:cs="Times New Roman"/>
      <w:b/>
      <w:bCs/>
      <w:spacing w:val="10"/>
      <w:sz w:val="28"/>
      <w:szCs w:val="20"/>
      <w:lang w:eastAsia="en-US"/>
    </w:rPr>
  </w:style>
  <w:style w:type="character" w:customStyle="1" w:styleId="10b">
    <w:name w:val="1.0 Заг. ПЗ Знак"/>
    <w:link w:val="10a"/>
    <w:rsid w:val="00C25060"/>
    <w:rPr>
      <w:rFonts w:ascii="Times New Roman" w:eastAsia="Times New Roman" w:hAnsi="Times New Roman" w:cs="Times New Roman"/>
      <w:b/>
      <w:caps/>
      <w:spacing w:val="10"/>
      <w:sz w:val="32"/>
      <w:szCs w:val="36"/>
      <w:lang w:eastAsia="en-US"/>
    </w:rPr>
  </w:style>
  <w:style w:type="paragraph" w:customStyle="1" w:styleId="36-">
    <w:name w:val="3.6 Табл. Утв.-Согл."/>
    <w:basedOn w:val="afffffffffffa"/>
    <w:link w:val="36-0"/>
    <w:rsid w:val="00C25060"/>
    <w:pPr>
      <w:spacing w:after="0" w:line="300" w:lineRule="auto"/>
      <w:ind w:left="33" w:right="174"/>
      <w:jc w:val="both"/>
    </w:pPr>
    <w:rPr>
      <w:b w:val="0"/>
      <w:sz w:val="28"/>
      <w:szCs w:val="24"/>
    </w:rPr>
  </w:style>
  <w:style w:type="character" w:customStyle="1" w:styleId="23a">
    <w:name w:val="2.3 Текст титула Знак"/>
    <w:link w:val="239"/>
    <w:rsid w:val="00C25060"/>
    <w:rPr>
      <w:rFonts w:ascii="Times New Roman" w:eastAsia="Times New Roman" w:hAnsi="Times New Roman" w:cs="Times New Roman"/>
      <w:b/>
      <w:bCs/>
      <w:spacing w:val="10"/>
      <w:sz w:val="28"/>
      <w:szCs w:val="20"/>
      <w:lang w:eastAsia="en-US"/>
    </w:rPr>
  </w:style>
  <w:style w:type="character" w:customStyle="1" w:styleId="36-0">
    <w:name w:val="3.6 Табл. Утв.-Согл. Знак"/>
    <w:link w:val="36-"/>
    <w:rsid w:val="00C25060"/>
    <w:rPr>
      <w:rFonts w:ascii="Times New Roman" w:eastAsia="Times New Roman" w:hAnsi="Times New Roman" w:cs="Times New Roman"/>
      <w:sz w:val="28"/>
      <w:szCs w:val="24"/>
      <w:lang w:eastAsia="en-US"/>
    </w:rPr>
  </w:style>
  <w:style w:type="paragraph" w:customStyle="1" w:styleId="37-">
    <w:name w:val="3.7 Табл. Зам.-Зав."/>
    <w:basedOn w:val="36-"/>
    <w:link w:val="37-0"/>
    <w:rsid w:val="00C25060"/>
    <w:pPr>
      <w:ind w:left="34" w:right="176"/>
      <w:jc w:val="left"/>
    </w:pPr>
  </w:style>
  <w:style w:type="paragraph" w:customStyle="1" w:styleId="11ff6">
    <w:name w:val="1.1а Заг. Оглавления"/>
    <w:link w:val="11ff7"/>
    <w:rsid w:val="00C25060"/>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f8">
    <w:name w:val="1.1 Заг. Вв."/>
    <w:aliases w:val="Закл."/>
    <w:basedOn w:val="11ff6"/>
    <w:link w:val="11ff9"/>
    <w:rsid w:val="00C25060"/>
  </w:style>
  <w:style w:type="character" w:customStyle="1" w:styleId="11ff7">
    <w:name w:val="1.1а Заг. Оглавления Знак"/>
    <w:link w:val="11ff6"/>
    <w:rsid w:val="00C25060"/>
    <w:rPr>
      <w:rFonts w:ascii="Times New Roman" w:eastAsia="Times New Roman" w:hAnsi="Times New Roman" w:cs="Times New Roman"/>
      <w:b/>
      <w:iCs/>
      <w:caps/>
      <w:snapToGrid w:val="0"/>
      <w:spacing w:val="20"/>
      <w:sz w:val="28"/>
      <w:lang w:eastAsia="ja-JP"/>
    </w:rPr>
  </w:style>
  <w:style w:type="character" w:customStyle="1" w:styleId="11ff9">
    <w:name w:val="1.1 Заг. Вв. Знак"/>
    <w:aliases w:val="Закл. Знак"/>
    <w:link w:val="11ff8"/>
    <w:rsid w:val="00C25060"/>
    <w:rPr>
      <w:rFonts w:ascii="Times New Roman" w:eastAsia="Times New Roman" w:hAnsi="Times New Roman" w:cs="Times New Roman"/>
      <w:b/>
      <w:iCs/>
      <w:caps/>
      <w:snapToGrid w:val="0"/>
      <w:spacing w:val="20"/>
      <w:sz w:val="28"/>
      <w:lang w:eastAsia="ja-JP"/>
    </w:rPr>
  </w:style>
  <w:style w:type="character" w:customStyle="1" w:styleId="2c">
    <w:name w:val="Оглавление 2 Знак"/>
    <w:link w:val="2b"/>
    <w:uiPriority w:val="39"/>
    <w:rsid w:val="00C25060"/>
    <w:rPr>
      <w:rFonts w:ascii="Arial" w:eastAsia="Times New Roman" w:hAnsi="Arial" w:cs="Arial"/>
      <w:bCs/>
      <w:noProof/>
      <w:sz w:val="24"/>
      <w:lang w:val="en-US" w:eastAsia="en-US" w:bidi="en-US"/>
    </w:rPr>
  </w:style>
  <w:style w:type="character" w:customStyle="1" w:styleId="3a">
    <w:name w:val="Оглавление 3 Знак"/>
    <w:link w:val="39"/>
    <w:rsid w:val="00C25060"/>
    <w:rPr>
      <w:rFonts w:ascii="Calibri" w:eastAsia="Times New Roman" w:hAnsi="Calibri" w:cs="Calibri"/>
      <w:sz w:val="20"/>
      <w:szCs w:val="20"/>
      <w:lang w:val="en-US" w:eastAsia="en-US" w:bidi="en-US"/>
    </w:rPr>
  </w:style>
  <w:style w:type="character" w:customStyle="1" w:styleId="44">
    <w:name w:val="Оглавление 4 Знак"/>
    <w:link w:val="43"/>
    <w:uiPriority w:val="39"/>
    <w:rsid w:val="00C25060"/>
    <w:rPr>
      <w:rFonts w:ascii="Calibri" w:eastAsia="Times New Roman" w:hAnsi="Calibri" w:cs="Calibri"/>
      <w:sz w:val="20"/>
      <w:szCs w:val="20"/>
      <w:lang w:val="en-US" w:eastAsia="en-US" w:bidi="en-US"/>
    </w:rPr>
  </w:style>
  <w:style w:type="paragraph" w:customStyle="1" w:styleId="051">
    <w:name w:val="0.5 Список 1)"/>
    <w:aliases w:val="2)"/>
    <w:basedOn w:val="00"/>
    <w:link w:val="0512"/>
    <w:rsid w:val="00C25060"/>
    <w:pPr>
      <w:numPr>
        <w:numId w:val="73"/>
      </w:numPr>
      <w:spacing w:after="40"/>
      <w:ind w:left="1134" w:hanging="425"/>
      <w:contextualSpacing/>
    </w:pPr>
  </w:style>
  <w:style w:type="character" w:customStyle="1" w:styleId="0512">
    <w:name w:val="0.5 Список 1) Знак"/>
    <w:aliases w:val="2) Знак"/>
    <w:link w:val="051"/>
    <w:rsid w:val="00C25060"/>
    <w:rPr>
      <w:rFonts w:ascii="Times New Roman" w:eastAsia="Times New Roman" w:hAnsi="Times New Roman" w:cs="Times New Roman"/>
      <w:sz w:val="26"/>
      <w:szCs w:val="26"/>
      <w:lang w:eastAsia="en-US"/>
    </w:rPr>
  </w:style>
  <w:style w:type="paragraph" w:customStyle="1" w:styleId="06">
    <w:name w:val="0.6 Список а)"/>
    <w:aliases w:val="б)"/>
    <w:basedOn w:val="051"/>
    <w:link w:val="060"/>
    <w:rsid w:val="00C25060"/>
    <w:pPr>
      <w:numPr>
        <w:numId w:val="74"/>
      </w:numPr>
      <w:ind w:left="2137" w:hanging="357"/>
    </w:pPr>
  </w:style>
  <w:style w:type="character" w:customStyle="1" w:styleId="060">
    <w:name w:val="0.6 Список а) Знак"/>
    <w:aliases w:val="б) Знак"/>
    <w:link w:val="06"/>
    <w:rsid w:val="00C25060"/>
    <w:rPr>
      <w:rFonts w:ascii="Times New Roman" w:eastAsia="Times New Roman" w:hAnsi="Times New Roman" w:cs="Times New Roman"/>
      <w:sz w:val="26"/>
      <w:szCs w:val="26"/>
      <w:lang w:eastAsia="en-US"/>
    </w:rPr>
  </w:style>
  <w:style w:type="character" w:customStyle="1" w:styleId="11ff2">
    <w:name w:val="1.1 Заг. Частей Знак"/>
    <w:link w:val="114"/>
    <w:rsid w:val="00C25060"/>
    <w:rPr>
      <w:rFonts w:ascii="Times New Roman" w:eastAsia="Times New Roman" w:hAnsi="Times New Roman" w:cs="Times New Roman"/>
      <w:b/>
      <w:iCs/>
      <w:caps/>
      <w:snapToGrid w:val="0"/>
      <w:spacing w:val="20"/>
      <w:sz w:val="28"/>
      <w:lang w:eastAsia="ja-JP"/>
    </w:rPr>
  </w:style>
  <w:style w:type="character" w:customStyle="1" w:styleId="21fa">
    <w:name w:val="2_1 Рисунок Знак"/>
    <w:link w:val="21"/>
    <w:rsid w:val="00C25060"/>
    <w:rPr>
      <w:rFonts w:ascii="Times New Roman" w:eastAsia="Times New Roman" w:hAnsi="Times New Roman" w:cs="Times New Roman"/>
      <w:b/>
      <w:iCs/>
      <w:snapToGrid w:val="0"/>
      <w:sz w:val="26"/>
      <w:szCs w:val="26"/>
      <w:lang w:eastAsia="en-US"/>
    </w:rPr>
  </w:style>
  <w:style w:type="character" w:customStyle="1" w:styleId="03110">
    <w:name w:val="03_Глава 1.1. Знак"/>
    <w:link w:val="0311"/>
    <w:rsid w:val="00C25060"/>
    <w:rPr>
      <w:rFonts w:ascii="Times New Roman" w:eastAsia="Times New Roman" w:hAnsi="Times New Roman" w:cs="Times New Roman"/>
      <w:b/>
      <w:sz w:val="26"/>
      <w:szCs w:val="24"/>
      <w:lang w:eastAsia="en-US"/>
    </w:rPr>
  </w:style>
  <w:style w:type="character" w:customStyle="1" w:styleId="4224">
    <w:name w:val="4.2 Абз. титула 2 Знак"/>
    <w:link w:val="4223"/>
    <w:rsid w:val="00C25060"/>
    <w:rPr>
      <w:rFonts w:ascii="Times New Roman" w:eastAsia="Times New Roman" w:hAnsi="Times New Roman" w:cs="Times New Roman"/>
      <w:caps/>
      <w:smallCaps/>
      <w:spacing w:val="20"/>
      <w:sz w:val="32"/>
      <w:szCs w:val="36"/>
      <w:lang w:eastAsia="en-US"/>
    </w:rPr>
  </w:style>
  <w:style w:type="character" w:customStyle="1" w:styleId="37-0">
    <w:name w:val="3.7 Табл. Зам.-Зав. Знак"/>
    <w:link w:val="37-"/>
    <w:rsid w:val="00C25060"/>
    <w:rPr>
      <w:rFonts w:ascii="Times New Roman" w:eastAsia="Times New Roman" w:hAnsi="Times New Roman" w:cs="Times New Roman"/>
      <w:sz w:val="28"/>
      <w:szCs w:val="24"/>
      <w:lang w:eastAsia="en-US"/>
    </w:rPr>
  </w:style>
  <w:style w:type="paragraph" w:customStyle="1" w:styleId="020">
    <w:name w:val="0.2 Слева + 0"/>
    <w:basedOn w:val="00"/>
    <w:link w:val="0200"/>
    <w:rsid w:val="00C25060"/>
    <w:pPr>
      <w:ind w:firstLine="0"/>
      <w:contextualSpacing/>
    </w:pPr>
  </w:style>
  <w:style w:type="character" w:customStyle="1" w:styleId="0200">
    <w:name w:val="0.2 Слева + 0 Знак"/>
    <w:link w:val="020"/>
    <w:rsid w:val="00C25060"/>
    <w:rPr>
      <w:rFonts w:ascii="Times New Roman" w:eastAsia="Times New Roman" w:hAnsi="Times New Roman" w:cs="Times New Roman"/>
      <w:sz w:val="26"/>
      <w:szCs w:val="26"/>
      <w:lang w:eastAsia="en-US"/>
    </w:rPr>
  </w:style>
  <w:style w:type="numbering" w:customStyle="1" w:styleId="050">
    <w:name w:val="Стиль 0.5 Список Заг."/>
    <w:basedOn w:val="afb"/>
    <w:rsid w:val="00C25060"/>
  </w:style>
  <w:style w:type="character" w:customStyle="1" w:styleId="0511110">
    <w:name w:val="05_Глава 1.1.1.1. Знак"/>
    <w:link w:val="051111"/>
    <w:rsid w:val="00C25060"/>
    <w:rPr>
      <w:rFonts w:ascii="Times New Roman" w:eastAsia="Times New Roman" w:hAnsi="Times New Roman" w:cs="Times New Roman"/>
      <w:b/>
      <w:i/>
      <w:iCs/>
      <w:snapToGrid w:val="0"/>
      <w:spacing w:val="20"/>
      <w:sz w:val="26"/>
      <w:szCs w:val="26"/>
      <w:lang w:eastAsia="en-US"/>
    </w:rPr>
  </w:style>
  <w:style w:type="character" w:customStyle="1" w:styleId="166">
    <w:name w:val="1.6 Заг. Подпараграфов Знак"/>
    <w:link w:val="16"/>
    <w:rsid w:val="00C25060"/>
    <w:rPr>
      <w:rFonts w:ascii="Times New Roman" w:eastAsia="Times New Roman" w:hAnsi="Times New Roman" w:cs="Times New Roman"/>
      <w:i/>
      <w:iCs/>
      <w:snapToGrid w:val="0"/>
      <w:spacing w:val="20"/>
      <w:sz w:val="28"/>
      <w:lang w:eastAsia="en-US"/>
    </w:rPr>
  </w:style>
  <w:style w:type="character" w:customStyle="1" w:styleId="60-0">
    <w:name w:val="6.0 Список лит-ры Знак"/>
    <w:link w:val="60-"/>
    <w:rsid w:val="00C25060"/>
    <w:rPr>
      <w:rFonts w:ascii="Times New Roman" w:eastAsia="Times New Roman" w:hAnsi="Times New Roman" w:cs="Times New Roman"/>
      <w:sz w:val="28"/>
      <w:lang w:eastAsia="en-US"/>
    </w:rPr>
  </w:style>
  <w:style w:type="paragraph" w:customStyle="1" w:styleId="249">
    <w:name w:val="2.4 Текст титула ПТЭ"/>
    <w:basedOn w:val="239"/>
    <w:rsid w:val="00C25060"/>
    <w:pPr>
      <w:spacing w:line="240" w:lineRule="auto"/>
      <w:ind w:left="2268" w:right="2268"/>
    </w:pPr>
  </w:style>
  <w:style w:type="paragraph" w:customStyle="1" w:styleId="32a">
    <w:name w:val="3.2 Т. Слева"/>
    <w:link w:val="32b"/>
    <w:rsid w:val="00C25060"/>
    <w:pPr>
      <w:spacing w:after="0" w:line="240" w:lineRule="auto"/>
      <w:jc w:val="both"/>
    </w:pPr>
    <w:rPr>
      <w:rFonts w:ascii="Times New Roman" w:eastAsia="Times New Roman" w:hAnsi="Times New Roman" w:cs="Times New Roman"/>
      <w:sz w:val="20"/>
      <w:szCs w:val="20"/>
      <w:lang w:eastAsia="en-US"/>
    </w:rPr>
  </w:style>
  <w:style w:type="paragraph" w:customStyle="1" w:styleId="356">
    <w:name w:val="3.5 Т. Справа"/>
    <w:basedOn w:val="348"/>
    <w:rsid w:val="00C25060"/>
    <w:pPr>
      <w:ind w:right="142"/>
      <w:jc w:val="right"/>
    </w:pPr>
  </w:style>
  <w:style w:type="character" w:customStyle="1" w:styleId="32b">
    <w:name w:val="3.2 Т. Слева Знак"/>
    <w:link w:val="32a"/>
    <w:rsid w:val="00C25060"/>
    <w:rPr>
      <w:rFonts w:ascii="Times New Roman" w:eastAsia="Times New Roman" w:hAnsi="Times New Roman" w:cs="Times New Roman"/>
      <w:sz w:val="20"/>
      <w:szCs w:val="20"/>
      <w:lang w:eastAsia="en-US"/>
    </w:rPr>
  </w:style>
  <w:style w:type="paragraph" w:customStyle="1" w:styleId="33110">
    <w:name w:val="3.31 Т. Слева + 1"/>
    <w:basedOn w:val="af8"/>
    <w:rsid w:val="00C25060"/>
    <w:pPr>
      <w:spacing w:after="0" w:line="240" w:lineRule="auto"/>
      <w:ind w:firstLine="284"/>
    </w:pPr>
    <w:rPr>
      <w:rFonts w:ascii="Times New Roman" w:eastAsia="Times New Roman" w:hAnsi="Times New Roman" w:cs="Times New Roman"/>
      <w:sz w:val="20"/>
      <w:szCs w:val="20"/>
      <w:lang w:eastAsia="en-US"/>
    </w:rPr>
  </w:style>
  <w:style w:type="paragraph" w:customStyle="1" w:styleId="3322">
    <w:name w:val="3.32 Т. Слева + 2"/>
    <w:basedOn w:val="af8"/>
    <w:rsid w:val="00C25060"/>
    <w:pPr>
      <w:spacing w:after="0" w:line="240" w:lineRule="auto"/>
      <w:ind w:firstLine="567"/>
    </w:pPr>
    <w:rPr>
      <w:rFonts w:ascii="Times New Roman" w:eastAsia="Times New Roman" w:hAnsi="Times New Roman" w:cs="Times New Roman"/>
      <w:sz w:val="20"/>
      <w:szCs w:val="20"/>
      <w:lang w:eastAsia="en-US"/>
    </w:rPr>
  </w:style>
  <w:style w:type="table" w:customStyle="1" w:styleId="31f">
    <w:name w:val="3.1 Таблица"/>
    <w:basedOn w:val="afa"/>
    <w:uiPriority w:val="99"/>
    <w:rsid w:val="00C2506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C25060"/>
    <w:pPr>
      <w:ind w:firstLine="851"/>
    </w:pPr>
  </w:style>
  <w:style w:type="table" w:customStyle="1" w:styleId="3-31">
    <w:name w:val="Средняя сетка 3 - Акцент 31"/>
    <w:basedOn w:val="afa"/>
    <w:next w:val="afa"/>
    <w:uiPriority w:val="69"/>
    <w:unhideWhenUsed/>
    <w:rsid w:val="00C2506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C25060"/>
    <w:pPr>
      <w:spacing w:after="40"/>
      <w:contextualSpacing/>
    </w:pPr>
  </w:style>
  <w:style w:type="character" w:customStyle="1" w:styleId="011">
    <w:name w:val="0.1 Пробел Знак"/>
    <w:basedOn w:val="000"/>
    <w:link w:val="010"/>
    <w:rsid w:val="00C25060"/>
    <w:rPr>
      <w:rFonts w:ascii="Times New Roman" w:eastAsia="Times New Roman" w:hAnsi="Times New Roman" w:cs="Times New Roman"/>
      <w:sz w:val="26"/>
      <w:szCs w:val="26"/>
      <w:lang w:eastAsia="en-US"/>
    </w:rPr>
  </w:style>
  <w:style w:type="paragraph" w:customStyle="1" w:styleId="3ffc">
    <w:name w:val="3_Рисунок"/>
    <w:basedOn w:val="020"/>
    <w:link w:val="3ffd"/>
    <w:rsid w:val="00C25060"/>
    <w:pPr>
      <w:jc w:val="center"/>
    </w:pPr>
  </w:style>
  <w:style w:type="character" w:customStyle="1" w:styleId="3ffd">
    <w:name w:val="3_Рисунок Знак"/>
    <w:link w:val="3ffc"/>
    <w:rsid w:val="00C25060"/>
    <w:rPr>
      <w:rFonts w:ascii="Times New Roman" w:eastAsia="Times New Roman" w:hAnsi="Times New Roman" w:cs="Times New Roman"/>
      <w:sz w:val="26"/>
      <w:szCs w:val="26"/>
      <w:lang w:eastAsia="en-US"/>
    </w:rPr>
  </w:style>
  <w:style w:type="paragraph" w:customStyle="1" w:styleId="04">
    <w:name w:val="0.4 Справа"/>
    <w:basedOn w:val="3ffc"/>
    <w:rsid w:val="00C25060"/>
    <w:pPr>
      <w:spacing w:before="120" w:after="120"/>
      <w:contextualSpacing w:val="0"/>
      <w:jc w:val="right"/>
    </w:pPr>
  </w:style>
  <w:style w:type="table" w:customStyle="1" w:styleId="1fffffe">
    <w:name w:val="Сетка таблицы светлая1"/>
    <w:basedOn w:val="afa"/>
    <w:uiPriority w:val="40"/>
    <w:rsid w:val="00C2506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1"/>
    <w:link w:val="0521"/>
    <w:rsid w:val="00C25060"/>
    <w:pPr>
      <w:numPr>
        <w:numId w:val="70"/>
      </w:numPr>
      <w:ind w:left="1701" w:firstLine="709"/>
    </w:pPr>
  </w:style>
  <w:style w:type="character" w:customStyle="1" w:styleId="0521">
    <w:name w:val="0.5 Список 2 Знак"/>
    <w:link w:val="052"/>
    <w:rsid w:val="00C25060"/>
    <w:rPr>
      <w:rFonts w:ascii="Times New Roman" w:eastAsia="Times New Roman" w:hAnsi="Times New Roman" w:cs="Times New Roman"/>
      <w:i/>
      <w:sz w:val="26"/>
      <w:szCs w:val="26"/>
      <w:lang w:eastAsia="en-US"/>
    </w:rPr>
  </w:style>
  <w:style w:type="paragraph" w:customStyle="1" w:styleId="012">
    <w:name w:val="01_ЖИРНЫЙ ЗАГОЛОВОК"/>
    <w:basedOn w:val="11ff6"/>
    <w:link w:val="013"/>
    <w:qFormat/>
    <w:rsid w:val="00C25060"/>
    <w:rPr>
      <w:sz w:val="26"/>
      <w:szCs w:val="26"/>
    </w:rPr>
  </w:style>
  <w:style w:type="character" w:customStyle="1" w:styleId="013">
    <w:name w:val="01_ЖИРНЫЙ ЗАГОЛОВОК Знак"/>
    <w:link w:val="012"/>
    <w:rsid w:val="00C25060"/>
    <w:rPr>
      <w:rFonts w:ascii="Times New Roman" w:eastAsia="Times New Roman" w:hAnsi="Times New Roman" w:cs="Times New Roman"/>
      <w:b/>
      <w:iCs/>
      <w:caps/>
      <w:snapToGrid w:val="0"/>
      <w:spacing w:val="20"/>
      <w:sz w:val="26"/>
      <w:szCs w:val="26"/>
      <w:lang w:eastAsia="ja-JP"/>
    </w:rPr>
  </w:style>
  <w:style w:type="paragraph" w:customStyle="1" w:styleId="4fc">
    <w:name w:val="4_Примечания"/>
    <w:basedOn w:val="00"/>
    <w:link w:val="4fd"/>
    <w:qFormat/>
    <w:rsid w:val="00C25060"/>
    <w:pPr>
      <w:contextualSpacing/>
    </w:pPr>
    <w:rPr>
      <w:color w:val="FF0000"/>
    </w:rPr>
  </w:style>
  <w:style w:type="character" w:customStyle="1" w:styleId="4fd">
    <w:name w:val="4_Примечания Знак"/>
    <w:link w:val="4fc"/>
    <w:rsid w:val="00C25060"/>
    <w:rPr>
      <w:rFonts w:ascii="Times New Roman" w:eastAsia="Times New Roman" w:hAnsi="Times New Roman" w:cs="Times New Roman"/>
      <w:color w:val="FF0000"/>
      <w:sz w:val="26"/>
      <w:szCs w:val="26"/>
      <w:lang w:eastAsia="en-US"/>
    </w:rPr>
  </w:style>
  <w:style w:type="numbering" w:customStyle="1" w:styleId="05210">
    <w:name w:val="0.5 Список Заг.21"/>
    <w:uiPriority w:val="99"/>
    <w:rsid w:val="00C25060"/>
  </w:style>
  <w:style w:type="numbering" w:customStyle="1" w:styleId="05110">
    <w:name w:val="0.5 Список Заг.11"/>
    <w:uiPriority w:val="99"/>
    <w:rsid w:val="00C25060"/>
  </w:style>
  <w:style w:type="table" w:customStyle="1" w:styleId="12100">
    <w:name w:val="Сетка таблицы12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
    <w:basedOn w:val="afb"/>
    <w:rsid w:val="00C25060"/>
  </w:style>
  <w:style w:type="table" w:customStyle="1" w:styleId="311a">
    <w:name w:val="3.1 Таблица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C25060"/>
  </w:style>
  <w:style w:type="numbering" w:customStyle="1" w:styleId="05111">
    <w:name w:val="0.5 Список Заг.111"/>
    <w:uiPriority w:val="99"/>
    <w:rsid w:val="00C25060"/>
  </w:style>
  <w:style w:type="numbering" w:customStyle="1" w:styleId="0511">
    <w:name w:val="Стиль 0.5 Список Заг.11"/>
    <w:basedOn w:val="afb"/>
    <w:rsid w:val="00C25060"/>
    <w:pPr>
      <w:numPr>
        <w:numId w:val="75"/>
      </w:numPr>
    </w:pPr>
  </w:style>
  <w:style w:type="table" w:customStyle="1" w:styleId="31115">
    <w:name w:val="3.1 Таблица1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8"/>
    <w:rsid w:val="00C25060"/>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ff">
    <w:name w:val="Стиль Для таблицы (приложения 1) + По правому краю"/>
    <w:basedOn w:val="1f1"/>
    <w:rsid w:val="00C25060"/>
    <w:pPr>
      <w:widowControl w:val="0"/>
      <w:adjustRightInd w:val="0"/>
      <w:ind w:left="33" w:hanging="33"/>
      <w:jc w:val="center"/>
      <w:textAlignment w:val="baseline"/>
    </w:pPr>
    <w:rPr>
      <w:bCs w:val="0"/>
      <w:spacing w:val="-5"/>
      <w:sz w:val="16"/>
      <w:szCs w:val="20"/>
      <w:lang w:val="ru-RU" w:eastAsia="ru-RU" w:bidi="ar-SA"/>
    </w:rPr>
  </w:style>
  <w:style w:type="paragraph" w:customStyle="1" w:styleId="1ffffff0">
    <w:name w:val="Текст_1"/>
    <w:basedOn w:val="af8"/>
    <w:rsid w:val="00C25060"/>
    <w:pPr>
      <w:spacing w:after="0" w:line="240" w:lineRule="auto"/>
    </w:pPr>
    <w:rPr>
      <w:rFonts w:ascii="Times New Roman" w:eastAsia="Times New Roman" w:hAnsi="Times New Roman" w:cs="Times New Roman"/>
      <w:sz w:val="24"/>
      <w:szCs w:val="24"/>
    </w:rPr>
  </w:style>
  <w:style w:type="paragraph" w:customStyle="1" w:styleId="affffffffffffffff2">
    <w:name w:val="Подраздел"/>
    <w:basedOn w:val="af8"/>
    <w:rsid w:val="00C25060"/>
    <w:pPr>
      <w:spacing w:after="0" w:line="240" w:lineRule="auto"/>
    </w:pPr>
    <w:rPr>
      <w:rFonts w:ascii="Times New Roman" w:eastAsia="Times New Roman" w:hAnsi="Times New Roman" w:cs="Times New Roman"/>
      <w:b/>
      <w:sz w:val="24"/>
      <w:szCs w:val="24"/>
    </w:rPr>
  </w:style>
  <w:style w:type="character" w:customStyle="1" w:styleId="1ffffff1">
    <w:name w:val="Название Знак1"/>
    <w:aliases w:val="Заголовок1 Знак1"/>
    <w:uiPriority w:val="10"/>
    <w:rsid w:val="00C25060"/>
    <w:rPr>
      <w:rFonts w:ascii="Cambria" w:eastAsia="Times New Roman" w:hAnsi="Cambria" w:cs="Times New Roman"/>
      <w:color w:val="17365D"/>
      <w:spacing w:val="5"/>
      <w:kern w:val="28"/>
      <w:sz w:val="52"/>
      <w:szCs w:val="52"/>
    </w:rPr>
  </w:style>
  <w:style w:type="paragraph" w:customStyle="1" w:styleId="xl1824">
    <w:name w:val="xl182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25">
    <w:name w:val="xl18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6">
    <w:name w:val="xl18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827">
    <w:name w:val="xl1827"/>
    <w:basedOn w:val="af8"/>
    <w:rsid w:val="00C2506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8">
    <w:name w:val="xl18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9">
    <w:name w:val="xl1829"/>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0">
    <w:name w:val="xl18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31">
    <w:name w:val="xl183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table" w:customStyle="1" w:styleId="1450">
    <w:name w:val="Сетка таблицы145"/>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0">
    <w:name w:val="xl52380"/>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52381">
    <w:name w:val="xl523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2">
    <w:name w:val="xl523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3">
    <w:name w:val="xl523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4">
    <w:name w:val="xl523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85">
    <w:name w:val="xl523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6">
    <w:name w:val="xl523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7">
    <w:name w:val="xl52387"/>
    <w:basedOn w:val="af8"/>
    <w:rsid w:val="00C25060"/>
    <w:pPr>
      <w:shd w:val="clear" w:color="000000" w:fill="538DD5"/>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8">
    <w:name w:val="xl5238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89">
    <w:name w:val="xl5238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90">
    <w:name w:val="xl52390"/>
    <w:basedOn w:val="af8"/>
    <w:rsid w:val="00C250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1">
    <w:name w:val="xl52391"/>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2">
    <w:name w:val="xl52392"/>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font1">
    <w:name w:val="font1"/>
    <w:basedOn w:val="af8"/>
    <w:rsid w:val="00C25060"/>
    <w:pPr>
      <w:spacing w:before="100" w:beforeAutospacing="1" w:after="100" w:afterAutospacing="1" w:line="240" w:lineRule="auto"/>
    </w:pPr>
    <w:rPr>
      <w:rFonts w:ascii="Calibri" w:eastAsia="Times New Roman" w:hAnsi="Calibri" w:cs="Calibri"/>
      <w:color w:val="000000"/>
    </w:rPr>
  </w:style>
  <w:style w:type="paragraph" w:customStyle="1" w:styleId="xl52393">
    <w:name w:val="xl52393"/>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4">
    <w:name w:val="xl5239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affffffffffffffff3">
    <w:name w:val="Обратный адрес"/>
    <w:basedOn w:val="af8"/>
    <w:uiPriority w:val="99"/>
    <w:semiHidden/>
    <w:qFormat/>
    <w:rsid w:val="00C25060"/>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lang w:eastAsia="en-US"/>
    </w:rPr>
  </w:style>
  <w:style w:type="table" w:customStyle="1" w:styleId="TableGridReport219">
    <w:name w:val="Table Grid Report2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link w:val="ConsNonformat"/>
    <w:uiPriority w:val="99"/>
    <w:rsid w:val="00C25060"/>
    <w:rPr>
      <w:rFonts w:ascii="Consultant" w:eastAsia="Times New Roman" w:hAnsi="Consultant" w:cs="Times New Roman"/>
      <w:lang w:val="en-US" w:bidi="en-US"/>
    </w:rPr>
  </w:style>
  <w:style w:type="paragraph" w:customStyle="1" w:styleId="xl58938">
    <w:name w:val="xl5893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39">
    <w:name w:val="xl5893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0">
    <w:name w:val="xl5894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1">
    <w:name w:val="xl5894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2">
    <w:name w:val="xl5894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40"/>
      <w:szCs w:val="40"/>
    </w:rPr>
  </w:style>
  <w:style w:type="paragraph" w:customStyle="1" w:styleId="xl58943">
    <w:name w:val="xl5894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8944">
    <w:name w:val="xl589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5">
    <w:name w:val="xl58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6">
    <w:name w:val="xl58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7">
    <w:name w:val="xl58947"/>
    <w:basedOn w:val="af8"/>
    <w:rsid w:val="00C25060"/>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8">
    <w:name w:val="xl589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9">
    <w:name w:val="xl5894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50">
    <w:name w:val="xl5895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1">
    <w:name w:val="xl589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2">
    <w:name w:val="xl5895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3">
    <w:name w:val="xl5895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4">
    <w:name w:val="xl5895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5">
    <w:name w:val="xl58955"/>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6">
    <w:name w:val="xl5895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7">
    <w:name w:val="xl58957"/>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8">
    <w:name w:val="xl5895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9">
    <w:name w:val="xl58959"/>
    <w:basedOn w:val="af8"/>
    <w:rsid w:val="00C25060"/>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60">
    <w:name w:val="xl589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61">
    <w:name w:val="xl5896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table" w:customStyle="1" w:styleId="TableGridReport319">
    <w:name w:val="Table Grid Report3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C25060"/>
    <w:pPr>
      <w:numPr>
        <w:numId w:val="59"/>
      </w:numPr>
    </w:pPr>
  </w:style>
  <w:style w:type="numbering" w:customStyle="1" w:styleId="12101">
    <w:name w:val="Нет списка1210"/>
    <w:next w:val="afb"/>
    <w:uiPriority w:val="99"/>
    <w:semiHidden/>
    <w:unhideWhenUsed/>
    <w:rsid w:val="00C25060"/>
  </w:style>
  <w:style w:type="table" w:customStyle="1" w:styleId="1530">
    <w:name w:val="Сетка таблицы15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8">
    <w:name w:val="Table Grid Report48"/>
    <w:basedOn w:val="afa"/>
    <w:next w:val="afff6"/>
    <w:uiPriority w:val="9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0">
    <w:name w:val="Сетка таблицы238"/>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1">
    <w:name w:val="Нет списка1310"/>
    <w:next w:val="afb"/>
    <w:uiPriority w:val="99"/>
    <w:semiHidden/>
    <w:unhideWhenUsed/>
    <w:rsid w:val="00C25060"/>
  </w:style>
  <w:style w:type="table" w:customStyle="1" w:styleId="1630">
    <w:name w:val="Сетка таблицы16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b"/>
    <w:next w:val="111111"/>
    <w:rsid w:val="00C25060"/>
  </w:style>
  <w:style w:type="table" w:customStyle="1" w:styleId="8113">
    <w:name w:val="Сетка таблицы81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C25060"/>
  </w:style>
  <w:style w:type="table" w:customStyle="1" w:styleId="-323">
    <w:name w:val="Веб-таблица 32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b"/>
    <w:uiPriority w:val="99"/>
    <w:semiHidden/>
    <w:unhideWhenUsed/>
    <w:rsid w:val="00C25060"/>
  </w:style>
  <w:style w:type="table" w:customStyle="1" w:styleId="1730">
    <w:name w:val="Сетка таблицы17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580">
      <w:bodyDiv w:val="1"/>
      <w:marLeft w:val="0"/>
      <w:marRight w:val="0"/>
      <w:marTop w:val="0"/>
      <w:marBottom w:val="0"/>
      <w:divBdr>
        <w:top w:val="none" w:sz="0" w:space="0" w:color="auto"/>
        <w:left w:val="none" w:sz="0" w:space="0" w:color="auto"/>
        <w:bottom w:val="none" w:sz="0" w:space="0" w:color="auto"/>
        <w:right w:val="none" w:sz="0" w:space="0" w:color="auto"/>
      </w:divBdr>
    </w:div>
    <w:div w:id="5375977">
      <w:bodyDiv w:val="1"/>
      <w:marLeft w:val="0"/>
      <w:marRight w:val="0"/>
      <w:marTop w:val="0"/>
      <w:marBottom w:val="0"/>
      <w:divBdr>
        <w:top w:val="none" w:sz="0" w:space="0" w:color="auto"/>
        <w:left w:val="none" w:sz="0" w:space="0" w:color="auto"/>
        <w:bottom w:val="none" w:sz="0" w:space="0" w:color="auto"/>
        <w:right w:val="none" w:sz="0" w:space="0" w:color="auto"/>
      </w:divBdr>
    </w:div>
    <w:div w:id="7100451">
      <w:bodyDiv w:val="1"/>
      <w:marLeft w:val="0"/>
      <w:marRight w:val="0"/>
      <w:marTop w:val="0"/>
      <w:marBottom w:val="0"/>
      <w:divBdr>
        <w:top w:val="none" w:sz="0" w:space="0" w:color="auto"/>
        <w:left w:val="none" w:sz="0" w:space="0" w:color="auto"/>
        <w:bottom w:val="none" w:sz="0" w:space="0" w:color="auto"/>
        <w:right w:val="none" w:sz="0" w:space="0" w:color="auto"/>
      </w:divBdr>
    </w:div>
    <w:div w:id="12805911">
      <w:bodyDiv w:val="1"/>
      <w:marLeft w:val="0"/>
      <w:marRight w:val="0"/>
      <w:marTop w:val="0"/>
      <w:marBottom w:val="0"/>
      <w:divBdr>
        <w:top w:val="none" w:sz="0" w:space="0" w:color="auto"/>
        <w:left w:val="none" w:sz="0" w:space="0" w:color="auto"/>
        <w:bottom w:val="none" w:sz="0" w:space="0" w:color="auto"/>
        <w:right w:val="none" w:sz="0" w:space="0" w:color="auto"/>
      </w:divBdr>
    </w:div>
    <w:div w:id="13003328">
      <w:bodyDiv w:val="1"/>
      <w:marLeft w:val="0"/>
      <w:marRight w:val="0"/>
      <w:marTop w:val="0"/>
      <w:marBottom w:val="0"/>
      <w:divBdr>
        <w:top w:val="none" w:sz="0" w:space="0" w:color="auto"/>
        <w:left w:val="none" w:sz="0" w:space="0" w:color="auto"/>
        <w:bottom w:val="none" w:sz="0" w:space="0" w:color="auto"/>
        <w:right w:val="none" w:sz="0" w:space="0" w:color="auto"/>
      </w:divBdr>
    </w:div>
    <w:div w:id="19820005">
      <w:bodyDiv w:val="1"/>
      <w:marLeft w:val="0"/>
      <w:marRight w:val="0"/>
      <w:marTop w:val="0"/>
      <w:marBottom w:val="0"/>
      <w:divBdr>
        <w:top w:val="none" w:sz="0" w:space="0" w:color="auto"/>
        <w:left w:val="none" w:sz="0" w:space="0" w:color="auto"/>
        <w:bottom w:val="none" w:sz="0" w:space="0" w:color="auto"/>
        <w:right w:val="none" w:sz="0" w:space="0" w:color="auto"/>
      </w:divBdr>
    </w:div>
    <w:div w:id="23216370">
      <w:bodyDiv w:val="1"/>
      <w:marLeft w:val="0"/>
      <w:marRight w:val="0"/>
      <w:marTop w:val="0"/>
      <w:marBottom w:val="0"/>
      <w:divBdr>
        <w:top w:val="none" w:sz="0" w:space="0" w:color="auto"/>
        <w:left w:val="none" w:sz="0" w:space="0" w:color="auto"/>
        <w:bottom w:val="none" w:sz="0" w:space="0" w:color="auto"/>
        <w:right w:val="none" w:sz="0" w:space="0" w:color="auto"/>
      </w:divBdr>
    </w:div>
    <w:div w:id="23601645">
      <w:bodyDiv w:val="1"/>
      <w:marLeft w:val="0"/>
      <w:marRight w:val="0"/>
      <w:marTop w:val="0"/>
      <w:marBottom w:val="0"/>
      <w:divBdr>
        <w:top w:val="none" w:sz="0" w:space="0" w:color="auto"/>
        <w:left w:val="none" w:sz="0" w:space="0" w:color="auto"/>
        <w:bottom w:val="none" w:sz="0" w:space="0" w:color="auto"/>
        <w:right w:val="none" w:sz="0" w:space="0" w:color="auto"/>
      </w:divBdr>
    </w:div>
    <w:div w:id="30502234">
      <w:bodyDiv w:val="1"/>
      <w:marLeft w:val="0"/>
      <w:marRight w:val="0"/>
      <w:marTop w:val="0"/>
      <w:marBottom w:val="0"/>
      <w:divBdr>
        <w:top w:val="none" w:sz="0" w:space="0" w:color="auto"/>
        <w:left w:val="none" w:sz="0" w:space="0" w:color="auto"/>
        <w:bottom w:val="none" w:sz="0" w:space="0" w:color="auto"/>
        <w:right w:val="none" w:sz="0" w:space="0" w:color="auto"/>
      </w:divBdr>
    </w:div>
    <w:div w:id="33848909">
      <w:bodyDiv w:val="1"/>
      <w:marLeft w:val="0"/>
      <w:marRight w:val="0"/>
      <w:marTop w:val="0"/>
      <w:marBottom w:val="0"/>
      <w:divBdr>
        <w:top w:val="none" w:sz="0" w:space="0" w:color="auto"/>
        <w:left w:val="none" w:sz="0" w:space="0" w:color="auto"/>
        <w:bottom w:val="none" w:sz="0" w:space="0" w:color="auto"/>
        <w:right w:val="none" w:sz="0" w:space="0" w:color="auto"/>
      </w:divBdr>
    </w:div>
    <w:div w:id="35928966">
      <w:bodyDiv w:val="1"/>
      <w:marLeft w:val="0"/>
      <w:marRight w:val="0"/>
      <w:marTop w:val="0"/>
      <w:marBottom w:val="0"/>
      <w:divBdr>
        <w:top w:val="none" w:sz="0" w:space="0" w:color="auto"/>
        <w:left w:val="none" w:sz="0" w:space="0" w:color="auto"/>
        <w:bottom w:val="none" w:sz="0" w:space="0" w:color="auto"/>
        <w:right w:val="none" w:sz="0" w:space="0" w:color="auto"/>
      </w:divBdr>
    </w:div>
    <w:div w:id="39591802">
      <w:bodyDiv w:val="1"/>
      <w:marLeft w:val="0"/>
      <w:marRight w:val="0"/>
      <w:marTop w:val="0"/>
      <w:marBottom w:val="0"/>
      <w:divBdr>
        <w:top w:val="none" w:sz="0" w:space="0" w:color="auto"/>
        <w:left w:val="none" w:sz="0" w:space="0" w:color="auto"/>
        <w:bottom w:val="none" w:sz="0" w:space="0" w:color="auto"/>
        <w:right w:val="none" w:sz="0" w:space="0" w:color="auto"/>
      </w:divBdr>
    </w:div>
    <w:div w:id="41097897">
      <w:bodyDiv w:val="1"/>
      <w:marLeft w:val="0"/>
      <w:marRight w:val="0"/>
      <w:marTop w:val="0"/>
      <w:marBottom w:val="0"/>
      <w:divBdr>
        <w:top w:val="none" w:sz="0" w:space="0" w:color="auto"/>
        <w:left w:val="none" w:sz="0" w:space="0" w:color="auto"/>
        <w:bottom w:val="none" w:sz="0" w:space="0" w:color="auto"/>
        <w:right w:val="none" w:sz="0" w:space="0" w:color="auto"/>
      </w:divBdr>
    </w:div>
    <w:div w:id="44331210">
      <w:bodyDiv w:val="1"/>
      <w:marLeft w:val="0"/>
      <w:marRight w:val="0"/>
      <w:marTop w:val="0"/>
      <w:marBottom w:val="0"/>
      <w:divBdr>
        <w:top w:val="none" w:sz="0" w:space="0" w:color="auto"/>
        <w:left w:val="none" w:sz="0" w:space="0" w:color="auto"/>
        <w:bottom w:val="none" w:sz="0" w:space="0" w:color="auto"/>
        <w:right w:val="none" w:sz="0" w:space="0" w:color="auto"/>
      </w:divBdr>
    </w:div>
    <w:div w:id="44380323">
      <w:bodyDiv w:val="1"/>
      <w:marLeft w:val="0"/>
      <w:marRight w:val="0"/>
      <w:marTop w:val="0"/>
      <w:marBottom w:val="0"/>
      <w:divBdr>
        <w:top w:val="none" w:sz="0" w:space="0" w:color="auto"/>
        <w:left w:val="none" w:sz="0" w:space="0" w:color="auto"/>
        <w:bottom w:val="none" w:sz="0" w:space="0" w:color="auto"/>
        <w:right w:val="none" w:sz="0" w:space="0" w:color="auto"/>
      </w:divBdr>
    </w:div>
    <w:div w:id="46539850">
      <w:bodyDiv w:val="1"/>
      <w:marLeft w:val="0"/>
      <w:marRight w:val="0"/>
      <w:marTop w:val="0"/>
      <w:marBottom w:val="0"/>
      <w:divBdr>
        <w:top w:val="none" w:sz="0" w:space="0" w:color="auto"/>
        <w:left w:val="none" w:sz="0" w:space="0" w:color="auto"/>
        <w:bottom w:val="none" w:sz="0" w:space="0" w:color="auto"/>
        <w:right w:val="none" w:sz="0" w:space="0" w:color="auto"/>
      </w:divBdr>
    </w:div>
    <w:div w:id="49429297">
      <w:bodyDiv w:val="1"/>
      <w:marLeft w:val="0"/>
      <w:marRight w:val="0"/>
      <w:marTop w:val="0"/>
      <w:marBottom w:val="0"/>
      <w:divBdr>
        <w:top w:val="none" w:sz="0" w:space="0" w:color="auto"/>
        <w:left w:val="none" w:sz="0" w:space="0" w:color="auto"/>
        <w:bottom w:val="none" w:sz="0" w:space="0" w:color="auto"/>
        <w:right w:val="none" w:sz="0" w:space="0" w:color="auto"/>
      </w:divBdr>
    </w:div>
    <w:div w:id="49814161">
      <w:bodyDiv w:val="1"/>
      <w:marLeft w:val="0"/>
      <w:marRight w:val="0"/>
      <w:marTop w:val="0"/>
      <w:marBottom w:val="0"/>
      <w:divBdr>
        <w:top w:val="none" w:sz="0" w:space="0" w:color="auto"/>
        <w:left w:val="none" w:sz="0" w:space="0" w:color="auto"/>
        <w:bottom w:val="none" w:sz="0" w:space="0" w:color="auto"/>
        <w:right w:val="none" w:sz="0" w:space="0" w:color="auto"/>
      </w:divBdr>
    </w:div>
    <w:div w:id="52582708">
      <w:bodyDiv w:val="1"/>
      <w:marLeft w:val="0"/>
      <w:marRight w:val="0"/>
      <w:marTop w:val="0"/>
      <w:marBottom w:val="0"/>
      <w:divBdr>
        <w:top w:val="none" w:sz="0" w:space="0" w:color="auto"/>
        <w:left w:val="none" w:sz="0" w:space="0" w:color="auto"/>
        <w:bottom w:val="none" w:sz="0" w:space="0" w:color="auto"/>
        <w:right w:val="none" w:sz="0" w:space="0" w:color="auto"/>
      </w:divBdr>
    </w:div>
    <w:div w:id="56904349">
      <w:bodyDiv w:val="1"/>
      <w:marLeft w:val="0"/>
      <w:marRight w:val="0"/>
      <w:marTop w:val="0"/>
      <w:marBottom w:val="0"/>
      <w:divBdr>
        <w:top w:val="none" w:sz="0" w:space="0" w:color="auto"/>
        <w:left w:val="none" w:sz="0" w:space="0" w:color="auto"/>
        <w:bottom w:val="none" w:sz="0" w:space="0" w:color="auto"/>
        <w:right w:val="none" w:sz="0" w:space="0" w:color="auto"/>
      </w:divBdr>
    </w:div>
    <w:div w:id="63798579">
      <w:bodyDiv w:val="1"/>
      <w:marLeft w:val="0"/>
      <w:marRight w:val="0"/>
      <w:marTop w:val="0"/>
      <w:marBottom w:val="0"/>
      <w:divBdr>
        <w:top w:val="none" w:sz="0" w:space="0" w:color="auto"/>
        <w:left w:val="none" w:sz="0" w:space="0" w:color="auto"/>
        <w:bottom w:val="none" w:sz="0" w:space="0" w:color="auto"/>
        <w:right w:val="none" w:sz="0" w:space="0" w:color="auto"/>
      </w:divBdr>
    </w:div>
    <w:div w:id="64232867">
      <w:bodyDiv w:val="1"/>
      <w:marLeft w:val="0"/>
      <w:marRight w:val="0"/>
      <w:marTop w:val="0"/>
      <w:marBottom w:val="0"/>
      <w:divBdr>
        <w:top w:val="none" w:sz="0" w:space="0" w:color="auto"/>
        <w:left w:val="none" w:sz="0" w:space="0" w:color="auto"/>
        <w:bottom w:val="none" w:sz="0" w:space="0" w:color="auto"/>
        <w:right w:val="none" w:sz="0" w:space="0" w:color="auto"/>
      </w:divBdr>
    </w:div>
    <w:div w:id="69429147">
      <w:bodyDiv w:val="1"/>
      <w:marLeft w:val="0"/>
      <w:marRight w:val="0"/>
      <w:marTop w:val="0"/>
      <w:marBottom w:val="0"/>
      <w:divBdr>
        <w:top w:val="none" w:sz="0" w:space="0" w:color="auto"/>
        <w:left w:val="none" w:sz="0" w:space="0" w:color="auto"/>
        <w:bottom w:val="none" w:sz="0" w:space="0" w:color="auto"/>
        <w:right w:val="none" w:sz="0" w:space="0" w:color="auto"/>
      </w:divBdr>
    </w:div>
    <w:div w:id="71045524">
      <w:bodyDiv w:val="1"/>
      <w:marLeft w:val="0"/>
      <w:marRight w:val="0"/>
      <w:marTop w:val="0"/>
      <w:marBottom w:val="0"/>
      <w:divBdr>
        <w:top w:val="none" w:sz="0" w:space="0" w:color="auto"/>
        <w:left w:val="none" w:sz="0" w:space="0" w:color="auto"/>
        <w:bottom w:val="none" w:sz="0" w:space="0" w:color="auto"/>
        <w:right w:val="none" w:sz="0" w:space="0" w:color="auto"/>
      </w:divBdr>
    </w:div>
    <w:div w:id="71659501">
      <w:bodyDiv w:val="1"/>
      <w:marLeft w:val="0"/>
      <w:marRight w:val="0"/>
      <w:marTop w:val="0"/>
      <w:marBottom w:val="0"/>
      <w:divBdr>
        <w:top w:val="none" w:sz="0" w:space="0" w:color="auto"/>
        <w:left w:val="none" w:sz="0" w:space="0" w:color="auto"/>
        <w:bottom w:val="none" w:sz="0" w:space="0" w:color="auto"/>
        <w:right w:val="none" w:sz="0" w:space="0" w:color="auto"/>
      </w:divBdr>
    </w:div>
    <w:div w:id="74010249">
      <w:bodyDiv w:val="1"/>
      <w:marLeft w:val="0"/>
      <w:marRight w:val="0"/>
      <w:marTop w:val="0"/>
      <w:marBottom w:val="0"/>
      <w:divBdr>
        <w:top w:val="none" w:sz="0" w:space="0" w:color="auto"/>
        <w:left w:val="none" w:sz="0" w:space="0" w:color="auto"/>
        <w:bottom w:val="none" w:sz="0" w:space="0" w:color="auto"/>
        <w:right w:val="none" w:sz="0" w:space="0" w:color="auto"/>
      </w:divBdr>
    </w:div>
    <w:div w:id="76363545">
      <w:bodyDiv w:val="1"/>
      <w:marLeft w:val="0"/>
      <w:marRight w:val="0"/>
      <w:marTop w:val="0"/>
      <w:marBottom w:val="0"/>
      <w:divBdr>
        <w:top w:val="none" w:sz="0" w:space="0" w:color="auto"/>
        <w:left w:val="none" w:sz="0" w:space="0" w:color="auto"/>
        <w:bottom w:val="none" w:sz="0" w:space="0" w:color="auto"/>
        <w:right w:val="none" w:sz="0" w:space="0" w:color="auto"/>
      </w:divBdr>
    </w:div>
    <w:div w:id="76633166">
      <w:bodyDiv w:val="1"/>
      <w:marLeft w:val="0"/>
      <w:marRight w:val="0"/>
      <w:marTop w:val="0"/>
      <w:marBottom w:val="0"/>
      <w:divBdr>
        <w:top w:val="none" w:sz="0" w:space="0" w:color="auto"/>
        <w:left w:val="none" w:sz="0" w:space="0" w:color="auto"/>
        <w:bottom w:val="none" w:sz="0" w:space="0" w:color="auto"/>
        <w:right w:val="none" w:sz="0" w:space="0" w:color="auto"/>
      </w:divBdr>
    </w:div>
    <w:div w:id="81538351">
      <w:bodyDiv w:val="1"/>
      <w:marLeft w:val="0"/>
      <w:marRight w:val="0"/>
      <w:marTop w:val="0"/>
      <w:marBottom w:val="0"/>
      <w:divBdr>
        <w:top w:val="none" w:sz="0" w:space="0" w:color="auto"/>
        <w:left w:val="none" w:sz="0" w:space="0" w:color="auto"/>
        <w:bottom w:val="none" w:sz="0" w:space="0" w:color="auto"/>
        <w:right w:val="none" w:sz="0" w:space="0" w:color="auto"/>
      </w:divBdr>
    </w:div>
    <w:div w:id="82069497">
      <w:bodyDiv w:val="1"/>
      <w:marLeft w:val="0"/>
      <w:marRight w:val="0"/>
      <w:marTop w:val="0"/>
      <w:marBottom w:val="0"/>
      <w:divBdr>
        <w:top w:val="none" w:sz="0" w:space="0" w:color="auto"/>
        <w:left w:val="none" w:sz="0" w:space="0" w:color="auto"/>
        <w:bottom w:val="none" w:sz="0" w:space="0" w:color="auto"/>
        <w:right w:val="none" w:sz="0" w:space="0" w:color="auto"/>
      </w:divBdr>
    </w:div>
    <w:div w:id="84304944">
      <w:bodyDiv w:val="1"/>
      <w:marLeft w:val="0"/>
      <w:marRight w:val="0"/>
      <w:marTop w:val="0"/>
      <w:marBottom w:val="0"/>
      <w:divBdr>
        <w:top w:val="none" w:sz="0" w:space="0" w:color="auto"/>
        <w:left w:val="none" w:sz="0" w:space="0" w:color="auto"/>
        <w:bottom w:val="none" w:sz="0" w:space="0" w:color="auto"/>
        <w:right w:val="none" w:sz="0" w:space="0" w:color="auto"/>
      </w:divBdr>
    </w:div>
    <w:div w:id="86386381">
      <w:bodyDiv w:val="1"/>
      <w:marLeft w:val="0"/>
      <w:marRight w:val="0"/>
      <w:marTop w:val="0"/>
      <w:marBottom w:val="0"/>
      <w:divBdr>
        <w:top w:val="none" w:sz="0" w:space="0" w:color="auto"/>
        <w:left w:val="none" w:sz="0" w:space="0" w:color="auto"/>
        <w:bottom w:val="none" w:sz="0" w:space="0" w:color="auto"/>
        <w:right w:val="none" w:sz="0" w:space="0" w:color="auto"/>
      </w:divBdr>
    </w:div>
    <w:div w:id="91707854">
      <w:bodyDiv w:val="1"/>
      <w:marLeft w:val="0"/>
      <w:marRight w:val="0"/>
      <w:marTop w:val="0"/>
      <w:marBottom w:val="0"/>
      <w:divBdr>
        <w:top w:val="none" w:sz="0" w:space="0" w:color="auto"/>
        <w:left w:val="none" w:sz="0" w:space="0" w:color="auto"/>
        <w:bottom w:val="none" w:sz="0" w:space="0" w:color="auto"/>
        <w:right w:val="none" w:sz="0" w:space="0" w:color="auto"/>
      </w:divBdr>
    </w:div>
    <w:div w:id="94058764">
      <w:bodyDiv w:val="1"/>
      <w:marLeft w:val="0"/>
      <w:marRight w:val="0"/>
      <w:marTop w:val="0"/>
      <w:marBottom w:val="0"/>
      <w:divBdr>
        <w:top w:val="none" w:sz="0" w:space="0" w:color="auto"/>
        <w:left w:val="none" w:sz="0" w:space="0" w:color="auto"/>
        <w:bottom w:val="none" w:sz="0" w:space="0" w:color="auto"/>
        <w:right w:val="none" w:sz="0" w:space="0" w:color="auto"/>
      </w:divBdr>
    </w:div>
    <w:div w:id="94862495">
      <w:bodyDiv w:val="1"/>
      <w:marLeft w:val="0"/>
      <w:marRight w:val="0"/>
      <w:marTop w:val="0"/>
      <w:marBottom w:val="0"/>
      <w:divBdr>
        <w:top w:val="none" w:sz="0" w:space="0" w:color="auto"/>
        <w:left w:val="none" w:sz="0" w:space="0" w:color="auto"/>
        <w:bottom w:val="none" w:sz="0" w:space="0" w:color="auto"/>
        <w:right w:val="none" w:sz="0" w:space="0" w:color="auto"/>
      </w:divBdr>
    </w:div>
    <w:div w:id="98566754">
      <w:bodyDiv w:val="1"/>
      <w:marLeft w:val="0"/>
      <w:marRight w:val="0"/>
      <w:marTop w:val="0"/>
      <w:marBottom w:val="0"/>
      <w:divBdr>
        <w:top w:val="none" w:sz="0" w:space="0" w:color="auto"/>
        <w:left w:val="none" w:sz="0" w:space="0" w:color="auto"/>
        <w:bottom w:val="none" w:sz="0" w:space="0" w:color="auto"/>
        <w:right w:val="none" w:sz="0" w:space="0" w:color="auto"/>
      </w:divBdr>
    </w:div>
    <w:div w:id="100537410">
      <w:bodyDiv w:val="1"/>
      <w:marLeft w:val="0"/>
      <w:marRight w:val="0"/>
      <w:marTop w:val="0"/>
      <w:marBottom w:val="0"/>
      <w:divBdr>
        <w:top w:val="none" w:sz="0" w:space="0" w:color="auto"/>
        <w:left w:val="none" w:sz="0" w:space="0" w:color="auto"/>
        <w:bottom w:val="none" w:sz="0" w:space="0" w:color="auto"/>
        <w:right w:val="none" w:sz="0" w:space="0" w:color="auto"/>
      </w:divBdr>
    </w:div>
    <w:div w:id="101263759">
      <w:bodyDiv w:val="1"/>
      <w:marLeft w:val="0"/>
      <w:marRight w:val="0"/>
      <w:marTop w:val="0"/>
      <w:marBottom w:val="0"/>
      <w:divBdr>
        <w:top w:val="none" w:sz="0" w:space="0" w:color="auto"/>
        <w:left w:val="none" w:sz="0" w:space="0" w:color="auto"/>
        <w:bottom w:val="none" w:sz="0" w:space="0" w:color="auto"/>
        <w:right w:val="none" w:sz="0" w:space="0" w:color="auto"/>
      </w:divBdr>
    </w:div>
    <w:div w:id="101535696">
      <w:bodyDiv w:val="1"/>
      <w:marLeft w:val="0"/>
      <w:marRight w:val="0"/>
      <w:marTop w:val="0"/>
      <w:marBottom w:val="0"/>
      <w:divBdr>
        <w:top w:val="none" w:sz="0" w:space="0" w:color="auto"/>
        <w:left w:val="none" w:sz="0" w:space="0" w:color="auto"/>
        <w:bottom w:val="none" w:sz="0" w:space="0" w:color="auto"/>
        <w:right w:val="none" w:sz="0" w:space="0" w:color="auto"/>
      </w:divBdr>
    </w:div>
    <w:div w:id="101730863">
      <w:bodyDiv w:val="1"/>
      <w:marLeft w:val="0"/>
      <w:marRight w:val="0"/>
      <w:marTop w:val="0"/>
      <w:marBottom w:val="0"/>
      <w:divBdr>
        <w:top w:val="none" w:sz="0" w:space="0" w:color="auto"/>
        <w:left w:val="none" w:sz="0" w:space="0" w:color="auto"/>
        <w:bottom w:val="none" w:sz="0" w:space="0" w:color="auto"/>
        <w:right w:val="none" w:sz="0" w:space="0" w:color="auto"/>
      </w:divBdr>
    </w:div>
    <w:div w:id="103116675">
      <w:bodyDiv w:val="1"/>
      <w:marLeft w:val="0"/>
      <w:marRight w:val="0"/>
      <w:marTop w:val="0"/>
      <w:marBottom w:val="0"/>
      <w:divBdr>
        <w:top w:val="none" w:sz="0" w:space="0" w:color="auto"/>
        <w:left w:val="none" w:sz="0" w:space="0" w:color="auto"/>
        <w:bottom w:val="none" w:sz="0" w:space="0" w:color="auto"/>
        <w:right w:val="none" w:sz="0" w:space="0" w:color="auto"/>
      </w:divBdr>
    </w:div>
    <w:div w:id="103816416">
      <w:bodyDiv w:val="1"/>
      <w:marLeft w:val="0"/>
      <w:marRight w:val="0"/>
      <w:marTop w:val="0"/>
      <w:marBottom w:val="0"/>
      <w:divBdr>
        <w:top w:val="none" w:sz="0" w:space="0" w:color="auto"/>
        <w:left w:val="none" w:sz="0" w:space="0" w:color="auto"/>
        <w:bottom w:val="none" w:sz="0" w:space="0" w:color="auto"/>
        <w:right w:val="none" w:sz="0" w:space="0" w:color="auto"/>
      </w:divBdr>
    </w:div>
    <w:div w:id="109249549">
      <w:bodyDiv w:val="1"/>
      <w:marLeft w:val="0"/>
      <w:marRight w:val="0"/>
      <w:marTop w:val="0"/>
      <w:marBottom w:val="0"/>
      <w:divBdr>
        <w:top w:val="none" w:sz="0" w:space="0" w:color="auto"/>
        <w:left w:val="none" w:sz="0" w:space="0" w:color="auto"/>
        <w:bottom w:val="none" w:sz="0" w:space="0" w:color="auto"/>
        <w:right w:val="none" w:sz="0" w:space="0" w:color="auto"/>
      </w:divBdr>
    </w:div>
    <w:div w:id="116219386">
      <w:bodyDiv w:val="1"/>
      <w:marLeft w:val="0"/>
      <w:marRight w:val="0"/>
      <w:marTop w:val="0"/>
      <w:marBottom w:val="0"/>
      <w:divBdr>
        <w:top w:val="none" w:sz="0" w:space="0" w:color="auto"/>
        <w:left w:val="none" w:sz="0" w:space="0" w:color="auto"/>
        <w:bottom w:val="none" w:sz="0" w:space="0" w:color="auto"/>
        <w:right w:val="none" w:sz="0" w:space="0" w:color="auto"/>
      </w:divBdr>
    </w:div>
    <w:div w:id="116920943">
      <w:bodyDiv w:val="1"/>
      <w:marLeft w:val="0"/>
      <w:marRight w:val="0"/>
      <w:marTop w:val="0"/>
      <w:marBottom w:val="0"/>
      <w:divBdr>
        <w:top w:val="none" w:sz="0" w:space="0" w:color="auto"/>
        <w:left w:val="none" w:sz="0" w:space="0" w:color="auto"/>
        <w:bottom w:val="none" w:sz="0" w:space="0" w:color="auto"/>
        <w:right w:val="none" w:sz="0" w:space="0" w:color="auto"/>
      </w:divBdr>
    </w:div>
    <w:div w:id="117914603">
      <w:bodyDiv w:val="1"/>
      <w:marLeft w:val="0"/>
      <w:marRight w:val="0"/>
      <w:marTop w:val="0"/>
      <w:marBottom w:val="0"/>
      <w:divBdr>
        <w:top w:val="none" w:sz="0" w:space="0" w:color="auto"/>
        <w:left w:val="none" w:sz="0" w:space="0" w:color="auto"/>
        <w:bottom w:val="none" w:sz="0" w:space="0" w:color="auto"/>
        <w:right w:val="none" w:sz="0" w:space="0" w:color="auto"/>
      </w:divBdr>
    </w:div>
    <w:div w:id="121314330">
      <w:bodyDiv w:val="1"/>
      <w:marLeft w:val="0"/>
      <w:marRight w:val="0"/>
      <w:marTop w:val="0"/>
      <w:marBottom w:val="0"/>
      <w:divBdr>
        <w:top w:val="none" w:sz="0" w:space="0" w:color="auto"/>
        <w:left w:val="none" w:sz="0" w:space="0" w:color="auto"/>
        <w:bottom w:val="none" w:sz="0" w:space="0" w:color="auto"/>
        <w:right w:val="none" w:sz="0" w:space="0" w:color="auto"/>
      </w:divBdr>
    </w:div>
    <w:div w:id="128788533">
      <w:bodyDiv w:val="1"/>
      <w:marLeft w:val="0"/>
      <w:marRight w:val="0"/>
      <w:marTop w:val="0"/>
      <w:marBottom w:val="0"/>
      <w:divBdr>
        <w:top w:val="none" w:sz="0" w:space="0" w:color="auto"/>
        <w:left w:val="none" w:sz="0" w:space="0" w:color="auto"/>
        <w:bottom w:val="none" w:sz="0" w:space="0" w:color="auto"/>
        <w:right w:val="none" w:sz="0" w:space="0" w:color="auto"/>
      </w:divBdr>
    </w:div>
    <w:div w:id="128863315">
      <w:bodyDiv w:val="1"/>
      <w:marLeft w:val="0"/>
      <w:marRight w:val="0"/>
      <w:marTop w:val="0"/>
      <w:marBottom w:val="0"/>
      <w:divBdr>
        <w:top w:val="none" w:sz="0" w:space="0" w:color="auto"/>
        <w:left w:val="none" w:sz="0" w:space="0" w:color="auto"/>
        <w:bottom w:val="none" w:sz="0" w:space="0" w:color="auto"/>
        <w:right w:val="none" w:sz="0" w:space="0" w:color="auto"/>
      </w:divBdr>
    </w:div>
    <w:div w:id="129321154">
      <w:bodyDiv w:val="1"/>
      <w:marLeft w:val="0"/>
      <w:marRight w:val="0"/>
      <w:marTop w:val="0"/>
      <w:marBottom w:val="0"/>
      <w:divBdr>
        <w:top w:val="none" w:sz="0" w:space="0" w:color="auto"/>
        <w:left w:val="none" w:sz="0" w:space="0" w:color="auto"/>
        <w:bottom w:val="none" w:sz="0" w:space="0" w:color="auto"/>
        <w:right w:val="none" w:sz="0" w:space="0" w:color="auto"/>
      </w:divBdr>
    </w:div>
    <w:div w:id="131869919">
      <w:bodyDiv w:val="1"/>
      <w:marLeft w:val="0"/>
      <w:marRight w:val="0"/>
      <w:marTop w:val="0"/>
      <w:marBottom w:val="0"/>
      <w:divBdr>
        <w:top w:val="none" w:sz="0" w:space="0" w:color="auto"/>
        <w:left w:val="none" w:sz="0" w:space="0" w:color="auto"/>
        <w:bottom w:val="none" w:sz="0" w:space="0" w:color="auto"/>
        <w:right w:val="none" w:sz="0" w:space="0" w:color="auto"/>
      </w:divBdr>
    </w:div>
    <w:div w:id="131870021">
      <w:bodyDiv w:val="1"/>
      <w:marLeft w:val="0"/>
      <w:marRight w:val="0"/>
      <w:marTop w:val="0"/>
      <w:marBottom w:val="0"/>
      <w:divBdr>
        <w:top w:val="none" w:sz="0" w:space="0" w:color="auto"/>
        <w:left w:val="none" w:sz="0" w:space="0" w:color="auto"/>
        <w:bottom w:val="none" w:sz="0" w:space="0" w:color="auto"/>
        <w:right w:val="none" w:sz="0" w:space="0" w:color="auto"/>
      </w:divBdr>
    </w:div>
    <w:div w:id="132069324">
      <w:bodyDiv w:val="1"/>
      <w:marLeft w:val="0"/>
      <w:marRight w:val="0"/>
      <w:marTop w:val="0"/>
      <w:marBottom w:val="0"/>
      <w:divBdr>
        <w:top w:val="none" w:sz="0" w:space="0" w:color="auto"/>
        <w:left w:val="none" w:sz="0" w:space="0" w:color="auto"/>
        <w:bottom w:val="none" w:sz="0" w:space="0" w:color="auto"/>
        <w:right w:val="none" w:sz="0" w:space="0" w:color="auto"/>
      </w:divBdr>
    </w:div>
    <w:div w:id="133061257">
      <w:bodyDiv w:val="1"/>
      <w:marLeft w:val="0"/>
      <w:marRight w:val="0"/>
      <w:marTop w:val="0"/>
      <w:marBottom w:val="0"/>
      <w:divBdr>
        <w:top w:val="none" w:sz="0" w:space="0" w:color="auto"/>
        <w:left w:val="none" w:sz="0" w:space="0" w:color="auto"/>
        <w:bottom w:val="none" w:sz="0" w:space="0" w:color="auto"/>
        <w:right w:val="none" w:sz="0" w:space="0" w:color="auto"/>
      </w:divBdr>
    </w:div>
    <w:div w:id="141164842">
      <w:bodyDiv w:val="1"/>
      <w:marLeft w:val="0"/>
      <w:marRight w:val="0"/>
      <w:marTop w:val="0"/>
      <w:marBottom w:val="0"/>
      <w:divBdr>
        <w:top w:val="none" w:sz="0" w:space="0" w:color="auto"/>
        <w:left w:val="none" w:sz="0" w:space="0" w:color="auto"/>
        <w:bottom w:val="none" w:sz="0" w:space="0" w:color="auto"/>
        <w:right w:val="none" w:sz="0" w:space="0" w:color="auto"/>
      </w:divBdr>
    </w:div>
    <w:div w:id="141851471">
      <w:bodyDiv w:val="1"/>
      <w:marLeft w:val="0"/>
      <w:marRight w:val="0"/>
      <w:marTop w:val="0"/>
      <w:marBottom w:val="0"/>
      <w:divBdr>
        <w:top w:val="none" w:sz="0" w:space="0" w:color="auto"/>
        <w:left w:val="none" w:sz="0" w:space="0" w:color="auto"/>
        <w:bottom w:val="none" w:sz="0" w:space="0" w:color="auto"/>
        <w:right w:val="none" w:sz="0" w:space="0" w:color="auto"/>
      </w:divBdr>
    </w:div>
    <w:div w:id="143552055">
      <w:bodyDiv w:val="1"/>
      <w:marLeft w:val="0"/>
      <w:marRight w:val="0"/>
      <w:marTop w:val="0"/>
      <w:marBottom w:val="0"/>
      <w:divBdr>
        <w:top w:val="none" w:sz="0" w:space="0" w:color="auto"/>
        <w:left w:val="none" w:sz="0" w:space="0" w:color="auto"/>
        <w:bottom w:val="none" w:sz="0" w:space="0" w:color="auto"/>
        <w:right w:val="none" w:sz="0" w:space="0" w:color="auto"/>
      </w:divBdr>
    </w:div>
    <w:div w:id="149447244">
      <w:bodyDiv w:val="1"/>
      <w:marLeft w:val="0"/>
      <w:marRight w:val="0"/>
      <w:marTop w:val="0"/>
      <w:marBottom w:val="0"/>
      <w:divBdr>
        <w:top w:val="none" w:sz="0" w:space="0" w:color="auto"/>
        <w:left w:val="none" w:sz="0" w:space="0" w:color="auto"/>
        <w:bottom w:val="none" w:sz="0" w:space="0" w:color="auto"/>
        <w:right w:val="none" w:sz="0" w:space="0" w:color="auto"/>
      </w:divBdr>
    </w:div>
    <w:div w:id="149519598">
      <w:bodyDiv w:val="1"/>
      <w:marLeft w:val="0"/>
      <w:marRight w:val="0"/>
      <w:marTop w:val="0"/>
      <w:marBottom w:val="0"/>
      <w:divBdr>
        <w:top w:val="none" w:sz="0" w:space="0" w:color="auto"/>
        <w:left w:val="none" w:sz="0" w:space="0" w:color="auto"/>
        <w:bottom w:val="none" w:sz="0" w:space="0" w:color="auto"/>
        <w:right w:val="none" w:sz="0" w:space="0" w:color="auto"/>
      </w:divBdr>
    </w:div>
    <w:div w:id="151336610">
      <w:bodyDiv w:val="1"/>
      <w:marLeft w:val="0"/>
      <w:marRight w:val="0"/>
      <w:marTop w:val="0"/>
      <w:marBottom w:val="0"/>
      <w:divBdr>
        <w:top w:val="none" w:sz="0" w:space="0" w:color="auto"/>
        <w:left w:val="none" w:sz="0" w:space="0" w:color="auto"/>
        <w:bottom w:val="none" w:sz="0" w:space="0" w:color="auto"/>
        <w:right w:val="none" w:sz="0" w:space="0" w:color="auto"/>
      </w:divBdr>
    </w:div>
    <w:div w:id="155190772">
      <w:bodyDiv w:val="1"/>
      <w:marLeft w:val="0"/>
      <w:marRight w:val="0"/>
      <w:marTop w:val="0"/>
      <w:marBottom w:val="0"/>
      <w:divBdr>
        <w:top w:val="none" w:sz="0" w:space="0" w:color="auto"/>
        <w:left w:val="none" w:sz="0" w:space="0" w:color="auto"/>
        <w:bottom w:val="none" w:sz="0" w:space="0" w:color="auto"/>
        <w:right w:val="none" w:sz="0" w:space="0" w:color="auto"/>
      </w:divBdr>
    </w:div>
    <w:div w:id="156462098">
      <w:bodyDiv w:val="1"/>
      <w:marLeft w:val="0"/>
      <w:marRight w:val="0"/>
      <w:marTop w:val="0"/>
      <w:marBottom w:val="0"/>
      <w:divBdr>
        <w:top w:val="none" w:sz="0" w:space="0" w:color="auto"/>
        <w:left w:val="none" w:sz="0" w:space="0" w:color="auto"/>
        <w:bottom w:val="none" w:sz="0" w:space="0" w:color="auto"/>
        <w:right w:val="none" w:sz="0" w:space="0" w:color="auto"/>
      </w:divBdr>
    </w:div>
    <w:div w:id="160236760">
      <w:bodyDiv w:val="1"/>
      <w:marLeft w:val="0"/>
      <w:marRight w:val="0"/>
      <w:marTop w:val="0"/>
      <w:marBottom w:val="0"/>
      <w:divBdr>
        <w:top w:val="none" w:sz="0" w:space="0" w:color="auto"/>
        <w:left w:val="none" w:sz="0" w:space="0" w:color="auto"/>
        <w:bottom w:val="none" w:sz="0" w:space="0" w:color="auto"/>
        <w:right w:val="none" w:sz="0" w:space="0" w:color="auto"/>
      </w:divBdr>
    </w:div>
    <w:div w:id="161429824">
      <w:bodyDiv w:val="1"/>
      <w:marLeft w:val="0"/>
      <w:marRight w:val="0"/>
      <w:marTop w:val="0"/>
      <w:marBottom w:val="0"/>
      <w:divBdr>
        <w:top w:val="none" w:sz="0" w:space="0" w:color="auto"/>
        <w:left w:val="none" w:sz="0" w:space="0" w:color="auto"/>
        <w:bottom w:val="none" w:sz="0" w:space="0" w:color="auto"/>
        <w:right w:val="none" w:sz="0" w:space="0" w:color="auto"/>
      </w:divBdr>
    </w:div>
    <w:div w:id="165677252">
      <w:bodyDiv w:val="1"/>
      <w:marLeft w:val="0"/>
      <w:marRight w:val="0"/>
      <w:marTop w:val="0"/>
      <w:marBottom w:val="0"/>
      <w:divBdr>
        <w:top w:val="none" w:sz="0" w:space="0" w:color="auto"/>
        <w:left w:val="none" w:sz="0" w:space="0" w:color="auto"/>
        <w:bottom w:val="none" w:sz="0" w:space="0" w:color="auto"/>
        <w:right w:val="none" w:sz="0" w:space="0" w:color="auto"/>
      </w:divBdr>
    </w:div>
    <w:div w:id="167211172">
      <w:bodyDiv w:val="1"/>
      <w:marLeft w:val="0"/>
      <w:marRight w:val="0"/>
      <w:marTop w:val="0"/>
      <w:marBottom w:val="0"/>
      <w:divBdr>
        <w:top w:val="none" w:sz="0" w:space="0" w:color="auto"/>
        <w:left w:val="none" w:sz="0" w:space="0" w:color="auto"/>
        <w:bottom w:val="none" w:sz="0" w:space="0" w:color="auto"/>
        <w:right w:val="none" w:sz="0" w:space="0" w:color="auto"/>
      </w:divBdr>
    </w:div>
    <w:div w:id="167864910">
      <w:bodyDiv w:val="1"/>
      <w:marLeft w:val="0"/>
      <w:marRight w:val="0"/>
      <w:marTop w:val="0"/>
      <w:marBottom w:val="0"/>
      <w:divBdr>
        <w:top w:val="none" w:sz="0" w:space="0" w:color="auto"/>
        <w:left w:val="none" w:sz="0" w:space="0" w:color="auto"/>
        <w:bottom w:val="none" w:sz="0" w:space="0" w:color="auto"/>
        <w:right w:val="none" w:sz="0" w:space="0" w:color="auto"/>
      </w:divBdr>
    </w:div>
    <w:div w:id="170341095">
      <w:bodyDiv w:val="1"/>
      <w:marLeft w:val="0"/>
      <w:marRight w:val="0"/>
      <w:marTop w:val="0"/>
      <w:marBottom w:val="0"/>
      <w:divBdr>
        <w:top w:val="none" w:sz="0" w:space="0" w:color="auto"/>
        <w:left w:val="none" w:sz="0" w:space="0" w:color="auto"/>
        <w:bottom w:val="none" w:sz="0" w:space="0" w:color="auto"/>
        <w:right w:val="none" w:sz="0" w:space="0" w:color="auto"/>
      </w:divBdr>
    </w:div>
    <w:div w:id="172689038">
      <w:bodyDiv w:val="1"/>
      <w:marLeft w:val="0"/>
      <w:marRight w:val="0"/>
      <w:marTop w:val="0"/>
      <w:marBottom w:val="0"/>
      <w:divBdr>
        <w:top w:val="none" w:sz="0" w:space="0" w:color="auto"/>
        <w:left w:val="none" w:sz="0" w:space="0" w:color="auto"/>
        <w:bottom w:val="none" w:sz="0" w:space="0" w:color="auto"/>
        <w:right w:val="none" w:sz="0" w:space="0" w:color="auto"/>
      </w:divBdr>
    </w:div>
    <w:div w:id="172885399">
      <w:bodyDiv w:val="1"/>
      <w:marLeft w:val="0"/>
      <w:marRight w:val="0"/>
      <w:marTop w:val="0"/>
      <w:marBottom w:val="0"/>
      <w:divBdr>
        <w:top w:val="none" w:sz="0" w:space="0" w:color="auto"/>
        <w:left w:val="none" w:sz="0" w:space="0" w:color="auto"/>
        <w:bottom w:val="none" w:sz="0" w:space="0" w:color="auto"/>
        <w:right w:val="none" w:sz="0" w:space="0" w:color="auto"/>
      </w:divBdr>
    </w:div>
    <w:div w:id="174852576">
      <w:bodyDiv w:val="1"/>
      <w:marLeft w:val="0"/>
      <w:marRight w:val="0"/>
      <w:marTop w:val="0"/>
      <w:marBottom w:val="0"/>
      <w:divBdr>
        <w:top w:val="none" w:sz="0" w:space="0" w:color="auto"/>
        <w:left w:val="none" w:sz="0" w:space="0" w:color="auto"/>
        <w:bottom w:val="none" w:sz="0" w:space="0" w:color="auto"/>
        <w:right w:val="none" w:sz="0" w:space="0" w:color="auto"/>
      </w:divBdr>
    </w:div>
    <w:div w:id="176846704">
      <w:bodyDiv w:val="1"/>
      <w:marLeft w:val="0"/>
      <w:marRight w:val="0"/>
      <w:marTop w:val="0"/>
      <w:marBottom w:val="0"/>
      <w:divBdr>
        <w:top w:val="none" w:sz="0" w:space="0" w:color="auto"/>
        <w:left w:val="none" w:sz="0" w:space="0" w:color="auto"/>
        <w:bottom w:val="none" w:sz="0" w:space="0" w:color="auto"/>
        <w:right w:val="none" w:sz="0" w:space="0" w:color="auto"/>
      </w:divBdr>
    </w:div>
    <w:div w:id="181014493">
      <w:bodyDiv w:val="1"/>
      <w:marLeft w:val="0"/>
      <w:marRight w:val="0"/>
      <w:marTop w:val="0"/>
      <w:marBottom w:val="0"/>
      <w:divBdr>
        <w:top w:val="none" w:sz="0" w:space="0" w:color="auto"/>
        <w:left w:val="none" w:sz="0" w:space="0" w:color="auto"/>
        <w:bottom w:val="none" w:sz="0" w:space="0" w:color="auto"/>
        <w:right w:val="none" w:sz="0" w:space="0" w:color="auto"/>
      </w:divBdr>
    </w:div>
    <w:div w:id="186215063">
      <w:bodyDiv w:val="1"/>
      <w:marLeft w:val="0"/>
      <w:marRight w:val="0"/>
      <w:marTop w:val="0"/>
      <w:marBottom w:val="0"/>
      <w:divBdr>
        <w:top w:val="none" w:sz="0" w:space="0" w:color="auto"/>
        <w:left w:val="none" w:sz="0" w:space="0" w:color="auto"/>
        <w:bottom w:val="none" w:sz="0" w:space="0" w:color="auto"/>
        <w:right w:val="none" w:sz="0" w:space="0" w:color="auto"/>
      </w:divBdr>
    </w:div>
    <w:div w:id="191459471">
      <w:bodyDiv w:val="1"/>
      <w:marLeft w:val="0"/>
      <w:marRight w:val="0"/>
      <w:marTop w:val="0"/>
      <w:marBottom w:val="0"/>
      <w:divBdr>
        <w:top w:val="none" w:sz="0" w:space="0" w:color="auto"/>
        <w:left w:val="none" w:sz="0" w:space="0" w:color="auto"/>
        <w:bottom w:val="none" w:sz="0" w:space="0" w:color="auto"/>
        <w:right w:val="none" w:sz="0" w:space="0" w:color="auto"/>
      </w:divBdr>
    </w:div>
    <w:div w:id="192503297">
      <w:bodyDiv w:val="1"/>
      <w:marLeft w:val="0"/>
      <w:marRight w:val="0"/>
      <w:marTop w:val="0"/>
      <w:marBottom w:val="0"/>
      <w:divBdr>
        <w:top w:val="none" w:sz="0" w:space="0" w:color="auto"/>
        <w:left w:val="none" w:sz="0" w:space="0" w:color="auto"/>
        <w:bottom w:val="none" w:sz="0" w:space="0" w:color="auto"/>
        <w:right w:val="none" w:sz="0" w:space="0" w:color="auto"/>
      </w:divBdr>
    </w:div>
    <w:div w:id="194080311">
      <w:bodyDiv w:val="1"/>
      <w:marLeft w:val="0"/>
      <w:marRight w:val="0"/>
      <w:marTop w:val="0"/>
      <w:marBottom w:val="0"/>
      <w:divBdr>
        <w:top w:val="none" w:sz="0" w:space="0" w:color="auto"/>
        <w:left w:val="none" w:sz="0" w:space="0" w:color="auto"/>
        <w:bottom w:val="none" w:sz="0" w:space="0" w:color="auto"/>
        <w:right w:val="none" w:sz="0" w:space="0" w:color="auto"/>
      </w:divBdr>
    </w:div>
    <w:div w:id="200676038">
      <w:bodyDiv w:val="1"/>
      <w:marLeft w:val="0"/>
      <w:marRight w:val="0"/>
      <w:marTop w:val="0"/>
      <w:marBottom w:val="0"/>
      <w:divBdr>
        <w:top w:val="none" w:sz="0" w:space="0" w:color="auto"/>
        <w:left w:val="none" w:sz="0" w:space="0" w:color="auto"/>
        <w:bottom w:val="none" w:sz="0" w:space="0" w:color="auto"/>
        <w:right w:val="none" w:sz="0" w:space="0" w:color="auto"/>
      </w:divBdr>
    </w:div>
    <w:div w:id="201208238">
      <w:bodyDiv w:val="1"/>
      <w:marLeft w:val="0"/>
      <w:marRight w:val="0"/>
      <w:marTop w:val="0"/>
      <w:marBottom w:val="0"/>
      <w:divBdr>
        <w:top w:val="none" w:sz="0" w:space="0" w:color="auto"/>
        <w:left w:val="none" w:sz="0" w:space="0" w:color="auto"/>
        <w:bottom w:val="none" w:sz="0" w:space="0" w:color="auto"/>
        <w:right w:val="none" w:sz="0" w:space="0" w:color="auto"/>
      </w:divBdr>
    </w:div>
    <w:div w:id="203297577">
      <w:bodyDiv w:val="1"/>
      <w:marLeft w:val="0"/>
      <w:marRight w:val="0"/>
      <w:marTop w:val="0"/>
      <w:marBottom w:val="0"/>
      <w:divBdr>
        <w:top w:val="none" w:sz="0" w:space="0" w:color="auto"/>
        <w:left w:val="none" w:sz="0" w:space="0" w:color="auto"/>
        <w:bottom w:val="none" w:sz="0" w:space="0" w:color="auto"/>
        <w:right w:val="none" w:sz="0" w:space="0" w:color="auto"/>
      </w:divBdr>
    </w:div>
    <w:div w:id="207424392">
      <w:bodyDiv w:val="1"/>
      <w:marLeft w:val="0"/>
      <w:marRight w:val="0"/>
      <w:marTop w:val="0"/>
      <w:marBottom w:val="0"/>
      <w:divBdr>
        <w:top w:val="none" w:sz="0" w:space="0" w:color="auto"/>
        <w:left w:val="none" w:sz="0" w:space="0" w:color="auto"/>
        <w:bottom w:val="none" w:sz="0" w:space="0" w:color="auto"/>
        <w:right w:val="none" w:sz="0" w:space="0" w:color="auto"/>
      </w:divBdr>
    </w:div>
    <w:div w:id="208541720">
      <w:bodyDiv w:val="1"/>
      <w:marLeft w:val="0"/>
      <w:marRight w:val="0"/>
      <w:marTop w:val="0"/>
      <w:marBottom w:val="0"/>
      <w:divBdr>
        <w:top w:val="none" w:sz="0" w:space="0" w:color="auto"/>
        <w:left w:val="none" w:sz="0" w:space="0" w:color="auto"/>
        <w:bottom w:val="none" w:sz="0" w:space="0" w:color="auto"/>
        <w:right w:val="none" w:sz="0" w:space="0" w:color="auto"/>
      </w:divBdr>
    </w:div>
    <w:div w:id="208610186">
      <w:bodyDiv w:val="1"/>
      <w:marLeft w:val="0"/>
      <w:marRight w:val="0"/>
      <w:marTop w:val="0"/>
      <w:marBottom w:val="0"/>
      <w:divBdr>
        <w:top w:val="none" w:sz="0" w:space="0" w:color="auto"/>
        <w:left w:val="none" w:sz="0" w:space="0" w:color="auto"/>
        <w:bottom w:val="none" w:sz="0" w:space="0" w:color="auto"/>
        <w:right w:val="none" w:sz="0" w:space="0" w:color="auto"/>
      </w:divBdr>
    </w:div>
    <w:div w:id="212231202">
      <w:bodyDiv w:val="1"/>
      <w:marLeft w:val="0"/>
      <w:marRight w:val="0"/>
      <w:marTop w:val="0"/>
      <w:marBottom w:val="0"/>
      <w:divBdr>
        <w:top w:val="none" w:sz="0" w:space="0" w:color="auto"/>
        <w:left w:val="none" w:sz="0" w:space="0" w:color="auto"/>
        <w:bottom w:val="none" w:sz="0" w:space="0" w:color="auto"/>
        <w:right w:val="none" w:sz="0" w:space="0" w:color="auto"/>
      </w:divBdr>
    </w:div>
    <w:div w:id="216554140">
      <w:bodyDiv w:val="1"/>
      <w:marLeft w:val="0"/>
      <w:marRight w:val="0"/>
      <w:marTop w:val="0"/>
      <w:marBottom w:val="0"/>
      <w:divBdr>
        <w:top w:val="none" w:sz="0" w:space="0" w:color="auto"/>
        <w:left w:val="none" w:sz="0" w:space="0" w:color="auto"/>
        <w:bottom w:val="none" w:sz="0" w:space="0" w:color="auto"/>
        <w:right w:val="none" w:sz="0" w:space="0" w:color="auto"/>
      </w:divBdr>
    </w:div>
    <w:div w:id="218250311">
      <w:bodyDiv w:val="1"/>
      <w:marLeft w:val="0"/>
      <w:marRight w:val="0"/>
      <w:marTop w:val="0"/>
      <w:marBottom w:val="0"/>
      <w:divBdr>
        <w:top w:val="none" w:sz="0" w:space="0" w:color="auto"/>
        <w:left w:val="none" w:sz="0" w:space="0" w:color="auto"/>
        <w:bottom w:val="none" w:sz="0" w:space="0" w:color="auto"/>
        <w:right w:val="none" w:sz="0" w:space="0" w:color="auto"/>
      </w:divBdr>
    </w:div>
    <w:div w:id="219295028">
      <w:bodyDiv w:val="1"/>
      <w:marLeft w:val="0"/>
      <w:marRight w:val="0"/>
      <w:marTop w:val="0"/>
      <w:marBottom w:val="0"/>
      <w:divBdr>
        <w:top w:val="none" w:sz="0" w:space="0" w:color="auto"/>
        <w:left w:val="none" w:sz="0" w:space="0" w:color="auto"/>
        <w:bottom w:val="none" w:sz="0" w:space="0" w:color="auto"/>
        <w:right w:val="none" w:sz="0" w:space="0" w:color="auto"/>
      </w:divBdr>
    </w:div>
    <w:div w:id="222258894">
      <w:bodyDiv w:val="1"/>
      <w:marLeft w:val="0"/>
      <w:marRight w:val="0"/>
      <w:marTop w:val="0"/>
      <w:marBottom w:val="0"/>
      <w:divBdr>
        <w:top w:val="none" w:sz="0" w:space="0" w:color="auto"/>
        <w:left w:val="none" w:sz="0" w:space="0" w:color="auto"/>
        <w:bottom w:val="none" w:sz="0" w:space="0" w:color="auto"/>
        <w:right w:val="none" w:sz="0" w:space="0" w:color="auto"/>
      </w:divBdr>
    </w:div>
    <w:div w:id="230624273">
      <w:bodyDiv w:val="1"/>
      <w:marLeft w:val="0"/>
      <w:marRight w:val="0"/>
      <w:marTop w:val="0"/>
      <w:marBottom w:val="0"/>
      <w:divBdr>
        <w:top w:val="none" w:sz="0" w:space="0" w:color="auto"/>
        <w:left w:val="none" w:sz="0" w:space="0" w:color="auto"/>
        <w:bottom w:val="none" w:sz="0" w:space="0" w:color="auto"/>
        <w:right w:val="none" w:sz="0" w:space="0" w:color="auto"/>
      </w:divBdr>
    </w:div>
    <w:div w:id="230772610">
      <w:bodyDiv w:val="1"/>
      <w:marLeft w:val="0"/>
      <w:marRight w:val="0"/>
      <w:marTop w:val="0"/>
      <w:marBottom w:val="0"/>
      <w:divBdr>
        <w:top w:val="none" w:sz="0" w:space="0" w:color="auto"/>
        <w:left w:val="none" w:sz="0" w:space="0" w:color="auto"/>
        <w:bottom w:val="none" w:sz="0" w:space="0" w:color="auto"/>
        <w:right w:val="none" w:sz="0" w:space="0" w:color="auto"/>
      </w:divBdr>
    </w:div>
    <w:div w:id="231425794">
      <w:bodyDiv w:val="1"/>
      <w:marLeft w:val="0"/>
      <w:marRight w:val="0"/>
      <w:marTop w:val="0"/>
      <w:marBottom w:val="0"/>
      <w:divBdr>
        <w:top w:val="none" w:sz="0" w:space="0" w:color="auto"/>
        <w:left w:val="none" w:sz="0" w:space="0" w:color="auto"/>
        <w:bottom w:val="none" w:sz="0" w:space="0" w:color="auto"/>
        <w:right w:val="none" w:sz="0" w:space="0" w:color="auto"/>
      </w:divBdr>
    </w:div>
    <w:div w:id="232593058">
      <w:bodyDiv w:val="1"/>
      <w:marLeft w:val="0"/>
      <w:marRight w:val="0"/>
      <w:marTop w:val="0"/>
      <w:marBottom w:val="0"/>
      <w:divBdr>
        <w:top w:val="none" w:sz="0" w:space="0" w:color="auto"/>
        <w:left w:val="none" w:sz="0" w:space="0" w:color="auto"/>
        <w:bottom w:val="none" w:sz="0" w:space="0" w:color="auto"/>
        <w:right w:val="none" w:sz="0" w:space="0" w:color="auto"/>
      </w:divBdr>
    </w:div>
    <w:div w:id="232660568">
      <w:bodyDiv w:val="1"/>
      <w:marLeft w:val="0"/>
      <w:marRight w:val="0"/>
      <w:marTop w:val="0"/>
      <w:marBottom w:val="0"/>
      <w:divBdr>
        <w:top w:val="none" w:sz="0" w:space="0" w:color="auto"/>
        <w:left w:val="none" w:sz="0" w:space="0" w:color="auto"/>
        <w:bottom w:val="none" w:sz="0" w:space="0" w:color="auto"/>
        <w:right w:val="none" w:sz="0" w:space="0" w:color="auto"/>
      </w:divBdr>
    </w:div>
    <w:div w:id="234777267">
      <w:bodyDiv w:val="1"/>
      <w:marLeft w:val="0"/>
      <w:marRight w:val="0"/>
      <w:marTop w:val="0"/>
      <w:marBottom w:val="0"/>
      <w:divBdr>
        <w:top w:val="none" w:sz="0" w:space="0" w:color="auto"/>
        <w:left w:val="none" w:sz="0" w:space="0" w:color="auto"/>
        <w:bottom w:val="none" w:sz="0" w:space="0" w:color="auto"/>
        <w:right w:val="none" w:sz="0" w:space="0" w:color="auto"/>
      </w:divBdr>
    </w:div>
    <w:div w:id="237322666">
      <w:bodyDiv w:val="1"/>
      <w:marLeft w:val="0"/>
      <w:marRight w:val="0"/>
      <w:marTop w:val="0"/>
      <w:marBottom w:val="0"/>
      <w:divBdr>
        <w:top w:val="none" w:sz="0" w:space="0" w:color="auto"/>
        <w:left w:val="none" w:sz="0" w:space="0" w:color="auto"/>
        <w:bottom w:val="none" w:sz="0" w:space="0" w:color="auto"/>
        <w:right w:val="none" w:sz="0" w:space="0" w:color="auto"/>
      </w:divBdr>
    </w:div>
    <w:div w:id="237834857">
      <w:bodyDiv w:val="1"/>
      <w:marLeft w:val="0"/>
      <w:marRight w:val="0"/>
      <w:marTop w:val="0"/>
      <w:marBottom w:val="0"/>
      <w:divBdr>
        <w:top w:val="none" w:sz="0" w:space="0" w:color="auto"/>
        <w:left w:val="none" w:sz="0" w:space="0" w:color="auto"/>
        <w:bottom w:val="none" w:sz="0" w:space="0" w:color="auto"/>
        <w:right w:val="none" w:sz="0" w:space="0" w:color="auto"/>
      </w:divBdr>
    </w:div>
    <w:div w:id="238246545">
      <w:bodyDiv w:val="1"/>
      <w:marLeft w:val="0"/>
      <w:marRight w:val="0"/>
      <w:marTop w:val="0"/>
      <w:marBottom w:val="0"/>
      <w:divBdr>
        <w:top w:val="none" w:sz="0" w:space="0" w:color="auto"/>
        <w:left w:val="none" w:sz="0" w:space="0" w:color="auto"/>
        <w:bottom w:val="none" w:sz="0" w:space="0" w:color="auto"/>
        <w:right w:val="none" w:sz="0" w:space="0" w:color="auto"/>
      </w:divBdr>
    </w:div>
    <w:div w:id="243415716">
      <w:bodyDiv w:val="1"/>
      <w:marLeft w:val="0"/>
      <w:marRight w:val="0"/>
      <w:marTop w:val="0"/>
      <w:marBottom w:val="0"/>
      <w:divBdr>
        <w:top w:val="none" w:sz="0" w:space="0" w:color="auto"/>
        <w:left w:val="none" w:sz="0" w:space="0" w:color="auto"/>
        <w:bottom w:val="none" w:sz="0" w:space="0" w:color="auto"/>
        <w:right w:val="none" w:sz="0" w:space="0" w:color="auto"/>
      </w:divBdr>
    </w:div>
    <w:div w:id="243498058">
      <w:bodyDiv w:val="1"/>
      <w:marLeft w:val="0"/>
      <w:marRight w:val="0"/>
      <w:marTop w:val="0"/>
      <w:marBottom w:val="0"/>
      <w:divBdr>
        <w:top w:val="none" w:sz="0" w:space="0" w:color="auto"/>
        <w:left w:val="none" w:sz="0" w:space="0" w:color="auto"/>
        <w:bottom w:val="none" w:sz="0" w:space="0" w:color="auto"/>
        <w:right w:val="none" w:sz="0" w:space="0" w:color="auto"/>
      </w:divBdr>
    </w:div>
    <w:div w:id="249310688">
      <w:bodyDiv w:val="1"/>
      <w:marLeft w:val="0"/>
      <w:marRight w:val="0"/>
      <w:marTop w:val="0"/>
      <w:marBottom w:val="0"/>
      <w:divBdr>
        <w:top w:val="none" w:sz="0" w:space="0" w:color="auto"/>
        <w:left w:val="none" w:sz="0" w:space="0" w:color="auto"/>
        <w:bottom w:val="none" w:sz="0" w:space="0" w:color="auto"/>
        <w:right w:val="none" w:sz="0" w:space="0" w:color="auto"/>
      </w:divBdr>
    </w:div>
    <w:div w:id="251789635">
      <w:bodyDiv w:val="1"/>
      <w:marLeft w:val="0"/>
      <w:marRight w:val="0"/>
      <w:marTop w:val="0"/>
      <w:marBottom w:val="0"/>
      <w:divBdr>
        <w:top w:val="none" w:sz="0" w:space="0" w:color="auto"/>
        <w:left w:val="none" w:sz="0" w:space="0" w:color="auto"/>
        <w:bottom w:val="none" w:sz="0" w:space="0" w:color="auto"/>
        <w:right w:val="none" w:sz="0" w:space="0" w:color="auto"/>
      </w:divBdr>
    </w:div>
    <w:div w:id="252277618">
      <w:bodyDiv w:val="1"/>
      <w:marLeft w:val="0"/>
      <w:marRight w:val="0"/>
      <w:marTop w:val="0"/>
      <w:marBottom w:val="0"/>
      <w:divBdr>
        <w:top w:val="none" w:sz="0" w:space="0" w:color="auto"/>
        <w:left w:val="none" w:sz="0" w:space="0" w:color="auto"/>
        <w:bottom w:val="none" w:sz="0" w:space="0" w:color="auto"/>
        <w:right w:val="none" w:sz="0" w:space="0" w:color="auto"/>
      </w:divBdr>
    </w:div>
    <w:div w:id="257368744">
      <w:bodyDiv w:val="1"/>
      <w:marLeft w:val="0"/>
      <w:marRight w:val="0"/>
      <w:marTop w:val="0"/>
      <w:marBottom w:val="0"/>
      <w:divBdr>
        <w:top w:val="none" w:sz="0" w:space="0" w:color="auto"/>
        <w:left w:val="none" w:sz="0" w:space="0" w:color="auto"/>
        <w:bottom w:val="none" w:sz="0" w:space="0" w:color="auto"/>
        <w:right w:val="none" w:sz="0" w:space="0" w:color="auto"/>
      </w:divBdr>
    </w:div>
    <w:div w:id="259485570">
      <w:bodyDiv w:val="1"/>
      <w:marLeft w:val="0"/>
      <w:marRight w:val="0"/>
      <w:marTop w:val="0"/>
      <w:marBottom w:val="0"/>
      <w:divBdr>
        <w:top w:val="none" w:sz="0" w:space="0" w:color="auto"/>
        <w:left w:val="none" w:sz="0" w:space="0" w:color="auto"/>
        <w:bottom w:val="none" w:sz="0" w:space="0" w:color="auto"/>
        <w:right w:val="none" w:sz="0" w:space="0" w:color="auto"/>
      </w:divBdr>
    </w:div>
    <w:div w:id="262999295">
      <w:bodyDiv w:val="1"/>
      <w:marLeft w:val="0"/>
      <w:marRight w:val="0"/>
      <w:marTop w:val="0"/>
      <w:marBottom w:val="0"/>
      <w:divBdr>
        <w:top w:val="none" w:sz="0" w:space="0" w:color="auto"/>
        <w:left w:val="none" w:sz="0" w:space="0" w:color="auto"/>
        <w:bottom w:val="none" w:sz="0" w:space="0" w:color="auto"/>
        <w:right w:val="none" w:sz="0" w:space="0" w:color="auto"/>
      </w:divBdr>
    </w:div>
    <w:div w:id="263421415">
      <w:bodyDiv w:val="1"/>
      <w:marLeft w:val="0"/>
      <w:marRight w:val="0"/>
      <w:marTop w:val="0"/>
      <w:marBottom w:val="0"/>
      <w:divBdr>
        <w:top w:val="none" w:sz="0" w:space="0" w:color="auto"/>
        <w:left w:val="none" w:sz="0" w:space="0" w:color="auto"/>
        <w:bottom w:val="none" w:sz="0" w:space="0" w:color="auto"/>
        <w:right w:val="none" w:sz="0" w:space="0" w:color="auto"/>
      </w:divBdr>
    </w:div>
    <w:div w:id="264508161">
      <w:bodyDiv w:val="1"/>
      <w:marLeft w:val="0"/>
      <w:marRight w:val="0"/>
      <w:marTop w:val="0"/>
      <w:marBottom w:val="0"/>
      <w:divBdr>
        <w:top w:val="none" w:sz="0" w:space="0" w:color="auto"/>
        <w:left w:val="none" w:sz="0" w:space="0" w:color="auto"/>
        <w:bottom w:val="none" w:sz="0" w:space="0" w:color="auto"/>
        <w:right w:val="none" w:sz="0" w:space="0" w:color="auto"/>
      </w:divBdr>
    </w:div>
    <w:div w:id="265427777">
      <w:bodyDiv w:val="1"/>
      <w:marLeft w:val="0"/>
      <w:marRight w:val="0"/>
      <w:marTop w:val="0"/>
      <w:marBottom w:val="0"/>
      <w:divBdr>
        <w:top w:val="none" w:sz="0" w:space="0" w:color="auto"/>
        <w:left w:val="none" w:sz="0" w:space="0" w:color="auto"/>
        <w:bottom w:val="none" w:sz="0" w:space="0" w:color="auto"/>
        <w:right w:val="none" w:sz="0" w:space="0" w:color="auto"/>
      </w:divBdr>
    </w:div>
    <w:div w:id="266695439">
      <w:bodyDiv w:val="1"/>
      <w:marLeft w:val="0"/>
      <w:marRight w:val="0"/>
      <w:marTop w:val="0"/>
      <w:marBottom w:val="0"/>
      <w:divBdr>
        <w:top w:val="none" w:sz="0" w:space="0" w:color="auto"/>
        <w:left w:val="none" w:sz="0" w:space="0" w:color="auto"/>
        <w:bottom w:val="none" w:sz="0" w:space="0" w:color="auto"/>
        <w:right w:val="none" w:sz="0" w:space="0" w:color="auto"/>
      </w:divBdr>
    </w:div>
    <w:div w:id="270208760">
      <w:bodyDiv w:val="1"/>
      <w:marLeft w:val="0"/>
      <w:marRight w:val="0"/>
      <w:marTop w:val="0"/>
      <w:marBottom w:val="0"/>
      <w:divBdr>
        <w:top w:val="none" w:sz="0" w:space="0" w:color="auto"/>
        <w:left w:val="none" w:sz="0" w:space="0" w:color="auto"/>
        <w:bottom w:val="none" w:sz="0" w:space="0" w:color="auto"/>
        <w:right w:val="none" w:sz="0" w:space="0" w:color="auto"/>
      </w:divBdr>
    </w:div>
    <w:div w:id="273171469">
      <w:bodyDiv w:val="1"/>
      <w:marLeft w:val="0"/>
      <w:marRight w:val="0"/>
      <w:marTop w:val="0"/>
      <w:marBottom w:val="0"/>
      <w:divBdr>
        <w:top w:val="none" w:sz="0" w:space="0" w:color="auto"/>
        <w:left w:val="none" w:sz="0" w:space="0" w:color="auto"/>
        <w:bottom w:val="none" w:sz="0" w:space="0" w:color="auto"/>
        <w:right w:val="none" w:sz="0" w:space="0" w:color="auto"/>
      </w:divBdr>
    </w:div>
    <w:div w:id="273706999">
      <w:bodyDiv w:val="1"/>
      <w:marLeft w:val="0"/>
      <w:marRight w:val="0"/>
      <w:marTop w:val="0"/>
      <w:marBottom w:val="0"/>
      <w:divBdr>
        <w:top w:val="none" w:sz="0" w:space="0" w:color="auto"/>
        <w:left w:val="none" w:sz="0" w:space="0" w:color="auto"/>
        <w:bottom w:val="none" w:sz="0" w:space="0" w:color="auto"/>
        <w:right w:val="none" w:sz="0" w:space="0" w:color="auto"/>
      </w:divBdr>
    </w:div>
    <w:div w:id="281882423">
      <w:bodyDiv w:val="1"/>
      <w:marLeft w:val="0"/>
      <w:marRight w:val="0"/>
      <w:marTop w:val="0"/>
      <w:marBottom w:val="0"/>
      <w:divBdr>
        <w:top w:val="none" w:sz="0" w:space="0" w:color="auto"/>
        <w:left w:val="none" w:sz="0" w:space="0" w:color="auto"/>
        <w:bottom w:val="none" w:sz="0" w:space="0" w:color="auto"/>
        <w:right w:val="none" w:sz="0" w:space="0" w:color="auto"/>
      </w:divBdr>
    </w:div>
    <w:div w:id="284386407">
      <w:bodyDiv w:val="1"/>
      <w:marLeft w:val="0"/>
      <w:marRight w:val="0"/>
      <w:marTop w:val="0"/>
      <w:marBottom w:val="0"/>
      <w:divBdr>
        <w:top w:val="none" w:sz="0" w:space="0" w:color="auto"/>
        <w:left w:val="none" w:sz="0" w:space="0" w:color="auto"/>
        <w:bottom w:val="none" w:sz="0" w:space="0" w:color="auto"/>
        <w:right w:val="none" w:sz="0" w:space="0" w:color="auto"/>
      </w:divBdr>
    </w:div>
    <w:div w:id="291523797">
      <w:bodyDiv w:val="1"/>
      <w:marLeft w:val="0"/>
      <w:marRight w:val="0"/>
      <w:marTop w:val="0"/>
      <w:marBottom w:val="0"/>
      <w:divBdr>
        <w:top w:val="none" w:sz="0" w:space="0" w:color="auto"/>
        <w:left w:val="none" w:sz="0" w:space="0" w:color="auto"/>
        <w:bottom w:val="none" w:sz="0" w:space="0" w:color="auto"/>
        <w:right w:val="none" w:sz="0" w:space="0" w:color="auto"/>
      </w:divBdr>
    </w:div>
    <w:div w:id="295720760">
      <w:bodyDiv w:val="1"/>
      <w:marLeft w:val="0"/>
      <w:marRight w:val="0"/>
      <w:marTop w:val="0"/>
      <w:marBottom w:val="0"/>
      <w:divBdr>
        <w:top w:val="none" w:sz="0" w:space="0" w:color="auto"/>
        <w:left w:val="none" w:sz="0" w:space="0" w:color="auto"/>
        <w:bottom w:val="none" w:sz="0" w:space="0" w:color="auto"/>
        <w:right w:val="none" w:sz="0" w:space="0" w:color="auto"/>
      </w:divBdr>
    </w:div>
    <w:div w:id="299118771">
      <w:bodyDiv w:val="1"/>
      <w:marLeft w:val="0"/>
      <w:marRight w:val="0"/>
      <w:marTop w:val="0"/>
      <w:marBottom w:val="0"/>
      <w:divBdr>
        <w:top w:val="none" w:sz="0" w:space="0" w:color="auto"/>
        <w:left w:val="none" w:sz="0" w:space="0" w:color="auto"/>
        <w:bottom w:val="none" w:sz="0" w:space="0" w:color="auto"/>
        <w:right w:val="none" w:sz="0" w:space="0" w:color="auto"/>
      </w:divBdr>
    </w:div>
    <w:div w:id="301471024">
      <w:bodyDiv w:val="1"/>
      <w:marLeft w:val="0"/>
      <w:marRight w:val="0"/>
      <w:marTop w:val="0"/>
      <w:marBottom w:val="0"/>
      <w:divBdr>
        <w:top w:val="none" w:sz="0" w:space="0" w:color="auto"/>
        <w:left w:val="none" w:sz="0" w:space="0" w:color="auto"/>
        <w:bottom w:val="none" w:sz="0" w:space="0" w:color="auto"/>
        <w:right w:val="none" w:sz="0" w:space="0" w:color="auto"/>
      </w:divBdr>
    </w:div>
    <w:div w:id="303432112">
      <w:bodyDiv w:val="1"/>
      <w:marLeft w:val="0"/>
      <w:marRight w:val="0"/>
      <w:marTop w:val="0"/>
      <w:marBottom w:val="0"/>
      <w:divBdr>
        <w:top w:val="none" w:sz="0" w:space="0" w:color="auto"/>
        <w:left w:val="none" w:sz="0" w:space="0" w:color="auto"/>
        <w:bottom w:val="none" w:sz="0" w:space="0" w:color="auto"/>
        <w:right w:val="none" w:sz="0" w:space="0" w:color="auto"/>
      </w:divBdr>
    </w:div>
    <w:div w:id="303435047">
      <w:bodyDiv w:val="1"/>
      <w:marLeft w:val="0"/>
      <w:marRight w:val="0"/>
      <w:marTop w:val="0"/>
      <w:marBottom w:val="0"/>
      <w:divBdr>
        <w:top w:val="none" w:sz="0" w:space="0" w:color="auto"/>
        <w:left w:val="none" w:sz="0" w:space="0" w:color="auto"/>
        <w:bottom w:val="none" w:sz="0" w:space="0" w:color="auto"/>
        <w:right w:val="none" w:sz="0" w:space="0" w:color="auto"/>
      </w:divBdr>
    </w:div>
    <w:div w:id="308675180">
      <w:bodyDiv w:val="1"/>
      <w:marLeft w:val="0"/>
      <w:marRight w:val="0"/>
      <w:marTop w:val="0"/>
      <w:marBottom w:val="0"/>
      <w:divBdr>
        <w:top w:val="none" w:sz="0" w:space="0" w:color="auto"/>
        <w:left w:val="none" w:sz="0" w:space="0" w:color="auto"/>
        <w:bottom w:val="none" w:sz="0" w:space="0" w:color="auto"/>
        <w:right w:val="none" w:sz="0" w:space="0" w:color="auto"/>
      </w:divBdr>
    </w:div>
    <w:div w:id="310790048">
      <w:bodyDiv w:val="1"/>
      <w:marLeft w:val="0"/>
      <w:marRight w:val="0"/>
      <w:marTop w:val="0"/>
      <w:marBottom w:val="0"/>
      <w:divBdr>
        <w:top w:val="none" w:sz="0" w:space="0" w:color="auto"/>
        <w:left w:val="none" w:sz="0" w:space="0" w:color="auto"/>
        <w:bottom w:val="none" w:sz="0" w:space="0" w:color="auto"/>
        <w:right w:val="none" w:sz="0" w:space="0" w:color="auto"/>
      </w:divBdr>
    </w:div>
    <w:div w:id="311103481">
      <w:bodyDiv w:val="1"/>
      <w:marLeft w:val="0"/>
      <w:marRight w:val="0"/>
      <w:marTop w:val="0"/>
      <w:marBottom w:val="0"/>
      <w:divBdr>
        <w:top w:val="none" w:sz="0" w:space="0" w:color="auto"/>
        <w:left w:val="none" w:sz="0" w:space="0" w:color="auto"/>
        <w:bottom w:val="none" w:sz="0" w:space="0" w:color="auto"/>
        <w:right w:val="none" w:sz="0" w:space="0" w:color="auto"/>
      </w:divBdr>
    </w:div>
    <w:div w:id="315767402">
      <w:bodyDiv w:val="1"/>
      <w:marLeft w:val="0"/>
      <w:marRight w:val="0"/>
      <w:marTop w:val="0"/>
      <w:marBottom w:val="0"/>
      <w:divBdr>
        <w:top w:val="none" w:sz="0" w:space="0" w:color="auto"/>
        <w:left w:val="none" w:sz="0" w:space="0" w:color="auto"/>
        <w:bottom w:val="none" w:sz="0" w:space="0" w:color="auto"/>
        <w:right w:val="none" w:sz="0" w:space="0" w:color="auto"/>
      </w:divBdr>
    </w:div>
    <w:div w:id="319388709">
      <w:bodyDiv w:val="1"/>
      <w:marLeft w:val="0"/>
      <w:marRight w:val="0"/>
      <w:marTop w:val="0"/>
      <w:marBottom w:val="0"/>
      <w:divBdr>
        <w:top w:val="none" w:sz="0" w:space="0" w:color="auto"/>
        <w:left w:val="none" w:sz="0" w:space="0" w:color="auto"/>
        <w:bottom w:val="none" w:sz="0" w:space="0" w:color="auto"/>
        <w:right w:val="none" w:sz="0" w:space="0" w:color="auto"/>
      </w:divBdr>
    </w:div>
    <w:div w:id="321660817">
      <w:bodyDiv w:val="1"/>
      <w:marLeft w:val="0"/>
      <w:marRight w:val="0"/>
      <w:marTop w:val="0"/>
      <w:marBottom w:val="0"/>
      <w:divBdr>
        <w:top w:val="none" w:sz="0" w:space="0" w:color="auto"/>
        <w:left w:val="none" w:sz="0" w:space="0" w:color="auto"/>
        <w:bottom w:val="none" w:sz="0" w:space="0" w:color="auto"/>
        <w:right w:val="none" w:sz="0" w:space="0" w:color="auto"/>
      </w:divBdr>
    </w:div>
    <w:div w:id="325790829">
      <w:bodyDiv w:val="1"/>
      <w:marLeft w:val="0"/>
      <w:marRight w:val="0"/>
      <w:marTop w:val="0"/>
      <w:marBottom w:val="0"/>
      <w:divBdr>
        <w:top w:val="none" w:sz="0" w:space="0" w:color="auto"/>
        <w:left w:val="none" w:sz="0" w:space="0" w:color="auto"/>
        <w:bottom w:val="none" w:sz="0" w:space="0" w:color="auto"/>
        <w:right w:val="none" w:sz="0" w:space="0" w:color="auto"/>
      </w:divBdr>
    </w:div>
    <w:div w:id="326371336">
      <w:bodyDiv w:val="1"/>
      <w:marLeft w:val="0"/>
      <w:marRight w:val="0"/>
      <w:marTop w:val="0"/>
      <w:marBottom w:val="0"/>
      <w:divBdr>
        <w:top w:val="none" w:sz="0" w:space="0" w:color="auto"/>
        <w:left w:val="none" w:sz="0" w:space="0" w:color="auto"/>
        <w:bottom w:val="none" w:sz="0" w:space="0" w:color="auto"/>
        <w:right w:val="none" w:sz="0" w:space="0" w:color="auto"/>
      </w:divBdr>
    </w:div>
    <w:div w:id="326785311">
      <w:bodyDiv w:val="1"/>
      <w:marLeft w:val="0"/>
      <w:marRight w:val="0"/>
      <w:marTop w:val="0"/>
      <w:marBottom w:val="0"/>
      <w:divBdr>
        <w:top w:val="none" w:sz="0" w:space="0" w:color="auto"/>
        <w:left w:val="none" w:sz="0" w:space="0" w:color="auto"/>
        <w:bottom w:val="none" w:sz="0" w:space="0" w:color="auto"/>
        <w:right w:val="none" w:sz="0" w:space="0" w:color="auto"/>
      </w:divBdr>
    </w:div>
    <w:div w:id="326791311">
      <w:bodyDiv w:val="1"/>
      <w:marLeft w:val="0"/>
      <w:marRight w:val="0"/>
      <w:marTop w:val="0"/>
      <w:marBottom w:val="0"/>
      <w:divBdr>
        <w:top w:val="none" w:sz="0" w:space="0" w:color="auto"/>
        <w:left w:val="none" w:sz="0" w:space="0" w:color="auto"/>
        <w:bottom w:val="none" w:sz="0" w:space="0" w:color="auto"/>
        <w:right w:val="none" w:sz="0" w:space="0" w:color="auto"/>
      </w:divBdr>
    </w:div>
    <w:div w:id="330330673">
      <w:bodyDiv w:val="1"/>
      <w:marLeft w:val="0"/>
      <w:marRight w:val="0"/>
      <w:marTop w:val="0"/>
      <w:marBottom w:val="0"/>
      <w:divBdr>
        <w:top w:val="none" w:sz="0" w:space="0" w:color="auto"/>
        <w:left w:val="none" w:sz="0" w:space="0" w:color="auto"/>
        <w:bottom w:val="none" w:sz="0" w:space="0" w:color="auto"/>
        <w:right w:val="none" w:sz="0" w:space="0" w:color="auto"/>
      </w:divBdr>
    </w:div>
    <w:div w:id="331758669">
      <w:bodyDiv w:val="1"/>
      <w:marLeft w:val="0"/>
      <w:marRight w:val="0"/>
      <w:marTop w:val="0"/>
      <w:marBottom w:val="0"/>
      <w:divBdr>
        <w:top w:val="none" w:sz="0" w:space="0" w:color="auto"/>
        <w:left w:val="none" w:sz="0" w:space="0" w:color="auto"/>
        <w:bottom w:val="none" w:sz="0" w:space="0" w:color="auto"/>
        <w:right w:val="none" w:sz="0" w:space="0" w:color="auto"/>
      </w:divBdr>
    </w:div>
    <w:div w:id="333454693">
      <w:bodyDiv w:val="1"/>
      <w:marLeft w:val="0"/>
      <w:marRight w:val="0"/>
      <w:marTop w:val="0"/>
      <w:marBottom w:val="0"/>
      <w:divBdr>
        <w:top w:val="none" w:sz="0" w:space="0" w:color="auto"/>
        <w:left w:val="none" w:sz="0" w:space="0" w:color="auto"/>
        <w:bottom w:val="none" w:sz="0" w:space="0" w:color="auto"/>
        <w:right w:val="none" w:sz="0" w:space="0" w:color="auto"/>
      </w:divBdr>
    </w:div>
    <w:div w:id="336081294">
      <w:bodyDiv w:val="1"/>
      <w:marLeft w:val="0"/>
      <w:marRight w:val="0"/>
      <w:marTop w:val="0"/>
      <w:marBottom w:val="0"/>
      <w:divBdr>
        <w:top w:val="none" w:sz="0" w:space="0" w:color="auto"/>
        <w:left w:val="none" w:sz="0" w:space="0" w:color="auto"/>
        <w:bottom w:val="none" w:sz="0" w:space="0" w:color="auto"/>
        <w:right w:val="none" w:sz="0" w:space="0" w:color="auto"/>
      </w:divBdr>
    </w:div>
    <w:div w:id="336542619">
      <w:bodyDiv w:val="1"/>
      <w:marLeft w:val="0"/>
      <w:marRight w:val="0"/>
      <w:marTop w:val="0"/>
      <w:marBottom w:val="0"/>
      <w:divBdr>
        <w:top w:val="none" w:sz="0" w:space="0" w:color="auto"/>
        <w:left w:val="none" w:sz="0" w:space="0" w:color="auto"/>
        <w:bottom w:val="none" w:sz="0" w:space="0" w:color="auto"/>
        <w:right w:val="none" w:sz="0" w:space="0" w:color="auto"/>
      </w:divBdr>
    </w:div>
    <w:div w:id="337774855">
      <w:bodyDiv w:val="1"/>
      <w:marLeft w:val="0"/>
      <w:marRight w:val="0"/>
      <w:marTop w:val="0"/>
      <w:marBottom w:val="0"/>
      <w:divBdr>
        <w:top w:val="none" w:sz="0" w:space="0" w:color="auto"/>
        <w:left w:val="none" w:sz="0" w:space="0" w:color="auto"/>
        <w:bottom w:val="none" w:sz="0" w:space="0" w:color="auto"/>
        <w:right w:val="none" w:sz="0" w:space="0" w:color="auto"/>
      </w:divBdr>
    </w:div>
    <w:div w:id="338966738">
      <w:bodyDiv w:val="1"/>
      <w:marLeft w:val="0"/>
      <w:marRight w:val="0"/>
      <w:marTop w:val="0"/>
      <w:marBottom w:val="0"/>
      <w:divBdr>
        <w:top w:val="none" w:sz="0" w:space="0" w:color="auto"/>
        <w:left w:val="none" w:sz="0" w:space="0" w:color="auto"/>
        <w:bottom w:val="none" w:sz="0" w:space="0" w:color="auto"/>
        <w:right w:val="none" w:sz="0" w:space="0" w:color="auto"/>
      </w:divBdr>
    </w:div>
    <w:div w:id="339166514">
      <w:bodyDiv w:val="1"/>
      <w:marLeft w:val="0"/>
      <w:marRight w:val="0"/>
      <w:marTop w:val="0"/>
      <w:marBottom w:val="0"/>
      <w:divBdr>
        <w:top w:val="none" w:sz="0" w:space="0" w:color="auto"/>
        <w:left w:val="none" w:sz="0" w:space="0" w:color="auto"/>
        <w:bottom w:val="none" w:sz="0" w:space="0" w:color="auto"/>
        <w:right w:val="none" w:sz="0" w:space="0" w:color="auto"/>
      </w:divBdr>
    </w:div>
    <w:div w:id="339743595">
      <w:bodyDiv w:val="1"/>
      <w:marLeft w:val="0"/>
      <w:marRight w:val="0"/>
      <w:marTop w:val="0"/>
      <w:marBottom w:val="0"/>
      <w:divBdr>
        <w:top w:val="none" w:sz="0" w:space="0" w:color="auto"/>
        <w:left w:val="none" w:sz="0" w:space="0" w:color="auto"/>
        <w:bottom w:val="none" w:sz="0" w:space="0" w:color="auto"/>
        <w:right w:val="none" w:sz="0" w:space="0" w:color="auto"/>
      </w:divBdr>
    </w:div>
    <w:div w:id="340085292">
      <w:bodyDiv w:val="1"/>
      <w:marLeft w:val="0"/>
      <w:marRight w:val="0"/>
      <w:marTop w:val="0"/>
      <w:marBottom w:val="0"/>
      <w:divBdr>
        <w:top w:val="none" w:sz="0" w:space="0" w:color="auto"/>
        <w:left w:val="none" w:sz="0" w:space="0" w:color="auto"/>
        <w:bottom w:val="none" w:sz="0" w:space="0" w:color="auto"/>
        <w:right w:val="none" w:sz="0" w:space="0" w:color="auto"/>
      </w:divBdr>
    </w:div>
    <w:div w:id="345257974">
      <w:bodyDiv w:val="1"/>
      <w:marLeft w:val="0"/>
      <w:marRight w:val="0"/>
      <w:marTop w:val="0"/>
      <w:marBottom w:val="0"/>
      <w:divBdr>
        <w:top w:val="none" w:sz="0" w:space="0" w:color="auto"/>
        <w:left w:val="none" w:sz="0" w:space="0" w:color="auto"/>
        <w:bottom w:val="none" w:sz="0" w:space="0" w:color="auto"/>
        <w:right w:val="none" w:sz="0" w:space="0" w:color="auto"/>
      </w:divBdr>
    </w:div>
    <w:div w:id="346056373">
      <w:bodyDiv w:val="1"/>
      <w:marLeft w:val="0"/>
      <w:marRight w:val="0"/>
      <w:marTop w:val="0"/>
      <w:marBottom w:val="0"/>
      <w:divBdr>
        <w:top w:val="none" w:sz="0" w:space="0" w:color="auto"/>
        <w:left w:val="none" w:sz="0" w:space="0" w:color="auto"/>
        <w:bottom w:val="none" w:sz="0" w:space="0" w:color="auto"/>
        <w:right w:val="none" w:sz="0" w:space="0" w:color="auto"/>
      </w:divBdr>
    </w:div>
    <w:div w:id="348222828">
      <w:bodyDiv w:val="1"/>
      <w:marLeft w:val="0"/>
      <w:marRight w:val="0"/>
      <w:marTop w:val="0"/>
      <w:marBottom w:val="0"/>
      <w:divBdr>
        <w:top w:val="none" w:sz="0" w:space="0" w:color="auto"/>
        <w:left w:val="none" w:sz="0" w:space="0" w:color="auto"/>
        <w:bottom w:val="none" w:sz="0" w:space="0" w:color="auto"/>
        <w:right w:val="none" w:sz="0" w:space="0" w:color="auto"/>
      </w:divBdr>
    </w:div>
    <w:div w:id="349642692">
      <w:bodyDiv w:val="1"/>
      <w:marLeft w:val="0"/>
      <w:marRight w:val="0"/>
      <w:marTop w:val="0"/>
      <w:marBottom w:val="0"/>
      <w:divBdr>
        <w:top w:val="none" w:sz="0" w:space="0" w:color="auto"/>
        <w:left w:val="none" w:sz="0" w:space="0" w:color="auto"/>
        <w:bottom w:val="none" w:sz="0" w:space="0" w:color="auto"/>
        <w:right w:val="none" w:sz="0" w:space="0" w:color="auto"/>
      </w:divBdr>
    </w:div>
    <w:div w:id="349919049">
      <w:bodyDiv w:val="1"/>
      <w:marLeft w:val="0"/>
      <w:marRight w:val="0"/>
      <w:marTop w:val="0"/>
      <w:marBottom w:val="0"/>
      <w:divBdr>
        <w:top w:val="none" w:sz="0" w:space="0" w:color="auto"/>
        <w:left w:val="none" w:sz="0" w:space="0" w:color="auto"/>
        <w:bottom w:val="none" w:sz="0" w:space="0" w:color="auto"/>
        <w:right w:val="none" w:sz="0" w:space="0" w:color="auto"/>
      </w:divBdr>
    </w:div>
    <w:div w:id="350030137">
      <w:bodyDiv w:val="1"/>
      <w:marLeft w:val="0"/>
      <w:marRight w:val="0"/>
      <w:marTop w:val="0"/>
      <w:marBottom w:val="0"/>
      <w:divBdr>
        <w:top w:val="none" w:sz="0" w:space="0" w:color="auto"/>
        <w:left w:val="none" w:sz="0" w:space="0" w:color="auto"/>
        <w:bottom w:val="none" w:sz="0" w:space="0" w:color="auto"/>
        <w:right w:val="none" w:sz="0" w:space="0" w:color="auto"/>
      </w:divBdr>
    </w:div>
    <w:div w:id="354383446">
      <w:bodyDiv w:val="1"/>
      <w:marLeft w:val="0"/>
      <w:marRight w:val="0"/>
      <w:marTop w:val="0"/>
      <w:marBottom w:val="0"/>
      <w:divBdr>
        <w:top w:val="none" w:sz="0" w:space="0" w:color="auto"/>
        <w:left w:val="none" w:sz="0" w:space="0" w:color="auto"/>
        <w:bottom w:val="none" w:sz="0" w:space="0" w:color="auto"/>
        <w:right w:val="none" w:sz="0" w:space="0" w:color="auto"/>
      </w:divBdr>
    </w:div>
    <w:div w:id="357119301">
      <w:bodyDiv w:val="1"/>
      <w:marLeft w:val="0"/>
      <w:marRight w:val="0"/>
      <w:marTop w:val="0"/>
      <w:marBottom w:val="0"/>
      <w:divBdr>
        <w:top w:val="none" w:sz="0" w:space="0" w:color="auto"/>
        <w:left w:val="none" w:sz="0" w:space="0" w:color="auto"/>
        <w:bottom w:val="none" w:sz="0" w:space="0" w:color="auto"/>
        <w:right w:val="none" w:sz="0" w:space="0" w:color="auto"/>
      </w:divBdr>
    </w:div>
    <w:div w:id="359479402">
      <w:bodyDiv w:val="1"/>
      <w:marLeft w:val="0"/>
      <w:marRight w:val="0"/>
      <w:marTop w:val="0"/>
      <w:marBottom w:val="0"/>
      <w:divBdr>
        <w:top w:val="none" w:sz="0" w:space="0" w:color="auto"/>
        <w:left w:val="none" w:sz="0" w:space="0" w:color="auto"/>
        <w:bottom w:val="none" w:sz="0" w:space="0" w:color="auto"/>
        <w:right w:val="none" w:sz="0" w:space="0" w:color="auto"/>
      </w:divBdr>
    </w:div>
    <w:div w:id="360983554">
      <w:bodyDiv w:val="1"/>
      <w:marLeft w:val="0"/>
      <w:marRight w:val="0"/>
      <w:marTop w:val="0"/>
      <w:marBottom w:val="0"/>
      <w:divBdr>
        <w:top w:val="none" w:sz="0" w:space="0" w:color="auto"/>
        <w:left w:val="none" w:sz="0" w:space="0" w:color="auto"/>
        <w:bottom w:val="none" w:sz="0" w:space="0" w:color="auto"/>
        <w:right w:val="none" w:sz="0" w:space="0" w:color="auto"/>
      </w:divBdr>
    </w:div>
    <w:div w:id="363405124">
      <w:bodyDiv w:val="1"/>
      <w:marLeft w:val="0"/>
      <w:marRight w:val="0"/>
      <w:marTop w:val="0"/>
      <w:marBottom w:val="0"/>
      <w:divBdr>
        <w:top w:val="none" w:sz="0" w:space="0" w:color="auto"/>
        <w:left w:val="none" w:sz="0" w:space="0" w:color="auto"/>
        <w:bottom w:val="none" w:sz="0" w:space="0" w:color="auto"/>
        <w:right w:val="none" w:sz="0" w:space="0" w:color="auto"/>
      </w:divBdr>
    </w:div>
    <w:div w:id="364603702">
      <w:bodyDiv w:val="1"/>
      <w:marLeft w:val="0"/>
      <w:marRight w:val="0"/>
      <w:marTop w:val="0"/>
      <w:marBottom w:val="0"/>
      <w:divBdr>
        <w:top w:val="none" w:sz="0" w:space="0" w:color="auto"/>
        <w:left w:val="none" w:sz="0" w:space="0" w:color="auto"/>
        <w:bottom w:val="none" w:sz="0" w:space="0" w:color="auto"/>
        <w:right w:val="none" w:sz="0" w:space="0" w:color="auto"/>
      </w:divBdr>
    </w:div>
    <w:div w:id="365378299">
      <w:bodyDiv w:val="1"/>
      <w:marLeft w:val="0"/>
      <w:marRight w:val="0"/>
      <w:marTop w:val="0"/>
      <w:marBottom w:val="0"/>
      <w:divBdr>
        <w:top w:val="none" w:sz="0" w:space="0" w:color="auto"/>
        <w:left w:val="none" w:sz="0" w:space="0" w:color="auto"/>
        <w:bottom w:val="none" w:sz="0" w:space="0" w:color="auto"/>
        <w:right w:val="none" w:sz="0" w:space="0" w:color="auto"/>
      </w:divBdr>
    </w:div>
    <w:div w:id="368839091">
      <w:bodyDiv w:val="1"/>
      <w:marLeft w:val="0"/>
      <w:marRight w:val="0"/>
      <w:marTop w:val="0"/>
      <w:marBottom w:val="0"/>
      <w:divBdr>
        <w:top w:val="none" w:sz="0" w:space="0" w:color="auto"/>
        <w:left w:val="none" w:sz="0" w:space="0" w:color="auto"/>
        <w:bottom w:val="none" w:sz="0" w:space="0" w:color="auto"/>
        <w:right w:val="none" w:sz="0" w:space="0" w:color="auto"/>
      </w:divBdr>
    </w:div>
    <w:div w:id="374669458">
      <w:bodyDiv w:val="1"/>
      <w:marLeft w:val="0"/>
      <w:marRight w:val="0"/>
      <w:marTop w:val="0"/>
      <w:marBottom w:val="0"/>
      <w:divBdr>
        <w:top w:val="none" w:sz="0" w:space="0" w:color="auto"/>
        <w:left w:val="none" w:sz="0" w:space="0" w:color="auto"/>
        <w:bottom w:val="none" w:sz="0" w:space="0" w:color="auto"/>
        <w:right w:val="none" w:sz="0" w:space="0" w:color="auto"/>
      </w:divBdr>
    </w:div>
    <w:div w:id="375353086">
      <w:bodyDiv w:val="1"/>
      <w:marLeft w:val="0"/>
      <w:marRight w:val="0"/>
      <w:marTop w:val="0"/>
      <w:marBottom w:val="0"/>
      <w:divBdr>
        <w:top w:val="none" w:sz="0" w:space="0" w:color="auto"/>
        <w:left w:val="none" w:sz="0" w:space="0" w:color="auto"/>
        <w:bottom w:val="none" w:sz="0" w:space="0" w:color="auto"/>
        <w:right w:val="none" w:sz="0" w:space="0" w:color="auto"/>
      </w:divBdr>
    </w:div>
    <w:div w:id="377171278">
      <w:bodyDiv w:val="1"/>
      <w:marLeft w:val="0"/>
      <w:marRight w:val="0"/>
      <w:marTop w:val="0"/>
      <w:marBottom w:val="0"/>
      <w:divBdr>
        <w:top w:val="none" w:sz="0" w:space="0" w:color="auto"/>
        <w:left w:val="none" w:sz="0" w:space="0" w:color="auto"/>
        <w:bottom w:val="none" w:sz="0" w:space="0" w:color="auto"/>
        <w:right w:val="none" w:sz="0" w:space="0" w:color="auto"/>
      </w:divBdr>
    </w:div>
    <w:div w:id="377363835">
      <w:bodyDiv w:val="1"/>
      <w:marLeft w:val="0"/>
      <w:marRight w:val="0"/>
      <w:marTop w:val="0"/>
      <w:marBottom w:val="0"/>
      <w:divBdr>
        <w:top w:val="none" w:sz="0" w:space="0" w:color="auto"/>
        <w:left w:val="none" w:sz="0" w:space="0" w:color="auto"/>
        <w:bottom w:val="none" w:sz="0" w:space="0" w:color="auto"/>
        <w:right w:val="none" w:sz="0" w:space="0" w:color="auto"/>
      </w:divBdr>
    </w:div>
    <w:div w:id="377559401">
      <w:bodyDiv w:val="1"/>
      <w:marLeft w:val="0"/>
      <w:marRight w:val="0"/>
      <w:marTop w:val="0"/>
      <w:marBottom w:val="0"/>
      <w:divBdr>
        <w:top w:val="none" w:sz="0" w:space="0" w:color="auto"/>
        <w:left w:val="none" w:sz="0" w:space="0" w:color="auto"/>
        <w:bottom w:val="none" w:sz="0" w:space="0" w:color="auto"/>
        <w:right w:val="none" w:sz="0" w:space="0" w:color="auto"/>
      </w:divBdr>
    </w:div>
    <w:div w:id="378633220">
      <w:bodyDiv w:val="1"/>
      <w:marLeft w:val="0"/>
      <w:marRight w:val="0"/>
      <w:marTop w:val="0"/>
      <w:marBottom w:val="0"/>
      <w:divBdr>
        <w:top w:val="none" w:sz="0" w:space="0" w:color="auto"/>
        <w:left w:val="none" w:sz="0" w:space="0" w:color="auto"/>
        <w:bottom w:val="none" w:sz="0" w:space="0" w:color="auto"/>
        <w:right w:val="none" w:sz="0" w:space="0" w:color="auto"/>
      </w:divBdr>
    </w:div>
    <w:div w:id="381757167">
      <w:bodyDiv w:val="1"/>
      <w:marLeft w:val="0"/>
      <w:marRight w:val="0"/>
      <w:marTop w:val="0"/>
      <w:marBottom w:val="0"/>
      <w:divBdr>
        <w:top w:val="none" w:sz="0" w:space="0" w:color="auto"/>
        <w:left w:val="none" w:sz="0" w:space="0" w:color="auto"/>
        <w:bottom w:val="none" w:sz="0" w:space="0" w:color="auto"/>
        <w:right w:val="none" w:sz="0" w:space="0" w:color="auto"/>
      </w:divBdr>
    </w:div>
    <w:div w:id="382408617">
      <w:bodyDiv w:val="1"/>
      <w:marLeft w:val="0"/>
      <w:marRight w:val="0"/>
      <w:marTop w:val="0"/>
      <w:marBottom w:val="0"/>
      <w:divBdr>
        <w:top w:val="none" w:sz="0" w:space="0" w:color="auto"/>
        <w:left w:val="none" w:sz="0" w:space="0" w:color="auto"/>
        <w:bottom w:val="none" w:sz="0" w:space="0" w:color="auto"/>
        <w:right w:val="none" w:sz="0" w:space="0" w:color="auto"/>
      </w:divBdr>
    </w:div>
    <w:div w:id="382484074">
      <w:bodyDiv w:val="1"/>
      <w:marLeft w:val="0"/>
      <w:marRight w:val="0"/>
      <w:marTop w:val="0"/>
      <w:marBottom w:val="0"/>
      <w:divBdr>
        <w:top w:val="none" w:sz="0" w:space="0" w:color="auto"/>
        <w:left w:val="none" w:sz="0" w:space="0" w:color="auto"/>
        <w:bottom w:val="none" w:sz="0" w:space="0" w:color="auto"/>
        <w:right w:val="none" w:sz="0" w:space="0" w:color="auto"/>
      </w:divBdr>
    </w:div>
    <w:div w:id="382563437">
      <w:bodyDiv w:val="1"/>
      <w:marLeft w:val="0"/>
      <w:marRight w:val="0"/>
      <w:marTop w:val="0"/>
      <w:marBottom w:val="0"/>
      <w:divBdr>
        <w:top w:val="none" w:sz="0" w:space="0" w:color="auto"/>
        <w:left w:val="none" w:sz="0" w:space="0" w:color="auto"/>
        <w:bottom w:val="none" w:sz="0" w:space="0" w:color="auto"/>
        <w:right w:val="none" w:sz="0" w:space="0" w:color="auto"/>
      </w:divBdr>
    </w:div>
    <w:div w:id="385643145">
      <w:bodyDiv w:val="1"/>
      <w:marLeft w:val="0"/>
      <w:marRight w:val="0"/>
      <w:marTop w:val="0"/>
      <w:marBottom w:val="0"/>
      <w:divBdr>
        <w:top w:val="none" w:sz="0" w:space="0" w:color="auto"/>
        <w:left w:val="none" w:sz="0" w:space="0" w:color="auto"/>
        <w:bottom w:val="none" w:sz="0" w:space="0" w:color="auto"/>
        <w:right w:val="none" w:sz="0" w:space="0" w:color="auto"/>
      </w:divBdr>
    </w:div>
    <w:div w:id="386538992">
      <w:bodyDiv w:val="1"/>
      <w:marLeft w:val="0"/>
      <w:marRight w:val="0"/>
      <w:marTop w:val="0"/>
      <w:marBottom w:val="0"/>
      <w:divBdr>
        <w:top w:val="none" w:sz="0" w:space="0" w:color="auto"/>
        <w:left w:val="none" w:sz="0" w:space="0" w:color="auto"/>
        <w:bottom w:val="none" w:sz="0" w:space="0" w:color="auto"/>
        <w:right w:val="none" w:sz="0" w:space="0" w:color="auto"/>
      </w:divBdr>
    </w:div>
    <w:div w:id="387269306">
      <w:bodyDiv w:val="1"/>
      <w:marLeft w:val="0"/>
      <w:marRight w:val="0"/>
      <w:marTop w:val="0"/>
      <w:marBottom w:val="0"/>
      <w:divBdr>
        <w:top w:val="none" w:sz="0" w:space="0" w:color="auto"/>
        <w:left w:val="none" w:sz="0" w:space="0" w:color="auto"/>
        <w:bottom w:val="none" w:sz="0" w:space="0" w:color="auto"/>
        <w:right w:val="none" w:sz="0" w:space="0" w:color="auto"/>
      </w:divBdr>
    </w:div>
    <w:div w:id="392461128">
      <w:bodyDiv w:val="1"/>
      <w:marLeft w:val="0"/>
      <w:marRight w:val="0"/>
      <w:marTop w:val="0"/>
      <w:marBottom w:val="0"/>
      <w:divBdr>
        <w:top w:val="none" w:sz="0" w:space="0" w:color="auto"/>
        <w:left w:val="none" w:sz="0" w:space="0" w:color="auto"/>
        <w:bottom w:val="none" w:sz="0" w:space="0" w:color="auto"/>
        <w:right w:val="none" w:sz="0" w:space="0" w:color="auto"/>
      </w:divBdr>
    </w:div>
    <w:div w:id="393284271">
      <w:bodyDiv w:val="1"/>
      <w:marLeft w:val="0"/>
      <w:marRight w:val="0"/>
      <w:marTop w:val="0"/>
      <w:marBottom w:val="0"/>
      <w:divBdr>
        <w:top w:val="none" w:sz="0" w:space="0" w:color="auto"/>
        <w:left w:val="none" w:sz="0" w:space="0" w:color="auto"/>
        <w:bottom w:val="none" w:sz="0" w:space="0" w:color="auto"/>
        <w:right w:val="none" w:sz="0" w:space="0" w:color="auto"/>
      </w:divBdr>
    </w:div>
    <w:div w:id="395518952">
      <w:bodyDiv w:val="1"/>
      <w:marLeft w:val="0"/>
      <w:marRight w:val="0"/>
      <w:marTop w:val="0"/>
      <w:marBottom w:val="0"/>
      <w:divBdr>
        <w:top w:val="none" w:sz="0" w:space="0" w:color="auto"/>
        <w:left w:val="none" w:sz="0" w:space="0" w:color="auto"/>
        <w:bottom w:val="none" w:sz="0" w:space="0" w:color="auto"/>
        <w:right w:val="none" w:sz="0" w:space="0" w:color="auto"/>
      </w:divBdr>
    </w:div>
    <w:div w:id="396125503">
      <w:bodyDiv w:val="1"/>
      <w:marLeft w:val="0"/>
      <w:marRight w:val="0"/>
      <w:marTop w:val="0"/>
      <w:marBottom w:val="0"/>
      <w:divBdr>
        <w:top w:val="none" w:sz="0" w:space="0" w:color="auto"/>
        <w:left w:val="none" w:sz="0" w:space="0" w:color="auto"/>
        <w:bottom w:val="none" w:sz="0" w:space="0" w:color="auto"/>
        <w:right w:val="none" w:sz="0" w:space="0" w:color="auto"/>
      </w:divBdr>
    </w:div>
    <w:div w:id="396586041">
      <w:bodyDiv w:val="1"/>
      <w:marLeft w:val="0"/>
      <w:marRight w:val="0"/>
      <w:marTop w:val="0"/>
      <w:marBottom w:val="0"/>
      <w:divBdr>
        <w:top w:val="none" w:sz="0" w:space="0" w:color="auto"/>
        <w:left w:val="none" w:sz="0" w:space="0" w:color="auto"/>
        <w:bottom w:val="none" w:sz="0" w:space="0" w:color="auto"/>
        <w:right w:val="none" w:sz="0" w:space="0" w:color="auto"/>
      </w:divBdr>
    </w:div>
    <w:div w:id="397246097">
      <w:bodyDiv w:val="1"/>
      <w:marLeft w:val="0"/>
      <w:marRight w:val="0"/>
      <w:marTop w:val="0"/>
      <w:marBottom w:val="0"/>
      <w:divBdr>
        <w:top w:val="none" w:sz="0" w:space="0" w:color="auto"/>
        <w:left w:val="none" w:sz="0" w:space="0" w:color="auto"/>
        <w:bottom w:val="none" w:sz="0" w:space="0" w:color="auto"/>
        <w:right w:val="none" w:sz="0" w:space="0" w:color="auto"/>
      </w:divBdr>
    </w:div>
    <w:div w:id="398939416">
      <w:bodyDiv w:val="1"/>
      <w:marLeft w:val="0"/>
      <w:marRight w:val="0"/>
      <w:marTop w:val="0"/>
      <w:marBottom w:val="0"/>
      <w:divBdr>
        <w:top w:val="none" w:sz="0" w:space="0" w:color="auto"/>
        <w:left w:val="none" w:sz="0" w:space="0" w:color="auto"/>
        <w:bottom w:val="none" w:sz="0" w:space="0" w:color="auto"/>
        <w:right w:val="none" w:sz="0" w:space="0" w:color="auto"/>
      </w:divBdr>
    </w:div>
    <w:div w:id="403533787">
      <w:bodyDiv w:val="1"/>
      <w:marLeft w:val="0"/>
      <w:marRight w:val="0"/>
      <w:marTop w:val="0"/>
      <w:marBottom w:val="0"/>
      <w:divBdr>
        <w:top w:val="none" w:sz="0" w:space="0" w:color="auto"/>
        <w:left w:val="none" w:sz="0" w:space="0" w:color="auto"/>
        <w:bottom w:val="none" w:sz="0" w:space="0" w:color="auto"/>
        <w:right w:val="none" w:sz="0" w:space="0" w:color="auto"/>
      </w:divBdr>
    </w:div>
    <w:div w:id="404374180">
      <w:bodyDiv w:val="1"/>
      <w:marLeft w:val="0"/>
      <w:marRight w:val="0"/>
      <w:marTop w:val="0"/>
      <w:marBottom w:val="0"/>
      <w:divBdr>
        <w:top w:val="none" w:sz="0" w:space="0" w:color="auto"/>
        <w:left w:val="none" w:sz="0" w:space="0" w:color="auto"/>
        <w:bottom w:val="none" w:sz="0" w:space="0" w:color="auto"/>
        <w:right w:val="none" w:sz="0" w:space="0" w:color="auto"/>
      </w:divBdr>
    </w:div>
    <w:div w:id="406270457">
      <w:bodyDiv w:val="1"/>
      <w:marLeft w:val="0"/>
      <w:marRight w:val="0"/>
      <w:marTop w:val="0"/>
      <w:marBottom w:val="0"/>
      <w:divBdr>
        <w:top w:val="none" w:sz="0" w:space="0" w:color="auto"/>
        <w:left w:val="none" w:sz="0" w:space="0" w:color="auto"/>
        <w:bottom w:val="none" w:sz="0" w:space="0" w:color="auto"/>
        <w:right w:val="none" w:sz="0" w:space="0" w:color="auto"/>
      </w:divBdr>
    </w:div>
    <w:div w:id="408845650">
      <w:bodyDiv w:val="1"/>
      <w:marLeft w:val="0"/>
      <w:marRight w:val="0"/>
      <w:marTop w:val="0"/>
      <w:marBottom w:val="0"/>
      <w:divBdr>
        <w:top w:val="none" w:sz="0" w:space="0" w:color="auto"/>
        <w:left w:val="none" w:sz="0" w:space="0" w:color="auto"/>
        <w:bottom w:val="none" w:sz="0" w:space="0" w:color="auto"/>
        <w:right w:val="none" w:sz="0" w:space="0" w:color="auto"/>
      </w:divBdr>
    </w:div>
    <w:div w:id="411777322">
      <w:bodyDiv w:val="1"/>
      <w:marLeft w:val="0"/>
      <w:marRight w:val="0"/>
      <w:marTop w:val="0"/>
      <w:marBottom w:val="0"/>
      <w:divBdr>
        <w:top w:val="none" w:sz="0" w:space="0" w:color="auto"/>
        <w:left w:val="none" w:sz="0" w:space="0" w:color="auto"/>
        <w:bottom w:val="none" w:sz="0" w:space="0" w:color="auto"/>
        <w:right w:val="none" w:sz="0" w:space="0" w:color="auto"/>
      </w:divBdr>
    </w:div>
    <w:div w:id="415977540">
      <w:bodyDiv w:val="1"/>
      <w:marLeft w:val="0"/>
      <w:marRight w:val="0"/>
      <w:marTop w:val="0"/>
      <w:marBottom w:val="0"/>
      <w:divBdr>
        <w:top w:val="none" w:sz="0" w:space="0" w:color="auto"/>
        <w:left w:val="none" w:sz="0" w:space="0" w:color="auto"/>
        <w:bottom w:val="none" w:sz="0" w:space="0" w:color="auto"/>
        <w:right w:val="none" w:sz="0" w:space="0" w:color="auto"/>
      </w:divBdr>
    </w:div>
    <w:div w:id="416947277">
      <w:bodyDiv w:val="1"/>
      <w:marLeft w:val="0"/>
      <w:marRight w:val="0"/>
      <w:marTop w:val="0"/>
      <w:marBottom w:val="0"/>
      <w:divBdr>
        <w:top w:val="none" w:sz="0" w:space="0" w:color="auto"/>
        <w:left w:val="none" w:sz="0" w:space="0" w:color="auto"/>
        <w:bottom w:val="none" w:sz="0" w:space="0" w:color="auto"/>
        <w:right w:val="none" w:sz="0" w:space="0" w:color="auto"/>
      </w:divBdr>
    </w:div>
    <w:div w:id="419260374">
      <w:bodyDiv w:val="1"/>
      <w:marLeft w:val="0"/>
      <w:marRight w:val="0"/>
      <w:marTop w:val="0"/>
      <w:marBottom w:val="0"/>
      <w:divBdr>
        <w:top w:val="none" w:sz="0" w:space="0" w:color="auto"/>
        <w:left w:val="none" w:sz="0" w:space="0" w:color="auto"/>
        <w:bottom w:val="none" w:sz="0" w:space="0" w:color="auto"/>
        <w:right w:val="none" w:sz="0" w:space="0" w:color="auto"/>
      </w:divBdr>
    </w:div>
    <w:div w:id="421144614">
      <w:bodyDiv w:val="1"/>
      <w:marLeft w:val="0"/>
      <w:marRight w:val="0"/>
      <w:marTop w:val="0"/>
      <w:marBottom w:val="0"/>
      <w:divBdr>
        <w:top w:val="none" w:sz="0" w:space="0" w:color="auto"/>
        <w:left w:val="none" w:sz="0" w:space="0" w:color="auto"/>
        <w:bottom w:val="none" w:sz="0" w:space="0" w:color="auto"/>
        <w:right w:val="none" w:sz="0" w:space="0" w:color="auto"/>
      </w:divBdr>
    </w:div>
    <w:div w:id="421880585">
      <w:bodyDiv w:val="1"/>
      <w:marLeft w:val="0"/>
      <w:marRight w:val="0"/>
      <w:marTop w:val="0"/>
      <w:marBottom w:val="0"/>
      <w:divBdr>
        <w:top w:val="none" w:sz="0" w:space="0" w:color="auto"/>
        <w:left w:val="none" w:sz="0" w:space="0" w:color="auto"/>
        <w:bottom w:val="none" w:sz="0" w:space="0" w:color="auto"/>
        <w:right w:val="none" w:sz="0" w:space="0" w:color="auto"/>
      </w:divBdr>
    </w:div>
    <w:div w:id="423838726">
      <w:bodyDiv w:val="1"/>
      <w:marLeft w:val="0"/>
      <w:marRight w:val="0"/>
      <w:marTop w:val="0"/>
      <w:marBottom w:val="0"/>
      <w:divBdr>
        <w:top w:val="none" w:sz="0" w:space="0" w:color="auto"/>
        <w:left w:val="none" w:sz="0" w:space="0" w:color="auto"/>
        <w:bottom w:val="none" w:sz="0" w:space="0" w:color="auto"/>
        <w:right w:val="none" w:sz="0" w:space="0" w:color="auto"/>
      </w:divBdr>
    </w:div>
    <w:div w:id="424810131">
      <w:bodyDiv w:val="1"/>
      <w:marLeft w:val="0"/>
      <w:marRight w:val="0"/>
      <w:marTop w:val="0"/>
      <w:marBottom w:val="0"/>
      <w:divBdr>
        <w:top w:val="none" w:sz="0" w:space="0" w:color="auto"/>
        <w:left w:val="none" w:sz="0" w:space="0" w:color="auto"/>
        <w:bottom w:val="none" w:sz="0" w:space="0" w:color="auto"/>
        <w:right w:val="none" w:sz="0" w:space="0" w:color="auto"/>
      </w:divBdr>
    </w:div>
    <w:div w:id="428237478">
      <w:bodyDiv w:val="1"/>
      <w:marLeft w:val="0"/>
      <w:marRight w:val="0"/>
      <w:marTop w:val="0"/>
      <w:marBottom w:val="0"/>
      <w:divBdr>
        <w:top w:val="none" w:sz="0" w:space="0" w:color="auto"/>
        <w:left w:val="none" w:sz="0" w:space="0" w:color="auto"/>
        <w:bottom w:val="none" w:sz="0" w:space="0" w:color="auto"/>
        <w:right w:val="none" w:sz="0" w:space="0" w:color="auto"/>
      </w:divBdr>
    </w:div>
    <w:div w:id="429006222">
      <w:bodyDiv w:val="1"/>
      <w:marLeft w:val="0"/>
      <w:marRight w:val="0"/>
      <w:marTop w:val="0"/>
      <w:marBottom w:val="0"/>
      <w:divBdr>
        <w:top w:val="none" w:sz="0" w:space="0" w:color="auto"/>
        <w:left w:val="none" w:sz="0" w:space="0" w:color="auto"/>
        <w:bottom w:val="none" w:sz="0" w:space="0" w:color="auto"/>
        <w:right w:val="none" w:sz="0" w:space="0" w:color="auto"/>
      </w:divBdr>
    </w:div>
    <w:div w:id="430248844">
      <w:bodyDiv w:val="1"/>
      <w:marLeft w:val="0"/>
      <w:marRight w:val="0"/>
      <w:marTop w:val="0"/>
      <w:marBottom w:val="0"/>
      <w:divBdr>
        <w:top w:val="none" w:sz="0" w:space="0" w:color="auto"/>
        <w:left w:val="none" w:sz="0" w:space="0" w:color="auto"/>
        <w:bottom w:val="none" w:sz="0" w:space="0" w:color="auto"/>
        <w:right w:val="none" w:sz="0" w:space="0" w:color="auto"/>
      </w:divBdr>
    </w:div>
    <w:div w:id="430975116">
      <w:bodyDiv w:val="1"/>
      <w:marLeft w:val="0"/>
      <w:marRight w:val="0"/>
      <w:marTop w:val="0"/>
      <w:marBottom w:val="0"/>
      <w:divBdr>
        <w:top w:val="none" w:sz="0" w:space="0" w:color="auto"/>
        <w:left w:val="none" w:sz="0" w:space="0" w:color="auto"/>
        <w:bottom w:val="none" w:sz="0" w:space="0" w:color="auto"/>
        <w:right w:val="none" w:sz="0" w:space="0" w:color="auto"/>
      </w:divBdr>
    </w:div>
    <w:div w:id="432551271">
      <w:bodyDiv w:val="1"/>
      <w:marLeft w:val="0"/>
      <w:marRight w:val="0"/>
      <w:marTop w:val="0"/>
      <w:marBottom w:val="0"/>
      <w:divBdr>
        <w:top w:val="none" w:sz="0" w:space="0" w:color="auto"/>
        <w:left w:val="none" w:sz="0" w:space="0" w:color="auto"/>
        <w:bottom w:val="none" w:sz="0" w:space="0" w:color="auto"/>
        <w:right w:val="none" w:sz="0" w:space="0" w:color="auto"/>
      </w:divBdr>
    </w:div>
    <w:div w:id="432559633">
      <w:bodyDiv w:val="1"/>
      <w:marLeft w:val="0"/>
      <w:marRight w:val="0"/>
      <w:marTop w:val="0"/>
      <w:marBottom w:val="0"/>
      <w:divBdr>
        <w:top w:val="none" w:sz="0" w:space="0" w:color="auto"/>
        <w:left w:val="none" w:sz="0" w:space="0" w:color="auto"/>
        <w:bottom w:val="none" w:sz="0" w:space="0" w:color="auto"/>
        <w:right w:val="none" w:sz="0" w:space="0" w:color="auto"/>
      </w:divBdr>
    </w:div>
    <w:div w:id="437257532">
      <w:bodyDiv w:val="1"/>
      <w:marLeft w:val="0"/>
      <w:marRight w:val="0"/>
      <w:marTop w:val="0"/>
      <w:marBottom w:val="0"/>
      <w:divBdr>
        <w:top w:val="none" w:sz="0" w:space="0" w:color="auto"/>
        <w:left w:val="none" w:sz="0" w:space="0" w:color="auto"/>
        <w:bottom w:val="none" w:sz="0" w:space="0" w:color="auto"/>
        <w:right w:val="none" w:sz="0" w:space="0" w:color="auto"/>
      </w:divBdr>
    </w:div>
    <w:div w:id="437871271">
      <w:bodyDiv w:val="1"/>
      <w:marLeft w:val="0"/>
      <w:marRight w:val="0"/>
      <w:marTop w:val="0"/>
      <w:marBottom w:val="0"/>
      <w:divBdr>
        <w:top w:val="none" w:sz="0" w:space="0" w:color="auto"/>
        <w:left w:val="none" w:sz="0" w:space="0" w:color="auto"/>
        <w:bottom w:val="none" w:sz="0" w:space="0" w:color="auto"/>
        <w:right w:val="none" w:sz="0" w:space="0" w:color="auto"/>
      </w:divBdr>
    </w:div>
    <w:div w:id="438989392">
      <w:bodyDiv w:val="1"/>
      <w:marLeft w:val="0"/>
      <w:marRight w:val="0"/>
      <w:marTop w:val="0"/>
      <w:marBottom w:val="0"/>
      <w:divBdr>
        <w:top w:val="none" w:sz="0" w:space="0" w:color="auto"/>
        <w:left w:val="none" w:sz="0" w:space="0" w:color="auto"/>
        <w:bottom w:val="none" w:sz="0" w:space="0" w:color="auto"/>
        <w:right w:val="none" w:sz="0" w:space="0" w:color="auto"/>
      </w:divBdr>
    </w:div>
    <w:div w:id="439572870">
      <w:bodyDiv w:val="1"/>
      <w:marLeft w:val="0"/>
      <w:marRight w:val="0"/>
      <w:marTop w:val="0"/>
      <w:marBottom w:val="0"/>
      <w:divBdr>
        <w:top w:val="none" w:sz="0" w:space="0" w:color="auto"/>
        <w:left w:val="none" w:sz="0" w:space="0" w:color="auto"/>
        <w:bottom w:val="none" w:sz="0" w:space="0" w:color="auto"/>
        <w:right w:val="none" w:sz="0" w:space="0" w:color="auto"/>
      </w:divBdr>
    </w:div>
    <w:div w:id="440146466">
      <w:bodyDiv w:val="1"/>
      <w:marLeft w:val="0"/>
      <w:marRight w:val="0"/>
      <w:marTop w:val="0"/>
      <w:marBottom w:val="0"/>
      <w:divBdr>
        <w:top w:val="none" w:sz="0" w:space="0" w:color="auto"/>
        <w:left w:val="none" w:sz="0" w:space="0" w:color="auto"/>
        <w:bottom w:val="none" w:sz="0" w:space="0" w:color="auto"/>
        <w:right w:val="none" w:sz="0" w:space="0" w:color="auto"/>
      </w:divBdr>
    </w:div>
    <w:div w:id="440609881">
      <w:bodyDiv w:val="1"/>
      <w:marLeft w:val="0"/>
      <w:marRight w:val="0"/>
      <w:marTop w:val="0"/>
      <w:marBottom w:val="0"/>
      <w:divBdr>
        <w:top w:val="none" w:sz="0" w:space="0" w:color="auto"/>
        <w:left w:val="none" w:sz="0" w:space="0" w:color="auto"/>
        <w:bottom w:val="none" w:sz="0" w:space="0" w:color="auto"/>
        <w:right w:val="none" w:sz="0" w:space="0" w:color="auto"/>
      </w:divBdr>
    </w:div>
    <w:div w:id="441262575">
      <w:bodyDiv w:val="1"/>
      <w:marLeft w:val="0"/>
      <w:marRight w:val="0"/>
      <w:marTop w:val="0"/>
      <w:marBottom w:val="0"/>
      <w:divBdr>
        <w:top w:val="none" w:sz="0" w:space="0" w:color="auto"/>
        <w:left w:val="none" w:sz="0" w:space="0" w:color="auto"/>
        <w:bottom w:val="none" w:sz="0" w:space="0" w:color="auto"/>
        <w:right w:val="none" w:sz="0" w:space="0" w:color="auto"/>
      </w:divBdr>
    </w:div>
    <w:div w:id="446659197">
      <w:bodyDiv w:val="1"/>
      <w:marLeft w:val="0"/>
      <w:marRight w:val="0"/>
      <w:marTop w:val="0"/>
      <w:marBottom w:val="0"/>
      <w:divBdr>
        <w:top w:val="none" w:sz="0" w:space="0" w:color="auto"/>
        <w:left w:val="none" w:sz="0" w:space="0" w:color="auto"/>
        <w:bottom w:val="none" w:sz="0" w:space="0" w:color="auto"/>
        <w:right w:val="none" w:sz="0" w:space="0" w:color="auto"/>
      </w:divBdr>
    </w:div>
    <w:div w:id="449862520">
      <w:bodyDiv w:val="1"/>
      <w:marLeft w:val="0"/>
      <w:marRight w:val="0"/>
      <w:marTop w:val="0"/>
      <w:marBottom w:val="0"/>
      <w:divBdr>
        <w:top w:val="none" w:sz="0" w:space="0" w:color="auto"/>
        <w:left w:val="none" w:sz="0" w:space="0" w:color="auto"/>
        <w:bottom w:val="none" w:sz="0" w:space="0" w:color="auto"/>
        <w:right w:val="none" w:sz="0" w:space="0" w:color="auto"/>
      </w:divBdr>
    </w:div>
    <w:div w:id="451359860">
      <w:bodyDiv w:val="1"/>
      <w:marLeft w:val="0"/>
      <w:marRight w:val="0"/>
      <w:marTop w:val="0"/>
      <w:marBottom w:val="0"/>
      <w:divBdr>
        <w:top w:val="none" w:sz="0" w:space="0" w:color="auto"/>
        <w:left w:val="none" w:sz="0" w:space="0" w:color="auto"/>
        <w:bottom w:val="none" w:sz="0" w:space="0" w:color="auto"/>
        <w:right w:val="none" w:sz="0" w:space="0" w:color="auto"/>
      </w:divBdr>
    </w:div>
    <w:div w:id="451941220">
      <w:bodyDiv w:val="1"/>
      <w:marLeft w:val="0"/>
      <w:marRight w:val="0"/>
      <w:marTop w:val="0"/>
      <w:marBottom w:val="0"/>
      <w:divBdr>
        <w:top w:val="none" w:sz="0" w:space="0" w:color="auto"/>
        <w:left w:val="none" w:sz="0" w:space="0" w:color="auto"/>
        <w:bottom w:val="none" w:sz="0" w:space="0" w:color="auto"/>
        <w:right w:val="none" w:sz="0" w:space="0" w:color="auto"/>
      </w:divBdr>
    </w:div>
    <w:div w:id="451943979">
      <w:bodyDiv w:val="1"/>
      <w:marLeft w:val="0"/>
      <w:marRight w:val="0"/>
      <w:marTop w:val="0"/>
      <w:marBottom w:val="0"/>
      <w:divBdr>
        <w:top w:val="none" w:sz="0" w:space="0" w:color="auto"/>
        <w:left w:val="none" w:sz="0" w:space="0" w:color="auto"/>
        <w:bottom w:val="none" w:sz="0" w:space="0" w:color="auto"/>
        <w:right w:val="none" w:sz="0" w:space="0" w:color="auto"/>
      </w:divBdr>
    </w:div>
    <w:div w:id="458691291">
      <w:bodyDiv w:val="1"/>
      <w:marLeft w:val="0"/>
      <w:marRight w:val="0"/>
      <w:marTop w:val="0"/>
      <w:marBottom w:val="0"/>
      <w:divBdr>
        <w:top w:val="none" w:sz="0" w:space="0" w:color="auto"/>
        <w:left w:val="none" w:sz="0" w:space="0" w:color="auto"/>
        <w:bottom w:val="none" w:sz="0" w:space="0" w:color="auto"/>
        <w:right w:val="none" w:sz="0" w:space="0" w:color="auto"/>
      </w:divBdr>
    </w:div>
    <w:div w:id="460418450">
      <w:bodyDiv w:val="1"/>
      <w:marLeft w:val="0"/>
      <w:marRight w:val="0"/>
      <w:marTop w:val="0"/>
      <w:marBottom w:val="0"/>
      <w:divBdr>
        <w:top w:val="none" w:sz="0" w:space="0" w:color="auto"/>
        <w:left w:val="none" w:sz="0" w:space="0" w:color="auto"/>
        <w:bottom w:val="none" w:sz="0" w:space="0" w:color="auto"/>
        <w:right w:val="none" w:sz="0" w:space="0" w:color="auto"/>
      </w:divBdr>
    </w:div>
    <w:div w:id="464933029">
      <w:bodyDiv w:val="1"/>
      <w:marLeft w:val="0"/>
      <w:marRight w:val="0"/>
      <w:marTop w:val="0"/>
      <w:marBottom w:val="0"/>
      <w:divBdr>
        <w:top w:val="none" w:sz="0" w:space="0" w:color="auto"/>
        <w:left w:val="none" w:sz="0" w:space="0" w:color="auto"/>
        <w:bottom w:val="none" w:sz="0" w:space="0" w:color="auto"/>
        <w:right w:val="none" w:sz="0" w:space="0" w:color="auto"/>
      </w:divBdr>
    </w:div>
    <w:div w:id="467893007">
      <w:bodyDiv w:val="1"/>
      <w:marLeft w:val="0"/>
      <w:marRight w:val="0"/>
      <w:marTop w:val="0"/>
      <w:marBottom w:val="0"/>
      <w:divBdr>
        <w:top w:val="none" w:sz="0" w:space="0" w:color="auto"/>
        <w:left w:val="none" w:sz="0" w:space="0" w:color="auto"/>
        <w:bottom w:val="none" w:sz="0" w:space="0" w:color="auto"/>
        <w:right w:val="none" w:sz="0" w:space="0" w:color="auto"/>
      </w:divBdr>
    </w:div>
    <w:div w:id="476580024">
      <w:bodyDiv w:val="1"/>
      <w:marLeft w:val="0"/>
      <w:marRight w:val="0"/>
      <w:marTop w:val="0"/>
      <w:marBottom w:val="0"/>
      <w:divBdr>
        <w:top w:val="none" w:sz="0" w:space="0" w:color="auto"/>
        <w:left w:val="none" w:sz="0" w:space="0" w:color="auto"/>
        <w:bottom w:val="none" w:sz="0" w:space="0" w:color="auto"/>
        <w:right w:val="none" w:sz="0" w:space="0" w:color="auto"/>
      </w:divBdr>
    </w:div>
    <w:div w:id="476841401">
      <w:bodyDiv w:val="1"/>
      <w:marLeft w:val="0"/>
      <w:marRight w:val="0"/>
      <w:marTop w:val="0"/>
      <w:marBottom w:val="0"/>
      <w:divBdr>
        <w:top w:val="none" w:sz="0" w:space="0" w:color="auto"/>
        <w:left w:val="none" w:sz="0" w:space="0" w:color="auto"/>
        <w:bottom w:val="none" w:sz="0" w:space="0" w:color="auto"/>
        <w:right w:val="none" w:sz="0" w:space="0" w:color="auto"/>
      </w:divBdr>
    </w:div>
    <w:div w:id="478157746">
      <w:bodyDiv w:val="1"/>
      <w:marLeft w:val="0"/>
      <w:marRight w:val="0"/>
      <w:marTop w:val="0"/>
      <w:marBottom w:val="0"/>
      <w:divBdr>
        <w:top w:val="none" w:sz="0" w:space="0" w:color="auto"/>
        <w:left w:val="none" w:sz="0" w:space="0" w:color="auto"/>
        <w:bottom w:val="none" w:sz="0" w:space="0" w:color="auto"/>
        <w:right w:val="none" w:sz="0" w:space="0" w:color="auto"/>
      </w:divBdr>
    </w:div>
    <w:div w:id="488711906">
      <w:bodyDiv w:val="1"/>
      <w:marLeft w:val="0"/>
      <w:marRight w:val="0"/>
      <w:marTop w:val="0"/>
      <w:marBottom w:val="0"/>
      <w:divBdr>
        <w:top w:val="none" w:sz="0" w:space="0" w:color="auto"/>
        <w:left w:val="none" w:sz="0" w:space="0" w:color="auto"/>
        <w:bottom w:val="none" w:sz="0" w:space="0" w:color="auto"/>
        <w:right w:val="none" w:sz="0" w:space="0" w:color="auto"/>
      </w:divBdr>
    </w:div>
    <w:div w:id="494534931">
      <w:bodyDiv w:val="1"/>
      <w:marLeft w:val="0"/>
      <w:marRight w:val="0"/>
      <w:marTop w:val="0"/>
      <w:marBottom w:val="0"/>
      <w:divBdr>
        <w:top w:val="none" w:sz="0" w:space="0" w:color="auto"/>
        <w:left w:val="none" w:sz="0" w:space="0" w:color="auto"/>
        <w:bottom w:val="none" w:sz="0" w:space="0" w:color="auto"/>
        <w:right w:val="none" w:sz="0" w:space="0" w:color="auto"/>
      </w:divBdr>
    </w:div>
    <w:div w:id="495264478">
      <w:bodyDiv w:val="1"/>
      <w:marLeft w:val="0"/>
      <w:marRight w:val="0"/>
      <w:marTop w:val="0"/>
      <w:marBottom w:val="0"/>
      <w:divBdr>
        <w:top w:val="none" w:sz="0" w:space="0" w:color="auto"/>
        <w:left w:val="none" w:sz="0" w:space="0" w:color="auto"/>
        <w:bottom w:val="none" w:sz="0" w:space="0" w:color="auto"/>
        <w:right w:val="none" w:sz="0" w:space="0" w:color="auto"/>
      </w:divBdr>
    </w:div>
    <w:div w:id="495876121">
      <w:bodyDiv w:val="1"/>
      <w:marLeft w:val="0"/>
      <w:marRight w:val="0"/>
      <w:marTop w:val="0"/>
      <w:marBottom w:val="0"/>
      <w:divBdr>
        <w:top w:val="none" w:sz="0" w:space="0" w:color="auto"/>
        <w:left w:val="none" w:sz="0" w:space="0" w:color="auto"/>
        <w:bottom w:val="none" w:sz="0" w:space="0" w:color="auto"/>
        <w:right w:val="none" w:sz="0" w:space="0" w:color="auto"/>
      </w:divBdr>
    </w:div>
    <w:div w:id="497188138">
      <w:bodyDiv w:val="1"/>
      <w:marLeft w:val="0"/>
      <w:marRight w:val="0"/>
      <w:marTop w:val="0"/>
      <w:marBottom w:val="0"/>
      <w:divBdr>
        <w:top w:val="none" w:sz="0" w:space="0" w:color="auto"/>
        <w:left w:val="none" w:sz="0" w:space="0" w:color="auto"/>
        <w:bottom w:val="none" w:sz="0" w:space="0" w:color="auto"/>
        <w:right w:val="none" w:sz="0" w:space="0" w:color="auto"/>
      </w:divBdr>
    </w:div>
    <w:div w:id="500975173">
      <w:bodyDiv w:val="1"/>
      <w:marLeft w:val="0"/>
      <w:marRight w:val="0"/>
      <w:marTop w:val="0"/>
      <w:marBottom w:val="0"/>
      <w:divBdr>
        <w:top w:val="none" w:sz="0" w:space="0" w:color="auto"/>
        <w:left w:val="none" w:sz="0" w:space="0" w:color="auto"/>
        <w:bottom w:val="none" w:sz="0" w:space="0" w:color="auto"/>
        <w:right w:val="none" w:sz="0" w:space="0" w:color="auto"/>
      </w:divBdr>
    </w:div>
    <w:div w:id="503009046">
      <w:bodyDiv w:val="1"/>
      <w:marLeft w:val="0"/>
      <w:marRight w:val="0"/>
      <w:marTop w:val="0"/>
      <w:marBottom w:val="0"/>
      <w:divBdr>
        <w:top w:val="none" w:sz="0" w:space="0" w:color="auto"/>
        <w:left w:val="none" w:sz="0" w:space="0" w:color="auto"/>
        <w:bottom w:val="none" w:sz="0" w:space="0" w:color="auto"/>
        <w:right w:val="none" w:sz="0" w:space="0" w:color="auto"/>
      </w:divBdr>
    </w:div>
    <w:div w:id="503594194">
      <w:bodyDiv w:val="1"/>
      <w:marLeft w:val="0"/>
      <w:marRight w:val="0"/>
      <w:marTop w:val="0"/>
      <w:marBottom w:val="0"/>
      <w:divBdr>
        <w:top w:val="none" w:sz="0" w:space="0" w:color="auto"/>
        <w:left w:val="none" w:sz="0" w:space="0" w:color="auto"/>
        <w:bottom w:val="none" w:sz="0" w:space="0" w:color="auto"/>
        <w:right w:val="none" w:sz="0" w:space="0" w:color="auto"/>
      </w:divBdr>
    </w:div>
    <w:div w:id="504050311">
      <w:bodyDiv w:val="1"/>
      <w:marLeft w:val="0"/>
      <w:marRight w:val="0"/>
      <w:marTop w:val="0"/>
      <w:marBottom w:val="0"/>
      <w:divBdr>
        <w:top w:val="none" w:sz="0" w:space="0" w:color="auto"/>
        <w:left w:val="none" w:sz="0" w:space="0" w:color="auto"/>
        <w:bottom w:val="none" w:sz="0" w:space="0" w:color="auto"/>
        <w:right w:val="none" w:sz="0" w:space="0" w:color="auto"/>
      </w:divBdr>
    </w:div>
    <w:div w:id="504518930">
      <w:bodyDiv w:val="1"/>
      <w:marLeft w:val="0"/>
      <w:marRight w:val="0"/>
      <w:marTop w:val="0"/>
      <w:marBottom w:val="0"/>
      <w:divBdr>
        <w:top w:val="none" w:sz="0" w:space="0" w:color="auto"/>
        <w:left w:val="none" w:sz="0" w:space="0" w:color="auto"/>
        <w:bottom w:val="none" w:sz="0" w:space="0" w:color="auto"/>
        <w:right w:val="none" w:sz="0" w:space="0" w:color="auto"/>
      </w:divBdr>
    </w:div>
    <w:div w:id="505171094">
      <w:bodyDiv w:val="1"/>
      <w:marLeft w:val="0"/>
      <w:marRight w:val="0"/>
      <w:marTop w:val="0"/>
      <w:marBottom w:val="0"/>
      <w:divBdr>
        <w:top w:val="none" w:sz="0" w:space="0" w:color="auto"/>
        <w:left w:val="none" w:sz="0" w:space="0" w:color="auto"/>
        <w:bottom w:val="none" w:sz="0" w:space="0" w:color="auto"/>
        <w:right w:val="none" w:sz="0" w:space="0" w:color="auto"/>
      </w:divBdr>
    </w:div>
    <w:div w:id="505482112">
      <w:bodyDiv w:val="1"/>
      <w:marLeft w:val="0"/>
      <w:marRight w:val="0"/>
      <w:marTop w:val="0"/>
      <w:marBottom w:val="0"/>
      <w:divBdr>
        <w:top w:val="none" w:sz="0" w:space="0" w:color="auto"/>
        <w:left w:val="none" w:sz="0" w:space="0" w:color="auto"/>
        <w:bottom w:val="none" w:sz="0" w:space="0" w:color="auto"/>
        <w:right w:val="none" w:sz="0" w:space="0" w:color="auto"/>
      </w:divBdr>
    </w:div>
    <w:div w:id="505563017">
      <w:bodyDiv w:val="1"/>
      <w:marLeft w:val="0"/>
      <w:marRight w:val="0"/>
      <w:marTop w:val="0"/>
      <w:marBottom w:val="0"/>
      <w:divBdr>
        <w:top w:val="none" w:sz="0" w:space="0" w:color="auto"/>
        <w:left w:val="none" w:sz="0" w:space="0" w:color="auto"/>
        <w:bottom w:val="none" w:sz="0" w:space="0" w:color="auto"/>
        <w:right w:val="none" w:sz="0" w:space="0" w:color="auto"/>
      </w:divBdr>
    </w:div>
    <w:div w:id="505904629">
      <w:bodyDiv w:val="1"/>
      <w:marLeft w:val="0"/>
      <w:marRight w:val="0"/>
      <w:marTop w:val="0"/>
      <w:marBottom w:val="0"/>
      <w:divBdr>
        <w:top w:val="none" w:sz="0" w:space="0" w:color="auto"/>
        <w:left w:val="none" w:sz="0" w:space="0" w:color="auto"/>
        <w:bottom w:val="none" w:sz="0" w:space="0" w:color="auto"/>
        <w:right w:val="none" w:sz="0" w:space="0" w:color="auto"/>
      </w:divBdr>
    </w:div>
    <w:div w:id="508103956">
      <w:bodyDiv w:val="1"/>
      <w:marLeft w:val="0"/>
      <w:marRight w:val="0"/>
      <w:marTop w:val="0"/>
      <w:marBottom w:val="0"/>
      <w:divBdr>
        <w:top w:val="none" w:sz="0" w:space="0" w:color="auto"/>
        <w:left w:val="none" w:sz="0" w:space="0" w:color="auto"/>
        <w:bottom w:val="none" w:sz="0" w:space="0" w:color="auto"/>
        <w:right w:val="none" w:sz="0" w:space="0" w:color="auto"/>
      </w:divBdr>
    </w:div>
    <w:div w:id="509951130">
      <w:bodyDiv w:val="1"/>
      <w:marLeft w:val="0"/>
      <w:marRight w:val="0"/>
      <w:marTop w:val="0"/>
      <w:marBottom w:val="0"/>
      <w:divBdr>
        <w:top w:val="none" w:sz="0" w:space="0" w:color="auto"/>
        <w:left w:val="none" w:sz="0" w:space="0" w:color="auto"/>
        <w:bottom w:val="none" w:sz="0" w:space="0" w:color="auto"/>
        <w:right w:val="none" w:sz="0" w:space="0" w:color="auto"/>
      </w:divBdr>
    </w:div>
    <w:div w:id="512885814">
      <w:bodyDiv w:val="1"/>
      <w:marLeft w:val="0"/>
      <w:marRight w:val="0"/>
      <w:marTop w:val="0"/>
      <w:marBottom w:val="0"/>
      <w:divBdr>
        <w:top w:val="none" w:sz="0" w:space="0" w:color="auto"/>
        <w:left w:val="none" w:sz="0" w:space="0" w:color="auto"/>
        <w:bottom w:val="none" w:sz="0" w:space="0" w:color="auto"/>
        <w:right w:val="none" w:sz="0" w:space="0" w:color="auto"/>
      </w:divBdr>
    </w:div>
    <w:div w:id="513031275">
      <w:bodyDiv w:val="1"/>
      <w:marLeft w:val="0"/>
      <w:marRight w:val="0"/>
      <w:marTop w:val="0"/>
      <w:marBottom w:val="0"/>
      <w:divBdr>
        <w:top w:val="none" w:sz="0" w:space="0" w:color="auto"/>
        <w:left w:val="none" w:sz="0" w:space="0" w:color="auto"/>
        <w:bottom w:val="none" w:sz="0" w:space="0" w:color="auto"/>
        <w:right w:val="none" w:sz="0" w:space="0" w:color="auto"/>
      </w:divBdr>
    </w:div>
    <w:div w:id="515312373">
      <w:bodyDiv w:val="1"/>
      <w:marLeft w:val="0"/>
      <w:marRight w:val="0"/>
      <w:marTop w:val="0"/>
      <w:marBottom w:val="0"/>
      <w:divBdr>
        <w:top w:val="none" w:sz="0" w:space="0" w:color="auto"/>
        <w:left w:val="none" w:sz="0" w:space="0" w:color="auto"/>
        <w:bottom w:val="none" w:sz="0" w:space="0" w:color="auto"/>
        <w:right w:val="none" w:sz="0" w:space="0" w:color="auto"/>
      </w:divBdr>
    </w:div>
    <w:div w:id="519199285">
      <w:bodyDiv w:val="1"/>
      <w:marLeft w:val="0"/>
      <w:marRight w:val="0"/>
      <w:marTop w:val="0"/>
      <w:marBottom w:val="0"/>
      <w:divBdr>
        <w:top w:val="none" w:sz="0" w:space="0" w:color="auto"/>
        <w:left w:val="none" w:sz="0" w:space="0" w:color="auto"/>
        <w:bottom w:val="none" w:sz="0" w:space="0" w:color="auto"/>
        <w:right w:val="none" w:sz="0" w:space="0" w:color="auto"/>
      </w:divBdr>
    </w:div>
    <w:div w:id="520122503">
      <w:bodyDiv w:val="1"/>
      <w:marLeft w:val="0"/>
      <w:marRight w:val="0"/>
      <w:marTop w:val="0"/>
      <w:marBottom w:val="0"/>
      <w:divBdr>
        <w:top w:val="none" w:sz="0" w:space="0" w:color="auto"/>
        <w:left w:val="none" w:sz="0" w:space="0" w:color="auto"/>
        <w:bottom w:val="none" w:sz="0" w:space="0" w:color="auto"/>
        <w:right w:val="none" w:sz="0" w:space="0" w:color="auto"/>
      </w:divBdr>
    </w:div>
    <w:div w:id="520633447">
      <w:bodyDiv w:val="1"/>
      <w:marLeft w:val="0"/>
      <w:marRight w:val="0"/>
      <w:marTop w:val="0"/>
      <w:marBottom w:val="0"/>
      <w:divBdr>
        <w:top w:val="none" w:sz="0" w:space="0" w:color="auto"/>
        <w:left w:val="none" w:sz="0" w:space="0" w:color="auto"/>
        <w:bottom w:val="none" w:sz="0" w:space="0" w:color="auto"/>
        <w:right w:val="none" w:sz="0" w:space="0" w:color="auto"/>
      </w:divBdr>
    </w:div>
    <w:div w:id="526989241">
      <w:bodyDiv w:val="1"/>
      <w:marLeft w:val="0"/>
      <w:marRight w:val="0"/>
      <w:marTop w:val="0"/>
      <w:marBottom w:val="0"/>
      <w:divBdr>
        <w:top w:val="none" w:sz="0" w:space="0" w:color="auto"/>
        <w:left w:val="none" w:sz="0" w:space="0" w:color="auto"/>
        <w:bottom w:val="none" w:sz="0" w:space="0" w:color="auto"/>
        <w:right w:val="none" w:sz="0" w:space="0" w:color="auto"/>
      </w:divBdr>
    </w:div>
    <w:div w:id="547113567">
      <w:bodyDiv w:val="1"/>
      <w:marLeft w:val="0"/>
      <w:marRight w:val="0"/>
      <w:marTop w:val="0"/>
      <w:marBottom w:val="0"/>
      <w:divBdr>
        <w:top w:val="none" w:sz="0" w:space="0" w:color="auto"/>
        <w:left w:val="none" w:sz="0" w:space="0" w:color="auto"/>
        <w:bottom w:val="none" w:sz="0" w:space="0" w:color="auto"/>
        <w:right w:val="none" w:sz="0" w:space="0" w:color="auto"/>
      </w:divBdr>
    </w:div>
    <w:div w:id="554924906">
      <w:bodyDiv w:val="1"/>
      <w:marLeft w:val="0"/>
      <w:marRight w:val="0"/>
      <w:marTop w:val="0"/>
      <w:marBottom w:val="0"/>
      <w:divBdr>
        <w:top w:val="none" w:sz="0" w:space="0" w:color="auto"/>
        <w:left w:val="none" w:sz="0" w:space="0" w:color="auto"/>
        <w:bottom w:val="none" w:sz="0" w:space="0" w:color="auto"/>
        <w:right w:val="none" w:sz="0" w:space="0" w:color="auto"/>
      </w:divBdr>
    </w:div>
    <w:div w:id="556935315">
      <w:bodyDiv w:val="1"/>
      <w:marLeft w:val="0"/>
      <w:marRight w:val="0"/>
      <w:marTop w:val="0"/>
      <w:marBottom w:val="0"/>
      <w:divBdr>
        <w:top w:val="none" w:sz="0" w:space="0" w:color="auto"/>
        <w:left w:val="none" w:sz="0" w:space="0" w:color="auto"/>
        <w:bottom w:val="none" w:sz="0" w:space="0" w:color="auto"/>
        <w:right w:val="none" w:sz="0" w:space="0" w:color="auto"/>
      </w:divBdr>
    </w:div>
    <w:div w:id="559174875">
      <w:bodyDiv w:val="1"/>
      <w:marLeft w:val="0"/>
      <w:marRight w:val="0"/>
      <w:marTop w:val="0"/>
      <w:marBottom w:val="0"/>
      <w:divBdr>
        <w:top w:val="none" w:sz="0" w:space="0" w:color="auto"/>
        <w:left w:val="none" w:sz="0" w:space="0" w:color="auto"/>
        <w:bottom w:val="none" w:sz="0" w:space="0" w:color="auto"/>
        <w:right w:val="none" w:sz="0" w:space="0" w:color="auto"/>
      </w:divBdr>
    </w:div>
    <w:div w:id="562327208">
      <w:bodyDiv w:val="1"/>
      <w:marLeft w:val="0"/>
      <w:marRight w:val="0"/>
      <w:marTop w:val="0"/>
      <w:marBottom w:val="0"/>
      <w:divBdr>
        <w:top w:val="none" w:sz="0" w:space="0" w:color="auto"/>
        <w:left w:val="none" w:sz="0" w:space="0" w:color="auto"/>
        <w:bottom w:val="none" w:sz="0" w:space="0" w:color="auto"/>
        <w:right w:val="none" w:sz="0" w:space="0" w:color="auto"/>
      </w:divBdr>
    </w:div>
    <w:div w:id="566570128">
      <w:bodyDiv w:val="1"/>
      <w:marLeft w:val="0"/>
      <w:marRight w:val="0"/>
      <w:marTop w:val="0"/>
      <w:marBottom w:val="0"/>
      <w:divBdr>
        <w:top w:val="none" w:sz="0" w:space="0" w:color="auto"/>
        <w:left w:val="none" w:sz="0" w:space="0" w:color="auto"/>
        <w:bottom w:val="none" w:sz="0" w:space="0" w:color="auto"/>
        <w:right w:val="none" w:sz="0" w:space="0" w:color="auto"/>
      </w:divBdr>
    </w:div>
    <w:div w:id="570893734">
      <w:bodyDiv w:val="1"/>
      <w:marLeft w:val="0"/>
      <w:marRight w:val="0"/>
      <w:marTop w:val="0"/>
      <w:marBottom w:val="0"/>
      <w:divBdr>
        <w:top w:val="none" w:sz="0" w:space="0" w:color="auto"/>
        <w:left w:val="none" w:sz="0" w:space="0" w:color="auto"/>
        <w:bottom w:val="none" w:sz="0" w:space="0" w:color="auto"/>
        <w:right w:val="none" w:sz="0" w:space="0" w:color="auto"/>
      </w:divBdr>
    </w:div>
    <w:div w:id="571350878">
      <w:bodyDiv w:val="1"/>
      <w:marLeft w:val="0"/>
      <w:marRight w:val="0"/>
      <w:marTop w:val="0"/>
      <w:marBottom w:val="0"/>
      <w:divBdr>
        <w:top w:val="none" w:sz="0" w:space="0" w:color="auto"/>
        <w:left w:val="none" w:sz="0" w:space="0" w:color="auto"/>
        <w:bottom w:val="none" w:sz="0" w:space="0" w:color="auto"/>
        <w:right w:val="none" w:sz="0" w:space="0" w:color="auto"/>
      </w:divBdr>
    </w:div>
    <w:div w:id="580405746">
      <w:bodyDiv w:val="1"/>
      <w:marLeft w:val="0"/>
      <w:marRight w:val="0"/>
      <w:marTop w:val="0"/>
      <w:marBottom w:val="0"/>
      <w:divBdr>
        <w:top w:val="none" w:sz="0" w:space="0" w:color="auto"/>
        <w:left w:val="none" w:sz="0" w:space="0" w:color="auto"/>
        <w:bottom w:val="none" w:sz="0" w:space="0" w:color="auto"/>
        <w:right w:val="none" w:sz="0" w:space="0" w:color="auto"/>
      </w:divBdr>
    </w:div>
    <w:div w:id="585191472">
      <w:bodyDiv w:val="1"/>
      <w:marLeft w:val="0"/>
      <w:marRight w:val="0"/>
      <w:marTop w:val="0"/>
      <w:marBottom w:val="0"/>
      <w:divBdr>
        <w:top w:val="none" w:sz="0" w:space="0" w:color="auto"/>
        <w:left w:val="none" w:sz="0" w:space="0" w:color="auto"/>
        <w:bottom w:val="none" w:sz="0" w:space="0" w:color="auto"/>
        <w:right w:val="none" w:sz="0" w:space="0" w:color="auto"/>
      </w:divBdr>
    </w:div>
    <w:div w:id="585647084">
      <w:bodyDiv w:val="1"/>
      <w:marLeft w:val="0"/>
      <w:marRight w:val="0"/>
      <w:marTop w:val="0"/>
      <w:marBottom w:val="0"/>
      <w:divBdr>
        <w:top w:val="none" w:sz="0" w:space="0" w:color="auto"/>
        <w:left w:val="none" w:sz="0" w:space="0" w:color="auto"/>
        <w:bottom w:val="none" w:sz="0" w:space="0" w:color="auto"/>
        <w:right w:val="none" w:sz="0" w:space="0" w:color="auto"/>
      </w:divBdr>
    </w:div>
    <w:div w:id="589434298">
      <w:bodyDiv w:val="1"/>
      <w:marLeft w:val="0"/>
      <w:marRight w:val="0"/>
      <w:marTop w:val="0"/>
      <w:marBottom w:val="0"/>
      <w:divBdr>
        <w:top w:val="none" w:sz="0" w:space="0" w:color="auto"/>
        <w:left w:val="none" w:sz="0" w:space="0" w:color="auto"/>
        <w:bottom w:val="none" w:sz="0" w:space="0" w:color="auto"/>
        <w:right w:val="none" w:sz="0" w:space="0" w:color="auto"/>
      </w:divBdr>
    </w:div>
    <w:div w:id="590704781">
      <w:bodyDiv w:val="1"/>
      <w:marLeft w:val="0"/>
      <w:marRight w:val="0"/>
      <w:marTop w:val="0"/>
      <w:marBottom w:val="0"/>
      <w:divBdr>
        <w:top w:val="none" w:sz="0" w:space="0" w:color="auto"/>
        <w:left w:val="none" w:sz="0" w:space="0" w:color="auto"/>
        <w:bottom w:val="none" w:sz="0" w:space="0" w:color="auto"/>
        <w:right w:val="none" w:sz="0" w:space="0" w:color="auto"/>
      </w:divBdr>
    </w:div>
    <w:div w:id="598757687">
      <w:bodyDiv w:val="1"/>
      <w:marLeft w:val="0"/>
      <w:marRight w:val="0"/>
      <w:marTop w:val="0"/>
      <w:marBottom w:val="0"/>
      <w:divBdr>
        <w:top w:val="none" w:sz="0" w:space="0" w:color="auto"/>
        <w:left w:val="none" w:sz="0" w:space="0" w:color="auto"/>
        <w:bottom w:val="none" w:sz="0" w:space="0" w:color="auto"/>
        <w:right w:val="none" w:sz="0" w:space="0" w:color="auto"/>
      </w:divBdr>
    </w:div>
    <w:div w:id="602150350">
      <w:bodyDiv w:val="1"/>
      <w:marLeft w:val="0"/>
      <w:marRight w:val="0"/>
      <w:marTop w:val="0"/>
      <w:marBottom w:val="0"/>
      <w:divBdr>
        <w:top w:val="none" w:sz="0" w:space="0" w:color="auto"/>
        <w:left w:val="none" w:sz="0" w:space="0" w:color="auto"/>
        <w:bottom w:val="none" w:sz="0" w:space="0" w:color="auto"/>
        <w:right w:val="none" w:sz="0" w:space="0" w:color="auto"/>
      </w:divBdr>
    </w:div>
    <w:div w:id="603223355">
      <w:bodyDiv w:val="1"/>
      <w:marLeft w:val="0"/>
      <w:marRight w:val="0"/>
      <w:marTop w:val="0"/>
      <w:marBottom w:val="0"/>
      <w:divBdr>
        <w:top w:val="none" w:sz="0" w:space="0" w:color="auto"/>
        <w:left w:val="none" w:sz="0" w:space="0" w:color="auto"/>
        <w:bottom w:val="none" w:sz="0" w:space="0" w:color="auto"/>
        <w:right w:val="none" w:sz="0" w:space="0" w:color="auto"/>
      </w:divBdr>
    </w:div>
    <w:div w:id="603272947">
      <w:bodyDiv w:val="1"/>
      <w:marLeft w:val="0"/>
      <w:marRight w:val="0"/>
      <w:marTop w:val="0"/>
      <w:marBottom w:val="0"/>
      <w:divBdr>
        <w:top w:val="none" w:sz="0" w:space="0" w:color="auto"/>
        <w:left w:val="none" w:sz="0" w:space="0" w:color="auto"/>
        <w:bottom w:val="none" w:sz="0" w:space="0" w:color="auto"/>
        <w:right w:val="none" w:sz="0" w:space="0" w:color="auto"/>
      </w:divBdr>
    </w:div>
    <w:div w:id="606431435">
      <w:bodyDiv w:val="1"/>
      <w:marLeft w:val="0"/>
      <w:marRight w:val="0"/>
      <w:marTop w:val="0"/>
      <w:marBottom w:val="0"/>
      <w:divBdr>
        <w:top w:val="none" w:sz="0" w:space="0" w:color="auto"/>
        <w:left w:val="none" w:sz="0" w:space="0" w:color="auto"/>
        <w:bottom w:val="none" w:sz="0" w:space="0" w:color="auto"/>
        <w:right w:val="none" w:sz="0" w:space="0" w:color="auto"/>
      </w:divBdr>
    </w:div>
    <w:div w:id="613903403">
      <w:bodyDiv w:val="1"/>
      <w:marLeft w:val="0"/>
      <w:marRight w:val="0"/>
      <w:marTop w:val="0"/>
      <w:marBottom w:val="0"/>
      <w:divBdr>
        <w:top w:val="none" w:sz="0" w:space="0" w:color="auto"/>
        <w:left w:val="none" w:sz="0" w:space="0" w:color="auto"/>
        <w:bottom w:val="none" w:sz="0" w:space="0" w:color="auto"/>
        <w:right w:val="none" w:sz="0" w:space="0" w:color="auto"/>
      </w:divBdr>
    </w:div>
    <w:div w:id="619994124">
      <w:bodyDiv w:val="1"/>
      <w:marLeft w:val="0"/>
      <w:marRight w:val="0"/>
      <w:marTop w:val="0"/>
      <w:marBottom w:val="0"/>
      <w:divBdr>
        <w:top w:val="none" w:sz="0" w:space="0" w:color="auto"/>
        <w:left w:val="none" w:sz="0" w:space="0" w:color="auto"/>
        <w:bottom w:val="none" w:sz="0" w:space="0" w:color="auto"/>
        <w:right w:val="none" w:sz="0" w:space="0" w:color="auto"/>
      </w:divBdr>
    </w:div>
    <w:div w:id="621034233">
      <w:bodyDiv w:val="1"/>
      <w:marLeft w:val="0"/>
      <w:marRight w:val="0"/>
      <w:marTop w:val="0"/>
      <w:marBottom w:val="0"/>
      <w:divBdr>
        <w:top w:val="none" w:sz="0" w:space="0" w:color="auto"/>
        <w:left w:val="none" w:sz="0" w:space="0" w:color="auto"/>
        <w:bottom w:val="none" w:sz="0" w:space="0" w:color="auto"/>
        <w:right w:val="none" w:sz="0" w:space="0" w:color="auto"/>
      </w:divBdr>
    </w:div>
    <w:div w:id="622151082">
      <w:bodyDiv w:val="1"/>
      <w:marLeft w:val="0"/>
      <w:marRight w:val="0"/>
      <w:marTop w:val="0"/>
      <w:marBottom w:val="0"/>
      <w:divBdr>
        <w:top w:val="none" w:sz="0" w:space="0" w:color="auto"/>
        <w:left w:val="none" w:sz="0" w:space="0" w:color="auto"/>
        <w:bottom w:val="none" w:sz="0" w:space="0" w:color="auto"/>
        <w:right w:val="none" w:sz="0" w:space="0" w:color="auto"/>
      </w:divBdr>
    </w:div>
    <w:div w:id="626543639">
      <w:bodyDiv w:val="1"/>
      <w:marLeft w:val="0"/>
      <w:marRight w:val="0"/>
      <w:marTop w:val="0"/>
      <w:marBottom w:val="0"/>
      <w:divBdr>
        <w:top w:val="none" w:sz="0" w:space="0" w:color="auto"/>
        <w:left w:val="none" w:sz="0" w:space="0" w:color="auto"/>
        <w:bottom w:val="none" w:sz="0" w:space="0" w:color="auto"/>
        <w:right w:val="none" w:sz="0" w:space="0" w:color="auto"/>
      </w:divBdr>
    </w:div>
    <w:div w:id="627473688">
      <w:bodyDiv w:val="1"/>
      <w:marLeft w:val="0"/>
      <w:marRight w:val="0"/>
      <w:marTop w:val="0"/>
      <w:marBottom w:val="0"/>
      <w:divBdr>
        <w:top w:val="none" w:sz="0" w:space="0" w:color="auto"/>
        <w:left w:val="none" w:sz="0" w:space="0" w:color="auto"/>
        <w:bottom w:val="none" w:sz="0" w:space="0" w:color="auto"/>
        <w:right w:val="none" w:sz="0" w:space="0" w:color="auto"/>
      </w:divBdr>
    </w:div>
    <w:div w:id="627931953">
      <w:bodyDiv w:val="1"/>
      <w:marLeft w:val="0"/>
      <w:marRight w:val="0"/>
      <w:marTop w:val="0"/>
      <w:marBottom w:val="0"/>
      <w:divBdr>
        <w:top w:val="none" w:sz="0" w:space="0" w:color="auto"/>
        <w:left w:val="none" w:sz="0" w:space="0" w:color="auto"/>
        <w:bottom w:val="none" w:sz="0" w:space="0" w:color="auto"/>
        <w:right w:val="none" w:sz="0" w:space="0" w:color="auto"/>
      </w:divBdr>
    </w:div>
    <w:div w:id="630328994">
      <w:bodyDiv w:val="1"/>
      <w:marLeft w:val="0"/>
      <w:marRight w:val="0"/>
      <w:marTop w:val="0"/>
      <w:marBottom w:val="0"/>
      <w:divBdr>
        <w:top w:val="none" w:sz="0" w:space="0" w:color="auto"/>
        <w:left w:val="none" w:sz="0" w:space="0" w:color="auto"/>
        <w:bottom w:val="none" w:sz="0" w:space="0" w:color="auto"/>
        <w:right w:val="none" w:sz="0" w:space="0" w:color="auto"/>
      </w:divBdr>
    </w:div>
    <w:div w:id="635765594">
      <w:bodyDiv w:val="1"/>
      <w:marLeft w:val="0"/>
      <w:marRight w:val="0"/>
      <w:marTop w:val="0"/>
      <w:marBottom w:val="0"/>
      <w:divBdr>
        <w:top w:val="none" w:sz="0" w:space="0" w:color="auto"/>
        <w:left w:val="none" w:sz="0" w:space="0" w:color="auto"/>
        <w:bottom w:val="none" w:sz="0" w:space="0" w:color="auto"/>
        <w:right w:val="none" w:sz="0" w:space="0" w:color="auto"/>
      </w:divBdr>
    </w:div>
    <w:div w:id="638614417">
      <w:bodyDiv w:val="1"/>
      <w:marLeft w:val="0"/>
      <w:marRight w:val="0"/>
      <w:marTop w:val="0"/>
      <w:marBottom w:val="0"/>
      <w:divBdr>
        <w:top w:val="none" w:sz="0" w:space="0" w:color="auto"/>
        <w:left w:val="none" w:sz="0" w:space="0" w:color="auto"/>
        <w:bottom w:val="none" w:sz="0" w:space="0" w:color="auto"/>
        <w:right w:val="none" w:sz="0" w:space="0" w:color="auto"/>
      </w:divBdr>
    </w:div>
    <w:div w:id="639917333">
      <w:bodyDiv w:val="1"/>
      <w:marLeft w:val="0"/>
      <w:marRight w:val="0"/>
      <w:marTop w:val="0"/>
      <w:marBottom w:val="0"/>
      <w:divBdr>
        <w:top w:val="none" w:sz="0" w:space="0" w:color="auto"/>
        <w:left w:val="none" w:sz="0" w:space="0" w:color="auto"/>
        <w:bottom w:val="none" w:sz="0" w:space="0" w:color="auto"/>
        <w:right w:val="none" w:sz="0" w:space="0" w:color="auto"/>
      </w:divBdr>
    </w:div>
    <w:div w:id="641498562">
      <w:bodyDiv w:val="1"/>
      <w:marLeft w:val="0"/>
      <w:marRight w:val="0"/>
      <w:marTop w:val="0"/>
      <w:marBottom w:val="0"/>
      <w:divBdr>
        <w:top w:val="none" w:sz="0" w:space="0" w:color="auto"/>
        <w:left w:val="none" w:sz="0" w:space="0" w:color="auto"/>
        <w:bottom w:val="none" w:sz="0" w:space="0" w:color="auto"/>
        <w:right w:val="none" w:sz="0" w:space="0" w:color="auto"/>
      </w:divBdr>
    </w:div>
    <w:div w:id="642121769">
      <w:bodyDiv w:val="1"/>
      <w:marLeft w:val="0"/>
      <w:marRight w:val="0"/>
      <w:marTop w:val="0"/>
      <w:marBottom w:val="0"/>
      <w:divBdr>
        <w:top w:val="none" w:sz="0" w:space="0" w:color="auto"/>
        <w:left w:val="none" w:sz="0" w:space="0" w:color="auto"/>
        <w:bottom w:val="none" w:sz="0" w:space="0" w:color="auto"/>
        <w:right w:val="none" w:sz="0" w:space="0" w:color="auto"/>
      </w:divBdr>
    </w:div>
    <w:div w:id="648096158">
      <w:bodyDiv w:val="1"/>
      <w:marLeft w:val="0"/>
      <w:marRight w:val="0"/>
      <w:marTop w:val="0"/>
      <w:marBottom w:val="0"/>
      <w:divBdr>
        <w:top w:val="none" w:sz="0" w:space="0" w:color="auto"/>
        <w:left w:val="none" w:sz="0" w:space="0" w:color="auto"/>
        <w:bottom w:val="none" w:sz="0" w:space="0" w:color="auto"/>
        <w:right w:val="none" w:sz="0" w:space="0" w:color="auto"/>
      </w:divBdr>
    </w:div>
    <w:div w:id="648706003">
      <w:bodyDiv w:val="1"/>
      <w:marLeft w:val="0"/>
      <w:marRight w:val="0"/>
      <w:marTop w:val="0"/>
      <w:marBottom w:val="0"/>
      <w:divBdr>
        <w:top w:val="none" w:sz="0" w:space="0" w:color="auto"/>
        <w:left w:val="none" w:sz="0" w:space="0" w:color="auto"/>
        <w:bottom w:val="none" w:sz="0" w:space="0" w:color="auto"/>
        <w:right w:val="none" w:sz="0" w:space="0" w:color="auto"/>
      </w:divBdr>
    </w:div>
    <w:div w:id="649675454">
      <w:bodyDiv w:val="1"/>
      <w:marLeft w:val="0"/>
      <w:marRight w:val="0"/>
      <w:marTop w:val="0"/>
      <w:marBottom w:val="0"/>
      <w:divBdr>
        <w:top w:val="none" w:sz="0" w:space="0" w:color="auto"/>
        <w:left w:val="none" w:sz="0" w:space="0" w:color="auto"/>
        <w:bottom w:val="none" w:sz="0" w:space="0" w:color="auto"/>
        <w:right w:val="none" w:sz="0" w:space="0" w:color="auto"/>
      </w:divBdr>
    </w:div>
    <w:div w:id="656033630">
      <w:bodyDiv w:val="1"/>
      <w:marLeft w:val="0"/>
      <w:marRight w:val="0"/>
      <w:marTop w:val="0"/>
      <w:marBottom w:val="0"/>
      <w:divBdr>
        <w:top w:val="none" w:sz="0" w:space="0" w:color="auto"/>
        <w:left w:val="none" w:sz="0" w:space="0" w:color="auto"/>
        <w:bottom w:val="none" w:sz="0" w:space="0" w:color="auto"/>
        <w:right w:val="none" w:sz="0" w:space="0" w:color="auto"/>
      </w:divBdr>
    </w:div>
    <w:div w:id="656540066">
      <w:bodyDiv w:val="1"/>
      <w:marLeft w:val="0"/>
      <w:marRight w:val="0"/>
      <w:marTop w:val="0"/>
      <w:marBottom w:val="0"/>
      <w:divBdr>
        <w:top w:val="none" w:sz="0" w:space="0" w:color="auto"/>
        <w:left w:val="none" w:sz="0" w:space="0" w:color="auto"/>
        <w:bottom w:val="none" w:sz="0" w:space="0" w:color="auto"/>
        <w:right w:val="none" w:sz="0" w:space="0" w:color="auto"/>
      </w:divBdr>
    </w:div>
    <w:div w:id="658579668">
      <w:bodyDiv w:val="1"/>
      <w:marLeft w:val="0"/>
      <w:marRight w:val="0"/>
      <w:marTop w:val="0"/>
      <w:marBottom w:val="0"/>
      <w:divBdr>
        <w:top w:val="none" w:sz="0" w:space="0" w:color="auto"/>
        <w:left w:val="none" w:sz="0" w:space="0" w:color="auto"/>
        <w:bottom w:val="none" w:sz="0" w:space="0" w:color="auto"/>
        <w:right w:val="none" w:sz="0" w:space="0" w:color="auto"/>
      </w:divBdr>
    </w:div>
    <w:div w:id="661470043">
      <w:bodyDiv w:val="1"/>
      <w:marLeft w:val="0"/>
      <w:marRight w:val="0"/>
      <w:marTop w:val="0"/>
      <w:marBottom w:val="0"/>
      <w:divBdr>
        <w:top w:val="none" w:sz="0" w:space="0" w:color="auto"/>
        <w:left w:val="none" w:sz="0" w:space="0" w:color="auto"/>
        <w:bottom w:val="none" w:sz="0" w:space="0" w:color="auto"/>
        <w:right w:val="none" w:sz="0" w:space="0" w:color="auto"/>
      </w:divBdr>
    </w:div>
    <w:div w:id="664093673">
      <w:bodyDiv w:val="1"/>
      <w:marLeft w:val="0"/>
      <w:marRight w:val="0"/>
      <w:marTop w:val="0"/>
      <w:marBottom w:val="0"/>
      <w:divBdr>
        <w:top w:val="none" w:sz="0" w:space="0" w:color="auto"/>
        <w:left w:val="none" w:sz="0" w:space="0" w:color="auto"/>
        <w:bottom w:val="none" w:sz="0" w:space="0" w:color="auto"/>
        <w:right w:val="none" w:sz="0" w:space="0" w:color="auto"/>
      </w:divBdr>
    </w:div>
    <w:div w:id="669068745">
      <w:bodyDiv w:val="1"/>
      <w:marLeft w:val="0"/>
      <w:marRight w:val="0"/>
      <w:marTop w:val="0"/>
      <w:marBottom w:val="0"/>
      <w:divBdr>
        <w:top w:val="none" w:sz="0" w:space="0" w:color="auto"/>
        <w:left w:val="none" w:sz="0" w:space="0" w:color="auto"/>
        <w:bottom w:val="none" w:sz="0" w:space="0" w:color="auto"/>
        <w:right w:val="none" w:sz="0" w:space="0" w:color="auto"/>
      </w:divBdr>
    </w:div>
    <w:div w:id="669865706">
      <w:bodyDiv w:val="1"/>
      <w:marLeft w:val="0"/>
      <w:marRight w:val="0"/>
      <w:marTop w:val="0"/>
      <w:marBottom w:val="0"/>
      <w:divBdr>
        <w:top w:val="none" w:sz="0" w:space="0" w:color="auto"/>
        <w:left w:val="none" w:sz="0" w:space="0" w:color="auto"/>
        <w:bottom w:val="none" w:sz="0" w:space="0" w:color="auto"/>
        <w:right w:val="none" w:sz="0" w:space="0" w:color="auto"/>
      </w:divBdr>
    </w:div>
    <w:div w:id="671373742">
      <w:bodyDiv w:val="1"/>
      <w:marLeft w:val="0"/>
      <w:marRight w:val="0"/>
      <w:marTop w:val="0"/>
      <w:marBottom w:val="0"/>
      <w:divBdr>
        <w:top w:val="none" w:sz="0" w:space="0" w:color="auto"/>
        <w:left w:val="none" w:sz="0" w:space="0" w:color="auto"/>
        <w:bottom w:val="none" w:sz="0" w:space="0" w:color="auto"/>
        <w:right w:val="none" w:sz="0" w:space="0" w:color="auto"/>
      </w:divBdr>
    </w:div>
    <w:div w:id="673848751">
      <w:bodyDiv w:val="1"/>
      <w:marLeft w:val="0"/>
      <w:marRight w:val="0"/>
      <w:marTop w:val="0"/>
      <w:marBottom w:val="0"/>
      <w:divBdr>
        <w:top w:val="none" w:sz="0" w:space="0" w:color="auto"/>
        <w:left w:val="none" w:sz="0" w:space="0" w:color="auto"/>
        <w:bottom w:val="none" w:sz="0" w:space="0" w:color="auto"/>
        <w:right w:val="none" w:sz="0" w:space="0" w:color="auto"/>
      </w:divBdr>
    </w:div>
    <w:div w:id="674578053">
      <w:bodyDiv w:val="1"/>
      <w:marLeft w:val="0"/>
      <w:marRight w:val="0"/>
      <w:marTop w:val="0"/>
      <w:marBottom w:val="0"/>
      <w:divBdr>
        <w:top w:val="none" w:sz="0" w:space="0" w:color="auto"/>
        <w:left w:val="none" w:sz="0" w:space="0" w:color="auto"/>
        <w:bottom w:val="none" w:sz="0" w:space="0" w:color="auto"/>
        <w:right w:val="none" w:sz="0" w:space="0" w:color="auto"/>
      </w:divBdr>
    </w:div>
    <w:div w:id="675614437">
      <w:bodyDiv w:val="1"/>
      <w:marLeft w:val="0"/>
      <w:marRight w:val="0"/>
      <w:marTop w:val="0"/>
      <w:marBottom w:val="0"/>
      <w:divBdr>
        <w:top w:val="none" w:sz="0" w:space="0" w:color="auto"/>
        <w:left w:val="none" w:sz="0" w:space="0" w:color="auto"/>
        <w:bottom w:val="none" w:sz="0" w:space="0" w:color="auto"/>
        <w:right w:val="none" w:sz="0" w:space="0" w:color="auto"/>
      </w:divBdr>
    </w:div>
    <w:div w:id="680157733">
      <w:bodyDiv w:val="1"/>
      <w:marLeft w:val="0"/>
      <w:marRight w:val="0"/>
      <w:marTop w:val="0"/>
      <w:marBottom w:val="0"/>
      <w:divBdr>
        <w:top w:val="none" w:sz="0" w:space="0" w:color="auto"/>
        <w:left w:val="none" w:sz="0" w:space="0" w:color="auto"/>
        <w:bottom w:val="none" w:sz="0" w:space="0" w:color="auto"/>
        <w:right w:val="none" w:sz="0" w:space="0" w:color="auto"/>
      </w:divBdr>
    </w:div>
    <w:div w:id="684212763">
      <w:bodyDiv w:val="1"/>
      <w:marLeft w:val="0"/>
      <w:marRight w:val="0"/>
      <w:marTop w:val="0"/>
      <w:marBottom w:val="0"/>
      <w:divBdr>
        <w:top w:val="none" w:sz="0" w:space="0" w:color="auto"/>
        <w:left w:val="none" w:sz="0" w:space="0" w:color="auto"/>
        <w:bottom w:val="none" w:sz="0" w:space="0" w:color="auto"/>
        <w:right w:val="none" w:sz="0" w:space="0" w:color="auto"/>
      </w:divBdr>
    </w:div>
    <w:div w:id="684523685">
      <w:bodyDiv w:val="1"/>
      <w:marLeft w:val="0"/>
      <w:marRight w:val="0"/>
      <w:marTop w:val="0"/>
      <w:marBottom w:val="0"/>
      <w:divBdr>
        <w:top w:val="none" w:sz="0" w:space="0" w:color="auto"/>
        <w:left w:val="none" w:sz="0" w:space="0" w:color="auto"/>
        <w:bottom w:val="none" w:sz="0" w:space="0" w:color="auto"/>
        <w:right w:val="none" w:sz="0" w:space="0" w:color="auto"/>
      </w:divBdr>
    </w:div>
    <w:div w:id="689137308">
      <w:bodyDiv w:val="1"/>
      <w:marLeft w:val="0"/>
      <w:marRight w:val="0"/>
      <w:marTop w:val="0"/>
      <w:marBottom w:val="0"/>
      <w:divBdr>
        <w:top w:val="none" w:sz="0" w:space="0" w:color="auto"/>
        <w:left w:val="none" w:sz="0" w:space="0" w:color="auto"/>
        <w:bottom w:val="none" w:sz="0" w:space="0" w:color="auto"/>
        <w:right w:val="none" w:sz="0" w:space="0" w:color="auto"/>
      </w:divBdr>
    </w:div>
    <w:div w:id="689912354">
      <w:bodyDiv w:val="1"/>
      <w:marLeft w:val="0"/>
      <w:marRight w:val="0"/>
      <w:marTop w:val="0"/>
      <w:marBottom w:val="0"/>
      <w:divBdr>
        <w:top w:val="none" w:sz="0" w:space="0" w:color="auto"/>
        <w:left w:val="none" w:sz="0" w:space="0" w:color="auto"/>
        <w:bottom w:val="none" w:sz="0" w:space="0" w:color="auto"/>
        <w:right w:val="none" w:sz="0" w:space="0" w:color="auto"/>
      </w:divBdr>
    </w:div>
    <w:div w:id="690645917">
      <w:bodyDiv w:val="1"/>
      <w:marLeft w:val="0"/>
      <w:marRight w:val="0"/>
      <w:marTop w:val="0"/>
      <w:marBottom w:val="0"/>
      <w:divBdr>
        <w:top w:val="none" w:sz="0" w:space="0" w:color="auto"/>
        <w:left w:val="none" w:sz="0" w:space="0" w:color="auto"/>
        <w:bottom w:val="none" w:sz="0" w:space="0" w:color="auto"/>
        <w:right w:val="none" w:sz="0" w:space="0" w:color="auto"/>
      </w:divBdr>
    </w:div>
    <w:div w:id="691690953">
      <w:bodyDiv w:val="1"/>
      <w:marLeft w:val="0"/>
      <w:marRight w:val="0"/>
      <w:marTop w:val="0"/>
      <w:marBottom w:val="0"/>
      <w:divBdr>
        <w:top w:val="none" w:sz="0" w:space="0" w:color="auto"/>
        <w:left w:val="none" w:sz="0" w:space="0" w:color="auto"/>
        <w:bottom w:val="none" w:sz="0" w:space="0" w:color="auto"/>
        <w:right w:val="none" w:sz="0" w:space="0" w:color="auto"/>
      </w:divBdr>
    </w:div>
    <w:div w:id="693120550">
      <w:bodyDiv w:val="1"/>
      <w:marLeft w:val="0"/>
      <w:marRight w:val="0"/>
      <w:marTop w:val="0"/>
      <w:marBottom w:val="0"/>
      <w:divBdr>
        <w:top w:val="none" w:sz="0" w:space="0" w:color="auto"/>
        <w:left w:val="none" w:sz="0" w:space="0" w:color="auto"/>
        <w:bottom w:val="none" w:sz="0" w:space="0" w:color="auto"/>
        <w:right w:val="none" w:sz="0" w:space="0" w:color="auto"/>
      </w:divBdr>
    </w:div>
    <w:div w:id="697702750">
      <w:bodyDiv w:val="1"/>
      <w:marLeft w:val="0"/>
      <w:marRight w:val="0"/>
      <w:marTop w:val="0"/>
      <w:marBottom w:val="0"/>
      <w:divBdr>
        <w:top w:val="none" w:sz="0" w:space="0" w:color="auto"/>
        <w:left w:val="none" w:sz="0" w:space="0" w:color="auto"/>
        <w:bottom w:val="none" w:sz="0" w:space="0" w:color="auto"/>
        <w:right w:val="none" w:sz="0" w:space="0" w:color="auto"/>
      </w:divBdr>
    </w:div>
    <w:div w:id="698551453">
      <w:bodyDiv w:val="1"/>
      <w:marLeft w:val="0"/>
      <w:marRight w:val="0"/>
      <w:marTop w:val="0"/>
      <w:marBottom w:val="0"/>
      <w:divBdr>
        <w:top w:val="none" w:sz="0" w:space="0" w:color="auto"/>
        <w:left w:val="none" w:sz="0" w:space="0" w:color="auto"/>
        <w:bottom w:val="none" w:sz="0" w:space="0" w:color="auto"/>
        <w:right w:val="none" w:sz="0" w:space="0" w:color="auto"/>
      </w:divBdr>
    </w:div>
    <w:div w:id="702362281">
      <w:bodyDiv w:val="1"/>
      <w:marLeft w:val="0"/>
      <w:marRight w:val="0"/>
      <w:marTop w:val="0"/>
      <w:marBottom w:val="0"/>
      <w:divBdr>
        <w:top w:val="none" w:sz="0" w:space="0" w:color="auto"/>
        <w:left w:val="none" w:sz="0" w:space="0" w:color="auto"/>
        <w:bottom w:val="none" w:sz="0" w:space="0" w:color="auto"/>
        <w:right w:val="none" w:sz="0" w:space="0" w:color="auto"/>
      </w:divBdr>
    </w:div>
    <w:div w:id="702902936">
      <w:bodyDiv w:val="1"/>
      <w:marLeft w:val="0"/>
      <w:marRight w:val="0"/>
      <w:marTop w:val="0"/>
      <w:marBottom w:val="0"/>
      <w:divBdr>
        <w:top w:val="none" w:sz="0" w:space="0" w:color="auto"/>
        <w:left w:val="none" w:sz="0" w:space="0" w:color="auto"/>
        <w:bottom w:val="none" w:sz="0" w:space="0" w:color="auto"/>
        <w:right w:val="none" w:sz="0" w:space="0" w:color="auto"/>
      </w:divBdr>
    </w:div>
    <w:div w:id="703751186">
      <w:bodyDiv w:val="1"/>
      <w:marLeft w:val="0"/>
      <w:marRight w:val="0"/>
      <w:marTop w:val="0"/>
      <w:marBottom w:val="0"/>
      <w:divBdr>
        <w:top w:val="none" w:sz="0" w:space="0" w:color="auto"/>
        <w:left w:val="none" w:sz="0" w:space="0" w:color="auto"/>
        <w:bottom w:val="none" w:sz="0" w:space="0" w:color="auto"/>
        <w:right w:val="none" w:sz="0" w:space="0" w:color="auto"/>
      </w:divBdr>
    </w:div>
    <w:div w:id="705376598">
      <w:bodyDiv w:val="1"/>
      <w:marLeft w:val="0"/>
      <w:marRight w:val="0"/>
      <w:marTop w:val="0"/>
      <w:marBottom w:val="0"/>
      <w:divBdr>
        <w:top w:val="none" w:sz="0" w:space="0" w:color="auto"/>
        <w:left w:val="none" w:sz="0" w:space="0" w:color="auto"/>
        <w:bottom w:val="none" w:sz="0" w:space="0" w:color="auto"/>
        <w:right w:val="none" w:sz="0" w:space="0" w:color="auto"/>
      </w:divBdr>
    </w:div>
    <w:div w:id="708064488">
      <w:bodyDiv w:val="1"/>
      <w:marLeft w:val="0"/>
      <w:marRight w:val="0"/>
      <w:marTop w:val="0"/>
      <w:marBottom w:val="0"/>
      <w:divBdr>
        <w:top w:val="none" w:sz="0" w:space="0" w:color="auto"/>
        <w:left w:val="none" w:sz="0" w:space="0" w:color="auto"/>
        <w:bottom w:val="none" w:sz="0" w:space="0" w:color="auto"/>
        <w:right w:val="none" w:sz="0" w:space="0" w:color="auto"/>
      </w:divBdr>
    </w:div>
    <w:div w:id="708534368">
      <w:bodyDiv w:val="1"/>
      <w:marLeft w:val="0"/>
      <w:marRight w:val="0"/>
      <w:marTop w:val="0"/>
      <w:marBottom w:val="0"/>
      <w:divBdr>
        <w:top w:val="none" w:sz="0" w:space="0" w:color="auto"/>
        <w:left w:val="none" w:sz="0" w:space="0" w:color="auto"/>
        <w:bottom w:val="none" w:sz="0" w:space="0" w:color="auto"/>
        <w:right w:val="none" w:sz="0" w:space="0" w:color="auto"/>
      </w:divBdr>
    </w:div>
    <w:div w:id="709695944">
      <w:bodyDiv w:val="1"/>
      <w:marLeft w:val="0"/>
      <w:marRight w:val="0"/>
      <w:marTop w:val="0"/>
      <w:marBottom w:val="0"/>
      <w:divBdr>
        <w:top w:val="none" w:sz="0" w:space="0" w:color="auto"/>
        <w:left w:val="none" w:sz="0" w:space="0" w:color="auto"/>
        <w:bottom w:val="none" w:sz="0" w:space="0" w:color="auto"/>
        <w:right w:val="none" w:sz="0" w:space="0" w:color="auto"/>
      </w:divBdr>
    </w:div>
    <w:div w:id="712652443">
      <w:bodyDiv w:val="1"/>
      <w:marLeft w:val="0"/>
      <w:marRight w:val="0"/>
      <w:marTop w:val="0"/>
      <w:marBottom w:val="0"/>
      <w:divBdr>
        <w:top w:val="none" w:sz="0" w:space="0" w:color="auto"/>
        <w:left w:val="none" w:sz="0" w:space="0" w:color="auto"/>
        <w:bottom w:val="none" w:sz="0" w:space="0" w:color="auto"/>
        <w:right w:val="none" w:sz="0" w:space="0" w:color="auto"/>
      </w:divBdr>
    </w:div>
    <w:div w:id="716048361">
      <w:bodyDiv w:val="1"/>
      <w:marLeft w:val="0"/>
      <w:marRight w:val="0"/>
      <w:marTop w:val="0"/>
      <w:marBottom w:val="0"/>
      <w:divBdr>
        <w:top w:val="none" w:sz="0" w:space="0" w:color="auto"/>
        <w:left w:val="none" w:sz="0" w:space="0" w:color="auto"/>
        <w:bottom w:val="none" w:sz="0" w:space="0" w:color="auto"/>
        <w:right w:val="none" w:sz="0" w:space="0" w:color="auto"/>
      </w:divBdr>
    </w:div>
    <w:div w:id="717362375">
      <w:bodyDiv w:val="1"/>
      <w:marLeft w:val="0"/>
      <w:marRight w:val="0"/>
      <w:marTop w:val="0"/>
      <w:marBottom w:val="0"/>
      <w:divBdr>
        <w:top w:val="none" w:sz="0" w:space="0" w:color="auto"/>
        <w:left w:val="none" w:sz="0" w:space="0" w:color="auto"/>
        <w:bottom w:val="none" w:sz="0" w:space="0" w:color="auto"/>
        <w:right w:val="none" w:sz="0" w:space="0" w:color="auto"/>
      </w:divBdr>
    </w:div>
    <w:div w:id="721490524">
      <w:bodyDiv w:val="1"/>
      <w:marLeft w:val="0"/>
      <w:marRight w:val="0"/>
      <w:marTop w:val="0"/>
      <w:marBottom w:val="0"/>
      <w:divBdr>
        <w:top w:val="none" w:sz="0" w:space="0" w:color="auto"/>
        <w:left w:val="none" w:sz="0" w:space="0" w:color="auto"/>
        <w:bottom w:val="none" w:sz="0" w:space="0" w:color="auto"/>
        <w:right w:val="none" w:sz="0" w:space="0" w:color="auto"/>
      </w:divBdr>
    </w:div>
    <w:div w:id="722221261">
      <w:bodyDiv w:val="1"/>
      <w:marLeft w:val="0"/>
      <w:marRight w:val="0"/>
      <w:marTop w:val="0"/>
      <w:marBottom w:val="0"/>
      <w:divBdr>
        <w:top w:val="none" w:sz="0" w:space="0" w:color="auto"/>
        <w:left w:val="none" w:sz="0" w:space="0" w:color="auto"/>
        <w:bottom w:val="none" w:sz="0" w:space="0" w:color="auto"/>
        <w:right w:val="none" w:sz="0" w:space="0" w:color="auto"/>
      </w:divBdr>
    </w:div>
    <w:div w:id="724137039">
      <w:bodyDiv w:val="1"/>
      <w:marLeft w:val="0"/>
      <w:marRight w:val="0"/>
      <w:marTop w:val="0"/>
      <w:marBottom w:val="0"/>
      <w:divBdr>
        <w:top w:val="none" w:sz="0" w:space="0" w:color="auto"/>
        <w:left w:val="none" w:sz="0" w:space="0" w:color="auto"/>
        <w:bottom w:val="none" w:sz="0" w:space="0" w:color="auto"/>
        <w:right w:val="none" w:sz="0" w:space="0" w:color="auto"/>
      </w:divBdr>
    </w:div>
    <w:div w:id="724838790">
      <w:bodyDiv w:val="1"/>
      <w:marLeft w:val="0"/>
      <w:marRight w:val="0"/>
      <w:marTop w:val="0"/>
      <w:marBottom w:val="0"/>
      <w:divBdr>
        <w:top w:val="none" w:sz="0" w:space="0" w:color="auto"/>
        <w:left w:val="none" w:sz="0" w:space="0" w:color="auto"/>
        <w:bottom w:val="none" w:sz="0" w:space="0" w:color="auto"/>
        <w:right w:val="none" w:sz="0" w:space="0" w:color="auto"/>
      </w:divBdr>
    </w:div>
    <w:div w:id="727192060">
      <w:bodyDiv w:val="1"/>
      <w:marLeft w:val="0"/>
      <w:marRight w:val="0"/>
      <w:marTop w:val="0"/>
      <w:marBottom w:val="0"/>
      <w:divBdr>
        <w:top w:val="none" w:sz="0" w:space="0" w:color="auto"/>
        <w:left w:val="none" w:sz="0" w:space="0" w:color="auto"/>
        <w:bottom w:val="none" w:sz="0" w:space="0" w:color="auto"/>
        <w:right w:val="none" w:sz="0" w:space="0" w:color="auto"/>
      </w:divBdr>
    </w:div>
    <w:div w:id="729426346">
      <w:bodyDiv w:val="1"/>
      <w:marLeft w:val="0"/>
      <w:marRight w:val="0"/>
      <w:marTop w:val="0"/>
      <w:marBottom w:val="0"/>
      <w:divBdr>
        <w:top w:val="none" w:sz="0" w:space="0" w:color="auto"/>
        <w:left w:val="none" w:sz="0" w:space="0" w:color="auto"/>
        <w:bottom w:val="none" w:sz="0" w:space="0" w:color="auto"/>
        <w:right w:val="none" w:sz="0" w:space="0" w:color="auto"/>
      </w:divBdr>
    </w:div>
    <w:div w:id="732511011">
      <w:bodyDiv w:val="1"/>
      <w:marLeft w:val="0"/>
      <w:marRight w:val="0"/>
      <w:marTop w:val="0"/>
      <w:marBottom w:val="0"/>
      <w:divBdr>
        <w:top w:val="none" w:sz="0" w:space="0" w:color="auto"/>
        <w:left w:val="none" w:sz="0" w:space="0" w:color="auto"/>
        <w:bottom w:val="none" w:sz="0" w:space="0" w:color="auto"/>
        <w:right w:val="none" w:sz="0" w:space="0" w:color="auto"/>
      </w:divBdr>
    </w:div>
    <w:div w:id="736441652">
      <w:bodyDiv w:val="1"/>
      <w:marLeft w:val="0"/>
      <w:marRight w:val="0"/>
      <w:marTop w:val="0"/>
      <w:marBottom w:val="0"/>
      <w:divBdr>
        <w:top w:val="none" w:sz="0" w:space="0" w:color="auto"/>
        <w:left w:val="none" w:sz="0" w:space="0" w:color="auto"/>
        <w:bottom w:val="none" w:sz="0" w:space="0" w:color="auto"/>
        <w:right w:val="none" w:sz="0" w:space="0" w:color="auto"/>
      </w:divBdr>
    </w:div>
    <w:div w:id="736825800">
      <w:bodyDiv w:val="1"/>
      <w:marLeft w:val="0"/>
      <w:marRight w:val="0"/>
      <w:marTop w:val="0"/>
      <w:marBottom w:val="0"/>
      <w:divBdr>
        <w:top w:val="none" w:sz="0" w:space="0" w:color="auto"/>
        <w:left w:val="none" w:sz="0" w:space="0" w:color="auto"/>
        <w:bottom w:val="none" w:sz="0" w:space="0" w:color="auto"/>
        <w:right w:val="none" w:sz="0" w:space="0" w:color="auto"/>
      </w:divBdr>
    </w:div>
    <w:div w:id="740759324">
      <w:bodyDiv w:val="1"/>
      <w:marLeft w:val="0"/>
      <w:marRight w:val="0"/>
      <w:marTop w:val="0"/>
      <w:marBottom w:val="0"/>
      <w:divBdr>
        <w:top w:val="none" w:sz="0" w:space="0" w:color="auto"/>
        <w:left w:val="none" w:sz="0" w:space="0" w:color="auto"/>
        <w:bottom w:val="none" w:sz="0" w:space="0" w:color="auto"/>
        <w:right w:val="none" w:sz="0" w:space="0" w:color="auto"/>
      </w:divBdr>
    </w:div>
    <w:div w:id="741371550">
      <w:bodyDiv w:val="1"/>
      <w:marLeft w:val="0"/>
      <w:marRight w:val="0"/>
      <w:marTop w:val="0"/>
      <w:marBottom w:val="0"/>
      <w:divBdr>
        <w:top w:val="none" w:sz="0" w:space="0" w:color="auto"/>
        <w:left w:val="none" w:sz="0" w:space="0" w:color="auto"/>
        <w:bottom w:val="none" w:sz="0" w:space="0" w:color="auto"/>
        <w:right w:val="none" w:sz="0" w:space="0" w:color="auto"/>
      </w:divBdr>
    </w:div>
    <w:div w:id="742486281">
      <w:bodyDiv w:val="1"/>
      <w:marLeft w:val="0"/>
      <w:marRight w:val="0"/>
      <w:marTop w:val="0"/>
      <w:marBottom w:val="0"/>
      <w:divBdr>
        <w:top w:val="none" w:sz="0" w:space="0" w:color="auto"/>
        <w:left w:val="none" w:sz="0" w:space="0" w:color="auto"/>
        <w:bottom w:val="none" w:sz="0" w:space="0" w:color="auto"/>
        <w:right w:val="none" w:sz="0" w:space="0" w:color="auto"/>
      </w:divBdr>
    </w:div>
    <w:div w:id="748384193">
      <w:bodyDiv w:val="1"/>
      <w:marLeft w:val="0"/>
      <w:marRight w:val="0"/>
      <w:marTop w:val="0"/>
      <w:marBottom w:val="0"/>
      <w:divBdr>
        <w:top w:val="none" w:sz="0" w:space="0" w:color="auto"/>
        <w:left w:val="none" w:sz="0" w:space="0" w:color="auto"/>
        <w:bottom w:val="none" w:sz="0" w:space="0" w:color="auto"/>
        <w:right w:val="none" w:sz="0" w:space="0" w:color="auto"/>
      </w:divBdr>
    </w:div>
    <w:div w:id="750390650">
      <w:bodyDiv w:val="1"/>
      <w:marLeft w:val="0"/>
      <w:marRight w:val="0"/>
      <w:marTop w:val="0"/>
      <w:marBottom w:val="0"/>
      <w:divBdr>
        <w:top w:val="none" w:sz="0" w:space="0" w:color="auto"/>
        <w:left w:val="none" w:sz="0" w:space="0" w:color="auto"/>
        <w:bottom w:val="none" w:sz="0" w:space="0" w:color="auto"/>
        <w:right w:val="none" w:sz="0" w:space="0" w:color="auto"/>
      </w:divBdr>
    </w:div>
    <w:div w:id="750663811">
      <w:bodyDiv w:val="1"/>
      <w:marLeft w:val="0"/>
      <w:marRight w:val="0"/>
      <w:marTop w:val="0"/>
      <w:marBottom w:val="0"/>
      <w:divBdr>
        <w:top w:val="none" w:sz="0" w:space="0" w:color="auto"/>
        <w:left w:val="none" w:sz="0" w:space="0" w:color="auto"/>
        <w:bottom w:val="none" w:sz="0" w:space="0" w:color="auto"/>
        <w:right w:val="none" w:sz="0" w:space="0" w:color="auto"/>
      </w:divBdr>
    </w:div>
    <w:div w:id="751969390">
      <w:bodyDiv w:val="1"/>
      <w:marLeft w:val="0"/>
      <w:marRight w:val="0"/>
      <w:marTop w:val="0"/>
      <w:marBottom w:val="0"/>
      <w:divBdr>
        <w:top w:val="none" w:sz="0" w:space="0" w:color="auto"/>
        <w:left w:val="none" w:sz="0" w:space="0" w:color="auto"/>
        <w:bottom w:val="none" w:sz="0" w:space="0" w:color="auto"/>
        <w:right w:val="none" w:sz="0" w:space="0" w:color="auto"/>
      </w:divBdr>
    </w:div>
    <w:div w:id="752236300">
      <w:bodyDiv w:val="1"/>
      <w:marLeft w:val="0"/>
      <w:marRight w:val="0"/>
      <w:marTop w:val="0"/>
      <w:marBottom w:val="0"/>
      <w:divBdr>
        <w:top w:val="none" w:sz="0" w:space="0" w:color="auto"/>
        <w:left w:val="none" w:sz="0" w:space="0" w:color="auto"/>
        <w:bottom w:val="none" w:sz="0" w:space="0" w:color="auto"/>
        <w:right w:val="none" w:sz="0" w:space="0" w:color="auto"/>
      </w:divBdr>
    </w:div>
    <w:div w:id="753169382">
      <w:bodyDiv w:val="1"/>
      <w:marLeft w:val="0"/>
      <w:marRight w:val="0"/>
      <w:marTop w:val="0"/>
      <w:marBottom w:val="0"/>
      <w:divBdr>
        <w:top w:val="none" w:sz="0" w:space="0" w:color="auto"/>
        <w:left w:val="none" w:sz="0" w:space="0" w:color="auto"/>
        <w:bottom w:val="none" w:sz="0" w:space="0" w:color="auto"/>
        <w:right w:val="none" w:sz="0" w:space="0" w:color="auto"/>
      </w:divBdr>
    </w:div>
    <w:div w:id="754862115">
      <w:bodyDiv w:val="1"/>
      <w:marLeft w:val="0"/>
      <w:marRight w:val="0"/>
      <w:marTop w:val="0"/>
      <w:marBottom w:val="0"/>
      <w:divBdr>
        <w:top w:val="none" w:sz="0" w:space="0" w:color="auto"/>
        <w:left w:val="none" w:sz="0" w:space="0" w:color="auto"/>
        <w:bottom w:val="none" w:sz="0" w:space="0" w:color="auto"/>
        <w:right w:val="none" w:sz="0" w:space="0" w:color="auto"/>
      </w:divBdr>
    </w:div>
    <w:div w:id="756950674">
      <w:bodyDiv w:val="1"/>
      <w:marLeft w:val="0"/>
      <w:marRight w:val="0"/>
      <w:marTop w:val="0"/>
      <w:marBottom w:val="0"/>
      <w:divBdr>
        <w:top w:val="none" w:sz="0" w:space="0" w:color="auto"/>
        <w:left w:val="none" w:sz="0" w:space="0" w:color="auto"/>
        <w:bottom w:val="none" w:sz="0" w:space="0" w:color="auto"/>
        <w:right w:val="none" w:sz="0" w:space="0" w:color="auto"/>
      </w:divBdr>
    </w:div>
    <w:div w:id="760031913">
      <w:bodyDiv w:val="1"/>
      <w:marLeft w:val="0"/>
      <w:marRight w:val="0"/>
      <w:marTop w:val="0"/>
      <w:marBottom w:val="0"/>
      <w:divBdr>
        <w:top w:val="none" w:sz="0" w:space="0" w:color="auto"/>
        <w:left w:val="none" w:sz="0" w:space="0" w:color="auto"/>
        <w:bottom w:val="none" w:sz="0" w:space="0" w:color="auto"/>
        <w:right w:val="none" w:sz="0" w:space="0" w:color="auto"/>
      </w:divBdr>
    </w:div>
    <w:div w:id="760219656">
      <w:bodyDiv w:val="1"/>
      <w:marLeft w:val="0"/>
      <w:marRight w:val="0"/>
      <w:marTop w:val="0"/>
      <w:marBottom w:val="0"/>
      <w:divBdr>
        <w:top w:val="none" w:sz="0" w:space="0" w:color="auto"/>
        <w:left w:val="none" w:sz="0" w:space="0" w:color="auto"/>
        <w:bottom w:val="none" w:sz="0" w:space="0" w:color="auto"/>
        <w:right w:val="none" w:sz="0" w:space="0" w:color="auto"/>
      </w:divBdr>
    </w:div>
    <w:div w:id="760492362">
      <w:bodyDiv w:val="1"/>
      <w:marLeft w:val="0"/>
      <w:marRight w:val="0"/>
      <w:marTop w:val="0"/>
      <w:marBottom w:val="0"/>
      <w:divBdr>
        <w:top w:val="none" w:sz="0" w:space="0" w:color="auto"/>
        <w:left w:val="none" w:sz="0" w:space="0" w:color="auto"/>
        <w:bottom w:val="none" w:sz="0" w:space="0" w:color="auto"/>
        <w:right w:val="none" w:sz="0" w:space="0" w:color="auto"/>
      </w:divBdr>
    </w:div>
    <w:div w:id="761411436">
      <w:bodyDiv w:val="1"/>
      <w:marLeft w:val="0"/>
      <w:marRight w:val="0"/>
      <w:marTop w:val="0"/>
      <w:marBottom w:val="0"/>
      <w:divBdr>
        <w:top w:val="none" w:sz="0" w:space="0" w:color="auto"/>
        <w:left w:val="none" w:sz="0" w:space="0" w:color="auto"/>
        <w:bottom w:val="none" w:sz="0" w:space="0" w:color="auto"/>
        <w:right w:val="none" w:sz="0" w:space="0" w:color="auto"/>
      </w:divBdr>
    </w:div>
    <w:div w:id="761603218">
      <w:bodyDiv w:val="1"/>
      <w:marLeft w:val="0"/>
      <w:marRight w:val="0"/>
      <w:marTop w:val="0"/>
      <w:marBottom w:val="0"/>
      <w:divBdr>
        <w:top w:val="none" w:sz="0" w:space="0" w:color="auto"/>
        <w:left w:val="none" w:sz="0" w:space="0" w:color="auto"/>
        <w:bottom w:val="none" w:sz="0" w:space="0" w:color="auto"/>
        <w:right w:val="none" w:sz="0" w:space="0" w:color="auto"/>
      </w:divBdr>
    </w:div>
    <w:div w:id="762337278">
      <w:bodyDiv w:val="1"/>
      <w:marLeft w:val="0"/>
      <w:marRight w:val="0"/>
      <w:marTop w:val="0"/>
      <w:marBottom w:val="0"/>
      <w:divBdr>
        <w:top w:val="none" w:sz="0" w:space="0" w:color="auto"/>
        <w:left w:val="none" w:sz="0" w:space="0" w:color="auto"/>
        <w:bottom w:val="none" w:sz="0" w:space="0" w:color="auto"/>
        <w:right w:val="none" w:sz="0" w:space="0" w:color="auto"/>
      </w:divBdr>
    </w:div>
    <w:div w:id="762383659">
      <w:bodyDiv w:val="1"/>
      <w:marLeft w:val="0"/>
      <w:marRight w:val="0"/>
      <w:marTop w:val="0"/>
      <w:marBottom w:val="0"/>
      <w:divBdr>
        <w:top w:val="none" w:sz="0" w:space="0" w:color="auto"/>
        <w:left w:val="none" w:sz="0" w:space="0" w:color="auto"/>
        <w:bottom w:val="none" w:sz="0" w:space="0" w:color="auto"/>
        <w:right w:val="none" w:sz="0" w:space="0" w:color="auto"/>
      </w:divBdr>
    </w:div>
    <w:div w:id="763302766">
      <w:bodyDiv w:val="1"/>
      <w:marLeft w:val="0"/>
      <w:marRight w:val="0"/>
      <w:marTop w:val="0"/>
      <w:marBottom w:val="0"/>
      <w:divBdr>
        <w:top w:val="none" w:sz="0" w:space="0" w:color="auto"/>
        <w:left w:val="none" w:sz="0" w:space="0" w:color="auto"/>
        <w:bottom w:val="none" w:sz="0" w:space="0" w:color="auto"/>
        <w:right w:val="none" w:sz="0" w:space="0" w:color="auto"/>
      </w:divBdr>
    </w:div>
    <w:div w:id="768352608">
      <w:bodyDiv w:val="1"/>
      <w:marLeft w:val="0"/>
      <w:marRight w:val="0"/>
      <w:marTop w:val="0"/>
      <w:marBottom w:val="0"/>
      <w:divBdr>
        <w:top w:val="none" w:sz="0" w:space="0" w:color="auto"/>
        <w:left w:val="none" w:sz="0" w:space="0" w:color="auto"/>
        <w:bottom w:val="none" w:sz="0" w:space="0" w:color="auto"/>
        <w:right w:val="none" w:sz="0" w:space="0" w:color="auto"/>
      </w:divBdr>
    </w:div>
    <w:div w:id="768551177">
      <w:bodyDiv w:val="1"/>
      <w:marLeft w:val="0"/>
      <w:marRight w:val="0"/>
      <w:marTop w:val="0"/>
      <w:marBottom w:val="0"/>
      <w:divBdr>
        <w:top w:val="none" w:sz="0" w:space="0" w:color="auto"/>
        <w:left w:val="none" w:sz="0" w:space="0" w:color="auto"/>
        <w:bottom w:val="none" w:sz="0" w:space="0" w:color="auto"/>
        <w:right w:val="none" w:sz="0" w:space="0" w:color="auto"/>
      </w:divBdr>
    </w:div>
    <w:div w:id="771701358">
      <w:bodyDiv w:val="1"/>
      <w:marLeft w:val="0"/>
      <w:marRight w:val="0"/>
      <w:marTop w:val="0"/>
      <w:marBottom w:val="0"/>
      <w:divBdr>
        <w:top w:val="none" w:sz="0" w:space="0" w:color="auto"/>
        <w:left w:val="none" w:sz="0" w:space="0" w:color="auto"/>
        <w:bottom w:val="none" w:sz="0" w:space="0" w:color="auto"/>
        <w:right w:val="none" w:sz="0" w:space="0" w:color="auto"/>
      </w:divBdr>
    </w:div>
    <w:div w:id="774326702">
      <w:bodyDiv w:val="1"/>
      <w:marLeft w:val="0"/>
      <w:marRight w:val="0"/>
      <w:marTop w:val="0"/>
      <w:marBottom w:val="0"/>
      <w:divBdr>
        <w:top w:val="none" w:sz="0" w:space="0" w:color="auto"/>
        <w:left w:val="none" w:sz="0" w:space="0" w:color="auto"/>
        <w:bottom w:val="none" w:sz="0" w:space="0" w:color="auto"/>
        <w:right w:val="none" w:sz="0" w:space="0" w:color="auto"/>
      </w:divBdr>
    </w:div>
    <w:div w:id="779028273">
      <w:bodyDiv w:val="1"/>
      <w:marLeft w:val="0"/>
      <w:marRight w:val="0"/>
      <w:marTop w:val="0"/>
      <w:marBottom w:val="0"/>
      <w:divBdr>
        <w:top w:val="none" w:sz="0" w:space="0" w:color="auto"/>
        <w:left w:val="none" w:sz="0" w:space="0" w:color="auto"/>
        <w:bottom w:val="none" w:sz="0" w:space="0" w:color="auto"/>
        <w:right w:val="none" w:sz="0" w:space="0" w:color="auto"/>
      </w:divBdr>
    </w:div>
    <w:div w:id="779302322">
      <w:bodyDiv w:val="1"/>
      <w:marLeft w:val="0"/>
      <w:marRight w:val="0"/>
      <w:marTop w:val="0"/>
      <w:marBottom w:val="0"/>
      <w:divBdr>
        <w:top w:val="none" w:sz="0" w:space="0" w:color="auto"/>
        <w:left w:val="none" w:sz="0" w:space="0" w:color="auto"/>
        <w:bottom w:val="none" w:sz="0" w:space="0" w:color="auto"/>
        <w:right w:val="none" w:sz="0" w:space="0" w:color="auto"/>
      </w:divBdr>
    </w:div>
    <w:div w:id="780296977">
      <w:bodyDiv w:val="1"/>
      <w:marLeft w:val="0"/>
      <w:marRight w:val="0"/>
      <w:marTop w:val="0"/>
      <w:marBottom w:val="0"/>
      <w:divBdr>
        <w:top w:val="none" w:sz="0" w:space="0" w:color="auto"/>
        <w:left w:val="none" w:sz="0" w:space="0" w:color="auto"/>
        <w:bottom w:val="none" w:sz="0" w:space="0" w:color="auto"/>
        <w:right w:val="none" w:sz="0" w:space="0" w:color="auto"/>
      </w:divBdr>
    </w:div>
    <w:div w:id="782648775">
      <w:bodyDiv w:val="1"/>
      <w:marLeft w:val="0"/>
      <w:marRight w:val="0"/>
      <w:marTop w:val="0"/>
      <w:marBottom w:val="0"/>
      <w:divBdr>
        <w:top w:val="none" w:sz="0" w:space="0" w:color="auto"/>
        <w:left w:val="none" w:sz="0" w:space="0" w:color="auto"/>
        <w:bottom w:val="none" w:sz="0" w:space="0" w:color="auto"/>
        <w:right w:val="none" w:sz="0" w:space="0" w:color="auto"/>
      </w:divBdr>
    </w:div>
    <w:div w:id="783352377">
      <w:bodyDiv w:val="1"/>
      <w:marLeft w:val="0"/>
      <w:marRight w:val="0"/>
      <w:marTop w:val="0"/>
      <w:marBottom w:val="0"/>
      <w:divBdr>
        <w:top w:val="none" w:sz="0" w:space="0" w:color="auto"/>
        <w:left w:val="none" w:sz="0" w:space="0" w:color="auto"/>
        <w:bottom w:val="none" w:sz="0" w:space="0" w:color="auto"/>
        <w:right w:val="none" w:sz="0" w:space="0" w:color="auto"/>
      </w:divBdr>
    </w:div>
    <w:div w:id="784075634">
      <w:bodyDiv w:val="1"/>
      <w:marLeft w:val="0"/>
      <w:marRight w:val="0"/>
      <w:marTop w:val="0"/>
      <w:marBottom w:val="0"/>
      <w:divBdr>
        <w:top w:val="none" w:sz="0" w:space="0" w:color="auto"/>
        <w:left w:val="none" w:sz="0" w:space="0" w:color="auto"/>
        <w:bottom w:val="none" w:sz="0" w:space="0" w:color="auto"/>
        <w:right w:val="none" w:sz="0" w:space="0" w:color="auto"/>
      </w:divBdr>
    </w:div>
    <w:div w:id="786630371">
      <w:bodyDiv w:val="1"/>
      <w:marLeft w:val="0"/>
      <w:marRight w:val="0"/>
      <w:marTop w:val="0"/>
      <w:marBottom w:val="0"/>
      <w:divBdr>
        <w:top w:val="none" w:sz="0" w:space="0" w:color="auto"/>
        <w:left w:val="none" w:sz="0" w:space="0" w:color="auto"/>
        <w:bottom w:val="none" w:sz="0" w:space="0" w:color="auto"/>
        <w:right w:val="none" w:sz="0" w:space="0" w:color="auto"/>
      </w:divBdr>
    </w:div>
    <w:div w:id="789398891">
      <w:bodyDiv w:val="1"/>
      <w:marLeft w:val="0"/>
      <w:marRight w:val="0"/>
      <w:marTop w:val="0"/>
      <w:marBottom w:val="0"/>
      <w:divBdr>
        <w:top w:val="none" w:sz="0" w:space="0" w:color="auto"/>
        <w:left w:val="none" w:sz="0" w:space="0" w:color="auto"/>
        <w:bottom w:val="none" w:sz="0" w:space="0" w:color="auto"/>
        <w:right w:val="none" w:sz="0" w:space="0" w:color="auto"/>
      </w:divBdr>
    </w:div>
    <w:div w:id="791675008">
      <w:bodyDiv w:val="1"/>
      <w:marLeft w:val="0"/>
      <w:marRight w:val="0"/>
      <w:marTop w:val="0"/>
      <w:marBottom w:val="0"/>
      <w:divBdr>
        <w:top w:val="none" w:sz="0" w:space="0" w:color="auto"/>
        <w:left w:val="none" w:sz="0" w:space="0" w:color="auto"/>
        <w:bottom w:val="none" w:sz="0" w:space="0" w:color="auto"/>
        <w:right w:val="none" w:sz="0" w:space="0" w:color="auto"/>
      </w:divBdr>
    </w:div>
    <w:div w:id="791678133">
      <w:bodyDiv w:val="1"/>
      <w:marLeft w:val="0"/>
      <w:marRight w:val="0"/>
      <w:marTop w:val="0"/>
      <w:marBottom w:val="0"/>
      <w:divBdr>
        <w:top w:val="none" w:sz="0" w:space="0" w:color="auto"/>
        <w:left w:val="none" w:sz="0" w:space="0" w:color="auto"/>
        <w:bottom w:val="none" w:sz="0" w:space="0" w:color="auto"/>
        <w:right w:val="none" w:sz="0" w:space="0" w:color="auto"/>
      </w:divBdr>
    </w:div>
    <w:div w:id="795833364">
      <w:bodyDiv w:val="1"/>
      <w:marLeft w:val="0"/>
      <w:marRight w:val="0"/>
      <w:marTop w:val="0"/>
      <w:marBottom w:val="0"/>
      <w:divBdr>
        <w:top w:val="none" w:sz="0" w:space="0" w:color="auto"/>
        <w:left w:val="none" w:sz="0" w:space="0" w:color="auto"/>
        <w:bottom w:val="none" w:sz="0" w:space="0" w:color="auto"/>
        <w:right w:val="none" w:sz="0" w:space="0" w:color="auto"/>
      </w:divBdr>
    </w:div>
    <w:div w:id="804276935">
      <w:bodyDiv w:val="1"/>
      <w:marLeft w:val="0"/>
      <w:marRight w:val="0"/>
      <w:marTop w:val="0"/>
      <w:marBottom w:val="0"/>
      <w:divBdr>
        <w:top w:val="none" w:sz="0" w:space="0" w:color="auto"/>
        <w:left w:val="none" w:sz="0" w:space="0" w:color="auto"/>
        <w:bottom w:val="none" w:sz="0" w:space="0" w:color="auto"/>
        <w:right w:val="none" w:sz="0" w:space="0" w:color="auto"/>
      </w:divBdr>
    </w:div>
    <w:div w:id="804277530">
      <w:bodyDiv w:val="1"/>
      <w:marLeft w:val="0"/>
      <w:marRight w:val="0"/>
      <w:marTop w:val="0"/>
      <w:marBottom w:val="0"/>
      <w:divBdr>
        <w:top w:val="none" w:sz="0" w:space="0" w:color="auto"/>
        <w:left w:val="none" w:sz="0" w:space="0" w:color="auto"/>
        <w:bottom w:val="none" w:sz="0" w:space="0" w:color="auto"/>
        <w:right w:val="none" w:sz="0" w:space="0" w:color="auto"/>
      </w:divBdr>
    </w:div>
    <w:div w:id="804585590">
      <w:bodyDiv w:val="1"/>
      <w:marLeft w:val="0"/>
      <w:marRight w:val="0"/>
      <w:marTop w:val="0"/>
      <w:marBottom w:val="0"/>
      <w:divBdr>
        <w:top w:val="none" w:sz="0" w:space="0" w:color="auto"/>
        <w:left w:val="none" w:sz="0" w:space="0" w:color="auto"/>
        <w:bottom w:val="none" w:sz="0" w:space="0" w:color="auto"/>
        <w:right w:val="none" w:sz="0" w:space="0" w:color="auto"/>
      </w:divBdr>
    </w:div>
    <w:div w:id="805896686">
      <w:bodyDiv w:val="1"/>
      <w:marLeft w:val="0"/>
      <w:marRight w:val="0"/>
      <w:marTop w:val="0"/>
      <w:marBottom w:val="0"/>
      <w:divBdr>
        <w:top w:val="none" w:sz="0" w:space="0" w:color="auto"/>
        <w:left w:val="none" w:sz="0" w:space="0" w:color="auto"/>
        <w:bottom w:val="none" w:sz="0" w:space="0" w:color="auto"/>
        <w:right w:val="none" w:sz="0" w:space="0" w:color="auto"/>
      </w:divBdr>
    </w:div>
    <w:div w:id="808980310">
      <w:bodyDiv w:val="1"/>
      <w:marLeft w:val="0"/>
      <w:marRight w:val="0"/>
      <w:marTop w:val="0"/>
      <w:marBottom w:val="0"/>
      <w:divBdr>
        <w:top w:val="none" w:sz="0" w:space="0" w:color="auto"/>
        <w:left w:val="none" w:sz="0" w:space="0" w:color="auto"/>
        <w:bottom w:val="none" w:sz="0" w:space="0" w:color="auto"/>
        <w:right w:val="none" w:sz="0" w:space="0" w:color="auto"/>
      </w:divBdr>
    </w:div>
    <w:div w:id="810174777">
      <w:bodyDiv w:val="1"/>
      <w:marLeft w:val="0"/>
      <w:marRight w:val="0"/>
      <w:marTop w:val="0"/>
      <w:marBottom w:val="0"/>
      <w:divBdr>
        <w:top w:val="none" w:sz="0" w:space="0" w:color="auto"/>
        <w:left w:val="none" w:sz="0" w:space="0" w:color="auto"/>
        <w:bottom w:val="none" w:sz="0" w:space="0" w:color="auto"/>
        <w:right w:val="none" w:sz="0" w:space="0" w:color="auto"/>
      </w:divBdr>
    </w:div>
    <w:div w:id="810950079">
      <w:bodyDiv w:val="1"/>
      <w:marLeft w:val="0"/>
      <w:marRight w:val="0"/>
      <w:marTop w:val="0"/>
      <w:marBottom w:val="0"/>
      <w:divBdr>
        <w:top w:val="none" w:sz="0" w:space="0" w:color="auto"/>
        <w:left w:val="none" w:sz="0" w:space="0" w:color="auto"/>
        <w:bottom w:val="none" w:sz="0" w:space="0" w:color="auto"/>
        <w:right w:val="none" w:sz="0" w:space="0" w:color="auto"/>
      </w:divBdr>
    </w:div>
    <w:div w:id="813761128">
      <w:bodyDiv w:val="1"/>
      <w:marLeft w:val="0"/>
      <w:marRight w:val="0"/>
      <w:marTop w:val="0"/>
      <w:marBottom w:val="0"/>
      <w:divBdr>
        <w:top w:val="none" w:sz="0" w:space="0" w:color="auto"/>
        <w:left w:val="none" w:sz="0" w:space="0" w:color="auto"/>
        <w:bottom w:val="none" w:sz="0" w:space="0" w:color="auto"/>
        <w:right w:val="none" w:sz="0" w:space="0" w:color="auto"/>
      </w:divBdr>
    </w:div>
    <w:div w:id="816382206">
      <w:bodyDiv w:val="1"/>
      <w:marLeft w:val="0"/>
      <w:marRight w:val="0"/>
      <w:marTop w:val="0"/>
      <w:marBottom w:val="0"/>
      <w:divBdr>
        <w:top w:val="none" w:sz="0" w:space="0" w:color="auto"/>
        <w:left w:val="none" w:sz="0" w:space="0" w:color="auto"/>
        <w:bottom w:val="none" w:sz="0" w:space="0" w:color="auto"/>
        <w:right w:val="none" w:sz="0" w:space="0" w:color="auto"/>
      </w:divBdr>
    </w:div>
    <w:div w:id="817185986">
      <w:bodyDiv w:val="1"/>
      <w:marLeft w:val="0"/>
      <w:marRight w:val="0"/>
      <w:marTop w:val="0"/>
      <w:marBottom w:val="0"/>
      <w:divBdr>
        <w:top w:val="none" w:sz="0" w:space="0" w:color="auto"/>
        <w:left w:val="none" w:sz="0" w:space="0" w:color="auto"/>
        <w:bottom w:val="none" w:sz="0" w:space="0" w:color="auto"/>
        <w:right w:val="none" w:sz="0" w:space="0" w:color="auto"/>
      </w:divBdr>
    </w:div>
    <w:div w:id="818494075">
      <w:bodyDiv w:val="1"/>
      <w:marLeft w:val="0"/>
      <w:marRight w:val="0"/>
      <w:marTop w:val="0"/>
      <w:marBottom w:val="0"/>
      <w:divBdr>
        <w:top w:val="none" w:sz="0" w:space="0" w:color="auto"/>
        <w:left w:val="none" w:sz="0" w:space="0" w:color="auto"/>
        <w:bottom w:val="none" w:sz="0" w:space="0" w:color="auto"/>
        <w:right w:val="none" w:sz="0" w:space="0" w:color="auto"/>
      </w:divBdr>
    </w:div>
    <w:div w:id="822501746">
      <w:bodyDiv w:val="1"/>
      <w:marLeft w:val="0"/>
      <w:marRight w:val="0"/>
      <w:marTop w:val="0"/>
      <w:marBottom w:val="0"/>
      <w:divBdr>
        <w:top w:val="none" w:sz="0" w:space="0" w:color="auto"/>
        <w:left w:val="none" w:sz="0" w:space="0" w:color="auto"/>
        <w:bottom w:val="none" w:sz="0" w:space="0" w:color="auto"/>
        <w:right w:val="none" w:sz="0" w:space="0" w:color="auto"/>
      </w:divBdr>
    </w:div>
    <w:div w:id="825560152">
      <w:bodyDiv w:val="1"/>
      <w:marLeft w:val="0"/>
      <w:marRight w:val="0"/>
      <w:marTop w:val="0"/>
      <w:marBottom w:val="0"/>
      <w:divBdr>
        <w:top w:val="none" w:sz="0" w:space="0" w:color="auto"/>
        <w:left w:val="none" w:sz="0" w:space="0" w:color="auto"/>
        <w:bottom w:val="none" w:sz="0" w:space="0" w:color="auto"/>
        <w:right w:val="none" w:sz="0" w:space="0" w:color="auto"/>
      </w:divBdr>
    </w:div>
    <w:div w:id="825627567">
      <w:bodyDiv w:val="1"/>
      <w:marLeft w:val="0"/>
      <w:marRight w:val="0"/>
      <w:marTop w:val="0"/>
      <w:marBottom w:val="0"/>
      <w:divBdr>
        <w:top w:val="none" w:sz="0" w:space="0" w:color="auto"/>
        <w:left w:val="none" w:sz="0" w:space="0" w:color="auto"/>
        <w:bottom w:val="none" w:sz="0" w:space="0" w:color="auto"/>
        <w:right w:val="none" w:sz="0" w:space="0" w:color="auto"/>
      </w:divBdr>
    </w:div>
    <w:div w:id="831264079">
      <w:bodyDiv w:val="1"/>
      <w:marLeft w:val="0"/>
      <w:marRight w:val="0"/>
      <w:marTop w:val="0"/>
      <w:marBottom w:val="0"/>
      <w:divBdr>
        <w:top w:val="none" w:sz="0" w:space="0" w:color="auto"/>
        <w:left w:val="none" w:sz="0" w:space="0" w:color="auto"/>
        <w:bottom w:val="none" w:sz="0" w:space="0" w:color="auto"/>
        <w:right w:val="none" w:sz="0" w:space="0" w:color="auto"/>
      </w:divBdr>
    </w:div>
    <w:div w:id="837304585">
      <w:bodyDiv w:val="1"/>
      <w:marLeft w:val="0"/>
      <w:marRight w:val="0"/>
      <w:marTop w:val="0"/>
      <w:marBottom w:val="0"/>
      <w:divBdr>
        <w:top w:val="none" w:sz="0" w:space="0" w:color="auto"/>
        <w:left w:val="none" w:sz="0" w:space="0" w:color="auto"/>
        <w:bottom w:val="none" w:sz="0" w:space="0" w:color="auto"/>
        <w:right w:val="none" w:sz="0" w:space="0" w:color="auto"/>
      </w:divBdr>
    </w:div>
    <w:div w:id="838538760">
      <w:bodyDiv w:val="1"/>
      <w:marLeft w:val="0"/>
      <w:marRight w:val="0"/>
      <w:marTop w:val="0"/>
      <w:marBottom w:val="0"/>
      <w:divBdr>
        <w:top w:val="none" w:sz="0" w:space="0" w:color="auto"/>
        <w:left w:val="none" w:sz="0" w:space="0" w:color="auto"/>
        <w:bottom w:val="none" w:sz="0" w:space="0" w:color="auto"/>
        <w:right w:val="none" w:sz="0" w:space="0" w:color="auto"/>
      </w:divBdr>
    </w:div>
    <w:div w:id="838734677">
      <w:bodyDiv w:val="1"/>
      <w:marLeft w:val="0"/>
      <w:marRight w:val="0"/>
      <w:marTop w:val="0"/>
      <w:marBottom w:val="0"/>
      <w:divBdr>
        <w:top w:val="none" w:sz="0" w:space="0" w:color="auto"/>
        <w:left w:val="none" w:sz="0" w:space="0" w:color="auto"/>
        <w:bottom w:val="none" w:sz="0" w:space="0" w:color="auto"/>
        <w:right w:val="none" w:sz="0" w:space="0" w:color="auto"/>
      </w:divBdr>
    </w:div>
    <w:div w:id="850534054">
      <w:bodyDiv w:val="1"/>
      <w:marLeft w:val="0"/>
      <w:marRight w:val="0"/>
      <w:marTop w:val="0"/>
      <w:marBottom w:val="0"/>
      <w:divBdr>
        <w:top w:val="none" w:sz="0" w:space="0" w:color="auto"/>
        <w:left w:val="none" w:sz="0" w:space="0" w:color="auto"/>
        <w:bottom w:val="none" w:sz="0" w:space="0" w:color="auto"/>
        <w:right w:val="none" w:sz="0" w:space="0" w:color="auto"/>
      </w:divBdr>
    </w:div>
    <w:div w:id="852303027">
      <w:bodyDiv w:val="1"/>
      <w:marLeft w:val="0"/>
      <w:marRight w:val="0"/>
      <w:marTop w:val="0"/>
      <w:marBottom w:val="0"/>
      <w:divBdr>
        <w:top w:val="none" w:sz="0" w:space="0" w:color="auto"/>
        <w:left w:val="none" w:sz="0" w:space="0" w:color="auto"/>
        <w:bottom w:val="none" w:sz="0" w:space="0" w:color="auto"/>
        <w:right w:val="none" w:sz="0" w:space="0" w:color="auto"/>
      </w:divBdr>
    </w:div>
    <w:div w:id="853694292">
      <w:bodyDiv w:val="1"/>
      <w:marLeft w:val="0"/>
      <w:marRight w:val="0"/>
      <w:marTop w:val="0"/>
      <w:marBottom w:val="0"/>
      <w:divBdr>
        <w:top w:val="none" w:sz="0" w:space="0" w:color="auto"/>
        <w:left w:val="none" w:sz="0" w:space="0" w:color="auto"/>
        <w:bottom w:val="none" w:sz="0" w:space="0" w:color="auto"/>
        <w:right w:val="none" w:sz="0" w:space="0" w:color="auto"/>
      </w:divBdr>
    </w:div>
    <w:div w:id="854490926">
      <w:bodyDiv w:val="1"/>
      <w:marLeft w:val="0"/>
      <w:marRight w:val="0"/>
      <w:marTop w:val="0"/>
      <w:marBottom w:val="0"/>
      <w:divBdr>
        <w:top w:val="none" w:sz="0" w:space="0" w:color="auto"/>
        <w:left w:val="none" w:sz="0" w:space="0" w:color="auto"/>
        <w:bottom w:val="none" w:sz="0" w:space="0" w:color="auto"/>
        <w:right w:val="none" w:sz="0" w:space="0" w:color="auto"/>
      </w:divBdr>
    </w:div>
    <w:div w:id="855728248">
      <w:bodyDiv w:val="1"/>
      <w:marLeft w:val="0"/>
      <w:marRight w:val="0"/>
      <w:marTop w:val="0"/>
      <w:marBottom w:val="0"/>
      <w:divBdr>
        <w:top w:val="none" w:sz="0" w:space="0" w:color="auto"/>
        <w:left w:val="none" w:sz="0" w:space="0" w:color="auto"/>
        <w:bottom w:val="none" w:sz="0" w:space="0" w:color="auto"/>
        <w:right w:val="none" w:sz="0" w:space="0" w:color="auto"/>
      </w:divBdr>
    </w:div>
    <w:div w:id="861557073">
      <w:bodyDiv w:val="1"/>
      <w:marLeft w:val="0"/>
      <w:marRight w:val="0"/>
      <w:marTop w:val="0"/>
      <w:marBottom w:val="0"/>
      <w:divBdr>
        <w:top w:val="none" w:sz="0" w:space="0" w:color="auto"/>
        <w:left w:val="none" w:sz="0" w:space="0" w:color="auto"/>
        <w:bottom w:val="none" w:sz="0" w:space="0" w:color="auto"/>
        <w:right w:val="none" w:sz="0" w:space="0" w:color="auto"/>
      </w:divBdr>
    </w:div>
    <w:div w:id="861668933">
      <w:bodyDiv w:val="1"/>
      <w:marLeft w:val="0"/>
      <w:marRight w:val="0"/>
      <w:marTop w:val="0"/>
      <w:marBottom w:val="0"/>
      <w:divBdr>
        <w:top w:val="none" w:sz="0" w:space="0" w:color="auto"/>
        <w:left w:val="none" w:sz="0" w:space="0" w:color="auto"/>
        <w:bottom w:val="none" w:sz="0" w:space="0" w:color="auto"/>
        <w:right w:val="none" w:sz="0" w:space="0" w:color="auto"/>
      </w:divBdr>
    </w:div>
    <w:div w:id="862867393">
      <w:bodyDiv w:val="1"/>
      <w:marLeft w:val="0"/>
      <w:marRight w:val="0"/>
      <w:marTop w:val="0"/>
      <w:marBottom w:val="0"/>
      <w:divBdr>
        <w:top w:val="none" w:sz="0" w:space="0" w:color="auto"/>
        <w:left w:val="none" w:sz="0" w:space="0" w:color="auto"/>
        <w:bottom w:val="none" w:sz="0" w:space="0" w:color="auto"/>
        <w:right w:val="none" w:sz="0" w:space="0" w:color="auto"/>
      </w:divBdr>
    </w:div>
    <w:div w:id="866716260">
      <w:bodyDiv w:val="1"/>
      <w:marLeft w:val="0"/>
      <w:marRight w:val="0"/>
      <w:marTop w:val="0"/>
      <w:marBottom w:val="0"/>
      <w:divBdr>
        <w:top w:val="none" w:sz="0" w:space="0" w:color="auto"/>
        <w:left w:val="none" w:sz="0" w:space="0" w:color="auto"/>
        <w:bottom w:val="none" w:sz="0" w:space="0" w:color="auto"/>
        <w:right w:val="none" w:sz="0" w:space="0" w:color="auto"/>
      </w:divBdr>
    </w:div>
    <w:div w:id="867106952">
      <w:bodyDiv w:val="1"/>
      <w:marLeft w:val="0"/>
      <w:marRight w:val="0"/>
      <w:marTop w:val="0"/>
      <w:marBottom w:val="0"/>
      <w:divBdr>
        <w:top w:val="none" w:sz="0" w:space="0" w:color="auto"/>
        <w:left w:val="none" w:sz="0" w:space="0" w:color="auto"/>
        <w:bottom w:val="none" w:sz="0" w:space="0" w:color="auto"/>
        <w:right w:val="none" w:sz="0" w:space="0" w:color="auto"/>
      </w:divBdr>
    </w:div>
    <w:div w:id="871304118">
      <w:bodyDiv w:val="1"/>
      <w:marLeft w:val="0"/>
      <w:marRight w:val="0"/>
      <w:marTop w:val="0"/>
      <w:marBottom w:val="0"/>
      <w:divBdr>
        <w:top w:val="none" w:sz="0" w:space="0" w:color="auto"/>
        <w:left w:val="none" w:sz="0" w:space="0" w:color="auto"/>
        <w:bottom w:val="none" w:sz="0" w:space="0" w:color="auto"/>
        <w:right w:val="none" w:sz="0" w:space="0" w:color="auto"/>
      </w:divBdr>
    </w:div>
    <w:div w:id="871459989">
      <w:bodyDiv w:val="1"/>
      <w:marLeft w:val="0"/>
      <w:marRight w:val="0"/>
      <w:marTop w:val="0"/>
      <w:marBottom w:val="0"/>
      <w:divBdr>
        <w:top w:val="none" w:sz="0" w:space="0" w:color="auto"/>
        <w:left w:val="none" w:sz="0" w:space="0" w:color="auto"/>
        <w:bottom w:val="none" w:sz="0" w:space="0" w:color="auto"/>
        <w:right w:val="none" w:sz="0" w:space="0" w:color="auto"/>
      </w:divBdr>
    </w:div>
    <w:div w:id="871578548">
      <w:bodyDiv w:val="1"/>
      <w:marLeft w:val="0"/>
      <w:marRight w:val="0"/>
      <w:marTop w:val="0"/>
      <w:marBottom w:val="0"/>
      <w:divBdr>
        <w:top w:val="none" w:sz="0" w:space="0" w:color="auto"/>
        <w:left w:val="none" w:sz="0" w:space="0" w:color="auto"/>
        <w:bottom w:val="none" w:sz="0" w:space="0" w:color="auto"/>
        <w:right w:val="none" w:sz="0" w:space="0" w:color="auto"/>
      </w:divBdr>
    </w:div>
    <w:div w:id="871723837">
      <w:bodyDiv w:val="1"/>
      <w:marLeft w:val="0"/>
      <w:marRight w:val="0"/>
      <w:marTop w:val="0"/>
      <w:marBottom w:val="0"/>
      <w:divBdr>
        <w:top w:val="none" w:sz="0" w:space="0" w:color="auto"/>
        <w:left w:val="none" w:sz="0" w:space="0" w:color="auto"/>
        <w:bottom w:val="none" w:sz="0" w:space="0" w:color="auto"/>
        <w:right w:val="none" w:sz="0" w:space="0" w:color="auto"/>
      </w:divBdr>
    </w:div>
    <w:div w:id="874270205">
      <w:bodyDiv w:val="1"/>
      <w:marLeft w:val="0"/>
      <w:marRight w:val="0"/>
      <w:marTop w:val="0"/>
      <w:marBottom w:val="0"/>
      <w:divBdr>
        <w:top w:val="none" w:sz="0" w:space="0" w:color="auto"/>
        <w:left w:val="none" w:sz="0" w:space="0" w:color="auto"/>
        <w:bottom w:val="none" w:sz="0" w:space="0" w:color="auto"/>
        <w:right w:val="none" w:sz="0" w:space="0" w:color="auto"/>
      </w:divBdr>
    </w:div>
    <w:div w:id="876117685">
      <w:bodyDiv w:val="1"/>
      <w:marLeft w:val="0"/>
      <w:marRight w:val="0"/>
      <w:marTop w:val="0"/>
      <w:marBottom w:val="0"/>
      <w:divBdr>
        <w:top w:val="none" w:sz="0" w:space="0" w:color="auto"/>
        <w:left w:val="none" w:sz="0" w:space="0" w:color="auto"/>
        <w:bottom w:val="none" w:sz="0" w:space="0" w:color="auto"/>
        <w:right w:val="none" w:sz="0" w:space="0" w:color="auto"/>
      </w:divBdr>
    </w:div>
    <w:div w:id="879559593">
      <w:bodyDiv w:val="1"/>
      <w:marLeft w:val="0"/>
      <w:marRight w:val="0"/>
      <w:marTop w:val="0"/>
      <w:marBottom w:val="0"/>
      <w:divBdr>
        <w:top w:val="none" w:sz="0" w:space="0" w:color="auto"/>
        <w:left w:val="none" w:sz="0" w:space="0" w:color="auto"/>
        <w:bottom w:val="none" w:sz="0" w:space="0" w:color="auto"/>
        <w:right w:val="none" w:sz="0" w:space="0" w:color="auto"/>
      </w:divBdr>
    </w:div>
    <w:div w:id="879705589">
      <w:bodyDiv w:val="1"/>
      <w:marLeft w:val="0"/>
      <w:marRight w:val="0"/>
      <w:marTop w:val="0"/>
      <w:marBottom w:val="0"/>
      <w:divBdr>
        <w:top w:val="none" w:sz="0" w:space="0" w:color="auto"/>
        <w:left w:val="none" w:sz="0" w:space="0" w:color="auto"/>
        <w:bottom w:val="none" w:sz="0" w:space="0" w:color="auto"/>
        <w:right w:val="none" w:sz="0" w:space="0" w:color="auto"/>
      </w:divBdr>
    </w:div>
    <w:div w:id="882710598">
      <w:bodyDiv w:val="1"/>
      <w:marLeft w:val="0"/>
      <w:marRight w:val="0"/>
      <w:marTop w:val="0"/>
      <w:marBottom w:val="0"/>
      <w:divBdr>
        <w:top w:val="none" w:sz="0" w:space="0" w:color="auto"/>
        <w:left w:val="none" w:sz="0" w:space="0" w:color="auto"/>
        <w:bottom w:val="none" w:sz="0" w:space="0" w:color="auto"/>
        <w:right w:val="none" w:sz="0" w:space="0" w:color="auto"/>
      </w:divBdr>
    </w:div>
    <w:div w:id="882865045">
      <w:bodyDiv w:val="1"/>
      <w:marLeft w:val="0"/>
      <w:marRight w:val="0"/>
      <w:marTop w:val="0"/>
      <w:marBottom w:val="0"/>
      <w:divBdr>
        <w:top w:val="none" w:sz="0" w:space="0" w:color="auto"/>
        <w:left w:val="none" w:sz="0" w:space="0" w:color="auto"/>
        <w:bottom w:val="none" w:sz="0" w:space="0" w:color="auto"/>
        <w:right w:val="none" w:sz="0" w:space="0" w:color="auto"/>
      </w:divBdr>
    </w:div>
    <w:div w:id="886915890">
      <w:bodyDiv w:val="1"/>
      <w:marLeft w:val="0"/>
      <w:marRight w:val="0"/>
      <w:marTop w:val="0"/>
      <w:marBottom w:val="0"/>
      <w:divBdr>
        <w:top w:val="none" w:sz="0" w:space="0" w:color="auto"/>
        <w:left w:val="none" w:sz="0" w:space="0" w:color="auto"/>
        <w:bottom w:val="none" w:sz="0" w:space="0" w:color="auto"/>
        <w:right w:val="none" w:sz="0" w:space="0" w:color="auto"/>
      </w:divBdr>
    </w:div>
    <w:div w:id="888734747">
      <w:bodyDiv w:val="1"/>
      <w:marLeft w:val="0"/>
      <w:marRight w:val="0"/>
      <w:marTop w:val="0"/>
      <w:marBottom w:val="0"/>
      <w:divBdr>
        <w:top w:val="none" w:sz="0" w:space="0" w:color="auto"/>
        <w:left w:val="none" w:sz="0" w:space="0" w:color="auto"/>
        <w:bottom w:val="none" w:sz="0" w:space="0" w:color="auto"/>
        <w:right w:val="none" w:sz="0" w:space="0" w:color="auto"/>
      </w:divBdr>
    </w:div>
    <w:div w:id="892042562">
      <w:bodyDiv w:val="1"/>
      <w:marLeft w:val="0"/>
      <w:marRight w:val="0"/>
      <w:marTop w:val="0"/>
      <w:marBottom w:val="0"/>
      <w:divBdr>
        <w:top w:val="none" w:sz="0" w:space="0" w:color="auto"/>
        <w:left w:val="none" w:sz="0" w:space="0" w:color="auto"/>
        <w:bottom w:val="none" w:sz="0" w:space="0" w:color="auto"/>
        <w:right w:val="none" w:sz="0" w:space="0" w:color="auto"/>
      </w:divBdr>
    </w:div>
    <w:div w:id="897132479">
      <w:bodyDiv w:val="1"/>
      <w:marLeft w:val="0"/>
      <w:marRight w:val="0"/>
      <w:marTop w:val="0"/>
      <w:marBottom w:val="0"/>
      <w:divBdr>
        <w:top w:val="none" w:sz="0" w:space="0" w:color="auto"/>
        <w:left w:val="none" w:sz="0" w:space="0" w:color="auto"/>
        <w:bottom w:val="none" w:sz="0" w:space="0" w:color="auto"/>
        <w:right w:val="none" w:sz="0" w:space="0" w:color="auto"/>
      </w:divBdr>
    </w:div>
    <w:div w:id="898858535">
      <w:bodyDiv w:val="1"/>
      <w:marLeft w:val="0"/>
      <w:marRight w:val="0"/>
      <w:marTop w:val="0"/>
      <w:marBottom w:val="0"/>
      <w:divBdr>
        <w:top w:val="none" w:sz="0" w:space="0" w:color="auto"/>
        <w:left w:val="none" w:sz="0" w:space="0" w:color="auto"/>
        <w:bottom w:val="none" w:sz="0" w:space="0" w:color="auto"/>
        <w:right w:val="none" w:sz="0" w:space="0" w:color="auto"/>
      </w:divBdr>
    </w:div>
    <w:div w:id="899361352">
      <w:bodyDiv w:val="1"/>
      <w:marLeft w:val="0"/>
      <w:marRight w:val="0"/>
      <w:marTop w:val="0"/>
      <w:marBottom w:val="0"/>
      <w:divBdr>
        <w:top w:val="none" w:sz="0" w:space="0" w:color="auto"/>
        <w:left w:val="none" w:sz="0" w:space="0" w:color="auto"/>
        <w:bottom w:val="none" w:sz="0" w:space="0" w:color="auto"/>
        <w:right w:val="none" w:sz="0" w:space="0" w:color="auto"/>
      </w:divBdr>
    </w:div>
    <w:div w:id="899822620">
      <w:bodyDiv w:val="1"/>
      <w:marLeft w:val="0"/>
      <w:marRight w:val="0"/>
      <w:marTop w:val="0"/>
      <w:marBottom w:val="0"/>
      <w:divBdr>
        <w:top w:val="none" w:sz="0" w:space="0" w:color="auto"/>
        <w:left w:val="none" w:sz="0" w:space="0" w:color="auto"/>
        <w:bottom w:val="none" w:sz="0" w:space="0" w:color="auto"/>
        <w:right w:val="none" w:sz="0" w:space="0" w:color="auto"/>
      </w:divBdr>
    </w:div>
    <w:div w:id="900139033">
      <w:bodyDiv w:val="1"/>
      <w:marLeft w:val="0"/>
      <w:marRight w:val="0"/>
      <w:marTop w:val="0"/>
      <w:marBottom w:val="0"/>
      <w:divBdr>
        <w:top w:val="none" w:sz="0" w:space="0" w:color="auto"/>
        <w:left w:val="none" w:sz="0" w:space="0" w:color="auto"/>
        <w:bottom w:val="none" w:sz="0" w:space="0" w:color="auto"/>
        <w:right w:val="none" w:sz="0" w:space="0" w:color="auto"/>
      </w:divBdr>
    </w:div>
    <w:div w:id="901911913">
      <w:bodyDiv w:val="1"/>
      <w:marLeft w:val="0"/>
      <w:marRight w:val="0"/>
      <w:marTop w:val="0"/>
      <w:marBottom w:val="0"/>
      <w:divBdr>
        <w:top w:val="none" w:sz="0" w:space="0" w:color="auto"/>
        <w:left w:val="none" w:sz="0" w:space="0" w:color="auto"/>
        <w:bottom w:val="none" w:sz="0" w:space="0" w:color="auto"/>
        <w:right w:val="none" w:sz="0" w:space="0" w:color="auto"/>
      </w:divBdr>
    </w:div>
    <w:div w:id="903376992">
      <w:bodyDiv w:val="1"/>
      <w:marLeft w:val="0"/>
      <w:marRight w:val="0"/>
      <w:marTop w:val="0"/>
      <w:marBottom w:val="0"/>
      <w:divBdr>
        <w:top w:val="none" w:sz="0" w:space="0" w:color="auto"/>
        <w:left w:val="none" w:sz="0" w:space="0" w:color="auto"/>
        <w:bottom w:val="none" w:sz="0" w:space="0" w:color="auto"/>
        <w:right w:val="none" w:sz="0" w:space="0" w:color="auto"/>
      </w:divBdr>
    </w:div>
    <w:div w:id="903839019">
      <w:bodyDiv w:val="1"/>
      <w:marLeft w:val="0"/>
      <w:marRight w:val="0"/>
      <w:marTop w:val="0"/>
      <w:marBottom w:val="0"/>
      <w:divBdr>
        <w:top w:val="none" w:sz="0" w:space="0" w:color="auto"/>
        <w:left w:val="none" w:sz="0" w:space="0" w:color="auto"/>
        <w:bottom w:val="none" w:sz="0" w:space="0" w:color="auto"/>
        <w:right w:val="none" w:sz="0" w:space="0" w:color="auto"/>
      </w:divBdr>
    </w:div>
    <w:div w:id="904921162">
      <w:bodyDiv w:val="1"/>
      <w:marLeft w:val="0"/>
      <w:marRight w:val="0"/>
      <w:marTop w:val="0"/>
      <w:marBottom w:val="0"/>
      <w:divBdr>
        <w:top w:val="none" w:sz="0" w:space="0" w:color="auto"/>
        <w:left w:val="none" w:sz="0" w:space="0" w:color="auto"/>
        <w:bottom w:val="none" w:sz="0" w:space="0" w:color="auto"/>
        <w:right w:val="none" w:sz="0" w:space="0" w:color="auto"/>
      </w:divBdr>
    </w:div>
    <w:div w:id="906648382">
      <w:bodyDiv w:val="1"/>
      <w:marLeft w:val="0"/>
      <w:marRight w:val="0"/>
      <w:marTop w:val="0"/>
      <w:marBottom w:val="0"/>
      <w:divBdr>
        <w:top w:val="none" w:sz="0" w:space="0" w:color="auto"/>
        <w:left w:val="none" w:sz="0" w:space="0" w:color="auto"/>
        <w:bottom w:val="none" w:sz="0" w:space="0" w:color="auto"/>
        <w:right w:val="none" w:sz="0" w:space="0" w:color="auto"/>
      </w:divBdr>
    </w:div>
    <w:div w:id="911231693">
      <w:bodyDiv w:val="1"/>
      <w:marLeft w:val="0"/>
      <w:marRight w:val="0"/>
      <w:marTop w:val="0"/>
      <w:marBottom w:val="0"/>
      <w:divBdr>
        <w:top w:val="none" w:sz="0" w:space="0" w:color="auto"/>
        <w:left w:val="none" w:sz="0" w:space="0" w:color="auto"/>
        <w:bottom w:val="none" w:sz="0" w:space="0" w:color="auto"/>
        <w:right w:val="none" w:sz="0" w:space="0" w:color="auto"/>
      </w:divBdr>
    </w:div>
    <w:div w:id="912085218">
      <w:bodyDiv w:val="1"/>
      <w:marLeft w:val="0"/>
      <w:marRight w:val="0"/>
      <w:marTop w:val="0"/>
      <w:marBottom w:val="0"/>
      <w:divBdr>
        <w:top w:val="none" w:sz="0" w:space="0" w:color="auto"/>
        <w:left w:val="none" w:sz="0" w:space="0" w:color="auto"/>
        <w:bottom w:val="none" w:sz="0" w:space="0" w:color="auto"/>
        <w:right w:val="none" w:sz="0" w:space="0" w:color="auto"/>
      </w:divBdr>
    </w:div>
    <w:div w:id="912550355">
      <w:bodyDiv w:val="1"/>
      <w:marLeft w:val="0"/>
      <w:marRight w:val="0"/>
      <w:marTop w:val="0"/>
      <w:marBottom w:val="0"/>
      <w:divBdr>
        <w:top w:val="none" w:sz="0" w:space="0" w:color="auto"/>
        <w:left w:val="none" w:sz="0" w:space="0" w:color="auto"/>
        <w:bottom w:val="none" w:sz="0" w:space="0" w:color="auto"/>
        <w:right w:val="none" w:sz="0" w:space="0" w:color="auto"/>
      </w:divBdr>
    </w:div>
    <w:div w:id="918253183">
      <w:bodyDiv w:val="1"/>
      <w:marLeft w:val="0"/>
      <w:marRight w:val="0"/>
      <w:marTop w:val="0"/>
      <w:marBottom w:val="0"/>
      <w:divBdr>
        <w:top w:val="none" w:sz="0" w:space="0" w:color="auto"/>
        <w:left w:val="none" w:sz="0" w:space="0" w:color="auto"/>
        <w:bottom w:val="none" w:sz="0" w:space="0" w:color="auto"/>
        <w:right w:val="none" w:sz="0" w:space="0" w:color="auto"/>
      </w:divBdr>
    </w:div>
    <w:div w:id="922834564">
      <w:bodyDiv w:val="1"/>
      <w:marLeft w:val="0"/>
      <w:marRight w:val="0"/>
      <w:marTop w:val="0"/>
      <w:marBottom w:val="0"/>
      <w:divBdr>
        <w:top w:val="none" w:sz="0" w:space="0" w:color="auto"/>
        <w:left w:val="none" w:sz="0" w:space="0" w:color="auto"/>
        <w:bottom w:val="none" w:sz="0" w:space="0" w:color="auto"/>
        <w:right w:val="none" w:sz="0" w:space="0" w:color="auto"/>
      </w:divBdr>
    </w:div>
    <w:div w:id="927812182">
      <w:bodyDiv w:val="1"/>
      <w:marLeft w:val="0"/>
      <w:marRight w:val="0"/>
      <w:marTop w:val="0"/>
      <w:marBottom w:val="0"/>
      <w:divBdr>
        <w:top w:val="none" w:sz="0" w:space="0" w:color="auto"/>
        <w:left w:val="none" w:sz="0" w:space="0" w:color="auto"/>
        <w:bottom w:val="none" w:sz="0" w:space="0" w:color="auto"/>
        <w:right w:val="none" w:sz="0" w:space="0" w:color="auto"/>
      </w:divBdr>
    </w:div>
    <w:div w:id="930044241">
      <w:bodyDiv w:val="1"/>
      <w:marLeft w:val="0"/>
      <w:marRight w:val="0"/>
      <w:marTop w:val="0"/>
      <w:marBottom w:val="0"/>
      <w:divBdr>
        <w:top w:val="none" w:sz="0" w:space="0" w:color="auto"/>
        <w:left w:val="none" w:sz="0" w:space="0" w:color="auto"/>
        <w:bottom w:val="none" w:sz="0" w:space="0" w:color="auto"/>
        <w:right w:val="none" w:sz="0" w:space="0" w:color="auto"/>
      </w:divBdr>
    </w:div>
    <w:div w:id="937759329">
      <w:bodyDiv w:val="1"/>
      <w:marLeft w:val="0"/>
      <w:marRight w:val="0"/>
      <w:marTop w:val="0"/>
      <w:marBottom w:val="0"/>
      <w:divBdr>
        <w:top w:val="none" w:sz="0" w:space="0" w:color="auto"/>
        <w:left w:val="none" w:sz="0" w:space="0" w:color="auto"/>
        <w:bottom w:val="none" w:sz="0" w:space="0" w:color="auto"/>
        <w:right w:val="none" w:sz="0" w:space="0" w:color="auto"/>
      </w:divBdr>
    </w:div>
    <w:div w:id="938875319">
      <w:bodyDiv w:val="1"/>
      <w:marLeft w:val="0"/>
      <w:marRight w:val="0"/>
      <w:marTop w:val="0"/>
      <w:marBottom w:val="0"/>
      <w:divBdr>
        <w:top w:val="none" w:sz="0" w:space="0" w:color="auto"/>
        <w:left w:val="none" w:sz="0" w:space="0" w:color="auto"/>
        <w:bottom w:val="none" w:sz="0" w:space="0" w:color="auto"/>
        <w:right w:val="none" w:sz="0" w:space="0" w:color="auto"/>
      </w:divBdr>
    </w:div>
    <w:div w:id="944505017">
      <w:bodyDiv w:val="1"/>
      <w:marLeft w:val="0"/>
      <w:marRight w:val="0"/>
      <w:marTop w:val="0"/>
      <w:marBottom w:val="0"/>
      <w:divBdr>
        <w:top w:val="none" w:sz="0" w:space="0" w:color="auto"/>
        <w:left w:val="none" w:sz="0" w:space="0" w:color="auto"/>
        <w:bottom w:val="none" w:sz="0" w:space="0" w:color="auto"/>
        <w:right w:val="none" w:sz="0" w:space="0" w:color="auto"/>
      </w:divBdr>
    </w:div>
    <w:div w:id="947734149">
      <w:bodyDiv w:val="1"/>
      <w:marLeft w:val="0"/>
      <w:marRight w:val="0"/>
      <w:marTop w:val="0"/>
      <w:marBottom w:val="0"/>
      <w:divBdr>
        <w:top w:val="none" w:sz="0" w:space="0" w:color="auto"/>
        <w:left w:val="none" w:sz="0" w:space="0" w:color="auto"/>
        <w:bottom w:val="none" w:sz="0" w:space="0" w:color="auto"/>
        <w:right w:val="none" w:sz="0" w:space="0" w:color="auto"/>
      </w:divBdr>
    </w:div>
    <w:div w:id="954406767">
      <w:bodyDiv w:val="1"/>
      <w:marLeft w:val="0"/>
      <w:marRight w:val="0"/>
      <w:marTop w:val="0"/>
      <w:marBottom w:val="0"/>
      <w:divBdr>
        <w:top w:val="none" w:sz="0" w:space="0" w:color="auto"/>
        <w:left w:val="none" w:sz="0" w:space="0" w:color="auto"/>
        <w:bottom w:val="none" w:sz="0" w:space="0" w:color="auto"/>
        <w:right w:val="none" w:sz="0" w:space="0" w:color="auto"/>
      </w:divBdr>
    </w:div>
    <w:div w:id="954629388">
      <w:bodyDiv w:val="1"/>
      <w:marLeft w:val="0"/>
      <w:marRight w:val="0"/>
      <w:marTop w:val="0"/>
      <w:marBottom w:val="0"/>
      <w:divBdr>
        <w:top w:val="none" w:sz="0" w:space="0" w:color="auto"/>
        <w:left w:val="none" w:sz="0" w:space="0" w:color="auto"/>
        <w:bottom w:val="none" w:sz="0" w:space="0" w:color="auto"/>
        <w:right w:val="none" w:sz="0" w:space="0" w:color="auto"/>
      </w:divBdr>
    </w:div>
    <w:div w:id="958099932">
      <w:bodyDiv w:val="1"/>
      <w:marLeft w:val="0"/>
      <w:marRight w:val="0"/>
      <w:marTop w:val="0"/>
      <w:marBottom w:val="0"/>
      <w:divBdr>
        <w:top w:val="none" w:sz="0" w:space="0" w:color="auto"/>
        <w:left w:val="none" w:sz="0" w:space="0" w:color="auto"/>
        <w:bottom w:val="none" w:sz="0" w:space="0" w:color="auto"/>
        <w:right w:val="none" w:sz="0" w:space="0" w:color="auto"/>
      </w:divBdr>
    </w:div>
    <w:div w:id="959460732">
      <w:bodyDiv w:val="1"/>
      <w:marLeft w:val="0"/>
      <w:marRight w:val="0"/>
      <w:marTop w:val="0"/>
      <w:marBottom w:val="0"/>
      <w:divBdr>
        <w:top w:val="none" w:sz="0" w:space="0" w:color="auto"/>
        <w:left w:val="none" w:sz="0" w:space="0" w:color="auto"/>
        <w:bottom w:val="none" w:sz="0" w:space="0" w:color="auto"/>
        <w:right w:val="none" w:sz="0" w:space="0" w:color="auto"/>
      </w:divBdr>
    </w:div>
    <w:div w:id="962493138">
      <w:bodyDiv w:val="1"/>
      <w:marLeft w:val="0"/>
      <w:marRight w:val="0"/>
      <w:marTop w:val="0"/>
      <w:marBottom w:val="0"/>
      <w:divBdr>
        <w:top w:val="none" w:sz="0" w:space="0" w:color="auto"/>
        <w:left w:val="none" w:sz="0" w:space="0" w:color="auto"/>
        <w:bottom w:val="none" w:sz="0" w:space="0" w:color="auto"/>
        <w:right w:val="none" w:sz="0" w:space="0" w:color="auto"/>
      </w:divBdr>
    </w:div>
    <w:div w:id="963654378">
      <w:bodyDiv w:val="1"/>
      <w:marLeft w:val="0"/>
      <w:marRight w:val="0"/>
      <w:marTop w:val="0"/>
      <w:marBottom w:val="0"/>
      <w:divBdr>
        <w:top w:val="none" w:sz="0" w:space="0" w:color="auto"/>
        <w:left w:val="none" w:sz="0" w:space="0" w:color="auto"/>
        <w:bottom w:val="none" w:sz="0" w:space="0" w:color="auto"/>
        <w:right w:val="none" w:sz="0" w:space="0" w:color="auto"/>
      </w:divBdr>
    </w:div>
    <w:div w:id="965158113">
      <w:bodyDiv w:val="1"/>
      <w:marLeft w:val="0"/>
      <w:marRight w:val="0"/>
      <w:marTop w:val="0"/>
      <w:marBottom w:val="0"/>
      <w:divBdr>
        <w:top w:val="none" w:sz="0" w:space="0" w:color="auto"/>
        <w:left w:val="none" w:sz="0" w:space="0" w:color="auto"/>
        <w:bottom w:val="none" w:sz="0" w:space="0" w:color="auto"/>
        <w:right w:val="none" w:sz="0" w:space="0" w:color="auto"/>
      </w:divBdr>
    </w:div>
    <w:div w:id="965698282">
      <w:bodyDiv w:val="1"/>
      <w:marLeft w:val="0"/>
      <w:marRight w:val="0"/>
      <w:marTop w:val="0"/>
      <w:marBottom w:val="0"/>
      <w:divBdr>
        <w:top w:val="none" w:sz="0" w:space="0" w:color="auto"/>
        <w:left w:val="none" w:sz="0" w:space="0" w:color="auto"/>
        <w:bottom w:val="none" w:sz="0" w:space="0" w:color="auto"/>
        <w:right w:val="none" w:sz="0" w:space="0" w:color="auto"/>
      </w:divBdr>
    </w:div>
    <w:div w:id="967125611">
      <w:bodyDiv w:val="1"/>
      <w:marLeft w:val="0"/>
      <w:marRight w:val="0"/>
      <w:marTop w:val="0"/>
      <w:marBottom w:val="0"/>
      <w:divBdr>
        <w:top w:val="none" w:sz="0" w:space="0" w:color="auto"/>
        <w:left w:val="none" w:sz="0" w:space="0" w:color="auto"/>
        <w:bottom w:val="none" w:sz="0" w:space="0" w:color="auto"/>
        <w:right w:val="none" w:sz="0" w:space="0" w:color="auto"/>
      </w:divBdr>
    </w:div>
    <w:div w:id="970093646">
      <w:bodyDiv w:val="1"/>
      <w:marLeft w:val="0"/>
      <w:marRight w:val="0"/>
      <w:marTop w:val="0"/>
      <w:marBottom w:val="0"/>
      <w:divBdr>
        <w:top w:val="none" w:sz="0" w:space="0" w:color="auto"/>
        <w:left w:val="none" w:sz="0" w:space="0" w:color="auto"/>
        <w:bottom w:val="none" w:sz="0" w:space="0" w:color="auto"/>
        <w:right w:val="none" w:sz="0" w:space="0" w:color="auto"/>
      </w:divBdr>
    </w:div>
    <w:div w:id="971639897">
      <w:bodyDiv w:val="1"/>
      <w:marLeft w:val="0"/>
      <w:marRight w:val="0"/>
      <w:marTop w:val="0"/>
      <w:marBottom w:val="0"/>
      <w:divBdr>
        <w:top w:val="none" w:sz="0" w:space="0" w:color="auto"/>
        <w:left w:val="none" w:sz="0" w:space="0" w:color="auto"/>
        <w:bottom w:val="none" w:sz="0" w:space="0" w:color="auto"/>
        <w:right w:val="none" w:sz="0" w:space="0" w:color="auto"/>
      </w:divBdr>
    </w:div>
    <w:div w:id="973676232">
      <w:bodyDiv w:val="1"/>
      <w:marLeft w:val="0"/>
      <w:marRight w:val="0"/>
      <w:marTop w:val="0"/>
      <w:marBottom w:val="0"/>
      <w:divBdr>
        <w:top w:val="none" w:sz="0" w:space="0" w:color="auto"/>
        <w:left w:val="none" w:sz="0" w:space="0" w:color="auto"/>
        <w:bottom w:val="none" w:sz="0" w:space="0" w:color="auto"/>
        <w:right w:val="none" w:sz="0" w:space="0" w:color="auto"/>
      </w:divBdr>
    </w:div>
    <w:div w:id="975598961">
      <w:bodyDiv w:val="1"/>
      <w:marLeft w:val="0"/>
      <w:marRight w:val="0"/>
      <w:marTop w:val="0"/>
      <w:marBottom w:val="0"/>
      <w:divBdr>
        <w:top w:val="none" w:sz="0" w:space="0" w:color="auto"/>
        <w:left w:val="none" w:sz="0" w:space="0" w:color="auto"/>
        <w:bottom w:val="none" w:sz="0" w:space="0" w:color="auto"/>
        <w:right w:val="none" w:sz="0" w:space="0" w:color="auto"/>
      </w:divBdr>
    </w:div>
    <w:div w:id="977880452">
      <w:bodyDiv w:val="1"/>
      <w:marLeft w:val="0"/>
      <w:marRight w:val="0"/>
      <w:marTop w:val="0"/>
      <w:marBottom w:val="0"/>
      <w:divBdr>
        <w:top w:val="none" w:sz="0" w:space="0" w:color="auto"/>
        <w:left w:val="none" w:sz="0" w:space="0" w:color="auto"/>
        <w:bottom w:val="none" w:sz="0" w:space="0" w:color="auto"/>
        <w:right w:val="none" w:sz="0" w:space="0" w:color="auto"/>
      </w:divBdr>
    </w:div>
    <w:div w:id="982466532">
      <w:bodyDiv w:val="1"/>
      <w:marLeft w:val="0"/>
      <w:marRight w:val="0"/>
      <w:marTop w:val="0"/>
      <w:marBottom w:val="0"/>
      <w:divBdr>
        <w:top w:val="none" w:sz="0" w:space="0" w:color="auto"/>
        <w:left w:val="none" w:sz="0" w:space="0" w:color="auto"/>
        <w:bottom w:val="none" w:sz="0" w:space="0" w:color="auto"/>
        <w:right w:val="none" w:sz="0" w:space="0" w:color="auto"/>
      </w:divBdr>
    </w:div>
    <w:div w:id="983049988">
      <w:bodyDiv w:val="1"/>
      <w:marLeft w:val="0"/>
      <w:marRight w:val="0"/>
      <w:marTop w:val="0"/>
      <w:marBottom w:val="0"/>
      <w:divBdr>
        <w:top w:val="none" w:sz="0" w:space="0" w:color="auto"/>
        <w:left w:val="none" w:sz="0" w:space="0" w:color="auto"/>
        <w:bottom w:val="none" w:sz="0" w:space="0" w:color="auto"/>
        <w:right w:val="none" w:sz="0" w:space="0" w:color="auto"/>
      </w:divBdr>
    </w:div>
    <w:div w:id="983892325">
      <w:bodyDiv w:val="1"/>
      <w:marLeft w:val="0"/>
      <w:marRight w:val="0"/>
      <w:marTop w:val="0"/>
      <w:marBottom w:val="0"/>
      <w:divBdr>
        <w:top w:val="none" w:sz="0" w:space="0" w:color="auto"/>
        <w:left w:val="none" w:sz="0" w:space="0" w:color="auto"/>
        <w:bottom w:val="none" w:sz="0" w:space="0" w:color="auto"/>
        <w:right w:val="none" w:sz="0" w:space="0" w:color="auto"/>
      </w:divBdr>
    </w:div>
    <w:div w:id="985859077">
      <w:bodyDiv w:val="1"/>
      <w:marLeft w:val="0"/>
      <w:marRight w:val="0"/>
      <w:marTop w:val="0"/>
      <w:marBottom w:val="0"/>
      <w:divBdr>
        <w:top w:val="none" w:sz="0" w:space="0" w:color="auto"/>
        <w:left w:val="none" w:sz="0" w:space="0" w:color="auto"/>
        <w:bottom w:val="none" w:sz="0" w:space="0" w:color="auto"/>
        <w:right w:val="none" w:sz="0" w:space="0" w:color="auto"/>
      </w:divBdr>
    </w:div>
    <w:div w:id="986934431">
      <w:bodyDiv w:val="1"/>
      <w:marLeft w:val="0"/>
      <w:marRight w:val="0"/>
      <w:marTop w:val="0"/>
      <w:marBottom w:val="0"/>
      <w:divBdr>
        <w:top w:val="none" w:sz="0" w:space="0" w:color="auto"/>
        <w:left w:val="none" w:sz="0" w:space="0" w:color="auto"/>
        <w:bottom w:val="none" w:sz="0" w:space="0" w:color="auto"/>
        <w:right w:val="none" w:sz="0" w:space="0" w:color="auto"/>
      </w:divBdr>
    </w:div>
    <w:div w:id="994140891">
      <w:bodyDiv w:val="1"/>
      <w:marLeft w:val="0"/>
      <w:marRight w:val="0"/>
      <w:marTop w:val="0"/>
      <w:marBottom w:val="0"/>
      <w:divBdr>
        <w:top w:val="none" w:sz="0" w:space="0" w:color="auto"/>
        <w:left w:val="none" w:sz="0" w:space="0" w:color="auto"/>
        <w:bottom w:val="none" w:sz="0" w:space="0" w:color="auto"/>
        <w:right w:val="none" w:sz="0" w:space="0" w:color="auto"/>
      </w:divBdr>
    </w:div>
    <w:div w:id="994914289">
      <w:bodyDiv w:val="1"/>
      <w:marLeft w:val="0"/>
      <w:marRight w:val="0"/>
      <w:marTop w:val="0"/>
      <w:marBottom w:val="0"/>
      <w:divBdr>
        <w:top w:val="none" w:sz="0" w:space="0" w:color="auto"/>
        <w:left w:val="none" w:sz="0" w:space="0" w:color="auto"/>
        <w:bottom w:val="none" w:sz="0" w:space="0" w:color="auto"/>
        <w:right w:val="none" w:sz="0" w:space="0" w:color="auto"/>
      </w:divBdr>
    </w:div>
    <w:div w:id="996227697">
      <w:bodyDiv w:val="1"/>
      <w:marLeft w:val="0"/>
      <w:marRight w:val="0"/>
      <w:marTop w:val="0"/>
      <w:marBottom w:val="0"/>
      <w:divBdr>
        <w:top w:val="none" w:sz="0" w:space="0" w:color="auto"/>
        <w:left w:val="none" w:sz="0" w:space="0" w:color="auto"/>
        <w:bottom w:val="none" w:sz="0" w:space="0" w:color="auto"/>
        <w:right w:val="none" w:sz="0" w:space="0" w:color="auto"/>
      </w:divBdr>
    </w:div>
    <w:div w:id="998843442">
      <w:bodyDiv w:val="1"/>
      <w:marLeft w:val="0"/>
      <w:marRight w:val="0"/>
      <w:marTop w:val="0"/>
      <w:marBottom w:val="0"/>
      <w:divBdr>
        <w:top w:val="none" w:sz="0" w:space="0" w:color="auto"/>
        <w:left w:val="none" w:sz="0" w:space="0" w:color="auto"/>
        <w:bottom w:val="none" w:sz="0" w:space="0" w:color="auto"/>
        <w:right w:val="none" w:sz="0" w:space="0" w:color="auto"/>
      </w:divBdr>
    </w:div>
    <w:div w:id="999235772">
      <w:bodyDiv w:val="1"/>
      <w:marLeft w:val="0"/>
      <w:marRight w:val="0"/>
      <w:marTop w:val="0"/>
      <w:marBottom w:val="0"/>
      <w:divBdr>
        <w:top w:val="none" w:sz="0" w:space="0" w:color="auto"/>
        <w:left w:val="none" w:sz="0" w:space="0" w:color="auto"/>
        <w:bottom w:val="none" w:sz="0" w:space="0" w:color="auto"/>
        <w:right w:val="none" w:sz="0" w:space="0" w:color="auto"/>
      </w:divBdr>
    </w:div>
    <w:div w:id="1001271447">
      <w:bodyDiv w:val="1"/>
      <w:marLeft w:val="0"/>
      <w:marRight w:val="0"/>
      <w:marTop w:val="0"/>
      <w:marBottom w:val="0"/>
      <w:divBdr>
        <w:top w:val="none" w:sz="0" w:space="0" w:color="auto"/>
        <w:left w:val="none" w:sz="0" w:space="0" w:color="auto"/>
        <w:bottom w:val="none" w:sz="0" w:space="0" w:color="auto"/>
        <w:right w:val="none" w:sz="0" w:space="0" w:color="auto"/>
      </w:divBdr>
    </w:div>
    <w:div w:id="1006908932">
      <w:bodyDiv w:val="1"/>
      <w:marLeft w:val="0"/>
      <w:marRight w:val="0"/>
      <w:marTop w:val="0"/>
      <w:marBottom w:val="0"/>
      <w:divBdr>
        <w:top w:val="none" w:sz="0" w:space="0" w:color="auto"/>
        <w:left w:val="none" w:sz="0" w:space="0" w:color="auto"/>
        <w:bottom w:val="none" w:sz="0" w:space="0" w:color="auto"/>
        <w:right w:val="none" w:sz="0" w:space="0" w:color="auto"/>
      </w:divBdr>
    </w:div>
    <w:div w:id="1007100073">
      <w:bodyDiv w:val="1"/>
      <w:marLeft w:val="0"/>
      <w:marRight w:val="0"/>
      <w:marTop w:val="0"/>
      <w:marBottom w:val="0"/>
      <w:divBdr>
        <w:top w:val="none" w:sz="0" w:space="0" w:color="auto"/>
        <w:left w:val="none" w:sz="0" w:space="0" w:color="auto"/>
        <w:bottom w:val="none" w:sz="0" w:space="0" w:color="auto"/>
        <w:right w:val="none" w:sz="0" w:space="0" w:color="auto"/>
      </w:divBdr>
    </w:div>
    <w:div w:id="1008561834">
      <w:bodyDiv w:val="1"/>
      <w:marLeft w:val="0"/>
      <w:marRight w:val="0"/>
      <w:marTop w:val="0"/>
      <w:marBottom w:val="0"/>
      <w:divBdr>
        <w:top w:val="none" w:sz="0" w:space="0" w:color="auto"/>
        <w:left w:val="none" w:sz="0" w:space="0" w:color="auto"/>
        <w:bottom w:val="none" w:sz="0" w:space="0" w:color="auto"/>
        <w:right w:val="none" w:sz="0" w:space="0" w:color="auto"/>
      </w:divBdr>
    </w:div>
    <w:div w:id="1009596743">
      <w:bodyDiv w:val="1"/>
      <w:marLeft w:val="0"/>
      <w:marRight w:val="0"/>
      <w:marTop w:val="0"/>
      <w:marBottom w:val="0"/>
      <w:divBdr>
        <w:top w:val="none" w:sz="0" w:space="0" w:color="auto"/>
        <w:left w:val="none" w:sz="0" w:space="0" w:color="auto"/>
        <w:bottom w:val="none" w:sz="0" w:space="0" w:color="auto"/>
        <w:right w:val="none" w:sz="0" w:space="0" w:color="auto"/>
      </w:divBdr>
    </w:div>
    <w:div w:id="1013528905">
      <w:bodyDiv w:val="1"/>
      <w:marLeft w:val="0"/>
      <w:marRight w:val="0"/>
      <w:marTop w:val="0"/>
      <w:marBottom w:val="0"/>
      <w:divBdr>
        <w:top w:val="none" w:sz="0" w:space="0" w:color="auto"/>
        <w:left w:val="none" w:sz="0" w:space="0" w:color="auto"/>
        <w:bottom w:val="none" w:sz="0" w:space="0" w:color="auto"/>
        <w:right w:val="none" w:sz="0" w:space="0" w:color="auto"/>
      </w:divBdr>
    </w:div>
    <w:div w:id="1013873508">
      <w:bodyDiv w:val="1"/>
      <w:marLeft w:val="0"/>
      <w:marRight w:val="0"/>
      <w:marTop w:val="0"/>
      <w:marBottom w:val="0"/>
      <w:divBdr>
        <w:top w:val="none" w:sz="0" w:space="0" w:color="auto"/>
        <w:left w:val="none" w:sz="0" w:space="0" w:color="auto"/>
        <w:bottom w:val="none" w:sz="0" w:space="0" w:color="auto"/>
        <w:right w:val="none" w:sz="0" w:space="0" w:color="auto"/>
      </w:divBdr>
    </w:div>
    <w:div w:id="1014764080">
      <w:bodyDiv w:val="1"/>
      <w:marLeft w:val="0"/>
      <w:marRight w:val="0"/>
      <w:marTop w:val="0"/>
      <w:marBottom w:val="0"/>
      <w:divBdr>
        <w:top w:val="none" w:sz="0" w:space="0" w:color="auto"/>
        <w:left w:val="none" w:sz="0" w:space="0" w:color="auto"/>
        <w:bottom w:val="none" w:sz="0" w:space="0" w:color="auto"/>
        <w:right w:val="none" w:sz="0" w:space="0" w:color="auto"/>
      </w:divBdr>
    </w:div>
    <w:div w:id="1015304608">
      <w:bodyDiv w:val="1"/>
      <w:marLeft w:val="0"/>
      <w:marRight w:val="0"/>
      <w:marTop w:val="0"/>
      <w:marBottom w:val="0"/>
      <w:divBdr>
        <w:top w:val="none" w:sz="0" w:space="0" w:color="auto"/>
        <w:left w:val="none" w:sz="0" w:space="0" w:color="auto"/>
        <w:bottom w:val="none" w:sz="0" w:space="0" w:color="auto"/>
        <w:right w:val="none" w:sz="0" w:space="0" w:color="auto"/>
      </w:divBdr>
    </w:div>
    <w:div w:id="1020624344">
      <w:bodyDiv w:val="1"/>
      <w:marLeft w:val="0"/>
      <w:marRight w:val="0"/>
      <w:marTop w:val="0"/>
      <w:marBottom w:val="0"/>
      <w:divBdr>
        <w:top w:val="none" w:sz="0" w:space="0" w:color="auto"/>
        <w:left w:val="none" w:sz="0" w:space="0" w:color="auto"/>
        <w:bottom w:val="none" w:sz="0" w:space="0" w:color="auto"/>
        <w:right w:val="none" w:sz="0" w:space="0" w:color="auto"/>
      </w:divBdr>
    </w:div>
    <w:div w:id="1023091743">
      <w:bodyDiv w:val="1"/>
      <w:marLeft w:val="0"/>
      <w:marRight w:val="0"/>
      <w:marTop w:val="0"/>
      <w:marBottom w:val="0"/>
      <w:divBdr>
        <w:top w:val="none" w:sz="0" w:space="0" w:color="auto"/>
        <w:left w:val="none" w:sz="0" w:space="0" w:color="auto"/>
        <w:bottom w:val="none" w:sz="0" w:space="0" w:color="auto"/>
        <w:right w:val="none" w:sz="0" w:space="0" w:color="auto"/>
      </w:divBdr>
    </w:div>
    <w:div w:id="1026979680">
      <w:bodyDiv w:val="1"/>
      <w:marLeft w:val="0"/>
      <w:marRight w:val="0"/>
      <w:marTop w:val="0"/>
      <w:marBottom w:val="0"/>
      <w:divBdr>
        <w:top w:val="none" w:sz="0" w:space="0" w:color="auto"/>
        <w:left w:val="none" w:sz="0" w:space="0" w:color="auto"/>
        <w:bottom w:val="none" w:sz="0" w:space="0" w:color="auto"/>
        <w:right w:val="none" w:sz="0" w:space="0" w:color="auto"/>
      </w:divBdr>
    </w:div>
    <w:div w:id="1027486546">
      <w:bodyDiv w:val="1"/>
      <w:marLeft w:val="0"/>
      <w:marRight w:val="0"/>
      <w:marTop w:val="0"/>
      <w:marBottom w:val="0"/>
      <w:divBdr>
        <w:top w:val="none" w:sz="0" w:space="0" w:color="auto"/>
        <w:left w:val="none" w:sz="0" w:space="0" w:color="auto"/>
        <w:bottom w:val="none" w:sz="0" w:space="0" w:color="auto"/>
        <w:right w:val="none" w:sz="0" w:space="0" w:color="auto"/>
      </w:divBdr>
    </w:div>
    <w:div w:id="1028069168">
      <w:bodyDiv w:val="1"/>
      <w:marLeft w:val="0"/>
      <w:marRight w:val="0"/>
      <w:marTop w:val="0"/>
      <w:marBottom w:val="0"/>
      <w:divBdr>
        <w:top w:val="none" w:sz="0" w:space="0" w:color="auto"/>
        <w:left w:val="none" w:sz="0" w:space="0" w:color="auto"/>
        <w:bottom w:val="none" w:sz="0" w:space="0" w:color="auto"/>
        <w:right w:val="none" w:sz="0" w:space="0" w:color="auto"/>
      </w:divBdr>
    </w:div>
    <w:div w:id="1028873061">
      <w:bodyDiv w:val="1"/>
      <w:marLeft w:val="0"/>
      <w:marRight w:val="0"/>
      <w:marTop w:val="0"/>
      <w:marBottom w:val="0"/>
      <w:divBdr>
        <w:top w:val="none" w:sz="0" w:space="0" w:color="auto"/>
        <w:left w:val="none" w:sz="0" w:space="0" w:color="auto"/>
        <w:bottom w:val="none" w:sz="0" w:space="0" w:color="auto"/>
        <w:right w:val="none" w:sz="0" w:space="0" w:color="auto"/>
      </w:divBdr>
    </w:div>
    <w:div w:id="1031109618">
      <w:bodyDiv w:val="1"/>
      <w:marLeft w:val="0"/>
      <w:marRight w:val="0"/>
      <w:marTop w:val="0"/>
      <w:marBottom w:val="0"/>
      <w:divBdr>
        <w:top w:val="none" w:sz="0" w:space="0" w:color="auto"/>
        <w:left w:val="none" w:sz="0" w:space="0" w:color="auto"/>
        <w:bottom w:val="none" w:sz="0" w:space="0" w:color="auto"/>
        <w:right w:val="none" w:sz="0" w:space="0" w:color="auto"/>
      </w:divBdr>
    </w:div>
    <w:div w:id="1037585024">
      <w:bodyDiv w:val="1"/>
      <w:marLeft w:val="0"/>
      <w:marRight w:val="0"/>
      <w:marTop w:val="0"/>
      <w:marBottom w:val="0"/>
      <w:divBdr>
        <w:top w:val="none" w:sz="0" w:space="0" w:color="auto"/>
        <w:left w:val="none" w:sz="0" w:space="0" w:color="auto"/>
        <w:bottom w:val="none" w:sz="0" w:space="0" w:color="auto"/>
        <w:right w:val="none" w:sz="0" w:space="0" w:color="auto"/>
      </w:divBdr>
    </w:div>
    <w:div w:id="1039091130">
      <w:bodyDiv w:val="1"/>
      <w:marLeft w:val="0"/>
      <w:marRight w:val="0"/>
      <w:marTop w:val="0"/>
      <w:marBottom w:val="0"/>
      <w:divBdr>
        <w:top w:val="none" w:sz="0" w:space="0" w:color="auto"/>
        <w:left w:val="none" w:sz="0" w:space="0" w:color="auto"/>
        <w:bottom w:val="none" w:sz="0" w:space="0" w:color="auto"/>
        <w:right w:val="none" w:sz="0" w:space="0" w:color="auto"/>
      </w:divBdr>
    </w:div>
    <w:div w:id="1043751983">
      <w:bodyDiv w:val="1"/>
      <w:marLeft w:val="0"/>
      <w:marRight w:val="0"/>
      <w:marTop w:val="0"/>
      <w:marBottom w:val="0"/>
      <w:divBdr>
        <w:top w:val="none" w:sz="0" w:space="0" w:color="auto"/>
        <w:left w:val="none" w:sz="0" w:space="0" w:color="auto"/>
        <w:bottom w:val="none" w:sz="0" w:space="0" w:color="auto"/>
        <w:right w:val="none" w:sz="0" w:space="0" w:color="auto"/>
      </w:divBdr>
    </w:div>
    <w:div w:id="1046369461">
      <w:bodyDiv w:val="1"/>
      <w:marLeft w:val="0"/>
      <w:marRight w:val="0"/>
      <w:marTop w:val="0"/>
      <w:marBottom w:val="0"/>
      <w:divBdr>
        <w:top w:val="none" w:sz="0" w:space="0" w:color="auto"/>
        <w:left w:val="none" w:sz="0" w:space="0" w:color="auto"/>
        <w:bottom w:val="none" w:sz="0" w:space="0" w:color="auto"/>
        <w:right w:val="none" w:sz="0" w:space="0" w:color="auto"/>
      </w:divBdr>
    </w:div>
    <w:div w:id="1047488885">
      <w:bodyDiv w:val="1"/>
      <w:marLeft w:val="0"/>
      <w:marRight w:val="0"/>
      <w:marTop w:val="0"/>
      <w:marBottom w:val="0"/>
      <w:divBdr>
        <w:top w:val="none" w:sz="0" w:space="0" w:color="auto"/>
        <w:left w:val="none" w:sz="0" w:space="0" w:color="auto"/>
        <w:bottom w:val="none" w:sz="0" w:space="0" w:color="auto"/>
        <w:right w:val="none" w:sz="0" w:space="0" w:color="auto"/>
      </w:divBdr>
    </w:div>
    <w:div w:id="1049305055">
      <w:bodyDiv w:val="1"/>
      <w:marLeft w:val="0"/>
      <w:marRight w:val="0"/>
      <w:marTop w:val="0"/>
      <w:marBottom w:val="0"/>
      <w:divBdr>
        <w:top w:val="none" w:sz="0" w:space="0" w:color="auto"/>
        <w:left w:val="none" w:sz="0" w:space="0" w:color="auto"/>
        <w:bottom w:val="none" w:sz="0" w:space="0" w:color="auto"/>
        <w:right w:val="none" w:sz="0" w:space="0" w:color="auto"/>
      </w:divBdr>
    </w:div>
    <w:div w:id="1052273484">
      <w:bodyDiv w:val="1"/>
      <w:marLeft w:val="0"/>
      <w:marRight w:val="0"/>
      <w:marTop w:val="0"/>
      <w:marBottom w:val="0"/>
      <w:divBdr>
        <w:top w:val="none" w:sz="0" w:space="0" w:color="auto"/>
        <w:left w:val="none" w:sz="0" w:space="0" w:color="auto"/>
        <w:bottom w:val="none" w:sz="0" w:space="0" w:color="auto"/>
        <w:right w:val="none" w:sz="0" w:space="0" w:color="auto"/>
      </w:divBdr>
    </w:div>
    <w:div w:id="1056783083">
      <w:bodyDiv w:val="1"/>
      <w:marLeft w:val="0"/>
      <w:marRight w:val="0"/>
      <w:marTop w:val="0"/>
      <w:marBottom w:val="0"/>
      <w:divBdr>
        <w:top w:val="none" w:sz="0" w:space="0" w:color="auto"/>
        <w:left w:val="none" w:sz="0" w:space="0" w:color="auto"/>
        <w:bottom w:val="none" w:sz="0" w:space="0" w:color="auto"/>
        <w:right w:val="none" w:sz="0" w:space="0" w:color="auto"/>
      </w:divBdr>
    </w:div>
    <w:div w:id="1058699022">
      <w:bodyDiv w:val="1"/>
      <w:marLeft w:val="0"/>
      <w:marRight w:val="0"/>
      <w:marTop w:val="0"/>
      <w:marBottom w:val="0"/>
      <w:divBdr>
        <w:top w:val="none" w:sz="0" w:space="0" w:color="auto"/>
        <w:left w:val="none" w:sz="0" w:space="0" w:color="auto"/>
        <w:bottom w:val="none" w:sz="0" w:space="0" w:color="auto"/>
        <w:right w:val="none" w:sz="0" w:space="0" w:color="auto"/>
      </w:divBdr>
    </w:div>
    <w:div w:id="1062564274">
      <w:bodyDiv w:val="1"/>
      <w:marLeft w:val="0"/>
      <w:marRight w:val="0"/>
      <w:marTop w:val="0"/>
      <w:marBottom w:val="0"/>
      <w:divBdr>
        <w:top w:val="none" w:sz="0" w:space="0" w:color="auto"/>
        <w:left w:val="none" w:sz="0" w:space="0" w:color="auto"/>
        <w:bottom w:val="none" w:sz="0" w:space="0" w:color="auto"/>
        <w:right w:val="none" w:sz="0" w:space="0" w:color="auto"/>
      </w:divBdr>
    </w:div>
    <w:div w:id="1063214910">
      <w:bodyDiv w:val="1"/>
      <w:marLeft w:val="0"/>
      <w:marRight w:val="0"/>
      <w:marTop w:val="0"/>
      <w:marBottom w:val="0"/>
      <w:divBdr>
        <w:top w:val="none" w:sz="0" w:space="0" w:color="auto"/>
        <w:left w:val="none" w:sz="0" w:space="0" w:color="auto"/>
        <w:bottom w:val="none" w:sz="0" w:space="0" w:color="auto"/>
        <w:right w:val="none" w:sz="0" w:space="0" w:color="auto"/>
      </w:divBdr>
    </w:div>
    <w:div w:id="1066614395">
      <w:bodyDiv w:val="1"/>
      <w:marLeft w:val="0"/>
      <w:marRight w:val="0"/>
      <w:marTop w:val="0"/>
      <w:marBottom w:val="0"/>
      <w:divBdr>
        <w:top w:val="none" w:sz="0" w:space="0" w:color="auto"/>
        <w:left w:val="none" w:sz="0" w:space="0" w:color="auto"/>
        <w:bottom w:val="none" w:sz="0" w:space="0" w:color="auto"/>
        <w:right w:val="none" w:sz="0" w:space="0" w:color="auto"/>
      </w:divBdr>
    </w:div>
    <w:div w:id="1068652979">
      <w:bodyDiv w:val="1"/>
      <w:marLeft w:val="0"/>
      <w:marRight w:val="0"/>
      <w:marTop w:val="0"/>
      <w:marBottom w:val="0"/>
      <w:divBdr>
        <w:top w:val="none" w:sz="0" w:space="0" w:color="auto"/>
        <w:left w:val="none" w:sz="0" w:space="0" w:color="auto"/>
        <w:bottom w:val="none" w:sz="0" w:space="0" w:color="auto"/>
        <w:right w:val="none" w:sz="0" w:space="0" w:color="auto"/>
      </w:divBdr>
    </w:div>
    <w:div w:id="1071544611">
      <w:bodyDiv w:val="1"/>
      <w:marLeft w:val="0"/>
      <w:marRight w:val="0"/>
      <w:marTop w:val="0"/>
      <w:marBottom w:val="0"/>
      <w:divBdr>
        <w:top w:val="none" w:sz="0" w:space="0" w:color="auto"/>
        <w:left w:val="none" w:sz="0" w:space="0" w:color="auto"/>
        <w:bottom w:val="none" w:sz="0" w:space="0" w:color="auto"/>
        <w:right w:val="none" w:sz="0" w:space="0" w:color="auto"/>
      </w:divBdr>
    </w:div>
    <w:div w:id="1080834095">
      <w:bodyDiv w:val="1"/>
      <w:marLeft w:val="0"/>
      <w:marRight w:val="0"/>
      <w:marTop w:val="0"/>
      <w:marBottom w:val="0"/>
      <w:divBdr>
        <w:top w:val="none" w:sz="0" w:space="0" w:color="auto"/>
        <w:left w:val="none" w:sz="0" w:space="0" w:color="auto"/>
        <w:bottom w:val="none" w:sz="0" w:space="0" w:color="auto"/>
        <w:right w:val="none" w:sz="0" w:space="0" w:color="auto"/>
      </w:divBdr>
    </w:div>
    <w:div w:id="1083456099">
      <w:bodyDiv w:val="1"/>
      <w:marLeft w:val="0"/>
      <w:marRight w:val="0"/>
      <w:marTop w:val="0"/>
      <w:marBottom w:val="0"/>
      <w:divBdr>
        <w:top w:val="none" w:sz="0" w:space="0" w:color="auto"/>
        <w:left w:val="none" w:sz="0" w:space="0" w:color="auto"/>
        <w:bottom w:val="none" w:sz="0" w:space="0" w:color="auto"/>
        <w:right w:val="none" w:sz="0" w:space="0" w:color="auto"/>
      </w:divBdr>
    </w:div>
    <w:div w:id="1084183976">
      <w:bodyDiv w:val="1"/>
      <w:marLeft w:val="0"/>
      <w:marRight w:val="0"/>
      <w:marTop w:val="0"/>
      <w:marBottom w:val="0"/>
      <w:divBdr>
        <w:top w:val="none" w:sz="0" w:space="0" w:color="auto"/>
        <w:left w:val="none" w:sz="0" w:space="0" w:color="auto"/>
        <w:bottom w:val="none" w:sz="0" w:space="0" w:color="auto"/>
        <w:right w:val="none" w:sz="0" w:space="0" w:color="auto"/>
      </w:divBdr>
    </w:div>
    <w:div w:id="1084424546">
      <w:bodyDiv w:val="1"/>
      <w:marLeft w:val="0"/>
      <w:marRight w:val="0"/>
      <w:marTop w:val="0"/>
      <w:marBottom w:val="0"/>
      <w:divBdr>
        <w:top w:val="none" w:sz="0" w:space="0" w:color="auto"/>
        <w:left w:val="none" w:sz="0" w:space="0" w:color="auto"/>
        <w:bottom w:val="none" w:sz="0" w:space="0" w:color="auto"/>
        <w:right w:val="none" w:sz="0" w:space="0" w:color="auto"/>
      </w:divBdr>
    </w:div>
    <w:div w:id="1084834338">
      <w:bodyDiv w:val="1"/>
      <w:marLeft w:val="0"/>
      <w:marRight w:val="0"/>
      <w:marTop w:val="0"/>
      <w:marBottom w:val="0"/>
      <w:divBdr>
        <w:top w:val="none" w:sz="0" w:space="0" w:color="auto"/>
        <w:left w:val="none" w:sz="0" w:space="0" w:color="auto"/>
        <w:bottom w:val="none" w:sz="0" w:space="0" w:color="auto"/>
        <w:right w:val="none" w:sz="0" w:space="0" w:color="auto"/>
      </w:divBdr>
    </w:div>
    <w:div w:id="1085961225">
      <w:bodyDiv w:val="1"/>
      <w:marLeft w:val="0"/>
      <w:marRight w:val="0"/>
      <w:marTop w:val="0"/>
      <w:marBottom w:val="0"/>
      <w:divBdr>
        <w:top w:val="none" w:sz="0" w:space="0" w:color="auto"/>
        <w:left w:val="none" w:sz="0" w:space="0" w:color="auto"/>
        <w:bottom w:val="none" w:sz="0" w:space="0" w:color="auto"/>
        <w:right w:val="none" w:sz="0" w:space="0" w:color="auto"/>
      </w:divBdr>
    </w:div>
    <w:div w:id="1086344685">
      <w:bodyDiv w:val="1"/>
      <w:marLeft w:val="0"/>
      <w:marRight w:val="0"/>
      <w:marTop w:val="0"/>
      <w:marBottom w:val="0"/>
      <w:divBdr>
        <w:top w:val="none" w:sz="0" w:space="0" w:color="auto"/>
        <w:left w:val="none" w:sz="0" w:space="0" w:color="auto"/>
        <w:bottom w:val="none" w:sz="0" w:space="0" w:color="auto"/>
        <w:right w:val="none" w:sz="0" w:space="0" w:color="auto"/>
      </w:divBdr>
    </w:div>
    <w:div w:id="1088388033">
      <w:bodyDiv w:val="1"/>
      <w:marLeft w:val="0"/>
      <w:marRight w:val="0"/>
      <w:marTop w:val="0"/>
      <w:marBottom w:val="0"/>
      <w:divBdr>
        <w:top w:val="none" w:sz="0" w:space="0" w:color="auto"/>
        <w:left w:val="none" w:sz="0" w:space="0" w:color="auto"/>
        <w:bottom w:val="none" w:sz="0" w:space="0" w:color="auto"/>
        <w:right w:val="none" w:sz="0" w:space="0" w:color="auto"/>
      </w:divBdr>
    </w:div>
    <w:div w:id="1092316117">
      <w:bodyDiv w:val="1"/>
      <w:marLeft w:val="0"/>
      <w:marRight w:val="0"/>
      <w:marTop w:val="0"/>
      <w:marBottom w:val="0"/>
      <w:divBdr>
        <w:top w:val="none" w:sz="0" w:space="0" w:color="auto"/>
        <w:left w:val="none" w:sz="0" w:space="0" w:color="auto"/>
        <w:bottom w:val="none" w:sz="0" w:space="0" w:color="auto"/>
        <w:right w:val="none" w:sz="0" w:space="0" w:color="auto"/>
      </w:divBdr>
    </w:div>
    <w:div w:id="1093627175">
      <w:bodyDiv w:val="1"/>
      <w:marLeft w:val="0"/>
      <w:marRight w:val="0"/>
      <w:marTop w:val="0"/>
      <w:marBottom w:val="0"/>
      <w:divBdr>
        <w:top w:val="none" w:sz="0" w:space="0" w:color="auto"/>
        <w:left w:val="none" w:sz="0" w:space="0" w:color="auto"/>
        <w:bottom w:val="none" w:sz="0" w:space="0" w:color="auto"/>
        <w:right w:val="none" w:sz="0" w:space="0" w:color="auto"/>
      </w:divBdr>
    </w:div>
    <w:div w:id="1094008538">
      <w:bodyDiv w:val="1"/>
      <w:marLeft w:val="0"/>
      <w:marRight w:val="0"/>
      <w:marTop w:val="0"/>
      <w:marBottom w:val="0"/>
      <w:divBdr>
        <w:top w:val="none" w:sz="0" w:space="0" w:color="auto"/>
        <w:left w:val="none" w:sz="0" w:space="0" w:color="auto"/>
        <w:bottom w:val="none" w:sz="0" w:space="0" w:color="auto"/>
        <w:right w:val="none" w:sz="0" w:space="0" w:color="auto"/>
      </w:divBdr>
    </w:div>
    <w:div w:id="1096556276">
      <w:bodyDiv w:val="1"/>
      <w:marLeft w:val="0"/>
      <w:marRight w:val="0"/>
      <w:marTop w:val="0"/>
      <w:marBottom w:val="0"/>
      <w:divBdr>
        <w:top w:val="none" w:sz="0" w:space="0" w:color="auto"/>
        <w:left w:val="none" w:sz="0" w:space="0" w:color="auto"/>
        <w:bottom w:val="none" w:sz="0" w:space="0" w:color="auto"/>
        <w:right w:val="none" w:sz="0" w:space="0" w:color="auto"/>
      </w:divBdr>
    </w:div>
    <w:div w:id="1098134169">
      <w:bodyDiv w:val="1"/>
      <w:marLeft w:val="0"/>
      <w:marRight w:val="0"/>
      <w:marTop w:val="0"/>
      <w:marBottom w:val="0"/>
      <w:divBdr>
        <w:top w:val="none" w:sz="0" w:space="0" w:color="auto"/>
        <w:left w:val="none" w:sz="0" w:space="0" w:color="auto"/>
        <w:bottom w:val="none" w:sz="0" w:space="0" w:color="auto"/>
        <w:right w:val="none" w:sz="0" w:space="0" w:color="auto"/>
      </w:divBdr>
    </w:div>
    <w:div w:id="1100029811">
      <w:bodyDiv w:val="1"/>
      <w:marLeft w:val="0"/>
      <w:marRight w:val="0"/>
      <w:marTop w:val="0"/>
      <w:marBottom w:val="0"/>
      <w:divBdr>
        <w:top w:val="none" w:sz="0" w:space="0" w:color="auto"/>
        <w:left w:val="none" w:sz="0" w:space="0" w:color="auto"/>
        <w:bottom w:val="none" w:sz="0" w:space="0" w:color="auto"/>
        <w:right w:val="none" w:sz="0" w:space="0" w:color="auto"/>
      </w:divBdr>
    </w:div>
    <w:div w:id="1101409900">
      <w:bodyDiv w:val="1"/>
      <w:marLeft w:val="0"/>
      <w:marRight w:val="0"/>
      <w:marTop w:val="0"/>
      <w:marBottom w:val="0"/>
      <w:divBdr>
        <w:top w:val="none" w:sz="0" w:space="0" w:color="auto"/>
        <w:left w:val="none" w:sz="0" w:space="0" w:color="auto"/>
        <w:bottom w:val="none" w:sz="0" w:space="0" w:color="auto"/>
        <w:right w:val="none" w:sz="0" w:space="0" w:color="auto"/>
      </w:divBdr>
    </w:div>
    <w:div w:id="1106460468">
      <w:bodyDiv w:val="1"/>
      <w:marLeft w:val="0"/>
      <w:marRight w:val="0"/>
      <w:marTop w:val="0"/>
      <w:marBottom w:val="0"/>
      <w:divBdr>
        <w:top w:val="none" w:sz="0" w:space="0" w:color="auto"/>
        <w:left w:val="none" w:sz="0" w:space="0" w:color="auto"/>
        <w:bottom w:val="none" w:sz="0" w:space="0" w:color="auto"/>
        <w:right w:val="none" w:sz="0" w:space="0" w:color="auto"/>
      </w:divBdr>
    </w:div>
    <w:div w:id="1106534104">
      <w:bodyDiv w:val="1"/>
      <w:marLeft w:val="0"/>
      <w:marRight w:val="0"/>
      <w:marTop w:val="0"/>
      <w:marBottom w:val="0"/>
      <w:divBdr>
        <w:top w:val="none" w:sz="0" w:space="0" w:color="auto"/>
        <w:left w:val="none" w:sz="0" w:space="0" w:color="auto"/>
        <w:bottom w:val="none" w:sz="0" w:space="0" w:color="auto"/>
        <w:right w:val="none" w:sz="0" w:space="0" w:color="auto"/>
      </w:divBdr>
    </w:div>
    <w:div w:id="1108231519">
      <w:bodyDiv w:val="1"/>
      <w:marLeft w:val="0"/>
      <w:marRight w:val="0"/>
      <w:marTop w:val="0"/>
      <w:marBottom w:val="0"/>
      <w:divBdr>
        <w:top w:val="none" w:sz="0" w:space="0" w:color="auto"/>
        <w:left w:val="none" w:sz="0" w:space="0" w:color="auto"/>
        <w:bottom w:val="none" w:sz="0" w:space="0" w:color="auto"/>
        <w:right w:val="none" w:sz="0" w:space="0" w:color="auto"/>
      </w:divBdr>
    </w:div>
    <w:div w:id="1108937774">
      <w:bodyDiv w:val="1"/>
      <w:marLeft w:val="0"/>
      <w:marRight w:val="0"/>
      <w:marTop w:val="0"/>
      <w:marBottom w:val="0"/>
      <w:divBdr>
        <w:top w:val="none" w:sz="0" w:space="0" w:color="auto"/>
        <w:left w:val="none" w:sz="0" w:space="0" w:color="auto"/>
        <w:bottom w:val="none" w:sz="0" w:space="0" w:color="auto"/>
        <w:right w:val="none" w:sz="0" w:space="0" w:color="auto"/>
      </w:divBdr>
    </w:div>
    <w:div w:id="1109202056">
      <w:bodyDiv w:val="1"/>
      <w:marLeft w:val="0"/>
      <w:marRight w:val="0"/>
      <w:marTop w:val="0"/>
      <w:marBottom w:val="0"/>
      <w:divBdr>
        <w:top w:val="none" w:sz="0" w:space="0" w:color="auto"/>
        <w:left w:val="none" w:sz="0" w:space="0" w:color="auto"/>
        <w:bottom w:val="none" w:sz="0" w:space="0" w:color="auto"/>
        <w:right w:val="none" w:sz="0" w:space="0" w:color="auto"/>
      </w:divBdr>
    </w:div>
    <w:div w:id="1116409914">
      <w:bodyDiv w:val="1"/>
      <w:marLeft w:val="0"/>
      <w:marRight w:val="0"/>
      <w:marTop w:val="0"/>
      <w:marBottom w:val="0"/>
      <w:divBdr>
        <w:top w:val="none" w:sz="0" w:space="0" w:color="auto"/>
        <w:left w:val="none" w:sz="0" w:space="0" w:color="auto"/>
        <w:bottom w:val="none" w:sz="0" w:space="0" w:color="auto"/>
        <w:right w:val="none" w:sz="0" w:space="0" w:color="auto"/>
      </w:divBdr>
    </w:div>
    <w:div w:id="1117216835">
      <w:bodyDiv w:val="1"/>
      <w:marLeft w:val="0"/>
      <w:marRight w:val="0"/>
      <w:marTop w:val="0"/>
      <w:marBottom w:val="0"/>
      <w:divBdr>
        <w:top w:val="none" w:sz="0" w:space="0" w:color="auto"/>
        <w:left w:val="none" w:sz="0" w:space="0" w:color="auto"/>
        <w:bottom w:val="none" w:sz="0" w:space="0" w:color="auto"/>
        <w:right w:val="none" w:sz="0" w:space="0" w:color="auto"/>
      </w:divBdr>
    </w:div>
    <w:div w:id="1119421720">
      <w:bodyDiv w:val="1"/>
      <w:marLeft w:val="0"/>
      <w:marRight w:val="0"/>
      <w:marTop w:val="0"/>
      <w:marBottom w:val="0"/>
      <w:divBdr>
        <w:top w:val="none" w:sz="0" w:space="0" w:color="auto"/>
        <w:left w:val="none" w:sz="0" w:space="0" w:color="auto"/>
        <w:bottom w:val="none" w:sz="0" w:space="0" w:color="auto"/>
        <w:right w:val="none" w:sz="0" w:space="0" w:color="auto"/>
      </w:divBdr>
    </w:div>
    <w:div w:id="1119879930">
      <w:bodyDiv w:val="1"/>
      <w:marLeft w:val="0"/>
      <w:marRight w:val="0"/>
      <w:marTop w:val="0"/>
      <w:marBottom w:val="0"/>
      <w:divBdr>
        <w:top w:val="none" w:sz="0" w:space="0" w:color="auto"/>
        <w:left w:val="none" w:sz="0" w:space="0" w:color="auto"/>
        <w:bottom w:val="none" w:sz="0" w:space="0" w:color="auto"/>
        <w:right w:val="none" w:sz="0" w:space="0" w:color="auto"/>
      </w:divBdr>
    </w:div>
    <w:div w:id="1120613983">
      <w:bodyDiv w:val="1"/>
      <w:marLeft w:val="0"/>
      <w:marRight w:val="0"/>
      <w:marTop w:val="0"/>
      <w:marBottom w:val="0"/>
      <w:divBdr>
        <w:top w:val="none" w:sz="0" w:space="0" w:color="auto"/>
        <w:left w:val="none" w:sz="0" w:space="0" w:color="auto"/>
        <w:bottom w:val="none" w:sz="0" w:space="0" w:color="auto"/>
        <w:right w:val="none" w:sz="0" w:space="0" w:color="auto"/>
      </w:divBdr>
    </w:div>
    <w:div w:id="1120952428">
      <w:bodyDiv w:val="1"/>
      <w:marLeft w:val="0"/>
      <w:marRight w:val="0"/>
      <w:marTop w:val="0"/>
      <w:marBottom w:val="0"/>
      <w:divBdr>
        <w:top w:val="none" w:sz="0" w:space="0" w:color="auto"/>
        <w:left w:val="none" w:sz="0" w:space="0" w:color="auto"/>
        <w:bottom w:val="none" w:sz="0" w:space="0" w:color="auto"/>
        <w:right w:val="none" w:sz="0" w:space="0" w:color="auto"/>
      </w:divBdr>
    </w:div>
    <w:div w:id="1123886899">
      <w:bodyDiv w:val="1"/>
      <w:marLeft w:val="0"/>
      <w:marRight w:val="0"/>
      <w:marTop w:val="0"/>
      <w:marBottom w:val="0"/>
      <w:divBdr>
        <w:top w:val="none" w:sz="0" w:space="0" w:color="auto"/>
        <w:left w:val="none" w:sz="0" w:space="0" w:color="auto"/>
        <w:bottom w:val="none" w:sz="0" w:space="0" w:color="auto"/>
        <w:right w:val="none" w:sz="0" w:space="0" w:color="auto"/>
      </w:divBdr>
    </w:div>
    <w:div w:id="1124150477">
      <w:bodyDiv w:val="1"/>
      <w:marLeft w:val="0"/>
      <w:marRight w:val="0"/>
      <w:marTop w:val="0"/>
      <w:marBottom w:val="0"/>
      <w:divBdr>
        <w:top w:val="none" w:sz="0" w:space="0" w:color="auto"/>
        <w:left w:val="none" w:sz="0" w:space="0" w:color="auto"/>
        <w:bottom w:val="none" w:sz="0" w:space="0" w:color="auto"/>
        <w:right w:val="none" w:sz="0" w:space="0" w:color="auto"/>
      </w:divBdr>
    </w:div>
    <w:div w:id="1127241934">
      <w:bodyDiv w:val="1"/>
      <w:marLeft w:val="0"/>
      <w:marRight w:val="0"/>
      <w:marTop w:val="0"/>
      <w:marBottom w:val="0"/>
      <w:divBdr>
        <w:top w:val="none" w:sz="0" w:space="0" w:color="auto"/>
        <w:left w:val="none" w:sz="0" w:space="0" w:color="auto"/>
        <w:bottom w:val="none" w:sz="0" w:space="0" w:color="auto"/>
        <w:right w:val="none" w:sz="0" w:space="0" w:color="auto"/>
      </w:divBdr>
    </w:div>
    <w:div w:id="1131291655">
      <w:bodyDiv w:val="1"/>
      <w:marLeft w:val="0"/>
      <w:marRight w:val="0"/>
      <w:marTop w:val="0"/>
      <w:marBottom w:val="0"/>
      <w:divBdr>
        <w:top w:val="none" w:sz="0" w:space="0" w:color="auto"/>
        <w:left w:val="none" w:sz="0" w:space="0" w:color="auto"/>
        <w:bottom w:val="none" w:sz="0" w:space="0" w:color="auto"/>
        <w:right w:val="none" w:sz="0" w:space="0" w:color="auto"/>
      </w:divBdr>
    </w:div>
    <w:div w:id="1132014011">
      <w:bodyDiv w:val="1"/>
      <w:marLeft w:val="0"/>
      <w:marRight w:val="0"/>
      <w:marTop w:val="0"/>
      <w:marBottom w:val="0"/>
      <w:divBdr>
        <w:top w:val="none" w:sz="0" w:space="0" w:color="auto"/>
        <w:left w:val="none" w:sz="0" w:space="0" w:color="auto"/>
        <w:bottom w:val="none" w:sz="0" w:space="0" w:color="auto"/>
        <w:right w:val="none" w:sz="0" w:space="0" w:color="auto"/>
      </w:divBdr>
    </w:div>
    <w:div w:id="1136295638">
      <w:bodyDiv w:val="1"/>
      <w:marLeft w:val="0"/>
      <w:marRight w:val="0"/>
      <w:marTop w:val="0"/>
      <w:marBottom w:val="0"/>
      <w:divBdr>
        <w:top w:val="none" w:sz="0" w:space="0" w:color="auto"/>
        <w:left w:val="none" w:sz="0" w:space="0" w:color="auto"/>
        <w:bottom w:val="none" w:sz="0" w:space="0" w:color="auto"/>
        <w:right w:val="none" w:sz="0" w:space="0" w:color="auto"/>
      </w:divBdr>
    </w:div>
    <w:div w:id="1136528075">
      <w:bodyDiv w:val="1"/>
      <w:marLeft w:val="0"/>
      <w:marRight w:val="0"/>
      <w:marTop w:val="0"/>
      <w:marBottom w:val="0"/>
      <w:divBdr>
        <w:top w:val="none" w:sz="0" w:space="0" w:color="auto"/>
        <w:left w:val="none" w:sz="0" w:space="0" w:color="auto"/>
        <w:bottom w:val="none" w:sz="0" w:space="0" w:color="auto"/>
        <w:right w:val="none" w:sz="0" w:space="0" w:color="auto"/>
      </w:divBdr>
    </w:div>
    <w:div w:id="1138767220">
      <w:bodyDiv w:val="1"/>
      <w:marLeft w:val="0"/>
      <w:marRight w:val="0"/>
      <w:marTop w:val="0"/>
      <w:marBottom w:val="0"/>
      <w:divBdr>
        <w:top w:val="none" w:sz="0" w:space="0" w:color="auto"/>
        <w:left w:val="none" w:sz="0" w:space="0" w:color="auto"/>
        <w:bottom w:val="none" w:sz="0" w:space="0" w:color="auto"/>
        <w:right w:val="none" w:sz="0" w:space="0" w:color="auto"/>
      </w:divBdr>
    </w:div>
    <w:div w:id="1140265819">
      <w:bodyDiv w:val="1"/>
      <w:marLeft w:val="0"/>
      <w:marRight w:val="0"/>
      <w:marTop w:val="0"/>
      <w:marBottom w:val="0"/>
      <w:divBdr>
        <w:top w:val="none" w:sz="0" w:space="0" w:color="auto"/>
        <w:left w:val="none" w:sz="0" w:space="0" w:color="auto"/>
        <w:bottom w:val="none" w:sz="0" w:space="0" w:color="auto"/>
        <w:right w:val="none" w:sz="0" w:space="0" w:color="auto"/>
      </w:divBdr>
    </w:div>
    <w:div w:id="1141069547">
      <w:bodyDiv w:val="1"/>
      <w:marLeft w:val="0"/>
      <w:marRight w:val="0"/>
      <w:marTop w:val="0"/>
      <w:marBottom w:val="0"/>
      <w:divBdr>
        <w:top w:val="none" w:sz="0" w:space="0" w:color="auto"/>
        <w:left w:val="none" w:sz="0" w:space="0" w:color="auto"/>
        <w:bottom w:val="none" w:sz="0" w:space="0" w:color="auto"/>
        <w:right w:val="none" w:sz="0" w:space="0" w:color="auto"/>
      </w:divBdr>
    </w:div>
    <w:div w:id="1141265920">
      <w:bodyDiv w:val="1"/>
      <w:marLeft w:val="0"/>
      <w:marRight w:val="0"/>
      <w:marTop w:val="0"/>
      <w:marBottom w:val="0"/>
      <w:divBdr>
        <w:top w:val="none" w:sz="0" w:space="0" w:color="auto"/>
        <w:left w:val="none" w:sz="0" w:space="0" w:color="auto"/>
        <w:bottom w:val="none" w:sz="0" w:space="0" w:color="auto"/>
        <w:right w:val="none" w:sz="0" w:space="0" w:color="auto"/>
      </w:divBdr>
    </w:div>
    <w:div w:id="1145776348">
      <w:bodyDiv w:val="1"/>
      <w:marLeft w:val="0"/>
      <w:marRight w:val="0"/>
      <w:marTop w:val="0"/>
      <w:marBottom w:val="0"/>
      <w:divBdr>
        <w:top w:val="none" w:sz="0" w:space="0" w:color="auto"/>
        <w:left w:val="none" w:sz="0" w:space="0" w:color="auto"/>
        <w:bottom w:val="none" w:sz="0" w:space="0" w:color="auto"/>
        <w:right w:val="none" w:sz="0" w:space="0" w:color="auto"/>
      </w:divBdr>
    </w:div>
    <w:div w:id="1146973347">
      <w:bodyDiv w:val="1"/>
      <w:marLeft w:val="0"/>
      <w:marRight w:val="0"/>
      <w:marTop w:val="0"/>
      <w:marBottom w:val="0"/>
      <w:divBdr>
        <w:top w:val="none" w:sz="0" w:space="0" w:color="auto"/>
        <w:left w:val="none" w:sz="0" w:space="0" w:color="auto"/>
        <w:bottom w:val="none" w:sz="0" w:space="0" w:color="auto"/>
        <w:right w:val="none" w:sz="0" w:space="0" w:color="auto"/>
      </w:divBdr>
    </w:div>
    <w:div w:id="1146975713">
      <w:bodyDiv w:val="1"/>
      <w:marLeft w:val="0"/>
      <w:marRight w:val="0"/>
      <w:marTop w:val="0"/>
      <w:marBottom w:val="0"/>
      <w:divBdr>
        <w:top w:val="none" w:sz="0" w:space="0" w:color="auto"/>
        <w:left w:val="none" w:sz="0" w:space="0" w:color="auto"/>
        <w:bottom w:val="none" w:sz="0" w:space="0" w:color="auto"/>
        <w:right w:val="none" w:sz="0" w:space="0" w:color="auto"/>
      </w:divBdr>
    </w:div>
    <w:div w:id="1152604328">
      <w:bodyDiv w:val="1"/>
      <w:marLeft w:val="0"/>
      <w:marRight w:val="0"/>
      <w:marTop w:val="0"/>
      <w:marBottom w:val="0"/>
      <w:divBdr>
        <w:top w:val="none" w:sz="0" w:space="0" w:color="auto"/>
        <w:left w:val="none" w:sz="0" w:space="0" w:color="auto"/>
        <w:bottom w:val="none" w:sz="0" w:space="0" w:color="auto"/>
        <w:right w:val="none" w:sz="0" w:space="0" w:color="auto"/>
      </w:divBdr>
    </w:div>
    <w:div w:id="1154177647">
      <w:bodyDiv w:val="1"/>
      <w:marLeft w:val="0"/>
      <w:marRight w:val="0"/>
      <w:marTop w:val="0"/>
      <w:marBottom w:val="0"/>
      <w:divBdr>
        <w:top w:val="none" w:sz="0" w:space="0" w:color="auto"/>
        <w:left w:val="none" w:sz="0" w:space="0" w:color="auto"/>
        <w:bottom w:val="none" w:sz="0" w:space="0" w:color="auto"/>
        <w:right w:val="none" w:sz="0" w:space="0" w:color="auto"/>
      </w:divBdr>
    </w:div>
    <w:div w:id="1156527781">
      <w:bodyDiv w:val="1"/>
      <w:marLeft w:val="0"/>
      <w:marRight w:val="0"/>
      <w:marTop w:val="0"/>
      <w:marBottom w:val="0"/>
      <w:divBdr>
        <w:top w:val="none" w:sz="0" w:space="0" w:color="auto"/>
        <w:left w:val="none" w:sz="0" w:space="0" w:color="auto"/>
        <w:bottom w:val="none" w:sz="0" w:space="0" w:color="auto"/>
        <w:right w:val="none" w:sz="0" w:space="0" w:color="auto"/>
      </w:divBdr>
    </w:div>
    <w:div w:id="1156607508">
      <w:bodyDiv w:val="1"/>
      <w:marLeft w:val="0"/>
      <w:marRight w:val="0"/>
      <w:marTop w:val="0"/>
      <w:marBottom w:val="0"/>
      <w:divBdr>
        <w:top w:val="none" w:sz="0" w:space="0" w:color="auto"/>
        <w:left w:val="none" w:sz="0" w:space="0" w:color="auto"/>
        <w:bottom w:val="none" w:sz="0" w:space="0" w:color="auto"/>
        <w:right w:val="none" w:sz="0" w:space="0" w:color="auto"/>
      </w:divBdr>
    </w:div>
    <w:div w:id="1159153196">
      <w:bodyDiv w:val="1"/>
      <w:marLeft w:val="0"/>
      <w:marRight w:val="0"/>
      <w:marTop w:val="0"/>
      <w:marBottom w:val="0"/>
      <w:divBdr>
        <w:top w:val="none" w:sz="0" w:space="0" w:color="auto"/>
        <w:left w:val="none" w:sz="0" w:space="0" w:color="auto"/>
        <w:bottom w:val="none" w:sz="0" w:space="0" w:color="auto"/>
        <w:right w:val="none" w:sz="0" w:space="0" w:color="auto"/>
      </w:divBdr>
    </w:div>
    <w:div w:id="1165126674">
      <w:bodyDiv w:val="1"/>
      <w:marLeft w:val="0"/>
      <w:marRight w:val="0"/>
      <w:marTop w:val="0"/>
      <w:marBottom w:val="0"/>
      <w:divBdr>
        <w:top w:val="none" w:sz="0" w:space="0" w:color="auto"/>
        <w:left w:val="none" w:sz="0" w:space="0" w:color="auto"/>
        <w:bottom w:val="none" w:sz="0" w:space="0" w:color="auto"/>
        <w:right w:val="none" w:sz="0" w:space="0" w:color="auto"/>
      </w:divBdr>
    </w:div>
    <w:div w:id="1165590234">
      <w:bodyDiv w:val="1"/>
      <w:marLeft w:val="0"/>
      <w:marRight w:val="0"/>
      <w:marTop w:val="0"/>
      <w:marBottom w:val="0"/>
      <w:divBdr>
        <w:top w:val="none" w:sz="0" w:space="0" w:color="auto"/>
        <w:left w:val="none" w:sz="0" w:space="0" w:color="auto"/>
        <w:bottom w:val="none" w:sz="0" w:space="0" w:color="auto"/>
        <w:right w:val="none" w:sz="0" w:space="0" w:color="auto"/>
      </w:divBdr>
    </w:div>
    <w:div w:id="1167407041">
      <w:bodyDiv w:val="1"/>
      <w:marLeft w:val="0"/>
      <w:marRight w:val="0"/>
      <w:marTop w:val="0"/>
      <w:marBottom w:val="0"/>
      <w:divBdr>
        <w:top w:val="none" w:sz="0" w:space="0" w:color="auto"/>
        <w:left w:val="none" w:sz="0" w:space="0" w:color="auto"/>
        <w:bottom w:val="none" w:sz="0" w:space="0" w:color="auto"/>
        <w:right w:val="none" w:sz="0" w:space="0" w:color="auto"/>
      </w:divBdr>
    </w:div>
    <w:div w:id="1172993573">
      <w:bodyDiv w:val="1"/>
      <w:marLeft w:val="0"/>
      <w:marRight w:val="0"/>
      <w:marTop w:val="0"/>
      <w:marBottom w:val="0"/>
      <w:divBdr>
        <w:top w:val="none" w:sz="0" w:space="0" w:color="auto"/>
        <w:left w:val="none" w:sz="0" w:space="0" w:color="auto"/>
        <w:bottom w:val="none" w:sz="0" w:space="0" w:color="auto"/>
        <w:right w:val="none" w:sz="0" w:space="0" w:color="auto"/>
      </w:divBdr>
    </w:div>
    <w:div w:id="1174340490">
      <w:bodyDiv w:val="1"/>
      <w:marLeft w:val="0"/>
      <w:marRight w:val="0"/>
      <w:marTop w:val="0"/>
      <w:marBottom w:val="0"/>
      <w:divBdr>
        <w:top w:val="none" w:sz="0" w:space="0" w:color="auto"/>
        <w:left w:val="none" w:sz="0" w:space="0" w:color="auto"/>
        <w:bottom w:val="none" w:sz="0" w:space="0" w:color="auto"/>
        <w:right w:val="none" w:sz="0" w:space="0" w:color="auto"/>
      </w:divBdr>
    </w:div>
    <w:div w:id="1183788548">
      <w:bodyDiv w:val="1"/>
      <w:marLeft w:val="0"/>
      <w:marRight w:val="0"/>
      <w:marTop w:val="0"/>
      <w:marBottom w:val="0"/>
      <w:divBdr>
        <w:top w:val="none" w:sz="0" w:space="0" w:color="auto"/>
        <w:left w:val="none" w:sz="0" w:space="0" w:color="auto"/>
        <w:bottom w:val="none" w:sz="0" w:space="0" w:color="auto"/>
        <w:right w:val="none" w:sz="0" w:space="0" w:color="auto"/>
      </w:divBdr>
    </w:div>
    <w:div w:id="1183931580">
      <w:bodyDiv w:val="1"/>
      <w:marLeft w:val="0"/>
      <w:marRight w:val="0"/>
      <w:marTop w:val="0"/>
      <w:marBottom w:val="0"/>
      <w:divBdr>
        <w:top w:val="none" w:sz="0" w:space="0" w:color="auto"/>
        <w:left w:val="none" w:sz="0" w:space="0" w:color="auto"/>
        <w:bottom w:val="none" w:sz="0" w:space="0" w:color="auto"/>
        <w:right w:val="none" w:sz="0" w:space="0" w:color="auto"/>
      </w:divBdr>
    </w:div>
    <w:div w:id="1184710511">
      <w:bodyDiv w:val="1"/>
      <w:marLeft w:val="0"/>
      <w:marRight w:val="0"/>
      <w:marTop w:val="0"/>
      <w:marBottom w:val="0"/>
      <w:divBdr>
        <w:top w:val="none" w:sz="0" w:space="0" w:color="auto"/>
        <w:left w:val="none" w:sz="0" w:space="0" w:color="auto"/>
        <w:bottom w:val="none" w:sz="0" w:space="0" w:color="auto"/>
        <w:right w:val="none" w:sz="0" w:space="0" w:color="auto"/>
      </w:divBdr>
    </w:div>
    <w:div w:id="1185170884">
      <w:bodyDiv w:val="1"/>
      <w:marLeft w:val="0"/>
      <w:marRight w:val="0"/>
      <w:marTop w:val="0"/>
      <w:marBottom w:val="0"/>
      <w:divBdr>
        <w:top w:val="none" w:sz="0" w:space="0" w:color="auto"/>
        <w:left w:val="none" w:sz="0" w:space="0" w:color="auto"/>
        <w:bottom w:val="none" w:sz="0" w:space="0" w:color="auto"/>
        <w:right w:val="none" w:sz="0" w:space="0" w:color="auto"/>
      </w:divBdr>
    </w:div>
    <w:div w:id="1188763111">
      <w:bodyDiv w:val="1"/>
      <w:marLeft w:val="0"/>
      <w:marRight w:val="0"/>
      <w:marTop w:val="0"/>
      <w:marBottom w:val="0"/>
      <w:divBdr>
        <w:top w:val="none" w:sz="0" w:space="0" w:color="auto"/>
        <w:left w:val="none" w:sz="0" w:space="0" w:color="auto"/>
        <w:bottom w:val="none" w:sz="0" w:space="0" w:color="auto"/>
        <w:right w:val="none" w:sz="0" w:space="0" w:color="auto"/>
      </w:divBdr>
    </w:div>
    <w:div w:id="1189181195">
      <w:bodyDiv w:val="1"/>
      <w:marLeft w:val="0"/>
      <w:marRight w:val="0"/>
      <w:marTop w:val="0"/>
      <w:marBottom w:val="0"/>
      <w:divBdr>
        <w:top w:val="none" w:sz="0" w:space="0" w:color="auto"/>
        <w:left w:val="none" w:sz="0" w:space="0" w:color="auto"/>
        <w:bottom w:val="none" w:sz="0" w:space="0" w:color="auto"/>
        <w:right w:val="none" w:sz="0" w:space="0" w:color="auto"/>
      </w:divBdr>
    </w:div>
    <w:div w:id="1190753015">
      <w:bodyDiv w:val="1"/>
      <w:marLeft w:val="0"/>
      <w:marRight w:val="0"/>
      <w:marTop w:val="0"/>
      <w:marBottom w:val="0"/>
      <w:divBdr>
        <w:top w:val="none" w:sz="0" w:space="0" w:color="auto"/>
        <w:left w:val="none" w:sz="0" w:space="0" w:color="auto"/>
        <w:bottom w:val="none" w:sz="0" w:space="0" w:color="auto"/>
        <w:right w:val="none" w:sz="0" w:space="0" w:color="auto"/>
      </w:divBdr>
    </w:div>
    <w:div w:id="1195726401">
      <w:bodyDiv w:val="1"/>
      <w:marLeft w:val="0"/>
      <w:marRight w:val="0"/>
      <w:marTop w:val="0"/>
      <w:marBottom w:val="0"/>
      <w:divBdr>
        <w:top w:val="none" w:sz="0" w:space="0" w:color="auto"/>
        <w:left w:val="none" w:sz="0" w:space="0" w:color="auto"/>
        <w:bottom w:val="none" w:sz="0" w:space="0" w:color="auto"/>
        <w:right w:val="none" w:sz="0" w:space="0" w:color="auto"/>
      </w:divBdr>
    </w:div>
    <w:div w:id="1196579131">
      <w:bodyDiv w:val="1"/>
      <w:marLeft w:val="0"/>
      <w:marRight w:val="0"/>
      <w:marTop w:val="0"/>
      <w:marBottom w:val="0"/>
      <w:divBdr>
        <w:top w:val="none" w:sz="0" w:space="0" w:color="auto"/>
        <w:left w:val="none" w:sz="0" w:space="0" w:color="auto"/>
        <w:bottom w:val="none" w:sz="0" w:space="0" w:color="auto"/>
        <w:right w:val="none" w:sz="0" w:space="0" w:color="auto"/>
      </w:divBdr>
    </w:div>
    <w:div w:id="1197620886">
      <w:bodyDiv w:val="1"/>
      <w:marLeft w:val="0"/>
      <w:marRight w:val="0"/>
      <w:marTop w:val="0"/>
      <w:marBottom w:val="0"/>
      <w:divBdr>
        <w:top w:val="none" w:sz="0" w:space="0" w:color="auto"/>
        <w:left w:val="none" w:sz="0" w:space="0" w:color="auto"/>
        <w:bottom w:val="none" w:sz="0" w:space="0" w:color="auto"/>
        <w:right w:val="none" w:sz="0" w:space="0" w:color="auto"/>
      </w:divBdr>
    </w:div>
    <w:div w:id="1198154027">
      <w:bodyDiv w:val="1"/>
      <w:marLeft w:val="0"/>
      <w:marRight w:val="0"/>
      <w:marTop w:val="0"/>
      <w:marBottom w:val="0"/>
      <w:divBdr>
        <w:top w:val="none" w:sz="0" w:space="0" w:color="auto"/>
        <w:left w:val="none" w:sz="0" w:space="0" w:color="auto"/>
        <w:bottom w:val="none" w:sz="0" w:space="0" w:color="auto"/>
        <w:right w:val="none" w:sz="0" w:space="0" w:color="auto"/>
      </w:divBdr>
    </w:div>
    <w:div w:id="1199200268">
      <w:bodyDiv w:val="1"/>
      <w:marLeft w:val="0"/>
      <w:marRight w:val="0"/>
      <w:marTop w:val="0"/>
      <w:marBottom w:val="0"/>
      <w:divBdr>
        <w:top w:val="none" w:sz="0" w:space="0" w:color="auto"/>
        <w:left w:val="none" w:sz="0" w:space="0" w:color="auto"/>
        <w:bottom w:val="none" w:sz="0" w:space="0" w:color="auto"/>
        <w:right w:val="none" w:sz="0" w:space="0" w:color="auto"/>
      </w:divBdr>
    </w:div>
    <w:div w:id="1206867251">
      <w:bodyDiv w:val="1"/>
      <w:marLeft w:val="0"/>
      <w:marRight w:val="0"/>
      <w:marTop w:val="0"/>
      <w:marBottom w:val="0"/>
      <w:divBdr>
        <w:top w:val="none" w:sz="0" w:space="0" w:color="auto"/>
        <w:left w:val="none" w:sz="0" w:space="0" w:color="auto"/>
        <w:bottom w:val="none" w:sz="0" w:space="0" w:color="auto"/>
        <w:right w:val="none" w:sz="0" w:space="0" w:color="auto"/>
      </w:divBdr>
    </w:div>
    <w:div w:id="1208103360">
      <w:bodyDiv w:val="1"/>
      <w:marLeft w:val="0"/>
      <w:marRight w:val="0"/>
      <w:marTop w:val="0"/>
      <w:marBottom w:val="0"/>
      <w:divBdr>
        <w:top w:val="none" w:sz="0" w:space="0" w:color="auto"/>
        <w:left w:val="none" w:sz="0" w:space="0" w:color="auto"/>
        <w:bottom w:val="none" w:sz="0" w:space="0" w:color="auto"/>
        <w:right w:val="none" w:sz="0" w:space="0" w:color="auto"/>
      </w:divBdr>
    </w:div>
    <w:div w:id="1209221727">
      <w:bodyDiv w:val="1"/>
      <w:marLeft w:val="0"/>
      <w:marRight w:val="0"/>
      <w:marTop w:val="0"/>
      <w:marBottom w:val="0"/>
      <w:divBdr>
        <w:top w:val="none" w:sz="0" w:space="0" w:color="auto"/>
        <w:left w:val="none" w:sz="0" w:space="0" w:color="auto"/>
        <w:bottom w:val="none" w:sz="0" w:space="0" w:color="auto"/>
        <w:right w:val="none" w:sz="0" w:space="0" w:color="auto"/>
      </w:divBdr>
    </w:div>
    <w:div w:id="1211303078">
      <w:bodyDiv w:val="1"/>
      <w:marLeft w:val="0"/>
      <w:marRight w:val="0"/>
      <w:marTop w:val="0"/>
      <w:marBottom w:val="0"/>
      <w:divBdr>
        <w:top w:val="none" w:sz="0" w:space="0" w:color="auto"/>
        <w:left w:val="none" w:sz="0" w:space="0" w:color="auto"/>
        <w:bottom w:val="none" w:sz="0" w:space="0" w:color="auto"/>
        <w:right w:val="none" w:sz="0" w:space="0" w:color="auto"/>
      </w:divBdr>
    </w:div>
    <w:div w:id="1211840244">
      <w:bodyDiv w:val="1"/>
      <w:marLeft w:val="0"/>
      <w:marRight w:val="0"/>
      <w:marTop w:val="0"/>
      <w:marBottom w:val="0"/>
      <w:divBdr>
        <w:top w:val="none" w:sz="0" w:space="0" w:color="auto"/>
        <w:left w:val="none" w:sz="0" w:space="0" w:color="auto"/>
        <w:bottom w:val="none" w:sz="0" w:space="0" w:color="auto"/>
        <w:right w:val="none" w:sz="0" w:space="0" w:color="auto"/>
      </w:divBdr>
    </w:div>
    <w:div w:id="1212771157">
      <w:bodyDiv w:val="1"/>
      <w:marLeft w:val="0"/>
      <w:marRight w:val="0"/>
      <w:marTop w:val="0"/>
      <w:marBottom w:val="0"/>
      <w:divBdr>
        <w:top w:val="none" w:sz="0" w:space="0" w:color="auto"/>
        <w:left w:val="none" w:sz="0" w:space="0" w:color="auto"/>
        <w:bottom w:val="none" w:sz="0" w:space="0" w:color="auto"/>
        <w:right w:val="none" w:sz="0" w:space="0" w:color="auto"/>
      </w:divBdr>
    </w:div>
    <w:div w:id="1214734763">
      <w:bodyDiv w:val="1"/>
      <w:marLeft w:val="0"/>
      <w:marRight w:val="0"/>
      <w:marTop w:val="0"/>
      <w:marBottom w:val="0"/>
      <w:divBdr>
        <w:top w:val="none" w:sz="0" w:space="0" w:color="auto"/>
        <w:left w:val="none" w:sz="0" w:space="0" w:color="auto"/>
        <w:bottom w:val="none" w:sz="0" w:space="0" w:color="auto"/>
        <w:right w:val="none" w:sz="0" w:space="0" w:color="auto"/>
      </w:divBdr>
    </w:div>
    <w:div w:id="1217546043">
      <w:bodyDiv w:val="1"/>
      <w:marLeft w:val="0"/>
      <w:marRight w:val="0"/>
      <w:marTop w:val="0"/>
      <w:marBottom w:val="0"/>
      <w:divBdr>
        <w:top w:val="none" w:sz="0" w:space="0" w:color="auto"/>
        <w:left w:val="none" w:sz="0" w:space="0" w:color="auto"/>
        <w:bottom w:val="none" w:sz="0" w:space="0" w:color="auto"/>
        <w:right w:val="none" w:sz="0" w:space="0" w:color="auto"/>
      </w:divBdr>
    </w:div>
    <w:div w:id="1218322037">
      <w:bodyDiv w:val="1"/>
      <w:marLeft w:val="0"/>
      <w:marRight w:val="0"/>
      <w:marTop w:val="0"/>
      <w:marBottom w:val="0"/>
      <w:divBdr>
        <w:top w:val="none" w:sz="0" w:space="0" w:color="auto"/>
        <w:left w:val="none" w:sz="0" w:space="0" w:color="auto"/>
        <w:bottom w:val="none" w:sz="0" w:space="0" w:color="auto"/>
        <w:right w:val="none" w:sz="0" w:space="0" w:color="auto"/>
      </w:divBdr>
    </w:div>
    <w:div w:id="1218467306">
      <w:bodyDiv w:val="1"/>
      <w:marLeft w:val="0"/>
      <w:marRight w:val="0"/>
      <w:marTop w:val="0"/>
      <w:marBottom w:val="0"/>
      <w:divBdr>
        <w:top w:val="none" w:sz="0" w:space="0" w:color="auto"/>
        <w:left w:val="none" w:sz="0" w:space="0" w:color="auto"/>
        <w:bottom w:val="none" w:sz="0" w:space="0" w:color="auto"/>
        <w:right w:val="none" w:sz="0" w:space="0" w:color="auto"/>
      </w:divBdr>
    </w:div>
    <w:div w:id="1223172401">
      <w:bodyDiv w:val="1"/>
      <w:marLeft w:val="0"/>
      <w:marRight w:val="0"/>
      <w:marTop w:val="0"/>
      <w:marBottom w:val="0"/>
      <w:divBdr>
        <w:top w:val="none" w:sz="0" w:space="0" w:color="auto"/>
        <w:left w:val="none" w:sz="0" w:space="0" w:color="auto"/>
        <w:bottom w:val="none" w:sz="0" w:space="0" w:color="auto"/>
        <w:right w:val="none" w:sz="0" w:space="0" w:color="auto"/>
      </w:divBdr>
    </w:div>
    <w:div w:id="1223831344">
      <w:bodyDiv w:val="1"/>
      <w:marLeft w:val="0"/>
      <w:marRight w:val="0"/>
      <w:marTop w:val="0"/>
      <w:marBottom w:val="0"/>
      <w:divBdr>
        <w:top w:val="none" w:sz="0" w:space="0" w:color="auto"/>
        <w:left w:val="none" w:sz="0" w:space="0" w:color="auto"/>
        <w:bottom w:val="none" w:sz="0" w:space="0" w:color="auto"/>
        <w:right w:val="none" w:sz="0" w:space="0" w:color="auto"/>
      </w:divBdr>
    </w:div>
    <w:div w:id="1224754190">
      <w:bodyDiv w:val="1"/>
      <w:marLeft w:val="0"/>
      <w:marRight w:val="0"/>
      <w:marTop w:val="0"/>
      <w:marBottom w:val="0"/>
      <w:divBdr>
        <w:top w:val="none" w:sz="0" w:space="0" w:color="auto"/>
        <w:left w:val="none" w:sz="0" w:space="0" w:color="auto"/>
        <w:bottom w:val="none" w:sz="0" w:space="0" w:color="auto"/>
        <w:right w:val="none" w:sz="0" w:space="0" w:color="auto"/>
      </w:divBdr>
    </w:div>
    <w:div w:id="1226257548">
      <w:bodyDiv w:val="1"/>
      <w:marLeft w:val="0"/>
      <w:marRight w:val="0"/>
      <w:marTop w:val="0"/>
      <w:marBottom w:val="0"/>
      <w:divBdr>
        <w:top w:val="none" w:sz="0" w:space="0" w:color="auto"/>
        <w:left w:val="none" w:sz="0" w:space="0" w:color="auto"/>
        <w:bottom w:val="none" w:sz="0" w:space="0" w:color="auto"/>
        <w:right w:val="none" w:sz="0" w:space="0" w:color="auto"/>
      </w:divBdr>
    </w:div>
    <w:div w:id="1227492289">
      <w:bodyDiv w:val="1"/>
      <w:marLeft w:val="0"/>
      <w:marRight w:val="0"/>
      <w:marTop w:val="0"/>
      <w:marBottom w:val="0"/>
      <w:divBdr>
        <w:top w:val="none" w:sz="0" w:space="0" w:color="auto"/>
        <w:left w:val="none" w:sz="0" w:space="0" w:color="auto"/>
        <w:bottom w:val="none" w:sz="0" w:space="0" w:color="auto"/>
        <w:right w:val="none" w:sz="0" w:space="0" w:color="auto"/>
      </w:divBdr>
    </w:div>
    <w:div w:id="1234898358">
      <w:bodyDiv w:val="1"/>
      <w:marLeft w:val="0"/>
      <w:marRight w:val="0"/>
      <w:marTop w:val="0"/>
      <w:marBottom w:val="0"/>
      <w:divBdr>
        <w:top w:val="none" w:sz="0" w:space="0" w:color="auto"/>
        <w:left w:val="none" w:sz="0" w:space="0" w:color="auto"/>
        <w:bottom w:val="none" w:sz="0" w:space="0" w:color="auto"/>
        <w:right w:val="none" w:sz="0" w:space="0" w:color="auto"/>
      </w:divBdr>
    </w:div>
    <w:div w:id="1238325878">
      <w:bodyDiv w:val="1"/>
      <w:marLeft w:val="0"/>
      <w:marRight w:val="0"/>
      <w:marTop w:val="0"/>
      <w:marBottom w:val="0"/>
      <w:divBdr>
        <w:top w:val="none" w:sz="0" w:space="0" w:color="auto"/>
        <w:left w:val="none" w:sz="0" w:space="0" w:color="auto"/>
        <w:bottom w:val="none" w:sz="0" w:space="0" w:color="auto"/>
        <w:right w:val="none" w:sz="0" w:space="0" w:color="auto"/>
      </w:divBdr>
    </w:div>
    <w:div w:id="1239247790">
      <w:bodyDiv w:val="1"/>
      <w:marLeft w:val="0"/>
      <w:marRight w:val="0"/>
      <w:marTop w:val="0"/>
      <w:marBottom w:val="0"/>
      <w:divBdr>
        <w:top w:val="none" w:sz="0" w:space="0" w:color="auto"/>
        <w:left w:val="none" w:sz="0" w:space="0" w:color="auto"/>
        <w:bottom w:val="none" w:sz="0" w:space="0" w:color="auto"/>
        <w:right w:val="none" w:sz="0" w:space="0" w:color="auto"/>
      </w:divBdr>
    </w:div>
    <w:div w:id="1247375539">
      <w:bodyDiv w:val="1"/>
      <w:marLeft w:val="0"/>
      <w:marRight w:val="0"/>
      <w:marTop w:val="0"/>
      <w:marBottom w:val="0"/>
      <w:divBdr>
        <w:top w:val="none" w:sz="0" w:space="0" w:color="auto"/>
        <w:left w:val="none" w:sz="0" w:space="0" w:color="auto"/>
        <w:bottom w:val="none" w:sz="0" w:space="0" w:color="auto"/>
        <w:right w:val="none" w:sz="0" w:space="0" w:color="auto"/>
      </w:divBdr>
    </w:div>
    <w:div w:id="1247497451">
      <w:bodyDiv w:val="1"/>
      <w:marLeft w:val="0"/>
      <w:marRight w:val="0"/>
      <w:marTop w:val="0"/>
      <w:marBottom w:val="0"/>
      <w:divBdr>
        <w:top w:val="none" w:sz="0" w:space="0" w:color="auto"/>
        <w:left w:val="none" w:sz="0" w:space="0" w:color="auto"/>
        <w:bottom w:val="none" w:sz="0" w:space="0" w:color="auto"/>
        <w:right w:val="none" w:sz="0" w:space="0" w:color="auto"/>
      </w:divBdr>
    </w:div>
    <w:div w:id="1250851322">
      <w:bodyDiv w:val="1"/>
      <w:marLeft w:val="0"/>
      <w:marRight w:val="0"/>
      <w:marTop w:val="0"/>
      <w:marBottom w:val="0"/>
      <w:divBdr>
        <w:top w:val="none" w:sz="0" w:space="0" w:color="auto"/>
        <w:left w:val="none" w:sz="0" w:space="0" w:color="auto"/>
        <w:bottom w:val="none" w:sz="0" w:space="0" w:color="auto"/>
        <w:right w:val="none" w:sz="0" w:space="0" w:color="auto"/>
      </w:divBdr>
    </w:div>
    <w:div w:id="1251087717">
      <w:bodyDiv w:val="1"/>
      <w:marLeft w:val="0"/>
      <w:marRight w:val="0"/>
      <w:marTop w:val="0"/>
      <w:marBottom w:val="0"/>
      <w:divBdr>
        <w:top w:val="none" w:sz="0" w:space="0" w:color="auto"/>
        <w:left w:val="none" w:sz="0" w:space="0" w:color="auto"/>
        <w:bottom w:val="none" w:sz="0" w:space="0" w:color="auto"/>
        <w:right w:val="none" w:sz="0" w:space="0" w:color="auto"/>
      </w:divBdr>
    </w:div>
    <w:div w:id="1253929390">
      <w:bodyDiv w:val="1"/>
      <w:marLeft w:val="0"/>
      <w:marRight w:val="0"/>
      <w:marTop w:val="0"/>
      <w:marBottom w:val="0"/>
      <w:divBdr>
        <w:top w:val="none" w:sz="0" w:space="0" w:color="auto"/>
        <w:left w:val="none" w:sz="0" w:space="0" w:color="auto"/>
        <w:bottom w:val="none" w:sz="0" w:space="0" w:color="auto"/>
        <w:right w:val="none" w:sz="0" w:space="0" w:color="auto"/>
      </w:divBdr>
    </w:div>
    <w:div w:id="1254975203">
      <w:bodyDiv w:val="1"/>
      <w:marLeft w:val="0"/>
      <w:marRight w:val="0"/>
      <w:marTop w:val="0"/>
      <w:marBottom w:val="0"/>
      <w:divBdr>
        <w:top w:val="none" w:sz="0" w:space="0" w:color="auto"/>
        <w:left w:val="none" w:sz="0" w:space="0" w:color="auto"/>
        <w:bottom w:val="none" w:sz="0" w:space="0" w:color="auto"/>
        <w:right w:val="none" w:sz="0" w:space="0" w:color="auto"/>
      </w:divBdr>
    </w:div>
    <w:div w:id="1261985360">
      <w:bodyDiv w:val="1"/>
      <w:marLeft w:val="0"/>
      <w:marRight w:val="0"/>
      <w:marTop w:val="0"/>
      <w:marBottom w:val="0"/>
      <w:divBdr>
        <w:top w:val="none" w:sz="0" w:space="0" w:color="auto"/>
        <w:left w:val="none" w:sz="0" w:space="0" w:color="auto"/>
        <w:bottom w:val="none" w:sz="0" w:space="0" w:color="auto"/>
        <w:right w:val="none" w:sz="0" w:space="0" w:color="auto"/>
      </w:divBdr>
    </w:div>
    <w:div w:id="1265922310">
      <w:bodyDiv w:val="1"/>
      <w:marLeft w:val="0"/>
      <w:marRight w:val="0"/>
      <w:marTop w:val="0"/>
      <w:marBottom w:val="0"/>
      <w:divBdr>
        <w:top w:val="none" w:sz="0" w:space="0" w:color="auto"/>
        <w:left w:val="none" w:sz="0" w:space="0" w:color="auto"/>
        <w:bottom w:val="none" w:sz="0" w:space="0" w:color="auto"/>
        <w:right w:val="none" w:sz="0" w:space="0" w:color="auto"/>
      </w:divBdr>
    </w:div>
    <w:div w:id="1272660611">
      <w:bodyDiv w:val="1"/>
      <w:marLeft w:val="0"/>
      <w:marRight w:val="0"/>
      <w:marTop w:val="0"/>
      <w:marBottom w:val="0"/>
      <w:divBdr>
        <w:top w:val="none" w:sz="0" w:space="0" w:color="auto"/>
        <w:left w:val="none" w:sz="0" w:space="0" w:color="auto"/>
        <w:bottom w:val="none" w:sz="0" w:space="0" w:color="auto"/>
        <w:right w:val="none" w:sz="0" w:space="0" w:color="auto"/>
      </w:divBdr>
    </w:div>
    <w:div w:id="1276864018">
      <w:bodyDiv w:val="1"/>
      <w:marLeft w:val="0"/>
      <w:marRight w:val="0"/>
      <w:marTop w:val="0"/>
      <w:marBottom w:val="0"/>
      <w:divBdr>
        <w:top w:val="none" w:sz="0" w:space="0" w:color="auto"/>
        <w:left w:val="none" w:sz="0" w:space="0" w:color="auto"/>
        <w:bottom w:val="none" w:sz="0" w:space="0" w:color="auto"/>
        <w:right w:val="none" w:sz="0" w:space="0" w:color="auto"/>
      </w:divBdr>
    </w:div>
    <w:div w:id="1280138769">
      <w:bodyDiv w:val="1"/>
      <w:marLeft w:val="0"/>
      <w:marRight w:val="0"/>
      <w:marTop w:val="0"/>
      <w:marBottom w:val="0"/>
      <w:divBdr>
        <w:top w:val="none" w:sz="0" w:space="0" w:color="auto"/>
        <w:left w:val="none" w:sz="0" w:space="0" w:color="auto"/>
        <w:bottom w:val="none" w:sz="0" w:space="0" w:color="auto"/>
        <w:right w:val="none" w:sz="0" w:space="0" w:color="auto"/>
      </w:divBdr>
    </w:div>
    <w:div w:id="1281180748">
      <w:bodyDiv w:val="1"/>
      <w:marLeft w:val="0"/>
      <w:marRight w:val="0"/>
      <w:marTop w:val="0"/>
      <w:marBottom w:val="0"/>
      <w:divBdr>
        <w:top w:val="none" w:sz="0" w:space="0" w:color="auto"/>
        <w:left w:val="none" w:sz="0" w:space="0" w:color="auto"/>
        <w:bottom w:val="none" w:sz="0" w:space="0" w:color="auto"/>
        <w:right w:val="none" w:sz="0" w:space="0" w:color="auto"/>
      </w:divBdr>
    </w:div>
    <w:div w:id="1282107288">
      <w:bodyDiv w:val="1"/>
      <w:marLeft w:val="0"/>
      <w:marRight w:val="0"/>
      <w:marTop w:val="0"/>
      <w:marBottom w:val="0"/>
      <w:divBdr>
        <w:top w:val="none" w:sz="0" w:space="0" w:color="auto"/>
        <w:left w:val="none" w:sz="0" w:space="0" w:color="auto"/>
        <w:bottom w:val="none" w:sz="0" w:space="0" w:color="auto"/>
        <w:right w:val="none" w:sz="0" w:space="0" w:color="auto"/>
      </w:divBdr>
    </w:div>
    <w:div w:id="1283923126">
      <w:bodyDiv w:val="1"/>
      <w:marLeft w:val="0"/>
      <w:marRight w:val="0"/>
      <w:marTop w:val="0"/>
      <w:marBottom w:val="0"/>
      <w:divBdr>
        <w:top w:val="none" w:sz="0" w:space="0" w:color="auto"/>
        <w:left w:val="none" w:sz="0" w:space="0" w:color="auto"/>
        <w:bottom w:val="none" w:sz="0" w:space="0" w:color="auto"/>
        <w:right w:val="none" w:sz="0" w:space="0" w:color="auto"/>
      </w:divBdr>
    </w:div>
    <w:div w:id="1284506950">
      <w:bodyDiv w:val="1"/>
      <w:marLeft w:val="0"/>
      <w:marRight w:val="0"/>
      <w:marTop w:val="0"/>
      <w:marBottom w:val="0"/>
      <w:divBdr>
        <w:top w:val="none" w:sz="0" w:space="0" w:color="auto"/>
        <w:left w:val="none" w:sz="0" w:space="0" w:color="auto"/>
        <w:bottom w:val="none" w:sz="0" w:space="0" w:color="auto"/>
        <w:right w:val="none" w:sz="0" w:space="0" w:color="auto"/>
      </w:divBdr>
    </w:div>
    <w:div w:id="1286932234">
      <w:bodyDiv w:val="1"/>
      <w:marLeft w:val="0"/>
      <w:marRight w:val="0"/>
      <w:marTop w:val="0"/>
      <w:marBottom w:val="0"/>
      <w:divBdr>
        <w:top w:val="none" w:sz="0" w:space="0" w:color="auto"/>
        <w:left w:val="none" w:sz="0" w:space="0" w:color="auto"/>
        <w:bottom w:val="none" w:sz="0" w:space="0" w:color="auto"/>
        <w:right w:val="none" w:sz="0" w:space="0" w:color="auto"/>
      </w:divBdr>
    </w:div>
    <w:div w:id="1287201835">
      <w:bodyDiv w:val="1"/>
      <w:marLeft w:val="0"/>
      <w:marRight w:val="0"/>
      <w:marTop w:val="0"/>
      <w:marBottom w:val="0"/>
      <w:divBdr>
        <w:top w:val="none" w:sz="0" w:space="0" w:color="auto"/>
        <w:left w:val="none" w:sz="0" w:space="0" w:color="auto"/>
        <w:bottom w:val="none" w:sz="0" w:space="0" w:color="auto"/>
        <w:right w:val="none" w:sz="0" w:space="0" w:color="auto"/>
      </w:divBdr>
    </w:div>
    <w:div w:id="1288589330">
      <w:bodyDiv w:val="1"/>
      <w:marLeft w:val="0"/>
      <w:marRight w:val="0"/>
      <w:marTop w:val="0"/>
      <w:marBottom w:val="0"/>
      <w:divBdr>
        <w:top w:val="none" w:sz="0" w:space="0" w:color="auto"/>
        <w:left w:val="none" w:sz="0" w:space="0" w:color="auto"/>
        <w:bottom w:val="none" w:sz="0" w:space="0" w:color="auto"/>
        <w:right w:val="none" w:sz="0" w:space="0" w:color="auto"/>
      </w:divBdr>
    </w:div>
    <w:div w:id="1288853726">
      <w:bodyDiv w:val="1"/>
      <w:marLeft w:val="0"/>
      <w:marRight w:val="0"/>
      <w:marTop w:val="0"/>
      <w:marBottom w:val="0"/>
      <w:divBdr>
        <w:top w:val="none" w:sz="0" w:space="0" w:color="auto"/>
        <w:left w:val="none" w:sz="0" w:space="0" w:color="auto"/>
        <w:bottom w:val="none" w:sz="0" w:space="0" w:color="auto"/>
        <w:right w:val="none" w:sz="0" w:space="0" w:color="auto"/>
      </w:divBdr>
    </w:div>
    <w:div w:id="1288973706">
      <w:bodyDiv w:val="1"/>
      <w:marLeft w:val="0"/>
      <w:marRight w:val="0"/>
      <w:marTop w:val="0"/>
      <w:marBottom w:val="0"/>
      <w:divBdr>
        <w:top w:val="none" w:sz="0" w:space="0" w:color="auto"/>
        <w:left w:val="none" w:sz="0" w:space="0" w:color="auto"/>
        <w:bottom w:val="none" w:sz="0" w:space="0" w:color="auto"/>
        <w:right w:val="none" w:sz="0" w:space="0" w:color="auto"/>
      </w:divBdr>
    </w:div>
    <w:div w:id="1295138915">
      <w:bodyDiv w:val="1"/>
      <w:marLeft w:val="0"/>
      <w:marRight w:val="0"/>
      <w:marTop w:val="0"/>
      <w:marBottom w:val="0"/>
      <w:divBdr>
        <w:top w:val="none" w:sz="0" w:space="0" w:color="auto"/>
        <w:left w:val="none" w:sz="0" w:space="0" w:color="auto"/>
        <w:bottom w:val="none" w:sz="0" w:space="0" w:color="auto"/>
        <w:right w:val="none" w:sz="0" w:space="0" w:color="auto"/>
      </w:divBdr>
    </w:div>
    <w:div w:id="1295913106">
      <w:bodyDiv w:val="1"/>
      <w:marLeft w:val="0"/>
      <w:marRight w:val="0"/>
      <w:marTop w:val="0"/>
      <w:marBottom w:val="0"/>
      <w:divBdr>
        <w:top w:val="none" w:sz="0" w:space="0" w:color="auto"/>
        <w:left w:val="none" w:sz="0" w:space="0" w:color="auto"/>
        <w:bottom w:val="none" w:sz="0" w:space="0" w:color="auto"/>
        <w:right w:val="none" w:sz="0" w:space="0" w:color="auto"/>
      </w:divBdr>
    </w:div>
    <w:div w:id="1299997128">
      <w:bodyDiv w:val="1"/>
      <w:marLeft w:val="0"/>
      <w:marRight w:val="0"/>
      <w:marTop w:val="0"/>
      <w:marBottom w:val="0"/>
      <w:divBdr>
        <w:top w:val="none" w:sz="0" w:space="0" w:color="auto"/>
        <w:left w:val="none" w:sz="0" w:space="0" w:color="auto"/>
        <w:bottom w:val="none" w:sz="0" w:space="0" w:color="auto"/>
        <w:right w:val="none" w:sz="0" w:space="0" w:color="auto"/>
      </w:divBdr>
    </w:div>
    <w:div w:id="1300766978">
      <w:bodyDiv w:val="1"/>
      <w:marLeft w:val="0"/>
      <w:marRight w:val="0"/>
      <w:marTop w:val="0"/>
      <w:marBottom w:val="0"/>
      <w:divBdr>
        <w:top w:val="none" w:sz="0" w:space="0" w:color="auto"/>
        <w:left w:val="none" w:sz="0" w:space="0" w:color="auto"/>
        <w:bottom w:val="none" w:sz="0" w:space="0" w:color="auto"/>
        <w:right w:val="none" w:sz="0" w:space="0" w:color="auto"/>
      </w:divBdr>
    </w:div>
    <w:div w:id="1303315800">
      <w:bodyDiv w:val="1"/>
      <w:marLeft w:val="0"/>
      <w:marRight w:val="0"/>
      <w:marTop w:val="0"/>
      <w:marBottom w:val="0"/>
      <w:divBdr>
        <w:top w:val="none" w:sz="0" w:space="0" w:color="auto"/>
        <w:left w:val="none" w:sz="0" w:space="0" w:color="auto"/>
        <w:bottom w:val="none" w:sz="0" w:space="0" w:color="auto"/>
        <w:right w:val="none" w:sz="0" w:space="0" w:color="auto"/>
      </w:divBdr>
    </w:div>
    <w:div w:id="1305819644">
      <w:bodyDiv w:val="1"/>
      <w:marLeft w:val="0"/>
      <w:marRight w:val="0"/>
      <w:marTop w:val="0"/>
      <w:marBottom w:val="0"/>
      <w:divBdr>
        <w:top w:val="none" w:sz="0" w:space="0" w:color="auto"/>
        <w:left w:val="none" w:sz="0" w:space="0" w:color="auto"/>
        <w:bottom w:val="none" w:sz="0" w:space="0" w:color="auto"/>
        <w:right w:val="none" w:sz="0" w:space="0" w:color="auto"/>
      </w:divBdr>
    </w:div>
    <w:div w:id="1307587442">
      <w:bodyDiv w:val="1"/>
      <w:marLeft w:val="0"/>
      <w:marRight w:val="0"/>
      <w:marTop w:val="0"/>
      <w:marBottom w:val="0"/>
      <w:divBdr>
        <w:top w:val="none" w:sz="0" w:space="0" w:color="auto"/>
        <w:left w:val="none" w:sz="0" w:space="0" w:color="auto"/>
        <w:bottom w:val="none" w:sz="0" w:space="0" w:color="auto"/>
        <w:right w:val="none" w:sz="0" w:space="0" w:color="auto"/>
      </w:divBdr>
    </w:div>
    <w:div w:id="1307971509">
      <w:bodyDiv w:val="1"/>
      <w:marLeft w:val="0"/>
      <w:marRight w:val="0"/>
      <w:marTop w:val="0"/>
      <w:marBottom w:val="0"/>
      <w:divBdr>
        <w:top w:val="none" w:sz="0" w:space="0" w:color="auto"/>
        <w:left w:val="none" w:sz="0" w:space="0" w:color="auto"/>
        <w:bottom w:val="none" w:sz="0" w:space="0" w:color="auto"/>
        <w:right w:val="none" w:sz="0" w:space="0" w:color="auto"/>
      </w:divBdr>
    </w:div>
    <w:div w:id="1311129129">
      <w:bodyDiv w:val="1"/>
      <w:marLeft w:val="0"/>
      <w:marRight w:val="0"/>
      <w:marTop w:val="0"/>
      <w:marBottom w:val="0"/>
      <w:divBdr>
        <w:top w:val="none" w:sz="0" w:space="0" w:color="auto"/>
        <w:left w:val="none" w:sz="0" w:space="0" w:color="auto"/>
        <w:bottom w:val="none" w:sz="0" w:space="0" w:color="auto"/>
        <w:right w:val="none" w:sz="0" w:space="0" w:color="auto"/>
      </w:divBdr>
    </w:div>
    <w:div w:id="1312442949">
      <w:bodyDiv w:val="1"/>
      <w:marLeft w:val="0"/>
      <w:marRight w:val="0"/>
      <w:marTop w:val="0"/>
      <w:marBottom w:val="0"/>
      <w:divBdr>
        <w:top w:val="none" w:sz="0" w:space="0" w:color="auto"/>
        <w:left w:val="none" w:sz="0" w:space="0" w:color="auto"/>
        <w:bottom w:val="none" w:sz="0" w:space="0" w:color="auto"/>
        <w:right w:val="none" w:sz="0" w:space="0" w:color="auto"/>
      </w:divBdr>
    </w:div>
    <w:div w:id="1315836636">
      <w:bodyDiv w:val="1"/>
      <w:marLeft w:val="0"/>
      <w:marRight w:val="0"/>
      <w:marTop w:val="0"/>
      <w:marBottom w:val="0"/>
      <w:divBdr>
        <w:top w:val="none" w:sz="0" w:space="0" w:color="auto"/>
        <w:left w:val="none" w:sz="0" w:space="0" w:color="auto"/>
        <w:bottom w:val="none" w:sz="0" w:space="0" w:color="auto"/>
        <w:right w:val="none" w:sz="0" w:space="0" w:color="auto"/>
      </w:divBdr>
    </w:div>
    <w:div w:id="1316564888">
      <w:bodyDiv w:val="1"/>
      <w:marLeft w:val="0"/>
      <w:marRight w:val="0"/>
      <w:marTop w:val="0"/>
      <w:marBottom w:val="0"/>
      <w:divBdr>
        <w:top w:val="none" w:sz="0" w:space="0" w:color="auto"/>
        <w:left w:val="none" w:sz="0" w:space="0" w:color="auto"/>
        <w:bottom w:val="none" w:sz="0" w:space="0" w:color="auto"/>
        <w:right w:val="none" w:sz="0" w:space="0" w:color="auto"/>
      </w:divBdr>
    </w:div>
    <w:div w:id="1324163795">
      <w:bodyDiv w:val="1"/>
      <w:marLeft w:val="0"/>
      <w:marRight w:val="0"/>
      <w:marTop w:val="0"/>
      <w:marBottom w:val="0"/>
      <w:divBdr>
        <w:top w:val="none" w:sz="0" w:space="0" w:color="auto"/>
        <w:left w:val="none" w:sz="0" w:space="0" w:color="auto"/>
        <w:bottom w:val="none" w:sz="0" w:space="0" w:color="auto"/>
        <w:right w:val="none" w:sz="0" w:space="0" w:color="auto"/>
      </w:divBdr>
    </w:div>
    <w:div w:id="1329795238">
      <w:bodyDiv w:val="1"/>
      <w:marLeft w:val="0"/>
      <w:marRight w:val="0"/>
      <w:marTop w:val="0"/>
      <w:marBottom w:val="0"/>
      <w:divBdr>
        <w:top w:val="none" w:sz="0" w:space="0" w:color="auto"/>
        <w:left w:val="none" w:sz="0" w:space="0" w:color="auto"/>
        <w:bottom w:val="none" w:sz="0" w:space="0" w:color="auto"/>
        <w:right w:val="none" w:sz="0" w:space="0" w:color="auto"/>
      </w:divBdr>
    </w:div>
    <w:div w:id="1331789244">
      <w:bodyDiv w:val="1"/>
      <w:marLeft w:val="0"/>
      <w:marRight w:val="0"/>
      <w:marTop w:val="0"/>
      <w:marBottom w:val="0"/>
      <w:divBdr>
        <w:top w:val="none" w:sz="0" w:space="0" w:color="auto"/>
        <w:left w:val="none" w:sz="0" w:space="0" w:color="auto"/>
        <w:bottom w:val="none" w:sz="0" w:space="0" w:color="auto"/>
        <w:right w:val="none" w:sz="0" w:space="0" w:color="auto"/>
      </w:divBdr>
    </w:div>
    <w:div w:id="1337540150">
      <w:bodyDiv w:val="1"/>
      <w:marLeft w:val="0"/>
      <w:marRight w:val="0"/>
      <w:marTop w:val="0"/>
      <w:marBottom w:val="0"/>
      <w:divBdr>
        <w:top w:val="none" w:sz="0" w:space="0" w:color="auto"/>
        <w:left w:val="none" w:sz="0" w:space="0" w:color="auto"/>
        <w:bottom w:val="none" w:sz="0" w:space="0" w:color="auto"/>
        <w:right w:val="none" w:sz="0" w:space="0" w:color="auto"/>
      </w:divBdr>
    </w:div>
    <w:div w:id="1337731316">
      <w:bodyDiv w:val="1"/>
      <w:marLeft w:val="0"/>
      <w:marRight w:val="0"/>
      <w:marTop w:val="0"/>
      <w:marBottom w:val="0"/>
      <w:divBdr>
        <w:top w:val="none" w:sz="0" w:space="0" w:color="auto"/>
        <w:left w:val="none" w:sz="0" w:space="0" w:color="auto"/>
        <w:bottom w:val="none" w:sz="0" w:space="0" w:color="auto"/>
        <w:right w:val="none" w:sz="0" w:space="0" w:color="auto"/>
      </w:divBdr>
    </w:div>
    <w:div w:id="1341423396">
      <w:bodyDiv w:val="1"/>
      <w:marLeft w:val="0"/>
      <w:marRight w:val="0"/>
      <w:marTop w:val="0"/>
      <w:marBottom w:val="0"/>
      <w:divBdr>
        <w:top w:val="none" w:sz="0" w:space="0" w:color="auto"/>
        <w:left w:val="none" w:sz="0" w:space="0" w:color="auto"/>
        <w:bottom w:val="none" w:sz="0" w:space="0" w:color="auto"/>
        <w:right w:val="none" w:sz="0" w:space="0" w:color="auto"/>
      </w:divBdr>
    </w:div>
    <w:div w:id="1343970347">
      <w:bodyDiv w:val="1"/>
      <w:marLeft w:val="0"/>
      <w:marRight w:val="0"/>
      <w:marTop w:val="0"/>
      <w:marBottom w:val="0"/>
      <w:divBdr>
        <w:top w:val="none" w:sz="0" w:space="0" w:color="auto"/>
        <w:left w:val="none" w:sz="0" w:space="0" w:color="auto"/>
        <w:bottom w:val="none" w:sz="0" w:space="0" w:color="auto"/>
        <w:right w:val="none" w:sz="0" w:space="0" w:color="auto"/>
      </w:divBdr>
    </w:div>
    <w:div w:id="1346052050">
      <w:bodyDiv w:val="1"/>
      <w:marLeft w:val="0"/>
      <w:marRight w:val="0"/>
      <w:marTop w:val="0"/>
      <w:marBottom w:val="0"/>
      <w:divBdr>
        <w:top w:val="none" w:sz="0" w:space="0" w:color="auto"/>
        <w:left w:val="none" w:sz="0" w:space="0" w:color="auto"/>
        <w:bottom w:val="none" w:sz="0" w:space="0" w:color="auto"/>
        <w:right w:val="none" w:sz="0" w:space="0" w:color="auto"/>
      </w:divBdr>
    </w:div>
    <w:div w:id="1349529576">
      <w:bodyDiv w:val="1"/>
      <w:marLeft w:val="0"/>
      <w:marRight w:val="0"/>
      <w:marTop w:val="0"/>
      <w:marBottom w:val="0"/>
      <w:divBdr>
        <w:top w:val="none" w:sz="0" w:space="0" w:color="auto"/>
        <w:left w:val="none" w:sz="0" w:space="0" w:color="auto"/>
        <w:bottom w:val="none" w:sz="0" w:space="0" w:color="auto"/>
        <w:right w:val="none" w:sz="0" w:space="0" w:color="auto"/>
      </w:divBdr>
    </w:div>
    <w:div w:id="1360276966">
      <w:bodyDiv w:val="1"/>
      <w:marLeft w:val="0"/>
      <w:marRight w:val="0"/>
      <w:marTop w:val="0"/>
      <w:marBottom w:val="0"/>
      <w:divBdr>
        <w:top w:val="none" w:sz="0" w:space="0" w:color="auto"/>
        <w:left w:val="none" w:sz="0" w:space="0" w:color="auto"/>
        <w:bottom w:val="none" w:sz="0" w:space="0" w:color="auto"/>
        <w:right w:val="none" w:sz="0" w:space="0" w:color="auto"/>
      </w:divBdr>
    </w:div>
    <w:div w:id="1364482347">
      <w:bodyDiv w:val="1"/>
      <w:marLeft w:val="0"/>
      <w:marRight w:val="0"/>
      <w:marTop w:val="0"/>
      <w:marBottom w:val="0"/>
      <w:divBdr>
        <w:top w:val="none" w:sz="0" w:space="0" w:color="auto"/>
        <w:left w:val="none" w:sz="0" w:space="0" w:color="auto"/>
        <w:bottom w:val="none" w:sz="0" w:space="0" w:color="auto"/>
        <w:right w:val="none" w:sz="0" w:space="0" w:color="auto"/>
      </w:divBdr>
    </w:div>
    <w:div w:id="1365055533">
      <w:bodyDiv w:val="1"/>
      <w:marLeft w:val="0"/>
      <w:marRight w:val="0"/>
      <w:marTop w:val="0"/>
      <w:marBottom w:val="0"/>
      <w:divBdr>
        <w:top w:val="none" w:sz="0" w:space="0" w:color="auto"/>
        <w:left w:val="none" w:sz="0" w:space="0" w:color="auto"/>
        <w:bottom w:val="none" w:sz="0" w:space="0" w:color="auto"/>
        <w:right w:val="none" w:sz="0" w:space="0" w:color="auto"/>
      </w:divBdr>
    </w:div>
    <w:div w:id="1366177104">
      <w:bodyDiv w:val="1"/>
      <w:marLeft w:val="0"/>
      <w:marRight w:val="0"/>
      <w:marTop w:val="0"/>
      <w:marBottom w:val="0"/>
      <w:divBdr>
        <w:top w:val="none" w:sz="0" w:space="0" w:color="auto"/>
        <w:left w:val="none" w:sz="0" w:space="0" w:color="auto"/>
        <w:bottom w:val="none" w:sz="0" w:space="0" w:color="auto"/>
        <w:right w:val="none" w:sz="0" w:space="0" w:color="auto"/>
      </w:divBdr>
    </w:div>
    <w:div w:id="1367875293">
      <w:bodyDiv w:val="1"/>
      <w:marLeft w:val="0"/>
      <w:marRight w:val="0"/>
      <w:marTop w:val="0"/>
      <w:marBottom w:val="0"/>
      <w:divBdr>
        <w:top w:val="none" w:sz="0" w:space="0" w:color="auto"/>
        <w:left w:val="none" w:sz="0" w:space="0" w:color="auto"/>
        <w:bottom w:val="none" w:sz="0" w:space="0" w:color="auto"/>
        <w:right w:val="none" w:sz="0" w:space="0" w:color="auto"/>
      </w:divBdr>
    </w:div>
    <w:div w:id="1367876675">
      <w:bodyDiv w:val="1"/>
      <w:marLeft w:val="0"/>
      <w:marRight w:val="0"/>
      <w:marTop w:val="0"/>
      <w:marBottom w:val="0"/>
      <w:divBdr>
        <w:top w:val="none" w:sz="0" w:space="0" w:color="auto"/>
        <w:left w:val="none" w:sz="0" w:space="0" w:color="auto"/>
        <w:bottom w:val="none" w:sz="0" w:space="0" w:color="auto"/>
        <w:right w:val="none" w:sz="0" w:space="0" w:color="auto"/>
      </w:divBdr>
    </w:div>
    <w:div w:id="1369918447">
      <w:bodyDiv w:val="1"/>
      <w:marLeft w:val="0"/>
      <w:marRight w:val="0"/>
      <w:marTop w:val="0"/>
      <w:marBottom w:val="0"/>
      <w:divBdr>
        <w:top w:val="none" w:sz="0" w:space="0" w:color="auto"/>
        <w:left w:val="none" w:sz="0" w:space="0" w:color="auto"/>
        <w:bottom w:val="none" w:sz="0" w:space="0" w:color="auto"/>
        <w:right w:val="none" w:sz="0" w:space="0" w:color="auto"/>
      </w:divBdr>
    </w:div>
    <w:div w:id="1371609202">
      <w:bodyDiv w:val="1"/>
      <w:marLeft w:val="0"/>
      <w:marRight w:val="0"/>
      <w:marTop w:val="0"/>
      <w:marBottom w:val="0"/>
      <w:divBdr>
        <w:top w:val="none" w:sz="0" w:space="0" w:color="auto"/>
        <w:left w:val="none" w:sz="0" w:space="0" w:color="auto"/>
        <w:bottom w:val="none" w:sz="0" w:space="0" w:color="auto"/>
        <w:right w:val="none" w:sz="0" w:space="0" w:color="auto"/>
      </w:divBdr>
    </w:div>
    <w:div w:id="1372027260">
      <w:bodyDiv w:val="1"/>
      <w:marLeft w:val="0"/>
      <w:marRight w:val="0"/>
      <w:marTop w:val="0"/>
      <w:marBottom w:val="0"/>
      <w:divBdr>
        <w:top w:val="none" w:sz="0" w:space="0" w:color="auto"/>
        <w:left w:val="none" w:sz="0" w:space="0" w:color="auto"/>
        <w:bottom w:val="none" w:sz="0" w:space="0" w:color="auto"/>
        <w:right w:val="none" w:sz="0" w:space="0" w:color="auto"/>
      </w:divBdr>
    </w:div>
    <w:div w:id="1374384734">
      <w:bodyDiv w:val="1"/>
      <w:marLeft w:val="0"/>
      <w:marRight w:val="0"/>
      <w:marTop w:val="0"/>
      <w:marBottom w:val="0"/>
      <w:divBdr>
        <w:top w:val="none" w:sz="0" w:space="0" w:color="auto"/>
        <w:left w:val="none" w:sz="0" w:space="0" w:color="auto"/>
        <w:bottom w:val="none" w:sz="0" w:space="0" w:color="auto"/>
        <w:right w:val="none" w:sz="0" w:space="0" w:color="auto"/>
      </w:divBdr>
    </w:div>
    <w:div w:id="1375539354">
      <w:bodyDiv w:val="1"/>
      <w:marLeft w:val="0"/>
      <w:marRight w:val="0"/>
      <w:marTop w:val="0"/>
      <w:marBottom w:val="0"/>
      <w:divBdr>
        <w:top w:val="none" w:sz="0" w:space="0" w:color="auto"/>
        <w:left w:val="none" w:sz="0" w:space="0" w:color="auto"/>
        <w:bottom w:val="none" w:sz="0" w:space="0" w:color="auto"/>
        <w:right w:val="none" w:sz="0" w:space="0" w:color="auto"/>
      </w:divBdr>
    </w:div>
    <w:div w:id="1376810997">
      <w:bodyDiv w:val="1"/>
      <w:marLeft w:val="0"/>
      <w:marRight w:val="0"/>
      <w:marTop w:val="0"/>
      <w:marBottom w:val="0"/>
      <w:divBdr>
        <w:top w:val="none" w:sz="0" w:space="0" w:color="auto"/>
        <w:left w:val="none" w:sz="0" w:space="0" w:color="auto"/>
        <w:bottom w:val="none" w:sz="0" w:space="0" w:color="auto"/>
        <w:right w:val="none" w:sz="0" w:space="0" w:color="auto"/>
      </w:divBdr>
    </w:div>
    <w:div w:id="1377662058">
      <w:bodyDiv w:val="1"/>
      <w:marLeft w:val="0"/>
      <w:marRight w:val="0"/>
      <w:marTop w:val="0"/>
      <w:marBottom w:val="0"/>
      <w:divBdr>
        <w:top w:val="none" w:sz="0" w:space="0" w:color="auto"/>
        <w:left w:val="none" w:sz="0" w:space="0" w:color="auto"/>
        <w:bottom w:val="none" w:sz="0" w:space="0" w:color="auto"/>
        <w:right w:val="none" w:sz="0" w:space="0" w:color="auto"/>
      </w:divBdr>
    </w:div>
    <w:div w:id="1378778589">
      <w:bodyDiv w:val="1"/>
      <w:marLeft w:val="0"/>
      <w:marRight w:val="0"/>
      <w:marTop w:val="0"/>
      <w:marBottom w:val="0"/>
      <w:divBdr>
        <w:top w:val="none" w:sz="0" w:space="0" w:color="auto"/>
        <w:left w:val="none" w:sz="0" w:space="0" w:color="auto"/>
        <w:bottom w:val="none" w:sz="0" w:space="0" w:color="auto"/>
        <w:right w:val="none" w:sz="0" w:space="0" w:color="auto"/>
      </w:divBdr>
    </w:div>
    <w:div w:id="1380666104">
      <w:bodyDiv w:val="1"/>
      <w:marLeft w:val="0"/>
      <w:marRight w:val="0"/>
      <w:marTop w:val="0"/>
      <w:marBottom w:val="0"/>
      <w:divBdr>
        <w:top w:val="none" w:sz="0" w:space="0" w:color="auto"/>
        <w:left w:val="none" w:sz="0" w:space="0" w:color="auto"/>
        <w:bottom w:val="none" w:sz="0" w:space="0" w:color="auto"/>
        <w:right w:val="none" w:sz="0" w:space="0" w:color="auto"/>
      </w:divBdr>
    </w:div>
    <w:div w:id="1381783652">
      <w:bodyDiv w:val="1"/>
      <w:marLeft w:val="0"/>
      <w:marRight w:val="0"/>
      <w:marTop w:val="0"/>
      <w:marBottom w:val="0"/>
      <w:divBdr>
        <w:top w:val="none" w:sz="0" w:space="0" w:color="auto"/>
        <w:left w:val="none" w:sz="0" w:space="0" w:color="auto"/>
        <w:bottom w:val="none" w:sz="0" w:space="0" w:color="auto"/>
        <w:right w:val="none" w:sz="0" w:space="0" w:color="auto"/>
      </w:divBdr>
    </w:div>
    <w:div w:id="1381858454">
      <w:bodyDiv w:val="1"/>
      <w:marLeft w:val="0"/>
      <w:marRight w:val="0"/>
      <w:marTop w:val="0"/>
      <w:marBottom w:val="0"/>
      <w:divBdr>
        <w:top w:val="none" w:sz="0" w:space="0" w:color="auto"/>
        <w:left w:val="none" w:sz="0" w:space="0" w:color="auto"/>
        <w:bottom w:val="none" w:sz="0" w:space="0" w:color="auto"/>
        <w:right w:val="none" w:sz="0" w:space="0" w:color="auto"/>
      </w:divBdr>
    </w:div>
    <w:div w:id="1384018735">
      <w:bodyDiv w:val="1"/>
      <w:marLeft w:val="0"/>
      <w:marRight w:val="0"/>
      <w:marTop w:val="0"/>
      <w:marBottom w:val="0"/>
      <w:divBdr>
        <w:top w:val="none" w:sz="0" w:space="0" w:color="auto"/>
        <w:left w:val="none" w:sz="0" w:space="0" w:color="auto"/>
        <w:bottom w:val="none" w:sz="0" w:space="0" w:color="auto"/>
        <w:right w:val="none" w:sz="0" w:space="0" w:color="auto"/>
      </w:divBdr>
    </w:div>
    <w:div w:id="1385258204">
      <w:bodyDiv w:val="1"/>
      <w:marLeft w:val="0"/>
      <w:marRight w:val="0"/>
      <w:marTop w:val="0"/>
      <w:marBottom w:val="0"/>
      <w:divBdr>
        <w:top w:val="none" w:sz="0" w:space="0" w:color="auto"/>
        <w:left w:val="none" w:sz="0" w:space="0" w:color="auto"/>
        <w:bottom w:val="none" w:sz="0" w:space="0" w:color="auto"/>
        <w:right w:val="none" w:sz="0" w:space="0" w:color="auto"/>
      </w:divBdr>
    </w:div>
    <w:div w:id="1389381515">
      <w:bodyDiv w:val="1"/>
      <w:marLeft w:val="0"/>
      <w:marRight w:val="0"/>
      <w:marTop w:val="0"/>
      <w:marBottom w:val="0"/>
      <w:divBdr>
        <w:top w:val="none" w:sz="0" w:space="0" w:color="auto"/>
        <w:left w:val="none" w:sz="0" w:space="0" w:color="auto"/>
        <w:bottom w:val="none" w:sz="0" w:space="0" w:color="auto"/>
        <w:right w:val="none" w:sz="0" w:space="0" w:color="auto"/>
      </w:divBdr>
    </w:div>
    <w:div w:id="1390030509">
      <w:bodyDiv w:val="1"/>
      <w:marLeft w:val="0"/>
      <w:marRight w:val="0"/>
      <w:marTop w:val="0"/>
      <w:marBottom w:val="0"/>
      <w:divBdr>
        <w:top w:val="none" w:sz="0" w:space="0" w:color="auto"/>
        <w:left w:val="none" w:sz="0" w:space="0" w:color="auto"/>
        <w:bottom w:val="none" w:sz="0" w:space="0" w:color="auto"/>
        <w:right w:val="none" w:sz="0" w:space="0" w:color="auto"/>
      </w:divBdr>
    </w:div>
    <w:div w:id="1391077161">
      <w:bodyDiv w:val="1"/>
      <w:marLeft w:val="0"/>
      <w:marRight w:val="0"/>
      <w:marTop w:val="0"/>
      <w:marBottom w:val="0"/>
      <w:divBdr>
        <w:top w:val="none" w:sz="0" w:space="0" w:color="auto"/>
        <w:left w:val="none" w:sz="0" w:space="0" w:color="auto"/>
        <w:bottom w:val="none" w:sz="0" w:space="0" w:color="auto"/>
        <w:right w:val="none" w:sz="0" w:space="0" w:color="auto"/>
      </w:divBdr>
    </w:div>
    <w:div w:id="1391730420">
      <w:bodyDiv w:val="1"/>
      <w:marLeft w:val="0"/>
      <w:marRight w:val="0"/>
      <w:marTop w:val="0"/>
      <w:marBottom w:val="0"/>
      <w:divBdr>
        <w:top w:val="none" w:sz="0" w:space="0" w:color="auto"/>
        <w:left w:val="none" w:sz="0" w:space="0" w:color="auto"/>
        <w:bottom w:val="none" w:sz="0" w:space="0" w:color="auto"/>
        <w:right w:val="none" w:sz="0" w:space="0" w:color="auto"/>
      </w:divBdr>
    </w:div>
    <w:div w:id="1393502877">
      <w:bodyDiv w:val="1"/>
      <w:marLeft w:val="0"/>
      <w:marRight w:val="0"/>
      <w:marTop w:val="0"/>
      <w:marBottom w:val="0"/>
      <w:divBdr>
        <w:top w:val="none" w:sz="0" w:space="0" w:color="auto"/>
        <w:left w:val="none" w:sz="0" w:space="0" w:color="auto"/>
        <w:bottom w:val="none" w:sz="0" w:space="0" w:color="auto"/>
        <w:right w:val="none" w:sz="0" w:space="0" w:color="auto"/>
      </w:divBdr>
    </w:div>
    <w:div w:id="1398237339">
      <w:bodyDiv w:val="1"/>
      <w:marLeft w:val="0"/>
      <w:marRight w:val="0"/>
      <w:marTop w:val="0"/>
      <w:marBottom w:val="0"/>
      <w:divBdr>
        <w:top w:val="none" w:sz="0" w:space="0" w:color="auto"/>
        <w:left w:val="none" w:sz="0" w:space="0" w:color="auto"/>
        <w:bottom w:val="none" w:sz="0" w:space="0" w:color="auto"/>
        <w:right w:val="none" w:sz="0" w:space="0" w:color="auto"/>
      </w:divBdr>
    </w:div>
    <w:div w:id="1399472716">
      <w:bodyDiv w:val="1"/>
      <w:marLeft w:val="0"/>
      <w:marRight w:val="0"/>
      <w:marTop w:val="0"/>
      <w:marBottom w:val="0"/>
      <w:divBdr>
        <w:top w:val="none" w:sz="0" w:space="0" w:color="auto"/>
        <w:left w:val="none" w:sz="0" w:space="0" w:color="auto"/>
        <w:bottom w:val="none" w:sz="0" w:space="0" w:color="auto"/>
        <w:right w:val="none" w:sz="0" w:space="0" w:color="auto"/>
      </w:divBdr>
    </w:div>
    <w:div w:id="1407455547">
      <w:bodyDiv w:val="1"/>
      <w:marLeft w:val="0"/>
      <w:marRight w:val="0"/>
      <w:marTop w:val="0"/>
      <w:marBottom w:val="0"/>
      <w:divBdr>
        <w:top w:val="none" w:sz="0" w:space="0" w:color="auto"/>
        <w:left w:val="none" w:sz="0" w:space="0" w:color="auto"/>
        <w:bottom w:val="none" w:sz="0" w:space="0" w:color="auto"/>
        <w:right w:val="none" w:sz="0" w:space="0" w:color="auto"/>
      </w:divBdr>
    </w:div>
    <w:div w:id="1407528384">
      <w:bodyDiv w:val="1"/>
      <w:marLeft w:val="0"/>
      <w:marRight w:val="0"/>
      <w:marTop w:val="0"/>
      <w:marBottom w:val="0"/>
      <w:divBdr>
        <w:top w:val="none" w:sz="0" w:space="0" w:color="auto"/>
        <w:left w:val="none" w:sz="0" w:space="0" w:color="auto"/>
        <w:bottom w:val="none" w:sz="0" w:space="0" w:color="auto"/>
        <w:right w:val="none" w:sz="0" w:space="0" w:color="auto"/>
      </w:divBdr>
    </w:div>
    <w:div w:id="1408383641">
      <w:bodyDiv w:val="1"/>
      <w:marLeft w:val="0"/>
      <w:marRight w:val="0"/>
      <w:marTop w:val="0"/>
      <w:marBottom w:val="0"/>
      <w:divBdr>
        <w:top w:val="none" w:sz="0" w:space="0" w:color="auto"/>
        <w:left w:val="none" w:sz="0" w:space="0" w:color="auto"/>
        <w:bottom w:val="none" w:sz="0" w:space="0" w:color="auto"/>
        <w:right w:val="none" w:sz="0" w:space="0" w:color="auto"/>
      </w:divBdr>
    </w:div>
    <w:div w:id="1409577548">
      <w:bodyDiv w:val="1"/>
      <w:marLeft w:val="0"/>
      <w:marRight w:val="0"/>
      <w:marTop w:val="0"/>
      <w:marBottom w:val="0"/>
      <w:divBdr>
        <w:top w:val="none" w:sz="0" w:space="0" w:color="auto"/>
        <w:left w:val="none" w:sz="0" w:space="0" w:color="auto"/>
        <w:bottom w:val="none" w:sz="0" w:space="0" w:color="auto"/>
        <w:right w:val="none" w:sz="0" w:space="0" w:color="auto"/>
      </w:divBdr>
    </w:div>
    <w:div w:id="1410888227">
      <w:bodyDiv w:val="1"/>
      <w:marLeft w:val="0"/>
      <w:marRight w:val="0"/>
      <w:marTop w:val="0"/>
      <w:marBottom w:val="0"/>
      <w:divBdr>
        <w:top w:val="none" w:sz="0" w:space="0" w:color="auto"/>
        <w:left w:val="none" w:sz="0" w:space="0" w:color="auto"/>
        <w:bottom w:val="none" w:sz="0" w:space="0" w:color="auto"/>
        <w:right w:val="none" w:sz="0" w:space="0" w:color="auto"/>
      </w:divBdr>
    </w:div>
    <w:div w:id="1412192136">
      <w:bodyDiv w:val="1"/>
      <w:marLeft w:val="0"/>
      <w:marRight w:val="0"/>
      <w:marTop w:val="0"/>
      <w:marBottom w:val="0"/>
      <w:divBdr>
        <w:top w:val="none" w:sz="0" w:space="0" w:color="auto"/>
        <w:left w:val="none" w:sz="0" w:space="0" w:color="auto"/>
        <w:bottom w:val="none" w:sz="0" w:space="0" w:color="auto"/>
        <w:right w:val="none" w:sz="0" w:space="0" w:color="auto"/>
      </w:divBdr>
    </w:div>
    <w:div w:id="1412894548">
      <w:bodyDiv w:val="1"/>
      <w:marLeft w:val="0"/>
      <w:marRight w:val="0"/>
      <w:marTop w:val="0"/>
      <w:marBottom w:val="0"/>
      <w:divBdr>
        <w:top w:val="none" w:sz="0" w:space="0" w:color="auto"/>
        <w:left w:val="none" w:sz="0" w:space="0" w:color="auto"/>
        <w:bottom w:val="none" w:sz="0" w:space="0" w:color="auto"/>
        <w:right w:val="none" w:sz="0" w:space="0" w:color="auto"/>
      </w:divBdr>
    </w:div>
    <w:div w:id="1415126140">
      <w:bodyDiv w:val="1"/>
      <w:marLeft w:val="0"/>
      <w:marRight w:val="0"/>
      <w:marTop w:val="0"/>
      <w:marBottom w:val="0"/>
      <w:divBdr>
        <w:top w:val="none" w:sz="0" w:space="0" w:color="auto"/>
        <w:left w:val="none" w:sz="0" w:space="0" w:color="auto"/>
        <w:bottom w:val="none" w:sz="0" w:space="0" w:color="auto"/>
        <w:right w:val="none" w:sz="0" w:space="0" w:color="auto"/>
      </w:divBdr>
    </w:div>
    <w:div w:id="1416365944">
      <w:bodyDiv w:val="1"/>
      <w:marLeft w:val="0"/>
      <w:marRight w:val="0"/>
      <w:marTop w:val="0"/>
      <w:marBottom w:val="0"/>
      <w:divBdr>
        <w:top w:val="none" w:sz="0" w:space="0" w:color="auto"/>
        <w:left w:val="none" w:sz="0" w:space="0" w:color="auto"/>
        <w:bottom w:val="none" w:sz="0" w:space="0" w:color="auto"/>
        <w:right w:val="none" w:sz="0" w:space="0" w:color="auto"/>
      </w:divBdr>
    </w:div>
    <w:div w:id="1420322752">
      <w:bodyDiv w:val="1"/>
      <w:marLeft w:val="0"/>
      <w:marRight w:val="0"/>
      <w:marTop w:val="0"/>
      <w:marBottom w:val="0"/>
      <w:divBdr>
        <w:top w:val="none" w:sz="0" w:space="0" w:color="auto"/>
        <w:left w:val="none" w:sz="0" w:space="0" w:color="auto"/>
        <w:bottom w:val="none" w:sz="0" w:space="0" w:color="auto"/>
        <w:right w:val="none" w:sz="0" w:space="0" w:color="auto"/>
      </w:divBdr>
    </w:div>
    <w:div w:id="1420634640">
      <w:bodyDiv w:val="1"/>
      <w:marLeft w:val="0"/>
      <w:marRight w:val="0"/>
      <w:marTop w:val="0"/>
      <w:marBottom w:val="0"/>
      <w:divBdr>
        <w:top w:val="none" w:sz="0" w:space="0" w:color="auto"/>
        <w:left w:val="none" w:sz="0" w:space="0" w:color="auto"/>
        <w:bottom w:val="none" w:sz="0" w:space="0" w:color="auto"/>
        <w:right w:val="none" w:sz="0" w:space="0" w:color="auto"/>
      </w:divBdr>
    </w:div>
    <w:div w:id="1420715501">
      <w:bodyDiv w:val="1"/>
      <w:marLeft w:val="0"/>
      <w:marRight w:val="0"/>
      <w:marTop w:val="0"/>
      <w:marBottom w:val="0"/>
      <w:divBdr>
        <w:top w:val="none" w:sz="0" w:space="0" w:color="auto"/>
        <w:left w:val="none" w:sz="0" w:space="0" w:color="auto"/>
        <w:bottom w:val="none" w:sz="0" w:space="0" w:color="auto"/>
        <w:right w:val="none" w:sz="0" w:space="0" w:color="auto"/>
      </w:divBdr>
    </w:div>
    <w:div w:id="1423408289">
      <w:bodyDiv w:val="1"/>
      <w:marLeft w:val="0"/>
      <w:marRight w:val="0"/>
      <w:marTop w:val="0"/>
      <w:marBottom w:val="0"/>
      <w:divBdr>
        <w:top w:val="none" w:sz="0" w:space="0" w:color="auto"/>
        <w:left w:val="none" w:sz="0" w:space="0" w:color="auto"/>
        <w:bottom w:val="none" w:sz="0" w:space="0" w:color="auto"/>
        <w:right w:val="none" w:sz="0" w:space="0" w:color="auto"/>
      </w:divBdr>
    </w:div>
    <w:div w:id="1423642692">
      <w:bodyDiv w:val="1"/>
      <w:marLeft w:val="0"/>
      <w:marRight w:val="0"/>
      <w:marTop w:val="0"/>
      <w:marBottom w:val="0"/>
      <w:divBdr>
        <w:top w:val="none" w:sz="0" w:space="0" w:color="auto"/>
        <w:left w:val="none" w:sz="0" w:space="0" w:color="auto"/>
        <w:bottom w:val="none" w:sz="0" w:space="0" w:color="auto"/>
        <w:right w:val="none" w:sz="0" w:space="0" w:color="auto"/>
      </w:divBdr>
    </w:div>
    <w:div w:id="1424690981">
      <w:bodyDiv w:val="1"/>
      <w:marLeft w:val="0"/>
      <w:marRight w:val="0"/>
      <w:marTop w:val="0"/>
      <w:marBottom w:val="0"/>
      <w:divBdr>
        <w:top w:val="none" w:sz="0" w:space="0" w:color="auto"/>
        <w:left w:val="none" w:sz="0" w:space="0" w:color="auto"/>
        <w:bottom w:val="none" w:sz="0" w:space="0" w:color="auto"/>
        <w:right w:val="none" w:sz="0" w:space="0" w:color="auto"/>
      </w:divBdr>
    </w:div>
    <w:div w:id="1425998079">
      <w:bodyDiv w:val="1"/>
      <w:marLeft w:val="0"/>
      <w:marRight w:val="0"/>
      <w:marTop w:val="0"/>
      <w:marBottom w:val="0"/>
      <w:divBdr>
        <w:top w:val="none" w:sz="0" w:space="0" w:color="auto"/>
        <w:left w:val="none" w:sz="0" w:space="0" w:color="auto"/>
        <w:bottom w:val="none" w:sz="0" w:space="0" w:color="auto"/>
        <w:right w:val="none" w:sz="0" w:space="0" w:color="auto"/>
      </w:divBdr>
    </w:div>
    <w:div w:id="1426997887">
      <w:bodyDiv w:val="1"/>
      <w:marLeft w:val="0"/>
      <w:marRight w:val="0"/>
      <w:marTop w:val="0"/>
      <w:marBottom w:val="0"/>
      <w:divBdr>
        <w:top w:val="none" w:sz="0" w:space="0" w:color="auto"/>
        <w:left w:val="none" w:sz="0" w:space="0" w:color="auto"/>
        <w:bottom w:val="none" w:sz="0" w:space="0" w:color="auto"/>
        <w:right w:val="none" w:sz="0" w:space="0" w:color="auto"/>
      </w:divBdr>
    </w:div>
    <w:div w:id="1429352245">
      <w:bodyDiv w:val="1"/>
      <w:marLeft w:val="0"/>
      <w:marRight w:val="0"/>
      <w:marTop w:val="0"/>
      <w:marBottom w:val="0"/>
      <w:divBdr>
        <w:top w:val="none" w:sz="0" w:space="0" w:color="auto"/>
        <w:left w:val="none" w:sz="0" w:space="0" w:color="auto"/>
        <w:bottom w:val="none" w:sz="0" w:space="0" w:color="auto"/>
        <w:right w:val="none" w:sz="0" w:space="0" w:color="auto"/>
      </w:divBdr>
    </w:div>
    <w:div w:id="1432582058">
      <w:bodyDiv w:val="1"/>
      <w:marLeft w:val="0"/>
      <w:marRight w:val="0"/>
      <w:marTop w:val="0"/>
      <w:marBottom w:val="0"/>
      <w:divBdr>
        <w:top w:val="none" w:sz="0" w:space="0" w:color="auto"/>
        <w:left w:val="none" w:sz="0" w:space="0" w:color="auto"/>
        <w:bottom w:val="none" w:sz="0" w:space="0" w:color="auto"/>
        <w:right w:val="none" w:sz="0" w:space="0" w:color="auto"/>
      </w:divBdr>
    </w:div>
    <w:div w:id="1432819890">
      <w:bodyDiv w:val="1"/>
      <w:marLeft w:val="0"/>
      <w:marRight w:val="0"/>
      <w:marTop w:val="0"/>
      <w:marBottom w:val="0"/>
      <w:divBdr>
        <w:top w:val="none" w:sz="0" w:space="0" w:color="auto"/>
        <w:left w:val="none" w:sz="0" w:space="0" w:color="auto"/>
        <w:bottom w:val="none" w:sz="0" w:space="0" w:color="auto"/>
        <w:right w:val="none" w:sz="0" w:space="0" w:color="auto"/>
      </w:divBdr>
    </w:div>
    <w:div w:id="1435251584">
      <w:bodyDiv w:val="1"/>
      <w:marLeft w:val="0"/>
      <w:marRight w:val="0"/>
      <w:marTop w:val="0"/>
      <w:marBottom w:val="0"/>
      <w:divBdr>
        <w:top w:val="none" w:sz="0" w:space="0" w:color="auto"/>
        <w:left w:val="none" w:sz="0" w:space="0" w:color="auto"/>
        <w:bottom w:val="none" w:sz="0" w:space="0" w:color="auto"/>
        <w:right w:val="none" w:sz="0" w:space="0" w:color="auto"/>
      </w:divBdr>
    </w:div>
    <w:div w:id="1436292060">
      <w:bodyDiv w:val="1"/>
      <w:marLeft w:val="0"/>
      <w:marRight w:val="0"/>
      <w:marTop w:val="0"/>
      <w:marBottom w:val="0"/>
      <w:divBdr>
        <w:top w:val="none" w:sz="0" w:space="0" w:color="auto"/>
        <w:left w:val="none" w:sz="0" w:space="0" w:color="auto"/>
        <w:bottom w:val="none" w:sz="0" w:space="0" w:color="auto"/>
        <w:right w:val="none" w:sz="0" w:space="0" w:color="auto"/>
      </w:divBdr>
    </w:div>
    <w:div w:id="1438519077">
      <w:bodyDiv w:val="1"/>
      <w:marLeft w:val="0"/>
      <w:marRight w:val="0"/>
      <w:marTop w:val="0"/>
      <w:marBottom w:val="0"/>
      <w:divBdr>
        <w:top w:val="none" w:sz="0" w:space="0" w:color="auto"/>
        <w:left w:val="none" w:sz="0" w:space="0" w:color="auto"/>
        <w:bottom w:val="none" w:sz="0" w:space="0" w:color="auto"/>
        <w:right w:val="none" w:sz="0" w:space="0" w:color="auto"/>
      </w:divBdr>
    </w:div>
    <w:div w:id="1438674324">
      <w:bodyDiv w:val="1"/>
      <w:marLeft w:val="0"/>
      <w:marRight w:val="0"/>
      <w:marTop w:val="0"/>
      <w:marBottom w:val="0"/>
      <w:divBdr>
        <w:top w:val="none" w:sz="0" w:space="0" w:color="auto"/>
        <w:left w:val="none" w:sz="0" w:space="0" w:color="auto"/>
        <w:bottom w:val="none" w:sz="0" w:space="0" w:color="auto"/>
        <w:right w:val="none" w:sz="0" w:space="0" w:color="auto"/>
      </w:divBdr>
    </w:div>
    <w:div w:id="1439258618">
      <w:bodyDiv w:val="1"/>
      <w:marLeft w:val="0"/>
      <w:marRight w:val="0"/>
      <w:marTop w:val="0"/>
      <w:marBottom w:val="0"/>
      <w:divBdr>
        <w:top w:val="none" w:sz="0" w:space="0" w:color="auto"/>
        <w:left w:val="none" w:sz="0" w:space="0" w:color="auto"/>
        <w:bottom w:val="none" w:sz="0" w:space="0" w:color="auto"/>
        <w:right w:val="none" w:sz="0" w:space="0" w:color="auto"/>
      </w:divBdr>
    </w:div>
    <w:div w:id="1443115270">
      <w:bodyDiv w:val="1"/>
      <w:marLeft w:val="0"/>
      <w:marRight w:val="0"/>
      <w:marTop w:val="0"/>
      <w:marBottom w:val="0"/>
      <w:divBdr>
        <w:top w:val="none" w:sz="0" w:space="0" w:color="auto"/>
        <w:left w:val="none" w:sz="0" w:space="0" w:color="auto"/>
        <w:bottom w:val="none" w:sz="0" w:space="0" w:color="auto"/>
        <w:right w:val="none" w:sz="0" w:space="0" w:color="auto"/>
      </w:divBdr>
    </w:div>
    <w:div w:id="1443186299">
      <w:bodyDiv w:val="1"/>
      <w:marLeft w:val="0"/>
      <w:marRight w:val="0"/>
      <w:marTop w:val="0"/>
      <w:marBottom w:val="0"/>
      <w:divBdr>
        <w:top w:val="none" w:sz="0" w:space="0" w:color="auto"/>
        <w:left w:val="none" w:sz="0" w:space="0" w:color="auto"/>
        <w:bottom w:val="none" w:sz="0" w:space="0" w:color="auto"/>
        <w:right w:val="none" w:sz="0" w:space="0" w:color="auto"/>
      </w:divBdr>
    </w:div>
    <w:div w:id="1445230323">
      <w:bodyDiv w:val="1"/>
      <w:marLeft w:val="0"/>
      <w:marRight w:val="0"/>
      <w:marTop w:val="0"/>
      <w:marBottom w:val="0"/>
      <w:divBdr>
        <w:top w:val="none" w:sz="0" w:space="0" w:color="auto"/>
        <w:left w:val="none" w:sz="0" w:space="0" w:color="auto"/>
        <w:bottom w:val="none" w:sz="0" w:space="0" w:color="auto"/>
        <w:right w:val="none" w:sz="0" w:space="0" w:color="auto"/>
      </w:divBdr>
    </w:div>
    <w:div w:id="1447306844">
      <w:bodyDiv w:val="1"/>
      <w:marLeft w:val="0"/>
      <w:marRight w:val="0"/>
      <w:marTop w:val="0"/>
      <w:marBottom w:val="0"/>
      <w:divBdr>
        <w:top w:val="none" w:sz="0" w:space="0" w:color="auto"/>
        <w:left w:val="none" w:sz="0" w:space="0" w:color="auto"/>
        <w:bottom w:val="none" w:sz="0" w:space="0" w:color="auto"/>
        <w:right w:val="none" w:sz="0" w:space="0" w:color="auto"/>
      </w:divBdr>
    </w:div>
    <w:div w:id="1447650937">
      <w:bodyDiv w:val="1"/>
      <w:marLeft w:val="0"/>
      <w:marRight w:val="0"/>
      <w:marTop w:val="0"/>
      <w:marBottom w:val="0"/>
      <w:divBdr>
        <w:top w:val="none" w:sz="0" w:space="0" w:color="auto"/>
        <w:left w:val="none" w:sz="0" w:space="0" w:color="auto"/>
        <w:bottom w:val="none" w:sz="0" w:space="0" w:color="auto"/>
        <w:right w:val="none" w:sz="0" w:space="0" w:color="auto"/>
      </w:divBdr>
    </w:div>
    <w:div w:id="1448088475">
      <w:bodyDiv w:val="1"/>
      <w:marLeft w:val="0"/>
      <w:marRight w:val="0"/>
      <w:marTop w:val="0"/>
      <w:marBottom w:val="0"/>
      <w:divBdr>
        <w:top w:val="none" w:sz="0" w:space="0" w:color="auto"/>
        <w:left w:val="none" w:sz="0" w:space="0" w:color="auto"/>
        <w:bottom w:val="none" w:sz="0" w:space="0" w:color="auto"/>
        <w:right w:val="none" w:sz="0" w:space="0" w:color="auto"/>
      </w:divBdr>
    </w:div>
    <w:div w:id="1448306970">
      <w:bodyDiv w:val="1"/>
      <w:marLeft w:val="0"/>
      <w:marRight w:val="0"/>
      <w:marTop w:val="0"/>
      <w:marBottom w:val="0"/>
      <w:divBdr>
        <w:top w:val="none" w:sz="0" w:space="0" w:color="auto"/>
        <w:left w:val="none" w:sz="0" w:space="0" w:color="auto"/>
        <w:bottom w:val="none" w:sz="0" w:space="0" w:color="auto"/>
        <w:right w:val="none" w:sz="0" w:space="0" w:color="auto"/>
      </w:divBdr>
    </w:div>
    <w:div w:id="1450779347">
      <w:bodyDiv w:val="1"/>
      <w:marLeft w:val="0"/>
      <w:marRight w:val="0"/>
      <w:marTop w:val="0"/>
      <w:marBottom w:val="0"/>
      <w:divBdr>
        <w:top w:val="none" w:sz="0" w:space="0" w:color="auto"/>
        <w:left w:val="none" w:sz="0" w:space="0" w:color="auto"/>
        <w:bottom w:val="none" w:sz="0" w:space="0" w:color="auto"/>
        <w:right w:val="none" w:sz="0" w:space="0" w:color="auto"/>
      </w:divBdr>
    </w:div>
    <w:div w:id="1456022158">
      <w:bodyDiv w:val="1"/>
      <w:marLeft w:val="0"/>
      <w:marRight w:val="0"/>
      <w:marTop w:val="0"/>
      <w:marBottom w:val="0"/>
      <w:divBdr>
        <w:top w:val="none" w:sz="0" w:space="0" w:color="auto"/>
        <w:left w:val="none" w:sz="0" w:space="0" w:color="auto"/>
        <w:bottom w:val="none" w:sz="0" w:space="0" w:color="auto"/>
        <w:right w:val="none" w:sz="0" w:space="0" w:color="auto"/>
      </w:divBdr>
    </w:div>
    <w:div w:id="1456825368">
      <w:bodyDiv w:val="1"/>
      <w:marLeft w:val="0"/>
      <w:marRight w:val="0"/>
      <w:marTop w:val="0"/>
      <w:marBottom w:val="0"/>
      <w:divBdr>
        <w:top w:val="none" w:sz="0" w:space="0" w:color="auto"/>
        <w:left w:val="none" w:sz="0" w:space="0" w:color="auto"/>
        <w:bottom w:val="none" w:sz="0" w:space="0" w:color="auto"/>
        <w:right w:val="none" w:sz="0" w:space="0" w:color="auto"/>
      </w:divBdr>
    </w:div>
    <w:div w:id="1457870456">
      <w:bodyDiv w:val="1"/>
      <w:marLeft w:val="0"/>
      <w:marRight w:val="0"/>
      <w:marTop w:val="0"/>
      <w:marBottom w:val="0"/>
      <w:divBdr>
        <w:top w:val="none" w:sz="0" w:space="0" w:color="auto"/>
        <w:left w:val="none" w:sz="0" w:space="0" w:color="auto"/>
        <w:bottom w:val="none" w:sz="0" w:space="0" w:color="auto"/>
        <w:right w:val="none" w:sz="0" w:space="0" w:color="auto"/>
      </w:divBdr>
    </w:div>
    <w:div w:id="1458913310">
      <w:bodyDiv w:val="1"/>
      <w:marLeft w:val="0"/>
      <w:marRight w:val="0"/>
      <w:marTop w:val="0"/>
      <w:marBottom w:val="0"/>
      <w:divBdr>
        <w:top w:val="none" w:sz="0" w:space="0" w:color="auto"/>
        <w:left w:val="none" w:sz="0" w:space="0" w:color="auto"/>
        <w:bottom w:val="none" w:sz="0" w:space="0" w:color="auto"/>
        <w:right w:val="none" w:sz="0" w:space="0" w:color="auto"/>
      </w:divBdr>
    </w:div>
    <w:div w:id="1461076173">
      <w:bodyDiv w:val="1"/>
      <w:marLeft w:val="0"/>
      <w:marRight w:val="0"/>
      <w:marTop w:val="0"/>
      <w:marBottom w:val="0"/>
      <w:divBdr>
        <w:top w:val="none" w:sz="0" w:space="0" w:color="auto"/>
        <w:left w:val="none" w:sz="0" w:space="0" w:color="auto"/>
        <w:bottom w:val="none" w:sz="0" w:space="0" w:color="auto"/>
        <w:right w:val="none" w:sz="0" w:space="0" w:color="auto"/>
      </w:divBdr>
    </w:div>
    <w:div w:id="1465541614">
      <w:bodyDiv w:val="1"/>
      <w:marLeft w:val="0"/>
      <w:marRight w:val="0"/>
      <w:marTop w:val="0"/>
      <w:marBottom w:val="0"/>
      <w:divBdr>
        <w:top w:val="none" w:sz="0" w:space="0" w:color="auto"/>
        <w:left w:val="none" w:sz="0" w:space="0" w:color="auto"/>
        <w:bottom w:val="none" w:sz="0" w:space="0" w:color="auto"/>
        <w:right w:val="none" w:sz="0" w:space="0" w:color="auto"/>
      </w:divBdr>
    </w:div>
    <w:div w:id="1465612197">
      <w:bodyDiv w:val="1"/>
      <w:marLeft w:val="0"/>
      <w:marRight w:val="0"/>
      <w:marTop w:val="0"/>
      <w:marBottom w:val="0"/>
      <w:divBdr>
        <w:top w:val="none" w:sz="0" w:space="0" w:color="auto"/>
        <w:left w:val="none" w:sz="0" w:space="0" w:color="auto"/>
        <w:bottom w:val="none" w:sz="0" w:space="0" w:color="auto"/>
        <w:right w:val="none" w:sz="0" w:space="0" w:color="auto"/>
      </w:divBdr>
    </w:div>
    <w:div w:id="1465856755">
      <w:bodyDiv w:val="1"/>
      <w:marLeft w:val="0"/>
      <w:marRight w:val="0"/>
      <w:marTop w:val="0"/>
      <w:marBottom w:val="0"/>
      <w:divBdr>
        <w:top w:val="none" w:sz="0" w:space="0" w:color="auto"/>
        <w:left w:val="none" w:sz="0" w:space="0" w:color="auto"/>
        <w:bottom w:val="none" w:sz="0" w:space="0" w:color="auto"/>
        <w:right w:val="none" w:sz="0" w:space="0" w:color="auto"/>
      </w:divBdr>
    </w:div>
    <w:div w:id="1470972648">
      <w:bodyDiv w:val="1"/>
      <w:marLeft w:val="0"/>
      <w:marRight w:val="0"/>
      <w:marTop w:val="0"/>
      <w:marBottom w:val="0"/>
      <w:divBdr>
        <w:top w:val="none" w:sz="0" w:space="0" w:color="auto"/>
        <w:left w:val="none" w:sz="0" w:space="0" w:color="auto"/>
        <w:bottom w:val="none" w:sz="0" w:space="0" w:color="auto"/>
        <w:right w:val="none" w:sz="0" w:space="0" w:color="auto"/>
      </w:divBdr>
    </w:div>
    <w:div w:id="1476143702">
      <w:bodyDiv w:val="1"/>
      <w:marLeft w:val="0"/>
      <w:marRight w:val="0"/>
      <w:marTop w:val="0"/>
      <w:marBottom w:val="0"/>
      <w:divBdr>
        <w:top w:val="none" w:sz="0" w:space="0" w:color="auto"/>
        <w:left w:val="none" w:sz="0" w:space="0" w:color="auto"/>
        <w:bottom w:val="none" w:sz="0" w:space="0" w:color="auto"/>
        <w:right w:val="none" w:sz="0" w:space="0" w:color="auto"/>
      </w:divBdr>
    </w:div>
    <w:div w:id="1477452935">
      <w:bodyDiv w:val="1"/>
      <w:marLeft w:val="0"/>
      <w:marRight w:val="0"/>
      <w:marTop w:val="0"/>
      <w:marBottom w:val="0"/>
      <w:divBdr>
        <w:top w:val="none" w:sz="0" w:space="0" w:color="auto"/>
        <w:left w:val="none" w:sz="0" w:space="0" w:color="auto"/>
        <w:bottom w:val="none" w:sz="0" w:space="0" w:color="auto"/>
        <w:right w:val="none" w:sz="0" w:space="0" w:color="auto"/>
      </w:divBdr>
    </w:div>
    <w:div w:id="1477792692">
      <w:bodyDiv w:val="1"/>
      <w:marLeft w:val="0"/>
      <w:marRight w:val="0"/>
      <w:marTop w:val="0"/>
      <w:marBottom w:val="0"/>
      <w:divBdr>
        <w:top w:val="none" w:sz="0" w:space="0" w:color="auto"/>
        <w:left w:val="none" w:sz="0" w:space="0" w:color="auto"/>
        <w:bottom w:val="none" w:sz="0" w:space="0" w:color="auto"/>
        <w:right w:val="none" w:sz="0" w:space="0" w:color="auto"/>
      </w:divBdr>
    </w:div>
    <w:div w:id="1480726601">
      <w:bodyDiv w:val="1"/>
      <w:marLeft w:val="0"/>
      <w:marRight w:val="0"/>
      <w:marTop w:val="0"/>
      <w:marBottom w:val="0"/>
      <w:divBdr>
        <w:top w:val="none" w:sz="0" w:space="0" w:color="auto"/>
        <w:left w:val="none" w:sz="0" w:space="0" w:color="auto"/>
        <w:bottom w:val="none" w:sz="0" w:space="0" w:color="auto"/>
        <w:right w:val="none" w:sz="0" w:space="0" w:color="auto"/>
      </w:divBdr>
    </w:div>
    <w:div w:id="1481770195">
      <w:bodyDiv w:val="1"/>
      <w:marLeft w:val="0"/>
      <w:marRight w:val="0"/>
      <w:marTop w:val="0"/>
      <w:marBottom w:val="0"/>
      <w:divBdr>
        <w:top w:val="none" w:sz="0" w:space="0" w:color="auto"/>
        <w:left w:val="none" w:sz="0" w:space="0" w:color="auto"/>
        <w:bottom w:val="none" w:sz="0" w:space="0" w:color="auto"/>
        <w:right w:val="none" w:sz="0" w:space="0" w:color="auto"/>
      </w:divBdr>
    </w:div>
    <w:div w:id="1483035727">
      <w:bodyDiv w:val="1"/>
      <w:marLeft w:val="0"/>
      <w:marRight w:val="0"/>
      <w:marTop w:val="0"/>
      <w:marBottom w:val="0"/>
      <w:divBdr>
        <w:top w:val="none" w:sz="0" w:space="0" w:color="auto"/>
        <w:left w:val="none" w:sz="0" w:space="0" w:color="auto"/>
        <w:bottom w:val="none" w:sz="0" w:space="0" w:color="auto"/>
        <w:right w:val="none" w:sz="0" w:space="0" w:color="auto"/>
      </w:divBdr>
    </w:div>
    <w:div w:id="1484932111">
      <w:bodyDiv w:val="1"/>
      <w:marLeft w:val="0"/>
      <w:marRight w:val="0"/>
      <w:marTop w:val="0"/>
      <w:marBottom w:val="0"/>
      <w:divBdr>
        <w:top w:val="none" w:sz="0" w:space="0" w:color="auto"/>
        <w:left w:val="none" w:sz="0" w:space="0" w:color="auto"/>
        <w:bottom w:val="none" w:sz="0" w:space="0" w:color="auto"/>
        <w:right w:val="none" w:sz="0" w:space="0" w:color="auto"/>
      </w:divBdr>
    </w:div>
    <w:div w:id="1491604877">
      <w:bodyDiv w:val="1"/>
      <w:marLeft w:val="0"/>
      <w:marRight w:val="0"/>
      <w:marTop w:val="0"/>
      <w:marBottom w:val="0"/>
      <w:divBdr>
        <w:top w:val="none" w:sz="0" w:space="0" w:color="auto"/>
        <w:left w:val="none" w:sz="0" w:space="0" w:color="auto"/>
        <w:bottom w:val="none" w:sz="0" w:space="0" w:color="auto"/>
        <w:right w:val="none" w:sz="0" w:space="0" w:color="auto"/>
      </w:divBdr>
    </w:div>
    <w:div w:id="1492142269">
      <w:bodyDiv w:val="1"/>
      <w:marLeft w:val="0"/>
      <w:marRight w:val="0"/>
      <w:marTop w:val="0"/>
      <w:marBottom w:val="0"/>
      <w:divBdr>
        <w:top w:val="none" w:sz="0" w:space="0" w:color="auto"/>
        <w:left w:val="none" w:sz="0" w:space="0" w:color="auto"/>
        <w:bottom w:val="none" w:sz="0" w:space="0" w:color="auto"/>
        <w:right w:val="none" w:sz="0" w:space="0" w:color="auto"/>
      </w:divBdr>
    </w:div>
    <w:div w:id="1493453293">
      <w:bodyDiv w:val="1"/>
      <w:marLeft w:val="0"/>
      <w:marRight w:val="0"/>
      <w:marTop w:val="0"/>
      <w:marBottom w:val="0"/>
      <w:divBdr>
        <w:top w:val="none" w:sz="0" w:space="0" w:color="auto"/>
        <w:left w:val="none" w:sz="0" w:space="0" w:color="auto"/>
        <w:bottom w:val="none" w:sz="0" w:space="0" w:color="auto"/>
        <w:right w:val="none" w:sz="0" w:space="0" w:color="auto"/>
      </w:divBdr>
    </w:div>
    <w:div w:id="1494878666">
      <w:bodyDiv w:val="1"/>
      <w:marLeft w:val="0"/>
      <w:marRight w:val="0"/>
      <w:marTop w:val="0"/>
      <w:marBottom w:val="0"/>
      <w:divBdr>
        <w:top w:val="none" w:sz="0" w:space="0" w:color="auto"/>
        <w:left w:val="none" w:sz="0" w:space="0" w:color="auto"/>
        <w:bottom w:val="none" w:sz="0" w:space="0" w:color="auto"/>
        <w:right w:val="none" w:sz="0" w:space="0" w:color="auto"/>
      </w:divBdr>
    </w:div>
    <w:div w:id="1497843667">
      <w:bodyDiv w:val="1"/>
      <w:marLeft w:val="0"/>
      <w:marRight w:val="0"/>
      <w:marTop w:val="0"/>
      <w:marBottom w:val="0"/>
      <w:divBdr>
        <w:top w:val="none" w:sz="0" w:space="0" w:color="auto"/>
        <w:left w:val="none" w:sz="0" w:space="0" w:color="auto"/>
        <w:bottom w:val="none" w:sz="0" w:space="0" w:color="auto"/>
        <w:right w:val="none" w:sz="0" w:space="0" w:color="auto"/>
      </w:divBdr>
    </w:div>
    <w:div w:id="1499422090">
      <w:bodyDiv w:val="1"/>
      <w:marLeft w:val="0"/>
      <w:marRight w:val="0"/>
      <w:marTop w:val="0"/>
      <w:marBottom w:val="0"/>
      <w:divBdr>
        <w:top w:val="none" w:sz="0" w:space="0" w:color="auto"/>
        <w:left w:val="none" w:sz="0" w:space="0" w:color="auto"/>
        <w:bottom w:val="none" w:sz="0" w:space="0" w:color="auto"/>
        <w:right w:val="none" w:sz="0" w:space="0" w:color="auto"/>
      </w:divBdr>
    </w:div>
    <w:div w:id="1500927261">
      <w:bodyDiv w:val="1"/>
      <w:marLeft w:val="0"/>
      <w:marRight w:val="0"/>
      <w:marTop w:val="0"/>
      <w:marBottom w:val="0"/>
      <w:divBdr>
        <w:top w:val="none" w:sz="0" w:space="0" w:color="auto"/>
        <w:left w:val="none" w:sz="0" w:space="0" w:color="auto"/>
        <w:bottom w:val="none" w:sz="0" w:space="0" w:color="auto"/>
        <w:right w:val="none" w:sz="0" w:space="0" w:color="auto"/>
      </w:divBdr>
    </w:div>
    <w:div w:id="1501001033">
      <w:bodyDiv w:val="1"/>
      <w:marLeft w:val="0"/>
      <w:marRight w:val="0"/>
      <w:marTop w:val="0"/>
      <w:marBottom w:val="0"/>
      <w:divBdr>
        <w:top w:val="none" w:sz="0" w:space="0" w:color="auto"/>
        <w:left w:val="none" w:sz="0" w:space="0" w:color="auto"/>
        <w:bottom w:val="none" w:sz="0" w:space="0" w:color="auto"/>
        <w:right w:val="none" w:sz="0" w:space="0" w:color="auto"/>
      </w:divBdr>
    </w:div>
    <w:div w:id="1503471940">
      <w:bodyDiv w:val="1"/>
      <w:marLeft w:val="0"/>
      <w:marRight w:val="0"/>
      <w:marTop w:val="0"/>
      <w:marBottom w:val="0"/>
      <w:divBdr>
        <w:top w:val="none" w:sz="0" w:space="0" w:color="auto"/>
        <w:left w:val="none" w:sz="0" w:space="0" w:color="auto"/>
        <w:bottom w:val="none" w:sz="0" w:space="0" w:color="auto"/>
        <w:right w:val="none" w:sz="0" w:space="0" w:color="auto"/>
      </w:divBdr>
    </w:div>
    <w:div w:id="1504125827">
      <w:bodyDiv w:val="1"/>
      <w:marLeft w:val="0"/>
      <w:marRight w:val="0"/>
      <w:marTop w:val="0"/>
      <w:marBottom w:val="0"/>
      <w:divBdr>
        <w:top w:val="none" w:sz="0" w:space="0" w:color="auto"/>
        <w:left w:val="none" w:sz="0" w:space="0" w:color="auto"/>
        <w:bottom w:val="none" w:sz="0" w:space="0" w:color="auto"/>
        <w:right w:val="none" w:sz="0" w:space="0" w:color="auto"/>
      </w:divBdr>
    </w:div>
    <w:div w:id="1505246948">
      <w:bodyDiv w:val="1"/>
      <w:marLeft w:val="0"/>
      <w:marRight w:val="0"/>
      <w:marTop w:val="0"/>
      <w:marBottom w:val="0"/>
      <w:divBdr>
        <w:top w:val="none" w:sz="0" w:space="0" w:color="auto"/>
        <w:left w:val="none" w:sz="0" w:space="0" w:color="auto"/>
        <w:bottom w:val="none" w:sz="0" w:space="0" w:color="auto"/>
        <w:right w:val="none" w:sz="0" w:space="0" w:color="auto"/>
      </w:divBdr>
    </w:div>
    <w:div w:id="1506436163">
      <w:bodyDiv w:val="1"/>
      <w:marLeft w:val="0"/>
      <w:marRight w:val="0"/>
      <w:marTop w:val="0"/>
      <w:marBottom w:val="0"/>
      <w:divBdr>
        <w:top w:val="none" w:sz="0" w:space="0" w:color="auto"/>
        <w:left w:val="none" w:sz="0" w:space="0" w:color="auto"/>
        <w:bottom w:val="none" w:sz="0" w:space="0" w:color="auto"/>
        <w:right w:val="none" w:sz="0" w:space="0" w:color="auto"/>
      </w:divBdr>
    </w:div>
    <w:div w:id="1508062164">
      <w:bodyDiv w:val="1"/>
      <w:marLeft w:val="0"/>
      <w:marRight w:val="0"/>
      <w:marTop w:val="0"/>
      <w:marBottom w:val="0"/>
      <w:divBdr>
        <w:top w:val="none" w:sz="0" w:space="0" w:color="auto"/>
        <w:left w:val="none" w:sz="0" w:space="0" w:color="auto"/>
        <w:bottom w:val="none" w:sz="0" w:space="0" w:color="auto"/>
        <w:right w:val="none" w:sz="0" w:space="0" w:color="auto"/>
      </w:divBdr>
    </w:div>
    <w:div w:id="1510293734">
      <w:bodyDiv w:val="1"/>
      <w:marLeft w:val="0"/>
      <w:marRight w:val="0"/>
      <w:marTop w:val="0"/>
      <w:marBottom w:val="0"/>
      <w:divBdr>
        <w:top w:val="none" w:sz="0" w:space="0" w:color="auto"/>
        <w:left w:val="none" w:sz="0" w:space="0" w:color="auto"/>
        <w:bottom w:val="none" w:sz="0" w:space="0" w:color="auto"/>
        <w:right w:val="none" w:sz="0" w:space="0" w:color="auto"/>
      </w:divBdr>
    </w:div>
    <w:div w:id="1510557911">
      <w:bodyDiv w:val="1"/>
      <w:marLeft w:val="0"/>
      <w:marRight w:val="0"/>
      <w:marTop w:val="0"/>
      <w:marBottom w:val="0"/>
      <w:divBdr>
        <w:top w:val="none" w:sz="0" w:space="0" w:color="auto"/>
        <w:left w:val="none" w:sz="0" w:space="0" w:color="auto"/>
        <w:bottom w:val="none" w:sz="0" w:space="0" w:color="auto"/>
        <w:right w:val="none" w:sz="0" w:space="0" w:color="auto"/>
      </w:divBdr>
    </w:div>
    <w:div w:id="1510755210">
      <w:bodyDiv w:val="1"/>
      <w:marLeft w:val="0"/>
      <w:marRight w:val="0"/>
      <w:marTop w:val="0"/>
      <w:marBottom w:val="0"/>
      <w:divBdr>
        <w:top w:val="none" w:sz="0" w:space="0" w:color="auto"/>
        <w:left w:val="none" w:sz="0" w:space="0" w:color="auto"/>
        <w:bottom w:val="none" w:sz="0" w:space="0" w:color="auto"/>
        <w:right w:val="none" w:sz="0" w:space="0" w:color="auto"/>
      </w:divBdr>
    </w:div>
    <w:div w:id="1510757234">
      <w:bodyDiv w:val="1"/>
      <w:marLeft w:val="0"/>
      <w:marRight w:val="0"/>
      <w:marTop w:val="0"/>
      <w:marBottom w:val="0"/>
      <w:divBdr>
        <w:top w:val="none" w:sz="0" w:space="0" w:color="auto"/>
        <w:left w:val="none" w:sz="0" w:space="0" w:color="auto"/>
        <w:bottom w:val="none" w:sz="0" w:space="0" w:color="auto"/>
        <w:right w:val="none" w:sz="0" w:space="0" w:color="auto"/>
      </w:divBdr>
    </w:div>
    <w:div w:id="1513033575">
      <w:bodyDiv w:val="1"/>
      <w:marLeft w:val="0"/>
      <w:marRight w:val="0"/>
      <w:marTop w:val="0"/>
      <w:marBottom w:val="0"/>
      <w:divBdr>
        <w:top w:val="none" w:sz="0" w:space="0" w:color="auto"/>
        <w:left w:val="none" w:sz="0" w:space="0" w:color="auto"/>
        <w:bottom w:val="none" w:sz="0" w:space="0" w:color="auto"/>
        <w:right w:val="none" w:sz="0" w:space="0" w:color="auto"/>
      </w:divBdr>
    </w:div>
    <w:div w:id="1517622328">
      <w:bodyDiv w:val="1"/>
      <w:marLeft w:val="0"/>
      <w:marRight w:val="0"/>
      <w:marTop w:val="0"/>
      <w:marBottom w:val="0"/>
      <w:divBdr>
        <w:top w:val="none" w:sz="0" w:space="0" w:color="auto"/>
        <w:left w:val="none" w:sz="0" w:space="0" w:color="auto"/>
        <w:bottom w:val="none" w:sz="0" w:space="0" w:color="auto"/>
        <w:right w:val="none" w:sz="0" w:space="0" w:color="auto"/>
      </w:divBdr>
    </w:div>
    <w:div w:id="1522166453">
      <w:bodyDiv w:val="1"/>
      <w:marLeft w:val="0"/>
      <w:marRight w:val="0"/>
      <w:marTop w:val="0"/>
      <w:marBottom w:val="0"/>
      <w:divBdr>
        <w:top w:val="none" w:sz="0" w:space="0" w:color="auto"/>
        <w:left w:val="none" w:sz="0" w:space="0" w:color="auto"/>
        <w:bottom w:val="none" w:sz="0" w:space="0" w:color="auto"/>
        <w:right w:val="none" w:sz="0" w:space="0" w:color="auto"/>
      </w:divBdr>
    </w:div>
    <w:div w:id="1523544404">
      <w:bodyDiv w:val="1"/>
      <w:marLeft w:val="0"/>
      <w:marRight w:val="0"/>
      <w:marTop w:val="0"/>
      <w:marBottom w:val="0"/>
      <w:divBdr>
        <w:top w:val="none" w:sz="0" w:space="0" w:color="auto"/>
        <w:left w:val="none" w:sz="0" w:space="0" w:color="auto"/>
        <w:bottom w:val="none" w:sz="0" w:space="0" w:color="auto"/>
        <w:right w:val="none" w:sz="0" w:space="0" w:color="auto"/>
      </w:divBdr>
    </w:div>
    <w:div w:id="1524005753">
      <w:bodyDiv w:val="1"/>
      <w:marLeft w:val="0"/>
      <w:marRight w:val="0"/>
      <w:marTop w:val="0"/>
      <w:marBottom w:val="0"/>
      <w:divBdr>
        <w:top w:val="none" w:sz="0" w:space="0" w:color="auto"/>
        <w:left w:val="none" w:sz="0" w:space="0" w:color="auto"/>
        <w:bottom w:val="none" w:sz="0" w:space="0" w:color="auto"/>
        <w:right w:val="none" w:sz="0" w:space="0" w:color="auto"/>
      </w:divBdr>
    </w:div>
    <w:div w:id="1524707602">
      <w:bodyDiv w:val="1"/>
      <w:marLeft w:val="0"/>
      <w:marRight w:val="0"/>
      <w:marTop w:val="0"/>
      <w:marBottom w:val="0"/>
      <w:divBdr>
        <w:top w:val="none" w:sz="0" w:space="0" w:color="auto"/>
        <w:left w:val="none" w:sz="0" w:space="0" w:color="auto"/>
        <w:bottom w:val="none" w:sz="0" w:space="0" w:color="auto"/>
        <w:right w:val="none" w:sz="0" w:space="0" w:color="auto"/>
      </w:divBdr>
    </w:div>
    <w:div w:id="1524782477">
      <w:bodyDiv w:val="1"/>
      <w:marLeft w:val="0"/>
      <w:marRight w:val="0"/>
      <w:marTop w:val="0"/>
      <w:marBottom w:val="0"/>
      <w:divBdr>
        <w:top w:val="none" w:sz="0" w:space="0" w:color="auto"/>
        <w:left w:val="none" w:sz="0" w:space="0" w:color="auto"/>
        <w:bottom w:val="none" w:sz="0" w:space="0" w:color="auto"/>
        <w:right w:val="none" w:sz="0" w:space="0" w:color="auto"/>
      </w:divBdr>
    </w:div>
    <w:div w:id="1526014332">
      <w:bodyDiv w:val="1"/>
      <w:marLeft w:val="0"/>
      <w:marRight w:val="0"/>
      <w:marTop w:val="0"/>
      <w:marBottom w:val="0"/>
      <w:divBdr>
        <w:top w:val="none" w:sz="0" w:space="0" w:color="auto"/>
        <w:left w:val="none" w:sz="0" w:space="0" w:color="auto"/>
        <w:bottom w:val="none" w:sz="0" w:space="0" w:color="auto"/>
        <w:right w:val="none" w:sz="0" w:space="0" w:color="auto"/>
      </w:divBdr>
    </w:div>
    <w:div w:id="1528371727">
      <w:bodyDiv w:val="1"/>
      <w:marLeft w:val="0"/>
      <w:marRight w:val="0"/>
      <w:marTop w:val="0"/>
      <w:marBottom w:val="0"/>
      <w:divBdr>
        <w:top w:val="none" w:sz="0" w:space="0" w:color="auto"/>
        <w:left w:val="none" w:sz="0" w:space="0" w:color="auto"/>
        <w:bottom w:val="none" w:sz="0" w:space="0" w:color="auto"/>
        <w:right w:val="none" w:sz="0" w:space="0" w:color="auto"/>
      </w:divBdr>
    </w:div>
    <w:div w:id="1534611752">
      <w:bodyDiv w:val="1"/>
      <w:marLeft w:val="0"/>
      <w:marRight w:val="0"/>
      <w:marTop w:val="0"/>
      <w:marBottom w:val="0"/>
      <w:divBdr>
        <w:top w:val="none" w:sz="0" w:space="0" w:color="auto"/>
        <w:left w:val="none" w:sz="0" w:space="0" w:color="auto"/>
        <w:bottom w:val="none" w:sz="0" w:space="0" w:color="auto"/>
        <w:right w:val="none" w:sz="0" w:space="0" w:color="auto"/>
      </w:divBdr>
    </w:div>
    <w:div w:id="1535845955">
      <w:bodyDiv w:val="1"/>
      <w:marLeft w:val="0"/>
      <w:marRight w:val="0"/>
      <w:marTop w:val="0"/>
      <w:marBottom w:val="0"/>
      <w:divBdr>
        <w:top w:val="none" w:sz="0" w:space="0" w:color="auto"/>
        <w:left w:val="none" w:sz="0" w:space="0" w:color="auto"/>
        <w:bottom w:val="none" w:sz="0" w:space="0" w:color="auto"/>
        <w:right w:val="none" w:sz="0" w:space="0" w:color="auto"/>
      </w:divBdr>
    </w:div>
    <w:div w:id="1538809766">
      <w:bodyDiv w:val="1"/>
      <w:marLeft w:val="0"/>
      <w:marRight w:val="0"/>
      <w:marTop w:val="0"/>
      <w:marBottom w:val="0"/>
      <w:divBdr>
        <w:top w:val="none" w:sz="0" w:space="0" w:color="auto"/>
        <w:left w:val="none" w:sz="0" w:space="0" w:color="auto"/>
        <w:bottom w:val="none" w:sz="0" w:space="0" w:color="auto"/>
        <w:right w:val="none" w:sz="0" w:space="0" w:color="auto"/>
      </w:divBdr>
    </w:div>
    <w:div w:id="1538855861">
      <w:bodyDiv w:val="1"/>
      <w:marLeft w:val="0"/>
      <w:marRight w:val="0"/>
      <w:marTop w:val="0"/>
      <w:marBottom w:val="0"/>
      <w:divBdr>
        <w:top w:val="none" w:sz="0" w:space="0" w:color="auto"/>
        <w:left w:val="none" w:sz="0" w:space="0" w:color="auto"/>
        <w:bottom w:val="none" w:sz="0" w:space="0" w:color="auto"/>
        <w:right w:val="none" w:sz="0" w:space="0" w:color="auto"/>
      </w:divBdr>
    </w:div>
    <w:div w:id="1539122957">
      <w:bodyDiv w:val="1"/>
      <w:marLeft w:val="0"/>
      <w:marRight w:val="0"/>
      <w:marTop w:val="0"/>
      <w:marBottom w:val="0"/>
      <w:divBdr>
        <w:top w:val="none" w:sz="0" w:space="0" w:color="auto"/>
        <w:left w:val="none" w:sz="0" w:space="0" w:color="auto"/>
        <w:bottom w:val="none" w:sz="0" w:space="0" w:color="auto"/>
        <w:right w:val="none" w:sz="0" w:space="0" w:color="auto"/>
      </w:divBdr>
    </w:div>
    <w:div w:id="1540314607">
      <w:bodyDiv w:val="1"/>
      <w:marLeft w:val="0"/>
      <w:marRight w:val="0"/>
      <w:marTop w:val="0"/>
      <w:marBottom w:val="0"/>
      <w:divBdr>
        <w:top w:val="none" w:sz="0" w:space="0" w:color="auto"/>
        <w:left w:val="none" w:sz="0" w:space="0" w:color="auto"/>
        <w:bottom w:val="none" w:sz="0" w:space="0" w:color="auto"/>
        <w:right w:val="none" w:sz="0" w:space="0" w:color="auto"/>
      </w:divBdr>
    </w:div>
    <w:div w:id="1546792883">
      <w:bodyDiv w:val="1"/>
      <w:marLeft w:val="0"/>
      <w:marRight w:val="0"/>
      <w:marTop w:val="0"/>
      <w:marBottom w:val="0"/>
      <w:divBdr>
        <w:top w:val="none" w:sz="0" w:space="0" w:color="auto"/>
        <w:left w:val="none" w:sz="0" w:space="0" w:color="auto"/>
        <w:bottom w:val="none" w:sz="0" w:space="0" w:color="auto"/>
        <w:right w:val="none" w:sz="0" w:space="0" w:color="auto"/>
      </w:divBdr>
    </w:div>
    <w:div w:id="1553732125">
      <w:bodyDiv w:val="1"/>
      <w:marLeft w:val="0"/>
      <w:marRight w:val="0"/>
      <w:marTop w:val="0"/>
      <w:marBottom w:val="0"/>
      <w:divBdr>
        <w:top w:val="none" w:sz="0" w:space="0" w:color="auto"/>
        <w:left w:val="none" w:sz="0" w:space="0" w:color="auto"/>
        <w:bottom w:val="none" w:sz="0" w:space="0" w:color="auto"/>
        <w:right w:val="none" w:sz="0" w:space="0" w:color="auto"/>
      </w:divBdr>
    </w:div>
    <w:div w:id="1555118625">
      <w:bodyDiv w:val="1"/>
      <w:marLeft w:val="0"/>
      <w:marRight w:val="0"/>
      <w:marTop w:val="0"/>
      <w:marBottom w:val="0"/>
      <w:divBdr>
        <w:top w:val="none" w:sz="0" w:space="0" w:color="auto"/>
        <w:left w:val="none" w:sz="0" w:space="0" w:color="auto"/>
        <w:bottom w:val="none" w:sz="0" w:space="0" w:color="auto"/>
        <w:right w:val="none" w:sz="0" w:space="0" w:color="auto"/>
      </w:divBdr>
    </w:div>
    <w:div w:id="1558974045">
      <w:bodyDiv w:val="1"/>
      <w:marLeft w:val="0"/>
      <w:marRight w:val="0"/>
      <w:marTop w:val="0"/>
      <w:marBottom w:val="0"/>
      <w:divBdr>
        <w:top w:val="none" w:sz="0" w:space="0" w:color="auto"/>
        <w:left w:val="none" w:sz="0" w:space="0" w:color="auto"/>
        <w:bottom w:val="none" w:sz="0" w:space="0" w:color="auto"/>
        <w:right w:val="none" w:sz="0" w:space="0" w:color="auto"/>
      </w:divBdr>
    </w:div>
    <w:div w:id="1559508388">
      <w:bodyDiv w:val="1"/>
      <w:marLeft w:val="0"/>
      <w:marRight w:val="0"/>
      <w:marTop w:val="0"/>
      <w:marBottom w:val="0"/>
      <w:divBdr>
        <w:top w:val="none" w:sz="0" w:space="0" w:color="auto"/>
        <w:left w:val="none" w:sz="0" w:space="0" w:color="auto"/>
        <w:bottom w:val="none" w:sz="0" w:space="0" w:color="auto"/>
        <w:right w:val="none" w:sz="0" w:space="0" w:color="auto"/>
      </w:divBdr>
    </w:div>
    <w:div w:id="1560046792">
      <w:bodyDiv w:val="1"/>
      <w:marLeft w:val="0"/>
      <w:marRight w:val="0"/>
      <w:marTop w:val="0"/>
      <w:marBottom w:val="0"/>
      <w:divBdr>
        <w:top w:val="none" w:sz="0" w:space="0" w:color="auto"/>
        <w:left w:val="none" w:sz="0" w:space="0" w:color="auto"/>
        <w:bottom w:val="none" w:sz="0" w:space="0" w:color="auto"/>
        <w:right w:val="none" w:sz="0" w:space="0" w:color="auto"/>
      </w:divBdr>
    </w:div>
    <w:div w:id="1564292829">
      <w:bodyDiv w:val="1"/>
      <w:marLeft w:val="0"/>
      <w:marRight w:val="0"/>
      <w:marTop w:val="0"/>
      <w:marBottom w:val="0"/>
      <w:divBdr>
        <w:top w:val="none" w:sz="0" w:space="0" w:color="auto"/>
        <w:left w:val="none" w:sz="0" w:space="0" w:color="auto"/>
        <w:bottom w:val="none" w:sz="0" w:space="0" w:color="auto"/>
        <w:right w:val="none" w:sz="0" w:space="0" w:color="auto"/>
      </w:divBdr>
    </w:div>
    <w:div w:id="1566182342">
      <w:bodyDiv w:val="1"/>
      <w:marLeft w:val="0"/>
      <w:marRight w:val="0"/>
      <w:marTop w:val="0"/>
      <w:marBottom w:val="0"/>
      <w:divBdr>
        <w:top w:val="none" w:sz="0" w:space="0" w:color="auto"/>
        <w:left w:val="none" w:sz="0" w:space="0" w:color="auto"/>
        <w:bottom w:val="none" w:sz="0" w:space="0" w:color="auto"/>
        <w:right w:val="none" w:sz="0" w:space="0" w:color="auto"/>
      </w:divBdr>
    </w:div>
    <w:div w:id="1568611902">
      <w:bodyDiv w:val="1"/>
      <w:marLeft w:val="0"/>
      <w:marRight w:val="0"/>
      <w:marTop w:val="0"/>
      <w:marBottom w:val="0"/>
      <w:divBdr>
        <w:top w:val="none" w:sz="0" w:space="0" w:color="auto"/>
        <w:left w:val="none" w:sz="0" w:space="0" w:color="auto"/>
        <w:bottom w:val="none" w:sz="0" w:space="0" w:color="auto"/>
        <w:right w:val="none" w:sz="0" w:space="0" w:color="auto"/>
      </w:divBdr>
    </w:div>
    <w:div w:id="1576548784">
      <w:bodyDiv w:val="1"/>
      <w:marLeft w:val="0"/>
      <w:marRight w:val="0"/>
      <w:marTop w:val="0"/>
      <w:marBottom w:val="0"/>
      <w:divBdr>
        <w:top w:val="none" w:sz="0" w:space="0" w:color="auto"/>
        <w:left w:val="none" w:sz="0" w:space="0" w:color="auto"/>
        <w:bottom w:val="none" w:sz="0" w:space="0" w:color="auto"/>
        <w:right w:val="none" w:sz="0" w:space="0" w:color="auto"/>
      </w:divBdr>
    </w:div>
    <w:div w:id="1577132349">
      <w:bodyDiv w:val="1"/>
      <w:marLeft w:val="0"/>
      <w:marRight w:val="0"/>
      <w:marTop w:val="0"/>
      <w:marBottom w:val="0"/>
      <w:divBdr>
        <w:top w:val="none" w:sz="0" w:space="0" w:color="auto"/>
        <w:left w:val="none" w:sz="0" w:space="0" w:color="auto"/>
        <w:bottom w:val="none" w:sz="0" w:space="0" w:color="auto"/>
        <w:right w:val="none" w:sz="0" w:space="0" w:color="auto"/>
      </w:divBdr>
    </w:div>
    <w:div w:id="1580941596">
      <w:bodyDiv w:val="1"/>
      <w:marLeft w:val="0"/>
      <w:marRight w:val="0"/>
      <w:marTop w:val="0"/>
      <w:marBottom w:val="0"/>
      <w:divBdr>
        <w:top w:val="none" w:sz="0" w:space="0" w:color="auto"/>
        <w:left w:val="none" w:sz="0" w:space="0" w:color="auto"/>
        <w:bottom w:val="none" w:sz="0" w:space="0" w:color="auto"/>
        <w:right w:val="none" w:sz="0" w:space="0" w:color="auto"/>
      </w:divBdr>
    </w:div>
    <w:div w:id="1581211806">
      <w:bodyDiv w:val="1"/>
      <w:marLeft w:val="0"/>
      <w:marRight w:val="0"/>
      <w:marTop w:val="0"/>
      <w:marBottom w:val="0"/>
      <w:divBdr>
        <w:top w:val="none" w:sz="0" w:space="0" w:color="auto"/>
        <w:left w:val="none" w:sz="0" w:space="0" w:color="auto"/>
        <w:bottom w:val="none" w:sz="0" w:space="0" w:color="auto"/>
        <w:right w:val="none" w:sz="0" w:space="0" w:color="auto"/>
      </w:divBdr>
    </w:div>
    <w:div w:id="1584680066">
      <w:bodyDiv w:val="1"/>
      <w:marLeft w:val="0"/>
      <w:marRight w:val="0"/>
      <w:marTop w:val="0"/>
      <w:marBottom w:val="0"/>
      <w:divBdr>
        <w:top w:val="none" w:sz="0" w:space="0" w:color="auto"/>
        <w:left w:val="none" w:sz="0" w:space="0" w:color="auto"/>
        <w:bottom w:val="none" w:sz="0" w:space="0" w:color="auto"/>
        <w:right w:val="none" w:sz="0" w:space="0" w:color="auto"/>
      </w:divBdr>
    </w:div>
    <w:div w:id="1587961634">
      <w:bodyDiv w:val="1"/>
      <w:marLeft w:val="0"/>
      <w:marRight w:val="0"/>
      <w:marTop w:val="0"/>
      <w:marBottom w:val="0"/>
      <w:divBdr>
        <w:top w:val="none" w:sz="0" w:space="0" w:color="auto"/>
        <w:left w:val="none" w:sz="0" w:space="0" w:color="auto"/>
        <w:bottom w:val="none" w:sz="0" w:space="0" w:color="auto"/>
        <w:right w:val="none" w:sz="0" w:space="0" w:color="auto"/>
      </w:divBdr>
    </w:div>
    <w:div w:id="1589801056">
      <w:bodyDiv w:val="1"/>
      <w:marLeft w:val="0"/>
      <w:marRight w:val="0"/>
      <w:marTop w:val="0"/>
      <w:marBottom w:val="0"/>
      <w:divBdr>
        <w:top w:val="none" w:sz="0" w:space="0" w:color="auto"/>
        <w:left w:val="none" w:sz="0" w:space="0" w:color="auto"/>
        <w:bottom w:val="none" w:sz="0" w:space="0" w:color="auto"/>
        <w:right w:val="none" w:sz="0" w:space="0" w:color="auto"/>
      </w:divBdr>
    </w:div>
    <w:div w:id="1591085960">
      <w:bodyDiv w:val="1"/>
      <w:marLeft w:val="0"/>
      <w:marRight w:val="0"/>
      <w:marTop w:val="0"/>
      <w:marBottom w:val="0"/>
      <w:divBdr>
        <w:top w:val="none" w:sz="0" w:space="0" w:color="auto"/>
        <w:left w:val="none" w:sz="0" w:space="0" w:color="auto"/>
        <w:bottom w:val="none" w:sz="0" w:space="0" w:color="auto"/>
        <w:right w:val="none" w:sz="0" w:space="0" w:color="auto"/>
      </w:divBdr>
    </w:div>
    <w:div w:id="1593398131">
      <w:bodyDiv w:val="1"/>
      <w:marLeft w:val="0"/>
      <w:marRight w:val="0"/>
      <w:marTop w:val="0"/>
      <w:marBottom w:val="0"/>
      <w:divBdr>
        <w:top w:val="none" w:sz="0" w:space="0" w:color="auto"/>
        <w:left w:val="none" w:sz="0" w:space="0" w:color="auto"/>
        <w:bottom w:val="none" w:sz="0" w:space="0" w:color="auto"/>
        <w:right w:val="none" w:sz="0" w:space="0" w:color="auto"/>
      </w:divBdr>
    </w:div>
    <w:div w:id="1596740323">
      <w:bodyDiv w:val="1"/>
      <w:marLeft w:val="0"/>
      <w:marRight w:val="0"/>
      <w:marTop w:val="0"/>
      <w:marBottom w:val="0"/>
      <w:divBdr>
        <w:top w:val="none" w:sz="0" w:space="0" w:color="auto"/>
        <w:left w:val="none" w:sz="0" w:space="0" w:color="auto"/>
        <w:bottom w:val="none" w:sz="0" w:space="0" w:color="auto"/>
        <w:right w:val="none" w:sz="0" w:space="0" w:color="auto"/>
      </w:divBdr>
    </w:div>
    <w:div w:id="1596862696">
      <w:bodyDiv w:val="1"/>
      <w:marLeft w:val="0"/>
      <w:marRight w:val="0"/>
      <w:marTop w:val="0"/>
      <w:marBottom w:val="0"/>
      <w:divBdr>
        <w:top w:val="none" w:sz="0" w:space="0" w:color="auto"/>
        <w:left w:val="none" w:sz="0" w:space="0" w:color="auto"/>
        <w:bottom w:val="none" w:sz="0" w:space="0" w:color="auto"/>
        <w:right w:val="none" w:sz="0" w:space="0" w:color="auto"/>
      </w:divBdr>
    </w:div>
    <w:div w:id="1598127392">
      <w:bodyDiv w:val="1"/>
      <w:marLeft w:val="0"/>
      <w:marRight w:val="0"/>
      <w:marTop w:val="0"/>
      <w:marBottom w:val="0"/>
      <w:divBdr>
        <w:top w:val="none" w:sz="0" w:space="0" w:color="auto"/>
        <w:left w:val="none" w:sz="0" w:space="0" w:color="auto"/>
        <w:bottom w:val="none" w:sz="0" w:space="0" w:color="auto"/>
        <w:right w:val="none" w:sz="0" w:space="0" w:color="auto"/>
      </w:divBdr>
    </w:div>
    <w:div w:id="1606838206">
      <w:bodyDiv w:val="1"/>
      <w:marLeft w:val="0"/>
      <w:marRight w:val="0"/>
      <w:marTop w:val="0"/>
      <w:marBottom w:val="0"/>
      <w:divBdr>
        <w:top w:val="none" w:sz="0" w:space="0" w:color="auto"/>
        <w:left w:val="none" w:sz="0" w:space="0" w:color="auto"/>
        <w:bottom w:val="none" w:sz="0" w:space="0" w:color="auto"/>
        <w:right w:val="none" w:sz="0" w:space="0" w:color="auto"/>
      </w:divBdr>
    </w:div>
    <w:div w:id="1611083368">
      <w:bodyDiv w:val="1"/>
      <w:marLeft w:val="0"/>
      <w:marRight w:val="0"/>
      <w:marTop w:val="0"/>
      <w:marBottom w:val="0"/>
      <w:divBdr>
        <w:top w:val="none" w:sz="0" w:space="0" w:color="auto"/>
        <w:left w:val="none" w:sz="0" w:space="0" w:color="auto"/>
        <w:bottom w:val="none" w:sz="0" w:space="0" w:color="auto"/>
        <w:right w:val="none" w:sz="0" w:space="0" w:color="auto"/>
      </w:divBdr>
    </w:div>
    <w:div w:id="1612391875">
      <w:bodyDiv w:val="1"/>
      <w:marLeft w:val="0"/>
      <w:marRight w:val="0"/>
      <w:marTop w:val="0"/>
      <w:marBottom w:val="0"/>
      <w:divBdr>
        <w:top w:val="none" w:sz="0" w:space="0" w:color="auto"/>
        <w:left w:val="none" w:sz="0" w:space="0" w:color="auto"/>
        <w:bottom w:val="none" w:sz="0" w:space="0" w:color="auto"/>
        <w:right w:val="none" w:sz="0" w:space="0" w:color="auto"/>
      </w:divBdr>
    </w:div>
    <w:div w:id="1618679321">
      <w:bodyDiv w:val="1"/>
      <w:marLeft w:val="0"/>
      <w:marRight w:val="0"/>
      <w:marTop w:val="0"/>
      <w:marBottom w:val="0"/>
      <w:divBdr>
        <w:top w:val="none" w:sz="0" w:space="0" w:color="auto"/>
        <w:left w:val="none" w:sz="0" w:space="0" w:color="auto"/>
        <w:bottom w:val="none" w:sz="0" w:space="0" w:color="auto"/>
        <w:right w:val="none" w:sz="0" w:space="0" w:color="auto"/>
      </w:divBdr>
    </w:div>
    <w:div w:id="1619069429">
      <w:bodyDiv w:val="1"/>
      <w:marLeft w:val="0"/>
      <w:marRight w:val="0"/>
      <w:marTop w:val="0"/>
      <w:marBottom w:val="0"/>
      <w:divBdr>
        <w:top w:val="none" w:sz="0" w:space="0" w:color="auto"/>
        <w:left w:val="none" w:sz="0" w:space="0" w:color="auto"/>
        <w:bottom w:val="none" w:sz="0" w:space="0" w:color="auto"/>
        <w:right w:val="none" w:sz="0" w:space="0" w:color="auto"/>
      </w:divBdr>
    </w:div>
    <w:div w:id="1619335417">
      <w:bodyDiv w:val="1"/>
      <w:marLeft w:val="0"/>
      <w:marRight w:val="0"/>
      <w:marTop w:val="0"/>
      <w:marBottom w:val="0"/>
      <w:divBdr>
        <w:top w:val="none" w:sz="0" w:space="0" w:color="auto"/>
        <w:left w:val="none" w:sz="0" w:space="0" w:color="auto"/>
        <w:bottom w:val="none" w:sz="0" w:space="0" w:color="auto"/>
        <w:right w:val="none" w:sz="0" w:space="0" w:color="auto"/>
      </w:divBdr>
    </w:div>
    <w:div w:id="1635064498">
      <w:bodyDiv w:val="1"/>
      <w:marLeft w:val="0"/>
      <w:marRight w:val="0"/>
      <w:marTop w:val="0"/>
      <w:marBottom w:val="0"/>
      <w:divBdr>
        <w:top w:val="none" w:sz="0" w:space="0" w:color="auto"/>
        <w:left w:val="none" w:sz="0" w:space="0" w:color="auto"/>
        <w:bottom w:val="none" w:sz="0" w:space="0" w:color="auto"/>
        <w:right w:val="none" w:sz="0" w:space="0" w:color="auto"/>
      </w:divBdr>
    </w:div>
    <w:div w:id="1638411447">
      <w:bodyDiv w:val="1"/>
      <w:marLeft w:val="0"/>
      <w:marRight w:val="0"/>
      <w:marTop w:val="0"/>
      <w:marBottom w:val="0"/>
      <w:divBdr>
        <w:top w:val="none" w:sz="0" w:space="0" w:color="auto"/>
        <w:left w:val="none" w:sz="0" w:space="0" w:color="auto"/>
        <w:bottom w:val="none" w:sz="0" w:space="0" w:color="auto"/>
        <w:right w:val="none" w:sz="0" w:space="0" w:color="auto"/>
      </w:divBdr>
    </w:div>
    <w:div w:id="1640380791">
      <w:bodyDiv w:val="1"/>
      <w:marLeft w:val="0"/>
      <w:marRight w:val="0"/>
      <w:marTop w:val="0"/>
      <w:marBottom w:val="0"/>
      <w:divBdr>
        <w:top w:val="none" w:sz="0" w:space="0" w:color="auto"/>
        <w:left w:val="none" w:sz="0" w:space="0" w:color="auto"/>
        <w:bottom w:val="none" w:sz="0" w:space="0" w:color="auto"/>
        <w:right w:val="none" w:sz="0" w:space="0" w:color="auto"/>
      </w:divBdr>
    </w:div>
    <w:div w:id="1640652198">
      <w:bodyDiv w:val="1"/>
      <w:marLeft w:val="0"/>
      <w:marRight w:val="0"/>
      <w:marTop w:val="0"/>
      <w:marBottom w:val="0"/>
      <w:divBdr>
        <w:top w:val="none" w:sz="0" w:space="0" w:color="auto"/>
        <w:left w:val="none" w:sz="0" w:space="0" w:color="auto"/>
        <w:bottom w:val="none" w:sz="0" w:space="0" w:color="auto"/>
        <w:right w:val="none" w:sz="0" w:space="0" w:color="auto"/>
      </w:divBdr>
    </w:div>
    <w:div w:id="1641228866">
      <w:bodyDiv w:val="1"/>
      <w:marLeft w:val="0"/>
      <w:marRight w:val="0"/>
      <w:marTop w:val="0"/>
      <w:marBottom w:val="0"/>
      <w:divBdr>
        <w:top w:val="none" w:sz="0" w:space="0" w:color="auto"/>
        <w:left w:val="none" w:sz="0" w:space="0" w:color="auto"/>
        <w:bottom w:val="none" w:sz="0" w:space="0" w:color="auto"/>
        <w:right w:val="none" w:sz="0" w:space="0" w:color="auto"/>
      </w:divBdr>
    </w:div>
    <w:div w:id="1641376064">
      <w:bodyDiv w:val="1"/>
      <w:marLeft w:val="0"/>
      <w:marRight w:val="0"/>
      <w:marTop w:val="0"/>
      <w:marBottom w:val="0"/>
      <w:divBdr>
        <w:top w:val="none" w:sz="0" w:space="0" w:color="auto"/>
        <w:left w:val="none" w:sz="0" w:space="0" w:color="auto"/>
        <w:bottom w:val="none" w:sz="0" w:space="0" w:color="auto"/>
        <w:right w:val="none" w:sz="0" w:space="0" w:color="auto"/>
      </w:divBdr>
    </w:div>
    <w:div w:id="1641836649">
      <w:bodyDiv w:val="1"/>
      <w:marLeft w:val="0"/>
      <w:marRight w:val="0"/>
      <w:marTop w:val="0"/>
      <w:marBottom w:val="0"/>
      <w:divBdr>
        <w:top w:val="none" w:sz="0" w:space="0" w:color="auto"/>
        <w:left w:val="none" w:sz="0" w:space="0" w:color="auto"/>
        <w:bottom w:val="none" w:sz="0" w:space="0" w:color="auto"/>
        <w:right w:val="none" w:sz="0" w:space="0" w:color="auto"/>
      </w:divBdr>
    </w:div>
    <w:div w:id="1644121901">
      <w:bodyDiv w:val="1"/>
      <w:marLeft w:val="0"/>
      <w:marRight w:val="0"/>
      <w:marTop w:val="0"/>
      <w:marBottom w:val="0"/>
      <w:divBdr>
        <w:top w:val="none" w:sz="0" w:space="0" w:color="auto"/>
        <w:left w:val="none" w:sz="0" w:space="0" w:color="auto"/>
        <w:bottom w:val="none" w:sz="0" w:space="0" w:color="auto"/>
        <w:right w:val="none" w:sz="0" w:space="0" w:color="auto"/>
      </w:divBdr>
    </w:div>
    <w:div w:id="1651864805">
      <w:bodyDiv w:val="1"/>
      <w:marLeft w:val="0"/>
      <w:marRight w:val="0"/>
      <w:marTop w:val="0"/>
      <w:marBottom w:val="0"/>
      <w:divBdr>
        <w:top w:val="none" w:sz="0" w:space="0" w:color="auto"/>
        <w:left w:val="none" w:sz="0" w:space="0" w:color="auto"/>
        <w:bottom w:val="none" w:sz="0" w:space="0" w:color="auto"/>
        <w:right w:val="none" w:sz="0" w:space="0" w:color="auto"/>
      </w:divBdr>
    </w:div>
    <w:div w:id="1652906986">
      <w:bodyDiv w:val="1"/>
      <w:marLeft w:val="0"/>
      <w:marRight w:val="0"/>
      <w:marTop w:val="0"/>
      <w:marBottom w:val="0"/>
      <w:divBdr>
        <w:top w:val="none" w:sz="0" w:space="0" w:color="auto"/>
        <w:left w:val="none" w:sz="0" w:space="0" w:color="auto"/>
        <w:bottom w:val="none" w:sz="0" w:space="0" w:color="auto"/>
        <w:right w:val="none" w:sz="0" w:space="0" w:color="auto"/>
      </w:divBdr>
    </w:div>
    <w:div w:id="1660113714">
      <w:bodyDiv w:val="1"/>
      <w:marLeft w:val="0"/>
      <w:marRight w:val="0"/>
      <w:marTop w:val="0"/>
      <w:marBottom w:val="0"/>
      <w:divBdr>
        <w:top w:val="none" w:sz="0" w:space="0" w:color="auto"/>
        <w:left w:val="none" w:sz="0" w:space="0" w:color="auto"/>
        <w:bottom w:val="none" w:sz="0" w:space="0" w:color="auto"/>
        <w:right w:val="none" w:sz="0" w:space="0" w:color="auto"/>
      </w:divBdr>
    </w:div>
    <w:div w:id="1661537059">
      <w:bodyDiv w:val="1"/>
      <w:marLeft w:val="0"/>
      <w:marRight w:val="0"/>
      <w:marTop w:val="0"/>
      <w:marBottom w:val="0"/>
      <w:divBdr>
        <w:top w:val="none" w:sz="0" w:space="0" w:color="auto"/>
        <w:left w:val="none" w:sz="0" w:space="0" w:color="auto"/>
        <w:bottom w:val="none" w:sz="0" w:space="0" w:color="auto"/>
        <w:right w:val="none" w:sz="0" w:space="0" w:color="auto"/>
      </w:divBdr>
    </w:div>
    <w:div w:id="1662004138">
      <w:bodyDiv w:val="1"/>
      <w:marLeft w:val="0"/>
      <w:marRight w:val="0"/>
      <w:marTop w:val="0"/>
      <w:marBottom w:val="0"/>
      <w:divBdr>
        <w:top w:val="none" w:sz="0" w:space="0" w:color="auto"/>
        <w:left w:val="none" w:sz="0" w:space="0" w:color="auto"/>
        <w:bottom w:val="none" w:sz="0" w:space="0" w:color="auto"/>
        <w:right w:val="none" w:sz="0" w:space="0" w:color="auto"/>
      </w:divBdr>
    </w:div>
    <w:div w:id="1670520384">
      <w:bodyDiv w:val="1"/>
      <w:marLeft w:val="0"/>
      <w:marRight w:val="0"/>
      <w:marTop w:val="0"/>
      <w:marBottom w:val="0"/>
      <w:divBdr>
        <w:top w:val="none" w:sz="0" w:space="0" w:color="auto"/>
        <w:left w:val="none" w:sz="0" w:space="0" w:color="auto"/>
        <w:bottom w:val="none" w:sz="0" w:space="0" w:color="auto"/>
        <w:right w:val="none" w:sz="0" w:space="0" w:color="auto"/>
      </w:divBdr>
    </w:div>
    <w:div w:id="1672176711">
      <w:bodyDiv w:val="1"/>
      <w:marLeft w:val="0"/>
      <w:marRight w:val="0"/>
      <w:marTop w:val="0"/>
      <w:marBottom w:val="0"/>
      <w:divBdr>
        <w:top w:val="none" w:sz="0" w:space="0" w:color="auto"/>
        <w:left w:val="none" w:sz="0" w:space="0" w:color="auto"/>
        <w:bottom w:val="none" w:sz="0" w:space="0" w:color="auto"/>
        <w:right w:val="none" w:sz="0" w:space="0" w:color="auto"/>
      </w:divBdr>
    </w:div>
    <w:div w:id="1677683145">
      <w:bodyDiv w:val="1"/>
      <w:marLeft w:val="0"/>
      <w:marRight w:val="0"/>
      <w:marTop w:val="0"/>
      <w:marBottom w:val="0"/>
      <w:divBdr>
        <w:top w:val="none" w:sz="0" w:space="0" w:color="auto"/>
        <w:left w:val="none" w:sz="0" w:space="0" w:color="auto"/>
        <w:bottom w:val="none" w:sz="0" w:space="0" w:color="auto"/>
        <w:right w:val="none" w:sz="0" w:space="0" w:color="auto"/>
      </w:divBdr>
    </w:div>
    <w:div w:id="1678967121">
      <w:bodyDiv w:val="1"/>
      <w:marLeft w:val="0"/>
      <w:marRight w:val="0"/>
      <w:marTop w:val="0"/>
      <w:marBottom w:val="0"/>
      <w:divBdr>
        <w:top w:val="none" w:sz="0" w:space="0" w:color="auto"/>
        <w:left w:val="none" w:sz="0" w:space="0" w:color="auto"/>
        <w:bottom w:val="none" w:sz="0" w:space="0" w:color="auto"/>
        <w:right w:val="none" w:sz="0" w:space="0" w:color="auto"/>
      </w:divBdr>
    </w:div>
    <w:div w:id="1683511572">
      <w:bodyDiv w:val="1"/>
      <w:marLeft w:val="0"/>
      <w:marRight w:val="0"/>
      <w:marTop w:val="0"/>
      <w:marBottom w:val="0"/>
      <w:divBdr>
        <w:top w:val="none" w:sz="0" w:space="0" w:color="auto"/>
        <w:left w:val="none" w:sz="0" w:space="0" w:color="auto"/>
        <w:bottom w:val="none" w:sz="0" w:space="0" w:color="auto"/>
        <w:right w:val="none" w:sz="0" w:space="0" w:color="auto"/>
      </w:divBdr>
    </w:div>
    <w:div w:id="1685127378">
      <w:bodyDiv w:val="1"/>
      <w:marLeft w:val="0"/>
      <w:marRight w:val="0"/>
      <w:marTop w:val="0"/>
      <w:marBottom w:val="0"/>
      <w:divBdr>
        <w:top w:val="none" w:sz="0" w:space="0" w:color="auto"/>
        <w:left w:val="none" w:sz="0" w:space="0" w:color="auto"/>
        <w:bottom w:val="none" w:sz="0" w:space="0" w:color="auto"/>
        <w:right w:val="none" w:sz="0" w:space="0" w:color="auto"/>
      </w:divBdr>
    </w:div>
    <w:div w:id="1685471669">
      <w:bodyDiv w:val="1"/>
      <w:marLeft w:val="0"/>
      <w:marRight w:val="0"/>
      <w:marTop w:val="0"/>
      <w:marBottom w:val="0"/>
      <w:divBdr>
        <w:top w:val="none" w:sz="0" w:space="0" w:color="auto"/>
        <w:left w:val="none" w:sz="0" w:space="0" w:color="auto"/>
        <w:bottom w:val="none" w:sz="0" w:space="0" w:color="auto"/>
        <w:right w:val="none" w:sz="0" w:space="0" w:color="auto"/>
      </w:divBdr>
    </w:div>
    <w:div w:id="1687902085">
      <w:bodyDiv w:val="1"/>
      <w:marLeft w:val="0"/>
      <w:marRight w:val="0"/>
      <w:marTop w:val="0"/>
      <w:marBottom w:val="0"/>
      <w:divBdr>
        <w:top w:val="none" w:sz="0" w:space="0" w:color="auto"/>
        <w:left w:val="none" w:sz="0" w:space="0" w:color="auto"/>
        <w:bottom w:val="none" w:sz="0" w:space="0" w:color="auto"/>
        <w:right w:val="none" w:sz="0" w:space="0" w:color="auto"/>
      </w:divBdr>
    </w:div>
    <w:div w:id="1689256287">
      <w:bodyDiv w:val="1"/>
      <w:marLeft w:val="0"/>
      <w:marRight w:val="0"/>
      <w:marTop w:val="0"/>
      <w:marBottom w:val="0"/>
      <w:divBdr>
        <w:top w:val="none" w:sz="0" w:space="0" w:color="auto"/>
        <w:left w:val="none" w:sz="0" w:space="0" w:color="auto"/>
        <w:bottom w:val="none" w:sz="0" w:space="0" w:color="auto"/>
        <w:right w:val="none" w:sz="0" w:space="0" w:color="auto"/>
      </w:divBdr>
    </w:div>
    <w:div w:id="1690521196">
      <w:bodyDiv w:val="1"/>
      <w:marLeft w:val="0"/>
      <w:marRight w:val="0"/>
      <w:marTop w:val="0"/>
      <w:marBottom w:val="0"/>
      <w:divBdr>
        <w:top w:val="none" w:sz="0" w:space="0" w:color="auto"/>
        <w:left w:val="none" w:sz="0" w:space="0" w:color="auto"/>
        <w:bottom w:val="none" w:sz="0" w:space="0" w:color="auto"/>
        <w:right w:val="none" w:sz="0" w:space="0" w:color="auto"/>
      </w:divBdr>
    </w:div>
    <w:div w:id="1692411506">
      <w:bodyDiv w:val="1"/>
      <w:marLeft w:val="0"/>
      <w:marRight w:val="0"/>
      <w:marTop w:val="0"/>
      <w:marBottom w:val="0"/>
      <w:divBdr>
        <w:top w:val="none" w:sz="0" w:space="0" w:color="auto"/>
        <w:left w:val="none" w:sz="0" w:space="0" w:color="auto"/>
        <w:bottom w:val="none" w:sz="0" w:space="0" w:color="auto"/>
        <w:right w:val="none" w:sz="0" w:space="0" w:color="auto"/>
      </w:divBdr>
    </w:div>
    <w:div w:id="1694764189">
      <w:bodyDiv w:val="1"/>
      <w:marLeft w:val="0"/>
      <w:marRight w:val="0"/>
      <w:marTop w:val="0"/>
      <w:marBottom w:val="0"/>
      <w:divBdr>
        <w:top w:val="none" w:sz="0" w:space="0" w:color="auto"/>
        <w:left w:val="none" w:sz="0" w:space="0" w:color="auto"/>
        <w:bottom w:val="none" w:sz="0" w:space="0" w:color="auto"/>
        <w:right w:val="none" w:sz="0" w:space="0" w:color="auto"/>
      </w:divBdr>
    </w:div>
    <w:div w:id="1694838523">
      <w:bodyDiv w:val="1"/>
      <w:marLeft w:val="0"/>
      <w:marRight w:val="0"/>
      <w:marTop w:val="0"/>
      <w:marBottom w:val="0"/>
      <w:divBdr>
        <w:top w:val="none" w:sz="0" w:space="0" w:color="auto"/>
        <w:left w:val="none" w:sz="0" w:space="0" w:color="auto"/>
        <w:bottom w:val="none" w:sz="0" w:space="0" w:color="auto"/>
        <w:right w:val="none" w:sz="0" w:space="0" w:color="auto"/>
      </w:divBdr>
    </w:div>
    <w:div w:id="1694964251">
      <w:bodyDiv w:val="1"/>
      <w:marLeft w:val="0"/>
      <w:marRight w:val="0"/>
      <w:marTop w:val="0"/>
      <w:marBottom w:val="0"/>
      <w:divBdr>
        <w:top w:val="none" w:sz="0" w:space="0" w:color="auto"/>
        <w:left w:val="none" w:sz="0" w:space="0" w:color="auto"/>
        <w:bottom w:val="none" w:sz="0" w:space="0" w:color="auto"/>
        <w:right w:val="none" w:sz="0" w:space="0" w:color="auto"/>
      </w:divBdr>
    </w:div>
    <w:div w:id="1697074800">
      <w:bodyDiv w:val="1"/>
      <w:marLeft w:val="0"/>
      <w:marRight w:val="0"/>
      <w:marTop w:val="0"/>
      <w:marBottom w:val="0"/>
      <w:divBdr>
        <w:top w:val="none" w:sz="0" w:space="0" w:color="auto"/>
        <w:left w:val="none" w:sz="0" w:space="0" w:color="auto"/>
        <w:bottom w:val="none" w:sz="0" w:space="0" w:color="auto"/>
        <w:right w:val="none" w:sz="0" w:space="0" w:color="auto"/>
      </w:divBdr>
    </w:div>
    <w:div w:id="1697386934">
      <w:bodyDiv w:val="1"/>
      <w:marLeft w:val="0"/>
      <w:marRight w:val="0"/>
      <w:marTop w:val="0"/>
      <w:marBottom w:val="0"/>
      <w:divBdr>
        <w:top w:val="none" w:sz="0" w:space="0" w:color="auto"/>
        <w:left w:val="none" w:sz="0" w:space="0" w:color="auto"/>
        <w:bottom w:val="none" w:sz="0" w:space="0" w:color="auto"/>
        <w:right w:val="none" w:sz="0" w:space="0" w:color="auto"/>
      </w:divBdr>
    </w:div>
    <w:div w:id="1699160132">
      <w:bodyDiv w:val="1"/>
      <w:marLeft w:val="0"/>
      <w:marRight w:val="0"/>
      <w:marTop w:val="0"/>
      <w:marBottom w:val="0"/>
      <w:divBdr>
        <w:top w:val="none" w:sz="0" w:space="0" w:color="auto"/>
        <w:left w:val="none" w:sz="0" w:space="0" w:color="auto"/>
        <w:bottom w:val="none" w:sz="0" w:space="0" w:color="auto"/>
        <w:right w:val="none" w:sz="0" w:space="0" w:color="auto"/>
      </w:divBdr>
    </w:div>
    <w:div w:id="1707562818">
      <w:bodyDiv w:val="1"/>
      <w:marLeft w:val="0"/>
      <w:marRight w:val="0"/>
      <w:marTop w:val="0"/>
      <w:marBottom w:val="0"/>
      <w:divBdr>
        <w:top w:val="none" w:sz="0" w:space="0" w:color="auto"/>
        <w:left w:val="none" w:sz="0" w:space="0" w:color="auto"/>
        <w:bottom w:val="none" w:sz="0" w:space="0" w:color="auto"/>
        <w:right w:val="none" w:sz="0" w:space="0" w:color="auto"/>
      </w:divBdr>
    </w:div>
    <w:div w:id="1708335844">
      <w:bodyDiv w:val="1"/>
      <w:marLeft w:val="0"/>
      <w:marRight w:val="0"/>
      <w:marTop w:val="0"/>
      <w:marBottom w:val="0"/>
      <w:divBdr>
        <w:top w:val="none" w:sz="0" w:space="0" w:color="auto"/>
        <w:left w:val="none" w:sz="0" w:space="0" w:color="auto"/>
        <w:bottom w:val="none" w:sz="0" w:space="0" w:color="auto"/>
        <w:right w:val="none" w:sz="0" w:space="0" w:color="auto"/>
      </w:divBdr>
    </w:div>
    <w:div w:id="1709062517">
      <w:bodyDiv w:val="1"/>
      <w:marLeft w:val="0"/>
      <w:marRight w:val="0"/>
      <w:marTop w:val="0"/>
      <w:marBottom w:val="0"/>
      <w:divBdr>
        <w:top w:val="none" w:sz="0" w:space="0" w:color="auto"/>
        <w:left w:val="none" w:sz="0" w:space="0" w:color="auto"/>
        <w:bottom w:val="none" w:sz="0" w:space="0" w:color="auto"/>
        <w:right w:val="none" w:sz="0" w:space="0" w:color="auto"/>
      </w:divBdr>
    </w:div>
    <w:div w:id="1714041897">
      <w:bodyDiv w:val="1"/>
      <w:marLeft w:val="0"/>
      <w:marRight w:val="0"/>
      <w:marTop w:val="0"/>
      <w:marBottom w:val="0"/>
      <w:divBdr>
        <w:top w:val="none" w:sz="0" w:space="0" w:color="auto"/>
        <w:left w:val="none" w:sz="0" w:space="0" w:color="auto"/>
        <w:bottom w:val="none" w:sz="0" w:space="0" w:color="auto"/>
        <w:right w:val="none" w:sz="0" w:space="0" w:color="auto"/>
      </w:divBdr>
    </w:div>
    <w:div w:id="1715304617">
      <w:bodyDiv w:val="1"/>
      <w:marLeft w:val="0"/>
      <w:marRight w:val="0"/>
      <w:marTop w:val="0"/>
      <w:marBottom w:val="0"/>
      <w:divBdr>
        <w:top w:val="none" w:sz="0" w:space="0" w:color="auto"/>
        <w:left w:val="none" w:sz="0" w:space="0" w:color="auto"/>
        <w:bottom w:val="none" w:sz="0" w:space="0" w:color="auto"/>
        <w:right w:val="none" w:sz="0" w:space="0" w:color="auto"/>
      </w:divBdr>
    </w:div>
    <w:div w:id="1715809828">
      <w:bodyDiv w:val="1"/>
      <w:marLeft w:val="0"/>
      <w:marRight w:val="0"/>
      <w:marTop w:val="0"/>
      <w:marBottom w:val="0"/>
      <w:divBdr>
        <w:top w:val="none" w:sz="0" w:space="0" w:color="auto"/>
        <w:left w:val="none" w:sz="0" w:space="0" w:color="auto"/>
        <w:bottom w:val="none" w:sz="0" w:space="0" w:color="auto"/>
        <w:right w:val="none" w:sz="0" w:space="0" w:color="auto"/>
      </w:divBdr>
    </w:div>
    <w:div w:id="1718701854">
      <w:bodyDiv w:val="1"/>
      <w:marLeft w:val="0"/>
      <w:marRight w:val="0"/>
      <w:marTop w:val="0"/>
      <w:marBottom w:val="0"/>
      <w:divBdr>
        <w:top w:val="none" w:sz="0" w:space="0" w:color="auto"/>
        <w:left w:val="none" w:sz="0" w:space="0" w:color="auto"/>
        <w:bottom w:val="none" w:sz="0" w:space="0" w:color="auto"/>
        <w:right w:val="none" w:sz="0" w:space="0" w:color="auto"/>
      </w:divBdr>
    </w:div>
    <w:div w:id="1721247530">
      <w:bodyDiv w:val="1"/>
      <w:marLeft w:val="0"/>
      <w:marRight w:val="0"/>
      <w:marTop w:val="0"/>
      <w:marBottom w:val="0"/>
      <w:divBdr>
        <w:top w:val="none" w:sz="0" w:space="0" w:color="auto"/>
        <w:left w:val="none" w:sz="0" w:space="0" w:color="auto"/>
        <w:bottom w:val="none" w:sz="0" w:space="0" w:color="auto"/>
        <w:right w:val="none" w:sz="0" w:space="0" w:color="auto"/>
      </w:divBdr>
    </w:div>
    <w:div w:id="1722243582">
      <w:bodyDiv w:val="1"/>
      <w:marLeft w:val="0"/>
      <w:marRight w:val="0"/>
      <w:marTop w:val="0"/>
      <w:marBottom w:val="0"/>
      <w:divBdr>
        <w:top w:val="none" w:sz="0" w:space="0" w:color="auto"/>
        <w:left w:val="none" w:sz="0" w:space="0" w:color="auto"/>
        <w:bottom w:val="none" w:sz="0" w:space="0" w:color="auto"/>
        <w:right w:val="none" w:sz="0" w:space="0" w:color="auto"/>
      </w:divBdr>
    </w:div>
    <w:div w:id="1723090223">
      <w:bodyDiv w:val="1"/>
      <w:marLeft w:val="0"/>
      <w:marRight w:val="0"/>
      <w:marTop w:val="0"/>
      <w:marBottom w:val="0"/>
      <w:divBdr>
        <w:top w:val="none" w:sz="0" w:space="0" w:color="auto"/>
        <w:left w:val="none" w:sz="0" w:space="0" w:color="auto"/>
        <w:bottom w:val="none" w:sz="0" w:space="0" w:color="auto"/>
        <w:right w:val="none" w:sz="0" w:space="0" w:color="auto"/>
      </w:divBdr>
    </w:div>
    <w:div w:id="1723405277">
      <w:bodyDiv w:val="1"/>
      <w:marLeft w:val="0"/>
      <w:marRight w:val="0"/>
      <w:marTop w:val="0"/>
      <w:marBottom w:val="0"/>
      <w:divBdr>
        <w:top w:val="none" w:sz="0" w:space="0" w:color="auto"/>
        <w:left w:val="none" w:sz="0" w:space="0" w:color="auto"/>
        <w:bottom w:val="none" w:sz="0" w:space="0" w:color="auto"/>
        <w:right w:val="none" w:sz="0" w:space="0" w:color="auto"/>
      </w:divBdr>
    </w:div>
    <w:div w:id="1724526345">
      <w:bodyDiv w:val="1"/>
      <w:marLeft w:val="0"/>
      <w:marRight w:val="0"/>
      <w:marTop w:val="0"/>
      <w:marBottom w:val="0"/>
      <w:divBdr>
        <w:top w:val="none" w:sz="0" w:space="0" w:color="auto"/>
        <w:left w:val="none" w:sz="0" w:space="0" w:color="auto"/>
        <w:bottom w:val="none" w:sz="0" w:space="0" w:color="auto"/>
        <w:right w:val="none" w:sz="0" w:space="0" w:color="auto"/>
      </w:divBdr>
    </w:div>
    <w:div w:id="1726292982">
      <w:bodyDiv w:val="1"/>
      <w:marLeft w:val="0"/>
      <w:marRight w:val="0"/>
      <w:marTop w:val="0"/>
      <w:marBottom w:val="0"/>
      <w:divBdr>
        <w:top w:val="none" w:sz="0" w:space="0" w:color="auto"/>
        <w:left w:val="none" w:sz="0" w:space="0" w:color="auto"/>
        <w:bottom w:val="none" w:sz="0" w:space="0" w:color="auto"/>
        <w:right w:val="none" w:sz="0" w:space="0" w:color="auto"/>
      </w:divBdr>
    </w:div>
    <w:div w:id="1727600943">
      <w:bodyDiv w:val="1"/>
      <w:marLeft w:val="0"/>
      <w:marRight w:val="0"/>
      <w:marTop w:val="0"/>
      <w:marBottom w:val="0"/>
      <w:divBdr>
        <w:top w:val="none" w:sz="0" w:space="0" w:color="auto"/>
        <w:left w:val="none" w:sz="0" w:space="0" w:color="auto"/>
        <w:bottom w:val="none" w:sz="0" w:space="0" w:color="auto"/>
        <w:right w:val="none" w:sz="0" w:space="0" w:color="auto"/>
      </w:divBdr>
    </w:div>
    <w:div w:id="1730955371">
      <w:bodyDiv w:val="1"/>
      <w:marLeft w:val="0"/>
      <w:marRight w:val="0"/>
      <w:marTop w:val="0"/>
      <w:marBottom w:val="0"/>
      <w:divBdr>
        <w:top w:val="none" w:sz="0" w:space="0" w:color="auto"/>
        <w:left w:val="none" w:sz="0" w:space="0" w:color="auto"/>
        <w:bottom w:val="none" w:sz="0" w:space="0" w:color="auto"/>
        <w:right w:val="none" w:sz="0" w:space="0" w:color="auto"/>
      </w:divBdr>
    </w:div>
    <w:div w:id="1731921181">
      <w:bodyDiv w:val="1"/>
      <w:marLeft w:val="0"/>
      <w:marRight w:val="0"/>
      <w:marTop w:val="0"/>
      <w:marBottom w:val="0"/>
      <w:divBdr>
        <w:top w:val="none" w:sz="0" w:space="0" w:color="auto"/>
        <w:left w:val="none" w:sz="0" w:space="0" w:color="auto"/>
        <w:bottom w:val="none" w:sz="0" w:space="0" w:color="auto"/>
        <w:right w:val="none" w:sz="0" w:space="0" w:color="auto"/>
      </w:divBdr>
    </w:div>
    <w:div w:id="1735618393">
      <w:bodyDiv w:val="1"/>
      <w:marLeft w:val="0"/>
      <w:marRight w:val="0"/>
      <w:marTop w:val="0"/>
      <w:marBottom w:val="0"/>
      <w:divBdr>
        <w:top w:val="none" w:sz="0" w:space="0" w:color="auto"/>
        <w:left w:val="none" w:sz="0" w:space="0" w:color="auto"/>
        <w:bottom w:val="none" w:sz="0" w:space="0" w:color="auto"/>
        <w:right w:val="none" w:sz="0" w:space="0" w:color="auto"/>
      </w:divBdr>
    </w:div>
    <w:div w:id="1741244081">
      <w:bodyDiv w:val="1"/>
      <w:marLeft w:val="0"/>
      <w:marRight w:val="0"/>
      <w:marTop w:val="0"/>
      <w:marBottom w:val="0"/>
      <w:divBdr>
        <w:top w:val="none" w:sz="0" w:space="0" w:color="auto"/>
        <w:left w:val="none" w:sz="0" w:space="0" w:color="auto"/>
        <w:bottom w:val="none" w:sz="0" w:space="0" w:color="auto"/>
        <w:right w:val="none" w:sz="0" w:space="0" w:color="auto"/>
      </w:divBdr>
    </w:div>
    <w:div w:id="1743675055">
      <w:bodyDiv w:val="1"/>
      <w:marLeft w:val="0"/>
      <w:marRight w:val="0"/>
      <w:marTop w:val="0"/>
      <w:marBottom w:val="0"/>
      <w:divBdr>
        <w:top w:val="none" w:sz="0" w:space="0" w:color="auto"/>
        <w:left w:val="none" w:sz="0" w:space="0" w:color="auto"/>
        <w:bottom w:val="none" w:sz="0" w:space="0" w:color="auto"/>
        <w:right w:val="none" w:sz="0" w:space="0" w:color="auto"/>
      </w:divBdr>
    </w:div>
    <w:div w:id="1744520118">
      <w:bodyDiv w:val="1"/>
      <w:marLeft w:val="0"/>
      <w:marRight w:val="0"/>
      <w:marTop w:val="0"/>
      <w:marBottom w:val="0"/>
      <w:divBdr>
        <w:top w:val="none" w:sz="0" w:space="0" w:color="auto"/>
        <w:left w:val="none" w:sz="0" w:space="0" w:color="auto"/>
        <w:bottom w:val="none" w:sz="0" w:space="0" w:color="auto"/>
        <w:right w:val="none" w:sz="0" w:space="0" w:color="auto"/>
      </w:divBdr>
    </w:div>
    <w:div w:id="1747653364">
      <w:bodyDiv w:val="1"/>
      <w:marLeft w:val="0"/>
      <w:marRight w:val="0"/>
      <w:marTop w:val="0"/>
      <w:marBottom w:val="0"/>
      <w:divBdr>
        <w:top w:val="none" w:sz="0" w:space="0" w:color="auto"/>
        <w:left w:val="none" w:sz="0" w:space="0" w:color="auto"/>
        <w:bottom w:val="none" w:sz="0" w:space="0" w:color="auto"/>
        <w:right w:val="none" w:sz="0" w:space="0" w:color="auto"/>
      </w:divBdr>
    </w:div>
    <w:div w:id="1749309372">
      <w:bodyDiv w:val="1"/>
      <w:marLeft w:val="0"/>
      <w:marRight w:val="0"/>
      <w:marTop w:val="0"/>
      <w:marBottom w:val="0"/>
      <w:divBdr>
        <w:top w:val="none" w:sz="0" w:space="0" w:color="auto"/>
        <w:left w:val="none" w:sz="0" w:space="0" w:color="auto"/>
        <w:bottom w:val="none" w:sz="0" w:space="0" w:color="auto"/>
        <w:right w:val="none" w:sz="0" w:space="0" w:color="auto"/>
      </w:divBdr>
    </w:div>
    <w:div w:id="1749646479">
      <w:bodyDiv w:val="1"/>
      <w:marLeft w:val="0"/>
      <w:marRight w:val="0"/>
      <w:marTop w:val="0"/>
      <w:marBottom w:val="0"/>
      <w:divBdr>
        <w:top w:val="none" w:sz="0" w:space="0" w:color="auto"/>
        <w:left w:val="none" w:sz="0" w:space="0" w:color="auto"/>
        <w:bottom w:val="none" w:sz="0" w:space="0" w:color="auto"/>
        <w:right w:val="none" w:sz="0" w:space="0" w:color="auto"/>
      </w:divBdr>
    </w:div>
    <w:div w:id="1751006156">
      <w:bodyDiv w:val="1"/>
      <w:marLeft w:val="0"/>
      <w:marRight w:val="0"/>
      <w:marTop w:val="0"/>
      <w:marBottom w:val="0"/>
      <w:divBdr>
        <w:top w:val="none" w:sz="0" w:space="0" w:color="auto"/>
        <w:left w:val="none" w:sz="0" w:space="0" w:color="auto"/>
        <w:bottom w:val="none" w:sz="0" w:space="0" w:color="auto"/>
        <w:right w:val="none" w:sz="0" w:space="0" w:color="auto"/>
      </w:divBdr>
    </w:div>
    <w:div w:id="1753619798">
      <w:bodyDiv w:val="1"/>
      <w:marLeft w:val="0"/>
      <w:marRight w:val="0"/>
      <w:marTop w:val="0"/>
      <w:marBottom w:val="0"/>
      <w:divBdr>
        <w:top w:val="none" w:sz="0" w:space="0" w:color="auto"/>
        <w:left w:val="none" w:sz="0" w:space="0" w:color="auto"/>
        <w:bottom w:val="none" w:sz="0" w:space="0" w:color="auto"/>
        <w:right w:val="none" w:sz="0" w:space="0" w:color="auto"/>
      </w:divBdr>
    </w:div>
    <w:div w:id="1753971911">
      <w:bodyDiv w:val="1"/>
      <w:marLeft w:val="0"/>
      <w:marRight w:val="0"/>
      <w:marTop w:val="0"/>
      <w:marBottom w:val="0"/>
      <w:divBdr>
        <w:top w:val="none" w:sz="0" w:space="0" w:color="auto"/>
        <w:left w:val="none" w:sz="0" w:space="0" w:color="auto"/>
        <w:bottom w:val="none" w:sz="0" w:space="0" w:color="auto"/>
        <w:right w:val="none" w:sz="0" w:space="0" w:color="auto"/>
      </w:divBdr>
    </w:div>
    <w:div w:id="1754429534">
      <w:bodyDiv w:val="1"/>
      <w:marLeft w:val="0"/>
      <w:marRight w:val="0"/>
      <w:marTop w:val="0"/>
      <w:marBottom w:val="0"/>
      <w:divBdr>
        <w:top w:val="none" w:sz="0" w:space="0" w:color="auto"/>
        <w:left w:val="none" w:sz="0" w:space="0" w:color="auto"/>
        <w:bottom w:val="none" w:sz="0" w:space="0" w:color="auto"/>
        <w:right w:val="none" w:sz="0" w:space="0" w:color="auto"/>
      </w:divBdr>
    </w:div>
    <w:div w:id="1757751249">
      <w:bodyDiv w:val="1"/>
      <w:marLeft w:val="0"/>
      <w:marRight w:val="0"/>
      <w:marTop w:val="0"/>
      <w:marBottom w:val="0"/>
      <w:divBdr>
        <w:top w:val="none" w:sz="0" w:space="0" w:color="auto"/>
        <w:left w:val="none" w:sz="0" w:space="0" w:color="auto"/>
        <w:bottom w:val="none" w:sz="0" w:space="0" w:color="auto"/>
        <w:right w:val="none" w:sz="0" w:space="0" w:color="auto"/>
      </w:divBdr>
    </w:div>
    <w:div w:id="1757937762">
      <w:bodyDiv w:val="1"/>
      <w:marLeft w:val="0"/>
      <w:marRight w:val="0"/>
      <w:marTop w:val="0"/>
      <w:marBottom w:val="0"/>
      <w:divBdr>
        <w:top w:val="none" w:sz="0" w:space="0" w:color="auto"/>
        <w:left w:val="none" w:sz="0" w:space="0" w:color="auto"/>
        <w:bottom w:val="none" w:sz="0" w:space="0" w:color="auto"/>
        <w:right w:val="none" w:sz="0" w:space="0" w:color="auto"/>
      </w:divBdr>
    </w:div>
    <w:div w:id="1759134163">
      <w:bodyDiv w:val="1"/>
      <w:marLeft w:val="0"/>
      <w:marRight w:val="0"/>
      <w:marTop w:val="0"/>
      <w:marBottom w:val="0"/>
      <w:divBdr>
        <w:top w:val="none" w:sz="0" w:space="0" w:color="auto"/>
        <w:left w:val="none" w:sz="0" w:space="0" w:color="auto"/>
        <w:bottom w:val="none" w:sz="0" w:space="0" w:color="auto"/>
        <w:right w:val="none" w:sz="0" w:space="0" w:color="auto"/>
      </w:divBdr>
    </w:div>
    <w:div w:id="1760633208">
      <w:bodyDiv w:val="1"/>
      <w:marLeft w:val="0"/>
      <w:marRight w:val="0"/>
      <w:marTop w:val="0"/>
      <w:marBottom w:val="0"/>
      <w:divBdr>
        <w:top w:val="none" w:sz="0" w:space="0" w:color="auto"/>
        <w:left w:val="none" w:sz="0" w:space="0" w:color="auto"/>
        <w:bottom w:val="none" w:sz="0" w:space="0" w:color="auto"/>
        <w:right w:val="none" w:sz="0" w:space="0" w:color="auto"/>
      </w:divBdr>
    </w:div>
    <w:div w:id="1760904143">
      <w:bodyDiv w:val="1"/>
      <w:marLeft w:val="0"/>
      <w:marRight w:val="0"/>
      <w:marTop w:val="0"/>
      <w:marBottom w:val="0"/>
      <w:divBdr>
        <w:top w:val="none" w:sz="0" w:space="0" w:color="auto"/>
        <w:left w:val="none" w:sz="0" w:space="0" w:color="auto"/>
        <w:bottom w:val="none" w:sz="0" w:space="0" w:color="auto"/>
        <w:right w:val="none" w:sz="0" w:space="0" w:color="auto"/>
      </w:divBdr>
    </w:div>
    <w:div w:id="1766340665">
      <w:bodyDiv w:val="1"/>
      <w:marLeft w:val="0"/>
      <w:marRight w:val="0"/>
      <w:marTop w:val="0"/>
      <w:marBottom w:val="0"/>
      <w:divBdr>
        <w:top w:val="none" w:sz="0" w:space="0" w:color="auto"/>
        <w:left w:val="none" w:sz="0" w:space="0" w:color="auto"/>
        <w:bottom w:val="none" w:sz="0" w:space="0" w:color="auto"/>
        <w:right w:val="none" w:sz="0" w:space="0" w:color="auto"/>
      </w:divBdr>
    </w:div>
    <w:div w:id="1775321743">
      <w:bodyDiv w:val="1"/>
      <w:marLeft w:val="0"/>
      <w:marRight w:val="0"/>
      <w:marTop w:val="0"/>
      <w:marBottom w:val="0"/>
      <w:divBdr>
        <w:top w:val="none" w:sz="0" w:space="0" w:color="auto"/>
        <w:left w:val="none" w:sz="0" w:space="0" w:color="auto"/>
        <w:bottom w:val="none" w:sz="0" w:space="0" w:color="auto"/>
        <w:right w:val="none" w:sz="0" w:space="0" w:color="auto"/>
      </w:divBdr>
    </w:div>
    <w:div w:id="1775981680">
      <w:bodyDiv w:val="1"/>
      <w:marLeft w:val="0"/>
      <w:marRight w:val="0"/>
      <w:marTop w:val="0"/>
      <w:marBottom w:val="0"/>
      <w:divBdr>
        <w:top w:val="none" w:sz="0" w:space="0" w:color="auto"/>
        <w:left w:val="none" w:sz="0" w:space="0" w:color="auto"/>
        <w:bottom w:val="none" w:sz="0" w:space="0" w:color="auto"/>
        <w:right w:val="none" w:sz="0" w:space="0" w:color="auto"/>
      </w:divBdr>
    </w:div>
    <w:div w:id="1777674698">
      <w:bodyDiv w:val="1"/>
      <w:marLeft w:val="0"/>
      <w:marRight w:val="0"/>
      <w:marTop w:val="0"/>
      <w:marBottom w:val="0"/>
      <w:divBdr>
        <w:top w:val="none" w:sz="0" w:space="0" w:color="auto"/>
        <w:left w:val="none" w:sz="0" w:space="0" w:color="auto"/>
        <w:bottom w:val="none" w:sz="0" w:space="0" w:color="auto"/>
        <w:right w:val="none" w:sz="0" w:space="0" w:color="auto"/>
      </w:divBdr>
    </w:div>
    <w:div w:id="1779643026">
      <w:bodyDiv w:val="1"/>
      <w:marLeft w:val="0"/>
      <w:marRight w:val="0"/>
      <w:marTop w:val="0"/>
      <w:marBottom w:val="0"/>
      <w:divBdr>
        <w:top w:val="none" w:sz="0" w:space="0" w:color="auto"/>
        <w:left w:val="none" w:sz="0" w:space="0" w:color="auto"/>
        <w:bottom w:val="none" w:sz="0" w:space="0" w:color="auto"/>
        <w:right w:val="none" w:sz="0" w:space="0" w:color="auto"/>
      </w:divBdr>
    </w:div>
    <w:div w:id="1782413653">
      <w:bodyDiv w:val="1"/>
      <w:marLeft w:val="0"/>
      <w:marRight w:val="0"/>
      <w:marTop w:val="0"/>
      <w:marBottom w:val="0"/>
      <w:divBdr>
        <w:top w:val="none" w:sz="0" w:space="0" w:color="auto"/>
        <w:left w:val="none" w:sz="0" w:space="0" w:color="auto"/>
        <w:bottom w:val="none" w:sz="0" w:space="0" w:color="auto"/>
        <w:right w:val="none" w:sz="0" w:space="0" w:color="auto"/>
      </w:divBdr>
    </w:div>
    <w:div w:id="1784567882">
      <w:bodyDiv w:val="1"/>
      <w:marLeft w:val="0"/>
      <w:marRight w:val="0"/>
      <w:marTop w:val="0"/>
      <w:marBottom w:val="0"/>
      <w:divBdr>
        <w:top w:val="none" w:sz="0" w:space="0" w:color="auto"/>
        <w:left w:val="none" w:sz="0" w:space="0" w:color="auto"/>
        <w:bottom w:val="none" w:sz="0" w:space="0" w:color="auto"/>
        <w:right w:val="none" w:sz="0" w:space="0" w:color="auto"/>
      </w:divBdr>
    </w:div>
    <w:div w:id="1804424928">
      <w:bodyDiv w:val="1"/>
      <w:marLeft w:val="0"/>
      <w:marRight w:val="0"/>
      <w:marTop w:val="0"/>
      <w:marBottom w:val="0"/>
      <w:divBdr>
        <w:top w:val="none" w:sz="0" w:space="0" w:color="auto"/>
        <w:left w:val="none" w:sz="0" w:space="0" w:color="auto"/>
        <w:bottom w:val="none" w:sz="0" w:space="0" w:color="auto"/>
        <w:right w:val="none" w:sz="0" w:space="0" w:color="auto"/>
      </w:divBdr>
    </w:div>
    <w:div w:id="1804688048">
      <w:bodyDiv w:val="1"/>
      <w:marLeft w:val="0"/>
      <w:marRight w:val="0"/>
      <w:marTop w:val="0"/>
      <w:marBottom w:val="0"/>
      <w:divBdr>
        <w:top w:val="none" w:sz="0" w:space="0" w:color="auto"/>
        <w:left w:val="none" w:sz="0" w:space="0" w:color="auto"/>
        <w:bottom w:val="none" w:sz="0" w:space="0" w:color="auto"/>
        <w:right w:val="none" w:sz="0" w:space="0" w:color="auto"/>
      </w:divBdr>
    </w:div>
    <w:div w:id="1805460387">
      <w:bodyDiv w:val="1"/>
      <w:marLeft w:val="0"/>
      <w:marRight w:val="0"/>
      <w:marTop w:val="0"/>
      <w:marBottom w:val="0"/>
      <w:divBdr>
        <w:top w:val="none" w:sz="0" w:space="0" w:color="auto"/>
        <w:left w:val="none" w:sz="0" w:space="0" w:color="auto"/>
        <w:bottom w:val="none" w:sz="0" w:space="0" w:color="auto"/>
        <w:right w:val="none" w:sz="0" w:space="0" w:color="auto"/>
      </w:divBdr>
    </w:div>
    <w:div w:id="1810972386">
      <w:bodyDiv w:val="1"/>
      <w:marLeft w:val="0"/>
      <w:marRight w:val="0"/>
      <w:marTop w:val="0"/>
      <w:marBottom w:val="0"/>
      <w:divBdr>
        <w:top w:val="none" w:sz="0" w:space="0" w:color="auto"/>
        <w:left w:val="none" w:sz="0" w:space="0" w:color="auto"/>
        <w:bottom w:val="none" w:sz="0" w:space="0" w:color="auto"/>
        <w:right w:val="none" w:sz="0" w:space="0" w:color="auto"/>
      </w:divBdr>
    </w:div>
    <w:div w:id="1813324174">
      <w:bodyDiv w:val="1"/>
      <w:marLeft w:val="0"/>
      <w:marRight w:val="0"/>
      <w:marTop w:val="0"/>
      <w:marBottom w:val="0"/>
      <w:divBdr>
        <w:top w:val="none" w:sz="0" w:space="0" w:color="auto"/>
        <w:left w:val="none" w:sz="0" w:space="0" w:color="auto"/>
        <w:bottom w:val="none" w:sz="0" w:space="0" w:color="auto"/>
        <w:right w:val="none" w:sz="0" w:space="0" w:color="auto"/>
      </w:divBdr>
    </w:div>
    <w:div w:id="1816334521">
      <w:bodyDiv w:val="1"/>
      <w:marLeft w:val="0"/>
      <w:marRight w:val="0"/>
      <w:marTop w:val="0"/>
      <w:marBottom w:val="0"/>
      <w:divBdr>
        <w:top w:val="none" w:sz="0" w:space="0" w:color="auto"/>
        <w:left w:val="none" w:sz="0" w:space="0" w:color="auto"/>
        <w:bottom w:val="none" w:sz="0" w:space="0" w:color="auto"/>
        <w:right w:val="none" w:sz="0" w:space="0" w:color="auto"/>
      </w:divBdr>
    </w:div>
    <w:div w:id="1816680181">
      <w:bodyDiv w:val="1"/>
      <w:marLeft w:val="0"/>
      <w:marRight w:val="0"/>
      <w:marTop w:val="0"/>
      <w:marBottom w:val="0"/>
      <w:divBdr>
        <w:top w:val="none" w:sz="0" w:space="0" w:color="auto"/>
        <w:left w:val="none" w:sz="0" w:space="0" w:color="auto"/>
        <w:bottom w:val="none" w:sz="0" w:space="0" w:color="auto"/>
        <w:right w:val="none" w:sz="0" w:space="0" w:color="auto"/>
      </w:divBdr>
    </w:div>
    <w:div w:id="1818186973">
      <w:bodyDiv w:val="1"/>
      <w:marLeft w:val="0"/>
      <w:marRight w:val="0"/>
      <w:marTop w:val="0"/>
      <w:marBottom w:val="0"/>
      <w:divBdr>
        <w:top w:val="none" w:sz="0" w:space="0" w:color="auto"/>
        <w:left w:val="none" w:sz="0" w:space="0" w:color="auto"/>
        <w:bottom w:val="none" w:sz="0" w:space="0" w:color="auto"/>
        <w:right w:val="none" w:sz="0" w:space="0" w:color="auto"/>
      </w:divBdr>
    </w:div>
    <w:div w:id="1821337786">
      <w:bodyDiv w:val="1"/>
      <w:marLeft w:val="0"/>
      <w:marRight w:val="0"/>
      <w:marTop w:val="0"/>
      <w:marBottom w:val="0"/>
      <w:divBdr>
        <w:top w:val="none" w:sz="0" w:space="0" w:color="auto"/>
        <w:left w:val="none" w:sz="0" w:space="0" w:color="auto"/>
        <w:bottom w:val="none" w:sz="0" w:space="0" w:color="auto"/>
        <w:right w:val="none" w:sz="0" w:space="0" w:color="auto"/>
      </w:divBdr>
    </w:div>
    <w:div w:id="1823306739">
      <w:bodyDiv w:val="1"/>
      <w:marLeft w:val="0"/>
      <w:marRight w:val="0"/>
      <w:marTop w:val="0"/>
      <w:marBottom w:val="0"/>
      <w:divBdr>
        <w:top w:val="none" w:sz="0" w:space="0" w:color="auto"/>
        <w:left w:val="none" w:sz="0" w:space="0" w:color="auto"/>
        <w:bottom w:val="none" w:sz="0" w:space="0" w:color="auto"/>
        <w:right w:val="none" w:sz="0" w:space="0" w:color="auto"/>
      </w:divBdr>
    </w:div>
    <w:div w:id="1825513829">
      <w:bodyDiv w:val="1"/>
      <w:marLeft w:val="0"/>
      <w:marRight w:val="0"/>
      <w:marTop w:val="0"/>
      <w:marBottom w:val="0"/>
      <w:divBdr>
        <w:top w:val="none" w:sz="0" w:space="0" w:color="auto"/>
        <w:left w:val="none" w:sz="0" w:space="0" w:color="auto"/>
        <w:bottom w:val="none" w:sz="0" w:space="0" w:color="auto"/>
        <w:right w:val="none" w:sz="0" w:space="0" w:color="auto"/>
      </w:divBdr>
    </w:div>
    <w:div w:id="1825848707">
      <w:bodyDiv w:val="1"/>
      <w:marLeft w:val="0"/>
      <w:marRight w:val="0"/>
      <w:marTop w:val="0"/>
      <w:marBottom w:val="0"/>
      <w:divBdr>
        <w:top w:val="none" w:sz="0" w:space="0" w:color="auto"/>
        <w:left w:val="none" w:sz="0" w:space="0" w:color="auto"/>
        <w:bottom w:val="none" w:sz="0" w:space="0" w:color="auto"/>
        <w:right w:val="none" w:sz="0" w:space="0" w:color="auto"/>
      </w:divBdr>
    </w:div>
    <w:div w:id="1828665791">
      <w:bodyDiv w:val="1"/>
      <w:marLeft w:val="0"/>
      <w:marRight w:val="0"/>
      <w:marTop w:val="0"/>
      <w:marBottom w:val="0"/>
      <w:divBdr>
        <w:top w:val="none" w:sz="0" w:space="0" w:color="auto"/>
        <w:left w:val="none" w:sz="0" w:space="0" w:color="auto"/>
        <w:bottom w:val="none" w:sz="0" w:space="0" w:color="auto"/>
        <w:right w:val="none" w:sz="0" w:space="0" w:color="auto"/>
      </w:divBdr>
    </w:div>
    <w:div w:id="1830174100">
      <w:bodyDiv w:val="1"/>
      <w:marLeft w:val="0"/>
      <w:marRight w:val="0"/>
      <w:marTop w:val="0"/>
      <w:marBottom w:val="0"/>
      <w:divBdr>
        <w:top w:val="none" w:sz="0" w:space="0" w:color="auto"/>
        <w:left w:val="none" w:sz="0" w:space="0" w:color="auto"/>
        <w:bottom w:val="none" w:sz="0" w:space="0" w:color="auto"/>
        <w:right w:val="none" w:sz="0" w:space="0" w:color="auto"/>
      </w:divBdr>
    </w:div>
    <w:div w:id="1834224172">
      <w:bodyDiv w:val="1"/>
      <w:marLeft w:val="0"/>
      <w:marRight w:val="0"/>
      <w:marTop w:val="0"/>
      <w:marBottom w:val="0"/>
      <w:divBdr>
        <w:top w:val="none" w:sz="0" w:space="0" w:color="auto"/>
        <w:left w:val="none" w:sz="0" w:space="0" w:color="auto"/>
        <w:bottom w:val="none" w:sz="0" w:space="0" w:color="auto"/>
        <w:right w:val="none" w:sz="0" w:space="0" w:color="auto"/>
      </w:divBdr>
    </w:div>
    <w:div w:id="1838299266">
      <w:bodyDiv w:val="1"/>
      <w:marLeft w:val="0"/>
      <w:marRight w:val="0"/>
      <w:marTop w:val="0"/>
      <w:marBottom w:val="0"/>
      <w:divBdr>
        <w:top w:val="none" w:sz="0" w:space="0" w:color="auto"/>
        <w:left w:val="none" w:sz="0" w:space="0" w:color="auto"/>
        <w:bottom w:val="none" w:sz="0" w:space="0" w:color="auto"/>
        <w:right w:val="none" w:sz="0" w:space="0" w:color="auto"/>
      </w:divBdr>
    </w:div>
    <w:div w:id="1841047355">
      <w:bodyDiv w:val="1"/>
      <w:marLeft w:val="0"/>
      <w:marRight w:val="0"/>
      <w:marTop w:val="0"/>
      <w:marBottom w:val="0"/>
      <w:divBdr>
        <w:top w:val="none" w:sz="0" w:space="0" w:color="auto"/>
        <w:left w:val="none" w:sz="0" w:space="0" w:color="auto"/>
        <w:bottom w:val="none" w:sz="0" w:space="0" w:color="auto"/>
        <w:right w:val="none" w:sz="0" w:space="0" w:color="auto"/>
      </w:divBdr>
    </w:div>
    <w:div w:id="1842425753">
      <w:bodyDiv w:val="1"/>
      <w:marLeft w:val="0"/>
      <w:marRight w:val="0"/>
      <w:marTop w:val="0"/>
      <w:marBottom w:val="0"/>
      <w:divBdr>
        <w:top w:val="none" w:sz="0" w:space="0" w:color="auto"/>
        <w:left w:val="none" w:sz="0" w:space="0" w:color="auto"/>
        <w:bottom w:val="none" w:sz="0" w:space="0" w:color="auto"/>
        <w:right w:val="none" w:sz="0" w:space="0" w:color="auto"/>
      </w:divBdr>
    </w:div>
    <w:div w:id="1842886397">
      <w:bodyDiv w:val="1"/>
      <w:marLeft w:val="0"/>
      <w:marRight w:val="0"/>
      <w:marTop w:val="0"/>
      <w:marBottom w:val="0"/>
      <w:divBdr>
        <w:top w:val="none" w:sz="0" w:space="0" w:color="auto"/>
        <w:left w:val="none" w:sz="0" w:space="0" w:color="auto"/>
        <w:bottom w:val="none" w:sz="0" w:space="0" w:color="auto"/>
        <w:right w:val="none" w:sz="0" w:space="0" w:color="auto"/>
      </w:divBdr>
    </w:div>
    <w:div w:id="1844316671">
      <w:bodyDiv w:val="1"/>
      <w:marLeft w:val="0"/>
      <w:marRight w:val="0"/>
      <w:marTop w:val="0"/>
      <w:marBottom w:val="0"/>
      <w:divBdr>
        <w:top w:val="none" w:sz="0" w:space="0" w:color="auto"/>
        <w:left w:val="none" w:sz="0" w:space="0" w:color="auto"/>
        <w:bottom w:val="none" w:sz="0" w:space="0" w:color="auto"/>
        <w:right w:val="none" w:sz="0" w:space="0" w:color="auto"/>
      </w:divBdr>
    </w:div>
    <w:div w:id="1851407711">
      <w:bodyDiv w:val="1"/>
      <w:marLeft w:val="0"/>
      <w:marRight w:val="0"/>
      <w:marTop w:val="0"/>
      <w:marBottom w:val="0"/>
      <w:divBdr>
        <w:top w:val="none" w:sz="0" w:space="0" w:color="auto"/>
        <w:left w:val="none" w:sz="0" w:space="0" w:color="auto"/>
        <w:bottom w:val="none" w:sz="0" w:space="0" w:color="auto"/>
        <w:right w:val="none" w:sz="0" w:space="0" w:color="auto"/>
      </w:divBdr>
    </w:div>
    <w:div w:id="1855724273">
      <w:bodyDiv w:val="1"/>
      <w:marLeft w:val="0"/>
      <w:marRight w:val="0"/>
      <w:marTop w:val="0"/>
      <w:marBottom w:val="0"/>
      <w:divBdr>
        <w:top w:val="none" w:sz="0" w:space="0" w:color="auto"/>
        <w:left w:val="none" w:sz="0" w:space="0" w:color="auto"/>
        <w:bottom w:val="none" w:sz="0" w:space="0" w:color="auto"/>
        <w:right w:val="none" w:sz="0" w:space="0" w:color="auto"/>
      </w:divBdr>
    </w:div>
    <w:div w:id="1857113046">
      <w:bodyDiv w:val="1"/>
      <w:marLeft w:val="0"/>
      <w:marRight w:val="0"/>
      <w:marTop w:val="0"/>
      <w:marBottom w:val="0"/>
      <w:divBdr>
        <w:top w:val="none" w:sz="0" w:space="0" w:color="auto"/>
        <w:left w:val="none" w:sz="0" w:space="0" w:color="auto"/>
        <w:bottom w:val="none" w:sz="0" w:space="0" w:color="auto"/>
        <w:right w:val="none" w:sz="0" w:space="0" w:color="auto"/>
      </w:divBdr>
    </w:div>
    <w:div w:id="1858032706">
      <w:bodyDiv w:val="1"/>
      <w:marLeft w:val="0"/>
      <w:marRight w:val="0"/>
      <w:marTop w:val="0"/>
      <w:marBottom w:val="0"/>
      <w:divBdr>
        <w:top w:val="none" w:sz="0" w:space="0" w:color="auto"/>
        <w:left w:val="none" w:sz="0" w:space="0" w:color="auto"/>
        <w:bottom w:val="none" w:sz="0" w:space="0" w:color="auto"/>
        <w:right w:val="none" w:sz="0" w:space="0" w:color="auto"/>
      </w:divBdr>
    </w:div>
    <w:div w:id="1859343937">
      <w:bodyDiv w:val="1"/>
      <w:marLeft w:val="0"/>
      <w:marRight w:val="0"/>
      <w:marTop w:val="0"/>
      <w:marBottom w:val="0"/>
      <w:divBdr>
        <w:top w:val="none" w:sz="0" w:space="0" w:color="auto"/>
        <w:left w:val="none" w:sz="0" w:space="0" w:color="auto"/>
        <w:bottom w:val="none" w:sz="0" w:space="0" w:color="auto"/>
        <w:right w:val="none" w:sz="0" w:space="0" w:color="auto"/>
      </w:divBdr>
    </w:div>
    <w:div w:id="1862817977">
      <w:bodyDiv w:val="1"/>
      <w:marLeft w:val="0"/>
      <w:marRight w:val="0"/>
      <w:marTop w:val="0"/>
      <w:marBottom w:val="0"/>
      <w:divBdr>
        <w:top w:val="none" w:sz="0" w:space="0" w:color="auto"/>
        <w:left w:val="none" w:sz="0" w:space="0" w:color="auto"/>
        <w:bottom w:val="none" w:sz="0" w:space="0" w:color="auto"/>
        <w:right w:val="none" w:sz="0" w:space="0" w:color="auto"/>
      </w:divBdr>
    </w:div>
    <w:div w:id="1863475059">
      <w:bodyDiv w:val="1"/>
      <w:marLeft w:val="0"/>
      <w:marRight w:val="0"/>
      <w:marTop w:val="0"/>
      <w:marBottom w:val="0"/>
      <w:divBdr>
        <w:top w:val="none" w:sz="0" w:space="0" w:color="auto"/>
        <w:left w:val="none" w:sz="0" w:space="0" w:color="auto"/>
        <w:bottom w:val="none" w:sz="0" w:space="0" w:color="auto"/>
        <w:right w:val="none" w:sz="0" w:space="0" w:color="auto"/>
      </w:divBdr>
    </w:div>
    <w:div w:id="1866821717">
      <w:bodyDiv w:val="1"/>
      <w:marLeft w:val="0"/>
      <w:marRight w:val="0"/>
      <w:marTop w:val="0"/>
      <w:marBottom w:val="0"/>
      <w:divBdr>
        <w:top w:val="none" w:sz="0" w:space="0" w:color="auto"/>
        <w:left w:val="none" w:sz="0" w:space="0" w:color="auto"/>
        <w:bottom w:val="none" w:sz="0" w:space="0" w:color="auto"/>
        <w:right w:val="none" w:sz="0" w:space="0" w:color="auto"/>
      </w:divBdr>
    </w:div>
    <w:div w:id="1867986863">
      <w:bodyDiv w:val="1"/>
      <w:marLeft w:val="0"/>
      <w:marRight w:val="0"/>
      <w:marTop w:val="0"/>
      <w:marBottom w:val="0"/>
      <w:divBdr>
        <w:top w:val="none" w:sz="0" w:space="0" w:color="auto"/>
        <w:left w:val="none" w:sz="0" w:space="0" w:color="auto"/>
        <w:bottom w:val="none" w:sz="0" w:space="0" w:color="auto"/>
        <w:right w:val="none" w:sz="0" w:space="0" w:color="auto"/>
      </w:divBdr>
    </w:div>
    <w:div w:id="1868907373">
      <w:bodyDiv w:val="1"/>
      <w:marLeft w:val="0"/>
      <w:marRight w:val="0"/>
      <w:marTop w:val="0"/>
      <w:marBottom w:val="0"/>
      <w:divBdr>
        <w:top w:val="none" w:sz="0" w:space="0" w:color="auto"/>
        <w:left w:val="none" w:sz="0" w:space="0" w:color="auto"/>
        <w:bottom w:val="none" w:sz="0" w:space="0" w:color="auto"/>
        <w:right w:val="none" w:sz="0" w:space="0" w:color="auto"/>
      </w:divBdr>
    </w:div>
    <w:div w:id="1873956404">
      <w:bodyDiv w:val="1"/>
      <w:marLeft w:val="0"/>
      <w:marRight w:val="0"/>
      <w:marTop w:val="0"/>
      <w:marBottom w:val="0"/>
      <w:divBdr>
        <w:top w:val="none" w:sz="0" w:space="0" w:color="auto"/>
        <w:left w:val="none" w:sz="0" w:space="0" w:color="auto"/>
        <w:bottom w:val="none" w:sz="0" w:space="0" w:color="auto"/>
        <w:right w:val="none" w:sz="0" w:space="0" w:color="auto"/>
      </w:divBdr>
    </w:div>
    <w:div w:id="1874728751">
      <w:bodyDiv w:val="1"/>
      <w:marLeft w:val="0"/>
      <w:marRight w:val="0"/>
      <w:marTop w:val="0"/>
      <w:marBottom w:val="0"/>
      <w:divBdr>
        <w:top w:val="none" w:sz="0" w:space="0" w:color="auto"/>
        <w:left w:val="none" w:sz="0" w:space="0" w:color="auto"/>
        <w:bottom w:val="none" w:sz="0" w:space="0" w:color="auto"/>
        <w:right w:val="none" w:sz="0" w:space="0" w:color="auto"/>
      </w:divBdr>
    </w:div>
    <w:div w:id="1878858492">
      <w:bodyDiv w:val="1"/>
      <w:marLeft w:val="0"/>
      <w:marRight w:val="0"/>
      <w:marTop w:val="0"/>
      <w:marBottom w:val="0"/>
      <w:divBdr>
        <w:top w:val="none" w:sz="0" w:space="0" w:color="auto"/>
        <w:left w:val="none" w:sz="0" w:space="0" w:color="auto"/>
        <w:bottom w:val="none" w:sz="0" w:space="0" w:color="auto"/>
        <w:right w:val="none" w:sz="0" w:space="0" w:color="auto"/>
      </w:divBdr>
    </w:div>
    <w:div w:id="1883590223">
      <w:bodyDiv w:val="1"/>
      <w:marLeft w:val="0"/>
      <w:marRight w:val="0"/>
      <w:marTop w:val="0"/>
      <w:marBottom w:val="0"/>
      <w:divBdr>
        <w:top w:val="none" w:sz="0" w:space="0" w:color="auto"/>
        <w:left w:val="none" w:sz="0" w:space="0" w:color="auto"/>
        <w:bottom w:val="none" w:sz="0" w:space="0" w:color="auto"/>
        <w:right w:val="none" w:sz="0" w:space="0" w:color="auto"/>
      </w:divBdr>
    </w:div>
    <w:div w:id="1886596135">
      <w:bodyDiv w:val="1"/>
      <w:marLeft w:val="0"/>
      <w:marRight w:val="0"/>
      <w:marTop w:val="0"/>
      <w:marBottom w:val="0"/>
      <w:divBdr>
        <w:top w:val="none" w:sz="0" w:space="0" w:color="auto"/>
        <w:left w:val="none" w:sz="0" w:space="0" w:color="auto"/>
        <w:bottom w:val="none" w:sz="0" w:space="0" w:color="auto"/>
        <w:right w:val="none" w:sz="0" w:space="0" w:color="auto"/>
      </w:divBdr>
    </w:div>
    <w:div w:id="1886866185">
      <w:bodyDiv w:val="1"/>
      <w:marLeft w:val="0"/>
      <w:marRight w:val="0"/>
      <w:marTop w:val="0"/>
      <w:marBottom w:val="0"/>
      <w:divBdr>
        <w:top w:val="none" w:sz="0" w:space="0" w:color="auto"/>
        <w:left w:val="none" w:sz="0" w:space="0" w:color="auto"/>
        <w:bottom w:val="none" w:sz="0" w:space="0" w:color="auto"/>
        <w:right w:val="none" w:sz="0" w:space="0" w:color="auto"/>
      </w:divBdr>
    </w:div>
    <w:div w:id="1887182132">
      <w:bodyDiv w:val="1"/>
      <w:marLeft w:val="0"/>
      <w:marRight w:val="0"/>
      <w:marTop w:val="0"/>
      <w:marBottom w:val="0"/>
      <w:divBdr>
        <w:top w:val="none" w:sz="0" w:space="0" w:color="auto"/>
        <w:left w:val="none" w:sz="0" w:space="0" w:color="auto"/>
        <w:bottom w:val="none" w:sz="0" w:space="0" w:color="auto"/>
        <w:right w:val="none" w:sz="0" w:space="0" w:color="auto"/>
      </w:divBdr>
    </w:div>
    <w:div w:id="1888449715">
      <w:bodyDiv w:val="1"/>
      <w:marLeft w:val="0"/>
      <w:marRight w:val="0"/>
      <w:marTop w:val="0"/>
      <w:marBottom w:val="0"/>
      <w:divBdr>
        <w:top w:val="none" w:sz="0" w:space="0" w:color="auto"/>
        <w:left w:val="none" w:sz="0" w:space="0" w:color="auto"/>
        <w:bottom w:val="none" w:sz="0" w:space="0" w:color="auto"/>
        <w:right w:val="none" w:sz="0" w:space="0" w:color="auto"/>
      </w:divBdr>
    </w:div>
    <w:div w:id="1892112958">
      <w:bodyDiv w:val="1"/>
      <w:marLeft w:val="0"/>
      <w:marRight w:val="0"/>
      <w:marTop w:val="0"/>
      <w:marBottom w:val="0"/>
      <w:divBdr>
        <w:top w:val="none" w:sz="0" w:space="0" w:color="auto"/>
        <w:left w:val="none" w:sz="0" w:space="0" w:color="auto"/>
        <w:bottom w:val="none" w:sz="0" w:space="0" w:color="auto"/>
        <w:right w:val="none" w:sz="0" w:space="0" w:color="auto"/>
      </w:divBdr>
    </w:div>
    <w:div w:id="1892426878">
      <w:bodyDiv w:val="1"/>
      <w:marLeft w:val="0"/>
      <w:marRight w:val="0"/>
      <w:marTop w:val="0"/>
      <w:marBottom w:val="0"/>
      <w:divBdr>
        <w:top w:val="none" w:sz="0" w:space="0" w:color="auto"/>
        <w:left w:val="none" w:sz="0" w:space="0" w:color="auto"/>
        <w:bottom w:val="none" w:sz="0" w:space="0" w:color="auto"/>
        <w:right w:val="none" w:sz="0" w:space="0" w:color="auto"/>
      </w:divBdr>
    </w:div>
    <w:div w:id="1895236855">
      <w:bodyDiv w:val="1"/>
      <w:marLeft w:val="0"/>
      <w:marRight w:val="0"/>
      <w:marTop w:val="0"/>
      <w:marBottom w:val="0"/>
      <w:divBdr>
        <w:top w:val="none" w:sz="0" w:space="0" w:color="auto"/>
        <w:left w:val="none" w:sz="0" w:space="0" w:color="auto"/>
        <w:bottom w:val="none" w:sz="0" w:space="0" w:color="auto"/>
        <w:right w:val="none" w:sz="0" w:space="0" w:color="auto"/>
      </w:divBdr>
    </w:div>
    <w:div w:id="1895962480">
      <w:bodyDiv w:val="1"/>
      <w:marLeft w:val="0"/>
      <w:marRight w:val="0"/>
      <w:marTop w:val="0"/>
      <w:marBottom w:val="0"/>
      <w:divBdr>
        <w:top w:val="none" w:sz="0" w:space="0" w:color="auto"/>
        <w:left w:val="none" w:sz="0" w:space="0" w:color="auto"/>
        <w:bottom w:val="none" w:sz="0" w:space="0" w:color="auto"/>
        <w:right w:val="none" w:sz="0" w:space="0" w:color="auto"/>
      </w:divBdr>
    </w:div>
    <w:div w:id="1903901717">
      <w:bodyDiv w:val="1"/>
      <w:marLeft w:val="0"/>
      <w:marRight w:val="0"/>
      <w:marTop w:val="0"/>
      <w:marBottom w:val="0"/>
      <w:divBdr>
        <w:top w:val="none" w:sz="0" w:space="0" w:color="auto"/>
        <w:left w:val="none" w:sz="0" w:space="0" w:color="auto"/>
        <w:bottom w:val="none" w:sz="0" w:space="0" w:color="auto"/>
        <w:right w:val="none" w:sz="0" w:space="0" w:color="auto"/>
      </w:divBdr>
    </w:div>
    <w:div w:id="1904025152">
      <w:bodyDiv w:val="1"/>
      <w:marLeft w:val="0"/>
      <w:marRight w:val="0"/>
      <w:marTop w:val="0"/>
      <w:marBottom w:val="0"/>
      <w:divBdr>
        <w:top w:val="none" w:sz="0" w:space="0" w:color="auto"/>
        <w:left w:val="none" w:sz="0" w:space="0" w:color="auto"/>
        <w:bottom w:val="none" w:sz="0" w:space="0" w:color="auto"/>
        <w:right w:val="none" w:sz="0" w:space="0" w:color="auto"/>
      </w:divBdr>
    </w:div>
    <w:div w:id="1905069093">
      <w:bodyDiv w:val="1"/>
      <w:marLeft w:val="0"/>
      <w:marRight w:val="0"/>
      <w:marTop w:val="0"/>
      <w:marBottom w:val="0"/>
      <w:divBdr>
        <w:top w:val="none" w:sz="0" w:space="0" w:color="auto"/>
        <w:left w:val="none" w:sz="0" w:space="0" w:color="auto"/>
        <w:bottom w:val="none" w:sz="0" w:space="0" w:color="auto"/>
        <w:right w:val="none" w:sz="0" w:space="0" w:color="auto"/>
      </w:divBdr>
    </w:div>
    <w:div w:id="1906648712">
      <w:bodyDiv w:val="1"/>
      <w:marLeft w:val="0"/>
      <w:marRight w:val="0"/>
      <w:marTop w:val="0"/>
      <w:marBottom w:val="0"/>
      <w:divBdr>
        <w:top w:val="none" w:sz="0" w:space="0" w:color="auto"/>
        <w:left w:val="none" w:sz="0" w:space="0" w:color="auto"/>
        <w:bottom w:val="none" w:sz="0" w:space="0" w:color="auto"/>
        <w:right w:val="none" w:sz="0" w:space="0" w:color="auto"/>
      </w:divBdr>
    </w:div>
    <w:div w:id="1907449677">
      <w:bodyDiv w:val="1"/>
      <w:marLeft w:val="0"/>
      <w:marRight w:val="0"/>
      <w:marTop w:val="0"/>
      <w:marBottom w:val="0"/>
      <w:divBdr>
        <w:top w:val="none" w:sz="0" w:space="0" w:color="auto"/>
        <w:left w:val="none" w:sz="0" w:space="0" w:color="auto"/>
        <w:bottom w:val="none" w:sz="0" w:space="0" w:color="auto"/>
        <w:right w:val="none" w:sz="0" w:space="0" w:color="auto"/>
      </w:divBdr>
    </w:div>
    <w:div w:id="1908344982">
      <w:bodyDiv w:val="1"/>
      <w:marLeft w:val="0"/>
      <w:marRight w:val="0"/>
      <w:marTop w:val="0"/>
      <w:marBottom w:val="0"/>
      <w:divBdr>
        <w:top w:val="none" w:sz="0" w:space="0" w:color="auto"/>
        <w:left w:val="none" w:sz="0" w:space="0" w:color="auto"/>
        <w:bottom w:val="none" w:sz="0" w:space="0" w:color="auto"/>
        <w:right w:val="none" w:sz="0" w:space="0" w:color="auto"/>
      </w:divBdr>
    </w:div>
    <w:div w:id="1909269002">
      <w:bodyDiv w:val="1"/>
      <w:marLeft w:val="0"/>
      <w:marRight w:val="0"/>
      <w:marTop w:val="0"/>
      <w:marBottom w:val="0"/>
      <w:divBdr>
        <w:top w:val="none" w:sz="0" w:space="0" w:color="auto"/>
        <w:left w:val="none" w:sz="0" w:space="0" w:color="auto"/>
        <w:bottom w:val="none" w:sz="0" w:space="0" w:color="auto"/>
        <w:right w:val="none" w:sz="0" w:space="0" w:color="auto"/>
      </w:divBdr>
    </w:div>
    <w:div w:id="1911891445">
      <w:bodyDiv w:val="1"/>
      <w:marLeft w:val="0"/>
      <w:marRight w:val="0"/>
      <w:marTop w:val="0"/>
      <w:marBottom w:val="0"/>
      <w:divBdr>
        <w:top w:val="none" w:sz="0" w:space="0" w:color="auto"/>
        <w:left w:val="none" w:sz="0" w:space="0" w:color="auto"/>
        <w:bottom w:val="none" w:sz="0" w:space="0" w:color="auto"/>
        <w:right w:val="none" w:sz="0" w:space="0" w:color="auto"/>
      </w:divBdr>
    </w:div>
    <w:div w:id="1916549146">
      <w:bodyDiv w:val="1"/>
      <w:marLeft w:val="0"/>
      <w:marRight w:val="0"/>
      <w:marTop w:val="0"/>
      <w:marBottom w:val="0"/>
      <w:divBdr>
        <w:top w:val="none" w:sz="0" w:space="0" w:color="auto"/>
        <w:left w:val="none" w:sz="0" w:space="0" w:color="auto"/>
        <w:bottom w:val="none" w:sz="0" w:space="0" w:color="auto"/>
        <w:right w:val="none" w:sz="0" w:space="0" w:color="auto"/>
      </w:divBdr>
    </w:div>
    <w:div w:id="1918519325">
      <w:bodyDiv w:val="1"/>
      <w:marLeft w:val="0"/>
      <w:marRight w:val="0"/>
      <w:marTop w:val="0"/>
      <w:marBottom w:val="0"/>
      <w:divBdr>
        <w:top w:val="none" w:sz="0" w:space="0" w:color="auto"/>
        <w:left w:val="none" w:sz="0" w:space="0" w:color="auto"/>
        <w:bottom w:val="none" w:sz="0" w:space="0" w:color="auto"/>
        <w:right w:val="none" w:sz="0" w:space="0" w:color="auto"/>
      </w:divBdr>
    </w:div>
    <w:div w:id="1923829830">
      <w:bodyDiv w:val="1"/>
      <w:marLeft w:val="0"/>
      <w:marRight w:val="0"/>
      <w:marTop w:val="0"/>
      <w:marBottom w:val="0"/>
      <w:divBdr>
        <w:top w:val="none" w:sz="0" w:space="0" w:color="auto"/>
        <w:left w:val="none" w:sz="0" w:space="0" w:color="auto"/>
        <w:bottom w:val="none" w:sz="0" w:space="0" w:color="auto"/>
        <w:right w:val="none" w:sz="0" w:space="0" w:color="auto"/>
      </w:divBdr>
    </w:div>
    <w:div w:id="1924101526">
      <w:bodyDiv w:val="1"/>
      <w:marLeft w:val="0"/>
      <w:marRight w:val="0"/>
      <w:marTop w:val="0"/>
      <w:marBottom w:val="0"/>
      <w:divBdr>
        <w:top w:val="none" w:sz="0" w:space="0" w:color="auto"/>
        <w:left w:val="none" w:sz="0" w:space="0" w:color="auto"/>
        <w:bottom w:val="none" w:sz="0" w:space="0" w:color="auto"/>
        <w:right w:val="none" w:sz="0" w:space="0" w:color="auto"/>
      </w:divBdr>
    </w:div>
    <w:div w:id="1924290556">
      <w:bodyDiv w:val="1"/>
      <w:marLeft w:val="0"/>
      <w:marRight w:val="0"/>
      <w:marTop w:val="0"/>
      <w:marBottom w:val="0"/>
      <w:divBdr>
        <w:top w:val="none" w:sz="0" w:space="0" w:color="auto"/>
        <w:left w:val="none" w:sz="0" w:space="0" w:color="auto"/>
        <w:bottom w:val="none" w:sz="0" w:space="0" w:color="auto"/>
        <w:right w:val="none" w:sz="0" w:space="0" w:color="auto"/>
      </w:divBdr>
    </w:div>
    <w:div w:id="1925871253">
      <w:bodyDiv w:val="1"/>
      <w:marLeft w:val="0"/>
      <w:marRight w:val="0"/>
      <w:marTop w:val="0"/>
      <w:marBottom w:val="0"/>
      <w:divBdr>
        <w:top w:val="none" w:sz="0" w:space="0" w:color="auto"/>
        <w:left w:val="none" w:sz="0" w:space="0" w:color="auto"/>
        <w:bottom w:val="none" w:sz="0" w:space="0" w:color="auto"/>
        <w:right w:val="none" w:sz="0" w:space="0" w:color="auto"/>
      </w:divBdr>
    </w:div>
    <w:div w:id="1933707310">
      <w:bodyDiv w:val="1"/>
      <w:marLeft w:val="0"/>
      <w:marRight w:val="0"/>
      <w:marTop w:val="0"/>
      <w:marBottom w:val="0"/>
      <w:divBdr>
        <w:top w:val="none" w:sz="0" w:space="0" w:color="auto"/>
        <w:left w:val="none" w:sz="0" w:space="0" w:color="auto"/>
        <w:bottom w:val="none" w:sz="0" w:space="0" w:color="auto"/>
        <w:right w:val="none" w:sz="0" w:space="0" w:color="auto"/>
      </w:divBdr>
    </w:div>
    <w:div w:id="1935674005">
      <w:bodyDiv w:val="1"/>
      <w:marLeft w:val="0"/>
      <w:marRight w:val="0"/>
      <w:marTop w:val="0"/>
      <w:marBottom w:val="0"/>
      <w:divBdr>
        <w:top w:val="none" w:sz="0" w:space="0" w:color="auto"/>
        <w:left w:val="none" w:sz="0" w:space="0" w:color="auto"/>
        <w:bottom w:val="none" w:sz="0" w:space="0" w:color="auto"/>
        <w:right w:val="none" w:sz="0" w:space="0" w:color="auto"/>
      </w:divBdr>
    </w:div>
    <w:div w:id="1935892102">
      <w:bodyDiv w:val="1"/>
      <w:marLeft w:val="0"/>
      <w:marRight w:val="0"/>
      <w:marTop w:val="0"/>
      <w:marBottom w:val="0"/>
      <w:divBdr>
        <w:top w:val="none" w:sz="0" w:space="0" w:color="auto"/>
        <w:left w:val="none" w:sz="0" w:space="0" w:color="auto"/>
        <w:bottom w:val="none" w:sz="0" w:space="0" w:color="auto"/>
        <w:right w:val="none" w:sz="0" w:space="0" w:color="auto"/>
      </w:divBdr>
    </w:div>
    <w:div w:id="1937472687">
      <w:bodyDiv w:val="1"/>
      <w:marLeft w:val="0"/>
      <w:marRight w:val="0"/>
      <w:marTop w:val="0"/>
      <w:marBottom w:val="0"/>
      <w:divBdr>
        <w:top w:val="none" w:sz="0" w:space="0" w:color="auto"/>
        <w:left w:val="none" w:sz="0" w:space="0" w:color="auto"/>
        <w:bottom w:val="none" w:sz="0" w:space="0" w:color="auto"/>
        <w:right w:val="none" w:sz="0" w:space="0" w:color="auto"/>
      </w:divBdr>
    </w:div>
    <w:div w:id="1937791295">
      <w:bodyDiv w:val="1"/>
      <w:marLeft w:val="0"/>
      <w:marRight w:val="0"/>
      <w:marTop w:val="0"/>
      <w:marBottom w:val="0"/>
      <w:divBdr>
        <w:top w:val="none" w:sz="0" w:space="0" w:color="auto"/>
        <w:left w:val="none" w:sz="0" w:space="0" w:color="auto"/>
        <w:bottom w:val="none" w:sz="0" w:space="0" w:color="auto"/>
        <w:right w:val="none" w:sz="0" w:space="0" w:color="auto"/>
      </w:divBdr>
    </w:div>
    <w:div w:id="1938633594">
      <w:bodyDiv w:val="1"/>
      <w:marLeft w:val="0"/>
      <w:marRight w:val="0"/>
      <w:marTop w:val="0"/>
      <w:marBottom w:val="0"/>
      <w:divBdr>
        <w:top w:val="none" w:sz="0" w:space="0" w:color="auto"/>
        <w:left w:val="none" w:sz="0" w:space="0" w:color="auto"/>
        <w:bottom w:val="none" w:sz="0" w:space="0" w:color="auto"/>
        <w:right w:val="none" w:sz="0" w:space="0" w:color="auto"/>
      </w:divBdr>
    </w:div>
    <w:div w:id="1939412679">
      <w:bodyDiv w:val="1"/>
      <w:marLeft w:val="0"/>
      <w:marRight w:val="0"/>
      <w:marTop w:val="0"/>
      <w:marBottom w:val="0"/>
      <w:divBdr>
        <w:top w:val="none" w:sz="0" w:space="0" w:color="auto"/>
        <w:left w:val="none" w:sz="0" w:space="0" w:color="auto"/>
        <w:bottom w:val="none" w:sz="0" w:space="0" w:color="auto"/>
        <w:right w:val="none" w:sz="0" w:space="0" w:color="auto"/>
      </w:divBdr>
    </w:div>
    <w:div w:id="1939681115">
      <w:bodyDiv w:val="1"/>
      <w:marLeft w:val="0"/>
      <w:marRight w:val="0"/>
      <w:marTop w:val="0"/>
      <w:marBottom w:val="0"/>
      <w:divBdr>
        <w:top w:val="none" w:sz="0" w:space="0" w:color="auto"/>
        <w:left w:val="none" w:sz="0" w:space="0" w:color="auto"/>
        <w:bottom w:val="none" w:sz="0" w:space="0" w:color="auto"/>
        <w:right w:val="none" w:sz="0" w:space="0" w:color="auto"/>
      </w:divBdr>
    </w:div>
    <w:div w:id="1946502175">
      <w:bodyDiv w:val="1"/>
      <w:marLeft w:val="0"/>
      <w:marRight w:val="0"/>
      <w:marTop w:val="0"/>
      <w:marBottom w:val="0"/>
      <w:divBdr>
        <w:top w:val="none" w:sz="0" w:space="0" w:color="auto"/>
        <w:left w:val="none" w:sz="0" w:space="0" w:color="auto"/>
        <w:bottom w:val="none" w:sz="0" w:space="0" w:color="auto"/>
        <w:right w:val="none" w:sz="0" w:space="0" w:color="auto"/>
      </w:divBdr>
    </w:div>
    <w:div w:id="1948271792">
      <w:bodyDiv w:val="1"/>
      <w:marLeft w:val="0"/>
      <w:marRight w:val="0"/>
      <w:marTop w:val="0"/>
      <w:marBottom w:val="0"/>
      <w:divBdr>
        <w:top w:val="none" w:sz="0" w:space="0" w:color="auto"/>
        <w:left w:val="none" w:sz="0" w:space="0" w:color="auto"/>
        <w:bottom w:val="none" w:sz="0" w:space="0" w:color="auto"/>
        <w:right w:val="none" w:sz="0" w:space="0" w:color="auto"/>
      </w:divBdr>
    </w:div>
    <w:div w:id="1950967705">
      <w:bodyDiv w:val="1"/>
      <w:marLeft w:val="0"/>
      <w:marRight w:val="0"/>
      <w:marTop w:val="0"/>
      <w:marBottom w:val="0"/>
      <w:divBdr>
        <w:top w:val="none" w:sz="0" w:space="0" w:color="auto"/>
        <w:left w:val="none" w:sz="0" w:space="0" w:color="auto"/>
        <w:bottom w:val="none" w:sz="0" w:space="0" w:color="auto"/>
        <w:right w:val="none" w:sz="0" w:space="0" w:color="auto"/>
      </w:divBdr>
    </w:div>
    <w:div w:id="1953125043">
      <w:bodyDiv w:val="1"/>
      <w:marLeft w:val="0"/>
      <w:marRight w:val="0"/>
      <w:marTop w:val="0"/>
      <w:marBottom w:val="0"/>
      <w:divBdr>
        <w:top w:val="none" w:sz="0" w:space="0" w:color="auto"/>
        <w:left w:val="none" w:sz="0" w:space="0" w:color="auto"/>
        <w:bottom w:val="none" w:sz="0" w:space="0" w:color="auto"/>
        <w:right w:val="none" w:sz="0" w:space="0" w:color="auto"/>
      </w:divBdr>
    </w:div>
    <w:div w:id="1955750407">
      <w:bodyDiv w:val="1"/>
      <w:marLeft w:val="0"/>
      <w:marRight w:val="0"/>
      <w:marTop w:val="0"/>
      <w:marBottom w:val="0"/>
      <w:divBdr>
        <w:top w:val="none" w:sz="0" w:space="0" w:color="auto"/>
        <w:left w:val="none" w:sz="0" w:space="0" w:color="auto"/>
        <w:bottom w:val="none" w:sz="0" w:space="0" w:color="auto"/>
        <w:right w:val="none" w:sz="0" w:space="0" w:color="auto"/>
      </w:divBdr>
    </w:div>
    <w:div w:id="1955940449">
      <w:bodyDiv w:val="1"/>
      <w:marLeft w:val="0"/>
      <w:marRight w:val="0"/>
      <w:marTop w:val="0"/>
      <w:marBottom w:val="0"/>
      <w:divBdr>
        <w:top w:val="none" w:sz="0" w:space="0" w:color="auto"/>
        <w:left w:val="none" w:sz="0" w:space="0" w:color="auto"/>
        <w:bottom w:val="none" w:sz="0" w:space="0" w:color="auto"/>
        <w:right w:val="none" w:sz="0" w:space="0" w:color="auto"/>
      </w:divBdr>
    </w:div>
    <w:div w:id="1956789724">
      <w:bodyDiv w:val="1"/>
      <w:marLeft w:val="0"/>
      <w:marRight w:val="0"/>
      <w:marTop w:val="0"/>
      <w:marBottom w:val="0"/>
      <w:divBdr>
        <w:top w:val="none" w:sz="0" w:space="0" w:color="auto"/>
        <w:left w:val="none" w:sz="0" w:space="0" w:color="auto"/>
        <w:bottom w:val="none" w:sz="0" w:space="0" w:color="auto"/>
        <w:right w:val="none" w:sz="0" w:space="0" w:color="auto"/>
      </w:divBdr>
    </w:div>
    <w:div w:id="1957327561">
      <w:bodyDiv w:val="1"/>
      <w:marLeft w:val="0"/>
      <w:marRight w:val="0"/>
      <w:marTop w:val="0"/>
      <w:marBottom w:val="0"/>
      <w:divBdr>
        <w:top w:val="none" w:sz="0" w:space="0" w:color="auto"/>
        <w:left w:val="none" w:sz="0" w:space="0" w:color="auto"/>
        <w:bottom w:val="none" w:sz="0" w:space="0" w:color="auto"/>
        <w:right w:val="none" w:sz="0" w:space="0" w:color="auto"/>
      </w:divBdr>
    </w:div>
    <w:div w:id="1967811238">
      <w:bodyDiv w:val="1"/>
      <w:marLeft w:val="0"/>
      <w:marRight w:val="0"/>
      <w:marTop w:val="0"/>
      <w:marBottom w:val="0"/>
      <w:divBdr>
        <w:top w:val="none" w:sz="0" w:space="0" w:color="auto"/>
        <w:left w:val="none" w:sz="0" w:space="0" w:color="auto"/>
        <w:bottom w:val="none" w:sz="0" w:space="0" w:color="auto"/>
        <w:right w:val="none" w:sz="0" w:space="0" w:color="auto"/>
      </w:divBdr>
    </w:div>
    <w:div w:id="1970012946">
      <w:bodyDiv w:val="1"/>
      <w:marLeft w:val="0"/>
      <w:marRight w:val="0"/>
      <w:marTop w:val="0"/>
      <w:marBottom w:val="0"/>
      <w:divBdr>
        <w:top w:val="none" w:sz="0" w:space="0" w:color="auto"/>
        <w:left w:val="none" w:sz="0" w:space="0" w:color="auto"/>
        <w:bottom w:val="none" w:sz="0" w:space="0" w:color="auto"/>
        <w:right w:val="none" w:sz="0" w:space="0" w:color="auto"/>
      </w:divBdr>
    </w:div>
    <w:div w:id="1971158935">
      <w:bodyDiv w:val="1"/>
      <w:marLeft w:val="0"/>
      <w:marRight w:val="0"/>
      <w:marTop w:val="0"/>
      <w:marBottom w:val="0"/>
      <w:divBdr>
        <w:top w:val="none" w:sz="0" w:space="0" w:color="auto"/>
        <w:left w:val="none" w:sz="0" w:space="0" w:color="auto"/>
        <w:bottom w:val="none" w:sz="0" w:space="0" w:color="auto"/>
        <w:right w:val="none" w:sz="0" w:space="0" w:color="auto"/>
      </w:divBdr>
    </w:div>
    <w:div w:id="1978103239">
      <w:bodyDiv w:val="1"/>
      <w:marLeft w:val="0"/>
      <w:marRight w:val="0"/>
      <w:marTop w:val="0"/>
      <w:marBottom w:val="0"/>
      <w:divBdr>
        <w:top w:val="none" w:sz="0" w:space="0" w:color="auto"/>
        <w:left w:val="none" w:sz="0" w:space="0" w:color="auto"/>
        <w:bottom w:val="none" w:sz="0" w:space="0" w:color="auto"/>
        <w:right w:val="none" w:sz="0" w:space="0" w:color="auto"/>
      </w:divBdr>
    </w:div>
    <w:div w:id="1979993998">
      <w:bodyDiv w:val="1"/>
      <w:marLeft w:val="0"/>
      <w:marRight w:val="0"/>
      <w:marTop w:val="0"/>
      <w:marBottom w:val="0"/>
      <w:divBdr>
        <w:top w:val="none" w:sz="0" w:space="0" w:color="auto"/>
        <w:left w:val="none" w:sz="0" w:space="0" w:color="auto"/>
        <w:bottom w:val="none" w:sz="0" w:space="0" w:color="auto"/>
        <w:right w:val="none" w:sz="0" w:space="0" w:color="auto"/>
      </w:divBdr>
    </w:div>
    <w:div w:id="1980914450">
      <w:bodyDiv w:val="1"/>
      <w:marLeft w:val="0"/>
      <w:marRight w:val="0"/>
      <w:marTop w:val="0"/>
      <w:marBottom w:val="0"/>
      <w:divBdr>
        <w:top w:val="none" w:sz="0" w:space="0" w:color="auto"/>
        <w:left w:val="none" w:sz="0" w:space="0" w:color="auto"/>
        <w:bottom w:val="none" w:sz="0" w:space="0" w:color="auto"/>
        <w:right w:val="none" w:sz="0" w:space="0" w:color="auto"/>
      </w:divBdr>
    </w:div>
    <w:div w:id="1982877431">
      <w:bodyDiv w:val="1"/>
      <w:marLeft w:val="0"/>
      <w:marRight w:val="0"/>
      <w:marTop w:val="0"/>
      <w:marBottom w:val="0"/>
      <w:divBdr>
        <w:top w:val="none" w:sz="0" w:space="0" w:color="auto"/>
        <w:left w:val="none" w:sz="0" w:space="0" w:color="auto"/>
        <w:bottom w:val="none" w:sz="0" w:space="0" w:color="auto"/>
        <w:right w:val="none" w:sz="0" w:space="0" w:color="auto"/>
      </w:divBdr>
    </w:div>
    <w:div w:id="1984577505">
      <w:bodyDiv w:val="1"/>
      <w:marLeft w:val="0"/>
      <w:marRight w:val="0"/>
      <w:marTop w:val="0"/>
      <w:marBottom w:val="0"/>
      <w:divBdr>
        <w:top w:val="none" w:sz="0" w:space="0" w:color="auto"/>
        <w:left w:val="none" w:sz="0" w:space="0" w:color="auto"/>
        <w:bottom w:val="none" w:sz="0" w:space="0" w:color="auto"/>
        <w:right w:val="none" w:sz="0" w:space="0" w:color="auto"/>
      </w:divBdr>
    </w:div>
    <w:div w:id="1984655435">
      <w:bodyDiv w:val="1"/>
      <w:marLeft w:val="0"/>
      <w:marRight w:val="0"/>
      <w:marTop w:val="0"/>
      <w:marBottom w:val="0"/>
      <w:divBdr>
        <w:top w:val="none" w:sz="0" w:space="0" w:color="auto"/>
        <w:left w:val="none" w:sz="0" w:space="0" w:color="auto"/>
        <w:bottom w:val="none" w:sz="0" w:space="0" w:color="auto"/>
        <w:right w:val="none" w:sz="0" w:space="0" w:color="auto"/>
      </w:divBdr>
    </w:div>
    <w:div w:id="1998069694">
      <w:bodyDiv w:val="1"/>
      <w:marLeft w:val="0"/>
      <w:marRight w:val="0"/>
      <w:marTop w:val="0"/>
      <w:marBottom w:val="0"/>
      <w:divBdr>
        <w:top w:val="none" w:sz="0" w:space="0" w:color="auto"/>
        <w:left w:val="none" w:sz="0" w:space="0" w:color="auto"/>
        <w:bottom w:val="none" w:sz="0" w:space="0" w:color="auto"/>
        <w:right w:val="none" w:sz="0" w:space="0" w:color="auto"/>
      </w:divBdr>
    </w:div>
    <w:div w:id="1998415264">
      <w:bodyDiv w:val="1"/>
      <w:marLeft w:val="0"/>
      <w:marRight w:val="0"/>
      <w:marTop w:val="0"/>
      <w:marBottom w:val="0"/>
      <w:divBdr>
        <w:top w:val="none" w:sz="0" w:space="0" w:color="auto"/>
        <w:left w:val="none" w:sz="0" w:space="0" w:color="auto"/>
        <w:bottom w:val="none" w:sz="0" w:space="0" w:color="auto"/>
        <w:right w:val="none" w:sz="0" w:space="0" w:color="auto"/>
      </w:divBdr>
    </w:div>
    <w:div w:id="2003897339">
      <w:bodyDiv w:val="1"/>
      <w:marLeft w:val="0"/>
      <w:marRight w:val="0"/>
      <w:marTop w:val="0"/>
      <w:marBottom w:val="0"/>
      <w:divBdr>
        <w:top w:val="none" w:sz="0" w:space="0" w:color="auto"/>
        <w:left w:val="none" w:sz="0" w:space="0" w:color="auto"/>
        <w:bottom w:val="none" w:sz="0" w:space="0" w:color="auto"/>
        <w:right w:val="none" w:sz="0" w:space="0" w:color="auto"/>
      </w:divBdr>
    </w:div>
    <w:div w:id="2008942242">
      <w:bodyDiv w:val="1"/>
      <w:marLeft w:val="0"/>
      <w:marRight w:val="0"/>
      <w:marTop w:val="0"/>
      <w:marBottom w:val="0"/>
      <w:divBdr>
        <w:top w:val="none" w:sz="0" w:space="0" w:color="auto"/>
        <w:left w:val="none" w:sz="0" w:space="0" w:color="auto"/>
        <w:bottom w:val="none" w:sz="0" w:space="0" w:color="auto"/>
        <w:right w:val="none" w:sz="0" w:space="0" w:color="auto"/>
      </w:divBdr>
    </w:div>
    <w:div w:id="2009750766">
      <w:bodyDiv w:val="1"/>
      <w:marLeft w:val="0"/>
      <w:marRight w:val="0"/>
      <w:marTop w:val="0"/>
      <w:marBottom w:val="0"/>
      <w:divBdr>
        <w:top w:val="none" w:sz="0" w:space="0" w:color="auto"/>
        <w:left w:val="none" w:sz="0" w:space="0" w:color="auto"/>
        <w:bottom w:val="none" w:sz="0" w:space="0" w:color="auto"/>
        <w:right w:val="none" w:sz="0" w:space="0" w:color="auto"/>
      </w:divBdr>
    </w:div>
    <w:div w:id="2015105271">
      <w:bodyDiv w:val="1"/>
      <w:marLeft w:val="0"/>
      <w:marRight w:val="0"/>
      <w:marTop w:val="0"/>
      <w:marBottom w:val="0"/>
      <w:divBdr>
        <w:top w:val="none" w:sz="0" w:space="0" w:color="auto"/>
        <w:left w:val="none" w:sz="0" w:space="0" w:color="auto"/>
        <w:bottom w:val="none" w:sz="0" w:space="0" w:color="auto"/>
        <w:right w:val="none" w:sz="0" w:space="0" w:color="auto"/>
      </w:divBdr>
    </w:div>
    <w:div w:id="2015329514">
      <w:bodyDiv w:val="1"/>
      <w:marLeft w:val="0"/>
      <w:marRight w:val="0"/>
      <w:marTop w:val="0"/>
      <w:marBottom w:val="0"/>
      <w:divBdr>
        <w:top w:val="none" w:sz="0" w:space="0" w:color="auto"/>
        <w:left w:val="none" w:sz="0" w:space="0" w:color="auto"/>
        <w:bottom w:val="none" w:sz="0" w:space="0" w:color="auto"/>
        <w:right w:val="none" w:sz="0" w:space="0" w:color="auto"/>
      </w:divBdr>
    </w:div>
    <w:div w:id="2016958556">
      <w:bodyDiv w:val="1"/>
      <w:marLeft w:val="0"/>
      <w:marRight w:val="0"/>
      <w:marTop w:val="0"/>
      <w:marBottom w:val="0"/>
      <w:divBdr>
        <w:top w:val="none" w:sz="0" w:space="0" w:color="auto"/>
        <w:left w:val="none" w:sz="0" w:space="0" w:color="auto"/>
        <w:bottom w:val="none" w:sz="0" w:space="0" w:color="auto"/>
        <w:right w:val="none" w:sz="0" w:space="0" w:color="auto"/>
      </w:divBdr>
    </w:div>
    <w:div w:id="2020305733">
      <w:bodyDiv w:val="1"/>
      <w:marLeft w:val="0"/>
      <w:marRight w:val="0"/>
      <w:marTop w:val="0"/>
      <w:marBottom w:val="0"/>
      <w:divBdr>
        <w:top w:val="none" w:sz="0" w:space="0" w:color="auto"/>
        <w:left w:val="none" w:sz="0" w:space="0" w:color="auto"/>
        <w:bottom w:val="none" w:sz="0" w:space="0" w:color="auto"/>
        <w:right w:val="none" w:sz="0" w:space="0" w:color="auto"/>
      </w:divBdr>
    </w:div>
    <w:div w:id="2022774776">
      <w:bodyDiv w:val="1"/>
      <w:marLeft w:val="0"/>
      <w:marRight w:val="0"/>
      <w:marTop w:val="0"/>
      <w:marBottom w:val="0"/>
      <w:divBdr>
        <w:top w:val="none" w:sz="0" w:space="0" w:color="auto"/>
        <w:left w:val="none" w:sz="0" w:space="0" w:color="auto"/>
        <w:bottom w:val="none" w:sz="0" w:space="0" w:color="auto"/>
        <w:right w:val="none" w:sz="0" w:space="0" w:color="auto"/>
      </w:divBdr>
    </w:div>
    <w:div w:id="2032486766">
      <w:bodyDiv w:val="1"/>
      <w:marLeft w:val="0"/>
      <w:marRight w:val="0"/>
      <w:marTop w:val="0"/>
      <w:marBottom w:val="0"/>
      <w:divBdr>
        <w:top w:val="none" w:sz="0" w:space="0" w:color="auto"/>
        <w:left w:val="none" w:sz="0" w:space="0" w:color="auto"/>
        <w:bottom w:val="none" w:sz="0" w:space="0" w:color="auto"/>
        <w:right w:val="none" w:sz="0" w:space="0" w:color="auto"/>
      </w:divBdr>
    </w:div>
    <w:div w:id="2034453588">
      <w:bodyDiv w:val="1"/>
      <w:marLeft w:val="0"/>
      <w:marRight w:val="0"/>
      <w:marTop w:val="0"/>
      <w:marBottom w:val="0"/>
      <w:divBdr>
        <w:top w:val="none" w:sz="0" w:space="0" w:color="auto"/>
        <w:left w:val="none" w:sz="0" w:space="0" w:color="auto"/>
        <w:bottom w:val="none" w:sz="0" w:space="0" w:color="auto"/>
        <w:right w:val="none" w:sz="0" w:space="0" w:color="auto"/>
      </w:divBdr>
    </w:div>
    <w:div w:id="2034840349">
      <w:bodyDiv w:val="1"/>
      <w:marLeft w:val="0"/>
      <w:marRight w:val="0"/>
      <w:marTop w:val="0"/>
      <w:marBottom w:val="0"/>
      <w:divBdr>
        <w:top w:val="none" w:sz="0" w:space="0" w:color="auto"/>
        <w:left w:val="none" w:sz="0" w:space="0" w:color="auto"/>
        <w:bottom w:val="none" w:sz="0" w:space="0" w:color="auto"/>
        <w:right w:val="none" w:sz="0" w:space="0" w:color="auto"/>
      </w:divBdr>
    </w:div>
    <w:div w:id="2036232104">
      <w:bodyDiv w:val="1"/>
      <w:marLeft w:val="0"/>
      <w:marRight w:val="0"/>
      <w:marTop w:val="0"/>
      <w:marBottom w:val="0"/>
      <w:divBdr>
        <w:top w:val="none" w:sz="0" w:space="0" w:color="auto"/>
        <w:left w:val="none" w:sz="0" w:space="0" w:color="auto"/>
        <w:bottom w:val="none" w:sz="0" w:space="0" w:color="auto"/>
        <w:right w:val="none" w:sz="0" w:space="0" w:color="auto"/>
      </w:divBdr>
    </w:div>
    <w:div w:id="2037197986">
      <w:bodyDiv w:val="1"/>
      <w:marLeft w:val="0"/>
      <w:marRight w:val="0"/>
      <w:marTop w:val="0"/>
      <w:marBottom w:val="0"/>
      <w:divBdr>
        <w:top w:val="none" w:sz="0" w:space="0" w:color="auto"/>
        <w:left w:val="none" w:sz="0" w:space="0" w:color="auto"/>
        <w:bottom w:val="none" w:sz="0" w:space="0" w:color="auto"/>
        <w:right w:val="none" w:sz="0" w:space="0" w:color="auto"/>
      </w:divBdr>
    </w:div>
    <w:div w:id="2040622724">
      <w:bodyDiv w:val="1"/>
      <w:marLeft w:val="0"/>
      <w:marRight w:val="0"/>
      <w:marTop w:val="0"/>
      <w:marBottom w:val="0"/>
      <w:divBdr>
        <w:top w:val="none" w:sz="0" w:space="0" w:color="auto"/>
        <w:left w:val="none" w:sz="0" w:space="0" w:color="auto"/>
        <w:bottom w:val="none" w:sz="0" w:space="0" w:color="auto"/>
        <w:right w:val="none" w:sz="0" w:space="0" w:color="auto"/>
      </w:divBdr>
    </w:div>
    <w:div w:id="2053069826">
      <w:bodyDiv w:val="1"/>
      <w:marLeft w:val="0"/>
      <w:marRight w:val="0"/>
      <w:marTop w:val="0"/>
      <w:marBottom w:val="0"/>
      <w:divBdr>
        <w:top w:val="none" w:sz="0" w:space="0" w:color="auto"/>
        <w:left w:val="none" w:sz="0" w:space="0" w:color="auto"/>
        <w:bottom w:val="none" w:sz="0" w:space="0" w:color="auto"/>
        <w:right w:val="none" w:sz="0" w:space="0" w:color="auto"/>
      </w:divBdr>
    </w:div>
    <w:div w:id="2059546975">
      <w:bodyDiv w:val="1"/>
      <w:marLeft w:val="0"/>
      <w:marRight w:val="0"/>
      <w:marTop w:val="0"/>
      <w:marBottom w:val="0"/>
      <w:divBdr>
        <w:top w:val="none" w:sz="0" w:space="0" w:color="auto"/>
        <w:left w:val="none" w:sz="0" w:space="0" w:color="auto"/>
        <w:bottom w:val="none" w:sz="0" w:space="0" w:color="auto"/>
        <w:right w:val="none" w:sz="0" w:space="0" w:color="auto"/>
      </w:divBdr>
    </w:div>
    <w:div w:id="2061784854">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64743199">
      <w:bodyDiv w:val="1"/>
      <w:marLeft w:val="0"/>
      <w:marRight w:val="0"/>
      <w:marTop w:val="0"/>
      <w:marBottom w:val="0"/>
      <w:divBdr>
        <w:top w:val="none" w:sz="0" w:space="0" w:color="auto"/>
        <w:left w:val="none" w:sz="0" w:space="0" w:color="auto"/>
        <w:bottom w:val="none" w:sz="0" w:space="0" w:color="auto"/>
        <w:right w:val="none" w:sz="0" w:space="0" w:color="auto"/>
      </w:divBdr>
    </w:div>
    <w:div w:id="2070414886">
      <w:bodyDiv w:val="1"/>
      <w:marLeft w:val="0"/>
      <w:marRight w:val="0"/>
      <w:marTop w:val="0"/>
      <w:marBottom w:val="0"/>
      <w:divBdr>
        <w:top w:val="none" w:sz="0" w:space="0" w:color="auto"/>
        <w:left w:val="none" w:sz="0" w:space="0" w:color="auto"/>
        <w:bottom w:val="none" w:sz="0" w:space="0" w:color="auto"/>
        <w:right w:val="none" w:sz="0" w:space="0" w:color="auto"/>
      </w:divBdr>
    </w:div>
    <w:div w:id="2071686339">
      <w:bodyDiv w:val="1"/>
      <w:marLeft w:val="0"/>
      <w:marRight w:val="0"/>
      <w:marTop w:val="0"/>
      <w:marBottom w:val="0"/>
      <w:divBdr>
        <w:top w:val="none" w:sz="0" w:space="0" w:color="auto"/>
        <w:left w:val="none" w:sz="0" w:space="0" w:color="auto"/>
        <w:bottom w:val="none" w:sz="0" w:space="0" w:color="auto"/>
        <w:right w:val="none" w:sz="0" w:space="0" w:color="auto"/>
      </w:divBdr>
    </w:div>
    <w:div w:id="2076470375">
      <w:bodyDiv w:val="1"/>
      <w:marLeft w:val="0"/>
      <w:marRight w:val="0"/>
      <w:marTop w:val="0"/>
      <w:marBottom w:val="0"/>
      <w:divBdr>
        <w:top w:val="none" w:sz="0" w:space="0" w:color="auto"/>
        <w:left w:val="none" w:sz="0" w:space="0" w:color="auto"/>
        <w:bottom w:val="none" w:sz="0" w:space="0" w:color="auto"/>
        <w:right w:val="none" w:sz="0" w:space="0" w:color="auto"/>
      </w:divBdr>
    </w:div>
    <w:div w:id="2077165728">
      <w:bodyDiv w:val="1"/>
      <w:marLeft w:val="0"/>
      <w:marRight w:val="0"/>
      <w:marTop w:val="0"/>
      <w:marBottom w:val="0"/>
      <w:divBdr>
        <w:top w:val="none" w:sz="0" w:space="0" w:color="auto"/>
        <w:left w:val="none" w:sz="0" w:space="0" w:color="auto"/>
        <w:bottom w:val="none" w:sz="0" w:space="0" w:color="auto"/>
        <w:right w:val="none" w:sz="0" w:space="0" w:color="auto"/>
      </w:divBdr>
    </w:div>
    <w:div w:id="2078090319">
      <w:bodyDiv w:val="1"/>
      <w:marLeft w:val="0"/>
      <w:marRight w:val="0"/>
      <w:marTop w:val="0"/>
      <w:marBottom w:val="0"/>
      <w:divBdr>
        <w:top w:val="none" w:sz="0" w:space="0" w:color="auto"/>
        <w:left w:val="none" w:sz="0" w:space="0" w:color="auto"/>
        <w:bottom w:val="none" w:sz="0" w:space="0" w:color="auto"/>
        <w:right w:val="none" w:sz="0" w:space="0" w:color="auto"/>
      </w:divBdr>
    </w:div>
    <w:div w:id="2078555375">
      <w:bodyDiv w:val="1"/>
      <w:marLeft w:val="0"/>
      <w:marRight w:val="0"/>
      <w:marTop w:val="0"/>
      <w:marBottom w:val="0"/>
      <w:divBdr>
        <w:top w:val="none" w:sz="0" w:space="0" w:color="auto"/>
        <w:left w:val="none" w:sz="0" w:space="0" w:color="auto"/>
        <w:bottom w:val="none" w:sz="0" w:space="0" w:color="auto"/>
        <w:right w:val="none" w:sz="0" w:space="0" w:color="auto"/>
      </w:divBdr>
    </w:div>
    <w:div w:id="2080403426">
      <w:bodyDiv w:val="1"/>
      <w:marLeft w:val="0"/>
      <w:marRight w:val="0"/>
      <w:marTop w:val="0"/>
      <w:marBottom w:val="0"/>
      <w:divBdr>
        <w:top w:val="none" w:sz="0" w:space="0" w:color="auto"/>
        <w:left w:val="none" w:sz="0" w:space="0" w:color="auto"/>
        <w:bottom w:val="none" w:sz="0" w:space="0" w:color="auto"/>
        <w:right w:val="none" w:sz="0" w:space="0" w:color="auto"/>
      </w:divBdr>
    </w:div>
    <w:div w:id="2085952924">
      <w:bodyDiv w:val="1"/>
      <w:marLeft w:val="0"/>
      <w:marRight w:val="0"/>
      <w:marTop w:val="0"/>
      <w:marBottom w:val="0"/>
      <w:divBdr>
        <w:top w:val="none" w:sz="0" w:space="0" w:color="auto"/>
        <w:left w:val="none" w:sz="0" w:space="0" w:color="auto"/>
        <w:bottom w:val="none" w:sz="0" w:space="0" w:color="auto"/>
        <w:right w:val="none" w:sz="0" w:space="0" w:color="auto"/>
      </w:divBdr>
    </w:div>
    <w:div w:id="2086341629">
      <w:bodyDiv w:val="1"/>
      <w:marLeft w:val="0"/>
      <w:marRight w:val="0"/>
      <w:marTop w:val="0"/>
      <w:marBottom w:val="0"/>
      <w:divBdr>
        <w:top w:val="none" w:sz="0" w:space="0" w:color="auto"/>
        <w:left w:val="none" w:sz="0" w:space="0" w:color="auto"/>
        <w:bottom w:val="none" w:sz="0" w:space="0" w:color="auto"/>
        <w:right w:val="none" w:sz="0" w:space="0" w:color="auto"/>
      </w:divBdr>
    </w:div>
    <w:div w:id="2088917724">
      <w:bodyDiv w:val="1"/>
      <w:marLeft w:val="0"/>
      <w:marRight w:val="0"/>
      <w:marTop w:val="0"/>
      <w:marBottom w:val="0"/>
      <w:divBdr>
        <w:top w:val="none" w:sz="0" w:space="0" w:color="auto"/>
        <w:left w:val="none" w:sz="0" w:space="0" w:color="auto"/>
        <w:bottom w:val="none" w:sz="0" w:space="0" w:color="auto"/>
        <w:right w:val="none" w:sz="0" w:space="0" w:color="auto"/>
      </w:divBdr>
    </w:div>
    <w:div w:id="2091732504">
      <w:bodyDiv w:val="1"/>
      <w:marLeft w:val="0"/>
      <w:marRight w:val="0"/>
      <w:marTop w:val="0"/>
      <w:marBottom w:val="0"/>
      <w:divBdr>
        <w:top w:val="none" w:sz="0" w:space="0" w:color="auto"/>
        <w:left w:val="none" w:sz="0" w:space="0" w:color="auto"/>
        <w:bottom w:val="none" w:sz="0" w:space="0" w:color="auto"/>
        <w:right w:val="none" w:sz="0" w:space="0" w:color="auto"/>
      </w:divBdr>
    </w:div>
    <w:div w:id="2097164686">
      <w:bodyDiv w:val="1"/>
      <w:marLeft w:val="0"/>
      <w:marRight w:val="0"/>
      <w:marTop w:val="0"/>
      <w:marBottom w:val="0"/>
      <w:divBdr>
        <w:top w:val="none" w:sz="0" w:space="0" w:color="auto"/>
        <w:left w:val="none" w:sz="0" w:space="0" w:color="auto"/>
        <w:bottom w:val="none" w:sz="0" w:space="0" w:color="auto"/>
        <w:right w:val="none" w:sz="0" w:space="0" w:color="auto"/>
      </w:divBdr>
    </w:div>
    <w:div w:id="2097552008">
      <w:bodyDiv w:val="1"/>
      <w:marLeft w:val="0"/>
      <w:marRight w:val="0"/>
      <w:marTop w:val="0"/>
      <w:marBottom w:val="0"/>
      <w:divBdr>
        <w:top w:val="none" w:sz="0" w:space="0" w:color="auto"/>
        <w:left w:val="none" w:sz="0" w:space="0" w:color="auto"/>
        <w:bottom w:val="none" w:sz="0" w:space="0" w:color="auto"/>
        <w:right w:val="none" w:sz="0" w:space="0" w:color="auto"/>
      </w:divBdr>
    </w:div>
    <w:div w:id="2098402422">
      <w:bodyDiv w:val="1"/>
      <w:marLeft w:val="0"/>
      <w:marRight w:val="0"/>
      <w:marTop w:val="0"/>
      <w:marBottom w:val="0"/>
      <w:divBdr>
        <w:top w:val="none" w:sz="0" w:space="0" w:color="auto"/>
        <w:left w:val="none" w:sz="0" w:space="0" w:color="auto"/>
        <w:bottom w:val="none" w:sz="0" w:space="0" w:color="auto"/>
        <w:right w:val="none" w:sz="0" w:space="0" w:color="auto"/>
      </w:divBdr>
    </w:div>
    <w:div w:id="2100640044">
      <w:bodyDiv w:val="1"/>
      <w:marLeft w:val="0"/>
      <w:marRight w:val="0"/>
      <w:marTop w:val="0"/>
      <w:marBottom w:val="0"/>
      <w:divBdr>
        <w:top w:val="none" w:sz="0" w:space="0" w:color="auto"/>
        <w:left w:val="none" w:sz="0" w:space="0" w:color="auto"/>
        <w:bottom w:val="none" w:sz="0" w:space="0" w:color="auto"/>
        <w:right w:val="none" w:sz="0" w:space="0" w:color="auto"/>
      </w:divBdr>
    </w:div>
    <w:div w:id="2103257790">
      <w:bodyDiv w:val="1"/>
      <w:marLeft w:val="0"/>
      <w:marRight w:val="0"/>
      <w:marTop w:val="0"/>
      <w:marBottom w:val="0"/>
      <w:divBdr>
        <w:top w:val="none" w:sz="0" w:space="0" w:color="auto"/>
        <w:left w:val="none" w:sz="0" w:space="0" w:color="auto"/>
        <w:bottom w:val="none" w:sz="0" w:space="0" w:color="auto"/>
        <w:right w:val="none" w:sz="0" w:space="0" w:color="auto"/>
      </w:divBdr>
    </w:div>
    <w:div w:id="2103798019">
      <w:bodyDiv w:val="1"/>
      <w:marLeft w:val="0"/>
      <w:marRight w:val="0"/>
      <w:marTop w:val="0"/>
      <w:marBottom w:val="0"/>
      <w:divBdr>
        <w:top w:val="none" w:sz="0" w:space="0" w:color="auto"/>
        <w:left w:val="none" w:sz="0" w:space="0" w:color="auto"/>
        <w:bottom w:val="none" w:sz="0" w:space="0" w:color="auto"/>
        <w:right w:val="none" w:sz="0" w:space="0" w:color="auto"/>
      </w:divBdr>
    </w:div>
    <w:div w:id="2106417090">
      <w:bodyDiv w:val="1"/>
      <w:marLeft w:val="0"/>
      <w:marRight w:val="0"/>
      <w:marTop w:val="0"/>
      <w:marBottom w:val="0"/>
      <w:divBdr>
        <w:top w:val="none" w:sz="0" w:space="0" w:color="auto"/>
        <w:left w:val="none" w:sz="0" w:space="0" w:color="auto"/>
        <w:bottom w:val="none" w:sz="0" w:space="0" w:color="auto"/>
        <w:right w:val="none" w:sz="0" w:space="0" w:color="auto"/>
      </w:divBdr>
    </w:div>
    <w:div w:id="2106728283">
      <w:bodyDiv w:val="1"/>
      <w:marLeft w:val="0"/>
      <w:marRight w:val="0"/>
      <w:marTop w:val="0"/>
      <w:marBottom w:val="0"/>
      <w:divBdr>
        <w:top w:val="none" w:sz="0" w:space="0" w:color="auto"/>
        <w:left w:val="none" w:sz="0" w:space="0" w:color="auto"/>
        <w:bottom w:val="none" w:sz="0" w:space="0" w:color="auto"/>
        <w:right w:val="none" w:sz="0" w:space="0" w:color="auto"/>
      </w:divBdr>
    </w:div>
    <w:div w:id="2111194914">
      <w:bodyDiv w:val="1"/>
      <w:marLeft w:val="0"/>
      <w:marRight w:val="0"/>
      <w:marTop w:val="0"/>
      <w:marBottom w:val="0"/>
      <w:divBdr>
        <w:top w:val="none" w:sz="0" w:space="0" w:color="auto"/>
        <w:left w:val="none" w:sz="0" w:space="0" w:color="auto"/>
        <w:bottom w:val="none" w:sz="0" w:space="0" w:color="auto"/>
        <w:right w:val="none" w:sz="0" w:space="0" w:color="auto"/>
      </w:divBdr>
    </w:div>
    <w:div w:id="2113284386">
      <w:bodyDiv w:val="1"/>
      <w:marLeft w:val="0"/>
      <w:marRight w:val="0"/>
      <w:marTop w:val="0"/>
      <w:marBottom w:val="0"/>
      <w:divBdr>
        <w:top w:val="none" w:sz="0" w:space="0" w:color="auto"/>
        <w:left w:val="none" w:sz="0" w:space="0" w:color="auto"/>
        <w:bottom w:val="none" w:sz="0" w:space="0" w:color="auto"/>
        <w:right w:val="none" w:sz="0" w:space="0" w:color="auto"/>
      </w:divBdr>
    </w:div>
    <w:div w:id="2114401903">
      <w:bodyDiv w:val="1"/>
      <w:marLeft w:val="0"/>
      <w:marRight w:val="0"/>
      <w:marTop w:val="0"/>
      <w:marBottom w:val="0"/>
      <w:divBdr>
        <w:top w:val="none" w:sz="0" w:space="0" w:color="auto"/>
        <w:left w:val="none" w:sz="0" w:space="0" w:color="auto"/>
        <w:bottom w:val="none" w:sz="0" w:space="0" w:color="auto"/>
        <w:right w:val="none" w:sz="0" w:space="0" w:color="auto"/>
      </w:divBdr>
    </w:div>
    <w:div w:id="2114590719">
      <w:bodyDiv w:val="1"/>
      <w:marLeft w:val="0"/>
      <w:marRight w:val="0"/>
      <w:marTop w:val="0"/>
      <w:marBottom w:val="0"/>
      <w:divBdr>
        <w:top w:val="none" w:sz="0" w:space="0" w:color="auto"/>
        <w:left w:val="none" w:sz="0" w:space="0" w:color="auto"/>
        <w:bottom w:val="none" w:sz="0" w:space="0" w:color="auto"/>
        <w:right w:val="none" w:sz="0" w:space="0" w:color="auto"/>
      </w:divBdr>
    </w:div>
    <w:div w:id="2115854386">
      <w:bodyDiv w:val="1"/>
      <w:marLeft w:val="0"/>
      <w:marRight w:val="0"/>
      <w:marTop w:val="0"/>
      <w:marBottom w:val="0"/>
      <w:divBdr>
        <w:top w:val="none" w:sz="0" w:space="0" w:color="auto"/>
        <w:left w:val="none" w:sz="0" w:space="0" w:color="auto"/>
        <w:bottom w:val="none" w:sz="0" w:space="0" w:color="auto"/>
        <w:right w:val="none" w:sz="0" w:space="0" w:color="auto"/>
      </w:divBdr>
    </w:div>
    <w:div w:id="2118328023">
      <w:bodyDiv w:val="1"/>
      <w:marLeft w:val="0"/>
      <w:marRight w:val="0"/>
      <w:marTop w:val="0"/>
      <w:marBottom w:val="0"/>
      <w:divBdr>
        <w:top w:val="none" w:sz="0" w:space="0" w:color="auto"/>
        <w:left w:val="none" w:sz="0" w:space="0" w:color="auto"/>
        <w:bottom w:val="none" w:sz="0" w:space="0" w:color="auto"/>
        <w:right w:val="none" w:sz="0" w:space="0" w:color="auto"/>
      </w:divBdr>
    </w:div>
    <w:div w:id="2118938385">
      <w:bodyDiv w:val="1"/>
      <w:marLeft w:val="0"/>
      <w:marRight w:val="0"/>
      <w:marTop w:val="0"/>
      <w:marBottom w:val="0"/>
      <w:divBdr>
        <w:top w:val="none" w:sz="0" w:space="0" w:color="auto"/>
        <w:left w:val="none" w:sz="0" w:space="0" w:color="auto"/>
        <w:bottom w:val="none" w:sz="0" w:space="0" w:color="auto"/>
        <w:right w:val="none" w:sz="0" w:space="0" w:color="auto"/>
      </w:divBdr>
    </w:div>
    <w:div w:id="2119794174">
      <w:bodyDiv w:val="1"/>
      <w:marLeft w:val="0"/>
      <w:marRight w:val="0"/>
      <w:marTop w:val="0"/>
      <w:marBottom w:val="0"/>
      <w:divBdr>
        <w:top w:val="none" w:sz="0" w:space="0" w:color="auto"/>
        <w:left w:val="none" w:sz="0" w:space="0" w:color="auto"/>
        <w:bottom w:val="none" w:sz="0" w:space="0" w:color="auto"/>
        <w:right w:val="none" w:sz="0" w:space="0" w:color="auto"/>
      </w:divBdr>
    </w:div>
    <w:div w:id="2121676447">
      <w:bodyDiv w:val="1"/>
      <w:marLeft w:val="0"/>
      <w:marRight w:val="0"/>
      <w:marTop w:val="0"/>
      <w:marBottom w:val="0"/>
      <w:divBdr>
        <w:top w:val="none" w:sz="0" w:space="0" w:color="auto"/>
        <w:left w:val="none" w:sz="0" w:space="0" w:color="auto"/>
        <w:bottom w:val="none" w:sz="0" w:space="0" w:color="auto"/>
        <w:right w:val="none" w:sz="0" w:space="0" w:color="auto"/>
      </w:divBdr>
    </w:div>
    <w:div w:id="2124569412">
      <w:bodyDiv w:val="1"/>
      <w:marLeft w:val="0"/>
      <w:marRight w:val="0"/>
      <w:marTop w:val="0"/>
      <w:marBottom w:val="0"/>
      <w:divBdr>
        <w:top w:val="none" w:sz="0" w:space="0" w:color="auto"/>
        <w:left w:val="none" w:sz="0" w:space="0" w:color="auto"/>
        <w:bottom w:val="none" w:sz="0" w:space="0" w:color="auto"/>
        <w:right w:val="none" w:sz="0" w:space="0" w:color="auto"/>
      </w:divBdr>
    </w:div>
    <w:div w:id="2127456514">
      <w:bodyDiv w:val="1"/>
      <w:marLeft w:val="0"/>
      <w:marRight w:val="0"/>
      <w:marTop w:val="0"/>
      <w:marBottom w:val="0"/>
      <w:divBdr>
        <w:top w:val="none" w:sz="0" w:space="0" w:color="auto"/>
        <w:left w:val="none" w:sz="0" w:space="0" w:color="auto"/>
        <w:bottom w:val="none" w:sz="0" w:space="0" w:color="auto"/>
        <w:right w:val="none" w:sz="0" w:space="0" w:color="auto"/>
      </w:divBdr>
    </w:div>
    <w:div w:id="2127698551">
      <w:bodyDiv w:val="1"/>
      <w:marLeft w:val="0"/>
      <w:marRight w:val="0"/>
      <w:marTop w:val="0"/>
      <w:marBottom w:val="0"/>
      <w:divBdr>
        <w:top w:val="none" w:sz="0" w:space="0" w:color="auto"/>
        <w:left w:val="none" w:sz="0" w:space="0" w:color="auto"/>
        <w:bottom w:val="none" w:sz="0" w:space="0" w:color="auto"/>
        <w:right w:val="none" w:sz="0" w:space="0" w:color="auto"/>
      </w:divBdr>
    </w:div>
    <w:div w:id="2127892667">
      <w:bodyDiv w:val="1"/>
      <w:marLeft w:val="0"/>
      <w:marRight w:val="0"/>
      <w:marTop w:val="0"/>
      <w:marBottom w:val="0"/>
      <w:divBdr>
        <w:top w:val="none" w:sz="0" w:space="0" w:color="auto"/>
        <w:left w:val="none" w:sz="0" w:space="0" w:color="auto"/>
        <w:bottom w:val="none" w:sz="0" w:space="0" w:color="auto"/>
        <w:right w:val="none" w:sz="0" w:space="0" w:color="auto"/>
      </w:divBdr>
    </w:div>
    <w:div w:id="2128887972">
      <w:bodyDiv w:val="1"/>
      <w:marLeft w:val="0"/>
      <w:marRight w:val="0"/>
      <w:marTop w:val="0"/>
      <w:marBottom w:val="0"/>
      <w:divBdr>
        <w:top w:val="none" w:sz="0" w:space="0" w:color="auto"/>
        <w:left w:val="none" w:sz="0" w:space="0" w:color="auto"/>
        <w:bottom w:val="none" w:sz="0" w:space="0" w:color="auto"/>
        <w:right w:val="none" w:sz="0" w:space="0" w:color="auto"/>
      </w:divBdr>
    </w:div>
    <w:div w:id="2129814512">
      <w:bodyDiv w:val="1"/>
      <w:marLeft w:val="0"/>
      <w:marRight w:val="0"/>
      <w:marTop w:val="0"/>
      <w:marBottom w:val="0"/>
      <w:divBdr>
        <w:top w:val="none" w:sz="0" w:space="0" w:color="auto"/>
        <w:left w:val="none" w:sz="0" w:space="0" w:color="auto"/>
        <w:bottom w:val="none" w:sz="0" w:space="0" w:color="auto"/>
        <w:right w:val="none" w:sz="0" w:space="0" w:color="auto"/>
      </w:divBdr>
    </w:div>
    <w:div w:id="2134328576">
      <w:bodyDiv w:val="1"/>
      <w:marLeft w:val="0"/>
      <w:marRight w:val="0"/>
      <w:marTop w:val="0"/>
      <w:marBottom w:val="0"/>
      <w:divBdr>
        <w:top w:val="none" w:sz="0" w:space="0" w:color="auto"/>
        <w:left w:val="none" w:sz="0" w:space="0" w:color="auto"/>
        <w:bottom w:val="none" w:sz="0" w:space="0" w:color="auto"/>
        <w:right w:val="none" w:sz="0" w:space="0" w:color="auto"/>
      </w:divBdr>
    </w:div>
    <w:div w:id="2134711690">
      <w:bodyDiv w:val="1"/>
      <w:marLeft w:val="0"/>
      <w:marRight w:val="0"/>
      <w:marTop w:val="0"/>
      <w:marBottom w:val="0"/>
      <w:divBdr>
        <w:top w:val="none" w:sz="0" w:space="0" w:color="auto"/>
        <w:left w:val="none" w:sz="0" w:space="0" w:color="auto"/>
        <w:bottom w:val="none" w:sz="0" w:space="0" w:color="auto"/>
        <w:right w:val="none" w:sz="0" w:space="0" w:color="auto"/>
      </w:divBdr>
    </w:div>
    <w:div w:id="2135436999">
      <w:bodyDiv w:val="1"/>
      <w:marLeft w:val="0"/>
      <w:marRight w:val="0"/>
      <w:marTop w:val="0"/>
      <w:marBottom w:val="0"/>
      <w:divBdr>
        <w:top w:val="none" w:sz="0" w:space="0" w:color="auto"/>
        <w:left w:val="none" w:sz="0" w:space="0" w:color="auto"/>
        <w:bottom w:val="none" w:sz="0" w:space="0" w:color="auto"/>
        <w:right w:val="none" w:sz="0" w:space="0" w:color="auto"/>
      </w:divBdr>
    </w:div>
    <w:div w:id="2137094834">
      <w:bodyDiv w:val="1"/>
      <w:marLeft w:val="0"/>
      <w:marRight w:val="0"/>
      <w:marTop w:val="0"/>
      <w:marBottom w:val="0"/>
      <w:divBdr>
        <w:top w:val="none" w:sz="0" w:space="0" w:color="auto"/>
        <w:left w:val="none" w:sz="0" w:space="0" w:color="auto"/>
        <w:bottom w:val="none" w:sz="0" w:space="0" w:color="auto"/>
        <w:right w:val="none" w:sz="0" w:space="0" w:color="auto"/>
      </w:divBdr>
    </w:div>
    <w:div w:id="2137136039">
      <w:bodyDiv w:val="1"/>
      <w:marLeft w:val="0"/>
      <w:marRight w:val="0"/>
      <w:marTop w:val="0"/>
      <w:marBottom w:val="0"/>
      <w:divBdr>
        <w:top w:val="none" w:sz="0" w:space="0" w:color="auto"/>
        <w:left w:val="none" w:sz="0" w:space="0" w:color="auto"/>
        <w:bottom w:val="none" w:sz="0" w:space="0" w:color="auto"/>
        <w:right w:val="none" w:sz="0" w:space="0" w:color="auto"/>
      </w:divBdr>
    </w:div>
    <w:div w:id="2137988286">
      <w:bodyDiv w:val="1"/>
      <w:marLeft w:val="0"/>
      <w:marRight w:val="0"/>
      <w:marTop w:val="0"/>
      <w:marBottom w:val="0"/>
      <w:divBdr>
        <w:top w:val="none" w:sz="0" w:space="0" w:color="auto"/>
        <w:left w:val="none" w:sz="0" w:space="0" w:color="auto"/>
        <w:bottom w:val="none" w:sz="0" w:space="0" w:color="auto"/>
        <w:right w:val="none" w:sz="0" w:space="0" w:color="auto"/>
      </w:divBdr>
    </w:div>
    <w:div w:id="2138912001">
      <w:bodyDiv w:val="1"/>
      <w:marLeft w:val="0"/>
      <w:marRight w:val="0"/>
      <w:marTop w:val="0"/>
      <w:marBottom w:val="0"/>
      <w:divBdr>
        <w:top w:val="none" w:sz="0" w:space="0" w:color="auto"/>
        <w:left w:val="none" w:sz="0" w:space="0" w:color="auto"/>
        <w:bottom w:val="none" w:sz="0" w:space="0" w:color="auto"/>
        <w:right w:val="none" w:sz="0" w:space="0" w:color="auto"/>
      </w:divBdr>
    </w:div>
    <w:div w:id="2141532143">
      <w:bodyDiv w:val="1"/>
      <w:marLeft w:val="0"/>
      <w:marRight w:val="0"/>
      <w:marTop w:val="0"/>
      <w:marBottom w:val="0"/>
      <w:divBdr>
        <w:top w:val="none" w:sz="0" w:space="0" w:color="auto"/>
        <w:left w:val="none" w:sz="0" w:space="0" w:color="auto"/>
        <w:bottom w:val="none" w:sz="0" w:space="0" w:color="auto"/>
        <w:right w:val="none" w:sz="0" w:space="0" w:color="auto"/>
      </w:divBdr>
    </w:div>
    <w:div w:id="2144688304">
      <w:bodyDiv w:val="1"/>
      <w:marLeft w:val="0"/>
      <w:marRight w:val="0"/>
      <w:marTop w:val="0"/>
      <w:marBottom w:val="0"/>
      <w:divBdr>
        <w:top w:val="none" w:sz="0" w:space="0" w:color="auto"/>
        <w:left w:val="none" w:sz="0" w:space="0" w:color="auto"/>
        <w:bottom w:val="none" w:sz="0" w:space="0" w:color="auto"/>
        <w:right w:val="none" w:sz="0" w:space="0" w:color="auto"/>
      </w:divBdr>
    </w:div>
    <w:div w:id="2144690848">
      <w:bodyDiv w:val="1"/>
      <w:marLeft w:val="0"/>
      <w:marRight w:val="0"/>
      <w:marTop w:val="0"/>
      <w:marBottom w:val="0"/>
      <w:divBdr>
        <w:top w:val="none" w:sz="0" w:space="0" w:color="auto"/>
        <w:left w:val="none" w:sz="0" w:space="0" w:color="auto"/>
        <w:bottom w:val="none" w:sz="0" w:space="0" w:color="auto"/>
        <w:right w:val="none" w:sz="0" w:space="0" w:color="auto"/>
      </w:divBdr>
    </w:div>
    <w:div w:id="2145653839">
      <w:bodyDiv w:val="1"/>
      <w:marLeft w:val="0"/>
      <w:marRight w:val="0"/>
      <w:marTop w:val="0"/>
      <w:marBottom w:val="0"/>
      <w:divBdr>
        <w:top w:val="none" w:sz="0" w:space="0" w:color="auto"/>
        <w:left w:val="none" w:sz="0" w:space="0" w:color="auto"/>
        <w:bottom w:val="none" w:sz="0" w:space="0" w:color="auto"/>
        <w:right w:val="none" w:sz="0" w:space="0" w:color="auto"/>
      </w:divBdr>
    </w:div>
    <w:div w:id="214573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image" Target="media/image7.wmf"/><Relationship Id="rId42" Type="http://schemas.openxmlformats.org/officeDocument/2006/relationships/image" Target="media/image28.wmf"/><Relationship Id="rId47" Type="http://schemas.openxmlformats.org/officeDocument/2006/relationships/footer" Target="footer3.xml"/><Relationship Id="rId63" Type="http://schemas.openxmlformats.org/officeDocument/2006/relationships/image" Target="media/image44.png"/><Relationship Id="rId68" Type="http://schemas.openxmlformats.org/officeDocument/2006/relationships/header" Target="header3.xml"/><Relationship Id="rId16" Type="http://schemas.openxmlformats.org/officeDocument/2006/relationships/footer" Target="footer1.xml"/><Relationship Id="rId11" Type="http://schemas.openxmlformats.org/officeDocument/2006/relationships/image" Target="media/image3.png"/><Relationship Id="rId32" Type="http://schemas.openxmlformats.org/officeDocument/2006/relationships/image" Target="media/image18.wmf"/><Relationship Id="rId37" Type="http://schemas.openxmlformats.org/officeDocument/2006/relationships/image" Target="media/image23.wmf"/><Relationship Id="rId53" Type="http://schemas.openxmlformats.org/officeDocument/2006/relationships/image" Target="media/image35.png"/><Relationship Id="rId58" Type="http://schemas.openxmlformats.org/officeDocument/2006/relationships/image" Target="media/image39.png"/><Relationship Id="rId74" Type="http://schemas.openxmlformats.org/officeDocument/2006/relationships/image" Target="media/image60.png"/><Relationship Id="rId79" Type="http://schemas.openxmlformats.org/officeDocument/2006/relationships/oleObject" Target="embeddings/oleObject2.bin"/><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image" Target="media/image5.png"/><Relationship Id="rId14" Type="http://schemas.openxmlformats.org/officeDocument/2006/relationships/header" Target="header1.xml"/><Relationship Id="rId22" Type="http://schemas.openxmlformats.org/officeDocument/2006/relationships/image" Target="media/image8.wmf"/><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image" Target="media/image21.wmf"/><Relationship Id="rId43" Type="http://schemas.openxmlformats.org/officeDocument/2006/relationships/image" Target="media/image29.wmf"/><Relationship Id="rId48" Type="http://schemas.openxmlformats.org/officeDocument/2006/relationships/footer" Target="footer4.xml"/><Relationship Id="rId56" Type="http://schemas.openxmlformats.org/officeDocument/2006/relationships/footer" Target="footer6.xml"/><Relationship Id="rId64" Type="http://schemas.openxmlformats.org/officeDocument/2006/relationships/image" Target="media/image45.png"/><Relationship Id="rId69" Type="http://schemas.openxmlformats.org/officeDocument/2006/relationships/footer" Target="footer7.xml"/><Relationship Id="rId77" Type="http://schemas.openxmlformats.org/officeDocument/2006/relationships/oleObject" Target="embeddings/oleObject1.bin"/><Relationship Id="rId8" Type="http://schemas.openxmlformats.org/officeDocument/2006/relationships/image" Target="media/image2.png"/><Relationship Id="rId51" Type="http://schemas.openxmlformats.org/officeDocument/2006/relationships/footer" Target="footer5.xml"/><Relationship Id="rId72" Type="http://schemas.openxmlformats.org/officeDocument/2006/relationships/image" Target="media/image49.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garantiya-mogocha@mail.ru" TargetMode="External"/><Relationship Id="rId17" Type="http://schemas.openxmlformats.org/officeDocument/2006/relationships/footer" Target="footer2.xml"/><Relationship Id="rId25" Type="http://schemas.openxmlformats.org/officeDocument/2006/relationships/image" Target="media/image11.wmf"/><Relationship Id="rId33" Type="http://schemas.openxmlformats.org/officeDocument/2006/relationships/image" Target="media/image19.wmf"/><Relationship Id="rId38" Type="http://schemas.openxmlformats.org/officeDocument/2006/relationships/image" Target="media/image24.wmf"/><Relationship Id="rId46" Type="http://schemas.openxmlformats.org/officeDocument/2006/relationships/image" Target="media/image32.wmf"/><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6.png"/><Relationship Id="rId41" Type="http://schemas.openxmlformats.org/officeDocument/2006/relationships/image" Target="media/image27.wmf"/><Relationship Id="rId54" Type="http://schemas.openxmlformats.org/officeDocument/2006/relationships/image" Target="media/image36.png"/><Relationship Id="rId62" Type="http://schemas.openxmlformats.org/officeDocument/2006/relationships/image" Target="media/image43.png"/><Relationship Id="rId70" Type="http://schemas.openxmlformats.org/officeDocument/2006/relationships/footer" Target="footer8.xml"/><Relationship Id="rId75"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image" Target="media/image22.wmf"/><Relationship Id="rId49" Type="http://schemas.openxmlformats.org/officeDocument/2006/relationships/image" Target="media/image33.png"/><Relationship Id="rId57" Type="http://schemas.openxmlformats.org/officeDocument/2006/relationships/image" Target="media/image38.png"/><Relationship Id="rId10" Type="http://schemas.openxmlformats.org/officeDocument/2006/relationships/hyperlink" Target="file:///E:\&#1071;&#1085;&#1076;&#1077;&#1082;&#1089;%20&#1076;&#1080;&#1089;&#1082;\YandexDisk\YandexDisk\YandexDisk\&#1087;&#1080;&#1089;&#1100;&#1084;&#1072;,%20&#1079;&#1072;&#1087;&#1088;&#1086;&#1089;&#1099;,%20&#1086;&#1090;&#1095;&#1077;&#1090;&#1099;\&#1090;&#1080;&#1090;&#1091;&#1083;&#1100;&#1085;&#1080;&#1082;\ea503532@yandex.ru" TargetMode="External"/><Relationship Id="rId31" Type="http://schemas.openxmlformats.org/officeDocument/2006/relationships/image" Target="media/image17.wmf"/><Relationship Id="rId44" Type="http://schemas.openxmlformats.org/officeDocument/2006/relationships/image" Target="media/image30.wmf"/><Relationship Id="rId52" Type="http://schemas.openxmlformats.org/officeDocument/2006/relationships/chart" Target="charts/chart1.xml"/><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0.png"/><Relationship Id="rId78" Type="http://schemas.openxmlformats.org/officeDocument/2006/relationships/image" Target="media/image52.w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5s-proekt.ru/" TargetMode="External"/><Relationship Id="rId13" Type="http://schemas.openxmlformats.org/officeDocument/2006/relationships/hyperlink" Target="mailto:lyubov.dmitrieva.83@mail.ru" TargetMode="External"/><Relationship Id="rId18" Type="http://schemas.openxmlformats.org/officeDocument/2006/relationships/image" Target="media/image4.png"/><Relationship Id="rId39" Type="http://schemas.openxmlformats.org/officeDocument/2006/relationships/image" Target="media/image25.wmf"/><Relationship Id="rId34" Type="http://schemas.openxmlformats.org/officeDocument/2006/relationships/image" Target="media/image20.wmf"/><Relationship Id="rId50" Type="http://schemas.openxmlformats.org/officeDocument/2006/relationships/image" Target="media/image34.png"/><Relationship Id="rId55" Type="http://schemas.openxmlformats.org/officeDocument/2006/relationships/image" Target="media/image37.png"/><Relationship Id="rId76" Type="http://schemas.openxmlformats.org/officeDocument/2006/relationships/image" Target="media/image51.wmf"/><Relationship Id="rId7" Type="http://schemas.openxmlformats.org/officeDocument/2006/relationships/endnotes" Target="endnotes.xml"/><Relationship Id="rId71" Type="http://schemas.openxmlformats.org/officeDocument/2006/relationships/footer" Target="footer9.xml"/><Relationship Id="rId2" Type="http://schemas.openxmlformats.org/officeDocument/2006/relationships/numbering" Target="numbering.xml"/><Relationship Id="rId29" Type="http://schemas.openxmlformats.org/officeDocument/2006/relationships/image" Target="media/image15.wmf"/><Relationship Id="rId24" Type="http://schemas.openxmlformats.org/officeDocument/2006/relationships/image" Target="media/image10.wmf"/><Relationship Id="rId40" Type="http://schemas.openxmlformats.org/officeDocument/2006/relationships/image" Target="media/image26.wmf"/><Relationship Id="rId45" Type="http://schemas.openxmlformats.org/officeDocument/2006/relationships/image" Target="media/image31.wmf"/><Relationship Id="rId66" Type="http://schemas.openxmlformats.org/officeDocument/2006/relationships/image" Target="media/image4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E:\5-&#1089;%20&#1087;&#1088;&#1086;&#1077;&#1082;&#1090;\&#1057;&#1093;&#1077;&#1084;&#1072;%20&#1058;&#1057;\&#1057;&#1073;&#1077;&#1075;&#1080;&#1085;&#1089;&#1082;&#1086;&#1077;\&#1056;&#1072;&#1089;&#1095;&#1105;&#1090;&#1085;&#1099;&#1077;%20&#1090;&#1072;&#1073;&#1083;&#1080;&#1094;&#1099;%20&#1057;&#1073;&#1077;&#1075;&#1080;&#1085;&#1089;&#1082;&#1086;&#1077;%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5-&#1089;%20&#1087;&#1088;&#1086;&#1077;&#1082;&#1090;\&#1057;&#1093;&#1077;&#1084;&#1072;%20&#1058;&#1057;\&#1057;&#1073;&#1077;&#1075;&#1080;&#1085;&#1089;&#1082;&#1086;&#1077;\&#1056;&#1072;&#1089;&#1095;&#1105;&#1090;&#1085;&#1099;&#1077;%20&#1090;&#1072;&#1073;&#1083;&#1080;&#1094;&#1099;%20&#1057;&#1073;&#1077;&#1075;&#1080;&#1085;&#1089;&#1082;&#1086;&#1077;%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'Табл 1.2.1'!$B$128</c:f>
              <c:strCache>
                <c:ptCount val="1"/>
                <c:pt idx="0">
                  <c:v>Тепловая мощность нетто, Гкал/ч</c:v>
                </c:pt>
              </c:strCache>
            </c:strRef>
          </c:tx>
          <c:spPr>
            <a:solidFill>
              <a:schemeClr val="accent1"/>
            </a:solidFill>
            <a:ln>
              <a:noFill/>
            </a:ln>
            <a:effectLst/>
            <a:sp3d/>
          </c:spPr>
          <c:invertIfNegative val="0"/>
          <c:val>
            <c:numRef>
              <c:f>'Табл 1.2.1'!$B$130</c:f>
              <c:numCache>
                <c:formatCode>0.00</c:formatCode>
                <c:ptCount val="1"/>
                <c:pt idx="0">
                  <c:v>2.117</c:v>
                </c:pt>
              </c:numCache>
            </c:numRef>
          </c:val>
          <c:extLst>
            <c:ext xmlns:c16="http://schemas.microsoft.com/office/drawing/2014/chart" uri="{C3380CC4-5D6E-409C-BE32-E72D297353CC}">
              <c16:uniqueId val="{00000000-F3AB-400E-869E-7BA3A8D0A5BA}"/>
            </c:ext>
          </c:extLst>
        </c:ser>
        <c:ser>
          <c:idx val="1"/>
          <c:order val="1"/>
          <c:tx>
            <c:strRef>
              <c:f>'Табл 1.2.1'!$C$128</c:f>
              <c:strCache>
                <c:ptCount val="1"/>
                <c:pt idx="0">
                  <c:v>Тепловая нагрузка с учетом потерь тепловой энергии при транспортировке, Гкал/час</c:v>
                </c:pt>
              </c:strCache>
            </c:strRef>
          </c:tx>
          <c:spPr>
            <a:solidFill>
              <a:schemeClr val="accent2"/>
            </a:solidFill>
            <a:ln>
              <a:noFill/>
            </a:ln>
            <a:effectLst/>
            <a:sp3d/>
          </c:spPr>
          <c:invertIfNegative val="0"/>
          <c:val>
            <c:numRef>
              <c:f>'Табл 1.2.1'!$C$130</c:f>
              <c:numCache>
                <c:formatCode>0.00</c:formatCode>
                <c:ptCount val="1"/>
                <c:pt idx="0">
                  <c:v>1.0089999999999999</c:v>
                </c:pt>
              </c:numCache>
            </c:numRef>
          </c:val>
          <c:extLst>
            <c:ext xmlns:c16="http://schemas.microsoft.com/office/drawing/2014/chart" uri="{C3380CC4-5D6E-409C-BE32-E72D297353CC}">
              <c16:uniqueId val="{00000001-F3AB-400E-869E-7BA3A8D0A5BA}"/>
            </c:ext>
          </c:extLst>
        </c:ser>
        <c:ser>
          <c:idx val="2"/>
          <c:order val="2"/>
          <c:tx>
            <c:strRef>
              <c:f>'Табл 1.2.1'!$E$128</c:f>
              <c:strCache>
                <c:ptCount val="1"/>
                <c:pt idx="0">
                  <c:v>Дефициты (-) (резервы(+)) тепловой мощности источников тепла, Гкал/ч</c:v>
                </c:pt>
              </c:strCache>
            </c:strRef>
          </c:tx>
          <c:spPr>
            <a:solidFill>
              <a:schemeClr val="accent3"/>
            </a:solidFill>
            <a:ln>
              <a:noFill/>
            </a:ln>
            <a:effectLst/>
            <a:sp3d/>
          </c:spPr>
          <c:invertIfNegative val="0"/>
          <c:val>
            <c:numRef>
              <c:f>'Табл 1.2.1'!$E$130</c:f>
              <c:numCache>
                <c:formatCode>0.00</c:formatCode>
                <c:ptCount val="1"/>
                <c:pt idx="0">
                  <c:v>1.1079999999999999</c:v>
                </c:pt>
              </c:numCache>
            </c:numRef>
          </c:val>
          <c:extLst>
            <c:ext xmlns:c16="http://schemas.microsoft.com/office/drawing/2014/chart" uri="{C3380CC4-5D6E-409C-BE32-E72D297353CC}">
              <c16:uniqueId val="{00000002-F3AB-400E-869E-7BA3A8D0A5BA}"/>
            </c:ext>
          </c:extLst>
        </c:ser>
        <c:dLbls>
          <c:showLegendKey val="0"/>
          <c:showVal val="0"/>
          <c:showCatName val="0"/>
          <c:showSerName val="0"/>
          <c:showPercent val="0"/>
          <c:showBubbleSize val="0"/>
        </c:dLbls>
        <c:gapWidth val="150"/>
        <c:shape val="box"/>
        <c:axId val="909295392"/>
        <c:axId val="912159232"/>
        <c:axId val="0"/>
      </c:bar3DChart>
      <c:catAx>
        <c:axId val="909295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159232"/>
        <c:crosses val="autoZero"/>
        <c:auto val="1"/>
        <c:lblAlgn val="ctr"/>
        <c:lblOffset val="100"/>
        <c:noMultiLvlLbl val="0"/>
      </c:catAx>
      <c:valAx>
        <c:axId val="9121592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9295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'Табл 1.2.1'!$B$128</c:f>
              <c:strCache>
                <c:ptCount val="1"/>
                <c:pt idx="0">
                  <c:v>Тепловая мощность нетто, Гкал/ч</c:v>
                </c:pt>
              </c:strCache>
            </c:strRef>
          </c:tx>
          <c:spPr>
            <a:solidFill>
              <a:schemeClr val="accent1"/>
            </a:solidFill>
            <a:ln>
              <a:noFill/>
            </a:ln>
            <a:effectLst/>
            <a:sp3d/>
          </c:spPr>
          <c:invertIfNegative val="0"/>
          <c:val>
            <c:numRef>
              <c:f>'Табл 1.2.1'!$B$130</c:f>
              <c:numCache>
                <c:formatCode>0.00</c:formatCode>
                <c:ptCount val="1"/>
                <c:pt idx="0">
                  <c:v>2.117</c:v>
                </c:pt>
              </c:numCache>
            </c:numRef>
          </c:val>
          <c:extLst>
            <c:ext xmlns:c16="http://schemas.microsoft.com/office/drawing/2014/chart" uri="{C3380CC4-5D6E-409C-BE32-E72D297353CC}">
              <c16:uniqueId val="{00000000-4B9B-4A94-B005-1A002E4F5F38}"/>
            </c:ext>
          </c:extLst>
        </c:ser>
        <c:ser>
          <c:idx val="1"/>
          <c:order val="1"/>
          <c:tx>
            <c:strRef>
              <c:f>'Табл 1.2.1'!$C$128</c:f>
              <c:strCache>
                <c:ptCount val="1"/>
                <c:pt idx="0">
                  <c:v>Тепловая нагрузка с учетом потерь тепловой энергии при транспортировке, Гкал/час</c:v>
                </c:pt>
              </c:strCache>
            </c:strRef>
          </c:tx>
          <c:spPr>
            <a:solidFill>
              <a:schemeClr val="accent2"/>
            </a:solidFill>
            <a:ln>
              <a:noFill/>
            </a:ln>
            <a:effectLst/>
            <a:sp3d/>
          </c:spPr>
          <c:invertIfNegative val="0"/>
          <c:val>
            <c:numRef>
              <c:f>'Табл 1.2.1'!$C$130</c:f>
              <c:numCache>
                <c:formatCode>0.00</c:formatCode>
                <c:ptCount val="1"/>
                <c:pt idx="0">
                  <c:v>1.0089999999999999</c:v>
                </c:pt>
              </c:numCache>
            </c:numRef>
          </c:val>
          <c:extLst>
            <c:ext xmlns:c16="http://schemas.microsoft.com/office/drawing/2014/chart" uri="{C3380CC4-5D6E-409C-BE32-E72D297353CC}">
              <c16:uniqueId val="{00000001-4B9B-4A94-B005-1A002E4F5F38}"/>
            </c:ext>
          </c:extLst>
        </c:ser>
        <c:ser>
          <c:idx val="2"/>
          <c:order val="2"/>
          <c:tx>
            <c:strRef>
              <c:f>'Табл 1.2.1'!$E$128</c:f>
              <c:strCache>
                <c:ptCount val="1"/>
                <c:pt idx="0">
                  <c:v>Дефициты (-) (резервы(+)) тепловой мощности источников тепла, Гкал/ч</c:v>
                </c:pt>
              </c:strCache>
            </c:strRef>
          </c:tx>
          <c:spPr>
            <a:solidFill>
              <a:schemeClr val="accent3"/>
            </a:solidFill>
            <a:ln>
              <a:noFill/>
            </a:ln>
            <a:effectLst/>
            <a:sp3d/>
          </c:spPr>
          <c:invertIfNegative val="0"/>
          <c:val>
            <c:numRef>
              <c:f>'Табл 1.2.1'!$E$130</c:f>
              <c:numCache>
                <c:formatCode>0.00</c:formatCode>
                <c:ptCount val="1"/>
                <c:pt idx="0">
                  <c:v>1.1079999999999999</c:v>
                </c:pt>
              </c:numCache>
            </c:numRef>
          </c:val>
          <c:extLst>
            <c:ext xmlns:c16="http://schemas.microsoft.com/office/drawing/2014/chart" uri="{C3380CC4-5D6E-409C-BE32-E72D297353CC}">
              <c16:uniqueId val="{00000002-4B9B-4A94-B005-1A002E4F5F38}"/>
            </c:ext>
          </c:extLst>
        </c:ser>
        <c:dLbls>
          <c:showLegendKey val="0"/>
          <c:showVal val="0"/>
          <c:showCatName val="0"/>
          <c:showSerName val="0"/>
          <c:showPercent val="0"/>
          <c:showBubbleSize val="0"/>
        </c:dLbls>
        <c:gapWidth val="150"/>
        <c:shape val="box"/>
        <c:axId val="909295392"/>
        <c:axId val="912159232"/>
        <c:axId val="0"/>
      </c:bar3DChart>
      <c:catAx>
        <c:axId val="909295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159232"/>
        <c:crosses val="autoZero"/>
        <c:auto val="1"/>
        <c:lblAlgn val="ctr"/>
        <c:lblOffset val="100"/>
        <c:noMultiLvlLbl val="0"/>
      </c:catAx>
      <c:valAx>
        <c:axId val="9121592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9295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3EC57-6AB7-4628-83A8-3F42BF027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3861</TotalTime>
  <Pages>1</Pages>
  <Words>79667</Words>
  <Characters>454105</Characters>
  <Application>Microsoft Office Word</Application>
  <DocSecurity>0</DocSecurity>
  <Lines>3784</Lines>
  <Paragraphs>1065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 Крылов</cp:lastModifiedBy>
  <cp:revision>92</cp:revision>
  <cp:lastPrinted>2022-09-13T08:30:00Z</cp:lastPrinted>
  <dcterms:created xsi:type="dcterms:W3CDTF">2025-05-05T18:40:00Z</dcterms:created>
  <dcterms:modified xsi:type="dcterms:W3CDTF">2025-12-23T05:58:00Z</dcterms:modified>
</cp:coreProperties>
</file>