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13B88" w:rsidRPr="00851635" w:rsidRDefault="00851635" w:rsidP="0085163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51635">
        <w:rPr>
          <w:rFonts w:ascii="Arial" w:hAnsi="Arial" w:cs="Arial"/>
          <w:sz w:val="24"/>
          <w:szCs w:val="24"/>
        </w:rPr>
        <w:fldChar w:fldCharType="begin"/>
      </w:r>
      <w:r w:rsidRPr="00851635">
        <w:rPr>
          <w:rFonts w:ascii="Arial" w:hAnsi="Arial" w:cs="Arial"/>
          <w:sz w:val="24"/>
          <w:szCs w:val="24"/>
        </w:rPr>
        <w:instrText xml:space="preserve"> HYPERLINK "https://fincult.info/article/elektronnoe-sredstvo-platezha/" </w:instrText>
      </w:r>
      <w:r w:rsidRPr="00851635">
        <w:rPr>
          <w:rFonts w:ascii="Arial" w:hAnsi="Arial" w:cs="Arial"/>
          <w:sz w:val="24"/>
          <w:szCs w:val="24"/>
        </w:rPr>
        <w:fldChar w:fldCharType="separate"/>
      </w:r>
      <w:r w:rsidRPr="00851635">
        <w:rPr>
          <w:rStyle w:val="a3"/>
          <w:rFonts w:ascii="Arial" w:hAnsi="Arial" w:cs="Arial"/>
          <w:sz w:val="24"/>
          <w:szCs w:val="24"/>
        </w:rPr>
        <w:t>https://fincult.info/article/elektronnoe-sredstvo-platezha/</w:t>
      </w:r>
      <w:r w:rsidRPr="00851635">
        <w:rPr>
          <w:rFonts w:ascii="Arial" w:hAnsi="Arial" w:cs="Arial"/>
          <w:sz w:val="24"/>
          <w:szCs w:val="24"/>
        </w:rPr>
        <w:fldChar w:fldCharType="end"/>
      </w:r>
    </w:p>
    <w:p w:rsidR="00851635" w:rsidRPr="00851635" w:rsidRDefault="00851635" w:rsidP="00851635">
      <w:pPr>
        <w:pStyle w:val="1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Электронный кошелек: что это такое и для чего он может пригодиться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Недавно у Марины украли деньги с зарплатной карты. Оказалось, что она ввела ее реквизиты на </w:t>
      </w:r>
      <w:hyperlink r:id="rId6" w:history="1">
        <w:r w:rsidRPr="00851635">
          <w:rPr>
            <w:rStyle w:val="a3"/>
            <w:rFonts w:ascii="Arial" w:hAnsi="Arial" w:cs="Arial"/>
            <w:b/>
            <w:bCs/>
          </w:rPr>
          <w:t>поддельном сайте</w:t>
        </w:r>
      </w:hyperlink>
      <w:r w:rsidRPr="00851635">
        <w:rPr>
          <w:rFonts w:ascii="Arial" w:hAnsi="Arial" w:cs="Arial"/>
          <w:b/>
          <w:bCs/>
          <w:color w:val="444444"/>
        </w:rPr>
        <w:t xml:space="preserve"> онлайн-магазина. К счастью, в тот момент сумма на карте была небольшая. Но теперь Марина задумалась, как оплачивать покупки в интернете и при этом не подвергать опасности все свои деньги. Рассказываем, как в подобных случаях могут выручить электронные кошельки.</w:t>
      </w:r>
      <w:r w:rsidRPr="00851635">
        <w:rPr>
          <w:rFonts w:ascii="Arial" w:hAnsi="Arial" w:cs="Arial"/>
          <w:color w:val="444444"/>
        </w:rPr>
        <w:t xml:space="preserve">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>По закону «</w:t>
      </w:r>
      <w:hyperlink r:id="rId7" w:tgtFrame="_blank" w:history="1">
        <w:r w:rsidRPr="00851635">
          <w:rPr>
            <w:rStyle w:val="a3"/>
            <w:rFonts w:ascii="Arial" w:hAnsi="Arial" w:cs="Arial"/>
          </w:rPr>
          <w:t>О национальной платежной системе</w:t>
        </w:r>
      </w:hyperlink>
      <w:r w:rsidRPr="00851635">
        <w:rPr>
          <w:rFonts w:ascii="Arial" w:hAnsi="Arial" w:cs="Arial"/>
          <w:color w:val="444444"/>
        </w:rPr>
        <w:t>» электронные кошельки, как и </w:t>
      </w:r>
      <w:hyperlink r:id="rId8" w:history="1">
        <w:r w:rsidRPr="00851635">
          <w:rPr>
            <w:rStyle w:val="a3"/>
            <w:rFonts w:ascii="Arial" w:hAnsi="Arial" w:cs="Arial"/>
          </w:rPr>
          <w:t>банковские карты</w:t>
        </w:r>
      </w:hyperlink>
      <w:hyperlink r:id="rId9" w:history="1">
        <w:r w:rsidRPr="00851635">
          <w:rPr>
            <w:rStyle w:val="a3"/>
            <w:rFonts w:ascii="Arial" w:hAnsi="Arial" w:cs="Arial"/>
          </w:rPr>
          <w:t>,</w:t>
        </w:r>
      </w:hyperlink>
      <w:r w:rsidRPr="00851635">
        <w:rPr>
          <w:rFonts w:ascii="Arial" w:hAnsi="Arial" w:cs="Arial"/>
          <w:color w:val="444444"/>
        </w:rPr>
        <w:t xml:space="preserve"> — это электронные средства платежа. Другими словами, альтернатива монетам и банкнотам.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С помощью электронного кошелька можно отправлять и получать денежные переводы, расплачиваться за товары и услуги и при этом не использовать ни наличные, ни банковский счет. Переводы между кошельками проходят мгновенно, многие системы позволяют проводить операции в разных валютах.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>В России открывать и обслуживать электронные кошельки могут только операторы электронных денежных средств (ЭДС), которые включены в </w:t>
      </w:r>
      <w:hyperlink r:id="rId10" w:tgtFrame="_blank" w:history="1">
        <w:r w:rsidRPr="00851635">
          <w:rPr>
            <w:rStyle w:val="a3"/>
            <w:rFonts w:ascii="Arial" w:hAnsi="Arial" w:cs="Arial"/>
          </w:rPr>
          <w:t>реестр Банка России</w:t>
        </w:r>
      </w:hyperlink>
      <w:r w:rsidRPr="00851635">
        <w:rPr>
          <w:rFonts w:ascii="Arial" w:hAnsi="Arial" w:cs="Arial"/>
          <w:color w:val="444444"/>
        </w:rPr>
        <w:t xml:space="preserve">. В их числе лицензированные банки и небанковские кредитные организации (НКО). Среди них есть представители международных систем электронных переводов, которыми пользуются миллионы людей по всему миру. </w:t>
      </w:r>
    </w:p>
    <w:p w:rsidR="00851635" w:rsidRPr="00851635" w:rsidRDefault="00851635" w:rsidP="00851635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Зачем нужен электронный кошелек?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В принципе, без него можно обойтись, но у электронных денег есть несколько плюсов, особенно, когда вы расплачиваетесь онлайн. </w:t>
      </w:r>
    </w:p>
    <w:p w:rsidR="00851635" w:rsidRPr="00851635" w:rsidRDefault="00851635" w:rsidP="00851635">
      <w:pPr>
        <w:pStyle w:val="3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Простота перевода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Чтобы пользоваться электронным кошельком, не нужно открывать банковский счет. Необязательно даже выходить из дома — завести кошелек можно дистанционно.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За открытие кошелька денег не берут. Адресат получит деньги мгновенно. Правда, отправителю (или получателю) скорее </w:t>
      </w:r>
      <w:proofErr w:type="gramStart"/>
      <w:r w:rsidRPr="00851635">
        <w:rPr>
          <w:rFonts w:ascii="Arial" w:hAnsi="Arial" w:cs="Arial"/>
          <w:color w:val="444444"/>
        </w:rPr>
        <w:t>всего</w:t>
      </w:r>
      <w:proofErr w:type="gramEnd"/>
      <w:r w:rsidRPr="00851635">
        <w:rPr>
          <w:rFonts w:ascii="Arial" w:hAnsi="Arial" w:cs="Arial"/>
          <w:color w:val="444444"/>
        </w:rPr>
        <w:t xml:space="preserve"> придется заплатить комиссию, так что стоит заранее сравнить тарифы разных способов </w:t>
      </w:r>
      <w:hyperlink r:id="rId11" w:history="1">
        <w:r w:rsidRPr="00851635">
          <w:rPr>
            <w:rStyle w:val="a3"/>
            <w:rFonts w:ascii="Arial" w:hAnsi="Arial" w:cs="Arial"/>
          </w:rPr>
          <w:t>денежных переводов</w:t>
        </w:r>
      </w:hyperlink>
      <w:r w:rsidRPr="00851635">
        <w:rPr>
          <w:rFonts w:ascii="Arial" w:hAnsi="Arial" w:cs="Arial"/>
          <w:color w:val="444444"/>
        </w:rPr>
        <w:t xml:space="preserve">. </w:t>
      </w:r>
    </w:p>
    <w:p w:rsidR="00851635" w:rsidRPr="00851635" w:rsidRDefault="00851635" w:rsidP="00851635">
      <w:pPr>
        <w:pStyle w:val="3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Безопасность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Многие крупные онлайн-магазины и сервисы принимают платежи с электронных кошельков. Вы можете завести кошелек специально для расчетов в интернете и класть на него нужную сумму прямо перед переводом продавцу. Это гораздо безопаснее, чем платить зарплатной картой или кредиткой с большим лимитом.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>Вам не придется указывать номер вашей карты, ее срок действия, секретный код. А значит, даже если вы, как Марина, попадете на </w:t>
      </w:r>
      <w:proofErr w:type="spellStart"/>
      <w:r w:rsidRPr="00851635">
        <w:rPr>
          <w:rFonts w:ascii="Arial" w:hAnsi="Arial" w:cs="Arial"/>
          <w:color w:val="444444"/>
        </w:rPr>
        <w:fldChar w:fldCharType="begin"/>
      </w:r>
      <w:r w:rsidRPr="00851635">
        <w:rPr>
          <w:rFonts w:ascii="Arial" w:hAnsi="Arial" w:cs="Arial"/>
          <w:color w:val="444444"/>
        </w:rPr>
        <w:instrText xml:space="preserve"> HYPERLINK "https://fincult.info/article/fishing-chto-eto-takoe-i-kak-ot-nego-zashchititsya/" </w:instrText>
      </w:r>
      <w:r w:rsidRPr="00851635">
        <w:rPr>
          <w:rFonts w:ascii="Arial" w:hAnsi="Arial" w:cs="Arial"/>
          <w:color w:val="444444"/>
        </w:rPr>
        <w:fldChar w:fldCharType="separate"/>
      </w:r>
      <w:r w:rsidRPr="00851635">
        <w:rPr>
          <w:rStyle w:val="a3"/>
          <w:rFonts w:ascii="Arial" w:hAnsi="Arial" w:cs="Arial"/>
        </w:rPr>
        <w:t>фишинговый</w:t>
      </w:r>
      <w:proofErr w:type="spellEnd"/>
      <w:r w:rsidRPr="00851635">
        <w:rPr>
          <w:rStyle w:val="a3"/>
          <w:rFonts w:ascii="Arial" w:hAnsi="Arial" w:cs="Arial"/>
        </w:rPr>
        <w:t xml:space="preserve"> сайт</w:t>
      </w:r>
      <w:r w:rsidRPr="00851635">
        <w:rPr>
          <w:rFonts w:ascii="Arial" w:hAnsi="Arial" w:cs="Arial"/>
          <w:color w:val="444444"/>
        </w:rPr>
        <w:fldChar w:fldCharType="end"/>
      </w:r>
      <w:r w:rsidRPr="00851635">
        <w:rPr>
          <w:rFonts w:ascii="Arial" w:hAnsi="Arial" w:cs="Arial"/>
          <w:color w:val="444444"/>
        </w:rPr>
        <w:t xml:space="preserve">, мошенники не смогут получить доступ к вашему банковскому счету.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lastRenderedPageBreak/>
        <w:t xml:space="preserve">Операторы ЭДС часто предлагают привязать к электронному кошельку банковскую карту. Секретность при этом не снизится: реквизиты карты не используются при оплате, они останутся для продавца тайной. </w:t>
      </w:r>
    </w:p>
    <w:p w:rsidR="00851635" w:rsidRPr="00851635" w:rsidRDefault="00851635" w:rsidP="00851635">
      <w:pPr>
        <w:pStyle w:val="3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Бонусы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Многие банки — операторы ЭДС выпускают (обычно бесплатно) пластиковые карты, которые дают доступ к деньгам в кошельке. Ими можно расплачиваться не только в интернете, но и в обычных магазинах, ресторанах и других заведениях.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>Даже если у вас есть дебетовые или кредитные карты, иногда бывает выгодно завести отдельную карту к электронному кошельку. Операторы ЭДС нередко предлагают скидки, бонусы и </w:t>
      </w:r>
      <w:proofErr w:type="spellStart"/>
      <w:r w:rsidRPr="00851635">
        <w:rPr>
          <w:rFonts w:ascii="Arial" w:hAnsi="Arial" w:cs="Arial"/>
          <w:color w:val="444444"/>
        </w:rPr>
        <w:t>кэшбек</w:t>
      </w:r>
      <w:proofErr w:type="spellEnd"/>
      <w:r w:rsidRPr="00851635">
        <w:rPr>
          <w:rFonts w:ascii="Arial" w:hAnsi="Arial" w:cs="Arial"/>
          <w:color w:val="444444"/>
        </w:rPr>
        <w:t xml:space="preserve">. Можно сравнить эти предложения с программой лояльности вашего банка. Возможно, в каких-то случаях вы получите больше преимуществ, пользуясь электронным кошельком. </w:t>
      </w:r>
    </w:p>
    <w:p w:rsidR="00851635" w:rsidRPr="00851635" w:rsidRDefault="00851635" w:rsidP="00851635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 xml:space="preserve">Какие недостатки у электронных кошельков?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Можно назвать несколько минусов: </w:t>
      </w:r>
    </w:p>
    <w:p w:rsidR="00851635" w:rsidRPr="00851635" w:rsidRDefault="00851635" w:rsidP="00851635">
      <w:pPr>
        <w:pStyle w:val="a4"/>
        <w:numPr>
          <w:ilvl w:val="0"/>
          <w:numId w:val="1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электронные деньги не защищены </w:t>
      </w:r>
      <w:hyperlink r:id="rId12" w:history="1">
        <w:r w:rsidRPr="00851635">
          <w:rPr>
            <w:rStyle w:val="a3"/>
            <w:rFonts w:ascii="Arial" w:hAnsi="Arial" w:cs="Arial"/>
          </w:rPr>
          <w:t>системой страхования вкладов</w:t>
        </w:r>
      </w:hyperlink>
      <w:r w:rsidRPr="00851635">
        <w:rPr>
          <w:rFonts w:ascii="Arial" w:hAnsi="Arial" w:cs="Arial"/>
          <w:color w:val="444444"/>
        </w:rPr>
        <w:t xml:space="preserve">; </w:t>
      </w:r>
    </w:p>
    <w:p w:rsidR="00851635" w:rsidRPr="00851635" w:rsidRDefault="00851635" w:rsidP="00851635">
      <w:pPr>
        <w:pStyle w:val="a4"/>
        <w:numPr>
          <w:ilvl w:val="0"/>
          <w:numId w:val="1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на сумму баланса электронного кошелька не начисляются проценты; </w:t>
      </w:r>
    </w:p>
    <w:p w:rsidR="00851635" w:rsidRPr="00851635" w:rsidRDefault="00851635" w:rsidP="00851635">
      <w:pPr>
        <w:pStyle w:val="a4"/>
        <w:numPr>
          <w:ilvl w:val="0"/>
          <w:numId w:val="1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оператор ЭДС, даже если это банк, не вправе давать клиенту электронные деньги в кредит.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Кроме того, с электронного кошелька, как и с карты, могут украсть деньги мошенники. </w:t>
      </w:r>
    </w:p>
    <w:p w:rsidR="00851635" w:rsidRPr="00851635" w:rsidRDefault="00851635" w:rsidP="00851635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Какие бывают электронные кошельки?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Есть три вида электронных кошельков — анонимный, именной и идентифицированный. Статус кошелька определяет список возможных операций, лимит переводов и максимальную сумму в кошельке. </w:t>
      </w:r>
    </w:p>
    <w:p w:rsidR="00851635" w:rsidRPr="00851635" w:rsidRDefault="00851635" w:rsidP="00851635">
      <w:pPr>
        <w:pStyle w:val="3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 xml:space="preserve">Анонимный или </w:t>
      </w:r>
      <w:proofErr w:type="spellStart"/>
      <w:r w:rsidRPr="00851635">
        <w:rPr>
          <w:rFonts w:ascii="Arial" w:hAnsi="Arial" w:cs="Arial"/>
          <w:color w:val="444444"/>
          <w:sz w:val="24"/>
          <w:szCs w:val="24"/>
        </w:rPr>
        <w:t>неперсонифицированный</w:t>
      </w:r>
      <w:proofErr w:type="spellEnd"/>
      <w:r w:rsidRPr="00851635">
        <w:rPr>
          <w:rFonts w:ascii="Arial" w:hAnsi="Arial" w:cs="Arial"/>
          <w:color w:val="444444"/>
          <w:sz w:val="24"/>
          <w:szCs w:val="24"/>
        </w:rPr>
        <w:t xml:space="preserve"> кошелек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Его завести быстрее и проще всего, но он подходит исключительно для мелких трат.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 xml:space="preserve">Как открыть? </w:t>
      </w:r>
      <w:r w:rsidRPr="00851635">
        <w:rPr>
          <w:rFonts w:ascii="Arial" w:hAnsi="Arial" w:cs="Arial"/>
          <w:color w:val="444444"/>
        </w:rPr>
        <w:t xml:space="preserve">Достаточно указать на сайте оператора ЭДС только номер телефона и придумать логин. Нередко у операторов ЭДС есть собственные сети банкоматов и терминалов, через которые тоже можно завести кошелек.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 xml:space="preserve">Кому и сколько можно переводить? </w:t>
      </w:r>
      <w:r w:rsidRPr="00851635">
        <w:rPr>
          <w:rFonts w:ascii="Arial" w:hAnsi="Arial" w:cs="Arial"/>
          <w:color w:val="444444"/>
        </w:rPr>
        <w:t xml:space="preserve">В анонимном кошельке допустимо держать не больше 15 000 рублей. В пределах этой суммы можно оплачивать онлайн-покупки, но только у юридических лиц и индивидуальных предпринимателей (ИП). Общий объем переводов в месяц не должен превышать 40 000 рублей.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Отправлять переводы другим людям, а также выводить деньги с анонимного кошелька нельзя.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lastRenderedPageBreak/>
        <w:t>Как пополнять?</w:t>
      </w:r>
      <w:r w:rsidRPr="00851635">
        <w:rPr>
          <w:rFonts w:ascii="Arial" w:hAnsi="Arial" w:cs="Arial"/>
          <w:color w:val="444444"/>
        </w:rPr>
        <w:t xml:space="preserve"> С собственного банковского счета или с баланса мобильного телефона (если оператор ЭДС заключил договор с вашей сотовой компанией). Принимать переводы от других людей запрещено. Но компании и индивидуальные предприниматели вправе перечислять деньги на анонимный кошелек. </w:t>
      </w:r>
    </w:p>
    <w:p w:rsidR="00851635" w:rsidRPr="00851635" w:rsidRDefault="00851635" w:rsidP="00851635">
      <w:pPr>
        <w:pStyle w:val="3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 xml:space="preserve">Именной или </w:t>
      </w:r>
      <w:proofErr w:type="spellStart"/>
      <w:r w:rsidRPr="00851635">
        <w:rPr>
          <w:rFonts w:ascii="Arial" w:hAnsi="Arial" w:cs="Arial"/>
          <w:color w:val="444444"/>
          <w:sz w:val="24"/>
          <w:szCs w:val="24"/>
        </w:rPr>
        <w:t>неперсонифицированный</w:t>
      </w:r>
      <w:proofErr w:type="spellEnd"/>
      <w:r w:rsidRPr="00851635">
        <w:rPr>
          <w:rFonts w:ascii="Arial" w:hAnsi="Arial" w:cs="Arial"/>
          <w:color w:val="444444"/>
          <w:sz w:val="24"/>
          <w:szCs w:val="24"/>
        </w:rPr>
        <w:t xml:space="preserve"> кошелек с упрощенной идентификацией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proofErr w:type="gramStart"/>
      <w:r w:rsidRPr="00851635">
        <w:rPr>
          <w:rFonts w:ascii="Arial" w:hAnsi="Arial" w:cs="Arial"/>
          <w:color w:val="444444"/>
        </w:rPr>
        <w:t>Оптимален</w:t>
      </w:r>
      <w:proofErr w:type="gramEnd"/>
      <w:r w:rsidRPr="00851635">
        <w:rPr>
          <w:rFonts w:ascii="Arial" w:hAnsi="Arial" w:cs="Arial"/>
          <w:color w:val="444444"/>
        </w:rPr>
        <w:t xml:space="preserve"> для большинства операций.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Как открыть?</w:t>
      </w:r>
      <w:r w:rsidRPr="00851635">
        <w:rPr>
          <w:rFonts w:ascii="Arial" w:hAnsi="Arial" w:cs="Arial"/>
          <w:color w:val="444444"/>
        </w:rPr>
        <w:t xml:space="preserve"> Предоставить оператору ЭДС информацию о себе: имя, фамилию, данные российского паспорта. Сделать это можно не выходя из дома — на сайте оператора ЭДС.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 xml:space="preserve">Кому и сколько можно переводить? </w:t>
      </w:r>
      <w:r w:rsidRPr="00851635">
        <w:rPr>
          <w:rFonts w:ascii="Arial" w:hAnsi="Arial" w:cs="Arial"/>
          <w:color w:val="444444"/>
        </w:rPr>
        <w:t xml:space="preserve">В кошельке всегда должно находиться не больше 60 000 рублей. В рамках этого лимита можно оплачивать товары и услуги в интернете, а также переводить деньги на другие кошельки или банковские карты. Общая сумма переводов и платежей в месяц не превысит 200 000 рублей.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Если привязать </w:t>
      </w:r>
      <w:proofErr w:type="gramStart"/>
      <w:r w:rsidRPr="00851635">
        <w:rPr>
          <w:rFonts w:ascii="Arial" w:hAnsi="Arial" w:cs="Arial"/>
          <w:color w:val="444444"/>
        </w:rPr>
        <w:t>к</w:t>
      </w:r>
      <w:proofErr w:type="gramEnd"/>
      <w:r w:rsidRPr="00851635">
        <w:rPr>
          <w:rFonts w:ascii="Arial" w:hAnsi="Arial" w:cs="Arial"/>
          <w:color w:val="444444"/>
        </w:rPr>
        <w:t> </w:t>
      </w:r>
      <w:proofErr w:type="gramStart"/>
      <w:r w:rsidRPr="00851635">
        <w:rPr>
          <w:rFonts w:ascii="Arial" w:hAnsi="Arial" w:cs="Arial"/>
          <w:color w:val="444444"/>
        </w:rPr>
        <w:t>своим</w:t>
      </w:r>
      <w:proofErr w:type="gramEnd"/>
      <w:r w:rsidRPr="00851635">
        <w:rPr>
          <w:rFonts w:ascii="Arial" w:hAnsi="Arial" w:cs="Arial"/>
          <w:color w:val="444444"/>
        </w:rPr>
        <w:t xml:space="preserve"> электронным деньгам карту оператора ЭДС, ею можно расплачиваться в обычных офлайн-магазинах и снимать наличные — до 5000 рублей в день, всего — до 40 000 рублей в месяц.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Как пополнять?</w:t>
      </w:r>
      <w:r w:rsidRPr="00851635">
        <w:rPr>
          <w:rFonts w:ascii="Arial" w:hAnsi="Arial" w:cs="Arial"/>
          <w:color w:val="444444"/>
        </w:rPr>
        <w:t xml:space="preserve"> Любыми способами, которые предлагает оператор ЭДС, в том числе вносить наличные через банкоматы и платежные терминалы.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Можно принимать переводы с банковских карт и счетов других людей, а также от компаний и ИП. </w:t>
      </w:r>
    </w:p>
    <w:p w:rsidR="00851635" w:rsidRPr="00851635" w:rsidRDefault="00851635" w:rsidP="00851635">
      <w:pPr>
        <w:pStyle w:val="3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Идентифицированный или персонифицированный кошелек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Дает больше всего возможностей.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Как открыть?</w:t>
      </w:r>
      <w:r w:rsidRPr="00851635">
        <w:rPr>
          <w:rFonts w:ascii="Arial" w:hAnsi="Arial" w:cs="Arial"/>
          <w:color w:val="444444"/>
        </w:rPr>
        <w:t xml:space="preserve"> Чтобы кошелек получил статус идентифицированного, придется прийти с паспортом в офис оператора ЭДС или его партнеров (ими часто бывают компании сотовой связи). Иностранцы должны будут также предоставить данные миграционной карты и документа, подтверждающего право на пребывание в России.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 xml:space="preserve">Кому и сколько можно переводить? </w:t>
      </w:r>
      <w:r w:rsidRPr="00851635">
        <w:rPr>
          <w:rFonts w:ascii="Arial" w:hAnsi="Arial" w:cs="Arial"/>
          <w:color w:val="444444"/>
        </w:rPr>
        <w:t xml:space="preserve">Персонифицированные кошельки можно открыть не только в рублях, но и в валюте. Главное, чтобы сумма в кошельке не превышала 600 000 рублей (лимит в долларах, евро и других валютах оператор ЭДС будет оценивать в рублях по собственному курсу).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Владельцам таких кошельков доступны платежи и переводы по всему миру. Сумма одной операции не может превысить размера кошелька — до 600 000 рублей, при этом общий объем операций в день или в месяц не ограничен.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Переводить деньги допустимо не только на любые банковские счета, но также на карты и другие электронные кошельки.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lastRenderedPageBreak/>
        <w:t xml:space="preserve">Вы также сможете снимать с кошелька наличные: в банкомате с привязанной к кошельку карты или в офисах систем денежных переводов, которые сотрудничают с оператором ЭДС. Стоит заранее уточнить комиссии, которые могут за это брать. Суммы, которые допустимо обналичить за один раз, в день или в месяц, указаны в правилах оператора ЭДС.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 xml:space="preserve">Как пополнять? </w:t>
      </w:r>
      <w:r w:rsidRPr="00851635">
        <w:rPr>
          <w:rFonts w:ascii="Arial" w:hAnsi="Arial" w:cs="Arial"/>
          <w:color w:val="444444"/>
        </w:rPr>
        <w:t xml:space="preserve">Любыми способами из тех, что предлагает оператор ЭДС. Такой кошелек также позволяет получать переводы от кого угодно. </w:t>
      </w:r>
    </w:p>
    <w:p w:rsidR="00851635" w:rsidRPr="00851635" w:rsidRDefault="00851635" w:rsidP="00851635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Как завести электронный кошелек?</w:t>
      </w:r>
    </w:p>
    <w:p w:rsidR="00851635" w:rsidRPr="00851635" w:rsidRDefault="00851635" w:rsidP="00851635">
      <w:pPr>
        <w:shd w:val="clear" w:color="auto" w:fill="F8F6F2"/>
        <w:spacing w:beforeAutospacing="1" w:afterAutospacing="1"/>
        <w:jc w:val="both"/>
        <w:rPr>
          <w:rStyle w:val="content1"/>
          <w:rFonts w:ascii="Arial" w:hAnsi="Arial" w:cs="Arial"/>
          <w:sz w:val="24"/>
          <w:szCs w:val="24"/>
        </w:rPr>
      </w:pPr>
      <w:r w:rsidRPr="00851635">
        <w:rPr>
          <w:rStyle w:val="content1"/>
          <w:rFonts w:ascii="Arial" w:hAnsi="Arial" w:cs="Arial"/>
          <w:color w:val="444444"/>
          <w:sz w:val="24"/>
          <w:szCs w:val="24"/>
        </w:rPr>
        <w:t xml:space="preserve">1. </w:t>
      </w:r>
      <w:r w:rsidRPr="00851635">
        <w:rPr>
          <w:rStyle w:val="content1"/>
          <w:rFonts w:ascii="Arial" w:hAnsi="Arial" w:cs="Arial"/>
          <w:b/>
          <w:bCs/>
          <w:color w:val="444444"/>
          <w:sz w:val="24"/>
          <w:szCs w:val="24"/>
        </w:rPr>
        <w:t>Выберите оператора ЭДС</w:t>
      </w:r>
      <w:r w:rsidRPr="00851635">
        <w:rPr>
          <w:rStyle w:val="content1"/>
          <w:rFonts w:ascii="Arial" w:hAnsi="Arial" w:cs="Arial"/>
          <w:color w:val="444444"/>
          <w:sz w:val="24"/>
          <w:szCs w:val="24"/>
        </w:rPr>
        <w:t xml:space="preserve">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</w:rPr>
      </w:pPr>
      <w:r w:rsidRPr="00851635">
        <w:rPr>
          <w:rFonts w:ascii="Arial" w:hAnsi="Arial" w:cs="Arial"/>
          <w:color w:val="444444"/>
        </w:rPr>
        <w:t xml:space="preserve">Сначала изучите условия использования кошелька, правила и тарифы на переводы электронных денег. Выясните, какими </w:t>
      </w:r>
      <w:proofErr w:type="gramStart"/>
      <w:r w:rsidRPr="00851635">
        <w:rPr>
          <w:rFonts w:ascii="Arial" w:hAnsi="Arial" w:cs="Arial"/>
          <w:color w:val="444444"/>
        </w:rPr>
        <w:t>способами</w:t>
      </w:r>
      <w:proofErr w:type="gramEnd"/>
      <w:r w:rsidRPr="00851635">
        <w:rPr>
          <w:rFonts w:ascii="Arial" w:hAnsi="Arial" w:cs="Arial"/>
          <w:color w:val="444444"/>
        </w:rPr>
        <w:t xml:space="preserve"> и с </w:t>
      </w:r>
      <w:proofErr w:type="gramStart"/>
      <w:r w:rsidRPr="00851635">
        <w:rPr>
          <w:rFonts w:ascii="Arial" w:hAnsi="Arial" w:cs="Arial"/>
          <w:color w:val="444444"/>
        </w:rPr>
        <w:t>какими</w:t>
      </w:r>
      <w:proofErr w:type="gramEnd"/>
      <w:r w:rsidRPr="00851635">
        <w:rPr>
          <w:rFonts w:ascii="Arial" w:hAnsi="Arial" w:cs="Arial"/>
          <w:color w:val="444444"/>
        </w:rPr>
        <w:t xml:space="preserve"> комиссиями можно пополнять кошелек и снимать с него наличные.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Обратите внимание на срок хранения денег в электронном кошельке. Часто в условиях прописано, что если владелец не пользуется кошельком долгое время (обычно больше двух лет), оператор может закрыть кошелек и списать с него деньги в свою пользу.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Условия договора типовые, обычно их публикуют на сайте оператора ЭДС, а также на экранах банкоматов и платежных терминалов. </w:t>
      </w:r>
    </w:p>
    <w:p w:rsidR="00851635" w:rsidRPr="00851635" w:rsidRDefault="00851635" w:rsidP="00851635">
      <w:pPr>
        <w:shd w:val="clear" w:color="auto" w:fill="F8F6F2"/>
        <w:spacing w:beforeAutospacing="1" w:afterAutospacing="1"/>
        <w:jc w:val="both"/>
        <w:rPr>
          <w:rStyle w:val="content1"/>
          <w:rFonts w:ascii="Arial" w:hAnsi="Arial" w:cs="Arial"/>
          <w:sz w:val="24"/>
          <w:szCs w:val="24"/>
        </w:rPr>
      </w:pPr>
      <w:r w:rsidRPr="00851635">
        <w:rPr>
          <w:rStyle w:val="content1"/>
          <w:rFonts w:ascii="Arial" w:hAnsi="Arial" w:cs="Arial"/>
          <w:color w:val="444444"/>
          <w:sz w:val="24"/>
          <w:szCs w:val="24"/>
        </w:rPr>
        <w:t>Когда заводите кошелек дистанционно, обязательно убедитесь, что оператор ЭДС внесен в </w:t>
      </w:r>
      <w:hyperlink r:id="rId13" w:tgtFrame="_blank" w:history="1">
        <w:r w:rsidRPr="00851635">
          <w:rPr>
            <w:rStyle w:val="a3"/>
            <w:rFonts w:ascii="Arial" w:hAnsi="Arial" w:cs="Arial"/>
            <w:sz w:val="24"/>
            <w:szCs w:val="24"/>
          </w:rPr>
          <w:t>реестр Банка России</w:t>
        </w:r>
      </w:hyperlink>
      <w:r w:rsidRPr="00851635">
        <w:rPr>
          <w:rStyle w:val="content1"/>
          <w:rFonts w:ascii="Arial" w:hAnsi="Arial" w:cs="Arial"/>
          <w:color w:val="444444"/>
          <w:sz w:val="24"/>
          <w:szCs w:val="24"/>
        </w:rPr>
        <w:t>.</w:t>
      </w:r>
      <w:r w:rsidRPr="00851635">
        <w:rPr>
          <w:rFonts w:ascii="Arial" w:hAnsi="Arial" w:cs="Arial"/>
          <w:color w:val="444444"/>
          <w:sz w:val="24"/>
          <w:szCs w:val="24"/>
        </w:rPr>
        <w:br/>
      </w:r>
      <w:r w:rsidRPr="00851635">
        <w:rPr>
          <w:rFonts w:ascii="Arial" w:hAnsi="Arial" w:cs="Arial"/>
          <w:color w:val="444444"/>
          <w:sz w:val="24"/>
          <w:szCs w:val="24"/>
        </w:rPr>
        <w:br/>
      </w:r>
      <w:r w:rsidRPr="00851635">
        <w:rPr>
          <w:rStyle w:val="content1"/>
          <w:rFonts w:ascii="Arial" w:hAnsi="Arial" w:cs="Arial"/>
          <w:b/>
          <w:bCs/>
          <w:color w:val="444444"/>
          <w:sz w:val="24"/>
          <w:szCs w:val="24"/>
        </w:rPr>
        <w:t>2. Выберите вид кошелька</w:t>
      </w:r>
      <w:r w:rsidRPr="00851635">
        <w:rPr>
          <w:rStyle w:val="content1"/>
          <w:rFonts w:ascii="Arial" w:hAnsi="Arial" w:cs="Arial"/>
          <w:color w:val="444444"/>
          <w:sz w:val="24"/>
          <w:szCs w:val="24"/>
        </w:rPr>
        <w:t xml:space="preserve">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</w:rPr>
      </w:pPr>
      <w:r w:rsidRPr="00851635">
        <w:rPr>
          <w:rFonts w:ascii="Arial" w:hAnsi="Arial" w:cs="Arial"/>
          <w:color w:val="444444"/>
        </w:rPr>
        <w:t xml:space="preserve">Решите, какой кошелек вам подойдет больше — анонимный, именной или идентифицированный.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proofErr w:type="gramStart"/>
      <w:r w:rsidRPr="00851635">
        <w:rPr>
          <w:rFonts w:ascii="Arial" w:hAnsi="Arial" w:cs="Arial"/>
          <w:color w:val="444444"/>
        </w:rPr>
        <w:t>Уже открытый анонимный кошелек можно затем превратить в именной, если сообщить оператору ЭДС свои данные.</w:t>
      </w:r>
      <w:proofErr w:type="gramEnd"/>
      <w:r w:rsidRPr="00851635">
        <w:rPr>
          <w:rFonts w:ascii="Arial" w:hAnsi="Arial" w:cs="Arial"/>
          <w:color w:val="444444"/>
        </w:rPr>
        <w:t xml:space="preserve"> </w:t>
      </w:r>
      <w:proofErr w:type="gramStart"/>
      <w:r w:rsidRPr="00851635">
        <w:rPr>
          <w:rFonts w:ascii="Arial" w:hAnsi="Arial" w:cs="Arial"/>
          <w:color w:val="444444"/>
        </w:rPr>
        <w:t xml:space="preserve">А именной — в идентифицированный, если прийти с паспортом в офис оператора ЭДС или его партнеров. </w:t>
      </w:r>
      <w:proofErr w:type="gramEnd"/>
    </w:p>
    <w:p w:rsidR="00851635" w:rsidRPr="00851635" w:rsidRDefault="00851635" w:rsidP="00851635">
      <w:pPr>
        <w:shd w:val="clear" w:color="auto" w:fill="F8F6F2"/>
        <w:spacing w:beforeAutospacing="1" w:afterAutospacing="1"/>
        <w:jc w:val="both"/>
        <w:rPr>
          <w:rStyle w:val="content1"/>
          <w:rFonts w:ascii="Arial" w:hAnsi="Arial" w:cs="Arial"/>
          <w:sz w:val="24"/>
          <w:szCs w:val="24"/>
        </w:rPr>
      </w:pPr>
      <w:r w:rsidRPr="00851635">
        <w:rPr>
          <w:rStyle w:val="content1"/>
          <w:rFonts w:ascii="Arial" w:hAnsi="Arial" w:cs="Arial"/>
          <w:color w:val="444444"/>
          <w:sz w:val="24"/>
          <w:szCs w:val="24"/>
        </w:rPr>
        <w:t>Наоборот сделать не получится: идентифицированный кошелек не может стать именным, а тот — анонимным. Но вы всегда можете открыть еще один кошелек с другой степенью идентификации.</w:t>
      </w:r>
      <w:r w:rsidRPr="00851635">
        <w:rPr>
          <w:rFonts w:ascii="Arial" w:hAnsi="Arial" w:cs="Arial"/>
          <w:color w:val="444444"/>
          <w:sz w:val="24"/>
          <w:szCs w:val="24"/>
        </w:rPr>
        <w:br/>
      </w:r>
      <w:r w:rsidRPr="00851635">
        <w:rPr>
          <w:rFonts w:ascii="Arial" w:hAnsi="Arial" w:cs="Arial"/>
          <w:color w:val="444444"/>
          <w:sz w:val="24"/>
          <w:szCs w:val="24"/>
        </w:rPr>
        <w:br/>
      </w:r>
      <w:r w:rsidRPr="00851635">
        <w:rPr>
          <w:rStyle w:val="content1"/>
          <w:rFonts w:ascii="Arial" w:hAnsi="Arial" w:cs="Arial"/>
          <w:b/>
          <w:bCs/>
          <w:color w:val="444444"/>
          <w:sz w:val="24"/>
          <w:szCs w:val="24"/>
        </w:rPr>
        <w:t>3. Выберите валюту</w:t>
      </w:r>
      <w:r w:rsidRPr="00851635">
        <w:rPr>
          <w:rStyle w:val="content1"/>
          <w:rFonts w:ascii="Arial" w:hAnsi="Arial" w:cs="Arial"/>
          <w:color w:val="444444"/>
          <w:sz w:val="24"/>
          <w:szCs w:val="24"/>
        </w:rPr>
        <w:t xml:space="preserve">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</w:rPr>
      </w:pPr>
      <w:r w:rsidRPr="00851635">
        <w:rPr>
          <w:rFonts w:ascii="Arial" w:hAnsi="Arial" w:cs="Arial"/>
          <w:color w:val="444444"/>
        </w:rPr>
        <w:t xml:space="preserve">Идентифицированный кошелек можно открыть не только в рублях, но и в иностранной валюте. Некоторые операторы позволяют завести несколько кошельков и привязать к ним одну мультивалютную платежную карту.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4. Подключите дополнительные опции для удобства</w:t>
      </w:r>
      <w:r w:rsidRPr="00851635">
        <w:rPr>
          <w:rFonts w:ascii="Arial" w:hAnsi="Arial" w:cs="Arial"/>
          <w:color w:val="444444"/>
        </w:rPr>
        <w:t xml:space="preserve">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Возможно, вы захотите, чтобы оператор ЭДС выпустил платежную карту и привязал ее к вашему электронному кошельку. Это удобно — с помощью карты </w:t>
      </w:r>
      <w:r w:rsidRPr="00851635">
        <w:rPr>
          <w:rFonts w:ascii="Arial" w:hAnsi="Arial" w:cs="Arial"/>
          <w:color w:val="444444"/>
        </w:rPr>
        <w:lastRenderedPageBreak/>
        <w:t xml:space="preserve">можно оплачивать товары и услуги в обычных магазинах, а также снимать наличные в банкоматах.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>Предварительно выясните, сколько нужно платить за обслуживание карты и каковы тарифы на </w:t>
      </w:r>
      <w:proofErr w:type="gramStart"/>
      <w:r w:rsidRPr="00851635">
        <w:rPr>
          <w:rFonts w:ascii="Arial" w:hAnsi="Arial" w:cs="Arial"/>
          <w:color w:val="444444"/>
        </w:rPr>
        <w:t>платежи</w:t>
      </w:r>
      <w:proofErr w:type="gramEnd"/>
      <w:r w:rsidRPr="00851635">
        <w:rPr>
          <w:rFonts w:ascii="Arial" w:hAnsi="Arial" w:cs="Arial"/>
          <w:color w:val="444444"/>
        </w:rPr>
        <w:t xml:space="preserve"> и снятие наличных с карты. </w:t>
      </w:r>
    </w:p>
    <w:p w:rsidR="00851635" w:rsidRPr="00851635" w:rsidRDefault="00851635" w:rsidP="00851635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 xml:space="preserve">Как пополнить кошелек? </w:t>
      </w:r>
    </w:p>
    <w:p w:rsidR="00851635" w:rsidRPr="00851635" w:rsidRDefault="00851635" w:rsidP="00851635">
      <w:pPr>
        <w:shd w:val="clear" w:color="auto" w:fill="F8F6F2"/>
        <w:spacing w:beforeAutospacing="1" w:afterAutospacing="1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 xml:space="preserve">Обычно операторы ЭДС предлагают множество вариантов: </w:t>
      </w:r>
    </w:p>
    <w:p w:rsidR="00851635" w:rsidRPr="00851635" w:rsidRDefault="00851635" w:rsidP="00851635">
      <w:pPr>
        <w:pStyle w:val="a4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С банковской карты</w:t>
      </w:r>
      <w:r w:rsidRPr="00851635">
        <w:rPr>
          <w:rFonts w:ascii="Arial" w:hAnsi="Arial" w:cs="Arial"/>
          <w:color w:val="444444"/>
        </w:rPr>
        <w:t xml:space="preserve">. В личном кабинете на сайте оператора всегда есть платежная страница, на которой можно перевести деньги с банковской карты на кошелек. Часто операторы предлагают привязать карту к кошельку, тогда при любом переводе или платеже с помощью электронного кошелька он будет автоматически пополняться с карты на нужную сумму. </w:t>
      </w:r>
    </w:p>
    <w:p w:rsidR="00851635" w:rsidRPr="00851635" w:rsidRDefault="00851635" w:rsidP="00851635">
      <w:pPr>
        <w:pStyle w:val="a4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С баланса мобильного телефона</w:t>
      </w:r>
      <w:r w:rsidRPr="00851635">
        <w:rPr>
          <w:rFonts w:ascii="Arial" w:hAnsi="Arial" w:cs="Arial"/>
          <w:color w:val="444444"/>
        </w:rPr>
        <w:t xml:space="preserve">. Номер, с которого можно списать деньги, оператору известен — вы указали его при регистрации кошелька. Поэтому в личном кабинете на сайте оператора останется ввести только необходимую сумму. </w:t>
      </w:r>
    </w:p>
    <w:p w:rsidR="00851635" w:rsidRPr="00851635" w:rsidRDefault="00851635" w:rsidP="00851635">
      <w:pPr>
        <w:pStyle w:val="a4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Наличными</w:t>
      </w:r>
      <w:r w:rsidRPr="00851635">
        <w:rPr>
          <w:rFonts w:ascii="Arial" w:hAnsi="Arial" w:cs="Arial"/>
          <w:color w:val="444444"/>
        </w:rPr>
        <w:t xml:space="preserve">. У многих операторов ЭДС есть собственные платежные терминалы, они позволяют внести деньги насчет кошелька. Также операторы заключают партнерские соглашения с банками, сотовыми компаниями и системами денежных переводов. Пополнить кошелек можно и через их офисы, банкоматы и терминалы. </w:t>
      </w:r>
    </w:p>
    <w:p w:rsidR="00851635" w:rsidRPr="00851635" w:rsidRDefault="00851635" w:rsidP="00851635">
      <w:pPr>
        <w:pStyle w:val="a4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Через онлай</w:t>
      </w:r>
      <w:proofErr w:type="gramStart"/>
      <w:r w:rsidRPr="00851635">
        <w:rPr>
          <w:rFonts w:ascii="Arial" w:hAnsi="Arial" w:cs="Arial"/>
          <w:b/>
          <w:bCs/>
          <w:color w:val="444444"/>
        </w:rPr>
        <w:t>н-</w:t>
      </w:r>
      <w:proofErr w:type="gramEnd"/>
      <w:r w:rsidRPr="00851635">
        <w:rPr>
          <w:rFonts w:ascii="Arial" w:hAnsi="Arial" w:cs="Arial"/>
          <w:b/>
          <w:bCs/>
          <w:color w:val="444444"/>
        </w:rPr>
        <w:t xml:space="preserve"> или мобильный банк</w:t>
      </w:r>
      <w:r w:rsidRPr="00851635">
        <w:rPr>
          <w:rFonts w:ascii="Arial" w:hAnsi="Arial" w:cs="Arial"/>
          <w:color w:val="444444"/>
        </w:rPr>
        <w:t xml:space="preserve">. Многие банки включили пополнение электронных кошельков в число </w:t>
      </w:r>
      <w:proofErr w:type="spellStart"/>
      <w:r w:rsidRPr="00851635">
        <w:rPr>
          <w:rFonts w:ascii="Arial" w:hAnsi="Arial" w:cs="Arial"/>
          <w:color w:val="444444"/>
        </w:rPr>
        <w:t>популярныхплатежей</w:t>
      </w:r>
      <w:proofErr w:type="spellEnd"/>
      <w:r w:rsidRPr="00851635">
        <w:rPr>
          <w:rFonts w:ascii="Arial" w:hAnsi="Arial" w:cs="Arial"/>
          <w:color w:val="444444"/>
        </w:rPr>
        <w:t xml:space="preserve">. </w:t>
      </w:r>
    </w:p>
    <w:p w:rsidR="00851635" w:rsidRPr="00851635" w:rsidRDefault="00851635" w:rsidP="00851635">
      <w:pPr>
        <w:pStyle w:val="a4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 xml:space="preserve">Через </w:t>
      </w:r>
      <w:hyperlink r:id="rId14" w:history="1">
        <w:r w:rsidRPr="00851635">
          <w:rPr>
            <w:rStyle w:val="a3"/>
            <w:rFonts w:ascii="Arial" w:hAnsi="Arial" w:cs="Arial"/>
            <w:b/>
            <w:bCs/>
          </w:rPr>
          <w:t>Систему быстрых платежей (СБП)</w:t>
        </w:r>
      </w:hyperlink>
      <w:r w:rsidRPr="00851635">
        <w:rPr>
          <w:rFonts w:ascii="Arial" w:hAnsi="Arial" w:cs="Arial"/>
          <w:color w:val="444444"/>
        </w:rPr>
        <w:t>. По сути это вариация пополнения счета через онлай</w:t>
      </w:r>
      <w:proofErr w:type="gramStart"/>
      <w:r w:rsidRPr="00851635">
        <w:rPr>
          <w:rFonts w:ascii="Arial" w:hAnsi="Arial" w:cs="Arial"/>
          <w:color w:val="444444"/>
        </w:rPr>
        <w:t>н-</w:t>
      </w:r>
      <w:proofErr w:type="gramEnd"/>
      <w:r w:rsidRPr="00851635">
        <w:rPr>
          <w:rFonts w:ascii="Arial" w:hAnsi="Arial" w:cs="Arial"/>
          <w:color w:val="444444"/>
        </w:rPr>
        <w:t xml:space="preserve"> или мобильный банк. Некоторые операторы ЭДС подключились к этой системе, и их клиенты могут пополнять кошельки с банковской карты, используя номер своего телефона. При этом комиссия будет нулевой, если не превышать месячные </w:t>
      </w:r>
      <w:hyperlink r:id="rId15" w:history="1">
        <w:r w:rsidRPr="00851635">
          <w:rPr>
            <w:rStyle w:val="a3"/>
            <w:rFonts w:ascii="Arial" w:hAnsi="Arial" w:cs="Arial"/>
          </w:rPr>
          <w:t>лимиты на переводы</w:t>
        </w:r>
      </w:hyperlink>
      <w:hyperlink r:id="rId16" w:history="1">
        <w:r w:rsidRPr="00851635">
          <w:rPr>
            <w:rStyle w:val="a3"/>
            <w:rFonts w:ascii="Arial" w:hAnsi="Arial" w:cs="Arial"/>
          </w:rPr>
          <w:t>.</w:t>
        </w:r>
      </w:hyperlink>
      <w:r w:rsidRPr="00851635">
        <w:rPr>
          <w:rFonts w:ascii="Arial" w:hAnsi="Arial" w:cs="Arial"/>
          <w:color w:val="444444"/>
        </w:rPr>
        <w:t xml:space="preserve"> Чтобы воспользоваться этим способом, в личном кабинете или приложении банка надо выбрать «переводы через СБП» или «пополнение счета по номеру телефона», затем указать свой мобильный номер и в списке банков, куда хотите перечислить деньги, выбрать своего оператора ЭДС. </w:t>
      </w:r>
    </w:p>
    <w:p w:rsidR="00851635" w:rsidRPr="00851635" w:rsidRDefault="00851635" w:rsidP="00851635">
      <w:pPr>
        <w:pStyle w:val="a4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С другого электронного кошелька</w:t>
      </w:r>
      <w:r w:rsidRPr="00851635">
        <w:rPr>
          <w:rFonts w:ascii="Arial" w:hAnsi="Arial" w:cs="Arial"/>
          <w:color w:val="444444"/>
        </w:rPr>
        <w:t xml:space="preserve">. Обычно можно перевести деньги как с кошелька того же оператора ЭДС, так и других.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Какие способы доступны вам, можно уточнить в личном кабинете своего кошелька. Прежде чем воспользоваться любым из способов, обязательно уточните размер комиссии. Она может составлять от 0 до 10% от суммы перевода. </w:t>
      </w:r>
    </w:p>
    <w:p w:rsidR="00851635" w:rsidRPr="00851635" w:rsidRDefault="00851635" w:rsidP="00851635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Что делать, если из кошелька пропали деньги?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hyperlink r:id="rId17" w:tgtFrame="_blank" w:history="1">
        <w:r w:rsidRPr="00851635">
          <w:rPr>
            <w:rStyle w:val="a3"/>
            <w:rFonts w:ascii="Arial" w:hAnsi="Arial" w:cs="Arial"/>
          </w:rPr>
          <w:t>По закону</w:t>
        </w:r>
      </w:hyperlink>
      <w:r w:rsidRPr="00851635">
        <w:rPr>
          <w:rFonts w:ascii="Arial" w:hAnsi="Arial" w:cs="Arial"/>
          <w:color w:val="444444"/>
        </w:rPr>
        <w:t xml:space="preserve"> вы можете оспорить транзакцию, которая прошла без </w:t>
      </w:r>
      <w:proofErr w:type="gramStart"/>
      <w:r w:rsidRPr="00851635">
        <w:rPr>
          <w:rFonts w:ascii="Arial" w:hAnsi="Arial" w:cs="Arial"/>
          <w:color w:val="444444"/>
        </w:rPr>
        <w:t>вашего</w:t>
      </w:r>
      <w:proofErr w:type="gramEnd"/>
      <w:r w:rsidRPr="00851635">
        <w:rPr>
          <w:rFonts w:ascii="Arial" w:hAnsi="Arial" w:cs="Arial"/>
          <w:color w:val="444444"/>
        </w:rPr>
        <w:t xml:space="preserve"> ведома. Сделать это нужно быстро — не позднее следующего дня после того, как получили уведомление о ней.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lastRenderedPageBreak/>
        <w:t xml:space="preserve">Оператор ЭДС обязан вернуть потерянные деньги, если вы сами не сообщали преступникам данные вашего электронного кошелька или привязанной к нему карты оператора ЭДС.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Деньги, украденные с анонимного кошелька, вернуть не удастся — ведь непонятно, кому они принадлежат.</w:t>
      </w:r>
      <w:r w:rsidRPr="00851635">
        <w:rPr>
          <w:rFonts w:ascii="Arial" w:hAnsi="Arial" w:cs="Arial"/>
          <w:color w:val="444444"/>
        </w:rPr>
        <w:t xml:space="preserve">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Оператор ЭДС должен сообщать вам обо всех операциях, которые проходят с помощью кошелька. Как именно вы будете получать оповещения, прописывается в договоре. Если оператор ЭДС не уведомил вас о несанкционированной операции или не среагировал на ваше обращение о незаконном платеже, то он обязан возместить вам потери.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Чтобы вернуть похищенное, напишите оператору ЭДС заявление о возврате денежных средств. Он должен ответить в течение 30 дней, если платеж или перевод был по России, и в течение 60 дней, если деньги ушли за рубеж. Если оператор ЭДС не выполнит ваше требование, </w:t>
      </w:r>
      <w:hyperlink r:id="rId18" w:tgtFrame="_blank" w:history="1">
        <w:r w:rsidRPr="00851635">
          <w:rPr>
            <w:rStyle w:val="a3"/>
            <w:rFonts w:ascii="Arial" w:hAnsi="Arial" w:cs="Arial"/>
          </w:rPr>
          <w:t>жалуйтесь на него</w:t>
        </w:r>
      </w:hyperlink>
      <w:r w:rsidRPr="00851635">
        <w:rPr>
          <w:rFonts w:ascii="Arial" w:hAnsi="Arial" w:cs="Arial"/>
          <w:color w:val="444444"/>
        </w:rPr>
        <w:t xml:space="preserve"> в Банк России. </w:t>
      </w:r>
    </w:p>
    <w:p w:rsidR="00851635" w:rsidRPr="00851635" w:rsidRDefault="00851635" w:rsidP="00851635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851635">
        <w:rPr>
          <w:rFonts w:ascii="Arial" w:hAnsi="Arial" w:cs="Arial"/>
          <w:color w:val="444444"/>
          <w:sz w:val="24"/>
          <w:szCs w:val="24"/>
        </w:rPr>
        <w:t>В каких случаях мой кошелек могут заблокировать?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Оператор ЭДС может приостановить действие вашего кошелька или закрыть его, если вы нарушите условия его использования. Например, на анонимный кошелек будут поступать деньги с банковских счетов разных людей, тогда как пополнять его вправе только владелец.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Финансовые организации временно блокируют кошельки, когда видят подозрительные операции. Например, существует база номеров банковских счетов и карт, на которые выводили деньги мошенники. Оператор откажется делать на них перевод и сообщит об этом владельцу кошелька.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b/>
          <w:bCs/>
          <w:color w:val="444444"/>
        </w:rPr>
      </w:pPr>
      <w:r w:rsidRPr="00851635">
        <w:rPr>
          <w:rFonts w:ascii="Arial" w:hAnsi="Arial" w:cs="Arial"/>
          <w:b/>
          <w:bCs/>
          <w:color w:val="444444"/>
        </w:rPr>
        <w:t>«У сына в школе началась странная история с электронными кошельками. Ученики что-то регистрируют, пересылают друг другу деньги. Сын сказал, что это — бизнес-игра. Ситуация насторожила, я </w:t>
      </w:r>
      <w:hyperlink r:id="rId19" w:history="1">
        <w:r w:rsidRPr="00851635">
          <w:rPr>
            <w:rStyle w:val="a3"/>
            <w:rFonts w:ascii="Arial" w:hAnsi="Arial" w:cs="Arial"/>
            <w:b/>
            <w:bCs/>
          </w:rPr>
          <w:t>почувствовала подвох…</w:t>
        </w:r>
      </w:hyperlink>
      <w:r w:rsidRPr="00851635">
        <w:rPr>
          <w:rFonts w:ascii="Arial" w:hAnsi="Arial" w:cs="Arial"/>
          <w:b/>
          <w:bCs/>
          <w:color w:val="444444"/>
        </w:rPr>
        <w:t xml:space="preserve">» </w:t>
      </w:r>
    </w:p>
    <w:p w:rsidR="00851635" w:rsidRPr="00851635" w:rsidRDefault="00851635" w:rsidP="00851635">
      <w:pPr>
        <w:shd w:val="clear" w:color="auto" w:fill="F8F6F2"/>
        <w:spacing w:beforeAutospacing="1" w:afterAutospacing="1"/>
        <w:jc w:val="both"/>
        <w:rPr>
          <w:rFonts w:ascii="Arial" w:hAnsi="Arial" w:cs="Arial"/>
          <w:b/>
          <w:bCs/>
          <w:color w:val="444444"/>
          <w:sz w:val="24"/>
          <w:szCs w:val="24"/>
        </w:rPr>
      </w:pPr>
      <w:r w:rsidRPr="00851635">
        <w:rPr>
          <w:rStyle w:val="HTML"/>
          <w:rFonts w:ascii="Arial" w:hAnsi="Arial" w:cs="Arial"/>
          <w:b/>
          <w:bCs/>
          <w:color w:val="444444"/>
          <w:sz w:val="24"/>
          <w:szCs w:val="24"/>
        </w:rPr>
        <w:t>Будьте бдительны, не наступайте на чужие грабли!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 xml:space="preserve">Электронные деньги на персонифицированном кошельке, как и деньги на банковских счетах, могут арестовать и списать судебные приставы в счет погашения долгов. </w:t>
      </w:r>
    </w:p>
    <w:p w:rsidR="00851635" w:rsidRPr="00851635" w:rsidRDefault="00851635" w:rsidP="00851635">
      <w:pPr>
        <w:pStyle w:val="a4"/>
        <w:shd w:val="clear" w:color="auto" w:fill="F8F6F2"/>
        <w:jc w:val="both"/>
        <w:rPr>
          <w:rFonts w:ascii="Arial" w:hAnsi="Arial" w:cs="Arial"/>
          <w:color w:val="444444"/>
        </w:rPr>
      </w:pPr>
      <w:r w:rsidRPr="00851635">
        <w:rPr>
          <w:rFonts w:ascii="Arial" w:hAnsi="Arial" w:cs="Arial"/>
          <w:color w:val="444444"/>
        </w:rPr>
        <w:t>Более подробно о том, почему счета и карты могут перестать работать, читайте в тексте «</w:t>
      </w:r>
      <w:hyperlink r:id="rId20" w:history="1">
        <w:r w:rsidRPr="00851635">
          <w:rPr>
            <w:rStyle w:val="a3"/>
            <w:rFonts w:ascii="Arial" w:hAnsi="Arial" w:cs="Arial"/>
          </w:rPr>
          <w:t>Моя карта заблокирована. Что делать?</w:t>
        </w:r>
      </w:hyperlink>
      <w:r w:rsidRPr="00851635">
        <w:rPr>
          <w:rFonts w:ascii="Arial" w:hAnsi="Arial" w:cs="Arial"/>
          <w:color w:val="444444"/>
        </w:rPr>
        <w:t xml:space="preserve">» Порядок действий для электронных кошельков и банковских карт чаще всего одинаков. </w:t>
      </w:r>
      <w:bookmarkEnd w:id="0"/>
    </w:p>
    <w:sectPr w:rsidR="00851635" w:rsidRPr="0085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3070"/>
    <w:multiLevelType w:val="multilevel"/>
    <w:tmpl w:val="EC3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B67CA"/>
    <w:multiLevelType w:val="multilevel"/>
    <w:tmpl w:val="E4FE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27"/>
    <w:rsid w:val="00851635"/>
    <w:rsid w:val="00913B88"/>
    <w:rsid w:val="009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63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163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163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63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851635"/>
    <w:rPr>
      <w:i/>
      <w:iCs/>
    </w:rPr>
  </w:style>
  <w:style w:type="paragraph" w:styleId="a4">
    <w:name w:val="Normal (Web)"/>
    <w:basedOn w:val="a"/>
    <w:uiPriority w:val="99"/>
    <w:unhideWhenUsed/>
    <w:rsid w:val="0085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851635"/>
  </w:style>
  <w:style w:type="paragraph" w:styleId="a5">
    <w:name w:val="Balloon Text"/>
    <w:basedOn w:val="a"/>
    <w:link w:val="a6"/>
    <w:uiPriority w:val="99"/>
    <w:semiHidden/>
    <w:unhideWhenUsed/>
    <w:rsid w:val="0085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63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163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163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63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851635"/>
    <w:rPr>
      <w:i/>
      <w:iCs/>
    </w:rPr>
  </w:style>
  <w:style w:type="paragraph" w:styleId="a4">
    <w:name w:val="Normal (Web)"/>
    <w:basedOn w:val="a"/>
    <w:uiPriority w:val="99"/>
    <w:unhideWhenUsed/>
    <w:rsid w:val="0085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851635"/>
  </w:style>
  <w:style w:type="paragraph" w:styleId="a5">
    <w:name w:val="Balloon Text"/>
    <w:basedOn w:val="a"/>
    <w:link w:val="a6"/>
    <w:uiPriority w:val="99"/>
    <w:semiHidden/>
    <w:unhideWhenUsed/>
    <w:rsid w:val="0085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5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2552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article/vidy-platezhnykh-kart-kakie-oni-byvayut/" TargetMode="External"/><Relationship Id="rId13" Type="http://schemas.openxmlformats.org/officeDocument/2006/relationships/hyperlink" Target="http://www.cbr.ru/registries/nps/oper_zip/" TargetMode="External"/><Relationship Id="rId18" Type="http://schemas.openxmlformats.org/officeDocument/2006/relationships/hyperlink" Target="https://www.cbr.ru/reception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115625/" TargetMode="External"/><Relationship Id="rId12" Type="http://schemas.openxmlformats.org/officeDocument/2006/relationships/hyperlink" Target="https://fincult.info/article/sistema-strakhovaniya-vkladov/" TargetMode="External"/><Relationship Id="rId17" Type="http://schemas.openxmlformats.org/officeDocument/2006/relationships/hyperlink" Target="http://www.consultant.ru/document/cons_doc_LAW_115625/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fincult.info/news/s-maya-2020-goda-mozhno-besplatno-perevodit-do-100-000-rubley-v-mesyats-po-nomeru-telefona-/).&#1063;&#1090;&#1086;&#1073;&#1099;" TargetMode="External"/><Relationship Id="rId20" Type="http://schemas.openxmlformats.org/officeDocument/2006/relationships/hyperlink" Target="https://fincult.info/article/moya-karta-zablokirovana-chto-delat-i-kak-ee-razblokirova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/fishing-chto-eto-takoe-i-kak-ot-nego-zashchititsya/" TargetMode="External"/><Relationship Id="rId11" Type="http://schemas.openxmlformats.org/officeDocument/2006/relationships/hyperlink" Target="https://fincult.info/article/denezhnye-perevody-kak-eto-rabotaet/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fincult.info/news/s-maya-2020-goda-mozhno-besplatno-perevodit-do-100-000-rubley-v-mesyats-po-nomeru-telefona-/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cbr.ru/registries/nps/oper_zip/" TargetMode="External"/><Relationship Id="rId19" Type="http://schemas.openxmlformats.org/officeDocument/2006/relationships/hyperlink" Target="https://fincult.info/services/grabli/sotsialnye-seti-i-messendzhery/zaregistriruyte-elektronnyy-koshelek-i-sdelayte-perev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cult.info/article/vidy-platezhnykh-kart-kakie-oni-byvayut/)," TargetMode="External"/><Relationship Id="rId14" Type="http://schemas.openxmlformats.org/officeDocument/2006/relationships/hyperlink" Target="https://fincult.info/article/kak-bystro-perevesti-dengi-po-nomeru-telefon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C70710E5CCED4BB255528CAA574DBB" ma:contentTypeVersion="0" ma:contentTypeDescription="Создание документа." ma:contentTypeScope="" ma:versionID="9de38e59f9a88fcb1044132aca027f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82EA7-53EE-4B2E-AD54-EEC746AFA1DA}"/>
</file>

<file path=customXml/itemProps2.xml><?xml version="1.0" encoding="utf-8"?>
<ds:datastoreItem xmlns:ds="http://schemas.openxmlformats.org/officeDocument/2006/customXml" ds:itemID="{42192E12-7DB1-4F58-9DD0-241E19E7C3B1}"/>
</file>

<file path=customXml/itemProps3.xml><?xml version="1.0" encoding="utf-8"?>
<ds:datastoreItem xmlns:ds="http://schemas.openxmlformats.org/officeDocument/2006/customXml" ds:itemID="{F58986FE-6449-439A-93EC-7E3311765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2229</Words>
  <Characters>12709</Characters>
  <Application>Microsoft Office Word</Application>
  <DocSecurity>0</DocSecurity>
  <Lines>105</Lines>
  <Paragraphs>29</Paragraphs>
  <ScaleCrop>false</ScaleCrop>
  <Company/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Слепов Артём Викторович</dc:creator>
  <cp:keywords/>
  <dc:description/>
  <cp:lastModifiedBy>Слепов Артём Викторович</cp:lastModifiedBy>
  <cp:revision>2</cp:revision>
  <dcterms:created xsi:type="dcterms:W3CDTF">2020-09-18T03:34:00Z</dcterms:created>
  <dcterms:modified xsi:type="dcterms:W3CDTF">2020-09-18T03:34:00Z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0x010100B0C70710E5CCED4BB255528CAA574DBB</vt:lpwstr>
  </property>
</Properties>
</file>