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AC" w:rsidRDefault="003000AC" w:rsidP="00C23077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3077" w:rsidRDefault="00C23077" w:rsidP="00C23077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«Могочинский район»</w:t>
      </w:r>
    </w:p>
    <w:p w:rsidR="00C23077" w:rsidRDefault="00C23077" w:rsidP="00C23077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000AC" w:rsidRDefault="003000AC" w:rsidP="00C23077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3077" w:rsidRPr="00571476" w:rsidRDefault="00C23077" w:rsidP="003000A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00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23077" w:rsidRDefault="003000AC" w:rsidP="003000AC">
      <w:pPr>
        <w:pStyle w:val="ConsPlusTitle"/>
        <w:widowControl/>
        <w:ind w:left="18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19 мая  </w:t>
      </w:r>
      <w:r w:rsidR="00780908">
        <w:rPr>
          <w:rFonts w:ascii="Times New Roman" w:hAnsi="Times New Roman" w:cs="Times New Roman"/>
          <w:b w:val="0"/>
          <w:sz w:val="28"/>
          <w:szCs w:val="28"/>
        </w:rPr>
        <w:t>2021</w:t>
      </w:r>
      <w:r w:rsidR="00C2307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C23077">
        <w:rPr>
          <w:rFonts w:ascii="Times New Roman" w:hAnsi="Times New Roman" w:cs="Times New Roman"/>
          <w:b w:val="0"/>
          <w:sz w:val="28"/>
          <w:szCs w:val="28"/>
        </w:rPr>
        <w:tab/>
      </w:r>
      <w:r w:rsidR="00C23077">
        <w:rPr>
          <w:rFonts w:ascii="Times New Roman" w:hAnsi="Times New Roman" w:cs="Times New Roman"/>
          <w:b w:val="0"/>
          <w:sz w:val="28"/>
          <w:szCs w:val="28"/>
        </w:rPr>
        <w:tab/>
      </w:r>
      <w:r w:rsidR="00C23077">
        <w:rPr>
          <w:rFonts w:ascii="Times New Roman" w:hAnsi="Times New Roman" w:cs="Times New Roman"/>
          <w:b w:val="0"/>
          <w:sz w:val="28"/>
          <w:szCs w:val="28"/>
        </w:rPr>
        <w:tab/>
      </w:r>
      <w:r w:rsidR="00C23077">
        <w:rPr>
          <w:rFonts w:ascii="Times New Roman" w:hAnsi="Times New Roman" w:cs="Times New Roman"/>
          <w:b w:val="0"/>
          <w:sz w:val="28"/>
          <w:szCs w:val="28"/>
        </w:rPr>
        <w:tab/>
      </w:r>
      <w:r w:rsidR="00C23077">
        <w:rPr>
          <w:rFonts w:ascii="Times New Roman" w:hAnsi="Times New Roman" w:cs="Times New Roman"/>
          <w:b w:val="0"/>
          <w:sz w:val="28"/>
          <w:szCs w:val="28"/>
        </w:rPr>
        <w:tab/>
      </w:r>
      <w:r w:rsidR="00C23077">
        <w:rPr>
          <w:rFonts w:ascii="Times New Roman" w:hAnsi="Times New Roman" w:cs="Times New Roman"/>
          <w:b w:val="0"/>
          <w:sz w:val="28"/>
          <w:szCs w:val="28"/>
        </w:rPr>
        <w:tab/>
      </w:r>
      <w:r w:rsidR="00C23077">
        <w:rPr>
          <w:rFonts w:ascii="Times New Roman" w:hAnsi="Times New Roman" w:cs="Times New Roman"/>
          <w:b w:val="0"/>
          <w:sz w:val="28"/>
          <w:szCs w:val="28"/>
        </w:rPr>
        <w:tab/>
      </w:r>
      <w:r w:rsidR="00C2307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289</w:t>
      </w:r>
    </w:p>
    <w:p w:rsidR="003000AC" w:rsidRPr="00684D35" w:rsidRDefault="003000AC" w:rsidP="003000AC">
      <w:pPr>
        <w:pStyle w:val="ConsPlusTitle"/>
        <w:widowControl/>
        <w:ind w:left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огоча</w:t>
      </w:r>
      <w:proofErr w:type="spellEnd"/>
    </w:p>
    <w:p w:rsidR="00C23077" w:rsidRDefault="00C23077" w:rsidP="00C23077">
      <w:pPr>
        <w:pStyle w:val="ConsPlusTitle"/>
        <w:widowControl/>
        <w:tabs>
          <w:tab w:val="left" w:pos="8310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000AC" w:rsidRPr="006445CD" w:rsidRDefault="003000AC" w:rsidP="00C23077">
      <w:pPr>
        <w:pStyle w:val="ConsPlusTitle"/>
        <w:widowControl/>
        <w:tabs>
          <w:tab w:val="left" w:pos="8310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23077" w:rsidRDefault="00780908" w:rsidP="00C23077">
      <w:pPr>
        <w:pStyle w:val="ConsPlusNormal"/>
        <w:widowControl/>
        <w:ind w:left="360"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коэффициента кратности к величине должностного оклада руководителей муниципальных учреждений культуры муниципального района «Могочинский район»</w:t>
      </w:r>
    </w:p>
    <w:p w:rsidR="00C23077" w:rsidRDefault="00C23077" w:rsidP="00C23077">
      <w:pPr>
        <w:pStyle w:val="ConsPlusNormal"/>
        <w:widowControl/>
        <w:ind w:left="360"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AC" w:rsidRPr="0006093D" w:rsidRDefault="003000AC" w:rsidP="00C23077">
      <w:pPr>
        <w:pStyle w:val="ConsPlusNormal"/>
        <w:widowControl/>
        <w:ind w:left="360"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077" w:rsidRDefault="00780908" w:rsidP="00C23077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Распоряжения Министерства культуры Забайкальского края от 25 декабря 2020 года № 439/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внесении изменений в Целевые показатели повышения оплаты труда работников культуры муниципальных образований на 2020 год, определенные распоряжением Министерства культуры Забайкальского края от 09 января 2018 </w:t>
      </w:r>
      <w:r w:rsidR="00995073">
        <w:rPr>
          <w:sz w:val="28"/>
          <w:szCs w:val="28"/>
        </w:rPr>
        <w:t>года № 02/р</w:t>
      </w:r>
      <w:r>
        <w:rPr>
          <w:sz w:val="28"/>
          <w:szCs w:val="28"/>
        </w:rPr>
        <w:t>»</w:t>
      </w:r>
      <w:r w:rsidR="00995073">
        <w:rPr>
          <w:sz w:val="28"/>
          <w:szCs w:val="28"/>
        </w:rPr>
        <w:t xml:space="preserve">, в целях обеспечения достижения целевых показателей повышения оплаты труда отдельных категорий работников бюджетной сферы, установленных указами Президента </w:t>
      </w:r>
      <w:proofErr w:type="gramStart"/>
      <w:r w:rsidR="00995073">
        <w:rPr>
          <w:sz w:val="28"/>
          <w:szCs w:val="28"/>
        </w:rPr>
        <w:t>Российской Федерации от 07 мая 2012 года № 597 «О мероприятиях по реализации государственной социальной политики</w:t>
      </w:r>
      <w:r w:rsidR="006B7C7D">
        <w:rPr>
          <w:sz w:val="28"/>
          <w:szCs w:val="28"/>
        </w:rPr>
        <w:t>», на основании п</w:t>
      </w:r>
      <w:r w:rsidR="00785F05">
        <w:rPr>
          <w:sz w:val="28"/>
          <w:szCs w:val="28"/>
        </w:rPr>
        <w:t>оложения об оплате труда работников муниципальных учреждений культуры муниципального района «Могочинский район», утвержденного Решением Совета муниципального района «</w:t>
      </w:r>
      <w:proofErr w:type="spellStart"/>
      <w:r w:rsidR="00785F05">
        <w:rPr>
          <w:sz w:val="28"/>
          <w:szCs w:val="28"/>
        </w:rPr>
        <w:t>Могочинского</w:t>
      </w:r>
      <w:proofErr w:type="spellEnd"/>
      <w:r w:rsidR="00785F05">
        <w:rPr>
          <w:sz w:val="28"/>
          <w:szCs w:val="28"/>
        </w:rPr>
        <w:t xml:space="preserve"> район» от 21 февраля 2018 </w:t>
      </w:r>
      <w:r w:rsidR="006B7C7D">
        <w:rPr>
          <w:sz w:val="28"/>
          <w:szCs w:val="28"/>
        </w:rPr>
        <w:t>года</w:t>
      </w:r>
      <w:r w:rsidR="00785F05">
        <w:rPr>
          <w:sz w:val="28"/>
          <w:szCs w:val="28"/>
        </w:rPr>
        <w:t xml:space="preserve"> № 179, </w:t>
      </w:r>
      <w:r w:rsidR="00F42F61">
        <w:rPr>
          <w:sz w:val="28"/>
          <w:szCs w:val="28"/>
        </w:rPr>
        <w:t>руководствуясь Уставом муниципального района «Могочинский район»,</w:t>
      </w:r>
      <w:r w:rsidR="00C23077">
        <w:rPr>
          <w:sz w:val="28"/>
          <w:szCs w:val="28"/>
        </w:rPr>
        <w:t xml:space="preserve"> администрация муниципального района «Могочинский район»  </w:t>
      </w:r>
      <w:r w:rsidR="00C23077" w:rsidRPr="00C23122">
        <w:rPr>
          <w:b/>
          <w:sz w:val="28"/>
          <w:szCs w:val="28"/>
        </w:rPr>
        <w:t>постановляет:</w:t>
      </w:r>
      <w:proofErr w:type="gramEnd"/>
    </w:p>
    <w:p w:rsidR="003000AC" w:rsidRPr="0006093D" w:rsidRDefault="003000AC" w:rsidP="00C23077">
      <w:pPr>
        <w:ind w:firstLine="360"/>
        <w:jc w:val="both"/>
        <w:rPr>
          <w:b/>
          <w:sz w:val="28"/>
          <w:szCs w:val="28"/>
        </w:rPr>
      </w:pPr>
    </w:p>
    <w:p w:rsidR="00785F05" w:rsidRDefault="00C23077" w:rsidP="00785F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5F05">
        <w:rPr>
          <w:sz w:val="28"/>
          <w:szCs w:val="28"/>
        </w:rPr>
        <w:t xml:space="preserve"> В соответствии со статистическими данными учреждений культуры</w:t>
      </w:r>
      <w:r w:rsidR="00785F05" w:rsidRPr="00F36B91">
        <w:rPr>
          <w:sz w:val="28"/>
          <w:szCs w:val="28"/>
        </w:rPr>
        <w:t xml:space="preserve"> </w:t>
      </w:r>
      <w:r w:rsidR="00785F05">
        <w:rPr>
          <w:sz w:val="28"/>
          <w:szCs w:val="28"/>
        </w:rPr>
        <w:t>муниципального района «Могочинский район» установить руководителям муниципальных учреждений культуры</w:t>
      </w:r>
      <w:r w:rsidR="00785F05" w:rsidRPr="00476877">
        <w:rPr>
          <w:sz w:val="28"/>
          <w:szCs w:val="28"/>
        </w:rPr>
        <w:t xml:space="preserve"> </w:t>
      </w:r>
      <w:r w:rsidR="00785F05">
        <w:rPr>
          <w:sz w:val="28"/>
          <w:szCs w:val="28"/>
        </w:rPr>
        <w:t>коэффициент кратности к величине базового оклада по профессионально – квалификационной группе «Общеотраслевые профессии рабочих первого уровня первого квалификационного уровня», исходя из штатной численности работников муниципального учреждения.</w:t>
      </w:r>
    </w:p>
    <w:p w:rsidR="00785F05" w:rsidRDefault="00785F05" w:rsidP="00785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7E33DF" w:rsidTr="007E33DF">
        <w:tc>
          <w:tcPr>
            <w:tcW w:w="4077" w:type="dxa"/>
          </w:tcPr>
          <w:p w:rsidR="007E33DF" w:rsidRPr="00F36B91" w:rsidRDefault="007E33DF" w:rsidP="0010369F">
            <w:pPr>
              <w:jc w:val="both"/>
            </w:pPr>
            <w:r>
              <w:t>Наименование учреждения</w:t>
            </w:r>
          </w:p>
        </w:tc>
        <w:tc>
          <w:tcPr>
            <w:tcW w:w="5387" w:type="dxa"/>
          </w:tcPr>
          <w:p w:rsidR="007E33DF" w:rsidRDefault="007E33DF" w:rsidP="0010369F">
            <w:pPr>
              <w:jc w:val="both"/>
              <w:rPr>
                <w:sz w:val="28"/>
                <w:szCs w:val="28"/>
              </w:rPr>
            </w:pPr>
            <w:r>
              <w:t>Коэффициент кратности к величине базового оклада по профессионально-квалификационной группе «Общеотраслевые профессии рабочих первого уровня первого квалификационного уровня»</w:t>
            </w:r>
          </w:p>
        </w:tc>
      </w:tr>
      <w:tr w:rsidR="007E33DF" w:rsidTr="007E33DF">
        <w:tc>
          <w:tcPr>
            <w:tcW w:w="4077" w:type="dxa"/>
          </w:tcPr>
          <w:p w:rsidR="007E33DF" w:rsidRPr="00F36B91" w:rsidRDefault="007E33DF" w:rsidP="0010369F">
            <w:r w:rsidRPr="00F36B91">
              <w:t xml:space="preserve">МУК </w:t>
            </w:r>
            <w:proofErr w:type="spellStart"/>
            <w:r w:rsidRPr="00F36B91">
              <w:t>Межпоселенческая</w:t>
            </w:r>
            <w:proofErr w:type="spellEnd"/>
            <w:r w:rsidRPr="00F36B91">
              <w:t xml:space="preserve"> центральная библиотека</w:t>
            </w:r>
          </w:p>
        </w:tc>
        <w:tc>
          <w:tcPr>
            <w:tcW w:w="5387" w:type="dxa"/>
          </w:tcPr>
          <w:p w:rsidR="007E33DF" w:rsidRPr="00F36B91" w:rsidRDefault="007E33DF" w:rsidP="0010369F">
            <w:pPr>
              <w:jc w:val="both"/>
            </w:pPr>
            <w:r>
              <w:t>3,4</w:t>
            </w:r>
          </w:p>
        </w:tc>
      </w:tr>
      <w:tr w:rsidR="007E33DF" w:rsidTr="007E33DF">
        <w:tc>
          <w:tcPr>
            <w:tcW w:w="4077" w:type="dxa"/>
          </w:tcPr>
          <w:p w:rsidR="007E33DF" w:rsidRPr="00F36B91" w:rsidRDefault="007E33DF" w:rsidP="0010369F">
            <w:pPr>
              <w:jc w:val="both"/>
            </w:pPr>
            <w:r w:rsidRPr="00F36B91">
              <w:t xml:space="preserve">МУК </w:t>
            </w:r>
            <w:proofErr w:type="spellStart"/>
            <w:r w:rsidRPr="00F36B91">
              <w:t>Межпоселенческ</w:t>
            </w:r>
            <w:r>
              <w:t>ое</w:t>
            </w:r>
            <w:proofErr w:type="spellEnd"/>
            <w:r>
              <w:t xml:space="preserve"> социально – культурное объединение</w:t>
            </w:r>
          </w:p>
        </w:tc>
        <w:tc>
          <w:tcPr>
            <w:tcW w:w="5387" w:type="dxa"/>
          </w:tcPr>
          <w:p w:rsidR="007E33DF" w:rsidRPr="00F36B91" w:rsidRDefault="007E33DF" w:rsidP="0010369F">
            <w:pPr>
              <w:jc w:val="both"/>
            </w:pPr>
            <w:r>
              <w:t>3,3</w:t>
            </w:r>
          </w:p>
        </w:tc>
      </w:tr>
    </w:tbl>
    <w:p w:rsidR="00785F05" w:rsidRDefault="00785F05" w:rsidP="00785F05">
      <w:pPr>
        <w:pStyle w:val="a5"/>
        <w:ind w:left="502"/>
        <w:jc w:val="both"/>
        <w:rPr>
          <w:sz w:val="28"/>
          <w:szCs w:val="28"/>
        </w:rPr>
      </w:pPr>
    </w:p>
    <w:p w:rsidR="00785F05" w:rsidRPr="004E0618" w:rsidRDefault="00785F05" w:rsidP="00785F0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20FE4">
        <w:rPr>
          <w:sz w:val="28"/>
          <w:szCs w:val="28"/>
        </w:rPr>
        <w:t xml:space="preserve">Руководителям муниципальных учреждений культуры </w:t>
      </w:r>
      <w:r>
        <w:rPr>
          <w:sz w:val="28"/>
          <w:szCs w:val="28"/>
        </w:rPr>
        <w:t>с</w:t>
      </w:r>
      <w:r w:rsidRPr="00C20FE4">
        <w:rPr>
          <w:sz w:val="28"/>
          <w:szCs w:val="28"/>
        </w:rPr>
        <w:t>овместно с начальником сектора отдела бухгалтерского учета и отчетности по обслуживанию учреждений культуры</w:t>
      </w:r>
      <w:r w:rsidR="007E33DF">
        <w:rPr>
          <w:sz w:val="28"/>
          <w:szCs w:val="28"/>
        </w:rPr>
        <w:t>,</w:t>
      </w:r>
      <w:r w:rsidRPr="00C20FE4">
        <w:rPr>
          <w:sz w:val="28"/>
          <w:szCs w:val="28"/>
        </w:rPr>
        <w:t xml:space="preserve"> внести соответствующие изменения в штатные расписания учреждений культуры муниципального района «Могочинский район»</w:t>
      </w:r>
      <w:r w:rsidR="007E33DF">
        <w:rPr>
          <w:sz w:val="28"/>
          <w:szCs w:val="28"/>
        </w:rPr>
        <w:t xml:space="preserve"> в пределах фонда оплаты труда.</w:t>
      </w:r>
    </w:p>
    <w:p w:rsidR="00785F05" w:rsidRPr="0044484F" w:rsidRDefault="00785F05" w:rsidP="00785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7540">
        <w:rPr>
          <w:sz w:val="28"/>
          <w:szCs w:val="28"/>
        </w:rPr>
        <w:t xml:space="preserve">Настоящее постановление официально </w:t>
      </w:r>
      <w:r>
        <w:rPr>
          <w:sz w:val="28"/>
          <w:szCs w:val="28"/>
        </w:rPr>
        <w:t xml:space="preserve">обнародовать </w:t>
      </w:r>
      <w:r w:rsidRPr="00387540">
        <w:rPr>
          <w:sz w:val="28"/>
          <w:szCs w:val="28"/>
        </w:rPr>
        <w:t xml:space="preserve">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387540">
        <w:rPr>
          <w:sz w:val="28"/>
          <w:szCs w:val="28"/>
        </w:rPr>
        <w:t xml:space="preserve">Дополнительно настоящее постановление официально </w:t>
      </w:r>
      <w:r w:rsidR="00F060BC">
        <w:rPr>
          <w:sz w:val="28"/>
          <w:szCs w:val="28"/>
        </w:rPr>
        <w:t>обнародовать</w:t>
      </w:r>
      <w:r w:rsidRPr="00387540">
        <w:rPr>
          <w:sz w:val="28"/>
          <w:szCs w:val="28"/>
        </w:rPr>
        <w:t xml:space="preserve">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44484F">
        <w:rPr>
          <w:sz w:val="28"/>
          <w:szCs w:val="28"/>
          <w:lang w:val="en-US"/>
        </w:rPr>
        <w:t>http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mogocha</w:t>
      </w:r>
      <w:proofErr w:type="spellEnd"/>
      <w:r w:rsidRPr="0044484F">
        <w:rPr>
          <w:sz w:val="28"/>
          <w:szCs w:val="28"/>
        </w:rPr>
        <w:t>.75</w:t>
      </w:r>
      <w:r w:rsidRPr="0038754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87540">
        <w:rPr>
          <w:sz w:val="28"/>
          <w:szCs w:val="28"/>
        </w:rPr>
        <w:t>».</w:t>
      </w:r>
      <w:r w:rsidRPr="0044484F">
        <w:rPr>
          <w:sz w:val="28"/>
          <w:szCs w:val="28"/>
        </w:rPr>
        <w:t xml:space="preserve"> </w:t>
      </w:r>
      <w:proofErr w:type="gramEnd"/>
    </w:p>
    <w:p w:rsidR="00785F05" w:rsidRDefault="00785F05" w:rsidP="00785F0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754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387540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387540">
        <w:rPr>
          <w:sz w:val="28"/>
          <w:szCs w:val="28"/>
        </w:rPr>
        <w:t>.</w:t>
      </w:r>
    </w:p>
    <w:p w:rsidR="00785F05" w:rsidRDefault="00785F05" w:rsidP="003000A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7540">
        <w:rPr>
          <w:sz w:val="28"/>
          <w:szCs w:val="28"/>
        </w:rPr>
        <w:t>.</w:t>
      </w:r>
      <w:r w:rsidRPr="00387540">
        <w:rPr>
          <w:sz w:val="28"/>
          <w:szCs w:val="28"/>
        </w:rPr>
        <w:tab/>
        <w:t>Контроль за исполнение</w:t>
      </w:r>
      <w:r>
        <w:rPr>
          <w:sz w:val="28"/>
          <w:szCs w:val="28"/>
        </w:rPr>
        <w:t>м</w:t>
      </w:r>
      <w:r w:rsidRPr="00387540">
        <w:rPr>
          <w:sz w:val="28"/>
          <w:szCs w:val="28"/>
        </w:rPr>
        <w:t xml:space="preserve">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3000AC" w:rsidRPr="00387540">
        <w:rPr>
          <w:sz w:val="28"/>
          <w:szCs w:val="28"/>
        </w:rPr>
        <w:t>О.А.</w:t>
      </w:r>
      <w:r w:rsidRPr="00387540">
        <w:rPr>
          <w:sz w:val="28"/>
          <w:szCs w:val="28"/>
        </w:rPr>
        <w:t>Рюмкину</w:t>
      </w:r>
      <w:proofErr w:type="spellEnd"/>
      <w:r w:rsidRPr="00387540">
        <w:rPr>
          <w:sz w:val="28"/>
          <w:szCs w:val="28"/>
        </w:rPr>
        <w:t xml:space="preserve"> </w:t>
      </w:r>
      <w:r w:rsidR="003000AC">
        <w:rPr>
          <w:sz w:val="28"/>
          <w:szCs w:val="28"/>
        </w:rPr>
        <w:t>.</w:t>
      </w:r>
      <w:bookmarkStart w:id="0" w:name="_GoBack"/>
      <w:bookmarkEnd w:id="0"/>
    </w:p>
    <w:p w:rsidR="00785F05" w:rsidRDefault="00785F05" w:rsidP="00785F05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C23077" w:rsidRDefault="00C23077" w:rsidP="00C23077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C23077" w:rsidRDefault="00C23077" w:rsidP="00C23077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C23077" w:rsidRDefault="00C23077" w:rsidP="00C23077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C23077" w:rsidRPr="006445CD" w:rsidRDefault="00C23077" w:rsidP="00C23077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44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23077" w:rsidRDefault="00C23077" w:rsidP="00C23077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45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C23077" w:rsidRDefault="00C23077" w:rsidP="00C23077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C23077" w:rsidRDefault="00C23077" w:rsidP="00C23077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sectPr w:rsidR="00C23077" w:rsidSect="006305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77"/>
    <w:rsid w:val="000E5155"/>
    <w:rsid w:val="00144E0E"/>
    <w:rsid w:val="001B2E46"/>
    <w:rsid w:val="002E1500"/>
    <w:rsid w:val="003000AC"/>
    <w:rsid w:val="00426118"/>
    <w:rsid w:val="004620EA"/>
    <w:rsid w:val="004A6ACA"/>
    <w:rsid w:val="00594E72"/>
    <w:rsid w:val="00595997"/>
    <w:rsid w:val="006305DE"/>
    <w:rsid w:val="006B7C7D"/>
    <w:rsid w:val="00780908"/>
    <w:rsid w:val="00785F05"/>
    <w:rsid w:val="0079693F"/>
    <w:rsid w:val="007E33DF"/>
    <w:rsid w:val="007E388D"/>
    <w:rsid w:val="00816504"/>
    <w:rsid w:val="00995073"/>
    <w:rsid w:val="00996779"/>
    <w:rsid w:val="00BB2EBA"/>
    <w:rsid w:val="00BD3E50"/>
    <w:rsid w:val="00C23077"/>
    <w:rsid w:val="00CF0689"/>
    <w:rsid w:val="00CF4536"/>
    <w:rsid w:val="00D47208"/>
    <w:rsid w:val="00F060BC"/>
    <w:rsid w:val="00F42F61"/>
    <w:rsid w:val="00F92364"/>
    <w:rsid w:val="00F9529A"/>
    <w:rsid w:val="00FD29F2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3077"/>
    <w:rPr>
      <w:color w:val="0000FF" w:themeColor="hyperlink"/>
      <w:u w:val="single"/>
    </w:rPr>
  </w:style>
  <w:style w:type="table" w:styleId="-3">
    <w:name w:val="Light List Accent 3"/>
    <w:basedOn w:val="a1"/>
    <w:uiPriority w:val="61"/>
    <w:rsid w:val="0079693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Table Grid"/>
    <w:basedOn w:val="a1"/>
    <w:uiPriority w:val="59"/>
    <w:rsid w:val="007969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3077"/>
    <w:rPr>
      <w:color w:val="0000FF" w:themeColor="hyperlink"/>
      <w:u w:val="single"/>
    </w:rPr>
  </w:style>
  <w:style w:type="table" w:styleId="-3">
    <w:name w:val="Light List Accent 3"/>
    <w:basedOn w:val="a1"/>
    <w:uiPriority w:val="61"/>
    <w:rsid w:val="0079693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Table Grid"/>
    <w:basedOn w:val="a1"/>
    <w:uiPriority w:val="59"/>
    <w:rsid w:val="007969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2021-05-19T02:49:00Z</cp:lastPrinted>
  <dcterms:created xsi:type="dcterms:W3CDTF">2021-05-21T01:06:00Z</dcterms:created>
  <dcterms:modified xsi:type="dcterms:W3CDTF">2021-05-21T01:06:00Z</dcterms:modified>
</cp:coreProperties>
</file>