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E1E25" w:rsidRPr="008040C8" w:rsidTr="00814F09">
        <w:trPr>
          <w:trHeight w:hRule="exact" w:val="1304"/>
        </w:trPr>
        <w:tc>
          <w:tcPr>
            <w:tcW w:w="9570" w:type="dxa"/>
          </w:tcPr>
          <w:p w:rsidR="006E1E25" w:rsidRDefault="006E1E25" w:rsidP="00814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6E1E25" w:rsidRDefault="006E1E25" w:rsidP="0081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6E1E25" w:rsidRDefault="006E1E25" w:rsidP="0081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6E1E25" w:rsidRPr="008040C8" w:rsidRDefault="006E1E25" w:rsidP="0081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E1E25" w:rsidRPr="008040C8" w:rsidTr="00814F09">
        <w:trPr>
          <w:trHeight w:val="561"/>
        </w:trPr>
        <w:tc>
          <w:tcPr>
            <w:tcW w:w="9570" w:type="dxa"/>
          </w:tcPr>
          <w:p w:rsidR="006E1E25" w:rsidRDefault="006E1E25" w:rsidP="00814F09">
            <w:pPr>
              <w:jc w:val="center"/>
              <w:rPr>
                <w:sz w:val="28"/>
                <w:szCs w:val="28"/>
              </w:rPr>
            </w:pPr>
          </w:p>
          <w:p w:rsidR="006E1E25" w:rsidRPr="008040C8" w:rsidRDefault="0009244D" w:rsidP="00970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970E57">
              <w:rPr>
                <w:sz w:val="28"/>
                <w:szCs w:val="28"/>
              </w:rPr>
              <w:t>.2021</w:t>
            </w:r>
            <w:r w:rsidR="006E1E25" w:rsidRPr="008040C8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="00117517">
              <w:rPr>
                <w:sz w:val="28"/>
                <w:szCs w:val="28"/>
              </w:rPr>
              <w:t>34</w:t>
            </w:r>
          </w:p>
        </w:tc>
      </w:tr>
      <w:tr w:rsidR="006E1E25" w:rsidRPr="008040C8" w:rsidTr="00814F09">
        <w:trPr>
          <w:trHeight w:val="550"/>
        </w:trPr>
        <w:tc>
          <w:tcPr>
            <w:tcW w:w="9570" w:type="dxa"/>
          </w:tcPr>
          <w:p w:rsidR="006E1E25" w:rsidRPr="008040C8" w:rsidRDefault="006E1E25" w:rsidP="00814F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40C8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Ага</w:t>
            </w:r>
          </w:p>
        </w:tc>
      </w:tr>
    </w:tbl>
    <w:p w:rsidR="008E7396" w:rsidRDefault="008E7396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DAD" w:rsidRPr="006E1E25" w:rsidRDefault="006960EA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«</w:t>
      </w:r>
      <w:r w:rsidR="00A85DAD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 на период 20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85DAD" w:rsidRPr="006E1E2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719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E45FA5" w:rsidRPr="006E1E25" w:rsidRDefault="00E45FA5" w:rsidP="00E4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DAD" w:rsidRPr="006E1E25" w:rsidRDefault="006960EA" w:rsidP="00E45F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РФ  № 35-ФЗ от 06 марта 2006 года «О противодействии терроризму»</w:t>
        </w:r>
      </w:hyperlink>
      <w:r w:rsidR="00E45FA5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№ 116 от 15 февраля 2006 года «О мерах по противодействию терроризму»</w:t>
        </w:r>
      </w:hyperlink>
      <w:r w:rsidR="00E45FA5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№ 851 от 14 июня 2012 года «О порядке установления уровней террористической опасности</w:t>
        </w:r>
        <w:proofErr w:type="gramEnd"/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gramStart"/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предусматривающих принятие дополнительных мер по обеспечению безопасности личности, общества и государства»</w:t>
        </w:r>
      </w:hyperlink>
      <w:r w:rsidR="00E45FA5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РФ от 25.12.2013 № 1244 «Об антитеррористической защищенности объектов</w:t>
        </w:r>
      </w:hyperlink>
      <w:r w:rsidR="00031F90" w:rsidRPr="006E1E2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РФ от 29.06.2017 N 775 «О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(территорий)», </w:t>
        </w:r>
      </w:hyperlink>
      <w:hyperlink r:id="rId10" w:history="1"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РФ от 25.03.2015 N 272 (ред. от 22.07.2017) «Об</w:t>
        </w:r>
        <w:proofErr w:type="gramEnd"/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proofErr w:type="gramEnd"/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 требований к антитеррористической защищенности мест массового пребывания людей и объектов (территорий)</w:t>
        </w:r>
      </w:hyperlink>
      <w:r w:rsidR="00031F90" w:rsidRPr="006E1E2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 Правительства Забайкальского края № 397 от 16 июня 2014 года </w:t>
        </w:r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031F90" w:rsidRPr="006E1E25">
          <w:rPr>
            <w:rFonts w:ascii="Times New Roman" w:eastAsia="Times New Roman" w:hAnsi="Times New Roman" w:cs="Times New Roman"/>
            <w:sz w:val="28"/>
            <w:szCs w:val="28"/>
          </w:rPr>
          <w:t>Об уполномоченных органах в области противодействия терроризму</w:t>
        </w:r>
        <w:r w:rsidR="00E45FA5" w:rsidRPr="006E1E25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E45FA5" w:rsidRPr="006E1E25">
        <w:rPr>
          <w:rFonts w:ascii="Times New Roman" w:hAnsi="Times New Roman" w:cs="Times New Roman"/>
          <w:sz w:val="28"/>
          <w:szCs w:val="28"/>
        </w:rPr>
        <w:t xml:space="preserve">,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сельского поселения «</w:t>
      </w:r>
      <w:r w:rsidR="00A85DAD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E1E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85DAD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6E1E25">
        <w:rPr>
          <w:rFonts w:ascii="Times New Roman" w:eastAsia="Times New Roman" w:hAnsi="Times New Roman" w:cs="Times New Roman"/>
          <w:sz w:val="28"/>
          <w:szCs w:val="28"/>
        </w:rPr>
        <w:t>»  ПОСТАНОВЛЯЕТ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5DAD" w:rsidRPr="006E1E25" w:rsidRDefault="006960EA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«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» на период 2021-2023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годы (прилагается).</w:t>
      </w:r>
    </w:p>
    <w:p w:rsidR="00A85DAD" w:rsidRPr="006E1E25" w:rsidRDefault="00B96A84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>. Ежегодно предусматривать в бюджете сельского поселения «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>» средства на очередной финансовый год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«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на период 2021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 xml:space="preserve"> годы (далее по тексту - «Программа»).</w:t>
      </w:r>
    </w:p>
    <w:p w:rsidR="00A85DAD" w:rsidRPr="006E1E25" w:rsidRDefault="00B96A84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 xml:space="preserve">. Для решения задач в вопросах профилактики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>» привлекать средства предпринимателей проживающих на территории сельского поселения и иные спонсорские средства.</w:t>
      </w:r>
    </w:p>
    <w:p w:rsidR="00A85DAD" w:rsidRPr="006E1E25" w:rsidRDefault="00B96A84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>. В процессе реализации Программы объемы финансовых средств могут корректироваться.</w:t>
      </w:r>
    </w:p>
    <w:p w:rsidR="000B3135" w:rsidRDefault="00B96A84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60EA" w:rsidRPr="006E1E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38A3" w:rsidRPr="006F7C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</w:t>
      </w:r>
      <w:r w:rsidR="00B538A3">
        <w:rPr>
          <w:rFonts w:ascii="Times New Roman" w:hAnsi="Times New Roman" w:cs="Times New Roman"/>
          <w:sz w:val="28"/>
          <w:szCs w:val="28"/>
        </w:rPr>
        <w:t>опубликования (</w:t>
      </w:r>
      <w:r w:rsidR="00B538A3" w:rsidRPr="006F7C31">
        <w:rPr>
          <w:rFonts w:ascii="Times New Roman" w:hAnsi="Times New Roman" w:cs="Times New Roman"/>
          <w:sz w:val="28"/>
          <w:szCs w:val="28"/>
        </w:rPr>
        <w:t>обнародования</w:t>
      </w:r>
      <w:r w:rsidR="00B538A3">
        <w:rPr>
          <w:rFonts w:ascii="Times New Roman" w:hAnsi="Times New Roman" w:cs="Times New Roman"/>
          <w:sz w:val="28"/>
          <w:szCs w:val="28"/>
        </w:rPr>
        <w:t>)</w:t>
      </w:r>
      <w:r w:rsidR="00B538A3" w:rsidRPr="006F7C31">
        <w:rPr>
          <w:rFonts w:ascii="Times New Roman" w:hAnsi="Times New Roman" w:cs="Times New Roman"/>
          <w:sz w:val="28"/>
          <w:szCs w:val="28"/>
        </w:rPr>
        <w:t>.</w:t>
      </w:r>
    </w:p>
    <w:p w:rsidR="000B3135" w:rsidRDefault="000B3135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135" w:rsidRDefault="000B3135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135" w:rsidRDefault="000B3135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DAD" w:rsidRPr="006E1E25" w:rsidRDefault="000B3135" w:rsidP="000B3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Б-Д.Д.Бальжинимаев </w:t>
      </w:r>
    </w:p>
    <w:p w:rsidR="006960EA" w:rsidRPr="006E1E25" w:rsidRDefault="006960EA" w:rsidP="00E4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E25" w:rsidRDefault="006960EA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1E25" w:rsidSect="002D0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FA5" w:rsidRPr="006E1E25" w:rsidRDefault="00E45FA5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Pr="006E1E25">
        <w:rPr>
          <w:rFonts w:ascii="Times New Roman" w:eastAsia="Times New Roman" w:hAnsi="Times New Roman" w:cs="Times New Roman"/>
          <w:sz w:val="28"/>
          <w:szCs w:val="28"/>
        </w:rPr>
        <w:tab/>
      </w:r>
      <w:r w:rsidR="006960EA" w:rsidRPr="006E1E25">
        <w:rPr>
          <w:rFonts w:ascii="Times New Roman" w:eastAsia="Times New Roman" w:hAnsi="Times New Roman" w:cs="Times New Roman"/>
          <w:sz w:val="24"/>
          <w:szCs w:val="24"/>
        </w:rPr>
        <w:t> Приложение № 1</w:t>
      </w:r>
    </w:p>
    <w:p w:rsidR="006E1E25" w:rsidRDefault="00E45FA5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="006960EA" w:rsidRPr="006E1E2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E1E25" w:rsidRPr="006E1E25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6E1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FA5" w:rsidRPr="006E1E25" w:rsidRDefault="006E1E25" w:rsidP="006E1E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1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1E2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45FA5" w:rsidRPr="006E1E25" w:rsidRDefault="00E45FA5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="006960EA" w:rsidRPr="006E1E25"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Pr="006E1E25">
        <w:rPr>
          <w:rFonts w:ascii="Times New Roman" w:eastAsia="Times New Roman" w:hAnsi="Times New Roman" w:cs="Times New Roman"/>
          <w:sz w:val="24"/>
          <w:szCs w:val="24"/>
        </w:rPr>
        <w:t>Хила</w:t>
      </w:r>
      <w:r w:rsidR="006960EA" w:rsidRPr="006E1E2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5FA5" w:rsidRPr="006E1E25" w:rsidRDefault="00E45FA5" w:rsidP="00E4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6E1E25">
        <w:rPr>
          <w:rFonts w:ascii="Times New Roman" w:eastAsia="Times New Roman" w:hAnsi="Times New Roman" w:cs="Times New Roman"/>
          <w:sz w:val="24"/>
          <w:szCs w:val="24"/>
        </w:rPr>
        <w:tab/>
      </w:r>
      <w:r w:rsidR="006960EA" w:rsidRPr="006E1E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244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E1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24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E1E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0E5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6E1E2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B96A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388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45FA5" w:rsidRPr="006E1E25" w:rsidRDefault="006960EA" w:rsidP="00E4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br/>
      </w:r>
      <w:r w:rsidR="005D38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ЦЕЛЕВАЯ ПРОГРАММА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br/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«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» на 2021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5FA5"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br/>
        <w:t>1. Основные положения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1E25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2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РФ  № 35-ФЗ от 06 марта 2006 года «О противодействии терроризму»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№ 116 от 15 февраля 2006 года «О мерах по противодействию терроризму»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№ 851 от 14 июня 2012 года «О порядке установления</w:t>
        </w:r>
        <w:proofErr w:type="gramEnd"/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РФ от 25.12.2013 № 1244 «Об антитеррористической защищенности объектов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6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РФ от 29.06.2017 N 775 «О внесении изменений в некоторые акты Правительства Российской Федерации, устанавливающие требования к антитеррористической защищенности мест массового пребывания людей и объектов (территорий)», </w:t>
        </w:r>
      </w:hyperlink>
      <w:hyperlink r:id="rId17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РФ от 25.03.2015 N 272 (ред</w:t>
        </w:r>
        <w:proofErr w:type="gramEnd"/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proofErr w:type="gramStart"/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от 22.07.2017) «Об утверждении требований к антитеррористической защищенности мест массового пребывания людей и объектов (территорий)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8" w:history="1">
        <w:r w:rsidR="00FA2456" w:rsidRPr="006E1E25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Забайкальского края № 397 от 16 июня 2014 года «Об уполномоченных органах в области противодействия терроризму»</w:t>
        </w:r>
      </w:hyperlink>
      <w:r w:rsidR="00FA2456" w:rsidRPr="006E1E25">
        <w:rPr>
          <w:rFonts w:ascii="Times New Roman" w:hAnsi="Times New Roman" w:cs="Times New Roman"/>
          <w:sz w:val="28"/>
          <w:szCs w:val="28"/>
        </w:rPr>
        <w:t xml:space="preserve">,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</w:t>
      </w:r>
      <w:proofErr w:type="gramEnd"/>
      <w:r w:rsidRPr="006E1E25">
        <w:rPr>
          <w:rFonts w:ascii="Times New Roman" w:eastAsia="Times New Roman" w:hAnsi="Times New Roman" w:cs="Times New Roman"/>
          <w:sz w:val="28"/>
          <w:szCs w:val="28"/>
        </w:rPr>
        <w:t>) ликвидации последствий проявления терроризма и экстремизма на территории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2456" w:rsidRPr="006E1E25" w:rsidRDefault="006960EA" w:rsidP="00FA2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br/>
        <w:t>ПАСПОРТ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br/>
      </w:r>
      <w:r w:rsidR="005D3887">
        <w:rPr>
          <w:rFonts w:ascii="Times New Roman" w:eastAsia="Times New Roman" w:hAnsi="Times New Roman" w:cs="Times New Roman"/>
          <w:sz w:val="28"/>
          <w:szCs w:val="28"/>
        </w:rPr>
        <w:t>муниципальной целевой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на период 2021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FA2456" w:rsidRPr="006E1E25" w:rsidRDefault="00FA2456" w:rsidP="00FA2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>I. Наименование муниципальной программы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3887">
        <w:rPr>
          <w:rFonts w:ascii="Times New Roman" w:eastAsia="Times New Roman" w:hAnsi="Times New Roman" w:cs="Times New Roman"/>
          <w:sz w:val="28"/>
          <w:szCs w:val="28"/>
        </w:rPr>
        <w:t>Муниципальная ц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» на период 2021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годы. Основание разработки Программы - Федеральный Закон от 06.10.2003г.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25.07.2002г. № 114-ФЗ «О противодействии экстремистской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деятельности», Указ Президента Российской Федерации от 15.02.2006г.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16 «О мерах по противодействию терроризму».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Цели и задачи Программы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- противодействие терроризму и экстремизму и защита жизни граждан, проживающих на территории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», от террористических и экстремистских актов; 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6E1E2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6E1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6E1E2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6E1E2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6E1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недопущение наличия свастики и иных элементов экстремистской направленности на объектах инфраструктуры.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ы 2021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Программы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1. Бюджет сельского по</w:t>
      </w:r>
      <w:r w:rsidR="006E1E25">
        <w:rPr>
          <w:rFonts w:ascii="Times New Roman" w:eastAsia="Times New Roman" w:hAnsi="Times New Roman" w:cs="Times New Roman"/>
          <w:sz w:val="28"/>
          <w:szCs w:val="28"/>
        </w:rPr>
        <w:t>селения «Хила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2456" w:rsidRPr="005D3887" w:rsidRDefault="00970E57" w:rsidP="00FA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2022-1000,00рублей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  <w:r w:rsidR="006960EA" w:rsidRPr="005D3887">
        <w:rPr>
          <w:rFonts w:ascii="Times New Roman" w:eastAsia="Times New Roman" w:hAnsi="Times New Roman" w:cs="Times New Roman"/>
          <w:sz w:val="28"/>
          <w:szCs w:val="28"/>
        </w:rPr>
        <w:t>-1000,00рублей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2. Внебюджетные средства.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форм и методов работы органов местного самоуправления по профилактике терроризма и экстремизма, проявлений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ксенофобии, национальной и расовой нетерпимости, противодействию этнической дискриминации на территории 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- гармонизация межнациональных отношений, повышение уровня </w:t>
      </w:r>
      <w:proofErr w:type="spellStart"/>
      <w:r w:rsidRPr="006E1E25">
        <w:rPr>
          <w:rFonts w:ascii="Times New Roman" w:eastAsia="Times New Roman" w:hAnsi="Times New Roman" w:cs="Times New Roman"/>
          <w:sz w:val="28"/>
          <w:szCs w:val="28"/>
        </w:rPr>
        <w:t>этносоциальной</w:t>
      </w:r>
      <w:proofErr w:type="spellEnd"/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комфортности;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представителям иных этнических и конфессиональных сообществ;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недопущение создания и деятельности националистических экстремистских молодежных группировок;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1E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Глава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E4C" w:rsidRPr="006E1E25" w:rsidRDefault="00DC3E4C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объемы финансирования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1. Возложить обязанности на специалиста по ГО и ЧС администрации сельского поселения «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Хила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», отвечающего за участие органов местного самоуправления сельского поселения в деятельности по профилактике терроризма и экстремизма. 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2.Запрашивать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По мере необходимости. Без финансирования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3.Совместно с администрацией сельского поселения осуществлять ежемесячный обход территории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Ежемесячно. Без финансирования. Специалист ГО и ЧС администрации.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 инспектор.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4.Осуществлять ежемесячный обход территории сельского поселения на предмет выявления мест концентрации молодежи. Уведомлять о данном факте прокуратуру и ОВД по Могойтуйскому району.</w:t>
      </w:r>
      <w:r w:rsidR="00FA2456" w:rsidRPr="006E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Ежемесячно; Без финансирования; 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Специалист ГО и ЧС администрации, Участковый уполномоченный инспектор.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</w:r>
      <w:proofErr w:type="gramStart"/>
      <w:r w:rsidRPr="006E1E25">
        <w:rPr>
          <w:rFonts w:ascii="Times New Roman" w:eastAsia="Times New Roman" w:hAnsi="Times New Roman" w:cs="Times New Roman"/>
          <w:sz w:val="28"/>
          <w:szCs w:val="28"/>
        </w:rPr>
        <w:t>образования фактов распространения информационных материалов экстремистского характера</w:t>
      </w:r>
      <w:proofErr w:type="gramEnd"/>
      <w:r w:rsidRPr="006E1E25">
        <w:rPr>
          <w:rFonts w:ascii="Times New Roman" w:eastAsia="Times New Roman" w:hAnsi="Times New Roman" w:cs="Times New Roman"/>
          <w:sz w:val="28"/>
          <w:szCs w:val="28"/>
        </w:rPr>
        <w:t>. Уведомлять о данных фактах прокуратуру и ОВД по Могойтуйскому району. Без финансирования Специалист ГО и ЧС администрации. Участковый уполномоченный инспектор.</w:t>
      </w:r>
    </w:p>
    <w:p w:rsidR="00FA2456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6.Информировать жителей сельского поселения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br/>
        <w:t>По мере необходимости; В пределах текущего финансирования;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 ГО и ЧС администрации. 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7.Организовать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сельского поселения по антитеррористической тематике. По мере необходимости. В пределах текущего финансирования. Специалист ГО и ЧС</w:t>
      </w:r>
      <w:r w:rsidR="0097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E25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8.Обеспечить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По мере необходимости. В пределах текущего финансирования. Специалист ГО и ЧС 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9.Организовать адресное распространение, а также размещение на территории сельского поселения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 По мере необходимости. В пределах текущего финансирования. Специалист ГО и ЧС 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10.Организовать и провести тематические мероприятия: фестивали, конкурсы, викторины, с целью формирования у граждан уважительного отношения к традициям различных народов и национальностей. В пределах текущего финансирования. Специалисты 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 xml:space="preserve">11.Проводить социальные исследования в коллективах учащихся образовательных учреждений, расположенных на территории сельского поселения, на предмет выявления и обнаружения степени распространения экстремистских идей и настроений. Без финансирования. Специалисты администрации. 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12.Организовать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По мере необходимости. Без финансирования, специалисты 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t>13. Информировать граждан о наличии в муниципальном образовании телефонных линий для сообщения фактов экстремистской и террористической деятельности. Еженедельно. Без финансирования. Специалисты администрации.</w:t>
      </w:r>
    </w:p>
    <w:p w:rsidR="00DC3E4C" w:rsidRPr="006E1E25" w:rsidRDefault="006960EA" w:rsidP="00FA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25">
        <w:rPr>
          <w:rFonts w:ascii="Times New Roman" w:eastAsia="Times New Roman" w:hAnsi="Times New Roman" w:cs="Times New Roman"/>
          <w:sz w:val="28"/>
          <w:szCs w:val="28"/>
        </w:rPr>
        <w:lastRenderedPageBreak/>
        <w:t>14.Оказывать социальную поддержку лицам, пострадавшим в результате террористического акта, с целью их социальной адаптации. По мере необходимости, Специалисты администрации.</w:t>
      </w:r>
    </w:p>
    <w:p w:rsidR="006960EA" w:rsidRPr="006E1E25" w:rsidRDefault="006960EA" w:rsidP="00E90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F5" w:rsidRPr="006E1E25" w:rsidRDefault="00CF72F5" w:rsidP="00DC3E4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F72F5" w:rsidRPr="006E1E25" w:rsidSect="002D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FB5"/>
    <w:multiLevelType w:val="hybridMultilevel"/>
    <w:tmpl w:val="764C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77E8"/>
    <w:multiLevelType w:val="multilevel"/>
    <w:tmpl w:val="A0C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0EA"/>
    <w:rsid w:val="00031F90"/>
    <w:rsid w:val="00053F3D"/>
    <w:rsid w:val="0009244D"/>
    <w:rsid w:val="000B3135"/>
    <w:rsid w:val="00117517"/>
    <w:rsid w:val="001D6032"/>
    <w:rsid w:val="002D042D"/>
    <w:rsid w:val="003F33DE"/>
    <w:rsid w:val="004621D5"/>
    <w:rsid w:val="004D3427"/>
    <w:rsid w:val="00503423"/>
    <w:rsid w:val="00550025"/>
    <w:rsid w:val="005D3887"/>
    <w:rsid w:val="0066388A"/>
    <w:rsid w:val="006960EA"/>
    <w:rsid w:val="006E1E25"/>
    <w:rsid w:val="00701735"/>
    <w:rsid w:val="00740E57"/>
    <w:rsid w:val="007864D6"/>
    <w:rsid w:val="008E7396"/>
    <w:rsid w:val="0091719C"/>
    <w:rsid w:val="00970E57"/>
    <w:rsid w:val="00A25684"/>
    <w:rsid w:val="00A85DAD"/>
    <w:rsid w:val="00B538A3"/>
    <w:rsid w:val="00B55D12"/>
    <w:rsid w:val="00B96A84"/>
    <w:rsid w:val="00CF72F5"/>
    <w:rsid w:val="00DC3E4C"/>
    <w:rsid w:val="00DF583F"/>
    <w:rsid w:val="00E45FA5"/>
    <w:rsid w:val="00E56C9C"/>
    <w:rsid w:val="00E90852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2D"/>
  </w:style>
  <w:style w:type="paragraph" w:styleId="1">
    <w:name w:val="heading 1"/>
    <w:basedOn w:val="a"/>
    <w:link w:val="10"/>
    <w:uiPriority w:val="9"/>
    <w:qFormat/>
    <w:rsid w:val="0069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FA5"/>
    <w:pPr>
      <w:ind w:left="720"/>
      <w:contextualSpacing/>
    </w:pPr>
  </w:style>
  <w:style w:type="table" w:styleId="a5">
    <w:name w:val="Table Grid"/>
    <w:basedOn w:val="a1"/>
    <w:uiPriority w:val="59"/>
    <w:rsid w:val="006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vd.ru/files/embed/1311159" TargetMode="External"/><Relationship Id="rId13" Type="http://schemas.openxmlformats.org/officeDocument/2006/relationships/hyperlink" Target="https://media.mvd.ru/files/embed/1311163" TargetMode="External"/><Relationship Id="rId18" Type="http://schemas.openxmlformats.org/officeDocument/2006/relationships/hyperlink" Target="https://media.mvd.ru/files/embed/1311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mvd.ru/files/embed/1311161" TargetMode="External"/><Relationship Id="rId12" Type="http://schemas.openxmlformats.org/officeDocument/2006/relationships/hyperlink" Target="https://media.mvd.ru/files/embed/1311170" TargetMode="External"/><Relationship Id="rId17" Type="http://schemas.openxmlformats.org/officeDocument/2006/relationships/hyperlink" Target="https://media.mvd.ru/files/embed/13111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mvd.ru/files/embed/13111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.mvd.ru/files/embed/1311163" TargetMode="External"/><Relationship Id="rId11" Type="http://schemas.openxmlformats.org/officeDocument/2006/relationships/hyperlink" Target="https://media.mvd.ru/files/embed/1311174" TargetMode="External"/><Relationship Id="rId5" Type="http://schemas.openxmlformats.org/officeDocument/2006/relationships/hyperlink" Target="https://media.mvd.ru/files/embed/1311170" TargetMode="External"/><Relationship Id="rId15" Type="http://schemas.openxmlformats.org/officeDocument/2006/relationships/hyperlink" Target="https://media.mvd.ru/files/embed/1311159" TargetMode="External"/><Relationship Id="rId10" Type="http://schemas.openxmlformats.org/officeDocument/2006/relationships/hyperlink" Target="https://media.mvd.ru/files/embed/13111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mvd.ru/files/embed/1311165" TargetMode="External"/><Relationship Id="rId14" Type="http://schemas.openxmlformats.org/officeDocument/2006/relationships/hyperlink" Target="https://media.mvd.ru/files/embed/1311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2021-11-10T00:28:00Z</cp:lastPrinted>
  <dcterms:created xsi:type="dcterms:W3CDTF">2021-11-09T06:40:00Z</dcterms:created>
  <dcterms:modified xsi:type="dcterms:W3CDTF">2021-11-10T01:06:00Z</dcterms:modified>
</cp:coreProperties>
</file>