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CD" w:rsidRPr="007C271C" w:rsidRDefault="00C26339" w:rsidP="00823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</w:t>
      </w:r>
      <w:r w:rsidR="00823593" w:rsidRPr="007C271C">
        <w:rPr>
          <w:rFonts w:ascii="Times New Roman" w:hAnsi="Times New Roman" w:cs="Times New Roman"/>
          <w:sz w:val="28"/>
          <w:szCs w:val="28"/>
        </w:rPr>
        <w:t>рай</w:t>
      </w:r>
    </w:p>
    <w:p w:rsidR="00823593" w:rsidRPr="007C271C" w:rsidRDefault="00823593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Муниципальный район «Могойтуйский район»</w:t>
      </w:r>
    </w:p>
    <w:p w:rsidR="00823593" w:rsidRPr="007C271C" w:rsidRDefault="00823593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«Хила»</w:t>
      </w:r>
    </w:p>
    <w:p w:rsidR="00C26339" w:rsidRDefault="00C26339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93" w:rsidRDefault="00823593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71C" w:rsidRPr="007C271C" w:rsidRDefault="007C271C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39" w:rsidRDefault="00C26339" w:rsidP="007C2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C8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00EA">
        <w:rPr>
          <w:rFonts w:ascii="Times New Roman" w:hAnsi="Times New Roman" w:cs="Times New Roman"/>
          <w:sz w:val="28"/>
          <w:szCs w:val="28"/>
        </w:rPr>
        <w:t>6</w:t>
      </w:r>
    </w:p>
    <w:p w:rsidR="007C271C" w:rsidRDefault="007C271C" w:rsidP="007C27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</w:t>
      </w:r>
    </w:p>
    <w:p w:rsidR="007C271C" w:rsidRDefault="007C271C" w:rsidP="007C2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приватизации муниципального имущества администрации сельского поселения «Хила»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21.12.2001 № 178-ФЗ</w:t>
      </w:r>
      <w:r w:rsidR="00C26339">
        <w:rPr>
          <w:rFonts w:ascii="Times New Roman" w:hAnsi="Times New Roman" w:cs="Times New Roman"/>
          <w:sz w:val="28"/>
          <w:szCs w:val="28"/>
        </w:rPr>
        <w:t xml:space="preserve"> </w:t>
      </w:r>
      <w:r w:rsidR="00C26339" w:rsidRPr="00C26339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Pr="00C26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43 Устава сельского поселения «Хила» администрация сельского поселения «Хила»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план приватизации муниципального движимого имущества администрации сельского поселения «Хила» (Приложение 1)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26339">
        <w:rPr>
          <w:rFonts w:ascii="Times New Roman" w:hAnsi="Times New Roman" w:cs="Times New Roman"/>
          <w:sz w:val="28"/>
          <w:szCs w:val="28"/>
        </w:rPr>
        <w:tab/>
      </w:r>
      <w:r w:rsidR="00C26339">
        <w:rPr>
          <w:rFonts w:ascii="Times New Roman" w:hAnsi="Times New Roman" w:cs="Times New Roman"/>
          <w:sz w:val="28"/>
          <w:szCs w:val="28"/>
        </w:rPr>
        <w:tab/>
      </w:r>
      <w:r w:rsidR="00C26339">
        <w:rPr>
          <w:rFonts w:ascii="Times New Roman" w:hAnsi="Times New Roman" w:cs="Times New Roman"/>
          <w:sz w:val="28"/>
          <w:szCs w:val="28"/>
        </w:rPr>
        <w:tab/>
      </w:r>
      <w:r w:rsidR="00C26339">
        <w:rPr>
          <w:rFonts w:ascii="Times New Roman" w:hAnsi="Times New Roman" w:cs="Times New Roman"/>
          <w:sz w:val="28"/>
          <w:szCs w:val="28"/>
        </w:rPr>
        <w:tab/>
      </w:r>
      <w:r w:rsidR="00C2633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Б-Д</w:t>
      </w:r>
      <w:proofErr w:type="gramEnd"/>
      <w:r>
        <w:rPr>
          <w:rFonts w:ascii="Times New Roman" w:hAnsi="Times New Roman" w:cs="Times New Roman"/>
          <w:sz w:val="28"/>
          <w:szCs w:val="28"/>
        </w:rPr>
        <w:t>.Д. Бальжинимаев</w:t>
      </w: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DE7A34" w:rsidRDefault="00DE7A34" w:rsidP="007C271C">
      <w:pPr>
        <w:rPr>
          <w:rFonts w:ascii="Times New Roman" w:hAnsi="Times New Roman" w:cs="Times New Roman"/>
          <w:sz w:val="28"/>
          <w:szCs w:val="28"/>
        </w:rPr>
      </w:pPr>
    </w:p>
    <w:p w:rsidR="00DE7A34" w:rsidRDefault="00DE7A34" w:rsidP="007C271C">
      <w:pPr>
        <w:rPr>
          <w:rFonts w:ascii="Times New Roman" w:hAnsi="Times New Roman" w:cs="Times New Roman"/>
          <w:sz w:val="28"/>
          <w:szCs w:val="28"/>
        </w:rPr>
      </w:pPr>
    </w:p>
    <w:p w:rsidR="00C26339" w:rsidRDefault="00C26339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C26339" w:rsidP="007C27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Дугарнимаева И.Д.</w:t>
      </w:r>
      <w:r w:rsidR="007C271C" w:rsidRPr="007C271C">
        <w:rPr>
          <w:rFonts w:ascii="Times New Roman" w:hAnsi="Times New Roman" w:cs="Times New Roman"/>
          <w:sz w:val="20"/>
          <w:szCs w:val="20"/>
        </w:rPr>
        <w:t xml:space="preserve"> 8(30255) 4- 11- 33</w:t>
      </w:r>
    </w:p>
    <w:p w:rsidR="007C271C" w:rsidRDefault="007C271C" w:rsidP="007C271C">
      <w:pPr>
        <w:rPr>
          <w:rFonts w:ascii="Times New Roman" w:hAnsi="Times New Roman" w:cs="Times New Roman"/>
          <w:sz w:val="20"/>
          <w:szCs w:val="20"/>
        </w:rPr>
      </w:pPr>
    </w:p>
    <w:p w:rsidR="00C26339" w:rsidRDefault="007C271C" w:rsidP="00C26339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26339" w:rsidRDefault="00C26339" w:rsidP="00C26339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«Хила» </w:t>
      </w:r>
    </w:p>
    <w:p w:rsidR="007C271C" w:rsidRDefault="00C26339" w:rsidP="00C26339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08.11.2021 г. № 3</w:t>
      </w:r>
      <w:r w:rsidR="009800EA">
        <w:rPr>
          <w:rFonts w:ascii="Times New Roman" w:hAnsi="Times New Roman" w:cs="Times New Roman"/>
          <w:sz w:val="20"/>
          <w:szCs w:val="20"/>
        </w:rPr>
        <w:t>6</w:t>
      </w:r>
    </w:p>
    <w:p w:rsidR="007C271C" w:rsidRDefault="007C271C" w:rsidP="007C27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F05" w:rsidRPr="007F2CCE" w:rsidRDefault="004B4F05" w:rsidP="004B4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CE">
        <w:rPr>
          <w:rFonts w:ascii="Times New Roman" w:hAnsi="Times New Roman" w:cs="Times New Roman"/>
          <w:b/>
          <w:sz w:val="28"/>
          <w:szCs w:val="28"/>
        </w:rPr>
        <w:t>ПЛАН ПРИВАТИЗАЦИИ</w:t>
      </w:r>
    </w:p>
    <w:p w:rsidR="004B4F05" w:rsidRPr="007F2CCE" w:rsidRDefault="004B4F05" w:rsidP="004B4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CE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4B4F05" w:rsidRPr="004B4F05" w:rsidRDefault="004B4F05" w:rsidP="004B4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CC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«Хила»</w:t>
      </w:r>
    </w:p>
    <w:p w:rsidR="004B4F05" w:rsidRDefault="004B4F05" w:rsidP="004B4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75"/>
        <w:gridCol w:w="3402"/>
        <w:gridCol w:w="5529"/>
      </w:tblGrid>
      <w:tr w:rsidR="00C26339" w:rsidTr="00C26339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реквизиты имущества, предназначенного к продаже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vMerge w:val="restart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значение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автомобиль марка - ГАЗ- 32213</w:t>
            </w:r>
          </w:p>
        </w:tc>
      </w:tr>
      <w:tr w:rsidR="00C26339" w:rsidTr="00C26339">
        <w:trPr>
          <w:trHeight w:val="1071"/>
        </w:trPr>
        <w:tc>
          <w:tcPr>
            <w:tcW w:w="675" w:type="dxa"/>
            <w:vMerge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автомобиль  марка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</w:p>
        </w:tc>
      </w:tr>
      <w:tr w:rsidR="00C26339" w:rsidTr="00C26339">
        <w:trPr>
          <w:trHeight w:val="987"/>
        </w:trPr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имущества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Забайкальский, район Могойтуйский,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/ст. Ага, ул. Чимитдоржина, 1</w:t>
            </w:r>
          </w:p>
        </w:tc>
      </w:tr>
      <w:tr w:rsidR="00C26339" w:rsidTr="00C26339">
        <w:trPr>
          <w:trHeight w:val="986"/>
        </w:trPr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Форма собственности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 администрации сельского поселения «Хила»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8931" w:type="dxa"/>
            <w:gridSpan w:val="2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и реквизиты Балансодержателя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балансодержателя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«Хила»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Бальжинимаев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Дамдинович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балансодержателя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(30255) 4-11-20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балансодержателя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687450</w:t>
            </w:r>
          </w:p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Забайкальский, район Могойтуйский,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/ст. Ага, ул. Чимитдоржина, 1</w:t>
            </w:r>
          </w:p>
        </w:tc>
      </w:tr>
      <w:tr w:rsidR="00C26339" w:rsidTr="00C26339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Основные характеристики имущества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средство автомобиль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- ГАЗ- 32213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год изготовления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модель, номер двигателя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405220, 63002127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тип кузова, № кузова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32210060226021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ПТС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ОК 292194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состояние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кузова - удовлетворительное, </w:t>
            </w:r>
          </w:p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двигателя исправно. Товарный 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5529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объекта приватизации даны в Акте экспертного исследования (оценки) стоимости автомобиля марка ГАЗ- 32213 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№ 45 от 17 октября 2021г. выданный ИП </w:t>
            </w:r>
            <w:proofErr w:type="spellStart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Жамбаловым</w:t>
            </w:r>
            <w:proofErr w:type="spellEnd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Б-Д</w:t>
            </w:r>
            <w:proofErr w:type="gramEnd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средство автомобиль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год изготовления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модель, номер двигателя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662 911 10 140100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тип кузова, № кузова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зеленый, серый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ПТС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УА 478110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состояние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кузова - удовлетворительное, </w:t>
            </w:r>
          </w:p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двигателя исправно. Товарный 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422E0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5529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объекта приватизации даны в Акте экспертного исследования (оценки) стоимости автомобиля марка 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ISTANA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46 от 20 октября 2021г. </w:t>
            </w:r>
            <w:proofErr w:type="gramStart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выданный</w:t>
            </w:r>
            <w:proofErr w:type="gramEnd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ИП </w:t>
            </w:r>
            <w:proofErr w:type="spellStart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Жамбаловым</w:t>
            </w:r>
            <w:proofErr w:type="spellEnd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Б-Д.</w:t>
            </w:r>
          </w:p>
        </w:tc>
      </w:tr>
      <w:tr w:rsidR="00C26339" w:rsidTr="005D699E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Рыночная стоимость имущества продажи </w:t>
            </w:r>
          </w:p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20.10.2021г.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автомобиль  марка - ГАЗ- 32213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94 000 (девяносто четыре тысячи) рублей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автомобиль марка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 (сто пятьдесят тысяч) рублей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 сумма финансовых обременений или иных обязательств, связанных с имуществом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339" w:rsidTr="009468CB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Способ продажи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торгов имущества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форме подачи предложения по цене имущества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A5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52">
              <w:rPr>
                <w:rFonts w:ascii="Times New Roman" w:hAnsi="Times New Roman" w:cs="Times New Roman"/>
                <w:i/>
                <w:sz w:val="28"/>
                <w:szCs w:val="28"/>
              </w:rPr>
              <w:t>Аукцион проводится в соответствии с Федеральным законом «О приватизации государственного и муниципального имущества» от 21 декабря 2001 года № 178- ФЗ</w:t>
            </w:r>
          </w:p>
        </w:tc>
      </w:tr>
      <w:tr w:rsidR="00C26339" w:rsidRPr="00C26339" w:rsidTr="00E50BB3">
        <w:tc>
          <w:tcPr>
            <w:tcW w:w="9606" w:type="dxa"/>
            <w:gridSpan w:val="3"/>
          </w:tcPr>
          <w:p w:rsidR="00C26339" w:rsidRPr="00C26339" w:rsidRDefault="00C26339" w:rsidP="00C26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продажи имущества</w:t>
            </w:r>
          </w:p>
        </w:tc>
      </w:tr>
      <w:tr w:rsidR="00C26339" w:rsidTr="006169D5">
        <w:tc>
          <w:tcPr>
            <w:tcW w:w="675" w:type="dxa"/>
            <w:vMerge w:val="restart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8931" w:type="dxa"/>
            <w:gridSpan w:val="2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имущества, предназначенного к продаже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422E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автомобиль  марка - ГАЗ- 32213</w:t>
            </w:r>
          </w:p>
        </w:tc>
        <w:tc>
          <w:tcPr>
            <w:tcW w:w="5529" w:type="dxa"/>
          </w:tcPr>
          <w:p w:rsidR="00C26339" w:rsidRDefault="00C26339" w:rsidP="00422E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94 000 (девяносто четыре тысячи) рублей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422E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автомобиль марка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</w:p>
        </w:tc>
        <w:tc>
          <w:tcPr>
            <w:tcW w:w="5529" w:type="dxa"/>
          </w:tcPr>
          <w:p w:rsidR="00C26339" w:rsidRDefault="00C26339" w:rsidP="00422E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 (сто пятьдесят тысяч) рублей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</w:t>
            </w: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продажи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квартал 2021 г.</w:t>
            </w:r>
          </w:p>
        </w:tc>
      </w:tr>
      <w:tr w:rsidR="00C26339" w:rsidTr="00C26339">
        <w:tc>
          <w:tcPr>
            <w:tcW w:w="675" w:type="dxa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ограничений на участие в торгах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339" w:rsidTr="00AC6B17">
        <w:tc>
          <w:tcPr>
            <w:tcW w:w="675" w:type="dxa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8931" w:type="dxa"/>
            <w:gridSpan w:val="2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 имущества, определенный в ходе торгов, обязан не позднее 5 рабочих дней со дня утверждения протокола об итогах аукциона заключить Договор купли-продажи с Продавцом и Балансодержателем.</w:t>
            </w:r>
          </w:p>
        </w:tc>
      </w:tr>
      <w:tr w:rsidR="00C26339" w:rsidTr="00B27BF9">
        <w:tc>
          <w:tcPr>
            <w:tcW w:w="675" w:type="dxa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8931" w:type="dxa"/>
            <w:gridSpan w:val="2"/>
          </w:tcPr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 имущества обязан в полном объеме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оплатить стоимость имущества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определенную в ходе торгов, в течение 5 рабочих дней со дня заключения Договора купли – продажи. Полученные от продажи имущества денежные средства организатором торгов в полном объеме перечисляет в местный бюджет по следующим банковским реквизитам: 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№ 03231643766254329100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Забайкальскому краю (администрация сельского поселения «Хила»)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Забайкальскому краю </w:t>
            </w:r>
            <w:proofErr w:type="gram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. Чита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БИК 017601329,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ИНН 8003021490,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КПП 800301001,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ОКТМО 76625432,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40102810945370000063</w:t>
            </w:r>
          </w:p>
          <w:p w:rsid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КБК 80211402053100000410.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 указать:</w:t>
            </w:r>
          </w:p>
          <w:p w:rsid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«Оплата за автомашину марка ХХХХ»</w:t>
            </w:r>
          </w:p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339" w:rsidTr="00AF6B4C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Данные в комиссии по подготовке имущества к продаже</w:t>
            </w:r>
          </w:p>
        </w:tc>
      </w:tr>
      <w:tr w:rsidR="00C26339" w:rsidTr="00C26339">
        <w:tc>
          <w:tcPr>
            <w:tcW w:w="675" w:type="dxa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708" w:rsidTr="00C26339">
        <w:tc>
          <w:tcPr>
            <w:tcW w:w="675" w:type="dxa"/>
            <w:vMerge w:val="restart"/>
          </w:tcPr>
          <w:p w:rsidR="00535708" w:rsidRDefault="00535708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529" w:type="dxa"/>
          </w:tcPr>
          <w:p w:rsidR="00535708" w:rsidRDefault="00535708" w:rsidP="005357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Балдан-Доржи Дамдинович Бальжинимаев, глава сельского поселения СП Хила</w:t>
            </w:r>
          </w:p>
        </w:tc>
      </w:tr>
      <w:tr w:rsidR="00535708" w:rsidTr="00C26339">
        <w:tc>
          <w:tcPr>
            <w:tcW w:w="675" w:type="dxa"/>
            <w:vMerge/>
          </w:tcPr>
          <w:p w:rsidR="00535708" w:rsidRDefault="00535708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529" w:type="dxa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 Журавлева, главный специалист – главный бухгалтер</w:t>
            </w:r>
          </w:p>
        </w:tc>
      </w:tr>
      <w:tr w:rsidR="00535708" w:rsidTr="00C26339">
        <w:tc>
          <w:tcPr>
            <w:tcW w:w="675" w:type="dxa"/>
            <w:vMerge/>
          </w:tcPr>
          <w:p w:rsidR="00535708" w:rsidRDefault="00535708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Дугарнимаева, ведущий специалист - экономист</w:t>
            </w:r>
          </w:p>
        </w:tc>
      </w:tr>
      <w:tr w:rsidR="00535708" w:rsidTr="00F67AF6">
        <w:tc>
          <w:tcPr>
            <w:tcW w:w="4077" w:type="dxa"/>
            <w:gridSpan w:val="2"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Плана приватизации имущества</w:t>
            </w:r>
          </w:p>
        </w:tc>
        <w:tc>
          <w:tcPr>
            <w:tcW w:w="5529" w:type="dxa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ноября 2021 год</w:t>
            </w:r>
          </w:p>
        </w:tc>
      </w:tr>
      <w:tr w:rsidR="00535708" w:rsidTr="00656D61">
        <w:tc>
          <w:tcPr>
            <w:tcW w:w="9606" w:type="dxa"/>
            <w:gridSpan w:val="3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Подписи </w:t>
            </w:r>
          </w:p>
        </w:tc>
      </w:tr>
      <w:tr w:rsidR="00535708" w:rsidTr="008C2C4A">
        <w:tc>
          <w:tcPr>
            <w:tcW w:w="4077" w:type="dxa"/>
            <w:gridSpan w:val="2"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529" w:type="dxa"/>
          </w:tcPr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Б.-Д. Д. Бальжинимаев </w:t>
            </w:r>
          </w:p>
        </w:tc>
      </w:tr>
      <w:tr w:rsidR="00535708" w:rsidTr="00F16331">
        <w:trPr>
          <w:trHeight w:val="654"/>
        </w:trPr>
        <w:tc>
          <w:tcPr>
            <w:tcW w:w="4077" w:type="dxa"/>
            <w:gridSpan w:val="2"/>
            <w:vMerge w:val="restart"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529" w:type="dxa"/>
          </w:tcPr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Журавлева</w:t>
            </w:r>
          </w:p>
        </w:tc>
      </w:tr>
      <w:tr w:rsidR="00535708" w:rsidTr="005C3187">
        <w:trPr>
          <w:trHeight w:val="332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И.Д. Дугарнимаева</w:t>
            </w:r>
          </w:p>
        </w:tc>
      </w:tr>
    </w:tbl>
    <w:p w:rsidR="00A20A52" w:rsidRPr="00A20A52" w:rsidRDefault="00A20A52" w:rsidP="004B4F05">
      <w:pPr>
        <w:rPr>
          <w:rFonts w:ascii="Times New Roman" w:hAnsi="Times New Roman" w:cs="Times New Roman"/>
          <w:sz w:val="28"/>
          <w:szCs w:val="28"/>
        </w:rPr>
      </w:pPr>
    </w:p>
    <w:sectPr w:rsidR="00A20A52" w:rsidRPr="00A20A52" w:rsidSect="005357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593"/>
    <w:rsid w:val="00085CAD"/>
    <w:rsid w:val="00124667"/>
    <w:rsid w:val="002F7C1D"/>
    <w:rsid w:val="00346CB8"/>
    <w:rsid w:val="00353CDD"/>
    <w:rsid w:val="004B4F05"/>
    <w:rsid w:val="004F65C0"/>
    <w:rsid w:val="00507ECD"/>
    <w:rsid w:val="00535708"/>
    <w:rsid w:val="0061439B"/>
    <w:rsid w:val="007C271C"/>
    <w:rsid w:val="007C618F"/>
    <w:rsid w:val="007F2CCE"/>
    <w:rsid w:val="00823593"/>
    <w:rsid w:val="009800EA"/>
    <w:rsid w:val="00990A42"/>
    <w:rsid w:val="00A20A52"/>
    <w:rsid w:val="00C10C2C"/>
    <w:rsid w:val="00C26339"/>
    <w:rsid w:val="00C8435F"/>
    <w:rsid w:val="00CE5947"/>
    <w:rsid w:val="00DE7A34"/>
    <w:rsid w:val="00E3530B"/>
    <w:rsid w:val="00E479E8"/>
    <w:rsid w:val="00F438CD"/>
    <w:rsid w:val="00F7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1C"/>
    <w:pPr>
      <w:ind w:left="720"/>
      <w:contextualSpacing/>
    </w:pPr>
  </w:style>
  <w:style w:type="table" w:styleId="a4">
    <w:name w:val="Table Grid"/>
    <w:basedOn w:val="a1"/>
    <w:uiPriority w:val="59"/>
    <w:rsid w:val="00C263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0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9</cp:revision>
  <cp:lastPrinted>2021-11-12T01:43:00Z</cp:lastPrinted>
  <dcterms:created xsi:type="dcterms:W3CDTF">2021-10-13T07:06:00Z</dcterms:created>
  <dcterms:modified xsi:type="dcterms:W3CDTF">2021-11-12T02:47:00Z</dcterms:modified>
</cp:coreProperties>
</file>