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74" w:rsidRPr="00ED32B9" w:rsidRDefault="00910059" w:rsidP="0091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B9">
        <w:rPr>
          <w:rFonts w:ascii="Times New Roman" w:hAnsi="Times New Roman" w:cs="Times New Roman"/>
          <w:b/>
          <w:sz w:val="28"/>
          <w:szCs w:val="28"/>
        </w:rPr>
        <w:t>Право на п</w:t>
      </w:r>
      <w:r w:rsidR="00A17B74" w:rsidRPr="00ED32B9">
        <w:rPr>
          <w:rFonts w:ascii="Times New Roman" w:hAnsi="Times New Roman" w:cs="Times New Roman"/>
          <w:b/>
          <w:sz w:val="28"/>
          <w:szCs w:val="28"/>
        </w:rPr>
        <w:t>олучение бесплатной юридической помощи</w:t>
      </w:r>
    </w:p>
    <w:p w:rsidR="00A17B74" w:rsidRPr="00910059" w:rsidRDefault="00910059" w:rsidP="0091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B74" w:rsidRPr="00910059">
        <w:rPr>
          <w:rFonts w:ascii="Times New Roman" w:hAnsi="Times New Roman" w:cs="Times New Roman"/>
          <w:sz w:val="28"/>
          <w:szCs w:val="28"/>
        </w:rPr>
        <w:t>Категории граждан, имеющих право на п</w:t>
      </w:r>
      <w:r>
        <w:rPr>
          <w:rFonts w:ascii="Times New Roman" w:hAnsi="Times New Roman" w:cs="Times New Roman"/>
          <w:sz w:val="28"/>
          <w:szCs w:val="28"/>
        </w:rPr>
        <w:t xml:space="preserve">олучение бесплатной юридической </w:t>
      </w:r>
      <w:r w:rsidR="00A17B74" w:rsidRPr="00910059">
        <w:rPr>
          <w:rFonts w:ascii="Times New Roman" w:hAnsi="Times New Roman" w:cs="Times New Roman"/>
          <w:sz w:val="28"/>
          <w:szCs w:val="28"/>
        </w:rPr>
        <w:t>помощи в рамках государственной системы бесплатной юридической помощи</w:t>
      </w:r>
      <w:r w:rsidR="00ED32B9">
        <w:rPr>
          <w:rFonts w:ascii="Times New Roman" w:hAnsi="Times New Roman" w:cs="Times New Roman"/>
          <w:sz w:val="28"/>
          <w:szCs w:val="28"/>
        </w:rPr>
        <w:t xml:space="preserve"> согласно части</w:t>
      </w:r>
      <w:r w:rsidR="00A17B74" w:rsidRPr="00910059">
        <w:rPr>
          <w:rFonts w:ascii="Times New Roman" w:hAnsi="Times New Roman" w:cs="Times New Roman"/>
          <w:sz w:val="28"/>
          <w:szCs w:val="28"/>
        </w:rPr>
        <w:t xml:space="preserve"> 1 статьи 20 Федерального закона от 21 ноября 2011 г. № 324-ФЗ «О бесплатной юридической</w:t>
      </w:r>
      <w:r w:rsidR="00ED32B9">
        <w:rPr>
          <w:rFonts w:ascii="Times New Roman" w:hAnsi="Times New Roman" w:cs="Times New Roman"/>
          <w:sz w:val="28"/>
          <w:szCs w:val="28"/>
        </w:rPr>
        <w:t xml:space="preserve"> помощи в Российской Федерации»: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4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059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lastRenderedPageBreak/>
        <w:t>б) дети погибшего (умершего) в результате чрезвычайной ситуации;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B58DF" w:rsidRPr="0091005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D32B9" w:rsidRDefault="007B58DF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="00ED32B9" w:rsidRPr="00ED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B9" w:rsidRDefault="00ED32B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8DF" w:rsidRPr="007A2EF3" w:rsidRDefault="00ED32B9" w:rsidP="0091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EF3">
        <w:rPr>
          <w:rFonts w:ascii="Times New Roman" w:hAnsi="Times New Roman" w:cs="Times New Roman"/>
          <w:b/>
          <w:sz w:val="28"/>
          <w:szCs w:val="28"/>
        </w:rPr>
        <w:t xml:space="preserve">Также согласно </w:t>
      </w:r>
      <w:r w:rsidR="005D6A3F" w:rsidRPr="007A2EF3">
        <w:rPr>
          <w:rFonts w:ascii="Times New Roman" w:hAnsi="Times New Roman" w:cs="Times New Roman"/>
          <w:b/>
          <w:sz w:val="28"/>
          <w:szCs w:val="28"/>
        </w:rPr>
        <w:t>стать</w:t>
      </w:r>
      <w:r w:rsidRPr="007A2EF3">
        <w:rPr>
          <w:rFonts w:ascii="Times New Roman" w:hAnsi="Times New Roman" w:cs="Times New Roman"/>
          <w:b/>
          <w:sz w:val="28"/>
          <w:szCs w:val="28"/>
        </w:rPr>
        <w:t>и 2 Закона Забайкальского края от 10 октября 2012 г. № 701-ЗЗК «Об оказании бесплатной юридической помощи гражданам Российской Федерации на территории Забайкальского края»:</w:t>
      </w:r>
    </w:p>
    <w:p w:rsidR="00ED32B9" w:rsidRPr="00910059" w:rsidRDefault="00ED32B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59" w:rsidRPr="00910059" w:rsidRDefault="00ED32B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0059" w:rsidRPr="00910059">
        <w:rPr>
          <w:rFonts w:ascii="Times New Roman" w:hAnsi="Times New Roman" w:cs="Times New Roman"/>
          <w:sz w:val="28"/>
          <w:szCs w:val="28"/>
        </w:rPr>
        <w:t>неработающие инвалиды III группы;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2) ветераны боевых действий;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4) граждане, пострадавшие вследствие радиационных аварий на Чернобыльской АЭС, производственном объединении "Маяк", ядерных испытаний на Семипалатинском и Новоземельском полигонах, принимавшие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пострадавшие в других радиационных авариях и катастрофах;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6) супруга (супруг) погибшего (умершего) участника (инвалида) Великой Отечественной войны, не вступившая (не вступивший) в повторный брак;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8) реабилитированные лица и лица, пострадавшие от политических репрессий, признанные таковыми в соответствии с </w:t>
      </w:r>
      <w:hyperlink r:id="rId5" w:anchor="/document/10105390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Российской Федерации от 18 октября 1991 года N 1761-1 "О реабилитации жертв политических репрессий" (далее - Закон Российской Федерации "О реабилитации жертв политических репрессий";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lastRenderedPageBreak/>
        <w:t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 </w:t>
      </w:r>
      <w:hyperlink r:id="rId6" w:anchor="/document/12125268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отказом в предоставлении места в дошкольных образовательных организациях.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 </w:t>
      </w:r>
      <w:hyperlink r:id="rId7" w:anchor="/document/12125268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13) неработающие пенсионеры, получающие страховую пенсию по старости в соответствии с </w:t>
      </w:r>
      <w:hyperlink r:id="rId8" w:anchor="/document/70552688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от 28 декабря 2013 года N 400-ФЗ "О страховых пенсиях", пенсию по старости или социальную пенсию по старости в соответствии с </w:t>
      </w:r>
      <w:hyperlink r:id="rId9" w:anchor="/document/12125128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от 15 декабря 2001 года N 166-ФЗ "О государственном пенсионном обеспечении в Российской Федерации", размер которой не превышает двукратной </w:t>
      </w:r>
      <w:hyperlink r:id="rId10" w:anchor="/document/3921257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на душу населения, установленной в Забайкальском крае;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13.1) неработающие граждане, достигшие возраста 60 и 55 лет (соответственно мужчины и женщины), не являющиеся получателями ни одного из видов пенсии или ежемесячного пожизненного содержания, предусмотренных законодательством Российской Федерации;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 xml:space="preserve">13.2) граждане, достигшие возраста 60 и 55 лет (соответственно мужчины и женщины), не являющиеся получателями ни одного из видов пенсии или ежемесячного пожизненного содержания, предусмотренных законодательством Российской Федерации, размер среднемесячной заработной платы которых за три последних месяца, предшествующих месяцу обращения за бесплатной юридической </w:t>
      </w:r>
      <w:r w:rsidRPr="00910059">
        <w:rPr>
          <w:rFonts w:ascii="Times New Roman" w:hAnsi="Times New Roman" w:cs="Times New Roman"/>
          <w:sz w:val="28"/>
          <w:szCs w:val="28"/>
        </w:rPr>
        <w:lastRenderedPageBreak/>
        <w:t>помощью, не превышает двукратной </w:t>
      </w:r>
      <w:hyperlink r:id="rId11" w:anchor="/document/3921257/entry/0" w:history="1">
        <w:r w:rsidRPr="00910059">
          <w:rPr>
            <w:rStyle w:val="a5"/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910059">
        <w:rPr>
          <w:rFonts w:ascii="Times New Roman" w:hAnsi="Times New Roman" w:cs="Times New Roman"/>
          <w:sz w:val="28"/>
          <w:szCs w:val="28"/>
        </w:rPr>
        <w:t> для трудоспособного населения, установленной в Забайкальском крае;</w:t>
      </w:r>
    </w:p>
    <w:p w:rsidR="00910059" w:rsidRP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трудоустройством.</w:t>
      </w:r>
    </w:p>
    <w:p w:rsidR="00910059" w:rsidRDefault="00910059" w:rsidP="0091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59">
        <w:rPr>
          <w:rFonts w:ascii="Times New Roman" w:hAnsi="Times New Roman" w:cs="Times New Roman"/>
          <w:sz w:val="28"/>
          <w:szCs w:val="28"/>
        </w:rPr>
        <w:t>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A17B74" w:rsidRPr="005D6A3F" w:rsidRDefault="00A17B74" w:rsidP="00A17B74">
      <w:pPr>
        <w:spacing w:after="0" w:line="301" w:lineRule="atLeast"/>
        <w:ind w:left="376" w:right="-2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A17B74" w:rsidRPr="005D6A3F" w:rsidSect="00A1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17B74"/>
    <w:rsid w:val="00085A9D"/>
    <w:rsid w:val="001B1E9D"/>
    <w:rsid w:val="00233AF5"/>
    <w:rsid w:val="002E143B"/>
    <w:rsid w:val="002E6D03"/>
    <w:rsid w:val="002F443B"/>
    <w:rsid w:val="00316FA7"/>
    <w:rsid w:val="00350101"/>
    <w:rsid w:val="003E449F"/>
    <w:rsid w:val="004269DD"/>
    <w:rsid w:val="005D6A3F"/>
    <w:rsid w:val="006D5147"/>
    <w:rsid w:val="00771CBC"/>
    <w:rsid w:val="007A2EF3"/>
    <w:rsid w:val="007B58DF"/>
    <w:rsid w:val="00910059"/>
    <w:rsid w:val="009516CB"/>
    <w:rsid w:val="009727D6"/>
    <w:rsid w:val="009B7B8E"/>
    <w:rsid w:val="00A17B74"/>
    <w:rsid w:val="00A470C2"/>
    <w:rsid w:val="00B12996"/>
    <w:rsid w:val="00BE7070"/>
    <w:rsid w:val="00D737FE"/>
    <w:rsid w:val="00DA7732"/>
    <w:rsid w:val="00DE37C6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9F"/>
  </w:style>
  <w:style w:type="paragraph" w:styleId="1">
    <w:name w:val="heading 1"/>
    <w:basedOn w:val="a"/>
    <w:link w:val="10"/>
    <w:uiPriority w:val="9"/>
    <w:qFormat/>
    <w:rsid w:val="00A1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B74"/>
    <w:rPr>
      <w:b/>
      <w:bCs/>
    </w:rPr>
  </w:style>
  <w:style w:type="character" w:styleId="a5">
    <w:name w:val="Hyperlink"/>
    <w:basedOn w:val="a0"/>
    <w:uiPriority w:val="99"/>
    <w:unhideWhenUsed/>
    <w:rsid w:val="00A17B74"/>
    <w:rPr>
      <w:color w:val="0000FF"/>
      <w:u w:val="single"/>
    </w:rPr>
  </w:style>
  <w:style w:type="character" w:customStyle="1" w:styleId="a6">
    <w:name w:val="a"/>
    <w:basedOn w:val="a0"/>
    <w:rsid w:val="00A17B74"/>
  </w:style>
  <w:style w:type="paragraph" w:customStyle="1" w:styleId="s1">
    <w:name w:val="s_1"/>
    <w:basedOn w:val="a"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1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2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6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1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8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login.consultant.ru/link/?rnd=23A5D2BFF61AFB511301F95F8BC4BA39&amp;req=doc&amp;base=RZR&amp;n=370232&amp;dst=44&amp;fld=134&amp;REFFIELD=134&amp;REFDST=100129&amp;REFDOC=330168&amp;REFBASE=RZR&amp;stat=refcode%3D16876%3Bdstident%3D44%3Bindex%3D201&amp;date=22.12.2020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2020-12-22T03:29:00Z</dcterms:created>
  <dcterms:modified xsi:type="dcterms:W3CDTF">2020-12-22T03:30:00Z</dcterms:modified>
</cp:coreProperties>
</file>