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67" w:rsidRPr="00576922" w:rsidRDefault="00337D67" w:rsidP="00DA5BF1">
      <w:pPr>
        <w:jc w:val="center"/>
        <w:rPr>
          <w:b/>
          <w:bCs/>
        </w:rPr>
      </w:pPr>
    </w:p>
    <w:p w:rsidR="00E971A8" w:rsidRPr="00181A7F" w:rsidRDefault="006A40B7" w:rsidP="00DA5BF1">
      <w:pPr>
        <w:jc w:val="center"/>
        <w:rPr>
          <w:b/>
          <w:bCs/>
        </w:rPr>
      </w:pPr>
      <w:r w:rsidRPr="00576922">
        <w:rPr>
          <w:b/>
          <w:bCs/>
        </w:rPr>
        <w:t>О</w:t>
      </w:r>
      <w:r w:rsidR="00F31008" w:rsidRPr="00576922">
        <w:rPr>
          <w:b/>
          <w:bCs/>
        </w:rPr>
        <w:t xml:space="preserve">сновные направления бюджетной и налоговой политики </w:t>
      </w:r>
    </w:p>
    <w:p w:rsidR="00DA5BF1" w:rsidRPr="00576922" w:rsidRDefault="00596C3B" w:rsidP="00DA5BF1">
      <w:pPr>
        <w:jc w:val="center"/>
        <w:rPr>
          <w:b/>
          <w:color w:val="000000"/>
        </w:rPr>
      </w:pPr>
      <w:r w:rsidRPr="00576922">
        <w:rPr>
          <w:b/>
          <w:bCs/>
        </w:rPr>
        <w:t xml:space="preserve">муниципального района «Могойтуйский район» </w:t>
      </w:r>
      <w:r w:rsidR="00F31008" w:rsidRPr="00576922">
        <w:rPr>
          <w:b/>
          <w:bCs/>
        </w:rPr>
        <w:t xml:space="preserve"> </w:t>
      </w:r>
      <w:r w:rsidR="00DA5BF1" w:rsidRPr="00576922">
        <w:rPr>
          <w:b/>
          <w:color w:val="000000"/>
        </w:rPr>
        <w:t>на 20</w:t>
      </w:r>
      <w:r w:rsidR="001630E4">
        <w:rPr>
          <w:b/>
          <w:color w:val="000000"/>
        </w:rPr>
        <w:t>2</w:t>
      </w:r>
      <w:r w:rsidR="00E07EA6">
        <w:rPr>
          <w:b/>
          <w:color w:val="000000"/>
        </w:rPr>
        <w:t>2</w:t>
      </w:r>
      <w:r w:rsidR="008007EF">
        <w:rPr>
          <w:b/>
          <w:color w:val="000000"/>
        </w:rPr>
        <w:t xml:space="preserve"> </w:t>
      </w:r>
      <w:r w:rsidR="00A50E53" w:rsidRPr="00576922">
        <w:rPr>
          <w:b/>
          <w:color w:val="000000"/>
        </w:rPr>
        <w:t>год и на плановый период 20</w:t>
      </w:r>
      <w:r w:rsidR="00181A7F">
        <w:rPr>
          <w:b/>
          <w:color w:val="000000"/>
        </w:rPr>
        <w:t>2</w:t>
      </w:r>
      <w:r w:rsidR="00E07EA6">
        <w:rPr>
          <w:b/>
          <w:color w:val="000000"/>
        </w:rPr>
        <w:t>3</w:t>
      </w:r>
      <w:r w:rsidR="00A50E53" w:rsidRPr="00576922">
        <w:rPr>
          <w:b/>
          <w:color w:val="000000"/>
        </w:rPr>
        <w:t xml:space="preserve"> и 20</w:t>
      </w:r>
      <w:r w:rsidR="00754273">
        <w:rPr>
          <w:b/>
          <w:color w:val="000000"/>
        </w:rPr>
        <w:t>2</w:t>
      </w:r>
      <w:r w:rsidR="00E07EA6">
        <w:rPr>
          <w:b/>
          <w:color w:val="000000"/>
        </w:rPr>
        <w:t>4</w:t>
      </w:r>
      <w:r w:rsidR="00DA5BF1" w:rsidRPr="00576922">
        <w:rPr>
          <w:b/>
          <w:color w:val="000000"/>
        </w:rPr>
        <w:t xml:space="preserve"> год</w:t>
      </w:r>
      <w:r w:rsidR="00754273">
        <w:rPr>
          <w:b/>
          <w:color w:val="000000"/>
        </w:rPr>
        <w:t>ы</w:t>
      </w:r>
      <w:r w:rsidR="00DA5BF1" w:rsidRPr="00576922">
        <w:rPr>
          <w:b/>
          <w:color w:val="000000"/>
        </w:rPr>
        <w:t xml:space="preserve"> </w:t>
      </w:r>
    </w:p>
    <w:p w:rsidR="002B5758" w:rsidRPr="00576922" w:rsidRDefault="002B5758">
      <w:pPr>
        <w:ind w:left="540"/>
        <w:jc w:val="center"/>
        <w:rPr>
          <w:b/>
          <w:bCs/>
        </w:rPr>
      </w:pPr>
    </w:p>
    <w:p w:rsidR="00181A7F" w:rsidRPr="00181A7F" w:rsidRDefault="00661D0C" w:rsidP="00181A7F">
      <w:pPr>
        <w:ind w:firstLine="708"/>
        <w:jc w:val="both"/>
      </w:pPr>
      <w:r w:rsidRPr="00576922">
        <w:t>О</w:t>
      </w:r>
      <w:r w:rsidR="00F31008" w:rsidRPr="00576922">
        <w:t xml:space="preserve">сновные направления бюджетной и налоговой политики </w:t>
      </w:r>
      <w:r w:rsidR="00596C3B" w:rsidRPr="00576922">
        <w:t xml:space="preserve">муниципального района «Могойтуйский район» </w:t>
      </w:r>
      <w:r w:rsidR="00F31008" w:rsidRPr="00576922">
        <w:t>на 20</w:t>
      </w:r>
      <w:r w:rsidR="001630E4">
        <w:t>2</w:t>
      </w:r>
      <w:r w:rsidR="00E07EA6">
        <w:t>2</w:t>
      </w:r>
      <w:r w:rsidR="007A1B4D" w:rsidRPr="00576922">
        <w:t xml:space="preserve"> </w:t>
      </w:r>
      <w:r w:rsidR="00F31008" w:rsidRPr="00576922">
        <w:t>год</w:t>
      </w:r>
      <w:r w:rsidR="00A76FCF" w:rsidRPr="00576922">
        <w:t xml:space="preserve"> и плановый 20</w:t>
      </w:r>
      <w:r w:rsidR="00181A7F">
        <w:t>2</w:t>
      </w:r>
      <w:r w:rsidR="00E07EA6">
        <w:t>3</w:t>
      </w:r>
      <w:r w:rsidR="00754273">
        <w:t>-202</w:t>
      </w:r>
      <w:r w:rsidR="00E07EA6">
        <w:t>4</w:t>
      </w:r>
      <w:r w:rsidR="00A76FCF" w:rsidRPr="00576922">
        <w:t xml:space="preserve"> годы </w:t>
      </w:r>
      <w:r w:rsidR="00F31008" w:rsidRPr="00576922">
        <w:t xml:space="preserve"> </w:t>
      </w:r>
      <w:r w:rsidR="00896D83" w:rsidRPr="00576922">
        <w:t>определены с учетом изменений в законодательстве Российской Федерации,</w:t>
      </w:r>
      <w:r w:rsidR="00F31008" w:rsidRPr="00576922">
        <w:t xml:space="preserve"> в соответствии с </w:t>
      </w:r>
      <w:r w:rsidR="005F2D5F" w:rsidRPr="00576922">
        <w:t xml:space="preserve">требованиями </w:t>
      </w:r>
      <w:r w:rsidR="00F31008" w:rsidRPr="00576922">
        <w:t>Бюджетн</w:t>
      </w:r>
      <w:r w:rsidR="005F2D5F" w:rsidRPr="00576922">
        <w:t xml:space="preserve">ого кодекса </w:t>
      </w:r>
      <w:r w:rsidR="00F31008" w:rsidRPr="00576922">
        <w:t>Российской Федерации</w:t>
      </w:r>
      <w:r w:rsidR="00E348CC" w:rsidRPr="00576922">
        <w:t>,</w:t>
      </w:r>
      <w:r w:rsidR="00E9091A" w:rsidRPr="00576922">
        <w:t xml:space="preserve"> Решения Совета муниципального района «</w:t>
      </w:r>
      <w:r w:rsidR="00E9091A" w:rsidRPr="00181A7F">
        <w:t>Могойтуйский район»</w:t>
      </w:r>
      <w:r w:rsidR="007A1B4D" w:rsidRPr="00181A7F">
        <w:t xml:space="preserve"> «О бюджетном процессе в</w:t>
      </w:r>
      <w:r w:rsidR="00596C3B" w:rsidRPr="00181A7F">
        <w:t xml:space="preserve"> муниципальном районе «Могойтуйский район»</w:t>
      </w:r>
      <w:r w:rsidR="007A1B4D" w:rsidRPr="00181A7F">
        <w:t xml:space="preserve"> </w:t>
      </w:r>
      <w:r w:rsidR="00F31008" w:rsidRPr="00181A7F">
        <w:t xml:space="preserve">и являются основой при составлении </w:t>
      </w:r>
      <w:r w:rsidR="00E348CC" w:rsidRPr="00181A7F">
        <w:t xml:space="preserve"> бюджета</w:t>
      </w:r>
      <w:r w:rsidR="00596C3B" w:rsidRPr="00181A7F">
        <w:t xml:space="preserve"> района </w:t>
      </w:r>
      <w:r w:rsidR="00E348CC" w:rsidRPr="00181A7F">
        <w:t xml:space="preserve"> на </w:t>
      </w:r>
      <w:r w:rsidR="000A3C24" w:rsidRPr="00181A7F">
        <w:t>20</w:t>
      </w:r>
      <w:r w:rsidR="001630E4">
        <w:t>2</w:t>
      </w:r>
      <w:r w:rsidR="00E07EA6">
        <w:t>2</w:t>
      </w:r>
      <w:r w:rsidR="000A3C24" w:rsidRPr="00181A7F">
        <w:t xml:space="preserve"> год</w:t>
      </w:r>
      <w:r w:rsidR="00A76FCF" w:rsidRPr="00181A7F">
        <w:t xml:space="preserve"> и  плановый 20</w:t>
      </w:r>
      <w:r w:rsidR="00181A7F" w:rsidRPr="00181A7F">
        <w:t>2</w:t>
      </w:r>
      <w:r w:rsidR="00E07EA6">
        <w:t>3</w:t>
      </w:r>
      <w:r w:rsidR="00754273" w:rsidRPr="00181A7F">
        <w:t>-202</w:t>
      </w:r>
      <w:r w:rsidR="00E07EA6">
        <w:t>4</w:t>
      </w:r>
      <w:r w:rsidR="008007EF">
        <w:t xml:space="preserve"> </w:t>
      </w:r>
      <w:r w:rsidR="00A76FCF" w:rsidRPr="00181A7F">
        <w:t>годы</w:t>
      </w:r>
      <w:r w:rsidR="00E348CC" w:rsidRPr="00181A7F">
        <w:t xml:space="preserve">. </w:t>
      </w:r>
    </w:p>
    <w:p w:rsidR="00181A7F" w:rsidRPr="00181A7F" w:rsidRDefault="00181A7F" w:rsidP="00181A7F">
      <w:pPr>
        <w:ind w:firstLine="708"/>
        <w:jc w:val="both"/>
      </w:pPr>
      <w:r w:rsidRPr="00181A7F">
        <w:t>При подготовке Основных направлений бюджетной и налоговой политики учтены положения Послания Президента Российской Федерации от 1 марта 2018 года, указов Президента Российской Федерации от 7 мая 2012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Основных направлений бюджетной, налоговой и таможенно-тарифной политики Российской Федерации на 20</w:t>
      </w:r>
      <w:r w:rsidR="00E07EA6">
        <w:t>21</w:t>
      </w:r>
      <w:r w:rsidRPr="00181A7F">
        <w:t xml:space="preserve"> год и на плановый период 202</w:t>
      </w:r>
      <w:r w:rsidR="00E07EA6">
        <w:t>2</w:t>
      </w:r>
      <w:r w:rsidRPr="00181A7F">
        <w:t xml:space="preserve"> и 202</w:t>
      </w:r>
      <w:r w:rsidR="00E07EA6">
        <w:t>3</w:t>
      </w:r>
      <w:r w:rsidRPr="00181A7F">
        <w:t xml:space="preserve"> годов, основных параметров прогноза социально-экономического развития Забайкальского края на 20</w:t>
      </w:r>
      <w:r w:rsidR="00E07EA6">
        <w:t>21</w:t>
      </w:r>
      <w:r w:rsidRPr="00181A7F">
        <w:t xml:space="preserve"> год и плановый период 202</w:t>
      </w:r>
      <w:r w:rsidR="00E07EA6">
        <w:t>2</w:t>
      </w:r>
      <w:r w:rsidRPr="00181A7F">
        <w:t xml:space="preserve"> и 202</w:t>
      </w:r>
      <w:r w:rsidR="00E07EA6">
        <w:t>3</w:t>
      </w:r>
      <w:r w:rsidR="008007EF">
        <w:t xml:space="preserve"> </w:t>
      </w:r>
      <w:r w:rsidRPr="00181A7F">
        <w:t xml:space="preserve">годов. </w:t>
      </w:r>
    </w:p>
    <w:p w:rsidR="00181A7F" w:rsidRDefault="00181A7F" w:rsidP="00181A7F">
      <w:pPr>
        <w:ind w:firstLine="708"/>
        <w:jc w:val="both"/>
      </w:pPr>
      <w:r w:rsidRPr="00181A7F">
        <w:t xml:space="preserve">В условиях ограниченности бюджетных ресурсов и в целях сбалансированности бюджета </w:t>
      </w:r>
      <w:r>
        <w:t>муниципального района</w:t>
      </w:r>
      <w:r w:rsidRPr="00181A7F">
        <w:t xml:space="preserve"> бюджетная и налоговая политика на 20</w:t>
      </w:r>
      <w:r w:rsidR="001630E4">
        <w:t>2</w:t>
      </w:r>
      <w:r w:rsidR="00E07EA6">
        <w:t>2</w:t>
      </w:r>
      <w:r w:rsidRPr="00181A7F">
        <w:t xml:space="preserve"> год и на плановый период 202</w:t>
      </w:r>
      <w:r w:rsidR="00E07EA6">
        <w:t>3</w:t>
      </w:r>
      <w:r w:rsidRPr="00181A7F">
        <w:t xml:space="preserve"> и 202</w:t>
      </w:r>
      <w:r w:rsidR="00E07EA6">
        <w:t>4</w:t>
      </w:r>
      <w:r w:rsidRPr="00181A7F">
        <w:t xml:space="preserve"> годов направлена на переориентацию расходных обязательств с целью сохранения социальной и финансовой стабильности в </w:t>
      </w:r>
      <w:r>
        <w:t>муниципальном районе</w:t>
      </w:r>
      <w:r w:rsidRPr="00181A7F">
        <w:t>.</w:t>
      </w:r>
    </w:p>
    <w:p w:rsidR="008007EF" w:rsidRDefault="008007EF" w:rsidP="00181A7F">
      <w:pPr>
        <w:ind w:firstLine="708"/>
        <w:jc w:val="both"/>
      </w:pPr>
      <w:r>
        <w:t>Основные риски бюджетной и налоговой политики в предстоящем периоде являются:</w:t>
      </w:r>
    </w:p>
    <w:p w:rsidR="008007EF" w:rsidRDefault="008007EF" w:rsidP="00181A7F">
      <w:pPr>
        <w:ind w:firstLine="708"/>
        <w:jc w:val="both"/>
      </w:pPr>
      <w:r>
        <w:t xml:space="preserve">-изменения норм федерального и регионального законодательства, влекущие за собой снижение доходов, в том числе снижение финансовой помощи из </w:t>
      </w:r>
      <w:r w:rsidR="00642C63">
        <w:t xml:space="preserve">регионального </w:t>
      </w:r>
      <w:r>
        <w:t>бюджета или увеличения расходов бюджета за счет решений принятых на региональном уровне и необеспече</w:t>
      </w:r>
      <w:r w:rsidR="00642C63">
        <w:t>нных источниками финансирования;</w:t>
      </w:r>
    </w:p>
    <w:p w:rsidR="00642C63" w:rsidRDefault="00642C63" w:rsidP="00181A7F">
      <w:pPr>
        <w:ind w:firstLine="708"/>
        <w:jc w:val="both"/>
      </w:pPr>
      <w:r>
        <w:t>-наличие кредиторской задолженности;</w:t>
      </w:r>
    </w:p>
    <w:p w:rsidR="00642C63" w:rsidRDefault="00642C63" w:rsidP="00181A7F">
      <w:pPr>
        <w:ind w:firstLine="708"/>
        <w:jc w:val="both"/>
      </w:pPr>
      <w:r>
        <w:t>-принятие неэффективных налоговых льгот.</w:t>
      </w:r>
    </w:p>
    <w:p w:rsidR="00642C63" w:rsidRPr="00181A7F" w:rsidRDefault="00642C63" w:rsidP="00181A7F">
      <w:pPr>
        <w:ind w:firstLine="708"/>
        <w:jc w:val="both"/>
      </w:pPr>
      <w:r>
        <w:t>При наступлении указанных рисков могут потребоваться дополнительные меры по минимизации их негативных последствий.</w:t>
      </w:r>
    </w:p>
    <w:p w:rsidR="00337D67" w:rsidRPr="00576922" w:rsidRDefault="00E9091A" w:rsidP="00596C3B">
      <w:pPr>
        <w:rPr>
          <w:b/>
          <w:color w:val="000000"/>
        </w:rPr>
      </w:pPr>
      <w:r w:rsidRPr="00576922">
        <w:t xml:space="preserve">           </w:t>
      </w:r>
    </w:p>
    <w:p w:rsidR="00C477C6" w:rsidRPr="00576922" w:rsidRDefault="001630E4" w:rsidP="00C477C6">
      <w:pPr>
        <w:jc w:val="center"/>
        <w:rPr>
          <w:b/>
          <w:color w:val="000000"/>
        </w:rPr>
      </w:pPr>
      <w:r>
        <w:rPr>
          <w:b/>
          <w:color w:val="000000"/>
        </w:rPr>
        <w:t>Цели бюджетной политики на 202</w:t>
      </w:r>
      <w:r w:rsidR="00E07EA6">
        <w:rPr>
          <w:b/>
          <w:color w:val="000000"/>
        </w:rPr>
        <w:t>2</w:t>
      </w:r>
      <w:r w:rsidR="005B1F5C" w:rsidRPr="00576922">
        <w:rPr>
          <w:b/>
          <w:color w:val="000000"/>
        </w:rPr>
        <w:t xml:space="preserve"> год </w:t>
      </w:r>
      <w:r w:rsidR="00C477C6" w:rsidRPr="00576922">
        <w:rPr>
          <w:b/>
          <w:color w:val="000000"/>
        </w:rPr>
        <w:t>и на плановый период 20</w:t>
      </w:r>
      <w:r>
        <w:rPr>
          <w:b/>
          <w:color w:val="000000"/>
        </w:rPr>
        <w:t>2</w:t>
      </w:r>
      <w:r w:rsidR="00E07EA6">
        <w:rPr>
          <w:b/>
          <w:color w:val="000000"/>
        </w:rPr>
        <w:t>3</w:t>
      </w:r>
      <w:r w:rsidR="00C477C6" w:rsidRPr="00576922">
        <w:rPr>
          <w:b/>
          <w:color w:val="000000"/>
        </w:rPr>
        <w:t xml:space="preserve"> и 20</w:t>
      </w:r>
      <w:r>
        <w:rPr>
          <w:b/>
          <w:color w:val="000000"/>
        </w:rPr>
        <w:t>2</w:t>
      </w:r>
      <w:r w:rsidR="00E07EA6">
        <w:rPr>
          <w:b/>
          <w:color w:val="000000"/>
        </w:rPr>
        <w:t>4</w:t>
      </w:r>
      <w:r w:rsidR="00C477C6" w:rsidRPr="00576922">
        <w:rPr>
          <w:b/>
          <w:color w:val="000000"/>
        </w:rPr>
        <w:t xml:space="preserve"> годов </w:t>
      </w:r>
    </w:p>
    <w:p w:rsidR="00C477C6" w:rsidRPr="00576922" w:rsidRDefault="00C477C6" w:rsidP="00C477C6">
      <w:pPr>
        <w:ind w:left="540"/>
        <w:jc w:val="center"/>
        <w:rPr>
          <w:b/>
          <w:bCs/>
        </w:rPr>
      </w:pPr>
    </w:p>
    <w:p w:rsidR="00190BD6" w:rsidRPr="00576922" w:rsidRDefault="00190BD6" w:rsidP="00056DB4">
      <w:pPr>
        <w:pStyle w:val="ConsPlusNonformat"/>
        <w:widowControl/>
        <w:ind w:firstLine="561"/>
        <w:jc w:val="both"/>
        <w:rPr>
          <w:rFonts w:ascii="Times New Roman" w:hAnsi="Times New Roman" w:cs="Times New Roman"/>
          <w:sz w:val="24"/>
          <w:szCs w:val="24"/>
        </w:rPr>
      </w:pPr>
      <w:r w:rsidRPr="00576922">
        <w:rPr>
          <w:rFonts w:ascii="Times New Roman" w:hAnsi="Times New Roman" w:cs="Times New Roman"/>
          <w:sz w:val="24"/>
          <w:szCs w:val="24"/>
        </w:rPr>
        <w:t xml:space="preserve">Бюджетная политика </w:t>
      </w:r>
      <w:r w:rsidR="005303A9" w:rsidRPr="00576922">
        <w:rPr>
          <w:rFonts w:ascii="Times New Roman" w:hAnsi="Times New Roman" w:cs="Times New Roman"/>
          <w:sz w:val="24"/>
          <w:szCs w:val="24"/>
        </w:rPr>
        <w:t xml:space="preserve">муниципального </w:t>
      </w:r>
      <w:r w:rsidR="00596C3B" w:rsidRPr="00576922">
        <w:rPr>
          <w:rFonts w:ascii="Times New Roman" w:hAnsi="Times New Roman" w:cs="Times New Roman"/>
          <w:sz w:val="24"/>
          <w:szCs w:val="24"/>
        </w:rPr>
        <w:t>района</w:t>
      </w:r>
      <w:r w:rsidR="005303A9" w:rsidRPr="00576922">
        <w:rPr>
          <w:rFonts w:ascii="Times New Roman" w:hAnsi="Times New Roman" w:cs="Times New Roman"/>
          <w:sz w:val="24"/>
          <w:szCs w:val="24"/>
        </w:rPr>
        <w:t xml:space="preserve"> «Могойтуйский район»</w:t>
      </w:r>
      <w:r w:rsidR="002B5758" w:rsidRPr="00576922">
        <w:rPr>
          <w:rFonts w:ascii="Times New Roman" w:hAnsi="Times New Roman" w:cs="Times New Roman"/>
          <w:sz w:val="24"/>
          <w:szCs w:val="24"/>
        </w:rPr>
        <w:t xml:space="preserve"> </w:t>
      </w:r>
      <w:r w:rsidRPr="00576922">
        <w:rPr>
          <w:rFonts w:ascii="Times New Roman" w:hAnsi="Times New Roman" w:cs="Times New Roman"/>
          <w:sz w:val="24"/>
          <w:szCs w:val="24"/>
        </w:rPr>
        <w:t>на 20</w:t>
      </w:r>
      <w:r w:rsidR="001630E4">
        <w:rPr>
          <w:rFonts w:ascii="Times New Roman" w:hAnsi="Times New Roman" w:cs="Times New Roman"/>
          <w:sz w:val="24"/>
          <w:szCs w:val="24"/>
        </w:rPr>
        <w:t>2</w:t>
      </w:r>
      <w:r w:rsidR="00E07EA6">
        <w:rPr>
          <w:rFonts w:ascii="Times New Roman" w:hAnsi="Times New Roman" w:cs="Times New Roman"/>
          <w:sz w:val="24"/>
          <w:szCs w:val="24"/>
        </w:rPr>
        <w:t>2</w:t>
      </w:r>
      <w:r w:rsidRPr="00576922">
        <w:rPr>
          <w:rFonts w:ascii="Times New Roman" w:hAnsi="Times New Roman" w:cs="Times New Roman"/>
          <w:sz w:val="24"/>
          <w:szCs w:val="24"/>
        </w:rPr>
        <w:t xml:space="preserve"> год</w:t>
      </w:r>
      <w:r w:rsidR="00A76FCF" w:rsidRPr="00576922">
        <w:rPr>
          <w:rFonts w:ascii="Times New Roman" w:hAnsi="Times New Roman" w:cs="Times New Roman"/>
          <w:sz w:val="24"/>
          <w:szCs w:val="24"/>
        </w:rPr>
        <w:t xml:space="preserve"> и плановый 20</w:t>
      </w:r>
      <w:r w:rsidR="00181A7F">
        <w:rPr>
          <w:rFonts w:ascii="Times New Roman" w:hAnsi="Times New Roman" w:cs="Times New Roman"/>
          <w:sz w:val="24"/>
          <w:szCs w:val="24"/>
        </w:rPr>
        <w:t>2</w:t>
      </w:r>
      <w:r w:rsidR="00E07EA6">
        <w:rPr>
          <w:rFonts w:ascii="Times New Roman" w:hAnsi="Times New Roman" w:cs="Times New Roman"/>
          <w:sz w:val="24"/>
          <w:szCs w:val="24"/>
        </w:rPr>
        <w:t>3</w:t>
      </w:r>
      <w:r w:rsidR="00CC357E">
        <w:rPr>
          <w:rFonts w:ascii="Times New Roman" w:hAnsi="Times New Roman" w:cs="Times New Roman"/>
          <w:sz w:val="24"/>
          <w:szCs w:val="24"/>
        </w:rPr>
        <w:t>-202</w:t>
      </w:r>
      <w:r w:rsidR="00E07EA6">
        <w:rPr>
          <w:rFonts w:ascii="Times New Roman" w:hAnsi="Times New Roman" w:cs="Times New Roman"/>
          <w:sz w:val="24"/>
          <w:szCs w:val="24"/>
        </w:rPr>
        <w:t>4</w:t>
      </w:r>
      <w:r w:rsidR="00A76FCF" w:rsidRPr="00576922">
        <w:rPr>
          <w:rFonts w:ascii="Times New Roman" w:hAnsi="Times New Roman" w:cs="Times New Roman"/>
          <w:sz w:val="24"/>
          <w:szCs w:val="24"/>
        </w:rPr>
        <w:t xml:space="preserve"> годы  </w:t>
      </w:r>
      <w:r w:rsidRPr="00576922">
        <w:rPr>
          <w:rFonts w:ascii="Times New Roman" w:hAnsi="Times New Roman" w:cs="Times New Roman"/>
          <w:sz w:val="24"/>
          <w:szCs w:val="24"/>
        </w:rPr>
        <w:t xml:space="preserve">будет </w:t>
      </w:r>
      <w:r w:rsidR="0053512F" w:rsidRPr="00576922">
        <w:rPr>
          <w:rFonts w:ascii="Times New Roman" w:hAnsi="Times New Roman" w:cs="Times New Roman"/>
          <w:sz w:val="24"/>
          <w:szCs w:val="24"/>
        </w:rPr>
        <w:t xml:space="preserve">ориентирована на рациональное использование имеющихся ресурсов </w:t>
      </w:r>
      <w:r w:rsidR="00596C3B" w:rsidRPr="00576922">
        <w:rPr>
          <w:rFonts w:ascii="Times New Roman" w:hAnsi="Times New Roman" w:cs="Times New Roman"/>
          <w:sz w:val="24"/>
          <w:szCs w:val="24"/>
        </w:rPr>
        <w:t>района</w:t>
      </w:r>
      <w:r w:rsidR="0053512F" w:rsidRPr="00576922">
        <w:rPr>
          <w:rFonts w:ascii="Times New Roman" w:hAnsi="Times New Roman" w:cs="Times New Roman"/>
          <w:sz w:val="24"/>
          <w:szCs w:val="24"/>
        </w:rPr>
        <w:t xml:space="preserve"> при безусловном учете критериев результативности эффективности бюджетных расходов, </w:t>
      </w:r>
      <w:r w:rsidR="002B5758" w:rsidRPr="00576922">
        <w:rPr>
          <w:rFonts w:ascii="Times New Roman" w:hAnsi="Times New Roman" w:cs="Times New Roman"/>
          <w:sz w:val="24"/>
          <w:szCs w:val="24"/>
        </w:rPr>
        <w:t xml:space="preserve">на </w:t>
      </w:r>
      <w:r w:rsidR="0053512F" w:rsidRPr="00576922">
        <w:rPr>
          <w:rFonts w:ascii="Times New Roman" w:hAnsi="Times New Roman" w:cs="Times New Roman"/>
          <w:sz w:val="24"/>
          <w:szCs w:val="24"/>
        </w:rPr>
        <w:t>создание условий для долгосрочного устойчивого развития р</w:t>
      </w:r>
      <w:r w:rsidR="00596C3B" w:rsidRPr="00576922">
        <w:rPr>
          <w:rFonts w:ascii="Times New Roman" w:hAnsi="Times New Roman" w:cs="Times New Roman"/>
          <w:sz w:val="24"/>
          <w:szCs w:val="24"/>
        </w:rPr>
        <w:t>ай</w:t>
      </w:r>
      <w:r w:rsidR="0053512F" w:rsidRPr="00576922">
        <w:rPr>
          <w:rFonts w:ascii="Times New Roman" w:hAnsi="Times New Roman" w:cs="Times New Roman"/>
          <w:sz w:val="24"/>
          <w:szCs w:val="24"/>
        </w:rPr>
        <w:t>она, улучшени</w:t>
      </w:r>
      <w:r w:rsidR="002B5758" w:rsidRPr="00576922">
        <w:rPr>
          <w:rFonts w:ascii="Times New Roman" w:hAnsi="Times New Roman" w:cs="Times New Roman"/>
          <w:sz w:val="24"/>
          <w:szCs w:val="24"/>
        </w:rPr>
        <w:t>я</w:t>
      </w:r>
      <w:r w:rsidR="0053512F" w:rsidRPr="00576922">
        <w:rPr>
          <w:rFonts w:ascii="Times New Roman" w:hAnsi="Times New Roman" w:cs="Times New Roman"/>
          <w:sz w:val="24"/>
          <w:szCs w:val="24"/>
        </w:rPr>
        <w:t xml:space="preserve"> инвестицио</w:t>
      </w:r>
      <w:r w:rsidR="002B5758" w:rsidRPr="00576922">
        <w:rPr>
          <w:rFonts w:ascii="Times New Roman" w:hAnsi="Times New Roman" w:cs="Times New Roman"/>
          <w:sz w:val="24"/>
          <w:szCs w:val="24"/>
        </w:rPr>
        <w:t>нного климата, создание условий для инновационного развития экономики</w:t>
      </w:r>
      <w:r w:rsidR="00056DB4" w:rsidRPr="00576922">
        <w:rPr>
          <w:rFonts w:ascii="Times New Roman" w:hAnsi="Times New Roman" w:cs="Times New Roman"/>
          <w:sz w:val="24"/>
          <w:szCs w:val="24"/>
        </w:rPr>
        <w:t>, в том числе за счет развития инновационных производств инновационной инфраструктуры.</w:t>
      </w:r>
    </w:p>
    <w:p w:rsidR="006A2328" w:rsidRPr="00576922" w:rsidRDefault="006A2328" w:rsidP="006A2328">
      <w:pPr>
        <w:pStyle w:val="a0"/>
        <w:spacing w:line="240" w:lineRule="auto"/>
      </w:pPr>
      <w:r w:rsidRPr="00576922">
        <w:t>Основными целями бюджетной политики в 20</w:t>
      </w:r>
      <w:r w:rsidR="001630E4">
        <w:t>2</w:t>
      </w:r>
      <w:r w:rsidR="00E07EA6">
        <w:t>2</w:t>
      </w:r>
      <w:r w:rsidRPr="00576922">
        <w:t xml:space="preserve"> год</w:t>
      </w:r>
      <w:r w:rsidR="00D2254B">
        <w:t xml:space="preserve"> и плановый 202</w:t>
      </w:r>
      <w:r w:rsidR="00E07EA6">
        <w:t>3</w:t>
      </w:r>
      <w:r w:rsidR="00A76FCF" w:rsidRPr="00576922">
        <w:t>-20</w:t>
      </w:r>
      <w:r w:rsidR="00CC357E">
        <w:t>2</w:t>
      </w:r>
      <w:r w:rsidR="00E07EA6">
        <w:t>4</w:t>
      </w:r>
      <w:r w:rsidR="00A76FCF" w:rsidRPr="00576922">
        <w:t xml:space="preserve"> годы  </w:t>
      </w:r>
      <w:r w:rsidRPr="00576922">
        <w:t>являются:</w:t>
      </w:r>
    </w:p>
    <w:p w:rsidR="008C38AB" w:rsidRPr="00576922" w:rsidRDefault="008C38AB" w:rsidP="008C38AB">
      <w:pPr>
        <w:ind w:firstLine="561"/>
        <w:jc w:val="both"/>
      </w:pPr>
      <w:r w:rsidRPr="00576922">
        <w:t xml:space="preserve">1) </w:t>
      </w:r>
      <w:r w:rsidR="00774C88" w:rsidRPr="00576922">
        <w:t xml:space="preserve">обеспечение сбалансированности бюджета </w:t>
      </w:r>
      <w:r w:rsidR="00596C3B" w:rsidRPr="00576922">
        <w:t>района</w:t>
      </w:r>
      <w:r w:rsidR="00774C88" w:rsidRPr="00576922">
        <w:t>;</w:t>
      </w:r>
    </w:p>
    <w:p w:rsidR="008C38AB" w:rsidRPr="00576922" w:rsidRDefault="008C38AB" w:rsidP="008C38AB">
      <w:pPr>
        <w:ind w:firstLine="561"/>
        <w:jc w:val="both"/>
      </w:pPr>
      <w:r w:rsidRPr="00576922">
        <w:t>2) разработка и внедрение инструментов поддержки инноваций;</w:t>
      </w:r>
    </w:p>
    <w:p w:rsidR="008C38AB" w:rsidRPr="00576922" w:rsidRDefault="008C38AB" w:rsidP="008C38AB">
      <w:pPr>
        <w:ind w:firstLine="561"/>
        <w:jc w:val="both"/>
      </w:pPr>
      <w:r w:rsidRPr="00576922">
        <w:t xml:space="preserve">3) </w:t>
      </w:r>
      <w:r w:rsidR="005B1F5C" w:rsidRPr="00576922">
        <w:t>повышение качества человеческого капитала</w:t>
      </w:r>
      <w:r w:rsidRPr="00576922">
        <w:t xml:space="preserve">; </w:t>
      </w:r>
    </w:p>
    <w:p w:rsidR="008C38AB" w:rsidRPr="00576922" w:rsidRDefault="008C38AB" w:rsidP="008C38AB">
      <w:pPr>
        <w:ind w:firstLine="561"/>
        <w:jc w:val="both"/>
      </w:pPr>
      <w:r w:rsidRPr="00576922">
        <w:t>4) повышени</w:t>
      </w:r>
      <w:r w:rsidR="008D1914" w:rsidRPr="00576922">
        <w:t>е</w:t>
      </w:r>
      <w:r w:rsidRPr="00576922">
        <w:t xml:space="preserve"> эффективности бюджетных расходов</w:t>
      </w:r>
      <w:r w:rsidR="00302A09" w:rsidRPr="00576922">
        <w:t>, в том числе за счет принятия и реализации мероприятий</w:t>
      </w:r>
      <w:r w:rsidR="00596C3B" w:rsidRPr="00576922">
        <w:t xml:space="preserve"> по</w:t>
      </w:r>
      <w:r w:rsidR="00302A09" w:rsidRPr="00576922">
        <w:t xml:space="preserve"> повышени</w:t>
      </w:r>
      <w:r w:rsidR="00596C3B" w:rsidRPr="00576922">
        <w:t>ю</w:t>
      </w:r>
      <w:r w:rsidR="00302A09" w:rsidRPr="00576922">
        <w:t xml:space="preserve"> эффективности бюджетных расходов</w:t>
      </w:r>
      <w:r w:rsidR="00DD3E4C" w:rsidRPr="00576922">
        <w:t xml:space="preserve"> </w:t>
      </w:r>
      <w:r w:rsidR="00596C3B" w:rsidRPr="00576922">
        <w:t>муниципального района «Могойтуйский район»</w:t>
      </w:r>
      <w:r w:rsidR="00302A09" w:rsidRPr="00576922">
        <w:t>;</w:t>
      </w:r>
    </w:p>
    <w:p w:rsidR="00241A60" w:rsidRPr="00576922" w:rsidRDefault="007E621A" w:rsidP="00310EB1">
      <w:pPr>
        <w:pStyle w:val="a0"/>
        <w:tabs>
          <w:tab w:val="num" w:pos="1080"/>
        </w:tabs>
        <w:spacing w:line="240" w:lineRule="auto"/>
        <w:ind w:firstLine="540"/>
      </w:pPr>
      <w:r w:rsidRPr="00576922">
        <w:t>5</w:t>
      </w:r>
      <w:r w:rsidR="00241A60" w:rsidRPr="00576922">
        <w:t>) с</w:t>
      </w:r>
      <w:r w:rsidR="00241A60" w:rsidRPr="00576922">
        <w:rPr>
          <w:spacing w:val="-2"/>
        </w:rPr>
        <w:t xml:space="preserve">оздание условий для исполнения </w:t>
      </w:r>
      <w:r w:rsidRPr="00576922">
        <w:rPr>
          <w:spacing w:val="-2"/>
        </w:rPr>
        <w:t xml:space="preserve">полномочий </w:t>
      </w:r>
      <w:r w:rsidR="00241A60" w:rsidRPr="00576922">
        <w:rPr>
          <w:spacing w:val="-2"/>
        </w:rPr>
        <w:t>орган</w:t>
      </w:r>
      <w:r w:rsidR="00CA695E" w:rsidRPr="00576922">
        <w:rPr>
          <w:spacing w:val="-2"/>
        </w:rPr>
        <w:t>ов</w:t>
      </w:r>
      <w:r w:rsidR="00241A60" w:rsidRPr="00576922">
        <w:rPr>
          <w:spacing w:val="-2"/>
        </w:rPr>
        <w:t xml:space="preserve"> местного самоуправления.</w:t>
      </w:r>
      <w:r w:rsidR="00A16040" w:rsidRPr="00576922">
        <w:rPr>
          <w:spacing w:val="-2"/>
        </w:rPr>
        <w:t xml:space="preserve"> </w:t>
      </w:r>
    </w:p>
    <w:p w:rsidR="00774C88" w:rsidRPr="00576922" w:rsidRDefault="00310EB1" w:rsidP="009919DF">
      <w:pPr>
        <w:spacing w:before="120"/>
        <w:ind w:firstLine="561"/>
        <w:jc w:val="both"/>
        <w:rPr>
          <w:b/>
        </w:rPr>
      </w:pPr>
      <w:r w:rsidRPr="00576922">
        <w:rPr>
          <w:b/>
        </w:rPr>
        <w:lastRenderedPageBreak/>
        <w:t>1. О</w:t>
      </w:r>
      <w:r w:rsidR="00774C88" w:rsidRPr="00576922">
        <w:rPr>
          <w:b/>
        </w:rPr>
        <w:t xml:space="preserve">беспечение сбалансированности бюджета </w:t>
      </w:r>
      <w:r w:rsidR="00596C3B" w:rsidRPr="00576922">
        <w:rPr>
          <w:b/>
        </w:rPr>
        <w:t>муниципального района «Могойтуйский район»</w:t>
      </w:r>
    </w:p>
    <w:p w:rsidR="006760C0" w:rsidRPr="00576922" w:rsidRDefault="006760C0" w:rsidP="0029378B">
      <w:pPr>
        <w:ind w:firstLine="561"/>
        <w:jc w:val="both"/>
      </w:pPr>
      <w:r w:rsidRPr="00576922">
        <w:t xml:space="preserve">Устойчивость бюджетной системы </w:t>
      </w:r>
      <w:r w:rsidR="00596C3B" w:rsidRPr="00576922">
        <w:t xml:space="preserve">района </w:t>
      </w:r>
      <w:r w:rsidRPr="00576922">
        <w:t xml:space="preserve">определяется уровнем обеспечения сбалансированности бюджета </w:t>
      </w:r>
      <w:r w:rsidR="00596C3B" w:rsidRPr="00576922">
        <w:t xml:space="preserve">района </w:t>
      </w:r>
      <w:r w:rsidRPr="00576922">
        <w:t xml:space="preserve"> и бюджетов </w:t>
      </w:r>
      <w:r w:rsidR="00596C3B" w:rsidRPr="00576922">
        <w:t>сельских</w:t>
      </w:r>
      <w:r w:rsidR="00E9091A" w:rsidRPr="00576922">
        <w:t xml:space="preserve"> и городского </w:t>
      </w:r>
      <w:r w:rsidR="00596C3B" w:rsidRPr="00576922">
        <w:t xml:space="preserve"> поселений</w:t>
      </w:r>
      <w:r w:rsidR="005A3369" w:rsidRPr="00576922">
        <w:t xml:space="preserve">, входящих в состав </w:t>
      </w:r>
      <w:r w:rsidR="00596C3B" w:rsidRPr="00576922">
        <w:t xml:space="preserve"> муниципального</w:t>
      </w:r>
      <w:r w:rsidRPr="00576922">
        <w:t xml:space="preserve"> </w:t>
      </w:r>
      <w:r w:rsidR="00596C3B" w:rsidRPr="00576922">
        <w:t>района</w:t>
      </w:r>
      <w:r w:rsidR="005A3369" w:rsidRPr="00576922">
        <w:t xml:space="preserve"> «Могойтуйский район»</w:t>
      </w:r>
      <w:r w:rsidR="00596C3B" w:rsidRPr="00576922">
        <w:t>.</w:t>
      </w:r>
    </w:p>
    <w:p w:rsidR="007B45E4" w:rsidRPr="00576922" w:rsidRDefault="007B45E4" w:rsidP="0029378B">
      <w:pPr>
        <w:ind w:firstLine="561"/>
        <w:jc w:val="both"/>
      </w:pPr>
      <w:r w:rsidRPr="00576922">
        <w:t>Поэтому о</w:t>
      </w:r>
      <w:r w:rsidR="006760C0" w:rsidRPr="00576922">
        <w:t xml:space="preserve">сновными </w:t>
      </w:r>
      <w:r w:rsidRPr="00576922">
        <w:t xml:space="preserve">задачами в этом </w:t>
      </w:r>
      <w:r w:rsidR="006760C0" w:rsidRPr="00576922">
        <w:t>направлени</w:t>
      </w:r>
      <w:r w:rsidRPr="00576922">
        <w:t>и следует считать:</w:t>
      </w:r>
    </w:p>
    <w:p w:rsidR="007B45E4" w:rsidRPr="00576922" w:rsidRDefault="009919DF" w:rsidP="0029378B">
      <w:pPr>
        <w:ind w:firstLine="561"/>
        <w:jc w:val="both"/>
      </w:pPr>
      <w:r w:rsidRPr="00576922">
        <w:t>1)</w:t>
      </w:r>
      <w:r w:rsidR="007B45E4" w:rsidRPr="00576922">
        <w:t xml:space="preserve"> сдерживание роста расходов посредством минимизации принятия новых расходных обязательств,</w:t>
      </w:r>
      <w:r w:rsidR="00056DB4" w:rsidRPr="00576922">
        <w:t xml:space="preserve"> основываясь на </w:t>
      </w:r>
      <w:r w:rsidR="007B45E4" w:rsidRPr="00576922">
        <w:t>тщательн</w:t>
      </w:r>
      <w:r w:rsidR="00056DB4" w:rsidRPr="00576922">
        <w:t>ой</w:t>
      </w:r>
      <w:r w:rsidR="007B45E4" w:rsidRPr="00576922">
        <w:t xml:space="preserve"> оценк</w:t>
      </w:r>
      <w:r w:rsidR="00056DB4" w:rsidRPr="00576922">
        <w:t>е</w:t>
      </w:r>
      <w:r w:rsidR="007B45E4" w:rsidRPr="00576922">
        <w:t xml:space="preserve"> социальной и бюджетной эффективности </w:t>
      </w:r>
      <w:r w:rsidR="00056DB4" w:rsidRPr="00576922">
        <w:t xml:space="preserve">их </w:t>
      </w:r>
      <w:r w:rsidR="00066FDE" w:rsidRPr="00576922">
        <w:t xml:space="preserve">реализации </w:t>
      </w:r>
      <w:r w:rsidR="00056DB4" w:rsidRPr="00576922">
        <w:t>и при наличии ресурсов для их гарантированного исполнения в пределах принятых бюджетных ограничений,</w:t>
      </w:r>
    </w:p>
    <w:p w:rsidR="0051304B" w:rsidRPr="00576922" w:rsidRDefault="00596C3B" w:rsidP="0051304B">
      <w:pPr>
        <w:autoSpaceDE w:val="0"/>
        <w:autoSpaceDN w:val="0"/>
        <w:adjustRightInd w:val="0"/>
        <w:ind w:firstLine="540"/>
        <w:jc w:val="both"/>
        <w:rPr>
          <w:bCs/>
        </w:rPr>
      </w:pPr>
      <w:r w:rsidRPr="00576922">
        <w:t>2</w:t>
      </w:r>
      <w:r w:rsidR="009919DF" w:rsidRPr="00576922">
        <w:t>)</w:t>
      </w:r>
      <w:r w:rsidR="0051304B" w:rsidRPr="00576922">
        <w:t xml:space="preserve"> </w:t>
      </w:r>
      <w:r w:rsidR="0051304B" w:rsidRPr="00576922">
        <w:rPr>
          <w:bCs/>
        </w:rPr>
        <w:t xml:space="preserve">проведение комплексной инвентаризации публичных нормативных и других расходных обязательств бюджета </w:t>
      </w:r>
      <w:r w:rsidR="00E9091A" w:rsidRPr="00576922">
        <w:rPr>
          <w:bCs/>
        </w:rPr>
        <w:t>района</w:t>
      </w:r>
      <w:r w:rsidR="0051304B" w:rsidRPr="00576922">
        <w:rPr>
          <w:bCs/>
        </w:rPr>
        <w:t xml:space="preserve"> и их оптимизация.</w:t>
      </w:r>
    </w:p>
    <w:p w:rsidR="0029378B" w:rsidRPr="00576922" w:rsidRDefault="004C0872" w:rsidP="009919DF">
      <w:pPr>
        <w:spacing w:before="120"/>
        <w:ind w:firstLine="561"/>
        <w:jc w:val="both"/>
      </w:pPr>
      <w:r w:rsidRPr="00576922">
        <w:t>П</w:t>
      </w:r>
      <w:r w:rsidR="0029378B" w:rsidRPr="00576922">
        <w:t xml:space="preserve">ри формировании объема бюджетных ассигнований </w:t>
      </w:r>
      <w:r w:rsidRPr="00576922">
        <w:t xml:space="preserve">будет </w:t>
      </w:r>
      <w:r w:rsidR="0029378B" w:rsidRPr="00576922">
        <w:t xml:space="preserve">реализован следующий подход: 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 пересмотром сроков решения поставленных задач, оптимизацией расходов на обеспечение деятельности исполнительных органов </w:t>
      </w:r>
      <w:r w:rsidR="00596C3B" w:rsidRPr="00576922">
        <w:t>муниципальной</w:t>
      </w:r>
      <w:r w:rsidR="0029378B" w:rsidRPr="00576922">
        <w:t xml:space="preserve"> власти и </w:t>
      </w:r>
      <w:r w:rsidR="00257E88" w:rsidRPr="00576922">
        <w:t>бюджетных</w:t>
      </w:r>
      <w:r w:rsidR="0029378B" w:rsidRPr="00576922">
        <w:t xml:space="preserve"> учреждений с учетом отраслевых особенностей.</w:t>
      </w:r>
    </w:p>
    <w:p w:rsidR="002442F7" w:rsidRPr="00576922" w:rsidRDefault="002442F7" w:rsidP="00A77B52">
      <w:pPr>
        <w:ind w:firstLine="720"/>
        <w:jc w:val="both"/>
      </w:pPr>
      <w:r w:rsidRPr="00576922">
        <w:t xml:space="preserve">Кроме того, </w:t>
      </w:r>
      <w:r w:rsidR="003445BF" w:rsidRPr="00576922">
        <w:t xml:space="preserve">планируется </w:t>
      </w:r>
      <w:r w:rsidRPr="00576922">
        <w:t>продолжить работу, направленную на:</w:t>
      </w:r>
    </w:p>
    <w:p w:rsidR="002442F7" w:rsidRPr="00576922" w:rsidRDefault="00A77B52" w:rsidP="0029378B">
      <w:pPr>
        <w:ind w:firstLine="561"/>
        <w:jc w:val="both"/>
      </w:pPr>
      <w:r w:rsidRPr="00576922">
        <w:t>1)</w:t>
      </w:r>
      <w:r w:rsidR="002442F7" w:rsidRPr="00576922">
        <w:t xml:space="preserve"> соблюдение нормативов расходов на содержание исполнительных органов </w:t>
      </w:r>
      <w:r w:rsidR="00596C3B" w:rsidRPr="00576922">
        <w:t>муниципальной</w:t>
      </w:r>
      <w:r w:rsidR="002442F7" w:rsidRPr="00576922">
        <w:t xml:space="preserve"> власти;</w:t>
      </w:r>
    </w:p>
    <w:p w:rsidR="00F805DF" w:rsidRPr="00576922" w:rsidRDefault="00A77B52" w:rsidP="00F805DF">
      <w:pPr>
        <w:ind w:firstLine="561"/>
        <w:jc w:val="both"/>
      </w:pPr>
      <w:r w:rsidRPr="00576922">
        <w:t>2)</w:t>
      </w:r>
      <w:r w:rsidR="002442F7" w:rsidRPr="00576922">
        <w:t xml:space="preserve"> проведение оптимизации численности работников бюджетной сферы</w:t>
      </w:r>
      <w:r w:rsidR="00F805DF" w:rsidRPr="00576922">
        <w:t xml:space="preserve"> и исполнительных органов </w:t>
      </w:r>
      <w:r w:rsidR="004652C1" w:rsidRPr="00576922">
        <w:t>муниципальной</w:t>
      </w:r>
      <w:r w:rsidR="00F805DF" w:rsidRPr="00576922">
        <w:t xml:space="preserve"> власти;</w:t>
      </w:r>
    </w:p>
    <w:p w:rsidR="002442F7" w:rsidRPr="00576922" w:rsidRDefault="00A77B52" w:rsidP="0029378B">
      <w:pPr>
        <w:ind w:firstLine="561"/>
        <w:jc w:val="both"/>
      </w:pPr>
      <w:r w:rsidRPr="00576922">
        <w:t>3)</w:t>
      </w:r>
      <w:r w:rsidR="00F805DF" w:rsidRPr="00576922">
        <w:t xml:space="preserve"> недопущение роста </w:t>
      </w:r>
      <w:r w:rsidR="001630E4">
        <w:t xml:space="preserve">просроченной </w:t>
      </w:r>
      <w:r w:rsidR="00F805DF" w:rsidRPr="00576922">
        <w:t>кредиторской задолженности по п</w:t>
      </w:r>
      <w:r w:rsidR="003445BF" w:rsidRPr="00576922">
        <w:t>р</w:t>
      </w:r>
      <w:r w:rsidR="00F805DF" w:rsidRPr="00576922">
        <w:t>инятым обязательствам;</w:t>
      </w:r>
    </w:p>
    <w:p w:rsidR="00F805DF" w:rsidRPr="00576922" w:rsidRDefault="00A77B52" w:rsidP="0029378B">
      <w:pPr>
        <w:ind w:firstLine="561"/>
        <w:jc w:val="both"/>
      </w:pPr>
      <w:r w:rsidRPr="00576922">
        <w:t>4)</w:t>
      </w:r>
      <w:r w:rsidR="00F805DF" w:rsidRPr="00576922">
        <w:t xml:space="preserve"> проведение взвешенной долговой политики.</w:t>
      </w:r>
    </w:p>
    <w:p w:rsidR="00EB3F92" w:rsidRPr="00181A7F" w:rsidRDefault="00A77B52" w:rsidP="00A77B52">
      <w:pPr>
        <w:spacing w:before="120"/>
        <w:ind w:firstLine="561"/>
        <w:jc w:val="both"/>
        <w:rPr>
          <w:b/>
        </w:rPr>
      </w:pPr>
      <w:r w:rsidRPr="00576922">
        <w:rPr>
          <w:b/>
        </w:rPr>
        <w:t>2. Р</w:t>
      </w:r>
      <w:r w:rsidR="00EB3F92" w:rsidRPr="00576922">
        <w:rPr>
          <w:b/>
        </w:rPr>
        <w:t>азработка и внедрение инструментов поддержки инноваций</w:t>
      </w:r>
    </w:p>
    <w:p w:rsidR="00774C88" w:rsidRPr="00576922" w:rsidRDefault="005D4755" w:rsidP="00774C88">
      <w:pPr>
        <w:ind w:firstLine="560"/>
        <w:jc w:val="both"/>
      </w:pPr>
      <w:r w:rsidRPr="00576922">
        <w:t>Д</w:t>
      </w:r>
      <w:r w:rsidR="00774C88" w:rsidRPr="00576922">
        <w:t xml:space="preserve">ля развития экономики инновационного типа планируется осуществлять </w:t>
      </w:r>
      <w:r w:rsidR="00596C3B" w:rsidRPr="00576922">
        <w:t>муниципальную</w:t>
      </w:r>
      <w:r w:rsidR="00774C88" w:rsidRPr="00576922">
        <w:t xml:space="preserve"> поддержку инновационных проектов и развития современной инновационной инфраструктуры</w:t>
      </w:r>
      <w:r w:rsidRPr="00576922">
        <w:t xml:space="preserve"> </w:t>
      </w:r>
      <w:r w:rsidR="00596C3B" w:rsidRPr="00576922">
        <w:t>района</w:t>
      </w:r>
      <w:r w:rsidR="00774C88" w:rsidRPr="00576922">
        <w:t xml:space="preserve">. </w:t>
      </w:r>
    </w:p>
    <w:p w:rsidR="00C820FC" w:rsidRPr="00576922" w:rsidRDefault="00E73772" w:rsidP="00C820FC">
      <w:pPr>
        <w:ind w:firstLine="709"/>
        <w:jc w:val="both"/>
      </w:pPr>
      <w:r w:rsidRPr="00576922">
        <w:t xml:space="preserve">В ближайшие </w:t>
      </w:r>
      <w:r w:rsidR="00C820FC" w:rsidRPr="00576922">
        <w:t>год</w:t>
      </w:r>
      <w:r w:rsidRPr="00576922">
        <w:t>ы</w:t>
      </w:r>
      <w:r w:rsidR="00C820FC" w:rsidRPr="00576922">
        <w:t xml:space="preserve"> необходимо обеспечить комплексный подход к формированию инновационной системы и инвестиционной среды в целом, в том числе путем обеспечения экономической стабильности, защиты конкуренции и прав собственности, устранения административных барьеров. </w:t>
      </w:r>
    </w:p>
    <w:p w:rsidR="00C820FC" w:rsidRPr="00576922" w:rsidRDefault="00C820FC" w:rsidP="00C820FC">
      <w:pPr>
        <w:ind w:firstLine="709"/>
        <w:jc w:val="both"/>
      </w:pPr>
      <w:r w:rsidRPr="00576922">
        <w:t>Одновременно необходимо разработать и реализовать на практике конкретные механизмы внедрения и поддержки инновационных технологий, прежде всего в таких областях, как энергоэффективность.</w:t>
      </w:r>
    </w:p>
    <w:p w:rsidR="003B3CB1" w:rsidRPr="00576922" w:rsidRDefault="003B3CB1" w:rsidP="003B3CB1">
      <w:pPr>
        <w:pStyle w:val="ConsPlusNonformat"/>
        <w:widowControl/>
        <w:ind w:firstLine="708"/>
        <w:jc w:val="both"/>
        <w:rPr>
          <w:rFonts w:ascii="Times New Roman" w:hAnsi="Times New Roman" w:cs="Times New Roman"/>
          <w:sz w:val="24"/>
          <w:szCs w:val="24"/>
        </w:rPr>
      </w:pPr>
      <w:r w:rsidRPr="00576922">
        <w:rPr>
          <w:rFonts w:ascii="Times New Roman" w:hAnsi="Times New Roman" w:cs="Times New Roman"/>
          <w:sz w:val="24"/>
          <w:szCs w:val="24"/>
        </w:rPr>
        <w:t>Обеспечение рационального использования</w:t>
      </w:r>
      <w:r w:rsidR="00257E88" w:rsidRPr="00576922">
        <w:rPr>
          <w:rFonts w:ascii="Times New Roman" w:hAnsi="Times New Roman" w:cs="Times New Roman"/>
          <w:sz w:val="24"/>
          <w:szCs w:val="24"/>
        </w:rPr>
        <w:t xml:space="preserve"> </w:t>
      </w:r>
      <w:r w:rsidRPr="00576922">
        <w:rPr>
          <w:rFonts w:ascii="Times New Roman" w:hAnsi="Times New Roman" w:cs="Times New Roman"/>
          <w:sz w:val="24"/>
          <w:szCs w:val="24"/>
        </w:rPr>
        <w:t xml:space="preserve">топливно-энергетических ресурсов за счет реализации энергосберегающих мероприятий и повышения энергетической эффективности экономики </w:t>
      </w:r>
      <w:r w:rsidR="00432FE7" w:rsidRPr="00576922">
        <w:rPr>
          <w:rFonts w:ascii="Times New Roman" w:hAnsi="Times New Roman" w:cs="Times New Roman"/>
          <w:sz w:val="24"/>
          <w:szCs w:val="24"/>
        </w:rPr>
        <w:t>района.</w:t>
      </w:r>
      <w:r w:rsidRPr="00576922">
        <w:rPr>
          <w:rFonts w:ascii="Times New Roman" w:hAnsi="Times New Roman" w:cs="Times New Roman"/>
          <w:sz w:val="24"/>
          <w:szCs w:val="24"/>
        </w:rPr>
        <w:t xml:space="preserve"> </w:t>
      </w:r>
    </w:p>
    <w:p w:rsidR="00A605E8" w:rsidRPr="00576922" w:rsidRDefault="00273468" w:rsidP="00273468">
      <w:pPr>
        <w:spacing w:before="120"/>
        <w:ind w:firstLine="720"/>
        <w:jc w:val="both"/>
        <w:rPr>
          <w:b/>
        </w:rPr>
      </w:pPr>
      <w:r w:rsidRPr="00576922">
        <w:rPr>
          <w:b/>
        </w:rPr>
        <w:t>3. П</w:t>
      </w:r>
      <w:r w:rsidR="00DD7DAE" w:rsidRPr="00576922">
        <w:rPr>
          <w:b/>
        </w:rPr>
        <w:t>овышение качества человеческого капитала</w:t>
      </w:r>
    </w:p>
    <w:p w:rsidR="00CB1CAC" w:rsidRPr="00576922" w:rsidRDefault="00CB1CAC" w:rsidP="00CB1CAC">
      <w:pPr>
        <w:pStyle w:val="30"/>
        <w:tabs>
          <w:tab w:val="left" w:pos="709"/>
        </w:tabs>
        <w:spacing w:after="0"/>
        <w:ind w:left="0" w:firstLine="720"/>
        <w:jc w:val="both"/>
        <w:rPr>
          <w:sz w:val="24"/>
          <w:szCs w:val="24"/>
        </w:rPr>
      </w:pPr>
      <w:r w:rsidRPr="00576922">
        <w:rPr>
          <w:sz w:val="24"/>
          <w:szCs w:val="24"/>
        </w:rPr>
        <w:t>Основными направлениями социальной политики в среднесрочной перспективе являются:</w:t>
      </w:r>
    </w:p>
    <w:p w:rsidR="00CB1CAC" w:rsidRPr="00576922" w:rsidRDefault="00AF75CB" w:rsidP="00AF75CB">
      <w:pPr>
        <w:pStyle w:val="30"/>
        <w:tabs>
          <w:tab w:val="left" w:pos="709"/>
        </w:tabs>
        <w:spacing w:after="0"/>
        <w:ind w:left="0"/>
        <w:jc w:val="both"/>
        <w:rPr>
          <w:sz w:val="24"/>
          <w:szCs w:val="24"/>
        </w:rPr>
      </w:pPr>
      <w:r w:rsidRPr="00576922">
        <w:rPr>
          <w:sz w:val="24"/>
          <w:szCs w:val="24"/>
        </w:rPr>
        <w:tab/>
      </w:r>
      <w:r w:rsidR="00EE5C88" w:rsidRPr="00576922">
        <w:rPr>
          <w:sz w:val="24"/>
          <w:szCs w:val="24"/>
        </w:rPr>
        <w:t>1)</w:t>
      </w:r>
      <w:r w:rsidRPr="00576922">
        <w:rPr>
          <w:sz w:val="24"/>
          <w:szCs w:val="24"/>
        </w:rPr>
        <w:t xml:space="preserve"> </w:t>
      </w:r>
      <w:r w:rsidR="00CB1CAC" w:rsidRPr="00576922">
        <w:rPr>
          <w:sz w:val="24"/>
          <w:szCs w:val="24"/>
        </w:rPr>
        <w:t>повышение эффективности социальной защиты населения;</w:t>
      </w:r>
    </w:p>
    <w:p w:rsidR="00CB1CAC" w:rsidRPr="00576922" w:rsidRDefault="00AF75CB" w:rsidP="00AF75CB">
      <w:pPr>
        <w:pStyle w:val="30"/>
        <w:tabs>
          <w:tab w:val="left" w:pos="709"/>
        </w:tabs>
        <w:spacing w:after="0"/>
        <w:ind w:left="0"/>
        <w:jc w:val="both"/>
        <w:rPr>
          <w:sz w:val="24"/>
          <w:szCs w:val="24"/>
        </w:rPr>
      </w:pPr>
      <w:r w:rsidRPr="00576922">
        <w:rPr>
          <w:sz w:val="24"/>
          <w:szCs w:val="24"/>
        </w:rPr>
        <w:tab/>
      </w:r>
      <w:r w:rsidR="00EE5C88" w:rsidRPr="00576922">
        <w:rPr>
          <w:sz w:val="24"/>
          <w:szCs w:val="24"/>
        </w:rPr>
        <w:t>2)</w:t>
      </w:r>
      <w:r w:rsidRPr="00576922">
        <w:rPr>
          <w:sz w:val="24"/>
          <w:szCs w:val="24"/>
        </w:rPr>
        <w:t xml:space="preserve"> </w:t>
      </w:r>
      <w:r w:rsidR="00CB1CAC" w:rsidRPr="00576922">
        <w:rPr>
          <w:sz w:val="24"/>
          <w:szCs w:val="24"/>
        </w:rPr>
        <w:t>обеспечение исполнения всех установленных обязательств по выплате социальных пособий и компенсаций в сфере социальной защиты населения;</w:t>
      </w:r>
    </w:p>
    <w:p w:rsidR="00CB1CAC" w:rsidRPr="00576922" w:rsidRDefault="00AF75CB" w:rsidP="00AF75CB">
      <w:pPr>
        <w:pStyle w:val="30"/>
        <w:tabs>
          <w:tab w:val="left" w:pos="709"/>
        </w:tabs>
        <w:spacing w:after="0"/>
        <w:ind w:left="0"/>
        <w:jc w:val="both"/>
        <w:rPr>
          <w:sz w:val="24"/>
          <w:szCs w:val="24"/>
        </w:rPr>
      </w:pPr>
      <w:r w:rsidRPr="00576922">
        <w:rPr>
          <w:sz w:val="24"/>
          <w:szCs w:val="24"/>
        </w:rPr>
        <w:tab/>
      </w:r>
      <w:r w:rsidR="00EE5C88" w:rsidRPr="00576922">
        <w:rPr>
          <w:sz w:val="24"/>
          <w:szCs w:val="24"/>
        </w:rPr>
        <w:t>3)</w:t>
      </w:r>
      <w:r w:rsidRPr="00576922">
        <w:rPr>
          <w:sz w:val="24"/>
          <w:szCs w:val="24"/>
        </w:rPr>
        <w:t xml:space="preserve"> </w:t>
      </w:r>
      <w:r w:rsidR="00CB1CAC" w:rsidRPr="00576922">
        <w:rPr>
          <w:sz w:val="24"/>
          <w:szCs w:val="24"/>
        </w:rPr>
        <w:t>переориентирование системы социальной защиты населения на поддержку семей с доходами ниже прожиточного минимума;</w:t>
      </w:r>
    </w:p>
    <w:p w:rsidR="00CB1CAC" w:rsidRPr="00576922" w:rsidRDefault="00AF75CB" w:rsidP="00AF75CB">
      <w:pPr>
        <w:pStyle w:val="30"/>
        <w:tabs>
          <w:tab w:val="left" w:pos="709"/>
        </w:tabs>
        <w:spacing w:after="0"/>
        <w:ind w:left="0"/>
        <w:jc w:val="both"/>
        <w:rPr>
          <w:sz w:val="24"/>
          <w:szCs w:val="24"/>
        </w:rPr>
      </w:pPr>
      <w:r w:rsidRPr="00576922">
        <w:rPr>
          <w:sz w:val="24"/>
          <w:szCs w:val="24"/>
        </w:rPr>
        <w:tab/>
      </w:r>
      <w:r w:rsidR="00EE5C88" w:rsidRPr="00576922">
        <w:rPr>
          <w:sz w:val="24"/>
          <w:szCs w:val="24"/>
        </w:rPr>
        <w:t>4)</w:t>
      </w:r>
      <w:r w:rsidRPr="00576922">
        <w:rPr>
          <w:sz w:val="24"/>
          <w:szCs w:val="24"/>
        </w:rPr>
        <w:t xml:space="preserve"> </w:t>
      </w:r>
      <w:r w:rsidR="00CB1CAC" w:rsidRPr="00576922">
        <w:rPr>
          <w:sz w:val="24"/>
          <w:szCs w:val="24"/>
        </w:rPr>
        <w:t>контроль за недопущением кредиторской задолженности по социальным выплатам гражданам, а также за динамикой кредиторской задолженности;</w:t>
      </w:r>
    </w:p>
    <w:p w:rsidR="00CB1CAC" w:rsidRPr="00576922" w:rsidRDefault="00AF75CB" w:rsidP="00AF75CB">
      <w:pPr>
        <w:pStyle w:val="30"/>
        <w:tabs>
          <w:tab w:val="left" w:pos="709"/>
        </w:tabs>
        <w:spacing w:after="0"/>
        <w:ind w:left="0"/>
        <w:jc w:val="both"/>
        <w:rPr>
          <w:sz w:val="24"/>
          <w:szCs w:val="24"/>
        </w:rPr>
      </w:pPr>
      <w:r w:rsidRPr="00576922">
        <w:rPr>
          <w:sz w:val="24"/>
          <w:szCs w:val="24"/>
        </w:rPr>
        <w:tab/>
      </w:r>
      <w:r w:rsidR="00EE5C88" w:rsidRPr="00576922">
        <w:rPr>
          <w:sz w:val="24"/>
          <w:szCs w:val="24"/>
        </w:rPr>
        <w:t>5)</w:t>
      </w:r>
      <w:r w:rsidRPr="00576922">
        <w:rPr>
          <w:sz w:val="24"/>
          <w:szCs w:val="24"/>
        </w:rPr>
        <w:t xml:space="preserve"> </w:t>
      </w:r>
      <w:r w:rsidR="00CB1CAC" w:rsidRPr="00576922">
        <w:rPr>
          <w:sz w:val="24"/>
          <w:szCs w:val="24"/>
        </w:rPr>
        <w:t>обеспеч</w:t>
      </w:r>
      <w:r w:rsidR="002F110D" w:rsidRPr="00576922">
        <w:rPr>
          <w:sz w:val="24"/>
          <w:szCs w:val="24"/>
        </w:rPr>
        <w:t>ение</w:t>
      </w:r>
      <w:r w:rsidR="00CB1CAC" w:rsidRPr="00576922">
        <w:rPr>
          <w:sz w:val="24"/>
          <w:szCs w:val="24"/>
        </w:rPr>
        <w:t xml:space="preserve"> реализаци</w:t>
      </w:r>
      <w:r w:rsidR="002F110D" w:rsidRPr="00576922">
        <w:rPr>
          <w:sz w:val="24"/>
          <w:szCs w:val="24"/>
        </w:rPr>
        <w:t>и</w:t>
      </w:r>
      <w:r w:rsidR="00CB1CAC" w:rsidRPr="00576922">
        <w:rPr>
          <w:sz w:val="24"/>
          <w:szCs w:val="24"/>
        </w:rPr>
        <w:t xml:space="preserve"> мер, направленных на оптимизацию категорий получателей льгот в рамках мер социальной поддержки отдельных категорий граждан, определение </w:t>
      </w:r>
      <w:r w:rsidR="00CB1CAC" w:rsidRPr="00576922">
        <w:rPr>
          <w:sz w:val="24"/>
          <w:szCs w:val="24"/>
        </w:rPr>
        <w:lastRenderedPageBreak/>
        <w:t>наиболее эффективных мер и форм социальной поддержки, совершенствование механизмов социальной помощи, порядка исполнения социальных обязательств и достижения максимальной точности определения нуждаемости</w:t>
      </w:r>
      <w:r w:rsidR="002F110D" w:rsidRPr="00576922">
        <w:rPr>
          <w:sz w:val="24"/>
          <w:szCs w:val="24"/>
        </w:rPr>
        <w:t>.</w:t>
      </w:r>
    </w:p>
    <w:p w:rsidR="002F110D" w:rsidRPr="00576922" w:rsidRDefault="002F110D" w:rsidP="00EE5C88">
      <w:pPr>
        <w:pStyle w:val="30"/>
        <w:tabs>
          <w:tab w:val="left" w:pos="709"/>
        </w:tabs>
        <w:spacing w:before="120" w:after="0"/>
        <w:ind w:left="0"/>
        <w:jc w:val="both"/>
        <w:rPr>
          <w:sz w:val="24"/>
          <w:szCs w:val="24"/>
        </w:rPr>
      </w:pPr>
      <w:r w:rsidRPr="00576922">
        <w:rPr>
          <w:sz w:val="24"/>
          <w:szCs w:val="24"/>
        </w:rPr>
        <w:tab/>
        <w:t>При планировании социальных расходов необходимо уделить особое внимание финансированию мероприятий по обеспечению комплексной безопасности социальных объектов, предоставляющих услуги детям и престарелым гражданам, а также по обеспечению полноценного доступа инвалидов к объектам и услугам социальной сферы.</w:t>
      </w:r>
    </w:p>
    <w:p w:rsidR="00EA7CB1" w:rsidRPr="00576922" w:rsidRDefault="00CE0C54" w:rsidP="00DD4580">
      <w:pPr>
        <w:ind w:firstLine="560"/>
        <w:jc w:val="both"/>
      </w:pPr>
      <w:r w:rsidRPr="00576922">
        <w:t xml:space="preserve">   </w:t>
      </w:r>
      <w:r w:rsidR="00EA7CB1" w:rsidRPr="00576922">
        <w:t xml:space="preserve">Важнейшим приоритетом бюджетной политики является поддержка </w:t>
      </w:r>
      <w:r w:rsidR="004652C1" w:rsidRPr="00576922">
        <w:t xml:space="preserve"> системы </w:t>
      </w:r>
      <w:r w:rsidR="00EA7CB1" w:rsidRPr="00576922">
        <w:t xml:space="preserve">образования как основы инновационной экономики. </w:t>
      </w:r>
    </w:p>
    <w:p w:rsidR="00AF75CB" w:rsidRPr="00576922" w:rsidRDefault="0087705D" w:rsidP="00AF75CB">
      <w:pPr>
        <w:ind w:firstLine="708"/>
        <w:jc w:val="both"/>
      </w:pPr>
      <w:r w:rsidRPr="00576922">
        <w:t>Необходимо п</w:t>
      </w:r>
      <w:r w:rsidR="00AF75CB" w:rsidRPr="00576922">
        <w:t>родолжит</w:t>
      </w:r>
      <w:r w:rsidRPr="00576922">
        <w:t>ь</w:t>
      </w:r>
      <w:r w:rsidR="00AF75CB" w:rsidRPr="00576922">
        <w:t xml:space="preserve"> работ</w:t>
      </w:r>
      <w:r w:rsidRPr="00576922">
        <w:t>у</w:t>
      </w:r>
      <w:r w:rsidR="00AF75CB" w:rsidRPr="00576922">
        <w:t xml:space="preserve"> в рамках реализации приоритетного национального проекта «Образование», обеспечение проведения оздоровительной кампании детей, проведение противоаварийных мероприятий в зданиях  муниципальных общеобразовательных учреждений.</w:t>
      </w:r>
    </w:p>
    <w:p w:rsidR="004D5E3F" w:rsidRPr="00576922" w:rsidRDefault="00D32F8F" w:rsidP="00D32F8F">
      <w:pPr>
        <w:spacing w:before="120"/>
        <w:ind w:firstLine="561"/>
        <w:jc w:val="both"/>
        <w:rPr>
          <w:b/>
        </w:rPr>
      </w:pPr>
      <w:r w:rsidRPr="00576922">
        <w:rPr>
          <w:b/>
        </w:rPr>
        <w:t>4.</w:t>
      </w:r>
      <w:r w:rsidR="001D7606" w:rsidRPr="00576922">
        <w:rPr>
          <w:b/>
        </w:rPr>
        <w:t xml:space="preserve"> </w:t>
      </w:r>
      <w:r w:rsidRPr="00576922">
        <w:rPr>
          <w:b/>
        </w:rPr>
        <w:t>П</w:t>
      </w:r>
      <w:r w:rsidR="004D5E3F" w:rsidRPr="00576922">
        <w:rPr>
          <w:b/>
        </w:rPr>
        <w:t xml:space="preserve">овышение эффективности бюджетных расходов, в том числе за счет принятия и реализации мероприятий </w:t>
      </w:r>
      <w:r w:rsidR="006768CA" w:rsidRPr="00576922">
        <w:rPr>
          <w:b/>
        </w:rPr>
        <w:t>по</w:t>
      </w:r>
      <w:r w:rsidR="004D5E3F" w:rsidRPr="00576922">
        <w:rPr>
          <w:b/>
        </w:rPr>
        <w:t xml:space="preserve"> повышения эффективности бюджетных расходов </w:t>
      </w:r>
      <w:r w:rsidR="008413EC" w:rsidRPr="00576922">
        <w:rPr>
          <w:b/>
        </w:rPr>
        <w:t>муниципального района «Могойтуйский район».</w:t>
      </w:r>
      <w:r w:rsidR="004D5E3F" w:rsidRPr="00576922">
        <w:rPr>
          <w:b/>
        </w:rPr>
        <w:t xml:space="preserve"> </w:t>
      </w:r>
    </w:p>
    <w:p w:rsidR="00D55E1B" w:rsidRPr="00576922" w:rsidRDefault="001A6042" w:rsidP="00D55E1B">
      <w:pPr>
        <w:autoSpaceDE w:val="0"/>
        <w:autoSpaceDN w:val="0"/>
        <w:adjustRightInd w:val="0"/>
        <w:ind w:firstLine="540"/>
        <w:jc w:val="both"/>
      </w:pPr>
      <w:r>
        <w:t>П</w:t>
      </w:r>
      <w:r w:rsidR="004D5E3F" w:rsidRPr="00576922">
        <w:t xml:space="preserve">ринятие </w:t>
      </w:r>
      <w:r w:rsidR="00CC5FF5" w:rsidRPr="00576922">
        <w:t>Федеральн</w:t>
      </w:r>
      <w:r w:rsidR="004D5E3F" w:rsidRPr="00576922">
        <w:t>ого</w:t>
      </w:r>
      <w:r w:rsidR="00CC5FF5" w:rsidRPr="00576922">
        <w:t xml:space="preserve"> закон</w:t>
      </w:r>
      <w:r w:rsidR="004D5E3F" w:rsidRPr="00576922">
        <w:t>а</w:t>
      </w:r>
      <w:r w:rsidR="006A4ED7" w:rsidRPr="00576922">
        <w:t xml:space="preserve"> </w:t>
      </w:r>
      <w:r w:rsidR="00CC5FF5" w:rsidRPr="00576922">
        <w:t xml:space="preserve">"Об организации </w:t>
      </w:r>
      <w:r w:rsidR="006A4ED7" w:rsidRPr="00576922">
        <w:t>п</w:t>
      </w:r>
      <w:r w:rsidR="00CC5FF5" w:rsidRPr="00576922">
        <w:t>редоставления государственных и муниципальных услуг"</w:t>
      </w:r>
      <w:r w:rsidR="006A4ED7" w:rsidRPr="00576922">
        <w:t xml:space="preserve"> </w:t>
      </w:r>
      <w:r w:rsidR="00817453" w:rsidRPr="00576922">
        <w:t>дало возможность</w:t>
      </w:r>
      <w:r w:rsidR="004D5E3F" w:rsidRPr="00576922">
        <w:t xml:space="preserve"> у</w:t>
      </w:r>
      <w:r w:rsidR="006A4ED7" w:rsidRPr="00576922">
        <w:t>регулир</w:t>
      </w:r>
      <w:r w:rsidR="004D5E3F" w:rsidRPr="00576922">
        <w:t>овать</w:t>
      </w:r>
      <w:r w:rsidR="006A4ED7" w:rsidRPr="00576922">
        <w:t xml:space="preserve"> отношения, возникающие в связи с предоставлением  муниципальных услуг</w:t>
      </w:r>
      <w:r w:rsidR="004D5E3F" w:rsidRPr="00576922">
        <w:t>, а именно</w:t>
      </w:r>
      <w:r w:rsidR="00D55E1B" w:rsidRPr="00576922">
        <w:t>:</w:t>
      </w:r>
    </w:p>
    <w:p w:rsidR="00D55E1B" w:rsidRPr="00576922" w:rsidRDefault="004D5E3F" w:rsidP="00D55E1B">
      <w:pPr>
        <w:autoSpaceDE w:val="0"/>
        <w:autoSpaceDN w:val="0"/>
        <w:adjustRightInd w:val="0"/>
        <w:ind w:firstLine="540"/>
        <w:jc w:val="both"/>
      </w:pPr>
      <w:r w:rsidRPr="00576922">
        <w:t>п</w:t>
      </w:r>
      <w:r w:rsidR="00D55E1B" w:rsidRPr="00576922">
        <w:t>овы</w:t>
      </w:r>
      <w:r w:rsidRPr="00576922">
        <w:t xml:space="preserve">сить </w:t>
      </w:r>
      <w:r w:rsidR="00D55E1B" w:rsidRPr="00576922">
        <w:t>доступно</w:t>
      </w:r>
      <w:r w:rsidR="00A06187" w:rsidRPr="00576922">
        <w:t>ст</w:t>
      </w:r>
      <w:r w:rsidRPr="00576922">
        <w:t>ь</w:t>
      </w:r>
      <w:r w:rsidR="00A06187" w:rsidRPr="00576922">
        <w:t xml:space="preserve"> и качеств</w:t>
      </w:r>
      <w:r w:rsidRPr="00576922">
        <w:t>о</w:t>
      </w:r>
      <w:r w:rsidR="00A06187" w:rsidRPr="00576922">
        <w:t xml:space="preserve"> </w:t>
      </w:r>
      <w:r w:rsidR="008413EC" w:rsidRPr="00576922">
        <w:t>муниципальных</w:t>
      </w:r>
      <w:r w:rsidR="00A06187" w:rsidRPr="00576922">
        <w:t xml:space="preserve"> </w:t>
      </w:r>
      <w:r w:rsidR="00D55E1B" w:rsidRPr="00576922">
        <w:t>услуг в сф</w:t>
      </w:r>
      <w:r w:rsidR="00D2254B">
        <w:t xml:space="preserve">ере образования, </w:t>
      </w:r>
      <w:r w:rsidR="00D55E1B" w:rsidRPr="00576922">
        <w:t>культуры, социального обеспечения и других социально значимых сферах;</w:t>
      </w:r>
    </w:p>
    <w:p w:rsidR="00D55E1B" w:rsidRPr="00576922" w:rsidRDefault="00D55E1B" w:rsidP="00D55E1B">
      <w:pPr>
        <w:autoSpaceDE w:val="0"/>
        <w:autoSpaceDN w:val="0"/>
        <w:adjustRightInd w:val="0"/>
        <w:ind w:firstLine="540"/>
        <w:jc w:val="both"/>
      </w:pPr>
      <w:r w:rsidRPr="00576922">
        <w:t>привлеч</w:t>
      </w:r>
      <w:r w:rsidR="004D5E3F" w:rsidRPr="00576922">
        <w:t>ь</w:t>
      </w:r>
      <w:r w:rsidRPr="00576922">
        <w:t xml:space="preserve"> и удержа</w:t>
      </w:r>
      <w:r w:rsidR="004D5E3F" w:rsidRPr="00576922">
        <w:t>ть</w:t>
      </w:r>
      <w:r w:rsidRPr="00576922">
        <w:t xml:space="preserve"> в бюджетной сфере высокопрофессиональны</w:t>
      </w:r>
      <w:r w:rsidR="004D5E3F" w:rsidRPr="00576922">
        <w:t>е</w:t>
      </w:r>
      <w:r w:rsidRPr="00576922">
        <w:t xml:space="preserve"> кадр</w:t>
      </w:r>
      <w:r w:rsidR="004D5E3F" w:rsidRPr="00576922">
        <w:t>ы</w:t>
      </w:r>
      <w:r w:rsidRPr="00576922">
        <w:t>;</w:t>
      </w:r>
    </w:p>
    <w:p w:rsidR="00D55E1B" w:rsidRPr="00576922" w:rsidRDefault="00D55E1B" w:rsidP="00D55E1B">
      <w:pPr>
        <w:autoSpaceDE w:val="0"/>
        <w:autoSpaceDN w:val="0"/>
        <w:adjustRightInd w:val="0"/>
        <w:ind w:firstLine="540"/>
        <w:jc w:val="both"/>
      </w:pPr>
      <w:r w:rsidRPr="00576922">
        <w:t>созда</w:t>
      </w:r>
      <w:r w:rsidR="004D5E3F" w:rsidRPr="00576922">
        <w:t>ть</w:t>
      </w:r>
      <w:r w:rsidRPr="00576922">
        <w:t xml:space="preserve"> услови</w:t>
      </w:r>
      <w:r w:rsidR="004D5E3F" w:rsidRPr="00576922">
        <w:t>я</w:t>
      </w:r>
      <w:r w:rsidRPr="00576922">
        <w:t xml:space="preserve"> для оптимизации бюджетной сети;</w:t>
      </w:r>
    </w:p>
    <w:p w:rsidR="00D55E1B" w:rsidRPr="00576922" w:rsidRDefault="004D5E3F" w:rsidP="00D55E1B">
      <w:pPr>
        <w:autoSpaceDE w:val="0"/>
        <w:autoSpaceDN w:val="0"/>
        <w:adjustRightInd w:val="0"/>
        <w:ind w:firstLine="540"/>
        <w:jc w:val="both"/>
      </w:pPr>
      <w:r w:rsidRPr="00576922">
        <w:t xml:space="preserve">обеспечить </w:t>
      </w:r>
      <w:r w:rsidR="00D55E1B" w:rsidRPr="00576922">
        <w:t xml:space="preserve">развитие материально-технической базы </w:t>
      </w:r>
      <w:r w:rsidR="004652C1" w:rsidRPr="00576922">
        <w:t xml:space="preserve">муниципальных </w:t>
      </w:r>
      <w:r w:rsidR="00D55E1B" w:rsidRPr="00576922">
        <w:t xml:space="preserve"> учреждений, в том числе за счет более активного привлечения средств из внебюджетных источников;</w:t>
      </w:r>
    </w:p>
    <w:p w:rsidR="00D55E1B" w:rsidRPr="00576922" w:rsidRDefault="00D55E1B" w:rsidP="00D55E1B">
      <w:pPr>
        <w:autoSpaceDE w:val="0"/>
        <w:autoSpaceDN w:val="0"/>
        <w:adjustRightInd w:val="0"/>
        <w:ind w:firstLine="540"/>
        <w:jc w:val="both"/>
      </w:pPr>
      <w:r w:rsidRPr="00576922">
        <w:t>сни</w:t>
      </w:r>
      <w:r w:rsidR="004D5E3F" w:rsidRPr="00576922">
        <w:t>зить</w:t>
      </w:r>
      <w:r w:rsidRPr="00576922">
        <w:t xml:space="preserve"> неустановленны</w:t>
      </w:r>
      <w:r w:rsidR="004D5E3F" w:rsidRPr="00576922">
        <w:t>е</w:t>
      </w:r>
      <w:r w:rsidRPr="00576922">
        <w:t xml:space="preserve"> вид</w:t>
      </w:r>
      <w:r w:rsidR="004D5E3F" w:rsidRPr="00576922">
        <w:t>ы</w:t>
      </w:r>
      <w:r w:rsidRPr="00576922">
        <w:t xml:space="preserve"> оплаты услуг </w:t>
      </w:r>
      <w:r w:rsidR="00257E88" w:rsidRPr="00576922">
        <w:t xml:space="preserve"> муниципальных </w:t>
      </w:r>
      <w:r w:rsidRPr="00576922">
        <w:t>учреждений;</w:t>
      </w:r>
    </w:p>
    <w:p w:rsidR="00D55E1B" w:rsidRPr="00576922" w:rsidRDefault="00D55E1B" w:rsidP="00D55E1B">
      <w:pPr>
        <w:autoSpaceDE w:val="0"/>
        <w:autoSpaceDN w:val="0"/>
        <w:adjustRightInd w:val="0"/>
        <w:ind w:firstLine="540"/>
        <w:jc w:val="both"/>
      </w:pPr>
      <w:r w:rsidRPr="00576922">
        <w:t>внедр</w:t>
      </w:r>
      <w:r w:rsidR="004D5E3F" w:rsidRPr="00576922">
        <w:t>ить</w:t>
      </w:r>
      <w:r w:rsidRPr="00576922">
        <w:t xml:space="preserve"> в деятельность </w:t>
      </w:r>
      <w:r w:rsidR="008413EC" w:rsidRPr="00576922">
        <w:t>муниципальных</w:t>
      </w:r>
      <w:r w:rsidRPr="00576922">
        <w:t xml:space="preserve"> учреждений элемент</w:t>
      </w:r>
      <w:r w:rsidR="004D5E3F" w:rsidRPr="00576922">
        <w:t>ы</w:t>
      </w:r>
      <w:r w:rsidRPr="00576922">
        <w:t xml:space="preserve"> конкурентных отношений.</w:t>
      </w:r>
    </w:p>
    <w:p w:rsidR="00D55E1B" w:rsidRPr="00576922" w:rsidRDefault="00D55E1B" w:rsidP="00553056">
      <w:pPr>
        <w:autoSpaceDE w:val="0"/>
        <w:autoSpaceDN w:val="0"/>
        <w:adjustRightInd w:val="0"/>
        <w:ind w:firstLine="720"/>
        <w:jc w:val="both"/>
      </w:pPr>
      <w:r w:rsidRPr="00576922">
        <w:t xml:space="preserve">Мероприятия по совершенствованию правового положения </w:t>
      </w:r>
      <w:r w:rsidR="00257E88" w:rsidRPr="00576922">
        <w:t>муниципаль</w:t>
      </w:r>
      <w:r w:rsidRPr="00576922">
        <w:t xml:space="preserve">ных учреждений будут проводиться путем реализации Федерального закона "О внесении изменений в отдельные законодательные акты Российской Федерации в связи с совершенствованием правового положения </w:t>
      </w:r>
      <w:r w:rsidR="00257E88" w:rsidRPr="00576922">
        <w:t>м</w:t>
      </w:r>
      <w:r w:rsidRPr="00576922">
        <w:t xml:space="preserve">униципальных учреждений". Они направлены на повышение эффективности предоставления </w:t>
      </w:r>
      <w:r w:rsidR="008413EC" w:rsidRPr="00576922">
        <w:t>муниципальн</w:t>
      </w:r>
      <w:r w:rsidRPr="00576922">
        <w:t>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повышения эффективности и открытости их деятельности, а также возможности и стимулы для органов исполнительной власти по оптимизации подведомственной сети.</w:t>
      </w:r>
    </w:p>
    <w:p w:rsidR="0032601C" w:rsidRPr="00576922" w:rsidRDefault="0032601C" w:rsidP="0032601C">
      <w:pPr>
        <w:autoSpaceDE w:val="0"/>
        <w:autoSpaceDN w:val="0"/>
        <w:adjustRightInd w:val="0"/>
        <w:ind w:firstLine="540"/>
        <w:jc w:val="both"/>
      </w:pPr>
      <w:r w:rsidRPr="00576922">
        <w:t>Для выполнения указанных задач в 20</w:t>
      </w:r>
      <w:r w:rsidR="001630E4">
        <w:t>2</w:t>
      </w:r>
      <w:r w:rsidR="00E07EA6">
        <w:t>2</w:t>
      </w:r>
      <w:r w:rsidRPr="00576922">
        <w:t xml:space="preserve"> год</w:t>
      </w:r>
      <w:r w:rsidR="00651B88" w:rsidRPr="00576922">
        <w:t>у</w:t>
      </w:r>
      <w:r w:rsidRPr="00576922">
        <w:t xml:space="preserve"> предлагается реализация следующих направлений:</w:t>
      </w:r>
    </w:p>
    <w:p w:rsidR="0032601C" w:rsidRPr="00576922" w:rsidRDefault="00A92787" w:rsidP="0032601C">
      <w:pPr>
        <w:autoSpaceDE w:val="0"/>
        <w:autoSpaceDN w:val="0"/>
        <w:adjustRightInd w:val="0"/>
        <w:ind w:firstLine="540"/>
        <w:jc w:val="both"/>
        <w:rPr>
          <w:iCs/>
        </w:rPr>
      </w:pPr>
      <w:r w:rsidRPr="00576922">
        <w:t>1)</w:t>
      </w:r>
      <w:r w:rsidR="0032601C" w:rsidRPr="00576922">
        <w:t xml:space="preserve"> </w:t>
      </w:r>
      <w:r w:rsidRPr="00576922">
        <w:t>п</w:t>
      </w:r>
      <w:r w:rsidR="0032601C" w:rsidRPr="00576922">
        <w:t>овышение эффективности предоставлени</w:t>
      </w:r>
      <w:r w:rsidR="0083735A" w:rsidRPr="00576922">
        <w:t>я</w:t>
      </w:r>
      <w:r w:rsidR="0032601C" w:rsidRPr="00576922">
        <w:t xml:space="preserve"> </w:t>
      </w:r>
      <w:r w:rsidR="00D81A28" w:rsidRPr="00576922">
        <w:t>муниципаль</w:t>
      </w:r>
      <w:r w:rsidR="0032601C" w:rsidRPr="00576922">
        <w:t xml:space="preserve">ных услуг юридическим и физическим лицам </w:t>
      </w:r>
      <w:r w:rsidR="0032601C" w:rsidRPr="00576922">
        <w:rPr>
          <w:iCs/>
        </w:rPr>
        <w:t>(совершенствование статуса учреждений, повышение открытости их деятельности, оптимизация бюджетной сети)</w:t>
      </w:r>
      <w:r w:rsidRPr="00576922">
        <w:rPr>
          <w:iCs/>
        </w:rPr>
        <w:t>;</w:t>
      </w:r>
    </w:p>
    <w:p w:rsidR="0032601C" w:rsidRPr="00576922" w:rsidRDefault="0032601C" w:rsidP="0083735A">
      <w:pPr>
        <w:autoSpaceDE w:val="0"/>
        <w:autoSpaceDN w:val="0"/>
        <w:adjustRightInd w:val="0"/>
        <w:ind w:firstLine="540"/>
        <w:jc w:val="both"/>
        <w:rPr>
          <w:iCs/>
        </w:rPr>
      </w:pPr>
      <w:r w:rsidRPr="00576922">
        <w:t>2</w:t>
      </w:r>
      <w:r w:rsidR="00A92787" w:rsidRPr="00576922">
        <w:t>)</w:t>
      </w:r>
      <w:r w:rsidRPr="00576922">
        <w:t xml:space="preserve"> </w:t>
      </w:r>
      <w:r w:rsidR="00A92787" w:rsidRPr="00576922">
        <w:t>р</w:t>
      </w:r>
      <w:r w:rsidRPr="00576922">
        <w:t>азвитие системы финансового контроля</w:t>
      </w:r>
      <w:r w:rsidR="0083735A" w:rsidRPr="00576922">
        <w:t xml:space="preserve"> </w:t>
      </w:r>
      <w:r w:rsidRPr="00576922">
        <w:rPr>
          <w:iCs/>
        </w:rPr>
        <w:t xml:space="preserve">(организация аудита за </w:t>
      </w:r>
      <w:r w:rsidR="0083735A" w:rsidRPr="00576922">
        <w:rPr>
          <w:iCs/>
        </w:rPr>
        <w:t>р</w:t>
      </w:r>
      <w:r w:rsidRPr="00576922">
        <w:rPr>
          <w:iCs/>
        </w:rPr>
        <w:t xml:space="preserve">асходованием бюджетных средств, установка мер </w:t>
      </w:r>
      <w:r w:rsidR="00CB2679" w:rsidRPr="00576922">
        <w:rPr>
          <w:iCs/>
        </w:rPr>
        <w:t>ответственности</w:t>
      </w:r>
      <w:r w:rsidR="00B86734" w:rsidRPr="00576922">
        <w:rPr>
          <w:iCs/>
        </w:rPr>
        <w:t xml:space="preserve"> </w:t>
      </w:r>
      <w:r w:rsidRPr="00576922">
        <w:rPr>
          <w:iCs/>
        </w:rPr>
        <w:t>за нарушение бюджетного законодательства)</w:t>
      </w:r>
      <w:r w:rsidR="00A92787" w:rsidRPr="00576922">
        <w:rPr>
          <w:iCs/>
        </w:rPr>
        <w:t>;</w:t>
      </w:r>
    </w:p>
    <w:p w:rsidR="0032601C" w:rsidRPr="00576922" w:rsidRDefault="00CC357E" w:rsidP="0083735A">
      <w:pPr>
        <w:autoSpaceDE w:val="0"/>
        <w:autoSpaceDN w:val="0"/>
        <w:adjustRightInd w:val="0"/>
        <w:ind w:firstLine="540"/>
        <w:jc w:val="both"/>
        <w:rPr>
          <w:iCs/>
        </w:rPr>
      </w:pPr>
      <w:r>
        <w:t>3</w:t>
      </w:r>
      <w:r w:rsidR="00A92787" w:rsidRPr="00576922">
        <w:t>)</w:t>
      </w:r>
      <w:r w:rsidR="0032601C" w:rsidRPr="00576922">
        <w:t xml:space="preserve"> </w:t>
      </w:r>
      <w:r w:rsidR="00A92787" w:rsidRPr="00576922">
        <w:t>с</w:t>
      </w:r>
      <w:r w:rsidR="0032601C" w:rsidRPr="00576922">
        <w:t>овершенствование системы межбюджетных отношений и качества управления муниципальными финансами</w:t>
      </w:r>
      <w:r w:rsidR="0083735A" w:rsidRPr="00576922">
        <w:t xml:space="preserve"> </w:t>
      </w:r>
      <w:r w:rsidR="0032601C" w:rsidRPr="00576922">
        <w:rPr>
          <w:iCs/>
        </w:rPr>
        <w:t>(сокращение неэффективной финансовой помощи, формализация предоставления межбюджетных трансфертов, предоставление межбюджетных трансфертов с учетом эффективности деятельности органов местного самоуправления)</w:t>
      </w:r>
      <w:r w:rsidR="00A92787" w:rsidRPr="00576922">
        <w:rPr>
          <w:iCs/>
        </w:rPr>
        <w:t>;</w:t>
      </w:r>
    </w:p>
    <w:p w:rsidR="00241A60" w:rsidRPr="00576922" w:rsidRDefault="00CC357E" w:rsidP="0083735A">
      <w:pPr>
        <w:autoSpaceDE w:val="0"/>
        <w:autoSpaceDN w:val="0"/>
        <w:adjustRightInd w:val="0"/>
        <w:ind w:firstLine="540"/>
        <w:jc w:val="both"/>
      </w:pPr>
      <w:r>
        <w:t>4</w:t>
      </w:r>
      <w:r w:rsidR="00A92787" w:rsidRPr="00576922">
        <w:t>)</w:t>
      </w:r>
      <w:r w:rsidR="0032601C" w:rsidRPr="00576922">
        <w:t xml:space="preserve"> </w:t>
      </w:r>
      <w:r w:rsidR="00A92787" w:rsidRPr="00576922">
        <w:t>о</w:t>
      </w:r>
      <w:r w:rsidR="0032601C" w:rsidRPr="00576922">
        <w:t>птимизация функций муниципального управления и повышение эффективности их обеспечения</w:t>
      </w:r>
      <w:r w:rsidR="0083735A" w:rsidRPr="00576922">
        <w:t xml:space="preserve"> </w:t>
      </w:r>
      <w:r w:rsidR="0032601C" w:rsidRPr="00576922">
        <w:t xml:space="preserve">(продолжение реализации административной реформы: принятие планов </w:t>
      </w:r>
      <w:r w:rsidR="0032601C" w:rsidRPr="00576922">
        <w:lastRenderedPageBreak/>
        <w:t>противодействия коррупции, планов повышения качества финансового менеджмента, формирование «электронного правительства»).</w:t>
      </w:r>
    </w:p>
    <w:p w:rsidR="0051783E" w:rsidRPr="00576922" w:rsidRDefault="007B0125" w:rsidP="00CB2679">
      <w:pPr>
        <w:pStyle w:val="a0"/>
        <w:tabs>
          <w:tab w:val="num" w:pos="1080"/>
        </w:tabs>
        <w:spacing w:before="120" w:line="240" w:lineRule="auto"/>
        <w:rPr>
          <w:b/>
        </w:rPr>
      </w:pPr>
      <w:r w:rsidRPr="00576922">
        <w:rPr>
          <w:b/>
        </w:rPr>
        <w:t>5</w:t>
      </w:r>
      <w:r w:rsidR="00881608" w:rsidRPr="00576922">
        <w:rPr>
          <w:b/>
        </w:rPr>
        <w:t>.</w:t>
      </w:r>
      <w:r w:rsidR="00241A60" w:rsidRPr="00576922">
        <w:rPr>
          <w:b/>
        </w:rPr>
        <w:t xml:space="preserve"> </w:t>
      </w:r>
      <w:r w:rsidR="00881608" w:rsidRPr="00576922">
        <w:rPr>
          <w:b/>
        </w:rPr>
        <w:t>С</w:t>
      </w:r>
      <w:r w:rsidR="0051783E" w:rsidRPr="00576922">
        <w:rPr>
          <w:b/>
          <w:spacing w:val="-2"/>
        </w:rPr>
        <w:t>оздание условий для исполнения полномочий орган</w:t>
      </w:r>
      <w:r w:rsidR="00CA695E" w:rsidRPr="00576922">
        <w:rPr>
          <w:b/>
          <w:spacing w:val="-2"/>
        </w:rPr>
        <w:t>ов</w:t>
      </w:r>
      <w:r w:rsidR="0051783E" w:rsidRPr="00576922">
        <w:rPr>
          <w:b/>
          <w:spacing w:val="-2"/>
        </w:rPr>
        <w:t xml:space="preserve"> местного самоуправления </w:t>
      </w:r>
    </w:p>
    <w:p w:rsidR="00804392" w:rsidRPr="00576922" w:rsidRDefault="00804392" w:rsidP="00881608">
      <w:pPr>
        <w:pStyle w:val="a0"/>
        <w:tabs>
          <w:tab w:val="num" w:pos="1080"/>
        </w:tabs>
        <w:spacing w:line="240" w:lineRule="auto"/>
      </w:pPr>
      <w:r w:rsidRPr="00576922">
        <w:t xml:space="preserve">Межбюджетные отношения на территории </w:t>
      </w:r>
      <w:r w:rsidR="004652C1" w:rsidRPr="00576922">
        <w:t xml:space="preserve">муниципального района «Могойтуйский район» имеют </w:t>
      </w:r>
      <w:r w:rsidRPr="00576922">
        <w:t xml:space="preserve"> единую систему. Межбюджетное регулирование осуществляется в соответствии с Законом Забайкальского края </w:t>
      </w:r>
      <w:r w:rsidR="004652C1" w:rsidRPr="00576922">
        <w:t>«О</w:t>
      </w:r>
      <w:r w:rsidRPr="00576922">
        <w:t xml:space="preserve"> межбюджетных отношениях в Забайкальском крае</w:t>
      </w:r>
      <w:r w:rsidR="007B04FB" w:rsidRPr="00576922">
        <w:t>»</w:t>
      </w:r>
      <w:r w:rsidRPr="00576922">
        <w:t xml:space="preserve">. Применение предусмотренных законом инструментов межбюджетного регулирования позволит на территории </w:t>
      </w:r>
      <w:r w:rsidR="00D81A28" w:rsidRPr="00576922">
        <w:t>района</w:t>
      </w:r>
      <w:r w:rsidRPr="00576922">
        <w:t xml:space="preserve"> сохранить социальную  стабильность в жизнеобеспечении граждан</w:t>
      </w:r>
      <w:r w:rsidR="00881608" w:rsidRPr="00576922">
        <w:t>,</w:t>
      </w:r>
      <w:r w:rsidRPr="00576922">
        <w:t xml:space="preserve"> проживающих на территории </w:t>
      </w:r>
      <w:r w:rsidR="00D81A28" w:rsidRPr="00576922">
        <w:t>района</w:t>
      </w:r>
      <w:r w:rsidRPr="00576922">
        <w:t>.</w:t>
      </w:r>
    </w:p>
    <w:p w:rsidR="00E4291A" w:rsidRPr="00576922" w:rsidRDefault="00E4291A" w:rsidP="00E4291A">
      <w:pPr>
        <w:ind w:firstLine="540"/>
        <w:jc w:val="both"/>
      </w:pPr>
      <w:r w:rsidRPr="00576922">
        <w:t xml:space="preserve">Межбюджетные отношения </w:t>
      </w:r>
      <w:r w:rsidR="001630E4">
        <w:t xml:space="preserve">в </w:t>
      </w:r>
      <w:r w:rsidRPr="00576922">
        <w:t>20</w:t>
      </w:r>
      <w:r w:rsidR="001630E4">
        <w:t>2</w:t>
      </w:r>
      <w:r w:rsidR="00E07EA6">
        <w:t>2</w:t>
      </w:r>
      <w:r w:rsidR="00651B88" w:rsidRPr="00576922">
        <w:t xml:space="preserve"> </w:t>
      </w:r>
      <w:r w:rsidRPr="00576922">
        <w:t>год</w:t>
      </w:r>
      <w:r w:rsidR="00651B88" w:rsidRPr="00576922">
        <w:t>у</w:t>
      </w:r>
      <w:r w:rsidR="00D2254B">
        <w:t xml:space="preserve"> и плановом периоде 202</w:t>
      </w:r>
      <w:r w:rsidR="00E07EA6">
        <w:t>3</w:t>
      </w:r>
      <w:r w:rsidR="00CC357E">
        <w:t xml:space="preserve"> и 202</w:t>
      </w:r>
      <w:r w:rsidR="00E07EA6">
        <w:t>4</w:t>
      </w:r>
      <w:r w:rsidR="00CC357E">
        <w:t xml:space="preserve"> годы</w:t>
      </w:r>
      <w:r w:rsidRPr="00576922">
        <w:t xml:space="preserve"> будут формироваться в соответствии с требованиями Бюджетного кодекса Российской Федерации, Федерального закона от 27.05.2014 года №136-ФЗ «О внесении изменений в статью 26.3 «Об общих принципах организации законодательных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E4291A" w:rsidRPr="00576922" w:rsidRDefault="00C477C6" w:rsidP="00E4291A">
      <w:pPr>
        <w:jc w:val="both"/>
      </w:pPr>
      <w:r>
        <w:tab/>
      </w:r>
      <w:r w:rsidR="00E4291A" w:rsidRPr="00CC357E">
        <w:t xml:space="preserve">Размер дотации на выравнивание уровня бюджетной обеспеченности будет формироваться в условиях перетока полномочий на районный уровень с уровня сельских поселений. В итоге из 39 вопросов местного значения сельских поселений передается на местный </w:t>
      </w:r>
      <w:r w:rsidR="00E4291A" w:rsidRPr="00642C63">
        <w:t>уровень 26. Полномочия</w:t>
      </w:r>
      <w:r w:rsidR="00E4291A" w:rsidRPr="00CC357E">
        <w:t xml:space="preserve"> городских поселений остаются без изменений. В связи с чем, будут применены</w:t>
      </w:r>
      <w:r w:rsidR="00E4291A" w:rsidRPr="00576922">
        <w:t xml:space="preserve"> Методики расч</w:t>
      </w:r>
      <w:r w:rsidR="00E07EA6">
        <w:t>ета дотации отдельно по городскому</w:t>
      </w:r>
      <w:r w:rsidR="00E4291A" w:rsidRPr="00576922">
        <w:t xml:space="preserve"> поселени</w:t>
      </w:r>
      <w:r w:rsidR="00E07EA6">
        <w:t>ю</w:t>
      </w:r>
      <w:r w:rsidR="00E4291A" w:rsidRPr="00576922">
        <w:t>, отдельно по сельским поселениям.</w:t>
      </w:r>
    </w:p>
    <w:p w:rsidR="00804392" w:rsidRPr="00576922" w:rsidRDefault="00CA695E" w:rsidP="00881608">
      <w:pPr>
        <w:ind w:firstLine="720"/>
        <w:jc w:val="both"/>
      </w:pPr>
      <w:r w:rsidRPr="00576922">
        <w:t>В</w:t>
      </w:r>
      <w:r w:rsidR="00804392" w:rsidRPr="00576922">
        <w:t xml:space="preserve"> </w:t>
      </w:r>
      <w:r w:rsidR="00D81A28" w:rsidRPr="00576922">
        <w:t>сельских поселениях</w:t>
      </w:r>
      <w:r w:rsidR="00804392" w:rsidRPr="00576922">
        <w:t xml:space="preserve"> сохраняются существенные диспропорции доходных поступлений и расходов бюджетов. Расходные обязательства местных бюджетов осуществляются без учета погашения муниципальных долгов, просроченной кредиторской задолженности, при этом вопросы оптимизации расходов решаются слабо. Проблема несбалансированности бюджетов усугубляется. В ряде </w:t>
      </w:r>
      <w:r w:rsidR="00E9091A" w:rsidRPr="00576922">
        <w:t>сельских поселений</w:t>
      </w:r>
      <w:r w:rsidR="00804392" w:rsidRPr="00576922">
        <w:t xml:space="preserve">  управление бюджетным процессом остается на низком уровне, отсутствует система оценки эффективности бюджетных расходов. Сохраняется практика принятия новых расходных обязательств при неисполнении принятых на текущий финансовый год.  </w:t>
      </w:r>
    </w:p>
    <w:p w:rsidR="00804392" w:rsidRPr="00576922" w:rsidRDefault="00804392" w:rsidP="00804392">
      <w:pPr>
        <w:tabs>
          <w:tab w:val="num" w:pos="426"/>
        </w:tabs>
        <w:ind w:firstLine="720"/>
        <w:jc w:val="both"/>
      </w:pPr>
      <w:r w:rsidRPr="00576922">
        <w:t xml:space="preserve">Несмотря на некоторые признаки восстановления экономики и стабилизации собственной доходной базы </w:t>
      </w:r>
      <w:r w:rsidR="00D81A28" w:rsidRPr="00576922">
        <w:t xml:space="preserve">сельских </w:t>
      </w:r>
      <w:r w:rsidR="00817453" w:rsidRPr="00576922">
        <w:t xml:space="preserve">и городского </w:t>
      </w:r>
      <w:r w:rsidR="00D81A28" w:rsidRPr="00576922">
        <w:t>поселений</w:t>
      </w:r>
      <w:r w:rsidRPr="00576922">
        <w:t xml:space="preserve">, исполнение их расходных обязательств в значительной степени зависит от финансовой помощи из </w:t>
      </w:r>
      <w:r w:rsidR="00E9091A" w:rsidRPr="00576922">
        <w:t xml:space="preserve">краевого </w:t>
      </w:r>
      <w:r w:rsidRPr="00576922">
        <w:t>бюджета</w:t>
      </w:r>
      <w:r w:rsidR="00E9091A" w:rsidRPr="00576922">
        <w:t xml:space="preserve"> и бюджета </w:t>
      </w:r>
      <w:r w:rsidR="007B04FB" w:rsidRPr="00576922">
        <w:t>муниципального района «Могойтуйский район»</w:t>
      </w:r>
      <w:r w:rsidRPr="00576922">
        <w:t>, а финансовое положение в среднесрочной перспективе характеризуется рядом нестабильных факторов, что требует пристального внимания со стороны Правительства Забайкальского края</w:t>
      </w:r>
      <w:r w:rsidR="007B04FB" w:rsidRPr="00576922">
        <w:t>, администрации муниципального района «Могойтуйский район»</w:t>
      </w:r>
      <w:r w:rsidRPr="00576922">
        <w:t xml:space="preserve"> и предопределяет необходимость наличия инструментов для их предупреждения.</w:t>
      </w:r>
    </w:p>
    <w:p w:rsidR="00804392" w:rsidRPr="00576922" w:rsidRDefault="00804392" w:rsidP="00804392">
      <w:pPr>
        <w:ind w:firstLine="709"/>
        <w:jc w:val="both"/>
      </w:pPr>
      <w:r w:rsidRPr="00576922">
        <w:t xml:space="preserve">Учитывая вышеизложенное, </w:t>
      </w:r>
      <w:r w:rsidR="00651B88" w:rsidRPr="00576922">
        <w:t xml:space="preserve">развитие межбюджетных отношений </w:t>
      </w:r>
      <w:r w:rsidR="00D81A28" w:rsidRPr="00576922">
        <w:t xml:space="preserve">муниципального района «Могойтуйский район» </w:t>
      </w:r>
      <w:r w:rsidR="005C5D19" w:rsidRPr="00576922">
        <w:t>в</w:t>
      </w:r>
      <w:r w:rsidRPr="00576922">
        <w:t xml:space="preserve"> 20</w:t>
      </w:r>
      <w:r w:rsidR="001630E4">
        <w:t>2</w:t>
      </w:r>
      <w:r w:rsidR="00E07EA6">
        <w:t>2</w:t>
      </w:r>
      <w:r w:rsidRPr="00576922">
        <w:t xml:space="preserve"> год</w:t>
      </w:r>
      <w:r w:rsidR="00651B88" w:rsidRPr="00576922">
        <w:t>у</w:t>
      </w:r>
      <w:r w:rsidR="00C477C6">
        <w:t xml:space="preserve"> и плановом 20</w:t>
      </w:r>
      <w:r w:rsidR="00D2254B">
        <w:t>2</w:t>
      </w:r>
      <w:r w:rsidR="00E07EA6">
        <w:t>3</w:t>
      </w:r>
      <w:r w:rsidR="00C477C6">
        <w:t xml:space="preserve"> и 20</w:t>
      </w:r>
      <w:r w:rsidR="00CC357E">
        <w:t>2</w:t>
      </w:r>
      <w:r w:rsidR="00E07EA6">
        <w:t>4</w:t>
      </w:r>
      <w:r w:rsidR="00642C63">
        <w:t xml:space="preserve"> </w:t>
      </w:r>
      <w:r w:rsidR="00C477C6">
        <w:t xml:space="preserve"> год</w:t>
      </w:r>
      <w:r w:rsidR="00CC357E">
        <w:t>ы</w:t>
      </w:r>
      <w:r w:rsidRPr="00576922">
        <w:t xml:space="preserve"> будет направлено на решение следующих задач:</w:t>
      </w:r>
    </w:p>
    <w:p w:rsidR="00804392" w:rsidRPr="00576922" w:rsidRDefault="005C5D19" w:rsidP="00804392">
      <w:pPr>
        <w:ind w:firstLine="709"/>
        <w:jc w:val="both"/>
      </w:pPr>
      <w:r w:rsidRPr="00576922">
        <w:t>1)</w:t>
      </w:r>
      <w:r w:rsidR="00804392" w:rsidRPr="00576922">
        <w:t xml:space="preserve"> обеспечение сбалансированности местных бюджетов;</w:t>
      </w:r>
    </w:p>
    <w:p w:rsidR="00804392" w:rsidRPr="00576922" w:rsidRDefault="005C5D19" w:rsidP="00804392">
      <w:pPr>
        <w:autoSpaceDE w:val="0"/>
        <w:autoSpaceDN w:val="0"/>
        <w:adjustRightInd w:val="0"/>
        <w:ind w:firstLine="709"/>
        <w:jc w:val="both"/>
      </w:pPr>
      <w:r w:rsidRPr="00576922">
        <w:t>2)</w:t>
      </w:r>
      <w:r w:rsidR="00804392" w:rsidRPr="00576922">
        <w:t xml:space="preserve"> стимулирование </w:t>
      </w:r>
      <w:r w:rsidR="00D81A28" w:rsidRPr="00576922">
        <w:t>сельских</w:t>
      </w:r>
      <w:r w:rsidR="006768CA" w:rsidRPr="00576922">
        <w:t xml:space="preserve"> и городского</w:t>
      </w:r>
      <w:r w:rsidR="00D81A28" w:rsidRPr="00576922">
        <w:t xml:space="preserve"> поселений </w:t>
      </w:r>
      <w:r w:rsidR="00804392" w:rsidRPr="00576922">
        <w:t xml:space="preserve"> к сохранению и развитию доходной базы своих территорий;</w:t>
      </w:r>
    </w:p>
    <w:p w:rsidR="00804392" w:rsidRPr="00576922" w:rsidRDefault="005C5D19" w:rsidP="00804392">
      <w:pPr>
        <w:autoSpaceDE w:val="0"/>
        <w:autoSpaceDN w:val="0"/>
        <w:adjustRightInd w:val="0"/>
        <w:ind w:firstLine="709"/>
        <w:jc w:val="both"/>
      </w:pPr>
      <w:r w:rsidRPr="00576922">
        <w:t>3)</w:t>
      </w:r>
      <w:r w:rsidR="00804392" w:rsidRPr="00576922">
        <w:t xml:space="preserve"> эффективное и экономное использование бюджетных средств;</w:t>
      </w:r>
    </w:p>
    <w:p w:rsidR="00804392" w:rsidRPr="00576922" w:rsidRDefault="005C5D19" w:rsidP="00804392">
      <w:pPr>
        <w:ind w:firstLine="720"/>
        <w:jc w:val="both"/>
      </w:pPr>
      <w:r w:rsidRPr="00576922">
        <w:t>4)</w:t>
      </w:r>
      <w:r w:rsidR="00804392" w:rsidRPr="00576922">
        <w:t xml:space="preserve"> создание стимулов повышения качества управления бюджетным процессом на муниципальном уровне.</w:t>
      </w:r>
    </w:p>
    <w:p w:rsidR="00804392" w:rsidRPr="00576922" w:rsidRDefault="00804392" w:rsidP="00804392">
      <w:pPr>
        <w:tabs>
          <w:tab w:val="num" w:pos="426"/>
        </w:tabs>
        <w:ind w:firstLine="720"/>
        <w:jc w:val="both"/>
      </w:pPr>
      <w:r w:rsidRPr="00576922">
        <w:t>Учитыва</w:t>
      </w:r>
      <w:r w:rsidR="00B53638" w:rsidRPr="00576922">
        <w:t>я положительный опыт, в 20</w:t>
      </w:r>
      <w:r w:rsidR="001630E4">
        <w:t>2</w:t>
      </w:r>
      <w:r w:rsidR="00E07EA6">
        <w:t>2</w:t>
      </w:r>
      <w:r w:rsidRPr="00576922">
        <w:t xml:space="preserve"> году </w:t>
      </w:r>
      <w:r w:rsidR="00D2254B">
        <w:t xml:space="preserve"> и  плановом 202</w:t>
      </w:r>
      <w:r w:rsidR="00E07EA6">
        <w:t>3</w:t>
      </w:r>
      <w:r w:rsidR="00C477C6">
        <w:t xml:space="preserve"> и 20</w:t>
      </w:r>
      <w:r w:rsidR="00CC357E">
        <w:t>2</w:t>
      </w:r>
      <w:r w:rsidR="00E07EA6">
        <w:t>4</w:t>
      </w:r>
      <w:r w:rsidR="00C477C6">
        <w:t xml:space="preserve"> годов </w:t>
      </w:r>
      <w:r w:rsidRPr="00576922">
        <w:t xml:space="preserve">при предоставлении финансовой помощи </w:t>
      </w:r>
      <w:r w:rsidR="00D81A28" w:rsidRPr="00576922">
        <w:t>сельским и городскому поселениям</w:t>
      </w:r>
      <w:r w:rsidRPr="00576922">
        <w:t xml:space="preserve">  предполагается сохранить акцент на софинансировании из краевого бюджета</w:t>
      </w:r>
      <w:r w:rsidR="00D81A28" w:rsidRPr="00576922">
        <w:t>, бюджета</w:t>
      </w:r>
      <w:r w:rsidR="0045795D" w:rsidRPr="00576922">
        <w:t xml:space="preserve"> муниципального</w:t>
      </w:r>
      <w:r w:rsidR="00D81A28" w:rsidRPr="00576922">
        <w:t xml:space="preserve"> </w:t>
      </w:r>
      <w:r w:rsidR="00642C63">
        <w:t xml:space="preserve">района </w:t>
      </w:r>
      <w:r w:rsidR="00DF58BC" w:rsidRPr="00576922">
        <w:t xml:space="preserve">«Могойтуйский район» </w:t>
      </w:r>
      <w:r w:rsidRPr="00576922">
        <w:t xml:space="preserve"> первоо</w:t>
      </w:r>
      <w:r w:rsidR="0045795D" w:rsidRPr="00576922">
        <w:t xml:space="preserve">чередных расходных обязательств </w:t>
      </w:r>
      <w:r w:rsidRPr="00576922">
        <w:t>таких, как выплата заработной платы</w:t>
      </w:r>
      <w:r w:rsidR="0045795D" w:rsidRPr="00576922">
        <w:t xml:space="preserve"> работникам бюджетной сферы</w:t>
      </w:r>
      <w:r w:rsidRPr="00576922">
        <w:t xml:space="preserve"> и коммунальные расходы бюджетных учреждений. </w:t>
      </w:r>
    </w:p>
    <w:p w:rsidR="0045795D" w:rsidRPr="00576922" w:rsidRDefault="00804392" w:rsidP="00804392">
      <w:pPr>
        <w:ind w:firstLine="709"/>
        <w:jc w:val="both"/>
      </w:pPr>
      <w:r w:rsidRPr="00576922">
        <w:lastRenderedPageBreak/>
        <w:t xml:space="preserve">Политика </w:t>
      </w:r>
      <w:r w:rsidR="00817453" w:rsidRPr="00576922">
        <w:t>администрации</w:t>
      </w:r>
      <w:r w:rsidRPr="00576922">
        <w:t xml:space="preserve"> </w:t>
      </w:r>
      <w:r w:rsidR="00817453" w:rsidRPr="00576922">
        <w:t xml:space="preserve">муниципального </w:t>
      </w:r>
      <w:r w:rsidRPr="00576922">
        <w:t xml:space="preserve"> </w:t>
      </w:r>
      <w:r w:rsidR="00D81A28" w:rsidRPr="00576922">
        <w:t>района</w:t>
      </w:r>
      <w:r w:rsidR="00817453" w:rsidRPr="00576922">
        <w:t xml:space="preserve"> «Могойтуйский район» </w:t>
      </w:r>
      <w:r w:rsidRPr="00576922">
        <w:t xml:space="preserve"> направлена на увеличение налогового потенциала на территориях </w:t>
      </w:r>
      <w:r w:rsidR="00E07EA6">
        <w:t>сельских</w:t>
      </w:r>
      <w:r w:rsidR="00D81A28" w:rsidRPr="00576922">
        <w:t xml:space="preserve"> и городского поселений</w:t>
      </w:r>
      <w:r w:rsidRPr="00576922">
        <w:t xml:space="preserve">, а также на оптимизацию расходов бюджетов бюджетной системы. Нужно ввести четкие правила оценки объема действующих расходных обязательств и процедуры принятия новых расходных обязательств, при этом повысить ответственность за достоверность финансово-экономических обоснований. </w:t>
      </w:r>
    </w:p>
    <w:p w:rsidR="00804392" w:rsidRPr="00576922" w:rsidRDefault="00804392" w:rsidP="00804392">
      <w:pPr>
        <w:ind w:firstLine="709"/>
        <w:jc w:val="both"/>
      </w:pPr>
      <w:r w:rsidRPr="00576922">
        <w:t>В целях оптимизации расходов следует обеспечить режим экономного и рационального использования бюджетных средств, включающее использование резервов по сокращению капитальных и других расходов, не связанных с обеспечением жизнедеятельности объектов социальной и коммунальной инфраструктуры, переход от финансирования бюджетных учреждений к финансированию предоставления  муниципальных услуг.</w:t>
      </w:r>
    </w:p>
    <w:p w:rsidR="00804392" w:rsidRPr="00576922" w:rsidRDefault="00804392" w:rsidP="00804392">
      <w:pPr>
        <w:ind w:firstLine="708"/>
        <w:jc w:val="both"/>
      </w:pPr>
      <w:r w:rsidRPr="00576922">
        <w:t>Должна быть повышена ответственность органов местного самоуправления, за выполнение возложенных на них функций.</w:t>
      </w:r>
    </w:p>
    <w:p w:rsidR="00804392" w:rsidRPr="00576922" w:rsidRDefault="00804392" w:rsidP="00804392">
      <w:pPr>
        <w:tabs>
          <w:tab w:val="num" w:pos="426"/>
        </w:tabs>
        <w:ind w:firstLine="720"/>
        <w:jc w:val="both"/>
      </w:pPr>
      <w:r w:rsidRPr="00576922">
        <w:t xml:space="preserve">В целях повышения ответственности муниципальных властей за эффективное использование финансовой помощи, обеспечение безусловного и качественного выполнения закрепленных за ними обязательств предполагается заключение соглашений, предусматривающих меры по </w:t>
      </w:r>
      <w:r w:rsidR="0045795D" w:rsidRPr="00576922">
        <w:t>сокращению кредитор</w:t>
      </w:r>
      <w:r w:rsidRPr="00576922">
        <w:t>ской задолженности, ограничению необоснованного роста расходных обязательств, включая расходы на содержание органов управления.</w:t>
      </w:r>
    </w:p>
    <w:p w:rsidR="00241A60" w:rsidRPr="00576922" w:rsidRDefault="00241A60" w:rsidP="00525A6B">
      <w:pPr>
        <w:jc w:val="center"/>
        <w:rPr>
          <w:b/>
        </w:rPr>
      </w:pPr>
    </w:p>
    <w:p w:rsidR="00525A6B" w:rsidRPr="00576922" w:rsidRDefault="003D5C44" w:rsidP="00576922">
      <w:pPr>
        <w:jc w:val="center"/>
        <w:rPr>
          <w:b/>
        </w:rPr>
      </w:pPr>
      <w:r w:rsidRPr="00576922">
        <w:rPr>
          <w:b/>
        </w:rPr>
        <w:t>Основные направления </w:t>
      </w:r>
      <w:r w:rsidR="00525A6B" w:rsidRPr="00576922">
        <w:rPr>
          <w:b/>
        </w:rPr>
        <w:t>налоговой политики</w:t>
      </w:r>
    </w:p>
    <w:p w:rsidR="00525A6B" w:rsidRPr="00576922" w:rsidRDefault="00D81A28" w:rsidP="00576922">
      <w:pPr>
        <w:jc w:val="center"/>
        <w:rPr>
          <w:b/>
        </w:rPr>
      </w:pPr>
      <w:r w:rsidRPr="00576922">
        <w:rPr>
          <w:b/>
        </w:rPr>
        <w:t>муниципального района «Могойтуйский район»</w:t>
      </w:r>
      <w:r w:rsidR="00C241F2">
        <w:rPr>
          <w:b/>
        </w:rPr>
        <w:t xml:space="preserve"> на 20</w:t>
      </w:r>
      <w:r w:rsidR="001630E4">
        <w:rPr>
          <w:b/>
        </w:rPr>
        <w:t>2</w:t>
      </w:r>
      <w:r w:rsidR="00E07EA6">
        <w:rPr>
          <w:b/>
        </w:rPr>
        <w:t>2</w:t>
      </w:r>
      <w:r w:rsidR="00651B88" w:rsidRPr="00576922">
        <w:rPr>
          <w:b/>
        </w:rPr>
        <w:t xml:space="preserve"> </w:t>
      </w:r>
      <w:r w:rsidR="00525A6B" w:rsidRPr="00576922">
        <w:rPr>
          <w:b/>
        </w:rPr>
        <w:t>го</w:t>
      </w:r>
      <w:r w:rsidR="00651B88" w:rsidRPr="00576922">
        <w:rPr>
          <w:b/>
        </w:rPr>
        <w:t>д</w:t>
      </w:r>
      <w:r w:rsidR="00576922" w:rsidRPr="00576922">
        <w:rPr>
          <w:b/>
        </w:rPr>
        <w:t xml:space="preserve"> и плановый 20</w:t>
      </w:r>
      <w:r w:rsidR="001630E4">
        <w:rPr>
          <w:b/>
        </w:rPr>
        <w:t>2</w:t>
      </w:r>
      <w:r w:rsidR="00E07EA6">
        <w:rPr>
          <w:b/>
        </w:rPr>
        <w:t>3</w:t>
      </w:r>
      <w:r w:rsidR="00576922" w:rsidRPr="00576922">
        <w:rPr>
          <w:b/>
        </w:rPr>
        <w:t xml:space="preserve"> и 20</w:t>
      </w:r>
      <w:r w:rsidR="001630E4">
        <w:rPr>
          <w:b/>
        </w:rPr>
        <w:t>2</w:t>
      </w:r>
      <w:r w:rsidR="00E07EA6">
        <w:rPr>
          <w:b/>
        </w:rPr>
        <w:t>4</w:t>
      </w:r>
      <w:r w:rsidR="00C241F2">
        <w:rPr>
          <w:b/>
        </w:rPr>
        <w:t xml:space="preserve"> годы</w:t>
      </w:r>
    </w:p>
    <w:p w:rsidR="00181A7F" w:rsidRDefault="00181A7F" w:rsidP="00181A7F">
      <w:pPr>
        <w:ind w:firstLine="709"/>
        <w:jc w:val="both"/>
      </w:pPr>
      <w:r>
        <w:t>Налоговая политика</w:t>
      </w:r>
      <w:r w:rsidRPr="00181A7F">
        <w:t xml:space="preserve"> является важнейшим инструментом регулирования деловой активности и привлечения инвестиций.</w:t>
      </w:r>
    </w:p>
    <w:p w:rsidR="00181A7F" w:rsidRPr="00181A7F" w:rsidRDefault="00181A7F" w:rsidP="00181A7F">
      <w:pPr>
        <w:ind w:firstLine="709"/>
        <w:jc w:val="both"/>
      </w:pPr>
      <w:r w:rsidRPr="00181A7F">
        <w:t xml:space="preserve"> Основные направления налоговой политики позволяют налогоплательщикам определить свои бизнес - ориентиры с учетом планируемых изменений в налоговой сфере на трехлетний период, что предопределяет стабильность и определенность условий ведения экономической деятельности на территории </w:t>
      </w:r>
      <w:r>
        <w:t>муниципального района</w:t>
      </w:r>
      <w:r w:rsidRPr="00181A7F">
        <w:t>, позволяет спланировать принятие долгосрочных инвестиционных решений.</w:t>
      </w:r>
    </w:p>
    <w:p w:rsidR="00525A6B" w:rsidRPr="00576922" w:rsidRDefault="00525A6B" w:rsidP="00525A6B">
      <w:pPr>
        <w:ind w:firstLine="708"/>
        <w:jc w:val="both"/>
      </w:pPr>
      <w:r w:rsidRPr="00181A7F">
        <w:t>Основные направления налоговой политики, планируемые к</w:t>
      </w:r>
      <w:r w:rsidRPr="00576922">
        <w:t xml:space="preserve"> реализации в 20</w:t>
      </w:r>
      <w:r w:rsidR="001630E4">
        <w:t>2</w:t>
      </w:r>
      <w:r w:rsidR="00E07EA6">
        <w:t>2</w:t>
      </w:r>
      <w:r w:rsidR="001A6042">
        <w:t xml:space="preserve"> </w:t>
      </w:r>
      <w:r w:rsidRPr="00576922">
        <w:t>году</w:t>
      </w:r>
      <w:r w:rsidR="00D2254B">
        <w:t xml:space="preserve"> и плановом 202</w:t>
      </w:r>
      <w:r w:rsidR="00E07EA6">
        <w:t>3</w:t>
      </w:r>
      <w:r w:rsidR="00C241F2">
        <w:t xml:space="preserve"> и 202</w:t>
      </w:r>
      <w:r w:rsidR="00E07EA6">
        <w:t>4</w:t>
      </w:r>
      <w:r w:rsidR="001A6042">
        <w:t xml:space="preserve"> год</w:t>
      </w:r>
      <w:r w:rsidR="00C241F2">
        <w:t>ы</w:t>
      </w:r>
      <w:r w:rsidRPr="00576922">
        <w:t xml:space="preserve"> следующие:</w:t>
      </w:r>
    </w:p>
    <w:p w:rsidR="00525A6B" w:rsidRPr="00576922" w:rsidRDefault="00226626" w:rsidP="00525A6B">
      <w:pPr>
        <w:ind w:firstLine="708"/>
        <w:jc w:val="both"/>
      </w:pPr>
      <w:r w:rsidRPr="00576922">
        <w:t>1)</w:t>
      </w:r>
      <w:r w:rsidR="00525A6B" w:rsidRPr="00576922">
        <w:t xml:space="preserve"> обеспечение стабильности законодательства о налогах и сборах, отказ от увеличения номинального налогового бремени;</w:t>
      </w:r>
    </w:p>
    <w:p w:rsidR="00525A6B" w:rsidRPr="00576922" w:rsidRDefault="00226626" w:rsidP="00525A6B">
      <w:pPr>
        <w:ind w:firstLine="708"/>
        <w:jc w:val="both"/>
      </w:pPr>
      <w:r w:rsidRPr="00576922">
        <w:t>2)</w:t>
      </w:r>
      <w:r w:rsidR="00525A6B" w:rsidRPr="00576922">
        <w:t xml:space="preserve"> совершенствование и улучшение процедуры налогового администрирования;</w:t>
      </w:r>
    </w:p>
    <w:p w:rsidR="00525A6B" w:rsidRPr="00576922" w:rsidRDefault="00226626" w:rsidP="00525A6B">
      <w:pPr>
        <w:ind w:firstLine="709"/>
        <w:jc w:val="both"/>
      </w:pPr>
      <w:r w:rsidRPr="00576922">
        <w:t>3)</w:t>
      </w:r>
      <w:r w:rsidR="00525A6B" w:rsidRPr="00576922">
        <w:t xml:space="preserve"> продолжение работы по увеличению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 а также взаимодействия налоговых органов и органов местного самоуправления при администрировании местных налогов;</w:t>
      </w:r>
    </w:p>
    <w:p w:rsidR="00525A6B" w:rsidRPr="00576922" w:rsidRDefault="00226626" w:rsidP="00525A6B">
      <w:pPr>
        <w:ind w:firstLine="709"/>
        <w:jc w:val="both"/>
      </w:pPr>
      <w:r w:rsidRPr="00576922">
        <w:t>4)</w:t>
      </w:r>
      <w:r w:rsidR="00525A6B" w:rsidRPr="00576922">
        <w:t xml:space="preserve"> организация работы по введению налога на недвижимость, при принятии соответствующих изменений в законодательство Российской Федерации о налогах и сборах;</w:t>
      </w:r>
    </w:p>
    <w:p w:rsidR="00525A6B" w:rsidRPr="00576922" w:rsidRDefault="00226626" w:rsidP="00525A6B">
      <w:pPr>
        <w:ind w:firstLine="708"/>
        <w:jc w:val="both"/>
        <w:rPr>
          <w:bCs/>
        </w:rPr>
      </w:pPr>
      <w:r w:rsidRPr="00576922">
        <w:t>5)</w:t>
      </w:r>
      <w:r w:rsidR="000D15A5" w:rsidRPr="00576922">
        <w:t>  </w:t>
      </w:r>
      <w:r w:rsidR="00525A6B" w:rsidRPr="00576922">
        <w:t xml:space="preserve">совершенствование </w:t>
      </w:r>
      <w:r w:rsidR="00D81A28" w:rsidRPr="00576922">
        <w:t>Решений Совета муниципального района «Могойтуйский район»</w:t>
      </w:r>
      <w:r w:rsidR="000F67C6" w:rsidRPr="00576922">
        <w:t>, представительных органов сельских поселений</w:t>
      </w:r>
      <w:r w:rsidR="00525A6B" w:rsidRPr="00576922">
        <w:t xml:space="preserve"> о налогах и сборах </w:t>
      </w:r>
      <w:r w:rsidR="00525A6B" w:rsidRPr="00576922">
        <w:rPr>
          <w:bCs/>
        </w:rPr>
        <w:t>в части установления экономически обоснованных налоговых ставок и льгот;</w:t>
      </w:r>
    </w:p>
    <w:p w:rsidR="00525A6B" w:rsidRPr="00576922" w:rsidRDefault="00226626" w:rsidP="00525A6B">
      <w:pPr>
        <w:ind w:firstLine="708"/>
        <w:jc w:val="both"/>
        <w:rPr>
          <w:bCs/>
        </w:rPr>
      </w:pPr>
      <w:r w:rsidRPr="00576922">
        <w:rPr>
          <w:bCs/>
        </w:rPr>
        <w:t>6)</w:t>
      </w:r>
      <w:r w:rsidR="00525A6B" w:rsidRPr="00576922">
        <w:rPr>
          <w:bCs/>
        </w:rPr>
        <w:t xml:space="preserve"> мониторинг дебиторской задолженности, рассроченных и отсроченных платежей в бюджет, </w:t>
      </w:r>
      <w:r w:rsidR="00525A6B" w:rsidRPr="00576922">
        <w:t>принятие мер, направленных на снижение задолженности по налогам и сборам.</w:t>
      </w:r>
    </w:p>
    <w:p w:rsidR="009534D7" w:rsidRPr="00576922" w:rsidRDefault="00525A6B" w:rsidP="00525A6B">
      <w:pPr>
        <w:shd w:val="clear" w:color="auto" w:fill="FFFFFF"/>
        <w:tabs>
          <w:tab w:val="left" w:pos="4536"/>
        </w:tabs>
        <w:ind w:firstLine="720"/>
        <w:jc w:val="both"/>
      </w:pPr>
      <w:r w:rsidRPr="00576922">
        <w:t>В целях реализации поставленных задач работа</w:t>
      </w:r>
      <w:r w:rsidR="0045795D" w:rsidRPr="00576922">
        <w:t xml:space="preserve"> администрации</w:t>
      </w:r>
      <w:r w:rsidRPr="00576922">
        <w:t xml:space="preserve"> </w:t>
      </w:r>
      <w:r w:rsidR="00D81A28" w:rsidRPr="00576922">
        <w:t xml:space="preserve">муниципального района «Могойтуйский район» </w:t>
      </w:r>
      <w:r w:rsidRPr="00576922">
        <w:t xml:space="preserve">будет направлена на организацию взаимодействия с налоговыми органами в части формирования достоверной налоговой базы по местным налогам, мобилизации налоговых доходов в  бюджет </w:t>
      </w:r>
      <w:r w:rsidR="00D81A28" w:rsidRPr="00576922">
        <w:t>муниципального района «Могойтуйский район»</w:t>
      </w:r>
      <w:r w:rsidRPr="00576922">
        <w:t>, сокращения недоимки по налогам и сборам.</w:t>
      </w:r>
    </w:p>
    <w:p w:rsidR="00022C37" w:rsidRPr="00576922" w:rsidRDefault="00022C37" w:rsidP="00525A6B">
      <w:pPr>
        <w:shd w:val="clear" w:color="auto" w:fill="FFFFFF"/>
        <w:tabs>
          <w:tab w:val="left" w:pos="4536"/>
        </w:tabs>
        <w:ind w:firstLine="720"/>
        <w:jc w:val="both"/>
      </w:pPr>
      <w:r w:rsidRPr="00576922">
        <w:t xml:space="preserve">                                  ___________________________</w:t>
      </w:r>
    </w:p>
    <w:sectPr w:rsidR="00022C37" w:rsidRPr="00576922" w:rsidSect="00E07EA6">
      <w:headerReference w:type="even" r:id="rId8"/>
      <w:headerReference w:type="default" r:id="rId9"/>
      <w:footerReference w:type="even" r:id="rId10"/>
      <w:footerReference w:type="default" r:id="rId11"/>
      <w:pgSz w:w="11906" w:h="16838"/>
      <w:pgMar w:top="851" w:right="567" w:bottom="709"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68" w:rsidRDefault="00343868">
      <w:r>
        <w:separator/>
      </w:r>
    </w:p>
  </w:endnote>
  <w:endnote w:type="continuationSeparator" w:id="1">
    <w:p w:rsidR="00343868" w:rsidRDefault="00343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A5" w:rsidRDefault="00770543" w:rsidP="000401A0">
    <w:pPr>
      <w:pStyle w:val="ab"/>
      <w:framePr w:wrap="around" w:vAnchor="text" w:hAnchor="margin" w:xAlign="right" w:y="1"/>
      <w:rPr>
        <w:rStyle w:val="ac"/>
      </w:rPr>
    </w:pPr>
    <w:r>
      <w:rPr>
        <w:rStyle w:val="ac"/>
      </w:rPr>
      <w:fldChar w:fldCharType="begin"/>
    </w:r>
    <w:r w:rsidR="000D15A5">
      <w:rPr>
        <w:rStyle w:val="ac"/>
      </w:rPr>
      <w:instrText xml:space="preserve">PAGE  </w:instrText>
    </w:r>
    <w:r>
      <w:rPr>
        <w:rStyle w:val="ac"/>
      </w:rPr>
      <w:fldChar w:fldCharType="end"/>
    </w:r>
  </w:p>
  <w:p w:rsidR="000D15A5" w:rsidRDefault="000D15A5" w:rsidP="00CD097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A5" w:rsidRDefault="000D15A5" w:rsidP="000401A0">
    <w:pPr>
      <w:pStyle w:val="ab"/>
      <w:framePr w:wrap="around" w:vAnchor="text" w:hAnchor="margin" w:xAlign="right" w:y="1"/>
      <w:ind w:right="360"/>
      <w:rPr>
        <w:rStyle w:val="ac"/>
        <w:lang w:val="en-US"/>
      </w:rPr>
    </w:pPr>
  </w:p>
  <w:p w:rsidR="000D15A5" w:rsidRPr="000401A0" w:rsidRDefault="000D15A5" w:rsidP="00F73901">
    <w:pPr>
      <w:pStyle w:val="ab"/>
      <w:framePr w:wrap="around" w:vAnchor="text" w:hAnchor="margin" w:xAlign="right" w:y="1"/>
      <w:rPr>
        <w:rStyle w:val="ac"/>
        <w:lang w:val="en-US"/>
      </w:rPr>
    </w:pPr>
  </w:p>
  <w:p w:rsidR="000D15A5" w:rsidRDefault="000D15A5" w:rsidP="00CD097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68" w:rsidRDefault="00343868">
      <w:r>
        <w:separator/>
      </w:r>
    </w:p>
  </w:footnote>
  <w:footnote w:type="continuationSeparator" w:id="1">
    <w:p w:rsidR="00343868" w:rsidRDefault="00343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A5" w:rsidRDefault="00770543" w:rsidP="000401A0">
    <w:pPr>
      <w:pStyle w:val="ae"/>
      <w:framePr w:wrap="around" w:vAnchor="text" w:hAnchor="margin" w:xAlign="center" w:y="1"/>
      <w:rPr>
        <w:rStyle w:val="ac"/>
      </w:rPr>
    </w:pPr>
    <w:r>
      <w:rPr>
        <w:rStyle w:val="ac"/>
      </w:rPr>
      <w:fldChar w:fldCharType="begin"/>
    </w:r>
    <w:r w:rsidR="000D15A5">
      <w:rPr>
        <w:rStyle w:val="ac"/>
      </w:rPr>
      <w:instrText xml:space="preserve">PAGE  </w:instrText>
    </w:r>
    <w:r>
      <w:rPr>
        <w:rStyle w:val="ac"/>
      </w:rPr>
      <w:fldChar w:fldCharType="end"/>
    </w:r>
  </w:p>
  <w:p w:rsidR="000D15A5" w:rsidRDefault="000D15A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A5" w:rsidRDefault="00770543" w:rsidP="000401A0">
    <w:pPr>
      <w:pStyle w:val="ae"/>
      <w:framePr w:wrap="around" w:vAnchor="text" w:hAnchor="margin" w:xAlign="center" w:y="1"/>
      <w:rPr>
        <w:rStyle w:val="ac"/>
      </w:rPr>
    </w:pPr>
    <w:r>
      <w:rPr>
        <w:rStyle w:val="ac"/>
      </w:rPr>
      <w:fldChar w:fldCharType="begin"/>
    </w:r>
    <w:r w:rsidR="000D15A5">
      <w:rPr>
        <w:rStyle w:val="ac"/>
      </w:rPr>
      <w:instrText xml:space="preserve">PAGE  </w:instrText>
    </w:r>
    <w:r>
      <w:rPr>
        <w:rStyle w:val="ac"/>
      </w:rPr>
      <w:fldChar w:fldCharType="separate"/>
    </w:r>
    <w:r w:rsidR="00E07EA6">
      <w:rPr>
        <w:rStyle w:val="ac"/>
        <w:noProof/>
      </w:rPr>
      <w:t>2</w:t>
    </w:r>
    <w:r>
      <w:rPr>
        <w:rStyle w:val="ac"/>
      </w:rPr>
      <w:fldChar w:fldCharType="end"/>
    </w:r>
  </w:p>
  <w:p w:rsidR="000D15A5" w:rsidRDefault="000D15A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068"/>
    <w:multiLevelType w:val="hybridMultilevel"/>
    <w:tmpl w:val="2AAE9E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AC682A"/>
    <w:multiLevelType w:val="hybridMultilevel"/>
    <w:tmpl w:val="4950CFDC"/>
    <w:lvl w:ilvl="0" w:tplc="4578A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995056B"/>
    <w:multiLevelType w:val="hybridMultilevel"/>
    <w:tmpl w:val="10CA9332"/>
    <w:lvl w:ilvl="0" w:tplc="6378904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9E1EE1"/>
    <w:multiLevelType w:val="hybridMultilevel"/>
    <w:tmpl w:val="4120C852"/>
    <w:lvl w:ilvl="0" w:tplc="69C89B36">
      <w:start w:val="1"/>
      <w:numFmt w:val="decimal"/>
      <w:lvlText w:val="%1)"/>
      <w:lvlJc w:val="left"/>
      <w:pPr>
        <w:ind w:left="1495" w:hanging="360"/>
      </w:pPr>
      <w:rPr>
        <w:rFonts w:ascii="Times New Roman" w:eastAsia="Times New Roman" w:hAnsi="Times New Roman" w:cs="Times New Roman"/>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533F53DB"/>
    <w:multiLevelType w:val="hybridMultilevel"/>
    <w:tmpl w:val="2B48DC62"/>
    <w:lvl w:ilvl="0" w:tplc="1E7832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AC4485B"/>
    <w:multiLevelType w:val="hybridMultilevel"/>
    <w:tmpl w:val="18EC99C8"/>
    <w:lvl w:ilvl="0" w:tplc="2CF88C98">
      <w:start w:val="1"/>
      <w:numFmt w:val="decimal"/>
      <w:lvlText w:val="%1)"/>
      <w:lvlJc w:val="left"/>
      <w:pPr>
        <w:tabs>
          <w:tab w:val="num" w:pos="1641"/>
        </w:tabs>
        <w:ind w:left="1641" w:hanging="108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35565A"/>
    <w:rsid w:val="00010B72"/>
    <w:rsid w:val="0001561C"/>
    <w:rsid w:val="00022C37"/>
    <w:rsid w:val="00027F72"/>
    <w:rsid w:val="0003318C"/>
    <w:rsid w:val="00036DB9"/>
    <w:rsid w:val="000377BD"/>
    <w:rsid w:val="000401A0"/>
    <w:rsid w:val="0004152D"/>
    <w:rsid w:val="00051067"/>
    <w:rsid w:val="00051157"/>
    <w:rsid w:val="00056DB4"/>
    <w:rsid w:val="000600A9"/>
    <w:rsid w:val="00060C49"/>
    <w:rsid w:val="000623BA"/>
    <w:rsid w:val="000663DB"/>
    <w:rsid w:val="00066FDE"/>
    <w:rsid w:val="00072648"/>
    <w:rsid w:val="00072A26"/>
    <w:rsid w:val="00084667"/>
    <w:rsid w:val="00086741"/>
    <w:rsid w:val="000870CE"/>
    <w:rsid w:val="00091771"/>
    <w:rsid w:val="000A15B6"/>
    <w:rsid w:val="000A3C24"/>
    <w:rsid w:val="000A5DE6"/>
    <w:rsid w:val="000A6724"/>
    <w:rsid w:val="000B5660"/>
    <w:rsid w:val="000D15A5"/>
    <w:rsid w:val="000D208C"/>
    <w:rsid w:val="000D4157"/>
    <w:rsid w:val="000D4AA7"/>
    <w:rsid w:val="000E6A99"/>
    <w:rsid w:val="000F1A54"/>
    <w:rsid w:val="000F67C6"/>
    <w:rsid w:val="000F7D36"/>
    <w:rsid w:val="0010512A"/>
    <w:rsid w:val="00105A6E"/>
    <w:rsid w:val="001129C3"/>
    <w:rsid w:val="00115708"/>
    <w:rsid w:val="0011615B"/>
    <w:rsid w:val="0013288E"/>
    <w:rsid w:val="00147708"/>
    <w:rsid w:val="001500EC"/>
    <w:rsid w:val="001573CD"/>
    <w:rsid w:val="001630E4"/>
    <w:rsid w:val="00163ED8"/>
    <w:rsid w:val="00165D23"/>
    <w:rsid w:val="00165E25"/>
    <w:rsid w:val="00167CBF"/>
    <w:rsid w:val="00173089"/>
    <w:rsid w:val="001739DE"/>
    <w:rsid w:val="00173FF8"/>
    <w:rsid w:val="00175A3F"/>
    <w:rsid w:val="00177DD9"/>
    <w:rsid w:val="001800DB"/>
    <w:rsid w:val="00181A62"/>
    <w:rsid w:val="00181A7F"/>
    <w:rsid w:val="001902EB"/>
    <w:rsid w:val="00190BD6"/>
    <w:rsid w:val="0019618B"/>
    <w:rsid w:val="001A5D7A"/>
    <w:rsid w:val="001A6042"/>
    <w:rsid w:val="001B0AF1"/>
    <w:rsid w:val="001D63A5"/>
    <w:rsid w:val="001D6886"/>
    <w:rsid w:val="001D7606"/>
    <w:rsid w:val="001E008B"/>
    <w:rsid w:val="001E7664"/>
    <w:rsid w:val="001E7E41"/>
    <w:rsid w:val="001F114A"/>
    <w:rsid w:val="001F3481"/>
    <w:rsid w:val="0020078A"/>
    <w:rsid w:val="002041B8"/>
    <w:rsid w:val="002064C6"/>
    <w:rsid w:val="00212470"/>
    <w:rsid w:val="00213E13"/>
    <w:rsid w:val="00217393"/>
    <w:rsid w:val="00222A74"/>
    <w:rsid w:val="00226626"/>
    <w:rsid w:val="00226B96"/>
    <w:rsid w:val="002305CF"/>
    <w:rsid w:val="00241A60"/>
    <w:rsid w:val="002442F7"/>
    <w:rsid w:val="00245663"/>
    <w:rsid w:val="002471F4"/>
    <w:rsid w:val="00256945"/>
    <w:rsid w:val="00257E88"/>
    <w:rsid w:val="00260641"/>
    <w:rsid w:val="00265A89"/>
    <w:rsid w:val="00266767"/>
    <w:rsid w:val="00266A84"/>
    <w:rsid w:val="002720C0"/>
    <w:rsid w:val="00273468"/>
    <w:rsid w:val="0027537D"/>
    <w:rsid w:val="00275B0B"/>
    <w:rsid w:val="00284512"/>
    <w:rsid w:val="00290224"/>
    <w:rsid w:val="00293578"/>
    <w:rsid w:val="0029378B"/>
    <w:rsid w:val="00294E18"/>
    <w:rsid w:val="00297118"/>
    <w:rsid w:val="002976AE"/>
    <w:rsid w:val="002A0082"/>
    <w:rsid w:val="002A51A4"/>
    <w:rsid w:val="002A6D93"/>
    <w:rsid w:val="002A6E12"/>
    <w:rsid w:val="002A7B59"/>
    <w:rsid w:val="002B3BD8"/>
    <w:rsid w:val="002B5758"/>
    <w:rsid w:val="002C093D"/>
    <w:rsid w:val="002C355A"/>
    <w:rsid w:val="002C64C6"/>
    <w:rsid w:val="002C7401"/>
    <w:rsid w:val="002D140A"/>
    <w:rsid w:val="002E000C"/>
    <w:rsid w:val="002E1D6C"/>
    <w:rsid w:val="002E2920"/>
    <w:rsid w:val="002E34A7"/>
    <w:rsid w:val="002F110D"/>
    <w:rsid w:val="002F2BA2"/>
    <w:rsid w:val="002F5ACD"/>
    <w:rsid w:val="002F685F"/>
    <w:rsid w:val="00302A09"/>
    <w:rsid w:val="00305A11"/>
    <w:rsid w:val="00310EB1"/>
    <w:rsid w:val="0031185F"/>
    <w:rsid w:val="003124F8"/>
    <w:rsid w:val="00321071"/>
    <w:rsid w:val="00321741"/>
    <w:rsid w:val="003239FA"/>
    <w:rsid w:val="0032601C"/>
    <w:rsid w:val="003332BB"/>
    <w:rsid w:val="003342B8"/>
    <w:rsid w:val="003361CC"/>
    <w:rsid w:val="00337D67"/>
    <w:rsid w:val="003425AE"/>
    <w:rsid w:val="00343868"/>
    <w:rsid w:val="003445BF"/>
    <w:rsid w:val="003501CB"/>
    <w:rsid w:val="0035565A"/>
    <w:rsid w:val="0036109E"/>
    <w:rsid w:val="00361A14"/>
    <w:rsid w:val="00366D03"/>
    <w:rsid w:val="003801AF"/>
    <w:rsid w:val="0038209B"/>
    <w:rsid w:val="003825AB"/>
    <w:rsid w:val="0038600D"/>
    <w:rsid w:val="0039172E"/>
    <w:rsid w:val="003918A9"/>
    <w:rsid w:val="003A584E"/>
    <w:rsid w:val="003A6AD7"/>
    <w:rsid w:val="003B221C"/>
    <w:rsid w:val="003B3CB1"/>
    <w:rsid w:val="003B50BB"/>
    <w:rsid w:val="003B5833"/>
    <w:rsid w:val="003B58DF"/>
    <w:rsid w:val="003D248A"/>
    <w:rsid w:val="003D5C44"/>
    <w:rsid w:val="003E2901"/>
    <w:rsid w:val="003E4EB0"/>
    <w:rsid w:val="003F24C5"/>
    <w:rsid w:val="003F37A7"/>
    <w:rsid w:val="00403FB6"/>
    <w:rsid w:val="0041492D"/>
    <w:rsid w:val="004201FC"/>
    <w:rsid w:val="004217E0"/>
    <w:rsid w:val="00423D79"/>
    <w:rsid w:val="00426831"/>
    <w:rsid w:val="00426A7B"/>
    <w:rsid w:val="00431914"/>
    <w:rsid w:val="00432FE7"/>
    <w:rsid w:val="00440AD3"/>
    <w:rsid w:val="00441071"/>
    <w:rsid w:val="00445A4A"/>
    <w:rsid w:val="00453530"/>
    <w:rsid w:val="00454102"/>
    <w:rsid w:val="0045442F"/>
    <w:rsid w:val="0045795D"/>
    <w:rsid w:val="004652C1"/>
    <w:rsid w:val="00466BAF"/>
    <w:rsid w:val="00470A90"/>
    <w:rsid w:val="0047569C"/>
    <w:rsid w:val="0047592D"/>
    <w:rsid w:val="00480033"/>
    <w:rsid w:val="00480CC3"/>
    <w:rsid w:val="00484996"/>
    <w:rsid w:val="00497410"/>
    <w:rsid w:val="00497742"/>
    <w:rsid w:val="004A23ED"/>
    <w:rsid w:val="004A669C"/>
    <w:rsid w:val="004B0938"/>
    <w:rsid w:val="004B12E1"/>
    <w:rsid w:val="004C0872"/>
    <w:rsid w:val="004C2B55"/>
    <w:rsid w:val="004D15F6"/>
    <w:rsid w:val="004D5E3F"/>
    <w:rsid w:val="004E06C9"/>
    <w:rsid w:val="004E6B88"/>
    <w:rsid w:val="004F3A52"/>
    <w:rsid w:val="004F7979"/>
    <w:rsid w:val="005052BF"/>
    <w:rsid w:val="00510B11"/>
    <w:rsid w:val="0051304B"/>
    <w:rsid w:val="00514066"/>
    <w:rsid w:val="00516402"/>
    <w:rsid w:val="0051783E"/>
    <w:rsid w:val="00523777"/>
    <w:rsid w:val="00524057"/>
    <w:rsid w:val="00525A6B"/>
    <w:rsid w:val="005276B3"/>
    <w:rsid w:val="005303A9"/>
    <w:rsid w:val="00533CAE"/>
    <w:rsid w:val="0053512F"/>
    <w:rsid w:val="0054566E"/>
    <w:rsid w:val="00553056"/>
    <w:rsid w:val="00555FD5"/>
    <w:rsid w:val="00563FA0"/>
    <w:rsid w:val="00570202"/>
    <w:rsid w:val="00571DC5"/>
    <w:rsid w:val="00574AA2"/>
    <w:rsid w:val="00576922"/>
    <w:rsid w:val="00581E93"/>
    <w:rsid w:val="00584753"/>
    <w:rsid w:val="0059270D"/>
    <w:rsid w:val="00596C3B"/>
    <w:rsid w:val="005A3369"/>
    <w:rsid w:val="005A3916"/>
    <w:rsid w:val="005B1F5C"/>
    <w:rsid w:val="005B342D"/>
    <w:rsid w:val="005B41FE"/>
    <w:rsid w:val="005B4BFD"/>
    <w:rsid w:val="005C0B84"/>
    <w:rsid w:val="005C3A5E"/>
    <w:rsid w:val="005C5D19"/>
    <w:rsid w:val="005D400D"/>
    <w:rsid w:val="005D4755"/>
    <w:rsid w:val="005D7BCD"/>
    <w:rsid w:val="005E3290"/>
    <w:rsid w:val="005E53B4"/>
    <w:rsid w:val="005F2D5F"/>
    <w:rsid w:val="005F4D45"/>
    <w:rsid w:val="006019E8"/>
    <w:rsid w:val="006042B7"/>
    <w:rsid w:val="0061394A"/>
    <w:rsid w:val="00614743"/>
    <w:rsid w:val="0064270D"/>
    <w:rsid w:val="00642C63"/>
    <w:rsid w:val="00642D60"/>
    <w:rsid w:val="00645D33"/>
    <w:rsid w:val="00645EE4"/>
    <w:rsid w:val="006472C4"/>
    <w:rsid w:val="00651B88"/>
    <w:rsid w:val="00661D0C"/>
    <w:rsid w:val="00664BF0"/>
    <w:rsid w:val="00674288"/>
    <w:rsid w:val="006760C0"/>
    <w:rsid w:val="006768CA"/>
    <w:rsid w:val="00677A33"/>
    <w:rsid w:val="00680684"/>
    <w:rsid w:val="00683A1F"/>
    <w:rsid w:val="0068669D"/>
    <w:rsid w:val="00690F29"/>
    <w:rsid w:val="006A13F1"/>
    <w:rsid w:val="006A2328"/>
    <w:rsid w:val="006A40B7"/>
    <w:rsid w:val="006A42A6"/>
    <w:rsid w:val="006A4ED7"/>
    <w:rsid w:val="006B03C7"/>
    <w:rsid w:val="006B6BC4"/>
    <w:rsid w:val="006C2597"/>
    <w:rsid w:val="006D459D"/>
    <w:rsid w:val="006D58C0"/>
    <w:rsid w:val="006E02B9"/>
    <w:rsid w:val="006E0617"/>
    <w:rsid w:val="006E1410"/>
    <w:rsid w:val="006E3E71"/>
    <w:rsid w:val="006E4781"/>
    <w:rsid w:val="006E69A2"/>
    <w:rsid w:val="006F38A0"/>
    <w:rsid w:val="006F5A9F"/>
    <w:rsid w:val="007043DF"/>
    <w:rsid w:val="00705824"/>
    <w:rsid w:val="00720082"/>
    <w:rsid w:val="007222B1"/>
    <w:rsid w:val="00723865"/>
    <w:rsid w:val="00724559"/>
    <w:rsid w:val="00726935"/>
    <w:rsid w:val="007328EE"/>
    <w:rsid w:val="00744EB3"/>
    <w:rsid w:val="00746C07"/>
    <w:rsid w:val="00747CBE"/>
    <w:rsid w:val="00750478"/>
    <w:rsid w:val="00754273"/>
    <w:rsid w:val="00754FDC"/>
    <w:rsid w:val="00755B37"/>
    <w:rsid w:val="00760FD5"/>
    <w:rsid w:val="0076281C"/>
    <w:rsid w:val="00765927"/>
    <w:rsid w:val="00770543"/>
    <w:rsid w:val="00771675"/>
    <w:rsid w:val="00774C88"/>
    <w:rsid w:val="00774DC3"/>
    <w:rsid w:val="00775EDC"/>
    <w:rsid w:val="007779F2"/>
    <w:rsid w:val="00777F46"/>
    <w:rsid w:val="0078219E"/>
    <w:rsid w:val="00785F4E"/>
    <w:rsid w:val="007911E4"/>
    <w:rsid w:val="007931BE"/>
    <w:rsid w:val="007A1B4D"/>
    <w:rsid w:val="007A740E"/>
    <w:rsid w:val="007B0125"/>
    <w:rsid w:val="007B04FB"/>
    <w:rsid w:val="007B2837"/>
    <w:rsid w:val="007B45E4"/>
    <w:rsid w:val="007B7A06"/>
    <w:rsid w:val="007D7ECF"/>
    <w:rsid w:val="007E032B"/>
    <w:rsid w:val="007E1663"/>
    <w:rsid w:val="007E621A"/>
    <w:rsid w:val="008007EF"/>
    <w:rsid w:val="00800E6A"/>
    <w:rsid w:val="00804392"/>
    <w:rsid w:val="00813B8A"/>
    <w:rsid w:val="00817453"/>
    <w:rsid w:val="00822088"/>
    <w:rsid w:val="008327BC"/>
    <w:rsid w:val="0083333A"/>
    <w:rsid w:val="0083735A"/>
    <w:rsid w:val="008413EC"/>
    <w:rsid w:val="008418C6"/>
    <w:rsid w:val="00846404"/>
    <w:rsid w:val="00850AF7"/>
    <w:rsid w:val="008661D0"/>
    <w:rsid w:val="0087705D"/>
    <w:rsid w:val="008773D4"/>
    <w:rsid w:val="00881608"/>
    <w:rsid w:val="00881F16"/>
    <w:rsid w:val="00886197"/>
    <w:rsid w:val="008902D7"/>
    <w:rsid w:val="00896D83"/>
    <w:rsid w:val="008A57B8"/>
    <w:rsid w:val="008B1A5F"/>
    <w:rsid w:val="008B2584"/>
    <w:rsid w:val="008B29D7"/>
    <w:rsid w:val="008B3F0B"/>
    <w:rsid w:val="008B45CA"/>
    <w:rsid w:val="008B7F08"/>
    <w:rsid w:val="008C1861"/>
    <w:rsid w:val="008C1AF6"/>
    <w:rsid w:val="008C38AB"/>
    <w:rsid w:val="008C44E5"/>
    <w:rsid w:val="008C6ABF"/>
    <w:rsid w:val="008D1914"/>
    <w:rsid w:val="008D2695"/>
    <w:rsid w:val="008E2A15"/>
    <w:rsid w:val="008E4E8D"/>
    <w:rsid w:val="008F0A26"/>
    <w:rsid w:val="008F44D3"/>
    <w:rsid w:val="009025FC"/>
    <w:rsid w:val="00902743"/>
    <w:rsid w:val="009038C4"/>
    <w:rsid w:val="0090487C"/>
    <w:rsid w:val="009241E4"/>
    <w:rsid w:val="0093529A"/>
    <w:rsid w:val="00935E29"/>
    <w:rsid w:val="0094484D"/>
    <w:rsid w:val="009470F3"/>
    <w:rsid w:val="0095068D"/>
    <w:rsid w:val="009518FC"/>
    <w:rsid w:val="00952A19"/>
    <w:rsid w:val="009534D7"/>
    <w:rsid w:val="00955D67"/>
    <w:rsid w:val="0095638A"/>
    <w:rsid w:val="00956CFC"/>
    <w:rsid w:val="00966C4C"/>
    <w:rsid w:val="0097267D"/>
    <w:rsid w:val="00973B1D"/>
    <w:rsid w:val="009813C4"/>
    <w:rsid w:val="00984949"/>
    <w:rsid w:val="009860AF"/>
    <w:rsid w:val="009919DF"/>
    <w:rsid w:val="009951C2"/>
    <w:rsid w:val="009A071C"/>
    <w:rsid w:val="009A0C42"/>
    <w:rsid w:val="009A482F"/>
    <w:rsid w:val="009B2018"/>
    <w:rsid w:val="009B2851"/>
    <w:rsid w:val="009B40C6"/>
    <w:rsid w:val="009B5752"/>
    <w:rsid w:val="009B58AA"/>
    <w:rsid w:val="009C6413"/>
    <w:rsid w:val="009D3F75"/>
    <w:rsid w:val="009E0927"/>
    <w:rsid w:val="009E3E18"/>
    <w:rsid w:val="009E3F56"/>
    <w:rsid w:val="009E41B3"/>
    <w:rsid w:val="009E6234"/>
    <w:rsid w:val="009E7D8C"/>
    <w:rsid w:val="00A02615"/>
    <w:rsid w:val="00A06187"/>
    <w:rsid w:val="00A16040"/>
    <w:rsid w:val="00A1630A"/>
    <w:rsid w:val="00A3283B"/>
    <w:rsid w:val="00A32A46"/>
    <w:rsid w:val="00A35505"/>
    <w:rsid w:val="00A42D3C"/>
    <w:rsid w:val="00A44C86"/>
    <w:rsid w:val="00A456A6"/>
    <w:rsid w:val="00A45AFF"/>
    <w:rsid w:val="00A505A8"/>
    <w:rsid w:val="00A50E53"/>
    <w:rsid w:val="00A56110"/>
    <w:rsid w:val="00A57045"/>
    <w:rsid w:val="00A605E8"/>
    <w:rsid w:val="00A60655"/>
    <w:rsid w:val="00A65B25"/>
    <w:rsid w:val="00A7084B"/>
    <w:rsid w:val="00A76FCF"/>
    <w:rsid w:val="00A77B52"/>
    <w:rsid w:val="00A8212C"/>
    <w:rsid w:val="00A83ACA"/>
    <w:rsid w:val="00A83E7B"/>
    <w:rsid w:val="00A87E68"/>
    <w:rsid w:val="00A87F82"/>
    <w:rsid w:val="00A92787"/>
    <w:rsid w:val="00A962DF"/>
    <w:rsid w:val="00AA3F53"/>
    <w:rsid w:val="00AA6701"/>
    <w:rsid w:val="00AA7998"/>
    <w:rsid w:val="00AB07FB"/>
    <w:rsid w:val="00AC579D"/>
    <w:rsid w:val="00AD101D"/>
    <w:rsid w:val="00AD4091"/>
    <w:rsid w:val="00AD7354"/>
    <w:rsid w:val="00AE11CF"/>
    <w:rsid w:val="00AE37CC"/>
    <w:rsid w:val="00AE67EE"/>
    <w:rsid w:val="00AF7146"/>
    <w:rsid w:val="00AF75CB"/>
    <w:rsid w:val="00B121CC"/>
    <w:rsid w:val="00B15AF4"/>
    <w:rsid w:val="00B1692F"/>
    <w:rsid w:val="00B230E9"/>
    <w:rsid w:val="00B252DA"/>
    <w:rsid w:val="00B25A40"/>
    <w:rsid w:val="00B265B9"/>
    <w:rsid w:val="00B26F13"/>
    <w:rsid w:val="00B274D2"/>
    <w:rsid w:val="00B33136"/>
    <w:rsid w:val="00B354C5"/>
    <w:rsid w:val="00B44174"/>
    <w:rsid w:val="00B50257"/>
    <w:rsid w:val="00B50523"/>
    <w:rsid w:val="00B53638"/>
    <w:rsid w:val="00B638DE"/>
    <w:rsid w:val="00B70B21"/>
    <w:rsid w:val="00B734CA"/>
    <w:rsid w:val="00B7554B"/>
    <w:rsid w:val="00B774D1"/>
    <w:rsid w:val="00B86734"/>
    <w:rsid w:val="00BA3206"/>
    <w:rsid w:val="00BA4C01"/>
    <w:rsid w:val="00BB72E0"/>
    <w:rsid w:val="00BC138D"/>
    <w:rsid w:val="00BC66A2"/>
    <w:rsid w:val="00BD0851"/>
    <w:rsid w:val="00BD157E"/>
    <w:rsid w:val="00BD746D"/>
    <w:rsid w:val="00BE1E73"/>
    <w:rsid w:val="00BE21EF"/>
    <w:rsid w:val="00BE22BA"/>
    <w:rsid w:val="00BE24F3"/>
    <w:rsid w:val="00BE42CC"/>
    <w:rsid w:val="00BE553E"/>
    <w:rsid w:val="00BE56E0"/>
    <w:rsid w:val="00BE7A6F"/>
    <w:rsid w:val="00BF1E26"/>
    <w:rsid w:val="00BF28A5"/>
    <w:rsid w:val="00C241F2"/>
    <w:rsid w:val="00C362E7"/>
    <w:rsid w:val="00C3680C"/>
    <w:rsid w:val="00C403A1"/>
    <w:rsid w:val="00C47741"/>
    <w:rsid w:val="00C477C6"/>
    <w:rsid w:val="00C73591"/>
    <w:rsid w:val="00C77FE7"/>
    <w:rsid w:val="00C808D9"/>
    <w:rsid w:val="00C820FC"/>
    <w:rsid w:val="00C9047B"/>
    <w:rsid w:val="00C90969"/>
    <w:rsid w:val="00C9783D"/>
    <w:rsid w:val="00CA0927"/>
    <w:rsid w:val="00CA695E"/>
    <w:rsid w:val="00CA7ECA"/>
    <w:rsid w:val="00CB1CAC"/>
    <w:rsid w:val="00CB2679"/>
    <w:rsid w:val="00CC357E"/>
    <w:rsid w:val="00CC5FF5"/>
    <w:rsid w:val="00CD0978"/>
    <w:rsid w:val="00CE0C54"/>
    <w:rsid w:val="00CE3058"/>
    <w:rsid w:val="00CE566E"/>
    <w:rsid w:val="00CE73F8"/>
    <w:rsid w:val="00CE7CF6"/>
    <w:rsid w:val="00CF3CCE"/>
    <w:rsid w:val="00CF63EC"/>
    <w:rsid w:val="00D007B9"/>
    <w:rsid w:val="00D03234"/>
    <w:rsid w:val="00D065B0"/>
    <w:rsid w:val="00D105C5"/>
    <w:rsid w:val="00D11B3A"/>
    <w:rsid w:val="00D155D2"/>
    <w:rsid w:val="00D16692"/>
    <w:rsid w:val="00D2254B"/>
    <w:rsid w:val="00D2409E"/>
    <w:rsid w:val="00D25B23"/>
    <w:rsid w:val="00D26B0C"/>
    <w:rsid w:val="00D300F7"/>
    <w:rsid w:val="00D3240C"/>
    <w:rsid w:val="00D32F8F"/>
    <w:rsid w:val="00D40291"/>
    <w:rsid w:val="00D43535"/>
    <w:rsid w:val="00D45390"/>
    <w:rsid w:val="00D5031B"/>
    <w:rsid w:val="00D51106"/>
    <w:rsid w:val="00D55E1B"/>
    <w:rsid w:val="00D636A6"/>
    <w:rsid w:val="00D67245"/>
    <w:rsid w:val="00D73989"/>
    <w:rsid w:val="00D77D15"/>
    <w:rsid w:val="00D81A28"/>
    <w:rsid w:val="00D8515F"/>
    <w:rsid w:val="00D87D55"/>
    <w:rsid w:val="00D91402"/>
    <w:rsid w:val="00D95FAF"/>
    <w:rsid w:val="00DA0D7C"/>
    <w:rsid w:val="00DA17FF"/>
    <w:rsid w:val="00DA367F"/>
    <w:rsid w:val="00DA5BF1"/>
    <w:rsid w:val="00DB227E"/>
    <w:rsid w:val="00DB29FE"/>
    <w:rsid w:val="00DB5E71"/>
    <w:rsid w:val="00DC0F62"/>
    <w:rsid w:val="00DC31C9"/>
    <w:rsid w:val="00DC6AB1"/>
    <w:rsid w:val="00DD088A"/>
    <w:rsid w:val="00DD1097"/>
    <w:rsid w:val="00DD1158"/>
    <w:rsid w:val="00DD3E4C"/>
    <w:rsid w:val="00DD4580"/>
    <w:rsid w:val="00DD4CD3"/>
    <w:rsid w:val="00DD699F"/>
    <w:rsid w:val="00DD7DAE"/>
    <w:rsid w:val="00DE436E"/>
    <w:rsid w:val="00DF0054"/>
    <w:rsid w:val="00DF48EF"/>
    <w:rsid w:val="00DF58BC"/>
    <w:rsid w:val="00DF5D33"/>
    <w:rsid w:val="00E05D81"/>
    <w:rsid w:val="00E07EA6"/>
    <w:rsid w:val="00E157B0"/>
    <w:rsid w:val="00E170C7"/>
    <w:rsid w:val="00E2054B"/>
    <w:rsid w:val="00E23614"/>
    <w:rsid w:val="00E25A04"/>
    <w:rsid w:val="00E30FFA"/>
    <w:rsid w:val="00E32359"/>
    <w:rsid w:val="00E33F74"/>
    <w:rsid w:val="00E348CC"/>
    <w:rsid w:val="00E355E9"/>
    <w:rsid w:val="00E42459"/>
    <w:rsid w:val="00E4291A"/>
    <w:rsid w:val="00E43D87"/>
    <w:rsid w:val="00E44AD8"/>
    <w:rsid w:val="00E53EA6"/>
    <w:rsid w:val="00E55031"/>
    <w:rsid w:val="00E55E93"/>
    <w:rsid w:val="00E6006B"/>
    <w:rsid w:val="00E63D27"/>
    <w:rsid w:val="00E63E64"/>
    <w:rsid w:val="00E733FF"/>
    <w:rsid w:val="00E73772"/>
    <w:rsid w:val="00E76ED9"/>
    <w:rsid w:val="00E77430"/>
    <w:rsid w:val="00E80164"/>
    <w:rsid w:val="00E9091A"/>
    <w:rsid w:val="00E94FC5"/>
    <w:rsid w:val="00E9678D"/>
    <w:rsid w:val="00E971A8"/>
    <w:rsid w:val="00EA17B8"/>
    <w:rsid w:val="00EA44E0"/>
    <w:rsid w:val="00EA7CB1"/>
    <w:rsid w:val="00EA7D64"/>
    <w:rsid w:val="00EB3F92"/>
    <w:rsid w:val="00EC15D4"/>
    <w:rsid w:val="00EC32DE"/>
    <w:rsid w:val="00ED1EBD"/>
    <w:rsid w:val="00EE5C88"/>
    <w:rsid w:val="00EF20BC"/>
    <w:rsid w:val="00EF24C5"/>
    <w:rsid w:val="00EF377D"/>
    <w:rsid w:val="00F04FC4"/>
    <w:rsid w:val="00F117C2"/>
    <w:rsid w:val="00F1211A"/>
    <w:rsid w:val="00F12721"/>
    <w:rsid w:val="00F1685E"/>
    <w:rsid w:val="00F22DBB"/>
    <w:rsid w:val="00F31008"/>
    <w:rsid w:val="00F511DD"/>
    <w:rsid w:val="00F513F8"/>
    <w:rsid w:val="00F63387"/>
    <w:rsid w:val="00F651BC"/>
    <w:rsid w:val="00F6746E"/>
    <w:rsid w:val="00F67831"/>
    <w:rsid w:val="00F73901"/>
    <w:rsid w:val="00F744F1"/>
    <w:rsid w:val="00F75671"/>
    <w:rsid w:val="00F805DF"/>
    <w:rsid w:val="00F815FE"/>
    <w:rsid w:val="00F84C6F"/>
    <w:rsid w:val="00F9747A"/>
    <w:rsid w:val="00FB1493"/>
    <w:rsid w:val="00FB64AD"/>
    <w:rsid w:val="00FB6E11"/>
    <w:rsid w:val="00FC16F3"/>
    <w:rsid w:val="00FC4684"/>
    <w:rsid w:val="00FC5B93"/>
    <w:rsid w:val="00FD4655"/>
    <w:rsid w:val="00FD5D23"/>
    <w:rsid w:val="00FD69DD"/>
    <w:rsid w:val="00FE0C71"/>
    <w:rsid w:val="00FF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B21"/>
    <w:rPr>
      <w:sz w:val="24"/>
      <w:szCs w:val="24"/>
    </w:rPr>
  </w:style>
  <w:style w:type="paragraph" w:styleId="1">
    <w:name w:val="heading 1"/>
    <w:basedOn w:val="a"/>
    <w:next w:val="a"/>
    <w:qFormat/>
    <w:rsid w:val="00B70B21"/>
    <w:pPr>
      <w:keepNext/>
      <w:ind w:left="540"/>
      <w:jc w:val="center"/>
      <w:outlineLvl w:val="0"/>
    </w:pPr>
    <w:rPr>
      <w:iCs/>
      <w:sz w:val="28"/>
      <w:szCs w:val="28"/>
    </w:rPr>
  </w:style>
  <w:style w:type="paragraph" w:styleId="2">
    <w:name w:val="heading 2"/>
    <w:basedOn w:val="a"/>
    <w:next w:val="a"/>
    <w:qFormat/>
    <w:rsid w:val="00777F46"/>
    <w:pPr>
      <w:keepNext/>
      <w:spacing w:before="240" w:after="60"/>
      <w:outlineLvl w:val="1"/>
    </w:pPr>
    <w:rPr>
      <w:rFonts w:ascii="Arial" w:hAnsi="Arial" w:cs="Arial"/>
      <w:b/>
      <w:bCs/>
      <w:i/>
      <w:iCs/>
      <w:sz w:val="28"/>
      <w:szCs w:val="28"/>
    </w:rPr>
  </w:style>
  <w:style w:type="paragraph" w:styleId="3">
    <w:name w:val="heading 3"/>
    <w:basedOn w:val="a"/>
    <w:next w:val="a0"/>
    <w:qFormat/>
    <w:rsid w:val="00D11B3A"/>
    <w:pPr>
      <w:keepNext/>
      <w:spacing w:before="240" w:after="60" w:line="360" w:lineRule="auto"/>
      <w:jc w:val="both"/>
      <w:outlineLvl w:val="2"/>
    </w:pPr>
    <w:rPr>
      <w:rFonts w:ascii="Arial" w:hAnsi="Arial" w:cs="Arial"/>
      <w:b/>
      <w:bCs/>
      <w:sz w:val="26"/>
      <w:szCs w:val="26"/>
    </w:rPr>
  </w:style>
  <w:style w:type="paragraph" w:styleId="4">
    <w:name w:val="heading 4"/>
    <w:basedOn w:val="a"/>
    <w:next w:val="a0"/>
    <w:qFormat/>
    <w:rsid w:val="00D11B3A"/>
    <w:pPr>
      <w:keepNext/>
      <w:spacing w:before="240" w:after="60" w:line="360" w:lineRule="auto"/>
      <w:jc w:val="both"/>
      <w:outlineLvl w:val="3"/>
    </w:pPr>
    <w:rPr>
      <w:b/>
      <w:bCs/>
      <w:sz w:val="28"/>
      <w:szCs w:val="28"/>
    </w:rPr>
  </w:style>
  <w:style w:type="paragraph" w:styleId="8">
    <w:name w:val="heading 8"/>
    <w:basedOn w:val="a"/>
    <w:next w:val="a"/>
    <w:link w:val="80"/>
    <w:qFormat/>
    <w:rsid w:val="00D11B3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581E93"/>
    <w:pPr>
      <w:spacing w:line="360" w:lineRule="auto"/>
      <w:ind w:firstLine="720"/>
      <w:jc w:val="both"/>
    </w:pPr>
  </w:style>
  <w:style w:type="character" w:customStyle="1" w:styleId="80">
    <w:name w:val="Заголовок 8 Знак"/>
    <w:basedOn w:val="a1"/>
    <w:link w:val="8"/>
    <w:rsid w:val="00D11B3A"/>
    <w:rPr>
      <w:i/>
      <w:iCs/>
      <w:sz w:val="24"/>
      <w:szCs w:val="24"/>
      <w:lang w:val="ru-RU" w:eastAsia="ru-RU" w:bidi="ar-SA"/>
    </w:rPr>
  </w:style>
  <w:style w:type="paragraph" w:customStyle="1" w:styleId="rvps698610">
    <w:name w:val="rvps698610"/>
    <w:basedOn w:val="a"/>
    <w:rsid w:val="00B70B21"/>
    <w:pPr>
      <w:spacing w:after="150"/>
      <w:ind w:right="300"/>
    </w:pPr>
  </w:style>
  <w:style w:type="character" w:customStyle="1" w:styleId="rvts698611">
    <w:name w:val="rvts698611"/>
    <w:basedOn w:val="a1"/>
    <w:rsid w:val="00B70B21"/>
    <w:rPr>
      <w:rFonts w:ascii="Arial" w:hAnsi="Arial" w:cs="Arial" w:hint="default"/>
      <w:b/>
      <w:bCs/>
      <w:i w:val="0"/>
      <w:iCs w:val="0"/>
      <w:strike w:val="0"/>
      <w:dstrike w:val="0"/>
      <w:color w:val="000000"/>
      <w:sz w:val="18"/>
      <w:szCs w:val="18"/>
      <w:u w:val="none"/>
      <w:effect w:val="none"/>
      <w:shd w:val="clear" w:color="auto" w:fill="auto"/>
    </w:rPr>
  </w:style>
  <w:style w:type="paragraph" w:styleId="a4">
    <w:name w:val="Body Text"/>
    <w:basedOn w:val="a"/>
    <w:rsid w:val="00B70B21"/>
    <w:pPr>
      <w:jc w:val="both"/>
    </w:pPr>
    <w:rPr>
      <w:sz w:val="28"/>
      <w:szCs w:val="20"/>
    </w:rPr>
  </w:style>
  <w:style w:type="paragraph" w:styleId="30">
    <w:name w:val="Body Text Indent 3"/>
    <w:basedOn w:val="a"/>
    <w:rsid w:val="00B70B21"/>
    <w:pPr>
      <w:spacing w:after="120"/>
      <w:ind w:left="283"/>
    </w:pPr>
    <w:rPr>
      <w:sz w:val="16"/>
      <w:szCs w:val="16"/>
    </w:rPr>
  </w:style>
  <w:style w:type="paragraph" w:styleId="a5">
    <w:name w:val="Normal (Web)"/>
    <w:basedOn w:val="a"/>
    <w:rsid w:val="00B70B21"/>
    <w:pPr>
      <w:spacing w:before="100" w:beforeAutospacing="1" w:after="100" w:afterAutospacing="1"/>
    </w:pPr>
    <w:rPr>
      <w:color w:val="000000"/>
    </w:rPr>
  </w:style>
  <w:style w:type="paragraph" w:styleId="20">
    <w:name w:val="Body Text 2"/>
    <w:basedOn w:val="a"/>
    <w:rsid w:val="00B70B21"/>
    <w:pPr>
      <w:spacing w:after="120" w:line="480" w:lineRule="auto"/>
    </w:pPr>
  </w:style>
  <w:style w:type="paragraph" w:customStyle="1" w:styleId="ConsPlusNormal">
    <w:name w:val="ConsPlusNormal"/>
    <w:rsid w:val="00B70B21"/>
    <w:pPr>
      <w:widowControl w:val="0"/>
      <w:autoSpaceDE w:val="0"/>
      <w:autoSpaceDN w:val="0"/>
      <w:adjustRightInd w:val="0"/>
      <w:ind w:firstLine="720"/>
    </w:pPr>
    <w:rPr>
      <w:rFonts w:ascii="Arial" w:hAnsi="Arial" w:cs="Arial"/>
    </w:rPr>
  </w:style>
  <w:style w:type="paragraph" w:customStyle="1" w:styleId="a6">
    <w:name w:val="Диплом основной"/>
    <w:basedOn w:val="a"/>
    <w:rsid w:val="00B70B21"/>
    <w:pPr>
      <w:widowControl w:val="0"/>
      <w:spacing w:line="360" w:lineRule="auto"/>
      <w:ind w:firstLine="709"/>
      <w:jc w:val="both"/>
    </w:pPr>
    <w:rPr>
      <w:noProof/>
      <w:sz w:val="28"/>
    </w:rPr>
  </w:style>
  <w:style w:type="character" w:customStyle="1" w:styleId="a7">
    <w:name w:val="Диплом основной Знак"/>
    <w:basedOn w:val="a1"/>
    <w:rsid w:val="00B70B21"/>
    <w:rPr>
      <w:noProof/>
      <w:sz w:val="28"/>
      <w:szCs w:val="24"/>
      <w:lang w:val="ru-RU" w:eastAsia="ru-RU" w:bidi="ar-SA"/>
    </w:rPr>
  </w:style>
  <w:style w:type="paragraph" w:customStyle="1" w:styleId="ConsNormal">
    <w:name w:val="ConsNormal"/>
    <w:rsid w:val="00B70B21"/>
    <w:pPr>
      <w:widowControl w:val="0"/>
      <w:autoSpaceDE w:val="0"/>
      <w:autoSpaceDN w:val="0"/>
      <w:adjustRightInd w:val="0"/>
      <w:ind w:right="19772" w:firstLine="720"/>
    </w:pPr>
    <w:rPr>
      <w:rFonts w:ascii="Arial" w:hAnsi="Arial" w:cs="Arial"/>
    </w:rPr>
  </w:style>
  <w:style w:type="paragraph" w:customStyle="1" w:styleId="10">
    <w:name w:val="Стиль1"/>
    <w:basedOn w:val="a4"/>
    <w:rsid w:val="00B70B21"/>
    <w:pPr>
      <w:ind w:firstLine="709"/>
    </w:pPr>
    <w:rPr>
      <w:szCs w:val="24"/>
    </w:rPr>
  </w:style>
  <w:style w:type="character" w:customStyle="1" w:styleId="11">
    <w:name w:val="Стиль1 Знак1"/>
    <w:basedOn w:val="a1"/>
    <w:rsid w:val="00B70B21"/>
    <w:rPr>
      <w:sz w:val="28"/>
      <w:szCs w:val="24"/>
      <w:lang w:val="ru-RU" w:eastAsia="ru-RU" w:bidi="ar-SA"/>
    </w:rPr>
  </w:style>
  <w:style w:type="paragraph" w:styleId="a8">
    <w:name w:val="Body Text Indent"/>
    <w:aliases w:val="Основной текст 1,Нумерованный список !!,Надин стиль,Основной текст без отступа"/>
    <w:basedOn w:val="a"/>
    <w:link w:val="a9"/>
    <w:rsid w:val="00B70B21"/>
    <w:pPr>
      <w:ind w:left="540"/>
    </w:pPr>
    <w:rPr>
      <w:bCs/>
      <w:color w:val="000000"/>
      <w:sz w:val="28"/>
      <w:szCs w:val="28"/>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8"/>
    <w:rsid w:val="00D11B3A"/>
    <w:rPr>
      <w:bCs/>
      <w:color w:val="000000"/>
      <w:sz w:val="28"/>
      <w:szCs w:val="28"/>
      <w:lang w:val="ru-RU" w:eastAsia="ru-RU" w:bidi="ar-SA"/>
    </w:rPr>
  </w:style>
  <w:style w:type="paragraph" w:styleId="21">
    <w:name w:val="Body Text Indent 2"/>
    <w:basedOn w:val="a"/>
    <w:rsid w:val="00B70B21"/>
    <w:pPr>
      <w:ind w:firstLine="540"/>
    </w:pPr>
    <w:rPr>
      <w:bCs/>
      <w:color w:val="000000"/>
      <w:sz w:val="28"/>
      <w:szCs w:val="28"/>
    </w:rPr>
  </w:style>
  <w:style w:type="paragraph" w:styleId="aa">
    <w:name w:val="Title"/>
    <w:basedOn w:val="a"/>
    <w:qFormat/>
    <w:rsid w:val="00B70B21"/>
    <w:pPr>
      <w:jc w:val="center"/>
    </w:pPr>
    <w:rPr>
      <w:b/>
      <w:color w:val="000000"/>
      <w:sz w:val="28"/>
    </w:rPr>
  </w:style>
  <w:style w:type="paragraph" w:styleId="31">
    <w:name w:val="Body Text 3"/>
    <w:basedOn w:val="a"/>
    <w:rsid w:val="00B70B21"/>
    <w:pPr>
      <w:jc w:val="center"/>
    </w:pPr>
  </w:style>
  <w:style w:type="paragraph" w:styleId="ab">
    <w:name w:val="footer"/>
    <w:basedOn w:val="a"/>
    <w:rsid w:val="00CD0978"/>
    <w:pPr>
      <w:tabs>
        <w:tab w:val="center" w:pos="4677"/>
        <w:tab w:val="right" w:pos="9355"/>
      </w:tabs>
    </w:pPr>
  </w:style>
  <w:style w:type="character" w:styleId="ac">
    <w:name w:val="page number"/>
    <w:basedOn w:val="a1"/>
    <w:rsid w:val="00CD0978"/>
  </w:style>
  <w:style w:type="paragraph" w:styleId="HTML">
    <w:name w:val="HTML Preformatted"/>
    <w:basedOn w:val="a"/>
    <w:rsid w:val="00ED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ED1EBD"/>
    <w:rPr>
      <w:rFonts w:ascii="Verdana" w:hAnsi="Verdana" w:cs="Verdana"/>
      <w:sz w:val="20"/>
      <w:szCs w:val="20"/>
      <w:lang w:val="en-US" w:eastAsia="en-US"/>
    </w:rPr>
  </w:style>
  <w:style w:type="paragraph" w:styleId="ad">
    <w:name w:val="Balloon Text"/>
    <w:basedOn w:val="a"/>
    <w:semiHidden/>
    <w:rsid w:val="00902743"/>
    <w:rPr>
      <w:rFonts w:ascii="Tahoma" w:hAnsi="Tahoma" w:cs="Tahoma"/>
      <w:sz w:val="16"/>
      <w:szCs w:val="16"/>
    </w:rPr>
  </w:style>
  <w:style w:type="paragraph" w:styleId="ae">
    <w:name w:val="header"/>
    <w:basedOn w:val="a"/>
    <w:rsid w:val="000401A0"/>
    <w:pPr>
      <w:tabs>
        <w:tab w:val="center" w:pos="4677"/>
        <w:tab w:val="right" w:pos="9355"/>
      </w:tabs>
    </w:pPr>
  </w:style>
  <w:style w:type="paragraph" w:customStyle="1" w:styleId="af">
    <w:name w:val="Знак Знак Знак Знак"/>
    <w:basedOn w:val="a"/>
    <w:rsid w:val="00DA5BF1"/>
    <w:pPr>
      <w:spacing w:after="160" w:line="240" w:lineRule="exact"/>
    </w:pPr>
    <w:rPr>
      <w:rFonts w:ascii="Verdana" w:hAnsi="Verdana" w:cs="Verdana"/>
      <w:sz w:val="20"/>
      <w:szCs w:val="20"/>
      <w:lang w:val="en-US" w:eastAsia="en-US"/>
    </w:rPr>
  </w:style>
  <w:style w:type="paragraph" w:styleId="af0">
    <w:name w:val="No Spacing"/>
    <w:qFormat/>
    <w:rsid w:val="00777F46"/>
    <w:pPr>
      <w:widowControl w:val="0"/>
      <w:autoSpaceDE w:val="0"/>
      <w:autoSpaceDN w:val="0"/>
      <w:adjustRightInd w:val="0"/>
    </w:pPr>
  </w:style>
  <w:style w:type="paragraph" w:customStyle="1" w:styleId="af1">
    <w:name w:val="Стиль ЭЭГ + полужирный"/>
    <w:basedOn w:val="a0"/>
    <w:rsid w:val="00D11B3A"/>
    <w:rPr>
      <w:b/>
      <w:bCs/>
    </w:rPr>
  </w:style>
  <w:style w:type="paragraph" w:styleId="af2">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f3"/>
    <w:semiHidden/>
    <w:rsid w:val="00D11B3A"/>
    <w:rPr>
      <w:sz w:val="20"/>
      <w:szCs w:val="20"/>
    </w:rPr>
  </w:style>
  <w:style w:type="character" w:customStyle="1" w:styleId="af3">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f2"/>
    <w:rsid w:val="00D11B3A"/>
    <w:rPr>
      <w:lang w:val="ru-RU" w:eastAsia="ru-RU" w:bidi="ar-SA"/>
    </w:rPr>
  </w:style>
  <w:style w:type="paragraph" w:customStyle="1" w:styleId="Default">
    <w:name w:val="Default"/>
    <w:rsid w:val="00D11B3A"/>
    <w:pPr>
      <w:autoSpaceDE w:val="0"/>
      <w:autoSpaceDN w:val="0"/>
      <w:adjustRightInd w:val="0"/>
    </w:pPr>
    <w:rPr>
      <w:color w:val="000000"/>
      <w:sz w:val="24"/>
      <w:szCs w:val="24"/>
    </w:rPr>
  </w:style>
  <w:style w:type="character" w:styleId="af4">
    <w:name w:val="Hyperlink"/>
    <w:basedOn w:val="a1"/>
    <w:rsid w:val="00D11B3A"/>
    <w:rPr>
      <w:color w:val="0000FF"/>
      <w:u w:val="single"/>
    </w:rPr>
  </w:style>
  <w:style w:type="character" w:styleId="af5">
    <w:name w:val="FollowedHyperlink"/>
    <w:basedOn w:val="a1"/>
    <w:rsid w:val="00D11B3A"/>
    <w:rPr>
      <w:color w:val="800080"/>
      <w:u w:val="single"/>
    </w:rPr>
  </w:style>
  <w:style w:type="paragraph" w:customStyle="1" w:styleId="NormalWeb1">
    <w:name w:val="Normal (Web)1"/>
    <w:basedOn w:val="a"/>
    <w:rsid w:val="00D11B3A"/>
    <w:pPr>
      <w:spacing w:after="120"/>
      <w:ind w:firstLine="240"/>
    </w:pPr>
  </w:style>
  <w:style w:type="paragraph" w:customStyle="1" w:styleId="210">
    <w:name w:val="Основной текст 21"/>
    <w:basedOn w:val="a"/>
    <w:rsid w:val="00D11B3A"/>
    <w:pPr>
      <w:ind w:firstLine="567"/>
      <w:jc w:val="both"/>
    </w:pPr>
    <w:rPr>
      <w:sz w:val="28"/>
      <w:szCs w:val="20"/>
    </w:rPr>
  </w:style>
  <w:style w:type="paragraph" w:customStyle="1" w:styleId="ConsTitle">
    <w:name w:val="ConsTitle"/>
    <w:rsid w:val="00D11B3A"/>
    <w:pPr>
      <w:widowControl w:val="0"/>
    </w:pPr>
    <w:rPr>
      <w:rFonts w:ascii="Arial" w:hAnsi="Arial"/>
      <w:b/>
      <w:snapToGrid w:val="0"/>
      <w:sz w:val="16"/>
    </w:rPr>
  </w:style>
  <w:style w:type="paragraph" w:styleId="af6">
    <w:name w:val="List Paragraph"/>
    <w:basedOn w:val="a"/>
    <w:qFormat/>
    <w:rsid w:val="00D11B3A"/>
    <w:pPr>
      <w:spacing w:after="200" w:line="276" w:lineRule="auto"/>
      <w:ind w:left="720"/>
    </w:pPr>
    <w:rPr>
      <w:rFonts w:ascii="Calibri" w:eastAsia="Calibri" w:hAnsi="Calibri"/>
      <w:sz w:val="22"/>
      <w:szCs w:val="20"/>
    </w:rPr>
  </w:style>
  <w:style w:type="paragraph" w:styleId="af7">
    <w:name w:val="Plain Text"/>
    <w:basedOn w:val="a"/>
    <w:link w:val="af8"/>
    <w:rsid w:val="00D11B3A"/>
    <w:rPr>
      <w:rFonts w:ascii="Courier New" w:hAnsi="Courier New"/>
      <w:sz w:val="20"/>
      <w:szCs w:val="20"/>
    </w:rPr>
  </w:style>
  <w:style w:type="character" w:customStyle="1" w:styleId="af8">
    <w:name w:val="Текст Знак"/>
    <w:basedOn w:val="a1"/>
    <w:link w:val="af7"/>
    <w:rsid w:val="00D11B3A"/>
    <w:rPr>
      <w:rFonts w:ascii="Courier New" w:hAnsi="Courier New"/>
      <w:lang w:val="ru-RU" w:eastAsia="ru-RU" w:bidi="ar-SA"/>
    </w:rPr>
  </w:style>
  <w:style w:type="paragraph" w:customStyle="1" w:styleId="12">
    <w:name w:val="Без интервала1"/>
    <w:rsid w:val="00D11B3A"/>
    <w:pPr>
      <w:widowControl w:val="0"/>
      <w:autoSpaceDE w:val="0"/>
      <w:autoSpaceDN w:val="0"/>
      <w:adjustRightInd w:val="0"/>
    </w:pPr>
  </w:style>
  <w:style w:type="paragraph" w:customStyle="1" w:styleId="af9">
    <w:name w:val="Знак Знак Знак"/>
    <w:basedOn w:val="a"/>
    <w:rsid w:val="00D11B3A"/>
    <w:pPr>
      <w:spacing w:after="160" w:line="240" w:lineRule="exact"/>
    </w:pPr>
    <w:rPr>
      <w:rFonts w:ascii="Verdana" w:hAnsi="Verdana"/>
      <w:sz w:val="20"/>
      <w:szCs w:val="20"/>
      <w:lang w:val="en-US" w:eastAsia="en-US"/>
    </w:rPr>
  </w:style>
  <w:style w:type="paragraph" w:styleId="22">
    <w:name w:val="Body Text First Indent 2"/>
    <w:basedOn w:val="a8"/>
    <w:link w:val="23"/>
    <w:rsid w:val="00D11B3A"/>
    <w:pPr>
      <w:spacing w:after="120"/>
      <w:ind w:left="283" w:firstLine="210"/>
    </w:pPr>
    <w:rPr>
      <w:bCs w:val="0"/>
      <w:color w:val="auto"/>
      <w:sz w:val="24"/>
      <w:szCs w:val="24"/>
    </w:rPr>
  </w:style>
  <w:style w:type="character" w:customStyle="1" w:styleId="23">
    <w:name w:val="Красная строка 2 Знак"/>
    <w:basedOn w:val="a9"/>
    <w:link w:val="22"/>
    <w:rsid w:val="00D11B3A"/>
    <w:rPr>
      <w:sz w:val="24"/>
      <w:szCs w:val="24"/>
    </w:rPr>
  </w:style>
  <w:style w:type="paragraph" w:styleId="afa">
    <w:name w:val="caption"/>
    <w:basedOn w:val="a"/>
    <w:next w:val="a"/>
    <w:qFormat/>
    <w:rsid w:val="00D11B3A"/>
    <w:rPr>
      <w:b/>
      <w:bCs/>
      <w:sz w:val="20"/>
      <w:szCs w:val="20"/>
    </w:rPr>
  </w:style>
  <w:style w:type="character" w:customStyle="1" w:styleId="24">
    <w:name w:val="Знак Знак2"/>
    <w:basedOn w:val="a1"/>
    <w:rsid w:val="00D11B3A"/>
    <w:rPr>
      <w:rFonts w:ascii="Courier New" w:hAnsi="Courier New"/>
      <w:lang w:val="ru-RU" w:eastAsia="ru-RU" w:bidi="ar-SA"/>
    </w:rPr>
  </w:style>
  <w:style w:type="paragraph" w:customStyle="1" w:styleId="ConsPlusTitle">
    <w:name w:val="ConsPlusTitle"/>
    <w:rsid w:val="00D11B3A"/>
    <w:pPr>
      <w:autoSpaceDE w:val="0"/>
      <w:autoSpaceDN w:val="0"/>
      <w:adjustRightInd w:val="0"/>
    </w:pPr>
    <w:rPr>
      <w:rFonts w:ascii="Arial" w:hAnsi="Arial" w:cs="Arial"/>
      <w:b/>
      <w:bCs/>
    </w:rPr>
  </w:style>
  <w:style w:type="paragraph" w:customStyle="1" w:styleId="afb">
    <w:name w:val="Мой стиль Знак Знак"/>
    <w:basedOn w:val="a"/>
    <w:semiHidden/>
    <w:rsid w:val="00D155D2"/>
    <w:pPr>
      <w:ind w:firstLine="567"/>
      <w:jc w:val="both"/>
    </w:pPr>
    <w:rPr>
      <w:szCs w:val="20"/>
    </w:rPr>
  </w:style>
  <w:style w:type="paragraph" w:customStyle="1" w:styleId="ConsPlusNonformat">
    <w:name w:val="ConsPlusNonformat"/>
    <w:rsid w:val="003B3CB1"/>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14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630B-F97C-4BCD-82AB-8396369F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vt:lpstr>
    </vt:vector>
  </TitlesOfParts>
  <Company>Reanimator Extreme Edition</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dc:title>
  <dc:creator>USER</dc:creator>
  <cp:lastModifiedBy>upr-fin</cp:lastModifiedBy>
  <cp:revision>4</cp:revision>
  <cp:lastPrinted>2015-11-13T03:37:00Z</cp:lastPrinted>
  <dcterms:created xsi:type="dcterms:W3CDTF">2020-11-17T02:41:00Z</dcterms:created>
  <dcterms:modified xsi:type="dcterms:W3CDTF">2021-11-15T02:41:00Z</dcterms:modified>
</cp:coreProperties>
</file>