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47" w:rsidRPr="005B5FD9" w:rsidRDefault="007D7447" w:rsidP="007F051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доклад Главы за 2020 год</w:t>
      </w:r>
    </w:p>
    <w:p w:rsidR="007D7447" w:rsidRPr="005B5FD9" w:rsidRDefault="007D7447" w:rsidP="007F051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D7447" w:rsidRPr="005B5FD9" w:rsidRDefault="007D7447" w:rsidP="00553580">
      <w:pPr>
        <w:spacing w:after="0" w:line="360" w:lineRule="auto"/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>В отчетном году работа администрации муниципального района «Могойтуйский район» проводилась в соответствии с утвержденным планом.</w:t>
      </w:r>
    </w:p>
    <w:p w:rsidR="007D7447" w:rsidRPr="005B5FD9" w:rsidRDefault="007D7447" w:rsidP="0013469C">
      <w:pPr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  <w:lang w:eastAsia="ar-SA"/>
        </w:rPr>
        <w:t>2020 год – год 75-летия Великой Победы в Великой Отечественной войне, Год Памяти и Славы.</w:t>
      </w:r>
      <w:r w:rsidRPr="005B5FD9">
        <w:rPr>
          <w:rFonts w:ascii="Times New Roman" w:hAnsi="Times New Roman"/>
          <w:sz w:val="28"/>
          <w:szCs w:val="28"/>
        </w:rPr>
        <w:t xml:space="preserve"> </w:t>
      </w:r>
    </w:p>
    <w:p w:rsidR="007D7447" w:rsidRPr="005B5FD9" w:rsidRDefault="007D7447" w:rsidP="0052675D">
      <w:pPr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 xml:space="preserve">Во всех сельских поселениях проведены реставрационные работы памятников и мемориалов павшим воинам.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B5FD9">
        <w:rPr>
          <w:rFonts w:ascii="Times New Roman" w:hAnsi="Times New Roman"/>
          <w:sz w:val="28"/>
          <w:szCs w:val="28"/>
        </w:rPr>
        <w:t xml:space="preserve">селах Хара-Шибирь, Цаган-Ола открыты капитально отреконструированные памятники, а в сельском поселении «Цаган-Челутай» и на станции Бурятская возведены новые мемориальные комплексы. Данные мероприятия стали возможны благодаря активной поддержке неравнодушных жителей сельских поселений и реализации возможностей муниципально-частного партнерства. </w:t>
      </w:r>
      <w:r>
        <w:rPr>
          <w:rFonts w:ascii="Times New Roman" w:hAnsi="Times New Roman"/>
          <w:sz w:val="28"/>
          <w:szCs w:val="28"/>
        </w:rPr>
        <w:t>П</w:t>
      </w:r>
      <w:r w:rsidRPr="005B5FD9">
        <w:rPr>
          <w:rFonts w:ascii="Times New Roman" w:hAnsi="Times New Roman"/>
          <w:sz w:val="28"/>
          <w:szCs w:val="28"/>
        </w:rPr>
        <w:t>роведены социально-значимые мероприятия и акции, посвященные юбилею Победы. Всем участникам войны, вдовам и труженикам тыла были вручены юбилейные медали и ценные подарки.</w:t>
      </w:r>
    </w:p>
    <w:p w:rsidR="007D7447" w:rsidRPr="005B5FD9" w:rsidRDefault="007D7447" w:rsidP="00553580">
      <w:pPr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D7447" w:rsidRPr="005B5FD9" w:rsidRDefault="007D7447" w:rsidP="00553580">
      <w:pPr>
        <w:spacing w:after="0" w:line="36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 xml:space="preserve">Особое внимание уделялось дальнейшему развитию АПК района. В 2020 году привлечены субсидии в сумме 75 млн. 925 тыс. рублей, из них на поддержку растениеводства – 9 млн. 718 тыс. рублей, на поддержку животноводства – 28 млн. 321 тыс. рублей. </w:t>
      </w:r>
    </w:p>
    <w:p w:rsidR="007D7447" w:rsidRPr="005B5FD9" w:rsidRDefault="007D7447" w:rsidP="00553580">
      <w:pPr>
        <w:spacing w:after="0" w:line="36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>В растениеводстве, в целом по району, план посева зерновых культур исполнен на 85% (</w:t>
      </w:r>
      <w:smartTag w:uri="urn:schemas-microsoft-com:office:smarttags" w:element="metricconverter">
        <w:smartTagPr>
          <w:attr w:name="ProductID" w:val="6455 га"/>
        </w:smartTagPr>
        <w:r w:rsidRPr="005B5FD9">
          <w:rPr>
            <w:rFonts w:ascii="Times New Roman" w:hAnsi="Times New Roman"/>
            <w:sz w:val="28"/>
            <w:szCs w:val="28"/>
          </w:rPr>
          <w:t>6455 га</w:t>
        </w:r>
      </w:smartTag>
      <w:r w:rsidRPr="005B5FD9">
        <w:rPr>
          <w:rFonts w:ascii="Times New Roman" w:hAnsi="Times New Roman"/>
          <w:sz w:val="28"/>
          <w:szCs w:val="28"/>
        </w:rPr>
        <w:t xml:space="preserve">). Намолочено 7770 тонн зерна, при урожайности 12,4 ц/га. </w:t>
      </w:r>
    </w:p>
    <w:p w:rsidR="007D7447" w:rsidRPr="005B5FD9" w:rsidRDefault="007D7447" w:rsidP="00553580">
      <w:pPr>
        <w:spacing w:after="0" w:line="360" w:lineRule="auto"/>
        <w:ind w:right="-6" w:firstLine="720"/>
        <w:jc w:val="both"/>
        <w:rPr>
          <w:rFonts w:ascii="Times New Roman" w:hAnsi="Times New Roman"/>
          <w:i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 xml:space="preserve">В отрасли животноводства, по сравнению к аналогичному периоду прошлого года, по сельхозорганизациям наблюдается прирост по КРС на 6%, по лошадям - на 7%, по овцам идет снижение – на 6,4 %. </w:t>
      </w:r>
      <w:r w:rsidRPr="005B5FD9">
        <w:rPr>
          <w:rFonts w:ascii="Times New Roman" w:hAnsi="Times New Roman"/>
          <w:i/>
          <w:sz w:val="28"/>
          <w:szCs w:val="28"/>
        </w:rPr>
        <w:t>(за счет реализации валушков и выбраковки маточного поголовья).</w:t>
      </w:r>
    </w:p>
    <w:p w:rsidR="007D7447" w:rsidRPr="005B5FD9" w:rsidRDefault="007D7447" w:rsidP="00553580">
      <w:pPr>
        <w:spacing w:after="0" w:line="36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>По заготовке сена, всего по району потребность в грубых кормах по всем формам хозяйствования составила 64554 тонн</w:t>
      </w:r>
      <w:r>
        <w:rPr>
          <w:rFonts w:ascii="Times New Roman" w:hAnsi="Times New Roman"/>
          <w:sz w:val="28"/>
          <w:szCs w:val="28"/>
        </w:rPr>
        <w:t>ы</w:t>
      </w:r>
      <w:r w:rsidRPr="005B5FD9">
        <w:rPr>
          <w:rFonts w:ascii="Times New Roman" w:hAnsi="Times New Roman"/>
          <w:sz w:val="28"/>
          <w:szCs w:val="28"/>
        </w:rPr>
        <w:t xml:space="preserve"> сена. Фа</w:t>
      </w:r>
      <w:r>
        <w:rPr>
          <w:rFonts w:ascii="Times New Roman" w:hAnsi="Times New Roman"/>
          <w:sz w:val="28"/>
          <w:szCs w:val="28"/>
        </w:rPr>
        <w:t>ктически заготовлено 55296 тонн</w:t>
      </w:r>
      <w:r w:rsidRPr="005B5FD9">
        <w:rPr>
          <w:rFonts w:ascii="Times New Roman" w:hAnsi="Times New Roman"/>
          <w:sz w:val="28"/>
          <w:szCs w:val="28"/>
        </w:rPr>
        <w:t xml:space="preserve"> или 85 % к плану.</w:t>
      </w:r>
    </w:p>
    <w:p w:rsidR="007D7447" w:rsidRPr="005B5FD9" w:rsidRDefault="007D7447" w:rsidP="0055358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 xml:space="preserve">По программе «Поддержка начинающих фермеров» 5 фермеров стали обладателями грантов на общую сумму 24 миллиона рублей, также 2 фермера района получили грант по программе «Агростартап» на общую сумму 7 млн. рублей. </w:t>
      </w:r>
    </w:p>
    <w:p w:rsidR="007D7447" w:rsidRPr="005B5FD9" w:rsidRDefault="007D7447" w:rsidP="0055358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>За 9 месяцев объем производства продукции сельскохозяйственными организациями, по оценочным данным, составил 40,4 млн. руб. По сравнению с прошлым годом, произведено больше на 19,2 %. Выручка от реализации сельскохозяйственной продукции составила 46,7 млн. руб. или больше на 40,2%.</w:t>
      </w:r>
    </w:p>
    <w:p w:rsidR="007D7447" w:rsidRPr="005B5FD9" w:rsidRDefault="007D7447" w:rsidP="00DC71A4">
      <w:pPr>
        <w:tabs>
          <w:tab w:val="left" w:pos="3810"/>
        </w:tabs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 xml:space="preserve">В 2020 году на территории муниципального района «Могойтуйский район» реализованы 35 мероприятий, в том числе по Плану ЦЭР – 8 мероприятий, по национальным проектам – 10, по госпрограммам – 17 мероприятий. В рамках данных мероприятий завершается строительство и укомплектование 2 домов культуры в с.Ушарбай и в с.Цаган-Челутай, построены 3 ФАПа в с.Догой, ст.Бурятская, с.Усть-Нарин, на стадии завершения 3 СВА в селах Ага-Хангил, Цаган-Ола, Цаган-Челутай, построены 2 универсальные спортивные площадки в с.Хара-Шибирь и с.Кусоча, построен новый мост в с.Нуринск, отремонтированы автомобильные дороги местного значения в городском и сельских поселениях района, проведен капитальный ремонт дома культуры сельского поселения «Хила», а также спортивного зала Ушарбайской средней школы, проведены работы по благоустройству в пгт. Могойтуй, селах Ага-Хангил, Хара-Шибирь, проведены ремонты пищеблоков в 12 школах района. Центральной районной больницей закуплены передвижной ФАП, передвижной флюорограф и другое медицинское оборудование. Общая сумма освоенных средств составила более 270,0 млн.рублей. </w:t>
      </w:r>
    </w:p>
    <w:p w:rsidR="007D7447" w:rsidRPr="005B5FD9" w:rsidRDefault="007D7447" w:rsidP="008477A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>По итогам рейтинга муниципальных районов, муниципальному району «Могойтуйский район» на реализацию социальных проектов выделены финансовые средства в размере 9 млн.798 тыс.руб. на реализацию 9 мероприятий.</w:t>
      </w:r>
    </w:p>
    <w:p w:rsidR="007D7447" w:rsidRPr="005B5FD9" w:rsidRDefault="007D7447" w:rsidP="005634E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>По состоянию на текущую дату профинансировано 4 млн.272 тыс.руб. (43,6%). Остаются незаявленными – 5 млн.526 тыс.рублей (56,4%). Это по мероприятию «Привязка ПСД на строительство ДК в с.Боржигантай» на сумму 2818,22 тыс.руб.</w:t>
      </w:r>
      <w:r w:rsidRPr="005B5FD9">
        <w:rPr>
          <w:rFonts w:ascii="Times New Roman" w:hAnsi="Times New Roman"/>
          <w:i/>
          <w:sz w:val="28"/>
          <w:szCs w:val="28"/>
        </w:rPr>
        <w:t xml:space="preserve"> </w:t>
      </w:r>
      <w:r w:rsidRPr="005B5FD9">
        <w:rPr>
          <w:rFonts w:ascii="Times New Roman" w:hAnsi="Times New Roman"/>
          <w:sz w:val="28"/>
          <w:szCs w:val="28"/>
        </w:rPr>
        <w:t>и по мероприятию «Обустройство водокачек приборами учета потребления воды». Остаток суммы 2405,026 тыс.руб. В настоящее время работы на стадии завершения.</w:t>
      </w:r>
    </w:p>
    <w:p w:rsidR="007D7447" w:rsidRPr="005B5FD9" w:rsidRDefault="007D7447" w:rsidP="005634E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 xml:space="preserve">По экономическим проектам: подготовлен к реализации инвестпроект по запуску хлебобулочных изделий на базе ООО «Агроэликс плюс», который позволит предприятию создать замкнутый цикл переработки зерна. Стоимость проекта 16,0 млн.рублей. В настоящее время подписан договор о выдаче займа с Фондом развития промышленности Забайкальского края. Ожидается финансирование. </w:t>
      </w:r>
    </w:p>
    <w:p w:rsidR="007D7447" w:rsidRPr="005B5FD9" w:rsidRDefault="007D7447" w:rsidP="005634E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 xml:space="preserve">Также при поддержке Фонда развития промышленности ожидается финансирование инвестпроектов: </w:t>
      </w:r>
    </w:p>
    <w:p w:rsidR="007D7447" w:rsidRPr="005B5FD9" w:rsidRDefault="007D7447" w:rsidP="005634E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 xml:space="preserve">1. «Запуск производства угольных брикетов на базе МУП «Агауглесбыт» для обеспечения топливом населения и организаций. Данный вопрос становится актуальным на сегодняшний день, ввиду все бо́́льшего дефицита древесины. Стоимость проекта 6 млн. 250 тыс.рублей. </w:t>
      </w:r>
    </w:p>
    <w:p w:rsidR="007D7447" w:rsidRPr="005B5FD9" w:rsidRDefault="007D7447" w:rsidP="005634E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>2. «Модернизация производства мясных полуфабрикатов на базе действующего предприятия ИП Арднаева». Стоимость проекта 5,0 млн.руб.</w:t>
      </w:r>
    </w:p>
    <w:p w:rsidR="007D7447" w:rsidRPr="005B5FD9" w:rsidRDefault="007D7447" w:rsidP="005634E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>Реализация данных проектов позволит создать более 30 рабочих мест.</w:t>
      </w:r>
    </w:p>
    <w:p w:rsidR="007D7447" w:rsidRPr="005B5FD9" w:rsidRDefault="007D7447" w:rsidP="0055358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 xml:space="preserve">В сфере финансов, фактические поступления налоговых и неналоговых доходов в бюджет района на 01 декабря составили 183 млн. 607 тыс. руб. По сравнению с аналогичным периодом прошлого года фактические поступления собственных доходов увеличились на 1 млн. 886 тыс. руб. </w:t>
      </w:r>
    </w:p>
    <w:p w:rsidR="007D7447" w:rsidRPr="005B5FD9" w:rsidRDefault="007D7447" w:rsidP="0055358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 xml:space="preserve">Расходная часть бюджета муниципального района «Могойтуйский район»  на 01 декабря  исполнена на 84,2 % или 897 млн.541 тыс. руб. при годовом уточненном  плане 1 млрд. 065 млн. 678  тыс. руб. Основная доля расходов была направлена на социальное развитие и содержание учреждений социальной сферы – 722 млн. 451 тыс. руб. (80,1%). </w:t>
      </w:r>
    </w:p>
    <w:p w:rsidR="007D7447" w:rsidRPr="005B5FD9" w:rsidRDefault="007D7447" w:rsidP="0055358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>Задолженности по выплате заработной платы перед работниками бюджетной сферы нет. Заблокированных счетов муниципальных учреждений нет, угроз блокировки нет.</w:t>
      </w:r>
    </w:p>
    <w:p w:rsidR="007D7447" w:rsidRPr="005B5FD9" w:rsidRDefault="007D7447" w:rsidP="00B7239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 xml:space="preserve">В 2020 году профинансировано 16 муниципальных программ на общую сумму 4 млн. 520  тыс.руб., исполнение на 01 декабря 2020г. составило 100%. </w:t>
      </w:r>
    </w:p>
    <w:p w:rsidR="007D7447" w:rsidRPr="005B5FD9" w:rsidRDefault="007D7447" w:rsidP="00D7756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 xml:space="preserve">Бюджет на 2021 год прогнозируется не менее сложным, чем в уходящем году. В проекте бюджета района на следующий год на оплату заработной платы предусмотрены финансовые средства на 9,5 месяцев, на оплату  коммунальных услуг – на 10 месяцев. </w:t>
      </w:r>
    </w:p>
    <w:p w:rsidR="007D7447" w:rsidRPr="005B5FD9" w:rsidRDefault="007D7447" w:rsidP="00E15E1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>В связи с вводом в эксплуатацию новых Домов культуры требуется увеличение расходов на содержание:</w:t>
      </w:r>
    </w:p>
    <w:p w:rsidR="007D7447" w:rsidRPr="005B5FD9" w:rsidRDefault="007D7447" w:rsidP="00E15E1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>- по СП «Цаган-Челутай»: расходы на коммунальные услуги составят – 1709,0 тыс.рублей, по фонду оплаты труда дополнительные расходы составят 290,0 тыс.руб.;</w:t>
      </w:r>
    </w:p>
    <w:p w:rsidR="007D7447" w:rsidRPr="005B5FD9" w:rsidRDefault="007D7447" w:rsidP="00E15E1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>- по СП «Ушарбай»: расходы на коммунальные услуги - 1410,0 тыс.руб., фонд оплаты труда - 450,0 тыс.руб.</w:t>
      </w:r>
    </w:p>
    <w:p w:rsidR="007D7447" w:rsidRPr="005B5FD9" w:rsidRDefault="007D7447" w:rsidP="00C3566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 xml:space="preserve">Отопительный сезон проходит в штатном режиме. Все объекты бюджетной сферы обеспечиваются тепловой энергией. Создан запас угля на 30 суток. </w:t>
      </w:r>
    </w:p>
    <w:p w:rsidR="007D7447" w:rsidRPr="005B5FD9" w:rsidRDefault="007D7447" w:rsidP="00C3566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>Городскому поселению «Могойтуй» Министерством ЖКХ Забайкальского края на безвозмездной основе выделены 1600 тонн угля. В  настоящее время идет отгрузка.</w:t>
      </w:r>
    </w:p>
    <w:p w:rsidR="007D7447" w:rsidRPr="005B5FD9" w:rsidRDefault="007D7447" w:rsidP="00277D0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Pr="005B5FD9">
        <w:rPr>
          <w:rFonts w:ascii="Times New Roman" w:hAnsi="Times New Roman"/>
          <w:sz w:val="28"/>
          <w:szCs w:val="28"/>
        </w:rPr>
        <w:t xml:space="preserve"> подготовк</w:t>
      </w:r>
      <w:r>
        <w:rPr>
          <w:rFonts w:ascii="Times New Roman" w:hAnsi="Times New Roman"/>
          <w:sz w:val="28"/>
          <w:szCs w:val="28"/>
        </w:rPr>
        <w:t>е</w:t>
      </w:r>
      <w:r w:rsidRPr="005B5FD9">
        <w:rPr>
          <w:rFonts w:ascii="Times New Roman" w:hAnsi="Times New Roman"/>
          <w:sz w:val="28"/>
          <w:szCs w:val="28"/>
        </w:rPr>
        <w:t xml:space="preserve"> к отопительному сезону в рамках реализации мероприятий по программе «Модернизация объектов коммунальной инфраструктуры» поставлены и установлены 7 водогрейных котлов, проведены ремонты сетей тепло- и водоснабжения</w:t>
      </w:r>
      <w:r>
        <w:rPr>
          <w:rFonts w:ascii="Times New Roman" w:hAnsi="Times New Roman"/>
          <w:sz w:val="28"/>
          <w:szCs w:val="28"/>
        </w:rPr>
        <w:t xml:space="preserve"> в городском и сельских поселениях</w:t>
      </w:r>
      <w:r w:rsidRPr="005B5FD9">
        <w:rPr>
          <w:rFonts w:ascii="Times New Roman" w:hAnsi="Times New Roman"/>
          <w:sz w:val="28"/>
          <w:szCs w:val="28"/>
        </w:rPr>
        <w:t xml:space="preserve">. Всего привлечены средства краевого бюджета на сумму 4 млн.793  тыс.руб.  </w:t>
      </w:r>
    </w:p>
    <w:p w:rsidR="007D7447" w:rsidRPr="005B5FD9" w:rsidRDefault="007D7447" w:rsidP="0055358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 xml:space="preserve">С введением режима повышенной готовности в период пандемии, все муниципальные образовательные и культурно-досуговые учреждения перешли на дистанционный формат работы. </w:t>
      </w:r>
    </w:p>
    <w:p w:rsidR="007D7447" w:rsidRPr="005B5FD9" w:rsidRDefault="007D7447" w:rsidP="0055358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>Образовательный процесс и запланированные мероприятия проводились на должном организационном уровне. В настоящее время очное обучение в школах возобновлено.</w:t>
      </w:r>
    </w:p>
    <w:p w:rsidR="007D7447" w:rsidRPr="005B5FD9" w:rsidRDefault="007D7447" w:rsidP="008366B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 xml:space="preserve">В 17 общеобразовательных организациях обучаются 4220 учащихся. В течение последних пяти лет наблюдается рост численности обучающихся с 4013 до 4220 учащихся (увеличение на 207 уч.). </w:t>
      </w:r>
    </w:p>
    <w:p w:rsidR="007D7447" w:rsidRPr="005B5FD9" w:rsidRDefault="007D7447" w:rsidP="008366B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>По результатам итоговой аттестации 5 выпускников школ района набрали более 90 баллов по русскому языку и обществознанию.</w:t>
      </w:r>
    </w:p>
    <w:p w:rsidR="007D7447" w:rsidRPr="005B5FD9" w:rsidRDefault="007D7447" w:rsidP="008366B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>За особые успехи в обучении 14 выпускников школ района награждены золотыми и серебряными медалями.</w:t>
      </w:r>
    </w:p>
    <w:p w:rsidR="007D7447" w:rsidRPr="005B5FD9" w:rsidRDefault="007D7447" w:rsidP="000F79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>В текущем учебном году учащиеся школ Могойтуйского района заняли 11 призовых мест на региональном этапе Всероссийской олимпиады школьников.  Позицию лидера по количеству призеров вновь подтвердила Могойтуйская средняя школа №2 имени Ю.Б.Шагдарова.</w:t>
      </w:r>
    </w:p>
    <w:p w:rsidR="007D7447" w:rsidRPr="005B5FD9" w:rsidRDefault="007D7447" w:rsidP="008366BA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B5FD9">
        <w:rPr>
          <w:sz w:val="27"/>
          <w:szCs w:val="27"/>
        </w:rPr>
        <w:tab/>
      </w:r>
      <w:r w:rsidRPr="005B5FD9">
        <w:rPr>
          <w:rFonts w:ascii="Times New Roman" w:hAnsi="Times New Roman"/>
          <w:sz w:val="28"/>
          <w:szCs w:val="28"/>
          <w:lang w:eastAsia="en-US"/>
        </w:rPr>
        <w:t>Могойтуйская СОШ №1 имени В.Р.Гласко стала победителем и получила грант в размере 6 млн. рублей в рамках федерального проекта «Кадры для цифровой экономики» национальной программы «Цифровая экономика».</w:t>
      </w:r>
    </w:p>
    <w:p w:rsidR="007D7447" w:rsidRPr="005B5FD9" w:rsidRDefault="007D7447" w:rsidP="000F798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  <w:shd w:val="clear" w:color="auto" w:fill="FFFFFF"/>
        </w:rPr>
        <w:t>По итогам конкурса среди лучших учителей, федерального гранта за заслуги в области педагогики удостоен 1 учитель, 4 учителя района получили муниципальные гранты. </w:t>
      </w:r>
    </w:p>
    <w:p w:rsidR="007D7447" w:rsidRPr="005B5FD9" w:rsidRDefault="007D7447" w:rsidP="00F66E8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5FD9">
        <w:rPr>
          <w:rFonts w:ascii="Times New Roman" w:hAnsi="Times New Roman"/>
          <w:sz w:val="28"/>
          <w:szCs w:val="28"/>
        </w:rPr>
        <w:t xml:space="preserve">В районе функционируют 21 дошкольное образовательное учреждение, которые посещают </w:t>
      </w:r>
      <w:r w:rsidRPr="005B5FD9">
        <w:rPr>
          <w:rFonts w:ascii="Times New Roman" w:hAnsi="Times New Roman"/>
          <w:sz w:val="28"/>
          <w:szCs w:val="28"/>
          <w:shd w:val="clear" w:color="auto" w:fill="FFFFFF"/>
        </w:rPr>
        <w:t xml:space="preserve">1755 детей (74%). </w:t>
      </w:r>
    </w:p>
    <w:p w:rsidR="007D7447" w:rsidRPr="005B5FD9" w:rsidRDefault="007D7447" w:rsidP="00F66E88">
      <w:pPr>
        <w:spacing w:after="0" w:line="360" w:lineRule="auto"/>
        <w:ind w:firstLine="709"/>
        <w:jc w:val="both"/>
        <w:rPr>
          <w:rStyle w:val="IntenseQuoteChar"/>
          <w:rFonts w:ascii="Times New Roman" w:hAnsi="Times New Roman"/>
          <w:i w:val="0"/>
          <w:iCs w:val="0"/>
          <w:color w:val="auto"/>
          <w:sz w:val="28"/>
          <w:szCs w:val="28"/>
          <w:lang w:eastAsia="en-US"/>
        </w:rPr>
      </w:pPr>
      <w:r w:rsidRPr="005B5FD9">
        <w:rPr>
          <w:rFonts w:ascii="Times New Roman" w:hAnsi="Times New Roman"/>
          <w:sz w:val="28"/>
          <w:szCs w:val="28"/>
        </w:rPr>
        <w:t>Уровень обеспеченности системами водоснабжения и канализации</w:t>
      </w:r>
      <w:r>
        <w:rPr>
          <w:rFonts w:ascii="Times New Roman" w:hAnsi="Times New Roman"/>
          <w:sz w:val="28"/>
          <w:szCs w:val="28"/>
        </w:rPr>
        <w:t>, находящимися</w:t>
      </w:r>
      <w:r w:rsidRPr="005B5FD9">
        <w:rPr>
          <w:rFonts w:ascii="Times New Roman" w:hAnsi="Times New Roman"/>
          <w:sz w:val="28"/>
          <w:szCs w:val="28"/>
        </w:rPr>
        <w:t xml:space="preserve"> в удовлетворительном состоянии - 52%. Требуется ремонт таких систем в 10 дошкольных образовательных учреждениях.</w:t>
      </w:r>
    </w:p>
    <w:p w:rsidR="007D7447" w:rsidRPr="005B5FD9" w:rsidRDefault="007D7447" w:rsidP="000C696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 xml:space="preserve">Мероприятия в сфере культуры проводились в дистанционной форме согласно годовым и месячным планам. </w:t>
      </w:r>
    </w:p>
    <w:p w:rsidR="007D7447" w:rsidRPr="005B5FD9" w:rsidRDefault="007D7447" w:rsidP="001D45F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>Всего проведено 2742 дистанционных мероприятия, в том числе 31 виртуальная книжная выставка.</w:t>
      </w:r>
    </w:p>
    <w:p w:rsidR="007D7447" w:rsidRPr="005B5FD9" w:rsidRDefault="007D7447" w:rsidP="00BB74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 xml:space="preserve">Творческие коллективы и работники учреждений культуры района успешно представили район и завоевали более 30 званий Гран-При, лауреатов и дипломантов на различных конкурсах и фестивалях всероссийского и международного уровня. </w:t>
      </w:r>
    </w:p>
    <w:p w:rsidR="007D7447" w:rsidRPr="005B5FD9" w:rsidRDefault="007D7447" w:rsidP="00B707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color w:val="000000"/>
          <w:sz w:val="28"/>
          <w:szCs w:val="28"/>
        </w:rPr>
        <w:t>В целях улучшения условий работы учреждений культуры, требуется проведение капитального ремонта 5 Домов культуры сельских поселений «Цаган-Ола», «Ага-Хангил», «Догой», «Кусоча» и «Нуринск».  Проектно-сметные документации готовы. Также необходимо продолжить работу по укреплению материально-технической базы.</w:t>
      </w:r>
    </w:p>
    <w:p w:rsidR="007D7447" w:rsidRPr="005B5FD9" w:rsidRDefault="007D7447" w:rsidP="00B707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7447" w:rsidRPr="005B5FD9" w:rsidRDefault="007D7447" w:rsidP="00667DA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>Несмотря на пандемию, проведена большая плодотворная работа, удалось реализовать большинство запланированных мероприятий. Тем не менее, перед нами стоят еще много нерешенных проблем и вопросов, среди которых:</w:t>
      </w:r>
    </w:p>
    <w:p w:rsidR="007D7447" w:rsidRPr="005B5FD9" w:rsidRDefault="007D7447" w:rsidP="00F04E1D">
      <w:pPr>
        <w:numPr>
          <w:ilvl w:val="0"/>
          <w:numId w:val="36"/>
        </w:numPr>
        <w:tabs>
          <w:tab w:val="clear" w:pos="1800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>объекты, вошедшие в Перечень поручений Губернатора края -капитальный ремонт центрального стадиона поселка Могойтуй, социальных объектов с.Цаган-Ола.</w:t>
      </w:r>
    </w:p>
    <w:p w:rsidR="007D7447" w:rsidRPr="005B5FD9" w:rsidRDefault="007D7447" w:rsidP="001D45F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 xml:space="preserve">3. 2 объекта, которые пострадали в результате ураганного ветра 13 мая 2020 года: Дом спорта «Баяр», сумма необходимых средств составляет 476 тыс. руб. Цаган-Ольская средняя школа – 530 тыс. руб.  </w:t>
      </w:r>
    </w:p>
    <w:p w:rsidR="007D7447" w:rsidRPr="005B5FD9" w:rsidRDefault="007D7447" w:rsidP="003C1BA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>В настоящий момент источники финансирования не определены.</w:t>
      </w:r>
    </w:p>
    <w:p w:rsidR="007D7447" w:rsidRPr="005B5FD9" w:rsidRDefault="007D7447" w:rsidP="00804E9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>Основными задачами на 2021 год являются:</w:t>
      </w:r>
    </w:p>
    <w:p w:rsidR="007D7447" w:rsidRPr="005B5FD9" w:rsidRDefault="007D7447" w:rsidP="00804E9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>- продолжение участия в реализации мероприятий в рамках Плана ЦЭР, национальных проектов и государственных программ Забайкальского края;</w:t>
      </w:r>
    </w:p>
    <w:p w:rsidR="007D7447" w:rsidRPr="005B5FD9" w:rsidRDefault="007D7447" w:rsidP="00804E9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>- стабильное прохождение отопительного сезона;</w:t>
      </w:r>
    </w:p>
    <w:p w:rsidR="007D7447" w:rsidRPr="005B5FD9" w:rsidRDefault="007D7447" w:rsidP="00804E9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>- создание условий для развития сельскохозяйственного производства;</w:t>
      </w:r>
    </w:p>
    <w:p w:rsidR="007D7447" w:rsidRPr="005B5FD9" w:rsidRDefault="007D7447" w:rsidP="003C1BA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5FD9">
        <w:rPr>
          <w:rFonts w:ascii="Times New Roman" w:hAnsi="Times New Roman"/>
          <w:sz w:val="28"/>
          <w:szCs w:val="28"/>
        </w:rPr>
        <w:t xml:space="preserve">- продолжение работы по привлечению дополнительных доходов в бюджет района и недопущение роста недоимки по налоговым и неналоговым </w:t>
      </w:r>
      <w:r>
        <w:rPr>
          <w:rFonts w:ascii="Times New Roman" w:hAnsi="Times New Roman"/>
          <w:sz w:val="28"/>
          <w:szCs w:val="28"/>
        </w:rPr>
        <w:t>платежам во все уровни бюджета.</w:t>
      </w:r>
    </w:p>
    <w:p w:rsidR="007D7447" w:rsidRPr="003C1BA2" w:rsidRDefault="007D7447" w:rsidP="003C1BA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B5FD9">
        <w:t>______________________</w:t>
      </w:r>
    </w:p>
    <w:sectPr w:rsidR="007D7447" w:rsidRPr="003C1BA2" w:rsidSect="007F051B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B8E"/>
    <w:multiLevelType w:val="hybridMultilevel"/>
    <w:tmpl w:val="ED903B60"/>
    <w:lvl w:ilvl="0" w:tplc="1E6A3232">
      <w:start w:val="1"/>
      <w:numFmt w:val="decimal"/>
      <w:lvlText w:val="%1.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027D11"/>
    <w:multiLevelType w:val="hybridMultilevel"/>
    <w:tmpl w:val="6A24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D82B0D"/>
    <w:multiLevelType w:val="hybridMultilevel"/>
    <w:tmpl w:val="2A3229D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F0D2967"/>
    <w:multiLevelType w:val="hybridMultilevel"/>
    <w:tmpl w:val="7CF09A72"/>
    <w:lvl w:ilvl="0" w:tplc="5F3A87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F7D5E15"/>
    <w:multiLevelType w:val="hybridMultilevel"/>
    <w:tmpl w:val="277415CC"/>
    <w:lvl w:ilvl="0" w:tplc="660E85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1A756C6"/>
    <w:multiLevelType w:val="hybridMultilevel"/>
    <w:tmpl w:val="91BA2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5F7F0F"/>
    <w:multiLevelType w:val="hybridMultilevel"/>
    <w:tmpl w:val="C21C3432"/>
    <w:lvl w:ilvl="0" w:tplc="F47A890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1349E5"/>
    <w:multiLevelType w:val="hybridMultilevel"/>
    <w:tmpl w:val="406E2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428E2"/>
    <w:multiLevelType w:val="hybridMultilevel"/>
    <w:tmpl w:val="F0C432F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3B6458E"/>
    <w:multiLevelType w:val="hybridMultilevel"/>
    <w:tmpl w:val="A0C2A9AA"/>
    <w:lvl w:ilvl="0" w:tplc="47B45A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A443F75"/>
    <w:multiLevelType w:val="hybridMultilevel"/>
    <w:tmpl w:val="B598F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A2274F"/>
    <w:multiLevelType w:val="hybridMultilevel"/>
    <w:tmpl w:val="7152E2E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2E326881"/>
    <w:multiLevelType w:val="hybridMultilevel"/>
    <w:tmpl w:val="476A1728"/>
    <w:lvl w:ilvl="0" w:tplc="D276830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2257771"/>
    <w:multiLevelType w:val="hybridMultilevel"/>
    <w:tmpl w:val="1C4023CA"/>
    <w:lvl w:ilvl="0" w:tplc="F0F816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CA0B2E"/>
    <w:multiLevelType w:val="hybridMultilevel"/>
    <w:tmpl w:val="9774A0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7E16F70"/>
    <w:multiLevelType w:val="hybridMultilevel"/>
    <w:tmpl w:val="BE4E45AA"/>
    <w:lvl w:ilvl="0" w:tplc="15B4D9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5A3AF6"/>
    <w:multiLevelType w:val="hybridMultilevel"/>
    <w:tmpl w:val="4698874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7">
    <w:nsid w:val="40DE5532"/>
    <w:multiLevelType w:val="hybridMultilevel"/>
    <w:tmpl w:val="0D30279E"/>
    <w:lvl w:ilvl="0" w:tplc="8C46EF6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4125617B"/>
    <w:multiLevelType w:val="hybridMultilevel"/>
    <w:tmpl w:val="169CA8EE"/>
    <w:lvl w:ilvl="0" w:tplc="F0F816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3A24C6DC">
      <w:start w:val="1"/>
      <w:numFmt w:val="decimal"/>
      <w:lvlText w:val="%2."/>
      <w:lvlJc w:val="left"/>
      <w:pPr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1242098"/>
    <w:multiLevelType w:val="hybridMultilevel"/>
    <w:tmpl w:val="47141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C05CF8"/>
    <w:multiLevelType w:val="hybridMultilevel"/>
    <w:tmpl w:val="129AFCF4"/>
    <w:lvl w:ilvl="0" w:tplc="CC402BD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7034D9E"/>
    <w:multiLevelType w:val="hybridMultilevel"/>
    <w:tmpl w:val="97307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354B4D"/>
    <w:multiLevelType w:val="hybridMultilevel"/>
    <w:tmpl w:val="DEEE013A"/>
    <w:lvl w:ilvl="0" w:tplc="5D2273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76D4718"/>
    <w:multiLevelType w:val="hybridMultilevel"/>
    <w:tmpl w:val="E312D528"/>
    <w:lvl w:ilvl="0" w:tplc="A98E1DF0">
      <w:start w:val="1"/>
      <w:numFmt w:val="decimal"/>
      <w:lvlText w:val="%1)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5B1A32B9"/>
    <w:multiLevelType w:val="hybridMultilevel"/>
    <w:tmpl w:val="AAFC0182"/>
    <w:lvl w:ilvl="0" w:tplc="5B507E1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FF8693C"/>
    <w:multiLevelType w:val="hybridMultilevel"/>
    <w:tmpl w:val="E0D0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EF6D82"/>
    <w:multiLevelType w:val="multilevel"/>
    <w:tmpl w:val="AFCA648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7">
    <w:nsid w:val="694D70BE"/>
    <w:multiLevelType w:val="hybridMultilevel"/>
    <w:tmpl w:val="50CE59D4"/>
    <w:lvl w:ilvl="0" w:tplc="419441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A662986"/>
    <w:multiLevelType w:val="hybridMultilevel"/>
    <w:tmpl w:val="8918E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9F23B5"/>
    <w:multiLevelType w:val="hybridMultilevel"/>
    <w:tmpl w:val="EF44A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FE5CB3"/>
    <w:multiLevelType w:val="hybridMultilevel"/>
    <w:tmpl w:val="51802020"/>
    <w:lvl w:ilvl="0" w:tplc="C10EE36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7D740EF0"/>
    <w:multiLevelType w:val="hybridMultilevel"/>
    <w:tmpl w:val="6CAA252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1"/>
  </w:num>
  <w:num w:numId="6">
    <w:abstractNumId w:val="0"/>
  </w:num>
  <w:num w:numId="7">
    <w:abstractNumId w:val="11"/>
  </w:num>
  <w:num w:numId="8">
    <w:abstractNumId w:val="17"/>
  </w:num>
  <w:num w:numId="9">
    <w:abstractNumId w:val="20"/>
  </w:num>
  <w:num w:numId="10">
    <w:abstractNumId w:val="16"/>
  </w:num>
  <w:num w:numId="11">
    <w:abstractNumId w:val="5"/>
  </w:num>
  <w:num w:numId="12">
    <w:abstractNumId w:val="19"/>
  </w:num>
  <w:num w:numId="13">
    <w:abstractNumId w:val="15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4"/>
  </w:num>
  <w:num w:numId="22">
    <w:abstractNumId w:val="9"/>
  </w:num>
  <w:num w:numId="23">
    <w:abstractNumId w:val="27"/>
  </w:num>
  <w:num w:numId="24">
    <w:abstractNumId w:val="22"/>
  </w:num>
  <w:num w:numId="25">
    <w:abstractNumId w:val="25"/>
  </w:num>
  <w:num w:numId="26">
    <w:abstractNumId w:val="13"/>
  </w:num>
  <w:num w:numId="27">
    <w:abstractNumId w:val="7"/>
  </w:num>
  <w:num w:numId="28">
    <w:abstractNumId w:val="23"/>
  </w:num>
  <w:num w:numId="29">
    <w:abstractNumId w:val="30"/>
  </w:num>
  <w:num w:numId="30">
    <w:abstractNumId w:val="24"/>
  </w:num>
  <w:num w:numId="31">
    <w:abstractNumId w:val="3"/>
  </w:num>
  <w:num w:numId="32">
    <w:abstractNumId w:val="29"/>
  </w:num>
  <w:num w:numId="33">
    <w:abstractNumId w:val="28"/>
  </w:num>
  <w:num w:numId="34">
    <w:abstractNumId w:val="21"/>
  </w:num>
  <w:num w:numId="35">
    <w:abstractNumId w:val="10"/>
  </w:num>
  <w:num w:numId="36">
    <w:abstractNumId w:val="12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34C"/>
    <w:rsid w:val="00003335"/>
    <w:rsid w:val="0001065F"/>
    <w:rsid w:val="000415DD"/>
    <w:rsid w:val="00044847"/>
    <w:rsid w:val="0005423E"/>
    <w:rsid w:val="0005543A"/>
    <w:rsid w:val="00055C5A"/>
    <w:rsid w:val="00075726"/>
    <w:rsid w:val="00085E4F"/>
    <w:rsid w:val="00086C46"/>
    <w:rsid w:val="00087049"/>
    <w:rsid w:val="00095086"/>
    <w:rsid w:val="000B3076"/>
    <w:rsid w:val="000C08F4"/>
    <w:rsid w:val="000C1661"/>
    <w:rsid w:val="000C696D"/>
    <w:rsid w:val="000D20AC"/>
    <w:rsid w:val="000D52F8"/>
    <w:rsid w:val="000F64DF"/>
    <w:rsid w:val="000F798A"/>
    <w:rsid w:val="00105B1F"/>
    <w:rsid w:val="00113943"/>
    <w:rsid w:val="0013469C"/>
    <w:rsid w:val="00141322"/>
    <w:rsid w:val="00143CD1"/>
    <w:rsid w:val="00143D4C"/>
    <w:rsid w:val="00152B0E"/>
    <w:rsid w:val="00170E09"/>
    <w:rsid w:val="001913E4"/>
    <w:rsid w:val="001938B1"/>
    <w:rsid w:val="001B40D7"/>
    <w:rsid w:val="001B7693"/>
    <w:rsid w:val="001C5918"/>
    <w:rsid w:val="001D1233"/>
    <w:rsid w:val="001D45FA"/>
    <w:rsid w:val="001E71E0"/>
    <w:rsid w:val="0020224F"/>
    <w:rsid w:val="00206CFD"/>
    <w:rsid w:val="0025347E"/>
    <w:rsid w:val="00255F53"/>
    <w:rsid w:val="00256F9E"/>
    <w:rsid w:val="00273CE2"/>
    <w:rsid w:val="0027594A"/>
    <w:rsid w:val="00277145"/>
    <w:rsid w:val="002773D3"/>
    <w:rsid w:val="00277D00"/>
    <w:rsid w:val="00280DA2"/>
    <w:rsid w:val="00284AD8"/>
    <w:rsid w:val="00290141"/>
    <w:rsid w:val="00293E5C"/>
    <w:rsid w:val="00294D09"/>
    <w:rsid w:val="002C0DCE"/>
    <w:rsid w:val="002C627C"/>
    <w:rsid w:val="002D6A5A"/>
    <w:rsid w:val="002D7C70"/>
    <w:rsid w:val="002E21C8"/>
    <w:rsid w:val="002E3394"/>
    <w:rsid w:val="002E366B"/>
    <w:rsid w:val="002F5397"/>
    <w:rsid w:val="00314649"/>
    <w:rsid w:val="0032726C"/>
    <w:rsid w:val="00327DA2"/>
    <w:rsid w:val="00330AAE"/>
    <w:rsid w:val="00331F06"/>
    <w:rsid w:val="00345A77"/>
    <w:rsid w:val="00353890"/>
    <w:rsid w:val="00364044"/>
    <w:rsid w:val="00364070"/>
    <w:rsid w:val="00364E38"/>
    <w:rsid w:val="00373E92"/>
    <w:rsid w:val="0038041E"/>
    <w:rsid w:val="00394160"/>
    <w:rsid w:val="00394FA8"/>
    <w:rsid w:val="003A12C1"/>
    <w:rsid w:val="003A744F"/>
    <w:rsid w:val="003C1BA2"/>
    <w:rsid w:val="003C4003"/>
    <w:rsid w:val="003C53B1"/>
    <w:rsid w:val="003F503D"/>
    <w:rsid w:val="004076DB"/>
    <w:rsid w:val="004133F3"/>
    <w:rsid w:val="00421B38"/>
    <w:rsid w:val="00434773"/>
    <w:rsid w:val="004422FF"/>
    <w:rsid w:val="004607FA"/>
    <w:rsid w:val="004657F1"/>
    <w:rsid w:val="004918FD"/>
    <w:rsid w:val="00497461"/>
    <w:rsid w:val="004A7942"/>
    <w:rsid w:val="004B09EE"/>
    <w:rsid w:val="004F30B6"/>
    <w:rsid w:val="004F781A"/>
    <w:rsid w:val="00504F13"/>
    <w:rsid w:val="005151C4"/>
    <w:rsid w:val="0051795D"/>
    <w:rsid w:val="0052675D"/>
    <w:rsid w:val="00532093"/>
    <w:rsid w:val="00535F06"/>
    <w:rsid w:val="0054167C"/>
    <w:rsid w:val="00553580"/>
    <w:rsid w:val="005627B0"/>
    <w:rsid w:val="00563104"/>
    <w:rsid w:val="005634E6"/>
    <w:rsid w:val="00570CF2"/>
    <w:rsid w:val="00573AB9"/>
    <w:rsid w:val="00577569"/>
    <w:rsid w:val="00584A43"/>
    <w:rsid w:val="005B1CA0"/>
    <w:rsid w:val="005B536F"/>
    <w:rsid w:val="005B5FD9"/>
    <w:rsid w:val="005D2037"/>
    <w:rsid w:val="005D32EC"/>
    <w:rsid w:val="005D611B"/>
    <w:rsid w:val="005E56CA"/>
    <w:rsid w:val="005E7FCF"/>
    <w:rsid w:val="00606993"/>
    <w:rsid w:val="006107C9"/>
    <w:rsid w:val="00622873"/>
    <w:rsid w:val="006232B1"/>
    <w:rsid w:val="00646BE6"/>
    <w:rsid w:val="00667DAE"/>
    <w:rsid w:val="00683C11"/>
    <w:rsid w:val="00684A5A"/>
    <w:rsid w:val="0069195D"/>
    <w:rsid w:val="006D3196"/>
    <w:rsid w:val="006D3F9D"/>
    <w:rsid w:val="006E562E"/>
    <w:rsid w:val="006E5C97"/>
    <w:rsid w:val="00721BE8"/>
    <w:rsid w:val="0073153F"/>
    <w:rsid w:val="007334CF"/>
    <w:rsid w:val="00750FB5"/>
    <w:rsid w:val="00761EE6"/>
    <w:rsid w:val="00793495"/>
    <w:rsid w:val="007943B3"/>
    <w:rsid w:val="007A19FE"/>
    <w:rsid w:val="007B3765"/>
    <w:rsid w:val="007D3967"/>
    <w:rsid w:val="007D55B8"/>
    <w:rsid w:val="007D7447"/>
    <w:rsid w:val="007F051B"/>
    <w:rsid w:val="00804E9D"/>
    <w:rsid w:val="00807398"/>
    <w:rsid w:val="00822F66"/>
    <w:rsid w:val="0082393D"/>
    <w:rsid w:val="00827B69"/>
    <w:rsid w:val="008366BA"/>
    <w:rsid w:val="008422D4"/>
    <w:rsid w:val="008477A9"/>
    <w:rsid w:val="00854E57"/>
    <w:rsid w:val="00867D7E"/>
    <w:rsid w:val="00887B93"/>
    <w:rsid w:val="008F0750"/>
    <w:rsid w:val="008F1461"/>
    <w:rsid w:val="008F17C0"/>
    <w:rsid w:val="0090291D"/>
    <w:rsid w:val="009169C6"/>
    <w:rsid w:val="009200DF"/>
    <w:rsid w:val="009223B2"/>
    <w:rsid w:val="009248A8"/>
    <w:rsid w:val="00940D87"/>
    <w:rsid w:val="009454C0"/>
    <w:rsid w:val="00945F11"/>
    <w:rsid w:val="00954B82"/>
    <w:rsid w:val="0096750C"/>
    <w:rsid w:val="009916D2"/>
    <w:rsid w:val="00996FFC"/>
    <w:rsid w:val="009A2CB4"/>
    <w:rsid w:val="009A5262"/>
    <w:rsid w:val="009B216D"/>
    <w:rsid w:val="009D2BE1"/>
    <w:rsid w:val="009D6F84"/>
    <w:rsid w:val="009F15A1"/>
    <w:rsid w:val="009F64A2"/>
    <w:rsid w:val="00A16BE4"/>
    <w:rsid w:val="00A21CFA"/>
    <w:rsid w:val="00A261BD"/>
    <w:rsid w:val="00A3246B"/>
    <w:rsid w:val="00A34422"/>
    <w:rsid w:val="00A34FCE"/>
    <w:rsid w:val="00A44E38"/>
    <w:rsid w:val="00A50290"/>
    <w:rsid w:val="00A56937"/>
    <w:rsid w:val="00A604AD"/>
    <w:rsid w:val="00A96138"/>
    <w:rsid w:val="00AA0C95"/>
    <w:rsid w:val="00AE0387"/>
    <w:rsid w:val="00B1785F"/>
    <w:rsid w:val="00B2625B"/>
    <w:rsid w:val="00B30B76"/>
    <w:rsid w:val="00B456DD"/>
    <w:rsid w:val="00B46A72"/>
    <w:rsid w:val="00B53987"/>
    <w:rsid w:val="00B67357"/>
    <w:rsid w:val="00B70740"/>
    <w:rsid w:val="00B72398"/>
    <w:rsid w:val="00B77BD8"/>
    <w:rsid w:val="00B847FA"/>
    <w:rsid w:val="00B867FB"/>
    <w:rsid w:val="00B92992"/>
    <w:rsid w:val="00BA3C55"/>
    <w:rsid w:val="00BB051E"/>
    <w:rsid w:val="00BB5A64"/>
    <w:rsid w:val="00BB7421"/>
    <w:rsid w:val="00BC098F"/>
    <w:rsid w:val="00BC3B26"/>
    <w:rsid w:val="00BC69BD"/>
    <w:rsid w:val="00BD2C2D"/>
    <w:rsid w:val="00BD4B7F"/>
    <w:rsid w:val="00BE4D9C"/>
    <w:rsid w:val="00BE58CD"/>
    <w:rsid w:val="00BF3401"/>
    <w:rsid w:val="00C0194A"/>
    <w:rsid w:val="00C04518"/>
    <w:rsid w:val="00C20010"/>
    <w:rsid w:val="00C222AA"/>
    <w:rsid w:val="00C26393"/>
    <w:rsid w:val="00C276C4"/>
    <w:rsid w:val="00C312F7"/>
    <w:rsid w:val="00C3468E"/>
    <w:rsid w:val="00C354A2"/>
    <w:rsid w:val="00C35664"/>
    <w:rsid w:val="00C42AC3"/>
    <w:rsid w:val="00C468E9"/>
    <w:rsid w:val="00C567A7"/>
    <w:rsid w:val="00C710C4"/>
    <w:rsid w:val="00C76ED8"/>
    <w:rsid w:val="00C86465"/>
    <w:rsid w:val="00CA0EF6"/>
    <w:rsid w:val="00CC4533"/>
    <w:rsid w:val="00CE1AB0"/>
    <w:rsid w:val="00CF63DE"/>
    <w:rsid w:val="00D07E8D"/>
    <w:rsid w:val="00D10381"/>
    <w:rsid w:val="00D11E58"/>
    <w:rsid w:val="00D240A3"/>
    <w:rsid w:val="00D37F7E"/>
    <w:rsid w:val="00D444B1"/>
    <w:rsid w:val="00D630F6"/>
    <w:rsid w:val="00D66F54"/>
    <w:rsid w:val="00D67072"/>
    <w:rsid w:val="00D73DEA"/>
    <w:rsid w:val="00D77561"/>
    <w:rsid w:val="00D901AD"/>
    <w:rsid w:val="00DB34AA"/>
    <w:rsid w:val="00DC71A4"/>
    <w:rsid w:val="00DE232B"/>
    <w:rsid w:val="00DF014B"/>
    <w:rsid w:val="00DF135F"/>
    <w:rsid w:val="00E0234C"/>
    <w:rsid w:val="00E1023C"/>
    <w:rsid w:val="00E11F10"/>
    <w:rsid w:val="00E15E17"/>
    <w:rsid w:val="00E31752"/>
    <w:rsid w:val="00E33327"/>
    <w:rsid w:val="00E43EAE"/>
    <w:rsid w:val="00E5209A"/>
    <w:rsid w:val="00E530AB"/>
    <w:rsid w:val="00E53ECD"/>
    <w:rsid w:val="00E57FD2"/>
    <w:rsid w:val="00E91983"/>
    <w:rsid w:val="00E92006"/>
    <w:rsid w:val="00E92C5E"/>
    <w:rsid w:val="00EB4949"/>
    <w:rsid w:val="00EC4ADE"/>
    <w:rsid w:val="00ED14EE"/>
    <w:rsid w:val="00EF764C"/>
    <w:rsid w:val="00EF7736"/>
    <w:rsid w:val="00F04E1D"/>
    <w:rsid w:val="00F05FC1"/>
    <w:rsid w:val="00F11FCB"/>
    <w:rsid w:val="00F16E08"/>
    <w:rsid w:val="00F2679B"/>
    <w:rsid w:val="00F36711"/>
    <w:rsid w:val="00F37F73"/>
    <w:rsid w:val="00F43F7D"/>
    <w:rsid w:val="00F61B81"/>
    <w:rsid w:val="00F647B2"/>
    <w:rsid w:val="00F66E88"/>
    <w:rsid w:val="00F675D5"/>
    <w:rsid w:val="00F75134"/>
    <w:rsid w:val="00F80FF4"/>
    <w:rsid w:val="00F868D4"/>
    <w:rsid w:val="00F97679"/>
    <w:rsid w:val="00FA4D8C"/>
    <w:rsid w:val="00FB126B"/>
    <w:rsid w:val="00FB6CE1"/>
    <w:rsid w:val="00FC0D98"/>
    <w:rsid w:val="00FE67BA"/>
    <w:rsid w:val="00FF00C3"/>
    <w:rsid w:val="00FF3CF8"/>
    <w:rsid w:val="00FF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037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916D2"/>
    <w:pPr>
      <w:keepNext/>
      <w:spacing w:after="0" w:line="240" w:lineRule="auto"/>
      <w:jc w:val="both"/>
      <w:outlineLvl w:val="1"/>
    </w:pPr>
    <w:rPr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E58C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a">
    <w:name w:val="Знак Знак Знак"/>
    <w:basedOn w:val="Normal"/>
    <w:uiPriority w:val="99"/>
    <w:rsid w:val="009916D2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0">
    <w:name w:val="Знак"/>
    <w:basedOn w:val="Normal"/>
    <w:uiPriority w:val="99"/>
    <w:rsid w:val="009916D2"/>
    <w:pPr>
      <w:tabs>
        <w:tab w:val="num" w:pos="360"/>
      </w:tabs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9916D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BodyText2">
    <w:name w:val="Body Text 2"/>
    <w:basedOn w:val="Normal"/>
    <w:link w:val="BodyText2Char1"/>
    <w:uiPriority w:val="99"/>
    <w:rsid w:val="009916D2"/>
    <w:pPr>
      <w:spacing w:after="120" w:line="480" w:lineRule="auto"/>
    </w:pPr>
    <w:rPr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E58CD"/>
    <w:rPr>
      <w:rFonts w:cs="Times New Roman"/>
      <w:lang w:eastAsia="en-US"/>
    </w:rPr>
  </w:style>
  <w:style w:type="paragraph" w:styleId="Title">
    <w:name w:val="Title"/>
    <w:basedOn w:val="Normal"/>
    <w:link w:val="TitleChar1"/>
    <w:uiPriority w:val="99"/>
    <w:qFormat/>
    <w:locked/>
    <w:rsid w:val="009916D2"/>
    <w:pPr>
      <w:spacing w:after="0" w:line="240" w:lineRule="auto"/>
      <w:jc w:val="center"/>
    </w:pPr>
    <w:rPr>
      <w:b/>
      <w:sz w:val="24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E58C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916D2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58CD"/>
    <w:rPr>
      <w:rFonts w:ascii="Times New Roman" w:hAnsi="Times New Roman" w:cs="Times New Roman"/>
      <w:sz w:val="2"/>
      <w:lang w:eastAsia="en-US"/>
    </w:rPr>
  </w:style>
  <w:style w:type="character" w:styleId="Strong">
    <w:name w:val="Strong"/>
    <w:basedOn w:val="DefaultParagraphFont"/>
    <w:uiPriority w:val="99"/>
    <w:qFormat/>
    <w:locked/>
    <w:rsid w:val="009916D2"/>
    <w:rPr>
      <w:rFonts w:cs="Times New Roman"/>
      <w:b/>
    </w:rPr>
  </w:style>
  <w:style w:type="paragraph" w:styleId="NoSpacing">
    <w:name w:val="No Spacing"/>
    <w:uiPriority w:val="99"/>
    <w:qFormat/>
    <w:rsid w:val="009916D2"/>
  </w:style>
  <w:style w:type="character" w:styleId="Hyperlink">
    <w:name w:val="Hyperlink"/>
    <w:basedOn w:val="DefaultParagraphFont"/>
    <w:uiPriority w:val="99"/>
    <w:rsid w:val="009916D2"/>
    <w:rPr>
      <w:rFonts w:cs="Times New Roman"/>
      <w:color w:val="0000FF"/>
      <w:u w:val="single"/>
    </w:rPr>
  </w:style>
  <w:style w:type="paragraph" w:customStyle="1" w:styleId="a1">
    <w:name w:val="Абзац списка"/>
    <w:basedOn w:val="Normal"/>
    <w:uiPriority w:val="99"/>
    <w:rsid w:val="009916D2"/>
    <w:pPr>
      <w:spacing w:after="200" w:line="276" w:lineRule="auto"/>
      <w:ind w:left="720"/>
    </w:pPr>
    <w:rPr>
      <w:lang w:eastAsia="ru-RU"/>
    </w:rPr>
  </w:style>
  <w:style w:type="character" w:customStyle="1" w:styleId="TitleChar1">
    <w:name w:val="Title Char1"/>
    <w:link w:val="Title"/>
    <w:uiPriority w:val="99"/>
    <w:locked/>
    <w:rsid w:val="009916D2"/>
    <w:rPr>
      <w:b/>
      <w:sz w:val="24"/>
      <w:lang w:val="ru-RU" w:eastAsia="ru-RU"/>
    </w:rPr>
  </w:style>
  <w:style w:type="character" w:customStyle="1" w:styleId="BodyText2Char1">
    <w:name w:val="Body Text 2 Char1"/>
    <w:link w:val="BodyText2"/>
    <w:uiPriority w:val="99"/>
    <w:locked/>
    <w:rsid w:val="009916D2"/>
    <w:rPr>
      <w:sz w:val="28"/>
      <w:lang w:val="ru-RU" w:eastAsia="ru-RU"/>
    </w:rPr>
  </w:style>
  <w:style w:type="table" w:styleId="TableGrid">
    <w:name w:val="Table Grid"/>
    <w:basedOn w:val="TableNormal"/>
    <w:uiPriority w:val="99"/>
    <w:locked/>
    <w:rsid w:val="009916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9916D2"/>
  </w:style>
  <w:style w:type="character" w:customStyle="1" w:styleId="acopre">
    <w:name w:val="acopre"/>
    <w:basedOn w:val="DefaultParagraphFont"/>
    <w:uiPriority w:val="99"/>
    <w:rsid w:val="00AA0C95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AA0C95"/>
    <w:rPr>
      <w:rFonts w:cs="Times New Roman"/>
      <w:i/>
      <w:iCs/>
    </w:rPr>
  </w:style>
  <w:style w:type="character" w:customStyle="1" w:styleId="docs-title">
    <w:name w:val="docs-title"/>
    <w:basedOn w:val="DefaultParagraphFont"/>
    <w:uiPriority w:val="99"/>
    <w:rsid w:val="00AA0C95"/>
    <w:rPr>
      <w:rFonts w:cs="Times New Roman"/>
    </w:rPr>
  </w:style>
  <w:style w:type="paragraph" w:styleId="ListParagraph">
    <w:name w:val="List Paragraph"/>
    <w:basedOn w:val="Normal"/>
    <w:uiPriority w:val="99"/>
    <w:qFormat/>
    <w:rsid w:val="00AA0C95"/>
    <w:pPr>
      <w:spacing w:after="0" w:line="240" w:lineRule="auto"/>
      <w:ind w:left="72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2">
    <w:name w:val="Основной текст с абзацем"/>
    <w:autoRedefine/>
    <w:uiPriority w:val="99"/>
    <w:rsid w:val="008366BA"/>
    <w:pPr>
      <w:spacing w:line="360" w:lineRule="auto"/>
      <w:ind w:firstLine="540"/>
      <w:jc w:val="center"/>
    </w:pPr>
    <w:rPr>
      <w:b/>
      <w:bCs/>
      <w:iCs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366BA"/>
    <w:pPr>
      <w:pBdr>
        <w:top w:val="single" w:sz="4" w:space="10" w:color="5B9BD5"/>
        <w:bottom w:val="single" w:sz="4" w:space="10" w:color="5B9BD5"/>
      </w:pBdr>
      <w:spacing w:before="360" w:after="360" w:line="276" w:lineRule="auto"/>
      <w:ind w:left="864" w:right="864"/>
      <w:jc w:val="center"/>
    </w:pPr>
    <w:rPr>
      <w:rFonts w:eastAsia="Times New Roman"/>
      <w:i/>
      <w:iCs/>
      <w:color w:val="5B9BD5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366BA"/>
    <w:rPr>
      <w:rFonts w:ascii="Calibri" w:hAnsi="Calibri" w:cs="Times New Roman"/>
      <w:i/>
      <w:iCs/>
      <w:color w:val="5B9BD5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5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6</Pages>
  <Words>1546</Words>
  <Characters>8816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Буянто Балданжапович</dc:title>
  <dc:subject/>
  <dc:creator>home</dc:creator>
  <cp:keywords/>
  <dc:description/>
  <cp:lastModifiedBy>User</cp:lastModifiedBy>
  <cp:revision>18</cp:revision>
  <dcterms:created xsi:type="dcterms:W3CDTF">2020-12-16T02:29:00Z</dcterms:created>
  <dcterms:modified xsi:type="dcterms:W3CDTF">2020-12-16T06:27:00Z</dcterms:modified>
</cp:coreProperties>
</file>