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0" w:rsidRPr="00C53960" w:rsidRDefault="00C53960" w:rsidP="00C539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53960">
        <w:rPr>
          <w:rFonts w:ascii="Times New Roman" w:eastAsia="Times New Roman" w:hAnsi="Times New Roman" w:cs="Times New Roman"/>
          <w:b/>
          <w:bCs/>
          <w:sz w:val="36"/>
          <w:szCs w:val="36"/>
          <w:lang w:eastAsia="ru-RU"/>
        </w:rPr>
        <w:t> </w:t>
      </w:r>
      <w:r w:rsidRPr="00C53960">
        <w:rPr>
          <w:rFonts w:ascii="Times New Roman" w:eastAsia="Times New Roman" w:hAnsi="Times New Roman" w:cs="Times New Roman"/>
          <w:b/>
          <w:bCs/>
          <w:sz w:val="36"/>
          <w:szCs w:val="36"/>
          <w:lang w:eastAsia="ru-RU"/>
        </w:rPr>
        <w:br/>
        <w:t>ГУБЕРНАТОР ЗАБАЙКАЛЬСКОГО КРАЯ</w:t>
      </w:r>
    </w:p>
    <w:p w:rsidR="00C53960" w:rsidRPr="00C53960" w:rsidRDefault="00C53960" w:rsidP="00C539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ПОСТАНОВЛЕНИЕ</w:t>
      </w:r>
    </w:p>
    <w:p w:rsidR="00C53960" w:rsidRPr="00C53960" w:rsidRDefault="00C53960" w:rsidP="00C53960">
      <w:pPr>
        <w:spacing w:before="100" w:beforeAutospacing="1" w:after="240" w:line="240" w:lineRule="auto"/>
        <w:jc w:val="center"/>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от 14 октября 2015 года N 100</w:t>
      </w:r>
    </w:p>
    <w:p w:rsidR="00C53960" w:rsidRPr="00C53960" w:rsidRDefault="00C53960" w:rsidP="00C539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О ПРЕДСТАВЛЕНИИ ГРАЖДАНАМИ, ПРЕТЕНДУЮЩИМИ НА ЗАМЕЩЕНИЕ ДОЛЖНОСТЕЙ ГОСУДАРСТВЕННОЙ ГРАЖДАНСКОЙ СЛУЖБЫ ЗАБАЙКАЛЬСКОГО КРАЯ, СВЕДЕНИЙ О ДОХОДАХ, ОБ ИМУЩЕСТВЕ И ОБЯЗАТЕЛЬСТВАХ ИМУЩЕСТВЕННОГО ХАРАКТЕРА И ПРЕДСТАВЛЕНИИ ГОСУДАРСТВЕННЫМИ ГРАЖДАНСКИМИ СЛУЖАЩИМИ ЗАБАЙКАЛЬСКОГО КРАЯ СВЕДЕНИЙ О ДОХОДАХ, РАСХОДАХ, ОБ ИМУЩЕСТВЕ И ОБЯЗАТЕЛЬСТВАХ ИМУЩЕСТВЕННОГО ХАРАКТЕРА </w:t>
      </w:r>
    </w:p>
    <w:p w:rsidR="00C53960" w:rsidRPr="00C53960" w:rsidRDefault="00C53960" w:rsidP="00C53960">
      <w:pPr>
        <w:spacing w:before="100" w:beforeAutospacing="1" w:after="240" w:line="240" w:lineRule="auto"/>
        <w:jc w:val="center"/>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(в редакции </w:t>
      </w:r>
      <w:hyperlink r:id="rId4" w:history="1">
        <w:r w:rsidRPr="00C53960">
          <w:rPr>
            <w:rFonts w:ascii="Times New Roman" w:eastAsia="Times New Roman" w:hAnsi="Times New Roman" w:cs="Times New Roman"/>
            <w:color w:val="0000FF"/>
            <w:sz w:val="24"/>
            <w:szCs w:val="24"/>
            <w:u w:val="single"/>
            <w:lang w:eastAsia="ru-RU"/>
          </w:rPr>
          <w:t>Постановления Губернатора Забайкальского края от 05.07.2018 N 42</w:t>
        </w:r>
      </w:hyperlink>
      <w:r w:rsidRPr="00C53960">
        <w:rPr>
          <w:rFonts w:ascii="Times New Roman" w:eastAsia="Times New Roman" w:hAnsi="Times New Roman" w:cs="Times New Roman"/>
          <w:sz w:val="24"/>
          <w:szCs w:val="24"/>
          <w:lang w:eastAsia="ru-RU"/>
        </w:rPr>
        <w:t xml:space="preserve">) </w:t>
      </w:r>
    </w:p>
    <w:p w:rsidR="00C53960" w:rsidRPr="00C53960" w:rsidRDefault="00C53960" w:rsidP="00C53960">
      <w:pPr>
        <w:spacing w:before="100" w:beforeAutospacing="1" w:after="100" w:afterAutospacing="1" w:line="240" w:lineRule="auto"/>
        <w:rPr>
          <w:rFonts w:ascii="Times New Roman" w:eastAsia="Times New Roman" w:hAnsi="Times New Roman" w:cs="Times New Roman"/>
          <w:sz w:val="24"/>
          <w:szCs w:val="24"/>
          <w:lang w:eastAsia="ru-RU"/>
        </w:rPr>
      </w:pP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В соответствии со статьей 20 </w:t>
      </w:r>
      <w:hyperlink r:id="rId5" w:history="1">
        <w:r w:rsidRPr="00C53960">
          <w:rPr>
            <w:rFonts w:ascii="Times New Roman" w:eastAsia="Times New Roman" w:hAnsi="Times New Roman" w:cs="Times New Roman"/>
            <w:color w:val="0000FF"/>
            <w:sz w:val="24"/>
            <w:szCs w:val="24"/>
            <w:u w:val="single"/>
            <w:lang w:eastAsia="ru-RU"/>
          </w:rPr>
          <w:t>Федерального закона от 27 июля 2004 года N 79-ФЗ "О государственной гражданской службе Российской Федерации"</w:t>
        </w:r>
      </w:hyperlink>
      <w:r w:rsidRPr="00C53960">
        <w:rPr>
          <w:rFonts w:ascii="Times New Roman" w:eastAsia="Times New Roman" w:hAnsi="Times New Roman" w:cs="Times New Roman"/>
          <w:sz w:val="24"/>
          <w:szCs w:val="24"/>
          <w:lang w:eastAsia="ru-RU"/>
        </w:rPr>
        <w:t xml:space="preserve">, статьей 8 </w:t>
      </w:r>
      <w:hyperlink r:id="rId6" w:history="1">
        <w:r w:rsidRPr="00C53960">
          <w:rPr>
            <w:rFonts w:ascii="Times New Roman" w:eastAsia="Times New Roman" w:hAnsi="Times New Roman" w:cs="Times New Roman"/>
            <w:color w:val="0000FF"/>
            <w:sz w:val="24"/>
            <w:szCs w:val="24"/>
            <w:u w:val="single"/>
            <w:lang w:eastAsia="ru-RU"/>
          </w:rPr>
          <w:t>Федерального закона от 25 декабря 2008 года N 273-ФЗ "О противодействии коррупции"</w:t>
        </w:r>
      </w:hyperlink>
      <w:r w:rsidRPr="00C53960">
        <w:rPr>
          <w:rFonts w:ascii="Times New Roman" w:eastAsia="Times New Roman" w:hAnsi="Times New Roman" w:cs="Times New Roman"/>
          <w:sz w:val="24"/>
          <w:szCs w:val="24"/>
          <w:lang w:eastAsia="ru-RU"/>
        </w:rPr>
        <w:t xml:space="preserve">, статьей 41 </w:t>
      </w:r>
      <w:hyperlink r:id="rId7" w:history="1">
        <w:r w:rsidRPr="00C53960">
          <w:rPr>
            <w:rFonts w:ascii="Times New Roman" w:eastAsia="Times New Roman" w:hAnsi="Times New Roman" w:cs="Times New Roman"/>
            <w:color w:val="0000FF"/>
            <w:sz w:val="24"/>
            <w:szCs w:val="24"/>
            <w:u w:val="single"/>
            <w:lang w:eastAsia="ru-RU"/>
          </w:rPr>
          <w:t>Устава Забайкальского края</w:t>
        </w:r>
      </w:hyperlink>
      <w:r w:rsidRPr="00C53960">
        <w:rPr>
          <w:rFonts w:ascii="Times New Roman" w:eastAsia="Times New Roman" w:hAnsi="Times New Roman" w:cs="Times New Roman"/>
          <w:sz w:val="24"/>
          <w:szCs w:val="24"/>
          <w:lang w:eastAsia="ru-RU"/>
        </w:rPr>
        <w:t xml:space="preserve">, частью 2 статьи 6 </w:t>
      </w:r>
      <w:hyperlink r:id="rId8" w:history="1">
        <w:r w:rsidRPr="00C53960">
          <w:rPr>
            <w:rFonts w:ascii="Times New Roman" w:eastAsia="Times New Roman" w:hAnsi="Times New Roman" w:cs="Times New Roman"/>
            <w:color w:val="0000FF"/>
            <w:sz w:val="24"/>
            <w:szCs w:val="24"/>
            <w:u w:val="single"/>
            <w:lang w:eastAsia="ru-RU"/>
          </w:rPr>
          <w:t>Закона Забайкальского края от 4 июля 2008 года N 21-ЗЗК "О государственной гражданской службе Забайкальского края"</w:t>
        </w:r>
      </w:hyperlink>
      <w:r w:rsidRPr="00C53960">
        <w:rPr>
          <w:rFonts w:ascii="Times New Roman" w:eastAsia="Times New Roman" w:hAnsi="Times New Roman" w:cs="Times New Roman"/>
          <w:sz w:val="24"/>
          <w:szCs w:val="24"/>
          <w:lang w:eastAsia="ru-RU"/>
        </w:rPr>
        <w:t xml:space="preserve">, учитывая </w:t>
      </w:r>
      <w:hyperlink r:id="rId9" w:history="1">
        <w:r w:rsidRPr="00C53960">
          <w:rPr>
            <w:rFonts w:ascii="Times New Roman" w:eastAsia="Times New Roman" w:hAnsi="Times New Roman" w:cs="Times New Roman"/>
            <w:color w:val="0000FF"/>
            <w:sz w:val="24"/>
            <w:szCs w:val="24"/>
            <w:u w:val="single"/>
            <w:lang w:eastAsia="ru-RU"/>
          </w:rPr>
          <w:t>Указ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C53960">
        <w:rPr>
          <w:rFonts w:ascii="Times New Roman" w:eastAsia="Times New Roman" w:hAnsi="Times New Roman" w:cs="Times New Roman"/>
          <w:sz w:val="24"/>
          <w:szCs w:val="24"/>
          <w:lang w:eastAsia="ru-RU"/>
        </w:rPr>
        <w:t>, в целях противодействия коррупции постановляю:</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 Утвердить прилагаемое Положение о представлении гражданами, претендующими на замещение должностей государственной гражданской службы Забайкальского края, и государственными гражданскими служащими Забайкальского края сведений о доходах, об имуществе и обязательствах имущественного характера (далее - Положение).</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2. Установить, что:</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1) государственный гражданский служащий Забайкальского края, замещающий должность государственной гражданской службы Забайкальского края, включенную в перечень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утвержденный руководителем органа государственной власти Забайкальского края, государственного органа Забайкальского края в соответствии с </w:t>
      </w:r>
      <w:hyperlink r:id="rId10" w:history="1">
        <w:r w:rsidRPr="00C53960">
          <w:rPr>
            <w:rFonts w:ascii="Times New Roman" w:eastAsia="Times New Roman" w:hAnsi="Times New Roman" w:cs="Times New Roman"/>
            <w:color w:val="0000FF"/>
            <w:sz w:val="24"/>
            <w:szCs w:val="24"/>
            <w:u w:val="single"/>
            <w:lang w:eastAsia="ru-RU"/>
          </w:rPr>
          <w:t>постановлением Правительства Забайкальского края от 17 декабря 2013 года N 526</w:t>
        </w:r>
      </w:hyperlink>
      <w:r w:rsidRPr="00C53960">
        <w:rPr>
          <w:rFonts w:ascii="Times New Roman" w:eastAsia="Times New Roman" w:hAnsi="Times New Roman" w:cs="Times New Roman"/>
          <w:sz w:val="24"/>
          <w:szCs w:val="24"/>
          <w:lang w:eastAsia="ru-RU"/>
        </w:rPr>
        <w:t xml:space="preserve">,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rsidRPr="00C53960">
        <w:rPr>
          <w:rFonts w:ascii="Times New Roman" w:eastAsia="Times New Roman" w:hAnsi="Times New Roman" w:cs="Times New Roman"/>
          <w:sz w:val="24"/>
          <w:szCs w:val="24"/>
          <w:lang w:eastAsia="ru-RU"/>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2) сведения, указанные в подпункте 1 настоящего пункта, представляются в порядке и сроки, установленные Положением, с учетом особенностей, установленных </w:t>
      </w:r>
      <w:hyperlink r:id="rId11" w:history="1">
        <w:r w:rsidRPr="00C5396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3. Установить, что сведения о доходах, об имуществе и обязательствах имущественного характера, представляемые государственными гражданскими служащими Забайкальского края в соответствии с Положением и по утвержденной Президентом Российской Федерации форме справки, информация о которых относится к государственной тайне, представляются в соответствии с законодательством Российской Федерации о государственной тайне.</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4. Признать утратившими силу:</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hyperlink r:id="rId12" w:history="1">
        <w:r w:rsidRPr="00C53960">
          <w:rPr>
            <w:rFonts w:ascii="Times New Roman" w:eastAsia="Times New Roman" w:hAnsi="Times New Roman" w:cs="Times New Roman"/>
            <w:color w:val="0000FF"/>
            <w:sz w:val="24"/>
            <w:szCs w:val="24"/>
            <w:u w:val="single"/>
            <w:lang w:eastAsia="ru-RU"/>
          </w:rPr>
          <w:t>постановление Губернатора Забайкальского края от 19 июня 2013 года N 37 "Об утверждении Положения о представлении государственными гражданскими служащими Забайкальского края сведений о своих расходах, а также о расходах своих супруги (супруга) и несовершеннолетних детей"</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пункт 2 изменений, которые вносятся в некоторые постановления Губернатора Забайкальского края по вопросам, связанным с противодействием коррупции, утвержденных </w:t>
      </w:r>
      <w:hyperlink r:id="rId13" w:history="1">
        <w:r w:rsidRPr="00C53960">
          <w:rPr>
            <w:rFonts w:ascii="Times New Roman" w:eastAsia="Times New Roman" w:hAnsi="Times New Roman" w:cs="Times New Roman"/>
            <w:color w:val="0000FF"/>
            <w:sz w:val="24"/>
            <w:szCs w:val="24"/>
            <w:u w:val="single"/>
            <w:lang w:eastAsia="ru-RU"/>
          </w:rPr>
          <w:t>постановлением Губернатора Забайкальского края от 17 февраля 2014 года N 8</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пункт 2 </w:t>
      </w:r>
      <w:hyperlink r:id="rId14" w:history="1">
        <w:r w:rsidRPr="00C53960">
          <w:rPr>
            <w:rFonts w:ascii="Times New Roman" w:eastAsia="Times New Roman" w:hAnsi="Times New Roman" w:cs="Times New Roman"/>
            <w:color w:val="0000FF"/>
            <w:sz w:val="24"/>
            <w:szCs w:val="24"/>
            <w:u w:val="single"/>
            <w:lang w:eastAsia="ru-RU"/>
          </w:rPr>
          <w:t>постановления Губернатора Забайкальского края от 21 января 2015 года N 2 "О внесении изменений в некоторые постановления Губернатора Забайкальского края по вопросам противодействия коррупции"</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пункт 1 изменений, которые вносятся в некоторые постановления Губернатора Забайкальского края по вопросам противодействия коррупции, утвержденных </w:t>
      </w:r>
      <w:hyperlink r:id="rId15" w:history="1">
        <w:r w:rsidRPr="00C53960">
          <w:rPr>
            <w:rFonts w:ascii="Times New Roman" w:eastAsia="Times New Roman" w:hAnsi="Times New Roman" w:cs="Times New Roman"/>
            <w:color w:val="0000FF"/>
            <w:sz w:val="24"/>
            <w:szCs w:val="24"/>
            <w:u w:val="single"/>
            <w:lang w:eastAsia="ru-RU"/>
          </w:rPr>
          <w:t>постановлением Губернатора Забайкальского края от 30 марта 2015 года N 28</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К.К.ИЛЬКОВСКИЙ </w:t>
      </w:r>
    </w:p>
    <w:p w:rsidR="00C53960" w:rsidRPr="00C53960" w:rsidRDefault="00C53960" w:rsidP="00C53960">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C53960">
        <w:rPr>
          <w:rFonts w:ascii="Times New Roman" w:eastAsia="Times New Roman" w:hAnsi="Times New Roman" w:cs="Times New Roman"/>
          <w:b/>
          <w:bCs/>
          <w:sz w:val="36"/>
          <w:szCs w:val="36"/>
          <w:lang w:eastAsia="ru-RU"/>
        </w:rPr>
        <w:br/>
      </w:r>
      <w:r w:rsidRPr="00C53960">
        <w:rPr>
          <w:rFonts w:ascii="Times New Roman" w:eastAsia="Times New Roman" w:hAnsi="Times New Roman" w:cs="Times New Roman"/>
          <w:b/>
          <w:bCs/>
          <w:sz w:val="36"/>
          <w:szCs w:val="36"/>
          <w:lang w:eastAsia="ru-RU"/>
        </w:rPr>
        <w:br/>
        <w:t>Утверждено</w:t>
      </w:r>
      <w:r w:rsidRPr="00C53960">
        <w:rPr>
          <w:rFonts w:ascii="Times New Roman" w:eastAsia="Times New Roman" w:hAnsi="Times New Roman" w:cs="Times New Roman"/>
          <w:b/>
          <w:bCs/>
          <w:sz w:val="36"/>
          <w:szCs w:val="36"/>
          <w:lang w:eastAsia="ru-RU"/>
        </w:rPr>
        <w:br/>
        <w:t>постановлением Губернатора</w:t>
      </w:r>
      <w:r w:rsidRPr="00C53960">
        <w:rPr>
          <w:rFonts w:ascii="Times New Roman" w:eastAsia="Times New Roman" w:hAnsi="Times New Roman" w:cs="Times New Roman"/>
          <w:b/>
          <w:bCs/>
          <w:sz w:val="36"/>
          <w:szCs w:val="36"/>
          <w:lang w:eastAsia="ru-RU"/>
        </w:rPr>
        <w:br/>
        <w:t>Забайкальского края</w:t>
      </w:r>
      <w:r w:rsidRPr="00C53960">
        <w:rPr>
          <w:rFonts w:ascii="Times New Roman" w:eastAsia="Times New Roman" w:hAnsi="Times New Roman" w:cs="Times New Roman"/>
          <w:b/>
          <w:bCs/>
          <w:sz w:val="36"/>
          <w:szCs w:val="36"/>
          <w:lang w:eastAsia="ru-RU"/>
        </w:rPr>
        <w:br/>
        <w:t xml:space="preserve">от 14 октября 2015 года N 100 </w:t>
      </w:r>
    </w:p>
    <w:p w:rsidR="00C53960" w:rsidRPr="00C53960" w:rsidRDefault="00C53960" w:rsidP="00C539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lastRenderedPageBreak/>
        <w:t xml:space="preserve">ПОЛОЖЕНИЕ О ПРЕДСТАВЛЕНИИ ГРАЖДАНАМИ, ПРЕТЕНДУЮЩИМИ НА ЗАМЕЩЕНИЕ ДОЛЖНОСТЕЙ ГОСУДАРСТВЕННОЙ ГРАЖДАНСКОЙ СЛУЖБЫ ЗАБАЙКАЛЬСКОГО КРАЯ, И ГОСУДАРСТВЕННЫМИ ГРАЖДАНСКИМИ СЛУЖАЩИМИ ЗАБАЙКАЛЬСКОГО КРАЯ СВЕДЕНИЙ О ДОХОДАХ, ОБ ИМУЩЕСТВЕ И ОБЯЗАТЕЛЬСТВАХ ИМУЩЕСТВЕННОГО ХАРАКТЕРА </w:t>
      </w:r>
    </w:p>
    <w:p w:rsidR="00C53960" w:rsidRPr="00C53960" w:rsidRDefault="00C53960" w:rsidP="00C539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 (в редакции </w:t>
      </w:r>
      <w:hyperlink r:id="rId16" w:history="1">
        <w:r w:rsidRPr="00C53960">
          <w:rPr>
            <w:rFonts w:ascii="Times New Roman" w:eastAsia="Times New Roman" w:hAnsi="Times New Roman" w:cs="Times New Roman"/>
            <w:color w:val="0000FF"/>
            <w:sz w:val="24"/>
            <w:szCs w:val="24"/>
            <w:u w:val="single"/>
            <w:lang w:eastAsia="ru-RU"/>
          </w:rPr>
          <w:t>Постановления Губернатора Забайкальского края от 05.07.2018 N 42</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100" w:afterAutospacing="1" w:line="240" w:lineRule="auto"/>
        <w:rPr>
          <w:rFonts w:ascii="Times New Roman" w:eastAsia="Times New Roman" w:hAnsi="Times New Roman" w:cs="Times New Roman"/>
          <w:sz w:val="24"/>
          <w:szCs w:val="24"/>
          <w:lang w:eastAsia="ru-RU"/>
        </w:rPr>
      </w:pP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 Настоящее Положение определяет порядок представления гражданами, претендующими на замещение должностей государственной гражданской службы Забайкальского края (далее - должности гражданской службы), и государственными гражданскими служащими Забайкальского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 на гражданина, претендующего на замещение должности государственной службы (далее - гражданин);</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2) на государственного гражданского служащего Забайкальского края (далее - гражданский служащий), замещавшего по состоянию на 31 декабря отчетного года должность государственной службы, предусмотренную перечнем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Забайкальского края, государственного органа Забайкальского края в соответствии с </w:t>
      </w:r>
      <w:hyperlink r:id="rId17" w:history="1">
        <w:r w:rsidRPr="00C53960">
          <w:rPr>
            <w:rFonts w:ascii="Times New Roman" w:eastAsia="Times New Roman" w:hAnsi="Times New Roman" w:cs="Times New Roman"/>
            <w:color w:val="0000FF"/>
            <w:sz w:val="24"/>
            <w:szCs w:val="24"/>
            <w:u w:val="single"/>
            <w:lang w:eastAsia="ru-RU"/>
          </w:rPr>
          <w:t>постановлением Правительства Забайкальского края от 17 декабря 2013 года N 526</w:t>
        </w:r>
      </w:hyperlink>
      <w:r w:rsidRPr="00C53960">
        <w:rPr>
          <w:rFonts w:ascii="Times New Roman" w:eastAsia="Times New Roman" w:hAnsi="Times New Roman" w:cs="Times New Roman"/>
          <w:sz w:val="24"/>
          <w:szCs w:val="24"/>
          <w:lang w:eastAsia="ru-RU"/>
        </w:rPr>
        <w:t xml:space="preserve"> (далее - Перечень).</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3) на гражданского служащего, замещающего должность государственной службы, не предусмотренную Перечнем, и претендующего на замещение должности государственной службы, предусмотренной Перечнем (далее - кандидат на должность, предусмотренную Перечнем).</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 xml:space="preserve">(в ред. </w:t>
      </w:r>
      <w:hyperlink r:id="rId18" w:history="1">
        <w:r w:rsidRPr="00C53960">
          <w:rPr>
            <w:rFonts w:ascii="Times New Roman" w:eastAsia="Times New Roman" w:hAnsi="Times New Roman" w:cs="Times New Roman"/>
            <w:color w:val="0000FF"/>
            <w:sz w:val="24"/>
            <w:szCs w:val="24"/>
            <w:u w:val="single"/>
            <w:lang w:eastAsia="ru-RU"/>
          </w:rPr>
          <w:t>Постановления Губернатора Забайкальского края от 05.07.2018 N 42</w:t>
        </w:r>
      </w:hyperlink>
      <w:r w:rsidRPr="00C53960">
        <w:rPr>
          <w:rFonts w:ascii="Times New Roman" w:eastAsia="Times New Roman" w:hAnsi="Times New Roman" w:cs="Times New Roman"/>
          <w:sz w:val="24"/>
          <w:szCs w:val="24"/>
          <w:lang w:eastAsia="ru-RU"/>
        </w:rPr>
        <w:t>)</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lastRenderedPageBreak/>
        <w:t>1) гражданами - при поступлении на государственную гражданскую службу Забайкальского края;</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2) кандидатами на должности, предусмотренные Перечнем, - при назначении на должности государственной службы, предусмотренные Перечнем;</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3) гражданскими служащими, замещающими должности гражданской службы, предусмотренные Перечнем, - ежегодно не позднее 30 апреля года, следующего за отчетным.</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4. Гражданин при назначении на должность гражданской службы представляет:</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6. Гражданский служащий представляет ежегодно:</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 представляются в кадровую службу органа государственной власти Забайкальского края, государственного органа Забайкальского края в порядке, устанавливаемом руководителем органа государственной власти Забайкальского края, государственного органа Забайкальского края.</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lastRenderedPageBreak/>
        <w:t>Заверенная копия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Забайкальского края, а также представляемых гражданскими служащими, замещающими указанные должности гражданской службы, направляются кадровой службой органа государственной власти Забайкальского края, государственного органа Забайкальского края в Администрацию Губернатора Забайкальского края.</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8. В случае, если гражданин или гражданский служащий обнаружили, что в представленных ими в кадровую службу органа государственной власти Забайкальского края, государственного органа Забайкальского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3 пункта 3 настоящего Положения.</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Уточненные сведения, представленные гражданами и гражданскими служащими, указанными в абзаце втором пункта 7 настоящего Положения, направляются кадровой службой органа государственной власти Забайкальского края, государственного органа Забайкальского края в Администрацию Губернатора Забайкальского края в течение пяти дней после их представления в соответствующую кадровую службу.</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законодательством Российской Федерации.</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Эти сведения представляются руководителю органа государственной власти Забайкальского края, государственного органа Забайкальского края и другим должностным лицам органа государственной власти Забайкальского края, государственного органа Забайкальского края,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lastRenderedPageBreak/>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9" w:anchor="MS7C4L" w:history="1">
        <w:r w:rsidRPr="00C53960">
          <w:rPr>
            <w:rFonts w:ascii="Times New Roman" w:eastAsia="Times New Roman" w:hAnsi="Times New Roman" w:cs="Times New Roman"/>
            <w:color w:val="0000FF"/>
            <w:sz w:val="24"/>
            <w:szCs w:val="24"/>
            <w:u w:val="single"/>
            <w:lang w:eastAsia="ru-RU"/>
          </w:rPr>
          <w:t>Порядком размещения сведений о доходах, расходах,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w:t>
        </w:r>
      </w:hyperlink>
      <w:r w:rsidRPr="00C53960">
        <w:rPr>
          <w:rFonts w:ascii="Times New Roman" w:eastAsia="Times New Roman" w:hAnsi="Times New Roman" w:cs="Times New Roman"/>
          <w:sz w:val="24"/>
          <w:szCs w:val="24"/>
          <w:lang w:eastAsia="ru-RU"/>
        </w:rPr>
        <w:t xml:space="preserve">, утвержденным </w:t>
      </w:r>
      <w:hyperlink r:id="rId20" w:history="1">
        <w:r w:rsidRPr="00C53960">
          <w:rPr>
            <w:rFonts w:ascii="Times New Roman" w:eastAsia="Times New Roman" w:hAnsi="Times New Roman" w:cs="Times New Roman"/>
            <w:color w:val="0000FF"/>
            <w:sz w:val="24"/>
            <w:szCs w:val="24"/>
            <w:u w:val="single"/>
            <w:lang w:eastAsia="ru-RU"/>
          </w:rPr>
          <w:t>постановлением Правительства Забайкальского края от 17 сентября 2013 года N 388</w:t>
        </w:r>
      </w:hyperlink>
      <w:r w:rsidRPr="00C53960">
        <w:rPr>
          <w:rFonts w:ascii="Times New Roman" w:eastAsia="Times New Roman" w:hAnsi="Times New Roman" w:cs="Times New Roman"/>
          <w:sz w:val="24"/>
          <w:szCs w:val="24"/>
          <w:lang w:eastAsia="ru-RU"/>
        </w:rPr>
        <w:t>, размещаются на официальном сайте соответствующего органа государственной власти Забайкальского края, государственного органа Забайкальского края, а в случае отсутствия этих сведений на официальном сайте соответствующего органа государственной власти Забайкальского края, государственного органа Забайкальского края предоставляются средствам массовой информации для опубликования по их запросам.</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53960" w:rsidRPr="00C53960" w:rsidRDefault="00C53960" w:rsidP="00C53960">
      <w:pPr>
        <w:spacing w:before="100" w:beforeAutospacing="1" w:after="240"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органа государственной власти Забайкальского края, государственного органа Забайкальского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C53960" w:rsidRPr="00C53960" w:rsidRDefault="00C53960" w:rsidP="00C53960">
      <w:pPr>
        <w:spacing w:before="100" w:beforeAutospacing="1" w:after="100" w:afterAutospacing="1" w:line="240" w:lineRule="auto"/>
        <w:rPr>
          <w:rFonts w:ascii="Times New Roman" w:eastAsia="Times New Roman" w:hAnsi="Times New Roman" w:cs="Times New Roman"/>
          <w:sz w:val="24"/>
          <w:szCs w:val="24"/>
          <w:lang w:eastAsia="ru-RU"/>
        </w:rPr>
      </w:pPr>
      <w:r w:rsidRPr="00C53960">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484705" w:rsidRDefault="00484705">
      <w:bookmarkStart w:id="0" w:name="_GoBack"/>
      <w:bookmarkEnd w:id="0"/>
    </w:p>
    <w:sectPr w:rsidR="004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60"/>
    <w:rsid w:val="00484705"/>
    <w:rsid w:val="00C5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7029-4A6B-47D1-8A17-9870A31B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625211" TargetMode="External"/><Relationship Id="rId13" Type="http://schemas.openxmlformats.org/officeDocument/2006/relationships/hyperlink" Target="https://docs.cntd.ru/document/460269435" TargetMode="External"/><Relationship Id="rId18" Type="http://schemas.openxmlformats.org/officeDocument/2006/relationships/hyperlink" Target="https://docs.cntd.ru/document/55019638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s.cntd.ru/document/922219133" TargetMode="External"/><Relationship Id="rId12" Type="http://schemas.openxmlformats.org/officeDocument/2006/relationships/hyperlink" Target="https://docs.cntd.ru/document/922231504" TargetMode="External"/><Relationship Id="rId17" Type="http://schemas.openxmlformats.org/officeDocument/2006/relationships/hyperlink" Target="https://docs.cntd.ru/document/410801216" TargetMode="External"/><Relationship Id="rId2" Type="http://schemas.openxmlformats.org/officeDocument/2006/relationships/settings" Target="settings.xml"/><Relationship Id="rId16" Type="http://schemas.openxmlformats.org/officeDocument/2006/relationships/hyperlink" Target="https://docs.cntd.ru/document/550196380" TargetMode="External"/><Relationship Id="rId20" Type="http://schemas.openxmlformats.org/officeDocument/2006/relationships/hyperlink" Target="https://docs.cntd.ru/document/922232325" TargetMode="External"/><Relationship Id="rId1" Type="http://schemas.openxmlformats.org/officeDocument/2006/relationships/styles" Target="styles.xml"/><Relationship Id="rId6" Type="http://schemas.openxmlformats.org/officeDocument/2006/relationships/hyperlink" Target="https://docs.cntd.ru/document/902135263" TargetMode="External"/><Relationship Id="rId11" Type="http://schemas.openxmlformats.org/officeDocument/2006/relationships/hyperlink" Target="https://docs.cntd.ru/document/902383514" TargetMode="External"/><Relationship Id="rId5" Type="http://schemas.openxmlformats.org/officeDocument/2006/relationships/hyperlink" Target="https://docs.cntd.ru/document/901904391" TargetMode="External"/><Relationship Id="rId15" Type="http://schemas.openxmlformats.org/officeDocument/2006/relationships/hyperlink" Target="https://docs.cntd.ru/document/428521005" TargetMode="External"/><Relationship Id="rId10" Type="http://schemas.openxmlformats.org/officeDocument/2006/relationships/hyperlink" Target="https://docs.cntd.ru/document/410801216" TargetMode="External"/><Relationship Id="rId19" Type="http://schemas.openxmlformats.org/officeDocument/2006/relationships/hyperlink" Target="https://docs.cntd.ru/document/922232325" TargetMode="External"/><Relationship Id="rId4" Type="http://schemas.openxmlformats.org/officeDocument/2006/relationships/hyperlink" Target="https://docs.cntd.ru/document/550196380" TargetMode="External"/><Relationship Id="rId9" Type="http://schemas.openxmlformats.org/officeDocument/2006/relationships/hyperlink" Target="https://docs.cntd.ru/document/902157023" TargetMode="External"/><Relationship Id="rId14" Type="http://schemas.openxmlformats.org/officeDocument/2006/relationships/hyperlink" Target="https://docs.cntd.ru/document/4240321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dc:creator>
  <cp:keywords/>
  <dc:description/>
  <cp:lastModifiedBy>МСУ</cp:lastModifiedBy>
  <cp:revision>1</cp:revision>
  <dcterms:created xsi:type="dcterms:W3CDTF">2022-03-03T05:41:00Z</dcterms:created>
  <dcterms:modified xsi:type="dcterms:W3CDTF">2022-03-03T05:43:00Z</dcterms:modified>
</cp:coreProperties>
</file>