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75"/>
        <w:tblW w:w="9488" w:type="dxa"/>
        <w:tblLook w:val="01E0"/>
      </w:tblPr>
      <w:tblGrid>
        <w:gridCol w:w="9488"/>
      </w:tblGrid>
      <w:tr w:rsidR="00FC724F" w:rsidTr="00FC724F">
        <w:trPr>
          <w:trHeight w:val="974"/>
        </w:trPr>
        <w:tc>
          <w:tcPr>
            <w:tcW w:w="9488" w:type="dxa"/>
            <w:shd w:val="clear" w:color="auto" w:fill="auto"/>
          </w:tcPr>
          <w:p w:rsidR="00FC724F" w:rsidRPr="004061CD" w:rsidRDefault="00FC724F" w:rsidP="00FC724F">
            <w:pPr>
              <w:tabs>
                <w:tab w:val="num" w:pos="0"/>
              </w:tabs>
              <w:spacing w:after="240"/>
              <w:ind w:right="-128"/>
              <w:jc w:val="center"/>
              <w:rPr>
                <w:sz w:val="28"/>
                <w:szCs w:val="28"/>
              </w:rPr>
            </w:pPr>
            <w:r w:rsidRPr="004061CD">
              <w:rPr>
                <w:sz w:val="28"/>
                <w:szCs w:val="28"/>
              </w:rPr>
              <w:t>Забайкальский край</w:t>
            </w:r>
          </w:p>
          <w:p w:rsidR="00FC724F" w:rsidRPr="004061CD" w:rsidRDefault="00FC724F" w:rsidP="00FC724F">
            <w:pPr>
              <w:tabs>
                <w:tab w:val="num" w:pos="0"/>
              </w:tabs>
              <w:spacing w:after="240"/>
              <w:ind w:right="-128"/>
              <w:jc w:val="center"/>
              <w:rPr>
                <w:sz w:val="28"/>
                <w:szCs w:val="28"/>
              </w:rPr>
            </w:pPr>
            <w:r w:rsidRPr="004061CD">
              <w:rPr>
                <w:sz w:val="28"/>
                <w:szCs w:val="28"/>
              </w:rPr>
              <w:t>Муниципальный район «Могойтуйский район»</w:t>
            </w:r>
          </w:p>
          <w:p w:rsidR="00FC724F" w:rsidRPr="004061CD" w:rsidRDefault="00FC724F" w:rsidP="00FC724F">
            <w:pPr>
              <w:tabs>
                <w:tab w:val="num" w:pos="0"/>
              </w:tabs>
              <w:spacing w:after="240"/>
              <w:ind w:right="-128"/>
              <w:jc w:val="center"/>
              <w:rPr>
                <w:b/>
                <w:sz w:val="28"/>
                <w:szCs w:val="28"/>
              </w:rPr>
            </w:pPr>
            <w:r w:rsidRPr="004061CD">
              <w:rPr>
                <w:b/>
                <w:sz w:val="28"/>
                <w:szCs w:val="28"/>
              </w:rPr>
              <w:t>АДМИНИСТРАЦИЯ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61CD">
              <w:rPr>
                <w:b/>
                <w:sz w:val="28"/>
                <w:szCs w:val="28"/>
              </w:rPr>
              <w:t xml:space="preserve"> «ХАРА-ШИБИРЬ»</w:t>
            </w:r>
          </w:p>
          <w:p w:rsidR="00FC724F" w:rsidRDefault="00FC724F" w:rsidP="00576073">
            <w:pPr>
              <w:tabs>
                <w:tab w:val="num" w:pos="0"/>
              </w:tabs>
              <w:ind w:right="-128"/>
              <w:jc w:val="center"/>
              <w:rPr>
                <w:b/>
                <w:sz w:val="28"/>
                <w:szCs w:val="28"/>
              </w:rPr>
            </w:pPr>
            <w:r w:rsidRPr="004061CD">
              <w:rPr>
                <w:sz w:val="28"/>
                <w:szCs w:val="28"/>
              </w:rPr>
              <w:t>ПОСТАНОВЛЕНИЕ</w:t>
            </w:r>
          </w:p>
        </w:tc>
      </w:tr>
      <w:tr w:rsidR="00FC724F" w:rsidTr="00FC724F">
        <w:trPr>
          <w:trHeight w:val="419"/>
        </w:trPr>
        <w:tc>
          <w:tcPr>
            <w:tcW w:w="9488" w:type="dxa"/>
            <w:shd w:val="clear" w:color="auto" w:fill="auto"/>
          </w:tcPr>
          <w:p w:rsidR="00FC724F" w:rsidRDefault="00FC724F" w:rsidP="00832A96">
            <w:pPr>
              <w:rPr>
                <w:sz w:val="28"/>
                <w:szCs w:val="28"/>
              </w:rPr>
            </w:pPr>
          </w:p>
          <w:p w:rsidR="00FC724F" w:rsidRDefault="00FC724F" w:rsidP="00FC724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августа 2021 г.                                                                                          № 24 </w:t>
            </w:r>
          </w:p>
        </w:tc>
      </w:tr>
      <w:tr w:rsidR="00FC724F" w:rsidTr="00FC724F">
        <w:trPr>
          <w:trHeight w:val="411"/>
        </w:trPr>
        <w:tc>
          <w:tcPr>
            <w:tcW w:w="9488" w:type="dxa"/>
            <w:shd w:val="clear" w:color="auto" w:fill="auto"/>
          </w:tcPr>
          <w:p w:rsidR="00FC724F" w:rsidRDefault="00FC724F" w:rsidP="00832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Хара-Шибирь  </w:t>
            </w:r>
          </w:p>
        </w:tc>
      </w:tr>
      <w:tr w:rsidR="00FC724F" w:rsidTr="00FC724F">
        <w:trPr>
          <w:trHeight w:val="478"/>
        </w:trPr>
        <w:tc>
          <w:tcPr>
            <w:tcW w:w="9488" w:type="dxa"/>
            <w:shd w:val="clear" w:color="auto" w:fill="auto"/>
          </w:tcPr>
          <w:p w:rsidR="00FC724F" w:rsidRDefault="00FC724F" w:rsidP="00832A96">
            <w:pPr>
              <w:tabs>
                <w:tab w:val="left" w:pos="6160"/>
              </w:tabs>
              <w:rPr>
                <w:sz w:val="28"/>
                <w:szCs w:val="28"/>
              </w:rPr>
            </w:pPr>
          </w:p>
          <w:p w:rsidR="00FC724F" w:rsidRDefault="00FC724F" w:rsidP="00FC724F">
            <w:pPr>
              <w:ind w:right="-3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и состава Социального Совета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724F" w:rsidRDefault="00FC724F" w:rsidP="00FC724F">
            <w:pPr>
              <w:ind w:right="-3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сельского поселения  «Хара-Шибирь»</w:t>
            </w:r>
          </w:p>
          <w:p w:rsidR="00FC724F" w:rsidRDefault="00FC724F" w:rsidP="00832A96">
            <w:pPr>
              <w:rPr>
                <w:sz w:val="28"/>
                <w:szCs w:val="28"/>
              </w:rPr>
            </w:pPr>
          </w:p>
        </w:tc>
      </w:tr>
    </w:tbl>
    <w:p w:rsidR="00FC724F" w:rsidRDefault="00FC724F" w:rsidP="00FC724F">
      <w:pPr>
        <w:ind w:right="-366"/>
        <w:rPr>
          <w:sz w:val="28"/>
          <w:szCs w:val="28"/>
        </w:rPr>
      </w:pPr>
    </w:p>
    <w:p w:rsidR="00FC724F" w:rsidRDefault="00FC724F" w:rsidP="00FC724F">
      <w:pPr>
        <w:spacing w:after="24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законодательству, в соответствии с Уставом сельского поселения «Хара-Шибирь», администрация сельского поселения «Хара-Шибирь»</w:t>
      </w:r>
    </w:p>
    <w:p w:rsidR="00FC724F" w:rsidRDefault="00FC724F" w:rsidP="00FC724F">
      <w:pPr>
        <w:spacing w:after="24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724F" w:rsidRDefault="00FC724F" w:rsidP="00FC724F">
      <w:pPr>
        <w:spacing w:after="24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Социальном Совете при администрации сельского поселения  «Хара-Шибирь» (Приложение 1).</w:t>
      </w:r>
    </w:p>
    <w:p w:rsidR="00FC724F" w:rsidRDefault="00FC724F" w:rsidP="00FC724F">
      <w:pPr>
        <w:spacing w:after="24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Социального Совета при администрации сельского поселения  «Хара-Шибирь» (Приложение 2).</w:t>
      </w:r>
    </w:p>
    <w:p w:rsidR="00FC724F" w:rsidRDefault="00FC724F" w:rsidP="00FC724F">
      <w:pPr>
        <w:spacing w:after="24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после официального обнародования.</w:t>
      </w:r>
    </w:p>
    <w:p w:rsidR="00FC724F" w:rsidRDefault="00FC724F" w:rsidP="00FC724F">
      <w:pPr>
        <w:spacing w:after="240"/>
        <w:ind w:right="-5"/>
        <w:jc w:val="both"/>
        <w:rPr>
          <w:sz w:val="28"/>
          <w:szCs w:val="28"/>
        </w:rPr>
      </w:pPr>
    </w:p>
    <w:p w:rsidR="00FC724F" w:rsidRDefault="00FC724F" w:rsidP="00FC724F">
      <w:pPr>
        <w:spacing w:after="240"/>
        <w:ind w:right="-5"/>
        <w:jc w:val="both"/>
        <w:rPr>
          <w:sz w:val="28"/>
          <w:szCs w:val="28"/>
        </w:rPr>
      </w:pPr>
    </w:p>
    <w:p w:rsidR="00FC724F" w:rsidRDefault="00FC724F" w:rsidP="00FC724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«Хара-Шибирь»                              В. И. Трифонова</w:t>
      </w:r>
    </w:p>
    <w:p w:rsidR="00FC724F" w:rsidRDefault="00FC724F" w:rsidP="00FC724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C724F" w:rsidRDefault="00FC724F" w:rsidP="00FC724F">
      <w:pPr>
        <w:ind w:right="-366"/>
        <w:rPr>
          <w:sz w:val="28"/>
          <w:szCs w:val="28"/>
        </w:rPr>
      </w:pPr>
    </w:p>
    <w:p w:rsidR="00FC724F" w:rsidRDefault="00FC724F" w:rsidP="00FC724F">
      <w:pPr>
        <w:ind w:right="-366"/>
        <w:rPr>
          <w:sz w:val="28"/>
          <w:szCs w:val="28"/>
        </w:rPr>
      </w:pPr>
    </w:p>
    <w:p w:rsidR="00FC724F" w:rsidRDefault="00FC724F" w:rsidP="00FC724F">
      <w:pPr>
        <w:ind w:right="-366"/>
        <w:rPr>
          <w:sz w:val="28"/>
          <w:szCs w:val="28"/>
        </w:rPr>
      </w:pPr>
    </w:p>
    <w:p w:rsidR="00FC724F" w:rsidRDefault="00FC724F" w:rsidP="00FC724F">
      <w:pPr>
        <w:ind w:right="-366"/>
        <w:rPr>
          <w:sz w:val="28"/>
          <w:szCs w:val="28"/>
        </w:rPr>
      </w:pPr>
    </w:p>
    <w:p w:rsidR="00FC724F" w:rsidRDefault="00FC724F" w:rsidP="00FC724F">
      <w:pPr>
        <w:ind w:right="-366"/>
        <w:rPr>
          <w:sz w:val="28"/>
          <w:szCs w:val="28"/>
        </w:rPr>
      </w:pPr>
    </w:p>
    <w:p w:rsidR="00FC724F" w:rsidRDefault="00FC724F" w:rsidP="00FC724F">
      <w:pPr>
        <w:ind w:right="-366"/>
      </w:pPr>
    </w:p>
    <w:p w:rsidR="00FC724F" w:rsidRDefault="00FC724F" w:rsidP="00FC724F">
      <w:pPr>
        <w:ind w:right="-366"/>
      </w:pPr>
    </w:p>
    <w:p w:rsidR="00FC724F" w:rsidRDefault="00FC724F" w:rsidP="00FC724F">
      <w:pPr>
        <w:ind w:right="-366"/>
      </w:pPr>
    </w:p>
    <w:p w:rsidR="00FC724F" w:rsidRDefault="00FC724F" w:rsidP="00FC724F">
      <w:pPr>
        <w:ind w:right="-366"/>
      </w:pPr>
    </w:p>
    <w:p w:rsidR="00C74760" w:rsidRDefault="00C74760" w:rsidP="00FC724F">
      <w:pPr>
        <w:ind w:right="-366"/>
      </w:pPr>
    </w:p>
    <w:p w:rsidR="00C74760" w:rsidRDefault="00C74760" w:rsidP="00FC724F">
      <w:pPr>
        <w:ind w:right="-366"/>
      </w:pPr>
    </w:p>
    <w:p w:rsidR="007861A5" w:rsidRDefault="007861A5" w:rsidP="00FC724F">
      <w:pPr>
        <w:ind w:right="-5"/>
        <w:jc w:val="right"/>
      </w:pPr>
    </w:p>
    <w:p w:rsidR="009C765C" w:rsidRDefault="009C765C" w:rsidP="00FC724F">
      <w:pPr>
        <w:ind w:right="-5"/>
        <w:jc w:val="right"/>
      </w:pPr>
    </w:p>
    <w:p w:rsidR="00FC724F" w:rsidRDefault="00FC724F" w:rsidP="00FC724F">
      <w:pPr>
        <w:ind w:right="-5"/>
        <w:jc w:val="right"/>
      </w:pPr>
      <w:r>
        <w:lastRenderedPageBreak/>
        <w:t xml:space="preserve">Приложение 1 </w:t>
      </w:r>
    </w:p>
    <w:p w:rsidR="00FC724F" w:rsidRDefault="00FC724F" w:rsidP="00FC724F">
      <w:pPr>
        <w:ind w:right="-5"/>
        <w:jc w:val="right"/>
      </w:pPr>
      <w:r>
        <w:t>к Постановлению администрации сельского поселения «Хара-Шибирь»</w:t>
      </w:r>
    </w:p>
    <w:p w:rsidR="00FC724F" w:rsidRPr="00BD3D2E" w:rsidRDefault="007861A5" w:rsidP="00FC724F">
      <w:pPr>
        <w:ind w:right="-5"/>
        <w:jc w:val="right"/>
      </w:pPr>
      <w:r>
        <w:t>№ 24 от 20</w:t>
      </w:r>
      <w:r w:rsidR="00FC724F">
        <w:t>.0</w:t>
      </w:r>
      <w:r>
        <w:t>8</w:t>
      </w:r>
      <w:r w:rsidR="00FC724F">
        <w:t>.20</w:t>
      </w:r>
      <w:r w:rsidR="009C765C">
        <w:t>21</w:t>
      </w:r>
    </w:p>
    <w:p w:rsidR="00FC724F" w:rsidRDefault="00FC724F" w:rsidP="00FC724F"/>
    <w:p w:rsidR="00FC724F" w:rsidRPr="00FF2AAC" w:rsidRDefault="00FC724F" w:rsidP="00FC724F">
      <w:pPr>
        <w:jc w:val="center"/>
        <w:rPr>
          <w:sz w:val="28"/>
          <w:szCs w:val="28"/>
        </w:rPr>
      </w:pPr>
      <w:r w:rsidRPr="00FF2AAC">
        <w:rPr>
          <w:sz w:val="28"/>
          <w:szCs w:val="28"/>
        </w:rPr>
        <w:t>Положение о Социальном Совете</w:t>
      </w:r>
      <w:r>
        <w:rPr>
          <w:sz w:val="28"/>
          <w:szCs w:val="28"/>
        </w:rPr>
        <w:t xml:space="preserve"> при сельском поселении «Хара-Шибирь»</w:t>
      </w:r>
    </w:p>
    <w:p w:rsidR="00FC724F" w:rsidRPr="00917083" w:rsidRDefault="00FC724F" w:rsidP="00FC724F">
      <w:pPr>
        <w:jc w:val="center"/>
        <w:rPr>
          <w:sz w:val="32"/>
          <w:szCs w:val="32"/>
        </w:rPr>
      </w:pP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  <w:r w:rsidRPr="002F2CB2">
        <w:rPr>
          <w:b/>
          <w:sz w:val="28"/>
          <w:szCs w:val="28"/>
          <w:u w:val="single"/>
        </w:rPr>
        <w:t>1. Организационно-управленческие механизмы</w:t>
      </w:r>
      <w:r>
        <w:rPr>
          <w:b/>
          <w:sz w:val="28"/>
          <w:szCs w:val="28"/>
          <w:u w:val="single"/>
        </w:rPr>
        <w:t xml:space="preserve"> </w:t>
      </w: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социального совета в поселении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Создание </w:t>
      </w:r>
      <w:r w:rsidR="009C765C">
        <w:rPr>
          <w:sz w:val="28"/>
          <w:szCs w:val="28"/>
        </w:rPr>
        <w:t>при администрации  сельского поселения</w:t>
      </w:r>
      <w:r>
        <w:rPr>
          <w:sz w:val="28"/>
          <w:szCs w:val="28"/>
        </w:rPr>
        <w:t xml:space="preserve"> «Хара-Шибирь» Социального Совета.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Распоряжением главы сельского поселения «Хара-Шибирь» назначить ответственного координатора за организацию деятельности социального совета, основанной на системе структурных подразделений и сети уполномоченных служб, в ведении которых находятся отдельные полномочия или совокупность полномочий по осуществлению задач, стоящих перед данным советом; утвердить состав совета.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Данный совет вынести на заседание.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2.1. Организация на уровне поселения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Реализация задач, возложенных на Социальный Совет возможна только при наличии следующих структурных элементов: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 xml:space="preserve">Система раннего выявления и кризисной помощи </w:t>
      </w:r>
      <w:r>
        <w:rPr>
          <w:sz w:val="28"/>
          <w:szCs w:val="28"/>
        </w:rPr>
        <w:t>для семьи с детьми, нуждающимися в государственной защите, «работа со случаем»;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 xml:space="preserve">Система поддержки и социальной реабилитации семей с </w:t>
      </w:r>
      <w:r>
        <w:rPr>
          <w:sz w:val="28"/>
          <w:szCs w:val="28"/>
        </w:rPr>
        <w:t>детьми, нуждающихся в государственной защите, включающаяся инфраструктуру подростковой занятости и досуга детей, реабилитации и социальной адаптации детей группы риска;</w:t>
      </w:r>
    </w:p>
    <w:p w:rsidR="00FC724F" w:rsidRPr="00BA0888" w:rsidRDefault="00FC724F" w:rsidP="00FC724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 xml:space="preserve">Система профессиональной поддержки «помогающих профессий» </w:t>
      </w:r>
      <w:r>
        <w:rPr>
          <w:sz w:val="28"/>
          <w:szCs w:val="28"/>
        </w:rPr>
        <w:t>(специалист по работе с семьей отдела, психолог, социальный педагог, социальный и медицинский работники и др.)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 xml:space="preserve">Система услуг по семейному жизнеустройству и социальной адаптации детей, </w:t>
      </w:r>
      <w:r>
        <w:rPr>
          <w:sz w:val="28"/>
          <w:szCs w:val="28"/>
        </w:rPr>
        <w:t>нуждающихся в государственной защите, детей-сирот и детей, оставшихся без попечения родителей.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sz w:val="28"/>
          <w:szCs w:val="28"/>
        </w:rPr>
        <w:t xml:space="preserve">Система социальной поддержки граждан пожилого возраста и инвалидов, </w:t>
      </w:r>
      <w:r>
        <w:rPr>
          <w:sz w:val="28"/>
          <w:szCs w:val="28"/>
        </w:rPr>
        <w:t>(граждан, находящихся в трудной жизненной ситуации, ветеранов труда, лиц проработавших в тылу в период Великой Отечественной войны, жертв политических репрессий, малоимущих граждан).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b/>
          <w:sz w:val="28"/>
          <w:szCs w:val="28"/>
        </w:rPr>
        <w:t xml:space="preserve">Система предоставления мер социальной поддержки </w:t>
      </w:r>
      <w:r>
        <w:rPr>
          <w:sz w:val="28"/>
          <w:szCs w:val="28"/>
        </w:rPr>
        <w:t>инвалидам и  другим категориям граждан, нуждающихся в улучшении жилищных условий, по оплате жилого помещения и коммунальных услуг, вставшим нам учет до 01.05.2005г.</w:t>
      </w:r>
    </w:p>
    <w:p w:rsidR="00FC724F" w:rsidRDefault="00FC724F" w:rsidP="00FC724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b/>
          <w:sz w:val="28"/>
          <w:szCs w:val="28"/>
        </w:rPr>
        <w:t>Совет принимает участие в реализации государственной социальной политики на территории сельского поселения.</w:t>
      </w:r>
    </w:p>
    <w:p w:rsidR="00FC724F" w:rsidRDefault="00FC724F" w:rsidP="00FC724F">
      <w:pPr>
        <w:ind w:firstLine="720"/>
        <w:jc w:val="both"/>
        <w:rPr>
          <w:b/>
          <w:sz w:val="28"/>
          <w:szCs w:val="28"/>
        </w:rPr>
      </w:pP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2.2. Основные функции деятельности Социального Совета</w:t>
      </w: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Выявление и учет детей, нуждающихся в государственной поддержке.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Мониторинг физического, психического, интеллектуального состояния и развития ребенка, нуждающегося в государственной защите.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Социальный патронаж неблагополучных семей.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Координация деятельности органов и учреждений поселения, выполняющих функции по защите прав и интересов детей и лиц из числа детей-сирот и детей, оставшихся без попечения родителей.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Защита прав, организация мониторинга и сопровождение лиц из числа детей-сирот и детей, оставшихся без попечения родителей.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Устройство детей, нуждающихся в государственной защите, в семейно-воспитательные группы, замещающие семьи или учреждения для детей-сирот и детей, оставшихся без попечения родителей, и иные социальные учреждения для детей.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spellStart"/>
      <w:r>
        <w:rPr>
          <w:sz w:val="28"/>
          <w:szCs w:val="28"/>
        </w:rPr>
        <w:t>Психолого-медико-педагогическое</w:t>
      </w:r>
      <w:proofErr w:type="spellEnd"/>
      <w:r>
        <w:rPr>
          <w:sz w:val="28"/>
          <w:szCs w:val="28"/>
        </w:rPr>
        <w:t xml:space="preserve"> и правовое сопровождение замещающих семей.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Выявление и учет граждан пожилого возраста, инвалидов и граждан, находящихся в трудной жизненной ситуации, ветеранов труда, лиц проработавших в тылу в период Великой Отечественной войны, жертв политических репрессий, малоимущих граждан.</w:t>
      </w:r>
    </w:p>
    <w:p w:rsidR="001F6C42" w:rsidRDefault="001F6C42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Социальная адаптация лиц, освободившихся из мест лишения свободы – работа с осужденными к наказаниям и мерам уголовно-правового характера, не связанных с изоляцией от общества.</w:t>
      </w: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Основные задачи Социального Совета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Разработка и реализация мероприятий, программ, относящихся к организации работы социального совета на территории поселения.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Участие в разработке и реализации программ в части, относящейся к организации работы в сфере профилактики социального сиротства.</w:t>
      </w:r>
    </w:p>
    <w:p w:rsidR="00FC724F" w:rsidRDefault="00FC724F" w:rsidP="00FC72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Основные понятия, используемые в положении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Социальное </w:t>
      </w:r>
      <w:proofErr w:type="spellStart"/>
      <w:proofErr w:type="gramStart"/>
      <w:r>
        <w:rPr>
          <w:b/>
          <w:sz w:val="28"/>
          <w:szCs w:val="28"/>
        </w:rPr>
        <w:t>сиротство-</w:t>
      </w:r>
      <w:r>
        <w:rPr>
          <w:sz w:val="28"/>
          <w:szCs w:val="28"/>
        </w:rPr>
        <w:t>социальное</w:t>
      </w:r>
      <w:proofErr w:type="spellEnd"/>
      <w:proofErr w:type="gramEnd"/>
      <w:r>
        <w:rPr>
          <w:sz w:val="28"/>
          <w:szCs w:val="28"/>
        </w:rPr>
        <w:t xml:space="preserve"> явление, обусловленное наличием в обществе детей, оставшихся без попечения родителей.</w:t>
      </w:r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b/>
          <w:sz w:val="28"/>
          <w:szCs w:val="28"/>
        </w:rPr>
        <w:t xml:space="preserve">Ребенок, нуждающийся в государственной </w:t>
      </w:r>
      <w:proofErr w:type="spellStart"/>
      <w:r>
        <w:rPr>
          <w:b/>
          <w:sz w:val="28"/>
          <w:szCs w:val="28"/>
        </w:rPr>
        <w:t>защите-</w:t>
      </w:r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>, находящийся в обстановке, представляющей опасность для его жизни или здоровья либо не отвечающей требованиям к его воспитанию и содержанию.</w:t>
      </w:r>
      <w:proofErr w:type="gramEnd"/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b/>
          <w:sz w:val="28"/>
          <w:szCs w:val="28"/>
        </w:rPr>
        <w:t xml:space="preserve">Семья, нуждающаяся в социальном </w:t>
      </w:r>
      <w:proofErr w:type="spellStart"/>
      <w:r>
        <w:rPr>
          <w:b/>
          <w:sz w:val="28"/>
          <w:szCs w:val="28"/>
        </w:rPr>
        <w:t>патронаже-</w:t>
      </w:r>
      <w:r>
        <w:rPr>
          <w:sz w:val="28"/>
          <w:szCs w:val="28"/>
        </w:rPr>
        <w:t>семья</w:t>
      </w:r>
      <w:proofErr w:type="spellEnd"/>
      <w:r>
        <w:rPr>
          <w:sz w:val="28"/>
          <w:szCs w:val="28"/>
        </w:rPr>
        <w:t>, где родители или иные законные представители несовершеннолетних не в состоянии надлежащим образом исполнять обязанности по воспитанию, обучению и (или) содержанию ребенка.</w:t>
      </w:r>
      <w:proofErr w:type="gramEnd"/>
    </w:p>
    <w:p w:rsidR="00FC724F" w:rsidRDefault="00FC724F" w:rsidP="00FC7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b/>
          <w:sz w:val="28"/>
          <w:szCs w:val="28"/>
        </w:rPr>
        <w:t xml:space="preserve">семья группы риска по социальному </w:t>
      </w:r>
      <w:proofErr w:type="spellStart"/>
      <w:proofErr w:type="gramStart"/>
      <w:r>
        <w:rPr>
          <w:b/>
          <w:sz w:val="28"/>
          <w:szCs w:val="28"/>
        </w:rPr>
        <w:t>сиротству-</w:t>
      </w:r>
      <w:r>
        <w:rPr>
          <w:sz w:val="28"/>
          <w:szCs w:val="28"/>
        </w:rPr>
        <w:t>семья</w:t>
      </w:r>
      <w:proofErr w:type="spellEnd"/>
      <w:proofErr w:type="gramEnd"/>
      <w:r>
        <w:rPr>
          <w:sz w:val="28"/>
          <w:szCs w:val="28"/>
        </w:rPr>
        <w:t>, жизнедеятельность которой при определенных условиях может привести к неисполнению или ненадлежащему исполнению родителями обязанностей по воспитанию, обучению и (или) содержанию ребенка.</w:t>
      </w:r>
    </w:p>
    <w:p w:rsidR="00FC724F" w:rsidRPr="006F1040" w:rsidRDefault="00FC724F" w:rsidP="00FC724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C724F" w:rsidRDefault="00FC724F" w:rsidP="00FC724F">
      <w:pPr>
        <w:ind w:right="-5"/>
        <w:jc w:val="right"/>
      </w:pPr>
      <w:r>
        <w:lastRenderedPageBreak/>
        <w:t xml:space="preserve">Приложение 2 </w:t>
      </w:r>
    </w:p>
    <w:p w:rsidR="00FC724F" w:rsidRDefault="00FC724F" w:rsidP="00FC724F">
      <w:pPr>
        <w:ind w:right="-5"/>
        <w:jc w:val="right"/>
      </w:pPr>
      <w:r>
        <w:t>к Постановлению администрации сельского поселения «Хара-Шибирь»</w:t>
      </w:r>
    </w:p>
    <w:p w:rsidR="00FC724F" w:rsidRPr="00BD3D2E" w:rsidRDefault="007861A5" w:rsidP="00FC724F">
      <w:pPr>
        <w:ind w:right="-5"/>
        <w:jc w:val="right"/>
      </w:pPr>
      <w:r>
        <w:t>№ 24</w:t>
      </w:r>
      <w:r w:rsidR="00FC724F">
        <w:t xml:space="preserve"> от 2</w:t>
      </w:r>
      <w:r>
        <w:t>0</w:t>
      </w:r>
      <w:r w:rsidR="00FC724F">
        <w:t>.0</w:t>
      </w:r>
      <w:r>
        <w:t>8.2021</w:t>
      </w:r>
      <w:r w:rsidR="00FC724F">
        <w:t xml:space="preserve"> </w:t>
      </w:r>
    </w:p>
    <w:p w:rsidR="00FC724F" w:rsidRPr="00C87E49" w:rsidRDefault="00FC724F" w:rsidP="00FC724F">
      <w:pPr>
        <w:rPr>
          <w:b/>
          <w:sz w:val="28"/>
          <w:szCs w:val="28"/>
        </w:rPr>
      </w:pPr>
    </w:p>
    <w:p w:rsidR="00FC724F" w:rsidRPr="00BA0888" w:rsidRDefault="00FC724F" w:rsidP="00FC724F">
      <w:pPr>
        <w:jc w:val="center"/>
        <w:rPr>
          <w:sz w:val="28"/>
          <w:szCs w:val="28"/>
        </w:rPr>
      </w:pPr>
      <w:r w:rsidRPr="00BA0888">
        <w:rPr>
          <w:sz w:val="28"/>
          <w:szCs w:val="28"/>
        </w:rPr>
        <w:t>СОСТАВ СОЦИАЛЬНОГО СОВЕТА</w:t>
      </w:r>
      <w:r w:rsidR="009C765C">
        <w:rPr>
          <w:sz w:val="28"/>
          <w:szCs w:val="28"/>
        </w:rPr>
        <w:t xml:space="preserve"> </w:t>
      </w:r>
      <w:proofErr w:type="gramStart"/>
      <w:r w:rsidR="009C765C">
        <w:rPr>
          <w:sz w:val="28"/>
          <w:szCs w:val="28"/>
        </w:rPr>
        <w:t>ПРИ</w:t>
      </w:r>
      <w:proofErr w:type="gramEnd"/>
    </w:p>
    <w:p w:rsidR="00FC724F" w:rsidRPr="00BA0888" w:rsidRDefault="009C765C" w:rsidP="00FC72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BA0888">
        <w:rPr>
          <w:sz w:val="28"/>
          <w:szCs w:val="28"/>
        </w:rPr>
        <w:t xml:space="preserve"> </w:t>
      </w:r>
      <w:r w:rsidR="00FC724F" w:rsidRPr="00BA0888">
        <w:rPr>
          <w:sz w:val="28"/>
          <w:szCs w:val="28"/>
        </w:rPr>
        <w:t>СЕЛЬСКОГО ПОСЕЛЕНИЯ «</w:t>
      </w:r>
      <w:r w:rsidR="00FC724F">
        <w:rPr>
          <w:sz w:val="28"/>
          <w:szCs w:val="28"/>
        </w:rPr>
        <w:t>ХАРА-ШИБИРЬ</w:t>
      </w:r>
      <w:r w:rsidR="00FC724F" w:rsidRPr="00BA0888">
        <w:rPr>
          <w:sz w:val="28"/>
          <w:szCs w:val="28"/>
        </w:rPr>
        <w:t>»</w:t>
      </w:r>
    </w:p>
    <w:p w:rsidR="00FC724F" w:rsidRDefault="00FC724F" w:rsidP="00FC724F">
      <w:pPr>
        <w:rPr>
          <w:sz w:val="32"/>
          <w:szCs w:val="32"/>
        </w:rPr>
      </w:pPr>
    </w:p>
    <w:p w:rsidR="00FC724F" w:rsidRPr="00C95611" w:rsidRDefault="00FC724F" w:rsidP="00FC724F">
      <w:pPr>
        <w:rPr>
          <w:b/>
          <w:sz w:val="28"/>
          <w:szCs w:val="28"/>
          <w:u w:val="single"/>
        </w:rPr>
      </w:pPr>
      <w:r w:rsidRPr="00C95611">
        <w:rPr>
          <w:b/>
          <w:sz w:val="28"/>
          <w:szCs w:val="28"/>
          <w:u w:val="single"/>
        </w:rPr>
        <w:t>1. Управление Советом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>1. Председатель совета</w:t>
      </w:r>
    </w:p>
    <w:p w:rsidR="001F6C42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>Глава сельского поселения «</w:t>
      </w:r>
      <w:r>
        <w:rPr>
          <w:sz w:val="28"/>
          <w:szCs w:val="28"/>
        </w:rPr>
        <w:t>Хара-Шибирь</w:t>
      </w:r>
      <w:r w:rsidRPr="00C95611">
        <w:rPr>
          <w:sz w:val="28"/>
          <w:szCs w:val="28"/>
        </w:rPr>
        <w:t xml:space="preserve">» 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>2. Заместитель председателя совета - Главный специалист администрации сельского поселения «</w:t>
      </w:r>
      <w:r>
        <w:rPr>
          <w:sz w:val="28"/>
          <w:szCs w:val="28"/>
        </w:rPr>
        <w:t>Хара-Шибирь</w:t>
      </w:r>
      <w:r w:rsidRPr="00C95611">
        <w:rPr>
          <w:sz w:val="28"/>
          <w:szCs w:val="28"/>
        </w:rPr>
        <w:t>»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 xml:space="preserve">3. Секретарь - </w:t>
      </w:r>
      <w:r w:rsidR="009C765C">
        <w:rPr>
          <w:sz w:val="28"/>
          <w:szCs w:val="28"/>
        </w:rPr>
        <w:t>Специалист</w:t>
      </w:r>
      <w:r w:rsidRPr="00C95611">
        <w:rPr>
          <w:sz w:val="28"/>
          <w:szCs w:val="28"/>
        </w:rPr>
        <w:t xml:space="preserve"> </w:t>
      </w:r>
      <w:r w:rsidR="009C765C">
        <w:rPr>
          <w:sz w:val="28"/>
          <w:szCs w:val="28"/>
        </w:rPr>
        <w:t>по делам молодёжи администрации СП «Хара-Шибирь»</w:t>
      </w:r>
    </w:p>
    <w:p w:rsidR="00FC724F" w:rsidRPr="00C95611" w:rsidRDefault="00FC724F" w:rsidP="00FC724F">
      <w:pPr>
        <w:rPr>
          <w:sz w:val="28"/>
          <w:szCs w:val="28"/>
        </w:rPr>
      </w:pPr>
    </w:p>
    <w:p w:rsidR="00FC724F" w:rsidRPr="00C95611" w:rsidRDefault="00FC724F" w:rsidP="00FC724F">
      <w:pPr>
        <w:rPr>
          <w:b/>
          <w:sz w:val="28"/>
          <w:szCs w:val="28"/>
          <w:u w:val="single"/>
        </w:rPr>
      </w:pPr>
      <w:r w:rsidRPr="00C95611">
        <w:rPr>
          <w:b/>
          <w:sz w:val="28"/>
          <w:szCs w:val="28"/>
          <w:u w:val="single"/>
        </w:rPr>
        <w:t xml:space="preserve">2. Состав Совета </w:t>
      </w:r>
    </w:p>
    <w:p w:rsidR="00FC724F" w:rsidRPr="00C95611" w:rsidRDefault="001F6C42" w:rsidP="00FC724F">
      <w:pPr>
        <w:rPr>
          <w:sz w:val="28"/>
          <w:szCs w:val="28"/>
        </w:rPr>
      </w:pPr>
      <w:r>
        <w:rPr>
          <w:sz w:val="28"/>
          <w:szCs w:val="28"/>
        </w:rPr>
        <w:t xml:space="preserve">1.  Председатель Совета 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 xml:space="preserve">2. </w:t>
      </w:r>
      <w:r w:rsidR="009C765C" w:rsidRPr="00C95611">
        <w:rPr>
          <w:sz w:val="28"/>
          <w:szCs w:val="28"/>
        </w:rPr>
        <w:t>Участковый специалист по социальной работе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>3. Социальный педагог школы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>4. Психолог школы</w:t>
      </w:r>
    </w:p>
    <w:p w:rsidR="00FC724F" w:rsidRPr="00C95611" w:rsidRDefault="00FC724F" w:rsidP="00FC724F">
      <w:pPr>
        <w:rPr>
          <w:sz w:val="28"/>
          <w:szCs w:val="28"/>
        </w:rPr>
      </w:pPr>
      <w:r w:rsidRPr="00C95611">
        <w:rPr>
          <w:sz w:val="28"/>
          <w:szCs w:val="28"/>
        </w:rPr>
        <w:t xml:space="preserve">5. Участковый </w:t>
      </w:r>
      <w:r w:rsidR="009C765C">
        <w:rPr>
          <w:sz w:val="28"/>
          <w:szCs w:val="28"/>
        </w:rPr>
        <w:t>уполномоченный полиции</w:t>
      </w:r>
      <w:r w:rsidRPr="00C95611">
        <w:rPr>
          <w:sz w:val="28"/>
          <w:szCs w:val="28"/>
        </w:rPr>
        <w:t xml:space="preserve"> </w:t>
      </w:r>
    </w:p>
    <w:p w:rsidR="00FC724F" w:rsidRPr="00C95611" w:rsidRDefault="009C765C" w:rsidP="00FC724F">
      <w:pPr>
        <w:rPr>
          <w:sz w:val="28"/>
          <w:szCs w:val="28"/>
        </w:rPr>
      </w:pPr>
      <w:r>
        <w:rPr>
          <w:sz w:val="28"/>
          <w:szCs w:val="28"/>
        </w:rPr>
        <w:t>6. Заведующий</w:t>
      </w:r>
      <w:r w:rsidR="00FC724F" w:rsidRPr="00C95611">
        <w:rPr>
          <w:sz w:val="28"/>
          <w:szCs w:val="28"/>
        </w:rPr>
        <w:t xml:space="preserve">  </w:t>
      </w:r>
      <w:proofErr w:type="spellStart"/>
      <w:r w:rsidR="00933210">
        <w:rPr>
          <w:sz w:val="28"/>
          <w:szCs w:val="28"/>
        </w:rPr>
        <w:t>Хара-Шибирской</w:t>
      </w:r>
      <w:proofErr w:type="spellEnd"/>
      <w:r w:rsidR="00933210">
        <w:rPr>
          <w:sz w:val="28"/>
          <w:szCs w:val="28"/>
        </w:rPr>
        <w:t xml:space="preserve"> участковой больницы.</w:t>
      </w:r>
    </w:p>
    <w:p w:rsidR="00FC724F" w:rsidRPr="002F2CB2" w:rsidRDefault="00FC724F" w:rsidP="00FC724F">
      <w:pPr>
        <w:rPr>
          <w:sz w:val="28"/>
          <w:szCs w:val="28"/>
        </w:rPr>
      </w:pPr>
    </w:p>
    <w:p w:rsidR="00FC724F" w:rsidRDefault="00FC724F" w:rsidP="00FC724F">
      <w:pPr>
        <w:ind w:right="-366"/>
      </w:pPr>
    </w:p>
    <w:p w:rsidR="00E60AB4" w:rsidRDefault="00E60AB4"/>
    <w:sectPr w:rsidR="00E6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724F"/>
    <w:rsid w:val="0004368C"/>
    <w:rsid w:val="001F6C42"/>
    <w:rsid w:val="00576073"/>
    <w:rsid w:val="007861A5"/>
    <w:rsid w:val="008F59B0"/>
    <w:rsid w:val="00933210"/>
    <w:rsid w:val="00955B23"/>
    <w:rsid w:val="009C765C"/>
    <w:rsid w:val="00A74987"/>
    <w:rsid w:val="00C74760"/>
    <w:rsid w:val="00E56FD3"/>
    <w:rsid w:val="00E60AB4"/>
    <w:rsid w:val="00E9634F"/>
    <w:rsid w:val="00FC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2021-08-23T07:53:00Z</cp:lastPrinted>
  <dcterms:created xsi:type="dcterms:W3CDTF">2021-08-23T06:58:00Z</dcterms:created>
  <dcterms:modified xsi:type="dcterms:W3CDTF">2021-08-23T07:53:00Z</dcterms:modified>
</cp:coreProperties>
</file>