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FF" w:rsidRDefault="002105FF" w:rsidP="002105F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Забайкальский край </w:t>
      </w:r>
    </w:p>
    <w:p w:rsidR="002105FF" w:rsidRDefault="002105FF" w:rsidP="00210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Муниципальный район «Могойтуйский район»</w:t>
      </w:r>
    </w:p>
    <w:p w:rsidR="002105FF" w:rsidRDefault="002105FF" w:rsidP="00210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«Ага-Хангил»</w:t>
      </w:r>
    </w:p>
    <w:p w:rsidR="002105FF" w:rsidRDefault="002105FF" w:rsidP="002105FF">
      <w:pPr>
        <w:spacing w:after="0" w:line="240" w:lineRule="auto"/>
        <w:jc w:val="center"/>
        <w:rPr>
          <w:rFonts w:ascii="Times New Roman" w:hAnsi="Times New Roman" w:cs="Times New Roman"/>
          <w:sz w:val="28"/>
          <w:szCs w:val="28"/>
        </w:rPr>
      </w:pPr>
    </w:p>
    <w:p w:rsidR="002105FF" w:rsidRDefault="002105FF" w:rsidP="002105FF">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105FF" w:rsidRPr="0029386E" w:rsidRDefault="00D917C0" w:rsidP="002105FF">
      <w:pPr>
        <w:rPr>
          <w:rFonts w:ascii="Times New Roman" w:hAnsi="Times New Roman" w:cs="Times New Roman"/>
          <w:b/>
          <w:color w:val="FF0000"/>
          <w:sz w:val="28"/>
          <w:szCs w:val="28"/>
        </w:rPr>
      </w:pPr>
      <w:r w:rsidRPr="00D917C0">
        <w:rPr>
          <w:rFonts w:ascii="Times New Roman" w:hAnsi="Times New Roman" w:cs="Times New Roman"/>
          <w:sz w:val="28"/>
          <w:szCs w:val="28"/>
        </w:rPr>
        <w:t>1</w:t>
      </w:r>
      <w:r w:rsidR="002105FF" w:rsidRPr="00D917C0">
        <w:rPr>
          <w:rFonts w:ascii="Times New Roman" w:hAnsi="Times New Roman" w:cs="Times New Roman"/>
          <w:sz w:val="28"/>
          <w:szCs w:val="28"/>
        </w:rPr>
        <w:t xml:space="preserve">0 </w:t>
      </w:r>
      <w:r w:rsidR="0029386E">
        <w:rPr>
          <w:rFonts w:ascii="Times New Roman" w:hAnsi="Times New Roman" w:cs="Times New Roman"/>
          <w:sz w:val="28"/>
          <w:szCs w:val="28"/>
        </w:rPr>
        <w:t>февраля</w:t>
      </w:r>
      <w:r w:rsidR="002105FF">
        <w:rPr>
          <w:rFonts w:ascii="Times New Roman" w:hAnsi="Times New Roman" w:cs="Times New Roman"/>
          <w:sz w:val="28"/>
          <w:szCs w:val="28"/>
        </w:rPr>
        <w:t xml:space="preserve"> 202</w:t>
      </w:r>
      <w:r w:rsidR="0029386E">
        <w:rPr>
          <w:rFonts w:ascii="Times New Roman" w:hAnsi="Times New Roman" w:cs="Times New Roman"/>
          <w:sz w:val="28"/>
          <w:szCs w:val="28"/>
        </w:rPr>
        <w:t>1</w:t>
      </w:r>
      <w:r w:rsidR="002105FF">
        <w:rPr>
          <w:rFonts w:ascii="Times New Roman" w:hAnsi="Times New Roman" w:cs="Times New Roman"/>
          <w:sz w:val="28"/>
          <w:szCs w:val="28"/>
        </w:rPr>
        <w:t xml:space="preserve"> года                                                                                        № </w:t>
      </w:r>
      <w:r w:rsidR="00294B56">
        <w:rPr>
          <w:rFonts w:ascii="Times New Roman" w:hAnsi="Times New Roman" w:cs="Times New Roman"/>
          <w:sz w:val="28"/>
          <w:szCs w:val="28"/>
        </w:rPr>
        <w:t>03</w:t>
      </w:r>
    </w:p>
    <w:p w:rsidR="002105FF" w:rsidRDefault="002105FF" w:rsidP="0029386E">
      <w:pPr>
        <w:spacing w:after="0"/>
        <w:jc w:val="center"/>
        <w:rPr>
          <w:rFonts w:ascii="Times New Roman" w:hAnsi="Times New Roman" w:cs="Times New Roman"/>
          <w:sz w:val="28"/>
          <w:szCs w:val="28"/>
        </w:rPr>
      </w:pPr>
      <w:r>
        <w:rPr>
          <w:rFonts w:ascii="Times New Roman" w:hAnsi="Times New Roman" w:cs="Times New Roman"/>
          <w:sz w:val="28"/>
          <w:szCs w:val="28"/>
        </w:rPr>
        <w:t xml:space="preserve">с. Ага-Хангил </w:t>
      </w:r>
    </w:p>
    <w:p w:rsidR="0029386E" w:rsidRDefault="0029386E" w:rsidP="0029386E">
      <w:pPr>
        <w:spacing w:after="0"/>
        <w:jc w:val="center"/>
        <w:rPr>
          <w:rFonts w:ascii="Times New Roman" w:hAnsi="Times New Roman" w:cs="Times New Roman"/>
          <w:sz w:val="28"/>
          <w:szCs w:val="28"/>
        </w:rPr>
      </w:pPr>
    </w:p>
    <w:p w:rsidR="002105FF" w:rsidRDefault="002105FF" w:rsidP="0029386E">
      <w:pPr>
        <w:pStyle w:val="ConsPlusTitle"/>
        <w:jc w:val="both"/>
        <w:rPr>
          <w:rFonts w:ascii="Times New Roman" w:hAnsi="Times New Roman" w:cs="Times New Roman"/>
          <w:sz w:val="28"/>
          <w:szCs w:val="28"/>
        </w:rPr>
      </w:pPr>
      <w:r w:rsidRPr="0029386E">
        <w:rPr>
          <w:rFonts w:ascii="Times New Roman" w:hAnsi="Times New Roman" w:cs="Times New Roman"/>
          <w:b w:val="0"/>
          <w:sz w:val="28"/>
          <w:szCs w:val="28"/>
        </w:rPr>
        <w:t>О</w:t>
      </w:r>
      <w:r w:rsidR="0029386E" w:rsidRPr="0029386E">
        <w:rPr>
          <w:rFonts w:ascii="Times New Roman" w:hAnsi="Times New Roman" w:cs="Times New Roman"/>
          <w:b w:val="0"/>
          <w:sz w:val="28"/>
          <w:szCs w:val="28"/>
        </w:rPr>
        <w:t xml:space="preserve">б утверждении </w:t>
      </w:r>
      <w:r w:rsidRPr="0029386E">
        <w:rPr>
          <w:rFonts w:ascii="Times New Roman" w:hAnsi="Times New Roman" w:cs="Times New Roman"/>
          <w:b w:val="0"/>
          <w:sz w:val="28"/>
          <w:szCs w:val="28"/>
        </w:rPr>
        <w:t xml:space="preserve"> </w:t>
      </w:r>
      <w:r w:rsidR="0029386E">
        <w:rPr>
          <w:rFonts w:ascii="Times New Roman" w:hAnsi="Times New Roman" w:cs="Times New Roman"/>
          <w:b w:val="0"/>
          <w:sz w:val="28"/>
          <w:szCs w:val="28"/>
        </w:rPr>
        <w:t>Порядка пенсионного обеспечения муниципальных служащих</w:t>
      </w:r>
    </w:p>
    <w:p w:rsidR="002105FF" w:rsidRDefault="002105FF" w:rsidP="002105FF">
      <w:pPr>
        <w:spacing w:after="0"/>
        <w:jc w:val="both"/>
        <w:rPr>
          <w:rFonts w:ascii="Times New Roman" w:hAnsi="Times New Roman" w:cs="Times New Roman"/>
          <w:sz w:val="28"/>
          <w:szCs w:val="28"/>
        </w:rPr>
      </w:pPr>
    </w:p>
    <w:p w:rsidR="002105FF" w:rsidRDefault="002105FF" w:rsidP="002105FF">
      <w:pPr>
        <w:spacing w:after="0"/>
        <w:jc w:val="both"/>
        <w:rPr>
          <w:rFonts w:ascii="Times New Roman" w:hAnsi="Times New Roman" w:cs="Times New Roman"/>
          <w:sz w:val="28"/>
          <w:szCs w:val="28"/>
        </w:rPr>
      </w:pPr>
    </w:p>
    <w:p w:rsidR="002105FF" w:rsidRDefault="002105FF" w:rsidP="002105FF">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w:t>
      </w:r>
      <w:r w:rsidR="0029386E">
        <w:rPr>
          <w:rFonts w:ascii="Times New Roman" w:hAnsi="Times New Roman" w:cs="Times New Roman"/>
          <w:sz w:val="28"/>
          <w:szCs w:val="28"/>
        </w:rPr>
        <w:t xml:space="preserve"> Решением Совета сельского поселения «Ага-Хангил» от 20 января 2021 года № 05-12 «О пенсионном обеспечении за выслугу лет муниципальных служащих сельского поселения «Ага-Хангил», в целях реализации права муниципальных служащих на пенсионное обеспечение за выслугу лет, руководствуясь статьей 34 </w:t>
      </w:r>
      <w:r>
        <w:rPr>
          <w:rFonts w:ascii="Times New Roman" w:hAnsi="Times New Roman" w:cs="Times New Roman"/>
          <w:sz w:val="28"/>
          <w:szCs w:val="28"/>
        </w:rPr>
        <w:t>Устава поселения «Ага-Хангил», администрация сельского поселения «Ага-Хангил»</w:t>
      </w:r>
    </w:p>
    <w:p w:rsidR="002105FF" w:rsidRDefault="002105FF" w:rsidP="002105FF">
      <w:pPr>
        <w:spacing w:after="0"/>
        <w:jc w:val="both"/>
        <w:rPr>
          <w:rFonts w:ascii="Times New Roman" w:hAnsi="Times New Roman" w:cs="Times New Roman"/>
          <w:sz w:val="28"/>
          <w:szCs w:val="28"/>
        </w:rPr>
      </w:pPr>
    </w:p>
    <w:p w:rsidR="002105FF" w:rsidRDefault="002105FF" w:rsidP="002105FF">
      <w:pPr>
        <w:spacing w:after="0"/>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2105FF" w:rsidRDefault="002105FF" w:rsidP="002105FF">
      <w:pPr>
        <w:spacing w:after="0"/>
        <w:jc w:val="both"/>
        <w:rPr>
          <w:rFonts w:ascii="Times New Roman" w:hAnsi="Times New Roman" w:cs="Times New Roman"/>
          <w:sz w:val="28"/>
          <w:szCs w:val="28"/>
        </w:rPr>
      </w:pPr>
    </w:p>
    <w:p w:rsidR="0029386E" w:rsidRDefault="002105FF" w:rsidP="0029386E">
      <w:pPr>
        <w:pStyle w:val="ConsPlusTitle"/>
        <w:spacing w:line="276" w:lineRule="auto"/>
        <w:ind w:firstLine="708"/>
        <w:jc w:val="both"/>
        <w:rPr>
          <w:rFonts w:ascii="Times New Roman" w:hAnsi="Times New Roman" w:cs="Times New Roman"/>
          <w:b w:val="0"/>
          <w:sz w:val="28"/>
          <w:szCs w:val="28"/>
        </w:rPr>
      </w:pPr>
      <w:r w:rsidRPr="0029386E">
        <w:rPr>
          <w:rFonts w:ascii="Times New Roman" w:hAnsi="Times New Roman" w:cs="Times New Roman"/>
          <w:b w:val="0"/>
          <w:sz w:val="28"/>
          <w:szCs w:val="28"/>
        </w:rPr>
        <w:t xml:space="preserve">1. Утвердить </w:t>
      </w:r>
      <w:r w:rsidR="0029386E" w:rsidRPr="0029386E">
        <w:rPr>
          <w:rFonts w:ascii="Times New Roman" w:hAnsi="Times New Roman" w:cs="Times New Roman"/>
          <w:b w:val="0"/>
          <w:sz w:val="28"/>
          <w:szCs w:val="28"/>
        </w:rPr>
        <w:t xml:space="preserve">Порядок пенсионного обеспечения муниципальных служащих (Приложение). </w:t>
      </w:r>
    </w:p>
    <w:p w:rsidR="0036128F" w:rsidRDefault="0036128F" w:rsidP="0029386E">
      <w:pPr>
        <w:pStyle w:val="ConsPlusTitle"/>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2. Контроль за исполнением настоящего постановления возложить на ведущего специалиста администрации сельского поселения «Ага-Хангил».</w:t>
      </w:r>
    </w:p>
    <w:p w:rsidR="0029386E" w:rsidRDefault="0036128F" w:rsidP="0029386E">
      <w:pPr>
        <w:pStyle w:val="ConsPlusTitle"/>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29386E">
        <w:rPr>
          <w:rFonts w:ascii="Times New Roman" w:hAnsi="Times New Roman" w:cs="Times New Roman"/>
          <w:b w:val="0"/>
          <w:sz w:val="28"/>
          <w:szCs w:val="28"/>
        </w:rPr>
        <w:t>.  Настоящее постановление вступает в силу после его официального обнародования.</w:t>
      </w: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Ж.Б. </w:t>
      </w:r>
      <w:proofErr w:type="spellStart"/>
      <w:r>
        <w:rPr>
          <w:rFonts w:ascii="Times New Roman" w:hAnsi="Times New Roman" w:cs="Times New Roman"/>
          <w:b w:val="0"/>
          <w:sz w:val="28"/>
          <w:szCs w:val="28"/>
        </w:rPr>
        <w:t>Дашиева</w:t>
      </w:r>
      <w:proofErr w:type="spellEnd"/>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A01B69" w:rsidRDefault="00A01B69" w:rsidP="0029386E">
      <w:pPr>
        <w:pStyle w:val="ConsPlusTitle"/>
        <w:jc w:val="both"/>
        <w:rPr>
          <w:rFonts w:ascii="Times New Roman" w:hAnsi="Times New Roman" w:cs="Times New Roman"/>
          <w:b w:val="0"/>
          <w:sz w:val="28"/>
          <w:szCs w:val="28"/>
        </w:rPr>
      </w:pPr>
    </w:p>
    <w:p w:rsidR="0029386E" w:rsidRDefault="0029386E" w:rsidP="0029386E">
      <w:pPr>
        <w:pStyle w:val="ConsPlusTitle"/>
        <w:jc w:val="both"/>
        <w:rPr>
          <w:rFonts w:ascii="Times New Roman" w:hAnsi="Times New Roman" w:cs="Times New Roman"/>
          <w:b w:val="0"/>
          <w:sz w:val="28"/>
          <w:szCs w:val="28"/>
        </w:rPr>
      </w:pPr>
    </w:p>
    <w:p w:rsidR="0029386E" w:rsidRDefault="0029386E" w:rsidP="0029386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к постановлению</w:t>
      </w:r>
    </w:p>
    <w:p w:rsidR="0029386E" w:rsidRDefault="0029386E" w:rsidP="0029386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администрации сельского поселения</w:t>
      </w:r>
    </w:p>
    <w:p w:rsidR="0029386E" w:rsidRDefault="0029386E" w:rsidP="0029386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«Ага-Хангил» от </w:t>
      </w:r>
      <w:r w:rsidR="009C1DE1">
        <w:rPr>
          <w:rFonts w:ascii="Times New Roman" w:hAnsi="Times New Roman" w:cs="Times New Roman"/>
          <w:b w:val="0"/>
          <w:sz w:val="28"/>
          <w:szCs w:val="28"/>
        </w:rPr>
        <w:t>10.</w:t>
      </w:r>
      <w:r>
        <w:rPr>
          <w:rFonts w:ascii="Times New Roman" w:hAnsi="Times New Roman" w:cs="Times New Roman"/>
          <w:b w:val="0"/>
          <w:sz w:val="28"/>
          <w:szCs w:val="28"/>
        </w:rPr>
        <w:t xml:space="preserve"> 02.2021 г. №</w:t>
      </w:r>
      <w:r w:rsidR="009C1DE1">
        <w:rPr>
          <w:rFonts w:ascii="Times New Roman" w:hAnsi="Times New Roman" w:cs="Times New Roman"/>
          <w:b w:val="0"/>
          <w:sz w:val="28"/>
          <w:szCs w:val="28"/>
        </w:rPr>
        <w:t xml:space="preserve"> 03</w:t>
      </w:r>
    </w:p>
    <w:p w:rsidR="0029386E" w:rsidRDefault="0029386E" w:rsidP="00AF7864">
      <w:pPr>
        <w:pStyle w:val="ConsPlusTitle"/>
        <w:spacing w:line="276" w:lineRule="auto"/>
        <w:jc w:val="both"/>
        <w:rPr>
          <w:rFonts w:ascii="Times New Roman" w:hAnsi="Times New Roman" w:cs="Times New Roman"/>
          <w:b w:val="0"/>
          <w:sz w:val="28"/>
          <w:szCs w:val="28"/>
        </w:rPr>
      </w:pPr>
    </w:p>
    <w:p w:rsidR="0029386E" w:rsidRDefault="0029386E" w:rsidP="00AF7864">
      <w:pPr>
        <w:pStyle w:val="ConsPlusNormal"/>
        <w:spacing w:line="276" w:lineRule="auto"/>
        <w:jc w:val="both"/>
      </w:pPr>
    </w:p>
    <w:p w:rsidR="00AF7864" w:rsidRDefault="0029386E" w:rsidP="00AF7864">
      <w:pPr>
        <w:pStyle w:val="ConsPlusTitle"/>
        <w:spacing w:line="276" w:lineRule="auto"/>
        <w:jc w:val="center"/>
        <w:rPr>
          <w:rFonts w:ascii="Times New Roman" w:hAnsi="Times New Roman" w:cs="Times New Roman"/>
          <w:b w:val="0"/>
          <w:sz w:val="28"/>
          <w:szCs w:val="28"/>
        </w:rPr>
      </w:pPr>
      <w:bookmarkStart w:id="1" w:name="Par30"/>
      <w:bookmarkEnd w:id="1"/>
      <w:r w:rsidRPr="00AF7864">
        <w:rPr>
          <w:rFonts w:ascii="Times New Roman" w:hAnsi="Times New Roman" w:cs="Times New Roman"/>
          <w:b w:val="0"/>
          <w:sz w:val="28"/>
          <w:szCs w:val="28"/>
        </w:rPr>
        <w:t>ПОРЯДОК</w:t>
      </w:r>
      <w:r w:rsidR="00AF7864">
        <w:rPr>
          <w:rFonts w:ascii="Times New Roman" w:hAnsi="Times New Roman" w:cs="Times New Roman"/>
          <w:b w:val="0"/>
          <w:sz w:val="28"/>
          <w:szCs w:val="28"/>
        </w:rPr>
        <w:t xml:space="preserve"> </w:t>
      </w:r>
      <w:r w:rsidRPr="00AF7864">
        <w:rPr>
          <w:rFonts w:ascii="Times New Roman" w:hAnsi="Times New Roman" w:cs="Times New Roman"/>
          <w:b w:val="0"/>
          <w:sz w:val="28"/>
          <w:szCs w:val="28"/>
        </w:rPr>
        <w:t>ПЕНСИОННОГО ОБЕСПЕЧЕНИЯ</w:t>
      </w:r>
    </w:p>
    <w:p w:rsidR="0029386E" w:rsidRPr="00AF7864" w:rsidRDefault="0029386E" w:rsidP="00AF7864">
      <w:pPr>
        <w:pStyle w:val="ConsPlusTitle"/>
        <w:spacing w:line="276" w:lineRule="auto"/>
        <w:jc w:val="center"/>
        <w:rPr>
          <w:rFonts w:ascii="Times New Roman" w:hAnsi="Times New Roman" w:cs="Times New Roman"/>
          <w:b w:val="0"/>
          <w:sz w:val="28"/>
          <w:szCs w:val="28"/>
        </w:rPr>
      </w:pPr>
      <w:r w:rsidRPr="00AF7864">
        <w:rPr>
          <w:rFonts w:ascii="Times New Roman" w:hAnsi="Times New Roman" w:cs="Times New Roman"/>
          <w:b w:val="0"/>
          <w:sz w:val="28"/>
          <w:szCs w:val="28"/>
        </w:rPr>
        <w:t xml:space="preserve"> МУНИЦИПАЛЬНЫХ СЛУЖАЩИХ </w:t>
      </w:r>
    </w:p>
    <w:p w:rsidR="0029386E" w:rsidRDefault="0029386E" w:rsidP="0029386E">
      <w:pPr>
        <w:pStyle w:val="ConsPlusNormal"/>
      </w:pPr>
    </w:p>
    <w:p w:rsidR="0029386E" w:rsidRDefault="0029386E" w:rsidP="0029386E">
      <w:pPr>
        <w:pStyle w:val="ConsPlusNormal"/>
        <w:jc w:val="center"/>
      </w:pPr>
    </w:p>
    <w:p w:rsidR="0029386E" w:rsidRPr="00AF7864" w:rsidRDefault="0029386E" w:rsidP="00AF7864">
      <w:pPr>
        <w:pStyle w:val="ConsPlusNormal"/>
        <w:ind w:firstLine="540"/>
        <w:jc w:val="both"/>
        <w:rPr>
          <w:sz w:val="28"/>
          <w:szCs w:val="28"/>
        </w:rPr>
      </w:pPr>
      <w:r w:rsidRPr="00AF7864">
        <w:rPr>
          <w:sz w:val="28"/>
          <w:szCs w:val="28"/>
        </w:rPr>
        <w:t xml:space="preserve">1. Настоящий Порядок пенсионного обеспечения муниципальных служащих сельского поселения </w:t>
      </w:r>
      <w:r w:rsidR="00AF7864">
        <w:rPr>
          <w:sz w:val="28"/>
          <w:szCs w:val="28"/>
        </w:rPr>
        <w:t xml:space="preserve">«Ага-Хангил» </w:t>
      </w:r>
      <w:r w:rsidRPr="00AF7864">
        <w:rPr>
          <w:sz w:val="28"/>
          <w:szCs w:val="28"/>
        </w:rPr>
        <w:t xml:space="preserve">регулирует правила обращения за назначением пенсии за выслугу лет, порядок рассмотрения заявления о ее назначении, правила определения размера и выплаты пенсии за выслугу лет, приостановления и возобновления ее выплаты, а также ее перерасчета, которые распространяются на муниципальных служащих на условиях, </w:t>
      </w:r>
      <w:r w:rsidRPr="00672AEF">
        <w:rPr>
          <w:sz w:val="28"/>
          <w:szCs w:val="28"/>
        </w:rPr>
        <w:t xml:space="preserve">предусмотренных статьей </w:t>
      </w:r>
      <w:r w:rsidR="00672AEF" w:rsidRPr="00672AEF">
        <w:rPr>
          <w:sz w:val="28"/>
          <w:szCs w:val="28"/>
        </w:rPr>
        <w:t>2</w:t>
      </w:r>
      <w:r w:rsidRPr="00672AEF">
        <w:rPr>
          <w:sz w:val="28"/>
          <w:szCs w:val="28"/>
        </w:rPr>
        <w:t xml:space="preserve"> Решения</w:t>
      </w:r>
      <w:r w:rsidRPr="00AF7864">
        <w:rPr>
          <w:sz w:val="28"/>
          <w:szCs w:val="28"/>
        </w:rPr>
        <w:t xml:space="preserve"> Совета сельского поселения </w:t>
      </w:r>
      <w:r w:rsidR="00AF7864">
        <w:rPr>
          <w:sz w:val="28"/>
          <w:szCs w:val="28"/>
        </w:rPr>
        <w:t xml:space="preserve">20 января 2021 года № 05-12 </w:t>
      </w:r>
      <w:r w:rsidRPr="00AF7864">
        <w:rPr>
          <w:sz w:val="28"/>
          <w:szCs w:val="28"/>
        </w:rPr>
        <w:t>"О пенсионном обеспечении за выслугу лет муниципальных" (далее - Решение).</w:t>
      </w:r>
    </w:p>
    <w:p w:rsidR="0029386E" w:rsidRPr="00AF7864" w:rsidRDefault="0029386E" w:rsidP="00AF7864">
      <w:pPr>
        <w:pStyle w:val="ConsPlusNormal"/>
        <w:ind w:firstLine="540"/>
        <w:jc w:val="both"/>
        <w:rPr>
          <w:sz w:val="28"/>
          <w:szCs w:val="28"/>
        </w:rPr>
      </w:pPr>
      <w:r w:rsidRPr="00AF7864">
        <w:rPr>
          <w:sz w:val="28"/>
          <w:szCs w:val="28"/>
        </w:rPr>
        <w:t>2. Категории граждан, имеющих право на пенсию за выслугу лет (далее - получатели), установлены част</w:t>
      </w:r>
      <w:r w:rsidR="00AF7864">
        <w:rPr>
          <w:sz w:val="28"/>
          <w:szCs w:val="28"/>
        </w:rPr>
        <w:t>ями</w:t>
      </w:r>
      <w:r w:rsidRPr="00AF7864">
        <w:rPr>
          <w:sz w:val="28"/>
          <w:szCs w:val="28"/>
        </w:rPr>
        <w:t xml:space="preserve"> </w:t>
      </w:r>
      <w:r w:rsidR="00AF7864">
        <w:rPr>
          <w:sz w:val="28"/>
          <w:szCs w:val="28"/>
        </w:rPr>
        <w:t>1 и 1.1</w:t>
      </w:r>
      <w:r w:rsidRPr="00AF7864">
        <w:rPr>
          <w:sz w:val="28"/>
          <w:szCs w:val="28"/>
        </w:rPr>
        <w:t xml:space="preserve"> статьи </w:t>
      </w:r>
      <w:r w:rsidR="00AF7864">
        <w:rPr>
          <w:sz w:val="28"/>
          <w:szCs w:val="28"/>
        </w:rPr>
        <w:t>2</w:t>
      </w:r>
      <w:r w:rsidRPr="00AF7864">
        <w:rPr>
          <w:sz w:val="28"/>
          <w:szCs w:val="28"/>
        </w:rPr>
        <w:t xml:space="preserve"> Решения.</w:t>
      </w:r>
    </w:p>
    <w:p w:rsidR="0029386E" w:rsidRPr="00AF7864" w:rsidRDefault="002D01CC" w:rsidP="00AF7864">
      <w:pPr>
        <w:pStyle w:val="ConsPlusNormal"/>
        <w:ind w:firstLine="540"/>
        <w:jc w:val="both"/>
        <w:rPr>
          <w:sz w:val="28"/>
          <w:szCs w:val="28"/>
        </w:rPr>
      </w:pPr>
      <w:r>
        <w:rPr>
          <w:sz w:val="28"/>
          <w:szCs w:val="28"/>
        </w:rPr>
        <w:t xml:space="preserve">3. </w:t>
      </w:r>
      <w:r w:rsidR="0029386E" w:rsidRPr="00AF7864">
        <w:rPr>
          <w:sz w:val="28"/>
          <w:szCs w:val="28"/>
        </w:rPr>
        <w:t>Учет получателе</w:t>
      </w:r>
      <w:r w:rsidR="00AF7864">
        <w:rPr>
          <w:sz w:val="28"/>
          <w:szCs w:val="28"/>
        </w:rPr>
        <w:t xml:space="preserve">й осуществляется администрацией сельского поселения «Ага-Хангил» (далее - администрация). </w:t>
      </w:r>
    </w:p>
    <w:p w:rsidR="0029386E" w:rsidRPr="00AF7864" w:rsidRDefault="0029386E" w:rsidP="00AF7864">
      <w:pPr>
        <w:pStyle w:val="ConsPlusNormal"/>
        <w:ind w:firstLine="540"/>
        <w:jc w:val="both"/>
        <w:rPr>
          <w:sz w:val="28"/>
          <w:szCs w:val="28"/>
        </w:rPr>
      </w:pPr>
      <w:bookmarkStart w:id="2" w:name="Par40"/>
      <w:bookmarkEnd w:id="2"/>
      <w:r w:rsidRPr="00AF7864">
        <w:rPr>
          <w:sz w:val="28"/>
          <w:szCs w:val="28"/>
        </w:rPr>
        <w:t xml:space="preserve">4. Гражданин, уволенный с муниципальной службы (далее - заявитель), лично либо по почте вправе обратиться в администрацию с </w:t>
      </w:r>
      <w:hyperlink r:id="rId4" w:anchor="Par119" w:tooltip="                                 ЗАЯВЛЕНИЕ" w:history="1">
        <w:r w:rsidRPr="00AF7864">
          <w:rPr>
            <w:rStyle w:val="a3"/>
            <w:color w:val="auto"/>
            <w:sz w:val="28"/>
            <w:szCs w:val="28"/>
            <w:u w:val="none"/>
          </w:rPr>
          <w:t>заявлением</w:t>
        </w:r>
      </w:hyperlink>
      <w:r w:rsidRPr="00AF7864">
        <w:rPr>
          <w:sz w:val="28"/>
          <w:szCs w:val="28"/>
        </w:rPr>
        <w:t xml:space="preserve"> о назначении пенсии за выслугу лет по форме согласно приложению 1 к настоящему Порядку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29386E" w:rsidRPr="00AF7864" w:rsidRDefault="0029386E" w:rsidP="00AF7864">
      <w:pPr>
        <w:pStyle w:val="ConsPlusNormal"/>
        <w:ind w:firstLine="540"/>
        <w:jc w:val="both"/>
        <w:rPr>
          <w:sz w:val="28"/>
          <w:szCs w:val="28"/>
        </w:rPr>
      </w:pPr>
      <w:bookmarkStart w:id="3" w:name="Par41"/>
      <w:bookmarkEnd w:id="3"/>
      <w:r w:rsidRPr="00AF7864">
        <w:rPr>
          <w:sz w:val="28"/>
          <w:szCs w:val="28"/>
        </w:rPr>
        <w:t>1) документ, удостоверяющий личность заявителя;</w:t>
      </w:r>
    </w:p>
    <w:p w:rsidR="0029386E" w:rsidRPr="00AF7864" w:rsidRDefault="0029386E" w:rsidP="00AF7864">
      <w:pPr>
        <w:pStyle w:val="ConsPlusNormal"/>
        <w:ind w:firstLine="540"/>
        <w:jc w:val="both"/>
        <w:rPr>
          <w:sz w:val="28"/>
          <w:szCs w:val="28"/>
        </w:rPr>
      </w:pPr>
      <w:r w:rsidRPr="00AF7864">
        <w:rPr>
          <w:sz w:val="28"/>
          <w:szCs w:val="28"/>
        </w:rPr>
        <w:t xml:space="preserve">2) </w:t>
      </w:r>
      <w:hyperlink r:id="rId5" w:anchor="Par164" w:tooltip="                                  СПРАВКА" w:history="1">
        <w:r w:rsidRPr="00AF7864">
          <w:rPr>
            <w:rStyle w:val="a3"/>
            <w:color w:val="auto"/>
            <w:sz w:val="28"/>
            <w:szCs w:val="28"/>
            <w:u w:val="none"/>
          </w:rPr>
          <w:t>справка</w:t>
        </w:r>
      </w:hyperlink>
      <w:r w:rsidRPr="00AF7864">
        <w:rPr>
          <w:sz w:val="28"/>
          <w:szCs w:val="28"/>
        </w:rPr>
        <w:t xml:space="preserve">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2 к настоящему Порядку;</w:t>
      </w:r>
    </w:p>
    <w:p w:rsidR="0029386E" w:rsidRPr="00AF7864" w:rsidRDefault="0029386E" w:rsidP="00AF7864">
      <w:pPr>
        <w:pStyle w:val="ConsPlusNormal"/>
        <w:ind w:firstLine="540"/>
        <w:jc w:val="both"/>
        <w:rPr>
          <w:sz w:val="28"/>
          <w:szCs w:val="28"/>
        </w:rPr>
      </w:pPr>
      <w:r w:rsidRPr="00AF7864">
        <w:rPr>
          <w:sz w:val="28"/>
          <w:szCs w:val="28"/>
        </w:rPr>
        <w:t>3) копия трудовой книжки;</w:t>
      </w:r>
    </w:p>
    <w:p w:rsidR="0029386E" w:rsidRPr="00AF7864" w:rsidRDefault="0029386E" w:rsidP="00AF7864">
      <w:pPr>
        <w:pStyle w:val="ConsPlusNormal"/>
        <w:ind w:firstLine="540"/>
        <w:jc w:val="both"/>
        <w:rPr>
          <w:sz w:val="28"/>
          <w:szCs w:val="28"/>
        </w:rPr>
      </w:pPr>
      <w:bookmarkStart w:id="4" w:name="Par44"/>
      <w:bookmarkEnd w:id="4"/>
      <w:r w:rsidRPr="00AF7864">
        <w:rPr>
          <w:sz w:val="28"/>
          <w:szCs w:val="28"/>
        </w:rPr>
        <w:t>4) копия военного билета (в случае, если заявитель находился на военной службе);</w:t>
      </w:r>
    </w:p>
    <w:p w:rsidR="0029386E" w:rsidRPr="00AF7864" w:rsidRDefault="0029386E" w:rsidP="00AF7864">
      <w:pPr>
        <w:pStyle w:val="ConsPlusNormal"/>
        <w:ind w:firstLine="540"/>
        <w:jc w:val="both"/>
        <w:rPr>
          <w:sz w:val="28"/>
          <w:szCs w:val="28"/>
        </w:rPr>
      </w:pPr>
      <w:bookmarkStart w:id="5" w:name="Par45"/>
      <w:bookmarkEnd w:id="5"/>
      <w:r w:rsidRPr="00AF7864">
        <w:rPr>
          <w:sz w:val="28"/>
          <w:szCs w:val="28"/>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29386E" w:rsidRPr="00AF7864" w:rsidRDefault="0029386E" w:rsidP="00AF7864">
      <w:pPr>
        <w:pStyle w:val="ConsPlusNormal"/>
        <w:ind w:firstLine="540"/>
        <w:jc w:val="both"/>
        <w:rPr>
          <w:sz w:val="28"/>
          <w:szCs w:val="28"/>
        </w:rPr>
      </w:pPr>
      <w:bookmarkStart w:id="6" w:name="Par46"/>
      <w:bookmarkEnd w:id="6"/>
      <w:r w:rsidRPr="00AF7864">
        <w:rPr>
          <w:sz w:val="28"/>
          <w:szCs w:val="28"/>
        </w:rPr>
        <w:t>6) документ, содержащий сведения о номере страхового свидетельства государственного пенсионного страхования заявителя.</w:t>
      </w:r>
    </w:p>
    <w:p w:rsidR="0029386E" w:rsidRPr="00AF7864" w:rsidRDefault="0029386E" w:rsidP="00AF7864">
      <w:pPr>
        <w:pStyle w:val="ConsPlusNormal"/>
        <w:ind w:firstLine="540"/>
        <w:jc w:val="both"/>
        <w:rPr>
          <w:sz w:val="28"/>
          <w:szCs w:val="28"/>
        </w:rPr>
      </w:pPr>
      <w:bookmarkStart w:id="7" w:name="Par48"/>
      <w:bookmarkEnd w:id="7"/>
      <w:r w:rsidRPr="00AF7864">
        <w:rPr>
          <w:sz w:val="28"/>
          <w:szCs w:val="28"/>
        </w:rPr>
        <w:t xml:space="preserve">5. В случае подачи заявления о предоставлении пенсии за выслугу лет лицом, действующим от имени заявителя (далее - представитель заявителя), в администрацию дополнительно к документам, указанным в </w:t>
      </w:r>
      <w:hyperlink r:id="rId6" w:anchor="Par40" w:tooltip="4. Гражданин, уволенный с государственной гражданской службы (далее - заявитель), лично либо по почте вправе обратиться в уполномоченный орган с заявлением о назначении пенсии за выслугу лет по форме согласно приложению N 1 к настоящему Порядку в любое вр" w:history="1">
        <w:r w:rsidRPr="00AF7864">
          <w:rPr>
            <w:rStyle w:val="a3"/>
            <w:color w:val="auto"/>
            <w:sz w:val="28"/>
            <w:szCs w:val="28"/>
            <w:u w:val="none"/>
          </w:rPr>
          <w:t>пункте 4</w:t>
        </w:r>
      </w:hyperlink>
      <w:r w:rsidRPr="00AF7864">
        <w:rPr>
          <w:sz w:val="28"/>
          <w:szCs w:val="28"/>
        </w:rPr>
        <w:t xml:space="preserve"> настоящего Порядка, представляются:</w:t>
      </w:r>
    </w:p>
    <w:p w:rsidR="0029386E" w:rsidRPr="00AF7864" w:rsidRDefault="0029386E" w:rsidP="00AF7864">
      <w:pPr>
        <w:pStyle w:val="ConsPlusNormal"/>
        <w:ind w:firstLine="540"/>
        <w:jc w:val="both"/>
        <w:rPr>
          <w:sz w:val="28"/>
          <w:szCs w:val="28"/>
        </w:rPr>
      </w:pPr>
      <w:r w:rsidRPr="00AF7864">
        <w:rPr>
          <w:sz w:val="28"/>
          <w:szCs w:val="28"/>
        </w:rPr>
        <w:t>1) документ, удостоверяющий личность представителя заявителя;</w:t>
      </w:r>
    </w:p>
    <w:p w:rsidR="0029386E" w:rsidRPr="00AF7864" w:rsidRDefault="0029386E" w:rsidP="00AF7864">
      <w:pPr>
        <w:pStyle w:val="ConsPlusNormal"/>
        <w:ind w:firstLine="540"/>
        <w:jc w:val="both"/>
        <w:rPr>
          <w:sz w:val="28"/>
          <w:szCs w:val="28"/>
        </w:rPr>
      </w:pPr>
      <w:r w:rsidRPr="00AF7864">
        <w:rPr>
          <w:sz w:val="28"/>
          <w:szCs w:val="28"/>
        </w:rPr>
        <w:lastRenderedPageBreak/>
        <w:t>2) документ, подтверждающий полномочия представителя заявителя.</w:t>
      </w:r>
    </w:p>
    <w:p w:rsidR="0029386E" w:rsidRPr="00AF7864" w:rsidRDefault="0029386E" w:rsidP="00AF7864">
      <w:pPr>
        <w:pStyle w:val="ConsPlusNormal"/>
        <w:ind w:firstLine="540"/>
        <w:jc w:val="both"/>
        <w:rPr>
          <w:sz w:val="28"/>
          <w:szCs w:val="28"/>
        </w:rPr>
      </w:pPr>
      <w:r w:rsidRPr="00AF7864">
        <w:rPr>
          <w:sz w:val="28"/>
          <w:szCs w:val="28"/>
        </w:rPr>
        <w:t xml:space="preserve">6. Заявитель или представитель заявителя представляет документы и сведения, предусмотренные </w:t>
      </w:r>
      <w:hyperlink r:id="rId7" w:anchor="Par41" w:tooltip="1) документ, удостоверяющий личность заявителя;" w:history="1">
        <w:r w:rsidRPr="00AF7864">
          <w:rPr>
            <w:rStyle w:val="a3"/>
            <w:color w:val="auto"/>
            <w:sz w:val="28"/>
            <w:szCs w:val="28"/>
            <w:u w:val="none"/>
          </w:rPr>
          <w:t>подпунктами 1</w:t>
        </w:r>
      </w:hyperlink>
      <w:r w:rsidRPr="00AF7864">
        <w:rPr>
          <w:sz w:val="28"/>
          <w:szCs w:val="28"/>
        </w:rPr>
        <w:t xml:space="preserve"> - </w:t>
      </w:r>
      <w:hyperlink r:id="rId8" w:anchor="Par44" w:tooltip="4) копия военного билета (в случае, если заявитель находился на военной службе);" w:history="1">
        <w:r w:rsidRPr="00AF7864">
          <w:rPr>
            <w:rStyle w:val="a3"/>
            <w:color w:val="auto"/>
            <w:sz w:val="28"/>
            <w:szCs w:val="28"/>
            <w:u w:val="none"/>
          </w:rPr>
          <w:t>4 пункта 4</w:t>
        </w:r>
      </w:hyperlink>
      <w:r w:rsidRPr="00AF7864">
        <w:rPr>
          <w:sz w:val="28"/>
          <w:szCs w:val="28"/>
        </w:rPr>
        <w:t xml:space="preserve">, </w:t>
      </w:r>
      <w:hyperlink r:id="rId9" w:anchor="Par48" w:tooltip="5.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4 настоящего Порядка, представляются:" w:history="1">
        <w:r w:rsidRPr="00AF7864">
          <w:rPr>
            <w:rStyle w:val="a3"/>
            <w:color w:val="auto"/>
            <w:sz w:val="28"/>
            <w:szCs w:val="28"/>
            <w:u w:val="none"/>
          </w:rPr>
          <w:t>пункта 5</w:t>
        </w:r>
      </w:hyperlink>
      <w:r w:rsidRPr="00AF7864">
        <w:rPr>
          <w:sz w:val="28"/>
          <w:szCs w:val="28"/>
        </w:rPr>
        <w:t xml:space="preserve"> настоящего Порядка, в администрацию. Администрация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29386E" w:rsidRPr="00AF7864" w:rsidRDefault="0029386E" w:rsidP="00AF7864">
      <w:pPr>
        <w:pStyle w:val="ConsPlusNormal"/>
        <w:ind w:firstLine="540"/>
        <w:jc w:val="both"/>
        <w:rPr>
          <w:sz w:val="28"/>
          <w:szCs w:val="28"/>
        </w:rPr>
      </w:pPr>
      <w:r w:rsidRPr="00AF7864">
        <w:rPr>
          <w:sz w:val="28"/>
          <w:szCs w:val="28"/>
        </w:rPr>
        <w:t>7. Копии документов, представляемых заявителем или представителем заявителя лично, могут быть заверены нотариально, либо органом местного самоуправления,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
    <w:p w:rsidR="0029386E" w:rsidRPr="00512665" w:rsidRDefault="0029386E" w:rsidP="00512665">
      <w:pPr>
        <w:pStyle w:val="ConsPlusNormal"/>
        <w:ind w:firstLine="540"/>
        <w:jc w:val="both"/>
        <w:rPr>
          <w:sz w:val="28"/>
          <w:szCs w:val="28"/>
        </w:rPr>
      </w:pPr>
      <w:r w:rsidRPr="00AF7864">
        <w:rPr>
          <w:sz w:val="28"/>
          <w:szCs w:val="28"/>
        </w:rPr>
        <w:t xml:space="preserve">8. Администрация в течение 5 рабочих дней со дня регистрации заявления запрашивает и получает в рамках межведомственного информационного взаимодействия документы, предусмотренные </w:t>
      </w:r>
      <w:hyperlink r:id="rId10" w:anchor="Par45" w:tooltip="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 w:history="1">
        <w:r w:rsidRPr="00512665">
          <w:rPr>
            <w:rStyle w:val="a3"/>
            <w:color w:val="auto"/>
            <w:sz w:val="28"/>
            <w:szCs w:val="28"/>
            <w:u w:val="none"/>
          </w:rPr>
          <w:t>подпунктами 5</w:t>
        </w:r>
      </w:hyperlink>
      <w:r w:rsidRPr="00512665">
        <w:rPr>
          <w:sz w:val="28"/>
          <w:szCs w:val="28"/>
        </w:rPr>
        <w:t xml:space="preserve">, </w:t>
      </w:r>
      <w:hyperlink r:id="rId11" w:anchor="Par46" w:tooltip="6) документ, содержащий сведения о номере страхового свидетельства государственного пенсионного страхования заявителя." w:history="1">
        <w:r w:rsidRPr="00512665">
          <w:rPr>
            <w:rStyle w:val="a3"/>
            <w:color w:val="auto"/>
            <w:sz w:val="28"/>
            <w:szCs w:val="28"/>
            <w:u w:val="none"/>
          </w:rPr>
          <w:t>6 пункта 4</w:t>
        </w:r>
      </w:hyperlink>
      <w:r w:rsidRPr="00AF7864">
        <w:rPr>
          <w:sz w:val="28"/>
          <w:szCs w:val="28"/>
        </w:rPr>
        <w:t xml:space="preserve"> настоящего Порядка. Заявитель вправе </w:t>
      </w:r>
      <w:r w:rsidRPr="00512665">
        <w:rPr>
          <w:sz w:val="28"/>
          <w:szCs w:val="28"/>
        </w:rPr>
        <w:t>представить указанный документ по собственной инициативе.</w:t>
      </w:r>
    </w:p>
    <w:p w:rsidR="0029386E" w:rsidRPr="00512665" w:rsidRDefault="0029386E" w:rsidP="00512665">
      <w:pPr>
        <w:pStyle w:val="ConsPlusNormal"/>
        <w:ind w:firstLine="540"/>
        <w:jc w:val="both"/>
        <w:rPr>
          <w:sz w:val="28"/>
          <w:szCs w:val="28"/>
        </w:rPr>
      </w:pPr>
      <w:r w:rsidRPr="00512665">
        <w:rPr>
          <w:sz w:val="28"/>
          <w:szCs w:val="28"/>
        </w:rPr>
        <w:t>9.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администрация запрашивает с Отделения Пенсионного фонда Российской Федерации (государственным учреждением) по Забайкальскому краю.</w:t>
      </w:r>
    </w:p>
    <w:p w:rsidR="0029386E" w:rsidRPr="00512665" w:rsidRDefault="0029386E" w:rsidP="00512665">
      <w:pPr>
        <w:pStyle w:val="ConsPlusNormal"/>
        <w:ind w:firstLine="540"/>
        <w:jc w:val="both"/>
        <w:rPr>
          <w:sz w:val="28"/>
          <w:szCs w:val="28"/>
        </w:rPr>
      </w:pPr>
      <w:r w:rsidRPr="00512665">
        <w:rPr>
          <w:sz w:val="28"/>
          <w:szCs w:val="28"/>
        </w:rPr>
        <w:t>10. Заявление и документы могут быть направлены в администрацию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29386E" w:rsidRPr="00512665" w:rsidRDefault="0029386E" w:rsidP="00512665">
      <w:pPr>
        <w:pStyle w:val="ConsPlusNormal"/>
        <w:ind w:firstLine="540"/>
        <w:jc w:val="both"/>
        <w:rPr>
          <w:sz w:val="28"/>
          <w:szCs w:val="28"/>
        </w:rPr>
      </w:pPr>
      <w:r w:rsidRPr="00512665">
        <w:rPr>
          <w:sz w:val="28"/>
          <w:szCs w:val="28"/>
        </w:rPr>
        <w:t>11. Администрация в течение 1 рабочего дня с даты поступления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29386E" w:rsidRPr="00512665" w:rsidRDefault="0029386E" w:rsidP="00512665">
      <w:pPr>
        <w:pStyle w:val="ConsPlusNormal"/>
        <w:ind w:firstLine="540"/>
        <w:jc w:val="both"/>
        <w:rPr>
          <w:sz w:val="28"/>
          <w:szCs w:val="28"/>
        </w:rPr>
      </w:pPr>
      <w:r w:rsidRPr="00512665">
        <w:rPr>
          <w:sz w:val="28"/>
          <w:szCs w:val="28"/>
        </w:rPr>
        <w:t xml:space="preserve">12. В случае, если к заявлению не приложены или приложены не все документы, предусмотренные </w:t>
      </w:r>
      <w:hyperlink r:id="rId12" w:anchor="Par40" w:tooltip="4. Гражданин, уволенный с государственной гражданской службы (далее - заявитель), лично либо по почте вправе обратиться в уполномоченный орган с заявлением о назначении пенсии за выслугу лет по форме согласно приложению N 1 к настоящему Порядку в любое вр" w:history="1">
        <w:r w:rsidRPr="00512665">
          <w:rPr>
            <w:rStyle w:val="a3"/>
            <w:color w:val="auto"/>
            <w:sz w:val="28"/>
            <w:szCs w:val="28"/>
            <w:u w:val="none"/>
          </w:rPr>
          <w:t>пунктом 4</w:t>
        </w:r>
      </w:hyperlink>
      <w:r w:rsidRPr="00512665">
        <w:rPr>
          <w:sz w:val="28"/>
          <w:szCs w:val="28"/>
        </w:rPr>
        <w:t xml:space="preserve"> настоящего Порядка, обязанность по предоставлению которых возложена на заявителя, администрация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w:t>
      </w:r>
    </w:p>
    <w:p w:rsidR="0029386E" w:rsidRPr="00512665" w:rsidRDefault="0029386E" w:rsidP="00512665">
      <w:pPr>
        <w:pStyle w:val="ConsPlusNormal"/>
        <w:ind w:firstLine="540"/>
        <w:jc w:val="both"/>
        <w:rPr>
          <w:sz w:val="28"/>
          <w:szCs w:val="28"/>
        </w:rPr>
      </w:pPr>
      <w:r w:rsidRPr="00512665">
        <w:rPr>
          <w:sz w:val="28"/>
          <w:szCs w:val="28"/>
        </w:rPr>
        <w:t>13. Заявление и документы могут быть представлены в администрацию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9386E" w:rsidRPr="00512665" w:rsidRDefault="0029386E" w:rsidP="00512665">
      <w:pPr>
        <w:pStyle w:val="ConsPlusNormal"/>
        <w:ind w:firstLine="540"/>
        <w:jc w:val="both"/>
        <w:rPr>
          <w:sz w:val="28"/>
          <w:szCs w:val="28"/>
        </w:rPr>
      </w:pPr>
      <w:r w:rsidRPr="00512665">
        <w:rPr>
          <w:sz w:val="28"/>
          <w:szCs w:val="28"/>
        </w:rPr>
        <w:t>1) лично или через представителя заявителя при посещении администрации;</w:t>
      </w:r>
    </w:p>
    <w:p w:rsidR="0029386E" w:rsidRPr="00512665" w:rsidRDefault="0029386E" w:rsidP="00512665">
      <w:pPr>
        <w:pStyle w:val="ConsPlusNormal"/>
        <w:ind w:firstLine="540"/>
        <w:jc w:val="both"/>
        <w:rPr>
          <w:sz w:val="28"/>
          <w:szCs w:val="28"/>
        </w:rPr>
      </w:pPr>
      <w:r w:rsidRPr="00512665">
        <w:rPr>
          <w:sz w:val="28"/>
          <w:szCs w:val="28"/>
        </w:rPr>
        <w:lastRenderedPageBreak/>
        <w:t>2) иным способом, позволяющим передать в электронном виде заявления и иные документы.</w:t>
      </w:r>
    </w:p>
    <w:p w:rsidR="0029386E" w:rsidRPr="00512665" w:rsidRDefault="0029386E" w:rsidP="00512665">
      <w:pPr>
        <w:pStyle w:val="ConsPlusNormal"/>
        <w:ind w:firstLine="540"/>
        <w:jc w:val="both"/>
        <w:rPr>
          <w:sz w:val="28"/>
          <w:szCs w:val="28"/>
        </w:rPr>
      </w:pPr>
      <w:r w:rsidRPr="00512665">
        <w:rPr>
          <w:sz w:val="28"/>
          <w:szCs w:val="28"/>
        </w:rPr>
        <w:t xml:space="preserve">14.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w:t>
      </w:r>
      <w:r w:rsidR="00512665">
        <w:rPr>
          <w:sz w:val="28"/>
          <w:szCs w:val="28"/>
        </w:rPr>
        <w:t>№</w:t>
      </w:r>
      <w:r w:rsidRPr="00512665">
        <w:rPr>
          <w:sz w:val="28"/>
          <w:szCs w:val="28"/>
        </w:rPr>
        <w:t xml:space="preserve"> 63-ФЗ "Об электронной подписи" и требованиями статей 21.1 и 21.2 Федерального закона от 27 июля 2010 года </w:t>
      </w:r>
      <w:r w:rsidR="00512665">
        <w:rPr>
          <w:sz w:val="28"/>
          <w:szCs w:val="28"/>
        </w:rPr>
        <w:t>№</w:t>
      </w:r>
      <w:r w:rsidRPr="00512665">
        <w:rPr>
          <w:sz w:val="28"/>
          <w:szCs w:val="28"/>
        </w:rPr>
        <w:t xml:space="preserve"> 210-ФЗ "Об организации предоставления государственных и муниципальных услуг".</w:t>
      </w:r>
    </w:p>
    <w:p w:rsidR="0029386E" w:rsidRPr="00512665" w:rsidRDefault="0029386E" w:rsidP="00512665">
      <w:pPr>
        <w:pStyle w:val="ConsPlusNormal"/>
        <w:ind w:firstLine="540"/>
        <w:jc w:val="both"/>
        <w:rPr>
          <w:sz w:val="28"/>
          <w:szCs w:val="28"/>
        </w:rPr>
      </w:pPr>
      <w:r w:rsidRPr="00512665">
        <w:rPr>
          <w:sz w:val="28"/>
          <w:szCs w:val="28"/>
        </w:rPr>
        <w:t>15. Администрация в день поступления заявления и документов в электронном виде регистрирует их в журнале входящей корреспонденции.</w:t>
      </w:r>
    </w:p>
    <w:p w:rsidR="0029386E" w:rsidRPr="00512665" w:rsidRDefault="0029386E" w:rsidP="00512665">
      <w:pPr>
        <w:pStyle w:val="ConsPlusNormal"/>
        <w:ind w:firstLine="540"/>
        <w:jc w:val="both"/>
        <w:rPr>
          <w:sz w:val="28"/>
          <w:szCs w:val="28"/>
        </w:rPr>
      </w:pPr>
      <w:r w:rsidRPr="00512665">
        <w:rPr>
          <w:sz w:val="28"/>
          <w:szCs w:val="28"/>
        </w:rPr>
        <w:t>16.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29386E" w:rsidRPr="00512665" w:rsidRDefault="0029386E" w:rsidP="00512665">
      <w:pPr>
        <w:pStyle w:val="ConsPlusNormal"/>
        <w:ind w:firstLine="540"/>
        <w:jc w:val="both"/>
        <w:rPr>
          <w:sz w:val="28"/>
          <w:szCs w:val="28"/>
        </w:rPr>
      </w:pPr>
      <w:r w:rsidRPr="00512665">
        <w:rPr>
          <w:sz w:val="28"/>
          <w:szCs w:val="28"/>
        </w:rPr>
        <w:t>17. Администрация 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29386E" w:rsidRPr="00512665" w:rsidRDefault="0029386E" w:rsidP="00512665">
      <w:pPr>
        <w:pStyle w:val="ConsPlusNormal"/>
        <w:ind w:firstLine="540"/>
        <w:jc w:val="both"/>
        <w:rPr>
          <w:sz w:val="28"/>
          <w:szCs w:val="28"/>
        </w:rPr>
      </w:pPr>
      <w:r w:rsidRPr="00512665">
        <w:rPr>
          <w:sz w:val="28"/>
          <w:szCs w:val="28"/>
        </w:rPr>
        <w:t xml:space="preserve">18. Администрация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13" w:anchor="Par40" w:tooltip="4. Гражданин, уволенный с государственной гражданской службы (далее - заявитель), лично либо по почте вправе обратиться в уполномоченный орган с заявлением о назначении пенсии за выслугу лет по форме согласно приложению N 1 к настоящему Порядку в любое вр" w:history="1">
        <w:r w:rsidRPr="00512665">
          <w:rPr>
            <w:rStyle w:val="a3"/>
            <w:color w:val="auto"/>
            <w:sz w:val="28"/>
            <w:szCs w:val="28"/>
            <w:u w:val="none"/>
          </w:rPr>
          <w:t>пунктом 4</w:t>
        </w:r>
      </w:hyperlink>
      <w:r w:rsidRPr="00512665">
        <w:rPr>
          <w:sz w:val="28"/>
          <w:szCs w:val="28"/>
        </w:rPr>
        <w:t xml:space="preserve"> настоящего Порядка.</w:t>
      </w:r>
    </w:p>
    <w:p w:rsidR="0029386E" w:rsidRPr="00512665" w:rsidRDefault="0029386E" w:rsidP="00512665">
      <w:pPr>
        <w:pStyle w:val="ConsPlusNormal"/>
        <w:ind w:firstLine="540"/>
        <w:jc w:val="both"/>
        <w:rPr>
          <w:sz w:val="28"/>
          <w:szCs w:val="28"/>
        </w:rPr>
      </w:pPr>
      <w:r w:rsidRPr="00512665">
        <w:rPr>
          <w:sz w:val="28"/>
          <w:szCs w:val="28"/>
        </w:rPr>
        <w:t>19. Администрация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29386E" w:rsidRPr="00512665" w:rsidRDefault="0029386E" w:rsidP="00512665">
      <w:pPr>
        <w:pStyle w:val="ConsPlusNormal"/>
        <w:ind w:firstLine="540"/>
        <w:jc w:val="both"/>
        <w:rPr>
          <w:sz w:val="28"/>
          <w:szCs w:val="28"/>
        </w:rPr>
      </w:pPr>
      <w:r w:rsidRPr="00512665">
        <w:rPr>
          <w:sz w:val="28"/>
          <w:szCs w:val="28"/>
        </w:rPr>
        <w:t>20. Основаниями для отказа в назначении пенсии за выслугу лет являются:</w:t>
      </w:r>
    </w:p>
    <w:p w:rsidR="0029386E" w:rsidRPr="00512665" w:rsidRDefault="0029386E" w:rsidP="00512665">
      <w:pPr>
        <w:pStyle w:val="ConsPlusNormal"/>
        <w:ind w:firstLine="540"/>
        <w:jc w:val="both"/>
        <w:rPr>
          <w:sz w:val="28"/>
          <w:szCs w:val="28"/>
        </w:rPr>
      </w:pPr>
      <w:r w:rsidRPr="00512665">
        <w:rPr>
          <w:sz w:val="28"/>
          <w:szCs w:val="28"/>
        </w:rPr>
        <w:t xml:space="preserve">1) представление неполного пакета документов, предусмотренных </w:t>
      </w:r>
      <w:hyperlink r:id="rId14" w:anchor="Par40" w:tooltip="4. Гражданин, уволенный с государственной гражданской службы (далее - заявитель), лично либо по почте вправе обратиться в уполномоченный орган с заявлением о назначении пенсии за выслугу лет по форме согласно приложению N 1 к настоящему Порядку в любое вр" w:history="1">
        <w:r w:rsidRPr="00512665">
          <w:rPr>
            <w:rStyle w:val="a3"/>
            <w:color w:val="auto"/>
            <w:sz w:val="28"/>
            <w:szCs w:val="28"/>
            <w:u w:val="none"/>
          </w:rPr>
          <w:t>пунктом 4</w:t>
        </w:r>
      </w:hyperlink>
      <w:r w:rsidRPr="00512665">
        <w:rPr>
          <w:sz w:val="28"/>
          <w:szCs w:val="28"/>
        </w:rPr>
        <w:t xml:space="preserve"> настоящего Порядка, обязанность по представлению которых возложена на заявителя;</w:t>
      </w:r>
    </w:p>
    <w:p w:rsidR="0029386E" w:rsidRPr="00512665" w:rsidRDefault="0029386E" w:rsidP="00512665">
      <w:pPr>
        <w:pStyle w:val="ConsPlusNormal"/>
        <w:ind w:firstLine="540"/>
        <w:jc w:val="both"/>
        <w:rPr>
          <w:sz w:val="28"/>
          <w:szCs w:val="28"/>
        </w:rPr>
      </w:pPr>
      <w:r w:rsidRPr="00512665">
        <w:rPr>
          <w:sz w:val="28"/>
          <w:szCs w:val="28"/>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29386E" w:rsidRPr="00512665" w:rsidRDefault="0029386E" w:rsidP="00512665">
      <w:pPr>
        <w:pStyle w:val="ConsPlusNormal"/>
        <w:ind w:firstLine="540"/>
        <w:jc w:val="both"/>
        <w:rPr>
          <w:sz w:val="28"/>
          <w:szCs w:val="28"/>
        </w:rPr>
      </w:pPr>
      <w:r w:rsidRPr="00512665">
        <w:rPr>
          <w:sz w:val="28"/>
          <w:szCs w:val="28"/>
        </w:rPr>
        <w:t>3) представление документов, не подтверждающих право на пенсию за выслугу лет;</w:t>
      </w:r>
    </w:p>
    <w:p w:rsidR="0029386E" w:rsidRPr="00512665" w:rsidRDefault="0029386E" w:rsidP="00512665">
      <w:pPr>
        <w:pStyle w:val="ConsPlusNormal"/>
        <w:ind w:firstLine="540"/>
        <w:jc w:val="both"/>
        <w:rPr>
          <w:sz w:val="28"/>
          <w:szCs w:val="28"/>
        </w:rPr>
      </w:pPr>
      <w:r w:rsidRPr="00512665">
        <w:rPr>
          <w:sz w:val="28"/>
          <w:szCs w:val="28"/>
        </w:rPr>
        <w:t>4) выявление в представленных документах не соответствующих действительности сведений.</w:t>
      </w:r>
    </w:p>
    <w:p w:rsidR="0029386E" w:rsidRPr="00512665" w:rsidRDefault="0029386E" w:rsidP="00512665">
      <w:pPr>
        <w:pStyle w:val="ConsPlusNormal"/>
        <w:ind w:firstLine="540"/>
        <w:jc w:val="both"/>
        <w:rPr>
          <w:sz w:val="28"/>
          <w:szCs w:val="28"/>
        </w:rPr>
      </w:pPr>
      <w:r w:rsidRPr="00512665">
        <w:rPr>
          <w:sz w:val="28"/>
          <w:szCs w:val="28"/>
        </w:rPr>
        <w:t>21. Заявитель, в отношении которого принято решение об отказе в назначении пенсии за выслугу лет, вправе повторно обратиться с заявлением в администрацию после устранения оснований для отказа.</w:t>
      </w:r>
    </w:p>
    <w:p w:rsidR="0029386E" w:rsidRPr="00512665" w:rsidRDefault="0029386E" w:rsidP="00512665">
      <w:pPr>
        <w:pStyle w:val="ConsPlusNormal"/>
        <w:ind w:firstLine="540"/>
        <w:jc w:val="both"/>
        <w:rPr>
          <w:sz w:val="28"/>
          <w:szCs w:val="28"/>
        </w:rPr>
      </w:pPr>
      <w:r w:rsidRPr="00512665">
        <w:rPr>
          <w:sz w:val="28"/>
          <w:szCs w:val="28"/>
        </w:rPr>
        <w:t>22. Решение об отказе в назначении пенсии за выслугу лет может быть обжаловано заявителем в судебном порядке.</w:t>
      </w:r>
    </w:p>
    <w:p w:rsidR="0029386E" w:rsidRPr="00512665" w:rsidRDefault="0029386E" w:rsidP="00512665">
      <w:pPr>
        <w:pStyle w:val="ConsPlusNormal"/>
        <w:ind w:firstLine="540"/>
        <w:jc w:val="both"/>
        <w:rPr>
          <w:sz w:val="28"/>
          <w:szCs w:val="28"/>
        </w:rPr>
      </w:pPr>
      <w:r w:rsidRPr="00512665">
        <w:rPr>
          <w:sz w:val="28"/>
          <w:szCs w:val="28"/>
        </w:rPr>
        <w:lastRenderedPageBreak/>
        <w:t xml:space="preserve">23. Определение размера пенсии за выслугу лет лицам, замещавшим должности муниципальной службы, производится в порядке, установленном статьями </w:t>
      </w:r>
      <w:r w:rsidR="00512665">
        <w:rPr>
          <w:sz w:val="28"/>
          <w:szCs w:val="28"/>
        </w:rPr>
        <w:t>4 и 5</w:t>
      </w:r>
      <w:r w:rsidRPr="00512665">
        <w:rPr>
          <w:sz w:val="28"/>
          <w:szCs w:val="28"/>
        </w:rPr>
        <w:t xml:space="preserve"> Решения.</w:t>
      </w:r>
    </w:p>
    <w:p w:rsidR="0029386E" w:rsidRPr="00512665" w:rsidRDefault="0029386E" w:rsidP="00512665">
      <w:pPr>
        <w:pStyle w:val="ConsPlusNormal"/>
        <w:ind w:firstLine="540"/>
        <w:jc w:val="both"/>
        <w:rPr>
          <w:sz w:val="28"/>
          <w:szCs w:val="28"/>
        </w:rPr>
      </w:pPr>
      <w:r w:rsidRPr="00512665">
        <w:rPr>
          <w:sz w:val="28"/>
          <w:szCs w:val="28"/>
        </w:rPr>
        <w:t>24. Правила определения размера среднемесячного денежного содержания для установления пенсии за выслугу лет лицам, замещавшим должности муниципальной службы, утверждаются администрацией.</w:t>
      </w:r>
    </w:p>
    <w:p w:rsidR="0029386E" w:rsidRPr="00512665" w:rsidRDefault="0029386E" w:rsidP="00512665">
      <w:pPr>
        <w:pStyle w:val="ConsPlusNormal"/>
        <w:ind w:firstLine="540"/>
        <w:jc w:val="both"/>
        <w:rPr>
          <w:sz w:val="28"/>
          <w:szCs w:val="28"/>
        </w:rPr>
      </w:pPr>
      <w:r w:rsidRPr="00512665">
        <w:rPr>
          <w:sz w:val="28"/>
          <w:szCs w:val="28"/>
        </w:rPr>
        <w:t>25. Выплата пенсии за выслугу лет производится за текущий месяц по мере финансирования из бюджета сельского поселения.</w:t>
      </w:r>
    </w:p>
    <w:p w:rsidR="0029386E" w:rsidRPr="00512665" w:rsidRDefault="0029386E" w:rsidP="00512665">
      <w:pPr>
        <w:pStyle w:val="ConsPlusNormal"/>
        <w:ind w:firstLine="540"/>
        <w:jc w:val="both"/>
        <w:rPr>
          <w:sz w:val="28"/>
          <w:szCs w:val="28"/>
        </w:rPr>
      </w:pPr>
      <w:r w:rsidRPr="00512665">
        <w:rPr>
          <w:sz w:val="28"/>
          <w:szCs w:val="28"/>
        </w:rPr>
        <w:t xml:space="preserve">26. 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администрацию в </w:t>
      </w:r>
      <w:hyperlink r:id="rId15" w:anchor="Par290" w:tooltip="                                 ЗАЯВЛЕНИЕ" w:history="1">
        <w:r w:rsidRPr="00512665">
          <w:rPr>
            <w:rStyle w:val="a3"/>
            <w:color w:val="auto"/>
            <w:sz w:val="28"/>
            <w:szCs w:val="28"/>
            <w:u w:val="none"/>
          </w:rPr>
          <w:t>заявлении</w:t>
        </w:r>
      </w:hyperlink>
      <w:r w:rsidRPr="00512665">
        <w:rPr>
          <w:sz w:val="28"/>
          <w:szCs w:val="28"/>
        </w:rPr>
        <w:t>, оформленном согласно приложению 3 к настоящему Порядку, с приложением копии решения органа государственной власти, 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29386E" w:rsidRPr="00512665" w:rsidRDefault="0029386E" w:rsidP="00512665">
      <w:pPr>
        <w:pStyle w:val="ConsPlusNormal"/>
        <w:ind w:firstLine="540"/>
        <w:jc w:val="both"/>
        <w:rPr>
          <w:sz w:val="28"/>
          <w:szCs w:val="28"/>
        </w:rPr>
      </w:pPr>
      <w:r w:rsidRPr="00512665">
        <w:rPr>
          <w:sz w:val="28"/>
          <w:szCs w:val="28"/>
        </w:rPr>
        <w:t>27. Выплата пенсии за выслугу лет приостанавливается на основании решения администрации в следующих случаях:</w:t>
      </w:r>
    </w:p>
    <w:p w:rsidR="0029386E" w:rsidRPr="00512665" w:rsidRDefault="0029386E" w:rsidP="00512665">
      <w:pPr>
        <w:pStyle w:val="ConsPlusNormal"/>
        <w:ind w:firstLine="540"/>
        <w:jc w:val="both"/>
        <w:rPr>
          <w:sz w:val="28"/>
          <w:szCs w:val="28"/>
        </w:rPr>
      </w:pPr>
      <w:r w:rsidRPr="00512665">
        <w:rPr>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29386E" w:rsidRPr="00512665" w:rsidRDefault="0029386E" w:rsidP="00512665">
      <w:pPr>
        <w:pStyle w:val="ConsPlusNormal"/>
        <w:ind w:firstLine="540"/>
        <w:jc w:val="both"/>
        <w:rPr>
          <w:sz w:val="28"/>
          <w:szCs w:val="28"/>
        </w:rPr>
      </w:pPr>
      <w:r w:rsidRPr="00512665">
        <w:rPr>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29386E" w:rsidRPr="00512665" w:rsidRDefault="0029386E" w:rsidP="00512665">
      <w:pPr>
        <w:pStyle w:val="ConsPlusNormal"/>
        <w:ind w:firstLine="540"/>
        <w:jc w:val="both"/>
        <w:rPr>
          <w:sz w:val="28"/>
          <w:szCs w:val="28"/>
        </w:rPr>
      </w:pPr>
      <w:r w:rsidRPr="00512665">
        <w:rPr>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29386E" w:rsidRPr="00512665" w:rsidRDefault="0029386E" w:rsidP="00512665">
      <w:pPr>
        <w:pStyle w:val="ConsPlusNormal"/>
        <w:ind w:firstLine="540"/>
        <w:jc w:val="both"/>
        <w:rPr>
          <w:sz w:val="28"/>
          <w:szCs w:val="28"/>
        </w:rPr>
      </w:pPr>
      <w:r w:rsidRPr="00512665">
        <w:rPr>
          <w:sz w:val="28"/>
          <w:szCs w:val="28"/>
        </w:rPr>
        <w:t>28. Возобновление выплаты пенсии за выслугу лет производится на основании решения администрации в следующих случаях:</w:t>
      </w:r>
    </w:p>
    <w:p w:rsidR="0029386E" w:rsidRPr="00512665" w:rsidRDefault="0029386E" w:rsidP="00512665">
      <w:pPr>
        <w:pStyle w:val="ConsPlusNormal"/>
        <w:ind w:firstLine="540"/>
        <w:jc w:val="both"/>
        <w:rPr>
          <w:sz w:val="28"/>
          <w:szCs w:val="28"/>
        </w:rPr>
      </w:pPr>
      <w:r w:rsidRPr="00512665">
        <w:rPr>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w:t>
      </w:r>
      <w:hyperlink r:id="rId16" w:anchor="Par119" w:tooltip="                                 ЗАЯВЛЕНИЕ" w:history="1">
        <w:r w:rsidRPr="00512665">
          <w:rPr>
            <w:rStyle w:val="a3"/>
            <w:color w:val="auto"/>
            <w:sz w:val="28"/>
            <w:szCs w:val="28"/>
            <w:u w:val="none"/>
          </w:rPr>
          <w:t>заявления</w:t>
        </w:r>
      </w:hyperlink>
      <w:r w:rsidRPr="00512665">
        <w:rPr>
          <w:sz w:val="28"/>
          <w:szCs w:val="28"/>
        </w:rPr>
        <w:t xml:space="preserve">, оформленного согласно приложению 1 к настоящему Порядку,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 занимаемой должности, - с 1-го числа месяца, следующего за </w:t>
      </w:r>
      <w:r w:rsidRPr="00512665">
        <w:rPr>
          <w:sz w:val="28"/>
          <w:szCs w:val="28"/>
        </w:rPr>
        <w:lastRenderedPageBreak/>
        <w:t>месяцем освобождения его от занимаемой должности;</w:t>
      </w:r>
    </w:p>
    <w:p w:rsidR="0029386E" w:rsidRPr="00512665" w:rsidRDefault="0029386E" w:rsidP="00512665">
      <w:pPr>
        <w:pStyle w:val="ConsPlusNormal"/>
        <w:ind w:firstLine="540"/>
        <w:jc w:val="both"/>
        <w:rPr>
          <w:sz w:val="28"/>
          <w:szCs w:val="28"/>
        </w:rPr>
      </w:pPr>
      <w:r w:rsidRPr="00512665">
        <w:rPr>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29386E" w:rsidRPr="00512665" w:rsidRDefault="0029386E" w:rsidP="00512665">
      <w:pPr>
        <w:pStyle w:val="ConsPlusNormal"/>
        <w:ind w:firstLine="540"/>
        <w:jc w:val="both"/>
        <w:rPr>
          <w:sz w:val="28"/>
          <w:szCs w:val="28"/>
        </w:rPr>
      </w:pPr>
      <w:r w:rsidRPr="00512665">
        <w:rPr>
          <w:sz w:val="28"/>
          <w:szCs w:val="28"/>
        </w:rPr>
        <w:t>29. Прекращение выплаты пенсии за выслугу лет производится на основании решения администрации в случаях:</w:t>
      </w:r>
    </w:p>
    <w:p w:rsidR="0029386E" w:rsidRPr="00512665" w:rsidRDefault="0029386E" w:rsidP="00512665">
      <w:pPr>
        <w:pStyle w:val="ConsPlusNormal"/>
        <w:ind w:firstLine="540"/>
        <w:jc w:val="both"/>
        <w:rPr>
          <w:sz w:val="28"/>
          <w:szCs w:val="28"/>
        </w:rPr>
      </w:pPr>
      <w:r w:rsidRPr="00512665">
        <w:rPr>
          <w:sz w:val="28"/>
          <w:szCs w:val="28"/>
        </w:rPr>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29386E" w:rsidRPr="00512665" w:rsidRDefault="0029386E" w:rsidP="00512665">
      <w:pPr>
        <w:pStyle w:val="ConsPlusNormal"/>
        <w:ind w:firstLine="540"/>
        <w:jc w:val="both"/>
        <w:rPr>
          <w:sz w:val="28"/>
          <w:szCs w:val="28"/>
        </w:rPr>
      </w:pPr>
      <w:r w:rsidRPr="00512665">
        <w:rPr>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
    <w:p w:rsidR="0029386E" w:rsidRPr="00512665" w:rsidRDefault="0029386E" w:rsidP="00512665">
      <w:pPr>
        <w:pStyle w:val="ConsPlusNormal"/>
        <w:ind w:firstLine="540"/>
        <w:jc w:val="both"/>
        <w:rPr>
          <w:sz w:val="28"/>
          <w:szCs w:val="28"/>
        </w:rPr>
      </w:pPr>
      <w:r w:rsidRPr="00512665">
        <w:rPr>
          <w:sz w:val="28"/>
          <w:szCs w:val="28"/>
        </w:rPr>
        <w:t>30.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муниципальной службы со дня наступления указанных событий.</w:t>
      </w:r>
    </w:p>
    <w:p w:rsidR="0029386E" w:rsidRPr="00512665" w:rsidRDefault="0029386E" w:rsidP="00512665">
      <w:pPr>
        <w:pStyle w:val="ConsPlusNormal"/>
        <w:ind w:firstLine="540"/>
        <w:jc w:val="both"/>
        <w:rPr>
          <w:sz w:val="28"/>
          <w:szCs w:val="28"/>
        </w:rPr>
      </w:pPr>
      <w:r w:rsidRPr="00512665">
        <w:rPr>
          <w:sz w:val="28"/>
          <w:szCs w:val="28"/>
        </w:rPr>
        <w:t xml:space="preserve">31. 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w:t>
      </w:r>
      <w:r w:rsidR="00512665">
        <w:rPr>
          <w:sz w:val="28"/>
          <w:szCs w:val="28"/>
        </w:rPr>
        <w:t>№</w:t>
      </w:r>
      <w:r w:rsidRPr="00512665">
        <w:rPr>
          <w:sz w:val="28"/>
          <w:szCs w:val="28"/>
        </w:rPr>
        <w:t xml:space="preserve">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уполномоченный орган о приостановлении или прекращении указанной выплаты, за исключением случая, предусмотренного пунктом 1 части 1 статьи 25 вышеуказанного Федерального закона.</w:t>
      </w:r>
    </w:p>
    <w:p w:rsidR="0029386E" w:rsidRPr="00512665" w:rsidRDefault="0029386E" w:rsidP="00512665">
      <w:pPr>
        <w:pStyle w:val="ConsPlusNormal"/>
        <w:ind w:firstLine="540"/>
        <w:jc w:val="both"/>
        <w:rPr>
          <w:sz w:val="28"/>
          <w:szCs w:val="28"/>
        </w:rPr>
      </w:pPr>
      <w:r w:rsidRPr="00512665">
        <w:rPr>
          <w:sz w:val="28"/>
          <w:szCs w:val="28"/>
        </w:rPr>
        <w:t>32. Доставка и пересылка пенсии за выслугу лет производится организацией почтовой связи, кредитной либо иной организацией по заявлению получателя на платной или безвозмездной основе.</w:t>
      </w:r>
    </w:p>
    <w:p w:rsidR="0029386E" w:rsidRPr="00512665" w:rsidRDefault="0029386E" w:rsidP="00512665">
      <w:pPr>
        <w:pStyle w:val="ConsPlusNormal"/>
        <w:ind w:firstLine="540"/>
        <w:jc w:val="both"/>
        <w:rPr>
          <w:sz w:val="28"/>
          <w:szCs w:val="28"/>
        </w:rPr>
      </w:pPr>
      <w:r w:rsidRPr="00512665">
        <w:rPr>
          <w:sz w:val="28"/>
          <w:szCs w:val="28"/>
        </w:rPr>
        <w:t>33. Расходы на оплату услуг организаций почтовой связи, кредитной либо иной организации по доставке и пересылке пенсии за выслугу лет получателям осуществляются из бюджета сельского поселения.</w:t>
      </w:r>
    </w:p>
    <w:p w:rsidR="0029386E" w:rsidRPr="00512665" w:rsidRDefault="0029386E" w:rsidP="0029386E">
      <w:pPr>
        <w:pStyle w:val="ConsPlusNormal"/>
        <w:spacing w:before="240"/>
        <w:ind w:firstLine="540"/>
        <w:jc w:val="both"/>
        <w:rPr>
          <w:sz w:val="28"/>
          <w:szCs w:val="28"/>
        </w:rPr>
      </w:pPr>
    </w:p>
    <w:p w:rsidR="0029386E" w:rsidRDefault="0029386E" w:rsidP="0029386E">
      <w:pPr>
        <w:pStyle w:val="ConsPlusNormal"/>
        <w:jc w:val="both"/>
      </w:pPr>
    </w:p>
    <w:p w:rsidR="0029386E" w:rsidRDefault="00512665" w:rsidP="00512665">
      <w:pPr>
        <w:pStyle w:val="ConsPlusNormal"/>
        <w:jc w:val="center"/>
      </w:pPr>
      <w:r>
        <w:t>_____________________________</w:t>
      </w:r>
    </w:p>
    <w:p w:rsidR="0029386E" w:rsidRDefault="0029386E" w:rsidP="0029386E">
      <w:pPr>
        <w:pStyle w:val="ConsPlusNormal"/>
        <w:jc w:val="both"/>
      </w:pPr>
    </w:p>
    <w:p w:rsidR="0029386E" w:rsidRDefault="0029386E" w:rsidP="0029386E">
      <w:pPr>
        <w:pStyle w:val="ConsPlusNormal"/>
        <w:jc w:val="both"/>
      </w:pPr>
    </w:p>
    <w:p w:rsidR="0029386E" w:rsidRDefault="0029386E" w:rsidP="0029386E">
      <w:pPr>
        <w:pStyle w:val="ConsPlusNormal"/>
        <w:jc w:val="both"/>
      </w:pPr>
    </w:p>
    <w:p w:rsidR="0029386E" w:rsidRPr="00D917C0" w:rsidRDefault="0029386E" w:rsidP="00512665">
      <w:pPr>
        <w:pStyle w:val="ConsPlusNormal"/>
        <w:jc w:val="right"/>
        <w:outlineLvl w:val="1"/>
      </w:pPr>
      <w:r w:rsidRPr="00D917C0">
        <w:lastRenderedPageBreak/>
        <w:t>Приложение 1</w:t>
      </w:r>
    </w:p>
    <w:p w:rsidR="00512665" w:rsidRPr="00D917C0" w:rsidRDefault="00512665" w:rsidP="00512665">
      <w:pPr>
        <w:pStyle w:val="ConsPlusTitle"/>
        <w:spacing w:line="276" w:lineRule="auto"/>
        <w:jc w:val="right"/>
        <w:rPr>
          <w:rFonts w:ascii="Times New Roman" w:hAnsi="Times New Roman" w:cs="Times New Roman"/>
          <w:b w:val="0"/>
        </w:rPr>
      </w:pPr>
      <w:r w:rsidRPr="00D917C0">
        <w:rPr>
          <w:rFonts w:ascii="Times New Roman" w:hAnsi="Times New Roman" w:cs="Times New Roman"/>
          <w:b w:val="0"/>
        </w:rPr>
        <w:t>к Порядку пенсионного</w:t>
      </w:r>
    </w:p>
    <w:p w:rsidR="00512665" w:rsidRPr="00512665" w:rsidRDefault="00512665" w:rsidP="00512665">
      <w:pPr>
        <w:pStyle w:val="ConsPlusTitle"/>
        <w:spacing w:line="276" w:lineRule="auto"/>
        <w:jc w:val="right"/>
        <w:rPr>
          <w:rFonts w:ascii="Times New Roman" w:hAnsi="Times New Roman" w:cs="Times New Roman"/>
          <w:sz w:val="28"/>
          <w:szCs w:val="28"/>
        </w:rPr>
      </w:pPr>
      <w:r w:rsidRPr="00D917C0">
        <w:rPr>
          <w:rFonts w:ascii="Times New Roman" w:hAnsi="Times New Roman" w:cs="Times New Roman"/>
          <w:b w:val="0"/>
        </w:rPr>
        <w:t xml:space="preserve"> обеспечения муниципальных служащих</w:t>
      </w:r>
      <w:r w:rsidRPr="00512665">
        <w:rPr>
          <w:rFonts w:ascii="Times New Roman" w:hAnsi="Times New Roman" w:cs="Times New Roman"/>
          <w:sz w:val="28"/>
          <w:szCs w:val="28"/>
        </w:rPr>
        <w:t xml:space="preserve"> </w:t>
      </w:r>
    </w:p>
    <w:p w:rsidR="00D917C0" w:rsidRDefault="0029386E" w:rsidP="0029386E">
      <w:pPr>
        <w:pStyle w:val="ConsPlusNonformat"/>
        <w:jc w:val="both"/>
      </w:pPr>
      <w:r>
        <w:t xml:space="preserve">                                           </w:t>
      </w:r>
    </w:p>
    <w:p w:rsidR="0029386E" w:rsidRDefault="00D917C0" w:rsidP="00D917C0">
      <w:pPr>
        <w:pStyle w:val="ConsPlusNonformat"/>
        <w:jc w:val="center"/>
      </w:pPr>
      <w:r>
        <w:rPr>
          <w:rFonts w:ascii="Times New Roman" w:hAnsi="Times New Roman" w:cs="Times New Roman"/>
          <w:sz w:val="28"/>
          <w:szCs w:val="28"/>
        </w:rPr>
        <w:t xml:space="preserve">                                                                </w:t>
      </w:r>
      <w:r w:rsidR="0029386E" w:rsidRPr="00D917C0">
        <w:rPr>
          <w:rFonts w:ascii="Times New Roman" w:hAnsi="Times New Roman" w:cs="Times New Roman"/>
          <w:sz w:val="28"/>
          <w:szCs w:val="28"/>
        </w:rPr>
        <w:t>В</w:t>
      </w:r>
      <w:r w:rsidR="0029386E">
        <w:t xml:space="preserve"> ______________________________</w:t>
      </w:r>
    </w:p>
    <w:p w:rsidR="0029386E" w:rsidRDefault="0029386E" w:rsidP="0029386E">
      <w:pPr>
        <w:pStyle w:val="ConsPlusNonformat"/>
        <w:jc w:val="both"/>
      </w:pPr>
      <w:r>
        <w:t xml:space="preserve">                                           ________________________________</w:t>
      </w:r>
    </w:p>
    <w:p w:rsidR="0029386E" w:rsidRDefault="0029386E" w:rsidP="00D917C0">
      <w:pPr>
        <w:pStyle w:val="ConsPlusNonformat"/>
        <w:jc w:val="both"/>
      </w:pPr>
      <w:r>
        <w:t xml:space="preserve">                                      </w:t>
      </w:r>
    </w:p>
    <w:p w:rsidR="0029386E" w:rsidRDefault="0029386E" w:rsidP="00D917C0">
      <w:pPr>
        <w:pStyle w:val="ConsPlusNonformat"/>
        <w:jc w:val="both"/>
      </w:pPr>
      <w:r>
        <w:t xml:space="preserve">                                           </w:t>
      </w:r>
      <w:r w:rsidRPr="00D917C0">
        <w:rPr>
          <w:rFonts w:ascii="Times New Roman" w:hAnsi="Times New Roman" w:cs="Times New Roman"/>
          <w:sz w:val="28"/>
          <w:szCs w:val="28"/>
        </w:rPr>
        <w:t>от</w:t>
      </w:r>
      <w:r>
        <w:t xml:space="preserve"> _____________________________</w:t>
      </w:r>
    </w:p>
    <w:p w:rsidR="0029386E" w:rsidRDefault="0029386E" w:rsidP="0029386E">
      <w:pPr>
        <w:pStyle w:val="ConsPlusNonformat"/>
        <w:jc w:val="both"/>
      </w:pPr>
      <w:r>
        <w:t xml:space="preserve">                                                (фамилия, имя, отчество)</w:t>
      </w:r>
    </w:p>
    <w:p w:rsidR="0029386E" w:rsidRDefault="0029386E" w:rsidP="0029386E">
      <w:pPr>
        <w:pStyle w:val="ConsPlusNonformat"/>
        <w:jc w:val="both"/>
      </w:pPr>
      <w:r>
        <w:t xml:space="preserve">                                           _____________________________</w:t>
      </w:r>
      <w:r w:rsidR="00D917C0">
        <w:t>_</w:t>
      </w:r>
      <w:r>
        <w:t>__,</w:t>
      </w:r>
    </w:p>
    <w:p w:rsidR="0029386E" w:rsidRDefault="0029386E" w:rsidP="0029386E">
      <w:pPr>
        <w:pStyle w:val="ConsPlusNonformat"/>
        <w:jc w:val="both"/>
      </w:pPr>
      <w:r>
        <w:t xml:space="preserve">                                           </w:t>
      </w:r>
      <w:r w:rsidRPr="00D917C0">
        <w:rPr>
          <w:rFonts w:ascii="Times New Roman" w:hAnsi="Times New Roman" w:cs="Times New Roman"/>
          <w:sz w:val="28"/>
          <w:szCs w:val="28"/>
        </w:rPr>
        <w:t>домашний адрес и индекс</w:t>
      </w:r>
      <w:r>
        <w:t xml:space="preserve"> _______</w:t>
      </w:r>
    </w:p>
    <w:p w:rsidR="0029386E" w:rsidRDefault="0029386E" w:rsidP="0029386E">
      <w:pPr>
        <w:pStyle w:val="ConsPlusNonformat"/>
        <w:jc w:val="both"/>
      </w:pPr>
      <w:r>
        <w:t xml:space="preserve">                                           _____________________</w:t>
      </w:r>
      <w:r w:rsidR="00D917C0">
        <w:t>__</w:t>
      </w:r>
      <w:r>
        <w:t>__________,</w:t>
      </w:r>
    </w:p>
    <w:p w:rsidR="0029386E" w:rsidRDefault="0029386E" w:rsidP="0029386E">
      <w:pPr>
        <w:pStyle w:val="ConsPlusNonformat"/>
        <w:jc w:val="both"/>
      </w:pPr>
      <w:r>
        <w:t xml:space="preserve">                                           </w:t>
      </w:r>
      <w:r w:rsidRPr="00D917C0">
        <w:rPr>
          <w:rFonts w:ascii="Times New Roman" w:hAnsi="Times New Roman" w:cs="Times New Roman"/>
          <w:sz w:val="28"/>
          <w:szCs w:val="28"/>
        </w:rPr>
        <w:t>телефон</w:t>
      </w:r>
      <w:r>
        <w:t>_________________________</w:t>
      </w:r>
    </w:p>
    <w:p w:rsidR="0029386E" w:rsidRDefault="0029386E" w:rsidP="0029386E">
      <w:pPr>
        <w:pStyle w:val="ConsPlusNonformat"/>
        <w:jc w:val="both"/>
      </w:pPr>
    </w:p>
    <w:p w:rsidR="0029386E" w:rsidRPr="00793848" w:rsidRDefault="0029386E" w:rsidP="00D917C0">
      <w:pPr>
        <w:pStyle w:val="ConsPlusNonformat"/>
        <w:jc w:val="center"/>
        <w:rPr>
          <w:rFonts w:ascii="Times New Roman" w:hAnsi="Times New Roman" w:cs="Times New Roman"/>
          <w:sz w:val="28"/>
          <w:szCs w:val="28"/>
        </w:rPr>
      </w:pPr>
      <w:bookmarkStart w:id="8" w:name="Par119"/>
      <w:bookmarkEnd w:id="8"/>
      <w:r w:rsidRPr="00793848">
        <w:rPr>
          <w:rFonts w:ascii="Times New Roman" w:hAnsi="Times New Roman" w:cs="Times New Roman"/>
          <w:sz w:val="28"/>
          <w:szCs w:val="28"/>
        </w:rPr>
        <w:t>ЗАЯВЛЕНИЕ</w:t>
      </w:r>
    </w:p>
    <w:p w:rsidR="0029386E" w:rsidRPr="00793848" w:rsidRDefault="0029386E" w:rsidP="00247C0A">
      <w:pPr>
        <w:pStyle w:val="ConsPlusNonformat"/>
        <w:ind w:firstLine="708"/>
        <w:jc w:val="both"/>
        <w:rPr>
          <w:rFonts w:ascii="Times New Roman" w:hAnsi="Times New Roman" w:cs="Times New Roman"/>
          <w:sz w:val="28"/>
          <w:szCs w:val="28"/>
        </w:rPr>
      </w:pPr>
      <w:r w:rsidRPr="00793848">
        <w:rPr>
          <w:rFonts w:ascii="Times New Roman" w:hAnsi="Times New Roman" w:cs="Times New Roman"/>
          <w:sz w:val="28"/>
          <w:szCs w:val="28"/>
        </w:rPr>
        <w:t xml:space="preserve">    В  соответствии  с  Решением Совета сельского поселения</w:t>
      </w:r>
      <w:r w:rsidR="00247C0A">
        <w:rPr>
          <w:rFonts w:ascii="Times New Roman" w:hAnsi="Times New Roman" w:cs="Times New Roman"/>
          <w:sz w:val="28"/>
          <w:szCs w:val="28"/>
        </w:rPr>
        <w:t xml:space="preserve"> «Ага-Хангил» </w:t>
      </w:r>
      <w:r w:rsidR="00D917C0">
        <w:rPr>
          <w:rFonts w:ascii="Times New Roman" w:hAnsi="Times New Roman" w:cs="Times New Roman"/>
          <w:sz w:val="28"/>
          <w:szCs w:val="28"/>
        </w:rPr>
        <w:t xml:space="preserve">от </w:t>
      </w:r>
      <w:r w:rsidR="00247C0A">
        <w:rPr>
          <w:rFonts w:ascii="Times New Roman" w:hAnsi="Times New Roman" w:cs="Times New Roman"/>
          <w:sz w:val="28"/>
          <w:szCs w:val="28"/>
        </w:rPr>
        <w:t>«</w:t>
      </w:r>
      <w:r w:rsidR="00D917C0">
        <w:rPr>
          <w:rFonts w:ascii="Times New Roman" w:hAnsi="Times New Roman" w:cs="Times New Roman"/>
          <w:sz w:val="28"/>
          <w:szCs w:val="28"/>
        </w:rPr>
        <w:t>__</w:t>
      </w:r>
      <w:r w:rsidR="00247C0A">
        <w:rPr>
          <w:rFonts w:ascii="Times New Roman" w:hAnsi="Times New Roman" w:cs="Times New Roman"/>
          <w:sz w:val="28"/>
          <w:szCs w:val="28"/>
        </w:rPr>
        <w:t>»</w:t>
      </w:r>
      <w:r w:rsidR="00D917C0">
        <w:rPr>
          <w:rFonts w:ascii="Times New Roman" w:hAnsi="Times New Roman" w:cs="Times New Roman"/>
          <w:sz w:val="28"/>
          <w:szCs w:val="28"/>
        </w:rPr>
        <w:t>_____</w:t>
      </w:r>
      <w:r w:rsidR="00247C0A">
        <w:rPr>
          <w:rFonts w:ascii="Times New Roman" w:hAnsi="Times New Roman" w:cs="Times New Roman"/>
          <w:sz w:val="28"/>
          <w:szCs w:val="28"/>
        </w:rPr>
        <w:t xml:space="preserve"> 20__</w:t>
      </w:r>
      <w:r w:rsidR="00D917C0">
        <w:rPr>
          <w:rFonts w:ascii="Times New Roman" w:hAnsi="Times New Roman" w:cs="Times New Roman"/>
          <w:sz w:val="28"/>
          <w:szCs w:val="28"/>
        </w:rPr>
        <w:t xml:space="preserve"> года № _____ «______</w:t>
      </w:r>
      <w:r w:rsidR="00247C0A">
        <w:rPr>
          <w:rFonts w:ascii="Times New Roman" w:hAnsi="Times New Roman" w:cs="Times New Roman"/>
          <w:sz w:val="28"/>
          <w:szCs w:val="28"/>
        </w:rPr>
        <w:t>____</w:t>
      </w:r>
      <w:r w:rsidR="00D917C0">
        <w:rPr>
          <w:rFonts w:ascii="Times New Roman" w:hAnsi="Times New Roman" w:cs="Times New Roman"/>
          <w:sz w:val="28"/>
          <w:szCs w:val="28"/>
        </w:rPr>
        <w:t xml:space="preserve">__________________» </w:t>
      </w:r>
      <w:r w:rsidRPr="00793848">
        <w:rPr>
          <w:rFonts w:ascii="Times New Roman" w:hAnsi="Times New Roman" w:cs="Times New Roman"/>
          <w:sz w:val="28"/>
          <w:szCs w:val="28"/>
        </w:rPr>
        <w:t>прошу назначить мне пенсию за выслугу лет.</w:t>
      </w:r>
    </w:p>
    <w:p w:rsidR="00D917C0" w:rsidRDefault="0029386E" w:rsidP="00D917C0">
      <w:pPr>
        <w:pStyle w:val="ConsPlusNonformat"/>
        <w:jc w:val="both"/>
        <w:rPr>
          <w:rFonts w:ascii="Times New Roman" w:hAnsi="Times New Roman" w:cs="Times New Roman"/>
          <w:sz w:val="28"/>
          <w:szCs w:val="28"/>
        </w:rPr>
      </w:pPr>
      <w:r w:rsidRPr="00793848">
        <w:rPr>
          <w:rFonts w:ascii="Times New Roman" w:hAnsi="Times New Roman" w:cs="Times New Roman"/>
          <w:sz w:val="28"/>
          <w:szCs w:val="28"/>
        </w:rPr>
        <w:t xml:space="preserve">    </w:t>
      </w:r>
      <w:r w:rsidR="00247C0A">
        <w:rPr>
          <w:rFonts w:ascii="Times New Roman" w:hAnsi="Times New Roman" w:cs="Times New Roman"/>
          <w:sz w:val="28"/>
          <w:szCs w:val="28"/>
        </w:rPr>
        <w:tab/>
      </w:r>
      <w:r w:rsidRPr="00793848">
        <w:rPr>
          <w:rFonts w:ascii="Times New Roman" w:hAnsi="Times New Roman" w:cs="Times New Roman"/>
          <w:sz w:val="28"/>
          <w:szCs w:val="28"/>
        </w:rPr>
        <w:t>Обязуюсь  в  срок  до 5 рабочих дней сообщить в администрацию о</w:t>
      </w:r>
      <w:r w:rsidR="00D917C0">
        <w:rPr>
          <w:rFonts w:ascii="Times New Roman" w:hAnsi="Times New Roman" w:cs="Times New Roman"/>
          <w:sz w:val="28"/>
          <w:szCs w:val="28"/>
        </w:rPr>
        <w:t xml:space="preserve"> </w:t>
      </w:r>
      <w:r w:rsidRPr="00793848">
        <w:rPr>
          <w:rFonts w:ascii="Times New Roman" w:hAnsi="Times New Roman" w:cs="Times New Roman"/>
          <w:sz w:val="28"/>
          <w:szCs w:val="28"/>
        </w:rPr>
        <w:t>следующих фактах:</w:t>
      </w:r>
    </w:p>
    <w:p w:rsidR="00D917C0" w:rsidRDefault="00D917C0" w:rsidP="00D917C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386E" w:rsidRPr="00793848">
        <w:rPr>
          <w:rFonts w:ascii="Times New Roman" w:hAnsi="Times New Roman" w:cs="Times New Roman"/>
          <w:sz w:val="28"/>
          <w:szCs w:val="28"/>
        </w:rPr>
        <w:t>трудоустройства в органы государственной власти, иные государственные</w:t>
      </w:r>
      <w:r>
        <w:rPr>
          <w:rFonts w:ascii="Times New Roman" w:hAnsi="Times New Roman" w:cs="Times New Roman"/>
          <w:sz w:val="28"/>
          <w:szCs w:val="28"/>
        </w:rPr>
        <w:t xml:space="preserve"> </w:t>
      </w:r>
      <w:r w:rsidR="0029386E" w:rsidRPr="00793848">
        <w:rPr>
          <w:rFonts w:ascii="Times New Roman" w:hAnsi="Times New Roman" w:cs="Times New Roman"/>
          <w:sz w:val="28"/>
          <w:szCs w:val="28"/>
        </w:rPr>
        <w:t>органы,   органы  местного  самоуправления,  в  государственные  учреждения</w:t>
      </w:r>
      <w:r>
        <w:rPr>
          <w:rFonts w:ascii="Times New Roman" w:hAnsi="Times New Roman" w:cs="Times New Roman"/>
          <w:sz w:val="28"/>
          <w:szCs w:val="28"/>
        </w:rPr>
        <w:t xml:space="preserve"> </w:t>
      </w:r>
      <w:r w:rsidR="0029386E" w:rsidRPr="00793848">
        <w:rPr>
          <w:rFonts w:ascii="Times New Roman" w:hAnsi="Times New Roman" w:cs="Times New Roman"/>
          <w:sz w:val="28"/>
          <w:szCs w:val="28"/>
        </w:rPr>
        <w:t>Забайкальского края и муниципальные учреждения;</w:t>
      </w:r>
    </w:p>
    <w:p w:rsidR="00D917C0" w:rsidRDefault="00D917C0" w:rsidP="00D917C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386E" w:rsidRPr="00793848">
        <w:rPr>
          <w:rFonts w:ascii="Times New Roman" w:hAnsi="Times New Roman" w:cs="Times New Roman"/>
          <w:sz w:val="28"/>
          <w:szCs w:val="28"/>
        </w:rPr>
        <w:t>назначения  мне  ежемесячной  доплаты  к  страховой  пенсии по старости</w:t>
      </w:r>
      <w:r>
        <w:rPr>
          <w:rFonts w:ascii="Times New Roman" w:hAnsi="Times New Roman" w:cs="Times New Roman"/>
          <w:sz w:val="28"/>
          <w:szCs w:val="28"/>
        </w:rPr>
        <w:t xml:space="preserve"> </w:t>
      </w:r>
      <w:r w:rsidR="0029386E" w:rsidRPr="00793848">
        <w:rPr>
          <w:rFonts w:ascii="Times New Roman" w:hAnsi="Times New Roman" w:cs="Times New Roman"/>
          <w:sz w:val="28"/>
          <w:szCs w:val="28"/>
        </w:rPr>
        <w:t>(инвалидности),   пенсии   за   выслугу   лет,  ежемесячного  материального</w:t>
      </w:r>
      <w:r>
        <w:rPr>
          <w:rFonts w:ascii="Times New Roman" w:hAnsi="Times New Roman" w:cs="Times New Roman"/>
          <w:sz w:val="28"/>
          <w:szCs w:val="28"/>
        </w:rPr>
        <w:t xml:space="preserve"> </w:t>
      </w:r>
      <w:r w:rsidR="0029386E" w:rsidRPr="00793848">
        <w:rPr>
          <w:rFonts w:ascii="Times New Roman" w:hAnsi="Times New Roman" w:cs="Times New Roman"/>
          <w:sz w:val="28"/>
          <w:szCs w:val="28"/>
        </w:rPr>
        <w:t>обеспечения, ежемесячного пожизненного содержания или иной выплаты к пенсии</w:t>
      </w:r>
      <w:r>
        <w:rPr>
          <w:rFonts w:ascii="Times New Roman" w:hAnsi="Times New Roman" w:cs="Times New Roman"/>
          <w:sz w:val="28"/>
          <w:szCs w:val="28"/>
        </w:rPr>
        <w:t xml:space="preserve"> </w:t>
      </w:r>
      <w:r w:rsidR="0029386E" w:rsidRPr="00793848">
        <w:rPr>
          <w:rFonts w:ascii="Times New Roman" w:hAnsi="Times New Roman" w:cs="Times New Roman"/>
          <w:sz w:val="28"/>
          <w:szCs w:val="28"/>
        </w:rPr>
        <w:t>за счет средств федерального, краевого или местного бюджетов;</w:t>
      </w:r>
    </w:p>
    <w:p w:rsidR="0029386E" w:rsidRPr="00793848" w:rsidRDefault="00D917C0" w:rsidP="00D917C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386E" w:rsidRPr="00793848">
        <w:rPr>
          <w:rFonts w:ascii="Times New Roman" w:hAnsi="Times New Roman" w:cs="Times New Roman"/>
          <w:sz w:val="28"/>
          <w:szCs w:val="28"/>
        </w:rPr>
        <w:t xml:space="preserve"> прекращения  или  приостановления  выплаты страховой пенсии по старости</w:t>
      </w:r>
      <w:r>
        <w:rPr>
          <w:rFonts w:ascii="Times New Roman" w:hAnsi="Times New Roman" w:cs="Times New Roman"/>
          <w:sz w:val="28"/>
          <w:szCs w:val="28"/>
        </w:rPr>
        <w:t xml:space="preserve"> </w:t>
      </w:r>
      <w:r w:rsidR="0029386E" w:rsidRPr="00793848">
        <w:rPr>
          <w:rFonts w:ascii="Times New Roman" w:hAnsi="Times New Roman" w:cs="Times New Roman"/>
          <w:sz w:val="28"/>
          <w:szCs w:val="28"/>
        </w:rPr>
        <w:t>(инвалидности).</w:t>
      </w:r>
    </w:p>
    <w:p w:rsidR="0029386E" w:rsidRPr="00793848" w:rsidRDefault="0029386E" w:rsidP="00D917C0">
      <w:pPr>
        <w:pStyle w:val="ConsPlusNonformat"/>
        <w:jc w:val="both"/>
        <w:rPr>
          <w:rFonts w:ascii="Times New Roman" w:hAnsi="Times New Roman" w:cs="Times New Roman"/>
          <w:sz w:val="28"/>
          <w:szCs w:val="28"/>
        </w:rPr>
      </w:pPr>
      <w:r w:rsidRPr="00793848">
        <w:rPr>
          <w:rFonts w:ascii="Times New Roman" w:hAnsi="Times New Roman" w:cs="Times New Roman"/>
          <w:sz w:val="28"/>
          <w:szCs w:val="28"/>
        </w:rPr>
        <w:t xml:space="preserve">    </w:t>
      </w:r>
      <w:r w:rsidR="00D917C0">
        <w:rPr>
          <w:rFonts w:ascii="Times New Roman" w:hAnsi="Times New Roman" w:cs="Times New Roman"/>
          <w:sz w:val="28"/>
          <w:szCs w:val="28"/>
        </w:rPr>
        <w:tab/>
      </w:r>
      <w:r w:rsidRPr="00793848">
        <w:rPr>
          <w:rFonts w:ascii="Times New Roman" w:hAnsi="Times New Roman" w:cs="Times New Roman"/>
          <w:sz w:val="28"/>
          <w:szCs w:val="28"/>
        </w:rPr>
        <w:t>Пенсию за выслугу лет прошу выплачивать через:</w:t>
      </w:r>
    </w:p>
    <w:p w:rsidR="0029386E" w:rsidRPr="00793848" w:rsidRDefault="0029386E" w:rsidP="00D917C0">
      <w:pPr>
        <w:pStyle w:val="ConsPlusNonformat"/>
        <w:ind w:firstLine="708"/>
        <w:jc w:val="both"/>
        <w:rPr>
          <w:rFonts w:ascii="Times New Roman" w:hAnsi="Times New Roman" w:cs="Times New Roman"/>
          <w:sz w:val="28"/>
          <w:szCs w:val="28"/>
        </w:rPr>
      </w:pPr>
      <w:r w:rsidRPr="00793848">
        <w:rPr>
          <w:rFonts w:ascii="Times New Roman" w:hAnsi="Times New Roman" w:cs="Times New Roman"/>
          <w:sz w:val="28"/>
          <w:szCs w:val="28"/>
        </w:rPr>
        <w:t>а) организацию почтовой связи (отдел</w:t>
      </w:r>
      <w:r w:rsidR="00D917C0">
        <w:rPr>
          <w:rFonts w:ascii="Times New Roman" w:hAnsi="Times New Roman" w:cs="Times New Roman"/>
          <w:sz w:val="28"/>
          <w:szCs w:val="28"/>
        </w:rPr>
        <w:t>ение связи) __________________</w:t>
      </w:r>
      <w:r w:rsidRPr="00793848">
        <w:rPr>
          <w:rFonts w:ascii="Times New Roman" w:hAnsi="Times New Roman" w:cs="Times New Roman"/>
          <w:sz w:val="28"/>
          <w:szCs w:val="28"/>
        </w:rPr>
        <w:t>,</w:t>
      </w:r>
    </w:p>
    <w:p w:rsidR="0029386E" w:rsidRDefault="0029386E" w:rsidP="0029386E">
      <w:pPr>
        <w:pStyle w:val="ConsPlusNonformat"/>
        <w:jc w:val="both"/>
      </w:pPr>
      <w:r>
        <w:t xml:space="preserve">                                          </w:t>
      </w:r>
      <w:r w:rsidR="00D917C0">
        <w:t xml:space="preserve">  </w:t>
      </w:r>
      <w:r>
        <w:t>указать номер почтового отделения</w:t>
      </w:r>
    </w:p>
    <w:p w:rsidR="0029386E" w:rsidRPr="00D917C0" w:rsidRDefault="0029386E" w:rsidP="00D917C0">
      <w:pPr>
        <w:pStyle w:val="ConsPlusNonformat"/>
        <w:ind w:firstLine="708"/>
        <w:jc w:val="both"/>
        <w:rPr>
          <w:rFonts w:ascii="Times New Roman" w:hAnsi="Times New Roman" w:cs="Times New Roman"/>
          <w:sz w:val="28"/>
          <w:szCs w:val="28"/>
        </w:rPr>
      </w:pPr>
      <w:r w:rsidRPr="00D917C0">
        <w:rPr>
          <w:rFonts w:ascii="Times New Roman" w:hAnsi="Times New Roman" w:cs="Times New Roman"/>
          <w:sz w:val="28"/>
          <w:szCs w:val="28"/>
        </w:rPr>
        <w:t>б) кредитную организацию _____________________________________</w:t>
      </w:r>
    </w:p>
    <w:p w:rsidR="0029386E" w:rsidRDefault="0029386E" w:rsidP="0029386E">
      <w:pPr>
        <w:pStyle w:val="ConsPlusNonformat"/>
        <w:jc w:val="both"/>
      </w:pPr>
      <w:r>
        <w:t>___________________________________________________</w:t>
      </w:r>
      <w:r w:rsidR="00D917C0">
        <w:t>__</w:t>
      </w:r>
      <w:r>
        <w:t>_______________________.</w:t>
      </w:r>
    </w:p>
    <w:p w:rsidR="0029386E" w:rsidRDefault="0029386E" w:rsidP="0029386E">
      <w:pPr>
        <w:pStyle w:val="ConsPlusNonformat"/>
        <w:jc w:val="both"/>
      </w:pPr>
      <w:r>
        <w:t xml:space="preserve">  (наименование, банковские реквизиты кредитного учреждения, номер счета</w:t>
      </w:r>
    </w:p>
    <w:p w:rsidR="0029386E" w:rsidRDefault="0029386E" w:rsidP="0029386E">
      <w:pPr>
        <w:pStyle w:val="ConsPlusNonformat"/>
        <w:jc w:val="both"/>
      </w:pPr>
      <w:r>
        <w:t xml:space="preserve">                                заявителя)</w:t>
      </w:r>
    </w:p>
    <w:p w:rsidR="0029386E" w:rsidRDefault="0029386E" w:rsidP="0029386E">
      <w:pPr>
        <w:pStyle w:val="ConsPlusNonformat"/>
        <w:jc w:val="both"/>
      </w:pPr>
    </w:p>
    <w:p w:rsidR="0029386E" w:rsidRDefault="0029386E" w:rsidP="0029386E">
      <w:pPr>
        <w:pStyle w:val="ConsPlusNonformat"/>
        <w:jc w:val="both"/>
      </w:pPr>
      <w:r w:rsidRPr="00D917C0">
        <w:rPr>
          <w:rFonts w:ascii="Times New Roman" w:hAnsi="Times New Roman" w:cs="Times New Roman"/>
          <w:sz w:val="28"/>
          <w:szCs w:val="28"/>
        </w:rPr>
        <w:t>"___" ___________ 20__ года</w:t>
      </w:r>
      <w:r>
        <w:t xml:space="preserve">                  ______________________________</w:t>
      </w:r>
    </w:p>
    <w:p w:rsidR="0029386E" w:rsidRDefault="0029386E" w:rsidP="0029386E">
      <w:pPr>
        <w:pStyle w:val="ConsPlusNonformat"/>
        <w:jc w:val="both"/>
      </w:pPr>
      <w:r>
        <w:t xml:space="preserve">                                                   (подпись заявителя)</w:t>
      </w:r>
    </w:p>
    <w:p w:rsidR="0029386E" w:rsidRDefault="0029386E" w:rsidP="0029386E">
      <w:pPr>
        <w:pStyle w:val="ConsPlusNonformat"/>
        <w:jc w:val="both"/>
      </w:pPr>
    </w:p>
    <w:p w:rsidR="0029386E" w:rsidRPr="00D917C0" w:rsidRDefault="0029386E" w:rsidP="0029386E">
      <w:pPr>
        <w:pStyle w:val="ConsPlusNonformat"/>
        <w:jc w:val="both"/>
        <w:rPr>
          <w:rFonts w:ascii="Times New Roman" w:hAnsi="Times New Roman" w:cs="Times New Roman"/>
          <w:sz w:val="28"/>
          <w:szCs w:val="28"/>
        </w:rPr>
      </w:pPr>
      <w:r>
        <w:t xml:space="preserve">    </w:t>
      </w:r>
      <w:r w:rsidRPr="00D917C0">
        <w:rPr>
          <w:rFonts w:ascii="Times New Roman" w:hAnsi="Times New Roman" w:cs="Times New Roman"/>
          <w:sz w:val="28"/>
          <w:szCs w:val="28"/>
        </w:rPr>
        <w:t>Даю свое согласие на передачу и обработку, в т.ч. и автоматизированную,</w:t>
      </w:r>
      <w:r w:rsidR="00D917C0">
        <w:rPr>
          <w:rFonts w:ascii="Times New Roman" w:hAnsi="Times New Roman" w:cs="Times New Roman"/>
          <w:sz w:val="28"/>
          <w:szCs w:val="28"/>
        </w:rPr>
        <w:t xml:space="preserve"> </w:t>
      </w:r>
      <w:r w:rsidRPr="00D917C0">
        <w:rPr>
          <w:rFonts w:ascii="Times New Roman" w:hAnsi="Times New Roman" w:cs="Times New Roman"/>
          <w:sz w:val="28"/>
          <w:szCs w:val="28"/>
        </w:rPr>
        <w:t>своих  персональных  данных, указанных в заявлении, полученных и переданных</w:t>
      </w:r>
      <w:r w:rsidR="00D917C0">
        <w:rPr>
          <w:rFonts w:ascii="Times New Roman" w:hAnsi="Times New Roman" w:cs="Times New Roman"/>
          <w:sz w:val="28"/>
          <w:szCs w:val="28"/>
        </w:rPr>
        <w:t xml:space="preserve"> </w:t>
      </w:r>
      <w:r w:rsidRPr="00D917C0">
        <w:rPr>
          <w:rFonts w:ascii="Times New Roman" w:hAnsi="Times New Roman" w:cs="Times New Roman"/>
          <w:sz w:val="28"/>
          <w:szCs w:val="28"/>
        </w:rPr>
        <w:t>иным  государственным  и  муниципальным  учреждениям,  в  соответствии с ФЗ</w:t>
      </w:r>
      <w:r w:rsidR="00D917C0">
        <w:rPr>
          <w:rFonts w:ascii="Times New Roman" w:hAnsi="Times New Roman" w:cs="Times New Roman"/>
          <w:sz w:val="28"/>
          <w:szCs w:val="28"/>
        </w:rPr>
        <w:t xml:space="preserve"> </w:t>
      </w:r>
      <w:r w:rsidRPr="00D917C0">
        <w:rPr>
          <w:rFonts w:ascii="Times New Roman" w:hAnsi="Times New Roman" w:cs="Times New Roman"/>
          <w:sz w:val="28"/>
          <w:szCs w:val="28"/>
        </w:rPr>
        <w:t>от  27.07.2006 N 152-ФЗ "О персональных данных". Согласие предоставляется с</w:t>
      </w:r>
      <w:r w:rsidR="00D917C0">
        <w:rPr>
          <w:rFonts w:ascii="Times New Roman" w:hAnsi="Times New Roman" w:cs="Times New Roman"/>
          <w:sz w:val="28"/>
          <w:szCs w:val="28"/>
        </w:rPr>
        <w:t xml:space="preserve"> </w:t>
      </w:r>
      <w:r w:rsidRPr="00D917C0">
        <w:rPr>
          <w:rFonts w:ascii="Times New Roman" w:hAnsi="Times New Roman" w:cs="Times New Roman"/>
          <w:sz w:val="28"/>
          <w:szCs w:val="28"/>
        </w:rPr>
        <w:t>момента подписания.</w:t>
      </w:r>
    </w:p>
    <w:p w:rsidR="0029386E" w:rsidRPr="00D917C0" w:rsidRDefault="0029386E" w:rsidP="0029386E">
      <w:pPr>
        <w:pStyle w:val="ConsPlusNonformat"/>
        <w:jc w:val="both"/>
        <w:rPr>
          <w:rFonts w:ascii="Times New Roman" w:hAnsi="Times New Roman" w:cs="Times New Roman"/>
          <w:sz w:val="28"/>
          <w:szCs w:val="28"/>
        </w:rPr>
      </w:pPr>
    </w:p>
    <w:p w:rsidR="0029386E" w:rsidRDefault="0029386E" w:rsidP="0029386E">
      <w:pPr>
        <w:pStyle w:val="ConsPlusNonformat"/>
        <w:jc w:val="both"/>
      </w:pPr>
      <w:r w:rsidRPr="00D917C0">
        <w:rPr>
          <w:rFonts w:ascii="Times New Roman" w:hAnsi="Times New Roman" w:cs="Times New Roman"/>
          <w:sz w:val="28"/>
          <w:szCs w:val="28"/>
        </w:rPr>
        <w:t xml:space="preserve">Заявление зарегистрировано: </w:t>
      </w:r>
      <w:r>
        <w:t>_______________________________________________</w:t>
      </w:r>
    </w:p>
    <w:p w:rsidR="00247C0A" w:rsidRPr="00D917C0" w:rsidRDefault="00247C0A" w:rsidP="00247C0A">
      <w:pPr>
        <w:pStyle w:val="ConsPlusNormal"/>
        <w:jc w:val="right"/>
        <w:outlineLvl w:val="1"/>
      </w:pPr>
      <w:r w:rsidRPr="00D917C0">
        <w:lastRenderedPageBreak/>
        <w:t xml:space="preserve">Приложение </w:t>
      </w:r>
      <w:r>
        <w:t>2</w:t>
      </w:r>
    </w:p>
    <w:p w:rsidR="00247C0A" w:rsidRPr="00D917C0" w:rsidRDefault="00247C0A" w:rsidP="00247C0A">
      <w:pPr>
        <w:pStyle w:val="ConsPlusTitle"/>
        <w:spacing w:line="276" w:lineRule="auto"/>
        <w:jc w:val="right"/>
        <w:rPr>
          <w:rFonts w:ascii="Times New Roman" w:hAnsi="Times New Roman" w:cs="Times New Roman"/>
          <w:b w:val="0"/>
        </w:rPr>
      </w:pPr>
      <w:r w:rsidRPr="00D917C0">
        <w:rPr>
          <w:rFonts w:ascii="Times New Roman" w:hAnsi="Times New Roman" w:cs="Times New Roman"/>
          <w:b w:val="0"/>
        </w:rPr>
        <w:t>к Порядку пенсионного</w:t>
      </w:r>
    </w:p>
    <w:p w:rsidR="00247C0A" w:rsidRPr="00512665" w:rsidRDefault="00247C0A" w:rsidP="00247C0A">
      <w:pPr>
        <w:pStyle w:val="ConsPlusTitle"/>
        <w:spacing w:line="276" w:lineRule="auto"/>
        <w:jc w:val="right"/>
        <w:rPr>
          <w:rFonts w:ascii="Times New Roman" w:hAnsi="Times New Roman" w:cs="Times New Roman"/>
          <w:sz w:val="28"/>
          <w:szCs w:val="28"/>
        </w:rPr>
      </w:pPr>
      <w:r w:rsidRPr="00D917C0">
        <w:rPr>
          <w:rFonts w:ascii="Times New Roman" w:hAnsi="Times New Roman" w:cs="Times New Roman"/>
          <w:b w:val="0"/>
        </w:rPr>
        <w:t xml:space="preserve"> обеспечения муниципальных служащих</w:t>
      </w:r>
      <w:r w:rsidRPr="00512665">
        <w:rPr>
          <w:rFonts w:ascii="Times New Roman" w:hAnsi="Times New Roman" w:cs="Times New Roman"/>
          <w:sz w:val="28"/>
          <w:szCs w:val="28"/>
        </w:rPr>
        <w:t xml:space="preserve"> </w:t>
      </w:r>
    </w:p>
    <w:p w:rsidR="0029386E" w:rsidRDefault="0029386E" w:rsidP="0029386E">
      <w:pPr>
        <w:pStyle w:val="ConsPlusNormal"/>
        <w:jc w:val="both"/>
      </w:pPr>
    </w:p>
    <w:p w:rsidR="0029386E" w:rsidRPr="00247C0A" w:rsidRDefault="0029386E" w:rsidP="00247C0A">
      <w:pPr>
        <w:pStyle w:val="ConsPlusNonformat"/>
        <w:jc w:val="center"/>
        <w:rPr>
          <w:rFonts w:ascii="Times New Roman" w:hAnsi="Times New Roman" w:cs="Times New Roman"/>
          <w:sz w:val="28"/>
          <w:szCs w:val="28"/>
        </w:rPr>
      </w:pPr>
      <w:bookmarkStart w:id="9" w:name="Par164"/>
      <w:bookmarkEnd w:id="9"/>
      <w:r w:rsidRPr="00247C0A">
        <w:rPr>
          <w:rFonts w:ascii="Times New Roman" w:hAnsi="Times New Roman" w:cs="Times New Roman"/>
          <w:sz w:val="28"/>
          <w:szCs w:val="28"/>
        </w:rPr>
        <w:t>СПРАВКА</w:t>
      </w:r>
    </w:p>
    <w:p w:rsidR="0029386E" w:rsidRPr="00247C0A" w:rsidRDefault="0029386E" w:rsidP="00247C0A">
      <w:pPr>
        <w:pStyle w:val="ConsPlusNonformat"/>
        <w:jc w:val="center"/>
        <w:rPr>
          <w:rFonts w:ascii="Times New Roman" w:hAnsi="Times New Roman" w:cs="Times New Roman"/>
          <w:sz w:val="28"/>
          <w:szCs w:val="28"/>
        </w:rPr>
      </w:pPr>
      <w:r w:rsidRPr="00247C0A">
        <w:rPr>
          <w:rFonts w:ascii="Times New Roman" w:hAnsi="Times New Roman" w:cs="Times New Roman"/>
          <w:sz w:val="28"/>
          <w:szCs w:val="28"/>
        </w:rPr>
        <w:t>О РАЗМЕРЕ СРЕДНЕМЕСЯЧНОГО ДЕНЕЖНОГО СОДЕРЖАНИЯ ЛИЦА,</w:t>
      </w:r>
    </w:p>
    <w:p w:rsidR="0029386E" w:rsidRPr="00247C0A" w:rsidRDefault="0029386E" w:rsidP="00247C0A">
      <w:pPr>
        <w:pStyle w:val="ConsPlusNonformat"/>
        <w:jc w:val="center"/>
        <w:rPr>
          <w:rFonts w:ascii="Times New Roman" w:hAnsi="Times New Roman" w:cs="Times New Roman"/>
          <w:sz w:val="28"/>
          <w:szCs w:val="28"/>
        </w:rPr>
      </w:pPr>
      <w:r w:rsidRPr="00247C0A">
        <w:rPr>
          <w:rFonts w:ascii="Times New Roman" w:hAnsi="Times New Roman" w:cs="Times New Roman"/>
          <w:sz w:val="28"/>
          <w:szCs w:val="28"/>
        </w:rPr>
        <w:t>ЗАМЕЩАВШЕГО ДОЛЖНОСТЬ МУНИЦИПАЛЬНОЙ СЛУЖБЫ, ДЛЯ УСТАНОВЛЕНИЯ ПЕНСИИ ЗА ВЫСЛУГУ ЛЕТ</w:t>
      </w:r>
    </w:p>
    <w:p w:rsidR="0029386E" w:rsidRDefault="0029386E" w:rsidP="0029386E">
      <w:pPr>
        <w:pStyle w:val="ConsPlusNonformat"/>
        <w:jc w:val="both"/>
      </w:pPr>
    </w:p>
    <w:p w:rsidR="0029386E" w:rsidRDefault="0029386E" w:rsidP="00247C0A">
      <w:pPr>
        <w:pStyle w:val="ConsPlusNonformat"/>
        <w:ind w:firstLine="708"/>
        <w:jc w:val="both"/>
      </w:pPr>
      <w:r w:rsidRPr="00247C0A">
        <w:rPr>
          <w:rFonts w:ascii="Times New Roman" w:hAnsi="Times New Roman" w:cs="Times New Roman"/>
          <w:sz w:val="28"/>
          <w:szCs w:val="28"/>
        </w:rPr>
        <w:t>Денежное содержание</w:t>
      </w:r>
      <w:r>
        <w:t xml:space="preserve"> _______________________________________________</w:t>
      </w:r>
    </w:p>
    <w:p w:rsidR="0029386E" w:rsidRDefault="0029386E" w:rsidP="0029386E">
      <w:pPr>
        <w:pStyle w:val="ConsPlusNonformat"/>
        <w:jc w:val="both"/>
      </w:pPr>
      <w:r>
        <w:t xml:space="preserve">                                   (фамилия, имя, отчество)</w:t>
      </w:r>
    </w:p>
    <w:p w:rsidR="0029386E" w:rsidRDefault="0029386E" w:rsidP="0029386E">
      <w:pPr>
        <w:pStyle w:val="ConsPlusNonformat"/>
        <w:jc w:val="both"/>
      </w:pPr>
      <w:r>
        <w:t>_____________________________________________________________</w:t>
      </w:r>
      <w:r w:rsidR="00247C0A">
        <w:t>__</w:t>
      </w:r>
      <w:r>
        <w:t>_____________,</w:t>
      </w:r>
    </w:p>
    <w:p w:rsidR="0029386E" w:rsidRDefault="0029386E" w:rsidP="0029386E">
      <w:pPr>
        <w:pStyle w:val="ConsPlusNonformat"/>
        <w:jc w:val="both"/>
      </w:pPr>
      <w:proofErr w:type="gramStart"/>
      <w:r w:rsidRPr="00247C0A">
        <w:rPr>
          <w:rFonts w:ascii="Times New Roman" w:hAnsi="Times New Roman" w:cs="Times New Roman"/>
          <w:sz w:val="28"/>
          <w:szCs w:val="28"/>
        </w:rPr>
        <w:t>замещавшего  должность</w:t>
      </w:r>
      <w:proofErr w:type="gramEnd"/>
      <w:r w:rsidRPr="00247C0A">
        <w:rPr>
          <w:rFonts w:ascii="Times New Roman" w:hAnsi="Times New Roman" w:cs="Times New Roman"/>
          <w:sz w:val="28"/>
          <w:szCs w:val="28"/>
        </w:rPr>
        <w:t xml:space="preserve">  муниципальной  службы</w:t>
      </w:r>
      <w:r w:rsidR="00247C0A">
        <w:t xml:space="preserve"> ________________________</w:t>
      </w:r>
      <w:r>
        <w:t>,</w:t>
      </w:r>
    </w:p>
    <w:p w:rsidR="0029386E" w:rsidRDefault="0029386E" w:rsidP="0029386E">
      <w:pPr>
        <w:pStyle w:val="ConsPlusNonformat"/>
        <w:jc w:val="both"/>
      </w:pPr>
      <w:r>
        <w:t>___________________________________________________________________________</w:t>
      </w:r>
    </w:p>
    <w:p w:rsidR="0029386E" w:rsidRDefault="0029386E" w:rsidP="00247C0A">
      <w:pPr>
        <w:pStyle w:val="ConsPlusNonformat"/>
        <w:jc w:val="center"/>
      </w:pPr>
      <w:r>
        <w:t>(наименование должности, органа)</w:t>
      </w:r>
    </w:p>
    <w:p w:rsidR="0029386E" w:rsidRPr="00247C0A" w:rsidRDefault="0029386E" w:rsidP="0029386E">
      <w:pPr>
        <w:pStyle w:val="ConsPlusNonformat"/>
        <w:jc w:val="both"/>
        <w:rPr>
          <w:rFonts w:ascii="Times New Roman" w:hAnsi="Times New Roman" w:cs="Times New Roman"/>
          <w:sz w:val="28"/>
          <w:szCs w:val="28"/>
        </w:rPr>
      </w:pPr>
      <w:r w:rsidRPr="00247C0A">
        <w:rPr>
          <w:rFonts w:ascii="Times New Roman" w:hAnsi="Times New Roman" w:cs="Times New Roman"/>
          <w:sz w:val="28"/>
          <w:szCs w:val="28"/>
        </w:rPr>
        <w:t>за период</w:t>
      </w:r>
    </w:p>
    <w:p w:rsidR="0029386E" w:rsidRDefault="0029386E" w:rsidP="0029386E">
      <w:pPr>
        <w:pStyle w:val="ConsPlusNonformat"/>
        <w:jc w:val="both"/>
      </w:pPr>
      <w:r w:rsidRPr="00247C0A">
        <w:rPr>
          <w:rFonts w:ascii="Times New Roman" w:hAnsi="Times New Roman" w:cs="Times New Roman"/>
          <w:sz w:val="28"/>
          <w:szCs w:val="28"/>
        </w:rPr>
        <w:t>с</w:t>
      </w:r>
      <w:r>
        <w:t xml:space="preserve"> ____________________________________ </w:t>
      </w:r>
      <w:r w:rsidRPr="00247C0A">
        <w:rPr>
          <w:rFonts w:ascii="Times New Roman" w:hAnsi="Times New Roman" w:cs="Times New Roman"/>
          <w:sz w:val="28"/>
          <w:szCs w:val="28"/>
        </w:rPr>
        <w:t>по</w:t>
      </w:r>
      <w:r>
        <w:t xml:space="preserve"> _________________________________</w:t>
      </w:r>
    </w:p>
    <w:p w:rsidR="0029386E" w:rsidRDefault="0029386E" w:rsidP="0029386E">
      <w:pPr>
        <w:pStyle w:val="ConsPlusNonformat"/>
        <w:jc w:val="both"/>
      </w:pPr>
      <w:r>
        <w:t xml:space="preserve">          (день, месяц, год)                      (день, месяц, год)</w:t>
      </w:r>
    </w:p>
    <w:p w:rsidR="0029386E" w:rsidRDefault="0029386E" w:rsidP="0029386E">
      <w:pPr>
        <w:pStyle w:val="ConsPlusNonformat"/>
        <w:jc w:val="both"/>
      </w:pPr>
    </w:p>
    <w:p w:rsidR="0029386E" w:rsidRDefault="0029386E" w:rsidP="0029386E">
      <w:pPr>
        <w:pStyle w:val="ConsPlusNonformat"/>
        <w:jc w:val="both"/>
      </w:pPr>
      <w:r w:rsidRPr="00247C0A">
        <w:rPr>
          <w:rFonts w:ascii="Times New Roman" w:hAnsi="Times New Roman" w:cs="Times New Roman"/>
          <w:sz w:val="28"/>
          <w:szCs w:val="28"/>
        </w:rPr>
        <w:t>с</w:t>
      </w:r>
      <w:r>
        <w:t xml:space="preserve"> ____________________________________ </w:t>
      </w:r>
      <w:r w:rsidRPr="00247C0A">
        <w:rPr>
          <w:rFonts w:ascii="Times New Roman" w:hAnsi="Times New Roman" w:cs="Times New Roman"/>
          <w:sz w:val="28"/>
          <w:szCs w:val="28"/>
        </w:rPr>
        <w:t>по</w:t>
      </w:r>
      <w:r>
        <w:t xml:space="preserve"> _________________________________</w:t>
      </w:r>
    </w:p>
    <w:p w:rsidR="0029386E" w:rsidRDefault="0029386E" w:rsidP="0029386E">
      <w:pPr>
        <w:pStyle w:val="ConsPlusNonformat"/>
        <w:jc w:val="both"/>
      </w:pPr>
      <w:r>
        <w:t xml:space="preserve">          (день, месяц, год)                      (день, месяц, год)</w:t>
      </w:r>
    </w:p>
    <w:p w:rsidR="0029386E" w:rsidRDefault="0029386E" w:rsidP="0029386E">
      <w:pPr>
        <w:pStyle w:val="ConsPlusNonformat"/>
        <w:jc w:val="both"/>
      </w:pPr>
    </w:p>
    <w:p w:rsidR="0029386E" w:rsidRDefault="0029386E" w:rsidP="0029386E">
      <w:pPr>
        <w:pStyle w:val="ConsPlusNonformat"/>
        <w:jc w:val="both"/>
      </w:pPr>
      <w:r w:rsidRPr="00247C0A">
        <w:rPr>
          <w:rFonts w:ascii="Times New Roman" w:hAnsi="Times New Roman" w:cs="Times New Roman"/>
          <w:sz w:val="28"/>
          <w:szCs w:val="28"/>
        </w:rPr>
        <w:t>с</w:t>
      </w:r>
      <w:r>
        <w:t xml:space="preserve"> ____________________________________ </w:t>
      </w:r>
      <w:r w:rsidRPr="00247C0A">
        <w:rPr>
          <w:rFonts w:ascii="Times New Roman" w:hAnsi="Times New Roman" w:cs="Times New Roman"/>
          <w:sz w:val="28"/>
          <w:szCs w:val="28"/>
        </w:rPr>
        <w:t>по</w:t>
      </w:r>
      <w:r>
        <w:t xml:space="preserve"> _________________________________</w:t>
      </w:r>
    </w:p>
    <w:p w:rsidR="0029386E" w:rsidRDefault="0029386E" w:rsidP="0029386E">
      <w:pPr>
        <w:pStyle w:val="ConsPlusNonformat"/>
        <w:jc w:val="both"/>
      </w:pPr>
      <w:r>
        <w:t xml:space="preserve">          (день, месяц, год)                      (день, месяц, год)</w:t>
      </w:r>
    </w:p>
    <w:p w:rsidR="0029386E" w:rsidRDefault="0029386E" w:rsidP="0029386E">
      <w:pPr>
        <w:pStyle w:val="ConsPlusNonformat"/>
        <w:jc w:val="both"/>
      </w:pPr>
    </w:p>
    <w:p w:rsidR="0029386E" w:rsidRDefault="0029386E" w:rsidP="00247C0A">
      <w:pPr>
        <w:pStyle w:val="ConsPlusNonformat"/>
        <w:jc w:val="both"/>
      </w:pPr>
      <w:r w:rsidRPr="00247C0A">
        <w:rPr>
          <w:rFonts w:ascii="Times New Roman" w:hAnsi="Times New Roman" w:cs="Times New Roman"/>
          <w:sz w:val="28"/>
          <w:szCs w:val="28"/>
        </w:rPr>
        <w:t>составило:</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5102"/>
        <w:gridCol w:w="1020"/>
        <w:gridCol w:w="1247"/>
        <w:gridCol w:w="1077"/>
      </w:tblGrid>
      <w:tr w:rsidR="0029386E" w:rsidTr="0029386E">
        <w:tc>
          <w:tcPr>
            <w:tcW w:w="454" w:type="dxa"/>
            <w:vMerge w:val="restart"/>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N п/п</w:t>
            </w:r>
          </w:p>
        </w:tc>
        <w:tc>
          <w:tcPr>
            <w:tcW w:w="5102" w:type="dxa"/>
            <w:vMerge w:val="restart"/>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Денежное содержание</w:t>
            </w:r>
          </w:p>
        </w:tc>
        <w:tc>
          <w:tcPr>
            <w:tcW w:w="1020" w:type="dxa"/>
            <w:vMerge w:val="restart"/>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за 12 месяцев (рублей, копеек)</w:t>
            </w:r>
          </w:p>
        </w:tc>
        <w:tc>
          <w:tcPr>
            <w:tcW w:w="2324" w:type="dxa"/>
            <w:gridSpan w:val="2"/>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в месяц</w:t>
            </w:r>
          </w:p>
        </w:tc>
      </w:tr>
      <w:tr w:rsidR="0029386E" w:rsidTr="0029386E">
        <w:tc>
          <w:tcPr>
            <w:tcW w:w="454" w:type="dxa"/>
            <w:vMerge/>
            <w:tcBorders>
              <w:top w:val="single" w:sz="4" w:space="0" w:color="auto"/>
              <w:left w:val="single" w:sz="4" w:space="0" w:color="auto"/>
              <w:bottom w:val="single" w:sz="4" w:space="0" w:color="auto"/>
              <w:right w:val="single" w:sz="4" w:space="0" w:color="auto"/>
            </w:tcBorders>
            <w:vAlign w:val="center"/>
            <w:hideMark/>
          </w:tcPr>
          <w:p w:rsidR="0029386E" w:rsidRDefault="0029386E">
            <w:pPr>
              <w:spacing w:after="0" w:line="240" w:lineRule="auto"/>
              <w:rPr>
                <w:rFonts w:ascii="Times New Roman" w:hAnsi="Times New Roman" w:cs="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29386E" w:rsidRDefault="0029386E">
            <w:pPr>
              <w:spacing w:after="0" w:line="240" w:lineRule="auto"/>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29386E" w:rsidRDefault="0029386E">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в процентах</w:t>
            </w:r>
          </w:p>
        </w:tc>
        <w:tc>
          <w:tcPr>
            <w:tcW w:w="1077"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в рублях, копейках</w:t>
            </w:r>
          </w:p>
        </w:tc>
      </w:tr>
      <w:tr w:rsidR="0029386E" w:rsidTr="0029386E">
        <w:tc>
          <w:tcPr>
            <w:tcW w:w="454"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1</w:t>
            </w: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pPr>
            <w:r>
              <w:t>Должностной оклад</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X</w:t>
            </w: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2</w:t>
            </w: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pPr>
            <w:r>
              <w:t>Оклад за классный чин</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X</w:t>
            </w: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3</w:t>
            </w: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pPr>
            <w:r>
              <w:t>Надбавки к должностному окладу за:</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pPr>
            <w:r>
              <w:t>выслугу лет</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both"/>
            </w:pPr>
            <w:r>
              <w:t>особые условия муниципальной службы</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pPr>
            <w:r>
              <w:t>за работу со сведениями, составляющими государственную тайну</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both"/>
            </w:pPr>
            <w:r>
              <w:t>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4</w:t>
            </w: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both"/>
            </w:pPr>
            <w:r>
              <w:t xml:space="preserve">Премии за выполнение особо важных и </w:t>
            </w:r>
            <w:r>
              <w:lastRenderedPageBreak/>
              <w:t>сложных заданий</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5</w:t>
            </w: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pPr>
            <w:r>
              <w:t>Ежемесячное денежное поощрение</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X</w:t>
            </w: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6</w:t>
            </w: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X</w:t>
            </w: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7</w:t>
            </w: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both"/>
            </w:pPr>
            <w:r>
              <w:t>Надбавки за работу в местностях с особыми климатическими условиями</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r w:rsidR="0029386E" w:rsidTr="0029386E">
        <w:tc>
          <w:tcPr>
            <w:tcW w:w="454"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both"/>
            </w:pPr>
            <w:r>
              <w:t>ИТОГО денежное содержание для установления пенсии за выслугу лет</w:t>
            </w:r>
          </w:p>
        </w:tc>
        <w:tc>
          <w:tcPr>
            <w:tcW w:w="1020"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jc w:val="center"/>
            </w:pPr>
            <w:r>
              <w:t>X</w:t>
            </w:r>
          </w:p>
        </w:tc>
        <w:tc>
          <w:tcPr>
            <w:tcW w:w="1077"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bl>
    <w:p w:rsidR="0029386E" w:rsidRDefault="0029386E" w:rsidP="0029386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880"/>
        <w:gridCol w:w="1134"/>
      </w:tblGrid>
      <w:tr w:rsidR="0029386E" w:rsidTr="0029386E">
        <w:tc>
          <w:tcPr>
            <w:tcW w:w="7880" w:type="dxa"/>
            <w:tcBorders>
              <w:top w:val="single" w:sz="4" w:space="0" w:color="auto"/>
              <w:left w:val="single" w:sz="4" w:space="0" w:color="auto"/>
              <w:bottom w:val="single" w:sz="4" w:space="0" w:color="auto"/>
              <w:right w:val="single" w:sz="4" w:space="0" w:color="auto"/>
            </w:tcBorders>
            <w:hideMark/>
          </w:tcPr>
          <w:p w:rsidR="0029386E" w:rsidRDefault="0029386E">
            <w:pPr>
              <w:pStyle w:val="ConsPlusNormal"/>
              <w:spacing w:line="276" w:lineRule="auto"/>
            </w:pPr>
            <w:r>
              <w:t>Должностной оклад по должности на день обращения за назначением пенсии за выслугу лет</w:t>
            </w:r>
          </w:p>
        </w:tc>
        <w:tc>
          <w:tcPr>
            <w:tcW w:w="1134" w:type="dxa"/>
            <w:tcBorders>
              <w:top w:val="single" w:sz="4" w:space="0" w:color="auto"/>
              <w:left w:val="single" w:sz="4" w:space="0" w:color="auto"/>
              <w:bottom w:val="single" w:sz="4" w:space="0" w:color="auto"/>
              <w:right w:val="single" w:sz="4" w:space="0" w:color="auto"/>
            </w:tcBorders>
          </w:tcPr>
          <w:p w:rsidR="0029386E" w:rsidRDefault="0029386E">
            <w:pPr>
              <w:pStyle w:val="ConsPlusNormal"/>
              <w:spacing w:line="276" w:lineRule="auto"/>
            </w:pPr>
          </w:p>
        </w:tc>
      </w:tr>
    </w:tbl>
    <w:p w:rsidR="0029386E" w:rsidRDefault="0029386E" w:rsidP="0029386E">
      <w:pPr>
        <w:pStyle w:val="ConsPlusNormal"/>
        <w:jc w:val="both"/>
      </w:pPr>
    </w:p>
    <w:p w:rsidR="0029386E" w:rsidRDefault="0029386E" w:rsidP="0029386E">
      <w:pPr>
        <w:pStyle w:val="ConsPlusNonformat"/>
        <w:jc w:val="both"/>
      </w:pPr>
      <w:r w:rsidRPr="00247C0A">
        <w:rPr>
          <w:rFonts w:ascii="Times New Roman" w:hAnsi="Times New Roman" w:cs="Times New Roman"/>
          <w:sz w:val="28"/>
          <w:szCs w:val="28"/>
        </w:rPr>
        <w:t>Руководитель органа</w:t>
      </w:r>
      <w:r>
        <w:t xml:space="preserve"> ______________</w:t>
      </w:r>
      <w:r w:rsidR="00247C0A">
        <w:t>_________________</w:t>
      </w:r>
      <w:r>
        <w:t>________________________</w:t>
      </w:r>
    </w:p>
    <w:p w:rsidR="0029386E" w:rsidRDefault="0029386E" w:rsidP="0029386E">
      <w:pPr>
        <w:pStyle w:val="ConsPlusNonformat"/>
        <w:jc w:val="both"/>
      </w:pPr>
      <w:r>
        <w:t xml:space="preserve">                                          (подпись, фамилия, инициалы)</w:t>
      </w:r>
    </w:p>
    <w:p w:rsidR="0029386E" w:rsidRDefault="0029386E" w:rsidP="0029386E">
      <w:pPr>
        <w:pStyle w:val="ConsPlusNonformat"/>
        <w:jc w:val="both"/>
      </w:pPr>
    </w:p>
    <w:p w:rsidR="0029386E" w:rsidRDefault="0029386E" w:rsidP="0029386E">
      <w:pPr>
        <w:pStyle w:val="ConsPlusNonformat"/>
        <w:jc w:val="both"/>
      </w:pPr>
      <w:r w:rsidRPr="00247C0A">
        <w:rPr>
          <w:rFonts w:ascii="Times New Roman" w:hAnsi="Times New Roman" w:cs="Times New Roman"/>
          <w:sz w:val="28"/>
          <w:szCs w:val="28"/>
        </w:rPr>
        <w:t>Главный бухгалтер</w:t>
      </w:r>
      <w:r>
        <w:t xml:space="preserve"> _________________________________________________________</w:t>
      </w:r>
    </w:p>
    <w:p w:rsidR="0029386E" w:rsidRDefault="0029386E" w:rsidP="0029386E">
      <w:pPr>
        <w:pStyle w:val="ConsPlusNonformat"/>
        <w:jc w:val="both"/>
      </w:pPr>
      <w:r>
        <w:t xml:space="preserve">                              (подпись, фамилия, инициалы)</w:t>
      </w:r>
    </w:p>
    <w:p w:rsidR="0029386E" w:rsidRDefault="0029386E" w:rsidP="0029386E">
      <w:pPr>
        <w:pStyle w:val="ConsPlusNonformat"/>
        <w:jc w:val="both"/>
      </w:pPr>
    </w:p>
    <w:p w:rsidR="00247C0A" w:rsidRDefault="00247C0A" w:rsidP="0029386E">
      <w:pPr>
        <w:pStyle w:val="ConsPlusNonformat"/>
        <w:jc w:val="both"/>
        <w:rPr>
          <w:rFonts w:ascii="Times New Roman" w:hAnsi="Times New Roman" w:cs="Times New Roman"/>
          <w:sz w:val="28"/>
          <w:szCs w:val="28"/>
        </w:rPr>
      </w:pPr>
    </w:p>
    <w:p w:rsidR="0029386E" w:rsidRPr="00247C0A" w:rsidRDefault="0029386E" w:rsidP="0029386E">
      <w:pPr>
        <w:pStyle w:val="ConsPlusNonformat"/>
        <w:jc w:val="both"/>
        <w:rPr>
          <w:rFonts w:ascii="Times New Roman" w:hAnsi="Times New Roman" w:cs="Times New Roman"/>
          <w:sz w:val="28"/>
          <w:szCs w:val="28"/>
        </w:rPr>
      </w:pPr>
      <w:r w:rsidRPr="00247C0A">
        <w:rPr>
          <w:rFonts w:ascii="Times New Roman" w:hAnsi="Times New Roman" w:cs="Times New Roman"/>
          <w:sz w:val="28"/>
          <w:szCs w:val="28"/>
        </w:rPr>
        <w:t>М.П.</w:t>
      </w:r>
    </w:p>
    <w:p w:rsidR="0029386E" w:rsidRDefault="0029386E" w:rsidP="0029386E">
      <w:pPr>
        <w:pStyle w:val="ConsPlusNonformat"/>
        <w:jc w:val="both"/>
      </w:pPr>
    </w:p>
    <w:p w:rsidR="00247C0A" w:rsidRDefault="00247C0A" w:rsidP="0029386E">
      <w:pPr>
        <w:pStyle w:val="ConsPlusNonformat"/>
        <w:jc w:val="both"/>
      </w:pPr>
    </w:p>
    <w:p w:rsidR="00247C0A" w:rsidRDefault="00247C0A" w:rsidP="0029386E">
      <w:pPr>
        <w:pStyle w:val="ConsPlusNonformat"/>
        <w:jc w:val="both"/>
      </w:pPr>
    </w:p>
    <w:p w:rsidR="0029386E" w:rsidRPr="00247C0A" w:rsidRDefault="0029386E" w:rsidP="0029386E">
      <w:pPr>
        <w:pStyle w:val="ConsPlusNonformat"/>
        <w:jc w:val="both"/>
        <w:rPr>
          <w:rFonts w:ascii="Times New Roman" w:hAnsi="Times New Roman" w:cs="Times New Roman"/>
          <w:sz w:val="28"/>
          <w:szCs w:val="28"/>
        </w:rPr>
      </w:pPr>
      <w:r w:rsidRPr="00247C0A">
        <w:rPr>
          <w:rFonts w:ascii="Times New Roman" w:hAnsi="Times New Roman" w:cs="Times New Roman"/>
          <w:sz w:val="28"/>
          <w:szCs w:val="28"/>
        </w:rPr>
        <w:t>Дата выдачи "_____" ____________ 20___ года</w:t>
      </w:r>
    </w:p>
    <w:p w:rsidR="0029386E" w:rsidRDefault="0029386E" w:rsidP="0029386E">
      <w:pPr>
        <w:pStyle w:val="ConsPlusNormal"/>
        <w:jc w:val="both"/>
      </w:pPr>
    </w:p>
    <w:p w:rsidR="0029386E" w:rsidRDefault="0029386E" w:rsidP="0029386E">
      <w:pPr>
        <w:pStyle w:val="ConsPlusNormal"/>
        <w:jc w:val="both"/>
      </w:pPr>
    </w:p>
    <w:p w:rsidR="0029386E" w:rsidRDefault="0029386E" w:rsidP="0029386E">
      <w:pPr>
        <w:pStyle w:val="ConsPlusNormal"/>
        <w:jc w:val="both"/>
      </w:pPr>
    </w:p>
    <w:p w:rsidR="0029386E" w:rsidRDefault="0029386E" w:rsidP="0029386E">
      <w:pPr>
        <w:pStyle w:val="ConsPlusNormal"/>
        <w:jc w:val="both"/>
      </w:pPr>
    </w:p>
    <w:p w:rsidR="0029386E" w:rsidRDefault="0029386E" w:rsidP="0029386E">
      <w:pPr>
        <w:pStyle w:val="ConsPlusNormal"/>
        <w:jc w:val="both"/>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9386E" w:rsidRDefault="0029386E" w:rsidP="0029386E">
      <w:pPr>
        <w:pStyle w:val="ConsPlusNormal"/>
        <w:jc w:val="right"/>
        <w:outlineLvl w:val="1"/>
      </w:pPr>
    </w:p>
    <w:p w:rsidR="00247C0A" w:rsidRPr="00D917C0" w:rsidRDefault="00247C0A" w:rsidP="00247C0A">
      <w:pPr>
        <w:pStyle w:val="ConsPlusNormal"/>
        <w:jc w:val="right"/>
        <w:outlineLvl w:val="1"/>
      </w:pPr>
      <w:r w:rsidRPr="00D917C0">
        <w:lastRenderedPageBreak/>
        <w:t xml:space="preserve">Приложение </w:t>
      </w:r>
      <w:r>
        <w:t>3</w:t>
      </w:r>
    </w:p>
    <w:p w:rsidR="00247C0A" w:rsidRPr="00D917C0" w:rsidRDefault="00247C0A" w:rsidP="00247C0A">
      <w:pPr>
        <w:pStyle w:val="ConsPlusTitle"/>
        <w:spacing w:line="276" w:lineRule="auto"/>
        <w:jc w:val="right"/>
        <w:rPr>
          <w:rFonts w:ascii="Times New Roman" w:hAnsi="Times New Roman" w:cs="Times New Roman"/>
          <w:b w:val="0"/>
        </w:rPr>
      </w:pPr>
      <w:r w:rsidRPr="00D917C0">
        <w:rPr>
          <w:rFonts w:ascii="Times New Roman" w:hAnsi="Times New Roman" w:cs="Times New Roman"/>
          <w:b w:val="0"/>
        </w:rPr>
        <w:t>к Порядку пенсионного</w:t>
      </w:r>
    </w:p>
    <w:p w:rsidR="00247C0A" w:rsidRPr="00512665" w:rsidRDefault="00247C0A" w:rsidP="00247C0A">
      <w:pPr>
        <w:pStyle w:val="ConsPlusTitle"/>
        <w:spacing w:line="276" w:lineRule="auto"/>
        <w:jc w:val="right"/>
        <w:rPr>
          <w:rFonts w:ascii="Times New Roman" w:hAnsi="Times New Roman" w:cs="Times New Roman"/>
          <w:sz w:val="28"/>
          <w:szCs w:val="28"/>
        </w:rPr>
      </w:pPr>
      <w:r w:rsidRPr="00D917C0">
        <w:rPr>
          <w:rFonts w:ascii="Times New Roman" w:hAnsi="Times New Roman" w:cs="Times New Roman"/>
          <w:b w:val="0"/>
        </w:rPr>
        <w:t xml:space="preserve"> обеспечения муниципальных служащих</w:t>
      </w:r>
      <w:r w:rsidRPr="00512665">
        <w:rPr>
          <w:rFonts w:ascii="Times New Roman" w:hAnsi="Times New Roman" w:cs="Times New Roman"/>
          <w:sz w:val="28"/>
          <w:szCs w:val="28"/>
        </w:rPr>
        <w:t xml:space="preserve"> </w:t>
      </w:r>
    </w:p>
    <w:p w:rsidR="0029386E" w:rsidRDefault="0029386E" w:rsidP="0029386E">
      <w:pPr>
        <w:pStyle w:val="ConsPlusNormal"/>
        <w:jc w:val="both"/>
      </w:pPr>
    </w:p>
    <w:p w:rsidR="0029386E" w:rsidRDefault="00247C0A" w:rsidP="00247C0A">
      <w:pPr>
        <w:pStyle w:val="ConsPlusNonformat"/>
        <w:ind w:left="3540" w:firstLine="708"/>
        <w:jc w:val="center"/>
      </w:pPr>
      <w:r>
        <w:rPr>
          <w:rFonts w:ascii="Times New Roman" w:hAnsi="Times New Roman" w:cs="Times New Roman"/>
          <w:sz w:val="28"/>
          <w:szCs w:val="28"/>
        </w:rPr>
        <w:t xml:space="preserve">        </w:t>
      </w:r>
      <w:r w:rsidR="0029386E" w:rsidRPr="00247C0A">
        <w:rPr>
          <w:rFonts w:ascii="Times New Roman" w:hAnsi="Times New Roman" w:cs="Times New Roman"/>
          <w:sz w:val="28"/>
          <w:szCs w:val="28"/>
        </w:rPr>
        <w:t>В</w:t>
      </w:r>
      <w:r w:rsidR="0029386E">
        <w:t xml:space="preserve"> ______________________________</w:t>
      </w:r>
    </w:p>
    <w:p w:rsidR="0029386E" w:rsidRDefault="0029386E" w:rsidP="0029386E">
      <w:pPr>
        <w:pStyle w:val="ConsPlusNonformat"/>
        <w:jc w:val="both"/>
      </w:pPr>
      <w:r>
        <w:t xml:space="preserve">                                           _____________________</w:t>
      </w:r>
      <w:r w:rsidR="00247C0A">
        <w:t>_</w:t>
      </w:r>
      <w:r>
        <w:t>___________</w:t>
      </w:r>
    </w:p>
    <w:p w:rsidR="0029386E" w:rsidRDefault="0029386E" w:rsidP="0029386E">
      <w:pPr>
        <w:pStyle w:val="ConsPlusNonformat"/>
        <w:jc w:val="both"/>
      </w:pPr>
      <w:r>
        <w:t xml:space="preserve">                                           </w:t>
      </w:r>
      <w:r w:rsidRPr="00247C0A">
        <w:rPr>
          <w:rFonts w:ascii="Times New Roman" w:hAnsi="Times New Roman" w:cs="Times New Roman"/>
          <w:sz w:val="28"/>
          <w:szCs w:val="28"/>
        </w:rPr>
        <w:t>от</w:t>
      </w:r>
      <w:r>
        <w:t xml:space="preserve"> ____________________</w:t>
      </w:r>
      <w:r w:rsidR="00247C0A">
        <w:t>_</w:t>
      </w:r>
      <w:r>
        <w:t>_________</w:t>
      </w:r>
    </w:p>
    <w:p w:rsidR="0029386E" w:rsidRDefault="0029386E" w:rsidP="0029386E">
      <w:pPr>
        <w:pStyle w:val="ConsPlusNonformat"/>
        <w:jc w:val="both"/>
      </w:pPr>
      <w:r>
        <w:t xml:space="preserve">                                                (фамилия, имя, отчество)</w:t>
      </w:r>
    </w:p>
    <w:p w:rsidR="0029386E" w:rsidRDefault="0029386E" w:rsidP="0029386E">
      <w:pPr>
        <w:pStyle w:val="ConsPlusNonformat"/>
        <w:jc w:val="both"/>
      </w:pPr>
      <w:r>
        <w:t xml:space="preserve">                                           ___________________________</w:t>
      </w:r>
      <w:r w:rsidR="00247C0A">
        <w:t>__</w:t>
      </w:r>
      <w:r>
        <w:t>____,</w:t>
      </w:r>
    </w:p>
    <w:p w:rsidR="0029386E" w:rsidRDefault="0029386E" w:rsidP="0029386E">
      <w:pPr>
        <w:pStyle w:val="ConsPlusNonformat"/>
        <w:jc w:val="both"/>
      </w:pPr>
      <w:r>
        <w:t xml:space="preserve">                                           </w:t>
      </w:r>
      <w:r w:rsidRPr="00247C0A">
        <w:rPr>
          <w:rFonts w:ascii="Times New Roman" w:hAnsi="Times New Roman" w:cs="Times New Roman"/>
          <w:sz w:val="28"/>
          <w:szCs w:val="28"/>
        </w:rPr>
        <w:t>домашний адрес и индекс</w:t>
      </w:r>
      <w:r>
        <w:t xml:space="preserve"> _______</w:t>
      </w:r>
    </w:p>
    <w:p w:rsidR="0029386E" w:rsidRDefault="0029386E" w:rsidP="0029386E">
      <w:pPr>
        <w:pStyle w:val="ConsPlusNonformat"/>
        <w:jc w:val="both"/>
      </w:pPr>
      <w:r>
        <w:t xml:space="preserve">                                           _____________</w:t>
      </w:r>
      <w:r w:rsidR="00247C0A">
        <w:t>__</w:t>
      </w:r>
      <w:r>
        <w:t>__________________,</w:t>
      </w:r>
    </w:p>
    <w:p w:rsidR="0029386E" w:rsidRDefault="0029386E" w:rsidP="0029386E">
      <w:pPr>
        <w:pStyle w:val="ConsPlusNonformat"/>
        <w:jc w:val="both"/>
      </w:pPr>
      <w:r>
        <w:t xml:space="preserve">                                           </w:t>
      </w:r>
      <w:r w:rsidRPr="00247C0A">
        <w:rPr>
          <w:rFonts w:ascii="Times New Roman" w:hAnsi="Times New Roman" w:cs="Times New Roman"/>
          <w:sz w:val="28"/>
          <w:szCs w:val="28"/>
        </w:rPr>
        <w:t>телефон</w:t>
      </w:r>
      <w:r>
        <w:t>_____</w:t>
      </w:r>
      <w:r w:rsidR="00247C0A">
        <w:t>_</w:t>
      </w:r>
      <w:r>
        <w:t>____________________</w:t>
      </w:r>
    </w:p>
    <w:p w:rsidR="0029386E" w:rsidRDefault="0029386E" w:rsidP="0029386E">
      <w:pPr>
        <w:pStyle w:val="ConsPlusNonformat"/>
        <w:jc w:val="both"/>
      </w:pPr>
    </w:p>
    <w:p w:rsidR="0029386E" w:rsidRPr="00247C0A" w:rsidRDefault="0029386E" w:rsidP="00247C0A">
      <w:pPr>
        <w:pStyle w:val="ConsPlusNonformat"/>
        <w:jc w:val="center"/>
        <w:rPr>
          <w:rFonts w:ascii="Times New Roman" w:hAnsi="Times New Roman" w:cs="Times New Roman"/>
          <w:sz w:val="28"/>
          <w:szCs w:val="28"/>
        </w:rPr>
      </w:pPr>
      <w:bookmarkStart w:id="10" w:name="Par290"/>
      <w:bookmarkEnd w:id="10"/>
      <w:r w:rsidRPr="00247C0A">
        <w:rPr>
          <w:rFonts w:ascii="Times New Roman" w:hAnsi="Times New Roman" w:cs="Times New Roman"/>
          <w:sz w:val="28"/>
          <w:szCs w:val="28"/>
        </w:rPr>
        <w:t>ЗАЯВЛЕНИЕ</w:t>
      </w:r>
    </w:p>
    <w:p w:rsidR="00247C0A" w:rsidRDefault="00247C0A" w:rsidP="0029386E">
      <w:pPr>
        <w:pStyle w:val="ConsPlusNonformat"/>
        <w:jc w:val="both"/>
        <w:rPr>
          <w:rFonts w:ascii="Times New Roman" w:hAnsi="Times New Roman" w:cs="Times New Roman"/>
          <w:sz w:val="28"/>
          <w:szCs w:val="28"/>
        </w:rPr>
      </w:pPr>
    </w:p>
    <w:p w:rsidR="0029386E" w:rsidRPr="00247C0A" w:rsidRDefault="0029386E" w:rsidP="00247C0A">
      <w:pPr>
        <w:pStyle w:val="ConsPlusNonformat"/>
        <w:ind w:firstLine="708"/>
        <w:jc w:val="both"/>
        <w:rPr>
          <w:rFonts w:ascii="Times New Roman" w:hAnsi="Times New Roman" w:cs="Times New Roman"/>
          <w:sz w:val="28"/>
          <w:szCs w:val="28"/>
        </w:rPr>
      </w:pPr>
      <w:r w:rsidRPr="00247C0A">
        <w:rPr>
          <w:rFonts w:ascii="Times New Roman" w:hAnsi="Times New Roman" w:cs="Times New Roman"/>
          <w:sz w:val="28"/>
          <w:szCs w:val="28"/>
        </w:rPr>
        <w:t>В  соответствии  Решением Совета сельского поселения «</w:t>
      </w:r>
      <w:r w:rsidR="00247C0A">
        <w:rPr>
          <w:rFonts w:ascii="Times New Roman" w:hAnsi="Times New Roman" w:cs="Times New Roman"/>
          <w:sz w:val="28"/>
          <w:szCs w:val="28"/>
        </w:rPr>
        <w:t>Аг</w:t>
      </w:r>
      <w:r w:rsidR="00B94227">
        <w:rPr>
          <w:rFonts w:ascii="Times New Roman" w:hAnsi="Times New Roman" w:cs="Times New Roman"/>
          <w:sz w:val="28"/>
          <w:szCs w:val="28"/>
        </w:rPr>
        <w:t>а</w:t>
      </w:r>
      <w:r w:rsidR="00247C0A">
        <w:rPr>
          <w:rFonts w:ascii="Times New Roman" w:hAnsi="Times New Roman" w:cs="Times New Roman"/>
          <w:sz w:val="28"/>
          <w:szCs w:val="28"/>
        </w:rPr>
        <w:t xml:space="preserve">-Хангил» </w:t>
      </w:r>
      <w:r w:rsidRPr="00247C0A">
        <w:rPr>
          <w:rFonts w:ascii="Times New Roman" w:hAnsi="Times New Roman" w:cs="Times New Roman"/>
          <w:sz w:val="28"/>
          <w:szCs w:val="28"/>
        </w:rPr>
        <w:t xml:space="preserve">от </w:t>
      </w:r>
      <w:r w:rsidR="00247C0A">
        <w:rPr>
          <w:rFonts w:ascii="Times New Roman" w:hAnsi="Times New Roman" w:cs="Times New Roman"/>
          <w:sz w:val="28"/>
          <w:szCs w:val="28"/>
        </w:rPr>
        <w:t>«__» ___ 20__</w:t>
      </w:r>
      <w:r w:rsidRPr="00247C0A">
        <w:rPr>
          <w:rFonts w:ascii="Times New Roman" w:hAnsi="Times New Roman" w:cs="Times New Roman"/>
          <w:sz w:val="28"/>
          <w:szCs w:val="28"/>
        </w:rPr>
        <w:t xml:space="preserve"> года </w:t>
      </w:r>
      <w:r w:rsidR="00247C0A">
        <w:rPr>
          <w:rFonts w:ascii="Times New Roman" w:hAnsi="Times New Roman" w:cs="Times New Roman"/>
          <w:sz w:val="28"/>
          <w:szCs w:val="28"/>
        </w:rPr>
        <w:t xml:space="preserve">№ __ </w:t>
      </w:r>
      <w:r w:rsidRPr="00247C0A">
        <w:rPr>
          <w:rFonts w:ascii="Times New Roman" w:hAnsi="Times New Roman" w:cs="Times New Roman"/>
          <w:sz w:val="28"/>
          <w:szCs w:val="28"/>
        </w:rPr>
        <w:t>"О  пенсионном  обеспечении  за  выслугу  лет муниципальных служащих" прошу приостановить (возобновить)</w:t>
      </w:r>
      <w:r w:rsidR="00247C0A">
        <w:rPr>
          <w:rFonts w:ascii="Times New Roman" w:hAnsi="Times New Roman" w:cs="Times New Roman"/>
          <w:sz w:val="28"/>
          <w:szCs w:val="28"/>
        </w:rPr>
        <w:t xml:space="preserve"> </w:t>
      </w:r>
      <w:r w:rsidRPr="00247C0A">
        <w:rPr>
          <w:rFonts w:ascii="Times New Roman" w:hAnsi="Times New Roman" w:cs="Times New Roman"/>
          <w:sz w:val="28"/>
          <w:szCs w:val="28"/>
        </w:rPr>
        <w:t>мне выплату пенсии за выслугу лет (нужное подчеркнуть) на основании</w:t>
      </w:r>
    </w:p>
    <w:p w:rsidR="0029386E" w:rsidRDefault="0029386E" w:rsidP="0029386E">
      <w:pPr>
        <w:pStyle w:val="ConsPlusNonformat"/>
        <w:jc w:val="both"/>
      </w:pPr>
      <w:r>
        <w:t>___________________________________________________________________________</w:t>
      </w:r>
    </w:p>
    <w:p w:rsidR="0029386E" w:rsidRPr="00B94227" w:rsidRDefault="0029386E" w:rsidP="00B94227">
      <w:pPr>
        <w:pStyle w:val="ConsPlusNonformat"/>
        <w:jc w:val="center"/>
        <w:rPr>
          <w:rFonts w:ascii="Times New Roman" w:hAnsi="Times New Roman" w:cs="Times New Roman"/>
        </w:rPr>
      </w:pPr>
      <w:r w:rsidRPr="00B94227">
        <w:rPr>
          <w:rFonts w:ascii="Times New Roman" w:hAnsi="Times New Roman" w:cs="Times New Roman"/>
        </w:rPr>
        <w:t>(решение соответствующего органа о назначении на должность (увольнение</w:t>
      </w:r>
    </w:p>
    <w:p w:rsidR="0029386E" w:rsidRPr="00B94227" w:rsidRDefault="0029386E" w:rsidP="00B94227">
      <w:pPr>
        <w:pStyle w:val="ConsPlusNonformat"/>
        <w:jc w:val="center"/>
        <w:rPr>
          <w:rFonts w:ascii="Times New Roman" w:hAnsi="Times New Roman" w:cs="Times New Roman"/>
        </w:rPr>
      </w:pPr>
      <w:r w:rsidRPr="00B94227">
        <w:rPr>
          <w:rFonts w:ascii="Times New Roman" w:hAnsi="Times New Roman" w:cs="Times New Roman"/>
        </w:rPr>
        <w:t>с должности) в органах государственной власти, иных государственных органах</w:t>
      </w:r>
    </w:p>
    <w:p w:rsidR="0029386E" w:rsidRPr="00B94227" w:rsidRDefault="0029386E" w:rsidP="00B94227">
      <w:pPr>
        <w:pStyle w:val="ConsPlusNonformat"/>
        <w:jc w:val="center"/>
        <w:rPr>
          <w:rFonts w:ascii="Times New Roman" w:hAnsi="Times New Roman" w:cs="Times New Roman"/>
        </w:rPr>
      </w:pPr>
      <w:r w:rsidRPr="00B94227">
        <w:rPr>
          <w:rFonts w:ascii="Times New Roman" w:hAnsi="Times New Roman" w:cs="Times New Roman"/>
        </w:rPr>
        <w:t>и органах местного самоуправления, в государственных учреждениях</w:t>
      </w:r>
    </w:p>
    <w:p w:rsidR="0029386E" w:rsidRPr="00B94227" w:rsidRDefault="0029386E" w:rsidP="00B94227">
      <w:pPr>
        <w:pStyle w:val="ConsPlusNonformat"/>
        <w:jc w:val="center"/>
        <w:rPr>
          <w:rFonts w:ascii="Times New Roman" w:hAnsi="Times New Roman" w:cs="Times New Roman"/>
        </w:rPr>
      </w:pPr>
      <w:r w:rsidRPr="00B94227">
        <w:rPr>
          <w:rFonts w:ascii="Times New Roman" w:hAnsi="Times New Roman" w:cs="Times New Roman"/>
        </w:rPr>
        <w:t>Забайкальского края и муниципальных учреждениях)</w:t>
      </w:r>
    </w:p>
    <w:p w:rsidR="0029386E" w:rsidRDefault="0029386E" w:rsidP="0029386E">
      <w:pPr>
        <w:pStyle w:val="ConsPlusNonformat"/>
        <w:jc w:val="both"/>
      </w:pPr>
    </w:p>
    <w:p w:rsidR="0029386E" w:rsidRDefault="0029386E" w:rsidP="0029386E">
      <w:pPr>
        <w:pStyle w:val="ConsPlusNonformat"/>
        <w:jc w:val="both"/>
      </w:pPr>
      <w:r w:rsidRPr="00B94227">
        <w:rPr>
          <w:rFonts w:ascii="Times New Roman" w:hAnsi="Times New Roman" w:cs="Times New Roman"/>
          <w:sz w:val="28"/>
          <w:szCs w:val="28"/>
        </w:rPr>
        <w:t>"____" _____________ 20__ года</w:t>
      </w:r>
      <w:r>
        <w:t xml:space="preserve">           __________________________________</w:t>
      </w:r>
    </w:p>
    <w:p w:rsidR="0029386E" w:rsidRPr="00B94227" w:rsidRDefault="0029386E" w:rsidP="0029386E">
      <w:pPr>
        <w:pStyle w:val="ConsPlusNonformat"/>
        <w:jc w:val="both"/>
        <w:rPr>
          <w:rFonts w:ascii="Times New Roman" w:hAnsi="Times New Roman" w:cs="Times New Roman"/>
        </w:rPr>
      </w:pPr>
      <w:r>
        <w:t xml:space="preserve">                                                 </w:t>
      </w:r>
      <w:r w:rsidRPr="00B94227">
        <w:rPr>
          <w:rFonts w:ascii="Times New Roman" w:hAnsi="Times New Roman" w:cs="Times New Roman"/>
        </w:rPr>
        <w:t>(подпись заявителя)</w:t>
      </w:r>
    </w:p>
    <w:p w:rsidR="0029386E" w:rsidRDefault="0029386E" w:rsidP="0029386E">
      <w:pPr>
        <w:pStyle w:val="ConsPlusNonformat"/>
        <w:jc w:val="both"/>
      </w:pPr>
    </w:p>
    <w:p w:rsidR="0029386E" w:rsidRDefault="0029386E" w:rsidP="0029386E">
      <w:pPr>
        <w:pStyle w:val="ConsPlusNonformat"/>
        <w:jc w:val="both"/>
      </w:pPr>
      <w:r w:rsidRPr="00B94227">
        <w:rPr>
          <w:rFonts w:ascii="Times New Roman" w:hAnsi="Times New Roman" w:cs="Times New Roman"/>
          <w:sz w:val="28"/>
          <w:szCs w:val="28"/>
        </w:rPr>
        <w:t>Заявление зарегистрировано:</w:t>
      </w:r>
      <w:r>
        <w:t xml:space="preserve"> _______________________________________________</w:t>
      </w:r>
    </w:p>
    <w:p w:rsidR="0029386E" w:rsidRDefault="0029386E" w:rsidP="0029386E">
      <w:pPr>
        <w:pStyle w:val="ConsPlusNormal"/>
        <w:jc w:val="both"/>
      </w:pPr>
    </w:p>
    <w:p w:rsidR="0029386E" w:rsidRDefault="0029386E" w:rsidP="0029386E">
      <w:pPr>
        <w:jc w:val="both"/>
        <w:rPr>
          <w:rFonts w:ascii="Times New Roman" w:hAnsi="Times New Roman" w:cs="Times New Roman"/>
          <w:sz w:val="28"/>
          <w:szCs w:val="28"/>
        </w:rPr>
      </w:pPr>
    </w:p>
    <w:p w:rsidR="0029386E" w:rsidRDefault="0029386E" w:rsidP="002105FF"/>
    <w:sectPr w:rsidR="0029386E" w:rsidSect="00253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FF"/>
    <w:rsid w:val="00126EEE"/>
    <w:rsid w:val="002105FF"/>
    <w:rsid w:val="00247C0A"/>
    <w:rsid w:val="00253ED1"/>
    <w:rsid w:val="0029386E"/>
    <w:rsid w:val="00294B56"/>
    <w:rsid w:val="002D01CC"/>
    <w:rsid w:val="002F5DA4"/>
    <w:rsid w:val="0036128F"/>
    <w:rsid w:val="00512665"/>
    <w:rsid w:val="00672AEF"/>
    <w:rsid w:val="006F67DA"/>
    <w:rsid w:val="00793848"/>
    <w:rsid w:val="007E2CB4"/>
    <w:rsid w:val="009C1DE1"/>
    <w:rsid w:val="00A01B69"/>
    <w:rsid w:val="00AF7864"/>
    <w:rsid w:val="00B94227"/>
    <w:rsid w:val="00D917C0"/>
    <w:rsid w:val="00DD7238"/>
    <w:rsid w:val="00E457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6E0FE-ED6F-4193-8691-9DE5FC96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86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29386E"/>
    <w:pPr>
      <w:widowControl w:val="0"/>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29386E"/>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293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401">
      <w:bodyDiv w:val="1"/>
      <w:marLeft w:val="0"/>
      <w:marRight w:val="0"/>
      <w:marTop w:val="0"/>
      <w:marBottom w:val="0"/>
      <w:divBdr>
        <w:top w:val="none" w:sz="0" w:space="0" w:color="auto"/>
        <w:left w:val="none" w:sz="0" w:space="0" w:color="auto"/>
        <w:bottom w:val="none" w:sz="0" w:space="0" w:color="auto"/>
        <w:right w:val="none" w:sz="0" w:space="0" w:color="auto"/>
      </w:divBdr>
    </w:div>
    <w:div w:id="198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3"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2"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 Type="http://schemas.openxmlformats.org/officeDocument/2006/relationships/styles" Target="styles.xml"/><Relationship Id="rId6"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1"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5"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5"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0"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4"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9"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 Id="rId14" Type="http://schemas.openxmlformats.org/officeDocument/2006/relationships/hyperlink" Target="file:///C:\Users\User\Desktop\&#1055;&#1086;&#1089;&#1090;&#1072;&#1085;&#1086;&#1074;&#1083;&#1077;&#1085;&#1080;&#1103;\2021%20&#1075;&#1086;&#1076;\&#1087;&#1088;&#1086;&#1077;&#1082;&#1090;%20&#1087;&#1086;&#1089;&#1090;&#1072;&#1085;&#1086;&#1074;&#1083;&#1077;&#1085;&#1080;&#1103;%20&#1087;&#1086;%20&#1087;&#1077;&#1085;&#1089;&#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2021-03-12T01:16:00Z</cp:lastPrinted>
  <dcterms:created xsi:type="dcterms:W3CDTF">2021-06-28T02:00:00Z</dcterms:created>
  <dcterms:modified xsi:type="dcterms:W3CDTF">2021-06-28T02:00:00Z</dcterms:modified>
</cp:coreProperties>
</file>