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429B" w:rsidRPr="0065107B" w:rsidRDefault="0069429B" w:rsidP="0069429B">
      <w:pPr>
        <w:jc w:val="center"/>
        <w:rPr>
          <w:b/>
          <w:szCs w:val="24"/>
        </w:rPr>
      </w:pPr>
      <w:r w:rsidRPr="0065107B">
        <w:rPr>
          <w:b/>
          <w:noProof/>
          <w:szCs w:val="24"/>
        </w:rPr>
        <w:drawing>
          <wp:inline distT="0" distB="0" distL="0" distR="0">
            <wp:extent cx="668655" cy="685800"/>
            <wp:effectExtent l="19050" t="0" r="0" b="0"/>
            <wp:docPr id="1" name="Рисунок 1" descr="Герб Могойтуйского района | Геральдика.р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Могойтуйского района | Геральдика.ру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65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429B" w:rsidRPr="0065107B" w:rsidRDefault="0069429B" w:rsidP="0069429B">
      <w:pPr>
        <w:jc w:val="center"/>
        <w:rPr>
          <w:sz w:val="32"/>
          <w:szCs w:val="32"/>
        </w:rPr>
      </w:pPr>
      <w:r w:rsidRPr="0065107B">
        <w:rPr>
          <w:b/>
          <w:sz w:val="32"/>
          <w:szCs w:val="32"/>
        </w:rPr>
        <w:t>Контрольно-счетная палата</w:t>
      </w:r>
    </w:p>
    <w:p w:rsidR="0069429B" w:rsidRPr="0065107B" w:rsidRDefault="0069429B" w:rsidP="0069429B">
      <w:pPr>
        <w:ind w:firstLine="142"/>
        <w:jc w:val="center"/>
        <w:rPr>
          <w:szCs w:val="24"/>
        </w:rPr>
      </w:pPr>
      <w:r w:rsidRPr="0065107B">
        <w:rPr>
          <w:szCs w:val="24"/>
        </w:rPr>
        <w:t>Гагарина ул., д. 19, п. Могойтуй,  Могойтуйский район, Забайкальский край, 687420.</w:t>
      </w:r>
    </w:p>
    <w:p w:rsidR="0069429B" w:rsidRPr="0065107B" w:rsidRDefault="0069429B" w:rsidP="0069429B">
      <w:pPr>
        <w:jc w:val="center"/>
        <w:rPr>
          <w:szCs w:val="24"/>
        </w:rPr>
      </w:pPr>
      <w:r w:rsidRPr="0065107B">
        <w:rPr>
          <w:szCs w:val="24"/>
        </w:rPr>
        <w:t xml:space="preserve">Тел./факс (30-255)2-12-30 </w:t>
      </w:r>
      <w:r w:rsidRPr="0065107B">
        <w:rPr>
          <w:szCs w:val="24"/>
          <w:lang w:val="en-US"/>
        </w:rPr>
        <w:t>Email</w:t>
      </w:r>
      <w:r w:rsidRPr="0065107B">
        <w:rPr>
          <w:szCs w:val="24"/>
        </w:rPr>
        <w:t>:</w:t>
      </w:r>
      <w:r w:rsidRPr="0065107B">
        <w:rPr>
          <w:szCs w:val="24"/>
          <w:lang w:val="en-US"/>
        </w:rPr>
        <w:t>kspmog</w:t>
      </w:r>
      <w:r w:rsidRPr="0065107B">
        <w:rPr>
          <w:szCs w:val="24"/>
        </w:rPr>
        <w:t>@</w:t>
      </w:r>
      <w:r w:rsidRPr="0065107B">
        <w:rPr>
          <w:szCs w:val="24"/>
          <w:lang w:val="en-US"/>
        </w:rPr>
        <w:t>mail</w:t>
      </w:r>
      <w:r w:rsidRPr="0065107B">
        <w:rPr>
          <w:szCs w:val="24"/>
        </w:rPr>
        <w:t>.</w:t>
      </w:r>
      <w:r w:rsidRPr="0065107B">
        <w:rPr>
          <w:szCs w:val="24"/>
          <w:lang w:val="en-US"/>
        </w:rPr>
        <w:t>ru</w:t>
      </w:r>
    </w:p>
    <w:p w:rsidR="0069429B" w:rsidRPr="0065107B" w:rsidRDefault="0069429B" w:rsidP="0069429B">
      <w:pPr>
        <w:pBdr>
          <w:bottom w:val="single" w:sz="12" w:space="1" w:color="auto"/>
        </w:pBdr>
        <w:jc w:val="center"/>
        <w:rPr>
          <w:szCs w:val="24"/>
        </w:rPr>
      </w:pPr>
      <w:r w:rsidRPr="0065107B">
        <w:rPr>
          <w:szCs w:val="24"/>
        </w:rPr>
        <w:t xml:space="preserve"> ОКПО 12644168, ОГРН 1137580000073, ИНН/КПП 8003039868/800301001</w:t>
      </w:r>
    </w:p>
    <w:p w:rsidR="0069429B" w:rsidRPr="0065107B" w:rsidRDefault="0069429B" w:rsidP="0069429B">
      <w:pPr>
        <w:pStyle w:val="a3"/>
        <w:spacing w:after="0"/>
        <w:ind w:firstLine="560"/>
        <w:jc w:val="center"/>
        <w:rPr>
          <w:rFonts w:ascii="Times New Roman" w:hAnsi="Times New Roman"/>
          <w:b/>
          <w:color w:val="auto"/>
          <w:sz w:val="24"/>
          <w:szCs w:val="24"/>
        </w:rPr>
      </w:pPr>
    </w:p>
    <w:p w:rsidR="0069429B" w:rsidRPr="0065107B" w:rsidRDefault="0069429B" w:rsidP="0069429B">
      <w:pPr>
        <w:ind w:firstLine="0"/>
        <w:jc w:val="center"/>
        <w:rPr>
          <w:b/>
          <w:sz w:val="28"/>
          <w:szCs w:val="28"/>
        </w:rPr>
      </w:pPr>
      <w:r w:rsidRPr="0065107B">
        <w:rPr>
          <w:b/>
          <w:sz w:val="28"/>
          <w:szCs w:val="28"/>
        </w:rPr>
        <w:t>АНАЛИТИЧЕСКАЯ ЗАПИСКА</w:t>
      </w:r>
    </w:p>
    <w:p w:rsidR="0069429B" w:rsidRPr="0065107B" w:rsidRDefault="0069429B" w:rsidP="0069429B">
      <w:pPr>
        <w:ind w:firstLine="0"/>
        <w:jc w:val="center"/>
        <w:rPr>
          <w:b/>
          <w:sz w:val="28"/>
          <w:szCs w:val="28"/>
        </w:rPr>
      </w:pPr>
      <w:r w:rsidRPr="0065107B">
        <w:rPr>
          <w:b/>
          <w:sz w:val="28"/>
          <w:szCs w:val="28"/>
        </w:rPr>
        <w:t xml:space="preserve">об итогах исполнения бюджета муниципального района </w:t>
      </w:r>
    </w:p>
    <w:p w:rsidR="0069429B" w:rsidRPr="0065107B" w:rsidRDefault="0069429B" w:rsidP="0069429B">
      <w:pPr>
        <w:ind w:firstLine="0"/>
        <w:jc w:val="center"/>
        <w:rPr>
          <w:b/>
          <w:sz w:val="28"/>
          <w:szCs w:val="28"/>
        </w:rPr>
      </w:pPr>
      <w:r w:rsidRPr="0065107B">
        <w:rPr>
          <w:b/>
          <w:sz w:val="28"/>
          <w:szCs w:val="28"/>
        </w:rPr>
        <w:t>«Могойтуйский район» за девять месяцев 2023 года</w:t>
      </w:r>
    </w:p>
    <w:p w:rsidR="0065107B" w:rsidRPr="0065107B" w:rsidRDefault="0065107B" w:rsidP="0069429B">
      <w:pPr>
        <w:ind w:firstLine="0"/>
        <w:jc w:val="center"/>
        <w:rPr>
          <w:b/>
          <w:sz w:val="28"/>
          <w:szCs w:val="28"/>
          <w:highlight w:val="yellow"/>
        </w:rPr>
      </w:pPr>
    </w:p>
    <w:p w:rsidR="0065107B" w:rsidRPr="0065107B" w:rsidRDefault="0065107B" w:rsidP="0065107B">
      <w:pPr>
        <w:ind w:firstLine="0"/>
        <w:rPr>
          <w:sz w:val="28"/>
          <w:szCs w:val="28"/>
          <w:highlight w:val="yellow"/>
        </w:rPr>
      </w:pPr>
    </w:p>
    <w:p w:rsidR="0065107B" w:rsidRPr="0065107B" w:rsidRDefault="0065107B" w:rsidP="0065107B">
      <w:pPr>
        <w:jc w:val="right"/>
        <w:rPr>
          <w:szCs w:val="24"/>
        </w:rPr>
      </w:pPr>
      <w:r w:rsidRPr="0065107B">
        <w:rPr>
          <w:b/>
          <w:szCs w:val="24"/>
        </w:rPr>
        <w:t xml:space="preserve">                             </w:t>
      </w:r>
    </w:p>
    <w:tbl>
      <w:tblPr>
        <w:tblStyle w:val="a8"/>
        <w:tblW w:w="8789" w:type="dxa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237"/>
        <w:gridCol w:w="2552"/>
      </w:tblGrid>
      <w:tr w:rsidR="0065107B" w:rsidRPr="0065107B" w:rsidTr="00CB1D0D">
        <w:tc>
          <w:tcPr>
            <w:tcW w:w="6237" w:type="dxa"/>
          </w:tcPr>
          <w:p w:rsidR="0065107B" w:rsidRPr="0065107B" w:rsidRDefault="003479EB" w:rsidP="006A04D7">
            <w:pPr>
              <w:suppressAutoHyphens/>
              <w:ind w:firstLine="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  <w:r w:rsidR="0065107B" w:rsidRPr="0065107B">
              <w:rPr>
                <w:sz w:val="28"/>
                <w:szCs w:val="28"/>
              </w:rPr>
              <w:t>.1</w:t>
            </w:r>
            <w:r w:rsidR="006A04D7">
              <w:rPr>
                <w:sz w:val="28"/>
                <w:szCs w:val="28"/>
              </w:rPr>
              <w:t>1</w:t>
            </w:r>
            <w:r w:rsidR="0065107B" w:rsidRPr="0065107B">
              <w:rPr>
                <w:sz w:val="28"/>
                <w:szCs w:val="28"/>
              </w:rPr>
              <w:t>.2023 года</w:t>
            </w:r>
          </w:p>
        </w:tc>
        <w:tc>
          <w:tcPr>
            <w:tcW w:w="2552" w:type="dxa"/>
          </w:tcPr>
          <w:p w:rsidR="0065107B" w:rsidRPr="0065107B" w:rsidRDefault="0065107B" w:rsidP="00CB1D0D">
            <w:pPr>
              <w:suppressAutoHyphens/>
              <w:ind w:firstLine="0"/>
              <w:rPr>
                <w:b/>
                <w:sz w:val="28"/>
                <w:szCs w:val="28"/>
              </w:rPr>
            </w:pPr>
            <w:r w:rsidRPr="0065107B">
              <w:rPr>
                <w:sz w:val="28"/>
                <w:szCs w:val="28"/>
              </w:rPr>
              <w:t xml:space="preserve">           п</w:t>
            </w:r>
            <w:proofErr w:type="gramStart"/>
            <w:r w:rsidRPr="0065107B">
              <w:rPr>
                <w:sz w:val="28"/>
                <w:szCs w:val="28"/>
              </w:rPr>
              <w:t>.М</w:t>
            </w:r>
            <w:proofErr w:type="gramEnd"/>
            <w:r w:rsidRPr="0065107B">
              <w:rPr>
                <w:sz w:val="28"/>
                <w:szCs w:val="28"/>
              </w:rPr>
              <w:t>огойтуй</w:t>
            </w:r>
          </w:p>
        </w:tc>
      </w:tr>
    </w:tbl>
    <w:p w:rsidR="0065107B" w:rsidRPr="0065107B" w:rsidRDefault="0065107B" w:rsidP="0065107B">
      <w:pPr>
        <w:suppressAutoHyphens/>
        <w:spacing w:line="276" w:lineRule="auto"/>
        <w:ind w:firstLine="0"/>
        <w:rPr>
          <w:szCs w:val="24"/>
        </w:rPr>
      </w:pPr>
    </w:p>
    <w:p w:rsidR="0065107B" w:rsidRPr="0065107B" w:rsidRDefault="0065107B" w:rsidP="0065107B">
      <w:pPr>
        <w:pStyle w:val="3"/>
        <w:ind w:left="0" w:firstLine="709"/>
        <w:rPr>
          <w:rFonts w:eastAsia="Calibri"/>
          <w:b w:val="0"/>
          <w:sz w:val="28"/>
          <w:szCs w:val="28"/>
          <w:lang w:eastAsia="en-US"/>
        </w:rPr>
      </w:pPr>
      <w:r w:rsidRPr="0065107B">
        <w:rPr>
          <w:rFonts w:eastAsia="Calibri"/>
          <w:b w:val="0"/>
          <w:sz w:val="28"/>
          <w:szCs w:val="28"/>
          <w:lang w:eastAsia="en-US"/>
        </w:rPr>
        <w:t>В соответствии с полномочиями Контрольно-счетной палаты муниципального района «Могойтуйский район», установленными Бюджетным кодексом РФ и Положением от 10.12.2021 № 17-55 «О Контрольно-счетной палате муниципального района «Могойтуйский район»», подготовлена аналитическая записка об итогах исполнения бюджета муниципального района «Могойтуйский район»</w:t>
      </w:r>
      <w:r>
        <w:rPr>
          <w:rFonts w:eastAsia="Calibri"/>
          <w:b w:val="0"/>
          <w:sz w:val="28"/>
          <w:szCs w:val="28"/>
          <w:lang w:eastAsia="en-US"/>
        </w:rPr>
        <w:t xml:space="preserve"> </w:t>
      </w:r>
      <w:r w:rsidRPr="0065107B">
        <w:rPr>
          <w:rFonts w:eastAsia="Calibri"/>
          <w:b w:val="0"/>
          <w:sz w:val="28"/>
          <w:szCs w:val="28"/>
          <w:lang w:eastAsia="en-US"/>
        </w:rPr>
        <w:t xml:space="preserve">за девять месяцев 2023 года. </w:t>
      </w:r>
    </w:p>
    <w:p w:rsidR="0065107B" w:rsidRPr="0065107B" w:rsidRDefault="0065107B" w:rsidP="0065107B">
      <w:pPr>
        <w:rPr>
          <w:sz w:val="28"/>
          <w:szCs w:val="28"/>
        </w:rPr>
      </w:pPr>
      <w:r w:rsidRPr="0065107B">
        <w:rPr>
          <w:sz w:val="28"/>
          <w:szCs w:val="28"/>
        </w:rPr>
        <w:t xml:space="preserve">При подготовке аналитической записки: </w:t>
      </w:r>
    </w:p>
    <w:p w:rsidR="0065107B" w:rsidRPr="00F42E1B" w:rsidRDefault="0065107B" w:rsidP="0065107B">
      <w:pPr>
        <w:rPr>
          <w:sz w:val="28"/>
          <w:szCs w:val="28"/>
          <w:lang w:eastAsia="en-US"/>
        </w:rPr>
      </w:pPr>
      <w:r w:rsidRPr="00F42E1B">
        <w:rPr>
          <w:sz w:val="28"/>
          <w:szCs w:val="28"/>
        </w:rPr>
        <w:t>- проанализирован О</w:t>
      </w:r>
      <w:r w:rsidRPr="00F42E1B">
        <w:rPr>
          <w:sz w:val="28"/>
          <w:szCs w:val="28"/>
          <w:lang w:eastAsia="en-US"/>
        </w:rPr>
        <w:t>тчет об исполнении бюджета муниципального района «Могойтуйский район»</w:t>
      </w:r>
      <w:r w:rsidR="00F42E1B" w:rsidRPr="00F42E1B">
        <w:rPr>
          <w:b/>
          <w:sz w:val="28"/>
          <w:szCs w:val="28"/>
          <w:lang w:eastAsia="en-US"/>
        </w:rPr>
        <w:t xml:space="preserve"> </w:t>
      </w:r>
      <w:r w:rsidRPr="00F42E1B">
        <w:rPr>
          <w:sz w:val="28"/>
          <w:szCs w:val="28"/>
          <w:lang w:eastAsia="en-US"/>
        </w:rPr>
        <w:t xml:space="preserve">за девять месяцев 2023 года, утвержденный </w:t>
      </w:r>
      <w:r w:rsidR="00F42E1B" w:rsidRPr="00F42E1B">
        <w:rPr>
          <w:sz w:val="28"/>
          <w:szCs w:val="28"/>
          <w:lang w:eastAsia="en-US"/>
        </w:rPr>
        <w:t>постановлением</w:t>
      </w:r>
      <w:r w:rsidRPr="00F42E1B">
        <w:rPr>
          <w:sz w:val="28"/>
          <w:szCs w:val="28"/>
          <w:lang w:eastAsia="en-US"/>
        </w:rPr>
        <w:t xml:space="preserve"> </w:t>
      </w:r>
      <w:r w:rsidR="00F42E1B" w:rsidRPr="00F42E1B">
        <w:rPr>
          <w:sz w:val="28"/>
          <w:szCs w:val="28"/>
          <w:lang w:eastAsia="en-US"/>
        </w:rPr>
        <w:t xml:space="preserve">Администрации </w:t>
      </w:r>
      <w:r w:rsidRPr="00F42E1B">
        <w:rPr>
          <w:sz w:val="28"/>
          <w:szCs w:val="28"/>
          <w:lang w:eastAsia="en-US"/>
        </w:rPr>
        <w:t xml:space="preserve"> </w:t>
      </w:r>
      <w:r w:rsidR="00F42E1B" w:rsidRPr="00F42E1B">
        <w:rPr>
          <w:sz w:val="28"/>
          <w:szCs w:val="28"/>
          <w:lang w:eastAsia="en-US"/>
        </w:rPr>
        <w:t xml:space="preserve">муниципального района «Могойтуйский район» </w:t>
      </w:r>
      <w:r w:rsidRPr="00F42E1B">
        <w:rPr>
          <w:sz w:val="28"/>
          <w:szCs w:val="28"/>
          <w:lang w:eastAsia="en-US"/>
        </w:rPr>
        <w:t>от 1</w:t>
      </w:r>
      <w:r w:rsidR="00F42E1B" w:rsidRPr="00F42E1B">
        <w:rPr>
          <w:sz w:val="28"/>
          <w:szCs w:val="28"/>
          <w:lang w:eastAsia="en-US"/>
        </w:rPr>
        <w:t>0</w:t>
      </w:r>
      <w:r w:rsidRPr="00F42E1B">
        <w:rPr>
          <w:sz w:val="28"/>
          <w:szCs w:val="28"/>
          <w:lang w:eastAsia="en-US"/>
        </w:rPr>
        <w:t>.1</w:t>
      </w:r>
      <w:r w:rsidR="00F42E1B" w:rsidRPr="00F42E1B">
        <w:rPr>
          <w:sz w:val="28"/>
          <w:szCs w:val="28"/>
          <w:lang w:eastAsia="en-US"/>
        </w:rPr>
        <w:t>0</w:t>
      </w:r>
      <w:r w:rsidRPr="00F42E1B">
        <w:rPr>
          <w:sz w:val="28"/>
          <w:szCs w:val="28"/>
          <w:lang w:eastAsia="en-US"/>
        </w:rPr>
        <w:t>.202</w:t>
      </w:r>
      <w:r w:rsidR="00F42E1B" w:rsidRPr="00F42E1B">
        <w:rPr>
          <w:sz w:val="28"/>
          <w:szCs w:val="28"/>
          <w:lang w:eastAsia="en-US"/>
        </w:rPr>
        <w:t>3</w:t>
      </w:r>
      <w:r w:rsidRPr="00F42E1B">
        <w:rPr>
          <w:sz w:val="28"/>
          <w:szCs w:val="28"/>
          <w:lang w:eastAsia="en-US"/>
        </w:rPr>
        <w:t xml:space="preserve"> №</w:t>
      </w:r>
      <w:r w:rsidR="00F42E1B" w:rsidRPr="00F42E1B">
        <w:rPr>
          <w:sz w:val="28"/>
          <w:szCs w:val="28"/>
          <w:lang w:eastAsia="en-US"/>
        </w:rPr>
        <w:t xml:space="preserve"> 438</w:t>
      </w:r>
      <w:r w:rsidRPr="00F42E1B">
        <w:rPr>
          <w:sz w:val="28"/>
          <w:szCs w:val="28"/>
          <w:lang w:eastAsia="en-US"/>
        </w:rPr>
        <w:t>;</w:t>
      </w:r>
    </w:p>
    <w:p w:rsidR="0065107B" w:rsidRPr="00F42E1B" w:rsidRDefault="00862ADA" w:rsidP="00862ADA">
      <w:pPr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</w:t>
      </w:r>
      <w:r w:rsidR="0065107B" w:rsidRPr="00F42E1B">
        <w:rPr>
          <w:sz w:val="28"/>
          <w:szCs w:val="28"/>
          <w:lang w:eastAsia="en-US"/>
        </w:rPr>
        <w:t>в части анализа цифрового материала фактически достигнутые показатели по состоянию на 01.10.202</w:t>
      </w:r>
      <w:r w:rsidR="00F42E1B" w:rsidRPr="00F42E1B">
        <w:rPr>
          <w:sz w:val="28"/>
          <w:szCs w:val="28"/>
          <w:lang w:eastAsia="en-US"/>
        </w:rPr>
        <w:t>3</w:t>
      </w:r>
      <w:r w:rsidR="0065107B" w:rsidRPr="00F42E1B">
        <w:rPr>
          <w:sz w:val="28"/>
          <w:szCs w:val="28"/>
          <w:lang w:eastAsia="en-US"/>
        </w:rPr>
        <w:t xml:space="preserve"> сопоставлялись с показателями, утвержденными </w:t>
      </w:r>
      <w:r w:rsidR="00F42E1B" w:rsidRPr="00F42E1B">
        <w:rPr>
          <w:sz w:val="28"/>
          <w:szCs w:val="28"/>
          <w:lang w:eastAsia="en-US"/>
        </w:rPr>
        <w:t>решением</w:t>
      </w:r>
      <w:r w:rsidR="0065107B" w:rsidRPr="00F42E1B">
        <w:rPr>
          <w:sz w:val="28"/>
          <w:szCs w:val="28"/>
          <w:lang w:eastAsia="en-US"/>
        </w:rPr>
        <w:t xml:space="preserve"> о бюджете </w:t>
      </w:r>
      <w:r w:rsidR="00F42E1B" w:rsidRPr="00F42E1B">
        <w:rPr>
          <w:sz w:val="28"/>
          <w:szCs w:val="28"/>
          <w:lang w:eastAsia="en-US"/>
        </w:rPr>
        <w:t>района</w:t>
      </w:r>
      <w:r w:rsidR="006B6AB1">
        <w:rPr>
          <w:sz w:val="28"/>
          <w:szCs w:val="28"/>
          <w:lang w:eastAsia="en-US"/>
        </w:rPr>
        <w:t xml:space="preserve"> актуальным на 01.</w:t>
      </w:r>
      <w:r w:rsidR="0065107B" w:rsidRPr="00F42E1B">
        <w:rPr>
          <w:sz w:val="28"/>
          <w:szCs w:val="28"/>
          <w:lang w:eastAsia="en-US"/>
        </w:rPr>
        <w:t>0</w:t>
      </w:r>
      <w:r w:rsidR="006B6AB1" w:rsidRPr="006B6AB1">
        <w:rPr>
          <w:sz w:val="28"/>
          <w:szCs w:val="28"/>
          <w:lang w:eastAsia="en-US"/>
        </w:rPr>
        <w:t>1</w:t>
      </w:r>
      <w:r w:rsidR="0065107B" w:rsidRPr="00F42E1B">
        <w:rPr>
          <w:sz w:val="28"/>
          <w:szCs w:val="28"/>
          <w:lang w:eastAsia="en-US"/>
        </w:rPr>
        <w:t>.202</w:t>
      </w:r>
      <w:r w:rsidR="00F42E1B" w:rsidRPr="00F42E1B">
        <w:rPr>
          <w:sz w:val="28"/>
          <w:szCs w:val="28"/>
          <w:lang w:eastAsia="en-US"/>
        </w:rPr>
        <w:t>3</w:t>
      </w:r>
      <w:r w:rsidR="0065107B" w:rsidRPr="00F42E1B">
        <w:rPr>
          <w:sz w:val="28"/>
          <w:szCs w:val="28"/>
          <w:lang w:eastAsia="en-US"/>
        </w:rPr>
        <w:t xml:space="preserve"> (</w:t>
      </w:r>
      <w:r w:rsidR="00F42E1B" w:rsidRPr="00F42E1B">
        <w:rPr>
          <w:sz w:val="28"/>
          <w:szCs w:val="28"/>
          <w:lang w:eastAsia="en-US"/>
        </w:rPr>
        <w:t xml:space="preserve">решение </w:t>
      </w:r>
      <w:r w:rsidR="0065107B" w:rsidRPr="00F42E1B">
        <w:rPr>
          <w:sz w:val="28"/>
          <w:szCs w:val="28"/>
          <w:lang w:eastAsia="en-US"/>
        </w:rPr>
        <w:t xml:space="preserve"> от 2</w:t>
      </w:r>
      <w:r w:rsidR="00F42E1B" w:rsidRPr="00F42E1B">
        <w:rPr>
          <w:sz w:val="28"/>
          <w:szCs w:val="28"/>
          <w:lang w:eastAsia="en-US"/>
        </w:rPr>
        <w:t>7.12.2022 № 27-94</w:t>
      </w:r>
      <w:r w:rsidR="0065107B" w:rsidRPr="00F42E1B">
        <w:rPr>
          <w:sz w:val="28"/>
          <w:szCs w:val="28"/>
          <w:lang w:eastAsia="en-US"/>
        </w:rPr>
        <w:t xml:space="preserve">, далее – </w:t>
      </w:r>
      <w:r w:rsidR="00F42E1B" w:rsidRPr="00F42E1B">
        <w:rPr>
          <w:sz w:val="28"/>
          <w:szCs w:val="28"/>
          <w:lang w:eastAsia="en-US"/>
        </w:rPr>
        <w:t>решение</w:t>
      </w:r>
      <w:r w:rsidR="0065107B" w:rsidRPr="00F42E1B">
        <w:rPr>
          <w:sz w:val="28"/>
          <w:szCs w:val="28"/>
          <w:lang w:eastAsia="en-US"/>
        </w:rPr>
        <w:t xml:space="preserve"> о бюджете </w:t>
      </w:r>
      <w:r w:rsidR="00F42E1B" w:rsidRPr="00F42E1B">
        <w:rPr>
          <w:sz w:val="28"/>
          <w:szCs w:val="28"/>
          <w:lang w:eastAsia="en-US"/>
        </w:rPr>
        <w:t>района</w:t>
      </w:r>
      <w:r>
        <w:rPr>
          <w:sz w:val="28"/>
          <w:szCs w:val="28"/>
          <w:lang w:eastAsia="en-US"/>
        </w:rPr>
        <w:t xml:space="preserve"> с учетом внесений изменений и дополнений</w:t>
      </w:r>
      <w:r w:rsidR="0065107B" w:rsidRPr="00F42E1B">
        <w:rPr>
          <w:sz w:val="28"/>
          <w:szCs w:val="28"/>
          <w:lang w:eastAsia="en-US"/>
        </w:rPr>
        <w:t>), а также с данными отчет</w:t>
      </w:r>
      <w:r w:rsidR="006B6AB1">
        <w:rPr>
          <w:sz w:val="28"/>
          <w:szCs w:val="28"/>
          <w:lang w:eastAsia="en-US"/>
        </w:rPr>
        <w:t xml:space="preserve">а </w:t>
      </w:r>
      <w:r w:rsidR="0065107B" w:rsidRPr="00F42E1B">
        <w:rPr>
          <w:sz w:val="28"/>
          <w:szCs w:val="28"/>
          <w:lang w:eastAsia="en-US"/>
        </w:rPr>
        <w:t xml:space="preserve">об исполнении бюджета </w:t>
      </w:r>
      <w:r w:rsidR="00F42E1B" w:rsidRPr="00F42E1B">
        <w:rPr>
          <w:sz w:val="28"/>
          <w:szCs w:val="28"/>
          <w:lang w:eastAsia="en-US"/>
        </w:rPr>
        <w:t xml:space="preserve">района </w:t>
      </w:r>
      <w:r w:rsidR="0065107B" w:rsidRPr="00F42E1B">
        <w:rPr>
          <w:sz w:val="28"/>
          <w:szCs w:val="28"/>
          <w:lang w:eastAsia="en-US"/>
        </w:rPr>
        <w:t>на 01.10.202</w:t>
      </w:r>
      <w:r w:rsidR="00F42E1B" w:rsidRPr="00F42E1B">
        <w:rPr>
          <w:sz w:val="28"/>
          <w:szCs w:val="28"/>
          <w:lang w:eastAsia="en-US"/>
        </w:rPr>
        <w:t>2</w:t>
      </w:r>
      <w:r>
        <w:rPr>
          <w:sz w:val="28"/>
          <w:szCs w:val="28"/>
          <w:lang w:eastAsia="en-US"/>
        </w:rPr>
        <w:t xml:space="preserve"> года</w:t>
      </w:r>
      <w:r w:rsidR="006B6AB1">
        <w:rPr>
          <w:sz w:val="28"/>
          <w:szCs w:val="28"/>
          <w:lang w:eastAsia="en-US"/>
        </w:rPr>
        <w:t>.</w:t>
      </w:r>
    </w:p>
    <w:p w:rsidR="0065107B" w:rsidRPr="00017093" w:rsidRDefault="0065107B" w:rsidP="0065107B">
      <w:pPr>
        <w:rPr>
          <w:bCs/>
          <w:sz w:val="28"/>
          <w:szCs w:val="28"/>
        </w:rPr>
      </w:pPr>
    </w:p>
    <w:p w:rsidR="0065107B" w:rsidRPr="00017093" w:rsidRDefault="0065107B" w:rsidP="0065107B">
      <w:pPr>
        <w:ind w:firstLine="0"/>
        <w:jc w:val="center"/>
        <w:rPr>
          <w:b/>
          <w:i/>
          <w:sz w:val="28"/>
          <w:szCs w:val="28"/>
        </w:rPr>
      </w:pPr>
      <w:r w:rsidRPr="00017093">
        <w:rPr>
          <w:b/>
          <w:i/>
          <w:sz w:val="28"/>
          <w:szCs w:val="28"/>
        </w:rPr>
        <w:t xml:space="preserve">1. Анализ социально-экономического положения в </w:t>
      </w:r>
      <w:r w:rsidR="00785A6C" w:rsidRPr="00017093">
        <w:rPr>
          <w:b/>
          <w:i/>
          <w:sz w:val="28"/>
          <w:szCs w:val="28"/>
        </w:rPr>
        <w:t>Могойтуйском районе</w:t>
      </w:r>
    </w:p>
    <w:p w:rsidR="0065107B" w:rsidRPr="00017093" w:rsidRDefault="0065107B" w:rsidP="0065107B">
      <w:pPr>
        <w:rPr>
          <w:sz w:val="28"/>
          <w:szCs w:val="28"/>
        </w:rPr>
      </w:pPr>
    </w:p>
    <w:p w:rsidR="0065107B" w:rsidRPr="00017093" w:rsidRDefault="0065107B" w:rsidP="0065107B">
      <w:pPr>
        <w:rPr>
          <w:sz w:val="28"/>
          <w:szCs w:val="28"/>
        </w:rPr>
      </w:pPr>
      <w:r w:rsidRPr="00017093">
        <w:rPr>
          <w:sz w:val="28"/>
          <w:szCs w:val="28"/>
        </w:rPr>
        <w:t xml:space="preserve">Исполнение бюджета </w:t>
      </w:r>
      <w:r w:rsidR="00785A6C" w:rsidRPr="00017093">
        <w:rPr>
          <w:sz w:val="28"/>
          <w:szCs w:val="28"/>
          <w:lang w:eastAsia="en-US"/>
        </w:rPr>
        <w:t>муниципального района «Могойтуйский район» (далее –</w:t>
      </w:r>
      <w:r w:rsidR="00FB09B0" w:rsidRPr="00017093">
        <w:rPr>
          <w:sz w:val="28"/>
          <w:szCs w:val="28"/>
          <w:lang w:eastAsia="en-US"/>
        </w:rPr>
        <w:t xml:space="preserve"> </w:t>
      </w:r>
      <w:r w:rsidR="00785A6C" w:rsidRPr="00017093">
        <w:rPr>
          <w:sz w:val="28"/>
          <w:szCs w:val="28"/>
          <w:lang w:eastAsia="en-US"/>
        </w:rPr>
        <w:t xml:space="preserve">Могойтуйский район, район) </w:t>
      </w:r>
      <w:r w:rsidRPr="00017093">
        <w:rPr>
          <w:sz w:val="28"/>
          <w:szCs w:val="28"/>
        </w:rPr>
        <w:t>в январе-сентябре 202</w:t>
      </w:r>
      <w:r w:rsidR="00785A6C" w:rsidRPr="00017093">
        <w:rPr>
          <w:sz w:val="28"/>
          <w:szCs w:val="28"/>
        </w:rPr>
        <w:t>3</w:t>
      </w:r>
      <w:r w:rsidRPr="00017093">
        <w:rPr>
          <w:sz w:val="28"/>
          <w:szCs w:val="28"/>
        </w:rPr>
        <w:t xml:space="preserve"> года происходило в относительно стабильных условиях социально-экономической ситуации. </w:t>
      </w:r>
    </w:p>
    <w:p w:rsidR="00784DBF" w:rsidRPr="001B1576" w:rsidRDefault="0065107B" w:rsidP="0065107B">
      <w:pPr>
        <w:rPr>
          <w:color w:val="000000"/>
          <w:sz w:val="28"/>
          <w:szCs w:val="28"/>
        </w:rPr>
      </w:pPr>
      <w:r w:rsidRPr="001B1576">
        <w:rPr>
          <w:color w:val="000000"/>
          <w:sz w:val="28"/>
          <w:szCs w:val="28"/>
        </w:rPr>
        <w:t>По отрасли «</w:t>
      </w:r>
      <w:r w:rsidRPr="001B1576">
        <w:rPr>
          <w:b/>
          <w:color w:val="000000"/>
          <w:sz w:val="28"/>
          <w:szCs w:val="28"/>
        </w:rPr>
        <w:t>Сельское хозяйство</w:t>
      </w:r>
      <w:r w:rsidRPr="001B1576">
        <w:rPr>
          <w:color w:val="000000"/>
          <w:sz w:val="28"/>
          <w:szCs w:val="28"/>
        </w:rPr>
        <w:t>» наблюдается</w:t>
      </w:r>
      <w:r w:rsidR="00784DBF" w:rsidRPr="001B1576">
        <w:rPr>
          <w:color w:val="000000"/>
          <w:sz w:val="28"/>
          <w:szCs w:val="28"/>
        </w:rPr>
        <w:t>:</w:t>
      </w:r>
    </w:p>
    <w:p w:rsidR="00784DBF" w:rsidRDefault="00784DBF" w:rsidP="0065107B">
      <w:pPr>
        <w:rPr>
          <w:color w:val="000000"/>
          <w:sz w:val="28"/>
          <w:szCs w:val="28"/>
        </w:rPr>
      </w:pPr>
      <w:r w:rsidRPr="001B1576">
        <w:rPr>
          <w:color w:val="000000"/>
          <w:sz w:val="28"/>
          <w:szCs w:val="28"/>
        </w:rPr>
        <w:t xml:space="preserve">- по урожайности зерновых на 01.11.2023 года валовой сбор </w:t>
      </w:r>
      <w:r w:rsidR="001B1576" w:rsidRPr="001B1576">
        <w:rPr>
          <w:color w:val="000000"/>
          <w:sz w:val="28"/>
          <w:szCs w:val="28"/>
        </w:rPr>
        <w:t>составил 8435,4 тонн, урожайность с посевной площади 13,6 ц/га</w:t>
      </w:r>
      <w:r w:rsidR="009B5F66">
        <w:rPr>
          <w:color w:val="000000"/>
          <w:sz w:val="28"/>
          <w:szCs w:val="28"/>
        </w:rPr>
        <w:t xml:space="preserve"> (посевная площадь 6224,0 га)</w:t>
      </w:r>
      <w:r w:rsidR="001B1576" w:rsidRPr="001B1576">
        <w:rPr>
          <w:color w:val="000000"/>
          <w:sz w:val="28"/>
          <w:szCs w:val="28"/>
        </w:rPr>
        <w:t xml:space="preserve">, что на 2151,6 тонн ниже показателя предыдущего года  (в 2022 </w:t>
      </w:r>
      <w:r w:rsidR="001B1576" w:rsidRPr="001B1576">
        <w:rPr>
          <w:color w:val="000000"/>
          <w:sz w:val="28"/>
          <w:szCs w:val="28"/>
        </w:rPr>
        <w:lastRenderedPageBreak/>
        <w:t>году 10587,0 тонн, урожайность с посевной площади 16,5 ц/га</w:t>
      </w:r>
      <w:r w:rsidR="009B5F66">
        <w:rPr>
          <w:color w:val="000000"/>
          <w:sz w:val="28"/>
          <w:szCs w:val="28"/>
        </w:rPr>
        <w:t>, посевная площадь 6404,0 га</w:t>
      </w:r>
      <w:r w:rsidR="001B1576" w:rsidRPr="001B1576">
        <w:rPr>
          <w:color w:val="000000"/>
          <w:sz w:val="28"/>
          <w:szCs w:val="28"/>
        </w:rPr>
        <w:t>).</w:t>
      </w:r>
      <w:r w:rsidR="009B5F66">
        <w:rPr>
          <w:color w:val="000000"/>
          <w:sz w:val="28"/>
          <w:szCs w:val="28"/>
        </w:rPr>
        <w:t xml:space="preserve"> В этом году сеяли такие зерновые как пшеница</w:t>
      </w:r>
      <w:proofErr w:type="gramStart"/>
      <w:r w:rsidR="009B5F66">
        <w:rPr>
          <w:color w:val="000000"/>
          <w:sz w:val="28"/>
          <w:szCs w:val="28"/>
        </w:rPr>
        <w:t>,о</w:t>
      </w:r>
      <w:proofErr w:type="gramEnd"/>
      <w:r w:rsidR="009B5F66">
        <w:rPr>
          <w:color w:val="000000"/>
          <w:sz w:val="28"/>
          <w:szCs w:val="28"/>
        </w:rPr>
        <w:t>вёс,ячмень,тритикале;</w:t>
      </w:r>
    </w:p>
    <w:p w:rsidR="009B5F66" w:rsidRDefault="009B5F66" w:rsidP="0065107B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8C40BC">
        <w:rPr>
          <w:color w:val="000000"/>
          <w:sz w:val="28"/>
          <w:szCs w:val="28"/>
        </w:rPr>
        <w:t>динамика поголовья общественного скота по сельскохозяйственным предприятиям района на 01 октября 2022 года и 01 октября 2023 года отражена в таблице № 1</w:t>
      </w:r>
    </w:p>
    <w:p w:rsidR="008C40BC" w:rsidRDefault="008C40BC" w:rsidP="008C40BC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Таблица № 1</w:t>
      </w:r>
    </w:p>
    <w:p w:rsidR="008C40BC" w:rsidRDefault="008C40BC" w:rsidP="008C40BC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(гол.)</w:t>
      </w:r>
    </w:p>
    <w:tbl>
      <w:tblPr>
        <w:tblStyle w:val="a8"/>
        <w:tblW w:w="9576" w:type="dxa"/>
        <w:tblLayout w:type="fixed"/>
        <w:tblLook w:val="04A0"/>
      </w:tblPr>
      <w:tblGrid>
        <w:gridCol w:w="594"/>
        <w:gridCol w:w="3058"/>
        <w:gridCol w:w="1701"/>
        <w:gridCol w:w="1701"/>
        <w:gridCol w:w="1559"/>
        <w:gridCol w:w="963"/>
      </w:tblGrid>
      <w:tr w:rsidR="00CD102B" w:rsidTr="00CD102B">
        <w:tc>
          <w:tcPr>
            <w:tcW w:w="594" w:type="dxa"/>
            <w:vMerge w:val="restart"/>
          </w:tcPr>
          <w:p w:rsidR="00CD102B" w:rsidRDefault="00CD102B" w:rsidP="0065107B">
            <w:pPr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№</w:t>
            </w:r>
          </w:p>
          <w:p w:rsidR="00CD102B" w:rsidRDefault="00CD102B" w:rsidP="0065107B">
            <w:pPr>
              <w:ind w:firstLine="0"/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color w:val="000000"/>
                <w:sz w:val="28"/>
                <w:szCs w:val="28"/>
              </w:rPr>
              <w:t>п</w:t>
            </w:r>
            <w:proofErr w:type="gramEnd"/>
            <w:r>
              <w:rPr>
                <w:color w:val="000000"/>
                <w:sz w:val="28"/>
                <w:szCs w:val="28"/>
              </w:rPr>
              <w:t>/п</w:t>
            </w:r>
          </w:p>
        </w:tc>
        <w:tc>
          <w:tcPr>
            <w:tcW w:w="3058" w:type="dxa"/>
            <w:vMerge w:val="restart"/>
          </w:tcPr>
          <w:p w:rsidR="00CD102B" w:rsidRDefault="00CD102B" w:rsidP="008C40BC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Наименование поголовья скота</w:t>
            </w:r>
          </w:p>
        </w:tc>
        <w:tc>
          <w:tcPr>
            <w:tcW w:w="1701" w:type="dxa"/>
            <w:vMerge w:val="restart"/>
          </w:tcPr>
          <w:p w:rsidR="00CD102B" w:rsidRPr="00CD102B" w:rsidRDefault="00CD102B" w:rsidP="00CD102B">
            <w:pPr>
              <w:ind w:left="-174" w:right="-116" w:firstLine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 на</w:t>
            </w:r>
            <w:r w:rsidRPr="00CD102B">
              <w:rPr>
                <w:color w:val="000000"/>
                <w:sz w:val="26"/>
                <w:szCs w:val="26"/>
              </w:rPr>
              <w:t xml:space="preserve"> 01.10.2022</w:t>
            </w:r>
          </w:p>
        </w:tc>
        <w:tc>
          <w:tcPr>
            <w:tcW w:w="1701" w:type="dxa"/>
            <w:vMerge w:val="restart"/>
          </w:tcPr>
          <w:p w:rsidR="00CD102B" w:rsidRPr="00CD102B" w:rsidRDefault="00CD102B" w:rsidP="00CD102B">
            <w:pPr>
              <w:ind w:left="42" w:right="-181" w:hanging="42"/>
              <w:rPr>
                <w:color w:val="000000"/>
                <w:sz w:val="26"/>
                <w:szCs w:val="26"/>
              </w:rPr>
            </w:pPr>
            <w:r w:rsidRPr="00CD102B">
              <w:rPr>
                <w:color w:val="000000"/>
                <w:sz w:val="26"/>
                <w:szCs w:val="26"/>
              </w:rPr>
              <w:t>на 01.10.2023</w:t>
            </w:r>
          </w:p>
        </w:tc>
        <w:tc>
          <w:tcPr>
            <w:tcW w:w="2522" w:type="dxa"/>
            <w:gridSpan w:val="2"/>
          </w:tcPr>
          <w:p w:rsidR="00CD102B" w:rsidRDefault="00CD102B" w:rsidP="00CD102B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Отклонение 2023/2022</w:t>
            </w:r>
          </w:p>
        </w:tc>
      </w:tr>
      <w:tr w:rsidR="00CD102B" w:rsidTr="00CD102B">
        <w:tc>
          <w:tcPr>
            <w:tcW w:w="594" w:type="dxa"/>
            <w:vMerge/>
          </w:tcPr>
          <w:p w:rsidR="00CD102B" w:rsidRDefault="00CD102B" w:rsidP="0065107B">
            <w:pPr>
              <w:ind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3058" w:type="dxa"/>
            <w:vMerge/>
          </w:tcPr>
          <w:p w:rsidR="00CD102B" w:rsidRDefault="00CD102B" w:rsidP="0065107B">
            <w:pPr>
              <w:ind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CD102B" w:rsidRDefault="00CD102B" w:rsidP="0065107B">
            <w:pPr>
              <w:ind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CD102B" w:rsidRDefault="00CD102B" w:rsidP="0065107B">
            <w:pPr>
              <w:ind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</w:tcPr>
          <w:p w:rsidR="00CD102B" w:rsidRPr="00CD102B" w:rsidRDefault="00CD102B" w:rsidP="00CD102B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CD102B">
              <w:rPr>
                <w:color w:val="000000"/>
                <w:sz w:val="22"/>
                <w:szCs w:val="22"/>
              </w:rPr>
              <w:t>в абсолютном</w:t>
            </w:r>
          </w:p>
          <w:p w:rsidR="00CD102B" w:rsidRPr="00CD102B" w:rsidRDefault="00CD102B" w:rsidP="00CD102B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CD102B">
              <w:rPr>
                <w:color w:val="000000"/>
                <w:sz w:val="22"/>
                <w:szCs w:val="22"/>
              </w:rPr>
              <w:t>выражении</w:t>
            </w:r>
            <w:proofErr w:type="gramEnd"/>
          </w:p>
          <w:p w:rsidR="00CD102B" w:rsidRPr="00CD102B" w:rsidRDefault="00CD102B" w:rsidP="00CD102B">
            <w:pPr>
              <w:ind w:firstLine="0"/>
              <w:jc w:val="center"/>
              <w:rPr>
                <w:color w:val="000000"/>
                <w:szCs w:val="24"/>
              </w:rPr>
            </w:pPr>
            <w:r w:rsidRPr="00CD102B">
              <w:rPr>
                <w:color w:val="000000"/>
                <w:szCs w:val="24"/>
              </w:rPr>
              <w:t>(+,-)</w:t>
            </w:r>
          </w:p>
        </w:tc>
        <w:tc>
          <w:tcPr>
            <w:tcW w:w="963" w:type="dxa"/>
          </w:tcPr>
          <w:p w:rsidR="00CD102B" w:rsidRPr="00CD102B" w:rsidRDefault="00CD102B" w:rsidP="00CD102B">
            <w:pPr>
              <w:ind w:firstLine="0"/>
              <w:jc w:val="center"/>
              <w:rPr>
                <w:color w:val="000000"/>
                <w:szCs w:val="24"/>
              </w:rPr>
            </w:pPr>
            <w:r w:rsidRPr="00CD102B">
              <w:rPr>
                <w:color w:val="000000"/>
                <w:szCs w:val="24"/>
              </w:rPr>
              <w:t>%</w:t>
            </w:r>
          </w:p>
        </w:tc>
      </w:tr>
      <w:tr w:rsidR="00CD102B" w:rsidTr="00CD102B">
        <w:tc>
          <w:tcPr>
            <w:tcW w:w="594" w:type="dxa"/>
          </w:tcPr>
          <w:p w:rsidR="008C40BC" w:rsidRDefault="00CD102B" w:rsidP="00CD102B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3058" w:type="dxa"/>
          </w:tcPr>
          <w:p w:rsidR="008C40BC" w:rsidRDefault="00CD102B" w:rsidP="0065107B">
            <w:pPr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Крупный рогатый скот</w:t>
            </w:r>
          </w:p>
        </w:tc>
        <w:tc>
          <w:tcPr>
            <w:tcW w:w="1701" w:type="dxa"/>
          </w:tcPr>
          <w:p w:rsidR="008C40BC" w:rsidRDefault="00CD102B" w:rsidP="00CD102B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4274</w:t>
            </w:r>
          </w:p>
        </w:tc>
        <w:tc>
          <w:tcPr>
            <w:tcW w:w="1701" w:type="dxa"/>
          </w:tcPr>
          <w:p w:rsidR="008C40BC" w:rsidRDefault="00CD102B" w:rsidP="00CD102B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4739</w:t>
            </w:r>
          </w:p>
        </w:tc>
        <w:tc>
          <w:tcPr>
            <w:tcW w:w="1559" w:type="dxa"/>
          </w:tcPr>
          <w:p w:rsidR="008C40BC" w:rsidRDefault="00CD102B" w:rsidP="00CD102B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465</w:t>
            </w:r>
          </w:p>
        </w:tc>
        <w:tc>
          <w:tcPr>
            <w:tcW w:w="963" w:type="dxa"/>
          </w:tcPr>
          <w:p w:rsidR="008C40BC" w:rsidRDefault="00CD102B" w:rsidP="00CD102B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111</w:t>
            </w:r>
          </w:p>
        </w:tc>
      </w:tr>
      <w:tr w:rsidR="00CD102B" w:rsidTr="00CD102B">
        <w:tc>
          <w:tcPr>
            <w:tcW w:w="594" w:type="dxa"/>
          </w:tcPr>
          <w:p w:rsidR="008C40BC" w:rsidRDefault="00CD102B" w:rsidP="00CD102B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3058" w:type="dxa"/>
          </w:tcPr>
          <w:p w:rsidR="008C40BC" w:rsidRDefault="00CD102B" w:rsidP="0065107B">
            <w:pPr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Овцы</w:t>
            </w:r>
          </w:p>
        </w:tc>
        <w:tc>
          <w:tcPr>
            <w:tcW w:w="1701" w:type="dxa"/>
          </w:tcPr>
          <w:p w:rsidR="008C40BC" w:rsidRDefault="00CD102B" w:rsidP="00CD102B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35380</w:t>
            </w:r>
          </w:p>
        </w:tc>
        <w:tc>
          <w:tcPr>
            <w:tcW w:w="1701" w:type="dxa"/>
          </w:tcPr>
          <w:p w:rsidR="008C40BC" w:rsidRDefault="00CD102B" w:rsidP="00CD102B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38941</w:t>
            </w:r>
          </w:p>
        </w:tc>
        <w:tc>
          <w:tcPr>
            <w:tcW w:w="1559" w:type="dxa"/>
          </w:tcPr>
          <w:p w:rsidR="008C40BC" w:rsidRDefault="00CD102B" w:rsidP="00CD102B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4026</w:t>
            </w:r>
          </w:p>
        </w:tc>
        <w:tc>
          <w:tcPr>
            <w:tcW w:w="963" w:type="dxa"/>
          </w:tcPr>
          <w:p w:rsidR="008C40BC" w:rsidRDefault="00CD102B" w:rsidP="00CD102B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110</w:t>
            </w:r>
          </w:p>
        </w:tc>
      </w:tr>
      <w:tr w:rsidR="00CD102B" w:rsidTr="00CD102B">
        <w:tc>
          <w:tcPr>
            <w:tcW w:w="594" w:type="dxa"/>
          </w:tcPr>
          <w:p w:rsidR="00CD102B" w:rsidRDefault="00CD102B" w:rsidP="00CD102B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3058" w:type="dxa"/>
          </w:tcPr>
          <w:p w:rsidR="00CD102B" w:rsidRDefault="00CD102B" w:rsidP="0065107B">
            <w:pPr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Лошади</w:t>
            </w:r>
          </w:p>
        </w:tc>
        <w:tc>
          <w:tcPr>
            <w:tcW w:w="1701" w:type="dxa"/>
          </w:tcPr>
          <w:p w:rsidR="00CD102B" w:rsidRDefault="00CD102B" w:rsidP="00CD102B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2660</w:t>
            </w:r>
          </w:p>
        </w:tc>
        <w:tc>
          <w:tcPr>
            <w:tcW w:w="1701" w:type="dxa"/>
          </w:tcPr>
          <w:p w:rsidR="00CD102B" w:rsidRDefault="00CD102B" w:rsidP="00CD102B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2699</w:t>
            </w:r>
          </w:p>
        </w:tc>
        <w:tc>
          <w:tcPr>
            <w:tcW w:w="1559" w:type="dxa"/>
          </w:tcPr>
          <w:p w:rsidR="00CD102B" w:rsidRDefault="00CD102B" w:rsidP="00CD102B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39</w:t>
            </w:r>
          </w:p>
        </w:tc>
        <w:tc>
          <w:tcPr>
            <w:tcW w:w="963" w:type="dxa"/>
          </w:tcPr>
          <w:p w:rsidR="00CD102B" w:rsidRDefault="00CD102B" w:rsidP="00CD102B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101</w:t>
            </w:r>
          </w:p>
        </w:tc>
      </w:tr>
    </w:tbl>
    <w:p w:rsidR="00CD102B" w:rsidRDefault="00CD102B" w:rsidP="0065107B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 крестьянско-фермерским хозяйствам поголовье КРС составляет на 01.10.2023 7493 головы,</w:t>
      </w:r>
      <w:r w:rsidR="00DC2F88">
        <w:rPr>
          <w:color w:val="000000"/>
          <w:sz w:val="28"/>
          <w:szCs w:val="28"/>
        </w:rPr>
        <w:t xml:space="preserve"> овец</w:t>
      </w:r>
      <w:r>
        <w:rPr>
          <w:color w:val="000000"/>
          <w:sz w:val="28"/>
          <w:szCs w:val="28"/>
        </w:rPr>
        <w:t xml:space="preserve"> 1</w:t>
      </w:r>
      <w:r w:rsidR="00DC2F88">
        <w:rPr>
          <w:color w:val="000000"/>
          <w:sz w:val="28"/>
          <w:szCs w:val="28"/>
        </w:rPr>
        <w:t>3764</w:t>
      </w:r>
      <w:r>
        <w:rPr>
          <w:color w:val="000000"/>
          <w:sz w:val="28"/>
          <w:szCs w:val="28"/>
        </w:rPr>
        <w:t xml:space="preserve"> голов</w:t>
      </w:r>
      <w:r w:rsidR="00DC2F88">
        <w:rPr>
          <w:color w:val="000000"/>
          <w:sz w:val="28"/>
          <w:szCs w:val="28"/>
        </w:rPr>
        <w:t xml:space="preserve"> и лошадей 1816 голов.</w:t>
      </w:r>
    </w:p>
    <w:p w:rsidR="00995A2F" w:rsidRPr="0065107B" w:rsidRDefault="0065107B" w:rsidP="0065107B">
      <w:pPr>
        <w:rPr>
          <w:bCs/>
          <w:sz w:val="28"/>
          <w:szCs w:val="28"/>
          <w:highlight w:val="yellow"/>
        </w:rPr>
      </w:pPr>
      <w:r w:rsidRPr="003E160F">
        <w:rPr>
          <w:sz w:val="28"/>
          <w:szCs w:val="28"/>
        </w:rPr>
        <w:t xml:space="preserve">Что </w:t>
      </w:r>
      <w:r w:rsidRPr="00A35CD2">
        <w:rPr>
          <w:sz w:val="28"/>
          <w:szCs w:val="28"/>
        </w:rPr>
        <w:t>касается индекса потребительских цен,</w:t>
      </w:r>
      <w:r w:rsidRPr="003E160F">
        <w:rPr>
          <w:sz w:val="28"/>
          <w:szCs w:val="28"/>
        </w:rPr>
        <w:t xml:space="preserve"> </w:t>
      </w:r>
      <w:r w:rsidR="00995A2F" w:rsidRPr="003E160F">
        <w:rPr>
          <w:bCs/>
          <w:sz w:val="28"/>
          <w:szCs w:val="28"/>
        </w:rPr>
        <w:t>в феврале</w:t>
      </w:r>
      <w:r w:rsidRPr="003E160F">
        <w:rPr>
          <w:bCs/>
          <w:sz w:val="28"/>
          <w:szCs w:val="28"/>
        </w:rPr>
        <w:t xml:space="preserve"> 202</w:t>
      </w:r>
      <w:r w:rsidR="00995A2F" w:rsidRPr="003E160F">
        <w:rPr>
          <w:bCs/>
          <w:sz w:val="28"/>
          <w:szCs w:val="28"/>
        </w:rPr>
        <w:t>3</w:t>
      </w:r>
      <w:r w:rsidRPr="003E160F">
        <w:rPr>
          <w:bCs/>
          <w:sz w:val="28"/>
          <w:szCs w:val="28"/>
        </w:rPr>
        <w:t xml:space="preserve"> года на фоне ослабления курса рубля</w:t>
      </w:r>
      <w:r w:rsidR="003E160F" w:rsidRPr="003E160F">
        <w:rPr>
          <w:bCs/>
          <w:sz w:val="28"/>
          <w:szCs w:val="28"/>
        </w:rPr>
        <w:t>, удорожания импорта</w:t>
      </w:r>
      <w:r w:rsidRPr="003E160F">
        <w:rPr>
          <w:bCs/>
          <w:sz w:val="28"/>
          <w:szCs w:val="28"/>
        </w:rPr>
        <w:t xml:space="preserve"> и сокращения потребительского спроса </w:t>
      </w:r>
      <w:r w:rsidR="003E160F" w:rsidRPr="003E160F">
        <w:rPr>
          <w:bCs/>
          <w:sz w:val="28"/>
          <w:szCs w:val="28"/>
        </w:rPr>
        <w:t xml:space="preserve">инфляция достигла 11%. </w:t>
      </w:r>
      <w:r w:rsidR="003E160F" w:rsidRPr="003E160F">
        <w:rPr>
          <w:rStyle w:val="hgkelc"/>
          <w:sz w:val="28"/>
          <w:szCs w:val="28"/>
        </w:rPr>
        <w:t xml:space="preserve">В 2023 году </w:t>
      </w:r>
      <w:r w:rsidR="003E160F" w:rsidRPr="00134871">
        <w:rPr>
          <w:rStyle w:val="hgkelc"/>
          <w:bCs/>
          <w:sz w:val="28"/>
          <w:szCs w:val="28"/>
        </w:rPr>
        <w:t>изменения размера тарифов на коммунальные услуги не предусмотрено</w:t>
      </w:r>
      <w:r w:rsidR="003E160F" w:rsidRPr="00134871">
        <w:rPr>
          <w:rStyle w:val="hgkelc"/>
          <w:sz w:val="28"/>
          <w:szCs w:val="28"/>
        </w:rPr>
        <w:t>.</w:t>
      </w:r>
      <w:r w:rsidR="003E160F" w:rsidRPr="003E160F">
        <w:rPr>
          <w:rStyle w:val="hgkelc"/>
          <w:sz w:val="28"/>
          <w:szCs w:val="28"/>
        </w:rPr>
        <w:t xml:space="preserve"> Это обусловлено досрочной индексацией цен на коммунальные услуги в декабре 2022 года. При этом следующее повышение тарифов предусмотрено только с 1 июля 2024 год</w:t>
      </w:r>
      <w:r w:rsidR="003E160F">
        <w:rPr>
          <w:rStyle w:val="hgkelc"/>
          <w:sz w:val="28"/>
          <w:szCs w:val="28"/>
        </w:rPr>
        <w:t>а</w:t>
      </w:r>
      <w:r w:rsidR="003E160F" w:rsidRPr="003E160F">
        <w:rPr>
          <w:rStyle w:val="hgkelc"/>
          <w:sz w:val="28"/>
          <w:szCs w:val="28"/>
        </w:rPr>
        <w:t>.</w:t>
      </w:r>
      <w:r w:rsidRPr="003E160F">
        <w:rPr>
          <w:bCs/>
          <w:sz w:val="28"/>
          <w:szCs w:val="28"/>
        </w:rPr>
        <w:t xml:space="preserve"> </w:t>
      </w:r>
      <w:r w:rsidR="003E160F" w:rsidRPr="00995A2F">
        <w:rPr>
          <w:rFonts w:eastAsia="Times New Roman"/>
          <w:sz w:val="28"/>
          <w:szCs w:val="28"/>
        </w:rPr>
        <w:t xml:space="preserve">По данным Росстата, </w:t>
      </w:r>
      <w:r w:rsidR="003E160F" w:rsidRPr="003E160F">
        <w:rPr>
          <w:rFonts w:eastAsia="Times New Roman"/>
          <w:sz w:val="28"/>
          <w:szCs w:val="28"/>
        </w:rPr>
        <w:t xml:space="preserve">потребительская </w:t>
      </w:r>
      <w:r w:rsidR="003E160F" w:rsidRPr="00995A2F">
        <w:rPr>
          <w:rFonts w:eastAsia="Times New Roman"/>
          <w:sz w:val="28"/>
          <w:szCs w:val="28"/>
        </w:rPr>
        <w:t xml:space="preserve">инфляция </w:t>
      </w:r>
      <w:r w:rsidR="003E160F" w:rsidRPr="003E160F">
        <w:rPr>
          <w:rFonts w:eastAsia="Times New Roman"/>
          <w:sz w:val="28"/>
          <w:szCs w:val="28"/>
        </w:rPr>
        <w:t xml:space="preserve">в России по итогам сентября достигла 6%  годовом </w:t>
      </w:r>
      <w:r w:rsidR="003E160F" w:rsidRPr="00995A2F">
        <w:rPr>
          <w:rFonts w:eastAsia="Times New Roman"/>
          <w:sz w:val="28"/>
          <w:szCs w:val="28"/>
        </w:rPr>
        <w:t>выражении.</w:t>
      </w:r>
      <w:r w:rsidR="003E160F" w:rsidRPr="003E160F">
        <w:rPr>
          <w:rFonts w:eastAsia="Times New Roman"/>
          <w:sz w:val="28"/>
          <w:szCs w:val="28"/>
        </w:rPr>
        <w:t xml:space="preserve"> Минэкономразвития прогнозирует, что по итогам 2023 года инфляция составит 7,5%, ЦБ ожидает показатель на уровне 6–7%.</w:t>
      </w:r>
      <w:r w:rsidR="00995A2F" w:rsidRPr="003E160F">
        <w:rPr>
          <w:rFonts w:eastAsia="Times New Roman"/>
          <w:sz w:val="28"/>
          <w:szCs w:val="28"/>
        </w:rPr>
        <w:t xml:space="preserve"> </w:t>
      </w:r>
    </w:p>
    <w:p w:rsidR="0065107B" w:rsidRPr="00FB09B0" w:rsidRDefault="0065107B" w:rsidP="0065107B">
      <w:pPr>
        <w:rPr>
          <w:sz w:val="28"/>
          <w:szCs w:val="28"/>
        </w:rPr>
      </w:pPr>
      <w:r w:rsidRPr="00FB09B0">
        <w:rPr>
          <w:sz w:val="28"/>
          <w:szCs w:val="28"/>
        </w:rPr>
        <w:t xml:space="preserve">За рассматриваемый период по основным показателям, характеризующим уровень жизни и занятость населения, </w:t>
      </w:r>
      <w:r w:rsidR="00FB09B0">
        <w:rPr>
          <w:sz w:val="28"/>
          <w:szCs w:val="28"/>
        </w:rPr>
        <w:t>положение следующее</w:t>
      </w:r>
      <w:r w:rsidRPr="00FB09B0">
        <w:rPr>
          <w:sz w:val="28"/>
          <w:szCs w:val="28"/>
        </w:rPr>
        <w:t xml:space="preserve">. </w:t>
      </w:r>
    </w:p>
    <w:p w:rsidR="00EE7B88" w:rsidRDefault="0065107B" w:rsidP="0065107B">
      <w:pPr>
        <w:rPr>
          <w:sz w:val="28"/>
          <w:szCs w:val="28"/>
        </w:rPr>
      </w:pPr>
      <w:r w:rsidRPr="00017093">
        <w:rPr>
          <w:sz w:val="28"/>
          <w:szCs w:val="28"/>
        </w:rPr>
        <w:t xml:space="preserve">Среднемесячная </w:t>
      </w:r>
      <w:r w:rsidRPr="00017093">
        <w:rPr>
          <w:b/>
          <w:sz w:val="28"/>
          <w:szCs w:val="28"/>
        </w:rPr>
        <w:t>начисленная заработная плата</w:t>
      </w:r>
      <w:r w:rsidRPr="00017093">
        <w:rPr>
          <w:sz w:val="28"/>
          <w:szCs w:val="28"/>
        </w:rPr>
        <w:t xml:space="preserve"> в целом по </w:t>
      </w:r>
      <w:r w:rsidR="006549BA" w:rsidRPr="00017093">
        <w:rPr>
          <w:sz w:val="28"/>
          <w:szCs w:val="28"/>
        </w:rPr>
        <w:t>рай</w:t>
      </w:r>
      <w:r w:rsidRPr="00017093">
        <w:rPr>
          <w:sz w:val="28"/>
          <w:szCs w:val="28"/>
        </w:rPr>
        <w:t xml:space="preserve">ону выросла на </w:t>
      </w:r>
      <w:r w:rsidR="00017093" w:rsidRPr="00017093">
        <w:rPr>
          <w:sz w:val="28"/>
          <w:szCs w:val="28"/>
        </w:rPr>
        <w:t>6280,2</w:t>
      </w:r>
      <w:r w:rsidRPr="00017093">
        <w:rPr>
          <w:sz w:val="28"/>
          <w:szCs w:val="28"/>
        </w:rPr>
        <w:t xml:space="preserve"> рубля (за 202</w:t>
      </w:r>
      <w:r w:rsidR="00017093" w:rsidRPr="00017093">
        <w:rPr>
          <w:sz w:val="28"/>
          <w:szCs w:val="28"/>
        </w:rPr>
        <w:t>2</w:t>
      </w:r>
      <w:r w:rsidRPr="00017093">
        <w:rPr>
          <w:sz w:val="28"/>
          <w:szCs w:val="28"/>
        </w:rPr>
        <w:t xml:space="preserve"> год – 4</w:t>
      </w:r>
      <w:r w:rsidR="00017093" w:rsidRPr="00017093">
        <w:rPr>
          <w:sz w:val="28"/>
          <w:szCs w:val="28"/>
        </w:rPr>
        <w:t>0</w:t>
      </w:r>
      <w:r w:rsidRPr="00017093">
        <w:rPr>
          <w:sz w:val="28"/>
          <w:szCs w:val="28"/>
        </w:rPr>
        <w:t> </w:t>
      </w:r>
      <w:r w:rsidR="00017093" w:rsidRPr="00017093">
        <w:rPr>
          <w:sz w:val="28"/>
          <w:szCs w:val="28"/>
        </w:rPr>
        <w:t>767</w:t>
      </w:r>
      <w:r w:rsidRPr="00017093">
        <w:rPr>
          <w:sz w:val="28"/>
          <w:szCs w:val="28"/>
        </w:rPr>
        <w:t>,</w:t>
      </w:r>
      <w:r w:rsidR="00017093" w:rsidRPr="00017093">
        <w:rPr>
          <w:sz w:val="28"/>
          <w:szCs w:val="28"/>
        </w:rPr>
        <w:t>8</w:t>
      </w:r>
      <w:r w:rsidRPr="00017093">
        <w:rPr>
          <w:sz w:val="28"/>
          <w:szCs w:val="28"/>
        </w:rPr>
        <w:t xml:space="preserve"> рублей). </w:t>
      </w:r>
    </w:p>
    <w:p w:rsidR="00D305B6" w:rsidRPr="00E00740" w:rsidRDefault="00D305B6" w:rsidP="0065107B">
      <w:pPr>
        <w:rPr>
          <w:sz w:val="28"/>
          <w:szCs w:val="28"/>
        </w:rPr>
      </w:pPr>
      <w:r w:rsidRPr="00E00740">
        <w:rPr>
          <w:sz w:val="28"/>
          <w:szCs w:val="28"/>
        </w:rPr>
        <w:t xml:space="preserve">Уровень безработицы составил на 01.10.2023  - </w:t>
      </w:r>
      <w:r w:rsidR="00E00740" w:rsidRPr="00E00740">
        <w:rPr>
          <w:sz w:val="28"/>
          <w:szCs w:val="28"/>
        </w:rPr>
        <w:t>1,7</w:t>
      </w:r>
      <w:r w:rsidRPr="00E00740">
        <w:rPr>
          <w:sz w:val="28"/>
          <w:szCs w:val="28"/>
        </w:rPr>
        <w:t xml:space="preserve"> %, а на 01.01.202</w:t>
      </w:r>
      <w:r w:rsidR="00CE116F">
        <w:rPr>
          <w:sz w:val="28"/>
          <w:szCs w:val="28"/>
        </w:rPr>
        <w:t>3</w:t>
      </w:r>
      <w:r w:rsidRPr="00E00740">
        <w:rPr>
          <w:sz w:val="28"/>
          <w:szCs w:val="28"/>
        </w:rPr>
        <w:t xml:space="preserve">  - </w:t>
      </w:r>
      <w:r w:rsidR="00CE116F">
        <w:rPr>
          <w:sz w:val="28"/>
          <w:szCs w:val="28"/>
        </w:rPr>
        <w:t xml:space="preserve">1,2 </w:t>
      </w:r>
      <w:r w:rsidRPr="00E00740">
        <w:rPr>
          <w:sz w:val="28"/>
          <w:szCs w:val="28"/>
        </w:rPr>
        <w:t xml:space="preserve">%. Численность безработных всего по району составила </w:t>
      </w:r>
      <w:r w:rsidR="00CE116F" w:rsidRPr="00E00740">
        <w:rPr>
          <w:sz w:val="28"/>
          <w:szCs w:val="28"/>
        </w:rPr>
        <w:t xml:space="preserve">на 01.10.2022 -  192 человек </w:t>
      </w:r>
      <w:r w:rsidRPr="00E00740">
        <w:rPr>
          <w:sz w:val="28"/>
          <w:szCs w:val="28"/>
        </w:rPr>
        <w:t xml:space="preserve">на </w:t>
      </w:r>
      <w:r w:rsidR="00CE116F">
        <w:rPr>
          <w:sz w:val="28"/>
          <w:szCs w:val="28"/>
        </w:rPr>
        <w:t xml:space="preserve">01.01.2023 – 137 человек и на </w:t>
      </w:r>
      <w:r w:rsidRPr="00E00740">
        <w:rPr>
          <w:sz w:val="28"/>
          <w:szCs w:val="28"/>
        </w:rPr>
        <w:t xml:space="preserve">01.10.2023 </w:t>
      </w:r>
      <w:r w:rsidR="00E00740" w:rsidRPr="00E00740">
        <w:rPr>
          <w:sz w:val="28"/>
          <w:szCs w:val="28"/>
        </w:rPr>
        <w:t>-</w:t>
      </w:r>
      <w:r w:rsidR="00182E1A" w:rsidRPr="00E00740">
        <w:rPr>
          <w:sz w:val="28"/>
          <w:szCs w:val="28"/>
        </w:rPr>
        <w:t xml:space="preserve"> </w:t>
      </w:r>
      <w:r w:rsidR="00E00740" w:rsidRPr="00E00740">
        <w:rPr>
          <w:sz w:val="28"/>
          <w:szCs w:val="28"/>
        </w:rPr>
        <w:t xml:space="preserve">193 </w:t>
      </w:r>
      <w:r w:rsidRPr="00E00740">
        <w:rPr>
          <w:sz w:val="28"/>
          <w:szCs w:val="28"/>
        </w:rPr>
        <w:t>человек</w:t>
      </w:r>
      <w:r w:rsidR="00CE116F">
        <w:rPr>
          <w:sz w:val="28"/>
          <w:szCs w:val="28"/>
        </w:rPr>
        <w:t>а</w:t>
      </w:r>
      <w:r w:rsidRPr="00E00740">
        <w:rPr>
          <w:sz w:val="28"/>
          <w:szCs w:val="28"/>
        </w:rPr>
        <w:t xml:space="preserve">.  </w:t>
      </w:r>
    </w:p>
    <w:p w:rsidR="00635C0B" w:rsidRPr="00CC6A74" w:rsidRDefault="0065107B" w:rsidP="0065107B">
      <w:pPr>
        <w:rPr>
          <w:sz w:val="28"/>
          <w:szCs w:val="28"/>
        </w:rPr>
      </w:pPr>
      <w:r w:rsidRPr="00635C0B">
        <w:rPr>
          <w:sz w:val="28"/>
          <w:szCs w:val="28"/>
        </w:rPr>
        <w:t xml:space="preserve">В </w:t>
      </w:r>
      <w:r w:rsidR="00635C0B" w:rsidRPr="00635C0B">
        <w:rPr>
          <w:sz w:val="28"/>
          <w:szCs w:val="28"/>
        </w:rPr>
        <w:t>райо</w:t>
      </w:r>
      <w:r w:rsidRPr="00635C0B">
        <w:rPr>
          <w:sz w:val="28"/>
          <w:szCs w:val="28"/>
        </w:rPr>
        <w:t xml:space="preserve">не сохраняется тенденция сокращения </w:t>
      </w:r>
      <w:r w:rsidRPr="00635C0B">
        <w:rPr>
          <w:b/>
          <w:sz w:val="28"/>
          <w:szCs w:val="28"/>
        </w:rPr>
        <w:t>численности населения</w:t>
      </w:r>
      <w:r w:rsidRPr="00635C0B">
        <w:rPr>
          <w:sz w:val="28"/>
          <w:szCs w:val="28"/>
        </w:rPr>
        <w:t>. Так, по данным Забайк</w:t>
      </w:r>
      <w:r w:rsidR="00635C0B">
        <w:rPr>
          <w:sz w:val="28"/>
          <w:szCs w:val="28"/>
        </w:rPr>
        <w:t>алкрайстата по состоянию на 01.</w:t>
      </w:r>
      <w:r w:rsidRPr="00635C0B">
        <w:rPr>
          <w:sz w:val="28"/>
          <w:szCs w:val="28"/>
        </w:rPr>
        <w:t>0</w:t>
      </w:r>
      <w:r w:rsidR="00635C0B">
        <w:rPr>
          <w:sz w:val="28"/>
          <w:szCs w:val="28"/>
        </w:rPr>
        <w:t>1</w:t>
      </w:r>
      <w:r w:rsidRPr="00635C0B">
        <w:rPr>
          <w:sz w:val="28"/>
          <w:szCs w:val="28"/>
        </w:rPr>
        <w:t>.202</w:t>
      </w:r>
      <w:r w:rsidR="00635C0B" w:rsidRPr="00635C0B">
        <w:rPr>
          <w:sz w:val="28"/>
          <w:szCs w:val="28"/>
        </w:rPr>
        <w:t>3</w:t>
      </w:r>
      <w:r w:rsidRPr="00635C0B">
        <w:rPr>
          <w:sz w:val="28"/>
          <w:szCs w:val="28"/>
        </w:rPr>
        <w:t xml:space="preserve"> численность на</w:t>
      </w:r>
      <w:r w:rsidR="00635C0B">
        <w:rPr>
          <w:sz w:val="28"/>
          <w:szCs w:val="28"/>
        </w:rPr>
        <w:t xml:space="preserve">селения </w:t>
      </w:r>
      <w:r w:rsidR="00CC6A74">
        <w:rPr>
          <w:sz w:val="28"/>
          <w:szCs w:val="28"/>
        </w:rPr>
        <w:t xml:space="preserve">района </w:t>
      </w:r>
      <w:r w:rsidR="00635C0B">
        <w:rPr>
          <w:sz w:val="28"/>
          <w:szCs w:val="28"/>
        </w:rPr>
        <w:t>по сравнению с 01.</w:t>
      </w:r>
      <w:r w:rsidRPr="00635C0B">
        <w:rPr>
          <w:sz w:val="28"/>
          <w:szCs w:val="28"/>
        </w:rPr>
        <w:t>0</w:t>
      </w:r>
      <w:r w:rsidR="00635C0B">
        <w:rPr>
          <w:sz w:val="28"/>
          <w:szCs w:val="28"/>
        </w:rPr>
        <w:t>1</w:t>
      </w:r>
      <w:r w:rsidRPr="00635C0B">
        <w:rPr>
          <w:sz w:val="28"/>
          <w:szCs w:val="28"/>
        </w:rPr>
        <w:t>.202</w:t>
      </w:r>
      <w:r w:rsidR="00635C0B" w:rsidRPr="00635C0B">
        <w:rPr>
          <w:sz w:val="28"/>
          <w:szCs w:val="28"/>
        </w:rPr>
        <w:t>2</w:t>
      </w:r>
      <w:r w:rsidRPr="00635C0B">
        <w:rPr>
          <w:sz w:val="28"/>
          <w:szCs w:val="28"/>
        </w:rPr>
        <w:t xml:space="preserve"> сократилась на </w:t>
      </w:r>
      <w:r w:rsidR="00CC6A74">
        <w:rPr>
          <w:sz w:val="28"/>
          <w:szCs w:val="28"/>
        </w:rPr>
        <w:t>2 070</w:t>
      </w:r>
      <w:r w:rsidR="00635C0B" w:rsidRPr="00635C0B">
        <w:rPr>
          <w:sz w:val="28"/>
          <w:szCs w:val="28"/>
        </w:rPr>
        <w:t xml:space="preserve"> </w:t>
      </w:r>
      <w:r w:rsidRPr="00635C0B">
        <w:rPr>
          <w:sz w:val="28"/>
          <w:szCs w:val="28"/>
        </w:rPr>
        <w:t xml:space="preserve"> человек и составила </w:t>
      </w:r>
      <w:r w:rsidR="00635C0B" w:rsidRPr="00635C0B">
        <w:rPr>
          <w:sz w:val="28"/>
          <w:szCs w:val="28"/>
        </w:rPr>
        <w:t>22 661</w:t>
      </w:r>
      <w:r w:rsidRPr="00635C0B">
        <w:rPr>
          <w:sz w:val="28"/>
          <w:szCs w:val="28"/>
        </w:rPr>
        <w:t xml:space="preserve"> человек</w:t>
      </w:r>
      <w:r w:rsidR="00FB09B0">
        <w:rPr>
          <w:sz w:val="28"/>
          <w:szCs w:val="28"/>
        </w:rPr>
        <w:t xml:space="preserve"> в сельской агломерации и 10 629 человек</w:t>
      </w:r>
      <w:r w:rsidRPr="00635C0B">
        <w:rPr>
          <w:sz w:val="28"/>
          <w:szCs w:val="28"/>
        </w:rPr>
        <w:t xml:space="preserve"> </w:t>
      </w:r>
      <w:r w:rsidR="00FB09B0">
        <w:rPr>
          <w:sz w:val="28"/>
          <w:szCs w:val="28"/>
        </w:rPr>
        <w:t xml:space="preserve">в п.Могойтуй </w:t>
      </w:r>
      <w:r w:rsidRPr="00635C0B">
        <w:rPr>
          <w:sz w:val="28"/>
          <w:szCs w:val="28"/>
        </w:rPr>
        <w:t>(на 01.</w:t>
      </w:r>
      <w:r w:rsidR="00635C0B">
        <w:rPr>
          <w:sz w:val="28"/>
          <w:szCs w:val="28"/>
        </w:rPr>
        <w:t>01</w:t>
      </w:r>
      <w:r w:rsidRPr="00635C0B">
        <w:rPr>
          <w:sz w:val="28"/>
          <w:szCs w:val="28"/>
        </w:rPr>
        <w:t>.202</w:t>
      </w:r>
      <w:r w:rsidR="00635C0B" w:rsidRPr="00635C0B">
        <w:rPr>
          <w:sz w:val="28"/>
          <w:szCs w:val="28"/>
        </w:rPr>
        <w:t>2</w:t>
      </w:r>
      <w:r w:rsidRPr="00635C0B">
        <w:rPr>
          <w:sz w:val="28"/>
          <w:szCs w:val="28"/>
        </w:rPr>
        <w:t xml:space="preserve"> – </w:t>
      </w:r>
      <w:r w:rsidR="00635C0B" w:rsidRPr="00635C0B">
        <w:rPr>
          <w:sz w:val="28"/>
          <w:szCs w:val="28"/>
        </w:rPr>
        <w:t>2</w:t>
      </w:r>
      <w:r w:rsidR="00BA393D">
        <w:rPr>
          <w:sz w:val="28"/>
          <w:szCs w:val="28"/>
          <w:lang w:val="en-US"/>
        </w:rPr>
        <w:t>4</w:t>
      </w:r>
      <w:r w:rsidR="00635C0B" w:rsidRPr="00635C0B">
        <w:rPr>
          <w:sz w:val="28"/>
          <w:szCs w:val="28"/>
        </w:rPr>
        <w:t xml:space="preserve"> </w:t>
      </w:r>
      <w:r w:rsidR="00CC6A74">
        <w:rPr>
          <w:sz w:val="28"/>
          <w:szCs w:val="28"/>
        </w:rPr>
        <w:t>646</w:t>
      </w:r>
      <w:r w:rsidRPr="00635C0B">
        <w:rPr>
          <w:sz w:val="28"/>
          <w:szCs w:val="28"/>
        </w:rPr>
        <w:t xml:space="preserve"> человек</w:t>
      </w:r>
      <w:r w:rsidR="00CC6A74">
        <w:rPr>
          <w:sz w:val="28"/>
          <w:szCs w:val="28"/>
        </w:rPr>
        <w:t xml:space="preserve"> в сельской агломерации и 10714 человек в районном центре</w:t>
      </w:r>
      <w:r w:rsidRPr="00635C0B">
        <w:rPr>
          <w:sz w:val="28"/>
          <w:szCs w:val="28"/>
        </w:rPr>
        <w:t xml:space="preserve">). Основными факторами, определяющими численные потери населения, являются устойчивая </w:t>
      </w:r>
      <w:r w:rsidRPr="00CC6A74">
        <w:rPr>
          <w:sz w:val="28"/>
          <w:szCs w:val="28"/>
        </w:rPr>
        <w:t>миграционная убыль и естественная убыль</w:t>
      </w:r>
      <w:r w:rsidR="00635C0B" w:rsidRPr="00CC6A74">
        <w:rPr>
          <w:sz w:val="28"/>
          <w:szCs w:val="28"/>
        </w:rPr>
        <w:t>.</w:t>
      </w:r>
      <w:r w:rsidRPr="00CC6A74">
        <w:rPr>
          <w:sz w:val="28"/>
          <w:szCs w:val="28"/>
        </w:rPr>
        <w:t xml:space="preserve"> </w:t>
      </w:r>
    </w:p>
    <w:p w:rsidR="00D97AAA" w:rsidRDefault="00BD0BCF" w:rsidP="0065107B">
      <w:pPr>
        <w:rPr>
          <w:sz w:val="28"/>
          <w:szCs w:val="28"/>
        </w:rPr>
      </w:pPr>
      <w:r>
        <w:rPr>
          <w:sz w:val="28"/>
          <w:szCs w:val="28"/>
        </w:rPr>
        <w:t>Количество зарегистрированных на 01.10.2023 года в реестре субъектов малого и среднего предпринимательства ЮЛ – 91, ИП – 364.</w:t>
      </w:r>
    </w:p>
    <w:p w:rsidR="0065107B" w:rsidRPr="00785A6C" w:rsidRDefault="0065107B" w:rsidP="0065107B">
      <w:pPr>
        <w:rPr>
          <w:sz w:val="28"/>
          <w:szCs w:val="28"/>
        </w:rPr>
      </w:pPr>
      <w:r w:rsidRPr="00785A6C">
        <w:rPr>
          <w:sz w:val="28"/>
          <w:szCs w:val="28"/>
        </w:rPr>
        <w:lastRenderedPageBreak/>
        <w:t xml:space="preserve">Подробная динамика основных параметров социально-экономического развития </w:t>
      </w:r>
      <w:r w:rsidR="00785A6C" w:rsidRPr="00785A6C">
        <w:rPr>
          <w:sz w:val="28"/>
          <w:szCs w:val="28"/>
        </w:rPr>
        <w:t>Могойтуйского района</w:t>
      </w:r>
      <w:r w:rsidRPr="00785A6C">
        <w:rPr>
          <w:sz w:val="28"/>
          <w:szCs w:val="28"/>
        </w:rPr>
        <w:t xml:space="preserve"> приведена в приложении №1 к настоящей Аналитической записке.</w:t>
      </w:r>
    </w:p>
    <w:p w:rsidR="0065107B" w:rsidRPr="0065107B" w:rsidRDefault="0065107B" w:rsidP="0065107B">
      <w:pPr>
        <w:ind w:firstLine="0"/>
        <w:rPr>
          <w:sz w:val="28"/>
          <w:szCs w:val="28"/>
          <w:highlight w:val="yellow"/>
        </w:rPr>
      </w:pPr>
    </w:p>
    <w:p w:rsidR="0065107B" w:rsidRPr="008770F1" w:rsidRDefault="0065107B" w:rsidP="0065107B">
      <w:pPr>
        <w:ind w:firstLine="0"/>
        <w:jc w:val="center"/>
        <w:rPr>
          <w:b/>
          <w:i/>
          <w:sz w:val="28"/>
          <w:szCs w:val="28"/>
        </w:rPr>
      </w:pPr>
      <w:r w:rsidRPr="008770F1">
        <w:rPr>
          <w:b/>
          <w:i/>
          <w:sz w:val="28"/>
          <w:szCs w:val="28"/>
        </w:rPr>
        <w:t xml:space="preserve">2. Оценка </w:t>
      </w:r>
      <w:proofErr w:type="gramStart"/>
      <w:r w:rsidRPr="008770F1">
        <w:rPr>
          <w:b/>
          <w:i/>
          <w:sz w:val="28"/>
          <w:szCs w:val="28"/>
        </w:rPr>
        <w:t xml:space="preserve">достоверности утвержденных показателей исполнения бюджета </w:t>
      </w:r>
      <w:r w:rsidR="00812149">
        <w:rPr>
          <w:b/>
          <w:i/>
          <w:sz w:val="28"/>
          <w:szCs w:val="28"/>
        </w:rPr>
        <w:t>района</w:t>
      </w:r>
      <w:proofErr w:type="gramEnd"/>
      <w:r w:rsidRPr="008770F1">
        <w:rPr>
          <w:b/>
          <w:i/>
          <w:sz w:val="28"/>
          <w:szCs w:val="28"/>
        </w:rPr>
        <w:t xml:space="preserve"> по состоянию на 01.10.202</w:t>
      </w:r>
      <w:r w:rsidR="008770F1">
        <w:rPr>
          <w:b/>
          <w:i/>
          <w:sz w:val="28"/>
          <w:szCs w:val="28"/>
        </w:rPr>
        <w:t>3</w:t>
      </w:r>
    </w:p>
    <w:p w:rsidR="0065107B" w:rsidRPr="008770F1" w:rsidRDefault="0065107B" w:rsidP="0065107B">
      <w:pPr>
        <w:rPr>
          <w:sz w:val="28"/>
          <w:szCs w:val="28"/>
        </w:rPr>
      </w:pPr>
    </w:p>
    <w:p w:rsidR="0065107B" w:rsidRPr="008770F1" w:rsidRDefault="008770F1" w:rsidP="0065107B">
      <w:pPr>
        <w:rPr>
          <w:sz w:val="28"/>
          <w:szCs w:val="28"/>
          <w:lang w:eastAsia="en-US"/>
        </w:rPr>
      </w:pPr>
      <w:r>
        <w:rPr>
          <w:sz w:val="28"/>
          <w:szCs w:val="28"/>
        </w:rPr>
        <w:t>Постановлением</w:t>
      </w:r>
      <w:r w:rsidR="0065107B" w:rsidRPr="008770F1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администрации </w:t>
      </w:r>
      <w:r w:rsidRPr="00F42E1B">
        <w:rPr>
          <w:sz w:val="28"/>
          <w:szCs w:val="28"/>
          <w:lang w:eastAsia="en-US"/>
        </w:rPr>
        <w:t>муниципального района «Могойтуйский район» от 10.10.2023 № 438</w:t>
      </w:r>
      <w:r w:rsidR="0065107B" w:rsidRPr="008770F1">
        <w:rPr>
          <w:sz w:val="28"/>
          <w:szCs w:val="28"/>
          <w:lang w:eastAsia="en-US"/>
        </w:rPr>
        <w:t xml:space="preserve"> отчет об исполнении бюджета </w:t>
      </w:r>
      <w:r w:rsidR="00812149">
        <w:rPr>
          <w:sz w:val="28"/>
          <w:szCs w:val="28"/>
          <w:lang w:eastAsia="en-US"/>
        </w:rPr>
        <w:t>района</w:t>
      </w:r>
      <w:r w:rsidR="0065107B" w:rsidRPr="008770F1">
        <w:rPr>
          <w:sz w:val="28"/>
          <w:szCs w:val="28"/>
          <w:lang w:eastAsia="en-US"/>
        </w:rPr>
        <w:t xml:space="preserve"> за девять месяцев 202</w:t>
      </w:r>
      <w:r>
        <w:rPr>
          <w:sz w:val="28"/>
          <w:szCs w:val="28"/>
          <w:lang w:eastAsia="en-US"/>
        </w:rPr>
        <w:t>3</w:t>
      </w:r>
      <w:r w:rsidR="0065107B" w:rsidRPr="008770F1">
        <w:rPr>
          <w:sz w:val="28"/>
          <w:szCs w:val="28"/>
          <w:lang w:eastAsia="en-US"/>
        </w:rPr>
        <w:t xml:space="preserve"> года утвержден: </w:t>
      </w:r>
    </w:p>
    <w:p w:rsidR="0065107B" w:rsidRPr="008770F1" w:rsidRDefault="0065107B" w:rsidP="0065107B">
      <w:pPr>
        <w:pStyle w:val="5"/>
        <w:numPr>
          <w:ilvl w:val="0"/>
          <w:numId w:val="1"/>
        </w:numPr>
        <w:ind w:right="-1"/>
        <w:rPr>
          <w:rFonts w:eastAsia="Calibri"/>
          <w:sz w:val="28"/>
          <w:szCs w:val="28"/>
          <w:lang w:eastAsia="en-US"/>
        </w:rPr>
      </w:pPr>
      <w:r w:rsidRPr="008770F1">
        <w:rPr>
          <w:rFonts w:eastAsia="Calibri"/>
          <w:sz w:val="28"/>
          <w:szCs w:val="28"/>
          <w:lang w:eastAsia="en-US"/>
        </w:rPr>
        <w:t xml:space="preserve">по доходам в сумме </w:t>
      </w:r>
      <w:r w:rsidR="008770F1">
        <w:rPr>
          <w:rFonts w:eastAsia="Calibri"/>
          <w:sz w:val="28"/>
          <w:szCs w:val="28"/>
          <w:lang w:eastAsia="en-US"/>
        </w:rPr>
        <w:t>1 075 246,7</w:t>
      </w:r>
      <w:r w:rsidRPr="008770F1">
        <w:rPr>
          <w:rFonts w:eastAsia="Calibri"/>
          <w:sz w:val="28"/>
          <w:szCs w:val="28"/>
          <w:lang w:eastAsia="en-US"/>
        </w:rPr>
        <w:t xml:space="preserve"> тыс. рублей;</w:t>
      </w:r>
    </w:p>
    <w:p w:rsidR="0065107B" w:rsidRPr="008770F1" w:rsidRDefault="0065107B" w:rsidP="0065107B">
      <w:pPr>
        <w:pStyle w:val="5"/>
        <w:numPr>
          <w:ilvl w:val="0"/>
          <w:numId w:val="1"/>
        </w:numPr>
        <w:ind w:right="-1"/>
        <w:rPr>
          <w:rFonts w:eastAsia="Calibri"/>
          <w:sz w:val="28"/>
          <w:szCs w:val="28"/>
          <w:lang w:eastAsia="en-US"/>
        </w:rPr>
      </w:pPr>
      <w:r w:rsidRPr="008770F1">
        <w:rPr>
          <w:rFonts w:eastAsia="Calibri"/>
          <w:sz w:val="28"/>
          <w:szCs w:val="28"/>
          <w:lang w:eastAsia="en-US"/>
        </w:rPr>
        <w:t xml:space="preserve">по расходам в сумме </w:t>
      </w:r>
      <w:r w:rsidR="008770F1">
        <w:rPr>
          <w:rFonts w:eastAsia="Calibri"/>
          <w:sz w:val="28"/>
          <w:szCs w:val="28"/>
          <w:lang w:eastAsia="en-US"/>
        </w:rPr>
        <w:t>1 051 713,6</w:t>
      </w:r>
      <w:r w:rsidRPr="008770F1">
        <w:rPr>
          <w:rFonts w:eastAsia="Calibri"/>
          <w:sz w:val="28"/>
          <w:szCs w:val="28"/>
          <w:lang w:eastAsia="en-US"/>
        </w:rPr>
        <w:t xml:space="preserve"> тыс. рублей;</w:t>
      </w:r>
    </w:p>
    <w:p w:rsidR="0065107B" w:rsidRPr="008770F1" w:rsidRDefault="008770F1" w:rsidP="0065107B">
      <w:pPr>
        <w:pStyle w:val="5"/>
        <w:numPr>
          <w:ilvl w:val="0"/>
          <w:numId w:val="1"/>
        </w:numPr>
        <w:ind w:right="-1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про</w:t>
      </w:r>
      <w:r w:rsidR="0065107B" w:rsidRPr="008770F1">
        <w:rPr>
          <w:rFonts w:eastAsia="Calibri"/>
          <w:sz w:val="28"/>
          <w:szCs w:val="28"/>
          <w:lang w:eastAsia="en-US"/>
        </w:rPr>
        <w:t xml:space="preserve">фицит бюджета </w:t>
      </w:r>
      <w:r>
        <w:rPr>
          <w:rFonts w:eastAsia="Calibri"/>
          <w:sz w:val="28"/>
          <w:szCs w:val="28"/>
          <w:lang w:eastAsia="en-US"/>
        </w:rPr>
        <w:t>района</w:t>
      </w:r>
      <w:r w:rsidR="0065107B" w:rsidRPr="008770F1">
        <w:rPr>
          <w:rFonts w:eastAsia="Calibri"/>
          <w:sz w:val="28"/>
          <w:szCs w:val="28"/>
          <w:lang w:eastAsia="en-US"/>
        </w:rPr>
        <w:t xml:space="preserve"> в сумме </w:t>
      </w:r>
      <w:r w:rsidRPr="008770F1">
        <w:rPr>
          <w:rFonts w:eastAsia="Calibri"/>
          <w:sz w:val="28"/>
          <w:szCs w:val="28"/>
          <w:lang w:eastAsia="en-US"/>
        </w:rPr>
        <w:t>23</w:t>
      </w:r>
      <w:r>
        <w:rPr>
          <w:rFonts w:eastAsia="Calibri"/>
          <w:sz w:val="28"/>
          <w:szCs w:val="28"/>
          <w:lang w:eastAsia="en-US"/>
        </w:rPr>
        <w:t> </w:t>
      </w:r>
      <w:r w:rsidRPr="008770F1">
        <w:rPr>
          <w:rFonts w:eastAsia="Calibri"/>
          <w:sz w:val="28"/>
          <w:szCs w:val="28"/>
          <w:lang w:eastAsia="en-US"/>
        </w:rPr>
        <w:t>533</w:t>
      </w:r>
      <w:r>
        <w:rPr>
          <w:rFonts w:eastAsia="Calibri"/>
          <w:sz w:val="28"/>
          <w:szCs w:val="28"/>
          <w:lang w:eastAsia="en-US"/>
        </w:rPr>
        <w:t>,</w:t>
      </w:r>
      <w:r w:rsidRPr="008770F1">
        <w:rPr>
          <w:rFonts w:eastAsia="Calibri"/>
          <w:sz w:val="28"/>
          <w:szCs w:val="28"/>
          <w:lang w:eastAsia="en-US"/>
        </w:rPr>
        <w:t>1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65107B" w:rsidRPr="008770F1">
        <w:rPr>
          <w:rFonts w:eastAsia="Calibri"/>
          <w:sz w:val="28"/>
          <w:szCs w:val="28"/>
          <w:lang w:eastAsia="en-US"/>
        </w:rPr>
        <w:t xml:space="preserve">тыс. рублей. </w:t>
      </w:r>
    </w:p>
    <w:p w:rsidR="00862ADA" w:rsidRDefault="0065107B" w:rsidP="00862ADA">
      <w:pPr>
        <w:pStyle w:val="5"/>
        <w:ind w:right="-1"/>
        <w:rPr>
          <w:rFonts w:eastAsia="Calibri"/>
          <w:sz w:val="28"/>
          <w:szCs w:val="28"/>
          <w:lang w:eastAsia="en-US"/>
        </w:rPr>
      </w:pPr>
      <w:r w:rsidRPr="008770F1">
        <w:rPr>
          <w:rFonts w:eastAsia="Calibri"/>
          <w:sz w:val="28"/>
          <w:szCs w:val="28"/>
          <w:lang w:eastAsia="en-US"/>
        </w:rPr>
        <w:t xml:space="preserve">Утвержденные правовым актом показатели соответствуют данным Отчета об исполнении бюджета </w:t>
      </w:r>
      <w:r w:rsidR="008770F1">
        <w:rPr>
          <w:rFonts w:eastAsia="Calibri"/>
          <w:sz w:val="28"/>
          <w:szCs w:val="28"/>
          <w:lang w:eastAsia="en-US"/>
        </w:rPr>
        <w:t>Могойтуйского района</w:t>
      </w:r>
      <w:r w:rsidRPr="008770F1">
        <w:rPr>
          <w:rFonts w:eastAsia="Calibri"/>
          <w:sz w:val="28"/>
          <w:szCs w:val="28"/>
          <w:lang w:eastAsia="en-US"/>
        </w:rPr>
        <w:t xml:space="preserve"> на 01.10.202</w:t>
      </w:r>
      <w:r w:rsidR="008770F1">
        <w:rPr>
          <w:rFonts w:eastAsia="Calibri"/>
          <w:sz w:val="28"/>
          <w:szCs w:val="28"/>
          <w:lang w:eastAsia="en-US"/>
        </w:rPr>
        <w:t>3</w:t>
      </w:r>
      <w:r w:rsidRPr="008770F1">
        <w:rPr>
          <w:rFonts w:eastAsia="Calibri"/>
          <w:sz w:val="28"/>
          <w:szCs w:val="28"/>
          <w:lang w:eastAsia="en-US"/>
        </w:rPr>
        <w:t>.</w:t>
      </w:r>
    </w:p>
    <w:p w:rsidR="00862ADA" w:rsidRDefault="00B600E8" w:rsidP="00B600E8">
      <w:pPr>
        <w:ind w:firstLine="0"/>
        <w:rPr>
          <w:sz w:val="28"/>
          <w:szCs w:val="28"/>
          <w:lang w:eastAsia="en-US"/>
        </w:rPr>
      </w:pPr>
      <w:r w:rsidRPr="00B600E8">
        <w:rPr>
          <w:sz w:val="28"/>
          <w:szCs w:val="28"/>
          <w:lang w:eastAsia="en-US"/>
        </w:rPr>
        <w:t>Показатели изменения основных параметров бюджета отражены в Приложении №2.</w:t>
      </w:r>
    </w:p>
    <w:p w:rsidR="00B600E8" w:rsidRPr="00B600E8" w:rsidRDefault="00B600E8" w:rsidP="00B600E8">
      <w:pPr>
        <w:ind w:firstLine="0"/>
        <w:rPr>
          <w:sz w:val="28"/>
          <w:szCs w:val="28"/>
          <w:lang w:eastAsia="en-US"/>
        </w:rPr>
      </w:pPr>
    </w:p>
    <w:p w:rsidR="0065107B" w:rsidRPr="00862ADA" w:rsidRDefault="0065107B" w:rsidP="00862ADA">
      <w:pPr>
        <w:pStyle w:val="5"/>
        <w:ind w:right="-1"/>
        <w:jc w:val="center"/>
        <w:rPr>
          <w:rFonts w:eastAsia="Calibri"/>
          <w:sz w:val="28"/>
          <w:szCs w:val="28"/>
          <w:lang w:eastAsia="en-US"/>
        </w:rPr>
      </w:pPr>
      <w:r w:rsidRPr="00D305B6">
        <w:rPr>
          <w:b/>
          <w:i/>
          <w:sz w:val="28"/>
          <w:szCs w:val="28"/>
        </w:rPr>
        <w:t xml:space="preserve">3. Исполнение бюджета </w:t>
      </w:r>
      <w:r w:rsidR="00D305B6" w:rsidRPr="00D305B6">
        <w:rPr>
          <w:b/>
          <w:i/>
          <w:sz w:val="28"/>
          <w:szCs w:val="28"/>
        </w:rPr>
        <w:t xml:space="preserve">Могойтуйского </w:t>
      </w:r>
      <w:r w:rsidR="00812149" w:rsidRPr="00D305B6">
        <w:rPr>
          <w:b/>
          <w:i/>
          <w:sz w:val="28"/>
          <w:szCs w:val="28"/>
        </w:rPr>
        <w:t>района по</w:t>
      </w:r>
      <w:r w:rsidRPr="00D305B6">
        <w:rPr>
          <w:b/>
          <w:i/>
          <w:sz w:val="28"/>
          <w:szCs w:val="28"/>
        </w:rPr>
        <w:t xml:space="preserve"> доходам</w:t>
      </w:r>
    </w:p>
    <w:p w:rsidR="0065107B" w:rsidRPr="00D305B6" w:rsidRDefault="0065107B" w:rsidP="0065107B">
      <w:pPr>
        <w:rPr>
          <w:sz w:val="28"/>
          <w:szCs w:val="28"/>
        </w:rPr>
      </w:pPr>
    </w:p>
    <w:p w:rsidR="0065107B" w:rsidRPr="00601B1A" w:rsidRDefault="0065107B" w:rsidP="0065107B">
      <w:pPr>
        <w:rPr>
          <w:sz w:val="28"/>
          <w:szCs w:val="28"/>
        </w:rPr>
      </w:pPr>
      <w:r w:rsidRPr="0030726C">
        <w:rPr>
          <w:b/>
          <w:sz w:val="28"/>
          <w:szCs w:val="28"/>
        </w:rPr>
        <w:t>Доходы бюджета</w:t>
      </w:r>
      <w:r w:rsidRPr="0030726C">
        <w:rPr>
          <w:sz w:val="28"/>
          <w:szCs w:val="28"/>
        </w:rPr>
        <w:t xml:space="preserve"> </w:t>
      </w:r>
      <w:r w:rsidR="00306138" w:rsidRPr="0030726C">
        <w:rPr>
          <w:sz w:val="28"/>
          <w:szCs w:val="28"/>
        </w:rPr>
        <w:t xml:space="preserve">района </w:t>
      </w:r>
      <w:r w:rsidRPr="0030726C">
        <w:rPr>
          <w:sz w:val="28"/>
          <w:szCs w:val="28"/>
        </w:rPr>
        <w:t>за девять месяцев 202</w:t>
      </w:r>
      <w:r w:rsidR="00EA4057" w:rsidRPr="0030726C">
        <w:rPr>
          <w:sz w:val="28"/>
          <w:szCs w:val="28"/>
        </w:rPr>
        <w:t>3</w:t>
      </w:r>
      <w:r w:rsidRPr="0030726C">
        <w:rPr>
          <w:sz w:val="28"/>
          <w:szCs w:val="28"/>
        </w:rPr>
        <w:t xml:space="preserve"> года </w:t>
      </w:r>
      <w:r w:rsidRPr="0030726C">
        <w:rPr>
          <w:b/>
          <w:sz w:val="28"/>
          <w:szCs w:val="28"/>
        </w:rPr>
        <w:t xml:space="preserve">исполнены в сумме </w:t>
      </w:r>
      <w:r w:rsidR="00306138" w:rsidRPr="0030726C">
        <w:rPr>
          <w:b/>
          <w:sz w:val="28"/>
          <w:szCs w:val="28"/>
        </w:rPr>
        <w:t>1 075</w:t>
      </w:r>
      <w:r w:rsidR="00C97EDE">
        <w:rPr>
          <w:b/>
          <w:sz w:val="28"/>
          <w:szCs w:val="28"/>
        </w:rPr>
        <w:t> </w:t>
      </w:r>
      <w:r w:rsidR="00306138" w:rsidRPr="0030726C">
        <w:rPr>
          <w:b/>
          <w:sz w:val="28"/>
          <w:szCs w:val="28"/>
        </w:rPr>
        <w:t>246</w:t>
      </w:r>
      <w:r w:rsidR="00C97EDE">
        <w:rPr>
          <w:b/>
          <w:sz w:val="28"/>
          <w:szCs w:val="28"/>
        </w:rPr>
        <w:t>,</w:t>
      </w:r>
      <w:r w:rsidR="00306138" w:rsidRPr="0030726C">
        <w:rPr>
          <w:b/>
          <w:sz w:val="28"/>
          <w:szCs w:val="28"/>
        </w:rPr>
        <w:t xml:space="preserve"> 6</w:t>
      </w:r>
      <w:r w:rsidR="00C97EDE">
        <w:rPr>
          <w:b/>
          <w:sz w:val="28"/>
          <w:szCs w:val="28"/>
        </w:rPr>
        <w:t xml:space="preserve"> тыс.</w:t>
      </w:r>
      <w:r w:rsidR="00306138" w:rsidRPr="0030726C">
        <w:rPr>
          <w:b/>
          <w:sz w:val="28"/>
          <w:szCs w:val="28"/>
        </w:rPr>
        <w:t xml:space="preserve"> </w:t>
      </w:r>
      <w:r w:rsidRPr="0030726C">
        <w:rPr>
          <w:b/>
          <w:sz w:val="28"/>
          <w:szCs w:val="28"/>
        </w:rPr>
        <w:t>рублей</w:t>
      </w:r>
      <w:r w:rsidRPr="0030726C">
        <w:rPr>
          <w:sz w:val="28"/>
          <w:szCs w:val="28"/>
        </w:rPr>
        <w:t xml:space="preserve">, или </w:t>
      </w:r>
      <w:r w:rsidR="00306138" w:rsidRPr="0030726C">
        <w:rPr>
          <w:sz w:val="28"/>
          <w:szCs w:val="28"/>
        </w:rPr>
        <w:t xml:space="preserve">82,18 </w:t>
      </w:r>
      <w:r w:rsidRPr="0030726C">
        <w:rPr>
          <w:sz w:val="28"/>
          <w:szCs w:val="28"/>
        </w:rPr>
        <w:t xml:space="preserve">% к утвержденным бюджетным </w:t>
      </w:r>
      <w:r w:rsidR="00306138" w:rsidRPr="004F77DB">
        <w:rPr>
          <w:sz w:val="28"/>
          <w:szCs w:val="28"/>
        </w:rPr>
        <w:t>назначениям.</w:t>
      </w:r>
      <w:r w:rsidRPr="004F77DB">
        <w:rPr>
          <w:sz w:val="28"/>
          <w:szCs w:val="28"/>
        </w:rPr>
        <w:t xml:space="preserve"> Исполнено доходной части бюджета выше </w:t>
      </w:r>
      <w:r w:rsidR="00EA4057" w:rsidRPr="004F77DB">
        <w:rPr>
          <w:sz w:val="28"/>
          <w:szCs w:val="28"/>
        </w:rPr>
        <w:t xml:space="preserve">показателя </w:t>
      </w:r>
      <w:r w:rsidRPr="004F77DB">
        <w:rPr>
          <w:sz w:val="28"/>
          <w:szCs w:val="28"/>
        </w:rPr>
        <w:t>аналогичного периода 202</w:t>
      </w:r>
      <w:r w:rsidR="00EA4057" w:rsidRPr="004F77DB">
        <w:rPr>
          <w:sz w:val="28"/>
          <w:szCs w:val="28"/>
        </w:rPr>
        <w:t>2</w:t>
      </w:r>
      <w:r w:rsidRPr="004F77DB">
        <w:rPr>
          <w:sz w:val="28"/>
          <w:szCs w:val="28"/>
        </w:rPr>
        <w:t xml:space="preserve"> года на </w:t>
      </w:r>
      <w:r w:rsidR="004F77DB" w:rsidRPr="004F77DB">
        <w:rPr>
          <w:sz w:val="28"/>
          <w:szCs w:val="28"/>
        </w:rPr>
        <w:t xml:space="preserve">221 808,59 </w:t>
      </w:r>
      <w:r w:rsidRPr="004F77DB">
        <w:rPr>
          <w:sz w:val="28"/>
          <w:szCs w:val="28"/>
        </w:rPr>
        <w:t xml:space="preserve">тыс. рублей, или на </w:t>
      </w:r>
      <w:r w:rsidR="004F77DB" w:rsidRPr="004F77DB">
        <w:rPr>
          <w:sz w:val="28"/>
          <w:szCs w:val="28"/>
        </w:rPr>
        <w:t xml:space="preserve">26 </w:t>
      </w:r>
      <w:r w:rsidRPr="00601B1A">
        <w:rPr>
          <w:sz w:val="28"/>
          <w:szCs w:val="28"/>
        </w:rPr>
        <w:t xml:space="preserve">%, в том числе за счет увеличения налоговых и неналоговых доходов – на </w:t>
      </w:r>
      <w:r w:rsidR="00601B1A" w:rsidRPr="00601B1A">
        <w:rPr>
          <w:sz w:val="28"/>
          <w:szCs w:val="28"/>
        </w:rPr>
        <w:t>28922,0</w:t>
      </w:r>
      <w:r w:rsidRPr="00601B1A">
        <w:rPr>
          <w:sz w:val="28"/>
          <w:szCs w:val="28"/>
        </w:rPr>
        <w:t xml:space="preserve"> тыс. рублей (на </w:t>
      </w:r>
      <w:r w:rsidR="00601B1A" w:rsidRPr="00601B1A">
        <w:rPr>
          <w:sz w:val="28"/>
          <w:szCs w:val="28"/>
        </w:rPr>
        <w:t xml:space="preserve">18,4 </w:t>
      </w:r>
      <w:r w:rsidRPr="00601B1A">
        <w:rPr>
          <w:sz w:val="28"/>
          <w:szCs w:val="28"/>
        </w:rPr>
        <w:t xml:space="preserve">%), безвозмездных поступлений – на </w:t>
      </w:r>
      <w:r w:rsidR="00601B1A" w:rsidRPr="00601B1A">
        <w:rPr>
          <w:sz w:val="28"/>
          <w:szCs w:val="28"/>
        </w:rPr>
        <w:t>192 886,6</w:t>
      </w:r>
      <w:r w:rsidRPr="00601B1A">
        <w:rPr>
          <w:sz w:val="28"/>
          <w:szCs w:val="28"/>
        </w:rPr>
        <w:t xml:space="preserve"> тыс. рублей (</w:t>
      </w:r>
      <w:proofErr w:type="gramStart"/>
      <w:r w:rsidRPr="00601B1A">
        <w:rPr>
          <w:sz w:val="28"/>
          <w:szCs w:val="28"/>
        </w:rPr>
        <w:t>на</w:t>
      </w:r>
      <w:proofErr w:type="gramEnd"/>
      <w:r w:rsidRPr="00601B1A">
        <w:rPr>
          <w:sz w:val="28"/>
          <w:szCs w:val="28"/>
        </w:rPr>
        <w:t xml:space="preserve"> </w:t>
      </w:r>
      <w:r w:rsidR="00601B1A" w:rsidRPr="00601B1A">
        <w:rPr>
          <w:sz w:val="28"/>
          <w:szCs w:val="28"/>
        </w:rPr>
        <w:t>27</w:t>
      </w:r>
      <w:r w:rsidRPr="00601B1A">
        <w:rPr>
          <w:sz w:val="28"/>
          <w:szCs w:val="28"/>
        </w:rPr>
        <w:t>,7%).</w:t>
      </w:r>
    </w:p>
    <w:p w:rsidR="0065107B" w:rsidRPr="00EA0711" w:rsidRDefault="0065107B" w:rsidP="0065107B">
      <w:pPr>
        <w:rPr>
          <w:sz w:val="28"/>
          <w:szCs w:val="28"/>
        </w:rPr>
      </w:pPr>
      <w:r w:rsidRPr="00EA0711">
        <w:rPr>
          <w:sz w:val="28"/>
          <w:szCs w:val="28"/>
        </w:rPr>
        <w:t xml:space="preserve">Увеличение поступлений </w:t>
      </w:r>
      <w:r w:rsidRPr="00EA0711">
        <w:rPr>
          <w:b/>
          <w:sz w:val="28"/>
          <w:szCs w:val="28"/>
        </w:rPr>
        <w:t>налоговых доходов</w:t>
      </w:r>
      <w:r w:rsidRPr="00EA0711">
        <w:rPr>
          <w:sz w:val="28"/>
          <w:szCs w:val="28"/>
        </w:rPr>
        <w:t xml:space="preserve"> по состоянию на 01.10.202</w:t>
      </w:r>
      <w:r w:rsidR="00EA4057" w:rsidRPr="00EA0711">
        <w:rPr>
          <w:sz w:val="28"/>
          <w:szCs w:val="28"/>
        </w:rPr>
        <w:t>3</w:t>
      </w:r>
      <w:r w:rsidRPr="00EA0711">
        <w:rPr>
          <w:sz w:val="28"/>
          <w:szCs w:val="28"/>
        </w:rPr>
        <w:t xml:space="preserve"> в сравнении с данными аналогичного периода 202</w:t>
      </w:r>
      <w:r w:rsidR="00EA4057" w:rsidRPr="00EA0711">
        <w:rPr>
          <w:sz w:val="28"/>
          <w:szCs w:val="28"/>
        </w:rPr>
        <w:t>2</w:t>
      </w:r>
      <w:r w:rsidRPr="00EA0711">
        <w:rPr>
          <w:sz w:val="28"/>
          <w:szCs w:val="28"/>
        </w:rPr>
        <w:t xml:space="preserve"> года составило </w:t>
      </w:r>
      <w:r w:rsidR="00EA0711" w:rsidRPr="00EA0711">
        <w:rPr>
          <w:sz w:val="28"/>
          <w:szCs w:val="28"/>
        </w:rPr>
        <w:t>29873,8</w:t>
      </w:r>
      <w:r w:rsidRPr="00EA0711">
        <w:rPr>
          <w:sz w:val="28"/>
          <w:szCs w:val="28"/>
        </w:rPr>
        <w:t xml:space="preserve"> тыс. рублей (на </w:t>
      </w:r>
      <w:r w:rsidR="00EA0711" w:rsidRPr="00EA0711">
        <w:rPr>
          <w:sz w:val="28"/>
          <w:szCs w:val="28"/>
        </w:rPr>
        <w:t xml:space="preserve">19,5 </w:t>
      </w:r>
      <w:r w:rsidRPr="00EA0711">
        <w:rPr>
          <w:sz w:val="28"/>
          <w:szCs w:val="28"/>
        </w:rPr>
        <w:t>%).</w:t>
      </w:r>
    </w:p>
    <w:p w:rsidR="0065107B" w:rsidRPr="00E66149" w:rsidRDefault="0065107B" w:rsidP="0065107B">
      <w:pPr>
        <w:rPr>
          <w:sz w:val="28"/>
          <w:szCs w:val="28"/>
        </w:rPr>
      </w:pPr>
      <w:r w:rsidRPr="00E66149">
        <w:rPr>
          <w:sz w:val="28"/>
          <w:szCs w:val="28"/>
        </w:rPr>
        <w:t>Основное влияние на увеличение налоговых поступлений в целом к аналогичному периоду прошлого года оказали:</w:t>
      </w:r>
    </w:p>
    <w:p w:rsidR="0065107B" w:rsidRPr="00DE04AB" w:rsidRDefault="0065107B" w:rsidP="0065107B">
      <w:pPr>
        <w:rPr>
          <w:sz w:val="28"/>
          <w:szCs w:val="28"/>
        </w:rPr>
      </w:pPr>
      <w:r w:rsidRPr="00E66149">
        <w:rPr>
          <w:sz w:val="28"/>
          <w:szCs w:val="28"/>
        </w:rPr>
        <w:t>- налог</w:t>
      </w:r>
      <w:r w:rsidR="00E66149" w:rsidRPr="00E66149">
        <w:rPr>
          <w:sz w:val="28"/>
          <w:szCs w:val="28"/>
        </w:rPr>
        <w:t xml:space="preserve"> на доходы физических лиц – на</w:t>
      </w:r>
      <w:r w:rsidRPr="00E66149">
        <w:rPr>
          <w:sz w:val="28"/>
          <w:szCs w:val="28"/>
        </w:rPr>
        <w:t> </w:t>
      </w:r>
      <w:r w:rsidR="00E66149" w:rsidRPr="00E66149">
        <w:rPr>
          <w:sz w:val="28"/>
          <w:szCs w:val="28"/>
        </w:rPr>
        <w:t>28</w:t>
      </w:r>
      <w:r w:rsidRPr="00E66149">
        <w:rPr>
          <w:sz w:val="28"/>
          <w:szCs w:val="28"/>
        </w:rPr>
        <w:t> </w:t>
      </w:r>
      <w:r w:rsidR="00E66149" w:rsidRPr="00E66149">
        <w:rPr>
          <w:sz w:val="28"/>
          <w:szCs w:val="28"/>
        </w:rPr>
        <w:t>73</w:t>
      </w:r>
      <w:r w:rsidRPr="00E66149">
        <w:rPr>
          <w:sz w:val="28"/>
          <w:szCs w:val="28"/>
        </w:rPr>
        <w:t>1,6</w:t>
      </w:r>
      <w:r w:rsidR="00E66149" w:rsidRPr="00E66149">
        <w:rPr>
          <w:sz w:val="28"/>
          <w:szCs w:val="28"/>
        </w:rPr>
        <w:t>4</w:t>
      </w:r>
      <w:r w:rsidRPr="00E66149">
        <w:rPr>
          <w:sz w:val="28"/>
          <w:szCs w:val="28"/>
        </w:rPr>
        <w:t xml:space="preserve"> тыс. рублей (с увеличением на </w:t>
      </w:r>
      <w:r w:rsidR="00E66149" w:rsidRPr="00E66149">
        <w:rPr>
          <w:sz w:val="28"/>
          <w:szCs w:val="28"/>
        </w:rPr>
        <w:t>21,</w:t>
      </w:r>
      <w:r w:rsidR="00E66149" w:rsidRPr="00DE04AB">
        <w:rPr>
          <w:sz w:val="28"/>
          <w:szCs w:val="28"/>
        </w:rPr>
        <w:t xml:space="preserve">8 </w:t>
      </w:r>
      <w:r w:rsidRPr="00DE04AB">
        <w:rPr>
          <w:sz w:val="28"/>
          <w:szCs w:val="28"/>
        </w:rPr>
        <w:t>%).</w:t>
      </w:r>
    </w:p>
    <w:p w:rsidR="0065107B" w:rsidRPr="00DE04AB" w:rsidRDefault="0065107B" w:rsidP="0065107B">
      <w:pPr>
        <w:rPr>
          <w:sz w:val="28"/>
          <w:szCs w:val="28"/>
        </w:rPr>
      </w:pPr>
      <w:r w:rsidRPr="00DE04AB">
        <w:rPr>
          <w:sz w:val="28"/>
          <w:szCs w:val="28"/>
        </w:rPr>
        <w:t xml:space="preserve">- акцизы по подакцизным товарам (продукции), производимым на территории РФ – на </w:t>
      </w:r>
      <w:r w:rsidR="00DE04AB" w:rsidRPr="00DE04AB">
        <w:rPr>
          <w:sz w:val="28"/>
          <w:szCs w:val="28"/>
        </w:rPr>
        <w:t>191,94</w:t>
      </w:r>
      <w:r w:rsidRPr="00DE04AB">
        <w:rPr>
          <w:sz w:val="28"/>
          <w:szCs w:val="28"/>
        </w:rPr>
        <w:t xml:space="preserve"> тыс. рублей (с увеличением на 1,</w:t>
      </w:r>
      <w:r w:rsidR="00DE04AB" w:rsidRPr="00DE04AB">
        <w:rPr>
          <w:sz w:val="28"/>
          <w:szCs w:val="28"/>
        </w:rPr>
        <w:t xml:space="preserve">5 </w:t>
      </w:r>
      <w:r w:rsidRPr="00DE04AB">
        <w:rPr>
          <w:sz w:val="28"/>
          <w:szCs w:val="28"/>
        </w:rPr>
        <w:t>%);</w:t>
      </w:r>
    </w:p>
    <w:p w:rsidR="0065107B" w:rsidRPr="00DE04AB" w:rsidRDefault="0065107B" w:rsidP="0065107B">
      <w:pPr>
        <w:rPr>
          <w:sz w:val="28"/>
          <w:szCs w:val="28"/>
        </w:rPr>
      </w:pPr>
      <w:r w:rsidRPr="00DE04AB">
        <w:rPr>
          <w:sz w:val="28"/>
          <w:szCs w:val="28"/>
        </w:rPr>
        <w:t xml:space="preserve">- </w:t>
      </w:r>
      <w:r w:rsidR="00DE04AB" w:rsidRPr="00DE04AB">
        <w:rPr>
          <w:sz w:val="28"/>
          <w:szCs w:val="28"/>
        </w:rPr>
        <w:t>государственная пошлина</w:t>
      </w:r>
      <w:r w:rsidRPr="00DE04AB">
        <w:rPr>
          <w:sz w:val="28"/>
          <w:szCs w:val="28"/>
        </w:rPr>
        <w:t xml:space="preserve"> – на </w:t>
      </w:r>
      <w:r w:rsidR="00DE04AB" w:rsidRPr="00DE04AB">
        <w:rPr>
          <w:sz w:val="28"/>
          <w:szCs w:val="28"/>
        </w:rPr>
        <w:t>772,43</w:t>
      </w:r>
      <w:r w:rsidRPr="00DE04AB">
        <w:rPr>
          <w:sz w:val="28"/>
          <w:szCs w:val="28"/>
        </w:rPr>
        <w:t xml:space="preserve"> тыс. рублей (с увеличением на </w:t>
      </w:r>
      <w:r w:rsidR="00DE04AB" w:rsidRPr="00DE04AB">
        <w:rPr>
          <w:sz w:val="28"/>
          <w:szCs w:val="28"/>
        </w:rPr>
        <w:t>30</w:t>
      </w:r>
      <w:r w:rsidRPr="00DE04AB">
        <w:rPr>
          <w:sz w:val="28"/>
          <w:szCs w:val="28"/>
        </w:rPr>
        <w:t>,</w:t>
      </w:r>
      <w:r w:rsidR="00DE04AB" w:rsidRPr="00DE04AB">
        <w:rPr>
          <w:sz w:val="28"/>
          <w:szCs w:val="28"/>
        </w:rPr>
        <w:t xml:space="preserve">6 </w:t>
      </w:r>
      <w:r w:rsidRPr="00DE04AB">
        <w:rPr>
          <w:sz w:val="28"/>
          <w:szCs w:val="28"/>
        </w:rPr>
        <w:t>%);</w:t>
      </w:r>
    </w:p>
    <w:p w:rsidR="0065107B" w:rsidRPr="0065107B" w:rsidRDefault="0065107B" w:rsidP="0065107B">
      <w:pPr>
        <w:rPr>
          <w:sz w:val="28"/>
          <w:szCs w:val="28"/>
          <w:highlight w:val="yellow"/>
        </w:rPr>
      </w:pPr>
      <w:r w:rsidRPr="001E10AD">
        <w:rPr>
          <w:bCs/>
          <w:sz w:val="28"/>
          <w:szCs w:val="28"/>
        </w:rPr>
        <w:t xml:space="preserve">Наблюдается снижение поступления </w:t>
      </w:r>
      <w:r w:rsidR="001E10AD" w:rsidRPr="001E10AD">
        <w:rPr>
          <w:bCs/>
          <w:sz w:val="28"/>
          <w:szCs w:val="28"/>
        </w:rPr>
        <w:t xml:space="preserve">налога, взимаемого в связи с применением упрощенной системы налогообложения </w:t>
      </w:r>
      <w:r w:rsidRPr="001E10AD">
        <w:rPr>
          <w:sz w:val="28"/>
          <w:szCs w:val="28"/>
        </w:rPr>
        <w:t>по сравнению с аналогичным периодом 202</w:t>
      </w:r>
      <w:r w:rsidR="00DE04AB" w:rsidRPr="001E10AD">
        <w:rPr>
          <w:sz w:val="28"/>
          <w:szCs w:val="28"/>
        </w:rPr>
        <w:t>2</w:t>
      </w:r>
      <w:r w:rsidRPr="001E10AD">
        <w:rPr>
          <w:sz w:val="28"/>
          <w:szCs w:val="28"/>
        </w:rPr>
        <w:t xml:space="preserve"> года на </w:t>
      </w:r>
      <w:r w:rsidR="001E10AD" w:rsidRPr="001E10AD">
        <w:rPr>
          <w:sz w:val="28"/>
          <w:szCs w:val="28"/>
        </w:rPr>
        <w:t>742</w:t>
      </w:r>
      <w:r w:rsidRPr="001E10AD">
        <w:rPr>
          <w:sz w:val="28"/>
          <w:szCs w:val="28"/>
        </w:rPr>
        <w:t>,</w:t>
      </w:r>
      <w:r w:rsidR="001E10AD" w:rsidRPr="001E10AD">
        <w:rPr>
          <w:sz w:val="28"/>
          <w:szCs w:val="28"/>
        </w:rPr>
        <w:t>7</w:t>
      </w:r>
      <w:r w:rsidRPr="001E10AD">
        <w:rPr>
          <w:sz w:val="28"/>
          <w:szCs w:val="28"/>
        </w:rPr>
        <w:t>6 тыс. рублей, или на 15,</w:t>
      </w:r>
      <w:r w:rsidR="001E10AD" w:rsidRPr="001E10AD">
        <w:rPr>
          <w:sz w:val="28"/>
          <w:szCs w:val="28"/>
        </w:rPr>
        <w:t>2</w:t>
      </w:r>
      <w:r w:rsidRPr="001E10AD">
        <w:rPr>
          <w:sz w:val="28"/>
          <w:szCs w:val="28"/>
        </w:rPr>
        <w:t>%</w:t>
      </w:r>
      <w:r w:rsidR="001E10AD" w:rsidRPr="001E10AD">
        <w:rPr>
          <w:sz w:val="28"/>
          <w:szCs w:val="28"/>
        </w:rPr>
        <w:t xml:space="preserve"> и единого сельскохозяйственного налога на 42,34 тыс. рублей, или на 13,0 %</w:t>
      </w:r>
      <w:r w:rsidRPr="001E10AD">
        <w:rPr>
          <w:sz w:val="28"/>
          <w:szCs w:val="28"/>
        </w:rPr>
        <w:t xml:space="preserve">. </w:t>
      </w:r>
    </w:p>
    <w:p w:rsidR="0065107B" w:rsidRPr="0065107B" w:rsidRDefault="0065107B" w:rsidP="0065107B">
      <w:pPr>
        <w:rPr>
          <w:sz w:val="28"/>
          <w:szCs w:val="28"/>
          <w:highlight w:val="yellow"/>
        </w:rPr>
      </w:pPr>
      <w:proofErr w:type="gramStart"/>
      <w:r w:rsidRPr="00786C4E">
        <w:rPr>
          <w:sz w:val="28"/>
          <w:szCs w:val="28"/>
        </w:rPr>
        <w:t xml:space="preserve">Объем фактических поступлений </w:t>
      </w:r>
      <w:r w:rsidRPr="00786C4E">
        <w:rPr>
          <w:b/>
          <w:sz w:val="28"/>
          <w:szCs w:val="28"/>
        </w:rPr>
        <w:t>неналоговых доходов</w:t>
      </w:r>
      <w:r w:rsidRPr="00786C4E">
        <w:rPr>
          <w:sz w:val="28"/>
          <w:szCs w:val="28"/>
        </w:rPr>
        <w:t xml:space="preserve"> в отчетном периоде по сравнению с аналогичным периодом прошлого года снизился на </w:t>
      </w:r>
      <w:r w:rsidR="00786C4E" w:rsidRPr="00786C4E">
        <w:rPr>
          <w:sz w:val="28"/>
          <w:szCs w:val="28"/>
        </w:rPr>
        <w:t>951</w:t>
      </w:r>
      <w:r w:rsidRPr="00786C4E">
        <w:rPr>
          <w:sz w:val="28"/>
          <w:szCs w:val="28"/>
        </w:rPr>
        <w:t>,</w:t>
      </w:r>
      <w:r w:rsidR="00786C4E" w:rsidRPr="00786C4E">
        <w:rPr>
          <w:sz w:val="28"/>
          <w:szCs w:val="28"/>
        </w:rPr>
        <w:t>76</w:t>
      </w:r>
      <w:r w:rsidRPr="00786C4E">
        <w:rPr>
          <w:sz w:val="28"/>
          <w:szCs w:val="28"/>
        </w:rPr>
        <w:t xml:space="preserve"> тыс. рублей, или на </w:t>
      </w:r>
      <w:r w:rsidR="00786C4E" w:rsidRPr="00786C4E">
        <w:rPr>
          <w:sz w:val="28"/>
          <w:szCs w:val="28"/>
        </w:rPr>
        <w:t>26</w:t>
      </w:r>
      <w:r w:rsidRPr="00786C4E">
        <w:rPr>
          <w:sz w:val="28"/>
          <w:szCs w:val="28"/>
        </w:rPr>
        <w:t>,</w:t>
      </w:r>
      <w:r w:rsidR="00786C4E" w:rsidRPr="00786C4E">
        <w:rPr>
          <w:sz w:val="28"/>
          <w:szCs w:val="28"/>
        </w:rPr>
        <w:t>4</w:t>
      </w:r>
      <w:r w:rsidRPr="00786C4E">
        <w:rPr>
          <w:sz w:val="28"/>
          <w:szCs w:val="28"/>
        </w:rPr>
        <w:t xml:space="preserve">%, в основном за счет снижения доходов от </w:t>
      </w:r>
      <w:r w:rsidRPr="00786C4E">
        <w:rPr>
          <w:sz w:val="28"/>
          <w:szCs w:val="28"/>
        </w:rPr>
        <w:lastRenderedPageBreak/>
        <w:t xml:space="preserve">оказания платных услуг и компенсации затрат государства на </w:t>
      </w:r>
      <w:r w:rsidR="00786C4E" w:rsidRPr="00786C4E">
        <w:rPr>
          <w:sz w:val="28"/>
          <w:szCs w:val="28"/>
        </w:rPr>
        <w:t>123,1</w:t>
      </w:r>
      <w:r w:rsidRPr="00786C4E">
        <w:rPr>
          <w:sz w:val="28"/>
          <w:szCs w:val="28"/>
        </w:rPr>
        <w:t xml:space="preserve"> тыс. рублей, или на </w:t>
      </w:r>
      <w:r w:rsidR="00786C4E" w:rsidRPr="00786C4E">
        <w:rPr>
          <w:sz w:val="28"/>
          <w:szCs w:val="28"/>
        </w:rPr>
        <w:t>69,8</w:t>
      </w:r>
      <w:r w:rsidRPr="00786C4E">
        <w:rPr>
          <w:sz w:val="28"/>
          <w:szCs w:val="28"/>
        </w:rPr>
        <w:t xml:space="preserve">%; штрафов, санкций, возмещение ущерба – на </w:t>
      </w:r>
      <w:r w:rsidR="00786C4E" w:rsidRPr="00786C4E">
        <w:rPr>
          <w:sz w:val="28"/>
          <w:szCs w:val="28"/>
        </w:rPr>
        <w:t>931,68</w:t>
      </w:r>
      <w:r w:rsidRPr="00786C4E">
        <w:rPr>
          <w:sz w:val="28"/>
          <w:szCs w:val="28"/>
        </w:rPr>
        <w:t xml:space="preserve"> тыс. рублей (на 4</w:t>
      </w:r>
      <w:r w:rsidR="00786C4E" w:rsidRPr="00786C4E">
        <w:rPr>
          <w:sz w:val="28"/>
          <w:szCs w:val="28"/>
        </w:rPr>
        <w:t>5</w:t>
      </w:r>
      <w:r w:rsidRPr="00786C4E">
        <w:rPr>
          <w:sz w:val="28"/>
          <w:szCs w:val="28"/>
        </w:rPr>
        <w:t>,</w:t>
      </w:r>
      <w:r w:rsidR="00786C4E" w:rsidRPr="00786C4E">
        <w:rPr>
          <w:sz w:val="28"/>
          <w:szCs w:val="28"/>
        </w:rPr>
        <w:t>7</w:t>
      </w:r>
      <w:r w:rsidRPr="00786C4E">
        <w:rPr>
          <w:sz w:val="28"/>
          <w:szCs w:val="28"/>
        </w:rPr>
        <w:t>%).</w:t>
      </w:r>
      <w:proofErr w:type="gramEnd"/>
    </w:p>
    <w:p w:rsidR="0065107B" w:rsidRPr="0065107B" w:rsidRDefault="0065107B" w:rsidP="0065107B">
      <w:pPr>
        <w:rPr>
          <w:sz w:val="28"/>
          <w:szCs w:val="28"/>
          <w:highlight w:val="yellow"/>
        </w:rPr>
      </w:pPr>
      <w:r w:rsidRPr="00BE514D">
        <w:rPr>
          <w:sz w:val="28"/>
          <w:szCs w:val="28"/>
        </w:rPr>
        <w:t>Анализ данных представленного отчета по неналоговым поступлениям показал увеличение доходов от использования имущества, находящегося в государственно</w:t>
      </w:r>
      <w:r w:rsidR="00BE514D" w:rsidRPr="00BE514D">
        <w:rPr>
          <w:sz w:val="28"/>
          <w:szCs w:val="28"/>
        </w:rPr>
        <w:t>й и муниципальной собственности</w:t>
      </w:r>
      <w:r w:rsidRPr="00BE514D">
        <w:rPr>
          <w:sz w:val="28"/>
          <w:szCs w:val="28"/>
        </w:rPr>
        <w:t xml:space="preserve"> на </w:t>
      </w:r>
      <w:r w:rsidR="00BE514D" w:rsidRPr="00BE514D">
        <w:rPr>
          <w:sz w:val="28"/>
          <w:szCs w:val="28"/>
        </w:rPr>
        <w:t>4</w:t>
      </w:r>
      <w:r w:rsidRPr="00BE514D">
        <w:rPr>
          <w:sz w:val="28"/>
          <w:szCs w:val="28"/>
        </w:rPr>
        <w:t>7,</w:t>
      </w:r>
      <w:r w:rsidR="00BE514D" w:rsidRPr="00BE514D">
        <w:rPr>
          <w:sz w:val="28"/>
          <w:szCs w:val="28"/>
        </w:rPr>
        <w:t>4</w:t>
      </w:r>
      <w:r w:rsidRPr="00BE514D">
        <w:rPr>
          <w:sz w:val="28"/>
          <w:szCs w:val="28"/>
        </w:rPr>
        <w:t xml:space="preserve">8 тыс. рублей, или на </w:t>
      </w:r>
      <w:r w:rsidR="00BE514D" w:rsidRPr="00BE514D">
        <w:rPr>
          <w:sz w:val="28"/>
          <w:szCs w:val="28"/>
        </w:rPr>
        <w:t xml:space="preserve">3,8 </w:t>
      </w:r>
      <w:r w:rsidRPr="00BE514D">
        <w:rPr>
          <w:sz w:val="28"/>
          <w:szCs w:val="28"/>
        </w:rPr>
        <w:t xml:space="preserve">%; доходов от продажи материальных и нематериальных активов – на </w:t>
      </w:r>
      <w:r w:rsidR="00BE514D" w:rsidRPr="00BE514D">
        <w:rPr>
          <w:sz w:val="28"/>
          <w:szCs w:val="28"/>
        </w:rPr>
        <w:t>68</w:t>
      </w:r>
      <w:r w:rsidRPr="00BE514D">
        <w:rPr>
          <w:sz w:val="28"/>
          <w:szCs w:val="28"/>
        </w:rPr>
        <w:t>,</w:t>
      </w:r>
      <w:r w:rsidR="00BE514D" w:rsidRPr="00BE514D">
        <w:rPr>
          <w:sz w:val="28"/>
          <w:szCs w:val="28"/>
        </w:rPr>
        <w:t>95</w:t>
      </w:r>
      <w:r w:rsidRPr="00BE514D">
        <w:rPr>
          <w:sz w:val="28"/>
          <w:szCs w:val="28"/>
        </w:rPr>
        <w:t xml:space="preserve"> тыс. рублей, или в </w:t>
      </w:r>
      <w:r w:rsidR="00BE514D" w:rsidRPr="00BE514D">
        <w:rPr>
          <w:sz w:val="28"/>
          <w:szCs w:val="28"/>
        </w:rPr>
        <w:t>2</w:t>
      </w:r>
      <w:r w:rsidRPr="00BE514D">
        <w:rPr>
          <w:sz w:val="28"/>
          <w:szCs w:val="28"/>
        </w:rPr>
        <w:t>,4 раза.</w:t>
      </w:r>
    </w:p>
    <w:p w:rsidR="0065107B" w:rsidRPr="007F2C0B" w:rsidRDefault="0065107B" w:rsidP="0065107B">
      <w:pPr>
        <w:rPr>
          <w:sz w:val="28"/>
          <w:szCs w:val="28"/>
        </w:rPr>
      </w:pPr>
      <w:r w:rsidRPr="003345C8">
        <w:rPr>
          <w:b/>
          <w:sz w:val="28"/>
          <w:szCs w:val="28"/>
        </w:rPr>
        <w:t>Безвозмездные поступления</w:t>
      </w:r>
      <w:r w:rsidRPr="003345C8">
        <w:rPr>
          <w:sz w:val="28"/>
          <w:szCs w:val="28"/>
        </w:rPr>
        <w:t xml:space="preserve"> на 01.10.202</w:t>
      </w:r>
      <w:r w:rsidR="003345C8" w:rsidRPr="003345C8">
        <w:rPr>
          <w:sz w:val="28"/>
          <w:szCs w:val="28"/>
        </w:rPr>
        <w:t>3</w:t>
      </w:r>
      <w:r w:rsidRPr="003345C8">
        <w:rPr>
          <w:sz w:val="28"/>
          <w:szCs w:val="28"/>
        </w:rPr>
        <w:t xml:space="preserve"> выше фактических поступлений </w:t>
      </w:r>
      <w:r w:rsidRPr="007F2C0B">
        <w:rPr>
          <w:sz w:val="28"/>
          <w:szCs w:val="28"/>
        </w:rPr>
        <w:t xml:space="preserve">аналогичного периода прошлого года на </w:t>
      </w:r>
      <w:r w:rsidR="003345C8" w:rsidRPr="007F2C0B">
        <w:rPr>
          <w:sz w:val="28"/>
          <w:szCs w:val="28"/>
        </w:rPr>
        <w:t>192 886,6</w:t>
      </w:r>
      <w:r w:rsidRPr="007F2C0B">
        <w:rPr>
          <w:sz w:val="28"/>
          <w:szCs w:val="28"/>
        </w:rPr>
        <w:t xml:space="preserve"> тыс. рублей, или на </w:t>
      </w:r>
      <w:r w:rsidR="003345C8" w:rsidRPr="007F2C0B">
        <w:rPr>
          <w:sz w:val="28"/>
          <w:szCs w:val="28"/>
        </w:rPr>
        <w:t>27</w:t>
      </w:r>
      <w:r w:rsidRPr="007F2C0B">
        <w:rPr>
          <w:sz w:val="28"/>
          <w:szCs w:val="28"/>
        </w:rPr>
        <w:t xml:space="preserve">,7%, в том числе за счет увеличения объема </w:t>
      </w:r>
      <w:r w:rsidR="007F2C0B" w:rsidRPr="007F2C0B">
        <w:rPr>
          <w:sz w:val="28"/>
          <w:szCs w:val="28"/>
        </w:rPr>
        <w:t>дотаций</w:t>
      </w:r>
      <w:r w:rsidRPr="007F2C0B">
        <w:rPr>
          <w:sz w:val="28"/>
          <w:szCs w:val="28"/>
        </w:rPr>
        <w:t xml:space="preserve"> на </w:t>
      </w:r>
      <w:r w:rsidR="007F2C0B" w:rsidRPr="007F2C0B">
        <w:rPr>
          <w:sz w:val="28"/>
          <w:szCs w:val="28"/>
        </w:rPr>
        <w:t>109</w:t>
      </w:r>
      <w:r w:rsidRPr="007F2C0B">
        <w:rPr>
          <w:sz w:val="28"/>
          <w:szCs w:val="28"/>
        </w:rPr>
        <w:t> </w:t>
      </w:r>
      <w:r w:rsidR="007F2C0B" w:rsidRPr="007F2C0B">
        <w:rPr>
          <w:sz w:val="28"/>
          <w:szCs w:val="28"/>
        </w:rPr>
        <w:t>794</w:t>
      </w:r>
      <w:r w:rsidRPr="007F2C0B">
        <w:rPr>
          <w:sz w:val="28"/>
          <w:szCs w:val="28"/>
        </w:rPr>
        <w:t>,</w:t>
      </w:r>
      <w:r w:rsidR="007F2C0B" w:rsidRPr="007F2C0B">
        <w:rPr>
          <w:sz w:val="28"/>
          <w:szCs w:val="28"/>
        </w:rPr>
        <w:t>87</w:t>
      </w:r>
      <w:r w:rsidRPr="007F2C0B">
        <w:rPr>
          <w:sz w:val="28"/>
          <w:szCs w:val="28"/>
        </w:rPr>
        <w:t xml:space="preserve"> тыс. рублей (на 7</w:t>
      </w:r>
      <w:r w:rsidR="007F2C0B" w:rsidRPr="007F2C0B">
        <w:rPr>
          <w:sz w:val="28"/>
          <w:szCs w:val="28"/>
        </w:rPr>
        <w:t>4</w:t>
      </w:r>
      <w:r w:rsidRPr="007F2C0B">
        <w:rPr>
          <w:sz w:val="28"/>
          <w:szCs w:val="28"/>
        </w:rPr>
        <w:t>,</w:t>
      </w:r>
      <w:r w:rsidR="007F2C0B" w:rsidRPr="007F2C0B">
        <w:rPr>
          <w:sz w:val="28"/>
          <w:szCs w:val="28"/>
        </w:rPr>
        <w:t>5</w:t>
      </w:r>
      <w:r w:rsidRPr="007F2C0B">
        <w:rPr>
          <w:sz w:val="28"/>
          <w:szCs w:val="28"/>
        </w:rPr>
        <w:t>%)</w:t>
      </w:r>
      <w:r w:rsidR="007F2C0B">
        <w:rPr>
          <w:sz w:val="28"/>
          <w:szCs w:val="28"/>
        </w:rPr>
        <w:t xml:space="preserve"> и</w:t>
      </w:r>
      <w:r w:rsidRPr="007F2C0B">
        <w:rPr>
          <w:sz w:val="28"/>
          <w:szCs w:val="28"/>
        </w:rPr>
        <w:t xml:space="preserve"> </w:t>
      </w:r>
      <w:r w:rsidR="007F2C0B" w:rsidRPr="007F2C0B">
        <w:rPr>
          <w:sz w:val="28"/>
          <w:szCs w:val="28"/>
        </w:rPr>
        <w:t xml:space="preserve">иных межбюджетных трансфертов </w:t>
      </w:r>
      <w:r w:rsidR="007F2C0B">
        <w:rPr>
          <w:sz w:val="28"/>
          <w:szCs w:val="28"/>
        </w:rPr>
        <w:t>на 76887,14 тыс</w:t>
      </w:r>
      <w:proofErr w:type="gramStart"/>
      <w:r w:rsidR="007F2C0B">
        <w:rPr>
          <w:sz w:val="28"/>
          <w:szCs w:val="28"/>
        </w:rPr>
        <w:t>.</w:t>
      </w:r>
      <w:r w:rsidR="007F2C0B" w:rsidRPr="007F2C0B">
        <w:rPr>
          <w:sz w:val="28"/>
          <w:szCs w:val="28"/>
        </w:rPr>
        <w:t>р</w:t>
      </w:r>
      <w:proofErr w:type="gramEnd"/>
      <w:r w:rsidR="007F2C0B" w:rsidRPr="007F2C0B">
        <w:rPr>
          <w:sz w:val="28"/>
          <w:szCs w:val="28"/>
        </w:rPr>
        <w:t>ублей в 2,38 раза.</w:t>
      </w:r>
    </w:p>
    <w:p w:rsidR="0065107B" w:rsidRPr="007F2C0B" w:rsidRDefault="0065107B" w:rsidP="0065107B">
      <w:pPr>
        <w:rPr>
          <w:sz w:val="28"/>
          <w:szCs w:val="28"/>
        </w:rPr>
      </w:pPr>
      <w:r w:rsidRPr="007F2C0B">
        <w:rPr>
          <w:sz w:val="28"/>
          <w:szCs w:val="28"/>
        </w:rPr>
        <w:t xml:space="preserve">В то же время наблюдается снижение объема </w:t>
      </w:r>
      <w:r w:rsidR="007F2C0B" w:rsidRPr="007F2C0B">
        <w:rPr>
          <w:sz w:val="28"/>
          <w:szCs w:val="28"/>
        </w:rPr>
        <w:t>субсидий</w:t>
      </w:r>
      <w:r w:rsidRPr="007F2C0B">
        <w:rPr>
          <w:sz w:val="28"/>
          <w:szCs w:val="28"/>
        </w:rPr>
        <w:t xml:space="preserve"> – на </w:t>
      </w:r>
      <w:r w:rsidR="007F2C0B" w:rsidRPr="007F2C0B">
        <w:rPr>
          <w:sz w:val="28"/>
          <w:szCs w:val="28"/>
        </w:rPr>
        <w:t>23 079,13</w:t>
      </w:r>
      <w:r w:rsidRPr="007F2C0B">
        <w:rPr>
          <w:sz w:val="28"/>
          <w:szCs w:val="28"/>
        </w:rPr>
        <w:t xml:space="preserve"> тыс. рублей (</w:t>
      </w:r>
      <w:r w:rsidR="007F2C0B" w:rsidRPr="007F2C0B">
        <w:rPr>
          <w:sz w:val="28"/>
          <w:szCs w:val="28"/>
        </w:rPr>
        <w:t>15</w:t>
      </w:r>
      <w:r w:rsidRPr="007F2C0B">
        <w:rPr>
          <w:sz w:val="28"/>
          <w:szCs w:val="28"/>
        </w:rPr>
        <w:t>,</w:t>
      </w:r>
      <w:r w:rsidR="007F2C0B" w:rsidRPr="007F2C0B">
        <w:rPr>
          <w:sz w:val="28"/>
          <w:szCs w:val="28"/>
        </w:rPr>
        <w:t>6</w:t>
      </w:r>
      <w:r w:rsidRPr="007F2C0B">
        <w:rPr>
          <w:sz w:val="28"/>
          <w:szCs w:val="28"/>
        </w:rPr>
        <w:t>%),</w:t>
      </w:r>
      <w:r w:rsidR="007F2C0B" w:rsidRPr="007F2C0B">
        <w:t xml:space="preserve"> </w:t>
      </w:r>
      <w:r w:rsidR="007F2C0B" w:rsidRPr="007F2C0B">
        <w:rPr>
          <w:sz w:val="28"/>
          <w:szCs w:val="28"/>
        </w:rPr>
        <w:t xml:space="preserve">доходов бюджетов муниципальных районов от возврата прочих остатков субсидий, субвенций и иных межбюджетных трансфертов, имеющих целевое назначение, прошлых лет из бюджетов поселений </w:t>
      </w:r>
      <w:r w:rsidRPr="007F2C0B">
        <w:rPr>
          <w:sz w:val="28"/>
          <w:szCs w:val="28"/>
        </w:rPr>
        <w:t xml:space="preserve">– на </w:t>
      </w:r>
      <w:r w:rsidR="007F2C0B" w:rsidRPr="007F2C0B">
        <w:rPr>
          <w:sz w:val="28"/>
          <w:szCs w:val="28"/>
        </w:rPr>
        <w:t>6,6</w:t>
      </w:r>
      <w:r w:rsidRPr="007F2C0B">
        <w:rPr>
          <w:sz w:val="28"/>
          <w:szCs w:val="28"/>
        </w:rPr>
        <w:t xml:space="preserve"> тыс. рублей (на </w:t>
      </w:r>
      <w:r w:rsidR="007F2C0B" w:rsidRPr="007F2C0B">
        <w:rPr>
          <w:sz w:val="28"/>
          <w:szCs w:val="28"/>
        </w:rPr>
        <w:t>98</w:t>
      </w:r>
      <w:r w:rsidRPr="007F2C0B">
        <w:rPr>
          <w:sz w:val="28"/>
          <w:szCs w:val="28"/>
        </w:rPr>
        <w:t>,</w:t>
      </w:r>
      <w:r w:rsidR="007F2C0B" w:rsidRPr="007F2C0B">
        <w:rPr>
          <w:sz w:val="28"/>
          <w:szCs w:val="28"/>
        </w:rPr>
        <w:t>5</w:t>
      </w:r>
      <w:r w:rsidRPr="007F2C0B">
        <w:rPr>
          <w:sz w:val="28"/>
          <w:szCs w:val="28"/>
        </w:rPr>
        <w:t xml:space="preserve">%). </w:t>
      </w:r>
    </w:p>
    <w:p w:rsidR="0065107B" w:rsidRPr="00BC2497" w:rsidRDefault="0065107B" w:rsidP="0065107B">
      <w:pPr>
        <w:rPr>
          <w:sz w:val="28"/>
          <w:szCs w:val="28"/>
        </w:rPr>
      </w:pPr>
      <w:r w:rsidRPr="00BC2497">
        <w:rPr>
          <w:sz w:val="28"/>
          <w:szCs w:val="28"/>
        </w:rPr>
        <w:t xml:space="preserve">Подробный анализ исполнения доходной части бюджета </w:t>
      </w:r>
      <w:r w:rsidR="00BC2497" w:rsidRPr="00BC2497">
        <w:rPr>
          <w:sz w:val="28"/>
          <w:szCs w:val="28"/>
        </w:rPr>
        <w:t>района</w:t>
      </w:r>
      <w:r w:rsidRPr="00BC2497">
        <w:rPr>
          <w:sz w:val="28"/>
          <w:szCs w:val="28"/>
        </w:rPr>
        <w:t xml:space="preserve"> приведен в приложении №</w:t>
      </w:r>
      <w:r w:rsidR="004E61B1">
        <w:rPr>
          <w:sz w:val="28"/>
          <w:szCs w:val="28"/>
        </w:rPr>
        <w:t>3</w:t>
      </w:r>
      <w:r w:rsidRPr="00BC2497">
        <w:rPr>
          <w:sz w:val="28"/>
          <w:szCs w:val="28"/>
        </w:rPr>
        <w:t xml:space="preserve"> к настоящей Аналитической записке.</w:t>
      </w:r>
    </w:p>
    <w:p w:rsidR="0065107B" w:rsidRPr="0065107B" w:rsidRDefault="0065107B" w:rsidP="0065107B">
      <w:pPr>
        <w:rPr>
          <w:sz w:val="28"/>
          <w:szCs w:val="28"/>
          <w:highlight w:val="yellow"/>
        </w:rPr>
      </w:pPr>
    </w:p>
    <w:p w:rsidR="0065107B" w:rsidRPr="0065107B" w:rsidRDefault="0065107B" w:rsidP="0065107B">
      <w:pPr>
        <w:tabs>
          <w:tab w:val="left" w:pos="709"/>
          <w:tab w:val="left" w:pos="993"/>
        </w:tabs>
        <w:ind w:firstLine="0"/>
        <w:jc w:val="center"/>
        <w:rPr>
          <w:b/>
          <w:sz w:val="28"/>
          <w:szCs w:val="28"/>
          <w:highlight w:val="yellow"/>
        </w:rPr>
      </w:pPr>
      <w:r w:rsidRPr="005B2DD5">
        <w:rPr>
          <w:b/>
          <w:i/>
          <w:sz w:val="28"/>
          <w:szCs w:val="28"/>
        </w:rPr>
        <w:t>4.</w:t>
      </w:r>
      <w:r w:rsidRPr="005B2DD5">
        <w:rPr>
          <w:b/>
          <w:sz w:val="28"/>
          <w:szCs w:val="28"/>
        </w:rPr>
        <w:t xml:space="preserve"> </w:t>
      </w:r>
      <w:r w:rsidRPr="005B2DD5">
        <w:rPr>
          <w:b/>
          <w:i/>
          <w:sz w:val="28"/>
          <w:szCs w:val="28"/>
        </w:rPr>
        <w:t xml:space="preserve">Исполнение бюджета </w:t>
      </w:r>
      <w:r w:rsidR="005B2DD5" w:rsidRPr="005B2DD5">
        <w:rPr>
          <w:b/>
          <w:i/>
          <w:sz w:val="28"/>
          <w:szCs w:val="28"/>
        </w:rPr>
        <w:t>Могойтуйского района</w:t>
      </w:r>
      <w:r w:rsidRPr="005B2DD5">
        <w:rPr>
          <w:b/>
          <w:i/>
          <w:sz w:val="28"/>
          <w:szCs w:val="28"/>
        </w:rPr>
        <w:t xml:space="preserve"> по расходам</w:t>
      </w:r>
    </w:p>
    <w:p w:rsidR="0065107B" w:rsidRPr="00FD19BC" w:rsidRDefault="0065107B" w:rsidP="0065107B">
      <w:pPr>
        <w:tabs>
          <w:tab w:val="left" w:pos="709"/>
          <w:tab w:val="left" w:pos="993"/>
        </w:tabs>
        <w:rPr>
          <w:sz w:val="28"/>
          <w:szCs w:val="28"/>
        </w:rPr>
      </w:pPr>
    </w:p>
    <w:p w:rsidR="0065107B" w:rsidRPr="0065107B" w:rsidRDefault="0065107B" w:rsidP="0065107B">
      <w:pPr>
        <w:tabs>
          <w:tab w:val="left" w:pos="709"/>
          <w:tab w:val="left" w:pos="993"/>
        </w:tabs>
        <w:rPr>
          <w:sz w:val="28"/>
          <w:szCs w:val="28"/>
          <w:highlight w:val="yellow"/>
        </w:rPr>
      </w:pPr>
      <w:r w:rsidRPr="00FD19BC">
        <w:rPr>
          <w:b/>
          <w:sz w:val="28"/>
          <w:szCs w:val="28"/>
        </w:rPr>
        <w:t xml:space="preserve">Расходы </w:t>
      </w:r>
      <w:r w:rsidR="00FD19BC">
        <w:rPr>
          <w:b/>
          <w:sz w:val="28"/>
          <w:szCs w:val="28"/>
        </w:rPr>
        <w:t>районн</w:t>
      </w:r>
      <w:r w:rsidRPr="00FD19BC">
        <w:rPr>
          <w:b/>
          <w:sz w:val="28"/>
          <w:szCs w:val="28"/>
        </w:rPr>
        <w:t>ого бюджета</w:t>
      </w:r>
      <w:r w:rsidRPr="00FD19BC">
        <w:rPr>
          <w:sz w:val="28"/>
          <w:szCs w:val="28"/>
        </w:rPr>
        <w:t xml:space="preserve"> за девять месяцев 202</w:t>
      </w:r>
      <w:r w:rsidR="00FD19BC" w:rsidRPr="00FD19BC">
        <w:rPr>
          <w:sz w:val="28"/>
          <w:szCs w:val="28"/>
        </w:rPr>
        <w:t>3</w:t>
      </w:r>
      <w:r w:rsidRPr="00FD19BC">
        <w:rPr>
          <w:sz w:val="28"/>
          <w:szCs w:val="28"/>
        </w:rPr>
        <w:t xml:space="preserve"> года </w:t>
      </w:r>
      <w:r w:rsidRPr="00FD19BC">
        <w:rPr>
          <w:b/>
          <w:sz w:val="28"/>
          <w:szCs w:val="28"/>
        </w:rPr>
        <w:t xml:space="preserve">исполнены в сумме </w:t>
      </w:r>
      <w:r w:rsidR="00FD19BC" w:rsidRPr="00FD19BC">
        <w:rPr>
          <w:b/>
          <w:sz w:val="28"/>
          <w:szCs w:val="28"/>
        </w:rPr>
        <w:t>1</w:t>
      </w:r>
      <w:r w:rsidR="006A04D7">
        <w:rPr>
          <w:b/>
          <w:sz w:val="28"/>
          <w:szCs w:val="28"/>
        </w:rPr>
        <w:t> </w:t>
      </w:r>
      <w:r w:rsidR="00FD19BC" w:rsidRPr="00FD19BC">
        <w:rPr>
          <w:b/>
          <w:sz w:val="28"/>
          <w:szCs w:val="28"/>
        </w:rPr>
        <w:t>051</w:t>
      </w:r>
      <w:r w:rsidR="006A04D7">
        <w:rPr>
          <w:b/>
          <w:sz w:val="28"/>
          <w:szCs w:val="28"/>
        </w:rPr>
        <w:t xml:space="preserve"> </w:t>
      </w:r>
      <w:r w:rsidR="00FD19BC" w:rsidRPr="00FD19BC">
        <w:rPr>
          <w:b/>
          <w:sz w:val="28"/>
          <w:szCs w:val="28"/>
        </w:rPr>
        <w:t xml:space="preserve">713,58 </w:t>
      </w:r>
      <w:r w:rsidRPr="00FD19BC">
        <w:rPr>
          <w:b/>
          <w:sz w:val="28"/>
          <w:szCs w:val="28"/>
        </w:rPr>
        <w:t xml:space="preserve">тыс. </w:t>
      </w:r>
      <w:r w:rsidRPr="006A04D7">
        <w:rPr>
          <w:b/>
          <w:sz w:val="28"/>
          <w:szCs w:val="28"/>
        </w:rPr>
        <w:t>рублей</w:t>
      </w:r>
      <w:r w:rsidRPr="006A04D7">
        <w:rPr>
          <w:sz w:val="28"/>
          <w:szCs w:val="28"/>
        </w:rPr>
        <w:t xml:space="preserve">, что составляет </w:t>
      </w:r>
      <w:r w:rsidR="00FD19BC" w:rsidRPr="006A04D7">
        <w:rPr>
          <w:sz w:val="28"/>
          <w:szCs w:val="28"/>
        </w:rPr>
        <w:t xml:space="preserve">80,38 </w:t>
      </w:r>
      <w:r w:rsidRPr="006A04D7">
        <w:rPr>
          <w:sz w:val="28"/>
          <w:szCs w:val="28"/>
        </w:rPr>
        <w:t xml:space="preserve">% к утвержденным бюджетным </w:t>
      </w:r>
      <w:r w:rsidR="00FD19BC" w:rsidRPr="006A04D7">
        <w:rPr>
          <w:sz w:val="28"/>
          <w:szCs w:val="28"/>
        </w:rPr>
        <w:t>назначе</w:t>
      </w:r>
      <w:r w:rsidRPr="006A04D7">
        <w:rPr>
          <w:sz w:val="28"/>
          <w:szCs w:val="28"/>
        </w:rPr>
        <w:t>ниям</w:t>
      </w:r>
      <w:r w:rsidR="00FD19BC" w:rsidRPr="006A04D7">
        <w:rPr>
          <w:sz w:val="28"/>
          <w:szCs w:val="28"/>
        </w:rPr>
        <w:t>.</w:t>
      </w:r>
      <w:r w:rsidRPr="006A04D7">
        <w:rPr>
          <w:sz w:val="28"/>
          <w:szCs w:val="28"/>
        </w:rPr>
        <w:t xml:space="preserve"> Исполнено расходной части бюджета выше аналогичного периода 202</w:t>
      </w:r>
      <w:r w:rsidR="00FD19BC" w:rsidRPr="006A04D7">
        <w:rPr>
          <w:sz w:val="28"/>
          <w:szCs w:val="28"/>
        </w:rPr>
        <w:t>2</w:t>
      </w:r>
      <w:r w:rsidRPr="006A04D7">
        <w:rPr>
          <w:sz w:val="28"/>
          <w:szCs w:val="28"/>
        </w:rPr>
        <w:t xml:space="preserve"> года на </w:t>
      </w:r>
      <w:r w:rsidR="00773E16" w:rsidRPr="006A04D7">
        <w:rPr>
          <w:sz w:val="28"/>
          <w:szCs w:val="28"/>
        </w:rPr>
        <w:t>197 367,81</w:t>
      </w:r>
      <w:r w:rsidRPr="006A04D7">
        <w:rPr>
          <w:sz w:val="28"/>
          <w:szCs w:val="28"/>
        </w:rPr>
        <w:t xml:space="preserve"> тыс. рублей, или на </w:t>
      </w:r>
      <w:r w:rsidR="00773E16" w:rsidRPr="006A04D7">
        <w:rPr>
          <w:sz w:val="28"/>
          <w:szCs w:val="28"/>
        </w:rPr>
        <w:t xml:space="preserve">23,1 </w:t>
      </w:r>
      <w:r w:rsidRPr="006A04D7">
        <w:rPr>
          <w:sz w:val="28"/>
          <w:szCs w:val="28"/>
        </w:rPr>
        <w:t xml:space="preserve">%. </w:t>
      </w:r>
    </w:p>
    <w:p w:rsidR="0065107B" w:rsidRPr="00CC5E69" w:rsidRDefault="0065107B" w:rsidP="0065107B">
      <w:pPr>
        <w:tabs>
          <w:tab w:val="left" w:pos="709"/>
          <w:tab w:val="left" w:pos="993"/>
        </w:tabs>
        <w:rPr>
          <w:sz w:val="28"/>
          <w:szCs w:val="28"/>
        </w:rPr>
      </w:pPr>
      <w:r w:rsidRPr="00125DB6">
        <w:rPr>
          <w:sz w:val="28"/>
          <w:szCs w:val="28"/>
        </w:rPr>
        <w:t xml:space="preserve">Анализ исполнения расходов бюджета </w:t>
      </w:r>
      <w:r w:rsidR="00BA076C">
        <w:rPr>
          <w:sz w:val="28"/>
          <w:szCs w:val="28"/>
        </w:rPr>
        <w:t>района</w:t>
      </w:r>
      <w:r w:rsidRPr="00125DB6">
        <w:rPr>
          <w:sz w:val="28"/>
          <w:szCs w:val="28"/>
        </w:rPr>
        <w:t xml:space="preserve"> с учетом функциональной </w:t>
      </w:r>
      <w:r w:rsidRPr="003C66C4">
        <w:rPr>
          <w:sz w:val="28"/>
          <w:szCs w:val="28"/>
        </w:rPr>
        <w:t>направленности показал приоритетное финансирование сферы</w:t>
      </w:r>
      <w:r w:rsidR="00125DB6" w:rsidRPr="003C66C4">
        <w:rPr>
          <w:sz w:val="28"/>
          <w:szCs w:val="28"/>
        </w:rPr>
        <w:t xml:space="preserve"> образования</w:t>
      </w:r>
      <w:r w:rsidRPr="003C66C4">
        <w:rPr>
          <w:sz w:val="28"/>
          <w:szCs w:val="28"/>
        </w:rPr>
        <w:t xml:space="preserve">.  Доля таких расходов в общем объеме расходов </w:t>
      </w:r>
      <w:r w:rsidR="00E5659B" w:rsidRPr="003C66C4">
        <w:rPr>
          <w:sz w:val="28"/>
          <w:szCs w:val="28"/>
        </w:rPr>
        <w:t>районного</w:t>
      </w:r>
      <w:r w:rsidRPr="003C66C4">
        <w:rPr>
          <w:sz w:val="28"/>
          <w:szCs w:val="28"/>
        </w:rPr>
        <w:t xml:space="preserve"> бюджета составила </w:t>
      </w:r>
      <w:r w:rsidR="00E5659B" w:rsidRPr="003C66C4">
        <w:rPr>
          <w:sz w:val="28"/>
          <w:szCs w:val="28"/>
        </w:rPr>
        <w:t xml:space="preserve">70,1 </w:t>
      </w:r>
      <w:r w:rsidR="00CC5E69">
        <w:rPr>
          <w:sz w:val="28"/>
          <w:szCs w:val="28"/>
        </w:rPr>
        <w:t>%</w:t>
      </w:r>
      <w:r w:rsidRPr="003C66C4">
        <w:rPr>
          <w:sz w:val="28"/>
          <w:szCs w:val="28"/>
        </w:rPr>
        <w:t xml:space="preserve"> </w:t>
      </w:r>
      <w:r w:rsidR="00CC5E69">
        <w:rPr>
          <w:sz w:val="28"/>
          <w:szCs w:val="28"/>
        </w:rPr>
        <w:t>в сумме</w:t>
      </w:r>
      <w:r w:rsidR="00CC5E69" w:rsidRPr="00CC5E69">
        <w:rPr>
          <w:sz w:val="28"/>
          <w:szCs w:val="28"/>
        </w:rPr>
        <w:t xml:space="preserve"> </w:t>
      </w:r>
      <w:r w:rsidR="003C66C4" w:rsidRPr="003C66C4">
        <w:rPr>
          <w:sz w:val="28"/>
          <w:szCs w:val="28"/>
        </w:rPr>
        <w:t>737013,5</w:t>
      </w:r>
      <w:r w:rsidRPr="003C66C4">
        <w:rPr>
          <w:sz w:val="28"/>
          <w:szCs w:val="28"/>
        </w:rPr>
        <w:t xml:space="preserve"> тыс. рублей</w:t>
      </w:r>
      <w:r w:rsidR="00CC5E69">
        <w:rPr>
          <w:sz w:val="28"/>
          <w:szCs w:val="28"/>
        </w:rPr>
        <w:t xml:space="preserve"> (за 9 месяцев 2022 года 71,09 % в суммарном выражении </w:t>
      </w:r>
      <w:r w:rsidR="00CC5E69" w:rsidRPr="00CC5E69">
        <w:rPr>
          <w:sz w:val="28"/>
          <w:szCs w:val="28"/>
        </w:rPr>
        <w:t>607391,52</w:t>
      </w:r>
      <w:r w:rsidR="00CC5E69">
        <w:rPr>
          <w:sz w:val="28"/>
          <w:szCs w:val="28"/>
        </w:rPr>
        <w:t xml:space="preserve"> тыс</w:t>
      </w:r>
      <w:proofErr w:type="gramStart"/>
      <w:r w:rsidR="00CC5E69">
        <w:rPr>
          <w:sz w:val="28"/>
          <w:szCs w:val="28"/>
        </w:rPr>
        <w:t>.р</w:t>
      </w:r>
      <w:proofErr w:type="gramEnd"/>
      <w:r w:rsidR="00CC5E69">
        <w:rPr>
          <w:sz w:val="28"/>
          <w:szCs w:val="28"/>
        </w:rPr>
        <w:t>ублей</w:t>
      </w:r>
      <w:r w:rsidR="003C66C4" w:rsidRPr="003C66C4">
        <w:rPr>
          <w:sz w:val="28"/>
          <w:szCs w:val="28"/>
        </w:rPr>
        <w:t>)</w:t>
      </w:r>
      <w:r w:rsidRPr="003C66C4">
        <w:rPr>
          <w:sz w:val="28"/>
          <w:szCs w:val="28"/>
        </w:rPr>
        <w:t xml:space="preserve">, </w:t>
      </w:r>
      <w:r w:rsidR="00E5659B" w:rsidRPr="003C66C4">
        <w:rPr>
          <w:sz w:val="28"/>
          <w:szCs w:val="28"/>
        </w:rPr>
        <w:t>общегосударственные</w:t>
      </w:r>
      <w:r w:rsidR="00E5659B">
        <w:rPr>
          <w:sz w:val="28"/>
          <w:szCs w:val="28"/>
        </w:rPr>
        <w:t xml:space="preserve"> вопросы – 3,6 % </w:t>
      </w:r>
      <w:r w:rsidR="00CC5E69">
        <w:rPr>
          <w:sz w:val="28"/>
          <w:szCs w:val="28"/>
        </w:rPr>
        <w:t xml:space="preserve">в сумме </w:t>
      </w:r>
      <w:r w:rsidR="00E5659B">
        <w:rPr>
          <w:sz w:val="28"/>
          <w:szCs w:val="28"/>
        </w:rPr>
        <w:t xml:space="preserve">37640,28 </w:t>
      </w:r>
      <w:r w:rsidR="00CC5E69">
        <w:rPr>
          <w:sz w:val="28"/>
          <w:szCs w:val="28"/>
        </w:rPr>
        <w:t xml:space="preserve">тыс.рублей (за 9 месяцев 2022 года 3,98 % в сумме </w:t>
      </w:r>
      <w:r w:rsidR="00CC5E69" w:rsidRPr="00CC5E69">
        <w:rPr>
          <w:sz w:val="28"/>
          <w:szCs w:val="28"/>
        </w:rPr>
        <w:t>33987,24</w:t>
      </w:r>
      <w:r w:rsidR="00CC5E69">
        <w:rPr>
          <w:sz w:val="28"/>
          <w:szCs w:val="28"/>
        </w:rPr>
        <w:t xml:space="preserve"> тыс.рублей</w:t>
      </w:r>
      <w:r w:rsidR="00E5659B">
        <w:rPr>
          <w:sz w:val="28"/>
          <w:szCs w:val="28"/>
        </w:rPr>
        <w:t xml:space="preserve">), </w:t>
      </w:r>
      <w:r w:rsidRPr="00E5659B">
        <w:rPr>
          <w:sz w:val="28"/>
          <w:szCs w:val="28"/>
        </w:rPr>
        <w:t xml:space="preserve">на культуру и кинематографию – </w:t>
      </w:r>
      <w:r w:rsidR="00E5659B" w:rsidRPr="00E5659B">
        <w:rPr>
          <w:sz w:val="28"/>
          <w:szCs w:val="28"/>
        </w:rPr>
        <w:t xml:space="preserve">5,1 </w:t>
      </w:r>
      <w:r w:rsidRPr="00E5659B">
        <w:rPr>
          <w:sz w:val="28"/>
          <w:szCs w:val="28"/>
        </w:rPr>
        <w:t>% (</w:t>
      </w:r>
      <w:r w:rsidR="00E5659B" w:rsidRPr="00E5659B">
        <w:rPr>
          <w:sz w:val="28"/>
          <w:szCs w:val="28"/>
        </w:rPr>
        <w:t>53655,8</w:t>
      </w:r>
      <w:r w:rsidRPr="00E5659B">
        <w:rPr>
          <w:sz w:val="28"/>
          <w:szCs w:val="28"/>
        </w:rPr>
        <w:t xml:space="preserve"> тыс. рублей), на физическую культуру и спорт – 1,</w:t>
      </w:r>
      <w:r w:rsidR="00E5659B" w:rsidRPr="00E5659B">
        <w:rPr>
          <w:sz w:val="28"/>
          <w:szCs w:val="28"/>
        </w:rPr>
        <w:t>1</w:t>
      </w:r>
      <w:r w:rsidRPr="00E5659B">
        <w:rPr>
          <w:sz w:val="28"/>
          <w:szCs w:val="28"/>
        </w:rPr>
        <w:t>% (</w:t>
      </w:r>
      <w:r w:rsidR="00E5659B" w:rsidRPr="00E5659B">
        <w:rPr>
          <w:sz w:val="28"/>
          <w:szCs w:val="28"/>
        </w:rPr>
        <w:t>11223,5</w:t>
      </w:r>
      <w:r w:rsidRPr="00E5659B">
        <w:rPr>
          <w:sz w:val="28"/>
          <w:szCs w:val="28"/>
        </w:rPr>
        <w:t xml:space="preserve"> тыс. рублей).</w:t>
      </w:r>
    </w:p>
    <w:p w:rsidR="00BA076C" w:rsidRDefault="0065107B" w:rsidP="0065107B">
      <w:pPr>
        <w:tabs>
          <w:tab w:val="left" w:pos="709"/>
          <w:tab w:val="left" w:pos="993"/>
        </w:tabs>
        <w:rPr>
          <w:sz w:val="28"/>
          <w:szCs w:val="28"/>
        </w:rPr>
      </w:pPr>
      <w:r w:rsidRPr="00F210FD">
        <w:rPr>
          <w:sz w:val="28"/>
          <w:szCs w:val="28"/>
        </w:rPr>
        <w:t xml:space="preserve">Согласно представленной к отчёту пояснительной записке, существенная доля расходов </w:t>
      </w:r>
      <w:r w:rsidR="00F210FD" w:rsidRPr="00F210FD">
        <w:rPr>
          <w:sz w:val="28"/>
          <w:szCs w:val="28"/>
        </w:rPr>
        <w:t>районн</w:t>
      </w:r>
      <w:r w:rsidRPr="00F210FD">
        <w:rPr>
          <w:sz w:val="28"/>
          <w:szCs w:val="28"/>
        </w:rPr>
        <w:t xml:space="preserve">ого бюджета в общем объеме приходится на выплату заработной платы и начисления на оплату труда (с учетом выплаты органам </w:t>
      </w:r>
      <w:r w:rsidR="00F210FD" w:rsidRPr="00F210FD">
        <w:rPr>
          <w:sz w:val="28"/>
          <w:szCs w:val="28"/>
        </w:rPr>
        <w:t>муниципальной власти</w:t>
      </w:r>
      <w:r w:rsidRPr="00F210FD">
        <w:rPr>
          <w:sz w:val="28"/>
          <w:szCs w:val="28"/>
        </w:rPr>
        <w:t xml:space="preserve">, казенным учреждениям, субсидии автономным и бюджетным учреждениям) – </w:t>
      </w:r>
      <w:r w:rsidR="00F210FD" w:rsidRPr="00F210FD">
        <w:rPr>
          <w:sz w:val="28"/>
          <w:szCs w:val="28"/>
        </w:rPr>
        <w:t xml:space="preserve">61,44 </w:t>
      </w:r>
      <w:r w:rsidRPr="00F210FD">
        <w:rPr>
          <w:sz w:val="28"/>
          <w:szCs w:val="28"/>
        </w:rPr>
        <w:t>% (</w:t>
      </w:r>
      <w:r w:rsidR="00F210FD" w:rsidRPr="00F210FD">
        <w:rPr>
          <w:sz w:val="28"/>
          <w:szCs w:val="28"/>
        </w:rPr>
        <w:t>646 185,8</w:t>
      </w:r>
      <w:r w:rsidRPr="00F210FD">
        <w:rPr>
          <w:sz w:val="28"/>
          <w:szCs w:val="28"/>
        </w:rPr>
        <w:t xml:space="preserve"> тыс. рублей)</w:t>
      </w:r>
      <w:r w:rsidR="00BA076C">
        <w:rPr>
          <w:sz w:val="28"/>
          <w:szCs w:val="28"/>
        </w:rPr>
        <w:t>, оплату коммунальных услуг – 7,65 % (80412,1 тыс</w:t>
      </w:r>
      <w:proofErr w:type="gramStart"/>
      <w:r w:rsidR="00BA076C">
        <w:rPr>
          <w:sz w:val="28"/>
          <w:szCs w:val="28"/>
        </w:rPr>
        <w:t>.р</w:t>
      </w:r>
      <w:proofErr w:type="gramEnd"/>
      <w:r w:rsidR="00BA076C">
        <w:rPr>
          <w:sz w:val="28"/>
          <w:szCs w:val="28"/>
        </w:rPr>
        <w:t>уб.)</w:t>
      </w:r>
      <w:r w:rsidRPr="00F210FD">
        <w:rPr>
          <w:sz w:val="28"/>
          <w:szCs w:val="28"/>
        </w:rPr>
        <w:t xml:space="preserve">. </w:t>
      </w:r>
    </w:p>
    <w:p w:rsidR="0065107B" w:rsidRPr="00E10745" w:rsidRDefault="0065107B" w:rsidP="0065107B">
      <w:pPr>
        <w:tabs>
          <w:tab w:val="left" w:pos="709"/>
          <w:tab w:val="left" w:pos="993"/>
        </w:tabs>
        <w:rPr>
          <w:sz w:val="28"/>
          <w:szCs w:val="28"/>
        </w:rPr>
      </w:pPr>
      <w:r w:rsidRPr="00E10745">
        <w:rPr>
          <w:sz w:val="28"/>
          <w:szCs w:val="28"/>
        </w:rPr>
        <w:t xml:space="preserve">Подробный анализ исполнения расходной части бюджета </w:t>
      </w:r>
      <w:r w:rsidR="00E10745" w:rsidRPr="00E10745">
        <w:rPr>
          <w:sz w:val="28"/>
          <w:szCs w:val="28"/>
        </w:rPr>
        <w:t>Могойтуйского района</w:t>
      </w:r>
      <w:r w:rsidRPr="00E10745">
        <w:rPr>
          <w:sz w:val="28"/>
          <w:szCs w:val="28"/>
        </w:rPr>
        <w:t xml:space="preserve"> по разделам и подразделам бюджетной </w:t>
      </w:r>
      <w:r w:rsidRPr="00E10745">
        <w:rPr>
          <w:sz w:val="28"/>
          <w:szCs w:val="28"/>
        </w:rPr>
        <w:lastRenderedPageBreak/>
        <w:t>классификации приведен в приложении №</w:t>
      </w:r>
      <w:r w:rsidR="00CC5E69">
        <w:rPr>
          <w:sz w:val="28"/>
          <w:szCs w:val="28"/>
        </w:rPr>
        <w:t>4</w:t>
      </w:r>
      <w:r w:rsidRPr="00E10745">
        <w:rPr>
          <w:sz w:val="28"/>
          <w:szCs w:val="28"/>
        </w:rPr>
        <w:t xml:space="preserve"> к настоящей Аналитической записке.</w:t>
      </w:r>
    </w:p>
    <w:p w:rsidR="0065107B" w:rsidRPr="0065107B" w:rsidRDefault="0065107B" w:rsidP="0065107B">
      <w:pPr>
        <w:tabs>
          <w:tab w:val="left" w:pos="709"/>
          <w:tab w:val="left" w:pos="993"/>
        </w:tabs>
        <w:ind w:firstLine="0"/>
        <w:rPr>
          <w:sz w:val="28"/>
          <w:szCs w:val="28"/>
          <w:highlight w:val="yellow"/>
        </w:rPr>
      </w:pPr>
    </w:p>
    <w:p w:rsidR="0065107B" w:rsidRPr="000411B7" w:rsidRDefault="0065107B" w:rsidP="0065107B">
      <w:pPr>
        <w:ind w:firstLine="0"/>
        <w:jc w:val="center"/>
        <w:rPr>
          <w:b/>
          <w:i/>
          <w:sz w:val="28"/>
          <w:szCs w:val="28"/>
        </w:rPr>
      </w:pPr>
      <w:r w:rsidRPr="000411B7">
        <w:rPr>
          <w:b/>
          <w:i/>
          <w:sz w:val="28"/>
          <w:szCs w:val="28"/>
        </w:rPr>
        <w:t xml:space="preserve">5. Реализация </w:t>
      </w:r>
      <w:r w:rsidR="000411B7" w:rsidRPr="000411B7">
        <w:rPr>
          <w:b/>
          <w:i/>
          <w:sz w:val="28"/>
          <w:szCs w:val="28"/>
        </w:rPr>
        <w:t>мероприятий муниципальных целевых программ</w:t>
      </w:r>
    </w:p>
    <w:p w:rsidR="0065107B" w:rsidRPr="0065107B" w:rsidRDefault="0065107B" w:rsidP="0065107B">
      <w:pPr>
        <w:rPr>
          <w:sz w:val="28"/>
          <w:szCs w:val="28"/>
          <w:highlight w:val="yellow"/>
        </w:rPr>
      </w:pPr>
    </w:p>
    <w:p w:rsidR="000411B7" w:rsidRPr="007B0DA1" w:rsidRDefault="000411B7" w:rsidP="000411B7">
      <w:pPr>
        <w:tabs>
          <w:tab w:val="left" w:pos="709"/>
          <w:tab w:val="left" w:pos="993"/>
        </w:tabs>
        <w:rPr>
          <w:sz w:val="28"/>
          <w:szCs w:val="28"/>
        </w:rPr>
      </w:pPr>
      <w:r w:rsidRPr="007B0DA1">
        <w:rPr>
          <w:sz w:val="28"/>
          <w:szCs w:val="28"/>
        </w:rPr>
        <w:t>В 2023 году решением о бюджете района предлагается к финансированию 16 муниципальных программ на общую сумму 4615,0 тыс. рублей (</w:t>
      </w:r>
      <w:r w:rsidRPr="007B0DA1">
        <w:rPr>
          <w:bCs/>
          <w:sz w:val="28"/>
          <w:szCs w:val="28"/>
        </w:rPr>
        <w:t>0,35 % от общей суммы утвержденных расходов бюджета района</w:t>
      </w:r>
      <w:r w:rsidRPr="007B0DA1">
        <w:rPr>
          <w:sz w:val="28"/>
          <w:szCs w:val="28"/>
        </w:rPr>
        <w:t>), объем расходов на непрограммную деятельность предполагается в сумме  тыс. рублей (99,65 %).</w:t>
      </w:r>
    </w:p>
    <w:p w:rsidR="000411B7" w:rsidRPr="007B0DA1" w:rsidRDefault="000411B7" w:rsidP="000411B7">
      <w:pPr>
        <w:tabs>
          <w:tab w:val="left" w:pos="709"/>
          <w:tab w:val="left" w:pos="993"/>
        </w:tabs>
        <w:rPr>
          <w:sz w:val="28"/>
          <w:szCs w:val="28"/>
        </w:rPr>
      </w:pPr>
      <w:r w:rsidRPr="007B0DA1">
        <w:rPr>
          <w:sz w:val="28"/>
          <w:szCs w:val="28"/>
        </w:rPr>
        <w:t>За девять месяцев 2023 года расходы бюджета района на реализацию 16 муниципальных программ составили 2 323,1 тыс. рублей или 50,3 % от планового объема расходов.</w:t>
      </w:r>
    </w:p>
    <w:p w:rsidR="000411B7" w:rsidRPr="0076309C" w:rsidRDefault="000411B7" w:rsidP="000411B7">
      <w:pPr>
        <w:tabs>
          <w:tab w:val="left" w:pos="709"/>
          <w:tab w:val="left" w:pos="993"/>
        </w:tabs>
        <w:rPr>
          <w:sz w:val="28"/>
          <w:szCs w:val="28"/>
        </w:rPr>
      </w:pPr>
      <w:r w:rsidRPr="00825958">
        <w:rPr>
          <w:sz w:val="28"/>
          <w:szCs w:val="28"/>
        </w:rPr>
        <w:t xml:space="preserve">Наиболее низкий уровень исполнения за отчетный период (менее </w:t>
      </w:r>
      <w:r w:rsidRPr="0076309C">
        <w:rPr>
          <w:sz w:val="28"/>
          <w:szCs w:val="28"/>
        </w:rPr>
        <w:t>50,0%) сложился по следующим муниципальным</w:t>
      </w:r>
      <w:r w:rsidR="000307C0">
        <w:rPr>
          <w:sz w:val="28"/>
          <w:szCs w:val="28"/>
        </w:rPr>
        <w:t xml:space="preserve"> программам</w:t>
      </w:r>
      <w:r w:rsidRPr="0076309C">
        <w:rPr>
          <w:sz w:val="28"/>
          <w:szCs w:val="28"/>
        </w:rPr>
        <w:t>:</w:t>
      </w:r>
    </w:p>
    <w:p w:rsidR="000411B7" w:rsidRPr="0076309C" w:rsidRDefault="000411B7" w:rsidP="000411B7">
      <w:pPr>
        <w:tabs>
          <w:tab w:val="left" w:pos="709"/>
          <w:tab w:val="left" w:pos="993"/>
        </w:tabs>
        <w:rPr>
          <w:sz w:val="28"/>
          <w:szCs w:val="28"/>
        </w:rPr>
      </w:pPr>
      <w:r w:rsidRPr="0076309C">
        <w:rPr>
          <w:sz w:val="28"/>
          <w:szCs w:val="28"/>
        </w:rPr>
        <w:t xml:space="preserve">- </w:t>
      </w:r>
      <w:r w:rsidR="0076309C" w:rsidRPr="0076309C">
        <w:rPr>
          <w:sz w:val="28"/>
          <w:szCs w:val="28"/>
        </w:rPr>
        <w:t>"Развитие молодежной политики в муниципальном районе "Могойтуйский район" на 2022-2024 годы" –</w:t>
      </w:r>
      <w:r w:rsidRPr="0076309C">
        <w:rPr>
          <w:sz w:val="28"/>
          <w:szCs w:val="28"/>
        </w:rPr>
        <w:t xml:space="preserve"> </w:t>
      </w:r>
      <w:r w:rsidR="0076309C" w:rsidRPr="0076309C">
        <w:rPr>
          <w:sz w:val="28"/>
          <w:szCs w:val="28"/>
        </w:rPr>
        <w:t xml:space="preserve">11,8 </w:t>
      </w:r>
      <w:r w:rsidRPr="0076309C">
        <w:rPr>
          <w:sz w:val="28"/>
          <w:szCs w:val="28"/>
        </w:rPr>
        <w:t>%, или 5,9 тыс. рублей;</w:t>
      </w:r>
    </w:p>
    <w:p w:rsidR="000411B7" w:rsidRPr="0076309C" w:rsidRDefault="000411B7" w:rsidP="000411B7">
      <w:pPr>
        <w:tabs>
          <w:tab w:val="left" w:pos="709"/>
          <w:tab w:val="left" w:pos="993"/>
        </w:tabs>
        <w:rPr>
          <w:sz w:val="28"/>
          <w:szCs w:val="28"/>
        </w:rPr>
      </w:pPr>
      <w:r w:rsidRPr="0076309C">
        <w:rPr>
          <w:sz w:val="28"/>
          <w:szCs w:val="28"/>
        </w:rPr>
        <w:t xml:space="preserve">- </w:t>
      </w:r>
      <w:r w:rsidR="0076309C" w:rsidRPr="0076309C">
        <w:rPr>
          <w:sz w:val="28"/>
          <w:szCs w:val="28"/>
        </w:rPr>
        <w:t>"Развитие физической культуры и спорта в муниципальном районе "Могойтуйский район" на 2023-2025 годы" –</w:t>
      </w:r>
      <w:r w:rsidRPr="0076309C">
        <w:rPr>
          <w:sz w:val="28"/>
          <w:szCs w:val="28"/>
        </w:rPr>
        <w:t xml:space="preserve"> </w:t>
      </w:r>
      <w:r w:rsidR="0076309C" w:rsidRPr="0076309C">
        <w:rPr>
          <w:sz w:val="28"/>
          <w:szCs w:val="28"/>
        </w:rPr>
        <w:t xml:space="preserve">25,2 </w:t>
      </w:r>
      <w:r w:rsidRPr="0076309C">
        <w:rPr>
          <w:sz w:val="28"/>
          <w:szCs w:val="28"/>
        </w:rPr>
        <w:t xml:space="preserve">%, или </w:t>
      </w:r>
      <w:r w:rsidR="0076309C" w:rsidRPr="0076309C">
        <w:rPr>
          <w:sz w:val="28"/>
          <w:szCs w:val="28"/>
        </w:rPr>
        <w:t>201,3</w:t>
      </w:r>
      <w:r w:rsidRPr="0076309C">
        <w:rPr>
          <w:sz w:val="28"/>
          <w:szCs w:val="28"/>
        </w:rPr>
        <w:t xml:space="preserve"> тыс. рублей;</w:t>
      </w:r>
    </w:p>
    <w:p w:rsidR="000411B7" w:rsidRPr="0076309C" w:rsidRDefault="000411B7" w:rsidP="000411B7">
      <w:pPr>
        <w:tabs>
          <w:tab w:val="left" w:pos="709"/>
          <w:tab w:val="left" w:pos="993"/>
        </w:tabs>
        <w:rPr>
          <w:sz w:val="28"/>
          <w:szCs w:val="28"/>
        </w:rPr>
      </w:pPr>
      <w:proofErr w:type="gramStart"/>
      <w:r w:rsidRPr="0076309C">
        <w:rPr>
          <w:sz w:val="28"/>
          <w:szCs w:val="28"/>
        </w:rPr>
        <w:t xml:space="preserve">- </w:t>
      </w:r>
      <w:r w:rsidR="0076309C" w:rsidRPr="0076309C">
        <w:rPr>
          <w:sz w:val="28"/>
          <w:szCs w:val="28"/>
        </w:rPr>
        <w:t>"Обеспечение пожарной безопасности и безопасности людей на водных обьектах на территории муниципального района "Могойтуйский район" на 2021-2023 годы" –</w:t>
      </w:r>
      <w:r w:rsidRPr="0076309C">
        <w:rPr>
          <w:sz w:val="28"/>
          <w:szCs w:val="28"/>
        </w:rPr>
        <w:t xml:space="preserve"> </w:t>
      </w:r>
      <w:r w:rsidR="0076309C" w:rsidRPr="0076309C">
        <w:rPr>
          <w:sz w:val="28"/>
          <w:szCs w:val="28"/>
        </w:rPr>
        <w:t xml:space="preserve">20 </w:t>
      </w:r>
      <w:r w:rsidRPr="0076309C">
        <w:rPr>
          <w:sz w:val="28"/>
          <w:szCs w:val="28"/>
        </w:rPr>
        <w:t xml:space="preserve">%, или </w:t>
      </w:r>
      <w:r w:rsidR="0076309C" w:rsidRPr="0076309C">
        <w:rPr>
          <w:sz w:val="28"/>
          <w:szCs w:val="28"/>
        </w:rPr>
        <w:t>10</w:t>
      </w:r>
      <w:r w:rsidRPr="0076309C">
        <w:rPr>
          <w:sz w:val="28"/>
          <w:szCs w:val="28"/>
        </w:rPr>
        <w:t xml:space="preserve"> тыс. рублей;</w:t>
      </w:r>
      <w:proofErr w:type="gramEnd"/>
    </w:p>
    <w:p w:rsidR="000411B7" w:rsidRPr="0076309C" w:rsidRDefault="000411B7" w:rsidP="000411B7">
      <w:pPr>
        <w:tabs>
          <w:tab w:val="left" w:pos="709"/>
          <w:tab w:val="left" w:pos="993"/>
        </w:tabs>
        <w:rPr>
          <w:sz w:val="28"/>
          <w:szCs w:val="28"/>
        </w:rPr>
      </w:pPr>
      <w:r w:rsidRPr="0076309C">
        <w:rPr>
          <w:sz w:val="28"/>
          <w:szCs w:val="28"/>
        </w:rPr>
        <w:t xml:space="preserve">- </w:t>
      </w:r>
      <w:r w:rsidR="0076309C" w:rsidRPr="0076309C">
        <w:rPr>
          <w:sz w:val="28"/>
          <w:szCs w:val="28"/>
        </w:rPr>
        <w:t xml:space="preserve">"Энергосбережение и повышение энергетической эффективности в муниципальном районе "Могойтуйский район" на 2018-2024 </w:t>
      </w:r>
      <w:r w:rsidRPr="0076309C">
        <w:rPr>
          <w:sz w:val="28"/>
          <w:szCs w:val="28"/>
        </w:rPr>
        <w:t xml:space="preserve"> - </w:t>
      </w:r>
      <w:r w:rsidR="0076309C" w:rsidRPr="0076309C">
        <w:rPr>
          <w:sz w:val="28"/>
          <w:szCs w:val="28"/>
        </w:rPr>
        <w:t>27,6</w:t>
      </w:r>
      <w:r w:rsidRPr="0076309C">
        <w:rPr>
          <w:sz w:val="28"/>
          <w:szCs w:val="28"/>
        </w:rPr>
        <w:t xml:space="preserve">%, или </w:t>
      </w:r>
      <w:r w:rsidR="0076309C" w:rsidRPr="0076309C">
        <w:rPr>
          <w:sz w:val="28"/>
          <w:szCs w:val="28"/>
        </w:rPr>
        <w:t>138</w:t>
      </w:r>
      <w:r w:rsidRPr="0076309C">
        <w:rPr>
          <w:sz w:val="28"/>
          <w:szCs w:val="28"/>
        </w:rPr>
        <w:t>,</w:t>
      </w:r>
      <w:r w:rsidR="0076309C" w:rsidRPr="0076309C">
        <w:rPr>
          <w:sz w:val="28"/>
          <w:szCs w:val="28"/>
        </w:rPr>
        <w:t>0</w:t>
      </w:r>
      <w:r w:rsidRPr="0076309C">
        <w:rPr>
          <w:sz w:val="28"/>
          <w:szCs w:val="28"/>
        </w:rPr>
        <w:t>4 тыс. рублей;</w:t>
      </w:r>
    </w:p>
    <w:p w:rsidR="000411B7" w:rsidRPr="000307C0" w:rsidRDefault="000411B7" w:rsidP="000411B7">
      <w:pPr>
        <w:tabs>
          <w:tab w:val="left" w:pos="709"/>
          <w:tab w:val="left" w:pos="993"/>
        </w:tabs>
        <w:rPr>
          <w:sz w:val="28"/>
          <w:szCs w:val="28"/>
        </w:rPr>
      </w:pPr>
      <w:r w:rsidRPr="0076309C">
        <w:rPr>
          <w:sz w:val="28"/>
          <w:szCs w:val="28"/>
        </w:rPr>
        <w:t xml:space="preserve">- </w:t>
      </w:r>
      <w:r w:rsidR="0076309C" w:rsidRPr="0076309C">
        <w:rPr>
          <w:sz w:val="28"/>
          <w:szCs w:val="28"/>
        </w:rPr>
        <w:t>"Модернизация об</w:t>
      </w:r>
      <w:r w:rsidR="0076309C">
        <w:rPr>
          <w:sz w:val="28"/>
          <w:szCs w:val="28"/>
        </w:rPr>
        <w:t>ъ</w:t>
      </w:r>
      <w:r w:rsidR="0076309C" w:rsidRPr="0076309C">
        <w:rPr>
          <w:sz w:val="28"/>
          <w:szCs w:val="28"/>
        </w:rPr>
        <w:t>ектов коммунальной инфраструктуры муниципального района "Могойтуйский район" на 2020-2023 годы"</w:t>
      </w:r>
      <w:r w:rsidRPr="0076309C">
        <w:rPr>
          <w:sz w:val="28"/>
          <w:szCs w:val="28"/>
        </w:rPr>
        <w:t>- 27,</w:t>
      </w:r>
      <w:r w:rsidR="0076309C" w:rsidRPr="0076309C">
        <w:rPr>
          <w:sz w:val="28"/>
          <w:szCs w:val="28"/>
        </w:rPr>
        <w:t>8</w:t>
      </w:r>
      <w:r w:rsidRPr="0076309C">
        <w:rPr>
          <w:sz w:val="28"/>
          <w:szCs w:val="28"/>
        </w:rPr>
        <w:t xml:space="preserve">%, </w:t>
      </w:r>
      <w:r w:rsidRPr="000307C0">
        <w:rPr>
          <w:sz w:val="28"/>
          <w:szCs w:val="28"/>
        </w:rPr>
        <w:t xml:space="preserve">или </w:t>
      </w:r>
      <w:r w:rsidR="0076309C" w:rsidRPr="000307C0">
        <w:rPr>
          <w:sz w:val="28"/>
          <w:szCs w:val="28"/>
        </w:rPr>
        <w:t>277,9</w:t>
      </w:r>
      <w:r w:rsidR="00F32DCE" w:rsidRPr="000307C0">
        <w:rPr>
          <w:sz w:val="28"/>
          <w:szCs w:val="28"/>
        </w:rPr>
        <w:t xml:space="preserve"> тыс. рублей.</w:t>
      </w:r>
    </w:p>
    <w:p w:rsidR="000307C0" w:rsidRDefault="000307C0" w:rsidP="0065107B">
      <w:pPr>
        <w:rPr>
          <w:bCs/>
          <w:sz w:val="28"/>
          <w:szCs w:val="28"/>
        </w:rPr>
      </w:pPr>
      <w:r w:rsidRPr="000307C0">
        <w:rPr>
          <w:bCs/>
          <w:sz w:val="28"/>
          <w:szCs w:val="28"/>
        </w:rPr>
        <w:t>Согласно план</w:t>
      </w:r>
      <w:r>
        <w:rPr>
          <w:bCs/>
          <w:sz w:val="28"/>
          <w:szCs w:val="28"/>
        </w:rPr>
        <w:t>ам</w:t>
      </w:r>
      <w:r w:rsidRPr="000307C0">
        <w:rPr>
          <w:bCs/>
          <w:sz w:val="28"/>
          <w:szCs w:val="28"/>
        </w:rPr>
        <w:t xml:space="preserve"> работ управлений администрации, остаток средств муниципальных программ осво</w:t>
      </w:r>
      <w:r w:rsidR="00CC5E69">
        <w:rPr>
          <w:bCs/>
          <w:sz w:val="28"/>
          <w:szCs w:val="28"/>
        </w:rPr>
        <w:t>и</w:t>
      </w:r>
      <w:r w:rsidRPr="000307C0">
        <w:rPr>
          <w:bCs/>
          <w:sz w:val="28"/>
          <w:szCs w:val="28"/>
        </w:rPr>
        <w:t>тся до конца года.</w:t>
      </w:r>
    </w:p>
    <w:p w:rsidR="00CC5E69" w:rsidRDefault="00CC5E69" w:rsidP="00CC5E69">
      <w:pPr>
        <w:tabs>
          <w:tab w:val="left" w:pos="709"/>
          <w:tab w:val="left" w:pos="993"/>
        </w:tabs>
        <w:rPr>
          <w:sz w:val="28"/>
          <w:szCs w:val="28"/>
        </w:rPr>
      </w:pPr>
      <w:r w:rsidRPr="007B0DA1">
        <w:rPr>
          <w:sz w:val="28"/>
          <w:szCs w:val="28"/>
        </w:rPr>
        <w:t xml:space="preserve">За девять месяцев 2023 года в Контрольно-счетную палату на финансово-экономическую экспертизу проекты изменений, вносимых в утвержденные муниципальные программы района, не направлялись. </w:t>
      </w:r>
    </w:p>
    <w:p w:rsidR="0065107B" w:rsidRDefault="000307C0" w:rsidP="0065107B">
      <w:pPr>
        <w:rPr>
          <w:bCs/>
          <w:sz w:val="28"/>
          <w:szCs w:val="28"/>
        </w:rPr>
      </w:pPr>
      <w:r>
        <w:rPr>
          <w:sz w:val="28"/>
          <w:szCs w:val="28"/>
        </w:rPr>
        <w:t>Н</w:t>
      </w:r>
      <w:r w:rsidR="0065107B" w:rsidRPr="000411B7">
        <w:rPr>
          <w:sz w:val="28"/>
          <w:szCs w:val="28"/>
        </w:rPr>
        <w:t xml:space="preserve">а заседании </w:t>
      </w:r>
      <w:r w:rsidR="000411B7" w:rsidRPr="000411B7">
        <w:rPr>
          <w:sz w:val="28"/>
          <w:szCs w:val="28"/>
        </w:rPr>
        <w:t xml:space="preserve">Совета 24 октября </w:t>
      </w:r>
      <w:r w:rsidR="0065107B" w:rsidRPr="000411B7">
        <w:rPr>
          <w:bCs/>
          <w:sz w:val="28"/>
          <w:szCs w:val="28"/>
        </w:rPr>
        <w:t xml:space="preserve">были рассмотрены материалы </w:t>
      </w:r>
      <w:r w:rsidR="00D21EEA">
        <w:rPr>
          <w:bCs/>
          <w:sz w:val="28"/>
          <w:szCs w:val="28"/>
        </w:rPr>
        <w:t>экспертизы</w:t>
      </w:r>
      <w:r w:rsidR="0065107B" w:rsidRPr="000411B7">
        <w:rPr>
          <w:bCs/>
          <w:sz w:val="28"/>
          <w:szCs w:val="28"/>
        </w:rPr>
        <w:t xml:space="preserve"> эффективности и целесообразности использования бюджетных средств, выделенных</w:t>
      </w:r>
      <w:r w:rsidR="0065107B" w:rsidRPr="000411B7">
        <w:rPr>
          <w:sz w:val="28"/>
          <w:szCs w:val="28"/>
        </w:rPr>
        <w:t xml:space="preserve"> на </w:t>
      </w:r>
      <w:r w:rsidR="000411B7">
        <w:rPr>
          <w:sz w:val="28"/>
          <w:szCs w:val="28"/>
        </w:rPr>
        <w:t xml:space="preserve">их </w:t>
      </w:r>
      <w:r w:rsidR="0065107B" w:rsidRPr="000411B7">
        <w:rPr>
          <w:sz w:val="28"/>
          <w:szCs w:val="28"/>
        </w:rPr>
        <w:t>реализацию</w:t>
      </w:r>
      <w:r w:rsidR="000411B7">
        <w:rPr>
          <w:sz w:val="28"/>
          <w:szCs w:val="28"/>
        </w:rPr>
        <w:t xml:space="preserve"> </w:t>
      </w:r>
      <w:r w:rsidR="00D21EEA">
        <w:rPr>
          <w:sz w:val="28"/>
          <w:szCs w:val="28"/>
        </w:rPr>
        <w:t>в</w:t>
      </w:r>
      <w:r w:rsidR="000411B7">
        <w:rPr>
          <w:sz w:val="28"/>
          <w:szCs w:val="28"/>
        </w:rPr>
        <w:t xml:space="preserve"> 2021-2022 годы</w:t>
      </w:r>
      <w:r w:rsidR="000411B7">
        <w:rPr>
          <w:bCs/>
          <w:sz w:val="28"/>
          <w:szCs w:val="28"/>
        </w:rPr>
        <w:t>.</w:t>
      </w:r>
    </w:p>
    <w:p w:rsidR="0065107B" w:rsidRPr="0065107B" w:rsidRDefault="0065107B" w:rsidP="0065107B">
      <w:pPr>
        <w:rPr>
          <w:bCs/>
          <w:sz w:val="28"/>
          <w:szCs w:val="28"/>
          <w:highlight w:val="yellow"/>
        </w:rPr>
      </w:pPr>
      <w:r w:rsidRPr="000411B7">
        <w:rPr>
          <w:bCs/>
          <w:sz w:val="28"/>
          <w:szCs w:val="28"/>
        </w:rPr>
        <w:t xml:space="preserve">Отчеты о результатах контрольных </w:t>
      </w:r>
      <w:r w:rsidR="00B600E8">
        <w:rPr>
          <w:bCs/>
          <w:sz w:val="28"/>
          <w:szCs w:val="28"/>
        </w:rPr>
        <w:t xml:space="preserve">и экспертно-аналитических </w:t>
      </w:r>
      <w:r w:rsidRPr="000411B7">
        <w:rPr>
          <w:bCs/>
          <w:sz w:val="28"/>
          <w:szCs w:val="28"/>
        </w:rPr>
        <w:t xml:space="preserve">мероприятий направлены на рассмотрение в </w:t>
      </w:r>
      <w:r w:rsidR="000411B7" w:rsidRPr="000411B7">
        <w:rPr>
          <w:bCs/>
          <w:sz w:val="28"/>
          <w:szCs w:val="28"/>
        </w:rPr>
        <w:t>Совет и Администрацию муниципального района «Могойтуйский район»</w:t>
      </w:r>
      <w:r w:rsidRPr="000411B7">
        <w:rPr>
          <w:bCs/>
          <w:sz w:val="28"/>
          <w:szCs w:val="28"/>
        </w:rPr>
        <w:t xml:space="preserve">, при необходимости в правоохранительные органы. Информация о результатах проведенных контрольных мероприятий ежемесячно размещается на официальном сайте </w:t>
      </w:r>
      <w:r w:rsidR="000411B7" w:rsidRPr="000411B7">
        <w:rPr>
          <w:bCs/>
          <w:sz w:val="28"/>
          <w:szCs w:val="28"/>
        </w:rPr>
        <w:t xml:space="preserve">Администрации района во вкладке </w:t>
      </w:r>
      <w:r w:rsidRPr="000411B7">
        <w:rPr>
          <w:bCs/>
          <w:sz w:val="28"/>
          <w:szCs w:val="28"/>
        </w:rPr>
        <w:t>Контрольно-счетной палаты в сети «Интернет».</w:t>
      </w:r>
    </w:p>
    <w:p w:rsidR="0065107B" w:rsidRPr="0065107B" w:rsidRDefault="0065107B" w:rsidP="0065107B">
      <w:pPr>
        <w:rPr>
          <w:bCs/>
          <w:sz w:val="28"/>
          <w:szCs w:val="28"/>
          <w:highlight w:val="yellow"/>
        </w:rPr>
      </w:pPr>
    </w:p>
    <w:p w:rsidR="0065107B" w:rsidRPr="0065107B" w:rsidRDefault="004D1B5C" w:rsidP="0065107B">
      <w:pPr>
        <w:ind w:firstLine="0"/>
        <w:jc w:val="center"/>
        <w:rPr>
          <w:b/>
          <w:sz w:val="28"/>
          <w:szCs w:val="28"/>
          <w:highlight w:val="yellow"/>
        </w:rPr>
      </w:pPr>
      <w:r>
        <w:rPr>
          <w:b/>
          <w:i/>
          <w:sz w:val="28"/>
          <w:szCs w:val="28"/>
        </w:rPr>
        <w:t>6</w:t>
      </w:r>
      <w:r w:rsidR="0065107B" w:rsidRPr="005B2DD5">
        <w:rPr>
          <w:b/>
          <w:i/>
          <w:sz w:val="28"/>
          <w:szCs w:val="28"/>
        </w:rPr>
        <w:t xml:space="preserve">. Источники финансирования дефицита. </w:t>
      </w:r>
      <w:r w:rsidR="005B2DD5" w:rsidRPr="005B2DD5">
        <w:rPr>
          <w:b/>
          <w:i/>
          <w:sz w:val="28"/>
          <w:szCs w:val="28"/>
        </w:rPr>
        <w:t>Муниципальный</w:t>
      </w:r>
      <w:r w:rsidR="0065107B" w:rsidRPr="005B2DD5">
        <w:rPr>
          <w:b/>
          <w:i/>
          <w:sz w:val="28"/>
          <w:szCs w:val="28"/>
        </w:rPr>
        <w:t xml:space="preserve"> долг</w:t>
      </w:r>
    </w:p>
    <w:p w:rsidR="0065107B" w:rsidRPr="00481720" w:rsidRDefault="0065107B" w:rsidP="0065107B">
      <w:pPr>
        <w:rPr>
          <w:sz w:val="28"/>
          <w:szCs w:val="28"/>
        </w:rPr>
      </w:pPr>
    </w:p>
    <w:p w:rsidR="0065107B" w:rsidRPr="00481720" w:rsidRDefault="0065107B" w:rsidP="0065107B">
      <w:pPr>
        <w:rPr>
          <w:sz w:val="28"/>
          <w:szCs w:val="28"/>
        </w:rPr>
      </w:pPr>
      <w:r w:rsidRPr="00481720">
        <w:rPr>
          <w:sz w:val="28"/>
          <w:szCs w:val="28"/>
        </w:rPr>
        <w:t xml:space="preserve">В целом, бюджет </w:t>
      </w:r>
      <w:r w:rsidR="00481720" w:rsidRPr="00481720">
        <w:rPr>
          <w:sz w:val="28"/>
          <w:szCs w:val="28"/>
        </w:rPr>
        <w:t>Могойтуйского района</w:t>
      </w:r>
      <w:r w:rsidRPr="00481720">
        <w:rPr>
          <w:sz w:val="28"/>
          <w:szCs w:val="28"/>
        </w:rPr>
        <w:t xml:space="preserve"> за девять месяцев 202</w:t>
      </w:r>
      <w:r w:rsidR="00481720" w:rsidRPr="00481720">
        <w:rPr>
          <w:sz w:val="28"/>
          <w:szCs w:val="28"/>
        </w:rPr>
        <w:t>3</w:t>
      </w:r>
      <w:r w:rsidRPr="00481720">
        <w:rPr>
          <w:sz w:val="28"/>
          <w:szCs w:val="28"/>
        </w:rPr>
        <w:t xml:space="preserve"> года исполнен с </w:t>
      </w:r>
      <w:r w:rsidR="00481720" w:rsidRPr="00481720">
        <w:rPr>
          <w:b/>
          <w:sz w:val="28"/>
          <w:szCs w:val="28"/>
        </w:rPr>
        <w:t>про</w:t>
      </w:r>
      <w:r w:rsidRPr="00481720">
        <w:rPr>
          <w:b/>
          <w:sz w:val="28"/>
          <w:szCs w:val="28"/>
        </w:rPr>
        <w:t>фицитом</w:t>
      </w:r>
      <w:r w:rsidRPr="00481720">
        <w:rPr>
          <w:sz w:val="28"/>
          <w:szCs w:val="28"/>
        </w:rPr>
        <w:t xml:space="preserve"> в объеме </w:t>
      </w:r>
      <w:r w:rsidR="00481720" w:rsidRPr="00481720">
        <w:rPr>
          <w:sz w:val="28"/>
          <w:szCs w:val="28"/>
        </w:rPr>
        <w:t xml:space="preserve">23 533,1 </w:t>
      </w:r>
      <w:r w:rsidRPr="00481720">
        <w:rPr>
          <w:sz w:val="28"/>
          <w:szCs w:val="28"/>
        </w:rPr>
        <w:t>тыс. рублей, что выше аналогичного показателя предыдущего года (по состоянию на 01.10.202</w:t>
      </w:r>
      <w:r w:rsidR="00481720" w:rsidRPr="00481720">
        <w:rPr>
          <w:sz w:val="28"/>
          <w:szCs w:val="28"/>
        </w:rPr>
        <w:t>2</w:t>
      </w:r>
      <w:r w:rsidRPr="00481720">
        <w:rPr>
          <w:sz w:val="28"/>
          <w:szCs w:val="28"/>
        </w:rPr>
        <w:t xml:space="preserve"> дефицит составлял </w:t>
      </w:r>
      <w:r w:rsidR="00481720" w:rsidRPr="00481720">
        <w:rPr>
          <w:sz w:val="28"/>
          <w:szCs w:val="28"/>
        </w:rPr>
        <w:t>907,67</w:t>
      </w:r>
      <w:r w:rsidRPr="00481720">
        <w:rPr>
          <w:sz w:val="28"/>
          <w:szCs w:val="28"/>
        </w:rPr>
        <w:t xml:space="preserve"> тыс. рублей).</w:t>
      </w:r>
    </w:p>
    <w:p w:rsidR="0065107B" w:rsidRPr="00481720" w:rsidRDefault="0065107B" w:rsidP="0065107B">
      <w:pPr>
        <w:rPr>
          <w:sz w:val="28"/>
          <w:szCs w:val="28"/>
        </w:rPr>
      </w:pPr>
      <w:r w:rsidRPr="00481720">
        <w:rPr>
          <w:sz w:val="28"/>
          <w:szCs w:val="28"/>
        </w:rPr>
        <w:t xml:space="preserve">Изменение остатков средств бюджета </w:t>
      </w:r>
      <w:r w:rsidR="00481720" w:rsidRPr="00481720">
        <w:rPr>
          <w:sz w:val="28"/>
          <w:szCs w:val="28"/>
        </w:rPr>
        <w:t>района</w:t>
      </w:r>
      <w:r w:rsidRPr="00481720">
        <w:rPr>
          <w:sz w:val="28"/>
          <w:szCs w:val="28"/>
        </w:rPr>
        <w:t xml:space="preserve"> на отчетную дату составило (-)</w:t>
      </w:r>
      <w:r w:rsidR="00481720" w:rsidRPr="00481720">
        <w:rPr>
          <w:sz w:val="28"/>
          <w:szCs w:val="28"/>
        </w:rPr>
        <w:t xml:space="preserve"> 23575,1 </w:t>
      </w:r>
      <w:r w:rsidRPr="00481720">
        <w:rPr>
          <w:sz w:val="28"/>
          <w:szCs w:val="28"/>
        </w:rPr>
        <w:t>тыс. рублей.</w:t>
      </w:r>
    </w:p>
    <w:p w:rsidR="0065107B" w:rsidRPr="00B31BC2" w:rsidRDefault="0065107B" w:rsidP="0065107B">
      <w:pPr>
        <w:rPr>
          <w:sz w:val="28"/>
          <w:szCs w:val="28"/>
        </w:rPr>
      </w:pPr>
      <w:r w:rsidRPr="00B31BC2">
        <w:rPr>
          <w:sz w:val="28"/>
          <w:szCs w:val="28"/>
        </w:rPr>
        <w:t xml:space="preserve">В составе иных </w:t>
      </w:r>
      <w:proofErr w:type="gramStart"/>
      <w:r w:rsidRPr="00B31BC2">
        <w:rPr>
          <w:sz w:val="28"/>
          <w:szCs w:val="28"/>
        </w:rPr>
        <w:t xml:space="preserve">источников финансирования дефицита бюджета </w:t>
      </w:r>
      <w:r w:rsidR="00B31BC2" w:rsidRPr="00B31BC2">
        <w:rPr>
          <w:sz w:val="28"/>
          <w:szCs w:val="28"/>
        </w:rPr>
        <w:t>района</w:t>
      </w:r>
      <w:proofErr w:type="gramEnd"/>
      <w:r w:rsidRPr="00B31BC2">
        <w:rPr>
          <w:sz w:val="28"/>
          <w:szCs w:val="28"/>
        </w:rPr>
        <w:t xml:space="preserve"> </w:t>
      </w:r>
    </w:p>
    <w:p w:rsidR="0065107B" w:rsidRPr="00B31BC2" w:rsidRDefault="00B31BC2" w:rsidP="00B31BC2">
      <w:pPr>
        <w:ind w:firstLine="0"/>
        <w:rPr>
          <w:sz w:val="28"/>
          <w:szCs w:val="28"/>
        </w:rPr>
      </w:pPr>
      <w:r>
        <w:rPr>
          <w:sz w:val="28"/>
          <w:szCs w:val="28"/>
        </w:rPr>
        <w:t>состоит</w:t>
      </w:r>
      <w:r w:rsidRPr="00B31BC2">
        <w:rPr>
          <w:sz w:val="28"/>
          <w:szCs w:val="28"/>
        </w:rPr>
        <w:t xml:space="preserve"> </w:t>
      </w:r>
      <w:r w:rsidR="0065107B" w:rsidRPr="00B31BC2">
        <w:rPr>
          <w:sz w:val="28"/>
          <w:szCs w:val="28"/>
        </w:rPr>
        <w:t xml:space="preserve">исполнение обязательств по возврату средств юридическими лицами в счет </w:t>
      </w:r>
      <w:r w:rsidRPr="00B31BC2">
        <w:rPr>
          <w:sz w:val="28"/>
          <w:szCs w:val="28"/>
        </w:rPr>
        <w:t>погашения</w:t>
      </w:r>
      <w:r w:rsidR="0065107B" w:rsidRPr="00B31BC2">
        <w:rPr>
          <w:sz w:val="28"/>
          <w:szCs w:val="28"/>
        </w:rPr>
        <w:t xml:space="preserve"> </w:t>
      </w:r>
      <w:r w:rsidRPr="00B31BC2">
        <w:rPr>
          <w:sz w:val="28"/>
          <w:szCs w:val="28"/>
        </w:rPr>
        <w:t xml:space="preserve">бюджетных кредитов на </w:t>
      </w:r>
      <w:r w:rsidR="0065107B" w:rsidRPr="00B31BC2">
        <w:rPr>
          <w:sz w:val="28"/>
          <w:szCs w:val="28"/>
        </w:rPr>
        <w:t xml:space="preserve">сумму </w:t>
      </w:r>
      <w:r w:rsidRPr="00B31BC2">
        <w:rPr>
          <w:sz w:val="28"/>
          <w:szCs w:val="28"/>
        </w:rPr>
        <w:t>4</w:t>
      </w:r>
      <w:r w:rsidR="0065107B" w:rsidRPr="00B31BC2">
        <w:rPr>
          <w:sz w:val="28"/>
          <w:szCs w:val="28"/>
        </w:rPr>
        <w:t>2 тыс. рублей</w:t>
      </w:r>
      <w:r w:rsidRPr="00B31BC2">
        <w:rPr>
          <w:sz w:val="28"/>
          <w:szCs w:val="28"/>
        </w:rPr>
        <w:t>.</w:t>
      </w:r>
    </w:p>
    <w:p w:rsidR="0065107B" w:rsidRPr="0065107B" w:rsidRDefault="0065107B" w:rsidP="0065107B">
      <w:pPr>
        <w:ind w:firstLine="0"/>
        <w:rPr>
          <w:b/>
          <w:i/>
          <w:sz w:val="28"/>
          <w:szCs w:val="28"/>
          <w:highlight w:val="yellow"/>
        </w:rPr>
      </w:pPr>
    </w:p>
    <w:p w:rsidR="0065107B" w:rsidRPr="005B2DD5" w:rsidRDefault="004D1B5C" w:rsidP="0065107B">
      <w:pPr>
        <w:ind w:firstLine="0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7</w:t>
      </w:r>
      <w:r w:rsidR="0065107B" w:rsidRPr="005B2DD5">
        <w:rPr>
          <w:b/>
          <w:i/>
          <w:sz w:val="28"/>
          <w:szCs w:val="28"/>
        </w:rPr>
        <w:t>. Предложения</w:t>
      </w:r>
    </w:p>
    <w:p w:rsidR="0065107B" w:rsidRPr="005B2DD5" w:rsidRDefault="0065107B" w:rsidP="0065107B">
      <w:pPr>
        <w:rPr>
          <w:sz w:val="28"/>
          <w:szCs w:val="28"/>
        </w:rPr>
      </w:pPr>
    </w:p>
    <w:p w:rsidR="0065107B" w:rsidRPr="005B2DD5" w:rsidRDefault="0065107B" w:rsidP="0065107B">
      <w:pPr>
        <w:rPr>
          <w:sz w:val="28"/>
          <w:szCs w:val="28"/>
        </w:rPr>
      </w:pPr>
      <w:r w:rsidRPr="005B2DD5">
        <w:rPr>
          <w:sz w:val="28"/>
          <w:szCs w:val="28"/>
        </w:rPr>
        <w:t xml:space="preserve">Контрольно-счетная палата </w:t>
      </w:r>
      <w:r w:rsidR="005B2DD5" w:rsidRPr="005B2DD5">
        <w:rPr>
          <w:sz w:val="28"/>
          <w:szCs w:val="28"/>
        </w:rPr>
        <w:t xml:space="preserve">муниципального района «Могойтуйский район» </w:t>
      </w:r>
      <w:r w:rsidRPr="005B2DD5">
        <w:rPr>
          <w:sz w:val="28"/>
          <w:szCs w:val="28"/>
        </w:rPr>
        <w:t xml:space="preserve">предлагает </w:t>
      </w:r>
      <w:r w:rsidR="005B2DD5" w:rsidRPr="005B2DD5">
        <w:rPr>
          <w:sz w:val="28"/>
          <w:szCs w:val="28"/>
        </w:rPr>
        <w:t>Администрации муниципального района «Могойтуйский район»</w:t>
      </w:r>
      <w:r w:rsidRPr="005B2DD5">
        <w:rPr>
          <w:sz w:val="28"/>
          <w:szCs w:val="28"/>
        </w:rPr>
        <w:t>:</w:t>
      </w:r>
    </w:p>
    <w:p w:rsidR="0065107B" w:rsidRPr="00F32831" w:rsidRDefault="0065107B" w:rsidP="0065107B">
      <w:pPr>
        <w:rPr>
          <w:sz w:val="28"/>
          <w:szCs w:val="28"/>
        </w:rPr>
      </w:pPr>
      <w:r w:rsidRPr="00F32831">
        <w:rPr>
          <w:sz w:val="28"/>
          <w:szCs w:val="28"/>
        </w:rPr>
        <w:t xml:space="preserve">- обеспечить достижение утвержденных в прогнозе социально-экономического развития </w:t>
      </w:r>
      <w:r w:rsidR="00F32831" w:rsidRPr="00F32831">
        <w:rPr>
          <w:sz w:val="28"/>
          <w:szCs w:val="28"/>
        </w:rPr>
        <w:t>Могойтуйского района</w:t>
      </w:r>
      <w:r w:rsidRPr="00F32831">
        <w:rPr>
          <w:sz w:val="28"/>
          <w:szCs w:val="28"/>
        </w:rPr>
        <w:t xml:space="preserve"> показателей, </w:t>
      </w:r>
      <w:r w:rsidR="00F32831" w:rsidRPr="00F32831">
        <w:rPr>
          <w:sz w:val="28"/>
          <w:szCs w:val="28"/>
        </w:rPr>
        <w:t>за</w:t>
      </w:r>
      <w:r w:rsidRPr="00F32831">
        <w:rPr>
          <w:sz w:val="28"/>
          <w:szCs w:val="28"/>
        </w:rPr>
        <w:t>ложенных в основу формирования проекта бюджета на 202</w:t>
      </w:r>
      <w:r w:rsidR="00F32831" w:rsidRPr="00F32831">
        <w:rPr>
          <w:sz w:val="28"/>
          <w:szCs w:val="28"/>
        </w:rPr>
        <w:t>3</w:t>
      </w:r>
      <w:r w:rsidRPr="00F32831">
        <w:rPr>
          <w:sz w:val="28"/>
          <w:szCs w:val="28"/>
        </w:rPr>
        <w:t xml:space="preserve"> год и плановый период 202</w:t>
      </w:r>
      <w:r w:rsidR="00F32831" w:rsidRPr="00F32831">
        <w:rPr>
          <w:sz w:val="28"/>
          <w:szCs w:val="28"/>
        </w:rPr>
        <w:t>4</w:t>
      </w:r>
      <w:r w:rsidRPr="00F32831">
        <w:rPr>
          <w:sz w:val="28"/>
          <w:szCs w:val="28"/>
        </w:rPr>
        <w:t xml:space="preserve"> и 202</w:t>
      </w:r>
      <w:r w:rsidR="00F32831" w:rsidRPr="00F32831">
        <w:rPr>
          <w:sz w:val="28"/>
          <w:szCs w:val="28"/>
        </w:rPr>
        <w:t>5</w:t>
      </w:r>
      <w:r w:rsidRPr="00F32831">
        <w:rPr>
          <w:sz w:val="28"/>
          <w:szCs w:val="28"/>
        </w:rPr>
        <w:t xml:space="preserve"> годов; </w:t>
      </w:r>
    </w:p>
    <w:p w:rsidR="00F32831" w:rsidRDefault="0065107B" w:rsidP="0065107B">
      <w:pPr>
        <w:rPr>
          <w:bCs/>
          <w:sz w:val="28"/>
          <w:szCs w:val="28"/>
        </w:rPr>
      </w:pPr>
      <w:r w:rsidRPr="00F32831">
        <w:rPr>
          <w:sz w:val="28"/>
          <w:szCs w:val="28"/>
        </w:rPr>
        <w:t xml:space="preserve">- </w:t>
      </w:r>
      <w:r w:rsidRPr="00F32831">
        <w:rPr>
          <w:bCs/>
          <w:sz w:val="28"/>
          <w:szCs w:val="28"/>
        </w:rPr>
        <w:t xml:space="preserve">осуществлять работу по исполнению в полном объеме мероприятий, предусмотренных </w:t>
      </w:r>
      <w:r w:rsidR="00F32831" w:rsidRPr="00F32831">
        <w:rPr>
          <w:bCs/>
          <w:sz w:val="28"/>
          <w:szCs w:val="28"/>
        </w:rPr>
        <w:t>решением</w:t>
      </w:r>
      <w:r w:rsidRPr="00F32831">
        <w:rPr>
          <w:bCs/>
          <w:sz w:val="28"/>
          <w:szCs w:val="28"/>
        </w:rPr>
        <w:t xml:space="preserve"> </w:t>
      </w:r>
      <w:r w:rsidR="00F32831" w:rsidRPr="00F32831">
        <w:rPr>
          <w:bCs/>
          <w:sz w:val="28"/>
          <w:szCs w:val="28"/>
        </w:rPr>
        <w:t xml:space="preserve">Совета </w:t>
      </w:r>
      <w:r w:rsidRPr="00F32831">
        <w:rPr>
          <w:bCs/>
          <w:sz w:val="28"/>
          <w:szCs w:val="28"/>
        </w:rPr>
        <w:t xml:space="preserve"> </w:t>
      </w:r>
      <w:r w:rsidR="00F32831" w:rsidRPr="00F32831">
        <w:rPr>
          <w:sz w:val="28"/>
          <w:szCs w:val="28"/>
        </w:rPr>
        <w:t xml:space="preserve">муниципального района «Могойтуйский район» </w:t>
      </w:r>
      <w:r w:rsidRPr="00F32831">
        <w:rPr>
          <w:bCs/>
          <w:sz w:val="28"/>
          <w:szCs w:val="28"/>
        </w:rPr>
        <w:t xml:space="preserve">от </w:t>
      </w:r>
      <w:r w:rsidR="00F32831" w:rsidRPr="00F32831">
        <w:rPr>
          <w:bCs/>
          <w:sz w:val="28"/>
          <w:szCs w:val="28"/>
        </w:rPr>
        <w:t>27</w:t>
      </w:r>
      <w:r w:rsidRPr="00F32831">
        <w:rPr>
          <w:bCs/>
          <w:sz w:val="28"/>
          <w:szCs w:val="28"/>
        </w:rPr>
        <w:t>.12.202</w:t>
      </w:r>
      <w:r w:rsidR="00F32831" w:rsidRPr="00F32831">
        <w:rPr>
          <w:bCs/>
          <w:sz w:val="28"/>
          <w:szCs w:val="28"/>
        </w:rPr>
        <w:t>2</w:t>
      </w:r>
      <w:r w:rsidRPr="00F32831">
        <w:rPr>
          <w:bCs/>
          <w:sz w:val="28"/>
          <w:szCs w:val="28"/>
        </w:rPr>
        <w:t xml:space="preserve"> №</w:t>
      </w:r>
      <w:r w:rsidR="00F32831" w:rsidRPr="00F32831">
        <w:rPr>
          <w:bCs/>
          <w:sz w:val="28"/>
          <w:szCs w:val="28"/>
        </w:rPr>
        <w:t xml:space="preserve"> 27-94</w:t>
      </w:r>
      <w:r w:rsidRPr="00F32831">
        <w:rPr>
          <w:bCs/>
          <w:sz w:val="28"/>
          <w:szCs w:val="28"/>
        </w:rPr>
        <w:t xml:space="preserve"> «О бюджете </w:t>
      </w:r>
      <w:r w:rsidR="00F32831" w:rsidRPr="00F32831">
        <w:rPr>
          <w:sz w:val="28"/>
          <w:szCs w:val="28"/>
        </w:rPr>
        <w:t xml:space="preserve">муниципального района «Могойтуйский район» </w:t>
      </w:r>
      <w:r w:rsidRPr="00F32831">
        <w:rPr>
          <w:bCs/>
          <w:sz w:val="28"/>
          <w:szCs w:val="28"/>
        </w:rPr>
        <w:t>на 202</w:t>
      </w:r>
      <w:r w:rsidR="00F32831" w:rsidRPr="00F32831">
        <w:rPr>
          <w:bCs/>
          <w:sz w:val="28"/>
          <w:szCs w:val="28"/>
        </w:rPr>
        <w:t>3</w:t>
      </w:r>
      <w:r w:rsidRPr="00F32831">
        <w:rPr>
          <w:bCs/>
          <w:sz w:val="28"/>
          <w:szCs w:val="28"/>
        </w:rPr>
        <w:t xml:space="preserve"> год и плановый период 202</w:t>
      </w:r>
      <w:r w:rsidR="00F32831" w:rsidRPr="00F32831">
        <w:rPr>
          <w:bCs/>
          <w:sz w:val="28"/>
          <w:szCs w:val="28"/>
        </w:rPr>
        <w:t>4</w:t>
      </w:r>
      <w:r w:rsidRPr="00F32831">
        <w:rPr>
          <w:bCs/>
          <w:sz w:val="28"/>
          <w:szCs w:val="28"/>
        </w:rPr>
        <w:t xml:space="preserve"> и 202</w:t>
      </w:r>
      <w:r w:rsidR="00F32831" w:rsidRPr="00F32831">
        <w:rPr>
          <w:bCs/>
          <w:sz w:val="28"/>
          <w:szCs w:val="28"/>
        </w:rPr>
        <w:t>5</w:t>
      </w:r>
      <w:r w:rsidRPr="00F32831">
        <w:rPr>
          <w:bCs/>
          <w:sz w:val="28"/>
          <w:szCs w:val="28"/>
        </w:rPr>
        <w:t xml:space="preserve"> годов»</w:t>
      </w:r>
      <w:r w:rsidR="00F32831">
        <w:rPr>
          <w:bCs/>
          <w:sz w:val="28"/>
          <w:szCs w:val="28"/>
        </w:rPr>
        <w:t xml:space="preserve"> и внесенными изменениями и дополнениями в решение</w:t>
      </w:r>
      <w:r w:rsidR="00F32831" w:rsidRPr="00F32831">
        <w:rPr>
          <w:bCs/>
          <w:sz w:val="28"/>
          <w:szCs w:val="28"/>
        </w:rPr>
        <w:t>;</w:t>
      </w:r>
      <w:r w:rsidRPr="00F32831">
        <w:rPr>
          <w:bCs/>
          <w:sz w:val="28"/>
          <w:szCs w:val="28"/>
        </w:rPr>
        <w:t xml:space="preserve"> </w:t>
      </w:r>
    </w:p>
    <w:p w:rsidR="0065107B" w:rsidRPr="009743D0" w:rsidRDefault="0065107B" w:rsidP="0065107B">
      <w:pPr>
        <w:rPr>
          <w:bCs/>
          <w:sz w:val="28"/>
          <w:szCs w:val="28"/>
        </w:rPr>
      </w:pPr>
      <w:r w:rsidRPr="009743D0">
        <w:rPr>
          <w:bCs/>
          <w:sz w:val="28"/>
          <w:szCs w:val="28"/>
        </w:rPr>
        <w:t xml:space="preserve">- обеспечить в </w:t>
      </w:r>
      <w:r w:rsidR="009743D0" w:rsidRPr="009743D0">
        <w:rPr>
          <w:bCs/>
          <w:sz w:val="28"/>
          <w:szCs w:val="28"/>
        </w:rPr>
        <w:t xml:space="preserve">4 квартале </w:t>
      </w:r>
      <w:r w:rsidRPr="009743D0">
        <w:rPr>
          <w:bCs/>
          <w:sz w:val="28"/>
          <w:szCs w:val="28"/>
        </w:rPr>
        <w:t>202</w:t>
      </w:r>
      <w:r w:rsidR="005B2DD5" w:rsidRPr="009743D0">
        <w:rPr>
          <w:bCs/>
          <w:sz w:val="28"/>
          <w:szCs w:val="28"/>
        </w:rPr>
        <w:t>3</w:t>
      </w:r>
      <w:r w:rsidR="009743D0" w:rsidRPr="009743D0">
        <w:rPr>
          <w:bCs/>
          <w:sz w:val="28"/>
          <w:szCs w:val="28"/>
        </w:rPr>
        <w:t xml:space="preserve"> года</w:t>
      </w:r>
      <w:r w:rsidRPr="009743D0">
        <w:rPr>
          <w:bCs/>
          <w:sz w:val="28"/>
          <w:szCs w:val="28"/>
        </w:rPr>
        <w:t xml:space="preserve"> качественный мониторинг исполнения доходной части </w:t>
      </w:r>
      <w:r w:rsidR="009743D0" w:rsidRPr="009743D0">
        <w:rPr>
          <w:bCs/>
          <w:sz w:val="28"/>
          <w:szCs w:val="28"/>
        </w:rPr>
        <w:t>районн</w:t>
      </w:r>
      <w:r w:rsidRPr="009743D0">
        <w:rPr>
          <w:bCs/>
          <w:sz w:val="28"/>
          <w:szCs w:val="28"/>
        </w:rPr>
        <w:t>ого бюджета с цел</w:t>
      </w:r>
      <w:r w:rsidR="009743D0" w:rsidRPr="009743D0">
        <w:rPr>
          <w:bCs/>
          <w:sz w:val="28"/>
          <w:szCs w:val="28"/>
        </w:rPr>
        <w:t>ью своевременного,  и при необходимости, оперативного</w:t>
      </w:r>
      <w:r w:rsidRPr="009743D0">
        <w:rPr>
          <w:bCs/>
          <w:sz w:val="28"/>
          <w:szCs w:val="28"/>
        </w:rPr>
        <w:t xml:space="preserve"> принятия решений о корректировке параметров бюджета </w:t>
      </w:r>
      <w:r w:rsidR="009743D0" w:rsidRPr="009743D0">
        <w:rPr>
          <w:bCs/>
          <w:sz w:val="28"/>
          <w:szCs w:val="28"/>
        </w:rPr>
        <w:t>района</w:t>
      </w:r>
      <w:r w:rsidRPr="009743D0">
        <w:rPr>
          <w:bCs/>
          <w:sz w:val="28"/>
          <w:szCs w:val="28"/>
        </w:rPr>
        <w:t xml:space="preserve"> в</w:t>
      </w:r>
      <w:r w:rsidR="009743D0" w:rsidRPr="009743D0">
        <w:rPr>
          <w:bCs/>
          <w:sz w:val="28"/>
          <w:szCs w:val="28"/>
        </w:rPr>
        <w:t>о</w:t>
      </w:r>
      <w:r w:rsidRPr="009743D0">
        <w:rPr>
          <w:bCs/>
          <w:sz w:val="28"/>
          <w:szCs w:val="28"/>
        </w:rPr>
        <w:t xml:space="preserve"> избежани</w:t>
      </w:r>
      <w:r w:rsidR="009743D0" w:rsidRPr="009743D0">
        <w:rPr>
          <w:bCs/>
          <w:sz w:val="28"/>
          <w:szCs w:val="28"/>
        </w:rPr>
        <w:t>е</w:t>
      </w:r>
      <w:r w:rsidRPr="009743D0">
        <w:rPr>
          <w:bCs/>
          <w:sz w:val="28"/>
          <w:szCs w:val="28"/>
        </w:rPr>
        <w:t xml:space="preserve"> ситуа</w:t>
      </w:r>
      <w:r w:rsidR="009743D0" w:rsidRPr="009743D0">
        <w:rPr>
          <w:bCs/>
          <w:sz w:val="28"/>
          <w:szCs w:val="28"/>
        </w:rPr>
        <w:t>ции по недопоступлению доходов</w:t>
      </w:r>
      <w:r w:rsidR="00F32831">
        <w:rPr>
          <w:bCs/>
          <w:sz w:val="28"/>
          <w:szCs w:val="28"/>
        </w:rPr>
        <w:t xml:space="preserve">, в том числе собственных </w:t>
      </w:r>
      <w:r w:rsidRPr="009743D0">
        <w:rPr>
          <w:bCs/>
          <w:sz w:val="28"/>
          <w:szCs w:val="28"/>
        </w:rPr>
        <w:t>и образованию кредиторской задолженности по расходам;</w:t>
      </w:r>
    </w:p>
    <w:p w:rsidR="0065107B" w:rsidRPr="005B2DD5" w:rsidRDefault="0065107B" w:rsidP="0065107B">
      <w:pPr>
        <w:rPr>
          <w:sz w:val="28"/>
          <w:szCs w:val="28"/>
        </w:rPr>
      </w:pPr>
      <w:r w:rsidRPr="005B2DD5">
        <w:rPr>
          <w:sz w:val="28"/>
          <w:szCs w:val="28"/>
        </w:rPr>
        <w:t xml:space="preserve">- осуществлять на постоянной основе мониторинг расходов бюджета </w:t>
      </w:r>
      <w:r w:rsidR="005B2DD5" w:rsidRPr="005B2DD5">
        <w:rPr>
          <w:sz w:val="28"/>
          <w:szCs w:val="28"/>
        </w:rPr>
        <w:t>района</w:t>
      </w:r>
      <w:r w:rsidRPr="005B2DD5">
        <w:rPr>
          <w:sz w:val="28"/>
          <w:szCs w:val="28"/>
        </w:rPr>
        <w:t xml:space="preserve"> в целях </w:t>
      </w:r>
      <w:proofErr w:type="gramStart"/>
      <w:r w:rsidRPr="005B2DD5">
        <w:rPr>
          <w:sz w:val="28"/>
          <w:szCs w:val="28"/>
        </w:rPr>
        <w:t>минимизации рисков неисполнения утвержденного объема расходов</w:t>
      </w:r>
      <w:proofErr w:type="gramEnd"/>
      <w:r w:rsidRPr="005B2DD5">
        <w:rPr>
          <w:sz w:val="28"/>
          <w:szCs w:val="28"/>
        </w:rPr>
        <w:t xml:space="preserve"> и при необходимости своевременно осуществлять корректировку утвержденных основных параметров бюджета для обеспечения достижения исполнения всех принятых бюджетных обязательств в </w:t>
      </w:r>
      <w:r w:rsidR="009743D0" w:rsidRPr="005B2DD5">
        <w:rPr>
          <w:sz w:val="28"/>
          <w:szCs w:val="28"/>
        </w:rPr>
        <w:t>рамках,</w:t>
      </w:r>
      <w:r w:rsidRPr="005B2DD5">
        <w:rPr>
          <w:sz w:val="28"/>
          <w:szCs w:val="28"/>
        </w:rPr>
        <w:t xml:space="preserve"> доведенных до ГРБС лимитов бюджетных обязательств</w:t>
      </w:r>
      <w:r w:rsidR="008533F7">
        <w:rPr>
          <w:sz w:val="28"/>
          <w:szCs w:val="28"/>
        </w:rPr>
        <w:t>.</w:t>
      </w:r>
    </w:p>
    <w:p w:rsidR="0065107B" w:rsidRPr="00196081" w:rsidRDefault="0065107B" w:rsidP="0065107B">
      <w:pPr>
        <w:rPr>
          <w:sz w:val="28"/>
          <w:szCs w:val="28"/>
        </w:rPr>
      </w:pPr>
    </w:p>
    <w:p w:rsidR="00DF3AB7" w:rsidRDefault="0065107B" w:rsidP="0065107B">
      <w:pPr>
        <w:rPr>
          <w:bCs/>
          <w:sz w:val="28"/>
          <w:szCs w:val="28"/>
        </w:rPr>
      </w:pPr>
      <w:r w:rsidRPr="00196081">
        <w:rPr>
          <w:sz w:val="28"/>
          <w:szCs w:val="28"/>
        </w:rPr>
        <w:t xml:space="preserve">Приложения на </w:t>
      </w:r>
      <w:r w:rsidR="00054A6A" w:rsidRPr="00196081">
        <w:rPr>
          <w:sz w:val="28"/>
          <w:szCs w:val="28"/>
        </w:rPr>
        <w:t>7</w:t>
      </w:r>
      <w:r w:rsidRPr="00196081">
        <w:rPr>
          <w:bCs/>
          <w:sz w:val="28"/>
          <w:szCs w:val="28"/>
        </w:rPr>
        <w:t xml:space="preserve"> листах.</w:t>
      </w:r>
    </w:p>
    <w:p w:rsidR="009A09A2" w:rsidRDefault="009A09A2" w:rsidP="0065107B">
      <w:pPr>
        <w:rPr>
          <w:bCs/>
          <w:sz w:val="28"/>
          <w:szCs w:val="28"/>
        </w:rPr>
      </w:pPr>
    </w:p>
    <w:p w:rsidR="009A09A2" w:rsidRPr="00196081" w:rsidRDefault="009A09A2" w:rsidP="0065107B">
      <w:pPr>
        <w:rPr>
          <w:bCs/>
          <w:iCs/>
          <w:sz w:val="28"/>
          <w:szCs w:val="28"/>
        </w:rPr>
      </w:pPr>
    </w:p>
    <w:p w:rsidR="008533F7" w:rsidRPr="0065107B" w:rsidRDefault="008533F7" w:rsidP="0065107B">
      <w:pPr>
        <w:rPr>
          <w:sz w:val="28"/>
          <w:szCs w:val="28"/>
          <w:highlight w:val="yellow"/>
        </w:rPr>
      </w:pPr>
    </w:p>
    <w:tbl>
      <w:tblPr>
        <w:tblW w:w="9870" w:type="dxa"/>
        <w:tblLayout w:type="fixed"/>
        <w:tblLook w:val="04A0"/>
      </w:tblPr>
      <w:tblGrid>
        <w:gridCol w:w="2235"/>
        <w:gridCol w:w="4961"/>
        <w:gridCol w:w="2674"/>
      </w:tblGrid>
      <w:tr w:rsidR="0065107B" w:rsidRPr="00F24625" w:rsidTr="008533F7">
        <w:trPr>
          <w:trHeight w:val="361"/>
        </w:trPr>
        <w:tc>
          <w:tcPr>
            <w:tcW w:w="2235" w:type="dxa"/>
            <w:shd w:val="clear" w:color="auto" w:fill="auto"/>
          </w:tcPr>
          <w:p w:rsidR="0065107B" w:rsidRPr="0065107B" w:rsidRDefault="008533F7" w:rsidP="00CB1D0D">
            <w:pPr>
              <w:pStyle w:val="a6"/>
              <w:tabs>
                <w:tab w:val="left" w:pos="708"/>
              </w:tabs>
              <w:ind w:firstLine="0"/>
              <w:rPr>
                <w:rFonts w:eastAsia="Times New Roman"/>
                <w:b/>
                <w:sz w:val="27"/>
                <w:szCs w:val="27"/>
              </w:rPr>
            </w:pPr>
            <w:r>
              <w:rPr>
                <w:rFonts w:eastAsia="Times New Roman"/>
                <w:sz w:val="27"/>
                <w:szCs w:val="27"/>
              </w:rPr>
              <w:t>П</w:t>
            </w:r>
            <w:r w:rsidR="0065107B" w:rsidRPr="0065107B">
              <w:rPr>
                <w:rFonts w:eastAsia="Times New Roman"/>
                <w:sz w:val="27"/>
                <w:szCs w:val="27"/>
              </w:rPr>
              <w:t>редседатель</w:t>
            </w:r>
          </w:p>
        </w:tc>
        <w:tc>
          <w:tcPr>
            <w:tcW w:w="4961" w:type="dxa"/>
            <w:shd w:val="clear" w:color="auto" w:fill="auto"/>
            <w:hideMark/>
          </w:tcPr>
          <w:p w:rsidR="0065107B" w:rsidRPr="0065107B" w:rsidRDefault="0065107B" w:rsidP="00CB1D0D">
            <w:pPr>
              <w:pStyle w:val="a6"/>
              <w:tabs>
                <w:tab w:val="left" w:pos="708"/>
              </w:tabs>
              <w:ind w:firstLine="0"/>
              <w:rPr>
                <w:rFonts w:eastAsia="Times New Roman"/>
                <w:szCs w:val="24"/>
              </w:rPr>
            </w:pPr>
          </w:p>
        </w:tc>
        <w:tc>
          <w:tcPr>
            <w:tcW w:w="2674" w:type="dxa"/>
            <w:shd w:val="clear" w:color="auto" w:fill="auto"/>
          </w:tcPr>
          <w:p w:rsidR="0065107B" w:rsidRPr="0065107B" w:rsidRDefault="008533F7" w:rsidP="008533F7">
            <w:pPr>
              <w:pStyle w:val="a6"/>
              <w:tabs>
                <w:tab w:val="left" w:pos="0"/>
              </w:tabs>
              <w:ind w:firstLine="0"/>
              <w:rPr>
                <w:rFonts w:eastAsia="Times New Roman"/>
                <w:sz w:val="27"/>
                <w:szCs w:val="27"/>
              </w:rPr>
            </w:pPr>
            <w:r>
              <w:rPr>
                <w:rFonts w:eastAsia="Times New Roman"/>
                <w:sz w:val="27"/>
                <w:szCs w:val="27"/>
              </w:rPr>
              <w:t xml:space="preserve">     Д</w:t>
            </w:r>
            <w:r w:rsidRPr="0065107B">
              <w:rPr>
                <w:rFonts w:eastAsia="Times New Roman"/>
                <w:sz w:val="27"/>
                <w:szCs w:val="27"/>
              </w:rPr>
              <w:t>.Б.Багдаева</w:t>
            </w:r>
            <w:r w:rsidR="0065107B" w:rsidRPr="0065107B">
              <w:rPr>
                <w:rFonts w:eastAsia="Times New Roman"/>
                <w:sz w:val="27"/>
                <w:szCs w:val="27"/>
              </w:rPr>
              <w:t xml:space="preserve">         </w:t>
            </w:r>
            <w:r w:rsidR="0065107B" w:rsidRPr="0065107B">
              <w:rPr>
                <w:rFonts w:eastAsia="Times New Roman"/>
                <w:sz w:val="27"/>
                <w:szCs w:val="27"/>
              </w:rPr>
              <w:tab/>
            </w:r>
          </w:p>
        </w:tc>
      </w:tr>
    </w:tbl>
    <w:p w:rsidR="00DB588C" w:rsidRDefault="00DB588C" w:rsidP="00BD0BCF">
      <w:pPr>
        <w:ind w:firstLine="0"/>
      </w:pPr>
      <w:bookmarkStart w:id="0" w:name="_GoBack"/>
      <w:bookmarkEnd w:id="0"/>
    </w:p>
    <w:sectPr w:rsidR="00DB588C" w:rsidSect="009A09A2">
      <w:footerReference w:type="default" r:id="rId8"/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40C7" w:rsidRDefault="006E40C7" w:rsidP="009A09A2">
      <w:r>
        <w:separator/>
      </w:r>
    </w:p>
  </w:endnote>
  <w:endnote w:type="continuationSeparator" w:id="1">
    <w:p w:rsidR="006E40C7" w:rsidRDefault="006E40C7" w:rsidP="009A09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883263"/>
      <w:docPartObj>
        <w:docPartGallery w:val="Page Numbers (Bottom of Page)"/>
        <w:docPartUnique/>
      </w:docPartObj>
    </w:sdtPr>
    <w:sdtContent>
      <w:p w:rsidR="009A09A2" w:rsidRDefault="008100C1">
        <w:pPr>
          <w:pStyle w:val="a9"/>
          <w:jc w:val="center"/>
        </w:pPr>
        <w:fldSimple w:instr=" PAGE   \* MERGEFORMAT ">
          <w:r w:rsidR="00BA393D">
            <w:rPr>
              <w:noProof/>
            </w:rPr>
            <w:t>2</w:t>
          </w:r>
        </w:fldSimple>
      </w:p>
    </w:sdtContent>
  </w:sdt>
  <w:p w:rsidR="009A09A2" w:rsidRDefault="009A09A2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40C7" w:rsidRDefault="006E40C7" w:rsidP="009A09A2">
      <w:r>
        <w:separator/>
      </w:r>
    </w:p>
  </w:footnote>
  <w:footnote w:type="continuationSeparator" w:id="1">
    <w:p w:rsidR="006E40C7" w:rsidRDefault="006E40C7" w:rsidP="009A09A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92E12"/>
    <w:multiLevelType w:val="hybridMultilevel"/>
    <w:tmpl w:val="944485D6"/>
    <w:lvl w:ilvl="0" w:tplc="1C7895AC">
      <w:start w:val="10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271D312D"/>
    <w:multiLevelType w:val="hybridMultilevel"/>
    <w:tmpl w:val="757EE34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3AD54DBC"/>
    <w:multiLevelType w:val="hybridMultilevel"/>
    <w:tmpl w:val="6FB4B3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9429B"/>
    <w:rsid w:val="00017093"/>
    <w:rsid w:val="000307C0"/>
    <w:rsid w:val="000411B7"/>
    <w:rsid w:val="00054A6A"/>
    <w:rsid w:val="000744C7"/>
    <w:rsid w:val="000C4C66"/>
    <w:rsid w:val="00125DB6"/>
    <w:rsid w:val="00134871"/>
    <w:rsid w:val="00182E1A"/>
    <w:rsid w:val="00196081"/>
    <w:rsid w:val="001B1576"/>
    <w:rsid w:val="001E10AD"/>
    <w:rsid w:val="00306138"/>
    <w:rsid w:val="0030726C"/>
    <w:rsid w:val="003345C8"/>
    <w:rsid w:val="003479EB"/>
    <w:rsid w:val="00360CBA"/>
    <w:rsid w:val="003617DF"/>
    <w:rsid w:val="003C66C4"/>
    <w:rsid w:val="003E160F"/>
    <w:rsid w:val="00481720"/>
    <w:rsid w:val="004D1B5C"/>
    <w:rsid w:val="004D2167"/>
    <w:rsid w:val="004E61B1"/>
    <w:rsid w:val="004F77DB"/>
    <w:rsid w:val="005B2DD5"/>
    <w:rsid w:val="00601B1A"/>
    <w:rsid w:val="00635C0B"/>
    <w:rsid w:val="0065107B"/>
    <w:rsid w:val="006549BA"/>
    <w:rsid w:val="0069429B"/>
    <w:rsid w:val="006A04D7"/>
    <w:rsid w:val="006B6AB1"/>
    <w:rsid w:val="006E40C7"/>
    <w:rsid w:val="0076309C"/>
    <w:rsid w:val="00773E16"/>
    <w:rsid w:val="00784DBF"/>
    <w:rsid w:val="00785A6C"/>
    <w:rsid w:val="00786C4E"/>
    <w:rsid w:val="007B0DA1"/>
    <w:rsid w:val="007F2C0B"/>
    <w:rsid w:val="008100C1"/>
    <w:rsid w:val="00812149"/>
    <w:rsid w:val="00825958"/>
    <w:rsid w:val="008533F7"/>
    <w:rsid w:val="00862ADA"/>
    <w:rsid w:val="008770F1"/>
    <w:rsid w:val="008A04BE"/>
    <w:rsid w:val="008C40BC"/>
    <w:rsid w:val="00951136"/>
    <w:rsid w:val="009743D0"/>
    <w:rsid w:val="00976D8B"/>
    <w:rsid w:val="00995A2F"/>
    <w:rsid w:val="009A09A2"/>
    <w:rsid w:val="009B5F66"/>
    <w:rsid w:val="009C0532"/>
    <w:rsid w:val="009C2372"/>
    <w:rsid w:val="00A35CD2"/>
    <w:rsid w:val="00A61177"/>
    <w:rsid w:val="00AB3A98"/>
    <w:rsid w:val="00B31BC2"/>
    <w:rsid w:val="00B600E8"/>
    <w:rsid w:val="00BA076C"/>
    <w:rsid w:val="00BA393D"/>
    <w:rsid w:val="00BC2497"/>
    <w:rsid w:val="00BD0BCF"/>
    <w:rsid w:val="00BE514D"/>
    <w:rsid w:val="00C97EDE"/>
    <w:rsid w:val="00CC5E69"/>
    <w:rsid w:val="00CC6A74"/>
    <w:rsid w:val="00CD102B"/>
    <w:rsid w:val="00CE116F"/>
    <w:rsid w:val="00D21EEA"/>
    <w:rsid w:val="00D305B6"/>
    <w:rsid w:val="00D86051"/>
    <w:rsid w:val="00D97AAA"/>
    <w:rsid w:val="00DB588C"/>
    <w:rsid w:val="00DC2F88"/>
    <w:rsid w:val="00DE04AB"/>
    <w:rsid w:val="00DF3AB7"/>
    <w:rsid w:val="00E00740"/>
    <w:rsid w:val="00E10745"/>
    <w:rsid w:val="00E5659B"/>
    <w:rsid w:val="00E66149"/>
    <w:rsid w:val="00EA0711"/>
    <w:rsid w:val="00EA4057"/>
    <w:rsid w:val="00EE1297"/>
    <w:rsid w:val="00EE7B88"/>
    <w:rsid w:val="00F210FD"/>
    <w:rsid w:val="00F32831"/>
    <w:rsid w:val="00F32DCE"/>
    <w:rsid w:val="00F42E1B"/>
    <w:rsid w:val="00FB09B0"/>
    <w:rsid w:val="00FD19BC"/>
    <w:rsid w:val="00FE1C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29B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65107B"/>
    <w:pPr>
      <w:keepNext/>
      <w:suppressAutoHyphens/>
      <w:ind w:left="1418" w:right="-1" w:hanging="709"/>
      <w:outlineLvl w:val="2"/>
    </w:pPr>
    <w:rPr>
      <w:rFonts w:eastAsia="Times New Roman"/>
      <w:b/>
    </w:rPr>
  </w:style>
  <w:style w:type="paragraph" w:styleId="5">
    <w:name w:val="heading 5"/>
    <w:basedOn w:val="a"/>
    <w:next w:val="a"/>
    <w:link w:val="50"/>
    <w:qFormat/>
    <w:rsid w:val="0065107B"/>
    <w:pPr>
      <w:keepNext/>
      <w:ind w:right="567" w:firstLine="567"/>
      <w:outlineLvl w:val="4"/>
    </w:pPr>
    <w:rPr>
      <w:rFonts w:eastAsia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9429B"/>
    <w:pPr>
      <w:spacing w:after="75"/>
      <w:ind w:firstLine="0"/>
      <w:jc w:val="left"/>
    </w:pPr>
    <w:rPr>
      <w:rFonts w:ascii="Verdana" w:eastAsia="Times New Roman" w:hAnsi="Verdana"/>
      <w:color w:val="000000"/>
      <w:sz w:val="18"/>
      <w:szCs w:val="18"/>
    </w:rPr>
  </w:style>
  <w:style w:type="paragraph" w:styleId="a4">
    <w:name w:val="Balloon Text"/>
    <w:basedOn w:val="a"/>
    <w:link w:val="a5"/>
    <w:uiPriority w:val="99"/>
    <w:semiHidden/>
    <w:unhideWhenUsed/>
    <w:rsid w:val="0069429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9429B"/>
    <w:rPr>
      <w:rFonts w:ascii="Tahoma" w:eastAsia="Calibri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rsid w:val="0065107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65107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header"/>
    <w:basedOn w:val="a"/>
    <w:link w:val="a7"/>
    <w:rsid w:val="0065107B"/>
    <w:pPr>
      <w:tabs>
        <w:tab w:val="center" w:pos="4536"/>
        <w:tab w:val="right" w:pos="9072"/>
      </w:tabs>
    </w:pPr>
  </w:style>
  <w:style w:type="character" w:customStyle="1" w:styleId="a7">
    <w:name w:val="Верхний колонтитул Знак"/>
    <w:basedOn w:val="a0"/>
    <w:link w:val="a6"/>
    <w:rsid w:val="0065107B"/>
    <w:rPr>
      <w:rFonts w:ascii="Times New Roman" w:eastAsia="Calibri" w:hAnsi="Times New Roman" w:cs="Times New Roman"/>
      <w:sz w:val="24"/>
      <w:szCs w:val="20"/>
      <w:lang w:eastAsia="ru-RU"/>
    </w:rPr>
  </w:style>
  <w:style w:type="table" w:styleId="a8">
    <w:name w:val="Table Grid"/>
    <w:basedOn w:val="a1"/>
    <w:rsid w:val="006510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gkelc">
    <w:name w:val="hgkelc"/>
    <w:basedOn w:val="a0"/>
    <w:rsid w:val="003E160F"/>
  </w:style>
  <w:style w:type="paragraph" w:styleId="a9">
    <w:name w:val="footer"/>
    <w:basedOn w:val="a"/>
    <w:link w:val="aa"/>
    <w:uiPriority w:val="99"/>
    <w:unhideWhenUsed/>
    <w:rsid w:val="009A09A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A09A2"/>
    <w:rPr>
      <w:rFonts w:ascii="Times New Roman" w:eastAsia="Calibri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8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59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9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69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04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47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35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74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46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68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1462</TotalTime>
  <Pages>6</Pages>
  <Words>2038</Words>
  <Characters>11623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User_123</dc:creator>
  <cp:lastModifiedBy>User_123</cp:lastModifiedBy>
  <cp:revision>64</cp:revision>
  <cp:lastPrinted>2023-11-27T03:44:00Z</cp:lastPrinted>
  <dcterms:created xsi:type="dcterms:W3CDTF">2023-10-20T05:48:00Z</dcterms:created>
  <dcterms:modified xsi:type="dcterms:W3CDTF">2023-11-28T00:12:00Z</dcterms:modified>
</cp:coreProperties>
</file>