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FB" w:rsidRDefault="00B72DFB" w:rsidP="00B72DF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Default="00B72DFB" w:rsidP="00B72DF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Default="00B72DFB" w:rsidP="00B72DF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0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72DFB" w:rsidRPr="006940AA" w:rsidTr="00707A22">
        <w:trPr>
          <w:trHeight w:val="1005"/>
        </w:trPr>
        <w:tc>
          <w:tcPr>
            <w:tcW w:w="10031" w:type="dxa"/>
          </w:tcPr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«Ага-Хангил»</w:t>
            </w:r>
          </w:p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2DFB" w:rsidRPr="006940AA" w:rsidTr="00707A22">
        <w:trPr>
          <w:trHeight w:val="458"/>
        </w:trPr>
        <w:tc>
          <w:tcPr>
            <w:tcW w:w="10031" w:type="dxa"/>
          </w:tcPr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B72DFB" w:rsidRPr="006940AA" w:rsidRDefault="00B72DFB" w:rsidP="00707A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72DFB" w:rsidRPr="006940AA" w:rsidRDefault="00B72DFB" w:rsidP="00707A2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февраля 2024</w:t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№ </w:t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72DFB" w:rsidRPr="006940AA" w:rsidTr="00707A22">
        <w:trPr>
          <w:trHeight w:val="449"/>
        </w:trPr>
        <w:tc>
          <w:tcPr>
            <w:tcW w:w="10031" w:type="dxa"/>
          </w:tcPr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DFB" w:rsidRPr="006940AA" w:rsidRDefault="00B72DFB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Ага-Хангил  </w:t>
            </w:r>
          </w:p>
        </w:tc>
      </w:tr>
    </w:tbl>
    <w:p w:rsidR="00B72DFB" w:rsidRPr="006940AA" w:rsidRDefault="00B72DFB" w:rsidP="00B72DF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37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72DFB" w:rsidRPr="006940AA" w:rsidTr="00707A22">
        <w:trPr>
          <w:trHeight w:val="522"/>
        </w:trPr>
        <w:tc>
          <w:tcPr>
            <w:tcW w:w="10031" w:type="dxa"/>
            <w:hideMark/>
          </w:tcPr>
          <w:p w:rsidR="00B72DFB" w:rsidRPr="006940AA" w:rsidRDefault="00B72DFB" w:rsidP="00707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поддержании общественного порядка при чрезвычайных ситуациях </w:t>
            </w:r>
            <w:proofErr w:type="gramStart"/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природного  и</w:t>
            </w:r>
            <w:proofErr w:type="gramEnd"/>
            <w:r w:rsidRPr="00694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техногенного характера на территории сельского поселения «Ага-Хангил»</w:t>
            </w:r>
          </w:p>
          <w:p w:rsidR="00B72DFB" w:rsidRPr="006940AA" w:rsidRDefault="00B72DFB" w:rsidP="00707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определения единого подхода к вопросам поддержания общественного порядка на территории сельского поселения «Ага-Хангил», в соответствии с Федеральным законом от 21 декабря 1994 года № 68 – ФЗ «О защите населения и территорий от чрезвычайных ситуаций природного и техногенного характера»,  Федеральным законом от 07 февраля 2011 № 3 - ФЗ «О полиции»,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руководствуясь статьей 34 Устава сельского поселения «Ага-Хангил», администрация сельского поселения «Ага-Хангил»</w:t>
      </w: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72DFB" w:rsidRPr="006940AA" w:rsidRDefault="00B72DFB" w:rsidP="00B72D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Утвердить «Положение об организации общественного порядка в условиях чрезвычайных ситуациях природного и техногенного характера на территории сельского поселения «Ага-Хангил» (приложение).</w:t>
      </w:r>
    </w:p>
    <w:p w:rsidR="00B72DFB" w:rsidRPr="006940AA" w:rsidRDefault="00B72DFB" w:rsidP="00B72D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«Ага-Хангил» от 31 января 2019 года №07 «О поддержании общественного порядка при чрезвычайных ситуациях природного и техногенного характера на территории сельского поселения «Ага-Хангил»».</w:t>
      </w:r>
    </w:p>
    <w:p w:rsidR="00B72DFB" w:rsidRPr="006940AA" w:rsidRDefault="00B72DFB" w:rsidP="00B72DF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возлагается на Главу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Б-Ц.Б.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Нимаева</w:t>
      </w:r>
      <w:proofErr w:type="spellEnd"/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DFB" w:rsidRPr="006940AA" w:rsidRDefault="00B72DFB" w:rsidP="00B72D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официального обнародования.</w:t>
      </w:r>
    </w:p>
    <w:p w:rsidR="00B72DFB" w:rsidRPr="006940AA" w:rsidRDefault="00B72DFB" w:rsidP="00B72D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Ц.Б.Нимаев</w:t>
      </w:r>
      <w:proofErr w:type="spellEnd"/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40AA">
        <w:rPr>
          <w:rFonts w:ascii="Times New Roman" w:eastAsia="Times New Roman" w:hAnsi="Times New Roman"/>
          <w:sz w:val="20"/>
          <w:szCs w:val="20"/>
          <w:lang w:eastAsia="ru-RU"/>
        </w:rPr>
        <w:t>Дондуков А.Э. 9964536930</w:t>
      </w:r>
    </w:p>
    <w:p w:rsidR="00B72DFB" w:rsidRPr="006940AA" w:rsidRDefault="00B72DFB" w:rsidP="00B72D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Приложение </w:t>
      </w:r>
    </w:p>
    <w:p w:rsidR="00B72DFB" w:rsidRPr="006940AA" w:rsidRDefault="00B72DFB" w:rsidP="00B72D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B72DFB" w:rsidRPr="006940AA" w:rsidRDefault="00B72DFB" w:rsidP="00B72D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 «Ага-Хангил»</w:t>
      </w:r>
    </w:p>
    <w:p w:rsidR="00B72DFB" w:rsidRPr="006940AA" w:rsidRDefault="00B72DFB" w:rsidP="00B72D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февраля 2024 года № 06</w:t>
      </w:r>
    </w:p>
    <w:p w:rsidR="00B72DFB" w:rsidRPr="006940AA" w:rsidRDefault="00B72DFB" w:rsidP="00B72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B72DFB" w:rsidRPr="006940AA" w:rsidRDefault="00B72DFB" w:rsidP="00B72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общественного порядка в условиях чрезвычайных ситуаций природного и техногенного характера на территории </w:t>
      </w:r>
    </w:p>
    <w:p w:rsidR="00B72DFB" w:rsidRPr="006940AA" w:rsidRDefault="00B72DFB" w:rsidP="00B72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«Ага-Хангил»</w:t>
      </w:r>
    </w:p>
    <w:p w:rsidR="00B72DFB" w:rsidRPr="006940AA" w:rsidRDefault="00B72DFB" w:rsidP="00B72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ab/>
        <w:t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7 февраля 2011 года № 3-ФЗ «О полиции»,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угрозе возникновения и ликвидации чрезвычайных ситуаций (далее – ЧС) природного и техногенного характера на территории сельского поселения «Ага-Хангил» (далее – село).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Поддержание общественного порядка при ЧС осуществляется в рамках функционирования территориальной подсистемы единой государственной системы предупреждения и ликвидации чрезвычайных ситуаций Забайкальского края (далее – </w:t>
      </w:r>
      <w:proofErr w:type="spellStart"/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Могойтуйская</w:t>
      </w:r>
      <w:proofErr w:type="spellEnd"/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подсистема РСЧС).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4. Основными мероприятиями по поддержанию общественного порядка являются: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1) оповещение населения в случае необходимости об угрозе возникновения или возникновении ЧС через средства массовой информации, а также с использованием автомобильной техники с громкоговорящими установками;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2) организация контрольно-пропускного режима в зоне ЧС;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3) организация регулирования движения всех видов транспорта в зоне ЧС;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4) охрана потенциально опасных объектов, объектов жизнеобеспечения, материальных ценностей, личного имущества пострадавших;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5) предупреждение и пресечение правонарушений в зоне ЧС;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6) осуществление блокирования (изоляции, оцепления) зоны ЧС для предотвращения проникновения лиц, не участвующих в аварийно-спасательных работах;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7) обеспечение поддержания общественного порядка при проведении эвакуационных мероприятий;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8) пресечение паники, ложных и провокационных слухов;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розыск пропавших людей;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10) идентификация трупов;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11) 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5. Для обеспечения общественного порядка при ЧС привлекаются силы и средства в порядке, установленном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6. Для оказания содействия лицам, осуществляющим мероприятия по поддержанию общественного порядка, в установленном порядке могут привлекаться отдельные граждане.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7. Привлечение сил и средств для обеспечения охраны общественного порядка при ЧС осуществляется распоряжением Главы администрации сельского поселения «Ага-Хангил» на основании решения Комиссии по предупреждению и ликвидации чрезвычайных ситуаций и обеспечению пожарной безопасности на территории сельского поселения «Ага-Хангил».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8. В целях обеспечения управления, координации действий сил и средств, задействованных в ликвидации ЧС и их последствий, осуществления взаимодействия с органами управления территориальной подсистемы РСЧС Могойтуйского района создаются соответствующие оперативные штабы, которые вырабатывают решения по обеспечению охраны общественного порядка в зоне ЧС.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9. Общее руководство силами и средствами, участвующими в ликвидации ЧС и их последствий, организацию их взаимодействия осуществляет руководитель работ по ликвидации ЧС, определенный Главой сельского поселения.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руководство силами и средствами, привлеченными для поддержания общественного порядка в зоне ЧС, осуществляет должностное лицо, уполномоченное на это начальником Отдела полиции по </w:t>
      </w:r>
      <w:proofErr w:type="spellStart"/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>Могойтуйскому</w:t>
      </w:r>
      <w:proofErr w:type="spellEnd"/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МО МВД России «Агинский».</w:t>
      </w: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ab/>
        <w:t>10. Поддержание общественного порядка в зоне ЧС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ЧС первыми.</w:t>
      </w: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ab/>
        <w:t>11. Руководители работ по ликвидации ЧС по согласованию с органами местного самоуправления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72DFB" w:rsidRPr="006940AA" w:rsidRDefault="00B72DFB" w:rsidP="00B7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12. Решение руководителя работ по ликвидации ЧС по вопросам поддержания общественного порядка в зоне ЧС является обязательным для всех граждан и организаций, находящихся в зоне ЧС, если иное не предусмотрено законодательством Российской Федерации.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t xml:space="preserve">13. Численность сил и средств, привлекаемых для поддержания общественного порядка, в каждом конкретном случае определяется </w:t>
      </w:r>
      <w:r w:rsidRPr="00694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руководителем работ по ликвидации ЧС в ходе проведения разведки или рекогносцировки зоны ЧС.</w:t>
      </w: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FB" w:rsidRPr="006940AA" w:rsidRDefault="00B72DFB" w:rsidP="00B72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046" w:rsidRDefault="00DB4046">
      <w:bookmarkStart w:id="0" w:name="_GoBack"/>
      <w:bookmarkEnd w:id="0"/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BDB"/>
    <w:multiLevelType w:val="hybridMultilevel"/>
    <w:tmpl w:val="E7961206"/>
    <w:lvl w:ilvl="0" w:tplc="371EE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0C"/>
    <w:rsid w:val="00472E0C"/>
    <w:rsid w:val="00B72DFB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803E-E541-45E5-A0EC-9A96FE1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2024-02-09T03:55:00Z</dcterms:created>
  <dcterms:modified xsi:type="dcterms:W3CDTF">2024-02-09T03:56:00Z</dcterms:modified>
</cp:coreProperties>
</file>