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0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8020" cy="683895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8B1064" w:rsidRDefault="008B1064" w:rsidP="008B10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064">
        <w:rPr>
          <w:rFonts w:ascii="Times New Roman" w:hAnsi="Times New Roman" w:cs="Times New Roman"/>
          <w:b/>
          <w:sz w:val="26"/>
          <w:szCs w:val="26"/>
        </w:rPr>
        <w:t>Забайкальский край</w:t>
      </w:r>
    </w:p>
    <w:tbl>
      <w:tblPr>
        <w:tblW w:w="9782" w:type="dxa"/>
        <w:tblInd w:w="-34" w:type="dxa"/>
        <w:tblLayout w:type="fixed"/>
        <w:tblLook w:val="0000"/>
      </w:tblPr>
      <w:tblGrid>
        <w:gridCol w:w="9782"/>
      </w:tblGrid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Муниципальный район «Могойтуйский район»</w:t>
            </w:r>
          </w:p>
        </w:tc>
      </w:tr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:rsidR="008B1064" w:rsidRPr="008B1064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КОНТРОЛЬНО-СЧЕТНАЯ ПАЛАТА </w:t>
            </w:r>
          </w:p>
        </w:tc>
      </w:tr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Гагарина ул., д.19, п. Могойтуй, Могойтуйский район, Забайкальский край, 687420</w:t>
            </w:r>
          </w:p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 xml:space="preserve">Тел./факс (30255) 2-12-30, </w:t>
            </w:r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</w:t>
            </w: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kspmog</w:t>
            </w:r>
            <w:proofErr w:type="spellEnd"/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ОКПО 12644168, ОГРН 1137580000073, ИНН/КПП 8003039868/800301001</w:t>
            </w:r>
          </w:p>
        </w:tc>
      </w:tr>
      <w:tr w:rsidR="008B1064" w:rsidRPr="00667906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667906" w:rsidRDefault="00876F0E" w:rsidP="008B1064">
            <w:pPr>
              <w:suppressAutoHyphens/>
              <w:spacing w:after="0"/>
              <w:rPr>
                <w:rFonts w:ascii="Arial" w:hAnsi="Arial"/>
                <w:sz w:val="26"/>
                <w:szCs w:val="26"/>
              </w:rPr>
            </w:pPr>
            <w:r w:rsidRPr="00876F0E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6" style="position:absolute;z-index:251660288;mso-position-horizontal-relative:text;mso-position-vertical-relative:text" from="5.95pt,6.55pt" to="474.15pt,6.55pt" o:allowincell="f" strokeweight="3pt"/>
              </w:pict>
            </w:r>
          </w:p>
        </w:tc>
      </w:tr>
    </w:tbl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E8685B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8B1064" w:rsidRPr="00E8685B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проведения контрольного мероприятия</w:t>
      </w:r>
    </w:p>
    <w:p w:rsidR="008B1064" w:rsidRPr="00E87C65" w:rsidRDefault="008B1064" w:rsidP="008B10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E73CA0" w:rsidRDefault="00E73CA0" w:rsidP="00E7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8B1064"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(тема) контрольного мероприятия</w:t>
      </w:r>
      <w:r w:rsidR="008B1064"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E73CA0">
        <w:rPr>
          <w:rFonts w:ascii="Times New Roman" w:hAnsi="Times New Roman" w:cs="Times New Roman"/>
          <w:sz w:val="28"/>
          <w:szCs w:val="28"/>
        </w:rPr>
        <w:t>Проверка законности, эффективности и целесообразности использования средств Дорожного фонда городского поселения «Могойтуй»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ED4" w:rsidRDefault="00E73CA0" w:rsidP="00E73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CA0">
        <w:rPr>
          <w:rFonts w:ascii="Times New Roman" w:hAnsi="Times New Roman" w:cs="Times New Roman"/>
          <w:sz w:val="28"/>
          <w:szCs w:val="28"/>
        </w:rPr>
        <w:t xml:space="preserve"> </w:t>
      </w:r>
      <w:r w:rsidR="007B0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8B1064"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Проверяемый период: </w:t>
      </w:r>
      <w:r w:rsidRPr="00E73CA0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73CA0">
        <w:rPr>
          <w:rFonts w:ascii="Times New Roman" w:hAnsi="Times New Roman" w:cs="Times New Roman"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>оды.</w:t>
      </w:r>
    </w:p>
    <w:p w:rsidR="00E73CA0" w:rsidRPr="00EE17D8" w:rsidRDefault="008B1064" w:rsidP="00E73CA0">
      <w:pP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проведения контрольного мероприятия</w:t>
      </w:r>
      <w:r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B0ED4" w:rsidRPr="007B0ED4">
        <w:rPr>
          <w:sz w:val="28"/>
          <w:szCs w:val="28"/>
        </w:rPr>
        <w:t xml:space="preserve"> </w:t>
      </w:r>
      <w:r w:rsidR="00CD6BD5" w:rsidRPr="00CD6BD5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7B0ED4" w:rsidRPr="007B0ED4">
        <w:rPr>
          <w:rFonts w:ascii="Times New Roman" w:hAnsi="Times New Roman" w:cs="Times New Roman"/>
          <w:sz w:val="28"/>
          <w:szCs w:val="28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</w:t>
      </w:r>
      <w:r w:rsidRPr="007B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7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BA7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Контрольно-счётной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палаты муниципального района «</w:t>
      </w:r>
      <w:r w:rsidR="007B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Могойтуйский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район» 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7B0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1D62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3CA0" w:rsidRPr="00E73CA0">
        <w:rPr>
          <w:rFonts w:ascii="Times New Roman" w:hAnsi="Times New Roman" w:cs="Times New Roman"/>
          <w:sz w:val="28"/>
          <w:szCs w:val="28"/>
        </w:rPr>
        <w:t>распоряжение председателя КСП № 4-од от 06 мая 2024 года.</w:t>
      </w:r>
    </w:p>
    <w:p w:rsidR="00E73CA0" w:rsidRDefault="00E73CA0" w:rsidP="00F43C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CA0">
        <w:rPr>
          <w:rFonts w:ascii="Times New Roman" w:hAnsi="Times New Roman" w:cs="Times New Roman"/>
          <w:b/>
          <w:sz w:val="28"/>
          <w:szCs w:val="28"/>
        </w:rPr>
        <w:t xml:space="preserve">Объект контрольного мероприятия: </w:t>
      </w:r>
      <w:r w:rsidRPr="00E73CA0">
        <w:rPr>
          <w:rFonts w:ascii="Times New Roman" w:hAnsi="Times New Roman" w:cs="Times New Roman"/>
          <w:sz w:val="28"/>
          <w:szCs w:val="28"/>
        </w:rPr>
        <w:t>Администрация городского поселения «Могойтуй».</w:t>
      </w:r>
    </w:p>
    <w:p w:rsidR="008B1064" w:rsidRDefault="007B0ED4" w:rsidP="00F43CDB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лица Контрольно-счетной </w:t>
      </w:r>
      <w:r w:rsidR="008B1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Могойтуйски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район», принимавшие участие в проведении контрольного мероприятия:</w:t>
      </w:r>
      <w:r w:rsidR="008B1064" w:rsidRPr="00D24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ED4">
        <w:rPr>
          <w:rFonts w:ascii="Times New Roman" w:hAnsi="Times New Roman" w:cs="Times New Roman"/>
          <w:sz w:val="28"/>
          <w:szCs w:val="28"/>
        </w:rPr>
        <w:t>инспектор Норжилов Б.Б.</w:t>
      </w:r>
    </w:p>
    <w:p w:rsidR="008B1064" w:rsidRDefault="008B1064" w:rsidP="00F43CDB">
      <w:pPr>
        <w:suppressAutoHyphens/>
        <w:spacing w:before="120"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85B">
        <w:rPr>
          <w:rFonts w:ascii="Times New Roman" w:eastAsia="Calibri" w:hAnsi="Times New Roman" w:cs="Times New Roman"/>
          <w:b/>
          <w:sz w:val="28"/>
          <w:szCs w:val="28"/>
        </w:rPr>
        <w:t>В ходе контрольного мероприятия установлено следующее:</w:t>
      </w:r>
    </w:p>
    <w:p w:rsidR="00C412EB" w:rsidRDefault="00C412EB" w:rsidP="00C4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EB">
        <w:rPr>
          <w:rFonts w:ascii="Times New Roman" w:hAnsi="Times New Roman" w:cs="Times New Roman"/>
          <w:sz w:val="28"/>
          <w:szCs w:val="28"/>
        </w:rPr>
        <w:t>В нарушение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2EB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Порядок содержания и </w:t>
      </w:r>
      <w:proofErr w:type="gramStart"/>
      <w:r w:rsidRPr="00C412EB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C412EB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расположенных на территории ГП «Могойтуй» не разработан и не принят.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2EB" w:rsidRPr="00C412EB" w:rsidRDefault="00C412EB" w:rsidP="00C41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EB">
        <w:rPr>
          <w:rFonts w:ascii="Times New Roman" w:hAnsi="Times New Roman" w:cs="Times New Roman"/>
          <w:sz w:val="28"/>
          <w:szCs w:val="28"/>
        </w:rPr>
        <w:t>Показатели статистической формой № 3-Д</w:t>
      </w:r>
      <w:proofErr w:type="gramStart"/>
      <w:r w:rsidRPr="00C412EB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C412EB">
        <w:rPr>
          <w:rFonts w:ascii="Times New Roman" w:hAnsi="Times New Roman" w:cs="Times New Roman"/>
          <w:sz w:val="28"/>
          <w:szCs w:val="28"/>
        </w:rPr>
        <w:t>мо) «Сведения об автомобильных дорогах общего пользования местного значения и искусственных сооружений на них» за 2023 год:</w:t>
      </w:r>
    </w:p>
    <w:tbl>
      <w:tblPr>
        <w:tblW w:w="9493" w:type="dxa"/>
        <w:tblInd w:w="113" w:type="dxa"/>
        <w:tblLook w:val="04A0"/>
      </w:tblPr>
      <w:tblGrid>
        <w:gridCol w:w="4223"/>
        <w:gridCol w:w="825"/>
        <w:gridCol w:w="1184"/>
        <w:gridCol w:w="1560"/>
        <w:gridCol w:w="1701"/>
      </w:tblGrid>
      <w:tr w:rsidR="00C412EB" w:rsidRPr="00C412EB" w:rsidTr="00A60647">
        <w:trPr>
          <w:trHeight w:val="80"/>
        </w:trPr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на начало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на конец отчетного года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 Общая протяженность дорог - всего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122,9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с твердым покрытием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 с усовершенствованным покрытием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строки 101 - протяженность дорог по сельским территориям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122,9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с твердым покрытием (из строки 102)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строки 101 - 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 Мосты, путепроводы и эстакады - всего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2.1 Мосты, путепроводы и эстакады </w:t>
            </w:r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</w:t>
            </w:r>
            <w:proofErr w:type="gram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капитальные</w:t>
            </w:r>
            <w:proofErr w:type="gram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всего (сумма строк 205, 207, 209)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капитальные</w:t>
            </w:r>
            <w:proofErr w:type="gram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всего (сумма строк 206, 208, 210)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мосты железобетонные и каменные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мосты железобетонные и каменные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 Трубы - всего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2.4 Трубы - всего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 капитальные (железобетонные, бетонные и каменные, металлические)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 них капитальные (железобетонные, бетонные и каменные, металлические)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Автобусные остановки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C412EB" w:rsidRPr="00C412EB" w:rsidTr="00A60647">
        <w:trPr>
          <w:trHeight w:val="80"/>
        </w:trPr>
        <w:tc>
          <w:tcPr>
            <w:tcW w:w="4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линий освещения на автомобильных дорогах и искусственных сооружениях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12EB" w:rsidRPr="00F43CDB" w:rsidRDefault="00C412EB" w:rsidP="00A606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3CD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25,1</w:t>
            </w:r>
          </w:p>
        </w:tc>
      </w:tr>
    </w:tbl>
    <w:p w:rsidR="00C412EB" w:rsidRPr="00C412EB" w:rsidRDefault="00C412EB" w:rsidP="00211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2EB">
        <w:rPr>
          <w:rFonts w:ascii="Times New Roman" w:hAnsi="Times New Roman" w:cs="Times New Roman"/>
          <w:sz w:val="28"/>
          <w:szCs w:val="28"/>
        </w:rPr>
        <w:lastRenderedPageBreak/>
        <w:t>Автомобильные дороги в ГП «Могойтуй» не поставлены на кадастровый учет, право муниципальной собственности на них не зарегистрировано.</w:t>
      </w:r>
    </w:p>
    <w:p w:rsidR="002115F4" w:rsidRPr="002115F4" w:rsidRDefault="00C412EB" w:rsidP="002115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2EB">
        <w:rPr>
          <w:rFonts w:ascii="Times New Roman" w:hAnsi="Times New Roman" w:cs="Times New Roman"/>
          <w:sz w:val="28"/>
          <w:szCs w:val="28"/>
        </w:rPr>
        <w:t>Таким образом, документами, подтверждающими право муниципальной собственности на дороги, являются сведения из Перечня автомобильных дорог ГП «Могойтуй».</w:t>
      </w:r>
      <w:r w:rsidR="002115F4" w:rsidRPr="002115F4">
        <w:rPr>
          <w:sz w:val="28"/>
          <w:szCs w:val="28"/>
        </w:rPr>
        <w:t xml:space="preserve"> </w:t>
      </w:r>
      <w:r w:rsidR="002115F4" w:rsidRPr="002115F4">
        <w:rPr>
          <w:rFonts w:ascii="Times New Roman" w:hAnsi="Times New Roman" w:cs="Times New Roman"/>
          <w:sz w:val="28"/>
          <w:szCs w:val="28"/>
        </w:rPr>
        <w:t xml:space="preserve">Автомобильные дороги в количестве 143 штук не отражены в бухгалтерском учете на </w:t>
      </w:r>
      <w:proofErr w:type="spellStart"/>
      <w:r w:rsidR="002115F4" w:rsidRPr="002115F4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="002115F4" w:rsidRPr="002115F4">
        <w:rPr>
          <w:rFonts w:ascii="Times New Roman" w:hAnsi="Times New Roman" w:cs="Times New Roman"/>
          <w:sz w:val="28"/>
          <w:szCs w:val="28"/>
        </w:rPr>
        <w:t xml:space="preserve"> счете 01 со стоимостной оценкой ввиду отсутствия права муниципальной собственности.</w:t>
      </w: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Решением Совета ГП «Могойтуй» № 40-208 от 05 сентября 2013 года в муниципальном образовании создан муниципальный дорожный фонд ГП «Могойтуй».</w:t>
      </w: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Решением Совета от 03.10.2013 г. № 41-218 утвержден порядок формирования и использования бюджетных ассигнований муниципального дорожного фонда ГП «Могойтуй» (решение Совета о внесении изменений от 30.03.2017 г. № 16-92).</w:t>
      </w: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Расходование бюджетных средств осуществлялось в соответствии с решениями Совета ГП «Могойтуй» о бюджете поселения, сводной бюджетной росписью и кассовым планом.</w:t>
      </w: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Объем средств, направленных на осуществление дорожной деятельности в ГП «Могойтуй» за счет средств дорожного фонда в 2022 году характеризуется данными, приведенными в таблице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1BBD" w:rsidRPr="00401BBD" w:rsidRDefault="00401BBD" w:rsidP="00401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701"/>
        <w:gridCol w:w="1275"/>
        <w:gridCol w:w="1701"/>
        <w:gridCol w:w="1276"/>
        <w:gridCol w:w="1701"/>
      </w:tblGrid>
      <w:tr w:rsidR="00401BBD" w:rsidRPr="00401BBD" w:rsidTr="00A60647">
        <w:trPr>
          <w:trHeight w:val="534"/>
        </w:trPr>
        <w:tc>
          <w:tcPr>
            <w:tcW w:w="1560" w:type="dxa"/>
            <w:vMerge w:val="restart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BB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2976" w:type="dxa"/>
            <w:gridSpan w:val="2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01BBD">
              <w:rPr>
                <w:rFonts w:ascii="Times New Roman" w:hAnsi="Times New Roman" w:cs="Times New Roman"/>
                <w:lang w:val="ru-RU"/>
              </w:rPr>
              <w:t>Бюджет на 2022 г. в ред. решений Совета</w:t>
            </w:r>
          </w:p>
        </w:tc>
        <w:tc>
          <w:tcPr>
            <w:tcW w:w="1701" w:type="dxa"/>
            <w:vMerge w:val="restart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BBD">
              <w:rPr>
                <w:rFonts w:ascii="Times New Roman" w:hAnsi="Times New Roman" w:cs="Times New Roman"/>
              </w:rPr>
              <w:t>Исполнено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за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202</w:t>
            </w:r>
            <w:r w:rsidRPr="00401BBD">
              <w:rPr>
                <w:rFonts w:ascii="Times New Roman" w:hAnsi="Times New Roman" w:cs="Times New Roman"/>
                <w:lang w:val="ru-RU"/>
              </w:rPr>
              <w:t>2</w:t>
            </w:r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276" w:type="dxa"/>
            <w:vMerge w:val="restart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BBD">
              <w:rPr>
                <w:rFonts w:ascii="Times New Roman" w:hAnsi="Times New Roman" w:cs="Times New Roman"/>
              </w:rPr>
              <w:t>Неисполнен</w:t>
            </w:r>
            <w:proofErr w:type="spellEnd"/>
            <w:r w:rsidRPr="00401BBD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 w:rsidRPr="00401BBD">
              <w:rPr>
                <w:rFonts w:ascii="Times New Roman" w:hAnsi="Times New Roman" w:cs="Times New Roman"/>
              </w:rPr>
              <w:t>ные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назначения</w:t>
            </w:r>
            <w:proofErr w:type="spellEnd"/>
          </w:p>
        </w:tc>
        <w:tc>
          <w:tcPr>
            <w:tcW w:w="1701" w:type="dxa"/>
            <w:vMerge w:val="restart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01BBD">
              <w:rPr>
                <w:rFonts w:ascii="Times New Roman" w:hAnsi="Times New Roman" w:cs="Times New Roman"/>
                <w:lang w:val="ru-RU"/>
              </w:rPr>
              <w:t xml:space="preserve">Не </w:t>
            </w:r>
            <w:proofErr w:type="spellStart"/>
            <w:r w:rsidRPr="00401BBD">
              <w:rPr>
                <w:rFonts w:ascii="Times New Roman" w:hAnsi="Times New Roman" w:cs="Times New Roman"/>
                <w:lang w:val="ru-RU"/>
              </w:rPr>
              <w:t>использ</w:t>
            </w:r>
            <w:proofErr w:type="gramStart"/>
            <w:r w:rsidRPr="00401BBD">
              <w:rPr>
                <w:rFonts w:ascii="Times New Roman" w:hAnsi="Times New Roman" w:cs="Times New Roman"/>
                <w:lang w:val="ru-RU"/>
              </w:rPr>
              <w:t>о</w:t>
            </w:r>
            <w:proofErr w:type="spellEnd"/>
            <w:r w:rsidRPr="00401BBD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401BBD">
              <w:rPr>
                <w:rFonts w:ascii="Times New Roman" w:hAnsi="Times New Roman" w:cs="Times New Roman"/>
                <w:lang w:val="ru-RU"/>
              </w:rPr>
              <w:t xml:space="preserve"> ванный</w:t>
            </w:r>
          </w:p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01BBD">
              <w:rPr>
                <w:rFonts w:ascii="Times New Roman" w:hAnsi="Times New Roman" w:cs="Times New Roman"/>
                <w:lang w:val="ru-RU"/>
              </w:rPr>
              <w:t>остаток средств ДФ</w:t>
            </w:r>
          </w:p>
        </w:tc>
      </w:tr>
      <w:tr w:rsidR="00401BBD" w:rsidRPr="00401BBD" w:rsidTr="00A60647">
        <w:trPr>
          <w:trHeight w:val="555"/>
        </w:trPr>
        <w:tc>
          <w:tcPr>
            <w:tcW w:w="1560" w:type="dxa"/>
            <w:vMerge/>
            <w:tcBorders>
              <w:top w:val="nil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01BBD">
              <w:rPr>
                <w:rFonts w:ascii="Times New Roman" w:hAnsi="Times New Roman" w:cs="Times New Roman"/>
                <w:lang w:val="ru-RU"/>
              </w:rPr>
              <w:t>Первоначально утвержденный план</w:t>
            </w:r>
          </w:p>
        </w:tc>
        <w:tc>
          <w:tcPr>
            <w:tcW w:w="1275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  <w:r w:rsidRPr="00401BBD">
              <w:rPr>
                <w:rFonts w:ascii="Times New Roman" w:hAnsi="Times New Roman" w:cs="Times New Roman"/>
                <w:lang w:val="ru-RU"/>
              </w:rPr>
              <w:t>У</w:t>
            </w:r>
            <w:proofErr w:type="spellStart"/>
            <w:r w:rsidRPr="00401BBD">
              <w:rPr>
                <w:rFonts w:ascii="Times New Roman" w:hAnsi="Times New Roman" w:cs="Times New Roman"/>
              </w:rPr>
              <w:t>точненный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план</w:t>
            </w:r>
            <w:proofErr w:type="spellEnd"/>
            <w:r w:rsidRPr="00401BB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BBD" w:rsidRPr="00401BBD" w:rsidTr="00A60647">
        <w:trPr>
          <w:trHeight w:val="412"/>
        </w:trPr>
        <w:tc>
          <w:tcPr>
            <w:tcW w:w="1560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BBD">
              <w:rPr>
                <w:rFonts w:ascii="Times New Roman" w:hAnsi="Times New Roman" w:cs="Times New Roman"/>
              </w:rPr>
              <w:t>Национальная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экономика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(04</w:t>
            </w:r>
            <w:r w:rsidRPr="00401BBD">
              <w:rPr>
                <w:rFonts w:ascii="Times New Roman" w:hAnsi="Times New Roman" w:cs="Times New Roman"/>
                <w:lang w:val="ru-RU"/>
              </w:rPr>
              <w:t>00</w:t>
            </w:r>
            <w:r w:rsidRPr="00401B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8475,6</w:t>
            </w:r>
          </w:p>
        </w:tc>
        <w:tc>
          <w:tcPr>
            <w:tcW w:w="1275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10229,4</w:t>
            </w: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9521,8</w:t>
            </w:r>
          </w:p>
        </w:tc>
        <w:tc>
          <w:tcPr>
            <w:tcW w:w="1276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707,6</w:t>
            </w: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411,5</w:t>
            </w:r>
          </w:p>
        </w:tc>
      </w:tr>
      <w:tr w:rsidR="00401BBD" w:rsidRPr="00401BBD" w:rsidTr="00A60647">
        <w:trPr>
          <w:trHeight w:val="277"/>
        </w:trPr>
        <w:tc>
          <w:tcPr>
            <w:tcW w:w="1560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BBD">
              <w:rPr>
                <w:rFonts w:ascii="Times New Roman" w:hAnsi="Times New Roman" w:cs="Times New Roman"/>
              </w:rPr>
              <w:t>Дорожное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</w:rPr>
              <w:t>хозяйство</w:t>
            </w:r>
            <w:proofErr w:type="spellEnd"/>
            <w:r w:rsidRPr="00401BBD">
              <w:rPr>
                <w:rFonts w:ascii="Times New Roman" w:hAnsi="Times New Roman" w:cs="Times New Roman"/>
              </w:rPr>
              <w:t xml:space="preserve"> (</w:t>
            </w:r>
            <w:r w:rsidRPr="00401BBD">
              <w:rPr>
                <w:rFonts w:ascii="Times New Roman" w:hAnsi="Times New Roman" w:cs="Times New Roman"/>
                <w:lang w:val="ru-RU"/>
              </w:rPr>
              <w:t>04</w:t>
            </w:r>
            <w:r w:rsidRPr="00401BBD">
              <w:rPr>
                <w:rFonts w:ascii="Times New Roman" w:hAnsi="Times New Roman" w:cs="Times New Roman"/>
              </w:rPr>
              <w:t>09)</w:t>
            </w: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5644,6</w:t>
            </w:r>
          </w:p>
        </w:tc>
        <w:tc>
          <w:tcPr>
            <w:tcW w:w="1275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7233,0</w:t>
            </w: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7025,0</w:t>
            </w:r>
          </w:p>
        </w:tc>
        <w:tc>
          <w:tcPr>
            <w:tcW w:w="1276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208,0</w:t>
            </w:r>
          </w:p>
        </w:tc>
        <w:tc>
          <w:tcPr>
            <w:tcW w:w="1701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411,5</w:t>
            </w:r>
          </w:p>
        </w:tc>
      </w:tr>
    </w:tbl>
    <w:p w:rsidR="00401BBD" w:rsidRPr="00401BBD" w:rsidRDefault="00401BBD" w:rsidP="00401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 xml:space="preserve">Остаток средств дорожного фонда ГП «Могойтуй» на 01.01.2022 г. в сумме 274,7 тыс. рублей. Объем утвержденных бюджетных ассигнований дорожного фонда на 2022 год составил 923,0 тыс. руб., </w:t>
      </w:r>
    </w:p>
    <w:p w:rsidR="00401BBD" w:rsidRPr="00401BBD" w:rsidRDefault="00401BBD" w:rsidP="009F4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Фактически за 2022 год в бюджет поступило доходов в дорожный фонд в сумме 6513,5 тыс. руб., в том числе акцизы на автомобильный бензин, дизельное топливо, моторные масла, производимые на территории РФ – 6513,5 тыс</w:t>
      </w:r>
      <w:proofErr w:type="gramStart"/>
      <w:r w:rsidRPr="00401B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ублей.</w:t>
      </w:r>
      <w:r w:rsidR="009F4E70">
        <w:rPr>
          <w:rFonts w:ascii="Times New Roman" w:hAnsi="Times New Roman" w:cs="Times New Roman"/>
          <w:sz w:val="28"/>
          <w:szCs w:val="28"/>
        </w:rPr>
        <w:t xml:space="preserve"> </w:t>
      </w:r>
      <w:r w:rsidRPr="00401BBD">
        <w:rPr>
          <w:rFonts w:ascii="Times New Roman" w:hAnsi="Times New Roman" w:cs="Times New Roman"/>
          <w:sz w:val="28"/>
          <w:szCs w:val="28"/>
        </w:rPr>
        <w:t>Неиспользованный остаток средств дорожного фонда на 01.01.2023 г. в сумме 411,5 тыс. руб.</w:t>
      </w:r>
      <w:r w:rsidR="009F4E70">
        <w:rPr>
          <w:rFonts w:ascii="Times New Roman" w:hAnsi="Times New Roman" w:cs="Times New Roman"/>
          <w:sz w:val="28"/>
          <w:szCs w:val="28"/>
        </w:rPr>
        <w:t xml:space="preserve"> </w:t>
      </w:r>
      <w:r w:rsidRPr="00401BBD">
        <w:rPr>
          <w:rFonts w:ascii="Times New Roman" w:hAnsi="Times New Roman" w:cs="Times New Roman"/>
          <w:sz w:val="28"/>
          <w:szCs w:val="28"/>
        </w:rPr>
        <w:t>Израсходовано средств дорожного фонда в 2022 году – 7025,0 тыс</w:t>
      </w:r>
      <w:proofErr w:type="gramStart"/>
      <w:r w:rsidRPr="00401B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уб.</w:t>
      </w:r>
      <w:r w:rsidR="009F4E70">
        <w:rPr>
          <w:rFonts w:ascii="Times New Roman" w:hAnsi="Times New Roman" w:cs="Times New Roman"/>
          <w:sz w:val="28"/>
          <w:szCs w:val="28"/>
        </w:rPr>
        <w:t xml:space="preserve"> </w:t>
      </w:r>
      <w:r w:rsidRPr="00401BBD">
        <w:rPr>
          <w:rFonts w:ascii="Times New Roman" w:hAnsi="Times New Roman" w:cs="Times New Roman"/>
          <w:sz w:val="28"/>
          <w:szCs w:val="28"/>
        </w:rPr>
        <w:t>Исполнено по дорожному фонду 89,2% к плановым назначениям.</w:t>
      </w:r>
    </w:p>
    <w:p w:rsidR="00C412EB" w:rsidRPr="00401BBD" w:rsidRDefault="00C412EB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BBD" w:rsidRPr="00401BBD" w:rsidRDefault="00401BBD" w:rsidP="00401B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lastRenderedPageBreak/>
        <w:t>Объем средств, направленных на осуществление дорожной деятельности в ГП «Могойтуй» за счет средств дорожного фонда за 2023 год характеризуется данными, приведенными в таблиц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401BBD" w:rsidRPr="00401BBD" w:rsidRDefault="00401BBD" w:rsidP="00C073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tbl>
      <w:tblPr>
        <w:tblStyle w:val="TableNormal"/>
        <w:tblW w:w="930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5"/>
        <w:gridCol w:w="1699"/>
        <w:gridCol w:w="1558"/>
        <w:gridCol w:w="1277"/>
        <w:gridCol w:w="1222"/>
        <w:gridCol w:w="1190"/>
      </w:tblGrid>
      <w:tr w:rsidR="00401BBD" w:rsidRPr="00401BBD" w:rsidTr="00A60647">
        <w:trPr>
          <w:trHeight w:val="659"/>
        </w:trPr>
        <w:tc>
          <w:tcPr>
            <w:tcW w:w="2355" w:type="dxa"/>
            <w:vMerge w:val="restart"/>
          </w:tcPr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3257" w:type="dxa"/>
            <w:gridSpan w:val="2"/>
          </w:tcPr>
          <w:p w:rsidR="00401BBD" w:rsidRPr="00401BBD" w:rsidRDefault="00401BBD" w:rsidP="00C07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на 2023 г. в ред. решений Совета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Исполнено за 2023 г.</w:t>
            </w:r>
          </w:p>
        </w:tc>
        <w:tc>
          <w:tcPr>
            <w:tcW w:w="1222" w:type="dxa"/>
            <w:vMerge w:val="restart"/>
            <w:tcBorders>
              <w:left w:val="single" w:sz="6" w:space="0" w:color="000000"/>
            </w:tcBorders>
          </w:tcPr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Неиспол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ненные</w:t>
            </w:r>
            <w:proofErr w:type="spellEnd"/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proofErr w:type="spellEnd"/>
          </w:p>
        </w:tc>
        <w:tc>
          <w:tcPr>
            <w:tcW w:w="1190" w:type="dxa"/>
            <w:vMerge w:val="restart"/>
          </w:tcPr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</w:p>
        </w:tc>
      </w:tr>
      <w:tr w:rsidR="00401BBD" w:rsidRPr="00401BBD" w:rsidTr="00A60647">
        <w:trPr>
          <w:trHeight w:val="1569"/>
        </w:trPr>
        <w:tc>
          <w:tcPr>
            <w:tcW w:w="2355" w:type="dxa"/>
            <w:vMerge/>
            <w:tcBorders>
              <w:top w:val="nil"/>
            </w:tcBorders>
          </w:tcPr>
          <w:p w:rsidR="00401BBD" w:rsidRPr="00401BBD" w:rsidRDefault="00401BBD" w:rsidP="00C07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первоначально утвержденный план</w:t>
            </w:r>
          </w:p>
        </w:tc>
        <w:tc>
          <w:tcPr>
            <w:tcW w:w="1558" w:type="dxa"/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уточненный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6" w:space="0" w:color="000000"/>
            </w:tcBorders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BBD" w:rsidRPr="00401BBD" w:rsidTr="00A60647">
        <w:trPr>
          <w:trHeight w:val="299"/>
        </w:trPr>
        <w:tc>
          <w:tcPr>
            <w:tcW w:w="2355" w:type="dxa"/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 (04)</w:t>
            </w:r>
          </w:p>
        </w:tc>
        <w:tc>
          <w:tcPr>
            <w:tcW w:w="1699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8274,8</w:t>
            </w:r>
          </w:p>
        </w:tc>
        <w:tc>
          <w:tcPr>
            <w:tcW w:w="1558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12265,1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11791,0</w:t>
            </w:r>
          </w:p>
        </w:tc>
        <w:tc>
          <w:tcPr>
            <w:tcW w:w="1222" w:type="dxa"/>
            <w:tcBorders>
              <w:left w:val="single" w:sz="6" w:space="0" w:color="000000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474,1</w:t>
            </w:r>
          </w:p>
        </w:tc>
        <w:tc>
          <w:tcPr>
            <w:tcW w:w="1190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96,1</w:t>
            </w:r>
          </w:p>
        </w:tc>
      </w:tr>
      <w:tr w:rsidR="00401BBD" w:rsidRPr="00401BBD" w:rsidTr="00A60647">
        <w:trPr>
          <w:trHeight w:val="277"/>
        </w:trPr>
        <w:tc>
          <w:tcPr>
            <w:tcW w:w="2355" w:type="dxa"/>
          </w:tcPr>
          <w:p w:rsidR="00401BBD" w:rsidRPr="00401BBD" w:rsidRDefault="00401BBD" w:rsidP="00401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proofErr w:type="spellEnd"/>
            <w:r w:rsidRPr="00401BBD">
              <w:rPr>
                <w:rFonts w:ascii="Times New Roman" w:hAnsi="Times New Roman" w:cs="Times New Roman"/>
                <w:sz w:val="24"/>
                <w:szCs w:val="24"/>
              </w:rPr>
              <w:t xml:space="preserve"> (09)</w:t>
            </w:r>
          </w:p>
        </w:tc>
        <w:tc>
          <w:tcPr>
            <w:tcW w:w="1699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5848,8</w:t>
            </w:r>
          </w:p>
        </w:tc>
        <w:tc>
          <w:tcPr>
            <w:tcW w:w="1558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7358,7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6898,2</w:t>
            </w:r>
          </w:p>
        </w:tc>
        <w:tc>
          <w:tcPr>
            <w:tcW w:w="1222" w:type="dxa"/>
            <w:tcBorders>
              <w:left w:val="single" w:sz="6" w:space="0" w:color="000000"/>
            </w:tcBorders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</w:rPr>
              <w:t>460,5</w:t>
            </w:r>
          </w:p>
        </w:tc>
        <w:tc>
          <w:tcPr>
            <w:tcW w:w="1190" w:type="dxa"/>
          </w:tcPr>
          <w:p w:rsidR="00401BBD" w:rsidRPr="00401BBD" w:rsidRDefault="00401BBD" w:rsidP="00401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93,7</w:t>
            </w:r>
          </w:p>
        </w:tc>
      </w:tr>
    </w:tbl>
    <w:p w:rsidR="00C073A9" w:rsidRDefault="00C073A9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Объем утвержденных бюджетных ассигнований на 2023 год составил 7358,7 тыс</w:t>
      </w:r>
      <w:proofErr w:type="gramStart"/>
      <w:r w:rsidRPr="00401B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уб., в том числе:</w:t>
      </w:r>
    </w:p>
    <w:p w:rsidR="00401BBD" w:rsidRPr="00401BBD" w:rsidRDefault="00401BBD" w:rsidP="00401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- акцизы на автомобильный бензин, дизельное топливо, моторные масла, производимые на территории РФ – 6748,2 тыс. руб.,</w:t>
      </w:r>
    </w:p>
    <w:p w:rsidR="00401BBD" w:rsidRPr="00401BBD" w:rsidRDefault="00401BBD" w:rsidP="00401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 xml:space="preserve">- остатки не использованных средств на 01.01.2023 г. в сумме 411,5 тыс. руб.; </w:t>
      </w:r>
    </w:p>
    <w:p w:rsidR="00401BBD" w:rsidRPr="00401BBD" w:rsidRDefault="00401BBD" w:rsidP="00401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- межбюджетные трансферты – 199,0 тыс</w:t>
      </w:r>
      <w:proofErr w:type="gramStart"/>
      <w:r w:rsidRPr="00401B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ублей.</w:t>
      </w:r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BBD">
        <w:rPr>
          <w:rFonts w:ascii="Times New Roman" w:hAnsi="Times New Roman" w:cs="Times New Roman"/>
          <w:sz w:val="28"/>
          <w:szCs w:val="28"/>
        </w:rPr>
        <w:t>Фактически за 2023 год в бюджет поступило доходов на формирование дорожного фонда в сумме 7006,9 тыс. руб., в том числе акцизы на автомобильный бензин, дизельное топливо, моторные масла, производимые на территории РФ – 6807,9 тыс. руб. и межбюджетные трансферты – 199,0 тыс</w:t>
      </w:r>
      <w:proofErr w:type="gramStart"/>
      <w:r w:rsidRPr="00401B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ублей.</w:t>
      </w:r>
      <w:r w:rsidR="009F4E70">
        <w:rPr>
          <w:rFonts w:ascii="Times New Roman" w:hAnsi="Times New Roman" w:cs="Times New Roman"/>
          <w:sz w:val="28"/>
          <w:szCs w:val="28"/>
        </w:rPr>
        <w:t xml:space="preserve"> </w:t>
      </w:r>
      <w:r w:rsidRPr="00401BBD">
        <w:rPr>
          <w:rFonts w:ascii="Times New Roman" w:hAnsi="Times New Roman" w:cs="Times New Roman"/>
          <w:sz w:val="28"/>
          <w:szCs w:val="28"/>
        </w:rPr>
        <w:t>Израсходовано средств дорожного фонда в сумме 6898,2 тыс</w:t>
      </w:r>
      <w:proofErr w:type="gramStart"/>
      <w:r w:rsidRPr="00401BB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уб. Исполнено по дорожному фонду 93,7 %.</w:t>
      </w:r>
      <w:r w:rsidR="009F4E70">
        <w:rPr>
          <w:rFonts w:ascii="Times New Roman" w:hAnsi="Times New Roman" w:cs="Times New Roman"/>
          <w:sz w:val="28"/>
          <w:szCs w:val="28"/>
        </w:rPr>
        <w:t xml:space="preserve"> </w:t>
      </w:r>
      <w:r w:rsidRPr="00401BBD">
        <w:rPr>
          <w:rFonts w:ascii="Times New Roman" w:hAnsi="Times New Roman" w:cs="Times New Roman"/>
          <w:sz w:val="28"/>
          <w:szCs w:val="28"/>
        </w:rPr>
        <w:t>Неиспользованный остаток средств дорожного фонда на 01.01.2024 г. в сумме 520,2 тыс. руб.</w:t>
      </w:r>
    </w:p>
    <w:p w:rsid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BBD">
        <w:rPr>
          <w:rFonts w:ascii="Times New Roman" w:hAnsi="Times New Roman" w:cs="Times New Roman"/>
          <w:sz w:val="28"/>
          <w:szCs w:val="28"/>
        </w:rPr>
        <w:t xml:space="preserve">В 2022 году было заключено 25 муниципальных контракта (договора) на общую сумму 7 022 566,22 рублей, из них 3 аукциона на общую сумму </w:t>
      </w:r>
      <w:r w:rsidRPr="00401B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3704823,12 </w:t>
      </w:r>
      <w:r w:rsidRPr="00401BBD">
        <w:rPr>
          <w:rFonts w:ascii="Times New Roman" w:hAnsi="Times New Roman" w:cs="Times New Roman"/>
          <w:sz w:val="28"/>
          <w:szCs w:val="28"/>
        </w:rPr>
        <w:t>рубля, 1 государственный контракт, 1 договор с единственным поставщиком по п. 29 ч. 1 ст. 93 Федерального закона № 44-ФЗ, 20 договоров с единственным поставщиком по п. 4 ч. 1 ст. 93 Федерального закона № 44-ФЗ.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1BBD" w:rsidRPr="00401BBD" w:rsidRDefault="00401BBD" w:rsidP="00401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1BBD">
        <w:rPr>
          <w:rFonts w:ascii="Times New Roman" w:hAnsi="Times New Roman" w:cs="Times New Roman"/>
          <w:sz w:val="28"/>
          <w:szCs w:val="28"/>
        </w:rPr>
        <w:t>В 2023 году было заключено 20 договоров, в том числе 1 муниципальный контракт на 2 611 985,23 рублей, 1 договор с единственным поставщиком по п. 29 ч. 1 ст. 93 Федерального закона № 44-ФЗ на сумму 126 000,0 рублей, из них в части исполнения за счет средств дорожного фонда 44 29,44 рубля, 18 договоров с единственным поставщиком по п. 4 ч</w:t>
      </w:r>
      <w:proofErr w:type="gramEnd"/>
      <w:r w:rsidRPr="00401BBD">
        <w:rPr>
          <w:rFonts w:ascii="Times New Roman" w:hAnsi="Times New Roman" w:cs="Times New Roman"/>
          <w:sz w:val="28"/>
          <w:szCs w:val="28"/>
        </w:rPr>
        <w:t>. 1 ст. 93 Федерального закона № 44-ФЗ.</w:t>
      </w:r>
    </w:p>
    <w:p w:rsidR="00D85A68" w:rsidRDefault="00C073A9" w:rsidP="00D85A6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85A68" w:rsidRPr="00D85A68">
        <w:rPr>
          <w:rFonts w:ascii="Times New Roman" w:hAnsi="Times New Roman" w:cs="Times New Roman"/>
          <w:sz w:val="28"/>
          <w:szCs w:val="28"/>
          <w:lang w:eastAsia="ru-RU"/>
        </w:rPr>
        <w:t xml:space="preserve">Расхождение по протяженности, по наличию или отсутствию автомобильных дорог между техническим заданием и перечнем автомобильных дорог ГП «Могойтуй» может привести к нецелевому </w:t>
      </w:r>
      <w:r w:rsidR="00D85A68" w:rsidRPr="00D85A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использованию средств дорожного фонда.</w:t>
      </w:r>
      <w:r w:rsidR="00D85A68" w:rsidRPr="00D85A68">
        <w:rPr>
          <w:rFonts w:ascii="Times New Roman" w:hAnsi="Times New Roman" w:cs="Times New Roman"/>
          <w:color w:val="1D1B11"/>
          <w:sz w:val="28"/>
          <w:szCs w:val="28"/>
        </w:rPr>
        <w:t xml:space="preserve"> Для установления увеличения объемов работ </w:t>
      </w:r>
      <w:r w:rsidR="00D85A68" w:rsidRPr="00D85A68">
        <w:rPr>
          <w:rFonts w:ascii="Times New Roman" w:eastAsia="Arial Unicode MS" w:hAnsi="Times New Roman" w:cs="Times New Roman"/>
          <w:kern w:val="1"/>
          <w:sz w:val="28"/>
          <w:szCs w:val="28"/>
        </w:rPr>
        <w:t>Журнал производства работ</w:t>
      </w:r>
      <w:r w:rsidR="00D85A68" w:rsidRPr="00D85A68">
        <w:rPr>
          <w:rFonts w:ascii="Times New Roman" w:eastAsia="Arial Unicode MS" w:hAnsi="Times New Roman" w:cs="Times New Roman"/>
          <w:kern w:val="1"/>
          <w:szCs w:val="24"/>
        </w:rPr>
        <w:t xml:space="preserve"> </w:t>
      </w:r>
      <w:r w:rsidR="00D85A68" w:rsidRPr="00D85A6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на проверку не предоставлен. </w:t>
      </w:r>
    </w:p>
    <w:p w:rsidR="00C073A9" w:rsidRPr="00D85A68" w:rsidRDefault="00C073A9" w:rsidP="00D85A6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Cs w:val="24"/>
        </w:rPr>
      </w:pPr>
    </w:p>
    <w:p w:rsidR="008B2391" w:rsidRDefault="008B2391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2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итогам контрольного мероприятия:</w:t>
      </w:r>
    </w:p>
    <w:p w:rsidR="0067052E" w:rsidRDefault="0067052E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052E" w:rsidRPr="0067052E" w:rsidRDefault="0067052E" w:rsidP="009F4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 xml:space="preserve">1. Нецелевого использования средств дорожного фонда не установлено.     </w:t>
      </w:r>
      <w:r w:rsidR="009F4E70">
        <w:rPr>
          <w:rFonts w:ascii="Times New Roman" w:hAnsi="Times New Roman" w:cs="Times New Roman"/>
          <w:sz w:val="28"/>
          <w:szCs w:val="28"/>
        </w:rPr>
        <w:t xml:space="preserve">  </w:t>
      </w:r>
      <w:r w:rsidRPr="0067052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052E">
        <w:rPr>
          <w:rFonts w:ascii="Times New Roman" w:hAnsi="Times New Roman" w:cs="Times New Roman"/>
          <w:sz w:val="28"/>
          <w:szCs w:val="28"/>
        </w:rPr>
        <w:t>В нарушение пункта 11 статьи 13, пункта 3 статьи 34 Федерального закона № 257-ФЗ нормативы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 в проверяемом периоде администрацией ГП «Могойтуй» не утверждались, что не позволило в ходе проверки оценить правильность расчета стоимости ремонта и содержания автомобильных дорог, а также</w:t>
      </w:r>
      <w:proofErr w:type="gramEnd"/>
      <w:r w:rsidRPr="0067052E">
        <w:rPr>
          <w:rFonts w:ascii="Times New Roman" w:hAnsi="Times New Roman" w:cs="Times New Roman"/>
          <w:sz w:val="28"/>
          <w:szCs w:val="28"/>
        </w:rPr>
        <w:t xml:space="preserve"> потребность денежных средств на их финансирование.</w:t>
      </w:r>
    </w:p>
    <w:p w:rsidR="0067052E" w:rsidRPr="0067052E" w:rsidRDefault="0067052E" w:rsidP="00670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>3. В нарушение пункта 2 статьи 17 Федерального закона № 257-ФЗ Порядок содержания автомобильных дорог на территории ГП «Могойтуй» не разработан и не принят.</w:t>
      </w:r>
    </w:p>
    <w:p w:rsidR="0067052E" w:rsidRPr="0067052E" w:rsidRDefault="0067052E" w:rsidP="00670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>4. В нарушение пункта 4 статьи 17 Федерального закона № 257-ФЗ оценка технического состояния автомобильных дорог местного значения в проверяемом периоде в соответствии с Приказом Минтранса России от 07.08.2020 г. № 288 не проводилась.</w:t>
      </w:r>
    </w:p>
    <w:p w:rsidR="0067052E" w:rsidRPr="0067052E" w:rsidRDefault="0067052E" w:rsidP="00670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>5. В нарушение пункта 2 статьи 18 Федерального закона № 257-ФЗ Порядок ремонта автомобильных дорог на территории ГП «Могойтуй» не разработан и не принят.</w:t>
      </w:r>
    </w:p>
    <w:p w:rsidR="009F4E70" w:rsidRDefault="0067052E" w:rsidP="00670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 xml:space="preserve"> 6. Отсутств</w:t>
      </w:r>
      <w:r w:rsidR="009F4E70">
        <w:rPr>
          <w:rFonts w:ascii="Times New Roman" w:hAnsi="Times New Roman" w:cs="Times New Roman"/>
          <w:sz w:val="28"/>
          <w:szCs w:val="28"/>
        </w:rPr>
        <w:t>ует</w:t>
      </w:r>
      <w:r w:rsidRPr="0067052E">
        <w:rPr>
          <w:rFonts w:ascii="Times New Roman" w:hAnsi="Times New Roman" w:cs="Times New Roman"/>
          <w:sz w:val="28"/>
          <w:szCs w:val="28"/>
        </w:rPr>
        <w:t xml:space="preserve"> План проведения работ по содержанию и ремонту автомобильных дорог </w:t>
      </w:r>
      <w:r w:rsidR="009F4E70">
        <w:rPr>
          <w:rFonts w:ascii="Times New Roman" w:hAnsi="Times New Roman" w:cs="Times New Roman"/>
          <w:sz w:val="28"/>
          <w:szCs w:val="28"/>
        </w:rPr>
        <w:t>поселения.</w:t>
      </w:r>
    </w:p>
    <w:p w:rsidR="0067052E" w:rsidRPr="0067052E" w:rsidRDefault="0067052E" w:rsidP="00670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7052E">
        <w:rPr>
          <w:rFonts w:ascii="Times New Roman" w:hAnsi="Times New Roman" w:cs="Times New Roman"/>
          <w:sz w:val="28"/>
          <w:szCs w:val="28"/>
        </w:rPr>
        <w:t>В нарушение Федерального закона от 08.11.2007 г. № 257-ФЗ, Положения о муниципальном контроле за обеспечением сохранности автомобильных дорог местного значения ГП «Могойтуй» в проверяемый период 2022 году и 2023 года План проверок осуществления муниципального контроля за обеспечением сохранности автомобильных дорог отсутствовал, на официальном сайте администрации ГП «Могойтуй» не размещен, данные о проведении проверок не предоставлены.</w:t>
      </w:r>
      <w:proofErr w:type="gramEnd"/>
    </w:p>
    <w:p w:rsidR="0067052E" w:rsidRPr="008B2391" w:rsidRDefault="0067052E" w:rsidP="0067052E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150C" w:rsidRDefault="00D1150C" w:rsidP="00D1150C">
      <w:pPr>
        <w:pStyle w:val="a9"/>
        <w:rPr>
          <w:b/>
        </w:rPr>
      </w:pPr>
      <w:r>
        <w:rPr>
          <w:b/>
        </w:rPr>
        <w:t>Предложения и рекомендации:</w:t>
      </w:r>
    </w:p>
    <w:p w:rsidR="00D1150C" w:rsidRDefault="00D1150C" w:rsidP="00D1150C">
      <w:pPr>
        <w:pStyle w:val="a9"/>
        <w:rPr>
          <w:b/>
        </w:rPr>
      </w:pPr>
    </w:p>
    <w:p w:rsidR="0067052E" w:rsidRPr="0067052E" w:rsidRDefault="0067052E" w:rsidP="0067052E">
      <w:pPr>
        <w:pStyle w:val="a5"/>
        <w:numPr>
          <w:ilvl w:val="1"/>
          <w:numId w:val="2"/>
        </w:numPr>
        <w:tabs>
          <w:tab w:val="left" w:pos="0"/>
          <w:tab w:val="left" w:pos="567"/>
          <w:tab w:val="left" w:pos="993"/>
        </w:tabs>
        <w:ind w:left="0" w:firstLine="709"/>
        <w:contextualSpacing w:val="0"/>
        <w:outlineLvl w:val="3"/>
        <w:rPr>
          <w:sz w:val="28"/>
          <w:szCs w:val="28"/>
        </w:rPr>
      </w:pPr>
      <w:r w:rsidRPr="0067052E">
        <w:rPr>
          <w:sz w:val="28"/>
          <w:szCs w:val="28"/>
        </w:rPr>
        <w:t>Рассмотреть результаты контрольного мероприятия.</w:t>
      </w:r>
    </w:p>
    <w:p w:rsidR="0067052E" w:rsidRPr="0067052E" w:rsidRDefault="0067052E" w:rsidP="00D8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 xml:space="preserve">2.Разработать и утвердить Порядок ремонта и </w:t>
      </w:r>
      <w:proofErr w:type="gramStart"/>
      <w:r w:rsidRPr="0067052E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67052E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ГП «Могойтуй».  Предоставить План мероприятий по осуществлению ремонта автомобильных дорог на следующий бюджетный цикл 2025-2026 г.г</w:t>
      </w:r>
      <w:proofErr w:type="gramStart"/>
      <w:r w:rsidRPr="0067052E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7052E" w:rsidRPr="0067052E" w:rsidRDefault="0067052E" w:rsidP="00D85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 xml:space="preserve"> 3. Обеспечить проведение оценки  технического состояния автомобильных дорог в соответствии с Порядком  проведения оценки технического состояния автомобильных дорог, утвержденным приказом Минтранса РФ от 07 августа 2020 г. № 288 в установленные сроки.</w:t>
      </w:r>
    </w:p>
    <w:p w:rsidR="0067052E" w:rsidRPr="0067052E" w:rsidRDefault="0067052E" w:rsidP="0067052E">
      <w:pPr>
        <w:pStyle w:val="a5"/>
        <w:ind w:left="0"/>
        <w:rPr>
          <w:sz w:val="28"/>
          <w:szCs w:val="28"/>
        </w:rPr>
      </w:pPr>
      <w:r w:rsidRPr="0067052E">
        <w:rPr>
          <w:sz w:val="28"/>
          <w:szCs w:val="28"/>
        </w:rPr>
        <w:lastRenderedPageBreak/>
        <w:t>4. Утвердить нормативы финансовых затрат  на капитальный ремонт, ремонт, содержание автомобильных дорог  местного значения  и правила расчета  размера ассигнований  местного бюджета  на указанные цели. Обеспечить проведение затрат на капитальный ремонт, ремонт, содержание автомобильных дорог  местного значения  в соответствие с утвержденными нормативами, не допуская нецелевого расходования бюджетных средств.</w:t>
      </w:r>
    </w:p>
    <w:p w:rsidR="0067052E" w:rsidRPr="0067052E" w:rsidRDefault="0067052E" w:rsidP="0067052E">
      <w:pPr>
        <w:pStyle w:val="a5"/>
        <w:ind w:left="0"/>
        <w:rPr>
          <w:sz w:val="28"/>
          <w:szCs w:val="28"/>
        </w:rPr>
      </w:pPr>
      <w:r w:rsidRPr="0067052E">
        <w:rPr>
          <w:sz w:val="28"/>
          <w:szCs w:val="28"/>
        </w:rPr>
        <w:t xml:space="preserve">5. Предоставить пояснение в расхождении по протяженности, по наличию или отсутствию автомобильных дорог между техническим заданием и перечнем автомобильных дорог ГП «Могойтуй» </w:t>
      </w:r>
      <w:r w:rsidRPr="0067052E">
        <w:rPr>
          <w:color w:val="1D1B11"/>
          <w:sz w:val="28"/>
          <w:szCs w:val="28"/>
        </w:rPr>
        <w:t xml:space="preserve">принятого Постановлением администрации ГП «Могойтуй» от 16.05.2022 года № 67 </w:t>
      </w:r>
      <w:r w:rsidR="00AB325B">
        <w:rPr>
          <w:color w:val="1D1B11"/>
          <w:sz w:val="28"/>
          <w:szCs w:val="28"/>
        </w:rPr>
        <w:t>(</w:t>
      </w:r>
      <w:r w:rsidRPr="0067052E">
        <w:rPr>
          <w:color w:val="1D1B11"/>
          <w:sz w:val="28"/>
          <w:szCs w:val="28"/>
        </w:rPr>
        <w:t>с изменениями</w:t>
      </w:r>
      <w:r w:rsidR="00AB325B">
        <w:rPr>
          <w:color w:val="1D1B11"/>
          <w:sz w:val="28"/>
          <w:szCs w:val="28"/>
        </w:rPr>
        <w:t>)</w:t>
      </w:r>
      <w:r w:rsidRPr="0067052E">
        <w:rPr>
          <w:color w:val="1D1B11"/>
          <w:sz w:val="28"/>
          <w:szCs w:val="28"/>
        </w:rPr>
        <w:t xml:space="preserve"> </w:t>
      </w:r>
      <w:r w:rsidRPr="0067052E">
        <w:rPr>
          <w:sz w:val="28"/>
          <w:szCs w:val="28"/>
        </w:rPr>
        <w:t xml:space="preserve">с данными в приложении 1 муниципального контракта № 005 от 25.04.2022 и </w:t>
      </w:r>
      <w:r w:rsidRPr="0067052E">
        <w:rPr>
          <w:color w:val="1D1B11"/>
          <w:sz w:val="28"/>
          <w:szCs w:val="28"/>
        </w:rPr>
        <w:t xml:space="preserve">контракта № 0191300031223000007 от 05.06.2023 года. </w:t>
      </w:r>
    </w:p>
    <w:p w:rsidR="0067052E" w:rsidRPr="0067052E" w:rsidRDefault="0067052E" w:rsidP="0067052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>6. Обеспечить проведение приемки выполненных ремонтных работ на автомобильных дорогах местного значения  на территории поселения в соответствии с принятыми муниципальными правовыми актами.</w:t>
      </w:r>
    </w:p>
    <w:p w:rsidR="0067052E" w:rsidRPr="0067052E" w:rsidRDefault="0067052E" w:rsidP="0067052E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52E">
        <w:rPr>
          <w:rFonts w:ascii="Times New Roman" w:hAnsi="Times New Roman" w:cs="Times New Roman"/>
          <w:sz w:val="28"/>
          <w:szCs w:val="28"/>
        </w:rPr>
        <w:t>7. Осуществлять проведение закупок товаров, работ, услуг в соответствии с Федеральным законом от 05.04.2013 года № 44-ФЗ «О контрактной системе в сфере закупок товаров, работ и услуг для обеспечения государственных и муниципальных нужд»</w:t>
      </w:r>
    </w:p>
    <w:p w:rsidR="0067052E" w:rsidRDefault="0067052E" w:rsidP="0067052E">
      <w:pPr>
        <w:pStyle w:val="a9"/>
        <w:jc w:val="both"/>
        <w:rPr>
          <w:b/>
        </w:rPr>
      </w:pPr>
    </w:p>
    <w:p w:rsidR="008B2391" w:rsidRDefault="00D1150C" w:rsidP="008B2391">
      <w:pPr>
        <w:pStyle w:val="a9"/>
        <w:rPr>
          <w:b/>
        </w:rPr>
      </w:pPr>
      <w:r>
        <w:rPr>
          <w:b/>
        </w:rPr>
        <w:t>Меры реагирования</w:t>
      </w:r>
      <w:r w:rsidR="008B2391">
        <w:rPr>
          <w:b/>
        </w:rPr>
        <w:t xml:space="preserve"> </w:t>
      </w:r>
      <w:r w:rsidR="008B2391" w:rsidRPr="000C482D">
        <w:rPr>
          <w:b/>
        </w:rPr>
        <w:t>по итогам контрольного мероприятия:</w:t>
      </w:r>
    </w:p>
    <w:p w:rsidR="008B2391" w:rsidRDefault="008B2391" w:rsidP="008B2391">
      <w:pPr>
        <w:pStyle w:val="a9"/>
        <w:rPr>
          <w:b/>
        </w:rPr>
      </w:pPr>
    </w:p>
    <w:p w:rsidR="008B2391" w:rsidRPr="00D1150C" w:rsidRDefault="008B2391" w:rsidP="008B239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2D">
        <w:rPr>
          <w:rFonts w:ascii="Times New Roman" w:hAnsi="Times New Roman" w:cs="Times New Roman"/>
          <w:sz w:val="28"/>
          <w:szCs w:val="28"/>
        </w:rPr>
        <w:t xml:space="preserve">1. </w:t>
      </w:r>
      <w:r w:rsidRPr="00D1150C">
        <w:rPr>
          <w:rFonts w:ascii="Times New Roman" w:hAnsi="Times New Roman" w:cs="Times New Roman"/>
          <w:sz w:val="28"/>
          <w:szCs w:val="28"/>
        </w:rPr>
        <w:t>Направить отчет по результатам контрольного мероприятия: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>- в Совет муниципального района «район» для рассмотрения;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>- Главе муниципального района «район» для рассмотрения.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4EA" w:rsidRDefault="00CE2EDC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2391" w:rsidRPr="00D1150C">
        <w:rPr>
          <w:rFonts w:ascii="Times New Roman" w:hAnsi="Times New Roman" w:cs="Times New Roman"/>
          <w:sz w:val="28"/>
          <w:szCs w:val="28"/>
        </w:rPr>
        <w:t>. Внести представление Контрольно-счетной палаты муниципального района «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Могойтуйский </w:t>
      </w:r>
      <w:r w:rsidR="008B2391" w:rsidRPr="00D1150C">
        <w:rPr>
          <w:rFonts w:ascii="Times New Roman" w:hAnsi="Times New Roman" w:cs="Times New Roman"/>
          <w:sz w:val="28"/>
          <w:szCs w:val="28"/>
        </w:rPr>
        <w:t>район» об устранении выявленных нарушений и недостатков</w:t>
      </w:r>
      <w:r w:rsidR="008B2391" w:rsidRPr="00D1150C">
        <w:t xml:space="preserve"> 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в 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E73CA0">
        <w:rPr>
          <w:rFonts w:ascii="Times New Roman" w:hAnsi="Times New Roman" w:cs="Times New Roman"/>
          <w:sz w:val="28"/>
          <w:szCs w:val="28"/>
        </w:rPr>
        <w:t>администрации городского поселения «Могойтуй».</w:t>
      </w:r>
    </w:p>
    <w:p w:rsidR="008B2391" w:rsidRPr="00D1150C" w:rsidRDefault="00D1150C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91" w:rsidRPr="00D1150C" w:rsidRDefault="00CE2EDC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="008B2391" w:rsidRPr="00D1150C">
        <w:rPr>
          <w:rFonts w:ascii="Times New Roman" w:hAnsi="Times New Roman" w:cs="Times New Roman"/>
          <w:sz w:val="28"/>
          <w:szCs w:val="28"/>
        </w:rPr>
        <w:t>атериалы контрольного мероприятия направ</w:t>
      </w:r>
      <w:r w:rsidR="00D1150C" w:rsidRPr="00D1150C">
        <w:rPr>
          <w:rFonts w:ascii="Times New Roman" w:hAnsi="Times New Roman" w:cs="Times New Roman"/>
          <w:sz w:val="28"/>
          <w:szCs w:val="28"/>
        </w:rPr>
        <w:t>ить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 в Прокуратуру Могойтуйского района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 и Межмуниципальный Отдел МВД России «Агинский»</w:t>
      </w:r>
      <w:r w:rsidR="008B2391" w:rsidRPr="00D1150C">
        <w:rPr>
          <w:rFonts w:ascii="Times New Roman" w:hAnsi="Times New Roman" w:cs="Times New Roman"/>
          <w:sz w:val="28"/>
          <w:szCs w:val="28"/>
        </w:rPr>
        <w:t>.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B2391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E2EDC" w:rsidRDefault="00CE2EDC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325B" w:rsidRDefault="00AB325B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E2EDC" w:rsidRPr="00D1150C" w:rsidRDefault="00CE2EDC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444F2" w:rsidRDefault="008B2391" w:rsidP="009F4E70">
      <w:pPr>
        <w:autoSpaceDE w:val="0"/>
        <w:autoSpaceDN w:val="0"/>
        <w:adjustRightInd w:val="0"/>
        <w:spacing w:after="0" w:line="240" w:lineRule="auto"/>
        <w:jc w:val="both"/>
      </w:pPr>
      <w:r w:rsidRPr="00D1150C">
        <w:rPr>
          <w:rFonts w:ascii="Times New Roman" w:hAnsi="Times New Roman" w:cs="Times New Roman"/>
          <w:sz w:val="28"/>
          <w:szCs w:val="28"/>
        </w:rPr>
        <w:t xml:space="preserve">«Могойтуйский район» </w:t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Pr="00D1150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="00D115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150C">
        <w:rPr>
          <w:rFonts w:ascii="Times New Roman" w:hAnsi="Times New Roman" w:cs="Times New Roman"/>
          <w:sz w:val="28"/>
          <w:szCs w:val="28"/>
        </w:rPr>
        <w:t>Багдаева Д.Б.</w:t>
      </w:r>
    </w:p>
    <w:sectPr w:rsidR="009444F2" w:rsidSect="009444F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CB" w:rsidRDefault="006C14CB" w:rsidP="00EB1435">
      <w:pPr>
        <w:spacing w:after="0" w:line="240" w:lineRule="auto"/>
      </w:pPr>
      <w:r>
        <w:separator/>
      </w:r>
    </w:p>
  </w:endnote>
  <w:endnote w:type="continuationSeparator" w:id="0">
    <w:p w:rsidR="006C14CB" w:rsidRDefault="006C14CB" w:rsidP="00EB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9977"/>
      <w:docPartObj>
        <w:docPartGallery w:val="Page Numbers (Bottom of Page)"/>
        <w:docPartUnique/>
      </w:docPartObj>
    </w:sdtPr>
    <w:sdtContent>
      <w:p w:rsidR="00401BBD" w:rsidRDefault="00401BBD">
        <w:pPr>
          <w:pStyle w:val="ad"/>
          <w:jc w:val="center"/>
        </w:pPr>
        <w:fldSimple w:instr=" PAGE   \* MERGEFORMAT ">
          <w:r w:rsidR="00C073A9">
            <w:rPr>
              <w:noProof/>
            </w:rPr>
            <w:t>6</w:t>
          </w:r>
        </w:fldSimple>
      </w:p>
    </w:sdtContent>
  </w:sdt>
  <w:p w:rsidR="00401BBD" w:rsidRDefault="00401B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CB" w:rsidRDefault="006C14CB" w:rsidP="00EB1435">
      <w:pPr>
        <w:spacing w:after="0" w:line="240" w:lineRule="auto"/>
      </w:pPr>
      <w:r>
        <w:separator/>
      </w:r>
    </w:p>
  </w:footnote>
  <w:footnote w:type="continuationSeparator" w:id="0">
    <w:p w:rsidR="006C14CB" w:rsidRDefault="006C14CB" w:rsidP="00EB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1867"/>
    <w:multiLevelType w:val="hybridMultilevel"/>
    <w:tmpl w:val="C3BECD3E"/>
    <w:lvl w:ilvl="0" w:tplc="3D86A1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5C1"/>
    <w:multiLevelType w:val="multilevel"/>
    <w:tmpl w:val="2D9E6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064"/>
    <w:rsid w:val="00032CDA"/>
    <w:rsid w:val="00050407"/>
    <w:rsid w:val="00062408"/>
    <w:rsid w:val="0012247F"/>
    <w:rsid w:val="00180A2A"/>
    <w:rsid w:val="001A1CFD"/>
    <w:rsid w:val="001D2F33"/>
    <w:rsid w:val="001F59A4"/>
    <w:rsid w:val="002115F4"/>
    <w:rsid w:val="00215131"/>
    <w:rsid w:val="0022291E"/>
    <w:rsid w:val="002349E3"/>
    <w:rsid w:val="00263FC7"/>
    <w:rsid w:val="00276493"/>
    <w:rsid w:val="002B03C6"/>
    <w:rsid w:val="002D6B52"/>
    <w:rsid w:val="002E3443"/>
    <w:rsid w:val="002F487D"/>
    <w:rsid w:val="00300E4A"/>
    <w:rsid w:val="00380BCE"/>
    <w:rsid w:val="003A2476"/>
    <w:rsid w:val="003B4591"/>
    <w:rsid w:val="003F252C"/>
    <w:rsid w:val="00401BBD"/>
    <w:rsid w:val="0041387C"/>
    <w:rsid w:val="004C3761"/>
    <w:rsid w:val="005542E3"/>
    <w:rsid w:val="00626664"/>
    <w:rsid w:val="00650A6C"/>
    <w:rsid w:val="00652987"/>
    <w:rsid w:val="0067052E"/>
    <w:rsid w:val="00671384"/>
    <w:rsid w:val="006C14CB"/>
    <w:rsid w:val="006C647F"/>
    <w:rsid w:val="0071033A"/>
    <w:rsid w:val="00746FA8"/>
    <w:rsid w:val="007B0ED4"/>
    <w:rsid w:val="007D6DA5"/>
    <w:rsid w:val="007F24EA"/>
    <w:rsid w:val="00866CAA"/>
    <w:rsid w:val="00876F0E"/>
    <w:rsid w:val="008A3263"/>
    <w:rsid w:val="008B1064"/>
    <w:rsid w:val="008B2391"/>
    <w:rsid w:val="008E7C77"/>
    <w:rsid w:val="008F4C11"/>
    <w:rsid w:val="00903511"/>
    <w:rsid w:val="009065D7"/>
    <w:rsid w:val="00906C22"/>
    <w:rsid w:val="009444F2"/>
    <w:rsid w:val="009F4E70"/>
    <w:rsid w:val="00A01DA4"/>
    <w:rsid w:val="00A34F9C"/>
    <w:rsid w:val="00A46772"/>
    <w:rsid w:val="00AB325B"/>
    <w:rsid w:val="00AD4FDF"/>
    <w:rsid w:val="00B243F1"/>
    <w:rsid w:val="00B36E32"/>
    <w:rsid w:val="00B55334"/>
    <w:rsid w:val="00B7168D"/>
    <w:rsid w:val="00BA0951"/>
    <w:rsid w:val="00C073A9"/>
    <w:rsid w:val="00C07AF3"/>
    <w:rsid w:val="00C412EB"/>
    <w:rsid w:val="00C960B3"/>
    <w:rsid w:val="00CA2A34"/>
    <w:rsid w:val="00CB2B3F"/>
    <w:rsid w:val="00CD19B8"/>
    <w:rsid w:val="00CD6BD5"/>
    <w:rsid w:val="00CE2EDC"/>
    <w:rsid w:val="00D1130C"/>
    <w:rsid w:val="00D1150C"/>
    <w:rsid w:val="00D35C41"/>
    <w:rsid w:val="00D368AC"/>
    <w:rsid w:val="00D5304A"/>
    <w:rsid w:val="00D67993"/>
    <w:rsid w:val="00D81080"/>
    <w:rsid w:val="00D85A68"/>
    <w:rsid w:val="00DA037D"/>
    <w:rsid w:val="00DF123C"/>
    <w:rsid w:val="00DF5A1B"/>
    <w:rsid w:val="00E03EE6"/>
    <w:rsid w:val="00E73CA0"/>
    <w:rsid w:val="00E879C9"/>
    <w:rsid w:val="00E929A0"/>
    <w:rsid w:val="00EB1435"/>
    <w:rsid w:val="00EB5EC8"/>
    <w:rsid w:val="00F26AE5"/>
    <w:rsid w:val="00F43CDB"/>
    <w:rsid w:val="00F655DE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0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435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B1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B1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B1435"/>
    <w:rPr>
      <w:vertAlign w:val="superscript"/>
    </w:rPr>
  </w:style>
  <w:style w:type="paragraph" w:styleId="a9">
    <w:name w:val="Title"/>
    <w:basedOn w:val="a"/>
    <w:link w:val="aa"/>
    <w:qFormat/>
    <w:rsid w:val="00EB14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EB14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scription">
    <w:name w:val="description"/>
    <w:basedOn w:val="a0"/>
    <w:rsid w:val="008B2391"/>
  </w:style>
  <w:style w:type="table" w:customStyle="1" w:styleId="TableNormal">
    <w:name w:val="Table Normal"/>
    <w:uiPriority w:val="2"/>
    <w:semiHidden/>
    <w:unhideWhenUsed/>
    <w:qFormat/>
    <w:rsid w:val="00401B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401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01BBD"/>
  </w:style>
  <w:style w:type="paragraph" w:styleId="ad">
    <w:name w:val="footer"/>
    <w:basedOn w:val="a"/>
    <w:link w:val="ae"/>
    <w:uiPriority w:val="99"/>
    <w:unhideWhenUsed/>
    <w:rsid w:val="00401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0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2024-06-26T06:15:00Z</cp:lastPrinted>
  <dcterms:created xsi:type="dcterms:W3CDTF">2024-06-26T06:33:00Z</dcterms:created>
  <dcterms:modified xsi:type="dcterms:W3CDTF">2024-06-26T06:58:00Z</dcterms:modified>
</cp:coreProperties>
</file>