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C6" w:rsidRPr="00CB3C37" w:rsidRDefault="009576C6" w:rsidP="009576C6">
      <w:pPr>
        <w:widowControl w:val="0"/>
        <w:ind w:left="9720"/>
        <w:jc w:val="both"/>
        <w:rPr>
          <w:rFonts w:ascii="Times New Roman" w:hAnsi="Times New Roman"/>
          <w:bCs/>
          <w:color w:val="000000"/>
        </w:rPr>
      </w:pPr>
      <w:r w:rsidRPr="00CB3C37">
        <w:rPr>
          <w:rFonts w:ascii="Times New Roman" w:hAnsi="Times New Roman"/>
          <w:bCs/>
        </w:rPr>
        <w:t xml:space="preserve">Приложение 2 </w:t>
      </w:r>
      <w:r w:rsidRPr="00CB3C37">
        <w:rPr>
          <w:rFonts w:ascii="Times New Roman" w:hAnsi="Times New Roman"/>
        </w:rPr>
        <w:t xml:space="preserve">к СВМФК  «Контроль реализации результатов контрольных и экспертно-аналитических мероприятий, проведенных Контрольно-счетной палатой муниципального района «Могойтуйский район»» </w:t>
      </w:r>
    </w:p>
    <w:p w:rsidR="009576C6" w:rsidRPr="004B3F81" w:rsidRDefault="009576C6" w:rsidP="009576C6">
      <w:pPr>
        <w:pStyle w:val="a6"/>
        <w:rPr>
          <w:b/>
          <w:color w:val="000000"/>
          <w:sz w:val="24"/>
          <w:szCs w:val="24"/>
        </w:rPr>
      </w:pPr>
      <w:r w:rsidRPr="004B3F81">
        <w:rPr>
          <w:b/>
          <w:color w:val="000000"/>
          <w:sz w:val="24"/>
          <w:szCs w:val="24"/>
        </w:rPr>
        <w:t>Информация</w:t>
      </w:r>
    </w:p>
    <w:p w:rsidR="009576C6" w:rsidRDefault="009576C6" w:rsidP="009576C6">
      <w:pPr>
        <w:pStyle w:val="a6"/>
        <w:rPr>
          <w:b/>
          <w:color w:val="000000"/>
          <w:sz w:val="24"/>
          <w:szCs w:val="24"/>
        </w:rPr>
      </w:pPr>
      <w:r w:rsidRPr="004B3F81">
        <w:rPr>
          <w:b/>
          <w:color w:val="000000"/>
          <w:sz w:val="24"/>
          <w:szCs w:val="24"/>
        </w:rPr>
        <w:t xml:space="preserve">по направлению деятельности Контрольно-счетной палаты </w:t>
      </w:r>
    </w:p>
    <w:p w:rsidR="009576C6" w:rsidRPr="00F4603E" w:rsidRDefault="009576C6" w:rsidP="009576C6">
      <w:pPr>
        <w:pStyle w:val="a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контролю</w:t>
      </w:r>
      <w:r w:rsidRPr="00666467">
        <w:rPr>
          <w:b/>
          <w:color w:val="000000"/>
          <w:sz w:val="24"/>
          <w:szCs w:val="24"/>
        </w:rPr>
        <w:t xml:space="preserve"> о результатах реализации представлений, предписаний, уведомлений о применении бюджетных мер принуждения, информационных пис</w:t>
      </w:r>
      <w:r>
        <w:rPr>
          <w:b/>
          <w:color w:val="000000"/>
          <w:sz w:val="24"/>
          <w:szCs w:val="24"/>
        </w:rPr>
        <w:t xml:space="preserve">ем  </w:t>
      </w:r>
      <w:r w:rsidRPr="00666467">
        <w:rPr>
          <w:b/>
          <w:color w:val="000000"/>
          <w:sz w:val="24"/>
          <w:szCs w:val="24"/>
        </w:rPr>
        <w:t xml:space="preserve">(за период с </w:t>
      </w:r>
      <w:r>
        <w:rPr>
          <w:b/>
          <w:color w:val="000000"/>
          <w:sz w:val="24"/>
          <w:szCs w:val="24"/>
        </w:rPr>
        <w:t>1 января 2023</w:t>
      </w:r>
      <w:r w:rsidRPr="00666467">
        <w:rPr>
          <w:b/>
          <w:color w:val="000000"/>
          <w:sz w:val="24"/>
          <w:szCs w:val="24"/>
        </w:rPr>
        <w:t xml:space="preserve"> г. по </w:t>
      </w:r>
      <w:r>
        <w:rPr>
          <w:b/>
          <w:color w:val="000000"/>
          <w:sz w:val="24"/>
          <w:szCs w:val="24"/>
        </w:rPr>
        <w:t xml:space="preserve">31 декабря 2023 </w:t>
      </w:r>
      <w:r w:rsidRPr="00666467">
        <w:rPr>
          <w:b/>
          <w:color w:val="000000"/>
          <w:sz w:val="24"/>
          <w:szCs w:val="24"/>
        </w:rPr>
        <w:t>г.)</w:t>
      </w:r>
      <w:r>
        <w:rPr>
          <w:b/>
          <w:color w:val="000000"/>
          <w:sz w:val="24"/>
          <w:szCs w:val="24"/>
        </w:rPr>
        <w:t xml:space="preserve"> </w:t>
      </w:r>
      <w:r w:rsidRPr="0033031D">
        <w:rPr>
          <w:b/>
          <w:i/>
          <w:color w:val="000000"/>
          <w:sz w:val="26"/>
          <w:szCs w:val="26"/>
        </w:rPr>
        <w:t>по контрольным мероприятиям</w:t>
      </w:r>
    </w:p>
    <w:p w:rsidR="009576C6" w:rsidRPr="00666467" w:rsidRDefault="009576C6" w:rsidP="009576C6">
      <w:pPr>
        <w:pStyle w:val="a6"/>
        <w:rPr>
          <w:b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802"/>
        <w:gridCol w:w="3210"/>
        <w:gridCol w:w="1334"/>
        <w:gridCol w:w="1249"/>
        <w:gridCol w:w="2696"/>
        <w:gridCol w:w="1272"/>
        <w:gridCol w:w="1796"/>
      </w:tblGrid>
      <w:tr w:rsidR="00AC4B4E" w:rsidRPr="00CB3C37" w:rsidTr="00750954">
        <w:trPr>
          <w:trHeight w:hRule="exact" w:val="1423"/>
        </w:trPr>
        <w:tc>
          <w:tcPr>
            <w:tcW w:w="0" w:type="auto"/>
          </w:tcPr>
          <w:p w:rsidR="009576C6" w:rsidRPr="00CB3C37" w:rsidRDefault="009576C6" w:rsidP="00750954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Дата</w:t>
            </w:r>
          </w:p>
          <w:p w:rsidR="009576C6" w:rsidRPr="00CB3C37" w:rsidRDefault="009576C6" w:rsidP="00750954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и номер документа</w:t>
            </w:r>
          </w:p>
        </w:tc>
        <w:tc>
          <w:tcPr>
            <w:tcW w:w="0" w:type="auto"/>
          </w:tcPr>
          <w:p w:rsidR="009576C6" w:rsidRPr="00CB3C37" w:rsidRDefault="009576C6" w:rsidP="00750954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Адресат документа</w:t>
            </w:r>
          </w:p>
        </w:tc>
        <w:tc>
          <w:tcPr>
            <w:tcW w:w="0" w:type="auto"/>
          </w:tcPr>
          <w:p w:rsidR="00350AB8" w:rsidRPr="00CB3C37" w:rsidRDefault="009576C6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 xml:space="preserve">Содержание предложений (требований) Контрольно-счетной палаты </w:t>
            </w:r>
            <w:r w:rsidR="00350AB8" w:rsidRPr="00CB3C37">
              <w:rPr>
                <w:rStyle w:val="ab"/>
                <w:rFonts w:ascii="Times New Roman" w:hAnsi="Times New Roman"/>
                <w:color w:val="000000"/>
              </w:rPr>
              <w:endnoteReference w:id="1"/>
            </w:r>
          </w:p>
        </w:tc>
        <w:tc>
          <w:tcPr>
            <w:tcW w:w="0" w:type="auto"/>
          </w:tcPr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dstrike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Срок</w:t>
            </w:r>
          </w:p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реализации предложений (требований)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2"/>
            </w:r>
          </w:p>
        </w:tc>
        <w:tc>
          <w:tcPr>
            <w:tcW w:w="0" w:type="auto"/>
          </w:tcPr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Дата</w:t>
            </w:r>
          </w:p>
          <w:p w:rsidR="00350AB8" w:rsidRPr="00CB3C37" w:rsidRDefault="00350AB8" w:rsidP="007509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и номер ответа</w:t>
            </w:r>
          </w:p>
        </w:tc>
        <w:tc>
          <w:tcPr>
            <w:tcW w:w="0" w:type="auto"/>
            <w:vAlign w:val="center"/>
          </w:tcPr>
          <w:p w:rsidR="00350AB8" w:rsidRPr="00CB3C37" w:rsidRDefault="00350AB8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Решения и меры по их реализации, принятые по предложениям (требованиям) Контрольно-счетной палаты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3"/>
            </w:r>
            <w:r w:rsidRPr="00CB3C3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350AB8" w:rsidRPr="00CB3C37" w:rsidRDefault="00350AB8" w:rsidP="00750954">
            <w:pPr>
              <w:ind w:left="-108" w:right="-65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Оценка выполнения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4"/>
            </w:r>
          </w:p>
        </w:tc>
        <w:tc>
          <w:tcPr>
            <w:tcW w:w="0" w:type="auto"/>
          </w:tcPr>
          <w:p w:rsidR="00350AB8" w:rsidRPr="00CB3C37" w:rsidRDefault="00350AB8" w:rsidP="00750954">
            <w:pPr>
              <w:spacing w:line="240" w:lineRule="auto"/>
              <w:ind w:left="-108" w:right="-65"/>
              <w:jc w:val="center"/>
              <w:rPr>
                <w:rFonts w:ascii="Times New Roman" w:hAnsi="Times New Roman"/>
                <w:color w:val="000000"/>
              </w:rPr>
            </w:pPr>
            <w:r w:rsidRPr="00CB3C37">
              <w:rPr>
                <w:rFonts w:ascii="Times New Roman" w:hAnsi="Times New Roman"/>
                <w:color w:val="000000"/>
              </w:rPr>
              <w:t>Принятое решение Контрольно-счетной палаты</w:t>
            </w:r>
            <w:r w:rsidRPr="00CB3C37">
              <w:rPr>
                <w:rStyle w:val="ab"/>
                <w:rFonts w:ascii="Times New Roman" w:hAnsi="Times New Roman"/>
                <w:color w:val="000000"/>
              </w:rPr>
              <w:endnoteReference w:id="5"/>
            </w:r>
          </w:p>
        </w:tc>
      </w:tr>
      <w:tr w:rsidR="00AC4B4E" w:rsidRPr="00CB3C37" w:rsidTr="00750954">
        <w:trPr>
          <w:trHeight w:hRule="exact" w:val="284"/>
        </w:trPr>
        <w:tc>
          <w:tcPr>
            <w:tcW w:w="0" w:type="auto"/>
            <w:vAlign w:val="center"/>
          </w:tcPr>
          <w:p w:rsidR="009576C6" w:rsidRPr="00CB3C37" w:rsidRDefault="00AD010D" w:rsidP="00750954">
            <w:pPr>
              <w:ind w:left="-180" w:right="-108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:rsidR="009576C6" w:rsidRPr="00CB3C37" w:rsidRDefault="00AD010D" w:rsidP="00750954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:rsidR="009576C6" w:rsidRPr="00CB3C37" w:rsidRDefault="00AD010D" w:rsidP="0075095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3</w:t>
            </w:r>
          </w:p>
        </w:tc>
        <w:tc>
          <w:tcPr>
            <w:tcW w:w="0" w:type="auto"/>
          </w:tcPr>
          <w:p w:rsidR="009576C6" w:rsidRPr="00CB3C37" w:rsidRDefault="00AD010D" w:rsidP="0075095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:rsidR="009576C6" w:rsidRPr="00CB3C37" w:rsidRDefault="00AD010D" w:rsidP="0075095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:rsidR="009576C6" w:rsidRPr="00CB3C37" w:rsidRDefault="00AD010D" w:rsidP="00750954">
            <w:pPr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:rsidR="009576C6" w:rsidRPr="00CB3C37" w:rsidRDefault="00AD010D" w:rsidP="00750954">
            <w:pPr>
              <w:ind w:left="-108" w:right="-65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7</w:t>
            </w:r>
          </w:p>
        </w:tc>
        <w:tc>
          <w:tcPr>
            <w:tcW w:w="0" w:type="auto"/>
          </w:tcPr>
          <w:p w:rsidR="009576C6" w:rsidRPr="00CB3C37" w:rsidRDefault="00AD010D" w:rsidP="00750954">
            <w:pPr>
              <w:ind w:left="-108" w:right="-65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6"/>
              </w:rPr>
              <w:t>8</w:t>
            </w:r>
          </w:p>
        </w:tc>
      </w:tr>
      <w:tr w:rsidR="009576C6" w:rsidRPr="00CB3C37" w:rsidTr="00AD010D">
        <w:trPr>
          <w:trHeight w:hRule="exact" w:val="679"/>
        </w:trPr>
        <w:tc>
          <w:tcPr>
            <w:tcW w:w="0" w:type="auto"/>
            <w:gridSpan w:val="8"/>
            <w:vAlign w:val="center"/>
          </w:tcPr>
          <w:p w:rsidR="009576C6" w:rsidRPr="001771F7" w:rsidRDefault="009576C6" w:rsidP="00750954">
            <w:pPr>
              <w:ind w:left="-108" w:right="-65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771F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ПРЕДСТАВЛЕНИЕ</w:t>
            </w:r>
          </w:p>
        </w:tc>
      </w:tr>
      <w:tr w:rsidR="00AC4B4E" w:rsidRPr="00CB3C37" w:rsidTr="00873A33">
        <w:trPr>
          <w:cantSplit/>
          <w:trHeight w:hRule="exact" w:val="10502"/>
        </w:trPr>
        <w:tc>
          <w:tcPr>
            <w:tcW w:w="0" w:type="auto"/>
          </w:tcPr>
          <w:p w:rsidR="009576C6" w:rsidRPr="00CB3C37" w:rsidRDefault="009576C6" w:rsidP="00785B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09.03.202</w:t>
            </w:r>
            <w:r w:rsidR="00350AB8">
              <w:rPr>
                <w:rFonts w:ascii="Times New Roman" w:hAnsi="Times New Roman"/>
                <w:color w:val="000000"/>
              </w:rPr>
              <w:t>3</w:t>
            </w:r>
            <w:r w:rsidR="00785B58">
              <w:rPr>
                <w:rFonts w:ascii="Times New Roman" w:hAnsi="Times New Roman"/>
                <w:color w:val="000000"/>
              </w:rPr>
              <w:t xml:space="preserve"> №</w:t>
            </w:r>
            <w:r w:rsidR="00350AB8">
              <w:rPr>
                <w:rFonts w:ascii="Times New Roman" w:hAnsi="Times New Roman"/>
                <w:color w:val="000000"/>
              </w:rPr>
              <w:t>2</w:t>
            </w:r>
            <w:r w:rsidR="00785B58">
              <w:rPr>
                <w:rFonts w:ascii="Times New Roman" w:hAnsi="Times New Roman"/>
                <w:color w:val="000000"/>
              </w:rPr>
              <w:t>,</w:t>
            </w:r>
            <w:r w:rsidR="00617F46">
              <w:rPr>
                <w:rFonts w:ascii="Times New Roman" w:hAnsi="Times New Roman"/>
                <w:color w:val="000000"/>
              </w:rPr>
              <w:t>исх.№ 34</w:t>
            </w:r>
          </w:p>
        </w:tc>
        <w:tc>
          <w:tcPr>
            <w:tcW w:w="0" w:type="auto"/>
          </w:tcPr>
          <w:p w:rsidR="009576C6" w:rsidRPr="00CB3C37" w:rsidRDefault="00750954" w:rsidP="00785B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9576C6">
              <w:rPr>
                <w:rFonts w:ascii="Times New Roman" w:hAnsi="Times New Roman"/>
                <w:color w:val="000000"/>
              </w:rPr>
              <w:t>СП «</w:t>
            </w:r>
            <w:r>
              <w:rPr>
                <w:rFonts w:ascii="Times New Roman" w:hAnsi="Times New Roman"/>
                <w:color w:val="000000"/>
              </w:rPr>
              <w:t>Усть-Нарин</w:t>
            </w:r>
            <w:r w:rsidR="009576C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210" w:type="dxa"/>
          </w:tcPr>
          <w:p w:rsidR="00350AB8" w:rsidRPr="00FF2B57" w:rsidRDefault="00350AB8" w:rsidP="00350AB8">
            <w:pPr>
              <w:pStyle w:val="Default"/>
              <w:numPr>
                <w:ilvl w:val="0"/>
                <w:numId w:val="2"/>
              </w:numPr>
              <w:ind w:left="38" w:firstLine="15"/>
              <w:jc w:val="both"/>
              <w:rPr>
                <w:sz w:val="18"/>
                <w:szCs w:val="18"/>
              </w:rPr>
            </w:pPr>
            <w:r w:rsidRPr="00FF2B57">
              <w:rPr>
                <w:sz w:val="18"/>
                <w:szCs w:val="18"/>
              </w:rPr>
              <w:t xml:space="preserve">Администрации сельского поселения совместно с Советом сельского поселения на постоянной основе осуществлять </w:t>
            </w:r>
            <w:proofErr w:type="gramStart"/>
            <w:r w:rsidRPr="00FF2B57">
              <w:rPr>
                <w:sz w:val="18"/>
                <w:szCs w:val="18"/>
              </w:rPr>
              <w:t>контроль за</w:t>
            </w:r>
            <w:proofErr w:type="gramEnd"/>
            <w:r w:rsidRPr="00FF2B57">
              <w:rPr>
                <w:sz w:val="18"/>
                <w:szCs w:val="18"/>
              </w:rPr>
              <w:t xml:space="preserve"> своевременным внесением изменений в решение о бюджете на текущий финансовый год и плановый период, и своевременным опубликованием (обнародованием) проектов указанных решений и самих правовых актов.</w:t>
            </w:r>
          </w:p>
          <w:p w:rsidR="00350AB8" w:rsidRPr="00FF2B57" w:rsidRDefault="00350AB8" w:rsidP="00350AB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B5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Разработать новое </w:t>
            </w:r>
            <w:r w:rsidRPr="00FF2B5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Положение об учетной политике</w:t>
            </w:r>
            <w:r w:rsidRPr="00FF2B5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соответствующее </w:t>
            </w:r>
            <w:r w:rsidRPr="00FF2B57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Федеральному стандарту бухгалтерского учета для организаций государственного сектора "Учётная политика, оценочные значения и ошибки", </w:t>
            </w:r>
            <w:r w:rsidRPr="00FF2B57">
              <w:rPr>
                <w:rFonts w:ascii="Times New Roman" w:hAnsi="Times New Roman" w:cs="Times New Roman"/>
                <w:iCs/>
                <w:sz w:val="18"/>
                <w:szCs w:val="18"/>
              </w:rPr>
              <w:t>в котором будут устранены выявленные недостатки.</w:t>
            </w:r>
          </w:p>
          <w:p w:rsidR="00350AB8" w:rsidRPr="00FF2B57" w:rsidRDefault="00350AB8" w:rsidP="00350AB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3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B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Документы о проведенной инвентаризации 2022 года в соответствии с действующим законодательством и Учетной политикой организации </w:t>
            </w:r>
            <w:r w:rsidRPr="00D3041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представить в месячный срок </w:t>
            </w:r>
            <w:r w:rsidRPr="00D30412">
              <w:rPr>
                <w:rFonts w:ascii="Times New Roman" w:eastAsia="Calibri" w:hAnsi="Times New Roman" w:cs="Times New Roman"/>
                <w:sz w:val="18"/>
                <w:szCs w:val="18"/>
              </w:rPr>
              <w:t>со</w:t>
            </w:r>
            <w:r w:rsidRPr="00FF2B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дня получения Представления вместе с уточненным составом инвентаризационной комиссии. </w:t>
            </w:r>
          </w:p>
          <w:p w:rsidR="00350AB8" w:rsidRPr="00FF2B57" w:rsidRDefault="00350AB8" w:rsidP="00350AB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45" w:hanging="1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B57">
              <w:rPr>
                <w:rFonts w:ascii="Times New Roman" w:eastAsia="Calibri" w:hAnsi="Times New Roman" w:cs="Times New Roman"/>
                <w:sz w:val="18"/>
                <w:szCs w:val="18"/>
              </w:rPr>
              <w:t>Положение о бюджетном процессе</w:t>
            </w:r>
            <w:r w:rsidRPr="00FF2B57">
              <w:rPr>
                <w:sz w:val="18"/>
                <w:szCs w:val="18"/>
              </w:rPr>
              <w:t xml:space="preserve"> </w:t>
            </w:r>
            <w:r w:rsidRPr="00FF2B57">
              <w:rPr>
                <w:rFonts w:ascii="Times New Roman" w:hAnsi="Times New Roman" w:cs="Times New Roman"/>
                <w:sz w:val="18"/>
                <w:szCs w:val="18"/>
              </w:rPr>
              <w:t xml:space="preserve">в сельском поселении «Усть-Нарин», утверждённое решением Совета сельского поселения № 1-4 от 27.10.2015г. (с </w:t>
            </w:r>
            <w:proofErr w:type="spellStart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gramStart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 xml:space="preserve"> 29.03.2017 № 4-29) привести в соответствие с действующим законодательством.</w:t>
            </w:r>
          </w:p>
          <w:p w:rsidR="00350AB8" w:rsidRPr="00FF2B57" w:rsidRDefault="00350AB8" w:rsidP="00350AB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5"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B57">
              <w:rPr>
                <w:rFonts w:ascii="Times New Roman" w:eastAsia="Calibri" w:hAnsi="Times New Roman" w:cs="Times New Roman"/>
                <w:sz w:val="18"/>
                <w:szCs w:val="18"/>
              </w:rPr>
              <w:t>Порядок учёта и ведения реестра муниципального имущества сельского поселения «Усть-Нарин», утвержденного постановлением Администрации СП «Усть-Нарин» от 20.03.2013 года № 19 привести в соответствие с Приказом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 Реестр муниципального имущества доработать с учётом норм Приказа № 424 и замечаний, изложенных в Акте.</w:t>
            </w:r>
          </w:p>
          <w:p w:rsidR="0034410C" w:rsidRPr="00D30412" w:rsidRDefault="00350AB8" w:rsidP="0034410C">
            <w:pPr>
              <w:pStyle w:val="a8"/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30412">
              <w:rPr>
                <w:rFonts w:ascii="Times New Roman" w:eastAsia="Calibri" w:hAnsi="Times New Roman" w:cs="Times New Roman"/>
                <w:sz w:val="18"/>
                <w:szCs w:val="18"/>
              </w:rPr>
              <w:t>Учёт земельных участков вести в соответствии с порядком, установленным действующим законодательством о бюджетном и бухгалтерском учёте.</w:t>
            </w: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P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4410C" w:rsidRPr="0034410C" w:rsidRDefault="0034410C" w:rsidP="003441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50AB8" w:rsidRPr="00FF2B57" w:rsidRDefault="00350AB8" w:rsidP="00350AB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B57">
              <w:rPr>
                <w:rFonts w:ascii="Times New Roman" w:hAnsi="Times New Roman" w:cs="Times New Roman"/>
                <w:sz w:val="18"/>
                <w:szCs w:val="18"/>
              </w:rPr>
              <w:t xml:space="preserve">Порядок </w:t>
            </w:r>
            <w:proofErr w:type="gramStart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>осуществления бюджетных полномочий главного администратора доходов бюджета сельского</w:t>
            </w:r>
            <w:proofErr w:type="gramEnd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поселения», утверждённый постановлением Администрации поселения от 07.10.2015 года № 22 актуализировать.</w:t>
            </w:r>
          </w:p>
          <w:p w:rsidR="00350AB8" w:rsidRPr="00FF2B57" w:rsidRDefault="00350AB8" w:rsidP="00350AB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2B57">
              <w:rPr>
                <w:rFonts w:ascii="Times New Roman" w:hAnsi="Times New Roman" w:cs="Times New Roman"/>
                <w:sz w:val="18"/>
                <w:szCs w:val="18"/>
              </w:rPr>
              <w:t>В 2023 году провести инвентаризацию активов и обязательств, основываясь на положениях действующего законодательства и нормативных правовых актов организации.</w:t>
            </w:r>
          </w:p>
          <w:p w:rsidR="009576C6" w:rsidRPr="00CB3C37" w:rsidRDefault="009576C6" w:rsidP="0075095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4" w:type="dxa"/>
          </w:tcPr>
          <w:p w:rsidR="009576C6" w:rsidRPr="00873A33" w:rsidRDefault="00750954" w:rsidP="0075095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>24.04.2023</w:t>
            </w:r>
          </w:p>
        </w:tc>
        <w:tc>
          <w:tcPr>
            <w:tcW w:w="0" w:type="auto"/>
          </w:tcPr>
          <w:p w:rsidR="009576C6" w:rsidRPr="00873A33" w:rsidRDefault="00750954" w:rsidP="00750954">
            <w:pPr>
              <w:ind w:right="-2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9576C6" w:rsidRPr="00873A3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 w:rsidR="009576C6"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>.0</w:t>
            </w:r>
            <w:r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9576C6"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>.202</w:t>
            </w:r>
            <w:r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9576C6"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 </w:t>
            </w:r>
            <w:r w:rsidR="00350AB8" w:rsidRPr="00873A33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 w:rsidR="009062CC" w:rsidRDefault="009062CC" w:rsidP="0033031D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Приняты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следующие</w:t>
            </w:r>
            <w:r w:rsidR="001657E9">
              <w:rPr>
                <w:rFonts w:ascii="Times New Roman" w:hAnsi="Times New Roman"/>
                <w:iCs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НПА:</w:t>
            </w:r>
          </w:p>
          <w:p w:rsidR="009062CC" w:rsidRDefault="009062CC" w:rsidP="0033031D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1.Постановление № 10 от 10.04.2023 «Об утверждении Положения об организации учета муниципального имущества и ведения реестра муниципального имущества».</w:t>
            </w:r>
          </w:p>
          <w:p w:rsidR="009062CC" w:rsidRDefault="009062CC" w:rsidP="0033031D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2.Постановление № 9 10.04.2023 «Об утверждении 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Порядка осуществления бюджетных полномочий главного администратора доходов бюджета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СП «Усть-Нарин».</w:t>
            </w:r>
          </w:p>
          <w:p w:rsidR="009062CC" w:rsidRDefault="009062CC" w:rsidP="0033031D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3.Постановление № 8 20.04.2023 «Положение об учетной политике администрации СП «Усть-Нарин».</w:t>
            </w:r>
          </w:p>
          <w:p w:rsidR="009576C6" w:rsidRPr="00872BD8" w:rsidRDefault="00872BD8" w:rsidP="0033031D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BD8">
              <w:rPr>
                <w:rFonts w:ascii="Times New Roman" w:hAnsi="Times New Roman"/>
                <w:iCs/>
                <w:sz w:val="20"/>
                <w:szCs w:val="20"/>
              </w:rPr>
              <w:t xml:space="preserve">Разработано новое </w:t>
            </w:r>
            <w:r w:rsidRPr="00872BD8">
              <w:rPr>
                <w:rFonts w:ascii="Times New Roman" w:hAnsi="Times New Roman"/>
                <w:bCs/>
                <w:iCs/>
                <w:sz w:val="20"/>
                <w:szCs w:val="20"/>
              </w:rPr>
              <w:t>Положение об учетной политике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 </w:t>
            </w:r>
            <w:r w:rsidRPr="00872BD8">
              <w:rPr>
                <w:rFonts w:ascii="Times New Roman" w:eastAsia="Calibri" w:hAnsi="Times New Roman"/>
                <w:sz w:val="20"/>
                <w:szCs w:val="20"/>
              </w:rPr>
              <w:t>Документы о проведенной инвентаризации 2022 года представлены. Статьи Положения о бюджетном процессе</w:t>
            </w:r>
            <w:r w:rsidRPr="00872BD8">
              <w:rPr>
                <w:sz w:val="20"/>
                <w:szCs w:val="20"/>
              </w:rPr>
              <w:t xml:space="preserve"> </w:t>
            </w:r>
            <w:r w:rsidRPr="00872BD8">
              <w:rPr>
                <w:rFonts w:ascii="Times New Roman" w:hAnsi="Times New Roman"/>
                <w:sz w:val="20"/>
                <w:szCs w:val="20"/>
              </w:rPr>
              <w:t xml:space="preserve">в сельском поселении «Усть-Нарин». </w:t>
            </w:r>
            <w:r w:rsidRPr="00872BD8">
              <w:rPr>
                <w:rFonts w:ascii="Times New Roman" w:eastAsia="Calibri" w:hAnsi="Times New Roman"/>
                <w:sz w:val="20"/>
                <w:szCs w:val="20"/>
              </w:rPr>
              <w:t>Реестр муниципального имущества доработан. Порядок учёта и ведения реестра муниципального имущества сельского поселения «Усть-Нарин», утвержденного постановлением Администрации СП «Усть-Нарин» от 20.03.2013 года № 19 приве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ден</w:t>
            </w:r>
            <w:r w:rsidRPr="00872BD8">
              <w:rPr>
                <w:rFonts w:ascii="Times New Roman" w:eastAsia="Calibri" w:hAnsi="Times New Roman"/>
                <w:sz w:val="20"/>
                <w:szCs w:val="20"/>
              </w:rPr>
              <w:t xml:space="preserve"> в соответствие с Приказом Министерства экономического развития РФ от 30.08.2011г. № 424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 Представлен перечень 11 земельных участков.</w:t>
            </w:r>
          </w:p>
        </w:tc>
        <w:tc>
          <w:tcPr>
            <w:tcW w:w="0" w:type="auto"/>
          </w:tcPr>
          <w:p w:rsidR="009576C6" w:rsidRPr="00CB3C37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0" w:type="auto"/>
          </w:tcPr>
          <w:p w:rsidR="009576C6" w:rsidRDefault="009576C6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представление с контроля.</w:t>
            </w:r>
          </w:p>
          <w:p w:rsidR="009576C6" w:rsidRDefault="009576C6" w:rsidP="00350A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контрольного мероприятия в Прокуратуру Могойтуйского района</w:t>
            </w: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4410C" w:rsidRPr="00CB3C37" w:rsidRDefault="0034410C" w:rsidP="00350AB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73A33">
        <w:trPr>
          <w:cantSplit/>
          <w:trHeight w:hRule="exact" w:val="2141"/>
        </w:trPr>
        <w:tc>
          <w:tcPr>
            <w:tcW w:w="0" w:type="auto"/>
          </w:tcPr>
          <w:p w:rsidR="00750954" w:rsidRDefault="00750954" w:rsidP="0075095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3A02DE" w:rsidRDefault="003A02DE" w:rsidP="0075095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3A02DE" w:rsidRDefault="003A02DE" w:rsidP="0075095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750954" w:rsidRDefault="00750954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10" w:type="dxa"/>
          </w:tcPr>
          <w:p w:rsidR="00D30412" w:rsidRDefault="00D30412" w:rsidP="00D30412">
            <w:pPr>
              <w:pStyle w:val="a8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FF2B57">
              <w:rPr>
                <w:rFonts w:ascii="Times New Roman" w:hAnsi="Times New Roman" w:cs="Times New Roman"/>
                <w:sz w:val="18"/>
                <w:szCs w:val="18"/>
              </w:rPr>
              <w:t xml:space="preserve">Порядок </w:t>
            </w:r>
            <w:proofErr w:type="gramStart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>осуществления бюджетных полномочий главного администратора доходов бюджета сельского</w:t>
            </w:r>
            <w:proofErr w:type="gramEnd"/>
            <w:r w:rsidRPr="00FF2B57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поселения», утверждённый постановлением Администрации поселения от 07.10.2015 года № 22 актуализировать.</w:t>
            </w:r>
          </w:p>
          <w:p w:rsidR="00750954" w:rsidRPr="00AE7737" w:rsidRDefault="00D30412" w:rsidP="00D304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0412">
              <w:rPr>
                <w:rFonts w:ascii="Times New Roman" w:hAnsi="Times New Roman"/>
              </w:rPr>
              <w:t>8.</w:t>
            </w:r>
            <w:r w:rsidRPr="00D30412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D30412">
              <w:rPr>
                <w:rFonts w:ascii="Times New Roman" w:hAnsi="Times New Roman"/>
                <w:sz w:val="18"/>
                <w:szCs w:val="18"/>
              </w:rPr>
              <w:t>В 2023 году провести инвентаризацию активов и обязательств, основываясь на положениях действующего законодательства и нормативных правовых актов организации.</w:t>
            </w:r>
          </w:p>
        </w:tc>
        <w:tc>
          <w:tcPr>
            <w:tcW w:w="1334" w:type="dxa"/>
          </w:tcPr>
          <w:p w:rsidR="00750954" w:rsidRPr="00350AB8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750954" w:rsidRPr="00350AB8" w:rsidRDefault="00750954" w:rsidP="00750954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750954" w:rsidRPr="00350AB8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750954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750954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73A33">
        <w:trPr>
          <w:cantSplit/>
          <w:trHeight w:hRule="exact" w:val="5813"/>
        </w:trPr>
        <w:tc>
          <w:tcPr>
            <w:tcW w:w="0" w:type="auto"/>
          </w:tcPr>
          <w:p w:rsidR="00750954" w:rsidRDefault="00617F46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14.08.2023 исх.№109</w:t>
            </w:r>
          </w:p>
        </w:tc>
        <w:tc>
          <w:tcPr>
            <w:tcW w:w="0" w:type="auto"/>
          </w:tcPr>
          <w:p w:rsidR="00D33BE7" w:rsidRPr="00D33BE7" w:rsidRDefault="00D33BE7" w:rsidP="00D33BE7">
            <w:pPr>
              <w:spacing w:line="240" w:lineRule="auto"/>
              <w:ind w:right="-284" w:hanging="4"/>
              <w:rPr>
                <w:rFonts w:ascii="Times New Roman" w:hAnsi="Times New Roman"/>
                <w:sz w:val="24"/>
                <w:szCs w:val="24"/>
              </w:rPr>
            </w:pPr>
            <w:r w:rsidRPr="00D33BE7">
              <w:rPr>
                <w:rFonts w:ascii="Times New Roman" w:hAnsi="Times New Roman"/>
                <w:sz w:val="24"/>
                <w:szCs w:val="24"/>
              </w:rPr>
              <w:t>ГБУ «Могойтуйская  СББЖ»</w:t>
            </w:r>
          </w:p>
          <w:p w:rsidR="00750954" w:rsidRDefault="00750954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10" w:type="dxa"/>
          </w:tcPr>
          <w:p w:rsidR="00617F46" w:rsidRPr="00617F46" w:rsidRDefault="00617F46" w:rsidP="00617F46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7F46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настоящее Представление и принять меры по устранению и недопущению  впредь подобных нарушений действующего законодательства. </w:t>
            </w:r>
          </w:p>
          <w:p w:rsidR="00617F46" w:rsidRPr="00617F46" w:rsidRDefault="00617F46" w:rsidP="00617F46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</w:pPr>
            <w:r w:rsidRPr="00617F46">
              <w:rPr>
                <w:rFonts w:ascii="Times New Roman" w:hAnsi="Times New Roman" w:cs="Times New Roman"/>
                <w:sz w:val="20"/>
                <w:szCs w:val="20"/>
              </w:rPr>
              <w:t xml:space="preserve">Произвести </w:t>
            </w:r>
            <w:r w:rsidRPr="00617F46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проверку данных </w:t>
            </w:r>
            <w:proofErr w:type="gramStart"/>
            <w:r w:rsidRPr="00617F46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табелей учета использования рабочего времени всех структурных подразделений</w:t>
            </w:r>
            <w:proofErr w:type="gramEnd"/>
            <w:r w:rsidRPr="00617F46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 за истекший период 2023 года, особое внимание обратить на правильность заполнения в них фактически отработанных дней, подписей должностных лиц и сопоставление с утвержденными приказами на отпуск, а также с временной нетрудоспособностью.</w:t>
            </w:r>
          </w:p>
          <w:p w:rsidR="00617F46" w:rsidRPr="00AA113F" w:rsidRDefault="00617F46" w:rsidP="00617F46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617F46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Провести анализ полноты наличия письменных заявлений от работников Учреждения с приложением документов,  </w:t>
            </w:r>
            <w:r w:rsidRPr="00617F46">
              <w:rPr>
                <w:rFonts w:ascii="Times New Roman" w:hAnsi="Times New Roman" w:cs="Times New Roman"/>
                <w:sz w:val="20"/>
                <w:szCs w:val="20"/>
              </w:rPr>
              <w:t>подтверждающих право налогоплательщика на установленные нормой стандартные вычеты. В случае отсутствия заявлений и подтверждающих документов принять соответствующие действия по их сбору.</w:t>
            </w:r>
          </w:p>
          <w:p w:rsidR="00750954" w:rsidRPr="00533912" w:rsidRDefault="00750954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750954" w:rsidRPr="00350AB8" w:rsidRDefault="00617F46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15.09.2023</w:t>
            </w:r>
          </w:p>
        </w:tc>
        <w:tc>
          <w:tcPr>
            <w:tcW w:w="0" w:type="auto"/>
          </w:tcPr>
          <w:p w:rsidR="00750954" w:rsidRPr="00350AB8" w:rsidRDefault="00617F46" w:rsidP="00617F4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314 от 13.09.2023</w:t>
            </w:r>
            <w:r w:rsidR="006E66F2">
              <w:rPr>
                <w:rFonts w:ascii="Times New Roman" w:hAnsi="Times New Roman"/>
                <w:color w:val="000000"/>
              </w:rPr>
              <w:t xml:space="preserve"> и № 375 13.10.2023</w:t>
            </w:r>
          </w:p>
        </w:tc>
        <w:tc>
          <w:tcPr>
            <w:tcW w:w="0" w:type="auto"/>
          </w:tcPr>
          <w:p w:rsidR="00750954" w:rsidRPr="00617F46" w:rsidRDefault="00617F46" w:rsidP="006E66F2">
            <w:pPr>
              <w:spacing w:line="240" w:lineRule="auto"/>
              <w:ind w:right="-2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46">
              <w:rPr>
                <w:rFonts w:ascii="Times New Roman" w:hAnsi="Times New Roman"/>
                <w:color w:val="000000"/>
                <w:sz w:val="20"/>
                <w:szCs w:val="20"/>
              </w:rPr>
              <w:t>Неправомерной выплаты заработной платы допускаться не будет. Проставлены отсутствующие подписи начальника Учреждения в табелях учета рабочего времени. Произведен анализ полноты наличия письменных заявлений от работников за 2023 год, дополнительно поданы работниками документы на право вычета</w:t>
            </w:r>
          </w:p>
        </w:tc>
        <w:tc>
          <w:tcPr>
            <w:tcW w:w="0" w:type="auto"/>
          </w:tcPr>
          <w:p w:rsidR="00750954" w:rsidRDefault="00785B58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0" w:type="auto"/>
          </w:tcPr>
          <w:p w:rsidR="00785B58" w:rsidRDefault="00785B58" w:rsidP="00785B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представление с контроля.</w:t>
            </w:r>
          </w:p>
          <w:p w:rsidR="00785B58" w:rsidRDefault="00785B58" w:rsidP="00785B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контрольного мероприятия в Прокуратуру Могойтуйского района</w:t>
            </w:r>
          </w:p>
          <w:p w:rsidR="00750954" w:rsidRDefault="00750954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73A33">
        <w:trPr>
          <w:cantSplit/>
          <w:trHeight w:hRule="exact" w:val="6393"/>
        </w:trPr>
        <w:tc>
          <w:tcPr>
            <w:tcW w:w="0" w:type="auto"/>
          </w:tcPr>
          <w:p w:rsidR="009660C7" w:rsidRPr="00D33BE7" w:rsidRDefault="009660C7" w:rsidP="00D33B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BE7">
              <w:rPr>
                <w:rFonts w:ascii="Times New Roman" w:hAnsi="Times New Roman"/>
                <w:bCs/>
                <w:spacing w:val="20"/>
              </w:rPr>
              <w:lastRenderedPageBreak/>
              <w:t>08.09.2023  № 115</w:t>
            </w:r>
          </w:p>
        </w:tc>
        <w:tc>
          <w:tcPr>
            <w:tcW w:w="0" w:type="auto"/>
          </w:tcPr>
          <w:p w:rsidR="009660C7" w:rsidRPr="00D33BE7" w:rsidRDefault="009660C7" w:rsidP="00750954">
            <w:pPr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BE7">
              <w:rPr>
                <w:rFonts w:ascii="Times New Roman" w:hAnsi="Times New Roman"/>
                <w:sz w:val="24"/>
                <w:szCs w:val="24"/>
              </w:rPr>
              <w:t>МОУ «Цугольская СОШ»</w:t>
            </w:r>
          </w:p>
        </w:tc>
        <w:tc>
          <w:tcPr>
            <w:tcW w:w="3210" w:type="dxa"/>
          </w:tcPr>
          <w:p w:rsidR="009660C7" w:rsidRPr="00D33BE7" w:rsidRDefault="009660C7" w:rsidP="00D33BE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" w:firstLine="18"/>
              <w:jc w:val="both"/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</w:pPr>
            <w:r w:rsidRPr="00D33B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Заполнение табелей учета рабочего времени производить с применением условных обозначений, установленных Приказом Минфина России от 30.03.2015 № 52н, Учетной политикой Учреждения, в табеле указывать срок предоставления его в бухгалтерию и отметка бухгалтерии о принятии табеля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9660C7" w:rsidRPr="00D33BE7" w:rsidRDefault="009660C7" w:rsidP="00D33BE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right="-1" w:firstLine="31"/>
              <w:jc w:val="both"/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</w:pPr>
            <w:r w:rsidRPr="00D33BE7"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 xml:space="preserve">Осуществить перерасчет заработной платы у директора Учреждения в соответствии со штатным расписанием  и фактически отработанным временем за июль 2019 года и на 1 октября 2022 года, выплатить невыплаченную заработную плату за 2022 год с учетом излишне выплаченной заработной платы за 2019 </w:t>
            </w:r>
            <w:r>
              <w:rPr>
                <w:rStyle w:val="description"/>
                <w:rFonts w:ascii="Times New Roman" w:hAnsi="Times New Roman" w:cs="Times New Roman"/>
                <w:sz w:val="20"/>
                <w:szCs w:val="20"/>
              </w:rPr>
              <w:t>год.</w:t>
            </w:r>
          </w:p>
          <w:p w:rsidR="009660C7" w:rsidRPr="00D33BE7" w:rsidRDefault="009660C7" w:rsidP="00D33BE7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right="-1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BE7">
              <w:rPr>
                <w:rFonts w:ascii="Times New Roman" w:hAnsi="Times New Roman" w:cs="Times New Roman"/>
                <w:sz w:val="20"/>
                <w:szCs w:val="20"/>
              </w:rPr>
              <w:t>Внести соответствующие изменения в приказ об утверждении Учетной политики, по пунктам Учетной политики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 также в Рабочий план счетов.                          </w:t>
            </w:r>
          </w:p>
          <w:p w:rsidR="009660C7" w:rsidRPr="00533912" w:rsidRDefault="009660C7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9660C7" w:rsidRPr="00350AB8" w:rsidRDefault="009660C7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09.10.2023</w:t>
            </w:r>
          </w:p>
        </w:tc>
        <w:tc>
          <w:tcPr>
            <w:tcW w:w="0" w:type="auto"/>
          </w:tcPr>
          <w:p w:rsidR="009660C7" w:rsidRPr="00350AB8" w:rsidRDefault="006E66F2" w:rsidP="00454874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№9 </w:t>
            </w:r>
            <w:r w:rsidR="009660C7">
              <w:rPr>
                <w:rFonts w:ascii="Times New Roman" w:hAnsi="Times New Roman"/>
                <w:color w:val="000000"/>
              </w:rPr>
              <w:t>0</w:t>
            </w:r>
            <w:r w:rsidR="00454874">
              <w:rPr>
                <w:rFonts w:ascii="Times New Roman" w:hAnsi="Times New Roman"/>
                <w:color w:val="000000"/>
              </w:rPr>
              <w:t>5</w:t>
            </w:r>
            <w:r w:rsidR="009660C7">
              <w:rPr>
                <w:rFonts w:ascii="Times New Roman" w:hAnsi="Times New Roman"/>
                <w:color w:val="000000"/>
              </w:rPr>
              <w:t>.10.2023</w:t>
            </w:r>
          </w:p>
        </w:tc>
        <w:tc>
          <w:tcPr>
            <w:tcW w:w="0" w:type="auto"/>
          </w:tcPr>
          <w:p w:rsidR="009660C7" w:rsidRPr="00350AB8" w:rsidRDefault="009660C7" w:rsidP="00966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3BE7">
              <w:rPr>
                <w:rFonts w:ascii="Times New Roman" w:hAnsi="Times New Roman"/>
                <w:spacing w:val="-2"/>
                <w:sz w:val="20"/>
                <w:szCs w:val="20"/>
              </w:rPr>
              <w:t>Заполнение табелей учета рабочего времени производит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ся с 1 сентября 2023 года</w:t>
            </w:r>
            <w:r w:rsidRPr="00D33BE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 применением условных обозначений, установленных Приказом Минфина России от 30.03.2015 № 52н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, с указанием срока и отметки бухгалтерии.</w:t>
            </w:r>
            <w:r w:rsidRPr="00D33BE7">
              <w:rPr>
                <w:rStyle w:val="description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description"/>
                <w:rFonts w:ascii="Times New Roman" w:hAnsi="Times New Roman"/>
                <w:sz w:val="20"/>
                <w:szCs w:val="20"/>
              </w:rPr>
              <w:t>П</w:t>
            </w:r>
            <w:r w:rsidRPr="00D33BE7">
              <w:rPr>
                <w:rStyle w:val="description"/>
                <w:rFonts w:ascii="Times New Roman" w:hAnsi="Times New Roman"/>
                <w:sz w:val="20"/>
                <w:szCs w:val="20"/>
              </w:rPr>
              <w:t>ерерасчет заработной платы у директора Учреждения</w:t>
            </w:r>
            <w:r>
              <w:rPr>
                <w:rStyle w:val="description"/>
                <w:rFonts w:ascii="Times New Roman" w:hAnsi="Times New Roman"/>
                <w:sz w:val="20"/>
                <w:szCs w:val="20"/>
              </w:rPr>
              <w:t xml:space="preserve"> произведен</w:t>
            </w:r>
            <w:proofErr w:type="gramStart"/>
            <w:r>
              <w:rPr>
                <w:rStyle w:val="description"/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несены </w:t>
            </w:r>
            <w:r w:rsidRPr="00D33BE7">
              <w:rPr>
                <w:rFonts w:ascii="Times New Roman" w:hAnsi="Times New Roman"/>
                <w:sz w:val="20"/>
                <w:szCs w:val="20"/>
              </w:rPr>
              <w:t>изменения в приказ об утверждении Учетной политики, по пунктам Учетной политики 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в Рабочий план счетов.                          </w:t>
            </w:r>
          </w:p>
        </w:tc>
        <w:tc>
          <w:tcPr>
            <w:tcW w:w="0" w:type="auto"/>
          </w:tcPr>
          <w:p w:rsidR="009660C7" w:rsidRDefault="009660C7" w:rsidP="004548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0" w:type="auto"/>
          </w:tcPr>
          <w:p w:rsidR="009660C7" w:rsidRDefault="009660C7" w:rsidP="004548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представление с контроля.</w:t>
            </w:r>
          </w:p>
          <w:p w:rsidR="009660C7" w:rsidRDefault="009660C7" w:rsidP="004548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контрольного мероприятия в Прокуратуру Могойтуйского района</w:t>
            </w:r>
          </w:p>
          <w:p w:rsidR="009660C7" w:rsidRDefault="009660C7" w:rsidP="004548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73A33">
        <w:trPr>
          <w:cantSplit/>
          <w:trHeight w:hRule="exact" w:val="7952"/>
        </w:trPr>
        <w:tc>
          <w:tcPr>
            <w:tcW w:w="0" w:type="auto"/>
          </w:tcPr>
          <w:p w:rsidR="009660C7" w:rsidRDefault="00156C86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06.10.2023 № 125</w:t>
            </w:r>
          </w:p>
        </w:tc>
        <w:tc>
          <w:tcPr>
            <w:tcW w:w="0" w:type="auto"/>
          </w:tcPr>
          <w:p w:rsidR="009660C7" w:rsidRDefault="00D161C9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МОУ </w:t>
            </w:r>
            <w:r w:rsidRPr="00D161C9">
              <w:rPr>
                <w:rFonts w:ascii="Times New Roman" w:hAnsi="Times New Roman"/>
                <w:sz w:val="24"/>
                <w:szCs w:val="24"/>
              </w:rPr>
              <w:t>«Усть-Наринская СОШ»</w:t>
            </w:r>
          </w:p>
        </w:tc>
        <w:tc>
          <w:tcPr>
            <w:tcW w:w="3210" w:type="dxa"/>
          </w:tcPr>
          <w:p w:rsidR="00D161C9" w:rsidRPr="00BB7FFE" w:rsidRDefault="00D161C9" w:rsidP="00D161C9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1" w:right="-1" w:firstLine="20"/>
              <w:jc w:val="both"/>
              <w:rPr>
                <w:rStyle w:val="description"/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7FFE">
              <w:rPr>
                <w:rFonts w:ascii="Times New Roman" w:hAnsi="Times New Roman" w:cs="Times New Roman"/>
                <w:sz w:val="21"/>
                <w:szCs w:val="21"/>
              </w:rPr>
              <w:t xml:space="preserve">Произвести </w:t>
            </w:r>
            <w:r w:rsidRPr="00BB7FFE">
              <w:rPr>
                <w:rStyle w:val="description"/>
                <w:rFonts w:ascii="Times New Roman" w:hAnsi="Times New Roman" w:cs="Times New Roman"/>
                <w:sz w:val="21"/>
                <w:szCs w:val="21"/>
              </w:rPr>
              <w:t xml:space="preserve">проверку данных </w:t>
            </w:r>
            <w:proofErr w:type="gramStart"/>
            <w:r w:rsidRPr="00BB7FFE">
              <w:rPr>
                <w:rStyle w:val="description"/>
                <w:rFonts w:ascii="Times New Roman" w:hAnsi="Times New Roman" w:cs="Times New Roman"/>
                <w:sz w:val="21"/>
                <w:szCs w:val="21"/>
              </w:rPr>
              <w:t>табелей учета использования рабочего времени всех структурных подразделений Учреждения</w:t>
            </w:r>
            <w:proofErr w:type="gramEnd"/>
            <w:r w:rsidRPr="00BB7FFE">
              <w:rPr>
                <w:rStyle w:val="description"/>
                <w:rFonts w:ascii="Times New Roman" w:hAnsi="Times New Roman" w:cs="Times New Roman"/>
                <w:sz w:val="21"/>
                <w:szCs w:val="21"/>
              </w:rPr>
              <w:t xml:space="preserve"> за истекший период 2023 года, особое внимание обратить на правильность заполнения в них фактически отработанных дней, подписей должностных лиц и сопоставление с утвержденными приказами на отпуск, а также с временной нетрудоспособностью.</w:t>
            </w:r>
            <w:r w:rsidRPr="00BB7FFE">
              <w:rPr>
                <w:rFonts w:ascii="Times New Roman" w:hAnsi="Times New Roman" w:cs="Times New Roman"/>
                <w:sz w:val="21"/>
                <w:szCs w:val="21"/>
              </w:rPr>
              <w:t xml:space="preserve"> Проставить в них подпись бухгалтера Учреждения о принятии в табелях учета рабочего времени и указать срок предоставления его в бухгалтерию в случае отсутствия.</w:t>
            </w:r>
          </w:p>
          <w:p w:rsidR="00D161C9" w:rsidRPr="00BB7FFE" w:rsidRDefault="00D161C9" w:rsidP="00D161C9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right="-1" w:firstLine="3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FFE">
              <w:rPr>
                <w:rFonts w:ascii="Times New Roman" w:hAnsi="Times New Roman" w:cs="Times New Roman"/>
                <w:sz w:val="21"/>
                <w:szCs w:val="21"/>
              </w:rPr>
              <w:t>Внести соответствующие изменения в приказ об утверждении Учетной политики, по пунктам Учетной политики Учреждения, а также в Рабочий план счетов.</w:t>
            </w:r>
          </w:p>
          <w:p w:rsidR="00D161C9" w:rsidRPr="00BB7FFE" w:rsidRDefault="00D161C9" w:rsidP="00D161C9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FFE">
              <w:rPr>
                <w:rStyle w:val="description"/>
                <w:rFonts w:ascii="Times New Roman" w:hAnsi="Times New Roman" w:cs="Times New Roman"/>
                <w:sz w:val="21"/>
                <w:szCs w:val="21"/>
              </w:rPr>
              <w:t xml:space="preserve">Провести анализ полноты наличия письменных заявлений от работников Учреждения с приложением документов,  </w:t>
            </w:r>
            <w:r w:rsidRPr="00BB7FFE">
              <w:rPr>
                <w:rFonts w:ascii="Times New Roman" w:hAnsi="Times New Roman" w:cs="Times New Roman"/>
                <w:sz w:val="21"/>
                <w:szCs w:val="21"/>
              </w:rPr>
              <w:t>подтверждающих право налогоплательщика на установленные нормой стандартные вычеты. В случае отсутствия заявлений и подтверждающих документов принять соответствующие действия по их сбору.</w:t>
            </w:r>
          </w:p>
          <w:p w:rsidR="009660C7" w:rsidRPr="00533912" w:rsidRDefault="009660C7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9660C7" w:rsidRPr="00350AB8" w:rsidRDefault="00D161C9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06.11.2023</w:t>
            </w:r>
          </w:p>
        </w:tc>
        <w:tc>
          <w:tcPr>
            <w:tcW w:w="0" w:type="auto"/>
          </w:tcPr>
          <w:p w:rsidR="009660C7" w:rsidRPr="00350AB8" w:rsidRDefault="00D161C9" w:rsidP="00750954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07.11.2023 № 85</w:t>
            </w:r>
          </w:p>
        </w:tc>
        <w:tc>
          <w:tcPr>
            <w:tcW w:w="0" w:type="auto"/>
          </w:tcPr>
          <w:p w:rsidR="00F24EA0" w:rsidRDefault="00AA010C" w:rsidP="00AA0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Проставлена подпись </w:t>
            </w:r>
            <w:proofErr w:type="gramStart"/>
            <w:r>
              <w:rPr>
                <w:rFonts w:ascii="Times New Roman" w:hAnsi="Times New Roman"/>
                <w:color w:val="000000"/>
              </w:rPr>
              <w:t>бухгалтера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и срок предоставления в бухгалтерию в табелях учета рабочего времени. 2. Исправлены недостатки (ошибки) в приказе и в тексте Учетной политики. Рабочий план счетов. </w:t>
            </w:r>
          </w:p>
          <w:p w:rsidR="009660C7" w:rsidRDefault="00AA010C" w:rsidP="00AA0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Произведен анализ </w:t>
            </w:r>
          </w:p>
          <w:p w:rsidR="00AA010C" w:rsidRDefault="00AA010C" w:rsidP="00AA0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Полноты наличия  письменных заявлений от работников</w:t>
            </w:r>
            <w:r w:rsidR="00F24EA0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подтверждающих</w:t>
            </w:r>
            <w:r w:rsidR="00F24EA0">
              <w:rPr>
                <w:rFonts w:ascii="Times New Roman" w:hAnsi="Times New Roman"/>
                <w:color w:val="000000"/>
              </w:rPr>
              <w:t xml:space="preserve"> право налогоплательщика установленные нормой стандартные вычеты. Собран полный пакет документов (заявления и перечень документов).</w:t>
            </w:r>
          </w:p>
          <w:p w:rsidR="00AA010C" w:rsidRPr="00350AB8" w:rsidRDefault="00AA010C" w:rsidP="00AA010C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9660C7" w:rsidRDefault="00F24EA0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0" w:type="auto"/>
          </w:tcPr>
          <w:p w:rsidR="00F24EA0" w:rsidRDefault="00F24EA0" w:rsidP="00F24E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представление с контроля.</w:t>
            </w:r>
          </w:p>
          <w:p w:rsidR="00F24EA0" w:rsidRDefault="00F24EA0" w:rsidP="00F24E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контрольного мероприятия в Прокуратуру Могойтуйского района</w:t>
            </w:r>
          </w:p>
          <w:p w:rsidR="009660C7" w:rsidRDefault="009660C7" w:rsidP="007509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73A33">
        <w:trPr>
          <w:cantSplit/>
          <w:trHeight w:hRule="exact" w:val="7244"/>
        </w:trPr>
        <w:tc>
          <w:tcPr>
            <w:tcW w:w="0" w:type="auto"/>
          </w:tcPr>
          <w:p w:rsidR="00435B95" w:rsidRDefault="00435B95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19.10.2023 исх. № 132</w:t>
            </w:r>
          </w:p>
        </w:tc>
        <w:tc>
          <w:tcPr>
            <w:tcW w:w="0" w:type="auto"/>
          </w:tcPr>
          <w:p w:rsidR="00435B95" w:rsidRDefault="00435B95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Управление культуры и спорта администрации МР «Могойтуйский район»</w:t>
            </w:r>
          </w:p>
        </w:tc>
        <w:tc>
          <w:tcPr>
            <w:tcW w:w="3210" w:type="dxa"/>
          </w:tcPr>
          <w:p w:rsidR="00435B95" w:rsidRPr="00435B95" w:rsidRDefault="00435B95" w:rsidP="00BB7FF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 xml:space="preserve">Принять меры по установке прожекторов для наружного освещения здания Дома культуры с. Цаган-Ола, вводу в эксплуатацию установленного в здании Дома культуры с. «Цаган-Ола» </w:t>
            </w:r>
            <w:proofErr w:type="spellStart"/>
            <w:r w:rsidRPr="00435B95">
              <w:rPr>
                <w:rFonts w:ascii="Times New Roman" w:hAnsi="Times New Roman"/>
              </w:rPr>
              <w:t>теплосчетчика</w:t>
            </w:r>
            <w:proofErr w:type="spellEnd"/>
            <w:r w:rsidRPr="00435B95">
              <w:rPr>
                <w:rFonts w:ascii="Times New Roman" w:hAnsi="Times New Roman"/>
              </w:rPr>
              <w:t xml:space="preserve"> для контроля фактического расхода  тепловой энергии и эффективного расходования бюджетных средств.</w:t>
            </w:r>
          </w:p>
          <w:p w:rsidR="00435B95" w:rsidRPr="00435B95" w:rsidRDefault="00435B95" w:rsidP="00435B9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 w:right="54" w:firstLine="65"/>
              <w:jc w:val="both"/>
              <w:rPr>
                <w:rFonts w:ascii="Times New Roman" w:hAnsi="Times New Roman" w:cs="Times New Roman"/>
              </w:rPr>
            </w:pPr>
            <w:r w:rsidRPr="00435B95">
              <w:rPr>
                <w:rFonts w:ascii="Times New Roman" w:hAnsi="Times New Roman" w:cs="Times New Roman"/>
              </w:rPr>
              <w:t xml:space="preserve">Освободить участки под кровлей здания Дома культуры с. Цаган-Ола от строительного мусора и остатков строительных материалов. </w:t>
            </w:r>
          </w:p>
          <w:p w:rsidR="00435B95" w:rsidRPr="00435B95" w:rsidRDefault="00435B95" w:rsidP="00435B95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 w:right="54" w:firstLine="0"/>
              <w:jc w:val="both"/>
              <w:rPr>
                <w:rFonts w:ascii="Times New Roman" w:hAnsi="Times New Roman" w:cs="Times New Roman"/>
              </w:rPr>
            </w:pPr>
            <w:r w:rsidRPr="00435B95">
              <w:rPr>
                <w:rFonts w:ascii="Times New Roman" w:hAnsi="Times New Roman" w:cs="Times New Roman"/>
              </w:rPr>
              <w:t xml:space="preserve">Эффективно использовать пустующие помещения вышеуказанного здания для занятий по культуре и спорту населением сельского поселения, проведения мероприятий. </w:t>
            </w:r>
          </w:p>
          <w:p w:rsidR="00435B95" w:rsidRPr="00533912" w:rsidRDefault="00435B95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435B95" w:rsidRPr="00350AB8" w:rsidRDefault="00435B95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17.11.2023</w:t>
            </w:r>
          </w:p>
        </w:tc>
        <w:tc>
          <w:tcPr>
            <w:tcW w:w="0" w:type="auto"/>
          </w:tcPr>
          <w:p w:rsidR="00435B95" w:rsidRPr="00350AB8" w:rsidRDefault="00435B95" w:rsidP="00750954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№11/73 20.11.2023</w:t>
            </w:r>
          </w:p>
        </w:tc>
        <w:tc>
          <w:tcPr>
            <w:tcW w:w="0" w:type="auto"/>
          </w:tcPr>
          <w:p w:rsidR="00435B95" w:rsidRDefault="00435B95" w:rsidP="00BB7F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1.Прожектора установлены для наружного освещения здания Дома культуры СП «Цаган-Ола», </w:t>
            </w:r>
            <w:proofErr w:type="gramStart"/>
            <w:r>
              <w:rPr>
                <w:rFonts w:ascii="Times New Roman" w:hAnsi="Times New Roman"/>
                <w:color w:val="000000"/>
              </w:rPr>
              <w:t>введен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в эксплуатацию теплосчетчик для контроля фактического расхода тепловой энергии.</w:t>
            </w:r>
          </w:p>
          <w:p w:rsidR="00435B95" w:rsidRDefault="00435B95" w:rsidP="00BB7F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2.Освобождены участки под кровлей здания ДК «Цаган-Ола» от остатков строительных материалов и строительного мусора.</w:t>
            </w:r>
          </w:p>
          <w:p w:rsidR="00435B95" w:rsidRPr="00350AB8" w:rsidRDefault="00435B95" w:rsidP="00481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</w:t>
            </w:r>
            <w:r w:rsidR="0048116F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устующие помещения </w:t>
            </w:r>
            <w:r w:rsidR="0048116F">
              <w:rPr>
                <w:rFonts w:ascii="Times New Roman" w:hAnsi="Times New Roman"/>
                <w:color w:val="000000"/>
              </w:rPr>
              <w:t xml:space="preserve">используются </w:t>
            </w:r>
            <w:r>
              <w:rPr>
                <w:rFonts w:ascii="Times New Roman" w:hAnsi="Times New Roman"/>
                <w:color w:val="000000"/>
              </w:rPr>
              <w:t>для культурных и спортивных мероприятий.</w:t>
            </w:r>
          </w:p>
        </w:tc>
        <w:tc>
          <w:tcPr>
            <w:tcW w:w="0" w:type="auto"/>
          </w:tcPr>
          <w:p w:rsidR="00435B95" w:rsidRDefault="00435B95" w:rsidP="00F65E4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0" w:type="auto"/>
          </w:tcPr>
          <w:p w:rsidR="00435B95" w:rsidRDefault="00435B95" w:rsidP="00F65E4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Снять представление с контроля.</w:t>
            </w:r>
          </w:p>
          <w:p w:rsidR="00435B95" w:rsidRDefault="00435B95" w:rsidP="00F65E4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Направить акт по результатам контрольного мероприятия в Прокуратуру Могойтуйского района</w:t>
            </w:r>
          </w:p>
          <w:p w:rsidR="00435B95" w:rsidRDefault="00435B95" w:rsidP="00F65E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73A33">
        <w:trPr>
          <w:cantSplit/>
          <w:trHeight w:hRule="exact" w:val="10219"/>
        </w:trPr>
        <w:tc>
          <w:tcPr>
            <w:tcW w:w="0" w:type="auto"/>
          </w:tcPr>
          <w:p w:rsidR="00E605DE" w:rsidRDefault="00E605DE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02.11.2023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исх.№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140</w:t>
            </w:r>
          </w:p>
        </w:tc>
        <w:tc>
          <w:tcPr>
            <w:tcW w:w="0" w:type="auto"/>
          </w:tcPr>
          <w:p w:rsidR="00E605DE" w:rsidRDefault="00E605DE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СП «Догой»</w:t>
            </w:r>
          </w:p>
        </w:tc>
        <w:tc>
          <w:tcPr>
            <w:tcW w:w="3210" w:type="dxa"/>
          </w:tcPr>
          <w:p w:rsidR="00E605DE" w:rsidRPr="00F65E41" w:rsidRDefault="00E605DE" w:rsidP="00F65E41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65"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41">
              <w:rPr>
                <w:rFonts w:ascii="Times New Roman" w:eastAsia="Calibri" w:hAnsi="Times New Roman" w:cs="Times New Roman"/>
                <w:sz w:val="20"/>
                <w:szCs w:val="20"/>
              </w:rPr>
              <w:t>Порядок учета и ведения реестра муниципального имущества сельского поселения «Догой», утвержденным постановлением Администрации СП «Догой» от 15.02.2013 года № 20 привести в соответствие с положениями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</w:t>
            </w:r>
          </w:p>
          <w:p w:rsidR="00E605DE" w:rsidRPr="00F65E41" w:rsidRDefault="00E605DE" w:rsidP="00F65E41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41">
              <w:rPr>
                <w:rFonts w:ascii="Times New Roman" w:eastAsia="Calibri" w:hAnsi="Times New Roman" w:cs="Times New Roman"/>
                <w:sz w:val="20"/>
                <w:szCs w:val="20"/>
              </w:rPr>
              <w:t>Реестр муниципального имущества привести в соответствие с  требованиями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</w:t>
            </w:r>
          </w:p>
          <w:p w:rsidR="00E605DE" w:rsidRPr="00F65E41" w:rsidRDefault="00E605DE" w:rsidP="00F65E41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41">
              <w:rPr>
                <w:rFonts w:ascii="Times New Roman" w:hAnsi="Times New Roman" w:cs="Times New Roman"/>
                <w:sz w:val="20"/>
                <w:szCs w:val="20"/>
              </w:rPr>
              <w:t>Представить нормативные правовые акты о выделении объектов в имущество казны в полном объёме.</w:t>
            </w:r>
          </w:p>
          <w:p w:rsidR="00E605DE" w:rsidRPr="00F65E41" w:rsidRDefault="00E605DE" w:rsidP="00F65E41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5E41">
              <w:rPr>
                <w:rFonts w:ascii="Times New Roman" w:hAnsi="Times New Roman" w:cs="Times New Roman"/>
                <w:bCs/>
                <w:sz w:val="20"/>
                <w:szCs w:val="20"/>
              </w:rPr>
              <w:t>Внести дополнения</w:t>
            </w:r>
            <w:r w:rsidRPr="00F65E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F65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Учетную политику </w:t>
            </w:r>
            <w:r w:rsidRPr="00F65E4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F65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сельского поселения «Догой». </w:t>
            </w:r>
          </w:p>
          <w:p w:rsidR="00E605DE" w:rsidRPr="00F65E41" w:rsidRDefault="00E605DE" w:rsidP="00F65E41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E41">
              <w:rPr>
                <w:rFonts w:ascii="Times New Roman" w:hAnsi="Times New Roman" w:cs="Times New Roman"/>
                <w:sz w:val="20"/>
                <w:szCs w:val="20"/>
              </w:rPr>
              <w:t>Инвентаризационные описи заполнять с учетом требований бюджетного законодательства.</w:t>
            </w:r>
          </w:p>
          <w:p w:rsidR="00E605DE" w:rsidRPr="00533912" w:rsidRDefault="00E605DE" w:rsidP="00F65E41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0" w:firstLine="65"/>
              <w:jc w:val="both"/>
              <w:rPr>
                <w:rFonts w:ascii="Times New Roman" w:hAnsi="Times New Roman"/>
              </w:rPr>
            </w:pPr>
            <w:r w:rsidRPr="00F65E41">
              <w:rPr>
                <w:rFonts w:ascii="Times New Roman" w:hAnsi="Times New Roman" w:cs="Times New Roman"/>
                <w:sz w:val="20"/>
                <w:szCs w:val="20"/>
              </w:rPr>
              <w:t xml:space="preserve">Принять меры по вводу в эксплуатацию </w:t>
            </w:r>
            <w:proofErr w:type="spellStart"/>
            <w:r w:rsidRPr="00F65E41">
              <w:rPr>
                <w:rFonts w:ascii="Times New Roman" w:hAnsi="Times New Roman" w:cs="Times New Roman"/>
                <w:sz w:val="20"/>
                <w:szCs w:val="20"/>
              </w:rPr>
              <w:t>теплосчетчика</w:t>
            </w:r>
            <w:proofErr w:type="spellEnd"/>
            <w:r w:rsidRPr="00F65E41">
              <w:rPr>
                <w:rFonts w:ascii="Times New Roman" w:hAnsi="Times New Roman" w:cs="Times New Roman"/>
                <w:sz w:val="20"/>
                <w:szCs w:val="20"/>
              </w:rPr>
              <w:t xml:space="preserve"> для контроля фактического расхода  тепловой энергии и эффективного расходования бюджетных средств.</w:t>
            </w:r>
          </w:p>
        </w:tc>
        <w:tc>
          <w:tcPr>
            <w:tcW w:w="1334" w:type="dxa"/>
          </w:tcPr>
          <w:p w:rsidR="00E605DE" w:rsidRPr="00350AB8" w:rsidRDefault="00E605DE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04.12.2023</w:t>
            </w:r>
          </w:p>
        </w:tc>
        <w:tc>
          <w:tcPr>
            <w:tcW w:w="0" w:type="auto"/>
          </w:tcPr>
          <w:p w:rsidR="00E605DE" w:rsidRPr="00350AB8" w:rsidRDefault="00E605DE" w:rsidP="00F65E41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13.12.2023 № 259</w:t>
            </w:r>
          </w:p>
        </w:tc>
        <w:tc>
          <w:tcPr>
            <w:tcW w:w="0" w:type="auto"/>
          </w:tcPr>
          <w:p w:rsidR="00E605DE" w:rsidRPr="0054773F" w:rsidRDefault="00E605DE" w:rsidP="00E6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1.Нормативно-правовые акты утверждены и приведены в соответствие с положениями Приказа Минэкономразвития РФ 30.08.2011 №424.</w:t>
            </w:r>
          </w:p>
          <w:p w:rsidR="00E605DE" w:rsidRPr="0054773F" w:rsidRDefault="00E605DE" w:rsidP="00E6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2.Реестр муниципального имущества на 01.01.2022 приведен в соответствие с положениями Приказа Минэкономразвития РФ 30.08.2011 №424.</w:t>
            </w:r>
          </w:p>
          <w:p w:rsidR="00E605DE" w:rsidRPr="0054773F" w:rsidRDefault="00E605DE" w:rsidP="00E6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3. Инвентаризационные описи заполнены с учетом требований бюджетного законодательства.</w:t>
            </w:r>
          </w:p>
          <w:p w:rsidR="00E605DE" w:rsidRPr="0054773F" w:rsidRDefault="00E605DE" w:rsidP="00E60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 xml:space="preserve">4. Акт ввода в эксплуатацию прибора учета тепловой энергии узла прилагается. Теплосчетчик </w:t>
            </w:r>
            <w:proofErr w:type="gramStart"/>
            <w:r w:rsidRPr="0054773F">
              <w:rPr>
                <w:rFonts w:ascii="Times New Roman" w:hAnsi="Times New Roman"/>
                <w:color w:val="000000"/>
              </w:rPr>
              <w:t>введен</w:t>
            </w:r>
            <w:proofErr w:type="gramEnd"/>
            <w:r w:rsidRPr="0054773F">
              <w:rPr>
                <w:rFonts w:ascii="Times New Roman" w:hAnsi="Times New Roman"/>
                <w:color w:val="000000"/>
              </w:rPr>
              <w:t xml:space="preserve"> в эксплуатацию.</w:t>
            </w:r>
          </w:p>
        </w:tc>
        <w:tc>
          <w:tcPr>
            <w:tcW w:w="0" w:type="auto"/>
          </w:tcPr>
          <w:p w:rsidR="00E605DE" w:rsidRPr="0054773F" w:rsidRDefault="00E605D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0" w:type="auto"/>
          </w:tcPr>
          <w:p w:rsidR="00E605DE" w:rsidRPr="0054773F" w:rsidRDefault="00E605D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Снять представление с контроля.</w:t>
            </w:r>
          </w:p>
          <w:p w:rsidR="00E605DE" w:rsidRPr="0054773F" w:rsidRDefault="00E605D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Направить акт по результатам контрольного мероприятия в Прокуратуру Могойтуйского района</w:t>
            </w:r>
          </w:p>
          <w:p w:rsidR="00E605DE" w:rsidRPr="0054773F" w:rsidRDefault="00E605DE" w:rsidP="009062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4B4E" w:rsidRPr="00CB3C37" w:rsidTr="00873A33">
        <w:trPr>
          <w:cantSplit/>
          <w:trHeight w:val="10199"/>
        </w:trPr>
        <w:tc>
          <w:tcPr>
            <w:tcW w:w="0" w:type="auto"/>
          </w:tcPr>
          <w:p w:rsidR="00AC4B4E" w:rsidRDefault="00AC4B4E" w:rsidP="0075095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29.12.2023 №8,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исх.№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185</w:t>
            </w:r>
          </w:p>
        </w:tc>
        <w:tc>
          <w:tcPr>
            <w:tcW w:w="0" w:type="auto"/>
          </w:tcPr>
          <w:p w:rsidR="00AC4B4E" w:rsidRDefault="00AC4B4E" w:rsidP="00750954">
            <w:pPr>
              <w:ind w:right="-82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СП «Ушарбай»</w:t>
            </w:r>
          </w:p>
        </w:tc>
        <w:tc>
          <w:tcPr>
            <w:tcW w:w="3210" w:type="dxa"/>
          </w:tcPr>
          <w:p w:rsidR="00AC4B4E" w:rsidRPr="00AC4B4E" w:rsidRDefault="00AC4B4E" w:rsidP="005F7437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-39" w:firstLine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B4E">
              <w:rPr>
                <w:rFonts w:ascii="Times New Roman" w:hAnsi="Times New Roman" w:cs="Times New Roman"/>
                <w:sz w:val="16"/>
                <w:szCs w:val="16"/>
              </w:rPr>
              <w:t>Положение об организации учета муниципального имущества и ведения реестра муниципального имущества сельского поселения «Ушарбай»</w:t>
            </w:r>
            <w:r w:rsidRPr="00AC4B4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утвержденное </w:t>
            </w:r>
            <w:r w:rsidRPr="00AC4B4E">
              <w:rPr>
                <w:rFonts w:ascii="Times New Roman" w:hAnsi="Times New Roman" w:cs="Times New Roman"/>
                <w:sz w:val="16"/>
                <w:szCs w:val="16"/>
              </w:rPr>
              <w:t xml:space="preserve">решением Совета СП «Ушарбай» от 29.01.2010 года № 26-181 </w:t>
            </w:r>
            <w:r w:rsidRPr="00AC4B4E">
              <w:rPr>
                <w:rFonts w:ascii="Times New Roman" w:eastAsia="Calibri" w:hAnsi="Times New Roman" w:cs="Times New Roman"/>
                <w:sz w:val="16"/>
                <w:szCs w:val="16"/>
              </w:rPr>
              <w:t>привести в соответствие с положениями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</w:t>
            </w:r>
          </w:p>
          <w:p w:rsidR="00AC4B4E" w:rsidRPr="00AC4B4E" w:rsidRDefault="00AC4B4E" w:rsidP="005F7437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B4E">
              <w:rPr>
                <w:rFonts w:ascii="Times New Roman" w:eastAsia="Calibri" w:hAnsi="Times New Roman" w:cs="Times New Roman"/>
                <w:sz w:val="16"/>
                <w:szCs w:val="16"/>
              </w:rPr>
              <w:t>Реестр муниципального имущества привести в соответствие с  требованиями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имущества», в том числе по разделам недвижимого и движимого имущества и представить в Контрольно-счетную палату  муниципального района «Могойтуйский район».</w:t>
            </w:r>
          </w:p>
          <w:p w:rsidR="00AC4B4E" w:rsidRPr="00AC4B4E" w:rsidRDefault="00AC4B4E" w:rsidP="005F7437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hanging="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B4E">
              <w:rPr>
                <w:rFonts w:ascii="Times New Roman" w:hAnsi="Times New Roman" w:cs="Times New Roman"/>
                <w:sz w:val="16"/>
                <w:szCs w:val="16"/>
              </w:rPr>
              <w:t>Предоставить в Контрольно-счетную палату все нормативные правовые акты о выделении объектов в имущество казны в полном объёме.</w:t>
            </w:r>
          </w:p>
          <w:p w:rsidR="00AC4B4E" w:rsidRPr="00AC4B4E" w:rsidRDefault="00AC4B4E" w:rsidP="005F7437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4B4E">
              <w:rPr>
                <w:rFonts w:ascii="Times New Roman" w:hAnsi="Times New Roman" w:cs="Times New Roman"/>
                <w:bCs/>
                <w:sz w:val="16"/>
                <w:szCs w:val="16"/>
              </w:rPr>
              <w:t>Сформировать и утвердить</w:t>
            </w:r>
            <w:r w:rsidRPr="00AC4B4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C4B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Учетную политику </w:t>
            </w:r>
            <w:r w:rsidRPr="00AC4B4E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Pr="00AC4B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сельского поселения «Ушарбай» на 2024 год с учетом требований бюджетного законодательства. </w:t>
            </w:r>
          </w:p>
          <w:p w:rsidR="00AC4B4E" w:rsidRPr="00AC4B4E" w:rsidRDefault="00AC4B4E" w:rsidP="00AC4B4E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4B4E">
              <w:rPr>
                <w:rFonts w:ascii="Times New Roman" w:hAnsi="Times New Roman" w:cs="Times New Roman"/>
                <w:sz w:val="16"/>
                <w:szCs w:val="16"/>
              </w:rPr>
              <w:t>Провести сплошную инвентаризацию активов и обязательств, состоящих на учете в сельском поселении. О планируемых сроках проведения инвентаризации сообщить дополнительно. При формировании состава инвентаризационной комиссии необходимо учитывать состав, определенный учетной политикой муниципального образования.</w:t>
            </w:r>
          </w:p>
          <w:p w:rsidR="00AC4B4E" w:rsidRPr="00AC4B4E" w:rsidRDefault="00AC4B4E" w:rsidP="00AC4B4E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B4E">
              <w:rPr>
                <w:rFonts w:ascii="Times New Roman" w:hAnsi="Times New Roman" w:cs="Times New Roman"/>
                <w:sz w:val="16"/>
                <w:szCs w:val="16"/>
              </w:rPr>
              <w:t xml:space="preserve">Принять меры по приобретению, установке и вводу в эксплуатацию </w:t>
            </w:r>
            <w:proofErr w:type="spellStart"/>
            <w:r w:rsidRPr="00AC4B4E">
              <w:rPr>
                <w:rFonts w:ascii="Times New Roman" w:hAnsi="Times New Roman" w:cs="Times New Roman"/>
                <w:sz w:val="16"/>
                <w:szCs w:val="16"/>
              </w:rPr>
              <w:t>теплосчетчика</w:t>
            </w:r>
            <w:proofErr w:type="spellEnd"/>
            <w:r w:rsidRPr="00AC4B4E">
              <w:rPr>
                <w:rFonts w:ascii="Times New Roman" w:hAnsi="Times New Roman" w:cs="Times New Roman"/>
                <w:sz w:val="16"/>
                <w:szCs w:val="16"/>
              </w:rPr>
              <w:t xml:space="preserve"> для контроля фактического расхода  тепловой энергии и эффективного расходования бюджетных средств до отопительного сезона 2024-2025 годов.</w:t>
            </w:r>
          </w:p>
          <w:p w:rsidR="00AC4B4E" w:rsidRPr="00533912" w:rsidRDefault="00AC4B4E" w:rsidP="00350AB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AC4B4E" w:rsidRPr="00350AB8" w:rsidRDefault="00AC4B4E" w:rsidP="0075095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29.02.2024</w:t>
            </w:r>
          </w:p>
        </w:tc>
        <w:tc>
          <w:tcPr>
            <w:tcW w:w="0" w:type="auto"/>
          </w:tcPr>
          <w:p w:rsidR="00AC4B4E" w:rsidRPr="00350AB8" w:rsidRDefault="0054773F" w:rsidP="0054773F">
            <w:pPr>
              <w:ind w:right="-14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AC4B4E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AC4B4E">
              <w:rPr>
                <w:rFonts w:ascii="Times New Roman" w:hAnsi="Times New Roman"/>
                <w:color w:val="000000"/>
              </w:rPr>
              <w:t>.2024</w:t>
            </w:r>
          </w:p>
        </w:tc>
        <w:tc>
          <w:tcPr>
            <w:tcW w:w="0" w:type="auto"/>
          </w:tcPr>
          <w:p w:rsidR="00AC4B4E" w:rsidRPr="0054773F" w:rsidRDefault="0054773F" w:rsidP="0054773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Положение об организации учета муниципального имущества и ведения реестра приведено в соответствие, реестр муниципального имущества приведен в соответствие, утверждена Учетная политика, создана комиссия по инвентаризации основных средств, проведена инвентаризация основных средств и муниципального имущества. Теплосчетчик на стадии разработки.</w:t>
            </w:r>
          </w:p>
        </w:tc>
        <w:tc>
          <w:tcPr>
            <w:tcW w:w="0" w:type="auto"/>
          </w:tcPr>
          <w:p w:rsidR="00AC4B4E" w:rsidRPr="0054773F" w:rsidRDefault="00AC4B4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Исполнено полностью</w:t>
            </w:r>
          </w:p>
        </w:tc>
        <w:tc>
          <w:tcPr>
            <w:tcW w:w="0" w:type="auto"/>
          </w:tcPr>
          <w:p w:rsidR="00AC4B4E" w:rsidRPr="0054773F" w:rsidRDefault="00AC4B4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Снять представление с контроля.</w:t>
            </w:r>
          </w:p>
          <w:p w:rsidR="00AC4B4E" w:rsidRPr="0054773F" w:rsidRDefault="00AC4B4E" w:rsidP="009062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773F">
              <w:rPr>
                <w:rFonts w:ascii="Times New Roman" w:hAnsi="Times New Roman"/>
                <w:color w:val="000000"/>
              </w:rPr>
              <w:t>Направить акт по результатам контрольного мероприятия в Прокуратуру Могойтуйского района</w:t>
            </w:r>
          </w:p>
          <w:p w:rsidR="00AC4B4E" w:rsidRPr="0054773F" w:rsidRDefault="00AC4B4E" w:rsidP="009062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F7437" w:rsidRDefault="005F7437" w:rsidP="00AC4B4E"/>
    <w:sectPr w:rsidR="005F7437" w:rsidSect="001657E9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2CC" w:rsidRDefault="009062CC" w:rsidP="009576C6">
      <w:pPr>
        <w:spacing w:after="0" w:line="240" w:lineRule="auto"/>
      </w:pPr>
      <w:r>
        <w:separator/>
      </w:r>
    </w:p>
  </w:endnote>
  <w:endnote w:type="continuationSeparator" w:id="0">
    <w:p w:rsidR="009062CC" w:rsidRDefault="009062CC" w:rsidP="009576C6">
      <w:pPr>
        <w:spacing w:after="0" w:line="240" w:lineRule="auto"/>
      </w:pPr>
      <w:r>
        <w:continuationSeparator/>
      </w:r>
    </w:p>
  </w:endnote>
  <w:endnote w:id="1">
    <w:p w:rsidR="009062CC" w:rsidRDefault="009062CC" w:rsidP="009576C6">
      <w:pPr>
        <w:pStyle w:val="a9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Излагается в соответствии с пункта</w:t>
      </w:r>
      <w:r>
        <w:rPr>
          <w:color w:val="000000"/>
        </w:rPr>
        <w:t>ми представления, предписания, информационного письма Контрольно-с</w:t>
      </w:r>
      <w:r w:rsidRPr="00FD40E4">
        <w:rPr>
          <w:color w:val="000000"/>
        </w:rPr>
        <w:t>четной палаты</w:t>
      </w:r>
    </w:p>
  </w:endnote>
  <w:endnote w:id="2">
    <w:p w:rsidR="009062CC" w:rsidRDefault="009062CC" w:rsidP="009576C6">
      <w:pPr>
        <w:pStyle w:val="a9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Указывается срок реа</w:t>
      </w:r>
      <w:r>
        <w:rPr>
          <w:color w:val="000000"/>
        </w:rPr>
        <w:t>лизации предложения</w:t>
      </w:r>
      <w:r w:rsidRPr="00FD40E4">
        <w:rPr>
          <w:color w:val="000000"/>
        </w:rPr>
        <w:t xml:space="preserve"> в соответс</w:t>
      </w:r>
      <w:r>
        <w:rPr>
          <w:color w:val="000000"/>
        </w:rPr>
        <w:t>твии с представлением, предписанием, информационного письма Контрольно-с</w:t>
      </w:r>
      <w:r w:rsidRPr="00FD40E4">
        <w:rPr>
          <w:color w:val="000000"/>
        </w:rPr>
        <w:t xml:space="preserve">четной палаты </w:t>
      </w:r>
      <w:r>
        <w:rPr>
          <w:color w:val="000000"/>
        </w:rPr>
        <w:t>(в случае если срок был указан)</w:t>
      </w:r>
    </w:p>
  </w:endnote>
  <w:endnote w:id="3">
    <w:p w:rsidR="009062CC" w:rsidRDefault="009062CC" w:rsidP="009576C6">
      <w:pPr>
        <w:pStyle w:val="a9"/>
        <w:ind w:right="-456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На основе полученной информации о рассмотрения представ</w:t>
      </w:r>
      <w:r>
        <w:rPr>
          <w:color w:val="000000"/>
        </w:rPr>
        <w:t>ления</w:t>
      </w:r>
      <w:r w:rsidRPr="00FD40E4">
        <w:rPr>
          <w:color w:val="000000"/>
        </w:rPr>
        <w:t xml:space="preserve">, </w:t>
      </w:r>
      <w:r>
        <w:rPr>
          <w:color w:val="000000"/>
        </w:rPr>
        <w:t xml:space="preserve">предписания, информационного письма </w:t>
      </w:r>
      <w:r w:rsidRPr="00FD40E4">
        <w:rPr>
          <w:color w:val="000000"/>
        </w:rPr>
        <w:t>принятых по нему ре</w:t>
      </w:r>
      <w:r>
        <w:rPr>
          <w:color w:val="000000"/>
        </w:rPr>
        <w:t>шениях и мерах по их реализации</w:t>
      </w:r>
    </w:p>
  </w:endnote>
  <w:endnote w:id="4">
    <w:p w:rsidR="009062CC" w:rsidRDefault="009062CC" w:rsidP="009576C6">
      <w:pPr>
        <w:pStyle w:val="a9"/>
        <w:ind w:right="-456"/>
      </w:pPr>
      <w:r w:rsidRPr="00FD40E4">
        <w:rPr>
          <w:rStyle w:val="ab"/>
          <w:color w:val="000000"/>
        </w:rPr>
        <w:endnoteRef/>
      </w:r>
      <w:r w:rsidRPr="00FD40E4">
        <w:rPr>
          <w:color w:val="000000"/>
        </w:rPr>
        <w:t xml:space="preserve"> Указывается из вариантов: «исполнено полностью», «исполнено частично», «не исполне</w:t>
      </w:r>
      <w:r>
        <w:rPr>
          <w:color w:val="000000"/>
        </w:rPr>
        <w:t>но»</w:t>
      </w:r>
    </w:p>
  </w:endnote>
  <w:endnote w:id="5">
    <w:p w:rsidR="009062CC" w:rsidRDefault="009062CC" w:rsidP="009576C6">
      <w:pPr>
        <w:pStyle w:val="a9"/>
      </w:pPr>
      <w:r w:rsidRPr="00FD40E4">
        <w:rPr>
          <w:rStyle w:val="ab"/>
          <w:color w:val="000000"/>
        </w:rPr>
        <w:endnoteRef/>
      </w:r>
      <w:r>
        <w:rPr>
          <w:color w:val="000000"/>
        </w:rPr>
        <w:t xml:space="preserve"> Возможные варианты: </w:t>
      </w:r>
      <w:r w:rsidRPr="00FD40E4">
        <w:rPr>
          <w:color w:val="000000"/>
        </w:rPr>
        <w:t>с</w:t>
      </w:r>
      <w:r>
        <w:rPr>
          <w:color w:val="000000"/>
        </w:rPr>
        <w:t xml:space="preserve">нять представление </w:t>
      </w:r>
      <w:r w:rsidRPr="00FD40E4">
        <w:rPr>
          <w:color w:val="000000"/>
        </w:rPr>
        <w:t xml:space="preserve"> с контроля, продлить срок реализации предст</w:t>
      </w:r>
      <w:r>
        <w:rPr>
          <w:color w:val="000000"/>
        </w:rPr>
        <w:t>авления</w:t>
      </w:r>
      <w:r w:rsidRPr="00FD40E4">
        <w:rPr>
          <w:color w:val="000000"/>
        </w:rPr>
        <w:t>, принять меры к д</w:t>
      </w:r>
      <w:r>
        <w:rPr>
          <w:color w:val="000000"/>
        </w:rPr>
        <w:t>олжностным лицам и организациям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2CC" w:rsidRDefault="009062CC" w:rsidP="009576C6">
      <w:pPr>
        <w:spacing w:after="0" w:line="240" w:lineRule="auto"/>
      </w:pPr>
      <w:r>
        <w:separator/>
      </w:r>
    </w:p>
  </w:footnote>
  <w:footnote w:type="continuationSeparator" w:id="0">
    <w:p w:rsidR="009062CC" w:rsidRDefault="009062CC" w:rsidP="0095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5A2A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5E2272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4979BF"/>
    <w:multiLevelType w:val="multilevel"/>
    <w:tmpl w:val="AC6C2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994226D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E22B2D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E020BB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EF3C71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CE7FEE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F42F11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151E9C"/>
    <w:multiLevelType w:val="hybridMultilevel"/>
    <w:tmpl w:val="3460B5A6"/>
    <w:lvl w:ilvl="0" w:tplc="17AC9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576C6"/>
    <w:rsid w:val="00050407"/>
    <w:rsid w:val="00062408"/>
    <w:rsid w:val="0012247F"/>
    <w:rsid w:val="00156C86"/>
    <w:rsid w:val="001657E9"/>
    <w:rsid w:val="00180A2A"/>
    <w:rsid w:val="001A1CFD"/>
    <w:rsid w:val="001D2F33"/>
    <w:rsid w:val="001F59A4"/>
    <w:rsid w:val="00215131"/>
    <w:rsid w:val="0022291E"/>
    <w:rsid w:val="002522DE"/>
    <w:rsid w:val="00263FC7"/>
    <w:rsid w:val="00276493"/>
    <w:rsid w:val="002D6B52"/>
    <w:rsid w:val="002E3443"/>
    <w:rsid w:val="002F487D"/>
    <w:rsid w:val="00300E4A"/>
    <w:rsid w:val="00305976"/>
    <w:rsid w:val="0033031D"/>
    <w:rsid w:val="0034410C"/>
    <w:rsid w:val="00350AB8"/>
    <w:rsid w:val="00380BCE"/>
    <w:rsid w:val="003940ED"/>
    <w:rsid w:val="003A02DE"/>
    <w:rsid w:val="003A2476"/>
    <w:rsid w:val="003B4591"/>
    <w:rsid w:val="003F252C"/>
    <w:rsid w:val="0041387C"/>
    <w:rsid w:val="00435B95"/>
    <w:rsid w:val="00454874"/>
    <w:rsid w:val="0048116F"/>
    <w:rsid w:val="004C3761"/>
    <w:rsid w:val="0054773F"/>
    <w:rsid w:val="005542E3"/>
    <w:rsid w:val="005F7437"/>
    <w:rsid w:val="00617F46"/>
    <w:rsid w:val="00626664"/>
    <w:rsid w:val="00650A6C"/>
    <w:rsid w:val="00652987"/>
    <w:rsid w:val="00671384"/>
    <w:rsid w:val="006C647F"/>
    <w:rsid w:val="006E66F2"/>
    <w:rsid w:val="0071033A"/>
    <w:rsid w:val="00746FA8"/>
    <w:rsid w:val="00750954"/>
    <w:rsid w:val="00785B58"/>
    <w:rsid w:val="007B1CAD"/>
    <w:rsid w:val="007D6DA5"/>
    <w:rsid w:val="00866CAA"/>
    <w:rsid w:val="00872BD8"/>
    <w:rsid w:val="00873A33"/>
    <w:rsid w:val="008A3263"/>
    <w:rsid w:val="008D523B"/>
    <w:rsid w:val="008E7C77"/>
    <w:rsid w:val="008F4C11"/>
    <w:rsid w:val="00903511"/>
    <w:rsid w:val="009062CC"/>
    <w:rsid w:val="009065D7"/>
    <w:rsid w:val="00906C22"/>
    <w:rsid w:val="009444F2"/>
    <w:rsid w:val="009576C6"/>
    <w:rsid w:val="009660C7"/>
    <w:rsid w:val="00A01DA4"/>
    <w:rsid w:val="00A34F9C"/>
    <w:rsid w:val="00A46772"/>
    <w:rsid w:val="00AA010C"/>
    <w:rsid w:val="00AC4B4E"/>
    <w:rsid w:val="00AD010D"/>
    <w:rsid w:val="00AD4FDF"/>
    <w:rsid w:val="00AE7737"/>
    <w:rsid w:val="00B243F1"/>
    <w:rsid w:val="00B36E32"/>
    <w:rsid w:val="00B55334"/>
    <w:rsid w:val="00B7168D"/>
    <w:rsid w:val="00B97894"/>
    <w:rsid w:val="00BA0951"/>
    <w:rsid w:val="00BB7FFE"/>
    <w:rsid w:val="00C07AF3"/>
    <w:rsid w:val="00C960B3"/>
    <w:rsid w:val="00CA2A34"/>
    <w:rsid w:val="00CB2B3F"/>
    <w:rsid w:val="00CD19B8"/>
    <w:rsid w:val="00D1130C"/>
    <w:rsid w:val="00D161C9"/>
    <w:rsid w:val="00D30412"/>
    <w:rsid w:val="00D33BE7"/>
    <w:rsid w:val="00D35C41"/>
    <w:rsid w:val="00D368AC"/>
    <w:rsid w:val="00D5304A"/>
    <w:rsid w:val="00D67993"/>
    <w:rsid w:val="00D81080"/>
    <w:rsid w:val="00DF5A1B"/>
    <w:rsid w:val="00E03EE6"/>
    <w:rsid w:val="00E605DE"/>
    <w:rsid w:val="00E879C9"/>
    <w:rsid w:val="00E929A0"/>
    <w:rsid w:val="00EB5EC8"/>
    <w:rsid w:val="00F24EA0"/>
    <w:rsid w:val="00F26AE5"/>
    <w:rsid w:val="00F655DE"/>
    <w:rsid w:val="00F65E41"/>
    <w:rsid w:val="00F75E69"/>
    <w:rsid w:val="00F912B5"/>
    <w:rsid w:val="00FA29B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576C6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76C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9576C6"/>
    <w:rPr>
      <w:rFonts w:cs="Times New Roman"/>
      <w:vertAlign w:val="superscript"/>
    </w:rPr>
  </w:style>
  <w:style w:type="paragraph" w:styleId="a6">
    <w:name w:val="Title"/>
    <w:basedOn w:val="a"/>
    <w:link w:val="a7"/>
    <w:uiPriority w:val="99"/>
    <w:qFormat/>
    <w:rsid w:val="009576C6"/>
    <w:pPr>
      <w:spacing w:after="0" w:line="240" w:lineRule="auto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9576C6"/>
    <w:rPr>
      <w:rFonts w:ascii="Calibri" w:eastAsia="Times New Roman" w:hAnsi="Calibri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350AB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350AB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350AB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50AB8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350AB8"/>
    <w:rPr>
      <w:vertAlign w:val="superscript"/>
    </w:rPr>
  </w:style>
  <w:style w:type="character" w:customStyle="1" w:styleId="description">
    <w:name w:val="description"/>
    <w:basedOn w:val="a0"/>
    <w:rsid w:val="00617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12E94DB-AE23-466E-A0B7-771CD1B8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4294908468</TotalTime>
  <Pages>9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2023-10-02T03:10:00Z</dcterms:created>
  <dcterms:modified xsi:type="dcterms:W3CDTF">2024-05-16T01:49:00Z</dcterms:modified>
</cp:coreProperties>
</file>