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691"/>
        <w:tblW w:w="0" w:type="auto"/>
        <w:tblLook w:val="01E0" w:firstRow="1" w:lastRow="1" w:firstColumn="1" w:lastColumn="1" w:noHBand="0" w:noVBand="0"/>
      </w:tblPr>
      <w:tblGrid>
        <w:gridCol w:w="9355"/>
      </w:tblGrid>
      <w:tr w:rsidR="003A1786" w:rsidRPr="004B33D5" w:rsidTr="00CB476E">
        <w:trPr>
          <w:trHeight w:hRule="exact" w:val="1304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proofErr w:type="spellStart"/>
            <w:r w:rsidRPr="004B33D5">
              <w:rPr>
                <w:rFonts w:eastAsia="Calibri"/>
                <w:b/>
                <w:lang w:eastAsia="ru-RU"/>
              </w:rPr>
              <w:t>Могойтуйская</w:t>
            </w:r>
            <w:proofErr w:type="spellEnd"/>
            <w:r w:rsidRPr="004B33D5">
              <w:rPr>
                <w:rFonts w:eastAsia="Calibri"/>
                <w:b/>
                <w:lang w:eastAsia="ru-RU"/>
              </w:rPr>
              <w:t xml:space="preserve"> районная территориальная избирательная комиссия 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Забайкальского края</w:t>
            </w: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</w:p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b/>
                <w:lang w:eastAsia="ru-RU"/>
              </w:rPr>
            </w:pPr>
            <w:r w:rsidRPr="004B33D5">
              <w:rPr>
                <w:rFonts w:eastAsia="Calibri"/>
                <w:b/>
                <w:lang w:eastAsia="ru-RU"/>
              </w:rPr>
              <w:t>ПОСТАНОВЛЕНИЕ</w:t>
            </w:r>
          </w:p>
        </w:tc>
      </w:tr>
      <w:tr w:rsidR="003A1786" w:rsidRPr="004B33D5" w:rsidTr="00CB476E">
        <w:trPr>
          <w:trHeight w:val="561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</w:p>
          <w:p w:rsidR="003A1786" w:rsidRPr="004B33D5" w:rsidRDefault="000B5D6E" w:rsidP="009C02B0">
            <w:pPr>
              <w:spacing w:after="0" w:line="240" w:lineRule="auto"/>
              <w:rPr>
                <w:rFonts w:eastAsia="Calibri"/>
                <w:lang w:eastAsia="ru-RU"/>
              </w:rPr>
            </w:pPr>
            <w:r>
              <w:rPr>
                <w:rFonts w:eastAsia="Calibri"/>
                <w:lang w:eastAsia="ru-RU"/>
              </w:rPr>
              <w:t>2</w:t>
            </w:r>
            <w:r w:rsidR="009C02B0">
              <w:rPr>
                <w:rFonts w:eastAsia="Calibri"/>
                <w:lang w:eastAsia="ru-RU"/>
              </w:rPr>
              <w:t>1</w:t>
            </w:r>
            <w:r w:rsidR="00AA545A">
              <w:rPr>
                <w:rFonts w:eastAsia="Calibri"/>
                <w:lang w:eastAsia="ru-RU"/>
              </w:rPr>
              <w:t>.07</w:t>
            </w:r>
            <w:r w:rsidR="003A1786" w:rsidRPr="004B33D5">
              <w:rPr>
                <w:rFonts w:eastAsia="Calibri"/>
                <w:lang w:eastAsia="ru-RU"/>
              </w:rPr>
              <w:t>.202</w:t>
            </w:r>
            <w:r w:rsidR="003A1786">
              <w:rPr>
                <w:rFonts w:eastAsia="Calibri"/>
                <w:lang w:eastAsia="ru-RU"/>
              </w:rPr>
              <w:t>5</w:t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AA545A">
              <w:rPr>
                <w:rFonts w:eastAsia="Calibri"/>
                <w:lang w:eastAsia="ru-RU"/>
              </w:rPr>
              <w:tab/>
            </w:r>
            <w:r w:rsidR="003A1786" w:rsidRPr="004B33D5">
              <w:rPr>
                <w:rFonts w:eastAsia="Calibri"/>
                <w:lang w:eastAsia="ru-RU"/>
              </w:rPr>
              <w:t>№</w:t>
            </w:r>
            <w:r w:rsidR="003A1786">
              <w:rPr>
                <w:rFonts w:eastAsia="Calibri"/>
                <w:lang w:eastAsia="ru-RU"/>
              </w:rPr>
              <w:t xml:space="preserve"> </w:t>
            </w:r>
            <w:r w:rsidR="00E75944">
              <w:rPr>
                <w:rFonts w:eastAsia="Calibri"/>
                <w:lang w:eastAsia="ru-RU"/>
              </w:rPr>
              <w:t>6</w:t>
            </w:r>
            <w:r>
              <w:rPr>
                <w:rFonts w:eastAsia="Calibri"/>
                <w:lang w:eastAsia="ru-RU"/>
              </w:rPr>
              <w:t>2</w:t>
            </w:r>
            <w:r w:rsidR="00E75944">
              <w:rPr>
                <w:rFonts w:eastAsia="Calibri"/>
                <w:lang w:eastAsia="ru-RU"/>
              </w:rPr>
              <w:t xml:space="preserve"> - 2</w:t>
            </w:r>
            <w:r>
              <w:rPr>
                <w:rFonts w:eastAsia="Calibri"/>
                <w:lang w:eastAsia="ru-RU"/>
              </w:rPr>
              <w:t>32</w:t>
            </w:r>
          </w:p>
        </w:tc>
      </w:tr>
      <w:tr w:rsidR="003A1786" w:rsidRPr="004B33D5" w:rsidTr="00CB476E">
        <w:trPr>
          <w:trHeight w:val="550"/>
        </w:trPr>
        <w:tc>
          <w:tcPr>
            <w:tcW w:w="9570" w:type="dxa"/>
          </w:tcPr>
          <w:p w:rsidR="003A1786" w:rsidRPr="004B33D5" w:rsidRDefault="003A1786" w:rsidP="00CB476E">
            <w:pPr>
              <w:spacing w:after="0" w:line="240" w:lineRule="auto"/>
              <w:jc w:val="center"/>
              <w:rPr>
                <w:rFonts w:eastAsia="Calibri"/>
                <w:lang w:eastAsia="ru-RU"/>
              </w:rPr>
            </w:pPr>
            <w:proofErr w:type="spellStart"/>
            <w:r w:rsidRPr="004B33D5">
              <w:rPr>
                <w:rFonts w:eastAsia="Calibri"/>
                <w:lang w:eastAsia="ru-RU"/>
              </w:rPr>
              <w:t>пгт</w:t>
            </w:r>
            <w:proofErr w:type="spellEnd"/>
            <w:r w:rsidRPr="004B33D5">
              <w:rPr>
                <w:rFonts w:eastAsia="Calibri"/>
                <w:lang w:eastAsia="ru-RU"/>
              </w:rPr>
              <w:t xml:space="preserve">. Могойтуй  </w:t>
            </w:r>
          </w:p>
        </w:tc>
      </w:tr>
    </w:tbl>
    <w:p w:rsidR="00474E28" w:rsidRPr="00474E28" w:rsidRDefault="000574CC" w:rsidP="00AA545A">
      <w:pPr>
        <w:spacing w:after="0" w:line="240" w:lineRule="auto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 xml:space="preserve">О регистрации </w:t>
      </w:r>
      <w:r w:rsidR="004A35F3">
        <w:rPr>
          <w:b/>
          <w:bCs/>
          <w:color w:val="000000"/>
        </w:rPr>
        <w:t>уполномоченного представителя</w:t>
      </w:r>
      <w:r w:rsidR="00BF01F5">
        <w:rPr>
          <w:b/>
          <w:bCs/>
          <w:color w:val="000000"/>
        </w:rPr>
        <w:t xml:space="preserve"> </w:t>
      </w:r>
      <w:r>
        <w:rPr>
          <w:b/>
          <w:bCs/>
          <w:color w:val="000000"/>
        </w:rPr>
        <w:t>избирательного объединения по выборам депутатов</w:t>
      </w:r>
      <w:r w:rsidR="00474E28" w:rsidRPr="00474E28">
        <w:rPr>
          <w:b/>
          <w:bCs/>
          <w:color w:val="000000"/>
        </w:rPr>
        <w:t xml:space="preserve"> </w:t>
      </w:r>
      <w:r w:rsidR="00AA545A" w:rsidRPr="00D20CC0">
        <w:rPr>
          <w:b/>
        </w:rPr>
        <w:t xml:space="preserve">Совета первого созыва </w:t>
      </w:r>
      <w:proofErr w:type="spellStart"/>
      <w:r w:rsidR="00AA545A">
        <w:rPr>
          <w:b/>
        </w:rPr>
        <w:t>Могойтуйского</w:t>
      </w:r>
      <w:proofErr w:type="spellEnd"/>
      <w:r w:rsidR="00AA545A" w:rsidRPr="00D20CC0">
        <w:rPr>
          <w:b/>
        </w:rPr>
        <w:t xml:space="preserve"> муниципального округа Забайкальского края</w:t>
      </w:r>
      <w:r w:rsidR="00AA545A" w:rsidRPr="00474E28">
        <w:rPr>
          <w:b/>
          <w:bCs/>
          <w:color w:val="000000"/>
        </w:rPr>
        <w:t xml:space="preserve"> </w:t>
      </w:r>
      <w:r w:rsidR="00474E28" w:rsidRPr="00474E28">
        <w:rPr>
          <w:b/>
          <w:bCs/>
          <w:color w:val="000000"/>
        </w:rPr>
        <w:t>по</w:t>
      </w:r>
      <w:r w:rsidR="00AA545A">
        <w:rPr>
          <w:b/>
          <w:bCs/>
          <w:color w:val="000000"/>
        </w:rPr>
        <w:t xml:space="preserve"> </w:t>
      </w:r>
      <w:r w:rsidR="004A35F3">
        <w:rPr>
          <w:b/>
          <w:bCs/>
          <w:color w:val="000000"/>
        </w:rPr>
        <w:t xml:space="preserve">одномандатному и </w:t>
      </w:r>
      <w:r w:rsidR="00474E28" w:rsidRPr="00474E28">
        <w:rPr>
          <w:b/>
          <w:bCs/>
          <w:color w:val="000000"/>
        </w:rPr>
        <w:t>многомандатным</w:t>
      </w:r>
      <w:r w:rsidR="005B3D5F">
        <w:rPr>
          <w:b/>
          <w:bCs/>
          <w:color w:val="000000"/>
        </w:rPr>
        <w:t xml:space="preserve"> избирательным округам, назначенн</w:t>
      </w:r>
      <w:r w:rsidR="00474E28" w:rsidRPr="00474E28">
        <w:rPr>
          <w:b/>
          <w:bCs/>
          <w:color w:val="000000"/>
        </w:rPr>
        <w:t xml:space="preserve">ых избирательным объединением </w:t>
      </w:r>
      <w:proofErr w:type="spellStart"/>
      <w:r w:rsidR="004A35F3">
        <w:rPr>
          <w:rFonts w:eastAsia="Calibri"/>
          <w:b/>
          <w:szCs w:val="24"/>
        </w:rPr>
        <w:t>Могойтуйское</w:t>
      </w:r>
      <w:proofErr w:type="spellEnd"/>
      <w:r w:rsidR="004A35F3">
        <w:rPr>
          <w:rFonts w:eastAsia="Calibri"/>
          <w:b/>
          <w:szCs w:val="24"/>
        </w:rPr>
        <w:t xml:space="preserve"> местное отделение </w:t>
      </w:r>
      <w:r w:rsidR="000B5D6E">
        <w:rPr>
          <w:rFonts w:eastAsia="Calibri"/>
          <w:b/>
          <w:szCs w:val="24"/>
        </w:rPr>
        <w:t xml:space="preserve">«КОММУНИСТИЧЕСКАЯ ПАРТИЯ РОССИЙСКОЙ ФЕДЕРАЦИИ» </w:t>
      </w:r>
    </w:p>
    <w:p w:rsidR="00474E28" w:rsidRPr="00474E28" w:rsidRDefault="00474E28" w:rsidP="00474E28">
      <w:pPr>
        <w:pStyle w:val="Pa0"/>
        <w:contextualSpacing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474E28" w:rsidRPr="00474E28" w:rsidRDefault="000574CC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Рассмотрев документы, представленные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Могойтуйскую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районную </w:t>
      </w:r>
      <w:r w:rsidR="005B3D5F">
        <w:rPr>
          <w:rFonts w:ascii="Times New Roman" w:hAnsi="Times New Roman"/>
          <w:color w:val="000000"/>
          <w:sz w:val="28"/>
          <w:szCs w:val="28"/>
        </w:rPr>
        <w:t xml:space="preserve">территориальную </w:t>
      </w:r>
      <w:r>
        <w:rPr>
          <w:rFonts w:ascii="Times New Roman" w:hAnsi="Times New Roman"/>
          <w:color w:val="000000"/>
          <w:sz w:val="28"/>
          <w:szCs w:val="28"/>
        </w:rPr>
        <w:t>избирательную комиссию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 для регистрации уполномоченного представителя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 избирательного объединения</w:t>
      </w:r>
      <w:r w:rsidR="00474E28" w:rsidRPr="00474E28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5F3">
        <w:rPr>
          <w:rFonts w:ascii="Times New Roman" w:hAnsi="Times New Roman"/>
          <w:color w:val="000000"/>
          <w:sz w:val="28"/>
          <w:szCs w:val="28"/>
        </w:rPr>
        <w:t>Могойтуйское</w:t>
      </w:r>
      <w:proofErr w:type="spellEnd"/>
      <w:r w:rsidR="004A35F3">
        <w:rPr>
          <w:rFonts w:ascii="Times New Roman" w:hAnsi="Times New Roman"/>
          <w:color w:val="000000"/>
          <w:sz w:val="28"/>
          <w:szCs w:val="28"/>
        </w:rPr>
        <w:t xml:space="preserve"> местное отделение </w:t>
      </w:r>
      <w:r w:rsidR="004A35F3" w:rsidRPr="0082196B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0B5D6E" w:rsidRPr="0082196B">
        <w:rPr>
          <w:rFonts w:ascii="Times New Roman" w:hAnsi="Times New Roman"/>
          <w:b/>
          <w:color w:val="000000"/>
          <w:sz w:val="28"/>
          <w:szCs w:val="28"/>
        </w:rPr>
        <w:t>КОММУНИСТИЧЕСКАЯ ПАРТИЯ РОССИЙСКОЙ ФЕДЕРАЦИИ</w:t>
      </w:r>
      <w:r w:rsidR="004A35F3" w:rsidRPr="0082196B">
        <w:rPr>
          <w:rFonts w:ascii="Times New Roman" w:hAnsi="Times New Roman"/>
          <w:b/>
          <w:color w:val="000000"/>
          <w:sz w:val="28"/>
          <w:szCs w:val="28"/>
        </w:rPr>
        <w:t>»</w:t>
      </w:r>
      <w:r w:rsidR="0053230C">
        <w:rPr>
          <w:rFonts w:ascii="Times New Roman" w:eastAsia="Calibri" w:hAnsi="Times New Roman"/>
          <w:sz w:val="28"/>
        </w:rPr>
        <w:t xml:space="preserve">, в соответствии с </w:t>
      </w:r>
      <w:r w:rsidR="0053230C">
        <w:rPr>
          <w:rFonts w:ascii="Times New Roman" w:hAnsi="Times New Roman"/>
          <w:color w:val="000000"/>
          <w:sz w:val="28"/>
          <w:szCs w:val="28"/>
        </w:rPr>
        <w:t>частью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 2 статьи 41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Закона Забайкальского края </w:t>
      </w:r>
      <w:r w:rsidR="00B557C4">
        <w:rPr>
          <w:rFonts w:ascii="Times New Roman" w:hAnsi="Times New Roman"/>
          <w:color w:val="000000"/>
          <w:sz w:val="28"/>
          <w:szCs w:val="28"/>
        </w:rPr>
        <w:t xml:space="preserve">от 6 июля 2010 года </w:t>
      </w:r>
      <w:r w:rsidR="00701743">
        <w:rPr>
          <w:rFonts w:ascii="Times New Roman" w:hAnsi="Times New Roman"/>
          <w:color w:val="000000"/>
          <w:sz w:val="28"/>
          <w:szCs w:val="28"/>
        </w:rPr>
        <w:t>№ 385-ЗЗК «О муниципальных выборах в Забайкальском крае»</w:t>
      </w:r>
      <w:r w:rsidR="0053230C">
        <w:rPr>
          <w:rFonts w:ascii="Times New Roman" w:hAnsi="Times New Roman"/>
          <w:color w:val="000000"/>
          <w:sz w:val="28"/>
          <w:szCs w:val="28"/>
        </w:rPr>
        <w:t>, руководствуясь постановлением Избирательной комиссии Забайкальского края от 20.05,2022 г. № 161/954-3 «О возложении полномочий по подготовке и проведению выборов в органы местного самоуправления, местного референдума в полном объеме на территориальные и участковые избирательные комиссии на территориях муницип</w:t>
      </w:r>
      <w:bookmarkStart w:id="0" w:name="_GoBack"/>
      <w:bookmarkEnd w:id="0"/>
      <w:r w:rsidR="0053230C">
        <w:rPr>
          <w:rFonts w:ascii="Times New Roman" w:hAnsi="Times New Roman"/>
          <w:color w:val="000000"/>
          <w:sz w:val="28"/>
          <w:szCs w:val="28"/>
        </w:rPr>
        <w:t xml:space="preserve">альных образований Забайкальского края»  </w:t>
      </w:r>
      <w:r w:rsidR="00701743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B557C4">
        <w:rPr>
          <w:rFonts w:ascii="Times New Roman" w:hAnsi="Times New Roman"/>
          <w:color w:val="000000"/>
          <w:sz w:val="28"/>
          <w:szCs w:val="28"/>
        </w:rPr>
        <w:t>Могойтуйская</w:t>
      </w:r>
      <w:proofErr w:type="spellEnd"/>
      <w:r w:rsidR="00B557C4">
        <w:rPr>
          <w:rFonts w:ascii="Times New Roman" w:hAnsi="Times New Roman"/>
          <w:color w:val="000000"/>
          <w:sz w:val="28"/>
          <w:szCs w:val="28"/>
        </w:rPr>
        <w:t xml:space="preserve"> районная те</w:t>
      </w:r>
      <w:r w:rsidR="005B3D5F">
        <w:rPr>
          <w:rFonts w:ascii="Times New Roman" w:hAnsi="Times New Roman"/>
          <w:color w:val="000000"/>
          <w:sz w:val="28"/>
          <w:szCs w:val="28"/>
        </w:rPr>
        <w:t>рриториальная избирательная коми</w:t>
      </w:r>
      <w:r w:rsidR="00B557C4">
        <w:rPr>
          <w:rFonts w:ascii="Times New Roman" w:hAnsi="Times New Roman"/>
          <w:color w:val="000000"/>
          <w:sz w:val="28"/>
          <w:szCs w:val="28"/>
        </w:rPr>
        <w:t>ссия</w:t>
      </w:r>
    </w:p>
    <w:p w:rsidR="00474E28" w:rsidRPr="00F42D96" w:rsidRDefault="00842B43" w:rsidP="00AA545A">
      <w:pPr>
        <w:pStyle w:val="a3"/>
        <w:spacing w:line="240" w:lineRule="auto"/>
        <w:ind w:firstLine="567"/>
        <w:contextualSpacing/>
        <w:rPr>
          <w:bCs w:val="0"/>
          <w:i/>
        </w:rPr>
      </w:pPr>
      <w:r>
        <w:rPr>
          <w:bCs w:val="0"/>
          <w:i/>
        </w:rPr>
        <w:t xml:space="preserve">п о с </w:t>
      </w:r>
      <w:proofErr w:type="gramStart"/>
      <w:r>
        <w:rPr>
          <w:bCs w:val="0"/>
          <w:i/>
        </w:rPr>
        <w:t>т</w:t>
      </w:r>
      <w:proofErr w:type="gramEnd"/>
      <w:r>
        <w:rPr>
          <w:bCs w:val="0"/>
          <w:i/>
        </w:rPr>
        <w:t xml:space="preserve"> а н о в л я е т</w:t>
      </w:r>
      <w:r w:rsidR="00474E28" w:rsidRPr="00F42D96">
        <w:rPr>
          <w:bCs w:val="0"/>
          <w:i/>
        </w:rPr>
        <w:t>:</w:t>
      </w:r>
    </w:p>
    <w:p w:rsidR="00474E28" w:rsidRPr="00474E28" w:rsidRDefault="00474E28" w:rsidP="00AA545A">
      <w:pPr>
        <w:pStyle w:val="a3"/>
        <w:spacing w:line="240" w:lineRule="auto"/>
        <w:ind w:firstLine="567"/>
        <w:contextualSpacing/>
        <w:jc w:val="left"/>
        <w:rPr>
          <w:bCs w:val="0"/>
        </w:rPr>
      </w:pPr>
    </w:p>
    <w:p w:rsidR="00B557C4" w:rsidRPr="00EF1F46" w:rsidRDefault="004A35F3" w:rsidP="00EF1F46">
      <w:pPr>
        <w:pStyle w:val="Pa2"/>
        <w:numPr>
          <w:ilvl w:val="0"/>
          <w:numId w:val="1"/>
        </w:numPr>
        <w:spacing w:line="240" w:lineRule="auto"/>
        <w:ind w:left="280"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Зарегистрировать уполномоченного </w:t>
      </w:r>
      <w:r w:rsidR="000B5D6E">
        <w:rPr>
          <w:rFonts w:ascii="Times New Roman" w:hAnsi="Times New Roman"/>
          <w:color w:val="000000"/>
          <w:sz w:val="28"/>
          <w:szCs w:val="28"/>
        </w:rPr>
        <w:t>представителя избирательного</w:t>
      </w:r>
      <w:r w:rsidR="00B557C4">
        <w:rPr>
          <w:rFonts w:ascii="Times New Roman" w:hAnsi="Times New Roman"/>
          <w:color w:val="000000"/>
          <w:sz w:val="28"/>
          <w:szCs w:val="28"/>
        </w:rPr>
        <w:t xml:space="preserve"> объединения</w:t>
      </w:r>
      <w:r>
        <w:rPr>
          <w:color w:val="000000"/>
        </w:rPr>
        <w:t xml:space="preserve"> </w:t>
      </w:r>
      <w:proofErr w:type="spellStart"/>
      <w:r w:rsidRPr="004A35F3">
        <w:rPr>
          <w:rFonts w:ascii="Times New Roman" w:hAnsi="Times New Roman"/>
          <w:color w:val="000000"/>
          <w:sz w:val="28"/>
          <w:szCs w:val="28"/>
        </w:rPr>
        <w:t>Могойтуйское</w:t>
      </w:r>
      <w:proofErr w:type="spellEnd"/>
      <w:r w:rsidRPr="004A35F3">
        <w:rPr>
          <w:rFonts w:ascii="Times New Roman" w:hAnsi="Times New Roman"/>
          <w:color w:val="000000"/>
          <w:sz w:val="28"/>
          <w:szCs w:val="28"/>
        </w:rPr>
        <w:t xml:space="preserve"> местное отделение </w:t>
      </w:r>
      <w:r w:rsidR="000B5D6E" w:rsidRPr="0082196B">
        <w:rPr>
          <w:rFonts w:ascii="Times New Roman" w:hAnsi="Times New Roman"/>
          <w:b/>
          <w:color w:val="000000"/>
          <w:sz w:val="28"/>
          <w:szCs w:val="28"/>
        </w:rPr>
        <w:t>«КОММУНИСТИЧЕСКАЯ ПАРТИЯ РОССИЙСКОЙ ФЕДЕРАЦИИ»</w:t>
      </w:r>
      <w:r w:rsidR="000B5D6E">
        <w:rPr>
          <w:rFonts w:ascii="Times New Roman" w:hAnsi="Times New Roman"/>
          <w:color w:val="000000"/>
          <w:sz w:val="28"/>
          <w:szCs w:val="28"/>
        </w:rPr>
        <w:t xml:space="preserve"> Оганесян </w:t>
      </w:r>
      <w:proofErr w:type="spellStart"/>
      <w:r w:rsidR="000B5D6E">
        <w:rPr>
          <w:rFonts w:ascii="Times New Roman" w:hAnsi="Times New Roman"/>
          <w:color w:val="000000"/>
          <w:sz w:val="28"/>
          <w:szCs w:val="28"/>
        </w:rPr>
        <w:t>Хорен</w:t>
      </w:r>
      <w:proofErr w:type="spellEnd"/>
      <w:r w:rsidR="000B5D6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0B5D6E">
        <w:rPr>
          <w:rFonts w:ascii="Times New Roman" w:hAnsi="Times New Roman"/>
          <w:color w:val="000000"/>
          <w:sz w:val="28"/>
          <w:szCs w:val="28"/>
        </w:rPr>
        <w:t>Мовсесовича</w:t>
      </w:r>
      <w:proofErr w:type="spellEnd"/>
      <w:r>
        <w:t>.</w:t>
      </w:r>
    </w:p>
    <w:p w:rsidR="00474E28" w:rsidRDefault="00B557C4" w:rsidP="00AA545A">
      <w:pPr>
        <w:pStyle w:val="Pa2"/>
        <w:ind w:firstLine="567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2. Выдать </w:t>
      </w:r>
      <w:r w:rsidR="004A35F3">
        <w:rPr>
          <w:rFonts w:ascii="Times New Roman" w:hAnsi="Times New Roman"/>
          <w:color w:val="000000"/>
          <w:sz w:val="28"/>
          <w:szCs w:val="28"/>
        </w:rPr>
        <w:t xml:space="preserve">уполномоченному представителю </w:t>
      </w:r>
      <w:r>
        <w:rPr>
          <w:rFonts w:ascii="Times New Roman" w:hAnsi="Times New Roman"/>
          <w:color w:val="000000"/>
          <w:sz w:val="28"/>
          <w:szCs w:val="28"/>
        </w:rPr>
        <w:t>избирательного объединения</w:t>
      </w:r>
      <w:r w:rsidRPr="00F42D96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="004A35F3" w:rsidRPr="004A35F3">
        <w:rPr>
          <w:rFonts w:ascii="Times New Roman" w:hAnsi="Times New Roman"/>
          <w:color w:val="000000"/>
          <w:sz w:val="28"/>
          <w:szCs w:val="28"/>
        </w:rPr>
        <w:t>Могойтуйское</w:t>
      </w:r>
      <w:proofErr w:type="spellEnd"/>
      <w:r w:rsidR="004A35F3" w:rsidRPr="004A35F3">
        <w:rPr>
          <w:rFonts w:ascii="Times New Roman" w:hAnsi="Times New Roman"/>
          <w:color w:val="000000"/>
          <w:sz w:val="28"/>
          <w:szCs w:val="28"/>
        </w:rPr>
        <w:t xml:space="preserve"> местное отделение </w:t>
      </w:r>
      <w:r w:rsidR="000B5D6E" w:rsidRPr="0082196B">
        <w:rPr>
          <w:rFonts w:ascii="Times New Roman" w:hAnsi="Times New Roman"/>
          <w:b/>
          <w:color w:val="000000"/>
          <w:sz w:val="28"/>
          <w:szCs w:val="28"/>
        </w:rPr>
        <w:t>«КОММУНИСТИЧЕСКАЯ ПАРТИЯ РОССИЙСКОЙ ФЕДЕРАЦИИ»</w:t>
      </w:r>
      <w:r w:rsidR="000B5D6E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4A35F3">
        <w:rPr>
          <w:rFonts w:ascii="Times New Roman" w:hAnsi="Times New Roman"/>
          <w:color w:val="000000"/>
          <w:sz w:val="28"/>
          <w:szCs w:val="28"/>
        </w:rPr>
        <w:t>удостоверение</w:t>
      </w:r>
      <w:r>
        <w:rPr>
          <w:rFonts w:ascii="Times New Roman" w:hAnsi="Times New Roman"/>
          <w:color w:val="000000"/>
          <w:sz w:val="28"/>
          <w:szCs w:val="28"/>
        </w:rPr>
        <w:t xml:space="preserve"> установленного образца.</w:t>
      </w:r>
    </w:p>
    <w:p w:rsidR="003A1786" w:rsidRPr="004B33D5" w:rsidRDefault="005A5208" w:rsidP="003A1786">
      <w:pPr>
        <w:spacing w:after="120" w:line="240" w:lineRule="auto"/>
        <w:jc w:val="both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ab/>
        <w:t>3.</w:t>
      </w:r>
      <w:r>
        <w:rPr>
          <w:rFonts w:eastAsia="Calibri"/>
          <w:szCs w:val="20"/>
          <w:lang w:eastAsia="ru-RU"/>
        </w:rPr>
        <w:tab/>
        <w:t>Разместить настоящее постановление на сайте администрации муниципального района «</w:t>
      </w:r>
      <w:proofErr w:type="spellStart"/>
      <w:r>
        <w:rPr>
          <w:rFonts w:eastAsia="Calibri"/>
          <w:szCs w:val="20"/>
          <w:lang w:eastAsia="ru-RU"/>
        </w:rPr>
        <w:t>Могойтуйский</w:t>
      </w:r>
      <w:proofErr w:type="spellEnd"/>
      <w:r>
        <w:rPr>
          <w:rFonts w:eastAsia="Calibri"/>
          <w:szCs w:val="20"/>
          <w:lang w:eastAsia="ru-RU"/>
        </w:rPr>
        <w:t xml:space="preserve"> район» в информационно-телекоммуникационной сети «Интернет».</w:t>
      </w:r>
    </w:p>
    <w:p w:rsidR="000B5D6E" w:rsidRDefault="000B5D6E" w:rsidP="00F65950">
      <w:pPr>
        <w:spacing w:after="120" w:line="240" w:lineRule="auto"/>
        <w:ind w:firstLine="567"/>
        <w:jc w:val="both"/>
        <w:rPr>
          <w:rFonts w:eastAsia="Calibri"/>
          <w:szCs w:val="20"/>
          <w:lang w:eastAsia="ru-RU"/>
        </w:rPr>
      </w:pPr>
    </w:p>
    <w:p w:rsidR="003A1786" w:rsidRPr="004B33D5" w:rsidRDefault="003A1786" w:rsidP="00F65950">
      <w:pPr>
        <w:spacing w:after="120" w:line="240" w:lineRule="auto"/>
        <w:ind w:firstLine="567"/>
        <w:jc w:val="both"/>
        <w:rPr>
          <w:rFonts w:eastAsia="Calibri"/>
          <w:szCs w:val="20"/>
          <w:lang w:eastAsia="ru-RU"/>
        </w:rPr>
      </w:pPr>
      <w:r w:rsidRPr="004B33D5">
        <w:rPr>
          <w:rFonts w:eastAsia="Calibri"/>
          <w:szCs w:val="20"/>
          <w:lang w:eastAsia="ru-RU"/>
        </w:rPr>
        <w:t>Председатель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proofErr w:type="spellStart"/>
      <w:r w:rsidRPr="004B33D5">
        <w:rPr>
          <w:rFonts w:eastAsia="Calibri"/>
          <w:szCs w:val="20"/>
          <w:lang w:eastAsia="ru-RU"/>
        </w:rPr>
        <w:t>Ц.Л.Абрамова</w:t>
      </w:r>
      <w:proofErr w:type="spellEnd"/>
    </w:p>
    <w:p w:rsidR="003A1786" w:rsidRPr="004B33D5" w:rsidRDefault="00F65950" w:rsidP="003A1786">
      <w:pPr>
        <w:spacing w:after="0" w:line="240" w:lineRule="auto"/>
        <w:rPr>
          <w:rFonts w:eastAsia="Calibri"/>
          <w:szCs w:val="20"/>
          <w:lang w:eastAsia="ru-RU"/>
        </w:rPr>
      </w:pPr>
      <w:r>
        <w:rPr>
          <w:rFonts w:eastAsia="Calibri"/>
          <w:szCs w:val="20"/>
          <w:lang w:eastAsia="ru-RU"/>
        </w:rPr>
        <w:t xml:space="preserve">       </w:t>
      </w:r>
      <w:proofErr w:type="spellStart"/>
      <w:r w:rsidR="00DC4B2B">
        <w:rPr>
          <w:rFonts w:eastAsia="Calibri"/>
          <w:szCs w:val="20"/>
          <w:lang w:eastAsia="ru-RU"/>
        </w:rPr>
        <w:t>И.о</w:t>
      </w:r>
      <w:proofErr w:type="spellEnd"/>
      <w:r w:rsidR="00DC4B2B">
        <w:rPr>
          <w:rFonts w:eastAsia="Calibri"/>
          <w:szCs w:val="20"/>
          <w:lang w:eastAsia="ru-RU"/>
        </w:rPr>
        <w:t>. с</w:t>
      </w:r>
      <w:r w:rsidR="003A1786" w:rsidRPr="004B33D5">
        <w:rPr>
          <w:rFonts w:eastAsia="Calibri"/>
          <w:szCs w:val="20"/>
          <w:lang w:eastAsia="ru-RU"/>
        </w:rPr>
        <w:t>екретар</w:t>
      </w:r>
      <w:r w:rsidR="00DC4B2B">
        <w:rPr>
          <w:rFonts w:eastAsia="Calibri"/>
          <w:szCs w:val="20"/>
          <w:lang w:eastAsia="ru-RU"/>
        </w:rPr>
        <w:t>я</w:t>
      </w:r>
      <w:r w:rsidR="003A1786" w:rsidRPr="004B33D5">
        <w:rPr>
          <w:rFonts w:eastAsia="Calibri"/>
          <w:szCs w:val="20"/>
          <w:lang w:eastAsia="ru-RU"/>
        </w:rPr>
        <w:t xml:space="preserve"> комиссии</w:t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r w:rsidR="00DC4B2B">
        <w:rPr>
          <w:rFonts w:eastAsia="Calibri"/>
          <w:szCs w:val="20"/>
          <w:lang w:eastAsia="ru-RU"/>
        </w:rPr>
        <w:tab/>
      </w:r>
      <w:proofErr w:type="spellStart"/>
      <w:r w:rsidR="000B5D6E">
        <w:rPr>
          <w:rFonts w:eastAsia="Calibri"/>
          <w:szCs w:val="20"/>
          <w:lang w:eastAsia="ru-RU"/>
        </w:rPr>
        <w:t>Б.М.Балдоржиева</w:t>
      </w:r>
      <w:proofErr w:type="spellEnd"/>
    </w:p>
    <w:sectPr w:rsidR="003A1786" w:rsidRPr="004B33D5" w:rsidSect="00E619D8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06290"/>
    <w:multiLevelType w:val="hybridMultilevel"/>
    <w:tmpl w:val="175A4C40"/>
    <w:lvl w:ilvl="0" w:tplc="5FB62202">
      <w:start w:val="1"/>
      <w:numFmt w:val="decimal"/>
      <w:lvlText w:val="%1."/>
      <w:lvlJc w:val="left"/>
      <w:pPr>
        <w:ind w:left="6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1786"/>
    <w:rsid w:val="000574CC"/>
    <w:rsid w:val="000A12ED"/>
    <w:rsid w:val="000B5D6E"/>
    <w:rsid w:val="003A1786"/>
    <w:rsid w:val="003C2CE2"/>
    <w:rsid w:val="00474E28"/>
    <w:rsid w:val="004A35F3"/>
    <w:rsid w:val="0053230C"/>
    <w:rsid w:val="0058495D"/>
    <w:rsid w:val="00595077"/>
    <w:rsid w:val="005A5208"/>
    <w:rsid w:val="005B3D5F"/>
    <w:rsid w:val="006645D8"/>
    <w:rsid w:val="006B2897"/>
    <w:rsid w:val="00701743"/>
    <w:rsid w:val="007648FF"/>
    <w:rsid w:val="007C5171"/>
    <w:rsid w:val="007F42FD"/>
    <w:rsid w:val="0082196B"/>
    <w:rsid w:val="00835BB9"/>
    <w:rsid w:val="00842B43"/>
    <w:rsid w:val="00931F70"/>
    <w:rsid w:val="009C02B0"/>
    <w:rsid w:val="00A24C4C"/>
    <w:rsid w:val="00AA545A"/>
    <w:rsid w:val="00B1115F"/>
    <w:rsid w:val="00B557C4"/>
    <w:rsid w:val="00BF01F5"/>
    <w:rsid w:val="00D04EA7"/>
    <w:rsid w:val="00DC4B2B"/>
    <w:rsid w:val="00E75944"/>
    <w:rsid w:val="00EF1F46"/>
    <w:rsid w:val="00F42D96"/>
    <w:rsid w:val="00F659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A32AF5D-258D-423A-8BE2-3A3AF73C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178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74E28"/>
    <w:pPr>
      <w:spacing w:after="0" w:line="360" w:lineRule="auto"/>
      <w:jc w:val="center"/>
    </w:pPr>
    <w:rPr>
      <w:rFonts w:eastAsia="Times New Roman"/>
      <w:b/>
      <w:bCs/>
      <w:lang w:eastAsia="ru-RU"/>
    </w:rPr>
  </w:style>
  <w:style w:type="character" w:customStyle="1" w:styleId="a4">
    <w:name w:val="Основной текст Знак"/>
    <w:basedOn w:val="a0"/>
    <w:link w:val="a3"/>
    <w:uiPriority w:val="99"/>
    <w:rsid w:val="00474E28"/>
    <w:rPr>
      <w:rFonts w:eastAsia="Times New Roman"/>
      <w:b/>
      <w:bCs/>
      <w:lang w:eastAsia="ru-RU"/>
    </w:rPr>
  </w:style>
  <w:style w:type="paragraph" w:customStyle="1" w:styleId="Pa0">
    <w:name w:val="Pa0"/>
    <w:basedOn w:val="a"/>
    <w:next w:val="a"/>
    <w:uiPriority w:val="99"/>
    <w:rsid w:val="00474E28"/>
    <w:pPr>
      <w:autoSpaceDE w:val="0"/>
      <w:autoSpaceDN w:val="0"/>
      <w:adjustRightInd w:val="0"/>
      <w:spacing w:after="0" w:line="281" w:lineRule="atLeast"/>
    </w:pPr>
    <w:rPr>
      <w:rFonts w:ascii="Calibri" w:eastAsia="Times New Roman" w:hAnsi="Calibri"/>
      <w:sz w:val="24"/>
      <w:szCs w:val="24"/>
    </w:rPr>
  </w:style>
  <w:style w:type="paragraph" w:customStyle="1" w:styleId="Pa2">
    <w:name w:val="Pa2"/>
    <w:basedOn w:val="a"/>
    <w:next w:val="a"/>
    <w:uiPriority w:val="99"/>
    <w:rsid w:val="00474E28"/>
    <w:pPr>
      <w:autoSpaceDE w:val="0"/>
      <w:autoSpaceDN w:val="0"/>
      <w:adjustRightInd w:val="0"/>
      <w:spacing w:after="0" w:line="221" w:lineRule="atLeast"/>
    </w:pPr>
    <w:rPr>
      <w:rFonts w:ascii="Calibri" w:eastAsia="Times New Roman" w:hAnsi="Calibri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24C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24C4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290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РЦВ</dc:creator>
  <cp:lastModifiedBy>ТИК</cp:lastModifiedBy>
  <cp:revision>17</cp:revision>
  <cp:lastPrinted>2025-07-22T00:52:00Z</cp:lastPrinted>
  <dcterms:created xsi:type="dcterms:W3CDTF">2025-07-17T07:07:00Z</dcterms:created>
  <dcterms:modified xsi:type="dcterms:W3CDTF">2025-07-22T00:54:00Z</dcterms:modified>
</cp:coreProperties>
</file>