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B" w:rsidRPr="00A77E76" w:rsidRDefault="00A0352E" w:rsidP="00A0352E">
      <w:pPr>
        <w:jc w:val="left"/>
        <w:rPr>
          <w:b/>
          <w:szCs w:val="24"/>
        </w:rPr>
      </w:pPr>
      <w:r>
        <w:rPr>
          <w:b/>
          <w:noProof/>
          <w:szCs w:val="24"/>
        </w:rPr>
        <w:t xml:space="preserve">                                                       </w:t>
      </w:r>
      <w:r w:rsidR="0069429B" w:rsidRPr="00A77E76">
        <w:rPr>
          <w:b/>
          <w:noProof/>
          <w:szCs w:val="24"/>
        </w:rPr>
        <w:drawing>
          <wp:inline distT="0" distB="0" distL="0" distR="0">
            <wp:extent cx="666750" cy="734291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3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0" w:rsidRPr="00A77E76" w:rsidRDefault="00601FA0" w:rsidP="0069429B">
      <w:pPr>
        <w:jc w:val="center"/>
        <w:rPr>
          <w:b/>
          <w:szCs w:val="24"/>
        </w:rPr>
      </w:pPr>
    </w:p>
    <w:p w:rsidR="0069429B" w:rsidRPr="00A77E76" w:rsidRDefault="00A0352E" w:rsidP="00A0352E">
      <w:pPr>
        <w:tabs>
          <w:tab w:val="left" w:pos="2258"/>
          <w:tab w:val="center" w:pos="5032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69429B" w:rsidRPr="00A77E76">
        <w:rPr>
          <w:b/>
          <w:sz w:val="32"/>
          <w:szCs w:val="32"/>
        </w:rPr>
        <w:t>Контрольно-счетная палата</w:t>
      </w:r>
    </w:p>
    <w:p w:rsidR="0069429B" w:rsidRPr="00A77E76" w:rsidRDefault="0069429B" w:rsidP="0069429B">
      <w:pPr>
        <w:ind w:firstLine="142"/>
        <w:jc w:val="center"/>
        <w:rPr>
          <w:szCs w:val="24"/>
        </w:rPr>
      </w:pPr>
      <w:r w:rsidRPr="00A77E76">
        <w:rPr>
          <w:szCs w:val="24"/>
        </w:rPr>
        <w:t>Гагарина ул., д. 19, п. Могойтуй,  Могойтуйский район, Забайкальский край, 687420.</w:t>
      </w:r>
    </w:p>
    <w:p w:rsidR="0069429B" w:rsidRPr="00A77E76" w:rsidRDefault="0069429B" w:rsidP="0069429B">
      <w:pPr>
        <w:jc w:val="center"/>
        <w:rPr>
          <w:szCs w:val="24"/>
        </w:rPr>
      </w:pPr>
      <w:r w:rsidRPr="00A77E76">
        <w:rPr>
          <w:szCs w:val="24"/>
        </w:rPr>
        <w:t xml:space="preserve">Тел./факс (30-255)2-12-30 </w:t>
      </w:r>
      <w:r w:rsidRPr="00A77E76">
        <w:rPr>
          <w:szCs w:val="24"/>
          <w:lang w:val="en-US"/>
        </w:rPr>
        <w:t>Email</w:t>
      </w:r>
      <w:r w:rsidRPr="00A77E76">
        <w:rPr>
          <w:szCs w:val="24"/>
        </w:rPr>
        <w:t>:</w:t>
      </w:r>
      <w:r w:rsidRPr="00A77E76">
        <w:rPr>
          <w:szCs w:val="24"/>
          <w:lang w:val="en-US"/>
        </w:rPr>
        <w:t>kspmog</w:t>
      </w:r>
      <w:r w:rsidRPr="00A77E76">
        <w:rPr>
          <w:szCs w:val="24"/>
        </w:rPr>
        <w:t>@</w:t>
      </w:r>
      <w:r w:rsidRPr="00A77E76">
        <w:rPr>
          <w:szCs w:val="24"/>
          <w:lang w:val="en-US"/>
        </w:rPr>
        <w:t>mail</w:t>
      </w:r>
      <w:r w:rsidRPr="00A77E76">
        <w:rPr>
          <w:szCs w:val="24"/>
        </w:rPr>
        <w:t>.</w:t>
      </w:r>
      <w:r w:rsidRPr="00A77E76">
        <w:rPr>
          <w:szCs w:val="24"/>
          <w:lang w:val="en-US"/>
        </w:rPr>
        <w:t>ru</w:t>
      </w:r>
    </w:p>
    <w:p w:rsidR="0069429B" w:rsidRPr="00A77E76" w:rsidRDefault="0069429B" w:rsidP="0069429B">
      <w:pPr>
        <w:pBdr>
          <w:bottom w:val="single" w:sz="12" w:space="1" w:color="auto"/>
        </w:pBdr>
        <w:jc w:val="center"/>
        <w:rPr>
          <w:szCs w:val="24"/>
        </w:rPr>
      </w:pPr>
      <w:r w:rsidRPr="00A77E76">
        <w:rPr>
          <w:szCs w:val="24"/>
        </w:rPr>
        <w:t xml:space="preserve"> ОКПО 12644168, ОГРН 1137580000073, ИНН/КПП 8003039868/800301001</w:t>
      </w:r>
    </w:p>
    <w:p w:rsidR="0069429B" w:rsidRPr="00A77E76" w:rsidRDefault="0069429B" w:rsidP="0069429B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9429B" w:rsidRPr="00A77E76" w:rsidRDefault="0069429B" w:rsidP="0069429B">
      <w:pPr>
        <w:ind w:firstLine="0"/>
        <w:jc w:val="center"/>
        <w:rPr>
          <w:b/>
          <w:sz w:val="28"/>
          <w:szCs w:val="28"/>
        </w:rPr>
      </w:pPr>
      <w:r w:rsidRPr="00A77E76">
        <w:rPr>
          <w:b/>
          <w:sz w:val="28"/>
          <w:szCs w:val="28"/>
        </w:rPr>
        <w:t>АНАЛИТИЧЕСКАЯ ЗАПИСКА</w:t>
      </w:r>
    </w:p>
    <w:p w:rsidR="0069429B" w:rsidRPr="00A77E76" w:rsidRDefault="0069429B" w:rsidP="0069429B">
      <w:pPr>
        <w:ind w:firstLine="0"/>
        <w:jc w:val="center"/>
        <w:rPr>
          <w:b/>
          <w:sz w:val="28"/>
          <w:szCs w:val="28"/>
        </w:rPr>
      </w:pPr>
      <w:r w:rsidRPr="00A77E76">
        <w:rPr>
          <w:b/>
          <w:sz w:val="28"/>
          <w:szCs w:val="28"/>
        </w:rPr>
        <w:t xml:space="preserve">об итогах исполнения бюджета муниципального района </w:t>
      </w:r>
    </w:p>
    <w:p w:rsidR="0069429B" w:rsidRPr="00A77E76" w:rsidRDefault="0069429B" w:rsidP="0069429B">
      <w:pPr>
        <w:ind w:firstLine="0"/>
        <w:jc w:val="center"/>
        <w:rPr>
          <w:b/>
          <w:sz w:val="28"/>
          <w:szCs w:val="28"/>
        </w:rPr>
      </w:pPr>
      <w:r w:rsidRPr="00A77E76">
        <w:rPr>
          <w:b/>
          <w:sz w:val="28"/>
          <w:szCs w:val="28"/>
        </w:rPr>
        <w:t>«Мог</w:t>
      </w:r>
      <w:r w:rsidR="0021609D" w:rsidRPr="00A77E76">
        <w:rPr>
          <w:b/>
          <w:sz w:val="28"/>
          <w:szCs w:val="28"/>
        </w:rPr>
        <w:t xml:space="preserve">ойтуйский район» за </w:t>
      </w:r>
      <w:r w:rsidR="0021609D" w:rsidRPr="00A77E76">
        <w:rPr>
          <w:b/>
          <w:sz w:val="28"/>
          <w:szCs w:val="28"/>
          <w:lang w:val="en-US"/>
        </w:rPr>
        <w:t>I</w:t>
      </w:r>
      <w:r w:rsidR="0021609D" w:rsidRPr="00A77E76">
        <w:rPr>
          <w:b/>
          <w:sz w:val="28"/>
          <w:szCs w:val="28"/>
        </w:rPr>
        <w:t xml:space="preserve"> квартал</w:t>
      </w:r>
      <w:r w:rsidRPr="00A77E76">
        <w:rPr>
          <w:b/>
          <w:sz w:val="28"/>
          <w:szCs w:val="28"/>
        </w:rPr>
        <w:t xml:space="preserve"> 202</w:t>
      </w:r>
      <w:r w:rsidR="00787BF5" w:rsidRPr="00A77E76">
        <w:rPr>
          <w:b/>
          <w:sz w:val="28"/>
          <w:szCs w:val="28"/>
        </w:rPr>
        <w:t>5</w:t>
      </w:r>
      <w:r w:rsidRPr="00A77E76">
        <w:rPr>
          <w:b/>
          <w:sz w:val="28"/>
          <w:szCs w:val="28"/>
        </w:rPr>
        <w:t xml:space="preserve"> года</w:t>
      </w:r>
    </w:p>
    <w:p w:rsidR="0065107B" w:rsidRPr="00A77E76" w:rsidRDefault="0065107B" w:rsidP="0069429B">
      <w:pPr>
        <w:ind w:firstLine="0"/>
        <w:jc w:val="center"/>
        <w:rPr>
          <w:b/>
          <w:sz w:val="28"/>
          <w:szCs w:val="28"/>
        </w:rPr>
      </w:pPr>
    </w:p>
    <w:p w:rsidR="0065107B" w:rsidRPr="00A77E76" w:rsidRDefault="0065107B" w:rsidP="0065107B">
      <w:pPr>
        <w:ind w:firstLine="0"/>
        <w:rPr>
          <w:sz w:val="28"/>
          <w:szCs w:val="28"/>
        </w:rPr>
      </w:pPr>
    </w:p>
    <w:p w:rsidR="0065107B" w:rsidRPr="00A77E76" w:rsidRDefault="0065107B" w:rsidP="0065107B">
      <w:pPr>
        <w:jc w:val="right"/>
        <w:rPr>
          <w:szCs w:val="24"/>
        </w:rPr>
      </w:pPr>
      <w:r w:rsidRPr="00A77E76">
        <w:rPr>
          <w:b/>
          <w:szCs w:val="24"/>
        </w:rPr>
        <w:t xml:space="preserve">                             </w:t>
      </w:r>
    </w:p>
    <w:tbl>
      <w:tblPr>
        <w:tblStyle w:val="a8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2693"/>
      </w:tblGrid>
      <w:tr w:rsidR="0065107B" w:rsidRPr="00A77E76" w:rsidTr="0021609D">
        <w:tc>
          <w:tcPr>
            <w:tcW w:w="6662" w:type="dxa"/>
          </w:tcPr>
          <w:p w:rsidR="0065107B" w:rsidRPr="00A77E76" w:rsidRDefault="008F1F9F" w:rsidP="00787BF5">
            <w:pPr>
              <w:suppressAutoHyphens/>
              <w:ind w:left="-108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5107B" w:rsidRPr="00A77E76">
              <w:rPr>
                <w:sz w:val="28"/>
                <w:szCs w:val="28"/>
              </w:rPr>
              <w:t>.</w:t>
            </w:r>
            <w:r w:rsidR="0021609D" w:rsidRPr="00A77E76">
              <w:rPr>
                <w:sz w:val="28"/>
                <w:szCs w:val="28"/>
              </w:rPr>
              <w:t>05</w:t>
            </w:r>
            <w:r w:rsidR="0065107B" w:rsidRPr="00A77E76">
              <w:rPr>
                <w:sz w:val="28"/>
                <w:szCs w:val="28"/>
              </w:rPr>
              <w:t>.202</w:t>
            </w:r>
            <w:r w:rsidR="00787BF5" w:rsidRPr="00A77E76">
              <w:rPr>
                <w:sz w:val="28"/>
                <w:szCs w:val="28"/>
              </w:rPr>
              <w:t>5</w:t>
            </w:r>
            <w:r w:rsidR="0065107B" w:rsidRPr="00A77E76">
              <w:rPr>
                <w:sz w:val="28"/>
                <w:szCs w:val="28"/>
              </w:rPr>
              <w:t xml:space="preserve"> года</w:t>
            </w:r>
            <w:r w:rsidR="0021609D" w:rsidRPr="00A77E76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</w:tcPr>
          <w:p w:rsidR="0065107B" w:rsidRPr="00A77E76" w:rsidRDefault="0065107B" w:rsidP="00601FA0">
            <w:pPr>
              <w:suppressAutoHyphens/>
              <w:ind w:firstLine="0"/>
              <w:rPr>
                <w:b/>
                <w:sz w:val="28"/>
                <w:szCs w:val="28"/>
              </w:rPr>
            </w:pPr>
            <w:r w:rsidRPr="00A77E76">
              <w:rPr>
                <w:sz w:val="28"/>
                <w:szCs w:val="28"/>
              </w:rPr>
              <w:t xml:space="preserve">           </w:t>
            </w:r>
            <w:r w:rsidR="0021609D" w:rsidRPr="00A77E76">
              <w:rPr>
                <w:sz w:val="28"/>
                <w:szCs w:val="28"/>
              </w:rPr>
              <w:t xml:space="preserve">    </w:t>
            </w:r>
            <w:r w:rsidRPr="00A77E76">
              <w:rPr>
                <w:sz w:val="28"/>
                <w:szCs w:val="28"/>
              </w:rPr>
              <w:t>п</w:t>
            </w:r>
            <w:proofErr w:type="gramStart"/>
            <w:r w:rsidRPr="00A77E76">
              <w:rPr>
                <w:sz w:val="28"/>
                <w:szCs w:val="28"/>
              </w:rPr>
              <w:t>.М</w:t>
            </w:r>
            <w:proofErr w:type="gramEnd"/>
            <w:r w:rsidRPr="00A77E76">
              <w:rPr>
                <w:sz w:val="28"/>
                <w:szCs w:val="28"/>
              </w:rPr>
              <w:t>огойтуй</w:t>
            </w:r>
          </w:p>
        </w:tc>
      </w:tr>
    </w:tbl>
    <w:p w:rsidR="0065107B" w:rsidRPr="00A77E76" w:rsidRDefault="0065107B" w:rsidP="0065107B">
      <w:pPr>
        <w:suppressAutoHyphens/>
        <w:spacing w:line="276" w:lineRule="auto"/>
        <w:ind w:firstLine="0"/>
        <w:rPr>
          <w:szCs w:val="24"/>
        </w:rPr>
      </w:pPr>
    </w:p>
    <w:p w:rsidR="0065107B" w:rsidRPr="00A77E76" w:rsidRDefault="0065107B" w:rsidP="0065107B">
      <w:pPr>
        <w:pStyle w:val="3"/>
        <w:ind w:left="0" w:firstLine="709"/>
        <w:rPr>
          <w:rFonts w:eastAsia="Calibri"/>
          <w:b w:val="0"/>
          <w:sz w:val="28"/>
          <w:szCs w:val="28"/>
          <w:lang w:eastAsia="en-US"/>
        </w:rPr>
      </w:pPr>
      <w:r w:rsidRPr="00A77E76">
        <w:rPr>
          <w:rFonts w:eastAsia="Calibri"/>
          <w:b w:val="0"/>
          <w:sz w:val="28"/>
          <w:szCs w:val="28"/>
          <w:lang w:eastAsia="en-US"/>
        </w:rPr>
        <w:t xml:space="preserve">В соответствии с полномочиями Контрольно-счетной палаты муниципального района «Могойтуйский район», установленными Бюджетным кодексом РФ и Положением от 10.12.2021 № 17-55 «О Контрольно-счетной палате муниципального района «Могойтуйский район»», подготовлена аналитическая записка об итогах исполнения бюджета муниципального района «Могойтуйский район» за </w:t>
      </w:r>
      <w:r w:rsidR="00ED3AAB" w:rsidRPr="00A77E76">
        <w:rPr>
          <w:rFonts w:eastAsia="Calibri"/>
          <w:b w:val="0"/>
          <w:sz w:val="28"/>
          <w:szCs w:val="28"/>
          <w:lang w:val="en-US" w:eastAsia="en-US"/>
        </w:rPr>
        <w:t>I</w:t>
      </w:r>
      <w:r w:rsidR="00ED3AAB" w:rsidRPr="00A77E76">
        <w:rPr>
          <w:rFonts w:eastAsia="Calibri"/>
          <w:b w:val="0"/>
          <w:sz w:val="28"/>
          <w:szCs w:val="28"/>
          <w:lang w:eastAsia="en-US"/>
        </w:rPr>
        <w:t xml:space="preserve"> квартал</w:t>
      </w:r>
      <w:r w:rsidRPr="00A77E76">
        <w:rPr>
          <w:rFonts w:eastAsia="Calibri"/>
          <w:b w:val="0"/>
          <w:sz w:val="28"/>
          <w:szCs w:val="28"/>
          <w:lang w:eastAsia="en-US"/>
        </w:rPr>
        <w:t xml:space="preserve"> 202</w:t>
      </w:r>
      <w:r w:rsidR="00A77E76" w:rsidRPr="00A77E76">
        <w:rPr>
          <w:rFonts w:eastAsia="Calibri"/>
          <w:b w:val="0"/>
          <w:sz w:val="28"/>
          <w:szCs w:val="28"/>
          <w:lang w:eastAsia="en-US"/>
        </w:rPr>
        <w:t>5</w:t>
      </w:r>
      <w:r w:rsidRPr="00A77E76">
        <w:rPr>
          <w:rFonts w:eastAsia="Calibri"/>
          <w:b w:val="0"/>
          <w:sz w:val="28"/>
          <w:szCs w:val="28"/>
          <w:lang w:eastAsia="en-US"/>
        </w:rPr>
        <w:t xml:space="preserve"> года. </w:t>
      </w:r>
    </w:p>
    <w:p w:rsidR="0065107B" w:rsidRPr="00A77E76" w:rsidRDefault="0065107B" w:rsidP="0065107B">
      <w:pPr>
        <w:rPr>
          <w:sz w:val="28"/>
          <w:szCs w:val="28"/>
        </w:rPr>
      </w:pPr>
      <w:r w:rsidRPr="00A77E76">
        <w:rPr>
          <w:sz w:val="28"/>
          <w:szCs w:val="28"/>
        </w:rPr>
        <w:t xml:space="preserve">При подготовке аналитической записки: </w:t>
      </w:r>
    </w:p>
    <w:p w:rsidR="0065107B" w:rsidRPr="00A77E76" w:rsidRDefault="0065107B" w:rsidP="0065107B">
      <w:pPr>
        <w:rPr>
          <w:sz w:val="28"/>
          <w:szCs w:val="28"/>
          <w:lang w:eastAsia="en-US"/>
        </w:rPr>
      </w:pPr>
      <w:r w:rsidRPr="00A77E76">
        <w:rPr>
          <w:sz w:val="28"/>
          <w:szCs w:val="28"/>
        </w:rPr>
        <w:t>- проанализирован О</w:t>
      </w:r>
      <w:r w:rsidRPr="00A77E76">
        <w:rPr>
          <w:sz w:val="28"/>
          <w:szCs w:val="28"/>
          <w:lang w:eastAsia="en-US"/>
        </w:rPr>
        <w:t>тчет об исполнении бюджета муниципального района «Могойтуйский район»</w:t>
      </w:r>
      <w:r w:rsidR="00F42E1B" w:rsidRPr="00A77E76">
        <w:rPr>
          <w:b/>
          <w:sz w:val="28"/>
          <w:szCs w:val="28"/>
          <w:lang w:eastAsia="en-US"/>
        </w:rPr>
        <w:t xml:space="preserve"> </w:t>
      </w:r>
      <w:r w:rsidRPr="00A77E76">
        <w:rPr>
          <w:sz w:val="28"/>
          <w:szCs w:val="28"/>
          <w:lang w:eastAsia="en-US"/>
        </w:rPr>
        <w:t xml:space="preserve">за </w:t>
      </w:r>
      <w:r w:rsidR="0021609D" w:rsidRPr="00A77E76">
        <w:rPr>
          <w:sz w:val="28"/>
          <w:szCs w:val="28"/>
          <w:lang w:val="en-US" w:eastAsia="en-US"/>
        </w:rPr>
        <w:t>I</w:t>
      </w:r>
      <w:r w:rsidR="0021609D" w:rsidRPr="00A77E76">
        <w:rPr>
          <w:sz w:val="28"/>
          <w:szCs w:val="28"/>
          <w:lang w:eastAsia="en-US"/>
        </w:rPr>
        <w:t xml:space="preserve"> квартал </w:t>
      </w:r>
      <w:r w:rsidRPr="00A77E76">
        <w:rPr>
          <w:sz w:val="28"/>
          <w:szCs w:val="28"/>
          <w:lang w:eastAsia="en-US"/>
        </w:rPr>
        <w:t>202</w:t>
      </w:r>
      <w:r w:rsidR="00A77E76">
        <w:rPr>
          <w:sz w:val="28"/>
          <w:szCs w:val="28"/>
          <w:lang w:eastAsia="en-US"/>
        </w:rPr>
        <w:t>5</w:t>
      </w:r>
      <w:r w:rsidRPr="00A77E76">
        <w:rPr>
          <w:sz w:val="28"/>
          <w:szCs w:val="28"/>
          <w:lang w:eastAsia="en-US"/>
        </w:rPr>
        <w:t xml:space="preserve"> года, утвержденный </w:t>
      </w:r>
      <w:r w:rsidR="00F42E1B" w:rsidRPr="00A77E76">
        <w:rPr>
          <w:sz w:val="28"/>
          <w:szCs w:val="28"/>
          <w:lang w:eastAsia="en-US"/>
        </w:rPr>
        <w:t>постановлением</w:t>
      </w:r>
      <w:r w:rsidRPr="00A77E76">
        <w:rPr>
          <w:sz w:val="28"/>
          <w:szCs w:val="28"/>
          <w:lang w:eastAsia="en-US"/>
        </w:rPr>
        <w:t xml:space="preserve"> </w:t>
      </w:r>
      <w:r w:rsidR="00F42E1B" w:rsidRPr="00A77E76">
        <w:rPr>
          <w:sz w:val="28"/>
          <w:szCs w:val="28"/>
          <w:lang w:eastAsia="en-US"/>
        </w:rPr>
        <w:t xml:space="preserve">Администрации </w:t>
      </w:r>
      <w:r w:rsidRPr="00A77E76">
        <w:rPr>
          <w:sz w:val="28"/>
          <w:szCs w:val="28"/>
          <w:lang w:eastAsia="en-US"/>
        </w:rPr>
        <w:t xml:space="preserve"> </w:t>
      </w:r>
      <w:r w:rsidR="00F42E1B" w:rsidRPr="00A77E76">
        <w:rPr>
          <w:sz w:val="28"/>
          <w:szCs w:val="28"/>
          <w:lang w:eastAsia="en-US"/>
        </w:rPr>
        <w:t xml:space="preserve">муниципального района «Могойтуйский район» </w:t>
      </w:r>
      <w:r w:rsidRPr="00A77E76">
        <w:rPr>
          <w:sz w:val="28"/>
          <w:szCs w:val="28"/>
          <w:lang w:eastAsia="en-US"/>
        </w:rPr>
        <w:t xml:space="preserve">от </w:t>
      </w:r>
      <w:r w:rsidR="00AF429A" w:rsidRPr="00A77E76">
        <w:rPr>
          <w:sz w:val="28"/>
          <w:szCs w:val="28"/>
          <w:lang w:eastAsia="en-US"/>
        </w:rPr>
        <w:t>1</w:t>
      </w:r>
      <w:r w:rsidR="00A77E76">
        <w:rPr>
          <w:sz w:val="28"/>
          <w:szCs w:val="28"/>
          <w:lang w:eastAsia="en-US"/>
        </w:rPr>
        <w:t>0</w:t>
      </w:r>
      <w:r w:rsidR="00AF429A" w:rsidRPr="00A77E76">
        <w:rPr>
          <w:sz w:val="28"/>
          <w:szCs w:val="28"/>
          <w:lang w:eastAsia="en-US"/>
        </w:rPr>
        <w:t>.</w:t>
      </w:r>
      <w:r w:rsidR="00F42E1B" w:rsidRPr="00A77E76">
        <w:rPr>
          <w:sz w:val="28"/>
          <w:szCs w:val="28"/>
          <w:lang w:eastAsia="en-US"/>
        </w:rPr>
        <w:t>0</w:t>
      </w:r>
      <w:r w:rsidR="00AF429A" w:rsidRPr="00A77E76">
        <w:rPr>
          <w:sz w:val="28"/>
          <w:szCs w:val="28"/>
          <w:lang w:eastAsia="en-US"/>
        </w:rPr>
        <w:t>4</w:t>
      </w:r>
      <w:r w:rsidRPr="00A77E76">
        <w:rPr>
          <w:sz w:val="28"/>
          <w:szCs w:val="28"/>
          <w:lang w:eastAsia="en-US"/>
        </w:rPr>
        <w:t>.202</w:t>
      </w:r>
      <w:r w:rsidR="00A77E76">
        <w:rPr>
          <w:sz w:val="28"/>
          <w:szCs w:val="28"/>
          <w:lang w:eastAsia="en-US"/>
        </w:rPr>
        <w:t>5</w:t>
      </w:r>
      <w:r w:rsidRPr="00A77E76">
        <w:rPr>
          <w:sz w:val="28"/>
          <w:szCs w:val="28"/>
          <w:lang w:eastAsia="en-US"/>
        </w:rPr>
        <w:t xml:space="preserve"> №</w:t>
      </w:r>
      <w:r w:rsidR="00AF429A" w:rsidRPr="00A77E76">
        <w:rPr>
          <w:sz w:val="28"/>
          <w:szCs w:val="28"/>
          <w:lang w:eastAsia="en-US"/>
        </w:rPr>
        <w:t xml:space="preserve"> </w:t>
      </w:r>
      <w:r w:rsidR="00A77E76">
        <w:rPr>
          <w:sz w:val="28"/>
          <w:szCs w:val="28"/>
          <w:lang w:eastAsia="en-US"/>
        </w:rPr>
        <w:t>130</w:t>
      </w:r>
      <w:r w:rsidRPr="00A77E76">
        <w:rPr>
          <w:sz w:val="28"/>
          <w:szCs w:val="28"/>
          <w:lang w:eastAsia="en-US"/>
        </w:rPr>
        <w:t>;</w:t>
      </w:r>
    </w:p>
    <w:p w:rsidR="0065107B" w:rsidRPr="008E4C39" w:rsidRDefault="00862ADA" w:rsidP="00862ADA">
      <w:pPr>
        <w:rPr>
          <w:sz w:val="28"/>
          <w:szCs w:val="28"/>
          <w:lang w:eastAsia="en-US"/>
        </w:rPr>
      </w:pPr>
      <w:r w:rsidRPr="008E4C39">
        <w:rPr>
          <w:sz w:val="28"/>
          <w:szCs w:val="28"/>
          <w:lang w:eastAsia="en-US"/>
        </w:rPr>
        <w:t xml:space="preserve">- </w:t>
      </w:r>
      <w:r w:rsidR="0065107B" w:rsidRPr="008E4C39">
        <w:rPr>
          <w:sz w:val="28"/>
          <w:szCs w:val="28"/>
          <w:lang w:eastAsia="en-US"/>
        </w:rPr>
        <w:t>в части анализа цифрового материала фактически достигнутые показатели по состоянию на 01.0</w:t>
      </w:r>
      <w:r w:rsidR="00AF429A" w:rsidRPr="008E4C39">
        <w:rPr>
          <w:sz w:val="28"/>
          <w:szCs w:val="28"/>
          <w:lang w:eastAsia="en-US"/>
        </w:rPr>
        <w:t>4</w:t>
      </w:r>
      <w:r w:rsidR="0065107B" w:rsidRPr="008E4C39">
        <w:rPr>
          <w:sz w:val="28"/>
          <w:szCs w:val="28"/>
          <w:lang w:eastAsia="en-US"/>
        </w:rPr>
        <w:t>.202</w:t>
      </w:r>
      <w:r w:rsidR="008E4C39" w:rsidRPr="008E4C39">
        <w:rPr>
          <w:sz w:val="28"/>
          <w:szCs w:val="28"/>
          <w:lang w:eastAsia="en-US"/>
        </w:rPr>
        <w:t>5</w:t>
      </w:r>
      <w:r w:rsidR="0065107B" w:rsidRPr="008E4C39">
        <w:rPr>
          <w:sz w:val="28"/>
          <w:szCs w:val="28"/>
          <w:lang w:eastAsia="en-US"/>
        </w:rPr>
        <w:t xml:space="preserve"> сопоставлялись с показателями, утвержденными </w:t>
      </w:r>
      <w:r w:rsidR="00F42E1B" w:rsidRPr="008E4C39">
        <w:rPr>
          <w:sz w:val="28"/>
          <w:szCs w:val="28"/>
          <w:lang w:eastAsia="en-US"/>
        </w:rPr>
        <w:t>решением</w:t>
      </w:r>
      <w:r w:rsidR="0065107B" w:rsidRPr="008E4C39">
        <w:rPr>
          <w:sz w:val="28"/>
          <w:szCs w:val="28"/>
          <w:lang w:eastAsia="en-US"/>
        </w:rPr>
        <w:t xml:space="preserve"> о бюджете </w:t>
      </w:r>
      <w:r w:rsidR="00F42E1B" w:rsidRPr="008E4C39">
        <w:rPr>
          <w:sz w:val="28"/>
          <w:szCs w:val="28"/>
          <w:lang w:eastAsia="en-US"/>
        </w:rPr>
        <w:t>района</w:t>
      </w:r>
      <w:r w:rsidR="006B6AB1" w:rsidRPr="008E4C39">
        <w:rPr>
          <w:sz w:val="28"/>
          <w:szCs w:val="28"/>
          <w:lang w:eastAsia="en-US"/>
        </w:rPr>
        <w:t xml:space="preserve"> актуальным на 01.</w:t>
      </w:r>
      <w:r w:rsidR="00AF429A" w:rsidRPr="008E4C39">
        <w:rPr>
          <w:sz w:val="28"/>
          <w:szCs w:val="28"/>
          <w:lang w:eastAsia="en-US"/>
        </w:rPr>
        <w:t>04</w:t>
      </w:r>
      <w:r w:rsidR="0065107B" w:rsidRPr="008E4C39">
        <w:rPr>
          <w:sz w:val="28"/>
          <w:szCs w:val="28"/>
          <w:lang w:eastAsia="en-US"/>
        </w:rPr>
        <w:t>.202</w:t>
      </w:r>
      <w:r w:rsidR="008E4C39" w:rsidRPr="008E4C39">
        <w:rPr>
          <w:sz w:val="28"/>
          <w:szCs w:val="28"/>
          <w:lang w:eastAsia="en-US"/>
        </w:rPr>
        <w:t>5</w:t>
      </w:r>
      <w:r w:rsidR="0065107B" w:rsidRPr="008E4C39">
        <w:rPr>
          <w:sz w:val="28"/>
          <w:szCs w:val="28"/>
          <w:lang w:eastAsia="en-US"/>
        </w:rPr>
        <w:t xml:space="preserve"> (</w:t>
      </w:r>
      <w:r w:rsidR="00F42E1B" w:rsidRPr="008E4C39">
        <w:rPr>
          <w:sz w:val="28"/>
          <w:szCs w:val="28"/>
          <w:lang w:eastAsia="en-US"/>
        </w:rPr>
        <w:t xml:space="preserve">решение </w:t>
      </w:r>
      <w:r w:rsidR="0065107B" w:rsidRPr="008E4C39">
        <w:rPr>
          <w:sz w:val="28"/>
          <w:szCs w:val="28"/>
          <w:lang w:eastAsia="en-US"/>
        </w:rPr>
        <w:t xml:space="preserve"> от 2</w:t>
      </w:r>
      <w:r w:rsidR="00F42E1B" w:rsidRPr="008E4C39">
        <w:rPr>
          <w:sz w:val="28"/>
          <w:szCs w:val="28"/>
          <w:lang w:eastAsia="en-US"/>
        </w:rPr>
        <w:t>7.12.202</w:t>
      </w:r>
      <w:r w:rsidR="008E4C39" w:rsidRPr="008E4C39">
        <w:rPr>
          <w:sz w:val="28"/>
          <w:szCs w:val="28"/>
          <w:lang w:eastAsia="en-US"/>
        </w:rPr>
        <w:t>4</w:t>
      </w:r>
      <w:r w:rsidR="00F42E1B" w:rsidRPr="008E4C39">
        <w:rPr>
          <w:sz w:val="28"/>
          <w:szCs w:val="28"/>
          <w:lang w:eastAsia="en-US"/>
        </w:rPr>
        <w:t xml:space="preserve"> № </w:t>
      </w:r>
      <w:r w:rsidR="008E4C39" w:rsidRPr="008E4C39">
        <w:rPr>
          <w:rFonts w:eastAsia="Times New Roman"/>
          <w:bCs/>
          <w:sz w:val="28"/>
          <w:szCs w:val="28"/>
        </w:rPr>
        <w:t>48-168</w:t>
      </w:r>
      <w:r w:rsidR="0065107B" w:rsidRPr="008E4C39">
        <w:rPr>
          <w:sz w:val="28"/>
          <w:szCs w:val="28"/>
          <w:lang w:eastAsia="en-US"/>
        </w:rPr>
        <w:t xml:space="preserve">, далее – </w:t>
      </w:r>
      <w:r w:rsidR="00F42E1B" w:rsidRPr="008E4C39">
        <w:rPr>
          <w:sz w:val="28"/>
          <w:szCs w:val="28"/>
          <w:lang w:eastAsia="en-US"/>
        </w:rPr>
        <w:t>решение</w:t>
      </w:r>
      <w:r w:rsidR="0065107B" w:rsidRPr="008E4C39">
        <w:rPr>
          <w:sz w:val="28"/>
          <w:szCs w:val="28"/>
          <w:lang w:eastAsia="en-US"/>
        </w:rPr>
        <w:t xml:space="preserve"> о бюджете </w:t>
      </w:r>
      <w:r w:rsidR="00F42E1B" w:rsidRPr="008E4C39">
        <w:rPr>
          <w:sz w:val="28"/>
          <w:szCs w:val="28"/>
          <w:lang w:eastAsia="en-US"/>
        </w:rPr>
        <w:t>района</w:t>
      </w:r>
      <w:r w:rsidR="0065107B" w:rsidRPr="008E4C39">
        <w:rPr>
          <w:sz w:val="28"/>
          <w:szCs w:val="28"/>
          <w:lang w:eastAsia="en-US"/>
        </w:rPr>
        <w:t>), а также с данными отчет</w:t>
      </w:r>
      <w:r w:rsidR="006B6AB1" w:rsidRPr="008E4C39">
        <w:rPr>
          <w:sz w:val="28"/>
          <w:szCs w:val="28"/>
          <w:lang w:eastAsia="en-US"/>
        </w:rPr>
        <w:t xml:space="preserve">а </w:t>
      </w:r>
      <w:r w:rsidR="0065107B" w:rsidRPr="008E4C39">
        <w:rPr>
          <w:sz w:val="28"/>
          <w:szCs w:val="28"/>
          <w:lang w:eastAsia="en-US"/>
        </w:rPr>
        <w:t xml:space="preserve">об исполнении бюджета </w:t>
      </w:r>
      <w:r w:rsidR="00F42E1B" w:rsidRPr="008E4C39">
        <w:rPr>
          <w:sz w:val="28"/>
          <w:szCs w:val="28"/>
          <w:lang w:eastAsia="en-US"/>
        </w:rPr>
        <w:t xml:space="preserve">района </w:t>
      </w:r>
      <w:r w:rsidR="00AF429A" w:rsidRPr="008E4C39">
        <w:rPr>
          <w:sz w:val="28"/>
          <w:szCs w:val="28"/>
          <w:lang w:eastAsia="en-US"/>
        </w:rPr>
        <w:t>на 01.</w:t>
      </w:r>
      <w:r w:rsidR="0065107B" w:rsidRPr="008E4C39">
        <w:rPr>
          <w:sz w:val="28"/>
          <w:szCs w:val="28"/>
          <w:lang w:eastAsia="en-US"/>
        </w:rPr>
        <w:t>0</w:t>
      </w:r>
      <w:r w:rsidR="00AF429A" w:rsidRPr="008E4C39">
        <w:rPr>
          <w:sz w:val="28"/>
          <w:szCs w:val="28"/>
          <w:lang w:eastAsia="en-US"/>
        </w:rPr>
        <w:t>4</w:t>
      </w:r>
      <w:r w:rsidR="0065107B" w:rsidRPr="008E4C39">
        <w:rPr>
          <w:sz w:val="28"/>
          <w:szCs w:val="28"/>
          <w:lang w:eastAsia="en-US"/>
        </w:rPr>
        <w:t>.202</w:t>
      </w:r>
      <w:r w:rsidR="008E4C39" w:rsidRPr="008E4C39">
        <w:rPr>
          <w:sz w:val="28"/>
          <w:szCs w:val="28"/>
          <w:lang w:eastAsia="en-US"/>
        </w:rPr>
        <w:t>4</w:t>
      </w:r>
      <w:r w:rsidRPr="008E4C39">
        <w:rPr>
          <w:sz w:val="28"/>
          <w:szCs w:val="28"/>
          <w:lang w:eastAsia="en-US"/>
        </w:rPr>
        <w:t xml:space="preserve"> года</w:t>
      </w:r>
      <w:r w:rsidR="00AF429A" w:rsidRPr="008E4C39">
        <w:rPr>
          <w:sz w:val="28"/>
          <w:szCs w:val="28"/>
          <w:lang w:eastAsia="en-US"/>
        </w:rPr>
        <w:t>;</w:t>
      </w:r>
    </w:p>
    <w:p w:rsidR="002A6982" w:rsidRPr="008E4C39" w:rsidRDefault="0080450A" w:rsidP="002A6982">
      <w:pPr>
        <w:pStyle w:val="ab"/>
        <w:jc w:val="both"/>
        <w:rPr>
          <w:szCs w:val="28"/>
        </w:rPr>
      </w:pPr>
      <w:r w:rsidRPr="008E4C39">
        <w:rPr>
          <w:szCs w:val="28"/>
          <w:lang w:eastAsia="en-US"/>
        </w:rPr>
        <w:t xml:space="preserve">           </w:t>
      </w:r>
      <w:r w:rsidR="00AF429A" w:rsidRPr="008E4C39">
        <w:rPr>
          <w:szCs w:val="28"/>
          <w:lang w:eastAsia="en-US"/>
        </w:rPr>
        <w:t xml:space="preserve">- </w:t>
      </w:r>
      <w:r w:rsidR="00692C0F" w:rsidRPr="008E4C39">
        <w:rPr>
          <w:szCs w:val="28"/>
          <w:lang w:eastAsia="en-US"/>
        </w:rPr>
        <w:t xml:space="preserve">применен </w:t>
      </w:r>
      <w:r w:rsidR="002A6982" w:rsidRPr="008E4C39">
        <w:rPr>
          <w:szCs w:val="28"/>
        </w:rPr>
        <w:t>Стандарт внешнего муниципального финансового контроля «Проведение экспертно-аналитического мероприятия», утвержденн</w:t>
      </w:r>
      <w:r w:rsidRPr="008E4C39">
        <w:rPr>
          <w:szCs w:val="28"/>
        </w:rPr>
        <w:t>ый</w:t>
      </w:r>
      <w:r w:rsidR="002A6982" w:rsidRPr="008E4C39">
        <w:rPr>
          <w:szCs w:val="28"/>
        </w:rPr>
        <w:t xml:space="preserve"> Приказом председателя Контрольно-счетной палаты муниципального района «Могойтуйский район» от 15.03.2013 года  № 4;</w:t>
      </w:r>
    </w:p>
    <w:p w:rsidR="002A6982" w:rsidRPr="008E4C39" w:rsidRDefault="0080450A" w:rsidP="002A6982">
      <w:pPr>
        <w:pStyle w:val="ab"/>
        <w:jc w:val="both"/>
        <w:rPr>
          <w:szCs w:val="28"/>
        </w:rPr>
      </w:pPr>
      <w:r w:rsidRPr="008E4C39">
        <w:rPr>
          <w:szCs w:val="28"/>
        </w:rPr>
        <w:t xml:space="preserve">           - </w:t>
      </w:r>
      <w:r w:rsidR="00692C0F" w:rsidRPr="008E4C39">
        <w:rPr>
          <w:szCs w:val="28"/>
        </w:rPr>
        <w:t xml:space="preserve">применен </w:t>
      </w:r>
      <w:r w:rsidR="00692C0F" w:rsidRPr="008E4C39">
        <w:rPr>
          <w:bCs/>
          <w:szCs w:val="28"/>
        </w:rPr>
        <w:t>Стандарт внешнего муниципального финансового контроля «Подготовка и представление информации о ходе исполнения бюджета</w:t>
      </w:r>
      <w:r w:rsidR="00692C0F" w:rsidRPr="008E4C39">
        <w:rPr>
          <w:szCs w:val="28"/>
        </w:rPr>
        <w:t xml:space="preserve"> муниципального района «Могойтуйский район» Забайкальского края</w:t>
      </w:r>
      <w:r w:rsidR="00692C0F" w:rsidRPr="008E4C39">
        <w:rPr>
          <w:bCs/>
          <w:szCs w:val="28"/>
        </w:rPr>
        <w:t xml:space="preserve">», </w:t>
      </w:r>
      <w:r w:rsidR="00692C0F" w:rsidRPr="008E4C39">
        <w:rPr>
          <w:szCs w:val="28"/>
        </w:rPr>
        <w:t xml:space="preserve">утвержденный Приказом председателя Контрольно-счетной палаты муниципального района «Могойтуйский район» </w:t>
      </w:r>
      <w:r w:rsidR="00692C0F" w:rsidRPr="008E4C39">
        <w:rPr>
          <w:bCs/>
          <w:szCs w:val="28"/>
        </w:rPr>
        <w:t xml:space="preserve">от 15.05.2024 № </w:t>
      </w:r>
      <w:r w:rsidR="002A62BF" w:rsidRPr="008E4C39">
        <w:rPr>
          <w:bCs/>
          <w:szCs w:val="28"/>
        </w:rPr>
        <w:t>7</w:t>
      </w:r>
      <w:r w:rsidR="00692C0F" w:rsidRPr="008E4C39">
        <w:rPr>
          <w:bCs/>
          <w:szCs w:val="28"/>
        </w:rPr>
        <w:t>.</w:t>
      </w:r>
    </w:p>
    <w:p w:rsidR="00AF429A" w:rsidRPr="00A77E76" w:rsidRDefault="00AF429A" w:rsidP="00862ADA">
      <w:pPr>
        <w:rPr>
          <w:sz w:val="28"/>
          <w:szCs w:val="28"/>
          <w:highlight w:val="yellow"/>
          <w:lang w:eastAsia="en-US"/>
        </w:rPr>
      </w:pPr>
    </w:p>
    <w:p w:rsidR="00692C0F" w:rsidRPr="00A77E76" w:rsidRDefault="00692C0F" w:rsidP="0065107B">
      <w:pPr>
        <w:ind w:firstLine="0"/>
        <w:jc w:val="center"/>
        <w:rPr>
          <w:b/>
          <w:i/>
          <w:sz w:val="28"/>
          <w:szCs w:val="28"/>
          <w:highlight w:val="yellow"/>
        </w:rPr>
      </w:pPr>
    </w:p>
    <w:p w:rsidR="0065107B" w:rsidRPr="00B121E1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B121E1">
        <w:rPr>
          <w:b/>
          <w:i/>
          <w:sz w:val="28"/>
          <w:szCs w:val="28"/>
        </w:rPr>
        <w:lastRenderedPageBreak/>
        <w:t xml:space="preserve">1. Анализ социально-экономического положения в </w:t>
      </w:r>
      <w:r w:rsidR="00785A6C" w:rsidRPr="00B121E1">
        <w:rPr>
          <w:b/>
          <w:i/>
          <w:sz w:val="28"/>
          <w:szCs w:val="28"/>
        </w:rPr>
        <w:t>Могойтуйском районе</w:t>
      </w:r>
      <w:r w:rsidR="008F1F9F">
        <w:rPr>
          <w:b/>
          <w:i/>
          <w:sz w:val="28"/>
          <w:szCs w:val="28"/>
        </w:rPr>
        <w:t>.</w:t>
      </w:r>
    </w:p>
    <w:p w:rsidR="0065107B" w:rsidRPr="00B121E1" w:rsidRDefault="0065107B" w:rsidP="0065107B">
      <w:pPr>
        <w:rPr>
          <w:sz w:val="28"/>
          <w:szCs w:val="28"/>
        </w:rPr>
      </w:pPr>
    </w:p>
    <w:p w:rsidR="0065107B" w:rsidRPr="00B121E1" w:rsidRDefault="0065107B" w:rsidP="0065107B">
      <w:pPr>
        <w:rPr>
          <w:sz w:val="28"/>
          <w:szCs w:val="28"/>
        </w:rPr>
      </w:pPr>
      <w:r w:rsidRPr="00B121E1">
        <w:rPr>
          <w:sz w:val="28"/>
          <w:szCs w:val="28"/>
        </w:rPr>
        <w:t xml:space="preserve">Исполнение бюджета </w:t>
      </w:r>
      <w:r w:rsidR="00785A6C" w:rsidRPr="00B121E1">
        <w:rPr>
          <w:sz w:val="28"/>
          <w:szCs w:val="28"/>
          <w:lang w:eastAsia="en-US"/>
        </w:rPr>
        <w:t>муниципального района «Могойтуйский район» (далее –</w:t>
      </w:r>
      <w:r w:rsidR="00FB09B0" w:rsidRPr="00B121E1">
        <w:rPr>
          <w:sz w:val="28"/>
          <w:szCs w:val="28"/>
          <w:lang w:eastAsia="en-US"/>
        </w:rPr>
        <w:t xml:space="preserve"> </w:t>
      </w:r>
      <w:r w:rsidR="00785A6C" w:rsidRPr="00B121E1">
        <w:rPr>
          <w:sz w:val="28"/>
          <w:szCs w:val="28"/>
          <w:lang w:eastAsia="en-US"/>
        </w:rPr>
        <w:t xml:space="preserve">Могойтуйский район, район) </w:t>
      </w:r>
      <w:r w:rsidRPr="00B121E1">
        <w:rPr>
          <w:sz w:val="28"/>
          <w:szCs w:val="28"/>
        </w:rPr>
        <w:t>в январе-</w:t>
      </w:r>
      <w:r w:rsidR="002A62BF" w:rsidRPr="00B121E1">
        <w:rPr>
          <w:sz w:val="28"/>
          <w:szCs w:val="28"/>
        </w:rPr>
        <w:t>апреле</w:t>
      </w:r>
      <w:r w:rsidRPr="00B121E1">
        <w:rPr>
          <w:sz w:val="28"/>
          <w:szCs w:val="28"/>
        </w:rPr>
        <w:t xml:space="preserve"> 202</w:t>
      </w:r>
      <w:r w:rsidR="00B121E1" w:rsidRPr="00B121E1">
        <w:rPr>
          <w:sz w:val="28"/>
          <w:szCs w:val="28"/>
        </w:rPr>
        <w:t>5</w:t>
      </w:r>
      <w:r w:rsidRPr="00B121E1">
        <w:rPr>
          <w:sz w:val="28"/>
          <w:szCs w:val="28"/>
        </w:rPr>
        <w:t xml:space="preserve"> года происходило в относительно стабильных условиях социально-экономической ситуации. </w:t>
      </w:r>
    </w:p>
    <w:p w:rsidR="009B5F66" w:rsidRPr="00B121E1" w:rsidRDefault="0065107B" w:rsidP="0065107B">
      <w:pPr>
        <w:rPr>
          <w:color w:val="000000"/>
          <w:sz w:val="28"/>
          <w:szCs w:val="28"/>
        </w:rPr>
      </w:pPr>
      <w:r w:rsidRPr="00B121E1">
        <w:rPr>
          <w:color w:val="000000"/>
          <w:sz w:val="28"/>
          <w:szCs w:val="28"/>
        </w:rPr>
        <w:t xml:space="preserve">По отрасли </w:t>
      </w:r>
      <w:r w:rsidRPr="00995DF3">
        <w:rPr>
          <w:color w:val="000000"/>
          <w:sz w:val="28"/>
          <w:szCs w:val="28"/>
        </w:rPr>
        <w:t>«Сельское хозяйство»</w:t>
      </w:r>
      <w:r w:rsidRPr="00B121E1">
        <w:rPr>
          <w:color w:val="000000"/>
          <w:sz w:val="28"/>
          <w:szCs w:val="28"/>
        </w:rPr>
        <w:t xml:space="preserve"> наблюдается</w:t>
      </w:r>
      <w:r w:rsidR="00620D36">
        <w:rPr>
          <w:color w:val="000000"/>
          <w:sz w:val="28"/>
          <w:szCs w:val="28"/>
        </w:rPr>
        <w:t xml:space="preserve"> следующая </w:t>
      </w:r>
      <w:r w:rsidR="008C40BC" w:rsidRPr="00B121E1">
        <w:rPr>
          <w:color w:val="000000"/>
          <w:sz w:val="28"/>
          <w:szCs w:val="28"/>
        </w:rPr>
        <w:t xml:space="preserve">динамика поголовья общественного скота по сельскохозяйственным предприятиям </w:t>
      </w:r>
      <w:r w:rsidR="002A62BF" w:rsidRPr="00B121E1">
        <w:rPr>
          <w:color w:val="000000"/>
          <w:sz w:val="28"/>
          <w:szCs w:val="28"/>
        </w:rPr>
        <w:t xml:space="preserve">и малым формам </w:t>
      </w:r>
      <w:r w:rsidR="00C407EA" w:rsidRPr="00B121E1">
        <w:rPr>
          <w:color w:val="000000"/>
          <w:sz w:val="28"/>
          <w:szCs w:val="28"/>
        </w:rPr>
        <w:t xml:space="preserve">хозяйствования </w:t>
      </w:r>
      <w:r w:rsidR="008C40BC" w:rsidRPr="00B121E1">
        <w:rPr>
          <w:color w:val="000000"/>
          <w:sz w:val="28"/>
          <w:szCs w:val="28"/>
        </w:rPr>
        <w:t xml:space="preserve">района на </w:t>
      </w:r>
      <w:r w:rsidR="002A62BF" w:rsidRPr="00B121E1">
        <w:rPr>
          <w:color w:val="000000"/>
          <w:sz w:val="28"/>
          <w:szCs w:val="28"/>
        </w:rPr>
        <w:t>15 мая</w:t>
      </w:r>
      <w:r w:rsidR="008C40BC" w:rsidRPr="00B121E1">
        <w:rPr>
          <w:color w:val="000000"/>
          <w:sz w:val="28"/>
          <w:szCs w:val="28"/>
        </w:rPr>
        <w:t xml:space="preserve"> 202</w:t>
      </w:r>
      <w:r w:rsidR="00B121E1">
        <w:rPr>
          <w:color w:val="000000"/>
          <w:sz w:val="28"/>
          <w:szCs w:val="28"/>
        </w:rPr>
        <w:t>5</w:t>
      </w:r>
      <w:r w:rsidR="008C40BC" w:rsidRPr="00B121E1">
        <w:rPr>
          <w:color w:val="000000"/>
          <w:sz w:val="28"/>
          <w:szCs w:val="28"/>
        </w:rPr>
        <w:t xml:space="preserve"> года и </w:t>
      </w:r>
      <w:r w:rsidR="002A62BF" w:rsidRPr="00B121E1">
        <w:rPr>
          <w:color w:val="000000"/>
          <w:sz w:val="28"/>
          <w:szCs w:val="28"/>
        </w:rPr>
        <w:t>15</w:t>
      </w:r>
      <w:r w:rsidR="008C40BC" w:rsidRPr="00B121E1">
        <w:rPr>
          <w:color w:val="000000"/>
          <w:sz w:val="28"/>
          <w:szCs w:val="28"/>
        </w:rPr>
        <w:t xml:space="preserve"> </w:t>
      </w:r>
      <w:r w:rsidR="002A62BF" w:rsidRPr="00B121E1">
        <w:rPr>
          <w:color w:val="000000"/>
          <w:sz w:val="28"/>
          <w:szCs w:val="28"/>
        </w:rPr>
        <w:t>ма</w:t>
      </w:r>
      <w:r w:rsidR="008C40BC" w:rsidRPr="00B121E1">
        <w:rPr>
          <w:color w:val="000000"/>
          <w:sz w:val="28"/>
          <w:szCs w:val="28"/>
        </w:rPr>
        <w:t>я 202</w:t>
      </w:r>
      <w:r w:rsidR="00B121E1">
        <w:rPr>
          <w:color w:val="000000"/>
          <w:sz w:val="28"/>
          <w:szCs w:val="28"/>
        </w:rPr>
        <w:t>4</w:t>
      </w:r>
      <w:r w:rsidR="008C40BC" w:rsidRPr="00B121E1">
        <w:rPr>
          <w:color w:val="000000"/>
          <w:sz w:val="28"/>
          <w:szCs w:val="28"/>
        </w:rPr>
        <w:t xml:space="preserve"> </w:t>
      </w:r>
      <w:r w:rsidR="00620D36">
        <w:rPr>
          <w:color w:val="000000"/>
          <w:sz w:val="28"/>
          <w:szCs w:val="28"/>
        </w:rPr>
        <w:t>года, которая</w:t>
      </w:r>
      <w:r w:rsidR="008C40BC" w:rsidRPr="00B121E1">
        <w:rPr>
          <w:color w:val="000000"/>
          <w:sz w:val="28"/>
          <w:szCs w:val="28"/>
        </w:rPr>
        <w:t xml:space="preserve"> отражена в таблице № 1</w:t>
      </w:r>
    </w:p>
    <w:p w:rsidR="008C40BC" w:rsidRPr="00B121E1" w:rsidRDefault="008C40BC" w:rsidP="008C40BC">
      <w:pPr>
        <w:jc w:val="right"/>
        <w:rPr>
          <w:color w:val="000000"/>
          <w:sz w:val="28"/>
          <w:szCs w:val="28"/>
        </w:rPr>
      </w:pPr>
      <w:r w:rsidRPr="00B121E1">
        <w:rPr>
          <w:color w:val="000000"/>
          <w:sz w:val="28"/>
          <w:szCs w:val="28"/>
        </w:rPr>
        <w:t>Таблица № 1</w:t>
      </w:r>
    </w:p>
    <w:p w:rsidR="008C40BC" w:rsidRPr="00B121E1" w:rsidRDefault="008C40BC" w:rsidP="008C40BC">
      <w:pPr>
        <w:jc w:val="right"/>
        <w:rPr>
          <w:color w:val="000000"/>
          <w:sz w:val="26"/>
          <w:szCs w:val="26"/>
        </w:rPr>
      </w:pPr>
      <w:r w:rsidRPr="00B121E1">
        <w:rPr>
          <w:color w:val="000000"/>
          <w:sz w:val="26"/>
          <w:szCs w:val="26"/>
        </w:rPr>
        <w:t>(гол.)</w:t>
      </w:r>
    </w:p>
    <w:tbl>
      <w:tblPr>
        <w:tblStyle w:val="a8"/>
        <w:tblW w:w="9576" w:type="dxa"/>
        <w:tblLayout w:type="fixed"/>
        <w:tblLook w:val="04A0"/>
      </w:tblPr>
      <w:tblGrid>
        <w:gridCol w:w="594"/>
        <w:gridCol w:w="3058"/>
        <w:gridCol w:w="1701"/>
        <w:gridCol w:w="1701"/>
        <w:gridCol w:w="1559"/>
        <w:gridCol w:w="963"/>
      </w:tblGrid>
      <w:tr w:rsidR="00CD102B" w:rsidRPr="00A77E76" w:rsidTr="00CD102B">
        <w:tc>
          <w:tcPr>
            <w:tcW w:w="594" w:type="dxa"/>
            <w:vMerge w:val="restart"/>
          </w:tcPr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№</w:t>
            </w:r>
          </w:p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058" w:type="dxa"/>
            <w:vMerge w:val="restart"/>
          </w:tcPr>
          <w:p w:rsidR="00CD102B" w:rsidRPr="006D2242" w:rsidRDefault="00CD102B" w:rsidP="008C40B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Наименование поголовья скота</w:t>
            </w:r>
          </w:p>
        </w:tc>
        <w:tc>
          <w:tcPr>
            <w:tcW w:w="1701" w:type="dxa"/>
            <w:vMerge w:val="restart"/>
          </w:tcPr>
          <w:p w:rsidR="00CD102B" w:rsidRPr="006D2242" w:rsidRDefault="00CD102B" w:rsidP="00B121E1">
            <w:pPr>
              <w:ind w:left="-174" w:right="-116" w:firstLine="0"/>
              <w:rPr>
                <w:color w:val="000000"/>
                <w:sz w:val="26"/>
                <w:szCs w:val="26"/>
              </w:rPr>
            </w:pPr>
            <w:r w:rsidRPr="006D2242">
              <w:rPr>
                <w:color w:val="000000"/>
                <w:sz w:val="26"/>
                <w:szCs w:val="26"/>
              </w:rPr>
              <w:t xml:space="preserve">  на</w:t>
            </w:r>
            <w:r w:rsidR="00C407EA" w:rsidRPr="006D2242">
              <w:rPr>
                <w:color w:val="000000"/>
                <w:sz w:val="26"/>
                <w:szCs w:val="26"/>
              </w:rPr>
              <w:t xml:space="preserve"> 15.</w:t>
            </w:r>
            <w:r w:rsidRPr="006D2242">
              <w:rPr>
                <w:color w:val="000000"/>
                <w:sz w:val="26"/>
                <w:szCs w:val="26"/>
              </w:rPr>
              <w:t>0</w:t>
            </w:r>
            <w:r w:rsidR="00C407EA" w:rsidRPr="006D2242">
              <w:rPr>
                <w:color w:val="000000"/>
                <w:sz w:val="26"/>
                <w:szCs w:val="26"/>
              </w:rPr>
              <w:t>5</w:t>
            </w:r>
            <w:r w:rsidRPr="006D2242">
              <w:rPr>
                <w:color w:val="000000"/>
                <w:sz w:val="26"/>
                <w:szCs w:val="26"/>
              </w:rPr>
              <w:t>.202</w:t>
            </w:r>
            <w:r w:rsidR="00B121E1" w:rsidRPr="006D224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vMerge w:val="restart"/>
          </w:tcPr>
          <w:p w:rsidR="00CD102B" w:rsidRPr="006D2242" w:rsidRDefault="00C407EA" w:rsidP="00B121E1">
            <w:pPr>
              <w:ind w:left="42" w:right="-181" w:hanging="42"/>
              <w:rPr>
                <w:color w:val="000000"/>
                <w:sz w:val="26"/>
                <w:szCs w:val="26"/>
              </w:rPr>
            </w:pPr>
            <w:r w:rsidRPr="006D2242">
              <w:rPr>
                <w:color w:val="000000"/>
                <w:sz w:val="26"/>
                <w:szCs w:val="26"/>
              </w:rPr>
              <w:t>на 15.05.202</w:t>
            </w:r>
            <w:r w:rsidR="00B121E1" w:rsidRPr="006D224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22" w:type="dxa"/>
            <w:gridSpan w:val="2"/>
          </w:tcPr>
          <w:p w:rsidR="00CD102B" w:rsidRPr="006D2242" w:rsidRDefault="00CD102B" w:rsidP="00B121E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Отклонение 202</w:t>
            </w:r>
            <w:r w:rsidR="00B121E1" w:rsidRPr="006D2242">
              <w:rPr>
                <w:color w:val="000000"/>
                <w:sz w:val="28"/>
                <w:szCs w:val="28"/>
              </w:rPr>
              <w:t>5</w:t>
            </w:r>
            <w:r w:rsidRPr="006D2242">
              <w:rPr>
                <w:color w:val="000000"/>
                <w:sz w:val="28"/>
                <w:szCs w:val="28"/>
              </w:rPr>
              <w:t>/202</w:t>
            </w:r>
            <w:r w:rsidR="00B121E1" w:rsidRPr="006D2242">
              <w:rPr>
                <w:color w:val="000000"/>
                <w:sz w:val="28"/>
                <w:szCs w:val="28"/>
              </w:rPr>
              <w:t>4</w:t>
            </w:r>
          </w:p>
        </w:tc>
      </w:tr>
      <w:tr w:rsidR="00CD102B" w:rsidRPr="00A77E76" w:rsidTr="00CD102B">
        <w:tc>
          <w:tcPr>
            <w:tcW w:w="594" w:type="dxa"/>
            <w:vMerge/>
          </w:tcPr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6D2242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02B" w:rsidRPr="006D2242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D2242">
              <w:rPr>
                <w:color w:val="000000"/>
                <w:sz w:val="22"/>
                <w:szCs w:val="22"/>
              </w:rPr>
              <w:t>в абсолютном</w:t>
            </w:r>
          </w:p>
          <w:p w:rsidR="00CD102B" w:rsidRPr="006D2242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6D2242">
              <w:rPr>
                <w:color w:val="000000"/>
                <w:sz w:val="22"/>
                <w:szCs w:val="22"/>
              </w:rPr>
              <w:t>выражении</w:t>
            </w:r>
            <w:proofErr w:type="gramEnd"/>
          </w:p>
          <w:p w:rsidR="00CD102B" w:rsidRPr="006D2242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6D2242">
              <w:rPr>
                <w:color w:val="000000"/>
                <w:szCs w:val="24"/>
              </w:rPr>
              <w:t>(+,-)</w:t>
            </w:r>
          </w:p>
        </w:tc>
        <w:tc>
          <w:tcPr>
            <w:tcW w:w="963" w:type="dxa"/>
          </w:tcPr>
          <w:p w:rsidR="00CD102B" w:rsidRPr="00A77E76" w:rsidRDefault="00CD102B" w:rsidP="00CD102B">
            <w:pPr>
              <w:ind w:firstLine="0"/>
              <w:jc w:val="center"/>
              <w:rPr>
                <w:color w:val="000000"/>
                <w:szCs w:val="24"/>
                <w:highlight w:val="yellow"/>
              </w:rPr>
            </w:pPr>
            <w:r w:rsidRPr="006D2242">
              <w:rPr>
                <w:color w:val="000000"/>
                <w:szCs w:val="24"/>
              </w:rPr>
              <w:t>%</w:t>
            </w:r>
          </w:p>
        </w:tc>
      </w:tr>
      <w:tr w:rsidR="0049404C" w:rsidRPr="00A77E76" w:rsidTr="00CD102B">
        <w:tc>
          <w:tcPr>
            <w:tcW w:w="594" w:type="dxa"/>
          </w:tcPr>
          <w:p w:rsidR="0049404C" w:rsidRPr="006D2242" w:rsidRDefault="0049404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49404C" w:rsidRPr="006D2242" w:rsidRDefault="0049404C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Овцекозоматки</w:t>
            </w:r>
          </w:p>
        </w:tc>
        <w:tc>
          <w:tcPr>
            <w:tcW w:w="1701" w:type="dxa"/>
          </w:tcPr>
          <w:p w:rsidR="0049404C" w:rsidRPr="006D2242" w:rsidRDefault="0049404C" w:rsidP="00E771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24870</w:t>
            </w:r>
          </w:p>
        </w:tc>
        <w:tc>
          <w:tcPr>
            <w:tcW w:w="1701" w:type="dxa"/>
          </w:tcPr>
          <w:p w:rsidR="0049404C" w:rsidRDefault="0049404C" w:rsidP="00A64DD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18622</w:t>
            </w:r>
          </w:p>
        </w:tc>
        <w:tc>
          <w:tcPr>
            <w:tcW w:w="1559" w:type="dxa"/>
          </w:tcPr>
          <w:p w:rsidR="0049404C" w:rsidRDefault="0049404C" w:rsidP="001061D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-6248</w:t>
            </w:r>
          </w:p>
        </w:tc>
        <w:tc>
          <w:tcPr>
            <w:tcW w:w="963" w:type="dxa"/>
          </w:tcPr>
          <w:p w:rsidR="0049404C" w:rsidRPr="0049404C" w:rsidRDefault="0049404C" w:rsidP="0049404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49404C">
              <w:rPr>
                <w:color w:val="000000"/>
                <w:sz w:val="28"/>
                <w:szCs w:val="28"/>
              </w:rPr>
              <w:t>74,9</w:t>
            </w:r>
          </w:p>
        </w:tc>
      </w:tr>
      <w:tr w:rsidR="0049404C" w:rsidRPr="00A77E76" w:rsidTr="00CD102B">
        <w:tc>
          <w:tcPr>
            <w:tcW w:w="594" w:type="dxa"/>
          </w:tcPr>
          <w:p w:rsidR="0049404C" w:rsidRPr="006D2242" w:rsidRDefault="0049404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49404C" w:rsidRPr="006D2242" w:rsidRDefault="0049404C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Объягнилось овцекозоматок</w:t>
            </w:r>
          </w:p>
        </w:tc>
        <w:tc>
          <w:tcPr>
            <w:tcW w:w="1701" w:type="dxa"/>
          </w:tcPr>
          <w:p w:rsidR="0049404C" w:rsidRPr="006D2242" w:rsidRDefault="0049404C" w:rsidP="00E771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21173</w:t>
            </w:r>
          </w:p>
        </w:tc>
        <w:tc>
          <w:tcPr>
            <w:tcW w:w="1701" w:type="dxa"/>
          </w:tcPr>
          <w:p w:rsidR="0049404C" w:rsidRDefault="0049404C" w:rsidP="00A64DD6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18099</w:t>
            </w:r>
          </w:p>
        </w:tc>
        <w:tc>
          <w:tcPr>
            <w:tcW w:w="1559" w:type="dxa"/>
          </w:tcPr>
          <w:p w:rsidR="0049404C" w:rsidRDefault="0049404C" w:rsidP="001061D1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-3074</w:t>
            </w:r>
          </w:p>
        </w:tc>
        <w:tc>
          <w:tcPr>
            <w:tcW w:w="963" w:type="dxa"/>
          </w:tcPr>
          <w:p w:rsidR="0049404C" w:rsidRPr="0049404C" w:rsidRDefault="0049404C" w:rsidP="0049404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9404C">
              <w:rPr>
                <w:color w:val="000000"/>
                <w:sz w:val="28"/>
                <w:szCs w:val="28"/>
              </w:rPr>
              <w:t>85,5</w:t>
            </w:r>
          </w:p>
        </w:tc>
      </w:tr>
      <w:tr w:rsidR="0049404C" w:rsidRPr="00A77E76" w:rsidTr="00CD102B">
        <w:tc>
          <w:tcPr>
            <w:tcW w:w="594" w:type="dxa"/>
          </w:tcPr>
          <w:p w:rsidR="0049404C" w:rsidRPr="006D2242" w:rsidRDefault="0049404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49404C" w:rsidRPr="006D2242" w:rsidRDefault="0049404C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Получено ягнят и козлят</w:t>
            </w:r>
          </w:p>
        </w:tc>
        <w:tc>
          <w:tcPr>
            <w:tcW w:w="1701" w:type="dxa"/>
          </w:tcPr>
          <w:p w:rsidR="0049404C" w:rsidRPr="006D2242" w:rsidRDefault="0049404C" w:rsidP="00E771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D2242">
              <w:rPr>
                <w:color w:val="000000"/>
                <w:sz w:val="28"/>
                <w:szCs w:val="28"/>
              </w:rPr>
              <w:t>20829</w:t>
            </w:r>
          </w:p>
        </w:tc>
        <w:tc>
          <w:tcPr>
            <w:tcW w:w="1701" w:type="dxa"/>
          </w:tcPr>
          <w:p w:rsidR="0049404C" w:rsidRDefault="0049404C" w:rsidP="00A64DD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17680</w:t>
            </w:r>
          </w:p>
        </w:tc>
        <w:tc>
          <w:tcPr>
            <w:tcW w:w="1559" w:type="dxa"/>
          </w:tcPr>
          <w:p w:rsidR="0049404C" w:rsidRDefault="0049404C" w:rsidP="001061D1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-3149</w:t>
            </w:r>
          </w:p>
        </w:tc>
        <w:tc>
          <w:tcPr>
            <w:tcW w:w="963" w:type="dxa"/>
          </w:tcPr>
          <w:p w:rsidR="0049404C" w:rsidRPr="0049404C" w:rsidRDefault="0049404C" w:rsidP="0049404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9404C">
              <w:rPr>
                <w:color w:val="000000"/>
                <w:sz w:val="28"/>
                <w:szCs w:val="28"/>
              </w:rPr>
              <w:t>84,9</w:t>
            </w:r>
          </w:p>
        </w:tc>
      </w:tr>
    </w:tbl>
    <w:p w:rsidR="00C407EA" w:rsidRPr="009263A6" w:rsidRDefault="008133EE" w:rsidP="0065107B">
      <w:pPr>
        <w:rPr>
          <w:color w:val="000000"/>
          <w:sz w:val="28"/>
          <w:szCs w:val="28"/>
        </w:rPr>
      </w:pPr>
      <w:r w:rsidRPr="009263A6">
        <w:rPr>
          <w:color w:val="000000"/>
          <w:sz w:val="28"/>
          <w:szCs w:val="28"/>
        </w:rPr>
        <w:t>Справочно: наличие овцекозоматок на 01.01.202</w:t>
      </w:r>
      <w:r w:rsidR="00E771EA" w:rsidRPr="009263A6">
        <w:rPr>
          <w:color w:val="000000"/>
          <w:sz w:val="28"/>
          <w:szCs w:val="28"/>
        </w:rPr>
        <w:t>5</w:t>
      </w:r>
      <w:r w:rsidRPr="009263A6">
        <w:rPr>
          <w:color w:val="000000"/>
          <w:sz w:val="28"/>
          <w:szCs w:val="28"/>
        </w:rPr>
        <w:t xml:space="preserve">  года </w:t>
      </w:r>
      <w:r w:rsidR="008A7994" w:rsidRPr="009263A6">
        <w:rPr>
          <w:color w:val="000000"/>
          <w:sz w:val="28"/>
          <w:szCs w:val="28"/>
        </w:rPr>
        <w:t>22617</w:t>
      </w:r>
      <w:r w:rsidRPr="009263A6">
        <w:rPr>
          <w:color w:val="000000"/>
          <w:sz w:val="28"/>
          <w:szCs w:val="28"/>
        </w:rPr>
        <w:t xml:space="preserve"> головы, из них по сельхозпредприятиям 15</w:t>
      </w:r>
      <w:r w:rsidR="008A7994" w:rsidRPr="009263A6">
        <w:rPr>
          <w:color w:val="000000"/>
          <w:sz w:val="28"/>
          <w:szCs w:val="28"/>
        </w:rPr>
        <w:t>046</w:t>
      </w:r>
      <w:r w:rsidRPr="009263A6">
        <w:rPr>
          <w:color w:val="000000"/>
          <w:sz w:val="28"/>
          <w:szCs w:val="28"/>
        </w:rPr>
        <w:t xml:space="preserve"> гол</w:t>
      </w:r>
      <w:r w:rsidR="00D24EDA" w:rsidRPr="009263A6">
        <w:rPr>
          <w:color w:val="000000"/>
          <w:sz w:val="28"/>
          <w:szCs w:val="28"/>
        </w:rPr>
        <w:t>ов и по К</w:t>
      </w:r>
      <w:r w:rsidR="001061D1" w:rsidRPr="009263A6">
        <w:rPr>
          <w:color w:val="000000"/>
          <w:sz w:val="28"/>
          <w:szCs w:val="28"/>
        </w:rPr>
        <w:t>Ф</w:t>
      </w:r>
      <w:r w:rsidR="008A7994" w:rsidRPr="009263A6">
        <w:rPr>
          <w:color w:val="000000"/>
          <w:sz w:val="28"/>
          <w:szCs w:val="28"/>
        </w:rPr>
        <w:t>Х 7571</w:t>
      </w:r>
      <w:r w:rsidR="00D24EDA" w:rsidRPr="009263A6">
        <w:rPr>
          <w:color w:val="000000"/>
          <w:sz w:val="28"/>
          <w:szCs w:val="28"/>
        </w:rPr>
        <w:t xml:space="preserve"> голов. Количество действующих сельскохозяйственных предприятий района -1</w:t>
      </w:r>
      <w:r w:rsidR="007A0E03" w:rsidRPr="009263A6">
        <w:rPr>
          <w:color w:val="000000"/>
          <w:sz w:val="28"/>
          <w:szCs w:val="28"/>
        </w:rPr>
        <w:t>6</w:t>
      </w:r>
      <w:r w:rsidR="00D24EDA" w:rsidRPr="009263A6">
        <w:rPr>
          <w:color w:val="000000"/>
          <w:sz w:val="28"/>
          <w:szCs w:val="28"/>
        </w:rPr>
        <w:t xml:space="preserve">, из них </w:t>
      </w:r>
      <w:proofErr w:type="spellStart"/>
      <w:r w:rsidR="00D24EDA" w:rsidRPr="009263A6">
        <w:rPr>
          <w:color w:val="000000"/>
          <w:sz w:val="28"/>
          <w:szCs w:val="28"/>
        </w:rPr>
        <w:t>агрокооперативов</w:t>
      </w:r>
      <w:proofErr w:type="spellEnd"/>
      <w:r w:rsidR="00D24EDA" w:rsidRPr="009263A6">
        <w:rPr>
          <w:color w:val="000000"/>
          <w:sz w:val="28"/>
          <w:szCs w:val="28"/>
        </w:rPr>
        <w:t xml:space="preserve"> – 5, сельскохозяйственны</w:t>
      </w:r>
      <w:r w:rsidR="007A0E03" w:rsidRPr="009263A6">
        <w:rPr>
          <w:color w:val="000000"/>
          <w:sz w:val="28"/>
          <w:szCs w:val="28"/>
        </w:rPr>
        <w:t>х производственных кооперативов</w:t>
      </w:r>
      <w:r w:rsidR="00D24EDA" w:rsidRPr="009263A6">
        <w:rPr>
          <w:color w:val="000000"/>
          <w:sz w:val="28"/>
          <w:szCs w:val="28"/>
        </w:rPr>
        <w:t>–5, ООО-</w:t>
      </w:r>
      <w:r w:rsidR="007A0E03" w:rsidRPr="009263A6">
        <w:rPr>
          <w:color w:val="000000"/>
          <w:sz w:val="28"/>
          <w:szCs w:val="28"/>
        </w:rPr>
        <w:t>6, действующих</w:t>
      </w:r>
      <w:r w:rsidR="00D24EDA" w:rsidRPr="009263A6">
        <w:rPr>
          <w:color w:val="000000"/>
          <w:sz w:val="28"/>
          <w:szCs w:val="28"/>
        </w:rPr>
        <w:t xml:space="preserve"> крестьянско-фермерских хозяйств–5</w:t>
      </w:r>
      <w:r w:rsidR="007A0E03" w:rsidRPr="009263A6">
        <w:rPr>
          <w:color w:val="000000"/>
          <w:sz w:val="28"/>
          <w:szCs w:val="28"/>
        </w:rPr>
        <w:t>7</w:t>
      </w:r>
      <w:r w:rsidR="00D24EDA" w:rsidRPr="009263A6">
        <w:rPr>
          <w:color w:val="000000"/>
          <w:sz w:val="28"/>
          <w:szCs w:val="28"/>
        </w:rPr>
        <w:t>.</w:t>
      </w:r>
    </w:p>
    <w:p w:rsidR="0002422A" w:rsidRDefault="00BF3C17" w:rsidP="0065107B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B7E70">
        <w:rPr>
          <w:sz w:val="28"/>
          <w:szCs w:val="28"/>
        </w:rPr>
        <w:t>производственным</w:t>
      </w:r>
      <w:r>
        <w:rPr>
          <w:sz w:val="28"/>
          <w:szCs w:val="28"/>
        </w:rPr>
        <w:t xml:space="preserve"> кооперативам выручка от реализации продукции составила в прошедшем отчетном периоде 194595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себестоимость 190712 тыс.рублей, валовая прибыль 3883 тыс.рублей</w:t>
      </w:r>
      <w:r w:rsidR="0002422A">
        <w:rPr>
          <w:sz w:val="28"/>
          <w:szCs w:val="28"/>
        </w:rPr>
        <w:t xml:space="preserve"> при среднесписочной численности 11 работников с фондом оплаты труда 1 523 тыс.рублей.</w:t>
      </w:r>
    </w:p>
    <w:p w:rsidR="0002422A" w:rsidRDefault="00EE7442" w:rsidP="0065107B">
      <w:pPr>
        <w:rPr>
          <w:sz w:val="28"/>
          <w:szCs w:val="28"/>
        </w:rPr>
      </w:pPr>
      <w:r>
        <w:rPr>
          <w:sz w:val="28"/>
          <w:szCs w:val="28"/>
        </w:rPr>
        <w:t>Получателей господдержки в 2024 году -</w:t>
      </w:r>
      <w:r w:rsidR="00BD450D">
        <w:rPr>
          <w:sz w:val="28"/>
          <w:szCs w:val="28"/>
        </w:rPr>
        <w:t xml:space="preserve"> </w:t>
      </w:r>
      <w:r>
        <w:rPr>
          <w:sz w:val="28"/>
          <w:szCs w:val="28"/>
        </w:rPr>
        <w:t>10 сельхозпредприятий.</w:t>
      </w:r>
      <w:r w:rsidR="002B7E70" w:rsidRPr="002B7E70">
        <w:rPr>
          <w:sz w:val="28"/>
          <w:szCs w:val="28"/>
        </w:rPr>
        <w:t xml:space="preserve"> </w:t>
      </w:r>
      <w:r w:rsidR="002B7E70">
        <w:rPr>
          <w:sz w:val="28"/>
          <w:szCs w:val="28"/>
        </w:rPr>
        <w:t>Выручка от реализации продукции составила в прошедшем отчетном периоде 90843 тыс</w:t>
      </w:r>
      <w:proofErr w:type="gramStart"/>
      <w:r w:rsidR="002B7E70">
        <w:rPr>
          <w:sz w:val="28"/>
          <w:szCs w:val="28"/>
        </w:rPr>
        <w:t>.р</w:t>
      </w:r>
      <w:proofErr w:type="gramEnd"/>
      <w:r w:rsidR="002B7E70">
        <w:rPr>
          <w:sz w:val="28"/>
          <w:szCs w:val="28"/>
        </w:rPr>
        <w:t>ублей, себестоимость 85000 тыс.рублей, валовая прибыль 5843 тыс.рублей при среднесписочной численности 53 работника с фондом оплаты труда 20550 тыс.рублей.</w:t>
      </w:r>
    </w:p>
    <w:p w:rsidR="002A62BF" w:rsidRPr="00C17E69" w:rsidRDefault="00BF3C17" w:rsidP="0065107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07E5A" w:rsidRPr="009263A6">
        <w:rPr>
          <w:sz w:val="28"/>
          <w:szCs w:val="28"/>
        </w:rPr>
        <w:t>огласно данным отчета формы 1-КФХ</w:t>
      </w:r>
      <w:r w:rsidR="004C7FD7" w:rsidRPr="009263A6">
        <w:rPr>
          <w:sz w:val="28"/>
          <w:szCs w:val="28"/>
        </w:rPr>
        <w:t>, предоставленного</w:t>
      </w:r>
      <w:r w:rsidR="00007E5A" w:rsidRPr="009263A6">
        <w:rPr>
          <w:sz w:val="28"/>
          <w:szCs w:val="28"/>
        </w:rPr>
        <w:t xml:space="preserve"> Управлени</w:t>
      </w:r>
      <w:r w:rsidR="004C7FD7" w:rsidRPr="009263A6">
        <w:rPr>
          <w:sz w:val="28"/>
          <w:szCs w:val="28"/>
        </w:rPr>
        <w:t>ем</w:t>
      </w:r>
      <w:r w:rsidR="00007E5A" w:rsidRPr="009263A6">
        <w:rPr>
          <w:sz w:val="28"/>
          <w:szCs w:val="28"/>
        </w:rPr>
        <w:t xml:space="preserve"> сельского хозяйства «Информация о производственной </w:t>
      </w:r>
      <w:r w:rsidR="00007E5A" w:rsidRPr="00BF2E99">
        <w:rPr>
          <w:sz w:val="28"/>
          <w:szCs w:val="28"/>
        </w:rPr>
        <w:t>деятельности глав крестьянских (фермерских) хозяйств - индивидуальных предпринимателей за 202</w:t>
      </w:r>
      <w:r w:rsidR="008A7994" w:rsidRPr="00BF2E99">
        <w:rPr>
          <w:sz w:val="28"/>
          <w:szCs w:val="28"/>
        </w:rPr>
        <w:t>4</w:t>
      </w:r>
      <w:r w:rsidR="00007E5A" w:rsidRPr="00BF2E99">
        <w:rPr>
          <w:sz w:val="28"/>
          <w:szCs w:val="28"/>
        </w:rPr>
        <w:t xml:space="preserve"> год» </w:t>
      </w:r>
      <w:r w:rsidR="004C7FD7" w:rsidRPr="00BF2E99">
        <w:rPr>
          <w:sz w:val="28"/>
          <w:szCs w:val="28"/>
        </w:rPr>
        <w:t>получено в 202</w:t>
      </w:r>
      <w:r w:rsidR="009263A6" w:rsidRPr="00BF2E99">
        <w:rPr>
          <w:sz w:val="28"/>
          <w:szCs w:val="28"/>
        </w:rPr>
        <w:t>4</w:t>
      </w:r>
      <w:r w:rsidR="004C7FD7" w:rsidRPr="00BF2E99">
        <w:rPr>
          <w:sz w:val="28"/>
          <w:szCs w:val="28"/>
        </w:rPr>
        <w:t xml:space="preserve"> году </w:t>
      </w:r>
      <w:r w:rsidR="00236089" w:rsidRPr="00BF2E99">
        <w:rPr>
          <w:sz w:val="28"/>
          <w:szCs w:val="28"/>
        </w:rPr>
        <w:t xml:space="preserve">доходов КФХ </w:t>
      </w:r>
      <w:r w:rsidR="004C7FD7" w:rsidRPr="00BF2E99">
        <w:rPr>
          <w:sz w:val="28"/>
          <w:szCs w:val="28"/>
        </w:rPr>
        <w:t xml:space="preserve">в сумме </w:t>
      </w:r>
      <w:r w:rsidR="00BF2E99" w:rsidRPr="00BF2E99">
        <w:rPr>
          <w:sz w:val="28"/>
          <w:szCs w:val="28"/>
        </w:rPr>
        <w:t>277337</w:t>
      </w:r>
      <w:r w:rsidR="004C7FD7" w:rsidRPr="00BF2E99">
        <w:rPr>
          <w:sz w:val="28"/>
          <w:szCs w:val="28"/>
        </w:rPr>
        <w:t xml:space="preserve"> тыс</w:t>
      </w:r>
      <w:proofErr w:type="gramStart"/>
      <w:r w:rsidR="004C7FD7" w:rsidRPr="00BF2E99">
        <w:rPr>
          <w:sz w:val="28"/>
          <w:szCs w:val="28"/>
        </w:rPr>
        <w:t>.р</w:t>
      </w:r>
      <w:proofErr w:type="gramEnd"/>
      <w:r w:rsidR="004C7FD7" w:rsidRPr="00BF2E99">
        <w:rPr>
          <w:sz w:val="28"/>
          <w:szCs w:val="28"/>
        </w:rPr>
        <w:t>ублей, что выше аналогичного показателя 202</w:t>
      </w:r>
      <w:r w:rsidR="00B3354D" w:rsidRPr="00BF2E99">
        <w:rPr>
          <w:sz w:val="28"/>
          <w:szCs w:val="28"/>
        </w:rPr>
        <w:t>3</w:t>
      </w:r>
      <w:r w:rsidR="004C7FD7" w:rsidRPr="00BF2E99">
        <w:rPr>
          <w:sz w:val="28"/>
          <w:szCs w:val="28"/>
        </w:rPr>
        <w:t xml:space="preserve"> года </w:t>
      </w:r>
      <w:r w:rsidR="00B3354D" w:rsidRPr="00BF2E99">
        <w:rPr>
          <w:sz w:val="28"/>
          <w:szCs w:val="28"/>
        </w:rPr>
        <w:t>(</w:t>
      </w:r>
      <w:r w:rsidR="00BF2E99" w:rsidRPr="00BF2E99">
        <w:rPr>
          <w:sz w:val="28"/>
          <w:szCs w:val="28"/>
        </w:rPr>
        <w:t>203871</w:t>
      </w:r>
      <w:r w:rsidR="00B3354D" w:rsidRPr="00BF2E99">
        <w:rPr>
          <w:sz w:val="28"/>
          <w:szCs w:val="28"/>
        </w:rPr>
        <w:t xml:space="preserve"> тыс.рублей в 2023 году) </w:t>
      </w:r>
      <w:r w:rsidR="004C7FD7" w:rsidRPr="00BF2E99">
        <w:rPr>
          <w:sz w:val="28"/>
          <w:szCs w:val="28"/>
        </w:rPr>
        <w:t xml:space="preserve">на </w:t>
      </w:r>
      <w:r w:rsidR="00BF2E99" w:rsidRPr="00BF2E99">
        <w:rPr>
          <w:sz w:val="28"/>
          <w:szCs w:val="28"/>
        </w:rPr>
        <w:t>73466</w:t>
      </w:r>
      <w:r w:rsidR="004C7FD7" w:rsidRPr="00BF2E99">
        <w:rPr>
          <w:sz w:val="28"/>
          <w:szCs w:val="28"/>
        </w:rPr>
        <w:t xml:space="preserve"> тыс.рублей. Из них доходы от реализации сельскохозяйственной продукции, продуктов её первичной и промышленной </w:t>
      </w:r>
      <w:r w:rsidR="004C7FD7" w:rsidRPr="00C17E69">
        <w:rPr>
          <w:sz w:val="28"/>
          <w:szCs w:val="28"/>
        </w:rPr>
        <w:t xml:space="preserve">переработки составили </w:t>
      </w:r>
      <w:r w:rsidR="00BF2E99" w:rsidRPr="00C17E69">
        <w:rPr>
          <w:sz w:val="28"/>
          <w:szCs w:val="28"/>
        </w:rPr>
        <w:t xml:space="preserve">177500 </w:t>
      </w:r>
      <w:r w:rsidR="004C7FD7" w:rsidRPr="00C17E69">
        <w:rPr>
          <w:sz w:val="28"/>
          <w:szCs w:val="28"/>
        </w:rPr>
        <w:t>тыс</w:t>
      </w:r>
      <w:proofErr w:type="gramStart"/>
      <w:r w:rsidR="004C7FD7" w:rsidRPr="00C17E69">
        <w:rPr>
          <w:sz w:val="28"/>
          <w:szCs w:val="28"/>
        </w:rPr>
        <w:t>.р</w:t>
      </w:r>
      <w:proofErr w:type="gramEnd"/>
      <w:r w:rsidR="004C7FD7" w:rsidRPr="00C17E69">
        <w:rPr>
          <w:sz w:val="28"/>
          <w:szCs w:val="28"/>
        </w:rPr>
        <w:t>ублей</w:t>
      </w:r>
      <w:r w:rsidR="00BF2E99" w:rsidRPr="00C17E69">
        <w:rPr>
          <w:sz w:val="28"/>
          <w:szCs w:val="28"/>
        </w:rPr>
        <w:t>, удельный вес в общем объеме доходов 64 %</w:t>
      </w:r>
      <w:r w:rsidR="004C7FD7" w:rsidRPr="00C17E69">
        <w:rPr>
          <w:sz w:val="28"/>
          <w:szCs w:val="28"/>
        </w:rPr>
        <w:t>, в том числе:</w:t>
      </w:r>
    </w:p>
    <w:p w:rsidR="004C7FD7" w:rsidRPr="00C17E69" w:rsidRDefault="004C7FD7" w:rsidP="0065107B">
      <w:pPr>
        <w:rPr>
          <w:sz w:val="28"/>
          <w:szCs w:val="28"/>
        </w:rPr>
      </w:pPr>
      <w:r w:rsidRPr="00C17E69">
        <w:rPr>
          <w:sz w:val="28"/>
          <w:szCs w:val="28"/>
        </w:rPr>
        <w:t xml:space="preserve">- доход от реализации продукции животноводства </w:t>
      </w:r>
      <w:r w:rsidR="00C17E69" w:rsidRPr="00C17E69">
        <w:rPr>
          <w:sz w:val="28"/>
          <w:szCs w:val="28"/>
        </w:rPr>
        <w:t>146 942</w:t>
      </w:r>
      <w:r w:rsidRPr="00C17E69">
        <w:rPr>
          <w:sz w:val="28"/>
          <w:szCs w:val="28"/>
        </w:rPr>
        <w:t xml:space="preserve"> тыс</w:t>
      </w:r>
      <w:proofErr w:type="gramStart"/>
      <w:r w:rsidRPr="00C17E69">
        <w:rPr>
          <w:sz w:val="28"/>
          <w:szCs w:val="28"/>
        </w:rPr>
        <w:t>.р</w:t>
      </w:r>
      <w:proofErr w:type="gramEnd"/>
      <w:r w:rsidRPr="00C17E69">
        <w:rPr>
          <w:sz w:val="28"/>
          <w:szCs w:val="28"/>
        </w:rPr>
        <w:t>ублей;</w:t>
      </w:r>
    </w:p>
    <w:p w:rsidR="004C7FD7" w:rsidRPr="00C17E69" w:rsidRDefault="004C7FD7" w:rsidP="0065107B">
      <w:pPr>
        <w:rPr>
          <w:sz w:val="28"/>
          <w:szCs w:val="28"/>
        </w:rPr>
      </w:pPr>
      <w:r w:rsidRPr="00C17E69">
        <w:rPr>
          <w:sz w:val="28"/>
          <w:szCs w:val="28"/>
        </w:rPr>
        <w:t xml:space="preserve">- доход от реализации </w:t>
      </w:r>
      <w:r w:rsidR="00C17E69" w:rsidRPr="00C17E69">
        <w:rPr>
          <w:sz w:val="28"/>
          <w:szCs w:val="28"/>
        </w:rPr>
        <w:t>продукции растениеводства 23 110</w:t>
      </w:r>
      <w:r w:rsidRPr="00C17E69">
        <w:rPr>
          <w:sz w:val="28"/>
          <w:szCs w:val="28"/>
        </w:rPr>
        <w:t xml:space="preserve"> тыс</w:t>
      </w:r>
      <w:proofErr w:type="gramStart"/>
      <w:r w:rsidRPr="00C17E69">
        <w:rPr>
          <w:sz w:val="28"/>
          <w:szCs w:val="28"/>
        </w:rPr>
        <w:t>.р</w:t>
      </w:r>
      <w:proofErr w:type="gramEnd"/>
      <w:r w:rsidRPr="00C17E69">
        <w:rPr>
          <w:sz w:val="28"/>
          <w:szCs w:val="28"/>
        </w:rPr>
        <w:t>ублей.</w:t>
      </w:r>
    </w:p>
    <w:p w:rsidR="00BA741A" w:rsidRDefault="00F02069" w:rsidP="0065107B">
      <w:pPr>
        <w:rPr>
          <w:sz w:val="28"/>
          <w:szCs w:val="28"/>
        </w:rPr>
      </w:pPr>
      <w:r w:rsidRPr="00FF685C">
        <w:rPr>
          <w:sz w:val="28"/>
          <w:szCs w:val="28"/>
        </w:rPr>
        <w:t xml:space="preserve">Расходы </w:t>
      </w:r>
      <w:r w:rsidR="00807465">
        <w:rPr>
          <w:sz w:val="28"/>
          <w:szCs w:val="28"/>
        </w:rPr>
        <w:t xml:space="preserve">по производственной деятельности </w:t>
      </w:r>
      <w:r w:rsidRPr="00FF685C">
        <w:rPr>
          <w:sz w:val="28"/>
          <w:szCs w:val="28"/>
        </w:rPr>
        <w:t xml:space="preserve">составили </w:t>
      </w:r>
      <w:r w:rsidR="00C17E69" w:rsidRPr="00FF685C">
        <w:rPr>
          <w:sz w:val="28"/>
          <w:szCs w:val="28"/>
        </w:rPr>
        <w:t>253546</w:t>
      </w:r>
      <w:r w:rsidRPr="00FF685C">
        <w:rPr>
          <w:sz w:val="28"/>
          <w:szCs w:val="28"/>
        </w:rPr>
        <w:t xml:space="preserve"> тыс</w:t>
      </w:r>
      <w:proofErr w:type="gramStart"/>
      <w:r w:rsidRPr="00FF685C">
        <w:rPr>
          <w:sz w:val="28"/>
          <w:szCs w:val="28"/>
        </w:rPr>
        <w:t>.р</w:t>
      </w:r>
      <w:proofErr w:type="gramEnd"/>
      <w:r w:rsidRPr="00FF685C">
        <w:rPr>
          <w:sz w:val="28"/>
          <w:szCs w:val="28"/>
        </w:rPr>
        <w:t>ублей</w:t>
      </w:r>
      <w:r w:rsidR="00F322EA" w:rsidRPr="00FF685C">
        <w:rPr>
          <w:sz w:val="28"/>
          <w:szCs w:val="28"/>
        </w:rPr>
        <w:t>.</w:t>
      </w:r>
      <w:r w:rsidRPr="00FF685C">
        <w:rPr>
          <w:sz w:val="28"/>
          <w:szCs w:val="28"/>
        </w:rPr>
        <w:t xml:space="preserve"> </w:t>
      </w:r>
      <w:r w:rsidR="006223FE">
        <w:rPr>
          <w:sz w:val="28"/>
          <w:szCs w:val="28"/>
        </w:rPr>
        <w:t>Произведено продукции переработки «корма готовые для сельскохозяйственных животных и птицы» после очистки 3920 центнеров, доход от реализации составил 7448 тыс</w:t>
      </w:r>
      <w:proofErr w:type="gramStart"/>
      <w:r w:rsidR="006223FE">
        <w:rPr>
          <w:sz w:val="28"/>
          <w:szCs w:val="28"/>
        </w:rPr>
        <w:t>.р</w:t>
      </w:r>
      <w:proofErr w:type="gramEnd"/>
      <w:r w:rsidR="006223FE">
        <w:rPr>
          <w:sz w:val="28"/>
          <w:szCs w:val="28"/>
        </w:rPr>
        <w:t>ублей. Для</w:t>
      </w:r>
      <w:r w:rsidRPr="00FF685C">
        <w:rPr>
          <w:sz w:val="28"/>
          <w:szCs w:val="28"/>
        </w:rPr>
        <w:t xml:space="preserve"> производств</w:t>
      </w:r>
      <w:r w:rsidR="006223FE">
        <w:rPr>
          <w:sz w:val="28"/>
          <w:szCs w:val="28"/>
        </w:rPr>
        <w:t>а</w:t>
      </w:r>
      <w:r w:rsidRPr="00FF685C">
        <w:rPr>
          <w:sz w:val="28"/>
          <w:szCs w:val="28"/>
        </w:rPr>
        <w:t xml:space="preserve"> продукции растениеводства </w:t>
      </w:r>
      <w:r w:rsidR="00FF685C" w:rsidRPr="00FF685C">
        <w:rPr>
          <w:sz w:val="28"/>
          <w:szCs w:val="28"/>
        </w:rPr>
        <w:t>157953,0 центнеров (</w:t>
      </w:r>
      <w:r w:rsidRPr="00FF685C">
        <w:rPr>
          <w:sz w:val="28"/>
          <w:szCs w:val="28"/>
        </w:rPr>
        <w:t>183799,0 центнеров</w:t>
      </w:r>
      <w:r w:rsidR="00FF685C" w:rsidRPr="00FF685C">
        <w:rPr>
          <w:sz w:val="28"/>
          <w:szCs w:val="28"/>
        </w:rPr>
        <w:t xml:space="preserve"> в 1 квартале 2024)</w:t>
      </w:r>
      <w:r w:rsidR="00686D3D" w:rsidRPr="00FF685C">
        <w:rPr>
          <w:sz w:val="28"/>
          <w:szCs w:val="28"/>
        </w:rPr>
        <w:t xml:space="preserve"> и </w:t>
      </w:r>
      <w:r w:rsidR="00FF685C" w:rsidRPr="00FF685C">
        <w:rPr>
          <w:sz w:val="28"/>
          <w:szCs w:val="28"/>
        </w:rPr>
        <w:t xml:space="preserve"> 146942 центнеров (</w:t>
      </w:r>
      <w:r w:rsidR="00686D3D" w:rsidRPr="00FF685C">
        <w:rPr>
          <w:sz w:val="28"/>
          <w:szCs w:val="28"/>
        </w:rPr>
        <w:t>127862 центнера</w:t>
      </w:r>
      <w:r w:rsidR="00FF685C" w:rsidRPr="00FF685C">
        <w:rPr>
          <w:sz w:val="28"/>
          <w:szCs w:val="28"/>
        </w:rPr>
        <w:t xml:space="preserve"> в 1 квартале 2024)</w:t>
      </w:r>
      <w:r w:rsidR="00686D3D" w:rsidRPr="00FF685C">
        <w:rPr>
          <w:sz w:val="28"/>
          <w:szCs w:val="28"/>
        </w:rPr>
        <w:t xml:space="preserve"> продукции животноводства</w:t>
      </w:r>
      <w:r w:rsidR="00F322EA" w:rsidRPr="00FF685C">
        <w:rPr>
          <w:sz w:val="28"/>
          <w:szCs w:val="28"/>
        </w:rPr>
        <w:t xml:space="preserve"> </w:t>
      </w:r>
      <w:r w:rsidRPr="00FF685C">
        <w:rPr>
          <w:sz w:val="28"/>
          <w:szCs w:val="28"/>
        </w:rPr>
        <w:t>и</w:t>
      </w:r>
      <w:r w:rsidR="00686D3D" w:rsidRPr="00FF685C">
        <w:rPr>
          <w:sz w:val="28"/>
          <w:szCs w:val="28"/>
        </w:rPr>
        <w:t xml:space="preserve">спользовано сельхозтехники </w:t>
      </w:r>
      <w:r w:rsidR="00FF685C" w:rsidRPr="00FF685C">
        <w:rPr>
          <w:sz w:val="28"/>
          <w:szCs w:val="28"/>
        </w:rPr>
        <w:t>428</w:t>
      </w:r>
      <w:r w:rsidR="00686D3D" w:rsidRPr="00FF685C">
        <w:rPr>
          <w:sz w:val="28"/>
          <w:szCs w:val="28"/>
        </w:rPr>
        <w:t xml:space="preserve"> единиц</w:t>
      </w:r>
      <w:r w:rsidR="00807465">
        <w:rPr>
          <w:sz w:val="28"/>
          <w:szCs w:val="28"/>
        </w:rPr>
        <w:t xml:space="preserve"> на 3372 га пашни, 11138 га сенокосных угодий, 4869 га пастбищ</w:t>
      </w:r>
      <w:r w:rsidR="00FF685C" w:rsidRPr="00FF685C">
        <w:rPr>
          <w:sz w:val="28"/>
          <w:szCs w:val="28"/>
        </w:rPr>
        <w:t xml:space="preserve">, </w:t>
      </w:r>
      <w:r w:rsidR="006223FE">
        <w:rPr>
          <w:sz w:val="28"/>
          <w:szCs w:val="28"/>
        </w:rPr>
        <w:t>по</w:t>
      </w:r>
      <w:r w:rsidR="00807465">
        <w:rPr>
          <w:sz w:val="28"/>
          <w:szCs w:val="28"/>
        </w:rPr>
        <w:t>трудилось</w:t>
      </w:r>
      <w:r w:rsidR="00FF685C" w:rsidRPr="00FF685C">
        <w:rPr>
          <w:sz w:val="28"/>
          <w:szCs w:val="28"/>
        </w:rPr>
        <w:t xml:space="preserve"> наемных работников </w:t>
      </w:r>
      <w:r w:rsidR="00807465">
        <w:rPr>
          <w:sz w:val="28"/>
          <w:szCs w:val="28"/>
        </w:rPr>
        <w:t>КФХ</w:t>
      </w:r>
      <w:r w:rsidR="00FF685C" w:rsidRPr="00FF685C">
        <w:rPr>
          <w:sz w:val="28"/>
          <w:szCs w:val="28"/>
        </w:rPr>
        <w:t xml:space="preserve"> </w:t>
      </w:r>
      <w:r w:rsidR="00807465">
        <w:rPr>
          <w:sz w:val="28"/>
          <w:szCs w:val="28"/>
        </w:rPr>
        <w:t xml:space="preserve">в среднем количестве </w:t>
      </w:r>
      <w:r w:rsidR="00FF685C" w:rsidRPr="00FF685C">
        <w:rPr>
          <w:sz w:val="28"/>
          <w:szCs w:val="28"/>
        </w:rPr>
        <w:t>54 чел</w:t>
      </w:r>
      <w:r w:rsidR="00807465">
        <w:rPr>
          <w:sz w:val="28"/>
          <w:szCs w:val="28"/>
        </w:rPr>
        <w:t>овека.</w:t>
      </w:r>
      <w:r w:rsidR="00596346" w:rsidRPr="00596346">
        <w:t xml:space="preserve"> </w:t>
      </w:r>
      <w:r w:rsidR="00596346">
        <w:t xml:space="preserve">Всего </w:t>
      </w:r>
      <w:r w:rsidR="00596346" w:rsidRPr="00596346">
        <w:rPr>
          <w:sz w:val="28"/>
          <w:szCs w:val="28"/>
        </w:rPr>
        <w:t xml:space="preserve">перечислено </w:t>
      </w:r>
      <w:r w:rsidR="00EF012B">
        <w:rPr>
          <w:sz w:val="28"/>
          <w:szCs w:val="28"/>
        </w:rPr>
        <w:t xml:space="preserve">47 </w:t>
      </w:r>
      <w:r w:rsidR="00596346" w:rsidRPr="00596346">
        <w:rPr>
          <w:sz w:val="28"/>
          <w:szCs w:val="28"/>
        </w:rPr>
        <w:t>получател</w:t>
      </w:r>
      <w:r w:rsidR="00596346">
        <w:rPr>
          <w:sz w:val="28"/>
          <w:szCs w:val="28"/>
        </w:rPr>
        <w:t xml:space="preserve">ям </w:t>
      </w:r>
      <w:r w:rsidR="00596346" w:rsidRPr="00596346">
        <w:rPr>
          <w:sz w:val="28"/>
          <w:szCs w:val="28"/>
        </w:rPr>
        <w:t>средств государственной поддержки товаропроизводителями агропромышленного комплекса (без субсидий, полученных организациями АПК по соглашениям с муниципальными органами власти)</w:t>
      </w:r>
      <w:r w:rsidR="00596346">
        <w:rPr>
          <w:sz w:val="28"/>
          <w:szCs w:val="28"/>
        </w:rPr>
        <w:t xml:space="preserve"> 95 054,0 тыс</w:t>
      </w:r>
      <w:proofErr w:type="gramStart"/>
      <w:r w:rsidR="00596346">
        <w:rPr>
          <w:sz w:val="28"/>
          <w:szCs w:val="28"/>
        </w:rPr>
        <w:t>.р</w:t>
      </w:r>
      <w:proofErr w:type="gramEnd"/>
      <w:r w:rsidR="00596346">
        <w:rPr>
          <w:sz w:val="28"/>
          <w:szCs w:val="28"/>
        </w:rPr>
        <w:t>ублей.</w:t>
      </w:r>
    </w:p>
    <w:tbl>
      <w:tblPr>
        <w:tblW w:w="9715" w:type="dxa"/>
        <w:tblInd w:w="95" w:type="dxa"/>
        <w:tblLook w:val="04A0"/>
      </w:tblPr>
      <w:tblGrid>
        <w:gridCol w:w="9715"/>
      </w:tblGrid>
      <w:tr w:rsidR="00E971F5" w:rsidRPr="007427CF" w:rsidTr="00E971F5">
        <w:trPr>
          <w:trHeight w:val="312"/>
        </w:trPr>
        <w:tc>
          <w:tcPr>
            <w:tcW w:w="9715" w:type="dxa"/>
            <w:shd w:val="clear" w:color="auto" w:fill="auto"/>
            <w:noWrap/>
            <w:vAlign w:val="bottom"/>
            <w:hideMark/>
          </w:tcPr>
          <w:p w:rsidR="00E971F5" w:rsidRPr="007427CF" w:rsidRDefault="00E971F5" w:rsidP="001610DD">
            <w:pPr>
              <w:ind w:right="238"/>
              <w:rPr>
                <w:rFonts w:eastAsia="Times New Roman"/>
                <w:color w:val="000000"/>
                <w:sz w:val="28"/>
                <w:szCs w:val="28"/>
              </w:rPr>
            </w:pPr>
            <w:r w:rsidRPr="007427CF">
              <w:rPr>
                <w:rFonts w:eastAsia="Times New Roman"/>
                <w:color w:val="000000"/>
                <w:sz w:val="28"/>
                <w:szCs w:val="28"/>
              </w:rPr>
              <w:t>ООО "Мелькомбинат Дальневосточный" в пгт.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427CF">
              <w:rPr>
                <w:rFonts w:eastAsia="Times New Roman"/>
                <w:color w:val="000000"/>
                <w:sz w:val="28"/>
                <w:szCs w:val="28"/>
              </w:rPr>
              <w:t>Могойтуй начал производство муки и мукомольной продукции в 2024 году. Выручка от реализации продукции за 2024 год по данным годового отчета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427CF">
              <w:rPr>
                <w:rFonts w:eastAsia="Times New Roman"/>
                <w:color w:val="000000"/>
                <w:sz w:val="28"/>
                <w:szCs w:val="28"/>
              </w:rPr>
              <w:t>о финансовых результатах составила 110815 тыс</w:t>
            </w:r>
            <w:proofErr w:type="gramStart"/>
            <w:r w:rsidRPr="007427CF"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 w:rsidRPr="007427CF">
              <w:rPr>
                <w:rFonts w:eastAsia="Times New Roman"/>
                <w:color w:val="000000"/>
                <w:sz w:val="28"/>
                <w:szCs w:val="28"/>
              </w:rPr>
              <w:t>уб.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427CF">
              <w:rPr>
                <w:rFonts w:eastAsia="Times New Roman"/>
                <w:color w:val="000000"/>
                <w:sz w:val="28"/>
                <w:szCs w:val="28"/>
              </w:rPr>
              <w:t>Себестоимость продаж составила 107 588 тыс.рублей, валовая прибыль 3227 тыс.рублей. Начислено налогов, сборов и обязательных платежей 6005,0 тыс</w:t>
            </w:r>
            <w:proofErr w:type="gramStart"/>
            <w:r w:rsidRPr="007427CF"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 w:rsidRPr="007427CF">
              <w:rPr>
                <w:rFonts w:eastAsia="Times New Roman"/>
                <w:color w:val="000000"/>
                <w:sz w:val="28"/>
                <w:szCs w:val="28"/>
              </w:rPr>
              <w:t>ублей, внесено в бюджет 3187,0 тыс.рублей.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427CF">
              <w:rPr>
                <w:rFonts w:eastAsia="Times New Roman"/>
                <w:color w:val="000000"/>
                <w:sz w:val="28"/>
                <w:szCs w:val="28"/>
              </w:rPr>
              <w:t>Приобретено зерна 59 358,3 центнеров, стоимость переработанного сельскохозяйственного сырья составила 89216,0 тыс</w:t>
            </w:r>
            <w:proofErr w:type="gramStart"/>
            <w:r w:rsidRPr="007427CF"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 w:rsidRPr="007427CF">
              <w:rPr>
                <w:rFonts w:eastAsia="Times New Roman"/>
                <w:color w:val="000000"/>
                <w:sz w:val="28"/>
                <w:szCs w:val="28"/>
              </w:rPr>
              <w:t>ублей.</w:t>
            </w:r>
          </w:p>
        </w:tc>
      </w:tr>
    </w:tbl>
    <w:p w:rsidR="00A27794" w:rsidRDefault="0065107B" w:rsidP="0065107B">
      <w:pPr>
        <w:rPr>
          <w:bCs/>
          <w:sz w:val="28"/>
          <w:szCs w:val="28"/>
        </w:rPr>
      </w:pPr>
      <w:r w:rsidRPr="00EC1E31">
        <w:rPr>
          <w:sz w:val="28"/>
          <w:szCs w:val="28"/>
        </w:rPr>
        <w:t>Что касае</w:t>
      </w:r>
      <w:r w:rsidR="00D9381C" w:rsidRPr="00EC1E31">
        <w:rPr>
          <w:sz w:val="28"/>
          <w:szCs w:val="28"/>
        </w:rPr>
        <w:t>тся индекса потребительских цен</w:t>
      </w:r>
      <w:r w:rsidRPr="00EC1E31">
        <w:rPr>
          <w:sz w:val="28"/>
          <w:szCs w:val="28"/>
        </w:rPr>
        <w:t xml:space="preserve"> </w:t>
      </w:r>
      <w:r w:rsidR="00D9381C" w:rsidRPr="00EC1E31">
        <w:rPr>
          <w:sz w:val="28"/>
          <w:szCs w:val="28"/>
        </w:rPr>
        <w:t xml:space="preserve">на товары и услуги по краю </w:t>
      </w:r>
      <w:r w:rsidR="00995A2F" w:rsidRPr="00E16122">
        <w:rPr>
          <w:bCs/>
          <w:sz w:val="28"/>
          <w:szCs w:val="28"/>
        </w:rPr>
        <w:t xml:space="preserve">в </w:t>
      </w:r>
      <w:r w:rsidR="00D9381C" w:rsidRPr="00E16122">
        <w:rPr>
          <w:bCs/>
          <w:sz w:val="28"/>
          <w:szCs w:val="28"/>
        </w:rPr>
        <w:t>марте</w:t>
      </w:r>
      <w:r w:rsidRPr="00E16122">
        <w:rPr>
          <w:bCs/>
          <w:sz w:val="28"/>
          <w:szCs w:val="28"/>
        </w:rPr>
        <w:t xml:space="preserve"> 202</w:t>
      </w:r>
      <w:r w:rsidR="00E16122" w:rsidRPr="00E16122">
        <w:rPr>
          <w:bCs/>
          <w:sz w:val="28"/>
          <w:szCs w:val="28"/>
        </w:rPr>
        <w:t>5</w:t>
      </w:r>
      <w:r w:rsidRPr="00E16122">
        <w:rPr>
          <w:bCs/>
          <w:sz w:val="28"/>
          <w:szCs w:val="28"/>
        </w:rPr>
        <w:t xml:space="preserve"> года</w:t>
      </w:r>
      <w:r w:rsidR="00D9381C" w:rsidRPr="00E16122">
        <w:rPr>
          <w:bCs/>
          <w:sz w:val="28"/>
          <w:szCs w:val="28"/>
        </w:rPr>
        <w:t xml:space="preserve"> по отношению</w:t>
      </w:r>
      <w:r w:rsidRPr="00E16122">
        <w:rPr>
          <w:bCs/>
          <w:sz w:val="28"/>
          <w:szCs w:val="28"/>
        </w:rPr>
        <w:t xml:space="preserve"> </w:t>
      </w:r>
      <w:r w:rsidR="00D9381C" w:rsidRPr="00E16122">
        <w:rPr>
          <w:sz w:val="28"/>
          <w:szCs w:val="28"/>
        </w:rPr>
        <w:t xml:space="preserve">к февралю </w:t>
      </w:r>
      <w:r w:rsidR="003B1296" w:rsidRPr="00E16122">
        <w:rPr>
          <w:sz w:val="28"/>
          <w:szCs w:val="28"/>
        </w:rPr>
        <w:t xml:space="preserve">текущего года </w:t>
      </w:r>
      <w:r w:rsidR="00D9381C" w:rsidRPr="00E16122">
        <w:rPr>
          <w:sz w:val="28"/>
          <w:szCs w:val="28"/>
        </w:rPr>
        <w:t>составил 10</w:t>
      </w:r>
      <w:r w:rsidR="00E16122" w:rsidRPr="00E16122">
        <w:rPr>
          <w:sz w:val="28"/>
          <w:szCs w:val="28"/>
        </w:rPr>
        <w:t>1</w:t>
      </w:r>
      <w:r w:rsidR="00D9381C" w:rsidRPr="00E16122">
        <w:rPr>
          <w:sz w:val="28"/>
          <w:szCs w:val="28"/>
        </w:rPr>
        <w:t>,</w:t>
      </w:r>
      <w:r w:rsidR="00E16122" w:rsidRPr="00E16122">
        <w:rPr>
          <w:sz w:val="28"/>
          <w:szCs w:val="28"/>
        </w:rPr>
        <w:t>0</w:t>
      </w:r>
      <w:r w:rsidR="00D9381C" w:rsidRPr="00E16122">
        <w:rPr>
          <w:sz w:val="28"/>
          <w:szCs w:val="28"/>
        </w:rPr>
        <w:t>3</w:t>
      </w:r>
      <w:r w:rsidR="00F974CB">
        <w:rPr>
          <w:sz w:val="28"/>
          <w:szCs w:val="28"/>
        </w:rPr>
        <w:t>%</w:t>
      </w:r>
      <w:r w:rsidR="00E16122" w:rsidRPr="00E16122">
        <w:rPr>
          <w:sz w:val="28"/>
          <w:szCs w:val="28"/>
        </w:rPr>
        <w:t>.</w:t>
      </w:r>
      <w:r w:rsidR="00D9381C" w:rsidRPr="00E16122">
        <w:rPr>
          <w:sz w:val="28"/>
          <w:szCs w:val="28"/>
        </w:rPr>
        <w:t xml:space="preserve"> </w:t>
      </w:r>
      <w:r w:rsidR="00403AFA" w:rsidRPr="00E16122">
        <w:rPr>
          <w:rStyle w:val="hgkelc"/>
          <w:sz w:val="28"/>
          <w:szCs w:val="28"/>
        </w:rPr>
        <w:t xml:space="preserve">Индекс выпуска товаров и услуг в крае </w:t>
      </w:r>
      <w:r w:rsidR="00403AFA" w:rsidRPr="00E16122">
        <w:rPr>
          <w:color w:val="000000"/>
          <w:sz w:val="28"/>
          <w:szCs w:val="28"/>
        </w:rPr>
        <w:t>по видам экономической</w:t>
      </w:r>
      <w:r w:rsidR="00403AFA" w:rsidRPr="00EC1E31">
        <w:rPr>
          <w:color w:val="000000"/>
          <w:sz w:val="28"/>
          <w:szCs w:val="28"/>
        </w:rPr>
        <w:t xml:space="preserve"> деятельности равен </w:t>
      </w:r>
      <w:r w:rsidR="00A65EBF" w:rsidRPr="00EC1E31">
        <w:rPr>
          <w:color w:val="000000"/>
          <w:sz w:val="28"/>
          <w:szCs w:val="28"/>
        </w:rPr>
        <w:t>100,8.</w:t>
      </w:r>
      <w:r w:rsidR="00403AFA" w:rsidRPr="00EC1E31">
        <w:rPr>
          <w:color w:val="000000"/>
          <w:sz w:val="28"/>
          <w:szCs w:val="28"/>
        </w:rPr>
        <w:t xml:space="preserve"> </w:t>
      </w:r>
      <w:r w:rsidR="003B1296" w:rsidRPr="00EC1E31">
        <w:rPr>
          <w:sz w:val="28"/>
          <w:szCs w:val="28"/>
        </w:rPr>
        <w:t>Н</w:t>
      </w:r>
      <w:r w:rsidR="00F52D53" w:rsidRPr="00EC1E31">
        <w:rPr>
          <w:bCs/>
          <w:sz w:val="28"/>
          <w:szCs w:val="28"/>
        </w:rPr>
        <w:t>а</w:t>
      </w:r>
      <w:r w:rsidR="00F52D53" w:rsidRPr="00E34668">
        <w:rPr>
          <w:bCs/>
          <w:sz w:val="28"/>
          <w:szCs w:val="28"/>
        </w:rPr>
        <w:t xml:space="preserve"> фоне измен</w:t>
      </w:r>
      <w:r w:rsidRPr="00E34668">
        <w:rPr>
          <w:bCs/>
          <w:sz w:val="28"/>
          <w:szCs w:val="28"/>
        </w:rPr>
        <w:t>ения курса рубля</w:t>
      </w:r>
      <w:r w:rsidR="003E160F" w:rsidRPr="00E34668">
        <w:rPr>
          <w:bCs/>
          <w:sz w:val="28"/>
          <w:szCs w:val="28"/>
        </w:rPr>
        <w:t>, удорожания импорта</w:t>
      </w:r>
      <w:r w:rsidRPr="00E34668">
        <w:rPr>
          <w:bCs/>
          <w:sz w:val="28"/>
          <w:szCs w:val="28"/>
        </w:rPr>
        <w:t xml:space="preserve"> и </w:t>
      </w:r>
      <w:r w:rsidR="003150CF" w:rsidRPr="00E34668">
        <w:rPr>
          <w:bCs/>
          <w:sz w:val="28"/>
          <w:szCs w:val="28"/>
        </w:rPr>
        <w:t>роста</w:t>
      </w:r>
      <w:r w:rsidRPr="00E34668">
        <w:rPr>
          <w:bCs/>
          <w:sz w:val="28"/>
          <w:szCs w:val="28"/>
        </w:rPr>
        <w:t xml:space="preserve"> потребительского спроса </w:t>
      </w:r>
      <w:r w:rsidR="0021425B" w:rsidRPr="00E34668">
        <w:rPr>
          <w:bCs/>
          <w:sz w:val="28"/>
          <w:szCs w:val="28"/>
        </w:rPr>
        <w:t xml:space="preserve">по данным Центробанка России </w:t>
      </w:r>
      <w:r w:rsidR="003E160F" w:rsidRPr="00E34668">
        <w:rPr>
          <w:bCs/>
          <w:sz w:val="28"/>
          <w:szCs w:val="28"/>
        </w:rPr>
        <w:t xml:space="preserve">инфляция </w:t>
      </w:r>
      <w:r w:rsidR="0021425B" w:rsidRPr="00E34668">
        <w:rPr>
          <w:bCs/>
          <w:sz w:val="28"/>
          <w:szCs w:val="28"/>
        </w:rPr>
        <w:t xml:space="preserve">по России </w:t>
      </w:r>
      <w:r w:rsidR="003E160F" w:rsidRPr="00E34668">
        <w:rPr>
          <w:bCs/>
          <w:sz w:val="28"/>
          <w:szCs w:val="28"/>
        </w:rPr>
        <w:t xml:space="preserve">достигла </w:t>
      </w:r>
      <w:r w:rsidR="0021425B" w:rsidRPr="00E34668">
        <w:rPr>
          <w:bCs/>
          <w:sz w:val="28"/>
          <w:szCs w:val="28"/>
        </w:rPr>
        <w:t>7</w:t>
      </w:r>
      <w:r w:rsidR="00E34668" w:rsidRPr="00E34668">
        <w:rPr>
          <w:bCs/>
          <w:sz w:val="28"/>
          <w:szCs w:val="28"/>
        </w:rPr>
        <w:t>-8</w:t>
      </w:r>
      <w:r w:rsidR="0021425B" w:rsidRPr="00E34668">
        <w:rPr>
          <w:bCs/>
          <w:sz w:val="28"/>
          <w:szCs w:val="28"/>
        </w:rPr>
        <w:t xml:space="preserve"> % в марте 202</w:t>
      </w:r>
      <w:r w:rsidR="00DB631F" w:rsidRPr="00E34668">
        <w:rPr>
          <w:bCs/>
          <w:sz w:val="28"/>
          <w:szCs w:val="28"/>
        </w:rPr>
        <w:t>5</w:t>
      </w:r>
      <w:r w:rsidR="0021425B" w:rsidRPr="00E34668">
        <w:rPr>
          <w:bCs/>
          <w:sz w:val="28"/>
          <w:szCs w:val="28"/>
        </w:rPr>
        <w:t xml:space="preserve"> года против </w:t>
      </w:r>
      <w:r w:rsidR="00DB631F" w:rsidRPr="00E34668">
        <w:rPr>
          <w:bCs/>
          <w:sz w:val="28"/>
          <w:szCs w:val="28"/>
        </w:rPr>
        <w:t xml:space="preserve">7,72 </w:t>
      </w:r>
      <w:r w:rsidR="003E160F" w:rsidRPr="00E34668">
        <w:rPr>
          <w:bCs/>
          <w:sz w:val="28"/>
          <w:szCs w:val="28"/>
        </w:rPr>
        <w:t>%</w:t>
      </w:r>
      <w:r w:rsidR="0021425B" w:rsidRPr="00E34668">
        <w:rPr>
          <w:bCs/>
          <w:sz w:val="28"/>
          <w:szCs w:val="28"/>
        </w:rPr>
        <w:t xml:space="preserve"> в </w:t>
      </w:r>
      <w:r w:rsidR="00DB631F" w:rsidRPr="00E34668">
        <w:rPr>
          <w:bCs/>
          <w:sz w:val="28"/>
          <w:szCs w:val="28"/>
        </w:rPr>
        <w:t>марте 2024</w:t>
      </w:r>
      <w:r w:rsidR="0021425B" w:rsidRPr="00E34668">
        <w:rPr>
          <w:bCs/>
          <w:sz w:val="28"/>
          <w:szCs w:val="28"/>
        </w:rPr>
        <w:t xml:space="preserve"> года</w:t>
      </w:r>
      <w:r w:rsidR="00403AFA">
        <w:rPr>
          <w:bCs/>
          <w:sz w:val="28"/>
          <w:szCs w:val="28"/>
        </w:rPr>
        <w:t>.</w:t>
      </w:r>
    </w:p>
    <w:p w:rsidR="00995A2F" w:rsidRPr="00806974" w:rsidRDefault="004953BB" w:rsidP="0065107B">
      <w:pPr>
        <w:rPr>
          <w:rFonts w:eastAsia="Times New Roman"/>
          <w:sz w:val="28"/>
          <w:szCs w:val="28"/>
        </w:rPr>
      </w:pPr>
      <w:r w:rsidRPr="004953BB">
        <w:rPr>
          <w:sz w:val="28"/>
          <w:szCs w:val="28"/>
        </w:rPr>
        <w:t>Основными причинами инфляции остаются повышение цен на продукты питания и промышленные товары, рост тарифов на различные виды услуг.</w:t>
      </w:r>
      <w:r>
        <w:rPr>
          <w:color w:val="040C28"/>
          <w:sz w:val="28"/>
          <w:szCs w:val="28"/>
        </w:rPr>
        <w:t xml:space="preserve"> </w:t>
      </w:r>
      <w:r w:rsidR="006F62CD">
        <w:rPr>
          <w:color w:val="040C28"/>
          <w:sz w:val="28"/>
          <w:szCs w:val="28"/>
        </w:rPr>
        <w:t xml:space="preserve">Правительство РФ утвердило размер индексации тарифов на 2025 год, а также планово на 2026 и 2027 годы: </w:t>
      </w:r>
      <w:r w:rsidR="0037405F" w:rsidRPr="00060385">
        <w:rPr>
          <w:color w:val="040C28"/>
          <w:sz w:val="28"/>
          <w:szCs w:val="28"/>
        </w:rPr>
        <w:t xml:space="preserve">1 июля 2025-го индексация </w:t>
      </w:r>
      <w:r w:rsidR="00403AFA">
        <w:rPr>
          <w:color w:val="040C28"/>
          <w:sz w:val="28"/>
          <w:szCs w:val="28"/>
        </w:rPr>
        <w:t xml:space="preserve">тарифов на коммунальные услуги </w:t>
      </w:r>
      <w:r w:rsidR="0037405F" w:rsidRPr="00060385">
        <w:rPr>
          <w:color w:val="040C28"/>
          <w:sz w:val="28"/>
          <w:szCs w:val="28"/>
        </w:rPr>
        <w:t>в среднем по стране составит 11,9%</w:t>
      </w:r>
      <w:r w:rsidR="0037405F" w:rsidRPr="00060385">
        <w:rPr>
          <w:color w:val="1F1F1F"/>
          <w:sz w:val="28"/>
          <w:szCs w:val="28"/>
          <w:shd w:val="clear" w:color="auto" w:fill="FFFFFF"/>
        </w:rPr>
        <w:t>. Это коснется газа, электроэнергии, воды и отопления. Например, тарифы на газ поднимутся на 10,3%, а на электроэнергию — на 12,6</w:t>
      </w:r>
      <w:r w:rsidR="0037405F" w:rsidRPr="006F62CD">
        <w:rPr>
          <w:color w:val="1F1F1F"/>
          <w:sz w:val="28"/>
          <w:szCs w:val="28"/>
          <w:shd w:val="clear" w:color="auto" w:fill="FFFFFF"/>
        </w:rPr>
        <w:t>%.</w:t>
      </w:r>
      <w:r w:rsidR="0037405F" w:rsidRPr="006F62CD">
        <w:rPr>
          <w:rFonts w:eastAsia="Times New Roman"/>
          <w:sz w:val="28"/>
          <w:szCs w:val="28"/>
        </w:rPr>
        <w:t xml:space="preserve"> </w:t>
      </w:r>
      <w:r w:rsidR="003E160F" w:rsidRPr="006F62CD">
        <w:rPr>
          <w:rFonts w:eastAsia="Times New Roman"/>
          <w:sz w:val="28"/>
          <w:szCs w:val="28"/>
        </w:rPr>
        <w:t>Минэкономразвития</w:t>
      </w:r>
      <w:r w:rsidR="003E160F" w:rsidRPr="00060385">
        <w:rPr>
          <w:rFonts w:eastAsia="Times New Roman"/>
          <w:sz w:val="28"/>
          <w:szCs w:val="28"/>
        </w:rPr>
        <w:t xml:space="preserve"> прогнозирует, что </w:t>
      </w:r>
      <w:r w:rsidR="001741B7" w:rsidRPr="00060385">
        <w:rPr>
          <w:rFonts w:eastAsia="Times New Roman"/>
          <w:sz w:val="28"/>
          <w:szCs w:val="28"/>
        </w:rPr>
        <w:t>в</w:t>
      </w:r>
      <w:r w:rsidR="003E160F" w:rsidRPr="00060385">
        <w:rPr>
          <w:rFonts w:eastAsia="Times New Roman"/>
          <w:sz w:val="28"/>
          <w:szCs w:val="28"/>
        </w:rPr>
        <w:t xml:space="preserve"> 202</w:t>
      </w:r>
      <w:r w:rsidR="00060385" w:rsidRPr="00060385">
        <w:rPr>
          <w:rFonts w:eastAsia="Times New Roman"/>
          <w:sz w:val="28"/>
          <w:szCs w:val="28"/>
        </w:rPr>
        <w:t>5</w:t>
      </w:r>
      <w:r w:rsidR="003E160F" w:rsidRPr="00060385">
        <w:rPr>
          <w:rFonts w:eastAsia="Times New Roman"/>
          <w:sz w:val="28"/>
          <w:szCs w:val="28"/>
        </w:rPr>
        <w:t xml:space="preserve"> год</w:t>
      </w:r>
      <w:r w:rsidR="001741B7" w:rsidRPr="00060385">
        <w:rPr>
          <w:rFonts w:eastAsia="Times New Roman"/>
          <w:sz w:val="28"/>
          <w:szCs w:val="28"/>
        </w:rPr>
        <w:t>у</w:t>
      </w:r>
      <w:r w:rsidR="003E160F" w:rsidRPr="00060385">
        <w:rPr>
          <w:rFonts w:eastAsia="Times New Roman"/>
          <w:sz w:val="28"/>
          <w:szCs w:val="28"/>
        </w:rPr>
        <w:t xml:space="preserve"> инфляция составит </w:t>
      </w:r>
      <w:r w:rsidR="00060385" w:rsidRPr="00060385">
        <w:rPr>
          <w:rFonts w:eastAsia="Times New Roman"/>
          <w:sz w:val="28"/>
          <w:szCs w:val="28"/>
        </w:rPr>
        <w:t>7,6</w:t>
      </w:r>
      <w:r w:rsidR="001741B7" w:rsidRPr="00060385">
        <w:rPr>
          <w:rFonts w:eastAsia="Times New Roman"/>
          <w:sz w:val="28"/>
          <w:szCs w:val="28"/>
        </w:rPr>
        <w:t xml:space="preserve"> </w:t>
      </w:r>
      <w:r w:rsidR="003E160F" w:rsidRPr="00060385">
        <w:rPr>
          <w:rFonts w:eastAsia="Times New Roman"/>
          <w:sz w:val="28"/>
          <w:szCs w:val="28"/>
        </w:rPr>
        <w:t xml:space="preserve">%, </w:t>
      </w:r>
      <w:r w:rsidR="001741B7" w:rsidRPr="004564E2">
        <w:rPr>
          <w:rFonts w:eastAsia="Times New Roman"/>
          <w:sz w:val="28"/>
          <w:szCs w:val="28"/>
        </w:rPr>
        <w:t>п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>ри этом к 202</w:t>
      </w:r>
      <w:r w:rsidR="00060385" w:rsidRPr="004564E2">
        <w:rPr>
          <w:color w:val="1A1A1A"/>
          <w:spacing w:val="-5"/>
          <w:sz w:val="28"/>
          <w:szCs w:val="28"/>
          <w:shd w:val="clear" w:color="auto" w:fill="FFFFFF"/>
        </w:rPr>
        <w:t>6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 году показатель должен стабилизироваться на отметке 4</w:t>
      </w:r>
      <w:r w:rsidR="00403AFA">
        <w:rPr>
          <w:color w:val="1A1A1A"/>
          <w:spacing w:val="-5"/>
          <w:sz w:val="28"/>
          <w:szCs w:val="28"/>
          <w:shd w:val="clear" w:color="auto" w:fill="FFFFFF"/>
        </w:rPr>
        <w:t xml:space="preserve"> 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>% и такая динамика сохран</w:t>
      </w:r>
      <w:r w:rsidR="00403AFA">
        <w:rPr>
          <w:color w:val="1A1A1A"/>
          <w:spacing w:val="-5"/>
          <w:sz w:val="28"/>
          <w:szCs w:val="28"/>
          <w:shd w:val="clear" w:color="auto" w:fill="FFFFFF"/>
        </w:rPr>
        <w:t>ит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ся </w:t>
      </w:r>
      <w:r w:rsidR="00060385" w:rsidRPr="004564E2">
        <w:rPr>
          <w:color w:val="1A1A1A"/>
          <w:spacing w:val="-5"/>
          <w:sz w:val="28"/>
          <w:szCs w:val="28"/>
          <w:shd w:val="clear" w:color="auto" w:fill="FFFFFF"/>
        </w:rPr>
        <w:t>на этом уровне в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 2027</w:t>
      </w:r>
      <w:r w:rsidR="00060385" w:rsidRPr="004564E2">
        <w:rPr>
          <w:color w:val="1A1A1A"/>
          <w:spacing w:val="-5"/>
          <w:sz w:val="28"/>
          <w:szCs w:val="28"/>
          <w:shd w:val="clear" w:color="auto" w:fill="FFFFFF"/>
        </w:rPr>
        <w:t>-2028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 года</w:t>
      </w:r>
      <w:r w:rsidR="00060385" w:rsidRPr="004564E2">
        <w:rPr>
          <w:color w:val="1A1A1A"/>
          <w:spacing w:val="-5"/>
          <w:sz w:val="28"/>
          <w:szCs w:val="28"/>
          <w:shd w:val="clear" w:color="auto" w:fill="FFFFFF"/>
        </w:rPr>
        <w:t>х</w:t>
      </w:r>
      <w:r w:rsidR="001741B7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, прогнозирует министерство. </w:t>
      </w:r>
      <w:r w:rsidR="003E160F" w:rsidRPr="004564E2">
        <w:rPr>
          <w:rFonts w:eastAsia="Times New Roman"/>
          <w:sz w:val="28"/>
          <w:szCs w:val="28"/>
        </w:rPr>
        <w:t>Ц</w:t>
      </w:r>
      <w:r w:rsidR="00236ECF" w:rsidRPr="004564E2">
        <w:rPr>
          <w:rFonts w:eastAsia="Times New Roman"/>
          <w:sz w:val="28"/>
          <w:szCs w:val="28"/>
        </w:rPr>
        <w:t>ентробанк</w:t>
      </w:r>
      <w:r w:rsidR="003E160F" w:rsidRPr="004564E2">
        <w:rPr>
          <w:rFonts w:eastAsia="Times New Roman"/>
          <w:sz w:val="28"/>
          <w:szCs w:val="28"/>
        </w:rPr>
        <w:t xml:space="preserve"> </w:t>
      </w:r>
      <w:r w:rsidR="004564E2" w:rsidRPr="004564E2">
        <w:rPr>
          <w:rFonts w:eastAsia="Times New Roman"/>
          <w:sz w:val="28"/>
          <w:szCs w:val="28"/>
        </w:rPr>
        <w:t xml:space="preserve">оставил </w:t>
      </w:r>
      <w:r w:rsidR="001741B7" w:rsidRPr="004564E2">
        <w:rPr>
          <w:rFonts w:eastAsia="Times New Roman"/>
          <w:sz w:val="28"/>
          <w:szCs w:val="28"/>
        </w:rPr>
        <w:t>ключев</w:t>
      </w:r>
      <w:r w:rsidR="004564E2" w:rsidRPr="004564E2">
        <w:rPr>
          <w:rFonts w:eastAsia="Times New Roman"/>
          <w:sz w:val="28"/>
          <w:szCs w:val="28"/>
        </w:rPr>
        <w:t>ую</w:t>
      </w:r>
      <w:r w:rsidR="001741B7" w:rsidRPr="004564E2">
        <w:rPr>
          <w:rFonts w:eastAsia="Times New Roman"/>
          <w:sz w:val="28"/>
          <w:szCs w:val="28"/>
        </w:rPr>
        <w:t xml:space="preserve"> </w:t>
      </w:r>
      <w:r w:rsidR="001741B7" w:rsidRPr="00806974">
        <w:rPr>
          <w:rFonts w:eastAsia="Times New Roman"/>
          <w:sz w:val="28"/>
          <w:szCs w:val="28"/>
        </w:rPr>
        <w:t>ставк</w:t>
      </w:r>
      <w:r w:rsidR="004564E2" w:rsidRPr="00806974">
        <w:rPr>
          <w:rFonts w:eastAsia="Times New Roman"/>
          <w:sz w:val="28"/>
          <w:szCs w:val="28"/>
        </w:rPr>
        <w:t>у</w:t>
      </w:r>
      <w:r w:rsidR="001741B7" w:rsidRPr="00806974">
        <w:rPr>
          <w:rFonts w:eastAsia="Times New Roman"/>
          <w:sz w:val="28"/>
          <w:szCs w:val="28"/>
        </w:rPr>
        <w:t xml:space="preserve"> на уровне </w:t>
      </w:r>
      <w:r w:rsidR="004564E2" w:rsidRPr="00806974">
        <w:rPr>
          <w:rFonts w:eastAsia="Times New Roman"/>
          <w:sz w:val="28"/>
          <w:szCs w:val="28"/>
        </w:rPr>
        <w:t>21</w:t>
      </w:r>
      <w:r w:rsidR="001741B7" w:rsidRPr="00806974">
        <w:rPr>
          <w:rFonts w:eastAsia="Times New Roman"/>
          <w:sz w:val="28"/>
          <w:szCs w:val="28"/>
        </w:rPr>
        <w:t xml:space="preserve"> %</w:t>
      </w:r>
      <w:r w:rsidR="003E160F" w:rsidRPr="00806974">
        <w:rPr>
          <w:rFonts w:eastAsia="Times New Roman"/>
          <w:sz w:val="28"/>
          <w:szCs w:val="28"/>
        </w:rPr>
        <w:t>.</w:t>
      </w:r>
      <w:r w:rsidR="00995A2F" w:rsidRPr="00806974">
        <w:rPr>
          <w:rFonts w:eastAsia="Times New Roman"/>
          <w:sz w:val="28"/>
          <w:szCs w:val="28"/>
        </w:rPr>
        <w:t xml:space="preserve"> </w:t>
      </w:r>
    </w:p>
    <w:p w:rsidR="00912D40" w:rsidRPr="00912D40" w:rsidRDefault="0065107B" w:rsidP="0065107B">
      <w:pPr>
        <w:rPr>
          <w:sz w:val="28"/>
          <w:szCs w:val="28"/>
        </w:rPr>
      </w:pPr>
      <w:r w:rsidRPr="00806974">
        <w:rPr>
          <w:sz w:val="28"/>
          <w:szCs w:val="28"/>
        </w:rPr>
        <w:t xml:space="preserve">За рассматриваемый период по основным показателям, характеризующим уровень жизни и занятость населения, </w:t>
      </w:r>
      <w:r w:rsidR="00FB09B0" w:rsidRPr="00806974">
        <w:rPr>
          <w:sz w:val="28"/>
          <w:szCs w:val="28"/>
        </w:rPr>
        <w:t>положение следующее</w:t>
      </w:r>
      <w:r w:rsidRPr="00806974">
        <w:rPr>
          <w:sz w:val="28"/>
          <w:szCs w:val="28"/>
        </w:rPr>
        <w:t xml:space="preserve">. </w:t>
      </w:r>
      <w:r w:rsidR="00193A5B">
        <w:rPr>
          <w:color w:val="000000"/>
          <w:sz w:val="28"/>
          <w:szCs w:val="28"/>
        </w:rPr>
        <w:t>В</w:t>
      </w:r>
      <w:r w:rsidR="00193A5B" w:rsidRPr="00912D40">
        <w:rPr>
          <w:color w:val="000000"/>
          <w:sz w:val="28"/>
          <w:szCs w:val="28"/>
        </w:rPr>
        <w:t>еличина прожиточного минимума по социально-демографическим группам характеризуется в месяц в среднем на душу населения</w:t>
      </w:r>
      <w:r w:rsidR="00193A5B">
        <w:rPr>
          <w:color w:val="000000"/>
          <w:sz w:val="28"/>
          <w:szCs w:val="28"/>
        </w:rPr>
        <w:t xml:space="preserve"> всего по населению 20748 рублей</w:t>
      </w:r>
      <w:r w:rsidR="00912D40">
        <w:rPr>
          <w:color w:val="000000"/>
          <w:sz w:val="28"/>
          <w:szCs w:val="28"/>
        </w:rPr>
        <w:t>, в том числе у трудоспособного населения 22615 рублей, пенсионеров 17843 рубля и детей 20126 рублей.</w:t>
      </w:r>
    </w:p>
    <w:p w:rsidR="000707E9" w:rsidRDefault="00C27F92" w:rsidP="00264CB5">
      <w:pPr>
        <w:pStyle w:val="1"/>
        <w:spacing w:before="0" w:line="260" w:lineRule="atLeast"/>
        <w:rPr>
          <w:rFonts w:ascii="Times New Roman" w:hAnsi="Times New Roman" w:cs="Times New Roman"/>
          <w:b w:val="0"/>
          <w:color w:val="000000"/>
        </w:rPr>
      </w:pPr>
      <w:r w:rsidRPr="00C27F92">
        <w:rPr>
          <w:rFonts w:ascii="Times New Roman" w:hAnsi="Times New Roman" w:cs="Times New Roman"/>
          <w:b w:val="0"/>
          <w:color w:val="auto"/>
        </w:rPr>
        <w:t xml:space="preserve">Согласно официальной публикации данных </w:t>
      </w:r>
      <w:proofErr w:type="spellStart"/>
      <w:r w:rsidRPr="00C27F92">
        <w:rPr>
          <w:rFonts w:ascii="Times New Roman" w:hAnsi="Times New Roman" w:cs="Times New Roman"/>
          <w:b w:val="0"/>
          <w:color w:val="auto"/>
        </w:rPr>
        <w:t>Забайкалкрайстата</w:t>
      </w:r>
      <w:proofErr w:type="spellEnd"/>
      <w:r w:rsidRPr="00C27F92">
        <w:t xml:space="preserve"> </w:t>
      </w:r>
      <w:r w:rsidR="006046EE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0707E9" w:rsidRPr="000707E9">
        <w:rPr>
          <w:rFonts w:ascii="Times New Roman" w:hAnsi="Times New Roman" w:cs="Times New Roman"/>
          <w:b w:val="0"/>
          <w:bCs w:val="0"/>
          <w:color w:val="auto"/>
        </w:rPr>
        <w:t>реднесписочная численность</w:t>
      </w:r>
      <w:r w:rsidR="000707E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707E9" w:rsidRPr="000707E9">
        <w:rPr>
          <w:rFonts w:ascii="Times New Roman" w:hAnsi="Times New Roman" w:cs="Times New Roman"/>
          <w:b w:val="0"/>
          <w:color w:val="000000"/>
        </w:rPr>
        <w:t>1554</w:t>
      </w:r>
      <w:r w:rsidR="000707E9">
        <w:rPr>
          <w:rFonts w:ascii="Times New Roman" w:hAnsi="Times New Roman" w:cs="Times New Roman"/>
          <w:b w:val="0"/>
          <w:bCs w:val="0"/>
          <w:color w:val="auto"/>
        </w:rPr>
        <w:t xml:space="preserve"> человек</w:t>
      </w:r>
      <w:r w:rsidR="000707E9" w:rsidRPr="000707E9">
        <w:rPr>
          <w:rFonts w:ascii="Times New Roman" w:hAnsi="Times New Roman" w:cs="Times New Roman"/>
          <w:b w:val="0"/>
          <w:bCs w:val="0"/>
          <w:color w:val="auto"/>
        </w:rPr>
        <w:t>, фонд заработной платы</w:t>
      </w:r>
      <w:r w:rsidR="000707E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707E9" w:rsidRPr="000707E9">
        <w:rPr>
          <w:rFonts w:ascii="Times New Roman" w:hAnsi="Times New Roman" w:cs="Times New Roman"/>
          <w:b w:val="0"/>
          <w:color w:val="000000"/>
        </w:rPr>
        <w:t>906681</w:t>
      </w:r>
      <w:r w:rsidR="000707E9">
        <w:rPr>
          <w:rFonts w:ascii="Times New Roman" w:hAnsi="Times New Roman" w:cs="Times New Roman"/>
          <w:b w:val="0"/>
          <w:color w:val="000000"/>
        </w:rPr>
        <w:t>,</w:t>
      </w:r>
      <w:r w:rsidR="000707E9" w:rsidRPr="000707E9">
        <w:rPr>
          <w:rFonts w:ascii="Times New Roman" w:hAnsi="Times New Roman" w:cs="Times New Roman"/>
          <w:b w:val="0"/>
          <w:color w:val="000000"/>
        </w:rPr>
        <w:t>8</w:t>
      </w:r>
      <w:r w:rsidR="000707E9">
        <w:rPr>
          <w:rFonts w:ascii="Times New Roman" w:hAnsi="Times New Roman" w:cs="Times New Roman"/>
          <w:b w:val="0"/>
          <w:bCs w:val="0"/>
          <w:color w:val="auto"/>
        </w:rPr>
        <w:t xml:space="preserve"> тыс</w:t>
      </w:r>
      <w:proofErr w:type="gramStart"/>
      <w:r w:rsidR="000707E9">
        <w:rPr>
          <w:rFonts w:ascii="Times New Roman" w:hAnsi="Times New Roman" w:cs="Times New Roman"/>
          <w:b w:val="0"/>
          <w:bCs w:val="0"/>
          <w:color w:val="auto"/>
        </w:rPr>
        <w:t>.р</w:t>
      </w:r>
      <w:proofErr w:type="gramEnd"/>
      <w:r w:rsidR="000707E9">
        <w:rPr>
          <w:rFonts w:ascii="Times New Roman" w:hAnsi="Times New Roman" w:cs="Times New Roman"/>
          <w:b w:val="0"/>
          <w:bCs w:val="0"/>
          <w:color w:val="auto"/>
        </w:rPr>
        <w:t>ублей</w:t>
      </w:r>
      <w:r w:rsidR="000707E9" w:rsidRPr="000707E9">
        <w:rPr>
          <w:rFonts w:ascii="Times New Roman" w:hAnsi="Times New Roman" w:cs="Times New Roman"/>
          <w:b w:val="0"/>
          <w:bCs w:val="0"/>
          <w:color w:val="auto"/>
        </w:rPr>
        <w:t>, среднемесячная заработная плата работников организаций (без субъектов малого предпринимательства) муниципальной формы собственности в 2024 году</w:t>
      </w:r>
      <w:r w:rsidR="000707E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707E9" w:rsidRPr="000707E9">
        <w:rPr>
          <w:rFonts w:ascii="Times New Roman" w:hAnsi="Times New Roman" w:cs="Times New Roman"/>
          <w:b w:val="0"/>
          <w:color w:val="000000"/>
        </w:rPr>
        <w:t>48626</w:t>
      </w:r>
      <w:r w:rsidR="000707E9">
        <w:rPr>
          <w:rFonts w:ascii="Times New Roman" w:hAnsi="Times New Roman" w:cs="Times New Roman"/>
          <w:b w:val="0"/>
          <w:color w:val="000000"/>
        </w:rPr>
        <w:t>,</w:t>
      </w:r>
      <w:r w:rsidR="000707E9" w:rsidRPr="000707E9">
        <w:rPr>
          <w:rFonts w:ascii="Times New Roman" w:hAnsi="Times New Roman" w:cs="Times New Roman"/>
          <w:b w:val="0"/>
          <w:color w:val="000000"/>
        </w:rPr>
        <w:t>5 рублей.</w:t>
      </w:r>
    </w:p>
    <w:p w:rsidR="00264CB5" w:rsidRPr="00264CB5" w:rsidRDefault="00264CB5" w:rsidP="00264CB5">
      <w:pPr>
        <w:ind w:firstLine="0"/>
        <w:rPr>
          <w:rFonts w:eastAsia="Times New Roman"/>
          <w:color w:val="000000"/>
          <w:sz w:val="28"/>
          <w:szCs w:val="28"/>
        </w:rPr>
      </w:pPr>
      <w:r w:rsidRPr="00264CB5">
        <w:rPr>
          <w:rFonts w:eastAsia="Times New Roman"/>
          <w:bCs/>
          <w:color w:val="000000"/>
          <w:sz w:val="28"/>
          <w:szCs w:val="28"/>
        </w:rPr>
        <w:t>Просроченная задолженность по заработной плате работников организаций</w:t>
      </w:r>
    </w:p>
    <w:p w:rsidR="00264CB5" w:rsidRPr="00264CB5" w:rsidRDefault="00264CB5" w:rsidP="00264CB5">
      <w:pPr>
        <w:ind w:firstLine="0"/>
        <w:rPr>
          <w:rFonts w:eastAsia="Times New Roman"/>
          <w:color w:val="000000"/>
          <w:sz w:val="28"/>
          <w:szCs w:val="28"/>
        </w:rPr>
      </w:pPr>
      <w:r w:rsidRPr="00264CB5">
        <w:rPr>
          <w:rFonts w:eastAsia="Times New Roman"/>
          <w:bCs/>
          <w:color w:val="000000"/>
          <w:sz w:val="28"/>
          <w:szCs w:val="28"/>
        </w:rPr>
        <w:t>муниципальн</w:t>
      </w:r>
      <w:r>
        <w:rPr>
          <w:rFonts w:eastAsia="Times New Roman"/>
          <w:bCs/>
          <w:color w:val="000000"/>
          <w:sz w:val="28"/>
          <w:szCs w:val="28"/>
        </w:rPr>
        <w:t>ого</w:t>
      </w:r>
      <w:r w:rsidRPr="00264CB5">
        <w:rPr>
          <w:rFonts w:eastAsia="Times New Roman"/>
          <w:bCs/>
          <w:color w:val="000000"/>
          <w:sz w:val="28"/>
          <w:szCs w:val="28"/>
        </w:rPr>
        <w:t xml:space="preserve"> образовани</w:t>
      </w:r>
      <w:r>
        <w:rPr>
          <w:rFonts w:eastAsia="Times New Roman"/>
          <w:bCs/>
          <w:color w:val="000000"/>
          <w:sz w:val="28"/>
          <w:szCs w:val="28"/>
        </w:rPr>
        <w:t>я</w:t>
      </w:r>
      <w:r w:rsidRPr="00264CB5">
        <w:rPr>
          <w:rFonts w:eastAsia="Times New Roman"/>
          <w:bCs/>
          <w:color w:val="000000"/>
          <w:sz w:val="28"/>
          <w:szCs w:val="28"/>
        </w:rPr>
        <w:t xml:space="preserve"> на конец марта  2025 года</w:t>
      </w:r>
      <w:r>
        <w:rPr>
          <w:rFonts w:eastAsia="Times New Roman"/>
          <w:bCs/>
          <w:color w:val="000000"/>
          <w:sz w:val="28"/>
          <w:szCs w:val="28"/>
        </w:rPr>
        <w:t xml:space="preserve"> отсутствует.</w:t>
      </w:r>
    </w:p>
    <w:p w:rsidR="00D305B6" w:rsidRPr="00A77E76" w:rsidRDefault="00D305B6" w:rsidP="0065107B">
      <w:pPr>
        <w:rPr>
          <w:sz w:val="28"/>
          <w:szCs w:val="28"/>
          <w:highlight w:val="yellow"/>
        </w:rPr>
      </w:pPr>
      <w:r w:rsidRPr="003D1298">
        <w:rPr>
          <w:sz w:val="28"/>
          <w:szCs w:val="28"/>
        </w:rPr>
        <w:t>Уровень безработицы составил на 01.</w:t>
      </w:r>
      <w:r w:rsidR="0046252B" w:rsidRPr="003D1298">
        <w:rPr>
          <w:sz w:val="28"/>
          <w:szCs w:val="28"/>
        </w:rPr>
        <w:t>04</w:t>
      </w:r>
      <w:r w:rsidRPr="003D1298">
        <w:rPr>
          <w:sz w:val="28"/>
          <w:szCs w:val="28"/>
        </w:rPr>
        <w:t>.202</w:t>
      </w:r>
      <w:r w:rsidR="0046252B" w:rsidRPr="003D1298">
        <w:rPr>
          <w:sz w:val="28"/>
          <w:szCs w:val="28"/>
        </w:rPr>
        <w:t>5</w:t>
      </w:r>
      <w:r w:rsidRPr="003D1298">
        <w:rPr>
          <w:sz w:val="28"/>
          <w:szCs w:val="28"/>
        </w:rPr>
        <w:t xml:space="preserve">  - </w:t>
      </w:r>
      <w:r w:rsidR="003D1298" w:rsidRPr="003D1298">
        <w:rPr>
          <w:sz w:val="28"/>
          <w:szCs w:val="28"/>
        </w:rPr>
        <w:t>1</w:t>
      </w:r>
      <w:r w:rsidRPr="003D1298">
        <w:rPr>
          <w:sz w:val="28"/>
          <w:szCs w:val="28"/>
        </w:rPr>
        <w:t xml:space="preserve"> %, а на 01.01.202</w:t>
      </w:r>
      <w:r w:rsidR="0046252B" w:rsidRPr="003D1298">
        <w:rPr>
          <w:sz w:val="28"/>
          <w:szCs w:val="28"/>
        </w:rPr>
        <w:t>5</w:t>
      </w:r>
      <w:r w:rsidRPr="003D1298">
        <w:rPr>
          <w:sz w:val="28"/>
          <w:szCs w:val="28"/>
        </w:rPr>
        <w:t xml:space="preserve">  - </w:t>
      </w:r>
      <w:r w:rsidR="003D1298" w:rsidRPr="003D1298">
        <w:rPr>
          <w:sz w:val="28"/>
          <w:szCs w:val="28"/>
        </w:rPr>
        <w:t>0,69</w:t>
      </w:r>
      <w:r w:rsidR="00CE116F" w:rsidRPr="003D1298">
        <w:rPr>
          <w:sz w:val="28"/>
          <w:szCs w:val="28"/>
        </w:rPr>
        <w:t xml:space="preserve"> </w:t>
      </w:r>
      <w:r w:rsidRPr="003D1298">
        <w:rPr>
          <w:sz w:val="28"/>
          <w:szCs w:val="28"/>
        </w:rPr>
        <w:t>%. Численность</w:t>
      </w:r>
      <w:r w:rsidRPr="001E2AAE">
        <w:rPr>
          <w:sz w:val="28"/>
          <w:szCs w:val="28"/>
        </w:rPr>
        <w:t xml:space="preserve"> безработных всего по району составила на </w:t>
      </w:r>
      <w:r w:rsidR="00CE116F" w:rsidRPr="001E2AAE">
        <w:rPr>
          <w:sz w:val="28"/>
          <w:szCs w:val="28"/>
        </w:rPr>
        <w:t>01.01.2023 – 137 человек</w:t>
      </w:r>
      <w:r w:rsidR="00D9381C" w:rsidRPr="001E2AAE">
        <w:rPr>
          <w:sz w:val="28"/>
          <w:szCs w:val="28"/>
        </w:rPr>
        <w:t xml:space="preserve">, </w:t>
      </w:r>
      <w:r w:rsidR="001A4450" w:rsidRPr="001E2AAE">
        <w:rPr>
          <w:sz w:val="28"/>
          <w:szCs w:val="28"/>
        </w:rPr>
        <w:t>на 01.01.2024 – 181 человек</w:t>
      </w:r>
      <w:r w:rsidR="0046252B" w:rsidRPr="001E2AAE">
        <w:rPr>
          <w:sz w:val="28"/>
          <w:szCs w:val="28"/>
        </w:rPr>
        <w:t>,</w:t>
      </w:r>
      <w:r w:rsidR="001A4450" w:rsidRPr="001E2AAE">
        <w:rPr>
          <w:sz w:val="28"/>
          <w:szCs w:val="28"/>
        </w:rPr>
        <w:t xml:space="preserve"> </w:t>
      </w:r>
      <w:r w:rsidR="00D9381C" w:rsidRPr="003D1298">
        <w:rPr>
          <w:sz w:val="28"/>
          <w:szCs w:val="28"/>
        </w:rPr>
        <w:t>на 01.0</w:t>
      </w:r>
      <w:r w:rsidR="0046252B" w:rsidRPr="003D1298">
        <w:rPr>
          <w:sz w:val="28"/>
          <w:szCs w:val="28"/>
        </w:rPr>
        <w:t>1</w:t>
      </w:r>
      <w:r w:rsidR="00D9381C" w:rsidRPr="003D1298">
        <w:rPr>
          <w:sz w:val="28"/>
          <w:szCs w:val="28"/>
        </w:rPr>
        <w:t>.202</w:t>
      </w:r>
      <w:r w:rsidR="0046252B" w:rsidRPr="003D1298">
        <w:rPr>
          <w:sz w:val="28"/>
          <w:szCs w:val="28"/>
        </w:rPr>
        <w:t>5</w:t>
      </w:r>
      <w:r w:rsidR="00D9381C" w:rsidRPr="003D1298">
        <w:rPr>
          <w:sz w:val="28"/>
          <w:szCs w:val="28"/>
        </w:rPr>
        <w:t xml:space="preserve"> </w:t>
      </w:r>
      <w:r w:rsidR="005120A3" w:rsidRPr="003D1298">
        <w:rPr>
          <w:sz w:val="28"/>
          <w:szCs w:val="28"/>
        </w:rPr>
        <w:t>–</w:t>
      </w:r>
      <w:r w:rsidR="00D9381C" w:rsidRPr="003D1298">
        <w:rPr>
          <w:sz w:val="28"/>
          <w:szCs w:val="28"/>
        </w:rPr>
        <w:t xml:space="preserve"> </w:t>
      </w:r>
      <w:r w:rsidR="003D1298" w:rsidRPr="003D1298">
        <w:rPr>
          <w:sz w:val="28"/>
          <w:szCs w:val="28"/>
        </w:rPr>
        <w:t>76</w:t>
      </w:r>
      <w:r w:rsidR="005120A3" w:rsidRPr="003D1298">
        <w:rPr>
          <w:sz w:val="28"/>
          <w:szCs w:val="28"/>
        </w:rPr>
        <w:t xml:space="preserve"> </w:t>
      </w:r>
      <w:r w:rsidR="00BA741A" w:rsidRPr="003D1298">
        <w:rPr>
          <w:sz w:val="28"/>
          <w:szCs w:val="28"/>
        </w:rPr>
        <w:t>человек</w:t>
      </w:r>
      <w:r w:rsidR="003D1298">
        <w:rPr>
          <w:sz w:val="28"/>
          <w:szCs w:val="28"/>
        </w:rPr>
        <w:t xml:space="preserve"> (обратившихся в Ц</w:t>
      </w:r>
      <w:r w:rsidR="00530751">
        <w:rPr>
          <w:sz w:val="28"/>
          <w:szCs w:val="28"/>
        </w:rPr>
        <w:t xml:space="preserve">ентр </w:t>
      </w:r>
      <w:r w:rsidR="003D1298">
        <w:rPr>
          <w:sz w:val="28"/>
          <w:szCs w:val="28"/>
        </w:rPr>
        <w:t>ЗН для постановки на учет в качестве безработных)</w:t>
      </w:r>
      <w:r w:rsidRPr="003D1298">
        <w:rPr>
          <w:sz w:val="28"/>
          <w:szCs w:val="28"/>
        </w:rPr>
        <w:t xml:space="preserve">.  </w:t>
      </w:r>
    </w:p>
    <w:p w:rsidR="00635C0B" w:rsidRPr="00FE7F3C" w:rsidRDefault="0065107B" w:rsidP="0065107B">
      <w:pPr>
        <w:rPr>
          <w:sz w:val="28"/>
          <w:szCs w:val="28"/>
        </w:rPr>
      </w:pPr>
      <w:r w:rsidRPr="00FE7F3C">
        <w:rPr>
          <w:sz w:val="28"/>
          <w:szCs w:val="28"/>
        </w:rPr>
        <w:t xml:space="preserve">В </w:t>
      </w:r>
      <w:r w:rsidR="00635C0B" w:rsidRPr="00FE7F3C">
        <w:rPr>
          <w:sz w:val="28"/>
          <w:szCs w:val="28"/>
        </w:rPr>
        <w:t>райо</w:t>
      </w:r>
      <w:r w:rsidRPr="00FE7F3C">
        <w:rPr>
          <w:sz w:val="28"/>
          <w:szCs w:val="28"/>
        </w:rPr>
        <w:t xml:space="preserve">не сохраняется тенденция сокращения </w:t>
      </w:r>
      <w:r w:rsidRPr="00FE7F3C">
        <w:rPr>
          <w:b/>
          <w:sz w:val="28"/>
          <w:szCs w:val="28"/>
        </w:rPr>
        <w:t>численности населения</w:t>
      </w:r>
      <w:r w:rsidRPr="00FE7F3C">
        <w:rPr>
          <w:sz w:val="28"/>
          <w:szCs w:val="28"/>
        </w:rPr>
        <w:t>. Так, по данным</w:t>
      </w:r>
      <w:r w:rsidR="00561BF7" w:rsidRPr="00FE7F3C">
        <w:rPr>
          <w:sz w:val="28"/>
          <w:szCs w:val="28"/>
        </w:rPr>
        <w:t xml:space="preserve"> </w:t>
      </w:r>
      <w:r w:rsidR="005E3ECB" w:rsidRPr="00FE7F3C">
        <w:rPr>
          <w:sz w:val="28"/>
          <w:szCs w:val="28"/>
        </w:rPr>
        <w:t xml:space="preserve">предварительной </w:t>
      </w:r>
      <w:r w:rsidR="00561BF7" w:rsidRPr="00FE7F3C">
        <w:rPr>
          <w:sz w:val="28"/>
          <w:szCs w:val="28"/>
        </w:rPr>
        <w:t>оценки</w:t>
      </w:r>
      <w:r w:rsidRPr="00FE7F3C">
        <w:rPr>
          <w:sz w:val="28"/>
          <w:szCs w:val="28"/>
        </w:rPr>
        <w:t xml:space="preserve"> </w:t>
      </w:r>
      <w:proofErr w:type="spellStart"/>
      <w:r w:rsidRPr="00FE7F3C">
        <w:rPr>
          <w:sz w:val="28"/>
          <w:szCs w:val="28"/>
        </w:rPr>
        <w:t>Забайк</w:t>
      </w:r>
      <w:r w:rsidR="00635C0B" w:rsidRPr="00FE7F3C">
        <w:rPr>
          <w:sz w:val="28"/>
          <w:szCs w:val="28"/>
        </w:rPr>
        <w:t>алкрайстата</w:t>
      </w:r>
      <w:proofErr w:type="spellEnd"/>
      <w:r w:rsidR="00E65F0A" w:rsidRPr="00FE7F3C">
        <w:rPr>
          <w:sz w:val="28"/>
          <w:szCs w:val="28"/>
        </w:rPr>
        <w:t>,</w:t>
      </w:r>
      <w:r w:rsidR="00635C0B" w:rsidRPr="00FE7F3C">
        <w:rPr>
          <w:sz w:val="28"/>
          <w:szCs w:val="28"/>
        </w:rPr>
        <w:t xml:space="preserve"> по состоянию на 01.</w:t>
      </w:r>
      <w:r w:rsidRPr="00FE7F3C">
        <w:rPr>
          <w:sz w:val="28"/>
          <w:szCs w:val="28"/>
        </w:rPr>
        <w:t>0</w:t>
      </w:r>
      <w:r w:rsidR="00635C0B" w:rsidRPr="00FE7F3C">
        <w:rPr>
          <w:sz w:val="28"/>
          <w:szCs w:val="28"/>
        </w:rPr>
        <w:t>1</w:t>
      </w:r>
      <w:r w:rsidRPr="00FE7F3C">
        <w:rPr>
          <w:sz w:val="28"/>
          <w:szCs w:val="28"/>
        </w:rPr>
        <w:t>.202</w:t>
      </w:r>
      <w:r w:rsidR="00FE7F3C" w:rsidRPr="00FE7F3C">
        <w:rPr>
          <w:sz w:val="28"/>
          <w:szCs w:val="28"/>
        </w:rPr>
        <w:t>5</w:t>
      </w:r>
      <w:r w:rsidRPr="00FE7F3C">
        <w:rPr>
          <w:sz w:val="28"/>
          <w:szCs w:val="28"/>
        </w:rPr>
        <w:t xml:space="preserve"> численность на</w:t>
      </w:r>
      <w:r w:rsidR="00635C0B" w:rsidRPr="00FE7F3C">
        <w:rPr>
          <w:sz w:val="28"/>
          <w:szCs w:val="28"/>
        </w:rPr>
        <w:t xml:space="preserve">селения </w:t>
      </w:r>
      <w:r w:rsidR="00912D40">
        <w:rPr>
          <w:sz w:val="28"/>
          <w:szCs w:val="28"/>
        </w:rPr>
        <w:t xml:space="preserve">края </w:t>
      </w:r>
      <w:r w:rsidR="00912D40" w:rsidRPr="00912D40">
        <w:rPr>
          <w:color w:val="000000"/>
          <w:sz w:val="28"/>
          <w:szCs w:val="28"/>
        </w:rPr>
        <w:t>982,5</w:t>
      </w:r>
      <w:r w:rsidR="00912D40">
        <w:rPr>
          <w:color w:val="000000"/>
          <w:sz w:val="18"/>
          <w:szCs w:val="18"/>
        </w:rPr>
        <w:t xml:space="preserve"> </w:t>
      </w:r>
      <w:r w:rsidR="00912D40">
        <w:rPr>
          <w:sz w:val="28"/>
          <w:szCs w:val="28"/>
        </w:rPr>
        <w:t xml:space="preserve">тыс. человек, Могойтуйского </w:t>
      </w:r>
      <w:r w:rsidR="00CC6A74" w:rsidRPr="00FE7F3C">
        <w:rPr>
          <w:sz w:val="28"/>
          <w:szCs w:val="28"/>
        </w:rPr>
        <w:t xml:space="preserve">района </w:t>
      </w:r>
      <w:r w:rsidR="00B71447" w:rsidRPr="00FE7F3C">
        <w:rPr>
          <w:sz w:val="28"/>
          <w:szCs w:val="28"/>
        </w:rPr>
        <w:t xml:space="preserve">составила </w:t>
      </w:r>
      <w:r w:rsidR="00B71447" w:rsidRPr="00D6196F">
        <w:rPr>
          <w:b/>
          <w:sz w:val="28"/>
          <w:szCs w:val="28"/>
        </w:rPr>
        <w:t xml:space="preserve"> 22188</w:t>
      </w:r>
      <w:r w:rsidR="00B71447" w:rsidRPr="00FE7F3C">
        <w:rPr>
          <w:sz w:val="28"/>
          <w:szCs w:val="28"/>
        </w:rPr>
        <w:t xml:space="preserve"> </w:t>
      </w:r>
      <w:r w:rsidR="00D6196F">
        <w:rPr>
          <w:sz w:val="28"/>
          <w:szCs w:val="28"/>
        </w:rPr>
        <w:t xml:space="preserve"> </w:t>
      </w:r>
      <w:r w:rsidR="00B71447" w:rsidRPr="00FE7F3C">
        <w:rPr>
          <w:sz w:val="28"/>
          <w:szCs w:val="28"/>
        </w:rPr>
        <w:t>человек</w:t>
      </w:r>
      <w:r w:rsidR="00B71447">
        <w:rPr>
          <w:sz w:val="28"/>
          <w:szCs w:val="28"/>
        </w:rPr>
        <w:t xml:space="preserve"> и</w:t>
      </w:r>
      <w:r w:rsidR="00B71447" w:rsidRPr="00FE7F3C">
        <w:rPr>
          <w:sz w:val="28"/>
          <w:szCs w:val="28"/>
        </w:rPr>
        <w:t xml:space="preserve"> </w:t>
      </w:r>
      <w:r w:rsidR="00635C0B" w:rsidRPr="00FE7F3C">
        <w:rPr>
          <w:sz w:val="28"/>
          <w:szCs w:val="28"/>
        </w:rPr>
        <w:t>по сравнению с 01.</w:t>
      </w:r>
      <w:r w:rsidRPr="00FE7F3C">
        <w:rPr>
          <w:sz w:val="28"/>
          <w:szCs w:val="28"/>
        </w:rPr>
        <w:t>0</w:t>
      </w:r>
      <w:r w:rsidR="00635C0B" w:rsidRPr="00FE7F3C">
        <w:rPr>
          <w:sz w:val="28"/>
          <w:szCs w:val="28"/>
        </w:rPr>
        <w:t>1</w:t>
      </w:r>
      <w:r w:rsidRPr="00FE7F3C">
        <w:rPr>
          <w:sz w:val="28"/>
          <w:szCs w:val="28"/>
        </w:rPr>
        <w:t>.202</w:t>
      </w:r>
      <w:r w:rsidR="00FE7F3C" w:rsidRPr="00FE7F3C">
        <w:rPr>
          <w:sz w:val="28"/>
          <w:szCs w:val="28"/>
        </w:rPr>
        <w:t>4</w:t>
      </w:r>
      <w:r w:rsidRPr="00FE7F3C">
        <w:rPr>
          <w:sz w:val="28"/>
          <w:szCs w:val="28"/>
        </w:rPr>
        <w:t xml:space="preserve"> сократилась на </w:t>
      </w:r>
      <w:r w:rsidR="00D15B80">
        <w:rPr>
          <w:sz w:val="28"/>
          <w:szCs w:val="28"/>
        </w:rPr>
        <w:t>192</w:t>
      </w:r>
      <w:r w:rsidR="00C8506C">
        <w:rPr>
          <w:sz w:val="28"/>
          <w:szCs w:val="28"/>
        </w:rPr>
        <w:t xml:space="preserve"> человек</w:t>
      </w:r>
      <w:r w:rsidR="005B1D6D" w:rsidRPr="00FE7F3C">
        <w:rPr>
          <w:sz w:val="28"/>
          <w:szCs w:val="28"/>
        </w:rPr>
        <w:t xml:space="preserve">, в том числе в сельской агломерации </w:t>
      </w:r>
      <w:r w:rsidR="00354417">
        <w:rPr>
          <w:sz w:val="28"/>
          <w:szCs w:val="28"/>
        </w:rPr>
        <w:t>11619</w:t>
      </w:r>
      <w:r w:rsidR="005B1D6D" w:rsidRPr="00FE7F3C">
        <w:rPr>
          <w:sz w:val="28"/>
          <w:szCs w:val="28"/>
        </w:rPr>
        <w:t xml:space="preserve"> и в п.</w:t>
      </w:r>
      <w:r w:rsidR="00B71447">
        <w:rPr>
          <w:sz w:val="28"/>
          <w:szCs w:val="28"/>
        </w:rPr>
        <w:t xml:space="preserve"> </w:t>
      </w:r>
      <w:r w:rsidR="005B1D6D" w:rsidRPr="00FE7F3C">
        <w:rPr>
          <w:sz w:val="28"/>
          <w:szCs w:val="28"/>
        </w:rPr>
        <w:t>Могойтуй 10</w:t>
      </w:r>
      <w:r w:rsidR="00912D40">
        <w:rPr>
          <w:sz w:val="28"/>
          <w:szCs w:val="28"/>
        </w:rPr>
        <w:t>5</w:t>
      </w:r>
      <w:r w:rsidR="00354417">
        <w:rPr>
          <w:sz w:val="28"/>
          <w:szCs w:val="28"/>
        </w:rPr>
        <w:t>69</w:t>
      </w:r>
      <w:r w:rsidR="005B1D6D" w:rsidRPr="00FE7F3C">
        <w:rPr>
          <w:sz w:val="28"/>
          <w:szCs w:val="28"/>
        </w:rPr>
        <w:t xml:space="preserve"> человек. По данным </w:t>
      </w:r>
      <w:r w:rsidR="00FE7F3C" w:rsidRPr="00FE7F3C">
        <w:rPr>
          <w:sz w:val="28"/>
          <w:szCs w:val="28"/>
        </w:rPr>
        <w:t xml:space="preserve">на 01.01.2024 – </w:t>
      </w:r>
      <w:r w:rsidR="00FE7F3C" w:rsidRPr="00C27F92">
        <w:rPr>
          <w:b/>
          <w:sz w:val="28"/>
          <w:szCs w:val="28"/>
        </w:rPr>
        <w:t>22</w:t>
      </w:r>
      <w:r w:rsidR="00C8506C" w:rsidRPr="00C27F92">
        <w:rPr>
          <w:b/>
          <w:sz w:val="28"/>
          <w:szCs w:val="28"/>
        </w:rPr>
        <w:t xml:space="preserve"> </w:t>
      </w:r>
      <w:r w:rsidR="00FE7F3C" w:rsidRPr="00C27F92">
        <w:rPr>
          <w:b/>
          <w:sz w:val="28"/>
          <w:szCs w:val="28"/>
        </w:rPr>
        <w:t>380</w:t>
      </w:r>
      <w:r w:rsidR="00FE7F3C" w:rsidRPr="00FE7F3C">
        <w:rPr>
          <w:sz w:val="28"/>
          <w:szCs w:val="28"/>
        </w:rPr>
        <w:t xml:space="preserve"> человек, на </w:t>
      </w:r>
      <w:r w:rsidR="00396646" w:rsidRPr="00FE7F3C">
        <w:rPr>
          <w:sz w:val="28"/>
          <w:szCs w:val="28"/>
        </w:rPr>
        <w:t>01.01.2023  - 22 661 человек</w:t>
      </w:r>
      <w:r w:rsidR="00FE7F3C" w:rsidRPr="00FE7F3C">
        <w:rPr>
          <w:sz w:val="28"/>
          <w:szCs w:val="28"/>
        </w:rPr>
        <w:t>,</w:t>
      </w:r>
      <w:r w:rsidR="00396646" w:rsidRPr="00FE7F3C">
        <w:rPr>
          <w:sz w:val="28"/>
          <w:szCs w:val="28"/>
        </w:rPr>
        <w:t xml:space="preserve"> </w:t>
      </w:r>
      <w:r w:rsidRPr="00FE7F3C">
        <w:rPr>
          <w:sz w:val="28"/>
          <w:szCs w:val="28"/>
        </w:rPr>
        <w:t>на 01.</w:t>
      </w:r>
      <w:r w:rsidR="00635C0B" w:rsidRPr="00FE7F3C">
        <w:rPr>
          <w:sz w:val="28"/>
          <w:szCs w:val="28"/>
        </w:rPr>
        <w:t>01</w:t>
      </w:r>
      <w:r w:rsidRPr="00FE7F3C">
        <w:rPr>
          <w:sz w:val="28"/>
          <w:szCs w:val="28"/>
        </w:rPr>
        <w:t>.202</w:t>
      </w:r>
      <w:r w:rsidR="00635C0B" w:rsidRPr="00FE7F3C">
        <w:rPr>
          <w:sz w:val="28"/>
          <w:szCs w:val="28"/>
        </w:rPr>
        <w:t>2</w:t>
      </w:r>
      <w:r w:rsidRPr="00FE7F3C">
        <w:rPr>
          <w:sz w:val="28"/>
          <w:szCs w:val="28"/>
        </w:rPr>
        <w:t xml:space="preserve"> – </w:t>
      </w:r>
      <w:r w:rsidR="00635C0B" w:rsidRPr="00FE7F3C">
        <w:rPr>
          <w:sz w:val="28"/>
          <w:szCs w:val="28"/>
        </w:rPr>
        <w:t>2</w:t>
      </w:r>
      <w:r w:rsidR="003F051B" w:rsidRPr="00FE7F3C">
        <w:rPr>
          <w:sz w:val="28"/>
          <w:szCs w:val="28"/>
        </w:rPr>
        <w:t>4</w:t>
      </w:r>
      <w:r w:rsidR="00635C0B" w:rsidRPr="00FE7F3C">
        <w:rPr>
          <w:sz w:val="28"/>
          <w:szCs w:val="28"/>
        </w:rPr>
        <w:t xml:space="preserve"> </w:t>
      </w:r>
      <w:r w:rsidR="00CC6A74" w:rsidRPr="00FE7F3C">
        <w:rPr>
          <w:sz w:val="28"/>
          <w:szCs w:val="28"/>
        </w:rPr>
        <w:t>646</w:t>
      </w:r>
      <w:r w:rsidRPr="00FE7F3C">
        <w:rPr>
          <w:sz w:val="28"/>
          <w:szCs w:val="28"/>
        </w:rPr>
        <w:t xml:space="preserve"> человек</w:t>
      </w:r>
      <w:r w:rsidR="00FE7F3C" w:rsidRPr="00FE7F3C">
        <w:rPr>
          <w:sz w:val="28"/>
          <w:szCs w:val="28"/>
        </w:rPr>
        <w:t>.</w:t>
      </w:r>
      <w:r w:rsidR="00CC6A74" w:rsidRPr="00FE7F3C">
        <w:rPr>
          <w:sz w:val="28"/>
          <w:szCs w:val="28"/>
        </w:rPr>
        <w:t xml:space="preserve"> </w:t>
      </w:r>
      <w:r w:rsidRPr="00FE7F3C">
        <w:rPr>
          <w:sz w:val="28"/>
          <w:szCs w:val="28"/>
        </w:rPr>
        <w:t>Основными факторами, определяющими численные потери населения, являются устойчивая миграционная убыль и естественная убыль</w:t>
      </w:r>
      <w:r w:rsidR="00635C0B" w:rsidRPr="00FE7F3C">
        <w:rPr>
          <w:sz w:val="28"/>
          <w:szCs w:val="28"/>
        </w:rPr>
        <w:t>.</w:t>
      </w:r>
      <w:r w:rsidRPr="00FE7F3C">
        <w:rPr>
          <w:sz w:val="28"/>
          <w:szCs w:val="28"/>
        </w:rPr>
        <w:t xml:space="preserve"> </w:t>
      </w:r>
      <w:r w:rsidR="00E947B8" w:rsidRPr="00FE7F3C">
        <w:rPr>
          <w:sz w:val="28"/>
          <w:szCs w:val="28"/>
        </w:rPr>
        <w:t xml:space="preserve"> </w:t>
      </w:r>
    </w:p>
    <w:p w:rsidR="00D97AAA" w:rsidRPr="00806974" w:rsidRDefault="00BD0BCF" w:rsidP="0065107B">
      <w:pPr>
        <w:rPr>
          <w:sz w:val="28"/>
          <w:szCs w:val="28"/>
        </w:rPr>
      </w:pPr>
      <w:r w:rsidRPr="00FE7F3C">
        <w:rPr>
          <w:sz w:val="28"/>
          <w:szCs w:val="28"/>
        </w:rPr>
        <w:t>Колич</w:t>
      </w:r>
      <w:r w:rsidR="00782B4B" w:rsidRPr="00FE7F3C">
        <w:rPr>
          <w:sz w:val="28"/>
          <w:szCs w:val="28"/>
        </w:rPr>
        <w:t xml:space="preserve">ество зарегистрированных на </w:t>
      </w:r>
      <w:r w:rsidR="00A47C64">
        <w:rPr>
          <w:sz w:val="28"/>
          <w:szCs w:val="28"/>
        </w:rPr>
        <w:t>10</w:t>
      </w:r>
      <w:r w:rsidR="00782B4B" w:rsidRPr="00FE7F3C">
        <w:rPr>
          <w:sz w:val="28"/>
          <w:szCs w:val="28"/>
        </w:rPr>
        <w:t>.</w:t>
      </w:r>
      <w:r w:rsidRPr="00FE7F3C">
        <w:rPr>
          <w:sz w:val="28"/>
          <w:szCs w:val="28"/>
        </w:rPr>
        <w:t>0</w:t>
      </w:r>
      <w:r w:rsidR="00782B4B" w:rsidRPr="00FE7F3C">
        <w:rPr>
          <w:sz w:val="28"/>
          <w:szCs w:val="28"/>
        </w:rPr>
        <w:t>4</w:t>
      </w:r>
      <w:r w:rsidRPr="00FE7F3C">
        <w:rPr>
          <w:sz w:val="28"/>
          <w:szCs w:val="28"/>
        </w:rPr>
        <w:t>.202</w:t>
      </w:r>
      <w:r w:rsidR="00806974" w:rsidRPr="00FE7F3C">
        <w:rPr>
          <w:sz w:val="28"/>
          <w:szCs w:val="28"/>
        </w:rPr>
        <w:t>5</w:t>
      </w:r>
      <w:r w:rsidRPr="00FE7F3C">
        <w:rPr>
          <w:sz w:val="28"/>
          <w:szCs w:val="28"/>
        </w:rPr>
        <w:t xml:space="preserve"> года в реестре</w:t>
      </w:r>
      <w:r w:rsidRPr="00806974">
        <w:rPr>
          <w:sz w:val="28"/>
          <w:szCs w:val="28"/>
        </w:rPr>
        <w:t xml:space="preserve"> субъектов малого и среднего </w:t>
      </w:r>
      <w:r w:rsidRPr="002622E3">
        <w:rPr>
          <w:sz w:val="28"/>
          <w:szCs w:val="28"/>
        </w:rPr>
        <w:t xml:space="preserve">предпринимательства ЮЛ – </w:t>
      </w:r>
      <w:r w:rsidR="00782B4B" w:rsidRPr="002622E3">
        <w:rPr>
          <w:sz w:val="28"/>
          <w:szCs w:val="28"/>
        </w:rPr>
        <w:t>8</w:t>
      </w:r>
      <w:r w:rsidR="00A47C64" w:rsidRPr="002622E3">
        <w:rPr>
          <w:sz w:val="28"/>
          <w:szCs w:val="28"/>
        </w:rPr>
        <w:t>6</w:t>
      </w:r>
      <w:r w:rsidRPr="002622E3">
        <w:rPr>
          <w:sz w:val="28"/>
          <w:szCs w:val="28"/>
        </w:rPr>
        <w:t xml:space="preserve">, ИП – </w:t>
      </w:r>
      <w:r w:rsidR="00A47C64" w:rsidRPr="002622E3">
        <w:rPr>
          <w:sz w:val="28"/>
          <w:szCs w:val="28"/>
        </w:rPr>
        <w:t>520</w:t>
      </w:r>
      <w:r w:rsidR="00F02069" w:rsidRPr="002622E3">
        <w:rPr>
          <w:sz w:val="28"/>
          <w:szCs w:val="28"/>
        </w:rPr>
        <w:t xml:space="preserve"> и 3</w:t>
      </w:r>
      <w:r w:rsidR="002622E3" w:rsidRPr="002622E3">
        <w:rPr>
          <w:sz w:val="28"/>
          <w:szCs w:val="28"/>
        </w:rPr>
        <w:t xml:space="preserve">6 </w:t>
      </w:r>
      <w:r w:rsidR="00F02069" w:rsidRPr="002622E3">
        <w:rPr>
          <w:sz w:val="28"/>
          <w:szCs w:val="28"/>
        </w:rPr>
        <w:t>глав КФХ</w:t>
      </w:r>
      <w:r w:rsidRPr="002622E3">
        <w:rPr>
          <w:sz w:val="28"/>
          <w:szCs w:val="28"/>
        </w:rPr>
        <w:t>.</w:t>
      </w:r>
      <w:r w:rsidR="00573F4C" w:rsidRPr="002622E3">
        <w:rPr>
          <w:sz w:val="28"/>
          <w:szCs w:val="28"/>
        </w:rPr>
        <w:t xml:space="preserve"> Количество организаций района 185, зарегистрированных индивидуальных предпринимателей – 587 человек.</w:t>
      </w:r>
      <w:r w:rsidR="00573F4C">
        <w:rPr>
          <w:sz w:val="28"/>
          <w:szCs w:val="28"/>
        </w:rPr>
        <w:t xml:space="preserve"> </w:t>
      </w:r>
    </w:p>
    <w:p w:rsidR="0065107B" w:rsidRPr="00806974" w:rsidRDefault="0065107B" w:rsidP="0065107B">
      <w:pPr>
        <w:rPr>
          <w:sz w:val="28"/>
          <w:szCs w:val="28"/>
        </w:rPr>
      </w:pPr>
      <w:r w:rsidRPr="00806974">
        <w:rPr>
          <w:sz w:val="28"/>
          <w:szCs w:val="28"/>
        </w:rPr>
        <w:t xml:space="preserve">Подробная динамика основных параметров социально-экономического развития </w:t>
      </w:r>
      <w:r w:rsidR="00785A6C" w:rsidRPr="00806974">
        <w:rPr>
          <w:sz w:val="28"/>
          <w:szCs w:val="28"/>
        </w:rPr>
        <w:t>Могойтуйского района</w:t>
      </w:r>
      <w:r w:rsidRPr="00806974">
        <w:rPr>
          <w:sz w:val="28"/>
          <w:szCs w:val="28"/>
        </w:rPr>
        <w:t xml:space="preserve"> приведена в приложении №1 к настоящей Аналитической записке.</w:t>
      </w:r>
    </w:p>
    <w:p w:rsidR="0065107B" w:rsidRPr="00806974" w:rsidRDefault="0065107B" w:rsidP="0065107B">
      <w:pPr>
        <w:ind w:firstLine="0"/>
        <w:rPr>
          <w:sz w:val="28"/>
          <w:szCs w:val="28"/>
        </w:rPr>
      </w:pPr>
    </w:p>
    <w:p w:rsidR="0065107B" w:rsidRPr="00806974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806974">
        <w:rPr>
          <w:b/>
          <w:i/>
          <w:sz w:val="28"/>
          <w:szCs w:val="28"/>
        </w:rPr>
        <w:t xml:space="preserve">2. Оценка </w:t>
      </w:r>
      <w:proofErr w:type="gramStart"/>
      <w:r w:rsidRPr="00806974">
        <w:rPr>
          <w:b/>
          <w:i/>
          <w:sz w:val="28"/>
          <w:szCs w:val="28"/>
        </w:rPr>
        <w:t xml:space="preserve">достоверности утвержденных показателей исполнения бюджета </w:t>
      </w:r>
      <w:r w:rsidR="00812149" w:rsidRPr="00806974">
        <w:rPr>
          <w:b/>
          <w:i/>
          <w:sz w:val="28"/>
          <w:szCs w:val="28"/>
        </w:rPr>
        <w:t>района</w:t>
      </w:r>
      <w:proofErr w:type="gramEnd"/>
      <w:r w:rsidR="003C7F81" w:rsidRPr="00806974">
        <w:rPr>
          <w:b/>
          <w:i/>
          <w:sz w:val="28"/>
          <w:szCs w:val="28"/>
        </w:rPr>
        <w:t xml:space="preserve"> по состоянию на 01.04</w:t>
      </w:r>
      <w:r w:rsidRPr="00806974">
        <w:rPr>
          <w:b/>
          <w:i/>
          <w:sz w:val="28"/>
          <w:szCs w:val="28"/>
        </w:rPr>
        <w:t>.202</w:t>
      </w:r>
      <w:r w:rsidR="00806974">
        <w:rPr>
          <w:b/>
          <w:i/>
          <w:sz w:val="28"/>
          <w:szCs w:val="28"/>
        </w:rPr>
        <w:t>5</w:t>
      </w:r>
      <w:r w:rsidR="005F7928">
        <w:rPr>
          <w:b/>
          <w:i/>
          <w:sz w:val="28"/>
          <w:szCs w:val="28"/>
        </w:rPr>
        <w:t>.</w:t>
      </w:r>
    </w:p>
    <w:p w:rsidR="0065107B" w:rsidRPr="002D551C" w:rsidRDefault="0065107B" w:rsidP="0065107B">
      <w:pPr>
        <w:rPr>
          <w:sz w:val="28"/>
          <w:szCs w:val="28"/>
        </w:rPr>
      </w:pPr>
    </w:p>
    <w:p w:rsidR="0065107B" w:rsidRPr="002D551C" w:rsidRDefault="008770F1" w:rsidP="0065107B">
      <w:pPr>
        <w:rPr>
          <w:sz w:val="28"/>
          <w:szCs w:val="28"/>
          <w:lang w:eastAsia="en-US"/>
        </w:rPr>
      </w:pPr>
      <w:r w:rsidRPr="002D551C">
        <w:rPr>
          <w:sz w:val="28"/>
          <w:szCs w:val="28"/>
        </w:rPr>
        <w:t>Постановлением</w:t>
      </w:r>
      <w:r w:rsidR="0065107B" w:rsidRPr="002D551C">
        <w:rPr>
          <w:sz w:val="28"/>
          <w:szCs w:val="28"/>
          <w:lang w:eastAsia="en-US"/>
        </w:rPr>
        <w:t xml:space="preserve"> </w:t>
      </w:r>
      <w:r w:rsidRPr="002D551C">
        <w:rPr>
          <w:sz w:val="28"/>
          <w:szCs w:val="28"/>
          <w:lang w:eastAsia="en-US"/>
        </w:rPr>
        <w:t>администрации муниципального р</w:t>
      </w:r>
      <w:r w:rsidR="003C7F81" w:rsidRPr="002D551C">
        <w:rPr>
          <w:sz w:val="28"/>
          <w:szCs w:val="28"/>
          <w:lang w:eastAsia="en-US"/>
        </w:rPr>
        <w:t>айона «Могойтуйский район» от 1</w:t>
      </w:r>
      <w:r w:rsidR="001971AF" w:rsidRPr="002D551C">
        <w:rPr>
          <w:sz w:val="28"/>
          <w:szCs w:val="28"/>
          <w:lang w:eastAsia="en-US"/>
        </w:rPr>
        <w:t>0</w:t>
      </w:r>
      <w:r w:rsidRPr="002D551C">
        <w:rPr>
          <w:sz w:val="28"/>
          <w:szCs w:val="28"/>
          <w:lang w:eastAsia="en-US"/>
        </w:rPr>
        <w:t>.0</w:t>
      </w:r>
      <w:r w:rsidR="003C7F81" w:rsidRPr="002D551C">
        <w:rPr>
          <w:sz w:val="28"/>
          <w:szCs w:val="28"/>
          <w:lang w:eastAsia="en-US"/>
        </w:rPr>
        <w:t>4</w:t>
      </w:r>
      <w:r w:rsidRPr="002D551C">
        <w:rPr>
          <w:sz w:val="28"/>
          <w:szCs w:val="28"/>
          <w:lang w:eastAsia="en-US"/>
        </w:rPr>
        <w:t>.202</w:t>
      </w:r>
      <w:r w:rsidR="001971AF" w:rsidRPr="002D551C">
        <w:rPr>
          <w:sz w:val="28"/>
          <w:szCs w:val="28"/>
          <w:lang w:eastAsia="en-US"/>
        </w:rPr>
        <w:t>5</w:t>
      </w:r>
      <w:r w:rsidRPr="002D551C">
        <w:rPr>
          <w:sz w:val="28"/>
          <w:szCs w:val="28"/>
          <w:lang w:eastAsia="en-US"/>
        </w:rPr>
        <w:t xml:space="preserve"> № </w:t>
      </w:r>
      <w:r w:rsidR="003C7F81" w:rsidRPr="002D551C">
        <w:rPr>
          <w:sz w:val="28"/>
          <w:szCs w:val="28"/>
          <w:lang w:eastAsia="en-US"/>
        </w:rPr>
        <w:t>1</w:t>
      </w:r>
      <w:r w:rsidR="001971AF" w:rsidRPr="002D551C">
        <w:rPr>
          <w:sz w:val="28"/>
          <w:szCs w:val="28"/>
          <w:lang w:eastAsia="en-US"/>
        </w:rPr>
        <w:t>30</w:t>
      </w:r>
      <w:r w:rsidR="0065107B" w:rsidRPr="002D551C">
        <w:rPr>
          <w:sz w:val="28"/>
          <w:szCs w:val="28"/>
          <w:lang w:eastAsia="en-US"/>
        </w:rPr>
        <w:t xml:space="preserve"> отчет об исполнении бюджета </w:t>
      </w:r>
      <w:r w:rsidR="00812149" w:rsidRPr="002D551C">
        <w:rPr>
          <w:sz w:val="28"/>
          <w:szCs w:val="28"/>
          <w:lang w:eastAsia="en-US"/>
        </w:rPr>
        <w:t>района</w:t>
      </w:r>
      <w:r w:rsidR="003C7F81" w:rsidRPr="002D551C">
        <w:rPr>
          <w:sz w:val="28"/>
          <w:szCs w:val="28"/>
          <w:lang w:eastAsia="en-US"/>
        </w:rPr>
        <w:t xml:space="preserve"> за </w:t>
      </w:r>
      <w:r w:rsidR="003C7F81" w:rsidRPr="002D551C">
        <w:rPr>
          <w:sz w:val="28"/>
          <w:szCs w:val="28"/>
          <w:lang w:val="en-US" w:eastAsia="en-US"/>
        </w:rPr>
        <w:t>I</w:t>
      </w:r>
      <w:r w:rsidR="003C7F81" w:rsidRPr="002D551C">
        <w:rPr>
          <w:sz w:val="28"/>
          <w:szCs w:val="28"/>
          <w:lang w:eastAsia="en-US"/>
        </w:rPr>
        <w:t xml:space="preserve"> квартал</w:t>
      </w:r>
      <w:r w:rsidR="0065107B" w:rsidRPr="002D551C">
        <w:rPr>
          <w:sz w:val="28"/>
          <w:szCs w:val="28"/>
          <w:lang w:eastAsia="en-US"/>
        </w:rPr>
        <w:t xml:space="preserve"> 202</w:t>
      </w:r>
      <w:r w:rsidR="005871B8" w:rsidRPr="002D551C">
        <w:rPr>
          <w:sz w:val="28"/>
          <w:szCs w:val="28"/>
          <w:lang w:eastAsia="en-US"/>
        </w:rPr>
        <w:t>5</w:t>
      </w:r>
      <w:r w:rsidR="0065107B" w:rsidRPr="002D551C">
        <w:rPr>
          <w:sz w:val="28"/>
          <w:szCs w:val="28"/>
          <w:lang w:eastAsia="en-US"/>
        </w:rPr>
        <w:t xml:space="preserve"> года утвержден: </w:t>
      </w:r>
    </w:p>
    <w:p w:rsidR="0065107B" w:rsidRPr="002D551C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2D551C">
        <w:rPr>
          <w:rFonts w:eastAsia="Calibri"/>
          <w:sz w:val="28"/>
          <w:szCs w:val="28"/>
          <w:lang w:eastAsia="en-US"/>
        </w:rPr>
        <w:t xml:space="preserve">по доходам в сумме </w:t>
      </w:r>
      <w:r w:rsidR="005871B8" w:rsidRPr="002D551C">
        <w:rPr>
          <w:rFonts w:eastAsia="Calibri"/>
          <w:sz w:val="28"/>
          <w:szCs w:val="28"/>
          <w:lang w:eastAsia="en-US"/>
        </w:rPr>
        <w:t>284 784,1</w:t>
      </w:r>
      <w:r w:rsidR="003E11A4" w:rsidRPr="002D551C">
        <w:rPr>
          <w:rFonts w:eastAsia="Calibri"/>
          <w:sz w:val="28"/>
          <w:szCs w:val="28"/>
          <w:lang w:eastAsia="en-US"/>
        </w:rPr>
        <w:t xml:space="preserve"> </w:t>
      </w:r>
      <w:r w:rsidRPr="002D551C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2D551C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2D551C">
        <w:rPr>
          <w:rFonts w:eastAsia="Calibri"/>
          <w:sz w:val="28"/>
          <w:szCs w:val="28"/>
          <w:lang w:eastAsia="en-US"/>
        </w:rPr>
        <w:t xml:space="preserve">по расходам в сумме </w:t>
      </w:r>
      <w:r w:rsidR="005871B8" w:rsidRPr="002D551C">
        <w:rPr>
          <w:rFonts w:eastAsia="Calibri"/>
          <w:sz w:val="28"/>
          <w:szCs w:val="28"/>
          <w:lang w:eastAsia="en-US"/>
        </w:rPr>
        <w:t>330 927,6</w:t>
      </w:r>
      <w:r w:rsidRPr="002D551C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850DB5" w:rsidRDefault="002D551C" w:rsidP="00850DB5">
      <w:pPr>
        <w:pStyle w:val="ae"/>
        <w:numPr>
          <w:ilvl w:val="0"/>
          <w:numId w:val="1"/>
        </w:numPr>
        <w:ind w:right="-1"/>
        <w:rPr>
          <w:sz w:val="28"/>
          <w:szCs w:val="28"/>
          <w:lang w:eastAsia="en-US"/>
        </w:rPr>
      </w:pPr>
      <w:r w:rsidRPr="00850DB5">
        <w:rPr>
          <w:sz w:val="28"/>
          <w:szCs w:val="28"/>
          <w:lang w:eastAsia="en-US"/>
        </w:rPr>
        <w:t>источники финансирования дефицита бюджета</w:t>
      </w:r>
      <w:r w:rsidR="00850DB5">
        <w:rPr>
          <w:sz w:val="28"/>
          <w:szCs w:val="28"/>
          <w:lang w:eastAsia="en-US"/>
        </w:rPr>
        <w:t>.</w:t>
      </w:r>
    </w:p>
    <w:p w:rsidR="00850DB5" w:rsidRDefault="004953BB" w:rsidP="00850DB5">
      <w:pPr>
        <w:pStyle w:val="ae"/>
        <w:ind w:left="1287" w:right="-1" w:firstLine="0"/>
        <w:rPr>
          <w:sz w:val="28"/>
          <w:szCs w:val="28"/>
          <w:lang w:eastAsia="en-US"/>
        </w:rPr>
      </w:pPr>
      <w:r w:rsidRPr="00850DB5">
        <w:rPr>
          <w:sz w:val="28"/>
          <w:szCs w:val="28"/>
          <w:lang w:eastAsia="en-US"/>
        </w:rPr>
        <w:t xml:space="preserve"> </w:t>
      </w:r>
    </w:p>
    <w:p w:rsidR="00B801EB" w:rsidRPr="00850DB5" w:rsidRDefault="00B801EB" w:rsidP="00850DB5">
      <w:pPr>
        <w:pStyle w:val="ae"/>
        <w:ind w:left="709" w:right="-1" w:firstLine="0"/>
        <w:rPr>
          <w:sz w:val="28"/>
          <w:szCs w:val="28"/>
          <w:lang w:eastAsia="en-US"/>
        </w:rPr>
      </w:pPr>
      <w:r w:rsidRPr="00850DB5">
        <w:rPr>
          <w:sz w:val="28"/>
          <w:szCs w:val="28"/>
          <w:lang w:eastAsia="en-US"/>
        </w:rPr>
        <w:t xml:space="preserve">Дефицит бюджета района  составляет </w:t>
      </w:r>
      <w:r w:rsidR="00322173" w:rsidRPr="00850DB5">
        <w:rPr>
          <w:sz w:val="28"/>
          <w:szCs w:val="28"/>
          <w:lang w:eastAsia="en-US"/>
        </w:rPr>
        <w:t>46 143,5</w:t>
      </w:r>
      <w:r w:rsidRPr="00850DB5">
        <w:rPr>
          <w:sz w:val="28"/>
          <w:szCs w:val="28"/>
          <w:lang w:eastAsia="en-US"/>
        </w:rPr>
        <w:t xml:space="preserve"> тыс. рублей. </w:t>
      </w:r>
    </w:p>
    <w:p w:rsidR="00862ADA" w:rsidRPr="002D551C" w:rsidRDefault="00850DB5" w:rsidP="00862ADA">
      <w:pPr>
        <w:pStyle w:val="5"/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65107B" w:rsidRPr="002D551C">
        <w:rPr>
          <w:rFonts w:eastAsia="Calibri"/>
          <w:sz w:val="28"/>
          <w:szCs w:val="28"/>
          <w:lang w:eastAsia="en-US"/>
        </w:rPr>
        <w:t xml:space="preserve">Утвержденные правовым актом показатели соответствуют данным Отчета об исполнении бюджета </w:t>
      </w:r>
      <w:r w:rsidR="008770F1" w:rsidRPr="002D551C">
        <w:rPr>
          <w:rFonts w:eastAsia="Calibri"/>
          <w:sz w:val="28"/>
          <w:szCs w:val="28"/>
          <w:lang w:eastAsia="en-US"/>
        </w:rPr>
        <w:t>Могойтуйского района</w:t>
      </w:r>
      <w:r w:rsidR="0065107B" w:rsidRPr="002D551C">
        <w:rPr>
          <w:rFonts w:eastAsia="Calibri"/>
          <w:sz w:val="28"/>
          <w:szCs w:val="28"/>
          <w:lang w:eastAsia="en-US"/>
        </w:rPr>
        <w:t xml:space="preserve"> на 01.</w:t>
      </w:r>
      <w:r w:rsidR="00BB65CA" w:rsidRPr="002D551C">
        <w:rPr>
          <w:rFonts w:eastAsia="Calibri"/>
          <w:sz w:val="28"/>
          <w:szCs w:val="28"/>
          <w:lang w:eastAsia="en-US"/>
        </w:rPr>
        <w:t>04</w:t>
      </w:r>
      <w:r w:rsidR="0065107B" w:rsidRPr="002D551C">
        <w:rPr>
          <w:rFonts w:eastAsia="Calibri"/>
          <w:sz w:val="28"/>
          <w:szCs w:val="28"/>
          <w:lang w:eastAsia="en-US"/>
        </w:rPr>
        <w:t>.202</w:t>
      </w:r>
      <w:r w:rsidR="002D551C" w:rsidRPr="002D551C">
        <w:rPr>
          <w:rFonts w:eastAsia="Calibri"/>
          <w:sz w:val="28"/>
          <w:szCs w:val="28"/>
          <w:lang w:eastAsia="en-US"/>
        </w:rPr>
        <w:t>5</w:t>
      </w:r>
      <w:r w:rsidR="00C66C17" w:rsidRPr="002D551C">
        <w:rPr>
          <w:rFonts w:eastAsia="Calibri"/>
          <w:sz w:val="28"/>
          <w:szCs w:val="28"/>
          <w:lang w:eastAsia="en-US"/>
        </w:rPr>
        <w:t xml:space="preserve"> года</w:t>
      </w:r>
      <w:r w:rsidR="0065107B" w:rsidRPr="002D551C">
        <w:rPr>
          <w:rFonts w:eastAsia="Calibri"/>
          <w:sz w:val="28"/>
          <w:szCs w:val="28"/>
          <w:lang w:eastAsia="en-US"/>
        </w:rPr>
        <w:t>.</w:t>
      </w:r>
    </w:p>
    <w:p w:rsidR="00862ADA" w:rsidRPr="002D551C" w:rsidRDefault="001610DD" w:rsidP="00B600E8">
      <w:pPr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B600E8" w:rsidRPr="002D551C">
        <w:rPr>
          <w:sz w:val="28"/>
          <w:szCs w:val="28"/>
          <w:lang w:eastAsia="en-US"/>
        </w:rPr>
        <w:t>Показатели изменения основных параметров бюджета отражены в Приложении №2.</w:t>
      </w:r>
    </w:p>
    <w:p w:rsidR="0065107B" w:rsidRPr="000D7FC2" w:rsidRDefault="0065107B" w:rsidP="00862ADA">
      <w:pPr>
        <w:pStyle w:val="5"/>
        <w:ind w:right="-1"/>
        <w:jc w:val="center"/>
        <w:rPr>
          <w:rFonts w:eastAsia="Calibri"/>
          <w:sz w:val="28"/>
          <w:szCs w:val="28"/>
          <w:lang w:eastAsia="en-US"/>
        </w:rPr>
      </w:pPr>
      <w:r w:rsidRPr="000D7FC2">
        <w:rPr>
          <w:b/>
          <w:i/>
          <w:sz w:val="28"/>
          <w:szCs w:val="28"/>
        </w:rPr>
        <w:t xml:space="preserve">3. Исполнение бюджета </w:t>
      </w:r>
      <w:r w:rsidR="00D305B6" w:rsidRPr="000D7FC2">
        <w:rPr>
          <w:b/>
          <w:i/>
          <w:sz w:val="28"/>
          <w:szCs w:val="28"/>
        </w:rPr>
        <w:t xml:space="preserve">Могойтуйского </w:t>
      </w:r>
      <w:r w:rsidR="00812149" w:rsidRPr="000D7FC2">
        <w:rPr>
          <w:b/>
          <w:i/>
          <w:sz w:val="28"/>
          <w:szCs w:val="28"/>
        </w:rPr>
        <w:t>района по</w:t>
      </w:r>
      <w:r w:rsidRPr="000D7FC2">
        <w:rPr>
          <w:b/>
          <w:i/>
          <w:sz w:val="28"/>
          <w:szCs w:val="28"/>
        </w:rPr>
        <w:t xml:space="preserve"> доходам</w:t>
      </w:r>
      <w:r w:rsidR="005F7928">
        <w:rPr>
          <w:b/>
          <w:i/>
          <w:sz w:val="28"/>
          <w:szCs w:val="28"/>
        </w:rPr>
        <w:t>.</w:t>
      </w:r>
    </w:p>
    <w:p w:rsidR="005F7928" w:rsidRDefault="005F7928" w:rsidP="0065107B">
      <w:pPr>
        <w:rPr>
          <w:b/>
          <w:sz w:val="28"/>
          <w:szCs w:val="28"/>
        </w:rPr>
      </w:pPr>
    </w:p>
    <w:p w:rsidR="0065107B" w:rsidRPr="000D7FC2" w:rsidRDefault="0065107B" w:rsidP="0065107B">
      <w:pPr>
        <w:rPr>
          <w:sz w:val="28"/>
          <w:szCs w:val="28"/>
        </w:rPr>
      </w:pPr>
      <w:r w:rsidRPr="000D7FC2">
        <w:rPr>
          <w:b/>
          <w:sz w:val="28"/>
          <w:szCs w:val="28"/>
        </w:rPr>
        <w:t>Доходы бюджета</w:t>
      </w:r>
      <w:r w:rsidRPr="000D7FC2">
        <w:rPr>
          <w:sz w:val="28"/>
          <w:szCs w:val="28"/>
        </w:rPr>
        <w:t xml:space="preserve"> </w:t>
      </w:r>
      <w:r w:rsidR="00306138" w:rsidRPr="000D7FC2">
        <w:rPr>
          <w:sz w:val="28"/>
          <w:szCs w:val="28"/>
        </w:rPr>
        <w:t xml:space="preserve">района </w:t>
      </w:r>
      <w:r w:rsidRPr="000D7FC2">
        <w:rPr>
          <w:sz w:val="28"/>
          <w:szCs w:val="28"/>
        </w:rPr>
        <w:t xml:space="preserve">за </w:t>
      </w:r>
      <w:r w:rsidR="000B252C" w:rsidRPr="000D7FC2">
        <w:rPr>
          <w:sz w:val="28"/>
          <w:szCs w:val="28"/>
          <w:lang w:val="en-US"/>
        </w:rPr>
        <w:t>I</w:t>
      </w:r>
      <w:r w:rsidR="000B252C" w:rsidRPr="000D7FC2">
        <w:rPr>
          <w:sz w:val="28"/>
          <w:szCs w:val="28"/>
        </w:rPr>
        <w:t xml:space="preserve"> квартал </w:t>
      </w:r>
      <w:r w:rsidRPr="000D7FC2">
        <w:rPr>
          <w:sz w:val="28"/>
          <w:szCs w:val="28"/>
        </w:rPr>
        <w:t>202</w:t>
      </w:r>
      <w:r w:rsidR="00CC1D55" w:rsidRPr="000D7FC2">
        <w:rPr>
          <w:sz w:val="28"/>
          <w:szCs w:val="28"/>
        </w:rPr>
        <w:t>5</w:t>
      </w:r>
      <w:r w:rsidRPr="000D7FC2">
        <w:rPr>
          <w:sz w:val="28"/>
          <w:szCs w:val="28"/>
        </w:rPr>
        <w:t xml:space="preserve"> года </w:t>
      </w:r>
      <w:r w:rsidRPr="000D7FC2">
        <w:rPr>
          <w:b/>
          <w:sz w:val="28"/>
          <w:szCs w:val="28"/>
        </w:rPr>
        <w:t xml:space="preserve">исполнены в сумме </w:t>
      </w:r>
      <w:r w:rsidR="000B252C" w:rsidRPr="000D7FC2">
        <w:rPr>
          <w:b/>
          <w:sz w:val="28"/>
          <w:szCs w:val="28"/>
        </w:rPr>
        <w:t>2</w:t>
      </w:r>
      <w:r w:rsidR="000D7FC2" w:rsidRPr="000D7FC2">
        <w:rPr>
          <w:b/>
          <w:sz w:val="28"/>
          <w:szCs w:val="28"/>
        </w:rPr>
        <w:t>84</w:t>
      </w:r>
      <w:r w:rsidR="000B252C" w:rsidRPr="000D7FC2">
        <w:rPr>
          <w:b/>
          <w:sz w:val="28"/>
          <w:szCs w:val="28"/>
        </w:rPr>
        <w:t> </w:t>
      </w:r>
      <w:r w:rsidR="000D7FC2" w:rsidRPr="000D7FC2">
        <w:rPr>
          <w:b/>
          <w:sz w:val="28"/>
          <w:szCs w:val="28"/>
        </w:rPr>
        <w:t>784</w:t>
      </w:r>
      <w:r w:rsidR="000B252C" w:rsidRPr="000D7FC2">
        <w:rPr>
          <w:b/>
          <w:sz w:val="28"/>
          <w:szCs w:val="28"/>
        </w:rPr>
        <w:t xml:space="preserve">,1 </w:t>
      </w:r>
      <w:r w:rsidR="00C97EDE" w:rsidRPr="000D7FC2">
        <w:rPr>
          <w:b/>
          <w:sz w:val="28"/>
          <w:szCs w:val="28"/>
        </w:rPr>
        <w:t>тыс.</w:t>
      </w:r>
      <w:r w:rsidR="00306138" w:rsidRPr="000D7FC2">
        <w:rPr>
          <w:b/>
          <w:sz w:val="28"/>
          <w:szCs w:val="28"/>
        </w:rPr>
        <w:t xml:space="preserve"> </w:t>
      </w:r>
      <w:r w:rsidRPr="000D7FC2">
        <w:rPr>
          <w:b/>
          <w:sz w:val="28"/>
          <w:szCs w:val="28"/>
        </w:rPr>
        <w:t>рублей</w:t>
      </w:r>
      <w:r w:rsidRPr="000D7FC2">
        <w:rPr>
          <w:sz w:val="28"/>
          <w:szCs w:val="28"/>
        </w:rPr>
        <w:t xml:space="preserve"> </w:t>
      </w:r>
      <w:r w:rsidR="00596463">
        <w:rPr>
          <w:sz w:val="28"/>
          <w:szCs w:val="28"/>
        </w:rPr>
        <w:t xml:space="preserve">(на </w:t>
      </w:r>
      <w:r w:rsidR="000D7FC2" w:rsidRPr="000D7FC2">
        <w:rPr>
          <w:sz w:val="28"/>
          <w:szCs w:val="28"/>
        </w:rPr>
        <w:t>18,99</w:t>
      </w:r>
      <w:r w:rsidR="0025083C" w:rsidRPr="000D7FC2">
        <w:rPr>
          <w:sz w:val="28"/>
          <w:szCs w:val="28"/>
        </w:rPr>
        <w:t xml:space="preserve"> </w:t>
      </w:r>
      <w:r w:rsidRPr="000D7FC2">
        <w:rPr>
          <w:sz w:val="28"/>
          <w:szCs w:val="28"/>
        </w:rPr>
        <w:t>%</w:t>
      </w:r>
      <w:r w:rsidR="00596463">
        <w:rPr>
          <w:sz w:val="28"/>
          <w:szCs w:val="28"/>
        </w:rPr>
        <w:t>)</w:t>
      </w:r>
      <w:r w:rsidRPr="000D7FC2">
        <w:rPr>
          <w:sz w:val="28"/>
          <w:szCs w:val="28"/>
        </w:rPr>
        <w:t xml:space="preserve"> к ут</w:t>
      </w:r>
      <w:r w:rsidR="00596463">
        <w:rPr>
          <w:sz w:val="28"/>
          <w:szCs w:val="28"/>
        </w:rPr>
        <w:t>очн</w:t>
      </w:r>
      <w:r w:rsidRPr="000D7FC2">
        <w:rPr>
          <w:sz w:val="28"/>
          <w:szCs w:val="28"/>
        </w:rPr>
        <w:t xml:space="preserve">енным </w:t>
      </w:r>
      <w:r w:rsidR="00596463">
        <w:rPr>
          <w:sz w:val="28"/>
          <w:szCs w:val="28"/>
        </w:rPr>
        <w:t xml:space="preserve">годовым </w:t>
      </w:r>
      <w:r w:rsidRPr="000D7FC2">
        <w:rPr>
          <w:sz w:val="28"/>
          <w:szCs w:val="28"/>
        </w:rPr>
        <w:t xml:space="preserve">бюджетным </w:t>
      </w:r>
      <w:r w:rsidR="00306138" w:rsidRPr="000D7FC2">
        <w:rPr>
          <w:sz w:val="28"/>
          <w:szCs w:val="28"/>
        </w:rPr>
        <w:t>назначениям.</w:t>
      </w:r>
      <w:r w:rsidRPr="000D7FC2">
        <w:rPr>
          <w:sz w:val="28"/>
          <w:szCs w:val="28"/>
        </w:rPr>
        <w:t xml:space="preserve"> Исполнено доходной части бюджета </w:t>
      </w:r>
      <w:r w:rsidR="000D7FC2" w:rsidRPr="000D7FC2">
        <w:rPr>
          <w:sz w:val="28"/>
          <w:szCs w:val="28"/>
        </w:rPr>
        <w:t>выш</w:t>
      </w:r>
      <w:r w:rsidRPr="000D7FC2">
        <w:rPr>
          <w:sz w:val="28"/>
          <w:szCs w:val="28"/>
        </w:rPr>
        <w:t xml:space="preserve">е </w:t>
      </w:r>
      <w:r w:rsidR="00EA4057" w:rsidRPr="000D7FC2">
        <w:rPr>
          <w:sz w:val="28"/>
          <w:szCs w:val="28"/>
        </w:rPr>
        <w:t xml:space="preserve">показателя </w:t>
      </w:r>
      <w:r w:rsidRPr="000D7FC2">
        <w:rPr>
          <w:sz w:val="28"/>
          <w:szCs w:val="28"/>
        </w:rPr>
        <w:t>аналогичного периода 202</w:t>
      </w:r>
      <w:r w:rsidR="000D7FC2" w:rsidRPr="000D7FC2">
        <w:rPr>
          <w:sz w:val="28"/>
          <w:szCs w:val="28"/>
        </w:rPr>
        <w:t>4</w:t>
      </w:r>
      <w:r w:rsidRPr="000D7FC2">
        <w:rPr>
          <w:sz w:val="28"/>
          <w:szCs w:val="28"/>
        </w:rPr>
        <w:t xml:space="preserve"> года на </w:t>
      </w:r>
      <w:r w:rsidR="000D7FC2" w:rsidRPr="000D7FC2">
        <w:rPr>
          <w:sz w:val="28"/>
          <w:szCs w:val="28"/>
        </w:rPr>
        <w:t>12 619,0</w:t>
      </w:r>
      <w:r w:rsidR="004F77DB" w:rsidRPr="000D7FC2">
        <w:rPr>
          <w:sz w:val="28"/>
          <w:szCs w:val="28"/>
        </w:rPr>
        <w:t xml:space="preserve"> </w:t>
      </w:r>
      <w:r w:rsidRPr="000D7FC2">
        <w:rPr>
          <w:sz w:val="28"/>
          <w:szCs w:val="28"/>
        </w:rPr>
        <w:t>тыс. рублей</w:t>
      </w:r>
      <w:r w:rsidR="00596463">
        <w:rPr>
          <w:sz w:val="28"/>
          <w:szCs w:val="28"/>
        </w:rPr>
        <w:t xml:space="preserve"> (</w:t>
      </w:r>
      <w:r w:rsidRPr="000D7FC2">
        <w:rPr>
          <w:sz w:val="28"/>
          <w:szCs w:val="28"/>
        </w:rPr>
        <w:t xml:space="preserve">на </w:t>
      </w:r>
      <w:r w:rsidR="000D7FC2" w:rsidRPr="000D7FC2">
        <w:rPr>
          <w:sz w:val="28"/>
          <w:szCs w:val="28"/>
        </w:rPr>
        <w:t>4,64</w:t>
      </w:r>
      <w:r w:rsidR="004F77DB" w:rsidRPr="000D7FC2">
        <w:rPr>
          <w:sz w:val="28"/>
          <w:szCs w:val="28"/>
        </w:rPr>
        <w:t xml:space="preserve"> </w:t>
      </w:r>
      <w:r w:rsidRPr="000D7FC2">
        <w:rPr>
          <w:sz w:val="28"/>
          <w:szCs w:val="28"/>
        </w:rPr>
        <w:t>%</w:t>
      </w:r>
      <w:r w:rsidR="00596463">
        <w:rPr>
          <w:sz w:val="28"/>
          <w:szCs w:val="28"/>
        </w:rPr>
        <w:t>)</w:t>
      </w:r>
      <w:r w:rsidRPr="000D7FC2">
        <w:rPr>
          <w:sz w:val="28"/>
          <w:szCs w:val="28"/>
        </w:rPr>
        <w:t>, в том числе за счет у</w:t>
      </w:r>
      <w:r w:rsidR="000D7FC2" w:rsidRPr="000D7FC2">
        <w:rPr>
          <w:sz w:val="28"/>
          <w:szCs w:val="28"/>
        </w:rPr>
        <w:t>велич</w:t>
      </w:r>
      <w:r w:rsidRPr="000D7FC2">
        <w:rPr>
          <w:sz w:val="28"/>
          <w:szCs w:val="28"/>
        </w:rPr>
        <w:t xml:space="preserve">ения </w:t>
      </w:r>
      <w:r w:rsidR="002E2108">
        <w:rPr>
          <w:sz w:val="28"/>
          <w:szCs w:val="28"/>
        </w:rPr>
        <w:t>собственных доходов на 7767,2 тыс</w:t>
      </w:r>
      <w:proofErr w:type="gramStart"/>
      <w:r w:rsidR="002E2108">
        <w:rPr>
          <w:sz w:val="28"/>
          <w:szCs w:val="28"/>
        </w:rPr>
        <w:t>.р</w:t>
      </w:r>
      <w:proofErr w:type="gramEnd"/>
      <w:r w:rsidR="002E2108">
        <w:rPr>
          <w:sz w:val="28"/>
          <w:szCs w:val="28"/>
        </w:rPr>
        <w:t xml:space="preserve">ублей </w:t>
      </w:r>
      <w:r w:rsidR="00596463">
        <w:rPr>
          <w:sz w:val="28"/>
          <w:szCs w:val="28"/>
        </w:rPr>
        <w:t>(</w:t>
      </w:r>
      <w:r w:rsidR="002E2108">
        <w:rPr>
          <w:sz w:val="28"/>
          <w:szCs w:val="28"/>
        </w:rPr>
        <w:t>на 12,47 %</w:t>
      </w:r>
      <w:r w:rsidR="00596463">
        <w:rPr>
          <w:sz w:val="28"/>
          <w:szCs w:val="28"/>
        </w:rPr>
        <w:t>)</w:t>
      </w:r>
      <w:r w:rsidR="002E2108">
        <w:rPr>
          <w:sz w:val="28"/>
          <w:szCs w:val="28"/>
        </w:rPr>
        <w:t xml:space="preserve">, </w:t>
      </w:r>
      <w:r w:rsidRPr="000D7FC2">
        <w:rPr>
          <w:sz w:val="28"/>
          <w:szCs w:val="28"/>
        </w:rPr>
        <w:t xml:space="preserve">безвозмездных поступлений – на </w:t>
      </w:r>
      <w:r w:rsidR="000D7FC2" w:rsidRPr="000D7FC2">
        <w:rPr>
          <w:sz w:val="28"/>
          <w:szCs w:val="28"/>
        </w:rPr>
        <w:t>4851,8</w:t>
      </w:r>
      <w:r w:rsidRPr="000D7FC2">
        <w:rPr>
          <w:sz w:val="28"/>
          <w:szCs w:val="28"/>
        </w:rPr>
        <w:t xml:space="preserve"> тыс. рублей (на </w:t>
      </w:r>
      <w:r w:rsidR="0025083C" w:rsidRPr="000D7FC2">
        <w:rPr>
          <w:sz w:val="28"/>
          <w:szCs w:val="28"/>
        </w:rPr>
        <w:t>2,</w:t>
      </w:r>
      <w:r w:rsidR="000D7FC2" w:rsidRPr="000D7FC2">
        <w:rPr>
          <w:sz w:val="28"/>
          <w:szCs w:val="28"/>
        </w:rPr>
        <w:t>3</w:t>
      </w:r>
      <w:r w:rsidR="0025083C" w:rsidRPr="000D7FC2">
        <w:rPr>
          <w:sz w:val="28"/>
          <w:szCs w:val="28"/>
        </w:rPr>
        <w:t xml:space="preserve"> </w:t>
      </w:r>
      <w:r w:rsidRPr="000D7FC2">
        <w:rPr>
          <w:sz w:val="28"/>
          <w:szCs w:val="28"/>
        </w:rPr>
        <w:t>%).</w:t>
      </w:r>
    </w:p>
    <w:p w:rsidR="00E977CE" w:rsidRPr="00184C86" w:rsidRDefault="0065107B" w:rsidP="0065107B">
      <w:pPr>
        <w:rPr>
          <w:sz w:val="28"/>
          <w:szCs w:val="28"/>
        </w:rPr>
      </w:pPr>
      <w:r w:rsidRPr="00184C86">
        <w:rPr>
          <w:sz w:val="28"/>
          <w:szCs w:val="28"/>
        </w:rPr>
        <w:t>Увелич</w:t>
      </w:r>
      <w:r w:rsidR="00D12215" w:rsidRPr="00184C86">
        <w:rPr>
          <w:sz w:val="28"/>
          <w:szCs w:val="28"/>
        </w:rPr>
        <w:t>ился общий объем</w:t>
      </w:r>
      <w:r w:rsidRPr="00184C86">
        <w:rPr>
          <w:sz w:val="28"/>
          <w:szCs w:val="28"/>
        </w:rPr>
        <w:t xml:space="preserve"> поступлений </w:t>
      </w:r>
      <w:r w:rsidRPr="00184C86">
        <w:rPr>
          <w:b/>
          <w:sz w:val="28"/>
          <w:szCs w:val="28"/>
        </w:rPr>
        <w:t xml:space="preserve">налоговых </w:t>
      </w:r>
      <w:r w:rsidR="00D12215" w:rsidRPr="00184C86">
        <w:rPr>
          <w:b/>
          <w:sz w:val="28"/>
          <w:szCs w:val="28"/>
        </w:rPr>
        <w:t xml:space="preserve">и неналоговых </w:t>
      </w:r>
      <w:r w:rsidRPr="00184C86">
        <w:rPr>
          <w:b/>
          <w:sz w:val="28"/>
          <w:szCs w:val="28"/>
        </w:rPr>
        <w:t>доходов</w:t>
      </w:r>
      <w:r w:rsidRPr="00184C86">
        <w:rPr>
          <w:sz w:val="28"/>
          <w:szCs w:val="28"/>
        </w:rPr>
        <w:t xml:space="preserve"> по состоянию на 01.</w:t>
      </w:r>
      <w:r w:rsidR="00D12215" w:rsidRPr="00184C86">
        <w:rPr>
          <w:sz w:val="28"/>
          <w:szCs w:val="28"/>
        </w:rPr>
        <w:t>04</w:t>
      </w:r>
      <w:r w:rsidRPr="00184C86">
        <w:rPr>
          <w:sz w:val="28"/>
          <w:szCs w:val="28"/>
        </w:rPr>
        <w:t>.202</w:t>
      </w:r>
      <w:r w:rsidR="00CC1D55" w:rsidRPr="00184C86">
        <w:rPr>
          <w:sz w:val="28"/>
          <w:szCs w:val="28"/>
        </w:rPr>
        <w:t>5</w:t>
      </w:r>
      <w:r w:rsidRPr="00184C86">
        <w:rPr>
          <w:sz w:val="28"/>
          <w:szCs w:val="28"/>
        </w:rPr>
        <w:t xml:space="preserve"> в сравнении с данными аналогичного периода 202</w:t>
      </w:r>
      <w:r w:rsidR="00184C86" w:rsidRPr="00184C86">
        <w:rPr>
          <w:sz w:val="28"/>
          <w:szCs w:val="28"/>
        </w:rPr>
        <w:t>4</w:t>
      </w:r>
      <w:r w:rsidRPr="00184C86">
        <w:rPr>
          <w:sz w:val="28"/>
          <w:szCs w:val="28"/>
        </w:rPr>
        <w:t xml:space="preserve"> года составило </w:t>
      </w:r>
      <w:r w:rsidR="00184C86" w:rsidRPr="00184C86">
        <w:rPr>
          <w:sz w:val="28"/>
          <w:szCs w:val="28"/>
        </w:rPr>
        <w:t>70 036,9</w:t>
      </w:r>
      <w:r w:rsidRPr="00184C86">
        <w:rPr>
          <w:sz w:val="28"/>
          <w:szCs w:val="28"/>
        </w:rPr>
        <w:t xml:space="preserve"> тыс. рублей (на </w:t>
      </w:r>
      <w:r w:rsidR="00184C86" w:rsidRPr="00184C86">
        <w:rPr>
          <w:sz w:val="28"/>
          <w:szCs w:val="28"/>
        </w:rPr>
        <w:t>12,47</w:t>
      </w:r>
      <w:r w:rsidR="00EA0711" w:rsidRPr="00184C86">
        <w:rPr>
          <w:sz w:val="28"/>
          <w:szCs w:val="28"/>
        </w:rPr>
        <w:t xml:space="preserve"> </w:t>
      </w:r>
      <w:r w:rsidR="00DA24D6" w:rsidRPr="00184C86">
        <w:rPr>
          <w:sz w:val="28"/>
          <w:szCs w:val="28"/>
        </w:rPr>
        <w:t xml:space="preserve">%) за счёт прироста налоговых поступлений на </w:t>
      </w:r>
      <w:r w:rsidR="00184C86" w:rsidRPr="00184C86">
        <w:rPr>
          <w:sz w:val="28"/>
          <w:szCs w:val="28"/>
        </w:rPr>
        <w:t>7885,0</w:t>
      </w:r>
      <w:r w:rsidR="00DA24D6" w:rsidRPr="00184C86">
        <w:rPr>
          <w:sz w:val="28"/>
          <w:szCs w:val="28"/>
        </w:rPr>
        <w:t xml:space="preserve"> тыс</w:t>
      </w:r>
      <w:proofErr w:type="gramStart"/>
      <w:r w:rsidR="00DA24D6" w:rsidRPr="00184C86">
        <w:rPr>
          <w:sz w:val="28"/>
          <w:szCs w:val="28"/>
        </w:rPr>
        <w:t>.р</w:t>
      </w:r>
      <w:proofErr w:type="gramEnd"/>
      <w:r w:rsidR="00DA24D6" w:rsidRPr="00184C86">
        <w:rPr>
          <w:sz w:val="28"/>
          <w:szCs w:val="28"/>
        </w:rPr>
        <w:t>ублей</w:t>
      </w:r>
      <w:r w:rsidR="00E977CE" w:rsidRPr="00184C86">
        <w:rPr>
          <w:sz w:val="28"/>
          <w:szCs w:val="28"/>
        </w:rPr>
        <w:t>.</w:t>
      </w:r>
    </w:p>
    <w:p w:rsidR="0065107B" w:rsidRPr="00C76A42" w:rsidRDefault="00D12215" w:rsidP="0065107B">
      <w:pPr>
        <w:rPr>
          <w:sz w:val="28"/>
          <w:szCs w:val="28"/>
        </w:rPr>
      </w:pPr>
      <w:r w:rsidRPr="00184C86">
        <w:rPr>
          <w:sz w:val="28"/>
          <w:szCs w:val="28"/>
        </w:rPr>
        <w:t xml:space="preserve"> </w:t>
      </w:r>
      <w:r w:rsidR="0065107B" w:rsidRPr="00184C86">
        <w:rPr>
          <w:sz w:val="28"/>
          <w:szCs w:val="28"/>
        </w:rPr>
        <w:t xml:space="preserve">Основное влияние на увеличение налоговых поступлений в целом к </w:t>
      </w:r>
      <w:r w:rsidR="0065107B" w:rsidRPr="00C76A42">
        <w:rPr>
          <w:sz w:val="28"/>
          <w:szCs w:val="28"/>
        </w:rPr>
        <w:t>аналогичному периоду прошлого года оказали:</w:t>
      </w:r>
    </w:p>
    <w:p w:rsidR="0065107B" w:rsidRPr="009272A9" w:rsidRDefault="0065107B" w:rsidP="0065107B">
      <w:pPr>
        <w:rPr>
          <w:sz w:val="28"/>
          <w:szCs w:val="28"/>
        </w:rPr>
      </w:pPr>
      <w:r w:rsidRPr="00C76A42">
        <w:rPr>
          <w:sz w:val="28"/>
          <w:szCs w:val="28"/>
        </w:rPr>
        <w:t>- налог</w:t>
      </w:r>
      <w:r w:rsidR="00E66149" w:rsidRPr="00C76A42">
        <w:rPr>
          <w:sz w:val="28"/>
          <w:szCs w:val="28"/>
        </w:rPr>
        <w:t xml:space="preserve"> на доходы физических лиц – на</w:t>
      </w:r>
      <w:r w:rsidRPr="00C76A42">
        <w:rPr>
          <w:sz w:val="28"/>
          <w:szCs w:val="28"/>
        </w:rPr>
        <w:t> </w:t>
      </w:r>
      <w:r w:rsidR="00C76A42" w:rsidRPr="00C76A42">
        <w:rPr>
          <w:sz w:val="28"/>
          <w:szCs w:val="28"/>
        </w:rPr>
        <w:t>5 000,8</w:t>
      </w:r>
      <w:r w:rsidRPr="00C76A42">
        <w:rPr>
          <w:sz w:val="28"/>
          <w:szCs w:val="28"/>
        </w:rPr>
        <w:t xml:space="preserve"> тыс. рублей (с увеличением на </w:t>
      </w:r>
      <w:r w:rsidR="00C76A42" w:rsidRPr="00C76A42">
        <w:rPr>
          <w:sz w:val="28"/>
          <w:szCs w:val="28"/>
        </w:rPr>
        <w:t>9,3</w:t>
      </w:r>
      <w:r w:rsidR="00E66149" w:rsidRPr="00C76A42">
        <w:rPr>
          <w:sz w:val="28"/>
          <w:szCs w:val="28"/>
        </w:rPr>
        <w:t xml:space="preserve"> </w:t>
      </w:r>
      <w:r w:rsidRPr="00C76A42">
        <w:rPr>
          <w:sz w:val="28"/>
          <w:szCs w:val="28"/>
        </w:rPr>
        <w:t>%)</w:t>
      </w:r>
      <w:r w:rsidR="00082B76" w:rsidRPr="00C76A42">
        <w:rPr>
          <w:sz w:val="28"/>
          <w:szCs w:val="28"/>
        </w:rPr>
        <w:t xml:space="preserve"> в связи с приоритетным порядком списания денежных </w:t>
      </w:r>
      <w:r w:rsidR="00082B76" w:rsidRPr="009272A9">
        <w:rPr>
          <w:sz w:val="28"/>
          <w:szCs w:val="28"/>
        </w:rPr>
        <w:t>средств с единого налогового счета, темпом роста номинальной заработной платы;</w:t>
      </w:r>
    </w:p>
    <w:p w:rsidR="0065107B" w:rsidRPr="009272A9" w:rsidRDefault="0065107B" w:rsidP="0065107B">
      <w:pPr>
        <w:rPr>
          <w:sz w:val="28"/>
          <w:szCs w:val="28"/>
        </w:rPr>
      </w:pPr>
      <w:r w:rsidRPr="009272A9">
        <w:rPr>
          <w:sz w:val="28"/>
          <w:szCs w:val="28"/>
        </w:rPr>
        <w:t xml:space="preserve">- акцизы по подакцизным товарам (продукции), производимым на территории РФ – на </w:t>
      </w:r>
      <w:r w:rsidR="009272A9" w:rsidRPr="009272A9">
        <w:rPr>
          <w:sz w:val="28"/>
          <w:szCs w:val="28"/>
        </w:rPr>
        <w:t>356,4</w:t>
      </w:r>
      <w:r w:rsidRPr="009272A9">
        <w:rPr>
          <w:sz w:val="28"/>
          <w:szCs w:val="28"/>
        </w:rPr>
        <w:t xml:space="preserve"> тыс. рублей (с увеличением на </w:t>
      </w:r>
      <w:r w:rsidR="00E977CE" w:rsidRPr="009272A9">
        <w:rPr>
          <w:sz w:val="28"/>
          <w:szCs w:val="28"/>
        </w:rPr>
        <w:t>7</w:t>
      </w:r>
      <w:r w:rsidR="009272A9" w:rsidRPr="009272A9">
        <w:rPr>
          <w:sz w:val="28"/>
          <w:szCs w:val="28"/>
        </w:rPr>
        <w:t>,8</w:t>
      </w:r>
      <w:r w:rsidR="00DE04AB" w:rsidRPr="009272A9">
        <w:rPr>
          <w:sz w:val="28"/>
          <w:szCs w:val="28"/>
        </w:rPr>
        <w:t xml:space="preserve"> </w:t>
      </w:r>
      <w:r w:rsidRPr="009272A9">
        <w:rPr>
          <w:sz w:val="28"/>
          <w:szCs w:val="28"/>
        </w:rPr>
        <w:t>%)</w:t>
      </w:r>
      <w:r w:rsidR="00082B76" w:rsidRPr="009272A9">
        <w:rPr>
          <w:sz w:val="28"/>
          <w:szCs w:val="28"/>
        </w:rPr>
        <w:t xml:space="preserve"> в связи с фактическим перечислением доходов от уплаты акцизов на нефтепродукты</w:t>
      </w:r>
      <w:r w:rsidRPr="009272A9">
        <w:rPr>
          <w:sz w:val="28"/>
          <w:szCs w:val="28"/>
        </w:rPr>
        <w:t>;</w:t>
      </w:r>
    </w:p>
    <w:p w:rsidR="009D081D" w:rsidRDefault="0065107B" w:rsidP="009D081D">
      <w:pPr>
        <w:rPr>
          <w:sz w:val="28"/>
          <w:szCs w:val="28"/>
        </w:rPr>
      </w:pPr>
      <w:r w:rsidRPr="009272A9">
        <w:rPr>
          <w:sz w:val="28"/>
          <w:szCs w:val="28"/>
        </w:rPr>
        <w:t xml:space="preserve">- </w:t>
      </w:r>
      <w:r w:rsidR="00E977CE" w:rsidRPr="009272A9">
        <w:rPr>
          <w:sz w:val="28"/>
          <w:szCs w:val="28"/>
        </w:rPr>
        <w:t>налогов на совокупный доход</w:t>
      </w:r>
      <w:r w:rsidRPr="009272A9">
        <w:rPr>
          <w:sz w:val="28"/>
          <w:szCs w:val="28"/>
        </w:rPr>
        <w:t xml:space="preserve"> – на </w:t>
      </w:r>
      <w:r w:rsidR="009272A9" w:rsidRPr="009272A9">
        <w:rPr>
          <w:sz w:val="28"/>
          <w:szCs w:val="28"/>
        </w:rPr>
        <w:t>80</w:t>
      </w:r>
      <w:r w:rsidR="00E977CE" w:rsidRPr="009272A9">
        <w:rPr>
          <w:sz w:val="28"/>
          <w:szCs w:val="28"/>
        </w:rPr>
        <w:t>,0</w:t>
      </w:r>
      <w:r w:rsidRPr="009272A9">
        <w:rPr>
          <w:sz w:val="28"/>
          <w:szCs w:val="28"/>
        </w:rPr>
        <w:t xml:space="preserve"> тыс. рублей (с увеличением на </w:t>
      </w:r>
      <w:r w:rsidR="009272A9" w:rsidRPr="009272A9">
        <w:rPr>
          <w:sz w:val="28"/>
          <w:szCs w:val="28"/>
        </w:rPr>
        <w:t>3,2</w:t>
      </w:r>
      <w:r w:rsidR="00DE04AB" w:rsidRPr="009272A9">
        <w:rPr>
          <w:sz w:val="28"/>
          <w:szCs w:val="28"/>
        </w:rPr>
        <w:t xml:space="preserve"> </w:t>
      </w:r>
      <w:r w:rsidRPr="009D081D">
        <w:rPr>
          <w:sz w:val="28"/>
          <w:szCs w:val="28"/>
        </w:rPr>
        <w:t>%)</w:t>
      </w:r>
      <w:r w:rsidR="00082B76" w:rsidRPr="009D081D">
        <w:rPr>
          <w:sz w:val="28"/>
          <w:szCs w:val="28"/>
        </w:rPr>
        <w:t xml:space="preserve"> в связи с ростом налогооблагаемой базы налогоплательщиков</w:t>
      </w:r>
      <w:r w:rsidR="009272A9" w:rsidRPr="009D081D">
        <w:rPr>
          <w:sz w:val="28"/>
          <w:szCs w:val="28"/>
        </w:rPr>
        <w:t xml:space="preserve"> ЕУСН</w:t>
      </w:r>
      <w:r w:rsidR="00423D06">
        <w:rPr>
          <w:sz w:val="28"/>
          <w:szCs w:val="28"/>
        </w:rPr>
        <w:t xml:space="preserve"> </w:t>
      </w:r>
      <w:r w:rsidR="009D081D" w:rsidRPr="009D081D">
        <w:rPr>
          <w:sz w:val="28"/>
          <w:szCs w:val="28"/>
        </w:rPr>
        <w:t>и единого сельскохозяйственного налога на 71,3 тыс. рублей, или на 65,2 % за счет увеличения доходов от реализации сельскохозяйственной продукции и повышения объемов расходов, отражаемых в налоговой отчетности.</w:t>
      </w:r>
      <w:r w:rsidR="009D081D">
        <w:rPr>
          <w:sz w:val="28"/>
          <w:szCs w:val="28"/>
        </w:rPr>
        <w:t xml:space="preserve"> </w:t>
      </w:r>
      <w:r w:rsidR="009D081D" w:rsidRPr="009D081D">
        <w:rPr>
          <w:sz w:val="28"/>
          <w:szCs w:val="28"/>
        </w:rPr>
        <w:t xml:space="preserve">Отмечено </w:t>
      </w:r>
      <w:r w:rsidR="009272A9" w:rsidRPr="009D081D">
        <w:rPr>
          <w:sz w:val="28"/>
          <w:szCs w:val="28"/>
        </w:rPr>
        <w:t>снижение уплаты налогоплательщиками, применяющими патентную систему налогообложения на 104,6 тыс</w:t>
      </w:r>
      <w:proofErr w:type="gramStart"/>
      <w:r w:rsidR="009272A9" w:rsidRPr="009D081D">
        <w:rPr>
          <w:sz w:val="28"/>
          <w:szCs w:val="28"/>
        </w:rPr>
        <w:t>.р</w:t>
      </w:r>
      <w:proofErr w:type="gramEnd"/>
      <w:r w:rsidR="009272A9" w:rsidRPr="009D081D">
        <w:rPr>
          <w:sz w:val="28"/>
          <w:szCs w:val="28"/>
        </w:rPr>
        <w:t>ублей (на 7,4</w:t>
      </w:r>
      <w:r w:rsidR="009272A9" w:rsidRPr="003C2B22">
        <w:rPr>
          <w:sz w:val="28"/>
          <w:szCs w:val="28"/>
        </w:rPr>
        <w:t xml:space="preserve"> </w:t>
      </w:r>
      <w:r w:rsidR="009D081D">
        <w:rPr>
          <w:sz w:val="28"/>
          <w:szCs w:val="28"/>
        </w:rPr>
        <w:t>%).</w:t>
      </w:r>
    </w:p>
    <w:p w:rsidR="003C2B22" w:rsidRPr="00D0684F" w:rsidRDefault="0065107B" w:rsidP="0065107B">
      <w:pPr>
        <w:rPr>
          <w:sz w:val="28"/>
          <w:szCs w:val="28"/>
        </w:rPr>
      </w:pPr>
      <w:r w:rsidRPr="003C2B22">
        <w:rPr>
          <w:bCs/>
          <w:sz w:val="28"/>
          <w:szCs w:val="28"/>
        </w:rPr>
        <w:t xml:space="preserve">Наблюдается </w:t>
      </w:r>
      <w:r w:rsidR="003C2B22" w:rsidRPr="003C2B22">
        <w:rPr>
          <w:bCs/>
          <w:sz w:val="28"/>
          <w:szCs w:val="28"/>
        </w:rPr>
        <w:t>рост</w:t>
      </w:r>
      <w:r w:rsidRPr="003C2B22">
        <w:rPr>
          <w:bCs/>
          <w:sz w:val="28"/>
          <w:szCs w:val="28"/>
        </w:rPr>
        <w:t xml:space="preserve"> поступления </w:t>
      </w:r>
      <w:r w:rsidR="00E977CE" w:rsidRPr="003C2B22">
        <w:rPr>
          <w:bCs/>
          <w:sz w:val="28"/>
          <w:szCs w:val="28"/>
        </w:rPr>
        <w:t>государственной пошлины</w:t>
      </w:r>
      <w:r w:rsidR="001E10AD" w:rsidRPr="003C2B22">
        <w:rPr>
          <w:bCs/>
          <w:sz w:val="28"/>
          <w:szCs w:val="28"/>
        </w:rPr>
        <w:t xml:space="preserve"> </w:t>
      </w:r>
      <w:r w:rsidRPr="003C2B22">
        <w:rPr>
          <w:sz w:val="28"/>
          <w:szCs w:val="28"/>
        </w:rPr>
        <w:t>по сравнению с аналогичным периодом 202</w:t>
      </w:r>
      <w:r w:rsidR="003C2B22" w:rsidRPr="003C2B22">
        <w:rPr>
          <w:sz w:val="28"/>
          <w:szCs w:val="28"/>
        </w:rPr>
        <w:t>4</w:t>
      </w:r>
      <w:r w:rsidRPr="003C2B22">
        <w:rPr>
          <w:sz w:val="28"/>
          <w:szCs w:val="28"/>
        </w:rPr>
        <w:t xml:space="preserve"> года на </w:t>
      </w:r>
      <w:r w:rsidR="003C2B22" w:rsidRPr="003C2B22">
        <w:rPr>
          <w:sz w:val="28"/>
          <w:szCs w:val="28"/>
        </w:rPr>
        <w:t>2441,8</w:t>
      </w:r>
      <w:r w:rsidRPr="003C2B22">
        <w:rPr>
          <w:sz w:val="28"/>
          <w:szCs w:val="28"/>
        </w:rPr>
        <w:t xml:space="preserve"> тыс. рублей</w:t>
      </w:r>
      <w:r w:rsidR="00082B76" w:rsidRPr="003C2B22">
        <w:rPr>
          <w:sz w:val="28"/>
          <w:szCs w:val="28"/>
        </w:rPr>
        <w:t xml:space="preserve"> </w:t>
      </w:r>
      <w:r w:rsidR="003C2B22" w:rsidRPr="003C2B22">
        <w:rPr>
          <w:sz w:val="28"/>
          <w:szCs w:val="28"/>
        </w:rPr>
        <w:t>(на 364,0</w:t>
      </w:r>
      <w:r w:rsidR="001A4D3C">
        <w:rPr>
          <w:sz w:val="28"/>
          <w:szCs w:val="28"/>
        </w:rPr>
        <w:t xml:space="preserve"> </w:t>
      </w:r>
      <w:r w:rsidR="003C2B22" w:rsidRPr="003C2B22">
        <w:rPr>
          <w:sz w:val="28"/>
          <w:szCs w:val="28"/>
        </w:rPr>
        <w:t>%)</w:t>
      </w:r>
      <w:r w:rsidR="009D081D">
        <w:rPr>
          <w:sz w:val="28"/>
          <w:szCs w:val="28"/>
        </w:rPr>
        <w:t xml:space="preserve"> </w:t>
      </w:r>
      <w:r w:rsidR="00082B76" w:rsidRPr="003C2B22">
        <w:rPr>
          <w:sz w:val="28"/>
          <w:szCs w:val="28"/>
        </w:rPr>
        <w:t xml:space="preserve">за счет </w:t>
      </w:r>
      <w:r w:rsidR="003C2B22" w:rsidRPr="003C2B22">
        <w:rPr>
          <w:sz w:val="28"/>
          <w:szCs w:val="28"/>
        </w:rPr>
        <w:t xml:space="preserve">уплаты государственной пошлины по делам, рассматриваемым в судах общей юрисдикции, мировыми судьями (за </w:t>
      </w:r>
      <w:r w:rsidR="003C2B22" w:rsidRPr="00D0684F">
        <w:rPr>
          <w:sz w:val="28"/>
          <w:szCs w:val="28"/>
        </w:rPr>
        <w:t>исключением Верховного Суда Российской Федерации).</w:t>
      </w:r>
    </w:p>
    <w:p w:rsidR="00E110C2" w:rsidRDefault="00C04D35" w:rsidP="0065107B">
      <w:pPr>
        <w:rPr>
          <w:sz w:val="28"/>
          <w:szCs w:val="28"/>
          <w:highlight w:val="yellow"/>
        </w:rPr>
      </w:pPr>
      <w:proofErr w:type="gramStart"/>
      <w:r w:rsidRPr="00C04D35">
        <w:rPr>
          <w:sz w:val="28"/>
          <w:szCs w:val="28"/>
        </w:rPr>
        <w:t>Анализ данных представленного отчета по неналоговым поступлениям показал снижение о</w:t>
      </w:r>
      <w:r w:rsidR="0065107B" w:rsidRPr="00C04D35">
        <w:rPr>
          <w:sz w:val="28"/>
          <w:szCs w:val="28"/>
        </w:rPr>
        <w:t>бъем</w:t>
      </w:r>
      <w:r w:rsidRPr="00C04D35">
        <w:rPr>
          <w:sz w:val="28"/>
          <w:szCs w:val="28"/>
        </w:rPr>
        <w:t>а</w:t>
      </w:r>
      <w:r w:rsidR="0065107B" w:rsidRPr="00C04D35">
        <w:rPr>
          <w:sz w:val="28"/>
          <w:szCs w:val="28"/>
        </w:rPr>
        <w:t xml:space="preserve"> фактических поступлений </w:t>
      </w:r>
      <w:r w:rsidR="0065107B" w:rsidRPr="00C04D35">
        <w:rPr>
          <w:b/>
          <w:sz w:val="28"/>
          <w:szCs w:val="28"/>
        </w:rPr>
        <w:t>неналоговых доходов</w:t>
      </w:r>
      <w:r w:rsidR="0065107B" w:rsidRPr="00C04D35">
        <w:rPr>
          <w:sz w:val="28"/>
          <w:szCs w:val="28"/>
        </w:rPr>
        <w:t xml:space="preserve"> в отчетном периоде по</w:t>
      </w:r>
      <w:r w:rsidR="0065107B" w:rsidRPr="000227B4">
        <w:rPr>
          <w:sz w:val="28"/>
          <w:szCs w:val="28"/>
        </w:rPr>
        <w:t xml:space="preserve"> сравнению с аналогичным периодом прошлого года снизился на </w:t>
      </w:r>
      <w:r w:rsidR="00D0684F" w:rsidRPr="000227B4">
        <w:rPr>
          <w:sz w:val="28"/>
          <w:szCs w:val="28"/>
        </w:rPr>
        <w:t>117,8</w:t>
      </w:r>
      <w:r w:rsidR="0065107B" w:rsidRPr="000227B4">
        <w:rPr>
          <w:sz w:val="28"/>
          <w:szCs w:val="28"/>
        </w:rPr>
        <w:t xml:space="preserve"> тыс. рублей, или на </w:t>
      </w:r>
      <w:r w:rsidR="00D0684F" w:rsidRPr="000227B4">
        <w:rPr>
          <w:sz w:val="28"/>
          <w:szCs w:val="28"/>
        </w:rPr>
        <w:t xml:space="preserve">17,43 </w:t>
      </w:r>
      <w:r w:rsidR="0065107B" w:rsidRPr="000227B4">
        <w:rPr>
          <w:sz w:val="28"/>
          <w:szCs w:val="28"/>
        </w:rPr>
        <w:t xml:space="preserve">%, в основном за счет снижения </w:t>
      </w:r>
      <w:r w:rsidR="005D7E39" w:rsidRPr="000227B4">
        <w:rPr>
          <w:sz w:val="28"/>
          <w:szCs w:val="28"/>
        </w:rPr>
        <w:t xml:space="preserve"> доходов от использования имущества, </w:t>
      </w:r>
      <w:r w:rsidR="005D7E39" w:rsidRPr="00E110C2">
        <w:rPr>
          <w:sz w:val="28"/>
          <w:szCs w:val="28"/>
        </w:rPr>
        <w:t xml:space="preserve">находящегося в государственной и муниципальной собственности </w:t>
      </w:r>
      <w:r w:rsidR="0065107B" w:rsidRPr="00E110C2">
        <w:rPr>
          <w:sz w:val="28"/>
          <w:szCs w:val="28"/>
        </w:rPr>
        <w:t xml:space="preserve">на </w:t>
      </w:r>
      <w:r w:rsidR="00367898" w:rsidRPr="00E110C2">
        <w:rPr>
          <w:sz w:val="28"/>
          <w:szCs w:val="28"/>
        </w:rPr>
        <w:t>203,9</w:t>
      </w:r>
      <w:r w:rsidR="0065107B" w:rsidRPr="00E110C2">
        <w:rPr>
          <w:sz w:val="28"/>
          <w:szCs w:val="28"/>
        </w:rPr>
        <w:t xml:space="preserve"> тыс. рублей</w:t>
      </w:r>
      <w:r w:rsidR="00164D21" w:rsidRPr="00E110C2">
        <w:rPr>
          <w:sz w:val="28"/>
          <w:szCs w:val="28"/>
        </w:rPr>
        <w:t xml:space="preserve"> или на </w:t>
      </w:r>
      <w:r w:rsidR="00367898" w:rsidRPr="00E110C2">
        <w:rPr>
          <w:sz w:val="28"/>
          <w:szCs w:val="28"/>
        </w:rPr>
        <w:t>57,6</w:t>
      </w:r>
      <w:r w:rsidR="00164D21" w:rsidRPr="00E110C2">
        <w:rPr>
          <w:sz w:val="28"/>
          <w:szCs w:val="28"/>
        </w:rPr>
        <w:t xml:space="preserve"> %, </w:t>
      </w:r>
      <w:r w:rsidR="00FD1985" w:rsidRPr="00E110C2">
        <w:rPr>
          <w:sz w:val="28"/>
          <w:szCs w:val="28"/>
        </w:rPr>
        <w:t xml:space="preserve">в том числе </w:t>
      </w:r>
      <w:r w:rsidR="00164D21" w:rsidRPr="00E110C2">
        <w:rPr>
          <w:sz w:val="28"/>
          <w:szCs w:val="28"/>
        </w:rPr>
        <w:t>от доходов от</w:t>
      </w:r>
      <w:proofErr w:type="gramEnd"/>
      <w:r w:rsidR="00164D21" w:rsidRPr="00E110C2">
        <w:rPr>
          <w:sz w:val="28"/>
          <w:szCs w:val="28"/>
        </w:rPr>
        <w:t xml:space="preserve"> сдачи в аренду имущества, находящегося в оперативном управлении органов местного самоуправления</w:t>
      </w:r>
      <w:r w:rsidR="00E110C2" w:rsidRPr="00E110C2">
        <w:rPr>
          <w:sz w:val="28"/>
          <w:szCs w:val="28"/>
        </w:rPr>
        <w:t>.</w:t>
      </w:r>
    </w:p>
    <w:p w:rsidR="00E110C2" w:rsidRDefault="00331CEC" w:rsidP="0065107B">
      <w:pPr>
        <w:rPr>
          <w:sz w:val="28"/>
          <w:szCs w:val="28"/>
        </w:rPr>
      </w:pPr>
      <w:proofErr w:type="gramStart"/>
      <w:r w:rsidRPr="00E110C2">
        <w:rPr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в 1 квартале 202</w:t>
      </w:r>
      <w:r w:rsidR="00E110C2" w:rsidRPr="00E110C2">
        <w:rPr>
          <w:sz w:val="28"/>
          <w:szCs w:val="28"/>
        </w:rPr>
        <w:t>5</w:t>
      </w:r>
      <w:r w:rsidRPr="00E110C2">
        <w:rPr>
          <w:sz w:val="28"/>
          <w:szCs w:val="28"/>
        </w:rPr>
        <w:t xml:space="preserve"> года не поступали</w:t>
      </w:r>
      <w:r w:rsidR="00AB5B5C">
        <w:rPr>
          <w:sz w:val="28"/>
          <w:szCs w:val="28"/>
        </w:rPr>
        <w:t xml:space="preserve"> –</w:t>
      </w:r>
      <w:r w:rsidR="0093283F">
        <w:rPr>
          <w:sz w:val="28"/>
          <w:szCs w:val="28"/>
        </w:rPr>
        <w:t xml:space="preserve"> плательщик</w:t>
      </w:r>
      <w:r w:rsidR="00AB5B5C">
        <w:rPr>
          <w:sz w:val="28"/>
          <w:szCs w:val="28"/>
        </w:rPr>
        <w:t xml:space="preserve"> МУП «Агауглесбыт»</w:t>
      </w:r>
      <w:r w:rsidR="00423D06">
        <w:rPr>
          <w:sz w:val="28"/>
          <w:szCs w:val="28"/>
        </w:rPr>
        <w:t xml:space="preserve"> прекратил деятельность в связи с регистрацией</w:t>
      </w:r>
      <w:r w:rsidR="00AB5B5C">
        <w:rPr>
          <w:sz w:val="28"/>
          <w:szCs w:val="28"/>
        </w:rPr>
        <w:t xml:space="preserve"> регистрирующ</w:t>
      </w:r>
      <w:r w:rsidR="00423D06">
        <w:rPr>
          <w:sz w:val="28"/>
          <w:szCs w:val="28"/>
        </w:rPr>
        <w:t xml:space="preserve">его </w:t>
      </w:r>
      <w:r w:rsidR="00AB5B5C">
        <w:rPr>
          <w:sz w:val="28"/>
          <w:szCs w:val="28"/>
        </w:rPr>
        <w:t>орган</w:t>
      </w:r>
      <w:r w:rsidR="00423D06">
        <w:rPr>
          <w:sz w:val="28"/>
          <w:szCs w:val="28"/>
        </w:rPr>
        <w:t>а</w:t>
      </w:r>
      <w:r w:rsidR="00AB5B5C">
        <w:rPr>
          <w:sz w:val="28"/>
          <w:szCs w:val="28"/>
        </w:rPr>
        <w:t xml:space="preserve"> </w:t>
      </w:r>
      <w:r w:rsidR="00AB5B5C" w:rsidRPr="00AB5B5C">
        <w:rPr>
          <w:sz w:val="28"/>
          <w:szCs w:val="28"/>
        </w:rPr>
        <w:t>прекращени</w:t>
      </w:r>
      <w:r w:rsidR="00423D06">
        <w:rPr>
          <w:sz w:val="28"/>
          <w:szCs w:val="28"/>
        </w:rPr>
        <w:t>я</w:t>
      </w:r>
      <w:r w:rsidR="00AB5B5C" w:rsidRPr="00AB5B5C">
        <w:rPr>
          <w:sz w:val="28"/>
          <w:szCs w:val="28"/>
        </w:rPr>
        <w:t xml:space="preserve"> юридического лица путем реорганизации в форме преобразования </w:t>
      </w:r>
      <w:r w:rsidR="00AB5B5C">
        <w:rPr>
          <w:sz w:val="28"/>
          <w:szCs w:val="28"/>
        </w:rPr>
        <w:t xml:space="preserve">в ООО «Агауглесбыт» </w:t>
      </w:r>
      <w:r w:rsidR="00AB5B5C" w:rsidRPr="00AB5B5C">
        <w:rPr>
          <w:sz w:val="28"/>
          <w:szCs w:val="28"/>
        </w:rPr>
        <w:t>23.12.2024 (из Выписки из ЕГРЮЛ).</w:t>
      </w:r>
      <w:proofErr w:type="gramEnd"/>
    </w:p>
    <w:p w:rsidR="0065107B" w:rsidRPr="00283561" w:rsidRDefault="0065107B" w:rsidP="0065107B">
      <w:pPr>
        <w:rPr>
          <w:sz w:val="28"/>
          <w:szCs w:val="28"/>
        </w:rPr>
      </w:pPr>
      <w:r w:rsidRPr="00283561">
        <w:rPr>
          <w:b/>
          <w:sz w:val="28"/>
          <w:szCs w:val="28"/>
        </w:rPr>
        <w:t>Безвозмездные поступления</w:t>
      </w:r>
      <w:r w:rsidRPr="00283561">
        <w:rPr>
          <w:sz w:val="28"/>
          <w:szCs w:val="28"/>
        </w:rPr>
        <w:t xml:space="preserve"> на 01.0</w:t>
      </w:r>
      <w:r w:rsidR="00C82454" w:rsidRPr="00283561">
        <w:rPr>
          <w:sz w:val="28"/>
          <w:szCs w:val="28"/>
        </w:rPr>
        <w:t>4</w:t>
      </w:r>
      <w:r w:rsidRPr="00283561">
        <w:rPr>
          <w:sz w:val="28"/>
          <w:szCs w:val="28"/>
        </w:rPr>
        <w:t>.202</w:t>
      </w:r>
      <w:r w:rsidR="00283561" w:rsidRPr="00283561">
        <w:rPr>
          <w:sz w:val="28"/>
          <w:szCs w:val="28"/>
        </w:rPr>
        <w:t>5</w:t>
      </w:r>
      <w:r w:rsidRPr="00283561">
        <w:rPr>
          <w:sz w:val="28"/>
          <w:szCs w:val="28"/>
        </w:rPr>
        <w:t xml:space="preserve"> </w:t>
      </w:r>
      <w:r w:rsidR="00283561" w:rsidRPr="00283561">
        <w:rPr>
          <w:sz w:val="28"/>
          <w:szCs w:val="28"/>
        </w:rPr>
        <w:t>выш</w:t>
      </w:r>
      <w:r w:rsidRPr="00283561">
        <w:rPr>
          <w:sz w:val="28"/>
          <w:szCs w:val="28"/>
        </w:rPr>
        <w:t xml:space="preserve">е фактических поступлений аналогичного периода прошлого года на </w:t>
      </w:r>
      <w:r w:rsidR="00283561" w:rsidRPr="00283561">
        <w:rPr>
          <w:sz w:val="28"/>
          <w:szCs w:val="28"/>
        </w:rPr>
        <w:t>4 851,8</w:t>
      </w:r>
      <w:r w:rsidRPr="00283561">
        <w:rPr>
          <w:sz w:val="28"/>
          <w:szCs w:val="28"/>
        </w:rPr>
        <w:t xml:space="preserve"> тыс. рублей, или на </w:t>
      </w:r>
      <w:r w:rsidR="003345C8" w:rsidRPr="00283561">
        <w:rPr>
          <w:sz w:val="28"/>
          <w:szCs w:val="28"/>
        </w:rPr>
        <w:t>2</w:t>
      </w:r>
      <w:r w:rsidR="00283561" w:rsidRPr="00283561">
        <w:rPr>
          <w:sz w:val="28"/>
          <w:szCs w:val="28"/>
        </w:rPr>
        <w:t>,3</w:t>
      </w:r>
      <w:r w:rsidR="00A121D0" w:rsidRPr="00283561">
        <w:rPr>
          <w:sz w:val="28"/>
          <w:szCs w:val="28"/>
        </w:rPr>
        <w:t xml:space="preserve"> </w:t>
      </w:r>
      <w:r w:rsidRPr="00283561">
        <w:rPr>
          <w:sz w:val="28"/>
          <w:szCs w:val="28"/>
        </w:rPr>
        <w:t>%, в том числе за счет у</w:t>
      </w:r>
      <w:r w:rsidR="00283561" w:rsidRPr="00283561">
        <w:rPr>
          <w:sz w:val="28"/>
          <w:szCs w:val="28"/>
        </w:rPr>
        <w:t>велич</w:t>
      </w:r>
      <w:r w:rsidRPr="00283561">
        <w:rPr>
          <w:sz w:val="28"/>
          <w:szCs w:val="28"/>
        </w:rPr>
        <w:t xml:space="preserve">ения объема </w:t>
      </w:r>
      <w:r w:rsidR="00283561" w:rsidRPr="00283561">
        <w:rPr>
          <w:sz w:val="28"/>
          <w:szCs w:val="28"/>
        </w:rPr>
        <w:t>субвенц</w:t>
      </w:r>
      <w:r w:rsidR="007F2C0B" w:rsidRPr="00283561">
        <w:rPr>
          <w:sz w:val="28"/>
          <w:szCs w:val="28"/>
        </w:rPr>
        <w:t>ий</w:t>
      </w:r>
      <w:r w:rsidRPr="00283561">
        <w:rPr>
          <w:sz w:val="28"/>
          <w:szCs w:val="28"/>
        </w:rPr>
        <w:t xml:space="preserve"> на </w:t>
      </w:r>
      <w:r w:rsidR="00283561" w:rsidRPr="00283561">
        <w:rPr>
          <w:sz w:val="28"/>
          <w:szCs w:val="28"/>
        </w:rPr>
        <w:t>15 699,6</w:t>
      </w:r>
      <w:r w:rsidRPr="00283561">
        <w:rPr>
          <w:sz w:val="28"/>
          <w:szCs w:val="28"/>
        </w:rPr>
        <w:t xml:space="preserve"> тыс. рублей (на </w:t>
      </w:r>
      <w:r w:rsidR="00283561" w:rsidRPr="00283561">
        <w:rPr>
          <w:sz w:val="28"/>
          <w:szCs w:val="28"/>
        </w:rPr>
        <w:t>12</w:t>
      </w:r>
      <w:r w:rsidR="00A121D0" w:rsidRPr="00283561">
        <w:rPr>
          <w:sz w:val="28"/>
          <w:szCs w:val="28"/>
        </w:rPr>
        <w:t xml:space="preserve"> </w:t>
      </w:r>
      <w:r w:rsidRPr="00283561">
        <w:rPr>
          <w:sz w:val="28"/>
          <w:szCs w:val="28"/>
        </w:rPr>
        <w:t>%)</w:t>
      </w:r>
      <w:r w:rsidR="007F2C0B" w:rsidRPr="00283561">
        <w:rPr>
          <w:sz w:val="28"/>
          <w:szCs w:val="28"/>
        </w:rPr>
        <w:t xml:space="preserve"> и</w:t>
      </w:r>
      <w:r w:rsidRPr="00283561">
        <w:rPr>
          <w:sz w:val="28"/>
          <w:szCs w:val="28"/>
        </w:rPr>
        <w:t xml:space="preserve"> </w:t>
      </w:r>
      <w:r w:rsidR="00283561" w:rsidRPr="00283561">
        <w:rPr>
          <w:sz w:val="28"/>
          <w:szCs w:val="28"/>
        </w:rPr>
        <w:t>иных межбюджетных трансфертов</w:t>
      </w:r>
      <w:r w:rsidR="007F2C0B" w:rsidRPr="00283561">
        <w:rPr>
          <w:sz w:val="28"/>
          <w:szCs w:val="28"/>
        </w:rPr>
        <w:t xml:space="preserve"> на </w:t>
      </w:r>
      <w:r w:rsidR="00283561" w:rsidRPr="00283561">
        <w:rPr>
          <w:sz w:val="28"/>
          <w:szCs w:val="28"/>
        </w:rPr>
        <w:t>13 679,6</w:t>
      </w:r>
      <w:r w:rsidR="007F2C0B" w:rsidRPr="00283561">
        <w:rPr>
          <w:sz w:val="28"/>
          <w:szCs w:val="28"/>
        </w:rPr>
        <w:t xml:space="preserve"> тыс</w:t>
      </w:r>
      <w:proofErr w:type="gramStart"/>
      <w:r w:rsidR="007F2C0B" w:rsidRPr="00283561">
        <w:rPr>
          <w:sz w:val="28"/>
          <w:szCs w:val="28"/>
        </w:rPr>
        <w:t>.р</w:t>
      </w:r>
      <w:proofErr w:type="gramEnd"/>
      <w:r w:rsidR="007F2C0B" w:rsidRPr="00283561">
        <w:rPr>
          <w:sz w:val="28"/>
          <w:szCs w:val="28"/>
        </w:rPr>
        <w:t>ублей</w:t>
      </w:r>
      <w:r w:rsidR="007362EF" w:rsidRPr="00283561">
        <w:rPr>
          <w:sz w:val="28"/>
          <w:szCs w:val="28"/>
        </w:rPr>
        <w:t xml:space="preserve"> (на </w:t>
      </w:r>
      <w:r w:rsidR="00283561" w:rsidRPr="00283561">
        <w:rPr>
          <w:sz w:val="28"/>
          <w:szCs w:val="28"/>
        </w:rPr>
        <w:t>142,4</w:t>
      </w:r>
      <w:r w:rsidR="007362EF" w:rsidRPr="00283561">
        <w:rPr>
          <w:sz w:val="28"/>
          <w:szCs w:val="28"/>
        </w:rPr>
        <w:t xml:space="preserve"> %)</w:t>
      </w:r>
      <w:r w:rsidR="007F2C0B" w:rsidRPr="00283561">
        <w:rPr>
          <w:sz w:val="28"/>
          <w:szCs w:val="28"/>
        </w:rPr>
        <w:t>.</w:t>
      </w:r>
    </w:p>
    <w:p w:rsidR="0065107B" w:rsidRPr="00091FFD" w:rsidRDefault="0065107B" w:rsidP="0065107B">
      <w:pPr>
        <w:rPr>
          <w:sz w:val="28"/>
          <w:szCs w:val="28"/>
        </w:rPr>
      </w:pPr>
      <w:r w:rsidRPr="00091FFD">
        <w:rPr>
          <w:sz w:val="28"/>
          <w:szCs w:val="28"/>
        </w:rPr>
        <w:t xml:space="preserve">В то же время наблюдается </w:t>
      </w:r>
      <w:r w:rsidR="00283561" w:rsidRPr="00091FFD">
        <w:rPr>
          <w:sz w:val="28"/>
          <w:szCs w:val="28"/>
        </w:rPr>
        <w:t>снижение</w:t>
      </w:r>
      <w:r w:rsidRPr="00091FFD">
        <w:rPr>
          <w:sz w:val="28"/>
          <w:szCs w:val="28"/>
        </w:rPr>
        <w:t xml:space="preserve"> объема </w:t>
      </w:r>
      <w:r w:rsidR="00283561" w:rsidRPr="00091FFD">
        <w:rPr>
          <w:sz w:val="28"/>
          <w:szCs w:val="28"/>
        </w:rPr>
        <w:t>дотаций</w:t>
      </w:r>
      <w:r w:rsidRPr="00091FFD">
        <w:rPr>
          <w:sz w:val="28"/>
          <w:szCs w:val="28"/>
        </w:rPr>
        <w:t xml:space="preserve"> – на </w:t>
      </w:r>
      <w:r w:rsidR="00283561" w:rsidRPr="00091FFD">
        <w:rPr>
          <w:sz w:val="28"/>
          <w:szCs w:val="28"/>
        </w:rPr>
        <w:t>26 247,2</w:t>
      </w:r>
      <w:r w:rsidRPr="00091FFD">
        <w:rPr>
          <w:sz w:val="28"/>
          <w:szCs w:val="28"/>
        </w:rPr>
        <w:t xml:space="preserve"> тыс. рублей </w:t>
      </w:r>
      <w:r w:rsidR="00C25D31" w:rsidRPr="00091FFD">
        <w:rPr>
          <w:sz w:val="28"/>
          <w:szCs w:val="28"/>
        </w:rPr>
        <w:t>(на</w:t>
      </w:r>
      <w:r w:rsidR="00E65F0A" w:rsidRPr="00091FFD">
        <w:rPr>
          <w:sz w:val="28"/>
          <w:szCs w:val="28"/>
        </w:rPr>
        <w:t xml:space="preserve"> </w:t>
      </w:r>
      <w:r w:rsidR="00283561" w:rsidRPr="00091FFD">
        <w:rPr>
          <w:sz w:val="28"/>
          <w:szCs w:val="28"/>
        </w:rPr>
        <w:t>43,7</w:t>
      </w:r>
      <w:r w:rsidR="00E65F0A" w:rsidRPr="00091FFD">
        <w:rPr>
          <w:sz w:val="28"/>
          <w:szCs w:val="28"/>
        </w:rPr>
        <w:t xml:space="preserve"> </w:t>
      </w:r>
      <w:r w:rsidRPr="00091FFD">
        <w:rPr>
          <w:sz w:val="28"/>
          <w:szCs w:val="28"/>
        </w:rPr>
        <w:t>%)</w:t>
      </w:r>
      <w:r w:rsidR="007362EF" w:rsidRPr="00091FFD">
        <w:rPr>
          <w:sz w:val="28"/>
          <w:szCs w:val="28"/>
        </w:rPr>
        <w:t>.</w:t>
      </w:r>
      <w:r w:rsidR="007F2C0B" w:rsidRPr="00091FFD">
        <w:t xml:space="preserve"> </w:t>
      </w:r>
      <w:r w:rsidR="007362EF" w:rsidRPr="00091FFD">
        <w:t>Д</w:t>
      </w:r>
      <w:r w:rsidR="007F2C0B" w:rsidRPr="00091FFD">
        <w:rPr>
          <w:sz w:val="28"/>
          <w:szCs w:val="28"/>
        </w:rPr>
        <w:t xml:space="preserve">оходов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</w:r>
      <w:r w:rsidR="007362EF" w:rsidRPr="00091FFD">
        <w:rPr>
          <w:sz w:val="28"/>
          <w:szCs w:val="28"/>
        </w:rPr>
        <w:t>поступ</w:t>
      </w:r>
      <w:r w:rsidR="00C25D31" w:rsidRPr="00091FFD">
        <w:rPr>
          <w:sz w:val="28"/>
          <w:szCs w:val="28"/>
        </w:rPr>
        <w:t>и</w:t>
      </w:r>
      <w:r w:rsidR="007362EF" w:rsidRPr="00091FFD">
        <w:rPr>
          <w:sz w:val="28"/>
          <w:szCs w:val="28"/>
        </w:rPr>
        <w:t>ло</w:t>
      </w:r>
      <w:r w:rsidR="00C25D31" w:rsidRPr="00091FFD">
        <w:rPr>
          <w:sz w:val="28"/>
          <w:szCs w:val="28"/>
        </w:rPr>
        <w:t xml:space="preserve"> в сумме 80,0 тыс</w:t>
      </w:r>
      <w:proofErr w:type="gramStart"/>
      <w:r w:rsidR="00C25D31" w:rsidRPr="00091FFD">
        <w:rPr>
          <w:sz w:val="28"/>
          <w:szCs w:val="28"/>
        </w:rPr>
        <w:t>.р</w:t>
      </w:r>
      <w:proofErr w:type="gramEnd"/>
      <w:r w:rsidR="00C25D31" w:rsidRPr="00091FFD">
        <w:rPr>
          <w:sz w:val="28"/>
          <w:szCs w:val="28"/>
        </w:rPr>
        <w:t>ублей</w:t>
      </w:r>
      <w:r w:rsidR="00091FFD" w:rsidRPr="00091FFD">
        <w:rPr>
          <w:sz w:val="28"/>
          <w:szCs w:val="28"/>
        </w:rPr>
        <w:t xml:space="preserve"> от Администрации СП «Хила»</w:t>
      </w:r>
      <w:r w:rsidR="007362EF" w:rsidRPr="00091FFD">
        <w:rPr>
          <w:sz w:val="28"/>
          <w:szCs w:val="28"/>
        </w:rPr>
        <w:t>.</w:t>
      </w:r>
    </w:p>
    <w:p w:rsidR="0065107B" w:rsidRPr="00CC1D55" w:rsidRDefault="0065107B" w:rsidP="0065107B">
      <w:pPr>
        <w:rPr>
          <w:sz w:val="28"/>
          <w:szCs w:val="28"/>
        </w:rPr>
      </w:pPr>
      <w:r w:rsidRPr="00CC1D55">
        <w:rPr>
          <w:sz w:val="28"/>
          <w:szCs w:val="28"/>
        </w:rPr>
        <w:t xml:space="preserve">Подробный анализ исполнения доходной части бюджета </w:t>
      </w:r>
      <w:r w:rsidR="00BC2497" w:rsidRPr="00CC1D55">
        <w:rPr>
          <w:sz w:val="28"/>
          <w:szCs w:val="28"/>
        </w:rPr>
        <w:t>района</w:t>
      </w:r>
      <w:r w:rsidRPr="00CC1D55">
        <w:rPr>
          <w:sz w:val="28"/>
          <w:szCs w:val="28"/>
        </w:rPr>
        <w:t xml:space="preserve"> приведен в приложении №</w:t>
      </w:r>
      <w:r w:rsidR="007362EF" w:rsidRPr="00CC1D55">
        <w:rPr>
          <w:sz w:val="28"/>
          <w:szCs w:val="28"/>
        </w:rPr>
        <w:t xml:space="preserve"> </w:t>
      </w:r>
      <w:r w:rsidR="004E61B1" w:rsidRPr="00CC1D55">
        <w:rPr>
          <w:sz w:val="28"/>
          <w:szCs w:val="28"/>
        </w:rPr>
        <w:t>3</w:t>
      </w:r>
      <w:r w:rsidRPr="00CC1D55">
        <w:rPr>
          <w:sz w:val="28"/>
          <w:szCs w:val="28"/>
        </w:rPr>
        <w:t xml:space="preserve"> к настоящей Аналитической записке.</w:t>
      </w:r>
    </w:p>
    <w:p w:rsidR="00B77490" w:rsidRDefault="00B77490" w:rsidP="0065107B">
      <w:pPr>
        <w:tabs>
          <w:tab w:val="left" w:pos="709"/>
          <w:tab w:val="left" w:pos="993"/>
        </w:tabs>
        <w:ind w:firstLine="0"/>
        <w:jc w:val="center"/>
        <w:rPr>
          <w:b/>
          <w:i/>
          <w:sz w:val="28"/>
          <w:szCs w:val="28"/>
        </w:rPr>
      </w:pPr>
    </w:p>
    <w:p w:rsidR="0065107B" w:rsidRPr="00CC1D55" w:rsidRDefault="0065107B" w:rsidP="0065107B">
      <w:pPr>
        <w:tabs>
          <w:tab w:val="left" w:pos="709"/>
          <w:tab w:val="left" w:pos="993"/>
        </w:tabs>
        <w:ind w:firstLine="0"/>
        <w:jc w:val="center"/>
        <w:rPr>
          <w:b/>
          <w:sz w:val="28"/>
          <w:szCs w:val="28"/>
        </w:rPr>
      </w:pPr>
      <w:r w:rsidRPr="00CC1D55">
        <w:rPr>
          <w:b/>
          <w:i/>
          <w:sz w:val="28"/>
          <w:szCs w:val="28"/>
        </w:rPr>
        <w:t>4.</w:t>
      </w:r>
      <w:r w:rsidRPr="00CC1D55">
        <w:rPr>
          <w:b/>
          <w:sz w:val="28"/>
          <w:szCs w:val="28"/>
        </w:rPr>
        <w:t xml:space="preserve"> </w:t>
      </w:r>
      <w:r w:rsidRPr="00CC1D55">
        <w:rPr>
          <w:b/>
          <w:i/>
          <w:sz w:val="28"/>
          <w:szCs w:val="28"/>
        </w:rPr>
        <w:t xml:space="preserve">Исполнение бюджета </w:t>
      </w:r>
      <w:r w:rsidR="005B2DD5" w:rsidRPr="00CC1D55">
        <w:rPr>
          <w:b/>
          <w:i/>
          <w:sz w:val="28"/>
          <w:szCs w:val="28"/>
        </w:rPr>
        <w:t>Могойтуйского района</w:t>
      </w:r>
      <w:r w:rsidRPr="00CC1D55">
        <w:rPr>
          <w:b/>
          <w:i/>
          <w:sz w:val="28"/>
          <w:szCs w:val="28"/>
        </w:rPr>
        <w:t xml:space="preserve"> по расходам</w:t>
      </w:r>
      <w:r w:rsidR="005F7928">
        <w:rPr>
          <w:b/>
          <w:i/>
          <w:sz w:val="28"/>
          <w:szCs w:val="28"/>
        </w:rPr>
        <w:t>.</w:t>
      </w:r>
    </w:p>
    <w:p w:rsidR="0065107B" w:rsidRPr="00CC1D55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</w:p>
    <w:p w:rsidR="0065107B" w:rsidRPr="008D3CAA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8D3CAA">
        <w:rPr>
          <w:b/>
          <w:sz w:val="28"/>
          <w:szCs w:val="28"/>
        </w:rPr>
        <w:t xml:space="preserve">Расходы </w:t>
      </w:r>
      <w:r w:rsidR="00FD19BC" w:rsidRPr="008D3CAA">
        <w:rPr>
          <w:b/>
          <w:sz w:val="28"/>
          <w:szCs w:val="28"/>
        </w:rPr>
        <w:t>районн</w:t>
      </w:r>
      <w:r w:rsidRPr="008D3CAA">
        <w:rPr>
          <w:b/>
          <w:sz w:val="28"/>
          <w:szCs w:val="28"/>
        </w:rPr>
        <w:t>ого бюджета</w:t>
      </w:r>
      <w:r w:rsidRPr="008D3CAA">
        <w:rPr>
          <w:sz w:val="28"/>
          <w:szCs w:val="28"/>
        </w:rPr>
        <w:t xml:space="preserve"> за </w:t>
      </w:r>
      <w:r w:rsidR="00BC7D84" w:rsidRPr="008D3CAA">
        <w:rPr>
          <w:sz w:val="28"/>
          <w:szCs w:val="28"/>
          <w:lang w:val="en-US"/>
        </w:rPr>
        <w:t>I</w:t>
      </w:r>
      <w:r w:rsidR="00BC7D84" w:rsidRPr="008D3CAA">
        <w:rPr>
          <w:sz w:val="28"/>
          <w:szCs w:val="28"/>
        </w:rPr>
        <w:t xml:space="preserve"> квартал</w:t>
      </w:r>
      <w:r w:rsidRPr="008D3CAA">
        <w:rPr>
          <w:sz w:val="28"/>
          <w:szCs w:val="28"/>
        </w:rPr>
        <w:t xml:space="preserve"> 202</w:t>
      </w:r>
      <w:r w:rsidR="00BC7D84" w:rsidRPr="008D3CAA">
        <w:rPr>
          <w:sz w:val="28"/>
          <w:szCs w:val="28"/>
        </w:rPr>
        <w:t>4</w:t>
      </w:r>
      <w:r w:rsidRPr="008D3CAA">
        <w:rPr>
          <w:sz w:val="28"/>
          <w:szCs w:val="28"/>
        </w:rPr>
        <w:t xml:space="preserve"> года </w:t>
      </w:r>
      <w:r w:rsidRPr="008D3CAA">
        <w:rPr>
          <w:b/>
          <w:sz w:val="28"/>
          <w:szCs w:val="28"/>
        </w:rPr>
        <w:t xml:space="preserve">исполнены в сумме </w:t>
      </w:r>
      <w:r w:rsidR="009C2F2F" w:rsidRPr="008D3CAA">
        <w:rPr>
          <w:b/>
          <w:sz w:val="28"/>
          <w:szCs w:val="28"/>
        </w:rPr>
        <w:t>330 927,6</w:t>
      </w:r>
      <w:r w:rsidR="00E31AF4" w:rsidRPr="008D3CAA">
        <w:rPr>
          <w:b/>
          <w:sz w:val="28"/>
          <w:szCs w:val="28"/>
        </w:rPr>
        <w:t xml:space="preserve"> </w:t>
      </w:r>
      <w:r w:rsidRPr="008D3CAA">
        <w:rPr>
          <w:b/>
          <w:sz w:val="28"/>
          <w:szCs w:val="28"/>
        </w:rPr>
        <w:t>тыс. рублей</w:t>
      </w:r>
      <w:r w:rsidRPr="008D3CAA">
        <w:rPr>
          <w:sz w:val="28"/>
          <w:szCs w:val="28"/>
        </w:rPr>
        <w:t xml:space="preserve">, что составляет </w:t>
      </w:r>
      <w:r w:rsidR="00E31AF4" w:rsidRPr="008D3CAA">
        <w:rPr>
          <w:sz w:val="28"/>
          <w:szCs w:val="28"/>
        </w:rPr>
        <w:t>2</w:t>
      </w:r>
      <w:r w:rsidR="008D3CAA" w:rsidRPr="008D3CAA">
        <w:rPr>
          <w:sz w:val="28"/>
          <w:szCs w:val="28"/>
        </w:rPr>
        <w:t>2</w:t>
      </w:r>
      <w:r w:rsidR="00370572" w:rsidRPr="008D3CAA">
        <w:rPr>
          <w:sz w:val="28"/>
          <w:szCs w:val="28"/>
        </w:rPr>
        <w:t>,</w:t>
      </w:r>
      <w:r w:rsidR="008D3CAA" w:rsidRPr="008D3CAA">
        <w:rPr>
          <w:sz w:val="28"/>
          <w:szCs w:val="28"/>
        </w:rPr>
        <w:t>06</w:t>
      </w:r>
      <w:r w:rsidR="00E31AF4" w:rsidRPr="008D3CAA">
        <w:rPr>
          <w:sz w:val="28"/>
          <w:szCs w:val="28"/>
        </w:rPr>
        <w:t xml:space="preserve"> </w:t>
      </w:r>
      <w:r w:rsidRPr="008D3CAA">
        <w:rPr>
          <w:sz w:val="28"/>
          <w:szCs w:val="28"/>
        </w:rPr>
        <w:t>% к ут</w:t>
      </w:r>
      <w:r w:rsidR="009C2F2F" w:rsidRPr="008D3CAA">
        <w:rPr>
          <w:sz w:val="28"/>
          <w:szCs w:val="28"/>
        </w:rPr>
        <w:t>очненн</w:t>
      </w:r>
      <w:r w:rsidRPr="008D3CAA">
        <w:rPr>
          <w:sz w:val="28"/>
          <w:szCs w:val="28"/>
        </w:rPr>
        <w:t xml:space="preserve">ым бюджетным </w:t>
      </w:r>
      <w:r w:rsidR="00FD19BC" w:rsidRPr="008D3CAA">
        <w:rPr>
          <w:sz w:val="28"/>
          <w:szCs w:val="28"/>
        </w:rPr>
        <w:t>назначе</w:t>
      </w:r>
      <w:r w:rsidRPr="008D3CAA">
        <w:rPr>
          <w:sz w:val="28"/>
          <w:szCs w:val="28"/>
        </w:rPr>
        <w:t>ниям</w:t>
      </w:r>
      <w:r w:rsidR="00370572" w:rsidRPr="008D3CAA">
        <w:rPr>
          <w:sz w:val="28"/>
          <w:szCs w:val="28"/>
        </w:rPr>
        <w:t xml:space="preserve"> на год</w:t>
      </w:r>
      <w:r w:rsidR="00FD19BC" w:rsidRPr="008D3CAA">
        <w:rPr>
          <w:sz w:val="28"/>
          <w:szCs w:val="28"/>
        </w:rPr>
        <w:t>.</w:t>
      </w:r>
      <w:r w:rsidRPr="008D3CAA">
        <w:rPr>
          <w:sz w:val="28"/>
          <w:szCs w:val="28"/>
        </w:rPr>
        <w:t xml:space="preserve"> Исполнено расходной части бюджета выше аналогичного периода 202</w:t>
      </w:r>
      <w:r w:rsidR="008D3CAA" w:rsidRPr="008D3CAA">
        <w:rPr>
          <w:sz w:val="28"/>
          <w:szCs w:val="28"/>
        </w:rPr>
        <w:t>4</w:t>
      </w:r>
      <w:r w:rsidRPr="008D3CAA">
        <w:rPr>
          <w:sz w:val="28"/>
          <w:szCs w:val="28"/>
        </w:rPr>
        <w:t xml:space="preserve"> года на </w:t>
      </w:r>
      <w:r w:rsidR="008D3CAA" w:rsidRPr="008D3CAA">
        <w:rPr>
          <w:sz w:val="28"/>
          <w:szCs w:val="28"/>
        </w:rPr>
        <w:t>35 722</w:t>
      </w:r>
      <w:r w:rsidRPr="008D3CAA">
        <w:rPr>
          <w:sz w:val="28"/>
          <w:szCs w:val="28"/>
        </w:rPr>
        <w:t xml:space="preserve"> тыс. рублей, или на </w:t>
      </w:r>
      <w:r w:rsidR="008D3CAA" w:rsidRPr="008D3CAA">
        <w:rPr>
          <w:sz w:val="28"/>
          <w:szCs w:val="28"/>
        </w:rPr>
        <w:t>12,1</w:t>
      </w:r>
      <w:r w:rsidR="00773E16" w:rsidRPr="008D3CAA">
        <w:rPr>
          <w:sz w:val="28"/>
          <w:szCs w:val="28"/>
        </w:rPr>
        <w:t xml:space="preserve"> </w:t>
      </w:r>
      <w:r w:rsidRPr="008D3CAA">
        <w:rPr>
          <w:sz w:val="28"/>
          <w:szCs w:val="28"/>
        </w:rPr>
        <w:t xml:space="preserve">%. </w:t>
      </w:r>
    </w:p>
    <w:p w:rsidR="0065107B" w:rsidRPr="004D5EE0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8D3CAA">
        <w:rPr>
          <w:sz w:val="28"/>
          <w:szCs w:val="28"/>
        </w:rPr>
        <w:t xml:space="preserve">Анализ исполнения расходов бюджета </w:t>
      </w:r>
      <w:r w:rsidR="00BA076C" w:rsidRPr="008D3CAA">
        <w:rPr>
          <w:sz w:val="28"/>
          <w:szCs w:val="28"/>
        </w:rPr>
        <w:t>района</w:t>
      </w:r>
      <w:r w:rsidRPr="008D3CAA">
        <w:rPr>
          <w:sz w:val="28"/>
          <w:szCs w:val="28"/>
        </w:rPr>
        <w:t xml:space="preserve"> с учетом функциональной на</w:t>
      </w:r>
      <w:r w:rsidRPr="00C861A0">
        <w:rPr>
          <w:sz w:val="28"/>
          <w:szCs w:val="28"/>
        </w:rPr>
        <w:t>правленности показал приоритетное финансирование сферы</w:t>
      </w:r>
      <w:r w:rsidR="00125DB6" w:rsidRPr="00C861A0">
        <w:rPr>
          <w:sz w:val="28"/>
          <w:szCs w:val="28"/>
        </w:rPr>
        <w:t xml:space="preserve"> образования</w:t>
      </w:r>
      <w:r w:rsidRPr="00C861A0">
        <w:rPr>
          <w:sz w:val="28"/>
          <w:szCs w:val="28"/>
        </w:rPr>
        <w:t xml:space="preserve">.  Доля таких расходов в общем объеме расходов </w:t>
      </w:r>
      <w:r w:rsidR="00E5659B" w:rsidRPr="00C861A0">
        <w:rPr>
          <w:sz w:val="28"/>
          <w:szCs w:val="28"/>
        </w:rPr>
        <w:t>районного</w:t>
      </w:r>
      <w:r w:rsidRPr="00C861A0">
        <w:rPr>
          <w:sz w:val="28"/>
          <w:szCs w:val="28"/>
        </w:rPr>
        <w:t xml:space="preserve"> бюджета составила </w:t>
      </w:r>
      <w:r w:rsidR="00A439CB" w:rsidRPr="00C861A0">
        <w:rPr>
          <w:sz w:val="28"/>
          <w:szCs w:val="28"/>
        </w:rPr>
        <w:t>8</w:t>
      </w:r>
      <w:r w:rsidR="00C861A0" w:rsidRPr="00C861A0">
        <w:rPr>
          <w:sz w:val="28"/>
          <w:szCs w:val="28"/>
        </w:rPr>
        <w:t>1,4</w:t>
      </w:r>
      <w:r w:rsidR="00E5659B" w:rsidRPr="00C861A0">
        <w:rPr>
          <w:sz w:val="28"/>
          <w:szCs w:val="28"/>
        </w:rPr>
        <w:t xml:space="preserve"> </w:t>
      </w:r>
      <w:r w:rsidR="00CC5E69" w:rsidRPr="00C861A0">
        <w:rPr>
          <w:sz w:val="28"/>
          <w:szCs w:val="28"/>
        </w:rPr>
        <w:t>%</w:t>
      </w:r>
      <w:r w:rsidRPr="00C861A0">
        <w:rPr>
          <w:sz w:val="28"/>
          <w:szCs w:val="28"/>
        </w:rPr>
        <w:t xml:space="preserve"> </w:t>
      </w:r>
      <w:r w:rsidR="00CC5E69" w:rsidRPr="00C861A0">
        <w:rPr>
          <w:sz w:val="28"/>
          <w:szCs w:val="28"/>
        </w:rPr>
        <w:t xml:space="preserve">в сумме </w:t>
      </w:r>
      <w:r w:rsidR="00C861A0" w:rsidRPr="00C861A0">
        <w:rPr>
          <w:sz w:val="28"/>
          <w:szCs w:val="28"/>
        </w:rPr>
        <w:t>269319,8</w:t>
      </w:r>
      <w:r w:rsidRPr="00C861A0">
        <w:rPr>
          <w:sz w:val="28"/>
          <w:szCs w:val="28"/>
        </w:rPr>
        <w:t xml:space="preserve"> тыс. рублей</w:t>
      </w:r>
      <w:r w:rsidR="00A439CB" w:rsidRPr="00C861A0">
        <w:rPr>
          <w:sz w:val="28"/>
          <w:szCs w:val="28"/>
        </w:rPr>
        <w:t xml:space="preserve"> (за 1</w:t>
      </w:r>
      <w:r w:rsidR="00CC5E69" w:rsidRPr="00C861A0">
        <w:rPr>
          <w:sz w:val="28"/>
          <w:szCs w:val="28"/>
        </w:rPr>
        <w:t xml:space="preserve"> </w:t>
      </w:r>
      <w:r w:rsidR="00A439CB" w:rsidRPr="00C861A0">
        <w:rPr>
          <w:sz w:val="28"/>
          <w:szCs w:val="28"/>
        </w:rPr>
        <w:t>квартал 202</w:t>
      </w:r>
      <w:r w:rsidR="00C861A0" w:rsidRPr="00C861A0">
        <w:rPr>
          <w:sz w:val="28"/>
          <w:szCs w:val="28"/>
        </w:rPr>
        <w:t>4</w:t>
      </w:r>
      <w:r w:rsidR="00CC5E69" w:rsidRPr="00C861A0">
        <w:rPr>
          <w:sz w:val="28"/>
          <w:szCs w:val="28"/>
        </w:rPr>
        <w:t xml:space="preserve"> года </w:t>
      </w:r>
      <w:r w:rsidR="00A439CB" w:rsidRPr="00C861A0">
        <w:rPr>
          <w:sz w:val="28"/>
          <w:szCs w:val="28"/>
        </w:rPr>
        <w:t>82,0</w:t>
      </w:r>
      <w:r w:rsidR="00CC5E69" w:rsidRPr="00C861A0">
        <w:rPr>
          <w:sz w:val="28"/>
          <w:szCs w:val="28"/>
        </w:rPr>
        <w:t xml:space="preserve"> % в суммарном выражении </w:t>
      </w:r>
      <w:r w:rsidR="00C861A0" w:rsidRPr="00C861A0">
        <w:rPr>
          <w:sz w:val="28"/>
          <w:szCs w:val="28"/>
        </w:rPr>
        <w:t>242111,6</w:t>
      </w:r>
      <w:r w:rsidR="00CC5E69" w:rsidRPr="00C861A0">
        <w:rPr>
          <w:sz w:val="28"/>
          <w:szCs w:val="28"/>
        </w:rPr>
        <w:t xml:space="preserve"> тыс</w:t>
      </w:r>
      <w:proofErr w:type="gramStart"/>
      <w:r w:rsidR="00CC5E69" w:rsidRPr="00C861A0">
        <w:rPr>
          <w:sz w:val="28"/>
          <w:szCs w:val="28"/>
        </w:rPr>
        <w:t>.р</w:t>
      </w:r>
      <w:proofErr w:type="gramEnd"/>
      <w:r w:rsidR="00CC5E69" w:rsidRPr="00C861A0">
        <w:rPr>
          <w:sz w:val="28"/>
          <w:szCs w:val="28"/>
        </w:rPr>
        <w:t>ублей</w:t>
      </w:r>
      <w:r w:rsidR="003C66C4" w:rsidRPr="00C861A0">
        <w:rPr>
          <w:sz w:val="28"/>
          <w:szCs w:val="28"/>
        </w:rPr>
        <w:t>)</w:t>
      </w:r>
      <w:r w:rsidR="00C861A0" w:rsidRPr="00C861A0">
        <w:rPr>
          <w:sz w:val="28"/>
          <w:szCs w:val="28"/>
        </w:rPr>
        <w:t>.</w:t>
      </w:r>
      <w:r w:rsidRPr="00C861A0">
        <w:rPr>
          <w:sz w:val="28"/>
          <w:szCs w:val="28"/>
        </w:rPr>
        <w:t xml:space="preserve"> </w:t>
      </w:r>
      <w:r w:rsidR="0093283F">
        <w:rPr>
          <w:sz w:val="28"/>
          <w:szCs w:val="28"/>
        </w:rPr>
        <w:t xml:space="preserve">    </w:t>
      </w:r>
      <w:r w:rsidR="00C861A0" w:rsidRPr="00C861A0">
        <w:rPr>
          <w:sz w:val="28"/>
          <w:szCs w:val="28"/>
        </w:rPr>
        <w:t xml:space="preserve">Удельный вес в общем объеме расходов по разделам составил: на </w:t>
      </w:r>
      <w:r w:rsidR="00E5659B" w:rsidRPr="00C861A0">
        <w:rPr>
          <w:sz w:val="28"/>
          <w:szCs w:val="28"/>
        </w:rPr>
        <w:t xml:space="preserve">общегосударственные вопросы – </w:t>
      </w:r>
      <w:r w:rsidR="00294A58" w:rsidRPr="00C861A0">
        <w:rPr>
          <w:sz w:val="28"/>
          <w:szCs w:val="28"/>
        </w:rPr>
        <w:t>3,3</w:t>
      </w:r>
      <w:r w:rsidR="00E5659B" w:rsidRPr="00C861A0">
        <w:rPr>
          <w:sz w:val="28"/>
          <w:szCs w:val="28"/>
        </w:rPr>
        <w:t xml:space="preserve"> % </w:t>
      </w:r>
      <w:r w:rsidR="00CC5E69" w:rsidRPr="00C861A0">
        <w:rPr>
          <w:sz w:val="28"/>
          <w:szCs w:val="28"/>
        </w:rPr>
        <w:t xml:space="preserve">в сумме </w:t>
      </w:r>
      <w:r w:rsidR="00C861A0" w:rsidRPr="00C861A0">
        <w:rPr>
          <w:sz w:val="28"/>
          <w:szCs w:val="28"/>
        </w:rPr>
        <w:t>10840,8</w:t>
      </w:r>
      <w:r w:rsidR="00E5659B" w:rsidRPr="00C861A0">
        <w:rPr>
          <w:sz w:val="28"/>
          <w:szCs w:val="28"/>
        </w:rPr>
        <w:t xml:space="preserve"> </w:t>
      </w:r>
      <w:r w:rsidR="00CC5E69" w:rsidRPr="00C861A0">
        <w:rPr>
          <w:sz w:val="28"/>
          <w:szCs w:val="28"/>
        </w:rPr>
        <w:t>тыс</w:t>
      </w:r>
      <w:proofErr w:type="gramStart"/>
      <w:r w:rsidR="00CC5E69" w:rsidRPr="00C861A0">
        <w:rPr>
          <w:sz w:val="28"/>
          <w:szCs w:val="28"/>
        </w:rPr>
        <w:t>.р</w:t>
      </w:r>
      <w:proofErr w:type="gramEnd"/>
      <w:r w:rsidR="00CC5E69" w:rsidRPr="00C861A0">
        <w:rPr>
          <w:sz w:val="28"/>
          <w:szCs w:val="28"/>
        </w:rPr>
        <w:t xml:space="preserve">ублей (за </w:t>
      </w:r>
      <w:r w:rsidR="00A439CB" w:rsidRPr="00C861A0">
        <w:rPr>
          <w:sz w:val="28"/>
          <w:szCs w:val="28"/>
        </w:rPr>
        <w:t>1</w:t>
      </w:r>
      <w:r w:rsidR="00CC5E69" w:rsidRPr="00C861A0">
        <w:rPr>
          <w:sz w:val="28"/>
          <w:szCs w:val="28"/>
        </w:rPr>
        <w:t xml:space="preserve"> </w:t>
      </w:r>
      <w:r w:rsidR="00A439CB" w:rsidRPr="00C861A0">
        <w:rPr>
          <w:sz w:val="28"/>
          <w:szCs w:val="28"/>
        </w:rPr>
        <w:t>квартал 202</w:t>
      </w:r>
      <w:r w:rsidR="00C861A0" w:rsidRPr="00C861A0">
        <w:rPr>
          <w:sz w:val="28"/>
          <w:szCs w:val="28"/>
        </w:rPr>
        <w:t>4</w:t>
      </w:r>
      <w:r w:rsidR="00CC5E69" w:rsidRPr="00C861A0">
        <w:rPr>
          <w:sz w:val="28"/>
          <w:szCs w:val="28"/>
        </w:rPr>
        <w:t xml:space="preserve"> года </w:t>
      </w:r>
      <w:r w:rsidR="00294A58" w:rsidRPr="00C861A0">
        <w:rPr>
          <w:sz w:val="28"/>
          <w:szCs w:val="28"/>
        </w:rPr>
        <w:t>3,</w:t>
      </w:r>
      <w:r w:rsidR="00C861A0" w:rsidRPr="00C861A0">
        <w:rPr>
          <w:sz w:val="28"/>
          <w:szCs w:val="28"/>
        </w:rPr>
        <w:t>3</w:t>
      </w:r>
      <w:r w:rsidR="00CC5E69" w:rsidRPr="00C861A0">
        <w:rPr>
          <w:sz w:val="28"/>
          <w:szCs w:val="28"/>
        </w:rPr>
        <w:t xml:space="preserve"> </w:t>
      </w:r>
      <w:r w:rsidR="00CC5E69" w:rsidRPr="00857F2E">
        <w:rPr>
          <w:sz w:val="28"/>
          <w:szCs w:val="28"/>
        </w:rPr>
        <w:t xml:space="preserve">% в сумме </w:t>
      </w:r>
      <w:r w:rsidR="00C861A0" w:rsidRPr="00857F2E">
        <w:rPr>
          <w:sz w:val="28"/>
          <w:szCs w:val="28"/>
        </w:rPr>
        <w:t>9771,2</w:t>
      </w:r>
      <w:r w:rsidR="00CC5E69" w:rsidRPr="00857F2E">
        <w:rPr>
          <w:sz w:val="28"/>
          <w:szCs w:val="28"/>
        </w:rPr>
        <w:t xml:space="preserve"> тыс.рублей</w:t>
      </w:r>
      <w:r w:rsidR="00E5659B" w:rsidRPr="00857F2E">
        <w:rPr>
          <w:sz w:val="28"/>
          <w:szCs w:val="28"/>
        </w:rPr>
        <w:t xml:space="preserve">), </w:t>
      </w:r>
      <w:r w:rsidRPr="00857F2E">
        <w:rPr>
          <w:sz w:val="28"/>
          <w:szCs w:val="28"/>
        </w:rPr>
        <w:t xml:space="preserve">на культуру и кинематографию – </w:t>
      </w:r>
      <w:r w:rsidR="00370572" w:rsidRPr="00857F2E">
        <w:rPr>
          <w:sz w:val="28"/>
          <w:szCs w:val="28"/>
        </w:rPr>
        <w:t>4</w:t>
      </w:r>
      <w:r w:rsidR="00E5659B" w:rsidRPr="00857F2E">
        <w:rPr>
          <w:sz w:val="28"/>
          <w:szCs w:val="28"/>
        </w:rPr>
        <w:t>,</w:t>
      </w:r>
      <w:r w:rsidR="00857F2E" w:rsidRPr="00857F2E">
        <w:rPr>
          <w:sz w:val="28"/>
          <w:szCs w:val="28"/>
        </w:rPr>
        <w:t>3</w:t>
      </w:r>
      <w:r w:rsidR="00E5659B" w:rsidRPr="00857F2E">
        <w:rPr>
          <w:sz w:val="28"/>
          <w:szCs w:val="28"/>
        </w:rPr>
        <w:t xml:space="preserve"> </w:t>
      </w:r>
      <w:r w:rsidRPr="00857F2E">
        <w:rPr>
          <w:sz w:val="28"/>
          <w:szCs w:val="28"/>
        </w:rPr>
        <w:t xml:space="preserve">% </w:t>
      </w:r>
      <w:r w:rsidR="00370572" w:rsidRPr="00857F2E">
        <w:rPr>
          <w:sz w:val="28"/>
          <w:szCs w:val="28"/>
        </w:rPr>
        <w:t xml:space="preserve">в сумме </w:t>
      </w:r>
      <w:r w:rsidR="00857F2E" w:rsidRPr="00857F2E">
        <w:rPr>
          <w:sz w:val="28"/>
          <w:szCs w:val="28"/>
        </w:rPr>
        <w:t>14228,6</w:t>
      </w:r>
      <w:r w:rsidRPr="00857F2E">
        <w:rPr>
          <w:sz w:val="28"/>
          <w:szCs w:val="28"/>
        </w:rPr>
        <w:t xml:space="preserve"> тыс. рублей, </w:t>
      </w:r>
      <w:r w:rsidR="00857F2E" w:rsidRPr="00857F2E">
        <w:rPr>
          <w:sz w:val="28"/>
          <w:szCs w:val="28"/>
        </w:rPr>
        <w:t xml:space="preserve">на социальную </w:t>
      </w:r>
      <w:r w:rsidR="00857F2E" w:rsidRPr="004D5EE0">
        <w:rPr>
          <w:sz w:val="28"/>
          <w:szCs w:val="28"/>
        </w:rPr>
        <w:t xml:space="preserve">политику  - 1,8 % в сумме 5833,1 тыс.рублей, </w:t>
      </w:r>
      <w:r w:rsidRPr="004D5EE0">
        <w:rPr>
          <w:sz w:val="28"/>
          <w:szCs w:val="28"/>
        </w:rPr>
        <w:t>на физическую культуру и спорт – 1,</w:t>
      </w:r>
      <w:r w:rsidR="00857F2E" w:rsidRPr="004D5EE0">
        <w:rPr>
          <w:sz w:val="28"/>
          <w:szCs w:val="28"/>
        </w:rPr>
        <w:t>2</w:t>
      </w:r>
      <w:r w:rsidR="00370572" w:rsidRPr="004D5EE0">
        <w:rPr>
          <w:sz w:val="28"/>
          <w:szCs w:val="28"/>
        </w:rPr>
        <w:t xml:space="preserve"> </w:t>
      </w:r>
      <w:r w:rsidRPr="004D5EE0">
        <w:rPr>
          <w:sz w:val="28"/>
          <w:szCs w:val="28"/>
        </w:rPr>
        <w:t xml:space="preserve">% </w:t>
      </w:r>
      <w:r w:rsidR="00370572" w:rsidRPr="004D5EE0">
        <w:rPr>
          <w:sz w:val="28"/>
          <w:szCs w:val="28"/>
        </w:rPr>
        <w:t xml:space="preserve">в сумме </w:t>
      </w:r>
      <w:r w:rsidR="00857F2E" w:rsidRPr="004D5EE0">
        <w:rPr>
          <w:sz w:val="28"/>
          <w:szCs w:val="28"/>
        </w:rPr>
        <w:t>4011,7</w:t>
      </w:r>
      <w:r w:rsidRPr="004D5EE0">
        <w:rPr>
          <w:sz w:val="28"/>
          <w:szCs w:val="28"/>
        </w:rPr>
        <w:t xml:space="preserve"> тыс. рублей.</w:t>
      </w:r>
    </w:p>
    <w:p w:rsidR="008F5894" w:rsidRPr="00286B8E" w:rsidRDefault="008F5894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4D5EE0">
        <w:rPr>
          <w:sz w:val="28"/>
          <w:szCs w:val="28"/>
        </w:rPr>
        <w:t>С</w:t>
      </w:r>
      <w:r w:rsidR="0065107B" w:rsidRPr="004D5EE0">
        <w:rPr>
          <w:sz w:val="28"/>
          <w:szCs w:val="28"/>
        </w:rPr>
        <w:t xml:space="preserve">ущественная доля расходов </w:t>
      </w:r>
      <w:r w:rsidR="00F210FD" w:rsidRPr="004D5EE0">
        <w:rPr>
          <w:sz w:val="28"/>
          <w:szCs w:val="28"/>
        </w:rPr>
        <w:t>районн</w:t>
      </w:r>
      <w:r w:rsidR="0065107B" w:rsidRPr="004D5EE0">
        <w:rPr>
          <w:sz w:val="28"/>
          <w:szCs w:val="28"/>
        </w:rPr>
        <w:t xml:space="preserve">ого бюджета в общем объеме приходится на выплату заработной платы и начисления на оплату труда (с учетом выплаты органам </w:t>
      </w:r>
      <w:r w:rsidR="00F210FD" w:rsidRPr="004D5EE0">
        <w:rPr>
          <w:sz w:val="28"/>
          <w:szCs w:val="28"/>
        </w:rPr>
        <w:t>муниципальной власти</w:t>
      </w:r>
      <w:r w:rsidR="0065107B" w:rsidRPr="004D5EE0">
        <w:rPr>
          <w:sz w:val="28"/>
          <w:szCs w:val="28"/>
        </w:rPr>
        <w:t xml:space="preserve">, казенным учреждениям, субсидии автономным и </w:t>
      </w:r>
      <w:r w:rsidR="0065107B" w:rsidRPr="00286B8E">
        <w:rPr>
          <w:sz w:val="28"/>
          <w:szCs w:val="28"/>
        </w:rPr>
        <w:t xml:space="preserve">бюджетным учреждениям) </w:t>
      </w:r>
      <w:r w:rsidRPr="00286B8E">
        <w:rPr>
          <w:sz w:val="28"/>
          <w:szCs w:val="28"/>
        </w:rPr>
        <w:t xml:space="preserve">и </w:t>
      </w:r>
      <w:r w:rsidR="00BA076C" w:rsidRPr="00286B8E">
        <w:rPr>
          <w:sz w:val="28"/>
          <w:szCs w:val="28"/>
        </w:rPr>
        <w:t>оплату коммунальных услуг</w:t>
      </w:r>
      <w:r w:rsidRPr="00286B8E">
        <w:rPr>
          <w:sz w:val="28"/>
          <w:szCs w:val="28"/>
        </w:rPr>
        <w:t>.</w:t>
      </w:r>
    </w:p>
    <w:p w:rsidR="00CC4CC1" w:rsidRDefault="0011476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286B8E">
        <w:rPr>
          <w:sz w:val="28"/>
          <w:szCs w:val="28"/>
        </w:rPr>
        <w:t>Согласно отчету формы 0503117-НП выделен</w:t>
      </w:r>
      <w:r w:rsidR="00CC4CC1">
        <w:rPr>
          <w:sz w:val="28"/>
          <w:szCs w:val="28"/>
        </w:rPr>
        <w:t>ы средства:</w:t>
      </w:r>
      <w:r w:rsidRPr="00286B8E">
        <w:rPr>
          <w:sz w:val="28"/>
          <w:szCs w:val="28"/>
        </w:rPr>
        <w:t xml:space="preserve"> </w:t>
      </w:r>
    </w:p>
    <w:p w:rsidR="00CC4CC1" w:rsidRDefault="00CC4CC1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11476B" w:rsidRPr="00286B8E">
        <w:rPr>
          <w:sz w:val="28"/>
          <w:szCs w:val="28"/>
        </w:rPr>
        <w:t xml:space="preserve">  субсиди</w:t>
      </w:r>
      <w:r>
        <w:rPr>
          <w:sz w:val="28"/>
          <w:szCs w:val="28"/>
        </w:rPr>
        <w:t>и</w:t>
      </w:r>
      <w:r w:rsidR="0011476B" w:rsidRPr="00286B8E">
        <w:rPr>
          <w:sz w:val="28"/>
          <w:szCs w:val="28"/>
        </w:rPr>
        <w:t xml:space="preserve"> бюджетн</w:t>
      </w:r>
      <w:r w:rsidR="003F31CE" w:rsidRPr="00286B8E">
        <w:rPr>
          <w:sz w:val="28"/>
          <w:szCs w:val="28"/>
        </w:rPr>
        <w:t>ому</w:t>
      </w:r>
      <w:r w:rsidR="0011476B" w:rsidRPr="00286B8E">
        <w:rPr>
          <w:sz w:val="28"/>
          <w:szCs w:val="28"/>
        </w:rPr>
        <w:t xml:space="preserve"> учреждени</w:t>
      </w:r>
      <w:r w:rsidR="003F31CE" w:rsidRPr="00286B8E">
        <w:rPr>
          <w:sz w:val="28"/>
          <w:szCs w:val="28"/>
        </w:rPr>
        <w:t>ю</w:t>
      </w:r>
      <w:r w:rsidR="0011476B" w:rsidRPr="00286B8E">
        <w:rPr>
          <w:sz w:val="28"/>
          <w:szCs w:val="28"/>
        </w:rPr>
        <w:t xml:space="preserve"> на иные цели (МОУ «Усть-</w:t>
      </w:r>
      <w:r w:rsidR="0011476B" w:rsidRPr="00CC4CC1">
        <w:rPr>
          <w:sz w:val="28"/>
          <w:szCs w:val="28"/>
        </w:rPr>
        <w:t>Наринская СОШ»)</w:t>
      </w:r>
      <w:r w:rsidR="003F31CE" w:rsidRPr="00CC4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1476B" w:rsidRPr="00CC4CC1">
        <w:rPr>
          <w:sz w:val="28"/>
          <w:szCs w:val="28"/>
        </w:rPr>
        <w:t>выплат</w:t>
      </w:r>
      <w:r>
        <w:rPr>
          <w:sz w:val="28"/>
          <w:szCs w:val="28"/>
        </w:rPr>
        <w:t>ы заработной платы</w:t>
      </w:r>
      <w:r w:rsidR="0011476B" w:rsidRPr="00CC4CC1">
        <w:rPr>
          <w:sz w:val="28"/>
          <w:szCs w:val="28"/>
        </w:rPr>
        <w:t xml:space="preserve"> советнику директора в сумме 81,7</w:t>
      </w:r>
      <w:r w:rsidR="00286B8E" w:rsidRPr="00CC4CC1">
        <w:rPr>
          <w:sz w:val="28"/>
          <w:szCs w:val="28"/>
        </w:rPr>
        <w:t>8</w:t>
      </w:r>
      <w:r w:rsidR="0011476B" w:rsidRPr="00CC4CC1">
        <w:rPr>
          <w:sz w:val="28"/>
          <w:szCs w:val="28"/>
        </w:rPr>
        <w:t xml:space="preserve"> тыс</w:t>
      </w:r>
      <w:proofErr w:type="gramStart"/>
      <w:r w:rsidR="0011476B" w:rsidRPr="00CC4CC1">
        <w:rPr>
          <w:sz w:val="28"/>
          <w:szCs w:val="28"/>
        </w:rPr>
        <w:t>.р</w:t>
      </w:r>
      <w:proofErr w:type="gramEnd"/>
      <w:r w:rsidR="0011476B" w:rsidRPr="00CC4CC1">
        <w:rPr>
          <w:sz w:val="28"/>
          <w:szCs w:val="28"/>
        </w:rPr>
        <w:t xml:space="preserve">ублей по коду расхода по бюджетной классификации 000 0709 00 0 </w:t>
      </w:r>
      <w:r w:rsidRPr="00CC4CC1">
        <w:rPr>
          <w:sz w:val="28"/>
          <w:szCs w:val="28"/>
        </w:rPr>
        <w:t>Ю6</w:t>
      </w:r>
      <w:r w:rsidR="0011476B" w:rsidRPr="00CC4CC1">
        <w:rPr>
          <w:sz w:val="28"/>
          <w:szCs w:val="28"/>
        </w:rPr>
        <w:t xml:space="preserve"> 51790 612,</w:t>
      </w:r>
    </w:p>
    <w:p w:rsidR="0011476B" w:rsidRDefault="00CC4CC1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11476B" w:rsidRPr="00CC4CC1">
        <w:rPr>
          <w:sz w:val="28"/>
          <w:szCs w:val="28"/>
        </w:rPr>
        <w:t xml:space="preserve"> </w:t>
      </w:r>
      <w:r w:rsidRPr="00CC4CC1">
        <w:rPr>
          <w:sz w:val="28"/>
          <w:szCs w:val="28"/>
        </w:rPr>
        <w:t xml:space="preserve">2510,2 </w:t>
      </w:r>
      <w:r w:rsidR="0011476B" w:rsidRPr="00CC4CC1">
        <w:rPr>
          <w:sz w:val="28"/>
          <w:szCs w:val="28"/>
        </w:rPr>
        <w:t>тыс</w:t>
      </w:r>
      <w:proofErr w:type="gramStart"/>
      <w:r w:rsidR="0011476B" w:rsidRPr="00CC4CC1">
        <w:rPr>
          <w:sz w:val="28"/>
          <w:szCs w:val="28"/>
        </w:rPr>
        <w:t>.р</w:t>
      </w:r>
      <w:proofErr w:type="gramEnd"/>
      <w:r w:rsidR="0011476B" w:rsidRPr="00CC4CC1">
        <w:rPr>
          <w:sz w:val="28"/>
          <w:szCs w:val="28"/>
        </w:rPr>
        <w:t xml:space="preserve">ублей </w:t>
      </w:r>
      <w:r w:rsidR="001412E9" w:rsidRPr="00CC4CC1">
        <w:rPr>
          <w:sz w:val="28"/>
          <w:szCs w:val="28"/>
        </w:rPr>
        <w:t>по КБК расхода 000 0</w:t>
      </w:r>
      <w:r w:rsidRPr="00CC4CC1">
        <w:rPr>
          <w:sz w:val="28"/>
          <w:szCs w:val="28"/>
        </w:rPr>
        <w:t>5</w:t>
      </w:r>
      <w:r w:rsidR="001412E9" w:rsidRPr="00CC4CC1">
        <w:rPr>
          <w:sz w:val="28"/>
          <w:szCs w:val="28"/>
        </w:rPr>
        <w:t>0</w:t>
      </w:r>
      <w:r w:rsidRPr="00CC4CC1">
        <w:rPr>
          <w:sz w:val="28"/>
          <w:szCs w:val="28"/>
        </w:rPr>
        <w:t>3</w:t>
      </w:r>
      <w:r w:rsidR="001412E9" w:rsidRPr="00CC4CC1">
        <w:rPr>
          <w:sz w:val="28"/>
          <w:szCs w:val="28"/>
        </w:rPr>
        <w:t xml:space="preserve"> 00 0 </w:t>
      </w:r>
      <w:r w:rsidRPr="00CC4CC1">
        <w:rPr>
          <w:sz w:val="28"/>
          <w:szCs w:val="28"/>
        </w:rPr>
        <w:t>И4</w:t>
      </w:r>
      <w:r w:rsidR="001412E9" w:rsidRPr="00CC4CC1">
        <w:rPr>
          <w:sz w:val="28"/>
          <w:szCs w:val="28"/>
        </w:rPr>
        <w:t xml:space="preserve"> 55</w:t>
      </w:r>
      <w:r w:rsidRPr="00CC4CC1">
        <w:rPr>
          <w:sz w:val="28"/>
          <w:szCs w:val="28"/>
        </w:rPr>
        <w:t>55</w:t>
      </w:r>
      <w:r w:rsidR="001412E9" w:rsidRPr="00CC4CC1">
        <w:rPr>
          <w:sz w:val="28"/>
          <w:szCs w:val="28"/>
        </w:rPr>
        <w:t xml:space="preserve">0 </w:t>
      </w:r>
      <w:r w:rsidRPr="00CC4CC1">
        <w:rPr>
          <w:sz w:val="28"/>
          <w:szCs w:val="28"/>
        </w:rPr>
        <w:t>521</w:t>
      </w:r>
      <w:r w:rsidR="001412E9" w:rsidRPr="00CC4CC1">
        <w:rPr>
          <w:sz w:val="28"/>
          <w:szCs w:val="28"/>
        </w:rPr>
        <w:t xml:space="preserve"> </w:t>
      </w:r>
      <w:r w:rsidRPr="00CC4CC1">
        <w:rPr>
          <w:sz w:val="28"/>
          <w:szCs w:val="28"/>
        </w:rPr>
        <w:t>направлено в муниципальные образования ГП «Могойтуй» и СП «Хара-Шибирь» на мероприятия по благоустройству территорий</w:t>
      </w:r>
      <w:r>
        <w:rPr>
          <w:sz w:val="28"/>
          <w:szCs w:val="28"/>
        </w:rPr>
        <w:t>,</w:t>
      </w:r>
    </w:p>
    <w:p w:rsidR="00CC4CC1" w:rsidRDefault="00CC4CC1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>- 10 429,0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на выплату средств за классное руководство автономным учреждениям и 4 745,8 тыс.рублей бюджетным учреждениям образования</w:t>
      </w:r>
      <w:r w:rsidR="00E122A1" w:rsidRPr="00E122A1">
        <w:rPr>
          <w:sz w:val="28"/>
          <w:szCs w:val="28"/>
        </w:rPr>
        <w:t xml:space="preserve"> </w:t>
      </w:r>
      <w:r w:rsidR="00E122A1" w:rsidRPr="00CC4CC1">
        <w:rPr>
          <w:sz w:val="28"/>
          <w:szCs w:val="28"/>
        </w:rPr>
        <w:t xml:space="preserve">по </w:t>
      </w:r>
      <w:r w:rsidR="00C27E72">
        <w:rPr>
          <w:sz w:val="28"/>
          <w:szCs w:val="28"/>
        </w:rPr>
        <w:t xml:space="preserve">соответствующим </w:t>
      </w:r>
      <w:r w:rsidR="00E122A1" w:rsidRPr="00CC4CC1">
        <w:rPr>
          <w:sz w:val="28"/>
          <w:szCs w:val="28"/>
        </w:rPr>
        <w:t>код</w:t>
      </w:r>
      <w:r w:rsidR="00C27E72">
        <w:rPr>
          <w:sz w:val="28"/>
          <w:szCs w:val="28"/>
        </w:rPr>
        <w:t>ам</w:t>
      </w:r>
      <w:r w:rsidR="00E122A1" w:rsidRPr="00CC4CC1">
        <w:rPr>
          <w:sz w:val="28"/>
          <w:szCs w:val="28"/>
        </w:rPr>
        <w:t xml:space="preserve"> расхода по </w:t>
      </w:r>
      <w:r w:rsidR="00E122A1">
        <w:rPr>
          <w:sz w:val="28"/>
          <w:szCs w:val="28"/>
        </w:rPr>
        <w:t>БК</w:t>
      </w:r>
      <w:r w:rsidR="00C27E72">
        <w:rPr>
          <w:sz w:val="28"/>
          <w:szCs w:val="28"/>
        </w:rPr>
        <w:t>.</w:t>
      </w:r>
      <w:r w:rsidR="00E122A1">
        <w:rPr>
          <w:sz w:val="28"/>
          <w:szCs w:val="28"/>
        </w:rPr>
        <w:t xml:space="preserve"> </w:t>
      </w:r>
    </w:p>
    <w:p w:rsidR="0065107B" w:rsidRPr="00B801EB" w:rsidRDefault="00BA076C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B801EB">
        <w:rPr>
          <w:sz w:val="28"/>
          <w:szCs w:val="28"/>
        </w:rPr>
        <w:t xml:space="preserve"> </w:t>
      </w:r>
      <w:r w:rsidR="0065107B" w:rsidRPr="00B801EB">
        <w:rPr>
          <w:sz w:val="28"/>
          <w:szCs w:val="28"/>
        </w:rPr>
        <w:t xml:space="preserve">Подробный анализ исполнения расходной части бюджета </w:t>
      </w:r>
      <w:r w:rsidR="00E10745" w:rsidRPr="00B801EB">
        <w:rPr>
          <w:sz w:val="28"/>
          <w:szCs w:val="28"/>
        </w:rPr>
        <w:t>Могойтуйского района</w:t>
      </w:r>
      <w:r w:rsidR="0065107B" w:rsidRPr="00B801EB">
        <w:rPr>
          <w:sz w:val="28"/>
          <w:szCs w:val="28"/>
        </w:rPr>
        <w:t xml:space="preserve"> по разделам и подразделам бюджетной классификации приведен в приложении №</w:t>
      </w:r>
      <w:r w:rsidR="00C82D3B" w:rsidRPr="00B801EB">
        <w:rPr>
          <w:sz w:val="28"/>
          <w:szCs w:val="28"/>
        </w:rPr>
        <w:t xml:space="preserve"> </w:t>
      </w:r>
      <w:r w:rsidR="00CC5E69" w:rsidRPr="00B801EB">
        <w:rPr>
          <w:sz w:val="28"/>
          <w:szCs w:val="28"/>
        </w:rPr>
        <w:t>4</w:t>
      </w:r>
      <w:r w:rsidR="0065107B" w:rsidRPr="00B801EB">
        <w:rPr>
          <w:sz w:val="28"/>
          <w:szCs w:val="28"/>
        </w:rPr>
        <w:t xml:space="preserve"> к настоящей Аналитической записке.</w:t>
      </w:r>
    </w:p>
    <w:p w:rsidR="0065107B" w:rsidRPr="00B801EB" w:rsidRDefault="0065107B" w:rsidP="0065107B">
      <w:pPr>
        <w:tabs>
          <w:tab w:val="left" w:pos="709"/>
          <w:tab w:val="left" w:pos="993"/>
        </w:tabs>
        <w:ind w:firstLine="0"/>
        <w:rPr>
          <w:sz w:val="28"/>
          <w:szCs w:val="28"/>
        </w:rPr>
      </w:pPr>
    </w:p>
    <w:p w:rsidR="0065107B" w:rsidRPr="00B801EB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B801EB">
        <w:rPr>
          <w:b/>
          <w:i/>
          <w:sz w:val="28"/>
          <w:szCs w:val="28"/>
        </w:rPr>
        <w:t xml:space="preserve">5. Реализация </w:t>
      </w:r>
      <w:r w:rsidR="000411B7" w:rsidRPr="00B801EB">
        <w:rPr>
          <w:b/>
          <w:i/>
          <w:sz w:val="28"/>
          <w:szCs w:val="28"/>
        </w:rPr>
        <w:t>мероприятий муниципальных целевых программ</w:t>
      </w:r>
      <w:r w:rsidR="005F7928">
        <w:rPr>
          <w:b/>
          <w:i/>
          <w:sz w:val="28"/>
          <w:szCs w:val="28"/>
        </w:rPr>
        <w:t>.</w:t>
      </w:r>
    </w:p>
    <w:p w:rsidR="0065107B" w:rsidRPr="00A77E76" w:rsidRDefault="0065107B" w:rsidP="0065107B">
      <w:pPr>
        <w:rPr>
          <w:sz w:val="28"/>
          <w:szCs w:val="28"/>
          <w:highlight w:val="yellow"/>
        </w:rPr>
      </w:pPr>
    </w:p>
    <w:p w:rsidR="0094327C" w:rsidRPr="00D30BA1" w:rsidRDefault="00203004" w:rsidP="0094327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21A8">
        <w:rPr>
          <w:sz w:val="28"/>
          <w:szCs w:val="28"/>
        </w:rPr>
        <w:t>С</w:t>
      </w:r>
      <w:r w:rsidR="0094327C" w:rsidRPr="00D30BA1">
        <w:rPr>
          <w:sz w:val="28"/>
          <w:szCs w:val="28"/>
        </w:rPr>
        <w:t>огласно совместному письму Минэкономразвития России № 3493-ПК/Д19 и Минфина России № 26-02-06/9321 от 06.02.2023, сроки разработки и начала реализации муниципальных программ в соответствии с Методическими рекомендациями устанавливаются муниципальными образованиями самостоятельно.</w:t>
      </w:r>
    </w:p>
    <w:p w:rsidR="000411B7" w:rsidRPr="00DD01DA" w:rsidRDefault="00203004" w:rsidP="000411B7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5FF">
        <w:rPr>
          <w:sz w:val="28"/>
          <w:szCs w:val="28"/>
        </w:rPr>
        <w:t>Р</w:t>
      </w:r>
      <w:r w:rsidR="000411B7" w:rsidRPr="004A6845">
        <w:rPr>
          <w:sz w:val="28"/>
          <w:szCs w:val="28"/>
        </w:rPr>
        <w:t xml:space="preserve">ешением о бюджете района </w:t>
      </w:r>
      <w:r w:rsidR="004135FF">
        <w:rPr>
          <w:sz w:val="28"/>
          <w:szCs w:val="28"/>
        </w:rPr>
        <w:t>на</w:t>
      </w:r>
      <w:r w:rsidR="004135FF" w:rsidRPr="004A6845">
        <w:rPr>
          <w:sz w:val="28"/>
          <w:szCs w:val="28"/>
        </w:rPr>
        <w:t xml:space="preserve"> 2025 год </w:t>
      </w:r>
      <w:r w:rsidR="00FA21A8">
        <w:rPr>
          <w:sz w:val="28"/>
          <w:szCs w:val="28"/>
        </w:rPr>
        <w:t>утверждено</w:t>
      </w:r>
      <w:r w:rsidR="00FA21A8" w:rsidRPr="004A6845">
        <w:rPr>
          <w:sz w:val="28"/>
          <w:szCs w:val="28"/>
        </w:rPr>
        <w:t xml:space="preserve"> </w:t>
      </w:r>
      <w:r w:rsidR="000411B7" w:rsidRPr="004A6845">
        <w:rPr>
          <w:sz w:val="28"/>
          <w:szCs w:val="28"/>
        </w:rPr>
        <w:t>к финансированию 1</w:t>
      </w:r>
      <w:r w:rsidR="004A6845" w:rsidRPr="004A6845">
        <w:rPr>
          <w:sz w:val="28"/>
          <w:szCs w:val="28"/>
        </w:rPr>
        <w:t xml:space="preserve">5 </w:t>
      </w:r>
      <w:r w:rsidR="000411B7" w:rsidRPr="004A6845">
        <w:rPr>
          <w:sz w:val="28"/>
          <w:szCs w:val="28"/>
        </w:rPr>
        <w:t>муниципальных программ на общую сумму 4</w:t>
      </w:r>
      <w:r w:rsidR="004A6845" w:rsidRPr="004A6845">
        <w:rPr>
          <w:sz w:val="28"/>
          <w:szCs w:val="28"/>
        </w:rPr>
        <w:t>3</w:t>
      </w:r>
      <w:r w:rsidR="004F59C0" w:rsidRPr="004A6845">
        <w:rPr>
          <w:sz w:val="28"/>
          <w:szCs w:val="28"/>
        </w:rPr>
        <w:t>5</w:t>
      </w:r>
      <w:r w:rsidR="000411B7" w:rsidRPr="004A6845">
        <w:rPr>
          <w:sz w:val="28"/>
          <w:szCs w:val="28"/>
        </w:rPr>
        <w:t xml:space="preserve">5,0 тыс. </w:t>
      </w:r>
      <w:r w:rsidR="000411B7" w:rsidRPr="00B96776">
        <w:rPr>
          <w:sz w:val="28"/>
          <w:szCs w:val="28"/>
        </w:rPr>
        <w:t>рублей (</w:t>
      </w:r>
      <w:r w:rsidR="000411B7" w:rsidRPr="00B96776">
        <w:rPr>
          <w:bCs/>
          <w:sz w:val="28"/>
          <w:szCs w:val="28"/>
        </w:rPr>
        <w:t>0,</w:t>
      </w:r>
      <w:r w:rsidR="00B96776" w:rsidRPr="00B96776">
        <w:rPr>
          <w:bCs/>
          <w:sz w:val="28"/>
          <w:szCs w:val="28"/>
        </w:rPr>
        <w:t>2</w:t>
      </w:r>
      <w:r w:rsidR="00077939">
        <w:rPr>
          <w:bCs/>
          <w:sz w:val="28"/>
          <w:szCs w:val="28"/>
        </w:rPr>
        <w:t>9</w:t>
      </w:r>
      <w:r w:rsidR="000411B7" w:rsidRPr="00B96776">
        <w:rPr>
          <w:bCs/>
          <w:sz w:val="28"/>
          <w:szCs w:val="28"/>
        </w:rPr>
        <w:t xml:space="preserve"> % от общей суммы ут</w:t>
      </w:r>
      <w:r w:rsidR="00077939">
        <w:rPr>
          <w:bCs/>
          <w:sz w:val="28"/>
          <w:szCs w:val="28"/>
        </w:rPr>
        <w:t>вержд</w:t>
      </w:r>
      <w:r w:rsidR="000411B7" w:rsidRPr="00B96776">
        <w:rPr>
          <w:bCs/>
          <w:sz w:val="28"/>
          <w:szCs w:val="28"/>
        </w:rPr>
        <w:t>енных расходов бюджета района</w:t>
      </w:r>
      <w:r w:rsidR="000411B7" w:rsidRPr="00B96776">
        <w:rPr>
          <w:sz w:val="28"/>
          <w:szCs w:val="28"/>
        </w:rPr>
        <w:t xml:space="preserve">), объем расходов на </w:t>
      </w:r>
      <w:r w:rsidR="00B96776" w:rsidRPr="00B96776">
        <w:rPr>
          <w:sz w:val="28"/>
          <w:szCs w:val="28"/>
        </w:rPr>
        <w:t>непрограммную деятельность пред</w:t>
      </w:r>
      <w:r w:rsidR="000411B7" w:rsidRPr="00B96776">
        <w:rPr>
          <w:sz w:val="28"/>
          <w:szCs w:val="28"/>
        </w:rPr>
        <w:t xml:space="preserve">лагается в сумме </w:t>
      </w:r>
      <w:r w:rsidR="00077939">
        <w:rPr>
          <w:sz w:val="28"/>
          <w:szCs w:val="28"/>
        </w:rPr>
        <w:t>1492371,9</w:t>
      </w:r>
      <w:r w:rsidR="000411B7" w:rsidRPr="00B96776">
        <w:rPr>
          <w:sz w:val="28"/>
          <w:szCs w:val="28"/>
        </w:rPr>
        <w:t xml:space="preserve"> тыс. </w:t>
      </w:r>
      <w:r w:rsidR="000411B7" w:rsidRPr="00DD01DA">
        <w:rPr>
          <w:sz w:val="28"/>
          <w:szCs w:val="28"/>
        </w:rPr>
        <w:t>рублей (99,</w:t>
      </w:r>
      <w:r w:rsidR="00B96776" w:rsidRPr="00DD01DA">
        <w:rPr>
          <w:sz w:val="28"/>
          <w:szCs w:val="28"/>
        </w:rPr>
        <w:t>8</w:t>
      </w:r>
      <w:r w:rsidR="000411B7" w:rsidRPr="00DD01DA">
        <w:rPr>
          <w:sz w:val="28"/>
          <w:szCs w:val="28"/>
        </w:rPr>
        <w:t xml:space="preserve"> %).</w:t>
      </w:r>
    </w:p>
    <w:p w:rsidR="000411B7" w:rsidRPr="00506A36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DD01DA">
        <w:rPr>
          <w:sz w:val="28"/>
          <w:szCs w:val="28"/>
        </w:rPr>
        <w:t xml:space="preserve">За </w:t>
      </w:r>
      <w:r w:rsidR="00AC1EDF" w:rsidRPr="00DD01DA">
        <w:rPr>
          <w:sz w:val="28"/>
          <w:szCs w:val="28"/>
          <w:lang w:val="en-US"/>
        </w:rPr>
        <w:t>I</w:t>
      </w:r>
      <w:r w:rsidR="00AC1EDF" w:rsidRPr="00DD01DA">
        <w:rPr>
          <w:sz w:val="28"/>
          <w:szCs w:val="28"/>
        </w:rPr>
        <w:t xml:space="preserve"> квартал</w:t>
      </w:r>
      <w:r w:rsidRPr="00DD01DA">
        <w:rPr>
          <w:sz w:val="28"/>
          <w:szCs w:val="28"/>
        </w:rPr>
        <w:t xml:space="preserve"> 202</w:t>
      </w:r>
      <w:r w:rsidR="00F51CD8" w:rsidRPr="00DD01DA">
        <w:rPr>
          <w:sz w:val="28"/>
          <w:szCs w:val="28"/>
        </w:rPr>
        <w:t>5</w:t>
      </w:r>
      <w:r w:rsidRPr="00DD01DA">
        <w:rPr>
          <w:sz w:val="28"/>
          <w:szCs w:val="28"/>
        </w:rPr>
        <w:t xml:space="preserve"> года расходы бюджета района на реализацию </w:t>
      </w:r>
      <w:r w:rsidR="00297290" w:rsidRPr="00DD01DA">
        <w:rPr>
          <w:sz w:val="28"/>
          <w:szCs w:val="28"/>
        </w:rPr>
        <w:t>1</w:t>
      </w:r>
      <w:r w:rsidR="00DD01DA" w:rsidRPr="00DD01DA">
        <w:rPr>
          <w:sz w:val="28"/>
          <w:szCs w:val="28"/>
        </w:rPr>
        <w:t xml:space="preserve">6 </w:t>
      </w:r>
      <w:r w:rsidRPr="00DD01DA">
        <w:rPr>
          <w:sz w:val="28"/>
          <w:szCs w:val="28"/>
        </w:rPr>
        <w:t xml:space="preserve">муниципальных программ составили </w:t>
      </w:r>
      <w:r w:rsidR="00DD01DA" w:rsidRPr="00DD01DA">
        <w:rPr>
          <w:sz w:val="28"/>
          <w:szCs w:val="28"/>
        </w:rPr>
        <w:t>806,2</w:t>
      </w:r>
      <w:r w:rsidRPr="00DD01DA">
        <w:rPr>
          <w:sz w:val="28"/>
          <w:szCs w:val="28"/>
        </w:rPr>
        <w:t xml:space="preserve"> тыс. рублей или </w:t>
      </w:r>
      <w:r w:rsidR="00DD01DA" w:rsidRPr="00DD01DA">
        <w:rPr>
          <w:sz w:val="28"/>
          <w:szCs w:val="28"/>
        </w:rPr>
        <w:t>14,19</w:t>
      </w:r>
      <w:r w:rsidRPr="00DD01DA">
        <w:rPr>
          <w:sz w:val="28"/>
          <w:szCs w:val="28"/>
        </w:rPr>
        <w:t xml:space="preserve"> % от планового объема расходов.</w:t>
      </w:r>
      <w:r w:rsidR="00942BA8">
        <w:rPr>
          <w:sz w:val="28"/>
          <w:szCs w:val="28"/>
        </w:rPr>
        <w:t xml:space="preserve"> </w:t>
      </w:r>
      <w:r w:rsidR="0042463F">
        <w:rPr>
          <w:sz w:val="28"/>
          <w:szCs w:val="28"/>
        </w:rPr>
        <w:t>П</w:t>
      </w:r>
      <w:r w:rsidR="00942BA8">
        <w:rPr>
          <w:sz w:val="28"/>
          <w:szCs w:val="28"/>
        </w:rPr>
        <w:t>о МЦП «</w:t>
      </w:r>
      <w:r w:rsidR="00942BA8" w:rsidRPr="00942BA8">
        <w:rPr>
          <w:sz w:val="28"/>
          <w:szCs w:val="28"/>
        </w:rPr>
        <w:t>Территориальное планирование и обеспечение градостроительной деятельности на территории Могойтуйского района на 2024-2026 годы</w:t>
      </w:r>
      <w:r w:rsidR="00942BA8">
        <w:rPr>
          <w:sz w:val="28"/>
          <w:szCs w:val="28"/>
        </w:rPr>
        <w:t xml:space="preserve">» </w:t>
      </w:r>
      <w:r w:rsidR="0042463F">
        <w:rPr>
          <w:sz w:val="28"/>
          <w:szCs w:val="28"/>
        </w:rPr>
        <w:t xml:space="preserve">100% выполнен план </w:t>
      </w:r>
      <w:r w:rsidR="00942BA8">
        <w:rPr>
          <w:sz w:val="28"/>
          <w:szCs w:val="28"/>
        </w:rPr>
        <w:t>на сумму 175,0 тыс</w:t>
      </w:r>
      <w:proofErr w:type="gramStart"/>
      <w:r w:rsidR="00942BA8">
        <w:rPr>
          <w:sz w:val="28"/>
          <w:szCs w:val="28"/>
        </w:rPr>
        <w:t>.р</w:t>
      </w:r>
      <w:proofErr w:type="gramEnd"/>
      <w:r w:rsidR="00942BA8">
        <w:rPr>
          <w:sz w:val="28"/>
          <w:szCs w:val="28"/>
        </w:rPr>
        <w:t>ублей.</w:t>
      </w:r>
      <w:r w:rsidR="0042463F">
        <w:rPr>
          <w:sz w:val="28"/>
          <w:szCs w:val="28"/>
        </w:rPr>
        <w:t xml:space="preserve"> </w:t>
      </w:r>
      <w:r w:rsidR="00BC3115" w:rsidRPr="00506A36">
        <w:rPr>
          <w:sz w:val="28"/>
          <w:szCs w:val="28"/>
        </w:rPr>
        <w:t>У</w:t>
      </w:r>
      <w:r w:rsidRPr="00506A36">
        <w:rPr>
          <w:sz w:val="28"/>
          <w:szCs w:val="28"/>
        </w:rPr>
        <w:t xml:space="preserve">ровень исполнения за отчетный период по </w:t>
      </w:r>
      <w:r w:rsidR="00942BA8">
        <w:rPr>
          <w:sz w:val="28"/>
          <w:szCs w:val="28"/>
        </w:rPr>
        <w:t xml:space="preserve">остальным </w:t>
      </w:r>
      <w:r w:rsidRPr="00506A36">
        <w:rPr>
          <w:sz w:val="28"/>
          <w:szCs w:val="28"/>
        </w:rPr>
        <w:t>муниципальным</w:t>
      </w:r>
      <w:r w:rsidR="000307C0" w:rsidRPr="00506A36">
        <w:rPr>
          <w:sz w:val="28"/>
          <w:szCs w:val="28"/>
        </w:rPr>
        <w:t xml:space="preserve"> программам</w:t>
      </w:r>
      <w:r w:rsidRPr="00506A36">
        <w:rPr>
          <w:sz w:val="28"/>
          <w:szCs w:val="28"/>
        </w:rPr>
        <w:t>:</w:t>
      </w:r>
    </w:p>
    <w:p w:rsidR="000411B7" w:rsidRPr="00506A36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506A36">
        <w:rPr>
          <w:sz w:val="28"/>
          <w:szCs w:val="28"/>
        </w:rPr>
        <w:t xml:space="preserve">- </w:t>
      </w:r>
      <w:r w:rsidR="0076309C" w:rsidRPr="00506A36">
        <w:rPr>
          <w:sz w:val="28"/>
          <w:szCs w:val="28"/>
        </w:rPr>
        <w:t>"Развитие физической культуры и спорта в муниципальном районе "Могойтуйский район" на 2023-2025 годы" –</w:t>
      </w:r>
      <w:r w:rsidRPr="00506A36">
        <w:rPr>
          <w:sz w:val="28"/>
          <w:szCs w:val="28"/>
        </w:rPr>
        <w:t xml:space="preserve"> </w:t>
      </w:r>
      <w:r w:rsidR="00506A36" w:rsidRPr="00506A36">
        <w:rPr>
          <w:sz w:val="28"/>
          <w:szCs w:val="28"/>
        </w:rPr>
        <w:t>32,4</w:t>
      </w:r>
      <w:r w:rsidR="0076309C" w:rsidRPr="00506A36">
        <w:rPr>
          <w:sz w:val="28"/>
          <w:szCs w:val="28"/>
        </w:rPr>
        <w:t xml:space="preserve"> </w:t>
      </w:r>
      <w:r w:rsidRPr="00506A36">
        <w:rPr>
          <w:sz w:val="28"/>
          <w:szCs w:val="28"/>
        </w:rPr>
        <w:t xml:space="preserve">%, или </w:t>
      </w:r>
      <w:r w:rsidR="00506A36" w:rsidRPr="00506A36">
        <w:rPr>
          <w:sz w:val="28"/>
          <w:szCs w:val="28"/>
        </w:rPr>
        <w:t>323,9</w:t>
      </w:r>
      <w:r w:rsidRPr="00506A36">
        <w:rPr>
          <w:sz w:val="28"/>
          <w:szCs w:val="28"/>
        </w:rPr>
        <w:t xml:space="preserve"> тыс. рублей;</w:t>
      </w:r>
    </w:p>
    <w:p w:rsidR="000411B7" w:rsidRPr="00BC1A36" w:rsidRDefault="00506A36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506A36">
        <w:rPr>
          <w:sz w:val="28"/>
          <w:szCs w:val="28"/>
        </w:rPr>
        <w:t xml:space="preserve">- "Модернизация объектов коммунальной инфраструктуры </w:t>
      </w:r>
      <w:r w:rsidRPr="00BC1A36">
        <w:rPr>
          <w:sz w:val="28"/>
          <w:szCs w:val="28"/>
        </w:rPr>
        <w:t>муниципального района "Могойтуйский район" на 2024-2028 годы"- 14,77 %, или 280,5 тыс. рублей</w:t>
      </w:r>
      <w:r w:rsidR="000411B7" w:rsidRPr="00BC1A36">
        <w:rPr>
          <w:sz w:val="28"/>
          <w:szCs w:val="28"/>
        </w:rPr>
        <w:t>;</w:t>
      </w:r>
    </w:p>
    <w:p w:rsidR="00B2168A" w:rsidRPr="00BC1A36" w:rsidRDefault="00B2168A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BC1A36">
        <w:rPr>
          <w:sz w:val="28"/>
          <w:szCs w:val="28"/>
        </w:rPr>
        <w:t>-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 – 2</w:t>
      </w:r>
      <w:r w:rsidR="00BC1A36" w:rsidRPr="00BC1A36">
        <w:rPr>
          <w:sz w:val="28"/>
          <w:szCs w:val="28"/>
        </w:rPr>
        <w:t>3</w:t>
      </w:r>
      <w:r w:rsidRPr="00BC1A36">
        <w:rPr>
          <w:sz w:val="28"/>
          <w:szCs w:val="28"/>
        </w:rPr>
        <w:t>,</w:t>
      </w:r>
      <w:r w:rsidR="00BC1A36" w:rsidRPr="00BC1A36">
        <w:rPr>
          <w:sz w:val="28"/>
          <w:szCs w:val="28"/>
        </w:rPr>
        <w:t>01</w:t>
      </w:r>
      <w:r w:rsidRPr="00BC1A36">
        <w:rPr>
          <w:sz w:val="28"/>
          <w:szCs w:val="28"/>
        </w:rPr>
        <w:t xml:space="preserve"> %, или 1</w:t>
      </w:r>
      <w:r w:rsidR="00BC1A36" w:rsidRPr="00BC1A36">
        <w:rPr>
          <w:sz w:val="28"/>
          <w:szCs w:val="28"/>
        </w:rPr>
        <w:t>1</w:t>
      </w:r>
      <w:r w:rsidRPr="00BC1A36">
        <w:rPr>
          <w:sz w:val="28"/>
          <w:szCs w:val="28"/>
        </w:rPr>
        <w:t>,</w:t>
      </w:r>
      <w:r w:rsidR="00BC1A36" w:rsidRPr="00BC1A36">
        <w:rPr>
          <w:sz w:val="28"/>
          <w:szCs w:val="28"/>
        </w:rPr>
        <w:t>5</w:t>
      </w:r>
      <w:r w:rsidRPr="00BC1A36">
        <w:rPr>
          <w:sz w:val="28"/>
          <w:szCs w:val="28"/>
        </w:rPr>
        <w:t xml:space="preserve"> тыс</w:t>
      </w:r>
      <w:proofErr w:type="gramStart"/>
      <w:r w:rsidRPr="00BC1A36">
        <w:rPr>
          <w:sz w:val="28"/>
          <w:szCs w:val="28"/>
        </w:rPr>
        <w:t>.р</w:t>
      </w:r>
      <w:proofErr w:type="gramEnd"/>
      <w:r w:rsidRPr="00BC1A36">
        <w:rPr>
          <w:sz w:val="28"/>
          <w:szCs w:val="28"/>
        </w:rPr>
        <w:t>ублей;</w:t>
      </w:r>
    </w:p>
    <w:p w:rsidR="000411B7" w:rsidRDefault="00506A36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C648F5">
        <w:rPr>
          <w:sz w:val="28"/>
          <w:szCs w:val="28"/>
        </w:rPr>
        <w:t>- "Энергосбережение и повышение энергетической эффективности в муниципальном районе "Могойтуйский район" на 20</w:t>
      </w:r>
      <w:r w:rsidR="00C648F5" w:rsidRPr="00C648F5">
        <w:rPr>
          <w:sz w:val="28"/>
          <w:szCs w:val="28"/>
        </w:rPr>
        <w:t>25</w:t>
      </w:r>
      <w:r w:rsidRPr="00C648F5">
        <w:rPr>
          <w:sz w:val="28"/>
          <w:szCs w:val="28"/>
        </w:rPr>
        <w:t>-202</w:t>
      </w:r>
      <w:r w:rsidR="00C648F5" w:rsidRPr="00C648F5">
        <w:rPr>
          <w:sz w:val="28"/>
          <w:szCs w:val="28"/>
        </w:rPr>
        <w:t>7</w:t>
      </w:r>
      <w:r w:rsidRPr="00C648F5">
        <w:rPr>
          <w:sz w:val="28"/>
          <w:szCs w:val="28"/>
        </w:rPr>
        <w:t xml:space="preserve">  - </w:t>
      </w:r>
      <w:r w:rsidR="00C648F5" w:rsidRPr="00C648F5">
        <w:rPr>
          <w:sz w:val="28"/>
          <w:szCs w:val="28"/>
        </w:rPr>
        <w:t>3,03</w:t>
      </w:r>
      <w:r w:rsidRPr="00C648F5">
        <w:rPr>
          <w:sz w:val="28"/>
          <w:szCs w:val="28"/>
        </w:rPr>
        <w:t xml:space="preserve"> %, или </w:t>
      </w:r>
      <w:r w:rsidR="00C648F5" w:rsidRPr="00C648F5">
        <w:rPr>
          <w:sz w:val="28"/>
          <w:szCs w:val="28"/>
        </w:rPr>
        <w:t>15,17</w:t>
      </w:r>
      <w:r w:rsidRPr="00C648F5">
        <w:rPr>
          <w:sz w:val="28"/>
          <w:szCs w:val="28"/>
        </w:rPr>
        <w:t xml:space="preserve"> тыс. рублей.</w:t>
      </w:r>
      <w:r w:rsidR="0042463F" w:rsidRPr="0042463F">
        <w:rPr>
          <w:bCs/>
          <w:sz w:val="28"/>
          <w:szCs w:val="28"/>
        </w:rPr>
        <w:t xml:space="preserve"> </w:t>
      </w:r>
      <w:r w:rsidR="0042463F" w:rsidRPr="00322173">
        <w:rPr>
          <w:bCs/>
          <w:sz w:val="28"/>
          <w:szCs w:val="28"/>
        </w:rPr>
        <w:t>Согласно планам работ управлений администрации, остаток средств на реализацию мероприятий  муниципальных целевых программ освоится до конца года.</w:t>
      </w:r>
    </w:p>
    <w:p w:rsidR="007B2F12" w:rsidRPr="00C648F5" w:rsidRDefault="007B2F12" w:rsidP="000411B7">
      <w:pPr>
        <w:tabs>
          <w:tab w:val="left" w:pos="709"/>
          <w:tab w:val="left" w:pos="993"/>
        </w:tabs>
        <w:rPr>
          <w:sz w:val="28"/>
          <w:szCs w:val="28"/>
        </w:rPr>
      </w:pPr>
    </w:p>
    <w:p w:rsidR="00CC5E69" w:rsidRPr="00103574" w:rsidRDefault="00CC5E69" w:rsidP="00C27E72">
      <w:pPr>
        <w:rPr>
          <w:sz w:val="28"/>
          <w:szCs w:val="28"/>
        </w:rPr>
      </w:pPr>
      <w:r w:rsidRPr="00322173">
        <w:rPr>
          <w:sz w:val="28"/>
          <w:szCs w:val="28"/>
        </w:rPr>
        <w:t xml:space="preserve">За </w:t>
      </w:r>
      <w:r w:rsidR="00AC1EDF" w:rsidRPr="00322173">
        <w:rPr>
          <w:sz w:val="28"/>
          <w:szCs w:val="28"/>
          <w:lang w:val="en-US"/>
        </w:rPr>
        <w:t>I</w:t>
      </w:r>
      <w:r w:rsidR="00AC1EDF" w:rsidRPr="00322173">
        <w:rPr>
          <w:sz w:val="28"/>
          <w:szCs w:val="28"/>
        </w:rPr>
        <w:t xml:space="preserve"> квартал </w:t>
      </w:r>
      <w:r w:rsidRPr="00322173">
        <w:rPr>
          <w:sz w:val="28"/>
          <w:szCs w:val="28"/>
        </w:rPr>
        <w:t>202</w:t>
      </w:r>
      <w:r w:rsidR="00322173" w:rsidRPr="00322173">
        <w:rPr>
          <w:sz w:val="28"/>
          <w:szCs w:val="28"/>
        </w:rPr>
        <w:t>5</w:t>
      </w:r>
      <w:r w:rsidRPr="00322173">
        <w:rPr>
          <w:sz w:val="28"/>
          <w:szCs w:val="28"/>
        </w:rPr>
        <w:t xml:space="preserve"> года в Контрольно-счетную палату на финансово-экономическую экспертизу проекты изменений, вносимых в утвержденные муниципальные </w:t>
      </w:r>
      <w:r w:rsidRPr="00103574">
        <w:rPr>
          <w:sz w:val="28"/>
          <w:szCs w:val="28"/>
        </w:rPr>
        <w:t xml:space="preserve">программы района, не направлялись. </w:t>
      </w:r>
    </w:p>
    <w:p w:rsidR="0065107B" w:rsidRPr="00103574" w:rsidRDefault="0065107B" w:rsidP="0065107B">
      <w:pPr>
        <w:rPr>
          <w:bCs/>
          <w:sz w:val="28"/>
          <w:szCs w:val="28"/>
        </w:rPr>
      </w:pPr>
    </w:p>
    <w:p w:rsidR="0065107B" w:rsidRPr="00103574" w:rsidRDefault="004D1B5C" w:rsidP="0065107B">
      <w:pPr>
        <w:ind w:firstLine="0"/>
        <w:jc w:val="center"/>
        <w:rPr>
          <w:b/>
          <w:sz w:val="28"/>
          <w:szCs w:val="28"/>
        </w:rPr>
      </w:pPr>
      <w:r w:rsidRPr="00103574">
        <w:rPr>
          <w:b/>
          <w:i/>
          <w:sz w:val="28"/>
          <w:szCs w:val="28"/>
        </w:rPr>
        <w:t>6</w:t>
      </w:r>
      <w:r w:rsidR="0065107B" w:rsidRPr="00103574">
        <w:rPr>
          <w:b/>
          <w:i/>
          <w:sz w:val="28"/>
          <w:szCs w:val="28"/>
        </w:rPr>
        <w:t xml:space="preserve">. Источники финансирования дефицита. </w:t>
      </w:r>
      <w:r w:rsidR="005B2DD5" w:rsidRPr="00103574">
        <w:rPr>
          <w:b/>
          <w:i/>
          <w:sz w:val="28"/>
          <w:szCs w:val="28"/>
        </w:rPr>
        <w:t>Муниципальный</w:t>
      </w:r>
      <w:r w:rsidR="0065107B" w:rsidRPr="00103574">
        <w:rPr>
          <w:b/>
          <w:i/>
          <w:sz w:val="28"/>
          <w:szCs w:val="28"/>
        </w:rPr>
        <w:t xml:space="preserve"> долг</w:t>
      </w:r>
      <w:r w:rsidR="005F7928">
        <w:rPr>
          <w:b/>
          <w:i/>
          <w:sz w:val="28"/>
          <w:szCs w:val="28"/>
        </w:rPr>
        <w:t>.</w:t>
      </w:r>
    </w:p>
    <w:p w:rsidR="0065107B" w:rsidRPr="00103574" w:rsidRDefault="0065107B" w:rsidP="0065107B">
      <w:pPr>
        <w:rPr>
          <w:sz w:val="28"/>
          <w:szCs w:val="28"/>
        </w:rPr>
      </w:pPr>
    </w:p>
    <w:p w:rsidR="0065107B" w:rsidRDefault="0065107B" w:rsidP="0065107B">
      <w:pPr>
        <w:rPr>
          <w:sz w:val="28"/>
          <w:szCs w:val="28"/>
        </w:rPr>
      </w:pPr>
      <w:r w:rsidRPr="00103574">
        <w:rPr>
          <w:sz w:val="28"/>
          <w:szCs w:val="28"/>
        </w:rPr>
        <w:t xml:space="preserve">В целом, бюджет </w:t>
      </w:r>
      <w:r w:rsidR="00481720" w:rsidRPr="00103574">
        <w:rPr>
          <w:sz w:val="28"/>
          <w:szCs w:val="28"/>
        </w:rPr>
        <w:t>Могойтуйского района</w:t>
      </w:r>
      <w:r w:rsidRPr="00103574">
        <w:rPr>
          <w:sz w:val="28"/>
          <w:szCs w:val="28"/>
        </w:rPr>
        <w:t xml:space="preserve"> за </w:t>
      </w:r>
      <w:r w:rsidR="00D877A4" w:rsidRPr="00103574">
        <w:rPr>
          <w:sz w:val="28"/>
          <w:szCs w:val="28"/>
          <w:lang w:val="en-US"/>
        </w:rPr>
        <w:t>I</w:t>
      </w:r>
      <w:r w:rsidR="00D877A4" w:rsidRPr="00103574">
        <w:rPr>
          <w:sz w:val="28"/>
          <w:szCs w:val="28"/>
        </w:rPr>
        <w:t xml:space="preserve"> квартал</w:t>
      </w:r>
      <w:r w:rsidRPr="00103574">
        <w:rPr>
          <w:sz w:val="28"/>
          <w:szCs w:val="28"/>
        </w:rPr>
        <w:t xml:space="preserve"> 202</w:t>
      </w:r>
      <w:r w:rsidR="00322173" w:rsidRPr="00103574">
        <w:rPr>
          <w:sz w:val="28"/>
          <w:szCs w:val="28"/>
        </w:rPr>
        <w:t>5</w:t>
      </w:r>
      <w:r w:rsidRPr="00103574">
        <w:rPr>
          <w:sz w:val="28"/>
          <w:szCs w:val="28"/>
        </w:rPr>
        <w:t xml:space="preserve"> года исполнен с </w:t>
      </w:r>
      <w:r w:rsidR="007E0616" w:rsidRPr="00103574">
        <w:rPr>
          <w:b/>
          <w:sz w:val="28"/>
          <w:szCs w:val="28"/>
        </w:rPr>
        <w:t>де</w:t>
      </w:r>
      <w:r w:rsidRPr="00103574">
        <w:rPr>
          <w:b/>
          <w:sz w:val="28"/>
          <w:szCs w:val="28"/>
        </w:rPr>
        <w:t>фицитом</w:t>
      </w:r>
      <w:r w:rsidRPr="00103574">
        <w:rPr>
          <w:sz w:val="28"/>
          <w:szCs w:val="28"/>
        </w:rPr>
        <w:t xml:space="preserve"> в объеме </w:t>
      </w:r>
      <w:r w:rsidR="00103574" w:rsidRPr="00103574">
        <w:rPr>
          <w:sz w:val="28"/>
          <w:szCs w:val="28"/>
        </w:rPr>
        <w:t>46 143,5</w:t>
      </w:r>
      <w:r w:rsidR="00481720" w:rsidRPr="00103574">
        <w:rPr>
          <w:sz w:val="28"/>
          <w:szCs w:val="28"/>
        </w:rPr>
        <w:t xml:space="preserve"> </w:t>
      </w:r>
      <w:r w:rsidRPr="00103574">
        <w:rPr>
          <w:sz w:val="28"/>
          <w:szCs w:val="28"/>
        </w:rPr>
        <w:t>тыс</w:t>
      </w:r>
      <w:proofErr w:type="gramStart"/>
      <w:r w:rsidRPr="00103574">
        <w:rPr>
          <w:sz w:val="28"/>
          <w:szCs w:val="28"/>
        </w:rPr>
        <w:t>.р</w:t>
      </w:r>
      <w:proofErr w:type="gramEnd"/>
      <w:r w:rsidRPr="00103574">
        <w:rPr>
          <w:sz w:val="28"/>
          <w:szCs w:val="28"/>
        </w:rPr>
        <w:t>ублей,</w:t>
      </w:r>
      <w:r w:rsidR="0042463F">
        <w:rPr>
          <w:sz w:val="28"/>
          <w:szCs w:val="28"/>
        </w:rPr>
        <w:t xml:space="preserve"> </w:t>
      </w:r>
      <w:r w:rsidRPr="00103574">
        <w:rPr>
          <w:sz w:val="28"/>
          <w:szCs w:val="28"/>
        </w:rPr>
        <w:t xml:space="preserve">что </w:t>
      </w:r>
      <w:r w:rsidR="005F7928">
        <w:rPr>
          <w:sz w:val="28"/>
          <w:szCs w:val="28"/>
        </w:rPr>
        <w:t>выш</w:t>
      </w:r>
      <w:r w:rsidRPr="00103574">
        <w:rPr>
          <w:sz w:val="28"/>
          <w:szCs w:val="28"/>
        </w:rPr>
        <w:t xml:space="preserve">е аналогичного показателя </w:t>
      </w:r>
      <w:r w:rsidRPr="000B6EB9">
        <w:rPr>
          <w:sz w:val="28"/>
          <w:szCs w:val="28"/>
        </w:rPr>
        <w:t>предыдущего года</w:t>
      </w:r>
      <w:r w:rsidRPr="001D44D4">
        <w:rPr>
          <w:sz w:val="28"/>
          <w:szCs w:val="28"/>
        </w:rPr>
        <w:t>.</w:t>
      </w:r>
      <w:r w:rsidR="00A32FF1">
        <w:rPr>
          <w:sz w:val="28"/>
          <w:szCs w:val="28"/>
        </w:rPr>
        <w:t xml:space="preserve"> </w:t>
      </w:r>
      <w:r w:rsidR="0042463F">
        <w:rPr>
          <w:sz w:val="28"/>
          <w:szCs w:val="28"/>
        </w:rPr>
        <w:t>Источниками финансирования дефицита бюджета являются остатки на счетах.</w:t>
      </w:r>
      <w:r w:rsidR="00A32FF1">
        <w:rPr>
          <w:sz w:val="28"/>
          <w:szCs w:val="28"/>
        </w:rPr>
        <w:t xml:space="preserve"> Муниципальный долг на отчетную дату отсутствует.</w:t>
      </w:r>
    </w:p>
    <w:p w:rsidR="00A32FF1" w:rsidRPr="001D44D4" w:rsidRDefault="00A32FF1" w:rsidP="0065107B">
      <w:pPr>
        <w:rPr>
          <w:sz w:val="28"/>
          <w:szCs w:val="28"/>
        </w:rPr>
      </w:pPr>
    </w:p>
    <w:p w:rsidR="0065107B" w:rsidRPr="00C55C89" w:rsidRDefault="004D1B5C" w:rsidP="0065107B">
      <w:pPr>
        <w:ind w:firstLine="0"/>
        <w:jc w:val="center"/>
        <w:rPr>
          <w:b/>
          <w:i/>
          <w:sz w:val="28"/>
          <w:szCs w:val="28"/>
        </w:rPr>
      </w:pPr>
      <w:r w:rsidRPr="00C55C89">
        <w:rPr>
          <w:b/>
          <w:i/>
          <w:sz w:val="28"/>
          <w:szCs w:val="28"/>
        </w:rPr>
        <w:t>7</w:t>
      </w:r>
      <w:r w:rsidR="0065107B" w:rsidRPr="00C55C89">
        <w:rPr>
          <w:b/>
          <w:i/>
          <w:sz w:val="28"/>
          <w:szCs w:val="28"/>
        </w:rPr>
        <w:t>. Предложения</w:t>
      </w:r>
    </w:p>
    <w:p w:rsidR="0065107B" w:rsidRPr="00C55C89" w:rsidRDefault="0065107B" w:rsidP="0065107B">
      <w:pPr>
        <w:rPr>
          <w:sz w:val="28"/>
          <w:szCs w:val="28"/>
        </w:rPr>
      </w:pPr>
    </w:p>
    <w:p w:rsidR="0065107B" w:rsidRPr="00C55C89" w:rsidRDefault="0065107B" w:rsidP="0065107B">
      <w:pPr>
        <w:rPr>
          <w:sz w:val="28"/>
          <w:szCs w:val="28"/>
        </w:rPr>
      </w:pPr>
      <w:r w:rsidRPr="00C55C89">
        <w:rPr>
          <w:sz w:val="28"/>
          <w:szCs w:val="28"/>
        </w:rPr>
        <w:t xml:space="preserve">Контрольно-счетная палата </w:t>
      </w:r>
      <w:r w:rsidR="005B2DD5" w:rsidRPr="00C55C89">
        <w:rPr>
          <w:sz w:val="28"/>
          <w:szCs w:val="28"/>
        </w:rPr>
        <w:t xml:space="preserve">муниципального района «Могойтуйский район» </w:t>
      </w:r>
      <w:r w:rsidRPr="00C55C89">
        <w:rPr>
          <w:sz w:val="28"/>
          <w:szCs w:val="28"/>
        </w:rPr>
        <w:t>предлагает:</w:t>
      </w:r>
    </w:p>
    <w:p w:rsidR="0065107B" w:rsidRPr="002A038B" w:rsidRDefault="0065107B" w:rsidP="0065107B">
      <w:pPr>
        <w:rPr>
          <w:sz w:val="28"/>
          <w:szCs w:val="28"/>
        </w:rPr>
      </w:pPr>
      <w:r w:rsidRPr="002A038B">
        <w:rPr>
          <w:sz w:val="28"/>
          <w:szCs w:val="28"/>
        </w:rPr>
        <w:t xml:space="preserve">- обеспечить достижение утвержденных в прогнозе социально-экономического развития </w:t>
      </w:r>
      <w:r w:rsidR="00F32831" w:rsidRPr="002A038B">
        <w:rPr>
          <w:sz w:val="28"/>
          <w:szCs w:val="28"/>
        </w:rPr>
        <w:t>Могойтуйского района</w:t>
      </w:r>
      <w:r w:rsidRPr="002A038B">
        <w:rPr>
          <w:sz w:val="28"/>
          <w:szCs w:val="28"/>
        </w:rPr>
        <w:t xml:space="preserve"> показателей, </w:t>
      </w:r>
      <w:r w:rsidR="00F32831" w:rsidRPr="002A038B">
        <w:rPr>
          <w:sz w:val="28"/>
          <w:szCs w:val="28"/>
        </w:rPr>
        <w:t>за</w:t>
      </w:r>
      <w:r w:rsidRPr="002A038B">
        <w:rPr>
          <w:sz w:val="28"/>
          <w:szCs w:val="28"/>
        </w:rPr>
        <w:t>ложенных в основу формирования проекта бюджета на 202</w:t>
      </w:r>
      <w:r w:rsidR="002A038B" w:rsidRPr="002A038B">
        <w:rPr>
          <w:sz w:val="28"/>
          <w:szCs w:val="28"/>
        </w:rPr>
        <w:t>5</w:t>
      </w:r>
      <w:r w:rsidRPr="002A038B">
        <w:rPr>
          <w:sz w:val="28"/>
          <w:szCs w:val="28"/>
        </w:rPr>
        <w:t xml:space="preserve"> год и плановый период 202</w:t>
      </w:r>
      <w:r w:rsidR="002A038B" w:rsidRPr="002A038B">
        <w:rPr>
          <w:sz w:val="28"/>
          <w:szCs w:val="28"/>
        </w:rPr>
        <w:t>6</w:t>
      </w:r>
      <w:r w:rsidRPr="002A038B">
        <w:rPr>
          <w:sz w:val="28"/>
          <w:szCs w:val="28"/>
        </w:rPr>
        <w:t xml:space="preserve"> и 202</w:t>
      </w:r>
      <w:r w:rsidR="002A038B" w:rsidRPr="002A038B">
        <w:rPr>
          <w:sz w:val="28"/>
          <w:szCs w:val="28"/>
        </w:rPr>
        <w:t>7</w:t>
      </w:r>
      <w:r w:rsidRPr="002A038B">
        <w:rPr>
          <w:sz w:val="28"/>
          <w:szCs w:val="28"/>
        </w:rPr>
        <w:t xml:space="preserve"> годов; </w:t>
      </w:r>
    </w:p>
    <w:p w:rsidR="00F32831" w:rsidRPr="003D4922" w:rsidRDefault="0065107B" w:rsidP="0065107B">
      <w:pPr>
        <w:rPr>
          <w:bCs/>
          <w:sz w:val="28"/>
          <w:szCs w:val="28"/>
        </w:rPr>
      </w:pPr>
      <w:r w:rsidRPr="003D4922">
        <w:rPr>
          <w:sz w:val="28"/>
          <w:szCs w:val="28"/>
        </w:rPr>
        <w:t xml:space="preserve">- </w:t>
      </w:r>
      <w:r w:rsidRPr="003D4922">
        <w:rPr>
          <w:bCs/>
          <w:sz w:val="28"/>
          <w:szCs w:val="28"/>
        </w:rPr>
        <w:t xml:space="preserve">осуществлять работу по исполнению в полном объеме мероприятий, предусмотренных </w:t>
      </w:r>
      <w:r w:rsidR="00F32831" w:rsidRPr="003D4922">
        <w:rPr>
          <w:bCs/>
          <w:sz w:val="28"/>
          <w:szCs w:val="28"/>
        </w:rPr>
        <w:t>решением</w:t>
      </w:r>
      <w:r w:rsidRPr="003D4922">
        <w:rPr>
          <w:bCs/>
          <w:sz w:val="28"/>
          <w:szCs w:val="28"/>
        </w:rPr>
        <w:t xml:space="preserve"> </w:t>
      </w:r>
      <w:r w:rsidR="00F32831" w:rsidRPr="003D4922">
        <w:rPr>
          <w:bCs/>
          <w:sz w:val="28"/>
          <w:szCs w:val="28"/>
        </w:rPr>
        <w:t xml:space="preserve">Совета </w:t>
      </w:r>
      <w:r w:rsidRPr="003D4922">
        <w:rPr>
          <w:bCs/>
          <w:sz w:val="28"/>
          <w:szCs w:val="28"/>
        </w:rPr>
        <w:t xml:space="preserve"> </w:t>
      </w:r>
      <w:r w:rsidR="00F32831" w:rsidRPr="003D4922">
        <w:rPr>
          <w:sz w:val="28"/>
          <w:szCs w:val="28"/>
        </w:rPr>
        <w:t xml:space="preserve">муниципального района «Могойтуйский район» </w:t>
      </w:r>
      <w:r w:rsidRPr="003D4922">
        <w:rPr>
          <w:bCs/>
          <w:sz w:val="28"/>
          <w:szCs w:val="28"/>
        </w:rPr>
        <w:t xml:space="preserve">от </w:t>
      </w:r>
      <w:r w:rsidR="00F32831" w:rsidRPr="003D4922">
        <w:rPr>
          <w:bCs/>
          <w:sz w:val="28"/>
          <w:szCs w:val="28"/>
        </w:rPr>
        <w:t>2</w:t>
      </w:r>
      <w:r w:rsidR="003D4922">
        <w:rPr>
          <w:bCs/>
          <w:sz w:val="28"/>
          <w:szCs w:val="28"/>
        </w:rPr>
        <w:t>7</w:t>
      </w:r>
      <w:r w:rsidRPr="003D4922">
        <w:rPr>
          <w:bCs/>
          <w:sz w:val="28"/>
          <w:szCs w:val="28"/>
        </w:rPr>
        <w:t>.12.202</w:t>
      </w:r>
      <w:r w:rsidR="003D4922">
        <w:rPr>
          <w:bCs/>
          <w:sz w:val="28"/>
          <w:szCs w:val="28"/>
        </w:rPr>
        <w:t>4</w:t>
      </w:r>
      <w:r w:rsidRPr="003D4922">
        <w:rPr>
          <w:bCs/>
          <w:sz w:val="28"/>
          <w:szCs w:val="28"/>
        </w:rPr>
        <w:t xml:space="preserve"> №</w:t>
      </w:r>
      <w:r w:rsidR="003254F2" w:rsidRPr="003D4922">
        <w:rPr>
          <w:bCs/>
          <w:sz w:val="28"/>
          <w:szCs w:val="28"/>
        </w:rPr>
        <w:t xml:space="preserve"> </w:t>
      </w:r>
      <w:r w:rsidR="003D4922" w:rsidRPr="003D4922">
        <w:rPr>
          <w:rFonts w:eastAsia="Times New Roman"/>
          <w:bCs/>
          <w:sz w:val="28"/>
          <w:szCs w:val="28"/>
        </w:rPr>
        <w:t>48-168</w:t>
      </w:r>
      <w:r w:rsidRPr="003D4922">
        <w:rPr>
          <w:bCs/>
          <w:sz w:val="28"/>
          <w:szCs w:val="28"/>
        </w:rPr>
        <w:t xml:space="preserve"> «О бюджете </w:t>
      </w:r>
      <w:r w:rsidR="00F32831" w:rsidRPr="003D4922">
        <w:rPr>
          <w:sz w:val="28"/>
          <w:szCs w:val="28"/>
        </w:rPr>
        <w:t xml:space="preserve">муниципального района «Могойтуйский район» </w:t>
      </w:r>
      <w:r w:rsidRPr="003D4922">
        <w:rPr>
          <w:bCs/>
          <w:sz w:val="28"/>
          <w:szCs w:val="28"/>
        </w:rPr>
        <w:t>на 202</w:t>
      </w:r>
      <w:r w:rsidR="003D4922">
        <w:rPr>
          <w:bCs/>
          <w:sz w:val="28"/>
          <w:szCs w:val="28"/>
        </w:rPr>
        <w:t>5</w:t>
      </w:r>
      <w:r w:rsidRPr="003D4922">
        <w:rPr>
          <w:bCs/>
          <w:sz w:val="28"/>
          <w:szCs w:val="28"/>
        </w:rPr>
        <w:t xml:space="preserve"> год и плановый период 202</w:t>
      </w:r>
      <w:r w:rsidR="003D4922">
        <w:rPr>
          <w:bCs/>
          <w:sz w:val="28"/>
          <w:szCs w:val="28"/>
        </w:rPr>
        <w:t>6</w:t>
      </w:r>
      <w:r w:rsidRPr="003D4922">
        <w:rPr>
          <w:bCs/>
          <w:sz w:val="28"/>
          <w:szCs w:val="28"/>
        </w:rPr>
        <w:t xml:space="preserve"> и 202</w:t>
      </w:r>
      <w:r w:rsidR="003D4922">
        <w:rPr>
          <w:bCs/>
          <w:sz w:val="28"/>
          <w:szCs w:val="28"/>
        </w:rPr>
        <w:t>7</w:t>
      </w:r>
      <w:r w:rsidRPr="003D4922">
        <w:rPr>
          <w:bCs/>
          <w:sz w:val="28"/>
          <w:szCs w:val="28"/>
        </w:rPr>
        <w:t xml:space="preserve"> годов»</w:t>
      </w:r>
      <w:r w:rsidR="00F32831" w:rsidRPr="003D4922">
        <w:rPr>
          <w:bCs/>
          <w:sz w:val="28"/>
          <w:szCs w:val="28"/>
        </w:rPr>
        <w:t xml:space="preserve"> и </w:t>
      </w:r>
      <w:r w:rsidR="00074868">
        <w:rPr>
          <w:bCs/>
          <w:sz w:val="28"/>
          <w:szCs w:val="28"/>
        </w:rPr>
        <w:t xml:space="preserve">своевременным </w:t>
      </w:r>
      <w:r w:rsidR="00F32831" w:rsidRPr="003D4922">
        <w:rPr>
          <w:bCs/>
          <w:sz w:val="28"/>
          <w:szCs w:val="28"/>
        </w:rPr>
        <w:t>внесени</w:t>
      </w:r>
      <w:r w:rsidR="00074868">
        <w:rPr>
          <w:bCs/>
          <w:sz w:val="28"/>
          <w:szCs w:val="28"/>
        </w:rPr>
        <w:t>ем</w:t>
      </w:r>
      <w:r w:rsidR="00F32831" w:rsidRPr="003D4922">
        <w:rPr>
          <w:bCs/>
          <w:sz w:val="28"/>
          <w:szCs w:val="28"/>
        </w:rPr>
        <w:t xml:space="preserve"> изменени</w:t>
      </w:r>
      <w:r w:rsidR="00074868">
        <w:rPr>
          <w:bCs/>
          <w:sz w:val="28"/>
          <w:szCs w:val="28"/>
        </w:rPr>
        <w:t>й</w:t>
      </w:r>
      <w:r w:rsidR="00F32831" w:rsidRPr="003D4922">
        <w:rPr>
          <w:bCs/>
          <w:sz w:val="28"/>
          <w:szCs w:val="28"/>
        </w:rPr>
        <w:t xml:space="preserve"> и дополнени</w:t>
      </w:r>
      <w:r w:rsidR="00074868">
        <w:rPr>
          <w:bCs/>
          <w:sz w:val="28"/>
          <w:szCs w:val="28"/>
        </w:rPr>
        <w:t>й</w:t>
      </w:r>
      <w:r w:rsidR="00F32831" w:rsidRPr="003D4922">
        <w:rPr>
          <w:bCs/>
          <w:sz w:val="28"/>
          <w:szCs w:val="28"/>
        </w:rPr>
        <w:t xml:space="preserve"> в </w:t>
      </w:r>
      <w:r w:rsidR="00074868">
        <w:rPr>
          <w:bCs/>
          <w:sz w:val="28"/>
          <w:szCs w:val="28"/>
        </w:rPr>
        <w:t>него</w:t>
      </w:r>
      <w:r w:rsidR="00F32831" w:rsidRPr="003D4922">
        <w:rPr>
          <w:bCs/>
          <w:sz w:val="28"/>
          <w:szCs w:val="28"/>
        </w:rPr>
        <w:t>;</w:t>
      </w:r>
      <w:r w:rsidRPr="003D4922">
        <w:rPr>
          <w:bCs/>
          <w:sz w:val="28"/>
          <w:szCs w:val="28"/>
        </w:rPr>
        <w:t xml:space="preserve"> </w:t>
      </w:r>
    </w:p>
    <w:p w:rsidR="00193A5B" w:rsidRDefault="0065107B" w:rsidP="0065107B">
      <w:pPr>
        <w:rPr>
          <w:color w:val="000000"/>
        </w:rPr>
      </w:pPr>
      <w:r w:rsidRPr="003D4922">
        <w:rPr>
          <w:bCs/>
          <w:sz w:val="28"/>
          <w:szCs w:val="28"/>
        </w:rPr>
        <w:t xml:space="preserve">- обеспечить в </w:t>
      </w:r>
      <w:r w:rsidR="003254F2" w:rsidRPr="003D4922">
        <w:rPr>
          <w:bCs/>
          <w:sz w:val="28"/>
          <w:szCs w:val="28"/>
        </w:rPr>
        <w:t>течение</w:t>
      </w:r>
      <w:r w:rsidR="009743D0" w:rsidRPr="003D4922">
        <w:rPr>
          <w:bCs/>
          <w:sz w:val="28"/>
          <w:szCs w:val="28"/>
        </w:rPr>
        <w:t xml:space="preserve"> </w:t>
      </w:r>
      <w:r w:rsidRPr="003D4922">
        <w:rPr>
          <w:bCs/>
          <w:sz w:val="28"/>
          <w:szCs w:val="28"/>
        </w:rPr>
        <w:t>202</w:t>
      </w:r>
      <w:r w:rsidR="003D4922">
        <w:rPr>
          <w:bCs/>
          <w:sz w:val="28"/>
          <w:szCs w:val="28"/>
        </w:rPr>
        <w:t>5</w:t>
      </w:r>
      <w:r w:rsidR="009743D0" w:rsidRPr="003D4922">
        <w:rPr>
          <w:bCs/>
          <w:sz w:val="28"/>
          <w:szCs w:val="28"/>
        </w:rPr>
        <w:t xml:space="preserve"> года</w:t>
      </w:r>
      <w:r w:rsidRPr="003D4922">
        <w:rPr>
          <w:bCs/>
          <w:sz w:val="28"/>
          <w:szCs w:val="28"/>
        </w:rPr>
        <w:t xml:space="preserve"> качественный мониторинг исполнения доходной части </w:t>
      </w:r>
      <w:r w:rsidR="009743D0" w:rsidRPr="003D4922">
        <w:rPr>
          <w:bCs/>
          <w:sz w:val="28"/>
          <w:szCs w:val="28"/>
        </w:rPr>
        <w:t>районн</w:t>
      </w:r>
      <w:r w:rsidRPr="003D4922">
        <w:rPr>
          <w:bCs/>
          <w:sz w:val="28"/>
          <w:szCs w:val="28"/>
        </w:rPr>
        <w:t>ого бюджета с цел</w:t>
      </w:r>
      <w:r w:rsidR="009743D0" w:rsidRPr="003D4922">
        <w:rPr>
          <w:bCs/>
          <w:sz w:val="28"/>
          <w:szCs w:val="28"/>
        </w:rPr>
        <w:t>ью своевременного,  и при необходимости, оперативного</w:t>
      </w:r>
      <w:r w:rsidRPr="003D4922">
        <w:rPr>
          <w:bCs/>
          <w:sz w:val="28"/>
          <w:szCs w:val="28"/>
        </w:rPr>
        <w:t xml:space="preserve"> принятия решений о корректировке параметров бюджета </w:t>
      </w:r>
      <w:r w:rsidR="009743D0" w:rsidRPr="003D4922">
        <w:rPr>
          <w:bCs/>
          <w:sz w:val="28"/>
          <w:szCs w:val="28"/>
        </w:rPr>
        <w:t>района</w:t>
      </w:r>
      <w:r w:rsidR="00193A5B">
        <w:rPr>
          <w:bCs/>
          <w:sz w:val="28"/>
          <w:szCs w:val="28"/>
        </w:rPr>
        <w:t>;</w:t>
      </w:r>
    </w:p>
    <w:p w:rsidR="00905FDB" w:rsidRPr="003D4922" w:rsidRDefault="00905FDB" w:rsidP="0065107B">
      <w:pPr>
        <w:rPr>
          <w:bCs/>
          <w:sz w:val="28"/>
          <w:szCs w:val="28"/>
        </w:rPr>
      </w:pPr>
      <w:r w:rsidRPr="003D4922">
        <w:rPr>
          <w:bCs/>
          <w:sz w:val="28"/>
          <w:szCs w:val="28"/>
        </w:rPr>
        <w:t xml:space="preserve">- </w:t>
      </w:r>
      <w:r w:rsidRPr="003D4922">
        <w:rPr>
          <w:sz w:val="28"/>
          <w:szCs w:val="28"/>
        </w:rPr>
        <w:t>активизировать деятельность межведомственной комиссии по мобилизации доходов в местный бюджет, контролю над соблюдением налоговой дисциплины и снижению недоимки по налоговым и обязательным платежам в бюджет;</w:t>
      </w:r>
    </w:p>
    <w:p w:rsidR="0065107B" w:rsidRPr="003D4922" w:rsidRDefault="0065107B" w:rsidP="0065107B">
      <w:pPr>
        <w:rPr>
          <w:sz w:val="28"/>
          <w:szCs w:val="28"/>
        </w:rPr>
      </w:pPr>
      <w:r w:rsidRPr="003D4922">
        <w:rPr>
          <w:sz w:val="28"/>
          <w:szCs w:val="28"/>
        </w:rPr>
        <w:t xml:space="preserve">- осуществлять на постоянной основе мониторинг расходов бюджета </w:t>
      </w:r>
      <w:r w:rsidR="005B2DD5" w:rsidRPr="003D4922">
        <w:rPr>
          <w:sz w:val="28"/>
          <w:szCs w:val="28"/>
        </w:rPr>
        <w:t>района</w:t>
      </w:r>
      <w:r w:rsidRPr="003D4922">
        <w:rPr>
          <w:sz w:val="28"/>
          <w:szCs w:val="28"/>
        </w:rPr>
        <w:t xml:space="preserve"> и при необходимости своевременно осуществлять корректировку утвержденных основных параметров бюджета для обеспечения достижения исполнения всех принятых бюджетных обязательств в </w:t>
      </w:r>
      <w:r w:rsidR="009743D0" w:rsidRPr="003D4922">
        <w:rPr>
          <w:sz w:val="28"/>
          <w:szCs w:val="28"/>
        </w:rPr>
        <w:t>рамках,</w:t>
      </w:r>
      <w:r w:rsidRPr="003D4922">
        <w:rPr>
          <w:sz w:val="28"/>
          <w:szCs w:val="28"/>
        </w:rPr>
        <w:t xml:space="preserve"> доведенных лимитов бюджетных обязательств</w:t>
      </w:r>
      <w:r w:rsidR="008533F7" w:rsidRPr="003D4922">
        <w:rPr>
          <w:sz w:val="28"/>
          <w:szCs w:val="28"/>
        </w:rPr>
        <w:t>.</w:t>
      </w:r>
    </w:p>
    <w:p w:rsidR="0042463F" w:rsidRDefault="0042463F" w:rsidP="0065107B">
      <w:pPr>
        <w:rPr>
          <w:sz w:val="28"/>
          <w:szCs w:val="28"/>
        </w:rPr>
      </w:pPr>
    </w:p>
    <w:p w:rsidR="00DF3AB7" w:rsidRDefault="0065107B" w:rsidP="0065107B">
      <w:pPr>
        <w:rPr>
          <w:bCs/>
          <w:sz w:val="28"/>
          <w:szCs w:val="28"/>
        </w:rPr>
      </w:pPr>
      <w:r w:rsidRPr="00BD6451">
        <w:rPr>
          <w:sz w:val="28"/>
          <w:szCs w:val="28"/>
        </w:rPr>
        <w:t xml:space="preserve">Приложения на </w:t>
      </w:r>
      <w:r w:rsidR="00054A6A" w:rsidRPr="00BD6451">
        <w:rPr>
          <w:sz w:val="28"/>
          <w:szCs w:val="28"/>
        </w:rPr>
        <w:t>7</w:t>
      </w:r>
      <w:r w:rsidRPr="00BD6451">
        <w:rPr>
          <w:bCs/>
          <w:sz w:val="28"/>
          <w:szCs w:val="28"/>
        </w:rPr>
        <w:t xml:space="preserve"> листах.</w:t>
      </w:r>
    </w:p>
    <w:p w:rsidR="0042463F" w:rsidRPr="00BD6451" w:rsidRDefault="0042463F" w:rsidP="0065107B">
      <w:pPr>
        <w:rPr>
          <w:bCs/>
          <w:sz w:val="28"/>
          <w:szCs w:val="28"/>
        </w:rPr>
      </w:pPr>
    </w:p>
    <w:p w:rsidR="00B406D4" w:rsidRDefault="00B406D4" w:rsidP="0065107B">
      <w:pPr>
        <w:rPr>
          <w:bCs/>
          <w:iCs/>
          <w:sz w:val="28"/>
          <w:szCs w:val="28"/>
        </w:rPr>
      </w:pPr>
    </w:p>
    <w:p w:rsidR="001D12F6" w:rsidRDefault="001D12F6" w:rsidP="0065107B">
      <w:pPr>
        <w:rPr>
          <w:bCs/>
          <w:iCs/>
          <w:sz w:val="28"/>
          <w:szCs w:val="28"/>
        </w:rPr>
      </w:pPr>
    </w:p>
    <w:tbl>
      <w:tblPr>
        <w:tblW w:w="9870" w:type="dxa"/>
        <w:tblLayout w:type="fixed"/>
        <w:tblLook w:val="04A0"/>
      </w:tblPr>
      <w:tblGrid>
        <w:gridCol w:w="2235"/>
        <w:gridCol w:w="4961"/>
        <w:gridCol w:w="2674"/>
      </w:tblGrid>
      <w:tr w:rsidR="0065107B" w:rsidRPr="00F24625" w:rsidTr="008533F7">
        <w:trPr>
          <w:trHeight w:val="361"/>
        </w:trPr>
        <w:tc>
          <w:tcPr>
            <w:tcW w:w="2235" w:type="dxa"/>
            <w:shd w:val="clear" w:color="auto" w:fill="auto"/>
          </w:tcPr>
          <w:p w:rsidR="0065107B" w:rsidRPr="00BD6451" w:rsidRDefault="008533F7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b/>
                <w:sz w:val="27"/>
                <w:szCs w:val="27"/>
              </w:rPr>
            </w:pPr>
            <w:r w:rsidRPr="00BD6451">
              <w:rPr>
                <w:rFonts w:eastAsia="Times New Roman"/>
                <w:sz w:val="27"/>
                <w:szCs w:val="27"/>
              </w:rPr>
              <w:t>П</w:t>
            </w:r>
            <w:r w:rsidR="0065107B" w:rsidRPr="00BD6451">
              <w:rPr>
                <w:rFonts w:eastAsia="Times New Roman"/>
                <w:sz w:val="27"/>
                <w:szCs w:val="27"/>
              </w:rPr>
              <w:t>редседатель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65107B" w:rsidRPr="00BD6451" w:rsidRDefault="0042463F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</w:t>
            </w:r>
          </w:p>
        </w:tc>
        <w:tc>
          <w:tcPr>
            <w:tcW w:w="2674" w:type="dxa"/>
            <w:shd w:val="clear" w:color="auto" w:fill="auto"/>
          </w:tcPr>
          <w:p w:rsidR="0065107B" w:rsidRPr="0065107B" w:rsidRDefault="008533F7" w:rsidP="001F1026">
            <w:pPr>
              <w:pStyle w:val="a6"/>
              <w:tabs>
                <w:tab w:val="left" w:pos="0"/>
              </w:tabs>
              <w:ind w:firstLine="0"/>
              <w:rPr>
                <w:rFonts w:eastAsia="Times New Roman"/>
                <w:sz w:val="27"/>
                <w:szCs w:val="27"/>
              </w:rPr>
            </w:pPr>
            <w:r w:rsidRPr="00BD6451">
              <w:rPr>
                <w:rFonts w:eastAsia="Times New Roman"/>
                <w:sz w:val="27"/>
                <w:szCs w:val="27"/>
              </w:rPr>
              <w:t xml:space="preserve">   </w:t>
            </w:r>
            <w:r w:rsidR="0042463F">
              <w:rPr>
                <w:rFonts w:eastAsia="Times New Roman"/>
                <w:sz w:val="27"/>
                <w:szCs w:val="27"/>
              </w:rPr>
              <w:t xml:space="preserve">    </w:t>
            </w:r>
            <w:r w:rsidRPr="00BD6451">
              <w:rPr>
                <w:rFonts w:eastAsia="Times New Roman"/>
                <w:sz w:val="27"/>
                <w:szCs w:val="27"/>
              </w:rPr>
              <w:t xml:space="preserve">  Д.Б.Багдаева</w:t>
            </w:r>
            <w:r w:rsidR="0065107B" w:rsidRPr="0065107B">
              <w:rPr>
                <w:rFonts w:eastAsia="Times New Roman"/>
                <w:sz w:val="27"/>
                <w:szCs w:val="27"/>
              </w:rPr>
              <w:t xml:space="preserve"> </w:t>
            </w:r>
          </w:p>
        </w:tc>
      </w:tr>
    </w:tbl>
    <w:p w:rsidR="00DB588C" w:rsidRDefault="00DB588C" w:rsidP="001F1026">
      <w:pPr>
        <w:ind w:firstLine="0"/>
      </w:pPr>
      <w:bookmarkStart w:id="0" w:name="_GoBack"/>
      <w:bookmarkEnd w:id="0"/>
    </w:p>
    <w:sectPr w:rsidR="00DB588C" w:rsidSect="009A09A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42" w:rsidRDefault="00EE7442" w:rsidP="009A09A2">
      <w:r>
        <w:separator/>
      </w:r>
    </w:p>
  </w:endnote>
  <w:endnote w:type="continuationSeparator" w:id="0">
    <w:p w:rsidR="00EE7442" w:rsidRDefault="00EE7442" w:rsidP="009A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3263"/>
      <w:docPartObj>
        <w:docPartGallery w:val="Page Numbers (Bottom of Page)"/>
        <w:docPartUnique/>
      </w:docPartObj>
    </w:sdtPr>
    <w:sdtContent>
      <w:p w:rsidR="00EE7442" w:rsidRDefault="006E7038">
        <w:pPr>
          <w:pStyle w:val="a9"/>
          <w:jc w:val="center"/>
        </w:pPr>
        <w:fldSimple w:instr=" PAGE   \* MERGEFORMAT ">
          <w:r w:rsidR="00D15B80">
            <w:rPr>
              <w:noProof/>
            </w:rPr>
            <w:t>4</w:t>
          </w:r>
        </w:fldSimple>
      </w:p>
    </w:sdtContent>
  </w:sdt>
  <w:p w:rsidR="00EE7442" w:rsidRDefault="00EE74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42" w:rsidRDefault="00EE7442" w:rsidP="009A09A2">
      <w:r>
        <w:separator/>
      </w:r>
    </w:p>
  </w:footnote>
  <w:footnote w:type="continuationSeparator" w:id="0">
    <w:p w:rsidR="00EE7442" w:rsidRDefault="00EE7442" w:rsidP="009A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12"/>
    <w:multiLevelType w:val="hybridMultilevel"/>
    <w:tmpl w:val="944485D6"/>
    <w:lvl w:ilvl="0" w:tplc="1C7895AC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1D312D"/>
    <w:multiLevelType w:val="hybridMultilevel"/>
    <w:tmpl w:val="ACFA6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D54DBC"/>
    <w:multiLevelType w:val="hybridMultilevel"/>
    <w:tmpl w:val="6FB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429B"/>
    <w:rsid w:val="00007E5A"/>
    <w:rsid w:val="00017093"/>
    <w:rsid w:val="000227B4"/>
    <w:rsid w:val="00022D81"/>
    <w:rsid w:val="0002422A"/>
    <w:rsid w:val="000307C0"/>
    <w:rsid w:val="0004117D"/>
    <w:rsid w:val="000411B7"/>
    <w:rsid w:val="00054A6A"/>
    <w:rsid w:val="00056CC8"/>
    <w:rsid w:val="00060385"/>
    <w:rsid w:val="000707E9"/>
    <w:rsid w:val="000744C7"/>
    <w:rsid w:val="00074868"/>
    <w:rsid w:val="00077939"/>
    <w:rsid w:val="00082B76"/>
    <w:rsid w:val="00091FFD"/>
    <w:rsid w:val="000B252C"/>
    <w:rsid w:val="000B6EB9"/>
    <w:rsid w:val="000C4C66"/>
    <w:rsid w:val="000D05DF"/>
    <w:rsid w:val="000D7FC2"/>
    <w:rsid w:val="00103574"/>
    <w:rsid w:val="001061D1"/>
    <w:rsid w:val="0011476B"/>
    <w:rsid w:val="00125DB6"/>
    <w:rsid w:val="00134871"/>
    <w:rsid w:val="001412E9"/>
    <w:rsid w:val="001610DD"/>
    <w:rsid w:val="00164D21"/>
    <w:rsid w:val="001741B7"/>
    <w:rsid w:val="00182E1A"/>
    <w:rsid w:val="00184C86"/>
    <w:rsid w:val="00193A5B"/>
    <w:rsid w:val="00196081"/>
    <w:rsid w:val="00196B75"/>
    <w:rsid w:val="001971AF"/>
    <w:rsid w:val="001A4450"/>
    <w:rsid w:val="001A4D3C"/>
    <w:rsid w:val="001B1576"/>
    <w:rsid w:val="001D12F6"/>
    <w:rsid w:val="001D44D4"/>
    <w:rsid w:val="001E10AD"/>
    <w:rsid w:val="001E1910"/>
    <w:rsid w:val="001E2AAE"/>
    <w:rsid w:val="001F1026"/>
    <w:rsid w:val="00203004"/>
    <w:rsid w:val="0021425B"/>
    <w:rsid w:val="0021609D"/>
    <w:rsid w:val="00235F92"/>
    <w:rsid w:val="00236089"/>
    <w:rsid w:val="00236ECF"/>
    <w:rsid w:val="0025083C"/>
    <w:rsid w:val="002622E3"/>
    <w:rsid w:val="00264CB5"/>
    <w:rsid w:val="00283561"/>
    <w:rsid w:val="00286B8E"/>
    <w:rsid w:val="00294A58"/>
    <w:rsid w:val="00297290"/>
    <w:rsid w:val="002A038B"/>
    <w:rsid w:val="002A62BF"/>
    <w:rsid w:val="002A6982"/>
    <w:rsid w:val="002B7E70"/>
    <w:rsid w:val="002D551C"/>
    <w:rsid w:val="002E2108"/>
    <w:rsid w:val="003052BD"/>
    <w:rsid w:val="00306138"/>
    <w:rsid w:val="0030726C"/>
    <w:rsid w:val="003150CF"/>
    <w:rsid w:val="00322173"/>
    <w:rsid w:val="003254F2"/>
    <w:rsid w:val="00331CEC"/>
    <w:rsid w:val="003345C8"/>
    <w:rsid w:val="00343D80"/>
    <w:rsid w:val="003479EB"/>
    <w:rsid w:val="00354417"/>
    <w:rsid w:val="00360CBA"/>
    <w:rsid w:val="003617DF"/>
    <w:rsid w:val="00367898"/>
    <w:rsid w:val="00370572"/>
    <w:rsid w:val="0037405F"/>
    <w:rsid w:val="003944E4"/>
    <w:rsid w:val="00396646"/>
    <w:rsid w:val="003B1296"/>
    <w:rsid w:val="003C2B22"/>
    <w:rsid w:val="003C66C4"/>
    <w:rsid w:val="003C7F81"/>
    <w:rsid w:val="003D1298"/>
    <w:rsid w:val="003D4922"/>
    <w:rsid w:val="003E11A4"/>
    <w:rsid w:val="003E160F"/>
    <w:rsid w:val="003E7EFE"/>
    <w:rsid w:val="003F051B"/>
    <w:rsid w:val="003F31CE"/>
    <w:rsid w:val="00403AFA"/>
    <w:rsid w:val="004135FF"/>
    <w:rsid w:val="00423D06"/>
    <w:rsid w:val="0042463F"/>
    <w:rsid w:val="004255F4"/>
    <w:rsid w:val="00433129"/>
    <w:rsid w:val="0043529D"/>
    <w:rsid w:val="004564E2"/>
    <w:rsid w:val="0046252B"/>
    <w:rsid w:val="00481720"/>
    <w:rsid w:val="00493519"/>
    <w:rsid w:val="0049404C"/>
    <w:rsid w:val="004953BB"/>
    <w:rsid w:val="004A6845"/>
    <w:rsid w:val="004C7FD7"/>
    <w:rsid w:val="004D1B5C"/>
    <w:rsid w:val="004D2167"/>
    <w:rsid w:val="004D5EE0"/>
    <w:rsid w:val="004E61B1"/>
    <w:rsid w:val="004F59C0"/>
    <w:rsid w:val="004F77DB"/>
    <w:rsid w:val="00506371"/>
    <w:rsid w:val="00506A36"/>
    <w:rsid w:val="005120A3"/>
    <w:rsid w:val="00530751"/>
    <w:rsid w:val="0055238F"/>
    <w:rsid w:val="00561BF7"/>
    <w:rsid w:val="00573F4C"/>
    <w:rsid w:val="005871B8"/>
    <w:rsid w:val="00596346"/>
    <w:rsid w:val="00596463"/>
    <w:rsid w:val="005A09D6"/>
    <w:rsid w:val="005B1D6D"/>
    <w:rsid w:val="005B2DD5"/>
    <w:rsid w:val="005D7E39"/>
    <w:rsid w:val="005E3ECB"/>
    <w:rsid w:val="005F7928"/>
    <w:rsid w:val="00601B1A"/>
    <w:rsid w:val="00601FA0"/>
    <w:rsid w:val="006046EE"/>
    <w:rsid w:val="00620D36"/>
    <w:rsid w:val="006223FE"/>
    <w:rsid w:val="00635C0B"/>
    <w:rsid w:val="0065107B"/>
    <w:rsid w:val="006549BA"/>
    <w:rsid w:val="00673B8C"/>
    <w:rsid w:val="006741F7"/>
    <w:rsid w:val="00686D3D"/>
    <w:rsid w:val="00690F25"/>
    <w:rsid w:val="00692C0F"/>
    <w:rsid w:val="0069429B"/>
    <w:rsid w:val="006A04D7"/>
    <w:rsid w:val="006A35EE"/>
    <w:rsid w:val="006B60BF"/>
    <w:rsid w:val="006B6AB1"/>
    <w:rsid w:val="006D2242"/>
    <w:rsid w:val="006D39C2"/>
    <w:rsid w:val="006E40C7"/>
    <w:rsid w:val="006E7038"/>
    <w:rsid w:val="006F62CD"/>
    <w:rsid w:val="007134A1"/>
    <w:rsid w:val="007362EF"/>
    <w:rsid w:val="0074482F"/>
    <w:rsid w:val="0076309C"/>
    <w:rsid w:val="00773E16"/>
    <w:rsid w:val="00782B4B"/>
    <w:rsid w:val="00784DBF"/>
    <w:rsid w:val="00785A6C"/>
    <w:rsid w:val="00786C4E"/>
    <w:rsid w:val="00787BF5"/>
    <w:rsid w:val="007A0E03"/>
    <w:rsid w:val="007B0DA1"/>
    <w:rsid w:val="007B2F12"/>
    <w:rsid w:val="007B3A00"/>
    <w:rsid w:val="007C5D3B"/>
    <w:rsid w:val="007D12F2"/>
    <w:rsid w:val="007D5A39"/>
    <w:rsid w:val="007E0616"/>
    <w:rsid w:val="007F2C0B"/>
    <w:rsid w:val="007F4E85"/>
    <w:rsid w:val="00802939"/>
    <w:rsid w:val="0080450A"/>
    <w:rsid w:val="008061D8"/>
    <w:rsid w:val="00806974"/>
    <w:rsid w:val="00807465"/>
    <w:rsid w:val="00812149"/>
    <w:rsid w:val="008133EE"/>
    <w:rsid w:val="00825958"/>
    <w:rsid w:val="00850DB5"/>
    <w:rsid w:val="008533F7"/>
    <w:rsid w:val="00853E9C"/>
    <w:rsid w:val="00857F2E"/>
    <w:rsid w:val="00862ADA"/>
    <w:rsid w:val="008770F1"/>
    <w:rsid w:val="008A04BE"/>
    <w:rsid w:val="008A7994"/>
    <w:rsid w:val="008C40BC"/>
    <w:rsid w:val="008D3CAA"/>
    <w:rsid w:val="008E4C39"/>
    <w:rsid w:val="008F1F9F"/>
    <w:rsid w:val="008F5894"/>
    <w:rsid w:val="00905FDB"/>
    <w:rsid w:val="00912D40"/>
    <w:rsid w:val="009263A6"/>
    <w:rsid w:val="009272A9"/>
    <w:rsid w:val="00931A79"/>
    <w:rsid w:val="0093283F"/>
    <w:rsid w:val="00942BA8"/>
    <w:rsid w:val="0094327C"/>
    <w:rsid w:val="00951136"/>
    <w:rsid w:val="009743D0"/>
    <w:rsid w:val="00976D8B"/>
    <w:rsid w:val="00995A2F"/>
    <w:rsid w:val="00995DF3"/>
    <w:rsid w:val="009A09A2"/>
    <w:rsid w:val="009B14B0"/>
    <w:rsid w:val="009B5F66"/>
    <w:rsid w:val="009C0532"/>
    <w:rsid w:val="009C2372"/>
    <w:rsid w:val="009C2F2F"/>
    <w:rsid w:val="009D081D"/>
    <w:rsid w:val="00A0352E"/>
    <w:rsid w:val="00A121D0"/>
    <w:rsid w:val="00A27794"/>
    <w:rsid w:val="00A32FF1"/>
    <w:rsid w:val="00A35CD2"/>
    <w:rsid w:val="00A439CB"/>
    <w:rsid w:val="00A47C64"/>
    <w:rsid w:val="00A61177"/>
    <w:rsid w:val="00A6245E"/>
    <w:rsid w:val="00A64DD6"/>
    <w:rsid w:val="00A65EBF"/>
    <w:rsid w:val="00A77E76"/>
    <w:rsid w:val="00AB3A98"/>
    <w:rsid w:val="00AB5B5C"/>
    <w:rsid w:val="00AB74B1"/>
    <w:rsid w:val="00AC1EDF"/>
    <w:rsid w:val="00AD1128"/>
    <w:rsid w:val="00AF429A"/>
    <w:rsid w:val="00B121E1"/>
    <w:rsid w:val="00B2168A"/>
    <w:rsid w:val="00B31BC2"/>
    <w:rsid w:val="00B3354D"/>
    <w:rsid w:val="00B406D4"/>
    <w:rsid w:val="00B42FA9"/>
    <w:rsid w:val="00B600E8"/>
    <w:rsid w:val="00B67439"/>
    <w:rsid w:val="00B71447"/>
    <w:rsid w:val="00B77490"/>
    <w:rsid w:val="00B801EB"/>
    <w:rsid w:val="00B93680"/>
    <w:rsid w:val="00B96776"/>
    <w:rsid w:val="00BA076C"/>
    <w:rsid w:val="00BA741A"/>
    <w:rsid w:val="00BB3D30"/>
    <w:rsid w:val="00BB65CA"/>
    <w:rsid w:val="00BC1A36"/>
    <w:rsid w:val="00BC1E45"/>
    <w:rsid w:val="00BC2497"/>
    <w:rsid w:val="00BC3115"/>
    <w:rsid w:val="00BC7D84"/>
    <w:rsid w:val="00BD0BCF"/>
    <w:rsid w:val="00BD450D"/>
    <w:rsid w:val="00BD5497"/>
    <w:rsid w:val="00BD6451"/>
    <w:rsid w:val="00BE514D"/>
    <w:rsid w:val="00BF2E99"/>
    <w:rsid w:val="00BF2FEE"/>
    <w:rsid w:val="00BF3C17"/>
    <w:rsid w:val="00BF5F4E"/>
    <w:rsid w:val="00C01A01"/>
    <w:rsid w:val="00C04D35"/>
    <w:rsid w:val="00C17E69"/>
    <w:rsid w:val="00C25D31"/>
    <w:rsid w:val="00C27E72"/>
    <w:rsid w:val="00C27F92"/>
    <w:rsid w:val="00C407EA"/>
    <w:rsid w:val="00C55C89"/>
    <w:rsid w:val="00C648F5"/>
    <w:rsid w:val="00C66C17"/>
    <w:rsid w:val="00C76A42"/>
    <w:rsid w:val="00C82454"/>
    <w:rsid w:val="00C82D3B"/>
    <w:rsid w:val="00C8506C"/>
    <w:rsid w:val="00C861A0"/>
    <w:rsid w:val="00C92865"/>
    <w:rsid w:val="00C97EDE"/>
    <w:rsid w:val="00CA3D79"/>
    <w:rsid w:val="00CC1D55"/>
    <w:rsid w:val="00CC4CC1"/>
    <w:rsid w:val="00CC5E69"/>
    <w:rsid w:val="00CC6A74"/>
    <w:rsid w:val="00CD102B"/>
    <w:rsid w:val="00CD6169"/>
    <w:rsid w:val="00CE116F"/>
    <w:rsid w:val="00D0684F"/>
    <w:rsid w:val="00D1148C"/>
    <w:rsid w:val="00D12215"/>
    <w:rsid w:val="00D13AC2"/>
    <w:rsid w:val="00D15B80"/>
    <w:rsid w:val="00D21EEA"/>
    <w:rsid w:val="00D24EDA"/>
    <w:rsid w:val="00D305B6"/>
    <w:rsid w:val="00D35941"/>
    <w:rsid w:val="00D60BED"/>
    <w:rsid w:val="00D6196F"/>
    <w:rsid w:val="00D71150"/>
    <w:rsid w:val="00D86051"/>
    <w:rsid w:val="00D877A4"/>
    <w:rsid w:val="00D9381C"/>
    <w:rsid w:val="00D97AAA"/>
    <w:rsid w:val="00DA07E8"/>
    <w:rsid w:val="00DA24D6"/>
    <w:rsid w:val="00DB588C"/>
    <w:rsid w:val="00DB631F"/>
    <w:rsid w:val="00DC2F88"/>
    <w:rsid w:val="00DD01DA"/>
    <w:rsid w:val="00DE04AB"/>
    <w:rsid w:val="00DF165C"/>
    <w:rsid w:val="00DF3AB7"/>
    <w:rsid w:val="00E00740"/>
    <w:rsid w:val="00E075A5"/>
    <w:rsid w:val="00E10745"/>
    <w:rsid w:val="00E110C2"/>
    <w:rsid w:val="00E122A1"/>
    <w:rsid w:val="00E16122"/>
    <w:rsid w:val="00E31AF4"/>
    <w:rsid w:val="00E34668"/>
    <w:rsid w:val="00E463C3"/>
    <w:rsid w:val="00E541D7"/>
    <w:rsid w:val="00E5659B"/>
    <w:rsid w:val="00E65F0A"/>
    <w:rsid w:val="00E66149"/>
    <w:rsid w:val="00E771EA"/>
    <w:rsid w:val="00E947B8"/>
    <w:rsid w:val="00E971F5"/>
    <w:rsid w:val="00E977CE"/>
    <w:rsid w:val="00EA0711"/>
    <w:rsid w:val="00EA4057"/>
    <w:rsid w:val="00EB51CE"/>
    <w:rsid w:val="00EC1E31"/>
    <w:rsid w:val="00ED0BC3"/>
    <w:rsid w:val="00ED3AAB"/>
    <w:rsid w:val="00EE1297"/>
    <w:rsid w:val="00EE7442"/>
    <w:rsid w:val="00EE7B88"/>
    <w:rsid w:val="00EF012B"/>
    <w:rsid w:val="00F02069"/>
    <w:rsid w:val="00F210FD"/>
    <w:rsid w:val="00F322EA"/>
    <w:rsid w:val="00F32831"/>
    <w:rsid w:val="00F32DCE"/>
    <w:rsid w:val="00F42E1B"/>
    <w:rsid w:val="00F51CD8"/>
    <w:rsid w:val="00F52D53"/>
    <w:rsid w:val="00F549B4"/>
    <w:rsid w:val="00F974CB"/>
    <w:rsid w:val="00FA21A8"/>
    <w:rsid w:val="00FB09B0"/>
    <w:rsid w:val="00FD1985"/>
    <w:rsid w:val="00FD19BC"/>
    <w:rsid w:val="00FE1CA2"/>
    <w:rsid w:val="00FE7F3C"/>
    <w:rsid w:val="00FF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0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5107B"/>
    <w:pPr>
      <w:keepNext/>
      <w:suppressAutoHyphens/>
      <w:ind w:left="1418" w:right="-1" w:hanging="709"/>
      <w:outlineLvl w:val="2"/>
    </w:pPr>
    <w:rPr>
      <w:rFonts w:eastAsia="Times New Roman"/>
      <w:b/>
    </w:rPr>
  </w:style>
  <w:style w:type="paragraph" w:styleId="5">
    <w:name w:val="heading 5"/>
    <w:basedOn w:val="a"/>
    <w:next w:val="a"/>
    <w:link w:val="50"/>
    <w:qFormat/>
    <w:rsid w:val="0065107B"/>
    <w:pPr>
      <w:keepNext/>
      <w:ind w:right="567" w:firstLine="567"/>
      <w:outlineLvl w:val="4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9B"/>
    <w:pPr>
      <w:spacing w:after="75"/>
      <w:ind w:firstLine="0"/>
      <w:jc w:val="left"/>
    </w:pPr>
    <w:rPr>
      <w:rFonts w:ascii="Verdana" w:eastAsia="Times New Roman" w:hAnsi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9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10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1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65107B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65107B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6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E160F"/>
  </w:style>
  <w:style w:type="paragraph" w:styleId="a9">
    <w:name w:val="footer"/>
    <w:basedOn w:val="a"/>
    <w:link w:val="aa"/>
    <w:uiPriority w:val="99"/>
    <w:unhideWhenUsed/>
    <w:rsid w:val="009A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9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2A6982"/>
    <w:pPr>
      <w:ind w:firstLine="0"/>
      <w:jc w:val="center"/>
    </w:pPr>
    <w:rPr>
      <w:rFonts w:eastAsia="Times New Roman"/>
      <w:sz w:val="28"/>
    </w:rPr>
  </w:style>
  <w:style w:type="character" w:customStyle="1" w:styleId="ac">
    <w:name w:val="Основной текст Знак"/>
    <w:basedOn w:val="a0"/>
    <w:link w:val="ab"/>
    <w:rsid w:val="002A69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B51C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D55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0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4294583586</TotalTime>
  <Pages>8</Pages>
  <Words>2903</Words>
  <Characters>16551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В соответствии с полномочиями Контрольно-счетной палаты муниципального района «М</vt:lpstr>
      <vt:lpstr>Согласно официальной публикации данных Забайкалкрайстата среднесписочная численн</vt:lpstr>
    </vt:vector>
  </TitlesOfParts>
  <Company/>
  <LinksUpToDate>false</LinksUpToDate>
  <CharactersWithSpaces>19416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137</cp:revision>
  <cp:lastPrinted>2025-05-19T06:00:00Z</cp:lastPrinted>
  <dcterms:created xsi:type="dcterms:W3CDTF">2025-05-15T01:30:00Z</dcterms:created>
  <dcterms:modified xsi:type="dcterms:W3CDTF">2025-05-19T02:56:00Z</dcterms:modified>
</cp:coreProperties>
</file>