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FCE" w:rsidRPr="009C2FCE" w:rsidRDefault="009C2FCE" w:rsidP="009C2FC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r w:rsidRPr="009C2FCE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Проверить актуальность объектов налогообложения можно в «Личном кабинете» на сайте ФНС России</w:t>
      </w:r>
    </w:p>
    <w:bookmarkEnd w:id="0"/>
    <w:p w:rsidR="009C2FCE" w:rsidRPr="009C2FCE" w:rsidRDefault="009C2FCE" w:rsidP="009C2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FCE">
        <w:rPr>
          <w:rFonts w:ascii="Times New Roman" w:hAnsi="Times New Roman" w:cs="Times New Roman"/>
          <w:sz w:val="28"/>
          <w:szCs w:val="28"/>
        </w:rPr>
        <w:t>УФНС России по Забайкальскому краю проводит мероприятия по исчислению физическим лицам имущественных налогов за 2020 год. Поскольку имущественные налоги исчисляются на основании сведений, которые налоговым органам в порядке межведомственного взаимодействия направляют регистрирующие органы, рекомендуется проверить актуальность данных об объектах налогообложения: транспортных средствах, земельных участках, жилых домах, квартирах, дачах, гаражах и другой недвижимости. Сверка данных поможет избежать некорректного ис</w:t>
      </w:r>
      <w:r>
        <w:rPr>
          <w:rFonts w:ascii="Times New Roman" w:hAnsi="Times New Roman" w:cs="Times New Roman"/>
          <w:sz w:val="28"/>
          <w:szCs w:val="28"/>
        </w:rPr>
        <w:t>числения имущественных налогов.</w:t>
      </w:r>
    </w:p>
    <w:p w:rsidR="009C2FCE" w:rsidRPr="009C2FCE" w:rsidRDefault="009C2FCE" w:rsidP="009C2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FCE">
        <w:rPr>
          <w:rFonts w:ascii="Times New Roman" w:hAnsi="Times New Roman" w:cs="Times New Roman"/>
          <w:sz w:val="28"/>
          <w:szCs w:val="28"/>
        </w:rPr>
        <w:t>Пользователи сервиса «Личный кабинет налогоплательщика для физических лиц» могут сверить эти данные в режиме онлайн, воспользовавшись сведениями, размещенными в разделе «Имущество»/«Мое имущество». В случае обнаружения некорректной информации о характеристиках имущества, наличии записи об имуществе, которого нет, отсутствии информации об объектах налогообложения, рекомендуем обратиться в налоговую инспекцию через Личный кабинет по ссылкам: «Сообщить об имуществе, отсутствующем в личном кабинете», «Сообщить об объекте, который мне не принадлежит». После проверки информации в регистрирующем органе налоговая инспекция при наличии оснований актуализирует сведения и пр</w:t>
      </w:r>
      <w:r>
        <w:rPr>
          <w:rFonts w:ascii="Times New Roman" w:hAnsi="Times New Roman" w:cs="Times New Roman"/>
          <w:sz w:val="28"/>
          <w:szCs w:val="28"/>
        </w:rPr>
        <w:t>оинформирует об этом заявителя.</w:t>
      </w:r>
    </w:p>
    <w:p w:rsidR="009C2FCE" w:rsidRPr="009C2FCE" w:rsidRDefault="009C2FCE" w:rsidP="009C2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FCE">
        <w:rPr>
          <w:rFonts w:ascii="Times New Roman" w:hAnsi="Times New Roman" w:cs="Times New Roman"/>
          <w:sz w:val="28"/>
          <w:szCs w:val="28"/>
        </w:rPr>
        <w:t>По данным Управления на сегодняшний день более 326 тысяч жителей Забайкальского края являются п</w:t>
      </w:r>
      <w:r>
        <w:rPr>
          <w:rFonts w:ascii="Times New Roman" w:hAnsi="Times New Roman" w:cs="Times New Roman"/>
          <w:sz w:val="28"/>
          <w:szCs w:val="28"/>
        </w:rPr>
        <w:t>ользователями личных кабинетов.</w:t>
      </w:r>
    </w:p>
    <w:p w:rsidR="009C2FCE" w:rsidRPr="009C2FCE" w:rsidRDefault="009C2FCE" w:rsidP="009C2F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FCE">
        <w:rPr>
          <w:rFonts w:ascii="Times New Roman" w:hAnsi="Times New Roman" w:cs="Times New Roman"/>
          <w:sz w:val="28"/>
          <w:szCs w:val="28"/>
        </w:rPr>
        <w:t xml:space="preserve">Срок уплаты имущественных налогов - не позднее 1 декабря 2021 года. Получить дополнительную информацию можно по телефону </w:t>
      </w:r>
      <w:proofErr w:type="gramStart"/>
      <w:r w:rsidRPr="009C2FCE">
        <w:rPr>
          <w:rFonts w:ascii="Times New Roman" w:hAnsi="Times New Roman" w:cs="Times New Roman"/>
          <w:sz w:val="28"/>
          <w:szCs w:val="28"/>
        </w:rPr>
        <w:t>Единого</w:t>
      </w:r>
      <w:proofErr w:type="gramEnd"/>
      <w:r w:rsidRPr="009C2FCE">
        <w:rPr>
          <w:rFonts w:ascii="Times New Roman" w:hAnsi="Times New Roman" w:cs="Times New Roman"/>
          <w:sz w:val="28"/>
          <w:szCs w:val="28"/>
        </w:rPr>
        <w:t xml:space="preserve"> контакт-центра ФНС России: 8-800-222-22-22.</w:t>
      </w:r>
    </w:p>
    <w:p w:rsidR="0084460E" w:rsidRPr="009C2FCE" w:rsidRDefault="009C2FCE" w:rsidP="009C2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4460E" w:rsidRPr="009C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CE"/>
    <w:rsid w:val="00522290"/>
    <w:rsid w:val="005272E8"/>
    <w:rsid w:val="009C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Шипицына Людмила Сергеевна</dc:creator>
  <cp:lastModifiedBy>Шипицына Людмила Сергеевна</cp:lastModifiedBy>
  <cp:revision>1</cp:revision>
  <dcterms:created xsi:type="dcterms:W3CDTF">2021-08-17T06:51:00Z</dcterms:created>
  <dcterms:modified xsi:type="dcterms:W3CDTF">2021-08-17T06:52:00Z</dcterms:modified>
</cp:coreProperties>
</file>