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C6" w:rsidRDefault="00531BC6" w:rsidP="00531BC6">
      <w:pPr>
        <w:pStyle w:val="1"/>
        <w:spacing w:before="0" w:after="0" w:line="346" w:lineRule="atLeast"/>
        <w:rPr>
          <w:rFonts w:ascii="Arial Narrow" w:hAnsi="Arial Narrow"/>
          <w:b w:val="0"/>
          <w:bCs w:val="0"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52"/>
          <w:szCs w:val="52"/>
        </w:rPr>
        <w:t>Дан старт «</w:t>
      </w:r>
      <w:proofErr w:type="spellStart"/>
      <w:r>
        <w:rPr>
          <w:rFonts w:ascii="Arial Narrow" w:hAnsi="Arial Narrow"/>
          <w:color w:val="333333"/>
          <w:sz w:val="52"/>
          <w:szCs w:val="52"/>
        </w:rPr>
        <w:t>Забпризыву</w:t>
      </w:r>
      <w:proofErr w:type="spellEnd"/>
      <w:r>
        <w:rPr>
          <w:rFonts w:ascii="Arial Narrow" w:hAnsi="Arial Narrow"/>
          <w:color w:val="333333"/>
          <w:sz w:val="52"/>
          <w:szCs w:val="52"/>
        </w:rPr>
        <w:t>» в Нерчинском районе Забайкалья</w:t>
      </w:r>
    </w:p>
    <w:p w:rsidR="00531BC6" w:rsidRDefault="00531BC6" w:rsidP="00531BC6">
      <w:pPr>
        <w:pStyle w:val="a5"/>
        <w:spacing w:before="0" w:beforeAutospacing="0" w:after="0" w:afterAutospacing="0" w:line="276" w:lineRule="atLeast"/>
        <w:ind w:left="346" w:right="346"/>
        <w:jc w:val="both"/>
        <w:rPr>
          <w:rFonts w:ascii="Arial Regular" w:hAnsi="Arial Regular"/>
          <w:color w:val="666666"/>
          <w:sz w:val="18"/>
          <w:szCs w:val="18"/>
        </w:rPr>
      </w:pPr>
      <w:r>
        <w:rPr>
          <w:rFonts w:ascii="Arial Regular" w:hAnsi="Arial Regular"/>
          <w:color w:val="666666"/>
          <w:sz w:val="18"/>
          <w:szCs w:val="18"/>
        </w:rPr>
        <w:t>26 ноября стартовала регистрация участников кадрового проекта </w:t>
      </w:r>
      <w:hyperlink r:id="rId4" w:tgtFrame="_blank" w:history="1">
        <w:r>
          <w:rPr>
            <w:rStyle w:val="a3"/>
            <w:rFonts w:ascii="Arial Regular" w:hAnsi="Arial Regular"/>
            <w:color w:val="666666"/>
            <w:sz w:val="18"/>
            <w:szCs w:val="18"/>
          </w:rPr>
          <w:t>«Забайкальский призыв»</w:t>
        </w:r>
      </w:hyperlink>
      <w:r>
        <w:rPr>
          <w:rFonts w:ascii="Arial Regular" w:hAnsi="Arial Regular"/>
          <w:color w:val="666666"/>
          <w:sz w:val="18"/>
          <w:szCs w:val="18"/>
        </w:rPr>
        <w:t> в Нерчинском районе. Отборочный этап в управленческую команду муниципалитета продлится до 5 декабря и будет вестись дистанционно.</w:t>
      </w:r>
    </w:p>
    <w:p w:rsidR="00531BC6" w:rsidRDefault="00531BC6" w:rsidP="00531BC6">
      <w:pPr>
        <w:rPr>
          <w:rFonts w:ascii="Arial Narrow" w:hAnsi="Arial Narrow"/>
          <w:color w:val="666666"/>
          <w:sz w:val="27"/>
          <w:szCs w:val="27"/>
        </w:rPr>
      </w:pPr>
      <w:r>
        <w:rPr>
          <w:rFonts w:ascii="Arial Narrow" w:hAnsi="Arial Narrow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8098155" cy="6064250"/>
            <wp:effectExtent l="19050" t="0" r="0" b="0"/>
            <wp:docPr id="1" name="Рисунок 1" descr="​Дан старт «Забпризыву» в Нерчинском районе Забайкаль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​Дан старт «Забпризыву» в Нерчинском районе Забайкалья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155" cy="606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BC6" w:rsidRDefault="00531BC6" w:rsidP="00531BC6">
      <w:pPr>
        <w:rPr>
          <w:rFonts w:ascii="Arial Narrow" w:hAnsi="Arial Narrow"/>
          <w:color w:val="ADADAD"/>
          <w:sz w:val="18"/>
          <w:szCs w:val="18"/>
        </w:rPr>
      </w:pPr>
      <w:r>
        <w:rPr>
          <w:rFonts w:ascii="Arial Narrow" w:hAnsi="Arial Narrow"/>
          <w:color w:val="ADADAD"/>
          <w:sz w:val="18"/>
          <w:szCs w:val="18"/>
        </w:rPr>
        <w:t>Фото пресс-службы правительства Забайкальского края</w:t>
      </w:r>
    </w:p>
    <w:p w:rsidR="00531BC6" w:rsidRDefault="00531BC6" w:rsidP="00531BC6">
      <w:pPr>
        <w:pStyle w:val="a5"/>
        <w:spacing w:before="0" w:beforeAutospacing="0" w:after="207" w:afterAutospacing="0" w:line="276" w:lineRule="atLeast"/>
        <w:ind w:left="346" w:right="346"/>
        <w:jc w:val="both"/>
        <w:rPr>
          <w:rFonts w:ascii="Arial Regular" w:hAnsi="Arial Regular"/>
          <w:color w:val="666666"/>
          <w:sz w:val="18"/>
          <w:szCs w:val="18"/>
        </w:rPr>
      </w:pPr>
      <w:r>
        <w:rPr>
          <w:rFonts w:ascii="Arial Regular" w:hAnsi="Arial Regular"/>
          <w:color w:val="666666"/>
          <w:sz w:val="18"/>
          <w:szCs w:val="18"/>
        </w:rPr>
        <w:t>Финальный этап губернаторского проекта состоится 10 декабря, он пройдет в очном формате.</w:t>
      </w:r>
    </w:p>
    <w:p w:rsidR="00531BC6" w:rsidRDefault="00531BC6" w:rsidP="00531BC6">
      <w:pPr>
        <w:pStyle w:val="a5"/>
        <w:spacing w:before="0" w:beforeAutospacing="0" w:after="207" w:afterAutospacing="0" w:line="276" w:lineRule="atLeast"/>
        <w:ind w:left="346" w:right="346"/>
        <w:jc w:val="both"/>
        <w:rPr>
          <w:rFonts w:ascii="Arial Regular" w:hAnsi="Arial Regular"/>
          <w:color w:val="666666"/>
          <w:sz w:val="18"/>
          <w:szCs w:val="18"/>
        </w:rPr>
      </w:pPr>
      <w:r>
        <w:rPr>
          <w:rFonts w:ascii="Arial Regular" w:hAnsi="Arial Regular"/>
          <w:color w:val="666666"/>
          <w:sz w:val="18"/>
          <w:szCs w:val="18"/>
        </w:rPr>
        <w:t>Для участников финала запланировано три стратегические сессии, на которых конкурсанты представят свое видение комплексного развития Нерчинского района. Наиболее перспективные кандидаты будут включены в кадровый резерв, а лучшие предложения - в план социально-экономического развития территории.</w:t>
      </w:r>
    </w:p>
    <w:p w:rsidR="00531BC6" w:rsidRDefault="00531BC6" w:rsidP="00531BC6">
      <w:pPr>
        <w:pStyle w:val="a5"/>
        <w:spacing w:before="0" w:beforeAutospacing="0" w:after="0" w:afterAutospacing="0" w:line="276" w:lineRule="atLeast"/>
        <w:ind w:left="346" w:right="346"/>
        <w:jc w:val="both"/>
        <w:rPr>
          <w:rFonts w:ascii="Arial Regular" w:hAnsi="Arial Regular"/>
          <w:color w:val="666666"/>
          <w:sz w:val="18"/>
          <w:szCs w:val="18"/>
        </w:rPr>
      </w:pPr>
      <w:r>
        <w:rPr>
          <w:rFonts w:ascii="Arial Regular" w:hAnsi="Arial Regular"/>
          <w:color w:val="666666"/>
          <w:sz w:val="18"/>
          <w:szCs w:val="18"/>
        </w:rPr>
        <w:lastRenderedPageBreak/>
        <w:t>Ранее очные этапы кадрового проекта успешно прошли в городе </w:t>
      </w:r>
      <w:hyperlink r:id="rId6" w:tgtFrame="_blank" w:history="1">
        <w:r>
          <w:rPr>
            <w:rStyle w:val="a3"/>
            <w:rFonts w:ascii="Arial Regular" w:hAnsi="Arial Regular"/>
            <w:color w:val="666666"/>
            <w:sz w:val="18"/>
            <w:szCs w:val="18"/>
          </w:rPr>
          <w:t>Краснокаменске</w:t>
        </w:r>
      </w:hyperlink>
      <w:r>
        <w:rPr>
          <w:rFonts w:ascii="Arial Regular" w:hAnsi="Arial Regular"/>
          <w:color w:val="666666"/>
          <w:sz w:val="18"/>
          <w:szCs w:val="18"/>
        </w:rPr>
        <w:t>, </w:t>
      </w:r>
      <w:hyperlink r:id="rId7" w:tgtFrame="_blank" w:history="1">
        <w:r>
          <w:rPr>
            <w:rStyle w:val="a3"/>
            <w:rFonts w:ascii="Arial Regular" w:hAnsi="Arial Regular"/>
            <w:color w:val="666666"/>
            <w:sz w:val="18"/>
            <w:szCs w:val="18"/>
          </w:rPr>
          <w:t>Читинском</w:t>
        </w:r>
      </w:hyperlink>
      <w:r>
        <w:rPr>
          <w:rFonts w:ascii="Arial Regular" w:hAnsi="Arial Regular"/>
          <w:color w:val="666666"/>
          <w:sz w:val="18"/>
          <w:szCs w:val="18"/>
        </w:rPr>
        <w:t>, </w:t>
      </w:r>
      <w:hyperlink r:id="rId8" w:tgtFrame="_blank" w:history="1">
        <w:r>
          <w:rPr>
            <w:rStyle w:val="a3"/>
            <w:rFonts w:ascii="Arial Regular" w:hAnsi="Arial Regular"/>
            <w:color w:val="666666"/>
            <w:sz w:val="18"/>
            <w:szCs w:val="18"/>
          </w:rPr>
          <w:t>Красночикойском</w:t>
        </w:r>
      </w:hyperlink>
      <w:r>
        <w:rPr>
          <w:rFonts w:ascii="Arial Regular" w:hAnsi="Arial Regular"/>
          <w:color w:val="666666"/>
          <w:sz w:val="18"/>
          <w:szCs w:val="18"/>
        </w:rPr>
        <w:t>, </w:t>
      </w:r>
      <w:hyperlink r:id="rId9" w:tgtFrame="_blank" w:history="1">
        <w:r>
          <w:rPr>
            <w:rStyle w:val="a3"/>
            <w:rFonts w:ascii="Arial Regular" w:hAnsi="Arial Regular"/>
            <w:color w:val="666666"/>
            <w:sz w:val="18"/>
            <w:szCs w:val="18"/>
          </w:rPr>
          <w:t>Петровске-Забайкальском</w:t>
        </w:r>
      </w:hyperlink>
      <w:r>
        <w:rPr>
          <w:rFonts w:ascii="Arial Regular" w:hAnsi="Arial Regular"/>
          <w:color w:val="666666"/>
          <w:sz w:val="18"/>
          <w:szCs w:val="18"/>
        </w:rPr>
        <w:t>, </w:t>
      </w:r>
      <w:hyperlink r:id="rId10" w:tgtFrame="_blank" w:history="1">
        <w:r>
          <w:rPr>
            <w:rStyle w:val="a3"/>
            <w:rFonts w:ascii="Arial Regular" w:hAnsi="Arial Regular"/>
            <w:color w:val="666666"/>
            <w:sz w:val="18"/>
            <w:szCs w:val="18"/>
          </w:rPr>
          <w:t>Балейском</w:t>
        </w:r>
      </w:hyperlink>
      <w:r>
        <w:rPr>
          <w:rFonts w:ascii="Arial Regular" w:hAnsi="Arial Regular"/>
          <w:color w:val="666666"/>
          <w:sz w:val="18"/>
          <w:szCs w:val="18"/>
        </w:rPr>
        <w:t>, </w:t>
      </w:r>
      <w:hyperlink r:id="rId11" w:tgtFrame="_blank" w:history="1">
        <w:r>
          <w:rPr>
            <w:rStyle w:val="a3"/>
            <w:rFonts w:ascii="Arial Regular" w:hAnsi="Arial Regular"/>
            <w:color w:val="666666"/>
            <w:sz w:val="18"/>
            <w:szCs w:val="18"/>
          </w:rPr>
          <w:t>Карымском</w:t>
        </w:r>
      </w:hyperlink>
      <w:r>
        <w:rPr>
          <w:rFonts w:ascii="Arial Regular" w:hAnsi="Arial Regular"/>
          <w:color w:val="666666"/>
          <w:sz w:val="18"/>
          <w:szCs w:val="18"/>
        </w:rPr>
        <w:t> районах и других. По их результатам состоялся ряд назначений.</w:t>
      </w:r>
    </w:p>
    <w:p w:rsidR="00531BC6" w:rsidRDefault="00531BC6" w:rsidP="00531BC6">
      <w:pPr>
        <w:pStyle w:val="a5"/>
        <w:spacing w:before="0" w:beforeAutospacing="0" w:after="207" w:afterAutospacing="0" w:line="276" w:lineRule="atLeast"/>
        <w:ind w:left="346" w:right="346"/>
        <w:jc w:val="both"/>
        <w:rPr>
          <w:rFonts w:ascii="Arial Regular" w:hAnsi="Arial Regular"/>
          <w:color w:val="666666"/>
          <w:sz w:val="18"/>
          <w:szCs w:val="18"/>
        </w:rPr>
      </w:pPr>
      <w:r>
        <w:rPr>
          <w:rFonts w:ascii="Arial Regular" w:hAnsi="Arial Regular"/>
          <w:color w:val="666666"/>
          <w:sz w:val="18"/>
          <w:szCs w:val="18"/>
        </w:rPr>
        <w:t xml:space="preserve">Впервые кадровый проект «Забайкальский призыв» стартовал 26 декабря 2018 по инициативе губернатора Забайкальского края Александра Осипова. Проект уже реализован в системе здравоохранения региона, ЖКХ, в </w:t>
      </w:r>
      <w:proofErr w:type="spellStart"/>
      <w:r>
        <w:rPr>
          <w:rFonts w:ascii="Arial Regular" w:hAnsi="Arial Regular"/>
          <w:color w:val="666666"/>
          <w:sz w:val="18"/>
          <w:szCs w:val="18"/>
        </w:rPr>
        <w:t>медийной</w:t>
      </w:r>
      <w:proofErr w:type="spellEnd"/>
      <w:r>
        <w:rPr>
          <w:rFonts w:ascii="Arial Regular" w:hAnsi="Arial Regular"/>
          <w:color w:val="666666"/>
          <w:sz w:val="18"/>
          <w:szCs w:val="18"/>
        </w:rPr>
        <w:t xml:space="preserve"> сфере, в сфере культуры, социальной защиты и других. Цель проекта – привлечь профессиональные кадры в управление регионом и сформировать эффективную команду. За время реализации проекта забайкальцы получили несколько сотен предложений по работе.</w:t>
      </w:r>
    </w:p>
    <w:p w:rsidR="00531BC6" w:rsidRDefault="00531BC6" w:rsidP="00531BC6">
      <w:pPr>
        <w:pStyle w:val="a5"/>
        <w:spacing w:before="0" w:beforeAutospacing="0" w:after="207" w:afterAutospacing="0" w:line="276" w:lineRule="atLeast"/>
        <w:ind w:left="346" w:right="346"/>
        <w:jc w:val="both"/>
        <w:rPr>
          <w:rFonts w:ascii="Arial Regular" w:hAnsi="Arial Regular"/>
          <w:color w:val="666666"/>
          <w:sz w:val="18"/>
          <w:szCs w:val="18"/>
        </w:rPr>
      </w:pPr>
      <w:r>
        <w:rPr>
          <w:rFonts w:ascii="Arial Regular" w:hAnsi="Arial Regular"/>
          <w:color w:val="666666"/>
          <w:sz w:val="18"/>
          <w:szCs w:val="18"/>
        </w:rPr>
        <w:t>Организаторами «</w:t>
      </w:r>
      <w:proofErr w:type="spellStart"/>
      <w:r>
        <w:rPr>
          <w:rFonts w:ascii="Arial Regular" w:hAnsi="Arial Regular"/>
          <w:color w:val="666666"/>
          <w:sz w:val="18"/>
          <w:szCs w:val="18"/>
        </w:rPr>
        <w:t>Забпризыва</w:t>
      </w:r>
      <w:proofErr w:type="spellEnd"/>
      <w:r>
        <w:rPr>
          <w:rFonts w:ascii="Arial Regular" w:hAnsi="Arial Regular"/>
          <w:color w:val="666666"/>
          <w:sz w:val="18"/>
          <w:szCs w:val="18"/>
        </w:rPr>
        <w:t>» выступают администрация губернатора Забайкальского края, региональное министерство экономического развития, Читинский филиал Российской академии народного хозяйства и государственной службы при президенте РФ. С августа 2021 в качестве соисполнителя присоединился Забайкальский государственный университет.</w:t>
      </w:r>
    </w:p>
    <w:p w:rsidR="00531BC6" w:rsidRDefault="00531BC6" w:rsidP="00531BC6">
      <w:pPr>
        <w:pStyle w:val="2"/>
        <w:shd w:val="clear" w:color="auto" w:fill="FFFFFF"/>
        <w:spacing w:before="0" w:line="323" w:lineRule="atLeast"/>
        <w:rPr>
          <w:rFonts w:ascii="Arial Regular" w:hAnsi="Arial Regular"/>
          <w:color w:val="666666"/>
          <w:sz w:val="18"/>
          <w:szCs w:val="18"/>
        </w:rPr>
      </w:pPr>
      <w:r>
        <w:rPr>
          <w:rFonts w:ascii="Arial" w:hAnsi="Arial" w:cs="Arial"/>
          <w:color w:val="2C2D2E"/>
          <w:sz w:val="23"/>
          <w:szCs w:val="23"/>
        </w:rPr>
        <w:t xml:space="preserve">    </w:t>
      </w:r>
      <w:r>
        <w:rPr>
          <w:rStyle w:val="a6"/>
          <w:rFonts w:ascii="Arial Regular" w:hAnsi="Arial Regular"/>
          <w:color w:val="666666"/>
          <w:sz w:val="18"/>
          <w:szCs w:val="18"/>
        </w:rPr>
        <w:t xml:space="preserve">Пресс-служба правительства Забайкальского края, Любовь </w:t>
      </w:r>
      <w:proofErr w:type="spellStart"/>
      <w:r>
        <w:rPr>
          <w:rStyle w:val="a6"/>
          <w:rFonts w:ascii="Arial Regular" w:hAnsi="Arial Regular"/>
          <w:color w:val="666666"/>
          <w:sz w:val="18"/>
          <w:szCs w:val="18"/>
        </w:rPr>
        <w:t>Скрипченко</w:t>
      </w:r>
      <w:proofErr w:type="spellEnd"/>
      <w:r>
        <w:rPr>
          <w:rStyle w:val="a6"/>
          <w:rFonts w:ascii="Arial Regular" w:hAnsi="Arial Regular"/>
          <w:color w:val="666666"/>
          <w:sz w:val="18"/>
          <w:szCs w:val="18"/>
        </w:rPr>
        <w:t>.</w:t>
      </w:r>
      <w:r>
        <w:rPr>
          <w:rFonts w:ascii="Arial Regular" w:hAnsi="Arial Regular"/>
          <w:i/>
          <w:iCs/>
          <w:color w:val="666666"/>
          <w:sz w:val="18"/>
          <w:szCs w:val="18"/>
        </w:rPr>
        <w:br/>
      </w:r>
      <w:r>
        <w:rPr>
          <w:rStyle w:val="a6"/>
          <w:rFonts w:ascii="Arial Regular" w:hAnsi="Arial Regular"/>
          <w:color w:val="666666"/>
          <w:sz w:val="18"/>
          <w:szCs w:val="18"/>
        </w:rPr>
        <w:t>Телефон для СМИ: </w:t>
      </w:r>
      <w:hyperlink r:id="rId12" w:history="1">
        <w:r>
          <w:rPr>
            <w:rStyle w:val="s2"/>
            <w:rFonts w:ascii="Arial Regular" w:hAnsi="Arial Regular"/>
            <w:i/>
            <w:iCs/>
            <w:color w:val="666666"/>
            <w:sz w:val="18"/>
            <w:szCs w:val="18"/>
          </w:rPr>
          <w:t>8 (3022) 23-37-49</w:t>
        </w:r>
      </w:hyperlink>
      <w:r>
        <w:rPr>
          <w:rStyle w:val="a6"/>
          <w:rFonts w:ascii="Arial Regular" w:hAnsi="Arial Regular"/>
          <w:color w:val="666666"/>
          <w:sz w:val="18"/>
          <w:szCs w:val="18"/>
        </w:rPr>
        <w:t xml:space="preserve">, </w:t>
      </w:r>
      <w:proofErr w:type="spellStart"/>
      <w:r>
        <w:rPr>
          <w:rStyle w:val="a6"/>
          <w:rFonts w:ascii="Arial Regular" w:hAnsi="Arial Regular"/>
          <w:color w:val="666666"/>
          <w:sz w:val="18"/>
          <w:szCs w:val="18"/>
        </w:rPr>
        <w:t>e-mail</w:t>
      </w:r>
      <w:proofErr w:type="spellEnd"/>
      <w:r>
        <w:rPr>
          <w:rStyle w:val="a6"/>
          <w:rFonts w:ascii="Arial Regular" w:hAnsi="Arial Regular"/>
          <w:color w:val="666666"/>
          <w:sz w:val="18"/>
          <w:szCs w:val="18"/>
        </w:rPr>
        <w:t>: pressazk@mail.ru</w:t>
      </w:r>
    </w:p>
    <w:p w:rsidR="00531BC6" w:rsidRDefault="00531BC6" w:rsidP="00531BC6">
      <w:pPr>
        <w:rPr>
          <w:rFonts w:ascii="Arial Narrow" w:hAnsi="Arial Narrow"/>
          <w:color w:val="666666"/>
          <w:sz w:val="27"/>
          <w:szCs w:val="27"/>
        </w:rPr>
      </w:pPr>
      <w:r>
        <w:rPr>
          <w:rFonts w:ascii="Arial Narrow" w:hAnsi="Arial Narrow"/>
          <w:color w:val="666666"/>
          <w:sz w:val="27"/>
          <w:szCs w:val="27"/>
        </w:rPr>
        <w:pict>
          <v:rect id="_x0000_i1025" style="width:0;height:.6pt" o:hralign="center" o:hrstd="t" o:hrnoshade="t" o:hr="t" fillcolor="#666" stroked="f"/>
        </w:pict>
      </w:r>
    </w:p>
    <w:p w:rsidR="00401D0E" w:rsidRDefault="00531BC6">
      <w:r>
        <w:t xml:space="preserve">Информация взята с официального портала Забайкальского края </w:t>
      </w:r>
    </w:p>
    <w:sectPr w:rsidR="00401D0E" w:rsidSect="0040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514FB"/>
    <w:rsid w:val="00401D0E"/>
    <w:rsid w:val="00531BC6"/>
    <w:rsid w:val="00756B01"/>
    <w:rsid w:val="00F5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0E"/>
  </w:style>
  <w:style w:type="paragraph" w:styleId="1">
    <w:name w:val="heading 1"/>
    <w:basedOn w:val="a"/>
    <w:next w:val="a"/>
    <w:link w:val="10"/>
    <w:uiPriority w:val="99"/>
    <w:qFormat/>
    <w:rsid w:val="00F514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1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4FB"/>
    <w:rPr>
      <w:color w:val="0000FF"/>
      <w:u w:val="single"/>
    </w:rPr>
  </w:style>
  <w:style w:type="character" w:customStyle="1" w:styleId="category-name">
    <w:name w:val="category-name"/>
    <w:basedOn w:val="a0"/>
    <w:rsid w:val="00F514FB"/>
  </w:style>
  <w:style w:type="character" w:styleId="a4">
    <w:name w:val="Strong"/>
    <w:basedOn w:val="a0"/>
    <w:uiPriority w:val="22"/>
    <w:qFormat/>
    <w:rsid w:val="00F514FB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514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3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1BC6"/>
    <w:rPr>
      <w:i/>
      <w:iCs/>
    </w:rPr>
  </w:style>
  <w:style w:type="character" w:customStyle="1" w:styleId="s2">
    <w:name w:val="s2"/>
    <w:basedOn w:val="a0"/>
    <w:rsid w:val="00531BC6"/>
  </w:style>
  <w:style w:type="paragraph" w:styleId="a7">
    <w:name w:val="Balloon Text"/>
    <w:basedOn w:val="a"/>
    <w:link w:val="a8"/>
    <w:uiPriority w:val="99"/>
    <w:semiHidden/>
    <w:unhideWhenUsed/>
    <w:rsid w:val="005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B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1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9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18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85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999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04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37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5052">
          <w:marLeft w:val="0"/>
          <w:marRight w:val="0"/>
          <w:marTop w:val="0"/>
          <w:marBottom w:val="115"/>
          <w:divBdr>
            <w:top w:val="single" w:sz="4" w:space="9" w:color="E2E8E8"/>
            <w:left w:val="single" w:sz="4" w:space="9" w:color="E2E8E8"/>
            <w:bottom w:val="single" w:sz="4" w:space="9" w:color="E2E8E8"/>
            <w:right w:val="single" w:sz="4" w:space="9" w:color="E2E8E8"/>
          </w:divBdr>
          <w:divsChild>
            <w:div w:id="1247571638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5.ru/news/23088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75.ru/news/223993" TargetMode="External"/><Relationship Id="rId12" Type="http://schemas.openxmlformats.org/officeDocument/2006/relationships/hyperlink" Target="tel:8%20(3022)%2023-37-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5.ru/news/210769" TargetMode="External"/><Relationship Id="rId11" Type="http://schemas.openxmlformats.org/officeDocument/2006/relationships/hyperlink" Target="https://75.ru/news/247824-zhiteli-karymskogo-rayona-prinyali-uchastie-v-proektah-zabprizyv-i-kadrovyy-de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75.ru/news/243927" TargetMode="External"/><Relationship Id="rId4" Type="http://schemas.openxmlformats.org/officeDocument/2006/relationships/hyperlink" Target="https://zabpriz.ru/?page_id=12200" TargetMode="External"/><Relationship Id="rId9" Type="http://schemas.openxmlformats.org/officeDocument/2006/relationships/hyperlink" Target="https://75.ru/news/2313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>HP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2021-11-30T03:03:00Z</dcterms:created>
  <dcterms:modified xsi:type="dcterms:W3CDTF">2021-11-30T03:03:00Z</dcterms:modified>
</cp:coreProperties>
</file>