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0E" w:rsidRPr="008B778B" w:rsidRDefault="001E340E" w:rsidP="001E340E">
      <w:pPr>
        <w:suppressAutoHyphens/>
        <w:spacing w:after="0" w:line="240" w:lineRule="auto"/>
        <w:jc w:val="right"/>
        <w:rPr>
          <w:rFonts w:ascii="Times New Roman" w:eastAsia="SimSun" w:hAnsi="Times New Roman" w:cs="Times New Roman"/>
          <w:bCs/>
          <w:sz w:val="28"/>
          <w:szCs w:val="28"/>
          <w:lang w:eastAsia="zh-CN"/>
        </w:rPr>
      </w:pPr>
      <w:bookmarkStart w:id="0" w:name="_GoBack"/>
      <w:bookmarkEnd w:id="0"/>
      <w:r w:rsidRPr="008B778B">
        <w:rPr>
          <w:rFonts w:ascii="Times New Roman" w:eastAsia="SimSun" w:hAnsi="Times New Roman" w:cs="Times New Roman"/>
          <w:bCs/>
          <w:sz w:val="28"/>
          <w:szCs w:val="28"/>
          <w:lang w:eastAsia="zh-CN"/>
        </w:rPr>
        <w:t>ПРОЕКТ</w:t>
      </w:r>
    </w:p>
    <w:p w:rsidR="00463CA1" w:rsidRPr="008B778B" w:rsidRDefault="00463CA1" w:rsidP="005372EC">
      <w:pPr>
        <w:suppressAutoHyphens/>
        <w:spacing w:after="0" w:line="240" w:lineRule="auto"/>
        <w:jc w:val="center"/>
        <w:rPr>
          <w:rFonts w:ascii="Times New Roman" w:eastAsia="SimSun" w:hAnsi="Times New Roman" w:cs="Times New Roman"/>
          <w:bCs/>
          <w:sz w:val="28"/>
          <w:szCs w:val="28"/>
          <w:lang w:eastAsia="zh-CN"/>
        </w:rPr>
      </w:pPr>
      <w:r w:rsidRPr="008B778B">
        <w:rPr>
          <w:rFonts w:ascii="Times New Roman" w:eastAsia="SimSun" w:hAnsi="Times New Roman" w:cs="Times New Roman"/>
          <w:bCs/>
          <w:sz w:val="28"/>
          <w:szCs w:val="28"/>
          <w:lang w:eastAsia="zh-CN"/>
        </w:rPr>
        <w:t xml:space="preserve">Совет сельского поселения </w:t>
      </w:r>
      <w:r w:rsidR="003F2CCD" w:rsidRPr="008B778B">
        <w:rPr>
          <w:rFonts w:ascii="Times New Roman" w:eastAsia="SimSun" w:hAnsi="Times New Roman" w:cs="Times New Roman"/>
          <w:bCs/>
          <w:sz w:val="28"/>
          <w:szCs w:val="28"/>
          <w:lang w:eastAsia="zh-CN"/>
        </w:rPr>
        <w:t>«</w:t>
      </w:r>
      <w:r w:rsidR="00DD4FC0" w:rsidRPr="008B778B">
        <w:rPr>
          <w:rFonts w:ascii="Times New Roman" w:eastAsia="SimSun" w:hAnsi="Times New Roman" w:cs="Times New Roman"/>
          <w:bCs/>
          <w:sz w:val="28"/>
          <w:szCs w:val="28"/>
          <w:lang w:eastAsia="zh-CN"/>
        </w:rPr>
        <w:t>Кумакинское</w:t>
      </w:r>
      <w:r w:rsidR="003F2CCD" w:rsidRPr="008B778B">
        <w:rPr>
          <w:rFonts w:ascii="Times New Roman" w:eastAsia="SimSun" w:hAnsi="Times New Roman" w:cs="Times New Roman"/>
          <w:bCs/>
          <w:sz w:val="28"/>
          <w:szCs w:val="28"/>
          <w:lang w:eastAsia="zh-CN"/>
        </w:rPr>
        <w:t>»</w:t>
      </w:r>
    </w:p>
    <w:p w:rsidR="00463CA1" w:rsidRPr="008B778B" w:rsidRDefault="00463CA1" w:rsidP="005372EC">
      <w:pPr>
        <w:suppressAutoHyphens/>
        <w:spacing w:after="0" w:line="240" w:lineRule="auto"/>
        <w:jc w:val="center"/>
        <w:rPr>
          <w:rFonts w:ascii="Times New Roman" w:eastAsia="SimSun" w:hAnsi="Times New Roman" w:cs="Times New Roman"/>
          <w:bCs/>
          <w:sz w:val="28"/>
          <w:szCs w:val="28"/>
          <w:lang w:eastAsia="zh-CN"/>
        </w:rPr>
      </w:pPr>
    </w:p>
    <w:p w:rsidR="00463CA1" w:rsidRPr="008B778B" w:rsidRDefault="00463CA1" w:rsidP="005372EC">
      <w:pPr>
        <w:suppressAutoHyphens/>
        <w:spacing w:after="0" w:line="240" w:lineRule="auto"/>
        <w:jc w:val="center"/>
        <w:rPr>
          <w:rFonts w:ascii="Times New Roman" w:eastAsia="SimSun" w:hAnsi="Times New Roman" w:cs="Times New Roman"/>
          <w:bCs/>
          <w:sz w:val="28"/>
          <w:szCs w:val="28"/>
          <w:lang w:eastAsia="zh-CN"/>
        </w:rPr>
      </w:pPr>
      <w:r w:rsidRPr="008B778B">
        <w:rPr>
          <w:rFonts w:ascii="Times New Roman" w:eastAsia="SimSun" w:hAnsi="Times New Roman" w:cs="Times New Roman"/>
          <w:bCs/>
          <w:sz w:val="28"/>
          <w:szCs w:val="28"/>
          <w:lang w:eastAsia="zh-CN"/>
        </w:rPr>
        <w:t>РЕШЕНИЕ</w:t>
      </w:r>
    </w:p>
    <w:p w:rsidR="00463CA1" w:rsidRPr="008B778B" w:rsidRDefault="00463CA1" w:rsidP="005372EC">
      <w:pPr>
        <w:suppressAutoHyphens/>
        <w:spacing w:after="0" w:line="240" w:lineRule="auto"/>
        <w:jc w:val="center"/>
        <w:rPr>
          <w:rFonts w:ascii="Times New Roman" w:eastAsia="SimSun" w:hAnsi="Times New Roman" w:cs="Times New Roman"/>
          <w:bCs/>
          <w:sz w:val="28"/>
          <w:szCs w:val="28"/>
          <w:lang w:eastAsia="zh-CN"/>
        </w:rPr>
      </w:pPr>
    </w:p>
    <w:p w:rsidR="00463CA1" w:rsidRPr="008B778B" w:rsidRDefault="00463CA1" w:rsidP="005372EC">
      <w:pPr>
        <w:suppressAutoHyphens/>
        <w:spacing w:after="0" w:line="240" w:lineRule="auto"/>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 xml:space="preserve"> «</w:t>
      </w:r>
      <w:r w:rsidR="001E6E94" w:rsidRPr="008B778B">
        <w:rPr>
          <w:rFonts w:ascii="Times New Roman" w:eastAsia="SimSun" w:hAnsi="Times New Roman" w:cs="Times New Roman"/>
          <w:sz w:val="28"/>
          <w:szCs w:val="28"/>
          <w:lang w:eastAsia="zh-CN"/>
        </w:rPr>
        <w:t xml:space="preserve"> </w:t>
      </w:r>
      <w:r w:rsidR="00CE155B" w:rsidRPr="008B778B">
        <w:rPr>
          <w:rFonts w:ascii="Times New Roman" w:eastAsia="SimSun" w:hAnsi="Times New Roman" w:cs="Times New Roman"/>
          <w:sz w:val="28"/>
          <w:szCs w:val="28"/>
          <w:lang w:eastAsia="zh-CN"/>
        </w:rPr>
        <w:t xml:space="preserve">    </w:t>
      </w:r>
      <w:r w:rsidR="000F7A01" w:rsidRPr="008B778B">
        <w:rPr>
          <w:rFonts w:ascii="Times New Roman" w:eastAsia="SimSun" w:hAnsi="Times New Roman" w:cs="Times New Roman"/>
          <w:sz w:val="28"/>
          <w:szCs w:val="28"/>
          <w:lang w:eastAsia="zh-CN"/>
        </w:rPr>
        <w:t xml:space="preserve"> </w:t>
      </w:r>
      <w:r w:rsidRPr="008B778B">
        <w:rPr>
          <w:rFonts w:ascii="Times New Roman" w:eastAsia="SimSun" w:hAnsi="Times New Roman" w:cs="Times New Roman"/>
          <w:sz w:val="28"/>
          <w:szCs w:val="28"/>
          <w:lang w:eastAsia="zh-CN"/>
        </w:rPr>
        <w:t xml:space="preserve">» </w:t>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r>
      <w:r w:rsidR="008B778B" w:rsidRPr="008B778B">
        <w:rPr>
          <w:rFonts w:ascii="Times New Roman" w:eastAsia="SimSun" w:hAnsi="Times New Roman" w:cs="Times New Roman"/>
          <w:sz w:val="28"/>
          <w:szCs w:val="28"/>
          <w:lang w:eastAsia="zh-CN"/>
        </w:rPr>
        <w:softHyphen/>
        <w:t>______</w:t>
      </w:r>
      <w:r w:rsidRPr="008B778B">
        <w:rPr>
          <w:rFonts w:ascii="Times New Roman" w:eastAsia="SimSun" w:hAnsi="Times New Roman" w:cs="Times New Roman"/>
          <w:sz w:val="28"/>
          <w:szCs w:val="28"/>
          <w:lang w:eastAsia="zh-CN"/>
        </w:rPr>
        <w:t xml:space="preserve"> 202</w:t>
      </w:r>
      <w:r w:rsidR="00D929B6" w:rsidRPr="008B778B">
        <w:rPr>
          <w:rFonts w:ascii="Times New Roman" w:eastAsia="SimSun" w:hAnsi="Times New Roman" w:cs="Times New Roman"/>
          <w:sz w:val="28"/>
          <w:szCs w:val="28"/>
          <w:lang w:eastAsia="zh-CN"/>
        </w:rPr>
        <w:t>2</w:t>
      </w:r>
      <w:r w:rsidRPr="008B778B">
        <w:rPr>
          <w:rFonts w:ascii="Times New Roman" w:eastAsia="SimSun" w:hAnsi="Times New Roman" w:cs="Times New Roman"/>
          <w:sz w:val="28"/>
          <w:szCs w:val="28"/>
          <w:lang w:eastAsia="zh-CN"/>
        </w:rPr>
        <w:t xml:space="preserve"> года               </w:t>
      </w:r>
      <w:r w:rsidR="00DD4FC0" w:rsidRPr="008B778B">
        <w:rPr>
          <w:rFonts w:ascii="Times New Roman" w:eastAsia="SimSun" w:hAnsi="Times New Roman" w:cs="Times New Roman"/>
          <w:sz w:val="28"/>
          <w:szCs w:val="28"/>
          <w:lang w:eastAsia="zh-CN"/>
        </w:rPr>
        <w:t xml:space="preserve">           </w:t>
      </w:r>
      <w:r w:rsidR="001E6E94" w:rsidRPr="008B778B">
        <w:rPr>
          <w:rFonts w:ascii="Times New Roman" w:eastAsia="SimSun" w:hAnsi="Times New Roman" w:cs="Times New Roman"/>
          <w:sz w:val="28"/>
          <w:szCs w:val="28"/>
          <w:lang w:eastAsia="zh-CN"/>
        </w:rPr>
        <w:t xml:space="preserve">    </w:t>
      </w:r>
      <w:r w:rsidR="00DD4FC0" w:rsidRPr="008B778B">
        <w:rPr>
          <w:rFonts w:ascii="Times New Roman" w:eastAsia="SimSun" w:hAnsi="Times New Roman" w:cs="Times New Roman"/>
          <w:sz w:val="28"/>
          <w:szCs w:val="28"/>
          <w:lang w:eastAsia="zh-CN"/>
        </w:rPr>
        <w:t xml:space="preserve">                         </w:t>
      </w:r>
      <w:r w:rsidR="001E6E94" w:rsidRPr="008B778B">
        <w:rPr>
          <w:rFonts w:ascii="Times New Roman" w:eastAsia="SimSun" w:hAnsi="Times New Roman" w:cs="Times New Roman"/>
          <w:sz w:val="28"/>
          <w:szCs w:val="28"/>
          <w:lang w:eastAsia="zh-CN"/>
        </w:rPr>
        <w:t xml:space="preserve">         </w:t>
      </w:r>
      <w:r w:rsidR="001E6E94" w:rsidRPr="008B778B">
        <w:rPr>
          <w:rFonts w:ascii="Times New Roman" w:eastAsia="SimSun" w:hAnsi="Times New Roman" w:cs="Times New Roman"/>
          <w:sz w:val="28"/>
          <w:szCs w:val="28"/>
          <w:lang w:eastAsia="zh-CN"/>
        </w:rPr>
        <w:tab/>
      </w:r>
      <w:r w:rsidR="001E6E94" w:rsidRPr="008B778B">
        <w:rPr>
          <w:rFonts w:ascii="Times New Roman" w:eastAsia="SimSun" w:hAnsi="Times New Roman" w:cs="Times New Roman"/>
          <w:sz w:val="28"/>
          <w:szCs w:val="28"/>
          <w:lang w:eastAsia="zh-CN"/>
        </w:rPr>
        <w:tab/>
        <w:t xml:space="preserve">              №</w:t>
      </w:r>
      <w:r w:rsidR="00CE155B" w:rsidRPr="008B778B">
        <w:rPr>
          <w:rFonts w:ascii="Times New Roman" w:eastAsia="SimSun" w:hAnsi="Times New Roman" w:cs="Times New Roman"/>
          <w:sz w:val="28"/>
          <w:szCs w:val="28"/>
          <w:lang w:eastAsia="zh-CN"/>
        </w:rPr>
        <w:t xml:space="preserve">   </w:t>
      </w:r>
    </w:p>
    <w:p w:rsidR="00463CA1" w:rsidRPr="008B778B" w:rsidRDefault="00463CA1" w:rsidP="005372EC">
      <w:pPr>
        <w:suppressAutoHyphens/>
        <w:spacing w:after="0" w:line="240" w:lineRule="auto"/>
        <w:jc w:val="center"/>
        <w:rPr>
          <w:rFonts w:ascii="Times New Roman" w:eastAsia="SimSun" w:hAnsi="Times New Roman" w:cs="Times New Roman"/>
          <w:sz w:val="28"/>
          <w:szCs w:val="28"/>
          <w:lang w:eastAsia="zh-CN"/>
        </w:rPr>
      </w:pPr>
    </w:p>
    <w:p w:rsidR="00463CA1" w:rsidRPr="008B778B" w:rsidRDefault="00463CA1" w:rsidP="005372EC">
      <w:pPr>
        <w:suppressAutoHyphens/>
        <w:spacing w:after="0" w:line="240" w:lineRule="auto"/>
        <w:jc w:val="center"/>
        <w:rPr>
          <w:rFonts w:ascii="Times New Roman" w:eastAsia="SimSun" w:hAnsi="Times New Roman" w:cs="Times New Roman"/>
          <w:b/>
          <w:bCs/>
          <w:sz w:val="28"/>
          <w:szCs w:val="28"/>
          <w:lang w:eastAsia="zh-CN"/>
        </w:rPr>
      </w:pPr>
      <w:r w:rsidRPr="008B778B">
        <w:rPr>
          <w:rFonts w:ascii="Times New Roman" w:eastAsia="SimSun" w:hAnsi="Times New Roman" w:cs="Times New Roman"/>
          <w:b/>
          <w:bCs/>
          <w:sz w:val="28"/>
          <w:szCs w:val="28"/>
          <w:lang w:eastAsia="zh-CN"/>
        </w:rPr>
        <w:t xml:space="preserve">О внесении изменений и дополнений в Устав сельского поселения </w:t>
      </w:r>
      <w:r w:rsidR="002866A0" w:rsidRPr="008B778B">
        <w:rPr>
          <w:rFonts w:ascii="Times New Roman" w:eastAsia="SimSun" w:hAnsi="Times New Roman" w:cs="Times New Roman"/>
          <w:b/>
          <w:bCs/>
          <w:sz w:val="28"/>
          <w:szCs w:val="28"/>
          <w:lang w:eastAsia="zh-CN"/>
        </w:rPr>
        <w:t>«</w:t>
      </w:r>
      <w:r w:rsidR="00DD4FC0" w:rsidRPr="008B778B">
        <w:rPr>
          <w:rFonts w:ascii="Times New Roman" w:eastAsia="SimSun" w:hAnsi="Times New Roman" w:cs="Times New Roman"/>
          <w:b/>
          <w:bCs/>
          <w:sz w:val="28"/>
          <w:szCs w:val="28"/>
          <w:lang w:eastAsia="zh-CN"/>
        </w:rPr>
        <w:t>Кумакинское</w:t>
      </w:r>
      <w:r w:rsidR="002866A0" w:rsidRPr="008B778B">
        <w:rPr>
          <w:rFonts w:ascii="Times New Roman" w:eastAsia="SimSun" w:hAnsi="Times New Roman" w:cs="Times New Roman"/>
          <w:b/>
          <w:bCs/>
          <w:sz w:val="28"/>
          <w:szCs w:val="28"/>
          <w:lang w:eastAsia="zh-CN"/>
        </w:rPr>
        <w:t>»</w:t>
      </w:r>
    </w:p>
    <w:p w:rsidR="00463CA1" w:rsidRPr="008B778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8B778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8B778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8B778B">
        <w:rPr>
          <w:rFonts w:ascii="Times New Roman" w:eastAsia="SimSun" w:hAnsi="Times New Roman" w:cs="Times New Roman"/>
          <w:sz w:val="28"/>
          <w:szCs w:val="28"/>
          <w:lang w:eastAsia="zh-CN"/>
        </w:rPr>
        <w:t>»</w:t>
      </w:r>
      <w:r w:rsidRPr="008B778B">
        <w:rPr>
          <w:rFonts w:ascii="Times New Roman" w:eastAsia="SimSun" w:hAnsi="Times New Roman" w:cs="Times New Roman"/>
          <w:sz w:val="28"/>
          <w:szCs w:val="28"/>
          <w:lang w:eastAsia="zh-CN"/>
        </w:rPr>
        <w:t xml:space="preserve"> (с последующими изменениями и дополнениями), Уставом сельского поселения </w:t>
      </w:r>
      <w:r w:rsidR="002866A0" w:rsidRPr="008B778B">
        <w:rPr>
          <w:rFonts w:ascii="Times New Roman" w:eastAsia="SimSun" w:hAnsi="Times New Roman" w:cs="Times New Roman"/>
          <w:sz w:val="28"/>
          <w:szCs w:val="28"/>
          <w:lang w:eastAsia="zh-CN"/>
        </w:rPr>
        <w:t>«</w:t>
      </w:r>
      <w:r w:rsidR="0053246B" w:rsidRPr="008B778B">
        <w:rPr>
          <w:rFonts w:ascii="Times New Roman" w:eastAsia="SimSun" w:hAnsi="Times New Roman" w:cs="Times New Roman"/>
          <w:sz w:val="28"/>
          <w:szCs w:val="28"/>
          <w:lang w:eastAsia="zh-CN"/>
        </w:rPr>
        <w:t>Кумакинское</w:t>
      </w:r>
      <w:r w:rsidR="002866A0" w:rsidRPr="008B778B">
        <w:rPr>
          <w:rFonts w:ascii="Times New Roman" w:eastAsia="SimSun" w:hAnsi="Times New Roman" w:cs="Times New Roman"/>
          <w:sz w:val="28"/>
          <w:szCs w:val="28"/>
          <w:lang w:eastAsia="zh-CN"/>
        </w:rPr>
        <w:t>»</w:t>
      </w:r>
      <w:r w:rsidRPr="008B778B">
        <w:rPr>
          <w:rFonts w:ascii="Times New Roman" w:eastAsia="SimSun" w:hAnsi="Times New Roman" w:cs="Times New Roman"/>
          <w:sz w:val="28"/>
          <w:szCs w:val="28"/>
          <w:lang w:eastAsia="zh-CN"/>
        </w:rPr>
        <w:t xml:space="preserve">, Совет сельского поселения </w:t>
      </w:r>
      <w:r w:rsidR="002866A0" w:rsidRPr="008B778B">
        <w:rPr>
          <w:rFonts w:ascii="Times New Roman" w:eastAsia="SimSun" w:hAnsi="Times New Roman" w:cs="Times New Roman"/>
          <w:sz w:val="28"/>
          <w:szCs w:val="28"/>
          <w:lang w:eastAsia="zh-CN"/>
        </w:rPr>
        <w:t>«</w:t>
      </w:r>
      <w:r w:rsidR="0053246B" w:rsidRPr="008B778B">
        <w:rPr>
          <w:rFonts w:ascii="Times New Roman" w:eastAsia="SimSun" w:hAnsi="Times New Roman" w:cs="Times New Roman"/>
          <w:sz w:val="28"/>
          <w:szCs w:val="28"/>
          <w:lang w:eastAsia="zh-CN"/>
        </w:rPr>
        <w:t>Кумакинское</w:t>
      </w:r>
      <w:r w:rsidR="002866A0" w:rsidRPr="008B778B">
        <w:rPr>
          <w:rFonts w:ascii="Times New Roman" w:eastAsia="SimSun" w:hAnsi="Times New Roman" w:cs="Times New Roman"/>
          <w:sz w:val="28"/>
          <w:szCs w:val="28"/>
          <w:lang w:eastAsia="zh-CN"/>
        </w:rPr>
        <w:t>»</w:t>
      </w:r>
    </w:p>
    <w:p w:rsidR="00463CA1" w:rsidRPr="008B778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8B778B" w:rsidRDefault="00463CA1" w:rsidP="00332631">
      <w:pPr>
        <w:suppressAutoHyphens/>
        <w:spacing w:after="0" w:line="240" w:lineRule="auto"/>
        <w:jc w:val="center"/>
        <w:rPr>
          <w:rFonts w:ascii="Times New Roman" w:eastAsia="SimSun" w:hAnsi="Times New Roman" w:cs="Times New Roman"/>
          <w:bCs/>
          <w:sz w:val="28"/>
          <w:szCs w:val="28"/>
          <w:lang w:eastAsia="zh-CN"/>
        </w:rPr>
      </w:pPr>
      <w:r w:rsidRPr="008B778B">
        <w:rPr>
          <w:rFonts w:ascii="Times New Roman" w:eastAsia="SimSun" w:hAnsi="Times New Roman" w:cs="Times New Roman"/>
          <w:bCs/>
          <w:sz w:val="28"/>
          <w:szCs w:val="28"/>
          <w:lang w:eastAsia="zh-CN"/>
        </w:rPr>
        <w:t>Р е ш и л:</w:t>
      </w:r>
    </w:p>
    <w:p w:rsidR="00463CA1" w:rsidRPr="008B778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8B778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1. Внести изменения и дополнения в Устав</w:t>
      </w:r>
      <w:r w:rsidR="007130B0" w:rsidRPr="008B778B">
        <w:rPr>
          <w:rFonts w:ascii="Times New Roman" w:eastAsia="SimSun" w:hAnsi="Times New Roman" w:cs="Times New Roman"/>
          <w:sz w:val="28"/>
          <w:szCs w:val="28"/>
          <w:lang w:eastAsia="zh-CN"/>
        </w:rPr>
        <w:t xml:space="preserve"> </w:t>
      </w:r>
      <w:r w:rsidRPr="008B778B">
        <w:rPr>
          <w:rFonts w:ascii="Times New Roman" w:eastAsia="SimSun" w:hAnsi="Times New Roman" w:cs="Times New Roman"/>
          <w:sz w:val="28"/>
          <w:szCs w:val="28"/>
          <w:lang w:eastAsia="zh-CN"/>
        </w:rPr>
        <w:t>сельского поселения</w:t>
      </w:r>
      <w:r w:rsidR="00DD4FC0" w:rsidRPr="008B778B">
        <w:rPr>
          <w:rFonts w:ascii="Times New Roman" w:eastAsia="SimSun" w:hAnsi="Times New Roman" w:cs="Times New Roman"/>
          <w:sz w:val="28"/>
          <w:szCs w:val="28"/>
          <w:lang w:eastAsia="zh-CN"/>
        </w:rPr>
        <w:t xml:space="preserve"> </w:t>
      </w:r>
      <w:r w:rsidR="002866A0" w:rsidRPr="008B778B">
        <w:rPr>
          <w:rFonts w:ascii="Times New Roman" w:eastAsia="SimSun" w:hAnsi="Times New Roman" w:cs="Times New Roman"/>
          <w:sz w:val="28"/>
          <w:szCs w:val="28"/>
          <w:lang w:eastAsia="zh-CN"/>
        </w:rPr>
        <w:t>«</w:t>
      </w:r>
      <w:r w:rsidR="0053246B" w:rsidRPr="008B778B">
        <w:rPr>
          <w:rFonts w:ascii="Times New Roman" w:eastAsia="SimSun" w:hAnsi="Times New Roman" w:cs="Times New Roman"/>
          <w:sz w:val="28"/>
          <w:szCs w:val="28"/>
          <w:lang w:eastAsia="zh-CN"/>
        </w:rPr>
        <w:t>Кумакинское</w:t>
      </w:r>
      <w:r w:rsidR="002866A0" w:rsidRPr="008B778B">
        <w:rPr>
          <w:rFonts w:ascii="Times New Roman" w:eastAsia="SimSun" w:hAnsi="Times New Roman" w:cs="Times New Roman"/>
          <w:sz w:val="28"/>
          <w:szCs w:val="28"/>
          <w:lang w:eastAsia="zh-CN"/>
        </w:rPr>
        <w:t>»</w:t>
      </w:r>
      <w:r w:rsidRPr="008B778B">
        <w:rPr>
          <w:rFonts w:ascii="Times New Roman" w:eastAsia="SimSun" w:hAnsi="Times New Roman" w:cs="Times New Roman"/>
          <w:sz w:val="28"/>
          <w:szCs w:val="28"/>
          <w:lang w:eastAsia="zh-CN"/>
        </w:rPr>
        <w:t>, следующего содержания:</w:t>
      </w:r>
    </w:p>
    <w:p w:rsidR="00D804BA" w:rsidRPr="008B778B" w:rsidRDefault="00D804BA" w:rsidP="00D804BA">
      <w:pPr>
        <w:suppressAutoHyphens/>
        <w:spacing w:after="0" w:line="240" w:lineRule="auto"/>
        <w:ind w:firstLine="709"/>
        <w:jc w:val="both"/>
        <w:rPr>
          <w:rFonts w:ascii="Times New Roman" w:eastAsia="SimSun" w:hAnsi="Times New Roman" w:cs="Times New Roman"/>
          <w:sz w:val="28"/>
          <w:szCs w:val="28"/>
          <w:lang w:eastAsia="zh-CN"/>
        </w:rPr>
      </w:pPr>
    </w:p>
    <w:p w:rsidR="00E910F4" w:rsidRPr="008B778B" w:rsidRDefault="00D804BA" w:rsidP="00E910F4">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 xml:space="preserve">1) </w:t>
      </w:r>
      <w:r w:rsidR="00E910F4" w:rsidRPr="008B778B">
        <w:rPr>
          <w:rFonts w:ascii="Times New Roman" w:eastAsia="SimSun" w:hAnsi="Times New Roman" w:cs="Times New Roman"/>
          <w:sz w:val="28"/>
          <w:szCs w:val="28"/>
          <w:lang w:eastAsia="zh-CN"/>
        </w:rPr>
        <w:t>пункт 9 части 1 статьи 8 Устава изложить в следующей редакции:</w:t>
      </w:r>
    </w:p>
    <w:p w:rsidR="00E910F4" w:rsidRPr="008B778B" w:rsidRDefault="00E910F4" w:rsidP="00E910F4">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D804BA" w:rsidRPr="008B778B" w:rsidRDefault="00D804BA" w:rsidP="00E910F4">
      <w:pPr>
        <w:suppressAutoHyphens/>
        <w:spacing w:after="0" w:line="240" w:lineRule="auto"/>
        <w:ind w:firstLine="709"/>
        <w:jc w:val="both"/>
        <w:rPr>
          <w:rFonts w:ascii="Times New Roman" w:hAnsi="Times New Roman" w:cs="Times New Roman"/>
          <w:sz w:val="28"/>
          <w:szCs w:val="28"/>
        </w:rPr>
      </w:pPr>
    </w:p>
    <w:p w:rsidR="00E910F4" w:rsidRPr="008B778B" w:rsidRDefault="00D804BA" w:rsidP="00E910F4">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 xml:space="preserve">2) </w:t>
      </w:r>
      <w:r w:rsidR="00E910F4" w:rsidRPr="008B778B">
        <w:rPr>
          <w:rFonts w:ascii="Times New Roman" w:eastAsia="SimSun" w:hAnsi="Times New Roman" w:cs="Times New Roman"/>
          <w:sz w:val="28"/>
          <w:szCs w:val="28"/>
          <w:lang w:eastAsia="zh-CN"/>
        </w:rPr>
        <w:t>часть 2 статьи 12 Устава изложить в следующей редакции:</w:t>
      </w:r>
    </w:p>
    <w:p w:rsidR="00E910F4" w:rsidRPr="008B778B" w:rsidRDefault="00E910F4" w:rsidP="00E910F4">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E910F4" w:rsidRPr="008B778B" w:rsidRDefault="00E910F4" w:rsidP="00E910F4">
      <w:pPr>
        <w:suppressAutoHyphens/>
        <w:spacing w:after="0" w:line="240" w:lineRule="auto"/>
        <w:ind w:firstLine="709"/>
        <w:jc w:val="both"/>
        <w:rPr>
          <w:rFonts w:ascii="Times New Roman" w:eastAsia="SimSun" w:hAnsi="Times New Roman" w:cs="Times New Roman"/>
          <w:sz w:val="28"/>
          <w:szCs w:val="28"/>
          <w:lang w:eastAsia="zh-CN"/>
        </w:rPr>
      </w:pPr>
    </w:p>
    <w:p w:rsidR="00E910F4" w:rsidRPr="008B778B" w:rsidRDefault="00E910F4" w:rsidP="00E910F4">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3) статью 12 Устава дополнить частью 3 следующего содержания:</w:t>
      </w:r>
    </w:p>
    <w:p w:rsidR="00E910F4" w:rsidRPr="008B778B" w:rsidRDefault="00E910F4" w:rsidP="00E910F4">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«3. В соответствии с частью 9 статьи 1 Федерального закона № 248-ФЗ муниципальный контроль подлежит осуществлению при наличии в границах сельского поселения объектов соответствующего вида контроля.»;</w:t>
      </w:r>
    </w:p>
    <w:p w:rsidR="00D804BA" w:rsidRPr="008B778B" w:rsidRDefault="00D804BA" w:rsidP="00D804BA">
      <w:pPr>
        <w:suppressAutoHyphens/>
        <w:spacing w:after="0" w:line="240" w:lineRule="auto"/>
        <w:ind w:firstLine="709"/>
        <w:jc w:val="both"/>
        <w:rPr>
          <w:rFonts w:ascii="Times New Roman" w:eastAsia="SimSun" w:hAnsi="Times New Roman" w:cs="Times New Roman"/>
          <w:sz w:val="28"/>
          <w:szCs w:val="28"/>
          <w:lang w:eastAsia="zh-CN"/>
        </w:rPr>
      </w:pPr>
    </w:p>
    <w:p w:rsidR="00E75F51" w:rsidRPr="008B778B" w:rsidRDefault="00D804BA" w:rsidP="00E75F51">
      <w:pPr>
        <w:spacing w:after="0" w:line="240" w:lineRule="auto"/>
        <w:ind w:firstLine="709"/>
        <w:jc w:val="both"/>
        <w:rPr>
          <w:rFonts w:ascii="Times New Roman" w:eastAsia="Times New Roman" w:hAnsi="Times New Roman" w:cs="Times New Roman"/>
          <w:sz w:val="28"/>
          <w:szCs w:val="28"/>
          <w:lang w:eastAsia="ru-RU"/>
        </w:rPr>
      </w:pPr>
      <w:r w:rsidRPr="008B778B">
        <w:rPr>
          <w:rFonts w:ascii="Times New Roman" w:hAnsi="Times New Roman" w:cs="Times New Roman"/>
          <w:sz w:val="28"/>
          <w:szCs w:val="28"/>
        </w:rPr>
        <w:t xml:space="preserve">4) </w:t>
      </w:r>
      <w:r w:rsidR="00E75F51" w:rsidRPr="008B778B">
        <w:rPr>
          <w:rFonts w:ascii="Times New Roman" w:eastAsia="Times New Roman" w:hAnsi="Times New Roman" w:cs="Times New Roman"/>
          <w:sz w:val="28"/>
          <w:szCs w:val="28"/>
          <w:lang w:eastAsia="ru-RU"/>
        </w:rPr>
        <w:t>часть 2 статьи 17 изложить в следующей редакции</w:t>
      </w:r>
    </w:p>
    <w:p w:rsidR="00E75F51" w:rsidRPr="008B778B" w:rsidRDefault="00E75F51" w:rsidP="00E75F51">
      <w:pPr>
        <w:spacing w:after="0" w:line="240" w:lineRule="auto"/>
        <w:ind w:firstLine="709"/>
        <w:jc w:val="both"/>
        <w:rPr>
          <w:rFonts w:ascii="Times New Roman" w:eastAsia="Times New Roman" w:hAnsi="Times New Roman" w:cs="Times New Roman"/>
          <w:sz w:val="28"/>
          <w:szCs w:val="28"/>
          <w:lang w:eastAsia="ru-RU"/>
        </w:rPr>
      </w:pPr>
      <w:r w:rsidRPr="008B778B">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w:t>
      </w:r>
      <w:r w:rsidRPr="008B778B">
        <w:rPr>
          <w:rFonts w:ascii="Times New Roman" w:eastAsia="Times New Roman" w:hAnsi="Times New Roman" w:cs="Times New Roman"/>
          <w:sz w:val="28"/>
          <w:szCs w:val="28"/>
          <w:lang w:eastAsia="ru-RU"/>
        </w:rPr>
        <w:lastRenderedPageBreak/>
        <w:t>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75F51" w:rsidRPr="008B778B" w:rsidRDefault="00E75F51" w:rsidP="00D804BA">
      <w:pPr>
        <w:suppressAutoHyphens/>
        <w:spacing w:after="0" w:line="240" w:lineRule="auto"/>
        <w:ind w:firstLine="709"/>
        <w:jc w:val="both"/>
        <w:rPr>
          <w:rFonts w:ascii="Times New Roman" w:eastAsia="SimSun" w:hAnsi="Times New Roman" w:cs="Times New Roman"/>
          <w:sz w:val="28"/>
          <w:szCs w:val="28"/>
          <w:lang w:eastAsia="zh-CN"/>
        </w:rPr>
      </w:pPr>
    </w:p>
    <w:p w:rsidR="00E75F51" w:rsidRPr="008B778B" w:rsidRDefault="00983C5C" w:rsidP="00E75F51">
      <w:pPr>
        <w:spacing w:after="0" w:line="240" w:lineRule="auto"/>
        <w:ind w:firstLine="709"/>
        <w:jc w:val="both"/>
        <w:rPr>
          <w:rFonts w:ascii="Times New Roman" w:hAnsi="Times New Roman" w:cs="Times New Roman"/>
          <w:bCs/>
          <w:sz w:val="28"/>
          <w:szCs w:val="28"/>
        </w:rPr>
      </w:pPr>
      <w:r w:rsidRPr="008B778B">
        <w:rPr>
          <w:rFonts w:ascii="Times New Roman" w:hAnsi="Times New Roman" w:cs="Times New Roman"/>
          <w:bCs/>
          <w:sz w:val="28"/>
          <w:szCs w:val="28"/>
        </w:rPr>
        <w:t>5</w:t>
      </w:r>
      <w:r w:rsidR="005372EC" w:rsidRPr="008B778B">
        <w:rPr>
          <w:rFonts w:ascii="Times New Roman" w:hAnsi="Times New Roman" w:cs="Times New Roman"/>
          <w:bCs/>
          <w:sz w:val="28"/>
          <w:szCs w:val="28"/>
        </w:rPr>
        <w:t xml:space="preserve">) </w:t>
      </w:r>
      <w:r w:rsidR="00FA5AE3" w:rsidRPr="008B778B">
        <w:rPr>
          <w:rFonts w:ascii="Times New Roman" w:hAnsi="Times New Roman" w:cs="Times New Roman"/>
          <w:bCs/>
          <w:sz w:val="28"/>
          <w:szCs w:val="28"/>
        </w:rPr>
        <w:t>У</w:t>
      </w:r>
      <w:r w:rsidR="00E75F51" w:rsidRPr="008B778B">
        <w:rPr>
          <w:rFonts w:ascii="Times New Roman" w:hAnsi="Times New Roman" w:cs="Times New Roman"/>
          <w:bCs/>
          <w:sz w:val="28"/>
          <w:szCs w:val="28"/>
        </w:rPr>
        <w:t>став дополнить статьёй 17.1 следующего содержания:</w:t>
      </w:r>
    </w:p>
    <w:p w:rsidR="00E75F51" w:rsidRPr="008B778B" w:rsidRDefault="00E75F51" w:rsidP="00E75F51">
      <w:pPr>
        <w:autoSpaceDE w:val="0"/>
        <w:autoSpaceDN w:val="0"/>
        <w:adjustRightInd w:val="0"/>
        <w:spacing w:after="0" w:line="240" w:lineRule="auto"/>
        <w:ind w:firstLine="709"/>
        <w:jc w:val="both"/>
        <w:rPr>
          <w:rFonts w:ascii="Times New Roman" w:hAnsi="Times New Roman" w:cs="Times New Roman"/>
          <w:bCs/>
          <w:sz w:val="28"/>
          <w:szCs w:val="28"/>
        </w:rPr>
      </w:pPr>
      <w:r w:rsidRPr="008B778B">
        <w:rPr>
          <w:rFonts w:ascii="Times New Roman" w:hAnsi="Times New Roman" w:cs="Times New Roman"/>
          <w:bCs/>
          <w:sz w:val="28"/>
          <w:szCs w:val="28"/>
        </w:rPr>
        <w:t>«Статья 17.1. Инициативные проекты</w:t>
      </w:r>
    </w:p>
    <w:p w:rsidR="00E75F51" w:rsidRPr="008B778B" w:rsidRDefault="00E75F51" w:rsidP="00E75F51">
      <w:pPr>
        <w:autoSpaceDE w:val="0"/>
        <w:autoSpaceDN w:val="0"/>
        <w:adjustRightInd w:val="0"/>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E75F51" w:rsidRPr="008B778B" w:rsidRDefault="00E75F51" w:rsidP="00E75F51">
      <w:pPr>
        <w:autoSpaceDE w:val="0"/>
        <w:autoSpaceDN w:val="0"/>
        <w:adjustRightInd w:val="0"/>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E75F51" w:rsidRPr="008B778B" w:rsidRDefault="00E75F51" w:rsidP="00E75F51">
      <w:pPr>
        <w:autoSpaceDE w:val="0"/>
        <w:autoSpaceDN w:val="0"/>
        <w:adjustRightInd w:val="0"/>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E75F51" w:rsidRPr="008B778B" w:rsidRDefault="00E75F51" w:rsidP="00E75F51">
      <w:pPr>
        <w:autoSpaceDE w:val="0"/>
        <w:autoSpaceDN w:val="0"/>
        <w:adjustRightInd w:val="0"/>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E75F51" w:rsidRPr="008B778B" w:rsidRDefault="00E75F51" w:rsidP="00D804BA">
      <w:pPr>
        <w:suppressAutoHyphens/>
        <w:spacing w:after="0" w:line="240" w:lineRule="auto"/>
        <w:ind w:firstLine="709"/>
        <w:jc w:val="both"/>
        <w:rPr>
          <w:rFonts w:ascii="Times New Roman" w:eastAsia="SimSun" w:hAnsi="Times New Roman" w:cs="Times New Roman"/>
          <w:sz w:val="28"/>
          <w:szCs w:val="28"/>
          <w:lang w:eastAsia="zh-CN"/>
        </w:rPr>
      </w:pPr>
    </w:p>
    <w:p w:rsidR="005372EC" w:rsidRPr="008B778B" w:rsidRDefault="00983C5C" w:rsidP="009D57ED">
      <w:pPr>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6</w:t>
      </w:r>
      <w:r w:rsidR="005372EC" w:rsidRPr="008B778B">
        <w:rPr>
          <w:rFonts w:ascii="Times New Roman" w:hAnsi="Times New Roman" w:cs="Times New Roman"/>
          <w:sz w:val="28"/>
          <w:szCs w:val="28"/>
        </w:rPr>
        <w:t>) статью 19 Устава дополнить частью 3.1 следующего содержания:</w:t>
      </w:r>
    </w:p>
    <w:p w:rsidR="005372EC" w:rsidRPr="008B778B" w:rsidRDefault="005372EC" w:rsidP="009D57ED">
      <w:pPr>
        <w:spacing w:after="0" w:line="240" w:lineRule="auto"/>
        <w:ind w:firstLine="709"/>
        <w:jc w:val="both"/>
        <w:rPr>
          <w:rFonts w:ascii="Times New Roman" w:hAnsi="Times New Roman" w:cs="Times New Roman"/>
          <w:sz w:val="28"/>
          <w:szCs w:val="28"/>
          <w:shd w:val="clear" w:color="auto" w:fill="FFFFFF"/>
        </w:rPr>
      </w:pPr>
      <w:r w:rsidRPr="008B778B">
        <w:rPr>
          <w:rFonts w:ascii="Times New Roman" w:hAnsi="Times New Roman" w:cs="Times New Roman"/>
          <w:sz w:val="28"/>
          <w:szCs w:val="28"/>
        </w:rPr>
        <w:t>«</w:t>
      </w:r>
      <w:r w:rsidRPr="008B778B">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983C5C" w:rsidRPr="008B778B" w:rsidRDefault="00983C5C" w:rsidP="009D57ED">
      <w:pPr>
        <w:spacing w:after="0" w:line="240" w:lineRule="auto"/>
        <w:ind w:firstLine="709"/>
        <w:jc w:val="both"/>
        <w:rPr>
          <w:rFonts w:ascii="Times New Roman" w:hAnsi="Times New Roman" w:cs="Times New Roman"/>
          <w:sz w:val="28"/>
          <w:szCs w:val="28"/>
          <w:shd w:val="clear" w:color="auto" w:fill="FFFFFF"/>
        </w:rPr>
      </w:pP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7) части 4, 5 статьи 20 Устава изложить в следующей редакции:</w:t>
      </w: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w:t>
      </w:r>
      <w:r w:rsidRPr="008B778B">
        <w:rPr>
          <w:rFonts w:ascii="Times New Roman" w:eastAsia="SimSun" w:hAnsi="Times New Roman" w:cs="Times New Roman"/>
          <w:sz w:val="28"/>
          <w:szCs w:val="28"/>
          <w:lang w:eastAsia="zh-CN"/>
        </w:rPr>
        <w:lastRenderedPageBreak/>
        <w:t>размещения на официальном сайте органа местного самоуправления в</w:t>
      </w:r>
      <w:r w:rsidR="00DD4FC0" w:rsidRPr="008B778B">
        <w:rPr>
          <w:rFonts w:ascii="Times New Roman" w:eastAsia="SimSun" w:hAnsi="Times New Roman" w:cs="Times New Roman"/>
          <w:sz w:val="28"/>
          <w:szCs w:val="28"/>
          <w:lang w:eastAsia="zh-CN"/>
        </w:rPr>
        <w:t xml:space="preserve"> </w:t>
      </w:r>
      <w:r w:rsidRPr="008B778B">
        <w:rPr>
          <w:rFonts w:ascii="Times New Roman" w:eastAsia="SimSun" w:hAnsi="Times New Roman" w:cs="Times New Roman"/>
          <w:sz w:val="28"/>
          <w:szCs w:val="28"/>
          <w:lang w:eastAsia="zh-CN"/>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D4FC0" w:rsidRPr="008B778B">
        <w:rPr>
          <w:rFonts w:ascii="Times New Roman" w:eastAsia="SimSun" w:hAnsi="Times New Roman" w:cs="Times New Roman"/>
          <w:sz w:val="28"/>
          <w:szCs w:val="28"/>
          <w:lang w:eastAsia="zh-CN"/>
        </w:rPr>
        <w:t xml:space="preserve"> </w:t>
      </w:r>
      <w:r w:rsidRPr="008B778B">
        <w:rPr>
          <w:rFonts w:ascii="Times New Roman" w:eastAsia="SimSun" w:hAnsi="Times New Roman" w:cs="Times New Roman"/>
          <w:sz w:val="28"/>
          <w:szCs w:val="28"/>
          <w:lang w:eastAsia="zh-CN"/>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83C5C" w:rsidRPr="008B778B" w:rsidRDefault="00983C5C" w:rsidP="00983C5C">
      <w:pPr>
        <w:spacing w:after="0" w:line="240" w:lineRule="auto"/>
        <w:ind w:firstLine="709"/>
        <w:jc w:val="both"/>
        <w:rPr>
          <w:rFonts w:ascii="Times New Roman" w:eastAsia="Times New Roman" w:hAnsi="Times New Roman" w:cs="Times New Roman"/>
          <w:sz w:val="28"/>
          <w:szCs w:val="28"/>
          <w:lang w:eastAsia="ru-RU"/>
        </w:rPr>
      </w:pPr>
    </w:p>
    <w:p w:rsidR="00983C5C" w:rsidRPr="008B778B" w:rsidRDefault="00983C5C" w:rsidP="009D57ED">
      <w:pPr>
        <w:spacing w:after="0" w:line="240" w:lineRule="auto"/>
        <w:ind w:firstLine="709"/>
        <w:jc w:val="both"/>
        <w:rPr>
          <w:rFonts w:ascii="Times New Roman" w:hAnsi="Times New Roman" w:cs="Times New Roman"/>
          <w:sz w:val="28"/>
          <w:szCs w:val="28"/>
        </w:rPr>
      </w:pPr>
    </w:p>
    <w:p w:rsidR="005372EC" w:rsidRPr="008B778B" w:rsidRDefault="005372EC" w:rsidP="00D804BA">
      <w:pPr>
        <w:suppressAutoHyphens/>
        <w:spacing w:after="0" w:line="240" w:lineRule="auto"/>
        <w:ind w:firstLine="709"/>
        <w:jc w:val="both"/>
        <w:rPr>
          <w:rFonts w:ascii="Times New Roman" w:eastAsia="SimSun" w:hAnsi="Times New Roman" w:cs="Times New Roman"/>
          <w:sz w:val="28"/>
          <w:szCs w:val="28"/>
          <w:lang w:eastAsia="zh-CN"/>
        </w:rPr>
      </w:pPr>
    </w:p>
    <w:p w:rsidR="005372EC" w:rsidRPr="008B778B" w:rsidRDefault="00983C5C" w:rsidP="00E910F4">
      <w:pPr>
        <w:suppressAutoHyphens/>
        <w:spacing w:after="0" w:line="240" w:lineRule="auto"/>
        <w:ind w:firstLine="709"/>
        <w:jc w:val="both"/>
        <w:rPr>
          <w:rFonts w:ascii="Times New Roman" w:hAnsi="Times New Roman" w:cs="Times New Roman"/>
          <w:sz w:val="28"/>
          <w:szCs w:val="28"/>
        </w:rPr>
      </w:pPr>
      <w:r w:rsidRPr="008B778B">
        <w:rPr>
          <w:rFonts w:ascii="Times New Roman" w:eastAsia="SimSun" w:hAnsi="Times New Roman" w:cs="Times New Roman"/>
          <w:sz w:val="28"/>
          <w:szCs w:val="28"/>
          <w:lang w:eastAsia="zh-CN"/>
        </w:rPr>
        <w:t>8</w:t>
      </w:r>
      <w:r w:rsidR="002866A0" w:rsidRPr="008B778B">
        <w:rPr>
          <w:rFonts w:ascii="Times New Roman" w:eastAsia="SimSun" w:hAnsi="Times New Roman" w:cs="Times New Roman"/>
          <w:sz w:val="28"/>
          <w:szCs w:val="28"/>
          <w:lang w:eastAsia="zh-CN"/>
        </w:rPr>
        <w:t xml:space="preserve">) </w:t>
      </w:r>
      <w:r w:rsidR="005372EC" w:rsidRPr="008B778B">
        <w:rPr>
          <w:rFonts w:ascii="Times New Roman" w:hAnsi="Times New Roman" w:cs="Times New Roman"/>
          <w:sz w:val="28"/>
          <w:szCs w:val="28"/>
        </w:rPr>
        <w:t xml:space="preserve">часть 1 статьи 21 Устава изложить в следующей редакции </w:t>
      </w:r>
    </w:p>
    <w:p w:rsidR="005372EC" w:rsidRPr="008B778B" w:rsidRDefault="005372EC" w:rsidP="005372EC">
      <w:pPr>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8B778B">
        <w:rPr>
          <w:rFonts w:ascii="Times New Roman" w:hAnsi="Times New Roman" w:cs="Times New Roman"/>
          <w:sz w:val="28"/>
          <w:szCs w:val="28"/>
        </w:rPr>
        <w:lastRenderedPageBreak/>
        <w:t>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372EC" w:rsidRPr="008B778B" w:rsidRDefault="005372EC" w:rsidP="005372EC">
      <w:pPr>
        <w:spacing w:after="0" w:line="240" w:lineRule="auto"/>
        <w:ind w:firstLine="709"/>
        <w:jc w:val="both"/>
        <w:rPr>
          <w:rFonts w:ascii="Times New Roman" w:hAnsi="Times New Roman" w:cs="Times New Roman"/>
          <w:sz w:val="28"/>
          <w:szCs w:val="28"/>
        </w:rPr>
      </w:pPr>
    </w:p>
    <w:p w:rsidR="005372EC" w:rsidRPr="008B778B" w:rsidRDefault="00E910F4" w:rsidP="005372EC">
      <w:pPr>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9</w:t>
      </w:r>
      <w:r w:rsidR="005372EC" w:rsidRPr="008B778B">
        <w:rPr>
          <w:rFonts w:ascii="Times New Roman" w:hAnsi="Times New Roman" w:cs="Times New Roman"/>
          <w:sz w:val="28"/>
          <w:szCs w:val="28"/>
        </w:rPr>
        <w:t xml:space="preserve">) </w:t>
      </w:r>
      <w:r w:rsidR="00FA5AE3" w:rsidRPr="008B778B">
        <w:rPr>
          <w:rFonts w:ascii="Times New Roman" w:hAnsi="Times New Roman" w:cs="Times New Roman"/>
          <w:sz w:val="28"/>
          <w:szCs w:val="28"/>
        </w:rPr>
        <w:t>ч</w:t>
      </w:r>
      <w:r w:rsidR="005372EC" w:rsidRPr="008B778B">
        <w:rPr>
          <w:rFonts w:ascii="Times New Roman" w:hAnsi="Times New Roman" w:cs="Times New Roman"/>
          <w:sz w:val="28"/>
          <w:szCs w:val="28"/>
        </w:rPr>
        <w:t>асть 2 статьи 21 Устава дополнить абзацем 5 следующего содержания:</w:t>
      </w:r>
    </w:p>
    <w:p w:rsidR="005372EC" w:rsidRPr="008B778B" w:rsidRDefault="005372EC" w:rsidP="005372EC">
      <w:pPr>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5372EC" w:rsidRPr="008B778B" w:rsidRDefault="005372EC" w:rsidP="00D804BA">
      <w:pPr>
        <w:spacing w:after="0" w:line="240" w:lineRule="auto"/>
        <w:ind w:firstLine="709"/>
        <w:jc w:val="both"/>
        <w:rPr>
          <w:rFonts w:ascii="Times New Roman" w:eastAsia="SimSun" w:hAnsi="Times New Roman" w:cs="Times New Roman"/>
          <w:sz w:val="28"/>
          <w:szCs w:val="28"/>
          <w:lang w:eastAsia="zh-CN"/>
        </w:rPr>
      </w:pPr>
    </w:p>
    <w:p w:rsidR="005372EC" w:rsidRPr="008B778B" w:rsidRDefault="00E910F4" w:rsidP="005372EC">
      <w:pPr>
        <w:spacing w:after="0" w:line="240" w:lineRule="auto"/>
        <w:ind w:firstLine="709"/>
        <w:rPr>
          <w:rFonts w:ascii="Times New Roman" w:hAnsi="Times New Roman" w:cs="Times New Roman"/>
          <w:sz w:val="28"/>
          <w:szCs w:val="28"/>
        </w:rPr>
      </w:pPr>
      <w:r w:rsidRPr="008B778B">
        <w:rPr>
          <w:rFonts w:ascii="Times New Roman" w:hAnsi="Times New Roman" w:cs="Times New Roman"/>
          <w:sz w:val="28"/>
          <w:szCs w:val="28"/>
        </w:rPr>
        <w:t>10</w:t>
      </w:r>
      <w:r w:rsidR="005372EC" w:rsidRPr="008B778B">
        <w:rPr>
          <w:rFonts w:ascii="Times New Roman" w:hAnsi="Times New Roman" w:cs="Times New Roman"/>
          <w:sz w:val="28"/>
          <w:szCs w:val="28"/>
        </w:rPr>
        <w:t xml:space="preserve">) часть 2 статьи 23 Устава изложить в следующей редакции </w:t>
      </w:r>
    </w:p>
    <w:p w:rsidR="005372EC" w:rsidRPr="008B778B" w:rsidRDefault="005372EC" w:rsidP="005372EC">
      <w:pPr>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5372EC" w:rsidRPr="008B778B" w:rsidRDefault="005372EC" w:rsidP="005372EC">
      <w:pPr>
        <w:spacing w:after="0" w:line="240" w:lineRule="auto"/>
        <w:ind w:firstLine="709"/>
        <w:jc w:val="both"/>
        <w:rPr>
          <w:rFonts w:ascii="Times New Roman" w:hAnsi="Times New Roman" w:cs="Times New Roman"/>
          <w:sz w:val="28"/>
          <w:szCs w:val="28"/>
        </w:rPr>
      </w:pPr>
    </w:p>
    <w:p w:rsidR="005372EC" w:rsidRPr="008B778B" w:rsidRDefault="00E910F4" w:rsidP="005372EC">
      <w:pPr>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11</w:t>
      </w:r>
      <w:r w:rsidR="005372EC" w:rsidRPr="008B778B">
        <w:rPr>
          <w:rFonts w:ascii="Times New Roman" w:hAnsi="Times New Roman" w:cs="Times New Roman"/>
          <w:sz w:val="28"/>
          <w:szCs w:val="28"/>
        </w:rPr>
        <w:t xml:space="preserve">) </w:t>
      </w:r>
      <w:r w:rsidR="00FA5AE3" w:rsidRPr="008B778B">
        <w:rPr>
          <w:rFonts w:ascii="Times New Roman" w:hAnsi="Times New Roman" w:cs="Times New Roman"/>
          <w:sz w:val="28"/>
          <w:szCs w:val="28"/>
        </w:rPr>
        <w:t>ч</w:t>
      </w:r>
      <w:r w:rsidR="005372EC" w:rsidRPr="008B778B">
        <w:rPr>
          <w:rFonts w:ascii="Times New Roman" w:hAnsi="Times New Roman" w:cs="Times New Roman"/>
          <w:sz w:val="28"/>
          <w:szCs w:val="28"/>
        </w:rPr>
        <w:t>асть 3 статьи 23 Устава дополнить пунктом 3 следующего содержания:</w:t>
      </w:r>
    </w:p>
    <w:p w:rsidR="005372EC" w:rsidRPr="008B778B" w:rsidRDefault="005372EC" w:rsidP="005372EC">
      <w:pPr>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372EC" w:rsidRPr="008B778B" w:rsidRDefault="005372EC" w:rsidP="00D804BA">
      <w:pPr>
        <w:spacing w:after="0" w:line="240" w:lineRule="auto"/>
        <w:ind w:firstLine="709"/>
        <w:jc w:val="both"/>
        <w:rPr>
          <w:rFonts w:ascii="Times New Roman" w:eastAsia="SimSun" w:hAnsi="Times New Roman" w:cs="Times New Roman"/>
          <w:sz w:val="28"/>
          <w:szCs w:val="28"/>
          <w:lang w:eastAsia="zh-CN"/>
        </w:rPr>
      </w:pPr>
    </w:p>
    <w:p w:rsidR="005372EC" w:rsidRPr="008B778B" w:rsidRDefault="00E910F4" w:rsidP="005372EC">
      <w:pPr>
        <w:spacing w:after="0" w:line="240" w:lineRule="auto"/>
        <w:ind w:firstLine="709"/>
        <w:rPr>
          <w:rFonts w:ascii="Times New Roman" w:hAnsi="Times New Roman" w:cs="Times New Roman"/>
          <w:sz w:val="28"/>
          <w:szCs w:val="28"/>
        </w:rPr>
      </w:pPr>
      <w:r w:rsidRPr="008B778B">
        <w:rPr>
          <w:rFonts w:ascii="Times New Roman" w:hAnsi="Times New Roman" w:cs="Times New Roman"/>
          <w:sz w:val="28"/>
          <w:szCs w:val="28"/>
        </w:rPr>
        <w:t>12</w:t>
      </w:r>
      <w:r w:rsidR="005372EC" w:rsidRPr="008B778B">
        <w:rPr>
          <w:rFonts w:ascii="Times New Roman" w:hAnsi="Times New Roman" w:cs="Times New Roman"/>
          <w:sz w:val="28"/>
          <w:szCs w:val="28"/>
        </w:rPr>
        <w:t>) часть 5 статьи 23 Устава изложить в следующей редакции:</w:t>
      </w:r>
    </w:p>
    <w:p w:rsidR="005372EC" w:rsidRPr="008B778B" w:rsidRDefault="005372EC" w:rsidP="005372EC">
      <w:pPr>
        <w:spacing w:after="0" w:line="240" w:lineRule="auto"/>
        <w:ind w:firstLine="709"/>
        <w:jc w:val="both"/>
        <w:rPr>
          <w:rFonts w:ascii="Times New Roman" w:hAnsi="Times New Roman" w:cs="Times New Roman"/>
          <w:sz w:val="28"/>
          <w:szCs w:val="28"/>
        </w:rPr>
      </w:pPr>
      <w:r w:rsidRPr="008B778B">
        <w:rPr>
          <w:rFonts w:ascii="Times New Roman" w:hAnsi="Times New Roman" w:cs="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983C5C" w:rsidRPr="008B778B" w:rsidRDefault="00983C5C" w:rsidP="005372EC">
      <w:pPr>
        <w:spacing w:after="0" w:line="240" w:lineRule="auto"/>
        <w:ind w:firstLine="709"/>
        <w:jc w:val="both"/>
        <w:rPr>
          <w:rFonts w:ascii="Times New Roman" w:hAnsi="Times New Roman" w:cs="Times New Roman"/>
          <w:sz w:val="28"/>
          <w:szCs w:val="28"/>
        </w:rPr>
      </w:pP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13) пункт 9 части 5 статьи 28 Устава изложить в следующей редакции:</w:t>
      </w: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C5C" w:rsidRPr="008B778B" w:rsidRDefault="00983C5C" w:rsidP="005372EC">
      <w:pPr>
        <w:spacing w:after="0" w:line="240" w:lineRule="auto"/>
        <w:ind w:firstLine="709"/>
        <w:jc w:val="both"/>
        <w:rPr>
          <w:rFonts w:ascii="Times New Roman" w:hAnsi="Times New Roman" w:cs="Times New Roman"/>
          <w:sz w:val="28"/>
          <w:szCs w:val="28"/>
        </w:rPr>
      </w:pP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14) пункт 7 части 8 статьи 31 Устава изложить в следующей редакции:</w:t>
      </w: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p>
    <w:p w:rsidR="00983C5C" w:rsidRPr="008B778B" w:rsidRDefault="00983C5C" w:rsidP="00983C5C">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72EC" w:rsidRPr="008B778B" w:rsidRDefault="005372EC" w:rsidP="005372EC">
      <w:pPr>
        <w:spacing w:after="0" w:line="240" w:lineRule="auto"/>
        <w:ind w:firstLine="709"/>
        <w:jc w:val="both"/>
        <w:rPr>
          <w:rFonts w:ascii="Times New Roman" w:hAnsi="Times New Roman" w:cs="Times New Roman"/>
          <w:sz w:val="28"/>
          <w:szCs w:val="28"/>
        </w:rPr>
      </w:pPr>
    </w:p>
    <w:p w:rsidR="001B13A7" w:rsidRPr="008B778B" w:rsidRDefault="00983C5C" w:rsidP="00983C5C">
      <w:pPr>
        <w:spacing w:after="0" w:line="240" w:lineRule="auto"/>
        <w:ind w:firstLine="709"/>
        <w:jc w:val="both"/>
        <w:rPr>
          <w:rFonts w:ascii="Times New Roman" w:hAnsi="Times New Roman" w:cs="Times New Roman"/>
          <w:sz w:val="28"/>
          <w:szCs w:val="28"/>
        </w:rPr>
      </w:pPr>
      <w:r w:rsidRPr="008B778B">
        <w:rPr>
          <w:rFonts w:ascii="Times New Roman" w:eastAsia="SimSun" w:hAnsi="Times New Roman" w:cs="Times New Roman"/>
          <w:sz w:val="28"/>
          <w:szCs w:val="28"/>
          <w:lang w:eastAsia="zh-CN"/>
        </w:rPr>
        <w:t>15</w:t>
      </w:r>
      <w:r w:rsidR="00D804BA" w:rsidRPr="008B778B">
        <w:rPr>
          <w:rFonts w:ascii="Times New Roman" w:eastAsia="SimSun" w:hAnsi="Times New Roman" w:cs="Times New Roman"/>
          <w:sz w:val="28"/>
          <w:szCs w:val="28"/>
          <w:lang w:eastAsia="zh-CN"/>
        </w:rPr>
        <w:t xml:space="preserve">) </w:t>
      </w:r>
      <w:r w:rsidR="001B13A7" w:rsidRPr="008B778B">
        <w:rPr>
          <w:rFonts w:ascii="Times New Roman" w:hAnsi="Times New Roman" w:cs="Times New Roman"/>
          <w:sz w:val="28"/>
          <w:szCs w:val="28"/>
        </w:rPr>
        <w:t>статью 32 Устава дополнить частью 4.1 следующего содержания:</w:t>
      </w:r>
    </w:p>
    <w:p w:rsidR="001B13A7" w:rsidRPr="008B778B" w:rsidRDefault="001B13A7" w:rsidP="001B13A7">
      <w:pPr>
        <w:autoSpaceDE w:val="0"/>
        <w:autoSpaceDN w:val="0"/>
        <w:adjustRightInd w:val="0"/>
        <w:spacing w:after="0" w:line="240" w:lineRule="auto"/>
        <w:ind w:firstLine="720"/>
        <w:jc w:val="both"/>
        <w:rPr>
          <w:rFonts w:ascii="Times New Roman" w:hAnsi="Times New Roman" w:cs="Times New Roman"/>
          <w:sz w:val="28"/>
          <w:szCs w:val="28"/>
        </w:rPr>
      </w:pPr>
      <w:r w:rsidRPr="008B778B">
        <w:rPr>
          <w:rFonts w:ascii="Times New Roman" w:hAnsi="Times New Roman" w:cs="Times New Roman"/>
          <w:sz w:val="28"/>
          <w:szCs w:val="28"/>
        </w:rPr>
        <w:t xml:space="preserve">«4.1. Депутату для осуществления своих полномочий на непостоянной основе гарантируется сохранение места работы (должности) на </w:t>
      </w:r>
      <w:r w:rsidR="000F7A01" w:rsidRPr="008B778B">
        <w:rPr>
          <w:rFonts w:ascii="Times New Roman" w:hAnsi="Times New Roman" w:cs="Times New Roman"/>
          <w:sz w:val="28"/>
          <w:szCs w:val="28"/>
        </w:rPr>
        <w:t>период 5</w:t>
      </w:r>
      <w:r w:rsidRPr="008B778B">
        <w:rPr>
          <w:rFonts w:ascii="Times New Roman" w:hAnsi="Times New Roman" w:cs="Times New Roman"/>
          <w:sz w:val="28"/>
          <w:szCs w:val="28"/>
        </w:rPr>
        <w:t xml:space="preserve"> </w:t>
      </w:r>
      <w:r w:rsidR="008B6D85" w:rsidRPr="008B778B">
        <w:rPr>
          <w:rFonts w:ascii="Times New Roman" w:hAnsi="Times New Roman" w:cs="Times New Roman"/>
          <w:sz w:val="28"/>
          <w:szCs w:val="28"/>
        </w:rPr>
        <w:t xml:space="preserve">рабочих </w:t>
      </w:r>
      <w:r w:rsidRPr="008B778B">
        <w:rPr>
          <w:rFonts w:ascii="Times New Roman" w:hAnsi="Times New Roman" w:cs="Times New Roman"/>
          <w:sz w:val="28"/>
          <w:szCs w:val="28"/>
        </w:rPr>
        <w:t>дней в месяц.».</w:t>
      </w:r>
    </w:p>
    <w:p w:rsidR="001B13A7" w:rsidRPr="008B778B" w:rsidRDefault="001B13A7" w:rsidP="00DD6D1C">
      <w:pPr>
        <w:suppressAutoHyphens/>
        <w:spacing w:after="0" w:line="240" w:lineRule="auto"/>
        <w:ind w:firstLine="709"/>
        <w:jc w:val="both"/>
        <w:rPr>
          <w:rFonts w:ascii="Times New Roman" w:hAnsi="Times New Roman" w:cs="Times New Roman"/>
          <w:sz w:val="28"/>
          <w:szCs w:val="28"/>
        </w:rPr>
      </w:pPr>
    </w:p>
    <w:p w:rsidR="00983C5C" w:rsidRPr="008B778B" w:rsidRDefault="005372EC" w:rsidP="00983C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778B">
        <w:rPr>
          <w:rFonts w:ascii="Times New Roman" w:hAnsi="Times New Roman" w:cs="Times New Roman"/>
          <w:sz w:val="28"/>
          <w:szCs w:val="28"/>
        </w:rPr>
        <w:t>1</w:t>
      </w:r>
      <w:r w:rsidR="00983C5C" w:rsidRPr="008B778B">
        <w:rPr>
          <w:rFonts w:ascii="Times New Roman" w:hAnsi="Times New Roman" w:cs="Times New Roman"/>
          <w:sz w:val="28"/>
          <w:szCs w:val="28"/>
        </w:rPr>
        <w:t>6</w:t>
      </w:r>
      <w:r w:rsidRPr="008B778B">
        <w:rPr>
          <w:rFonts w:ascii="Times New Roman" w:hAnsi="Times New Roman" w:cs="Times New Roman"/>
          <w:sz w:val="28"/>
          <w:szCs w:val="28"/>
        </w:rPr>
        <w:t xml:space="preserve">) </w:t>
      </w:r>
      <w:r w:rsidR="00DD6D1C" w:rsidRPr="008B778B">
        <w:rPr>
          <w:rFonts w:ascii="Times New Roman" w:hAnsi="Times New Roman" w:cs="Times New Roman"/>
          <w:sz w:val="28"/>
          <w:szCs w:val="28"/>
        </w:rPr>
        <w:t xml:space="preserve"> </w:t>
      </w:r>
      <w:r w:rsidR="00983C5C" w:rsidRPr="008B778B">
        <w:rPr>
          <w:rFonts w:ascii="Times New Roman" w:eastAsia="Times New Roman" w:hAnsi="Times New Roman" w:cs="Times New Roman"/>
          <w:sz w:val="28"/>
          <w:szCs w:val="28"/>
          <w:lang w:eastAsia="ru-RU"/>
        </w:rPr>
        <w:t>абзац 2 части 3 статьи 35 Устава изложить в следующей редакции:</w:t>
      </w:r>
    </w:p>
    <w:p w:rsidR="00983C5C" w:rsidRPr="008B778B" w:rsidRDefault="00983C5C" w:rsidP="00983C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3C5C" w:rsidRPr="008B778B" w:rsidRDefault="00983C5C" w:rsidP="00983C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778B">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D6D1C" w:rsidRPr="008B778B" w:rsidRDefault="00DD6D1C" w:rsidP="00983C5C">
      <w:pPr>
        <w:spacing w:after="0" w:line="240" w:lineRule="auto"/>
        <w:ind w:firstLine="709"/>
        <w:jc w:val="both"/>
        <w:rPr>
          <w:rFonts w:ascii="Times New Roman" w:hAnsi="Times New Roman" w:cs="Times New Roman"/>
          <w:b/>
          <w:sz w:val="28"/>
          <w:szCs w:val="28"/>
        </w:rPr>
      </w:pPr>
    </w:p>
    <w:p w:rsidR="00463CA1" w:rsidRPr="008B778B" w:rsidRDefault="00463CA1"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3CA1" w:rsidRPr="008B778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002866A0" w:rsidRPr="008B778B">
        <w:rPr>
          <w:rFonts w:ascii="Times New Roman" w:eastAsia="SimSun" w:hAnsi="Times New Roman" w:cs="Times New Roman"/>
          <w:sz w:val="28"/>
          <w:szCs w:val="28"/>
          <w:lang w:eastAsia="zh-CN"/>
        </w:rPr>
        <w:t>«</w:t>
      </w:r>
      <w:r w:rsidR="00DD4FC0" w:rsidRPr="008B778B">
        <w:rPr>
          <w:rFonts w:ascii="Times New Roman" w:eastAsia="SimSun" w:hAnsi="Times New Roman" w:cs="Times New Roman"/>
          <w:sz w:val="28"/>
          <w:szCs w:val="28"/>
          <w:lang w:eastAsia="zh-CN"/>
        </w:rPr>
        <w:t>Кумакинское</w:t>
      </w:r>
      <w:r w:rsidR="002866A0" w:rsidRPr="008B778B">
        <w:rPr>
          <w:rFonts w:ascii="Times New Roman" w:eastAsia="SimSun" w:hAnsi="Times New Roman" w:cs="Times New Roman"/>
          <w:sz w:val="28"/>
          <w:szCs w:val="28"/>
          <w:lang w:eastAsia="zh-CN"/>
        </w:rPr>
        <w:t>»</w:t>
      </w:r>
      <w:r w:rsidRPr="008B778B">
        <w:rPr>
          <w:rFonts w:ascii="Times New Roman" w:eastAsia="SimSun" w:hAnsi="Times New Roman" w:cs="Times New Roman"/>
          <w:sz w:val="28"/>
          <w:szCs w:val="28"/>
          <w:lang w:eastAsia="zh-CN"/>
        </w:rPr>
        <w:t xml:space="preserve"> направить на государственную регистрацию в Управление Министерства юстиции Российской Федерации по Забайкальскому краю.</w:t>
      </w:r>
    </w:p>
    <w:p w:rsidR="00463CA1" w:rsidRPr="008B778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8B778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8B778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2866A0" w:rsidRPr="008B778B">
        <w:rPr>
          <w:rFonts w:ascii="Times New Roman" w:eastAsia="SimSun" w:hAnsi="Times New Roman" w:cs="Times New Roman"/>
          <w:sz w:val="28"/>
          <w:szCs w:val="28"/>
          <w:lang w:eastAsia="zh-CN"/>
        </w:rPr>
        <w:t>«</w:t>
      </w:r>
      <w:r w:rsidR="00DD4FC0" w:rsidRPr="008B778B">
        <w:rPr>
          <w:rFonts w:ascii="Times New Roman" w:eastAsia="SimSun" w:hAnsi="Times New Roman" w:cs="Times New Roman"/>
          <w:sz w:val="28"/>
          <w:szCs w:val="28"/>
          <w:lang w:eastAsia="zh-CN"/>
        </w:rPr>
        <w:t>Кумакинское</w:t>
      </w:r>
      <w:r w:rsidR="002866A0" w:rsidRPr="008B778B">
        <w:rPr>
          <w:rFonts w:ascii="Times New Roman" w:eastAsia="SimSun" w:hAnsi="Times New Roman" w:cs="Times New Roman"/>
          <w:sz w:val="28"/>
          <w:szCs w:val="28"/>
          <w:lang w:eastAsia="zh-CN"/>
        </w:rPr>
        <w:t>»</w:t>
      </w:r>
      <w:r w:rsidRPr="008B778B">
        <w:rPr>
          <w:rFonts w:ascii="Times New Roman" w:eastAsia="SimSun" w:hAnsi="Times New Roman" w:cs="Times New Roman"/>
          <w:sz w:val="28"/>
          <w:szCs w:val="28"/>
          <w:lang w:eastAsia="zh-CN"/>
        </w:rPr>
        <w:t>.</w:t>
      </w:r>
    </w:p>
    <w:p w:rsidR="00463CA1" w:rsidRPr="008B778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3E370C" w:rsidRDefault="003E370C" w:rsidP="00D804BA">
      <w:pPr>
        <w:suppressAutoHyphens/>
        <w:spacing w:after="0" w:line="240" w:lineRule="auto"/>
        <w:ind w:firstLine="709"/>
        <w:jc w:val="both"/>
        <w:rPr>
          <w:rFonts w:ascii="Times New Roman" w:eastAsia="SimSun" w:hAnsi="Times New Roman" w:cs="Times New Roman"/>
          <w:sz w:val="28"/>
          <w:szCs w:val="28"/>
          <w:lang w:eastAsia="zh-CN"/>
        </w:rPr>
      </w:pPr>
    </w:p>
    <w:p w:rsidR="00D26F3B" w:rsidRPr="00D804BA" w:rsidRDefault="00D26F3B"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D804BA" w:rsidRDefault="00463CA1" w:rsidP="00D804BA">
      <w:pPr>
        <w:suppressAutoHyphens/>
        <w:spacing w:after="0" w:line="240" w:lineRule="auto"/>
        <w:jc w:val="both"/>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t xml:space="preserve">Глава сельского поселения </w:t>
      </w:r>
    </w:p>
    <w:p w:rsidR="00463CA1" w:rsidRDefault="00DD4FC0"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«Кумакинское</w:t>
      </w:r>
      <w:r w:rsidR="002866A0">
        <w:rPr>
          <w:rFonts w:ascii="Times New Roman" w:eastAsia="SimSun" w:hAnsi="Times New Roman" w:cs="Times New Roman"/>
          <w:sz w:val="28"/>
          <w:szCs w:val="28"/>
          <w:lang w:eastAsia="zh-CN"/>
        </w:rPr>
        <w:t>»</w:t>
      </w:r>
      <w:r w:rsidR="00463CA1" w:rsidRPr="00D804BA">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t>А.А. Тюрюханова</w:t>
      </w:r>
    </w:p>
    <w:p w:rsidR="005372EC" w:rsidRDefault="005372EC" w:rsidP="00D804BA">
      <w:pPr>
        <w:suppressAutoHyphens/>
        <w:spacing w:after="0" w:line="240" w:lineRule="auto"/>
        <w:jc w:val="both"/>
        <w:rPr>
          <w:rFonts w:ascii="Times New Roman" w:eastAsia="SimSun" w:hAnsi="Times New Roman" w:cs="Times New Roman"/>
          <w:sz w:val="28"/>
          <w:szCs w:val="28"/>
          <w:lang w:eastAsia="zh-CN"/>
        </w:rPr>
      </w:pPr>
    </w:p>
    <w:p w:rsidR="005372EC" w:rsidRDefault="005372EC" w:rsidP="00D804BA">
      <w:pPr>
        <w:suppressAutoHyphens/>
        <w:spacing w:after="0" w:line="240" w:lineRule="auto"/>
        <w:jc w:val="both"/>
        <w:rPr>
          <w:rFonts w:ascii="Times New Roman" w:eastAsia="SimSun" w:hAnsi="Times New Roman" w:cs="Times New Roman"/>
          <w:sz w:val="28"/>
          <w:szCs w:val="28"/>
          <w:lang w:eastAsia="zh-CN"/>
        </w:rPr>
      </w:pPr>
    </w:p>
    <w:p w:rsidR="005372EC" w:rsidRPr="00D804BA" w:rsidRDefault="005372EC" w:rsidP="005372EC">
      <w:pPr>
        <w:spacing w:after="0" w:line="240" w:lineRule="auto"/>
        <w:ind w:firstLine="709"/>
        <w:jc w:val="both"/>
        <w:rPr>
          <w:rFonts w:ascii="Times New Roman" w:eastAsia="SimSun" w:hAnsi="Times New Roman" w:cs="Times New Roman"/>
          <w:sz w:val="28"/>
          <w:szCs w:val="28"/>
          <w:lang w:eastAsia="zh-CN"/>
        </w:rPr>
      </w:pPr>
    </w:p>
    <w:sectPr w:rsidR="005372EC" w:rsidRPr="00D804BA" w:rsidSect="001E340E">
      <w:headerReference w:type="default" r:id="rId7"/>
      <w:footerReference w:type="even" r:id="rId8"/>
      <w:footerReference w:type="default" r:id="rId9"/>
      <w:pgSz w:w="11906" w:h="16838"/>
      <w:pgMar w:top="1021" w:right="567" w:bottom="96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EEA" w:rsidRDefault="00955EEA">
      <w:pPr>
        <w:spacing w:after="0" w:line="240" w:lineRule="auto"/>
      </w:pPr>
      <w:r>
        <w:separator/>
      </w:r>
    </w:p>
  </w:endnote>
  <w:endnote w:type="continuationSeparator" w:id="1">
    <w:p w:rsidR="00955EEA" w:rsidRDefault="00955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F47A5A"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955EEA"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955EEA"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EEA" w:rsidRDefault="00955EEA">
      <w:pPr>
        <w:spacing w:after="0" w:line="240" w:lineRule="auto"/>
      </w:pPr>
      <w:r>
        <w:separator/>
      </w:r>
    </w:p>
  </w:footnote>
  <w:footnote w:type="continuationSeparator" w:id="1">
    <w:p w:rsidR="00955EEA" w:rsidRDefault="00955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05145"/>
    </w:sdtPr>
    <w:sdtContent>
      <w:p w:rsidR="001E340E" w:rsidRDefault="00F47A5A">
        <w:pPr>
          <w:pStyle w:val="a6"/>
          <w:jc w:val="center"/>
        </w:pPr>
        <w:r>
          <w:fldChar w:fldCharType="begin"/>
        </w:r>
        <w:r w:rsidR="001E340E">
          <w:instrText>PAGE   \* MERGEFORMAT</w:instrText>
        </w:r>
        <w:r>
          <w:fldChar w:fldCharType="separate"/>
        </w:r>
        <w:r w:rsidR="008B778B">
          <w:rPr>
            <w:noProof/>
          </w:rPr>
          <w:t>2</w:t>
        </w:r>
        <w:r>
          <w:fldChar w:fldCharType="end"/>
        </w:r>
      </w:p>
    </w:sdtContent>
  </w:sdt>
  <w:p w:rsidR="00911CF3" w:rsidRDefault="00955E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3CA1"/>
    <w:rsid w:val="00094910"/>
    <w:rsid w:val="000E4AF4"/>
    <w:rsid w:val="000F4C4D"/>
    <w:rsid w:val="000F7A01"/>
    <w:rsid w:val="00115D54"/>
    <w:rsid w:val="00120C10"/>
    <w:rsid w:val="001B13A7"/>
    <w:rsid w:val="001E340E"/>
    <w:rsid w:val="001E6E94"/>
    <w:rsid w:val="00221E99"/>
    <w:rsid w:val="0023003E"/>
    <w:rsid w:val="0026549A"/>
    <w:rsid w:val="002866A0"/>
    <w:rsid w:val="00287764"/>
    <w:rsid w:val="00291B2F"/>
    <w:rsid w:val="00332631"/>
    <w:rsid w:val="00334FB7"/>
    <w:rsid w:val="003E370C"/>
    <w:rsid w:val="003F2CCD"/>
    <w:rsid w:val="004146BB"/>
    <w:rsid w:val="00457252"/>
    <w:rsid w:val="00463CA1"/>
    <w:rsid w:val="0053246B"/>
    <w:rsid w:val="005372EC"/>
    <w:rsid w:val="005627D9"/>
    <w:rsid w:val="005F002A"/>
    <w:rsid w:val="00601B89"/>
    <w:rsid w:val="006128C3"/>
    <w:rsid w:val="006A2D97"/>
    <w:rsid w:val="006E23D0"/>
    <w:rsid w:val="006E6549"/>
    <w:rsid w:val="007130B0"/>
    <w:rsid w:val="00724AE2"/>
    <w:rsid w:val="00803AB4"/>
    <w:rsid w:val="008B6D85"/>
    <w:rsid w:val="008B778B"/>
    <w:rsid w:val="00955EEA"/>
    <w:rsid w:val="00983C5C"/>
    <w:rsid w:val="009D57ED"/>
    <w:rsid w:val="00A6469C"/>
    <w:rsid w:val="00A9278E"/>
    <w:rsid w:val="00AA4367"/>
    <w:rsid w:val="00B4174F"/>
    <w:rsid w:val="00BC6DC5"/>
    <w:rsid w:val="00BF7AD7"/>
    <w:rsid w:val="00C20E16"/>
    <w:rsid w:val="00C62456"/>
    <w:rsid w:val="00C65703"/>
    <w:rsid w:val="00CE155B"/>
    <w:rsid w:val="00D26F3B"/>
    <w:rsid w:val="00D804BA"/>
    <w:rsid w:val="00D929B6"/>
    <w:rsid w:val="00DD2D7A"/>
    <w:rsid w:val="00DD4211"/>
    <w:rsid w:val="00DD4FC0"/>
    <w:rsid w:val="00DD6D1C"/>
    <w:rsid w:val="00E75F51"/>
    <w:rsid w:val="00E910F4"/>
    <w:rsid w:val="00EF69C2"/>
    <w:rsid w:val="00F47A5A"/>
    <w:rsid w:val="00FA5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5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Кумакинское</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Кумакинское</cp:lastModifiedBy>
  <cp:revision>6</cp:revision>
  <cp:lastPrinted>2020-12-07T02:20:00Z</cp:lastPrinted>
  <dcterms:created xsi:type="dcterms:W3CDTF">2022-07-20T03:27:00Z</dcterms:created>
  <dcterms:modified xsi:type="dcterms:W3CDTF">2022-07-22T01:13:00Z</dcterms:modified>
</cp:coreProperties>
</file>