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CDF" w:rsidRDefault="00417CDF" w:rsidP="00417CDF">
      <w:pPr>
        <w:tabs>
          <w:tab w:val="left" w:pos="52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417CDF" w:rsidRDefault="00417CDF" w:rsidP="00417CDF">
      <w:pPr>
        <w:tabs>
          <w:tab w:val="left" w:pos="528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«ПЕШКОВСКОЕ»</w:t>
      </w:r>
    </w:p>
    <w:p w:rsidR="00417CDF" w:rsidRDefault="00417CDF" w:rsidP="00417CDF">
      <w:pPr>
        <w:jc w:val="center"/>
        <w:rPr>
          <w:b/>
          <w:bCs/>
          <w:sz w:val="28"/>
          <w:szCs w:val="28"/>
        </w:rPr>
      </w:pPr>
    </w:p>
    <w:p w:rsidR="00417CDF" w:rsidRDefault="00417CDF" w:rsidP="00417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17CDF" w:rsidRDefault="00417CDF" w:rsidP="00417CDF">
      <w:pPr>
        <w:rPr>
          <w:sz w:val="28"/>
          <w:szCs w:val="28"/>
        </w:rPr>
      </w:pPr>
      <w:r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№ </w:t>
      </w:r>
    </w:p>
    <w:p w:rsidR="00417CDF" w:rsidRDefault="00417CDF" w:rsidP="00417C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Пешково </w:t>
      </w:r>
    </w:p>
    <w:p w:rsidR="00417CDF" w:rsidRDefault="00417CDF" w:rsidP="00417CDF">
      <w:pPr>
        <w:jc w:val="center"/>
        <w:rPr>
          <w:sz w:val="28"/>
          <w:szCs w:val="28"/>
        </w:rPr>
      </w:pPr>
    </w:p>
    <w:p w:rsidR="00417CDF" w:rsidRDefault="00417CDF" w:rsidP="00417CDF">
      <w:pPr>
        <w:jc w:val="center"/>
        <w:rPr>
          <w:sz w:val="28"/>
          <w:szCs w:val="28"/>
        </w:rPr>
      </w:pPr>
    </w:p>
    <w:p w:rsidR="00417CDF" w:rsidRDefault="00417CDF" w:rsidP="00417CD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индексации с 01октября 2022</w:t>
      </w:r>
      <w:r>
        <w:rPr>
          <w:b/>
          <w:bCs/>
          <w:sz w:val="28"/>
          <w:szCs w:val="28"/>
        </w:rPr>
        <w:t xml:space="preserve"> года окладов (должностных окладов), ставок заработной платы работников администрации </w:t>
      </w:r>
    </w:p>
    <w:p w:rsidR="00417CDF" w:rsidRDefault="00417CDF" w:rsidP="00417CDF">
      <w:pPr>
        <w:jc w:val="center"/>
      </w:pPr>
      <w:proofErr w:type="gramStart"/>
      <w:r>
        <w:rPr>
          <w:b/>
          <w:bCs/>
          <w:sz w:val="28"/>
          <w:szCs w:val="28"/>
        </w:rPr>
        <w:t>сельского</w:t>
      </w:r>
      <w:proofErr w:type="gramEnd"/>
      <w:r>
        <w:rPr>
          <w:b/>
          <w:bCs/>
          <w:sz w:val="28"/>
          <w:szCs w:val="28"/>
        </w:rPr>
        <w:t xml:space="preserve"> поселения «Пешковское»</w:t>
      </w:r>
    </w:p>
    <w:p w:rsidR="00417CDF" w:rsidRDefault="00417CDF" w:rsidP="00417CDF">
      <w:pPr>
        <w:jc w:val="both"/>
        <w:rPr>
          <w:b/>
          <w:bCs/>
        </w:rPr>
      </w:pPr>
    </w:p>
    <w:p w:rsidR="00417CDF" w:rsidRDefault="00417CDF" w:rsidP="00417C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постановления администрации муниципального района «Нерчинский район» Забайкальского края от </w:t>
      </w:r>
      <w:r>
        <w:rPr>
          <w:sz w:val="28"/>
          <w:szCs w:val="28"/>
        </w:rPr>
        <w:t>17 октября 2022 года № 53 «Об индексации с 01 октября 2022 года окладов (должностных окладов), ставок заработной платы работников муниципальных учреждений муниципального района «Нерчинский район»</w:t>
      </w:r>
      <w:r>
        <w:rPr>
          <w:sz w:val="28"/>
          <w:szCs w:val="28"/>
        </w:rPr>
        <w:t>, в соответствии со статьёй 134 Трудового кодекса Российской Федерации, с решением Совета сельского поселения «Пешковское» от 5 июня 2015 года № 98 «О принятии Положения об оплате труда работников администрации сельского поселения «Пешковское», в целях повышения уровня оплаты труда работников администрации сельского поселения «Пешковское»,  руководствуясь Уставом сельского поселения «Пешковское», Совет сельского поселения «Пешковское» РЕШИЛ:</w:t>
      </w:r>
    </w:p>
    <w:p w:rsidR="00417CDF" w:rsidRDefault="00417CDF" w:rsidP="00417CD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</w:t>
      </w:r>
      <w:r>
        <w:rPr>
          <w:rFonts w:ascii="Times New Roman" w:hAnsi="Times New Roman" w:cs="Times New Roman"/>
          <w:sz w:val="28"/>
          <w:szCs w:val="28"/>
        </w:rPr>
        <w:t>оиндексировать с 01 октября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4</w:t>
      </w:r>
      <w:r>
        <w:rPr>
          <w:rFonts w:ascii="Times New Roman" w:hAnsi="Times New Roman" w:cs="Times New Roman"/>
          <w:sz w:val="28"/>
          <w:szCs w:val="28"/>
        </w:rPr>
        <w:t xml:space="preserve"> % оклады (должностные оклады), ставки заработной платы работников администрации сельского поселения «Пешковское», на которые не распространяются указы Президента Российской Федерации от 07 мая 2012 года № 597, от 01 июня 2012 года № 761 и от 28 декабря 2012 года № 1688.</w:t>
      </w:r>
    </w:p>
    <w:p w:rsidR="00417CDF" w:rsidRDefault="00417CDF" w:rsidP="00417CDF">
      <w:pPr>
        <w:jc w:val="both"/>
        <w:rPr>
          <w:b/>
          <w:bCs/>
        </w:rPr>
      </w:pPr>
      <w:r>
        <w:rPr>
          <w:color w:val="FF0000"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 Настоящее         решение       обнародовать        в      </w:t>
      </w:r>
      <w:proofErr w:type="gramStart"/>
      <w:r>
        <w:rPr>
          <w:sz w:val="28"/>
          <w:szCs w:val="28"/>
        </w:rPr>
        <w:t>информационно  -</w:t>
      </w:r>
      <w:proofErr w:type="gramEnd"/>
      <w:r>
        <w:rPr>
          <w:sz w:val="28"/>
          <w:szCs w:val="28"/>
        </w:rPr>
        <w:t xml:space="preserve"> телекоммуникационной сети «Интернет» на сайте администрации муниципального района «Нерчинский район» и на информационных стендах администрации сельского поселения «Пешковское».</w:t>
      </w:r>
    </w:p>
    <w:p w:rsidR="00417CDF" w:rsidRDefault="00417CDF" w:rsidP="00417CDF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на следующий день после официального опубликования и распространяет своё действие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</w:t>
      </w:r>
      <w:r>
        <w:rPr>
          <w:rFonts w:ascii="Times New Roman" w:hAnsi="Times New Roman" w:cs="Times New Roman"/>
          <w:sz w:val="28"/>
          <w:szCs w:val="28"/>
        </w:rPr>
        <w:t xml:space="preserve">ия,  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возникшие с 1 октября 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17CDF" w:rsidRDefault="00417CDF" w:rsidP="00417CDF">
      <w:pPr>
        <w:pStyle w:val="a3"/>
        <w:ind w:firstLine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7CDF" w:rsidRDefault="00417CDF" w:rsidP="00417CD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417CDF" w:rsidRDefault="00417CDF" w:rsidP="00417CD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 xml:space="preserve">Пешковское»   </w:t>
      </w:r>
      <w:proofErr w:type="gramEnd"/>
      <w:r>
        <w:rPr>
          <w:sz w:val="28"/>
          <w:szCs w:val="28"/>
        </w:rPr>
        <w:t xml:space="preserve">                                                                      И.Н.Родина</w:t>
      </w:r>
    </w:p>
    <w:p w:rsidR="00417CDF" w:rsidRDefault="00417CDF" w:rsidP="00417CDF">
      <w:pPr>
        <w:jc w:val="both"/>
        <w:rPr>
          <w:sz w:val="28"/>
          <w:szCs w:val="28"/>
        </w:rPr>
      </w:pPr>
    </w:p>
    <w:p w:rsidR="00417CDF" w:rsidRDefault="00417CDF" w:rsidP="00417CDF">
      <w:pPr>
        <w:jc w:val="both"/>
        <w:rPr>
          <w:sz w:val="28"/>
          <w:szCs w:val="28"/>
        </w:rPr>
      </w:pPr>
    </w:p>
    <w:p w:rsidR="00417CDF" w:rsidRDefault="00417CDF" w:rsidP="00417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417CDF" w:rsidRDefault="00417CDF" w:rsidP="00417CD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«Пешковское»                                     </w:t>
      </w:r>
      <w:r>
        <w:rPr>
          <w:sz w:val="28"/>
          <w:szCs w:val="28"/>
        </w:rPr>
        <w:t>Е.С. Обухова</w:t>
      </w:r>
    </w:p>
    <w:p w:rsidR="00417CDF" w:rsidRDefault="00417CDF" w:rsidP="00417C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color w:val="FF0000"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</w:t>
      </w:r>
    </w:p>
    <w:p w:rsidR="00417CDF" w:rsidRDefault="00417CDF" w:rsidP="00417CDF">
      <w:pPr>
        <w:jc w:val="both"/>
        <w:rPr>
          <w:sz w:val="28"/>
          <w:szCs w:val="28"/>
        </w:rPr>
      </w:pPr>
    </w:p>
    <w:p w:rsidR="00417CDF" w:rsidRDefault="00417CDF" w:rsidP="00417CDF">
      <w:pPr>
        <w:jc w:val="both"/>
        <w:rPr>
          <w:sz w:val="28"/>
          <w:szCs w:val="28"/>
        </w:rPr>
      </w:pPr>
    </w:p>
    <w:p w:rsidR="001A277E" w:rsidRDefault="001A277E"/>
    <w:sectPr w:rsidR="001A2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26"/>
    <w:rsid w:val="001A277E"/>
    <w:rsid w:val="00417CDF"/>
    <w:rsid w:val="006C438A"/>
    <w:rsid w:val="00D1090B"/>
    <w:rsid w:val="00D4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95FB9-551E-4D47-AB41-20A06947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17CD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417C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2022-10-18T02:13:00Z</dcterms:created>
  <dcterms:modified xsi:type="dcterms:W3CDTF">2022-10-18T02:18:00Z</dcterms:modified>
</cp:coreProperties>
</file>