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1D3" w:rsidRDefault="005371D3" w:rsidP="005371D3">
      <w:pPr>
        <w:jc w:val="right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6296734" cy="8165805"/>
            <wp:effectExtent l="19050" t="0" r="88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98" cy="816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1D3" w:rsidRDefault="005371D3" w:rsidP="005371D3">
      <w:pPr>
        <w:jc w:val="right"/>
        <w:rPr>
          <w:sz w:val="27"/>
          <w:szCs w:val="27"/>
        </w:rPr>
      </w:pPr>
    </w:p>
    <w:p w:rsidR="005371D3" w:rsidRDefault="005371D3" w:rsidP="005371D3">
      <w:pPr>
        <w:jc w:val="right"/>
        <w:rPr>
          <w:sz w:val="27"/>
          <w:szCs w:val="27"/>
        </w:rPr>
      </w:pPr>
    </w:p>
    <w:p w:rsidR="005371D3" w:rsidRDefault="005371D3" w:rsidP="005371D3">
      <w:pPr>
        <w:jc w:val="right"/>
        <w:rPr>
          <w:sz w:val="27"/>
          <w:szCs w:val="27"/>
        </w:rPr>
      </w:pPr>
    </w:p>
    <w:p w:rsidR="005371D3" w:rsidRDefault="005371D3" w:rsidP="005371D3">
      <w:pPr>
        <w:jc w:val="right"/>
        <w:rPr>
          <w:sz w:val="27"/>
          <w:szCs w:val="27"/>
        </w:rPr>
      </w:pPr>
    </w:p>
    <w:p w:rsidR="005371D3" w:rsidRDefault="005371D3" w:rsidP="005371D3">
      <w:pPr>
        <w:jc w:val="right"/>
        <w:rPr>
          <w:sz w:val="27"/>
          <w:szCs w:val="27"/>
        </w:rPr>
      </w:pPr>
    </w:p>
    <w:p w:rsidR="005371D3" w:rsidRDefault="005371D3" w:rsidP="005371D3">
      <w:pPr>
        <w:jc w:val="right"/>
        <w:rPr>
          <w:sz w:val="27"/>
          <w:szCs w:val="27"/>
        </w:rPr>
      </w:pPr>
      <w:r>
        <w:rPr>
          <w:sz w:val="27"/>
          <w:szCs w:val="27"/>
        </w:rPr>
        <w:lastRenderedPageBreak/>
        <w:t>Приложение № 2</w:t>
      </w:r>
    </w:p>
    <w:p w:rsidR="005371D3" w:rsidRDefault="005371D3" w:rsidP="005371D3">
      <w:pPr>
        <w:jc w:val="right"/>
        <w:rPr>
          <w:sz w:val="27"/>
          <w:szCs w:val="27"/>
        </w:rPr>
      </w:pPr>
      <w:r>
        <w:rPr>
          <w:sz w:val="27"/>
          <w:szCs w:val="27"/>
        </w:rPr>
        <w:t>к распоряжению администрации</w:t>
      </w:r>
    </w:p>
    <w:p w:rsidR="005371D3" w:rsidRDefault="005371D3" w:rsidP="005371D3">
      <w:pPr>
        <w:jc w:val="right"/>
        <w:rPr>
          <w:sz w:val="27"/>
          <w:szCs w:val="27"/>
        </w:rPr>
      </w:pPr>
      <w:r>
        <w:rPr>
          <w:sz w:val="27"/>
          <w:szCs w:val="27"/>
        </w:rPr>
        <w:t xml:space="preserve"> сельского поселения «Пешковское»</w:t>
      </w:r>
    </w:p>
    <w:p w:rsidR="005371D3" w:rsidRDefault="005371D3" w:rsidP="005371D3">
      <w:pPr>
        <w:jc w:val="right"/>
        <w:rPr>
          <w:sz w:val="27"/>
          <w:szCs w:val="27"/>
        </w:rPr>
      </w:pPr>
      <w:r>
        <w:rPr>
          <w:sz w:val="27"/>
          <w:szCs w:val="27"/>
        </w:rPr>
        <w:t>муниципального района</w:t>
      </w:r>
    </w:p>
    <w:p w:rsidR="005371D3" w:rsidRDefault="005371D3" w:rsidP="005371D3">
      <w:pPr>
        <w:jc w:val="right"/>
        <w:rPr>
          <w:sz w:val="27"/>
          <w:szCs w:val="27"/>
        </w:rPr>
      </w:pPr>
      <w:r>
        <w:rPr>
          <w:sz w:val="27"/>
          <w:szCs w:val="27"/>
        </w:rPr>
        <w:t xml:space="preserve"> «Нерчинский район»</w:t>
      </w:r>
    </w:p>
    <w:p w:rsidR="005371D3" w:rsidRDefault="005371D3" w:rsidP="005371D3">
      <w:pPr>
        <w:jc w:val="right"/>
        <w:rPr>
          <w:sz w:val="27"/>
          <w:szCs w:val="27"/>
        </w:rPr>
      </w:pPr>
      <w:r>
        <w:rPr>
          <w:sz w:val="27"/>
          <w:szCs w:val="27"/>
        </w:rPr>
        <w:t xml:space="preserve"> № 74 от 16 декабря 2022года</w:t>
      </w:r>
    </w:p>
    <w:p w:rsidR="005371D3" w:rsidRDefault="005371D3" w:rsidP="005371D3">
      <w:pPr>
        <w:pStyle w:val="2"/>
        <w:spacing w:after="0" w:line="240" w:lineRule="auto"/>
        <w:rPr>
          <w:b/>
          <w:sz w:val="27"/>
          <w:szCs w:val="27"/>
        </w:rPr>
      </w:pPr>
    </w:p>
    <w:p w:rsidR="005371D3" w:rsidRDefault="005371D3" w:rsidP="005371D3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ИНФОРМАЦИОННОЕ СООБЩЕНИЕ</w:t>
      </w:r>
    </w:p>
    <w:p w:rsidR="005371D3" w:rsidRDefault="005371D3" w:rsidP="005371D3">
      <w:pPr>
        <w:jc w:val="center"/>
        <w:rPr>
          <w:b/>
          <w:sz w:val="27"/>
          <w:szCs w:val="27"/>
        </w:rPr>
      </w:pPr>
      <w:proofErr w:type="gramStart"/>
      <w:r>
        <w:rPr>
          <w:b/>
          <w:sz w:val="27"/>
          <w:szCs w:val="27"/>
        </w:rPr>
        <w:t xml:space="preserve">о проведении открытого аукциона в электронной форме на право заключения договора аренды на земельный участок с кадастровым номерам  75:12:390301:283, находящегося в собственности сельского поселения «Пешковское» муниципального района «Нерчинский район» на электронной торговой площадке «РТС-тендер» </w:t>
      </w:r>
      <w:hyperlink r:id="rId8" w:history="1">
        <w:r>
          <w:rPr>
            <w:rStyle w:val="a3"/>
            <w:b/>
            <w:sz w:val="27"/>
            <w:szCs w:val="27"/>
          </w:rPr>
          <w:t>https://www.rts-tender.ru/</w:t>
        </w:r>
      </w:hyperlink>
      <w:r>
        <w:rPr>
          <w:b/>
          <w:sz w:val="27"/>
          <w:szCs w:val="27"/>
        </w:rPr>
        <w:t xml:space="preserve"> в сети «Интернет»</w:t>
      </w:r>
      <w:proofErr w:type="gramEnd"/>
    </w:p>
    <w:p w:rsidR="005371D3" w:rsidRDefault="005371D3" w:rsidP="005371D3">
      <w:pPr>
        <w:pStyle w:val="aa"/>
        <w:numPr>
          <w:ilvl w:val="0"/>
          <w:numId w:val="1"/>
        </w:numPr>
        <w:jc w:val="both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Общие сведения по аренде земельного участка</w:t>
      </w:r>
    </w:p>
    <w:p w:rsidR="005371D3" w:rsidRDefault="005371D3" w:rsidP="005371D3">
      <w:pPr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Сведения, подлежащие публикации в соответствии  с пунктом 21 статьи 39.11 Земельного кодекса Российской Федерации</w:t>
      </w:r>
    </w:p>
    <w:p w:rsidR="005371D3" w:rsidRDefault="005371D3" w:rsidP="005371D3">
      <w:pPr>
        <w:jc w:val="both"/>
        <w:rPr>
          <w:b/>
          <w:sz w:val="27"/>
          <w:szCs w:val="27"/>
        </w:rPr>
      </w:pPr>
    </w:p>
    <w:p w:rsidR="005371D3" w:rsidRDefault="005371D3" w:rsidP="005371D3">
      <w:pPr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Собственник имущества (арендодатель), реквизиты решения об условиях аренды земельного участка:</w:t>
      </w: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sz w:val="27"/>
          <w:szCs w:val="27"/>
        </w:rPr>
        <w:t>- Наименование собственника имущества: сельское поселение «Пешковское» муниципального района «Нерчинский район»</w:t>
      </w:r>
    </w:p>
    <w:p w:rsidR="005371D3" w:rsidRDefault="005371D3" w:rsidP="005371D3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Реквизиты решения об условиях передачи в аренду земельного участка: распоряжение администрации сельского поселения «Пешковское» № 74 от 16 декабря 2022 года</w:t>
      </w:r>
      <w:r>
        <w:rPr>
          <w:rFonts w:ascii="Times New Roman" w:hAnsi="Times New Roman"/>
          <w:b/>
          <w:bCs/>
          <w:sz w:val="27"/>
          <w:szCs w:val="27"/>
        </w:rPr>
        <w:t xml:space="preserve"> «О проведении </w:t>
      </w:r>
      <w:r>
        <w:rPr>
          <w:rFonts w:ascii="Times New Roman" w:hAnsi="Times New Roman"/>
          <w:b/>
          <w:sz w:val="27"/>
          <w:szCs w:val="27"/>
        </w:rPr>
        <w:t>открытого</w:t>
      </w:r>
      <w:r>
        <w:rPr>
          <w:rFonts w:ascii="Times New Roman" w:hAnsi="Times New Roman"/>
          <w:b/>
          <w:bCs/>
          <w:sz w:val="27"/>
          <w:szCs w:val="27"/>
        </w:rPr>
        <w:t xml:space="preserve"> аукциона на право заключения договора аренды земельного участка </w:t>
      </w:r>
      <w:r>
        <w:rPr>
          <w:rFonts w:ascii="Times New Roman" w:hAnsi="Times New Roman"/>
          <w:b/>
          <w:sz w:val="27"/>
          <w:szCs w:val="27"/>
        </w:rPr>
        <w:t>находящегося в собственности сельского поселения «Пешковское» муниципального района «Нерчинский район»</w:t>
      </w:r>
      <w:r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b/>
          <w:sz w:val="27"/>
          <w:szCs w:val="27"/>
        </w:rPr>
        <w:t>в электронной форме»</w:t>
      </w:r>
    </w:p>
    <w:p w:rsidR="005371D3" w:rsidRDefault="005371D3" w:rsidP="005371D3">
      <w:pPr>
        <w:jc w:val="both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Организатор аукциона:</w:t>
      </w: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color w:val="000000"/>
          <w:sz w:val="27"/>
          <w:szCs w:val="27"/>
        </w:rPr>
        <w:t>Администрация сельского поселения «Пешковское» муниципального района «Нерчинский район» Забайкальского края;</w:t>
      </w:r>
    </w:p>
    <w:p w:rsidR="005371D3" w:rsidRDefault="005371D3" w:rsidP="005371D3">
      <w:p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Место нахождения: Забайкальский край, Нерчинский район, с. Пешково, ул. </w:t>
      </w:r>
      <w:proofErr w:type="gramStart"/>
      <w:r>
        <w:rPr>
          <w:color w:val="000000"/>
          <w:sz w:val="27"/>
          <w:szCs w:val="27"/>
        </w:rPr>
        <w:t>Центральная</w:t>
      </w:r>
      <w:proofErr w:type="gramEnd"/>
      <w:r>
        <w:rPr>
          <w:color w:val="000000"/>
          <w:sz w:val="27"/>
          <w:szCs w:val="27"/>
        </w:rPr>
        <w:t>, д. 37;</w:t>
      </w:r>
    </w:p>
    <w:p w:rsidR="005371D3" w:rsidRDefault="005371D3" w:rsidP="005371D3">
      <w:pPr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Почтовый адрес: 673412, Забайкальский край, Нерчинский район, с. Пешково, ул. Центральная, д. 37;</w:t>
      </w:r>
      <w:proofErr w:type="gramEnd"/>
    </w:p>
    <w:p w:rsidR="005371D3" w:rsidRDefault="005371D3" w:rsidP="005371D3">
      <w:p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адрес электронной почты:</w:t>
      </w:r>
      <w:r>
        <w:rPr>
          <w:sz w:val="27"/>
          <w:szCs w:val="27"/>
        </w:rPr>
        <w:t xml:space="preserve"> </w:t>
      </w:r>
      <w:proofErr w:type="spellStart"/>
      <w:r>
        <w:rPr>
          <w:color w:val="000000" w:themeColor="text1"/>
          <w:sz w:val="27"/>
          <w:szCs w:val="27"/>
          <w:lang w:val="en-US"/>
        </w:rPr>
        <w:t>sppeshrovo</w:t>
      </w:r>
      <w:proofErr w:type="spellEnd"/>
      <w:r>
        <w:rPr>
          <w:color w:val="000000" w:themeColor="text1"/>
          <w:sz w:val="27"/>
          <w:szCs w:val="27"/>
        </w:rPr>
        <w:t>@</w:t>
      </w:r>
      <w:proofErr w:type="spellStart"/>
      <w:r>
        <w:rPr>
          <w:color w:val="000000" w:themeColor="text1"/>
          <w:sz w:val="27"/>
          <w:szCs w:val="27"/>
          <w:lang w:val="en-US"/>
        </w:rPr>
        <w:t>nerchinsk</w:t>
      </w:r>
      <w:proofErr w:type="spellEnd"/>
      <w:r>
        <w:rPr>
          <w:color w:val="000000" w:themeColor="text1"/>
          <w:sz w:val="27"/>
          <w:szCs w:val="27"/>
        </w:rPr>
        <w:t>.</w:t>
      </w:r>
      <w:r>
        <w:rPr>
          <w:color w:val="000000" w:themeColor="text1"/>
          <w:sz w:val="27"/>
          <w:szCs w:val="27"/>
          <w:lang w:val="en-US"/>
        </w:rPr>
        <w:t>e</w:t>
      </w:r>
      <w:r>
        <w:rPr>
          <w:color w:val="000000" w:themeColor="text1"/>
          <w:sz w:val="27"/>
          <w:szCs w:val="27"/>
        </w:rPr>
        <w:t>-</w:t>
      </w:r>
      <w:proofErr w:type="spellStart"/>
      <w:r>
        <w:rPr>
          <w:color w:val="000000" w:themeColor="text1"/>
          <w:sz w:val="27"/>
          <w:szCs w:val="27"/>
          <w:lang w:val="en-US"/>
        </w:rPr>
        <w:t>zab</w:t>
      </w:r>
      <w:proofErr w:type="spellEnd"/>
      <w:r>
        <w:rPr>
          <w:color w:val="000000" w:themeColor="text1"/>
          <w:sz w:val="27"/>
          <w:szCs w:val="27"/>
        </w:rPr>
        <w:t>.</w:t>
      </w:r>
      <w:r>
        <w:rPr>
          <w:color w:val="000000" w:themeColor="text1"/>
          <w:sz w:val="27"/>
          <w:szCs w:val="27"/>
          <w:lang w:val="en-US"/>
        </w:rPr>
        <w:t>ru</w:t>
      </w:r>
      <w:r>
        <w:rPr>
          <w:color w:val="000000" w:themeColor="text1"/>
          <w:sz w:val="27"/>
          <w:szCs w:val="27"/>
        </w:rPr>
        <w:t>;</w:t>
      </w: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color w:val="000000"/>
          <w:sz w:val="27"/>
          <w:szCs w:val="27"/>
        </w:rPr>
        <w:t>контактный телефон: (30242) 59-1-39</w:t>
      </w:r>
      <w:r>
        <w:rPr>
          <w:sz w:val="27"/>
          <w:szCs w:val="27"/>
        </w:rPr>
        <w:t>.</w:t>
      </w:r>
    </w:p>
    <w:p w:rsidR="005371D3" w:rsidRDefault="005371D3" w:rsidP="005371D3">
      <w:pPr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Оператор электронной торговой площадки:</w:t>
      </w: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Наименование </w:t>
      </w:r>
      <w:proofErr w:type="gramStart"/>
      <w:r>
        <w:rPr>
          <w:sz w:val="27"/>
          <w:szCs w:val="27"/>
        </w:rPr>
        <w:t>:«</w:t>
      </w:r>
      <w:proofErr w:type="gramEnd"/>
      <w:r>
        <w:rPr>
          <w:sz w:val="27"/>
          <w:szCs w:val="27"/>
        </w:rPr>
        <w:t>РТС-тендер»</w:t>
      </w: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Место нахождения: 121151, г. Москва, </w:t>
      </w:r>
      <w:proofErr w:type="spellStart"/>
      <w:r>
        <w:rPr>
          <w:sz w:val="27"/>
          <w:szCs w:val="27"/>
        </w:rPr>
        <w:t>наб</w:t>
      </w:r>
      <w:proofErr w:type="spellEnd"/>
      <w:r>
        <w:rPr>
          <w:sz w:val="27"/>
          <w:szCs w:val="27"/>
        </w:rPr>
        <w:t>. Тараса Шевченко, д.23А</w:t>
      </w: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sz w:val="27"/>
          <w:szCs w:val="27"/>
        </w:rPr>
        <w:t>контактный телефон: +7 (499) 653-55-00, 8-800-77-55-800 звонок по России бесплатный</w:t>
      </w:r>
    </w:p>
    <w:p w:rsidR="005371D3" w:rsidRDefault="005371D3" w:rsidP="005371D3">
      <w:pPr>
        <w:jc w:val="both"/>
        <w:rPr>
          <w:rStyle w:val="a3"/>
          <w:rFonts w:eastAsia="Lucida Sans Unicode"/>
        </w:rPr>
      </w:pPr>
      <w:r>
        <w:rPr>
          <w:sz w:val="27"/>
          <w:szCs w:val="27"/>
        </w:rPr>
        <w:t xml:space="preserve">адрес электронной почты: </w:t>
      </w:r>
      <w:hyperlink r:id="rId9" w:history="1">
        <w:r>
          <w:rPr>
            <w:rStyle w:val="a3"/>
            <w:rFonts w:eastAsia="Lucida Sans Unicode"/>
            <w:sz w:val="27"/>
            <w:szCs w:val="27"/>
          </w:rPr>
          <w:t>info@rts-tender.ru</w:t>
        </w:r>
      </w:hyperlink>
    </w:p>
    <w:p w:rsidR="005371D3" w:rsidRDefault="005371D3" w:rsidP="005371D3">
      <w:pPr>
        <w:jc w:val="both"/>
        <w:rPr>
          <w:rStyle w:val="a3"/>
          <w:rFonts w:eastAsia="Lucida Sans Unicode"/>
          <w:sz w:val="27"/>
          <w:szCs w:val="27"/>
        </w:rPr>
      </w:pPr>
      <w:r>
        <w:rPr>
          <w:sz w:val="27"/>
          <w:szCs w:val="27"/>
        </w:rPr>
        <w:t>Электронная площадка ООО «РТС–тендер»</w:t>
      </w:r>
      <w:proofErr w:type="gramStart"/>
      <w:r>
        <w:rPr>
          <w:sz w:val="27"/>
          <w:szCs w:val="27"/>
        </w:rPr>
        <w:t xml:space="preserve"> :</w:t>
      </w:r>
      <w:proofErr w:type="gramEnd"/>
      <w:r>
        <w:rPr>
          <w:sz w:val="27"/>
          <w:szCs w:val="27"/>
        </w:rPr>
        <w:fldChar w:fldCharType="begin"/>
      </w:r>
      <w:r>
        <w:rPr>
          <w:sz w:val="27"/>
          <w:szCs w:val="27"/>
        </w:rPr>
        <w:instrText xml:space="preserve"> HYPERLINK "https://www.rts-tender.ru" </w:instrText>
      </w:r>
      <w:r>
        <w:rPr>
          <w:sz w:val="27"/>
          <w:szCs w:val="27"/>
        </w:rPr>
        <w:fldChar w:fldCharType="separate"/>
      </w:r>
      <w:r>
        <w:rPr>
          <w:rStyle w:val="a3"/>
          <w:rFonts w:eastAsia="Lucida Sans Unicode"/>
          <w:sz w:val="27"/>
          <w:szCs w:val="27"/>
          <w:lang w:val="en-US"/>
        </w:rPr>
        <w:t>https</w:t>
      </w:r>
      <w:r>
        <w:rPr>
          <w:rStyle w:val="a3"/>
          <w:rFonts w:eastAsia="Lucida Sans Unicode"/>
          <w:sz w:val="27"/>
          <w:szCs w:val="27"/>
        </w:rPr>
        <w:t>://</w:t>
      </w:r>
      <w:r>
        <w:rPr>
          <w:rStyle w:val="a3"/>
          <w:rFonts w:eastAsia="Lucida Sans Unicode"/>
          <w:sz w:val="27"/>
          <w:szCs w:val="27"/>
          <w:lang w:val="en-US"/>
        </w:rPr>
        <w:t>www</w:t>
      </w:r>
      <w:r>
        <w:rPr>
          <w:rStyle w:val="a3"/>
          <w:rFonts w:eastAsia="Lucida Sans Unicode"/>
          <w:sz w:val="27"/>
          <w:szCs w:val="27"/>
        </w:rPr>
        <w:t>.</w:t>
      </w:r>
      <w:r>
        <w:rPr>
          <w:rStyle w:val="a3"/>
          <w:rFonts w:eastAsia="Lucida Sans Unicode"/>
          <w:sz w:val="27"/>
          <w:szCs w:val="27"/>
          <w:lang w:val="en-US"/>
        </w:rPr>
        <w:t>rts</w:t>
      </w:r>
      <w:r>
        <w:rPr>
          <w:rStyle w:val="a3"/>
          <w:rFonts w:eastAsia="Lucida Sans Unicode"/>
          <w:sz w:val="27"/>
          <w:szCs w:val="27"/>
        </w:rPr>
        <w:t>-</w:t>
      </w:r>
      <w:r>
        <w:rPr>
          <w:rStyle w:val="a3"/>
          <w:rFonts w:eastAsia="Lucida Sans Unicode"/>
          <w:sz w:val="27"/>
          <w:szCs w:val="27"/>
          <w:lang w:val="en-US"/>
        </w:rPr>
        <w:t>tender</w:t>
      </w:r>
      <w:r>
        <w:rPr>
          <w:rStyle w:val="a3"/>
          <w:rFonts w:eastAsia="Lucida Sans Unicode"/>
          <w:sz w:val="27"/>
          <w:szCs w:val="27"/>
        </w:rPr>
        <w:t>.</w:t>
      </w:r>
      <w:r>
        <w:rPr>
          <w:rStyle w:val="a3"/>
          <w:rFonts w:eastAsia="Lucida Sans Unicode"/>
          <w:sz w:val="27"/>
          <w:szCs w:val="27"/>
          <w:lang w:val="en-US"/>
        </w:rPr>
        <w:t>ru</w:t>
      </w:r>
      <w:r>
        <w:rPr>
          <w:sz w:val="27"/>
          <w:szCs w:val="27"/>
        </w:rPr>
        <w:fldChar w:fldCharType="end"/>
      </w:r>
    </w:p>
    <w:p w:rsidR="005371D3" w:rsidRDefault="005371D3" w:rsidP="005371D3">
      <w:pPr>
        <w:jc w:val="both"/>
        <w:rPr>
          <w:b/>
        </w:rPr>
      </w:pPr>
    </w:p>
    <w:p w:rsidR="005371D3" w:rsidRDefault="005371D3" w:rsidP="005371D3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lastRenderedPageBreak/>
        <w:t xml:space="preserve">Сведения о предмете торгов </w:t>
      </w:r>
      <w:proofErr w:type="gramStart"/>
      <w:r>
        <w:rPr>
          <w:b/>
          <w:sz w:val="27"/>
          <w:szCs w:val="27"/>
        </w:rPr>
        <w:t xml:space="preserve">( </w:t>
      </w:r>
      <w:proofErr w:type="gramEnd"/>
      <w:r>
        <w:rPr>
          <w:b/>
          <w:sz w:val="27"/>
          <w:szCs w:val="27"/>
        </w:rPr>
        <w:t>в том числе о местоположении, площади и кадастровом номере земельного участка), правах на земельный участок,     виды разрешенного использования и принадлежности земельного участка к определенной категории:</w:t>
      </w: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 Арендная плата за земельный участок договора аренды земельного участка, расположенного по адресу (имеющего адресные ориентиры): Забайкальский край, Нерчинский район, колхоз «Забайкалец», с кадастровым номером 75:12:390301:283, общей площадью 11572057 кв</w:t>
      </w:r>
      <w:proofErr w:type="gramStart"/>
      <w:r>
        <w:rPr>
          <w:sz w:val="27"/>
          <w:szCs w:val="27"/>
        </w:rPr>
        <w:t>.м</w:t>
      </w:r>
      <w:proofErr w:type="gramEnd"/>
      <w:r>
        <w:rPr>
          <w:sz w:val="27"/>
          <w:szCs w:val="27"/>
        </w:rPr>
        <w:t xml:space="preserve"> (категория земель- земли сельскохозяйственного назначения, вид разрешенного использования- для производства сельскохозяйственной продукции)(далее земельный участок).</w:t>
      </w:r>
    </w:p>
    <w:p w:rsidR="005371D3" w:rsidRDefault="005371D3" w:rsidP="005371D3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О начальной цене предмета аукциона</w:t>
      </w: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Начальная цена предмета аукциона на право заключения договора аренды земельного участка установлена в размере ежегодной арендной платы, определенной по результатам рыночной оценки в соответствии с Федеральным законом от 29 июля 1998 года № 135- ФЗ « Об оценочной деятельности в Российской Федерации» 195 800 (сто девяносто пять тысяч восемьсот) рублей 00 копеек (Отчет № 555/22 от 28.10.2022 г.)</w:t>
      </w:r>
      <w:proofErr w:type="gramEnd"/>
    </w:p>
    <w:p w:rsidR="005371D3" w:rsidRDefault="005371D3" w:rsidP="005371D3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О  «шаге аукциона»</w:t>
      </w: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sz w:val="27"/>
          <w:szCs w:val="27"/>
        </w:rPr>
        <w:t>Величина повышения начальной цены предмета Аукциона («шаг аукциона») установлен в пределах 3% от начальной цены предмета аукциона и составляет 5 874(пять тысяч восемьсот семьдесят четыре) рубля.</w:t>
      </w:r>
    </w:p>
    <w:p w:rsidR="005371D3" w:rsidRDefault="005371D3" w:rsidP="005371D3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О форме заявки на участие в аукционе, порядке приема,</w:t>
      </w:r>
    </w:p>
    <w:p w:rsidR="005371D3" w:rsidRDefault="005371D3" w:rsidP="005371D3">
      <w:pPr>
        <w:jc w:val="center"/>
        <w:rPr>
          <w:sz w:val="27"/>
          <w:szCs w:val="27"/>
        </w:rPr>
      </w:pPr>
      <w:r>
        <w:rPr>
          <w:b/>
          <w:sz w:val="27"/>
          <w:szCs w:val="27"/>
        </w:rPr>
        <w:t>об адресе места ее приема, о дате и времени начала и окончания приема заявок на участие в аукционе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>Форма заявки на участие в аукционе (далее Заявка) приложена к настоящему извещению в «Приложении №1» и проект договора аренды земельного участка приложен к настоящему  извещению в «Приложении № 2»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b/>
          <w:sz w:val="27"/>
          <w:szCs w:val="27"/>
        </w:rPr>
        <w:t>Дата  и время начала приема Заявок на участие в Аукционе</w:t>
      </w:r>
      <w:r>
        <w:rPr>
          <w:sz w:val="27"/>
          <w:szCs w:val="27"/>
        </w:rPr>
        <w:t xml:space="preserve">: 22 декабря 2022 года, 09 ч.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b/>
          <w:sz w:val="27"/>
          <w:szCs w:val="27"/>
        </w:rPr>
        <w:t>Дата  и время окончания приема Заявок на участие в Аукционе</w:t>
      </w:r>
      <w:r>
        <w:rPr>
          <w:sz w:val="27"/>
          <w:szCs w:val="27"/>
        </w:rPr>
        <w:t>: 20 января 2023 года,  09 ч. 00 мин.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b/>
          <w:sz w:val="27"/>
          <w:szCs w:val="27"/>
        </w:rPr>
        <w:t>Подача заявок осуществляется круглосуточно</w:t>
      </w:r>
      <w:r>
        <w:rPr>
          <w:sz w:val="27"/>
          <w:szCs w:val="27"/>
        </w:rPr>
        <w:t>.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>При исчислении сроков, указанных в настоящем извещении, принимается время сервера электронной торговой площадки - Московское.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>Для подачи Заявки и обеспечения доступа к участию в электронном Аукционе заявителем необходимо пройти процедуру регистрации в соответствии с Регламентом электронной площадки «РТС-тендер» Имущественные торги» на официальном сайте в информационно - телекоммуникационной сети «Интернет» по адресу: "https://www.rts-tender.ru" (далее – Регламент электронной  площадки).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Регистрация на электронной площадке проводится в соответствии с Регламентом электронной площадки, размещенным в информационно-телекоммуникационной сети «Интернет» по адресу: https://www.rts-tender.ru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Дата и время регистрации на Электронной площадке претендентов на участие в Аукционе осуществляется ежедневно, круглосуточно, но не позднее даты и времени окончания подачи (приема) Заявок.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 Заявка на регистрацию на Электронной площадке рассматривается Оператором в течение 3 (трех) рабочих дней </w:t>
      </w:r>
      <w:proofErr w:type="gramStart"/>
      <w:r>
        <w:rPr>
          <w:sz w:val="27"/>
          <w:szCs w:val="27"/>
        </w:rPr>
        <w:t>с даты</w:t>
      </w:r>
      <w:proofErr w:type="gramEnd"/>
      <w:r>
        <w:rPr>
          <w:sz w:val="27"/>
          <w:szCs w:val="27"/>
        </w:rPr>
        <w:t xml:space="preserve"> ее направления Оператору, если иное не установлено Регламентом электронной площадки.  Регистрация на Электронной площадке осуществляется без взимания платы.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площадке, была ими прекращена.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Прием Заявок и прилагаемых к ним документов начинается с даты и времени, указанных в настоящем извещении, и осуществляется в сроки, установленные в настоящем извещении.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Заявки, полученные после окончания установленного срока их приема, не рассматриваются и в тот же день возвращаются заявителю.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Один заявитель вправе подать только одну Заявку.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Для участия в аукционе заявитель, зарегистрированный на Электронной площадке в установленном порядке, подает Заявку.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Форма Заявки является неотъемлемой частью настоящего извещения, размещаемого в информационн</w:t>
      </w:r>
      <w:proofErr w:type="gramStart"/>
      <w:r>
        <w:rPr>
          <w:sz w:val="27"/>
          <w:szCs w:val="27"/>
        </w:rPr>
        <w:t>о-</w:t>
      </w:r>
      <w:proofErr w:type="gramEnd"/>
      <w:r>
        <w:rPr>
          <w:sz w:val="27"/>
          <w:szCs w:val="27"/>
        </w:rPr>
        <w:t xml:space="preserve"> телекоммуникационной сети «Интернет» на Электронной площадке и следующих сайтах: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sym w:font="Symbol" w:char="002D"/>
      </w:r>
      <w:r>
        <w:rPr>
          <w:sz w:val="27"/>
          <w:szCs w:val="27"/>
        </w:rPr>
        <w:t xml:space="preserve"> официальном </w:t>
      </w:r>
      <w:proofErr w:type="gramStart"/>
      <w:r>
        <w:rPr>
          <w:sz w:val="27"/>
          <w:szCs w:val="27"/>
        </w:rPr>
        <w:t>сайте</w:t>
      </w:r>
      <w:proofErr w:type="gramEnd"/>
      <w:r>
        <w:rPr>
          <w:sz w:val="27"/>
          <w:szCs w:val="27"/>
        </w:rPr>
        <w:t xml:space="preserve"> Российской Федерации для размещения информации о проведении торгов </w:t>
      </w:r>
      <w:r>
        <w:rPr>
          <w:sz w:val="27"/>
          <w:szCs w:val="27"/>
        </w:rPr>
        <w:fldChar w:fldCharType="begin"/>
      </w:r>
      <w:r>
        <w:rPr>
          <w:sz w:val="27"/>
          <w:szCs w:val="27"/>
        </w:rPr>
        <w:instrText xml:space="preserve">"http://www.torgi.gov.ru" </w:instrText>
      </w:r>
      <w:r>
        <w:rPr>
          <w:sz w:val="27"/>
          <w:szCs w:val="27"/>
        </w:rPr>
        <w:fldChar w:fldCharType="separate"/>
      </w:r>
      <w:r>
        <w:rPr>
          <w:rStyle w:val="a3"/>
          <w:sz w:val="27"/>
          <w:szCs w:val="27"/>
        </w:rPr>
        <w:t>www.torgi.gov.ru</w:t>
      </w:r>
      <w:r>
        <w:rPr>
          <w:sz w:val="27"/>
          <w:szCs w:val="27"/>
        </w:rPr>
        <w:fldChar w:fldCharType="end"/>
      </w:r>
      <w:r>
        <w:rPr>
          <w:sz w:val="27"/>
          <w:szCs w:val="27"/>
        </w:rPr>
        <w:t>;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официальном </w:t>
      </w:r>
      <w:proofErr w:type="gramStart"/>
      <w:r>
        <w:rPr>
          <w:sz w:val="27"/>
          <w:szCs w:val="27"/>
        </w:rPr>
        <w:t>сайте</w:t>
      </w:r>
      <w:proofErr w:type="gramEnd"/>
      <w:r>
        <w:rPr>
          <w:sz w:val="27"/>
          <w:szCs w:val="27"/>
        </w:rPr>
        <w:t xml:space="preserve"> сельского поселения «Пешковское» муниципального района «Нерчинский район» </w:t>
      </w:r>
      <w:hyperlink r:id="rId10" w:history="1">
        <w:r>
          <w:rPr>
            <w:rStyle w:val="a3"/>
            <w:sz w:val="27"/>
            <w:szCs w:val="27"/>
          </w:rPr>
          <w:t>https://nerchinsk.75.ru</w:t>
        </w:r>
      </w:hyperlink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>Прием Заявок прекращается не ранее чем за 5 дней до дня проведения Аукциона.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</w:t>
      </w:r>
      <w:r>
        <w:rPr>
          <w:b/>
          <w:sz w:val="27"/>
          <w:szCs w:val="27"/>
        </w:rPr>
        <w:t>Перечень документов, подаваемых заявителями для участия в аукционе:</w:t>
      </w:r>
      <w:r>
        <w:rPr>
          <w:sz w:val="27"/>
          <w:szCs w:val="27"/>
        </w:rPr>
        <w:t xml:space="preserve">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sym w:font="Symbol" w:char="002D"/>
      </w:r>
      <w:r>
        <w:rPr>
          <w:sz w:val="27"/>
          <w:szCs w:val="27"/>
        </w:rPr>
        <w:t xml:space="preserve"> заявка на участие в аукционе по установленной форме;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sym w:font="Symbol" w:char="002D"/>
      </w:r>
      <w:r>
        <w:rPr>
          <w:sz w:val="27"/>
          <w:szCs w:val="27"/>
        </w:rPr>
        <w:t xml:space="preserve"> </w:t>
      </w:r>
      <w:proofErr w:type="spellStart"/>
      <w:proofErr w:type="gramStart"/>
      <w:r>
        <w:rPr>
          <w:sz w:val="27"/>
          <w:szCs w:val="27"/>
        </w:rPr>
        <w:t>скан-копии</w:t>
      </w:r>
      <w:proofErr w:type="spellEnd"/>
      <w:proofErr w:type="gramEnd"/>
      <w:r>
        <w:rPr>
          <w:sz w:val="27"/>
          <w:szCs w:val="27"/>
        </w:rPr>
        <w:t xml:space="preserve"> документов, удостоверяющих личность (для граждан);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sym w:font="Symbol" w:char="002D"/>
      </w:r>
      <w:r>
        <w:rPr>
          <w:sz w:val="27"/>
          <w:szCs w:val="27"/>
        </w:rPr>
        <w:t xml:space="preserve"> надлежащим образом заверенный перевод </w:t>
      </w:r>
      <w:proofErr w:type="gramStart"/>
      <w:r>
        <w:rPr>
          <w:sz w:val="27"/>
          <w:szCs w:val="27"/>
        </w:rPr>
        <w:t>на русский язык документов о государственной регистрации юридического лица в соответствии с законодательством иностранного государства в случае</w:t>
      </w:r>
      <w:proofErr w:type="gramEnd"/>
      <w:r>
        <w:rPr>
          <w:sz w:val="27"/>
          <w:szCs w:val="27"/>
        </w:rPr>
        <w:t>, если заявителем является иностранное юридическое лицо;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</w:t>
      </w:r>
      <w:r>
        <w:rPr>
          <w:sz w:val="27"/>
          <w:szCs w:val="27"/>
        </w:rPr>
        <w:sym w:font="Symbol" w:char="002D"/>
      </w:r>
      <w:r>
        <w:rPr>
          <w:sz w:val="27"/>
          <w:szCs w:val="27"/>
        </w:rPr>
        <w:t xml:space="preserve"> документы, подтверждающие внесение задатка.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</w:t>
      </w:r>
      <w:r>
        <w:rPr>
          <w:sz w:val="27"/>
          <w:szCs w:val="27"/>
        </w:rPr>
        <w:sym w:font="Symbol" w:char="002D"/>
      </w:r>
      <w:r>
        <w:rPr>
          <w:sz w:val="27"/>
          <w:szCs w:val="27"/>
        </w:rPr>
        <w:t xml:space="preserve"> юридическое лицо имеет </w:t>
      </w:r>
      <w:proofErr w:type="gramStart"/>
      <w:r>
        <w:rPr>
          <w:sz w:val="27"/>
          <w:szCs w:val="27"/>
        </w:rPr>
        <w:t>право</w:t>
      </w:r>
      <w:proofErr w:type="gramEnd"/>
      <w:r>
        <w:rPr>
          <w:sz w:val="27"/>
          <w:szCs w:val="27"/>
        </w:rPr>
        <w:t xml:space="preserve"> дополнительно предоставляет сведения, подтверждающие факт внесения сведений о заявителе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 и крестьянских (фермерских) хозяйств.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Заявитель не допускается к участию в Аукционе в следующих случаях: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1) непредставление необходимых для участия в Аукционе документов или представление недостоверных сведений;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>2) непоступление задатка на дату рассмотрения заявок на участие в Аукционе;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3) подача заявки на участие в Аукционе лицом, которое в соответствии с Земельным кодексом Российской Федерации и другими федеральными </w:t>
      </w:r>
      <w:r>
        <w:rPr>
          <w:sz w:val="27"/>
          <w:szCs w:val="27"/>
        </w:rPr>
        <w:lastRenderedPageBreak/>
        <w:t>законами не имеет права быть участником конкретного аукциона, покупателем земельного участка или приобрести земельный участок в аренду;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 реестре недобросовестных участников аукциона.</w:t>
      </w: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Подача, изменение, отзыв заявки на участие в Торговой процедуре (Аукционе) осуществляется в соответствии с разделом 9 Регламента электронной площадки, размещенным в информационно-телекоммуникационной сети «Интернет» по адресу: https://www.rts-tender.ru.      Аукцион проводится в соответствии с Регламентом электронной </w:t>
      </w:r>
      <w:proofErr w:type="gramStart"/>
      <w:r>
        <w:rPr>
          <w:sz w:val="27"/>
          <w:szCs w:val="27"/>
        </w:rPr>
        <w:t>площадки</w:t>
      </w:r>
      <w:proofErr w:type="gramEnd"/>
      <w:r>
        <w:rPr>
          <w:sz w:val="27"/>
          <w:szCs w:val="27"/>
        </w:rPr>
        <w:t xml:space="preserve"> размещенным в информационно-телекоммуникационной сети «Интернет» по адресу </w:t>
      </w:r>
      <w:hyperlink r:id="rId11" w:history="1">
        <w:r>
          <w:rPr>
            <w:rStyle w:val="a3"/>
            <w:sz w:val="27"/>
            <w:szCs w:val="27"/>
          </w:rPr>
          <w:t>https://www.rts-tender.ru</w:t>
        </w:r>
      </w:hyperlink>
    </w:p>
    <w:p w:rsidR="005371D3" w:rsidRDefault="005371D3" w:rsidP="005371D3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О размере задатка, порядке его внесения участниками аукциона</w:t>
      </w:r>
    </w:p>
    <w:p w:rsidR="005371D3" w:rsidRDefault="005371D3" w:rsidP="005371D3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и возврата им задатка, банковских </w:t>
      </w:r>
      <w:proofErr w:type="gramStart"/>
      <w:r>
        <w:rPr>
          <w:b/>
          <w:sz w:val="27"/>
          <w:szCs w:val="27"/>
        </w:rPr>
        <w:t>реквизитах</w:t>
      </w:r>
      <w:proofErr w:type="gramEnd"/>
      <w:r>
        <w:rPr>
          <w:b/>
          <w:sz w:val="27"/>
          <w:szCs w:val="27"/>
        </w:rPr>
        <w:t xml:space="preserve"> счета для перечисления задатка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Задаток установлен в размере 20 % от начальной цены предмета аукциона и составляет 39160 (тридцать девять тысяч сто шестьдесят) рублей 00 копеек.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Для участия в электронном аукционе заявитель вносит задаток в размере, в сроки и в порядке, которые указаны в настоящем извещении о проведен</w:t>
      </w:r>
      <w:proofErr w:type="gramStart"/>
      <w:r>
        <w:rPr>
          <w:sz w:val="27"/>
          <w:szCs w:val="27"/>
        </w:rPr>
        <w:t>ии ау</w:t>
      </w:r>
      <w:proofErr w:type="gramEnd"/>
      <w:r>
        <w:rPr>
          <w:sz w:val="27"/>
          <w:szCs w:val="27"/>
        </w:rPr>
        <w:t xml:space="preserve">кциона.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Задаток вносится в валюте Российской Федерации на расчетный счет оператора электронной площадк</w:t>
      </w:r>
      <w:proofErr w:type="gramStart"/>
      <w:r>
        <w:rPr>
          <w:sz w:val="27"/>
          <w:szCs w:val="27"/>
        </w:rPr>
        <w:t>и ООО</w:t>
      </w:r>
      <w:proofErr w:type="gramEnd"/>
      <w:r>
        <w:rPr>
          <w:sz w:val="27"/>
          <w:szCs w:val="27"/>
        </w:rPr>
        <w:t xml:space="preserve"> «РТС-тендер»:</w:t>
      </w:r>
    </w:p>
    <w:p w:rsidR="005371D3" w:rsidRDefault="005371D3" w:rsidP="005371D3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Получатель:</w:t>
      </w:r>
    </w:p>
    <w:p w:rsidR="005371D3" w:rsidRDefault="005371D3" w:rsidP="005371D3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ООО "РТС-тендер"</w:t>
      </w:r>
    </w:p>
    <w:p w:rsidR="005371D3" w:rsidRDefault="005371D3" w:rsidP="005371D3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ИНН7710357167 КПП773001001</w:t>
      </w:r>
    </w:p>
    <w:p w:rsidR="005371D3" w:rsidRDefault="005371D3" w:rsidP="005371D3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Наименование банка получателя:</w:t>
      </w:r>
    </w:p>
    <w:p w:rsidR="005371D3" w:rsidRDefault="005371D3" w:rsidP="005371D3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Филиал "Корпоративный" ПАО "</w:t>
      </w:r>
      <w:proofErr w:type="spellStart"/>
      <w:r>
        <w:rPr>
          <w:sz w:val="27"/>
          <w:szCs w:val="27"/>
        </w:rPr>
        <w:t>Совкомбанк</w:t>
      </w:r>
      <w:proofErr w:type="spellEnd"/>
      <w:r>
        <w:rPr>
          <w:sz w:val="27"/>
          <w:szCs w:val="27"/>
        </w:rPr>
        <w:t>"</w:t>
      </w:r>
    </w:p>
    <w:p w:rsidR="005371D3" w:rsidRDefault="005371D3" w:rsidP="005371D3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Расчетный счет (казначейский счет)</w:t>
      </w:r>
    </w:p>
    <w:p w:rsidR="005371D3" w:rsidRDefault="005371D3" w:rsidP="005371D3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40702810512030016362</w:t>
      </w:r>
    </w:p>
    <w:p w:rsidR="005371D3" w:rsidRDefault="005371D3" w:rsidP="005371D3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Лицевой счет</w:t>
      </w:r>
    </w:p>
    <w:p w:rsidR="005371D3" w:rsidRDefault="005371D3" w:rsidP="005371D3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БИК 044525360</w:t>
      </w:r>
    </w:p>
    <w:p w:rsidR="005371D3" w:rsidRDefault="005371D3" w:rsidP="005371D3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Корреспондентский счет (ЕКС)</w:t>
      </w:r>
    </w:p>
    <w:p w:rsidR="005371D3" w:rsidRDefault="005371D3" w:rsidP="005371D3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30101810445250000360</w:t>
      </w:r>
    </w:p>
    <w:p w:rsidR="005371D3" w:rsidRDefault="005371D3" w:rsidP="005371D3">
      <w:pPr>
        <w:pStyle w:val="Default"/>
        <w:ind w:firstLine="567"/>
        <w:jc w:val="both"/>
        <w:rPr>
          <w:color w:val="auto"/>
          <w:sz w:val="27"/>
          <w:szCs w:val="27"/>
        </w:rPr>
      </w:pPr>
      <w:r>
        <w:rPr>
          <w:color w:val="auto"/>
          <w:sz w:val="27"/>
          <w:szCs w:val="27"/>
        </w:rPr>
        <w:t xml:space="preserve">Назначение платежа «Внесение гарантийного обеспечения по Соглашению о внесении гарантийного обеспечения, № аналитического счета _________, лот № </w:t>
      </w:r>
      <w:proofErr w:type="spellStart"/>
      <w:r>
        <w:rPr>
          <w:color w:val="auto"/>
          <w:sz w:val="27"/>
          <w:szCs w:val="27"/>
        </w:rPr>
        <w:t>___без</w:t>
      </w:r>
      <w:proofErr w:type="spellEnd"/>
      <w:r>
        <w:rPr>
          <w:color w:val="auto"/>
          <w:sz w:val="27"/>
          <w:szCs w:val="27"/>
        </w:rPr>
        <w:t xml:space="preserve"> НДС.</w:t>
      </w:r>
    </w:p>
    <w:p w:rsidR="005371D3" w:rsidRDefault="005371D3" w:rsidP="005371D3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Платежи от третьих лиц не принимаются.</w:t>
      </w: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Денежные средства, перечисленные в счет гарантийного обеспечения, учитываются на аналитическом счете претендента, привязанном к счету оператора электронной площадки.</w:t>
      </w:r>
    </w:p>
    <w:p w:rsidR="005371D3" w:rsidRDefault="005371D3" w:rsidP="005371D3">
      <w:pPr>
        <w:pStyle w:val="Default"/>
        <w:jc w:val="both"/>
        <w:rPr>
          <w:color w:val="auto"/>
          <w:sz w:val="27"/>
          <w:szCs w:val="27"/>
        </w:rPr>
      </w:pPr>
      <w:r>
        <w:rPr>
          <w:color w:val="auto"/>
          <w:sz w:val="27"/>
          <w:szCs w:val="27"/>
        </w:rPr>
        <w:t xml:space="preserve">  Задаток для участия в продаже служит обеспечением исполнения обязательства победителя продажи по заключению договора купли-продажи и оплате приобретенного на торгах имущества, вносится единым платежом на расчетный счет Претендента, открытый при регистрации на электронной площадке. </w:t>
      </w:r>
    </w:p>
    <w:p w:rsidR="005371D3" w:rsidRDefault="005371D3" w:rsidP="005371D3">
      <w:pPr>
        <w:pStyle w:val="Default"/>
        <w:jc w:val="both"/>
        <w:rPr>
          <w:color w:val="auto"/>
          <w:sz w:val="27"/>
          <w:szCs w:val="27"/>
        </w:rPr>
      </w:pPr>
      <w:r>
        <w:rPr>
          <w:color w:val="auto"/>
          <w:sz w:val="27"/>
          <w:szCs w:val="27"/>
        </w:rPr>
        <w:lastRenderedPageBreak/>
        <w:t xml:space="preserve">  Платежи по перечислению задатка для участия в торгах и порядок возврата задатка осуществляются в соответствии с Регламентом электронной площадки. </w:t>
      </w:r>
    </w:p>
    <w:p w:rsidR="005371D3" w:rsidRDefault="005371D3" w:rsidP="005371D3">
      <w:pPr>
        <w:pStyle w:val="Default"/>
        <w:jc w:val="both"/>
        <w:rPr>
          <w:sz w:val="27"/>
          <w:szCs w:val="27"/>
        </w:rPr>
      </w:pPr>
      <w:r>
        <w:rPr>
          <w:color w:val="auto"/>
          <w:sz w:val="27"/>
          <w:szCs w:val="27"/>
        </w:rPr>
        <w:t xml:space="preserve">  Порядок и срок возврата задатков</w:t>
      </w:r>
      <w:r>
        <w:rPr>
          <w:sz w:val="27"/>
          <w:szCs w:val="27"/>
        </w:rPr>
        <w:t xml:space="preserve"> определяется регламентом работы электронной торговой площадки «РТС-тендер»- </w:t>
      </w:r>
      <w:hyperlink r:id="rId12" w:history="1">
        <w:r>
          <w:rPr>
            <w:rStyle w:val="a3"/>
            <w:rFonts w:eastAsia="Lucida Sans Unicode"/>
            <w:sz w:val="27"/>
            <w:szCs w:val="27"/>
          </w:rPr>
          <w:t>https://www.rts-tender.ru/</w:t>
        </w:r>
      </w:hyperlink>
      <w:r>
        <w:rPr>
          <w:sz w:val="27"/>
          <w:szCs w:val="27"/>
        </w:rPr>
        <w:t xml:space="preserve">. </w:t>
      </w:r>
    </w:p>
    <w:p w:rsidR="005371D3" w:rsidRDefault="005371D3" w:rsidP="005371D3">
      <w:pPr>
        <w:pStyle w:val="Default"/>
        <w:ind w:firstLine="142"/>
        <w:jc w:val="both"/>
        <w:rPr>
          <w:color w:val="auto"/>
          <w:sz w:val="27"/>
          <w:szCs w:val="27"/>
        </w:rPr>
      </w:pPr>
      <w:r>
        <w:rPr>
          <w:color w:val="auto"/>
          <w:sz w:val="27"/>
          <w:szCs w:val="27"/>
        </w:rPr>
        <w:t xml:space="preserve">При уклонении или отказе победителя от заключения в установленный срок договора аренды результаты аукциона аннулируются продавцом, победитель утрачивает право на заключение указанного договора, задаток ему не возвращается. </w:t>
      </w:r>
    </w:p>
    <w:p w:rsidR="005371D3" w:rsidRDefault="005371D3" w:rsidP="005371D3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Порядок рассмотрения Заявок и проведения Аукциона;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Рассмотрение Заявок осуществляется организатором Аукциона в соответствии с требованиями, установленными законодательством, регулирующим земельные отношения, и настоящим извещением о проведен</w:t>
      </w:r>
      <w:proofErr w:type="gramStart"/>
      <w:r>
        <w:rPr>
          <w:sz w:val="27"/>
          <w:szCs w:val="27"/>
        </w:rPr>
        <w:t>ии ау</w:t>
      </w:r>
      <w:proofErr w:type="gramEnd"/>
      <w:r>
        <w:rPr>
          <w:sz w:val="27"/>
          <w:szCs w:val="27"/>
        </w:rPr>
        <w:t>кциона.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По результатам рассмотрения организатором аукциона поданных Заявок, в течение 1 (одного) часа после указания организатором аукциона статусов для всех поданных заявок, Оператор сообщает заявителям на участие в аукционе о статусах поданных ими заявок путем направления уведомлений, </w:t>
      </w:r>
      <w:proofErr w:type="gramStart"/>
      <w:r>
        <w:rPr>
          <w:sz w:val="27"/>
          <w:szCs w:val="27"/>
        </w:rPr>
        <w:t>содержащих</w:t>
      </w:r>
      <w:proofErr w:type="gramEnd"/>
      <w:r>
        <w:rPr>
          <w:sz w:val="27"/>
          <w:szCs w:val="27"/>
        </w:rPr>
        <w:t xml:space="preserve"> в том числе информацию о допуске к участию в аукционе либо отказе в допуске к участию в Аукционе.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В Аукционе могут участвовать только заявители, признанные участниками Аукциона.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Процесс проведения электронного аукциона осуществляется в порядке, установленном Регламентом электронной площадки «РТС-тендер».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Заявитель на участие в Аукционе, признанный участником аукциона в соответствии с полученным им уведомлением о допуске к участию в Аукционе считается участвующим в Аукционе с даты и времени начала проведения Аукциона, </w:t>
      </w:r>
      <w:proofErr w:type="gramStart"/>
      <w:r>
        <w:rPr>
          <w:sz w:val="27"/>
          <w:szCs w:val="27"/>
        </w:rPr>
        <w:t>указанных</w:t>
      </w:r>
      <w:proofErr w:type="gramEnd"/>
      <w:r>
        <w:rPr>
          <w:sz w:val="27"/>
          <w:szCs w:val="27"/>
        </w:rPr>
        <w:t xml:space="preserve"> в извещении о проведении Аукциона.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Процедура Аукциона проводится в день и время, </w:t>
      </w:r>
      <w:proofErr w:type="gramStart"/>
      <w:r>
        <w:rPr>
          <w:sz w:val="27"/>
          <w:szCs w:val="27"/>
        </w:rPr>
        <w:t>указанные</w:t>
      </w:r>
      <w:proofErr w:type="gramEnd"/>
      <w:r>
        <w:rPr>
          <w:sz w:val="27"/>
          <w:szCs w:val="27"/>
        </w:rPr>
        <w:t xml:space="preserve"> в Извещении о проведении Аукциона. Время проведения Аукциона соответствует местному времени, в котором функционирует электронная площадка (время - Московское).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Аукцион проводится путем повышения начальной цены на «шаг аукциона» в соответствии с требованиями, установленными законодательством, регулирующим земельные отношения, и извещением о проведен</w:t>
      </w:r>
      <w:proofErr w:type="gramStart"/>
      <w:r>
        <w:rPr>
          <w:sz w:val="27"/>
          <w:szCs w:val="27"/>
        </w:rPr>
        <w:t>ии Ау</w:t>
      </w:r>
      <w:proofErr w:type="gramEnd"/>
      <w:r>
        <w:rPr>
          <w:sz w:val="27"/>
          <w:szCs w:val="27"/>
        </w:rPr>
        <w:t xml:space="preserve">кциона.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Если в течение 1 (одного) часа со времени начала проведения Аукциона не поступило ни одного предложения о цене, которое предусматривало бы более высокую цену предмета Аукциона, Аукцион завершается с помощью программно-аппаратных средств Электронной площадки.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В случае поступления Предложения о цене, время представления следующих Предложений о цене равно 10 (десяти) минутам. Аукцион завершается с помощью программно-аппаратных средств электронной площадки, если в течение 10 (десяти) минут после поступления последнего Предложения о цене ни один Участник Аукциона не сделал следующего Предложения о цене.                           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Оператор приостанавливает проведение Аукциона в случае технологического сбоя, зафиксированного программно-аппаратными средствами электронной площадки. Ход проведения Аукциона фиксируется Оператором электронной </w:t>
      </w:r>
      <w:r>
        <w:rPr>
          <w:sz w:val="27"/>
          <w:szCs w:val="27"/>
        </w:rPr>
        <w:lastRenderedPageBreak/>
        <w:t>площадки, и сведения о проведен</w:t>
      </w:r>
      <w:proofErr w:type="gramStart"/>
      <w:r>
        <w:rPr>
          <w:sz w:val="27"/>
          <w:szCs w:val="27"/>
        </w:rPr>
        <w:t>ии Ау</w:t>
      </w:r>
      <w:proofErr w:type="gramEnd"/>
      <w:r>
        <w:rPr>
          <w:sz w:val="27"/>
          <w:szCs w:val="27"/>
        </w:rPr>
        <w:t xml:space="preserve">кциона направляются организатору аукциона в течение 1 (одного) часа с момента завершения Аукциона для оформления протокола о результатах аукциона.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После завершения процедуры Аукциона и подведения организатором аукциона итогов Аукциона Оператор электронной площадки направляет победителю Аукциона уведомление, </w:t>
      </w:r>
      <w:proofErr w:type="gramStart"/>
      <w:r>
        <w:rPr>
          <w:sz w:val="27"/>
          <w:szCs w:val="27"/>
        </w:rPr>
        <w:t>содержащее</w:t>
      </w:r>
      <w:proofErr w:type="gramEnd"/>
      <w:r>
        <w:rPr>
          <w:sz w:val="27"/>
          <w:szCs w:val="27"/>
        </w:rPr>
        <w:t xml:space="preserve"> в том числе информацию о победителе.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Аукцион признается несостоявшимся в случаях, предусмотренных законодательством, регулирующим земельные отношения, и настоящим извещением о проведен</w:t>
      </w:r>
      <w:proofErr w:type="gramStart"/>
      <w:r>
        <w:rPr>
          <w:sz w:val="27"/>
          <w:szCs w:val="27"/>
        </w:rPr>
        <w:t>ии Ау</w:t>
      </w:r>
      <w:proofErr w:type="gramEnd"/>
      <w:r>
        <w:rPr>
          <w:sz w:val="27"/>
          <w:szCs w:val="27"/>
        </w:rPr>
        <w:t xml:space="preserve">кциона, в том числе если: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>- по окончании срока подачи Заявок была подана только одна Заявка;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- по окончании срока подачи Заявок не подано ни одной Заявки; - на основании результатов рассмотрения Заявок принято решение об отказе в допуске к участию в Аукционе всех заявителей на участие в Аукционе;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>- на основании результатов рассмотрения Заявок принято решение о допуске к участию в Аукционе и признании участником Аукциона только одного Заявителя на участие в Аукционе; - в случае если в течени</w:t>
      </w:r>
      <w:proofErr w:type="gramStart"/>
      <w:r>
        <w:rPr>
          <w:sz w:val="27"/>
          <w:szCs w:val="27"/>
        </w:rPr>
        <w:t>и</w:t>
      </w:r>
      <w:proofErr w:type="gramEnd"/>
      <w:r>
        <w:rPr>
          <w:sz w:val="27"/>
          <w:szCs w:val="27"/>
        </w:rPr>
        <w:t xml:space="preserve"> 1 (одного) часа после начала проведения Аукциона не поступило ни одного предложения о цене, которое предусматривало бы более высокую цену предмета Аукциона.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Победителем Аукциона признается участник, предложивший наибольший размер ежегодной арендной платы за земельный участок. </w:t>
      </w:r>
    </w:p>
    <w:p w:rsidR="005371D3" w:rsidRDefault="005371D3" w:rsidP="005371D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Протокол о результатах Аукциона является основанием для заключения с победителем Аукциона договора аренды земельного участка.    </w:t>
      </w:r>
      <w:proofErr w:type="gramStart"/>
      <w:r>
        <w:rPr>
          <w:b/>
          <w:sz w:val="27"/>
          <w:szCs w:val="27"/>
        </w:rPr>
        <w:t>В случае если в Аукционе участвовал только один участник</w:t>
      </w:r>
      <w:r>
        <w:rPr>
          <w:sz w:val="27"/>
          <w:szCs w:val="27"/>
        </w:rPr>
        <w:t xml:space="preserve"> или при проведении Аукциона не присутствовал ни один из участников Аукциона, либо если после троекратного объявления предложения о начальной цене предмета Аукциона (в течение 10 (десять) минут с момента начала электронного Аукциона для подачи первого предложения о цене лота) не поступило ни одно предложение о цене предмета Аукциона, которое предусматривало бы</w:t>
      </w:r>
      <w:proofErr w:type="gramEnd"/>
      <w:r>
        <w:rPr>
          <w:sz w:val="27"/>
          <w:szCs w:val="27"/>
        </w:rPr>
        <w:t xml:space="preserve"> более высокую цену предмета Аукциона, Аукцион признается несостоявшимся. </w:t>
      </w: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Результаты Аукциона оформляются протоколом, который подписывается организатором Аукциона и победителем Аукциона и размещается на официальном сайте Российской Федерации определенном Постановлением Правительства Российской Федерации от 10.09.2012 № 909, в информационно-телекоммуникационной сети «Интернет» для размещения информации о проведении торгов по адресу </w:t>
      </w:r>
      <w:proofErr w:type="spellStart"/>
      <w:r>
        <w:rPr>
          <w:sz w:val="27"/>
          <w:szCs w:val="27"/>
        </w:rPr>
        <w:t>www.torgi.gov.ru</w:t>
      </w:r>
      <w:proofErr w:type="spellEnd"/>
      <w:r>
        <w:rPr>
          <w:sz w:val="27"/>
          <w:szCs w:val="27"/>
        </w:rPr>
        <w:t>.    Итоги аукциона оформляются в соответствии с установленным Регламентом электронной площадки.</w:t>
      </w:r>
    </w:p>
    <w:p w:rsidR="005371D3" w:rsidRDefault="005371D3" w:rsidP="005371D3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О льготах по арендной плате в отношении земельного участка, включенного в перечень государственного имущества или перечень муниципального имущества</w:t>
      </w:r>
      <w:proofErr w:type="gramStart"/>
      <w:r>
        <w:rPr>
          <w:b/>
          <w:sz w:val="27"/>
          <w:szCs w:val="27"/>
        </w:rPr>
        <w:t xml:space="preserve"> ,</w:t>
      </w:r>
      <w:proofErr w:type="gramEnd"/>
      <w:r>
        <w:rPr>
          <w:b/>
          <w:sz w:val="27"/>
          <w:szCs w:val="27"/>
        </w:rPr>
        <w:t xml:space="preserve"> предусмотренные частью 4 статьи 18 Федерального закона от 24 июля 2007 года № 209-ФЗ «О развитии малого и среднего предпринимательства в Российской Федерации», если такие льготы установлены соответственно нормативными правовыми актами Правительства Российской Федерации, нормативными правовыми актами субъектов Российской Федерации, муниципальными правовыми актами:</w:t>
      </w:r>
    </w:p>
    <w:p w:rsidR="005371D3" w:rsidRDefault="005371D3" w:rsidP="005371D3">
      <w:pPr>
        <w:jc w:val="center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-Не </w:t>
      </w:r>
      <w:proofErr w:type="gramStart"/>
      <w:r>
        <w:rPr>
          <w:sz w:val="27"/>
          <w:szCs w:val="27"/>
        </w:rPr>
        <w:t>установлены</w:t>
      </w:r>
      <w:proofErr w:type="gramEnd"/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center"/>
        <w:rPr>
          <w:sz w:val="27"/>
          <w:szCs w:val="27"/>
        </w:rPr>
      </w:pPr>
      <w:r>
        <w:rPr>
          <w:b/>
          <w:sz w:val="27"/>
          <w:szCs w:val="27"/>
        </w:rPr>
        <w:t>Об обязательстве по сносу здания, сооружения, объекта незавершенного строительства, которые расположены на земельном участке и в отношении которых принято решение о сносе самовольной постройки, в срок, не превышающий двенадцати месяцев:</w:t>
      </w: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-Не </w:t>
      </w:r>
      <w:proofErr w:type="gramStart"/>
      <w:r>
        <w:rPr>
          <w:sz w:val="27"/>
          <w:szCs w:val="27"/>
        </w:rPr>
        <w:t>установлены</w:t>
      </w:r>
      <w:proofErr w:type="gramEnd"/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center"/>
        <w:rPr>
          <w:sz w:val="27"/>
          <w:szCs w:val="27"/>
        </w:rPr>
      </w:pPr>
      <w:proofErr w:type="gramStart"/>
      <w:r>
        <w:rPr>
          <w:b/>
          <w:sz w:val="27"/>
          <w:szCs w:val="27"/>
        </w:rPr>
        <w:t>Об обязательстве по сносу здания, сооружения, объекта незавершенного строительства,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требованиями, либо по представлению в орган местного самоуправления поселения, городского округа по месту нахождения самовольной постройки или в случае, если самовольная постройка расположена на межселенной территории, в орган местного</w:t>
      </w:r>
      <w:proofErr w:type="gramEnd"/>
      <w:r>
        <w:rPr>
          <w:b/>
          <w:sz w:val="27"/>
          <w:szCs w:val="27"/>
        </w:rPr>
        <w:t xml:space="preserve"> самоуправления муниципального района утвержденной проектной документации </w:t>
      </w:r>
      <w:proofErr w:type="gramStart"/>
      <w:r>
        <w:rPr>
          <w:b/>
          <w:sz w:val="27"/>
          <w:szCs w:val="27"/>
        </w:rPr>
        <w:t>по реконструкции самовольной постройки в целях ее приведения в соответствие с установленными требованиями в срок</w:t>
      </w:r>
      <w:proofErr w:type="gramEnd"/>
      <w:r>
        <w:rPr>
          <w:b/>
          <w:sz w:val="27"/>
          <w:szCs w:val="27"/>
        </w:rPr>
        <w:t>, не превышающий двенадцати месяцев:</w:t>
      </w: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-Не </w:t>
      </w:r>
      <w:proofErr w:type="gramStart"/>
      <w:r>
        <w:rPr>
          <w:sz w:val="27"/>
          <w:szCs w:val="27"/>
        </w:rPr>
        <w:t>установлены</w:t>
      </w:r>
      <w:proofErr w:type="gramEnd"/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О сроке аренды земельного участка в случае проведения аукциона на право заключения договора аренды земельного участка. При этом срок аренды такого земельного участка устанавливается с учетом ограничений, предусмотренных пунктами 8 и 9 статьи 39.8 Земельного кодекса Российской Федерации:</w:t>
      </w:r>
    </w:p>
    <w:p w:rsidR="005371D3" w:rsidRDefault="005371D3" w:rsidP="005371D3">
      <w:pPr>
        <w:jc w:val="both"/>
        <w:rPr>
          <w:b/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sz w:val="27"/>
          <w:szCs w:val="27"/>
        </w:rPr>
        <w:t>Срок аренды земельного участка составляет - 49 (сорок девять) лет.</w:t>
      </w: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Срок отказа организатора от проведения процедуры аукциона:</w:t>
      </w:r>
    </w:p>
    <w:p w:rsidR="005371D3" w:rsidRDefault="005371D3" w:rsidP="005371D3">
      <w:pPr>
        <w:jc w:val="both"/>
        <w:rPr>
          <w:b/>
          <w:sz w:val="27"/>
          <w:szCs w:val="27"/>
        </w:rPr>
      </w:pPr>
    </w:p>
    <w:p w:rsidR="005371D3" w:rsidRDefault="005371D3" w:rsidP="005371D3">
      <w:pPr>
        <w:jc w:val="both"/>
        <w:rPr>
          <w:bCs/>
          <w:color w:val="333333"/>
          <w:sz w:val="27"/>
          <w:szCs w:val="27"/>
          <w:shd w:val="clear" w:color="auto" w:fill="FFFFFF"/>
        </w:rPr>
      </w:pPr>
      <w:r>
        <w:rPr>
          <w:bCs/>
          <w:color w:val="333333"/>
          <w:sz w:val="27"/>
          <w:szCs w:val="27"/>
          <w:shd w:val="clear" w:color="auto" w:fill="FFFFFF"/>
        </w:rPr>
        <w:t>Не позднее  15  января 2023 года.</w:t>
      </w:r>
    </w:p>
    <w:p w:rsidR="005371D3" w:rsidRDefault="005371D3" w:rsidP="005371D3">
      <w:pPr>
        <w:jc w:val="both"/>
        <w:rPr>
          <w:bCs/>
          <w:color w:val="333333"/>
          <w:sz w:val="27"/>
          <w:szCs w:val="27"/>
          <w:shd w:val="clear" w:color="auto" w:fill="FFFFFF"/>
        </w:rPr>
      </w:pP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 </w:t>
      </w:r>
    </w:p>
    <w:p w:rsidR="005371D3" w:rsidRDefault="005371D3" w:rsidP="005371D3">
      <w:pPr>
        <w:jc w:val="both"/>
        <w:rPr>
          <w:b/>
          <w:sz w:val="27"/>
          <w:szCs w:val="27"/>
        </w:rPr>
      </w:pPr>
    </w:p>
    <w:p w:rsidR="005371D3" w:rsidRDefault="005371D3" w:rsidP="005371D3">
      <w:pPr>
        <w:jc w:val="both"/>
        <w:rPr>
          <w:b/>
          <w:bCs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r>
        <w:rPr>
          <w:b/>
          <w:bCs/>
          <w:sz w:val="27"/>
          <w:szCs w:val="27"/>
          <w:u w:val="single"/>
        </w:rPr>
        <w:t>Внимание!</w:t>
      </w:r>
      <w:r>
        <w:rPr>
          <w:b/>
          <w:bCs/>
          <w:sz w:val="27"/>
          <w:szCs w:val="27"/>
        </w:rPr>
        <w:t xml:space="preserve"> 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</w:t>
      </w:r>
      <w:proofErr w:type="spellStart"/>
      <w:r>
        <w:rPr>
          <w:b/>
          <w:bCs/>
          <w:sz w:val="27"/>
          <w:szCs w:val="27"/>
        </w:rPr>
        <w:t>заключенны</w:t>
      </w:r>
      <w:proofErr w:type="spellEnd"/>
      <w:r>
        <w:rPr>
          <w:b/>
          <w:bCs/>
          <w:sz w:val="27"/>
          <w:szCs w:val="27"/>
        </w:rPr>
        <w:t xml:space="preserve"> в письменной форме. </w:t>
      </w: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right"/>
        <w:rPr>
          <w:sz w:val="27"/>
          <w:szCs w:val="27"/>
        </w:rPr>
      </w:pPr>
      <w:r>
        <w:rPr>
          <w:sz w:val="27"/>
          <w:szCs w:val="27"/>
        </w:rPr>
        <w:t>Приложение № 1</w:t>
      </w:r>
    </w:p>
    <w:p w:rsidR="005371D3" w:rsidRDefault="005371D3" w:rsidP="005371D3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 к Извещению о проведен</w:t>
      </w:r>
      <w:proofErr w:type="gramStart"/>
      <w:r>
        <w:rPr>
          <w:sz w:val="27"/>
          <w:szCs w:val="27"/>
        </w:rPr>
        <w:t>ии ау</w:t>
      </w:r>
      <w:proofErr w:type="gramEnd"/>
      <w:r>
        <w:rPr>
          <w:sz w:val="27"/>
          <w:szCs w:val="27"/>
        </w:rPr>
        <w:t xml:space="preserve">кциона </w:t>
      </w:r>
    </w:p>
    <w:p w:rsidR="005371D3" w:rsidRDefault="005371D3" w:rsidP="005371D3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right"/>
        <w:rPr>
          <w:sz w:val="27"/>
          <w:szCs w:val="27"/>
        </w:rPr>
      </w:pPr>
      <w:r>
        <w:rPr>
          <w:sz w:val="27"/>
          <w:szCs w:val="27"/>
        </w:rPr>
        <w:t>на право заключения</w:t>
      </w:r>
    </w:p>
    <w:p w:rsidR="005371D3" w:rsidRDefault="005371D3" w:rsidP="005371D3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 договора аренды земельного участка</w:t>
      </w:r>
    </w:p>
    <w:p w:rsidR="005371D3" w:rsidRDefault="005371D3" w:rsidP="005371D3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bCs/>
          <w:noProof/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spacing w:line="192" w:lineRule="auto"/>
        <w:jc w:val="center"/>
        <w:rPr>
          <w:b/>
        </w:rPr>
      </w:pPr>
      <w:r>
        <w:rPr>
          <w:b/>
        </w:rPr>
        <w:t>ФОРМА ЗАЯВКИ НА УЧАСТИЕ В ПРОДАЖЕ  В ЭЛЕКТРОННОЙ ФОРМЕ</w:t>
      </w:r>
    </w:p>
    <w:p w:rsidR="005371D3" w:rsidRDefault="005371D3" w:rsidP="005371D3">
      <w:pPr>
        <w:spacing w:line="192" w:lineRule="auto"/>
        <w:jc w:val="center"/>
        <w:rPr>
          <w:b/>
          <w:sz w:val="22"/>
          <w:szCs w:val="22"/>
        </w:rPr>
      </w:pPr>
      <w:r>
        <w:rPr>
          <w:b/>
        </w:rPr>
        <w:t>по продаже имущества</w:t>
      </w:r>
    </w:p>
    <w:p w:rsidR="005371D3" w:rsidRDefault="005371D3" w:rsidP="005371D3">
      <w:pPr>
        <w:ind w:left="-284"/>
        <w:rPr>
          <w:b/>
          <w:sz w:val="6"/>
          <w:szCs w:val="19"/>
        </w:rPr>
      </w:pPr>
    </w:p>
    <w:p w:rsidR="005371D3" w:rsidRDefault="005371D3" w:rsidP="005371D3">
      <w:pPr>
        <w:ind w:left="-284"/>
        <w:rPr>
          <w:sz w:val="20"/>
          <w:szCs w:val="19"/>
        </w:rPr>
      </w:pPr>
      <w:bookmarkStart w:id="0" w:name="OLE_LINK5"/>
      <w:bookmarkStart w:id="1" w:name="OLE_LINK6"/>
    </w:p>
    <w:bookmarkEnd w:id="0"/>
    <w:bookmarkEnd w:id="1"/>
    <w:p w:rsidR="005371D3" w:rsidRDefault="005371D3" w:rsidP="005371D3">
      <w:pPr>
        <w:pBdr>
          <w:bottom w:val="single" w:sz="4" w:space="1" w:color="auto"/>
        </w:pBdr>
        <w:ind w:left="-284"/>
        <w:rPr>
          <w:sz w:val="20"/>
          <w:szCs w:val="19"/>
        </w:rPr>
      </w:pPr>
      <w:r>
        <w:rPr>
          <w:b/>
          <w:sz w:val="20"/>
          <w:szCs w:val="19"/>
        </w:rPr>
        <w:t xml:space="preserve">Претендент </w:t>
      </w:r>
      <w:r>
        <w:rPr>
          <w:sz w:val="20"/>
          <w:szCs w:val="19"/>
        </w:rPr>
        <w:fldChar w:fldCharType="begin"/>
      </w:r>
      <w:r>
        <w:rPr>
          <w:sz w:val="20"/>
          <w:szCs w:val="19"/>
        </w:rPr>
        <w:instrText xml:space="preserve"> PretendentName </w:instrText>
      </w:r>
      <w:r>
        <w:rPr>
          <w:sz w:val="20"/>
          <w:szCs w:val="19"/>
        </w:rPr>
        <w:fldChar w:fldCharType="end"/>
      </w:r>
    </w:p>
    <w:p w:rsidR="005371D3" w:rsidRDefault="005371D3" w:rsidP="005371D3">
      <w:pPr>
        <w:ind w:left="-284"/>
        <w:jc w:val="center"/>
        <w:rPr>
          <w:sz w:val="18"/>
          <w:szCs w:val="18"/>
        </w:rPr>
      </w:pPr>
      <w:r>
        <w:rPr>
          <w:sz w:val="16"/>
          <w:szCs w:val="18"/>
        </w:rPr>
        <w:t>(</w:t>
      </w:r>
      <w:r>
        <w:rPr>
          <w:bCs/>
          <w:sz w:val="16"/>
          <w:szCs w:val="18"/>
        </w:rPr>
        <w:t>Ф.И.О. физического лица, индивидуального предпринимателя,</w:t>
      </w:r>
      <w:r>
        <w:rPr>
          <w:bCs/>
          <w:sz w:val="16"/>
          <w:szCs w:val="18"/>
        </w:rPr>
        <w:br/>
        <w:t>наименование юридического лица с указанием организационно-правовой формы</w:t>
      </w:r>
      <w:r>
        <w:rPr>
          <w:sz w:val="16"/>
          <w:szCs w:val="18"/>
        </w:rPr>
        <w:t>)</w:t>
      </w:r>
    </w:p>
    <w:p w:rsidR="005371D3" w:rsidRDefault="005371D3" w:rsidP="005371D3">
      <w:pPr>
        <w:pBdr>
          <w:bottom w:val="single" w:sz="4" w:space="1" w:color="auto"/>
        </w:pBdr>
        <w:ind w:left="-284"/>
        <w:rPr>
          <w:sz w:val="20"/>
          <w:szCs w:val="19"/>
        </w:rPr>
      </w:pPr>
      <w:r>
        <w:rPr>
          <w:b/>
          <w:sz w:val="20"/>
          <w:szCs w:val="19"/>
        </w:rPr>
        <w:t>в лице</w:t>
      </w:r>
      <w:r>
        <w:rPr>
          <w:sz w:val="20"/>
          <w:szCs w:val="19"/>
        </w:rPr>
        <w:fldChar w:fldCharType="begin"/>
      </w:r>
      <w:r>
        <w:rPr>
          <w:sz w:val="20"/>
          <w:szCs w:val="19"/>
        </w:rPr>
        <w:instrText xml:space="preserve"> DirectorName </w:instrText>
      </w:r>
      <w:r>
        <w:rPr>
          <w:sz w:val="20"/>
          <w:szCs w:val="19"/>
        </w:rPr>
        <w:fldChar w:fldCharType="end"/>
      </w:r>
    </w:p>
    <w:p w:rsidR="005371D3" w:rsidRDefault="005371D3" w:rsidP="005371D3">
      <w:pPr>
        <w:ind w:left="-284"/>
        <w:jc w:val="center"/>
        <w:rPr>
          <w:sz w:val="18"/>
          <w:szCs w:val="18"/>
        </w:rPr>
      </w:pPr>
      <w:r>
        <w:rPr>
          <w:sz w:val="16"/>
          <w:szCs w:val="18"/>
        </w:rPr>
        <w:t>(</w:t>
      </w:r>
      <w:r>
        <w:rPr>
          <w:bCs/>
          <w:sz w:val="16"/>
          <w:szCs w:val="18"/>
        </w:rPr>
        <w:t>Ф.И.О. руководителя юридического лица или уполномоченного лица</w:t>
      </w:r>
      <w:r>
        <w:rPr>
          <w:sz w:val="16"/>
          <w:szCs w:val="18"/>
        </w:rPr>
        <w:t>)</w:t>
      </w:r>
    </w:p>
    <w:p w:rsidR="005371D3" w:rsidRDefault="005371D3" w:rsidP="005371D3">
      <w:pPr>
        <w:pBdr>
          <w:bottom w:val="single" w:sz="4" w:space="1" w:color="auto"/>
        </w:pBdr>
        <w:ind w:left="-284"/>
        <w:jc w:val="both"/>
        <w:rPr>
          <w:b/>
          <w:bCs/>
          <w:sz w:val="20"/>
          <w:szCs w:val="19"/>
        </w:rPr>
      </w:pPr>
      <w:proofErr w:type="gramStart"/>
      <w:r>
        <w:rPr>
          <w:b/>
          <w:bCs/>
          <w:sz w:val="20"/>
          <w:szCs w:val="19"/>
        </w:rPr>
        <w:t>действующего</w:t>
      </w:r>
      <w:proofErr w:type="gramEnd"/>
      <w:r>
        <w:rPr>
          <w:b/>
          <w:bCs/>
          <w:sz w:val="20"/>
          <w:szCs w:val="19"/>
        </w:rPr>
        <w:t xml:space="preserve"> на основании</w:t>
      </w:r>
      <w:r>
        <w:rPr>
          <w:sz w:val="20"/>
          <w:szCs w:val="19"/>
          <w:vertAlign w:val="superscript"/>
        </w:rPr>
        <w:footnoteReference w:id="1"/>
      </w:r>
      <w:r>
        <w:rPr>
          <w:sz w:val="20"/>
          <w:szCs w:val="19"/>
        </w:rPr>
        <w:fldChar w:fldCharType="begin"/>
      </w:r>
      <w:r>
        <w:rPr>
          <w:sz w:val="20"/>
          <w:szCs w:val="19"/>
        </w:rPr>
        <w:instrText xml:space="preserve"> ActingBasis </w:instrText>
      </w:r>
      <w:r>
        <w:rPr>
          <w:sz w:val="20"/>
          <w:szCs w:val="19"/>
        </w:rPr>
        <w:fldChar w:fldCharType="end"/>
      </w:r>
    </w:p>
    <w:p w:rsidR="005371D3" w:rsidRDefault="005371D3" w:rsidP="005371D3">
      <w:pPr>
        <w:ind w:left="-284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  <w:szCs w:val="18"/>
        </w:rPr>
        <w:t>Устав, Положение, Соглашение и т.д</w:t>
      </w:r>
      <w:r>
        <w:rPr>
          <w:sz w:val="18"/>
        </w:rPr>
        <w:t>.)</w:t>
      </w:r>
    </w:p>
    <w:tbl>
      <w:tblPr>
        <w:tblW w:w="10770" w:type="dxa"/>
        <w:tblInd w:w="-597" w:type="dxa"/>
        <w:tblLayout w:type="fixed"/>
        <w:tblLook w:val="04A0"/>
      </w:tblPr>
      <w:tblGrid>
        <w:gridCol w:w="10770"/>
      </w:tblGrid>
      <w:tr w:rsidR="005371D3" w:rsidTr="005371D3">
        <w:trPr>
          <w:trHeight w:val="1124"/>
        </w:trPr>
        <w:tc>
          <w:tcPr>
            <w:tcW w:w="1077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5371D3" w:rsidRDefault="005371D3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(</w:t>
            </w:r>
            <w:proofErr w:type="spellStart"/>
            <w:r>
              <w:rPr>
                <w:b/>
                <w:sz w:val="18"/>
                <w:szCs w:val="18"/>
                <w:lang w:eastAsia="en-US"/>
              </w:rPr>
              <w:t>заполняетсяфизическим</w:t>
            </w:r>
            <w:proofErr w:type="spellEnd"/>
            <w:r>
              <w:rPr>
                <w:b/>
                <w:sz w:val="18"/>
                <w:szCs w:val="18"/>
                <w:lang w:eastAsia="en-US"/>
              </w:rPr>
              <w:t xml:space="preserve"> лицом, индивидуальным предпринимателем)</w:t>
            </w:r>
          </w:p>
          <w:p w:rsidR="005371D3" w:rsidRDefault="005371D3">
            <w:pPr>
              <w:spacing w:line="276" w:lineRule="auto"/>
              <w:jc w:val="both"/>
              <w:rPr>
                <w:sz w:val="18"/>
                <w:szCs w:val="18"/>
                <w:u w:val="single"/>
                <w:lang w:eastAsia="en-US"/>
              </w:rPr>
            </w:pPr>
            <w:r>
              <w:rPr>
                <w:sz w:val="18"/>
                <w:szCs w:val="18"/>
                <w:u w:val="single"/>
                <w:lang w:eastAsia="en-US"/>
              </w:rPr>
              <w:t xml:space="preserve">Паспортные данные: </w:t>
            </w:r>
            <w:proofErr w:type="spellStart"/>
            <w:r>
              <w:rPr>
                <w:sz w:val="18"/>
                <w:szCs w:val="18"/>
                <w:u w:val="single"/>
                <w:lang w:eastAsia="en-US"/>
              </w:rPr>
              <w:t>серия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 xml:space="preserve"> PassportSeries 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  <w:r>
              <w:rPr>
                <w:sz w:val="18"/>
                <w:szCs w:val="18"/>
                <w:u w:val="single"/>
                <w:lang w:eastAsia="en-US"/>
              </w:rPr>
              <w:t>№</w:t>
            </w:r>
            <w:proofErr w:type="spellEnd"/>
            <w:r>
              <w:rPr>
                <w:sz w:val="18"/>
                <w:szCs w:val="18"/>
                <w:u w:val="single"/>
                <w:lang w:eastAsia="en-US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 xml:space="preserve"> PassportNumber 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  <w:r>
              <w:rPr>
                <w:sz w:val="18"/>
                <w:szCs w:val="18"/>
                <w:u w:val="single"/>
                <w:lang w:eastAsia="en-US"/>
              </w:rPr>
              <w:t xml:space="preserve">, дата выдачи 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 xml:space="preserve"> PassportIssueDate 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</w:p>
          <w:p w:rsidR="005371D3" w:rsidRDefault="005371D3">
            <w:pPr>
              <w:spacing w:line="276" w:lineRule="auto"/>
              <w:jc w:val="both"/>
              <w:rPr>
                <w:sz w:val="18"/>
                <w:szCs w:val="18"/>
                <w:u w:val="single"/>
                <w:lang w:eastAsia="en-US"/>
              </w:rPr>
            </w:pPr>
            <w:r>
              <w:rPr>
                <w:sz w:val="18"/>
                <w:szCs w:val="18"/>
                <w:u w:val="single"/>
                <w:lang w:eastAsia="en-US"/>
              </w:rPr>
              <w:t xml:space="preserve">кем </w:t>
            </w:r>
            <w:proofErr w:type="gramStart"/>
            <w:r>
              <w:rPr>
                <w:sz w:val="18"/>
                <w:szCs w:val="18"/>
                <w:u w:val="single"/>
                <w:lang w:eastAsia="en-US"/>
              </w:rPr>
              <w:t>выдан</w:t>
            </w:r>
            <w:proofErr w:type="gramEnd"/>
            <w:r>
              <w:rPr>
                <w:sz w:val="18"/>
                <w:szCs w:val="18"/>
                <w:u w:val="single"/>
                <w:lang w:eastAsia="en-US"/>
              </w:rPr>
              <w:t>: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 xml:space="preserve"> PassportIssuer 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</w:p>
          <w:p w:rsidR="005371D3" w:rsidRDefault="005371D3">
            <w:pPr>
              <w:spacing w:line="276" w:lineRule="auto"/>
              <w:jc w:val="both"/>
              <w:rPr>
                <w:sz w:val="18"/>
                <w:szCs w:val="18"/>
                <w:u w:val="single"/>
                <w:lang w:eastAsia="en-US"/>
              </w:rPr>
            </w:pPr>
            <w:r>
              <w:rPr>
                <w:sz w:val="18"/>
                <w:szCs w:val="18"/>
                <w:u w:val="single"/>
                <w:lang w:eastAsia="en-US"/>
              </w:rPr>
              <w:t>Адрес места жительства (по паспорту):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 xml:space="preserve"> Address1 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</w:p>
          <w:p w:rsidR="005371D3" w:rsidRDefault="005371D3">
            <w:pPr>
              <w:spacing w:line="276" w:lineRule="auto"/>
              <w:jc w:val="both"/>
              <w:rPr>
                <w:sz w:val="18"/>
                <w:szCs w:val="18"/>
                <w:u w:val="single"/>
                <w:lang w:eastAsia="en-US"/>
              </w:rPr>
            </w:pPr>
            <w:r>
              <w:rPr>
                <w:sz w:val="18"/>
                <w:szCs w:val="18"/>
                <w:u w:val="single"/>
                <w:lang w:eastAsia="en-US"/>
              </w:rPr>
              <w:t>Почтовый адрес (для корреспонденции):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 xml:space="preserve"> Address2 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</w:p>
          <w:p w:rsidR="005371D3" w:rsidRDefault="005371D3">
            <w:pPr>
              <w:spacing w:line="276" w:lineRule="auto"/>
              <w:jc w:val="both"/>
              <w:rPr>
                <w:sz w:val="18"/>
                <w:szCs w:val="18"/>
                <w:u w:val="single"/>
                <w:lang w:eastAsia="en-US"/>
              </w:rPr>
            </w:pPr>
            <w:r>
              <w:rPr>
                <w:sz w:val="18"/>
                <w:szCs w:val="18"/>
                <w:u w:val="single"/>
                <w:lang w:eastAsia="en-US"/>
              </w:rPr>
              <w:t>Контактный телефон: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 xml:space="preserve"> PhoneNumber 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</w:p>
          <w:p w:rsidR="005371D3" w:rsidRDefault="005371D3">
            <w:pPr>
              <w:spacing w:line="276" w:lineRule="auto"/>
              <w:jc w:val="both"/>
              <w:rPr>
                <w:sz w:val="18"/>
                <w:szCs w:val="18"/>
                <w:u w:val="single"/>
                <w:lang w:eastAsia="en-US"/>
              </w:rPr>
            </w:pPr>
            <w:r>
              <w:rPr>
                <w:sz w:val="18"/>
                <w:szCs w:val="18"/>
                <w:u w:val="single"/>
                <w:lang w:eastAsia="en-US"/>
              </w:rPr>
              <w:t xml:space="preserve">ОГРНИП (для индивидуального предпринимателя) № 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>OGRNIP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</w:p>
          <w:p w:rsidR="005371D3" w:rsidRDefault="005371D3">
            <w:pPr>
              <w:spacing w:line="276" w:lineRule="auto"/>
              <w:jc w:val="both"/>
              <w:rPr>
                <w:sz w:val="6"/>
                <w:szCs w:val="6"/>
                <w:lang w:eastAsia="en-US"/>
              </w:rPr>
            </w:pPr>
          </w:p>
        </w:tc>
      </w:tr>
      <w:tr w:rsidR="005371D3" w:rsidTr="005371D3">
        <w:trPr>
          <w:trHeight w:val="1024"/>
        </w:trPr>
        <w:tc>
          <w:tcPr>
            <w:tcW w:w="1077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5371D3" w:rsidRDefault="005371D3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(заполняется юридическим лицом)</w:t>
            </w:r>
          </w:p>
          <w:p w:rsidR="005371D3" w:rsidRDefault="005371D3">
            <w:pPr>
              <w:spacing w:line="276" w:lineRule="auto"/>
              <w:jc w:val="both"/>
              <w:rPr>
                <w:sz w:val="18"/>
                <w:szCs w:val="18"/>
                <w:u w:val="single"/>
                <w:lang w:eastAsia="en-US"/>
              </w:rPr>
            </w:pPr>
            <w:r>
              <w:rPr>
                <w:sz w:val="18"/>
                <w:szCs w:val="18"/>
                <w:u w:val="single"/>
                <w:lang w:eastAsia="en-US"/>
              </w:rPr>
              <w:t>Адрес местонахождения: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 xml:space="preserve"> AddressUL1 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</w:p>
          <w:p w:rsidR="005371D3" w:rsidRDefault="005371D3">
            <w:pPr>
              <w:spacing w:line="276" w:lineRule="auto"/>
              <w:jc w:val="both"/>
              <w:rPr>
                <w:sz w:val="18"/>
                <w:szCs w:val="18"/>
                <w:u w:val="single"/>
                <w:lang w:eastAsia="en-US"/>
              </w:rPr>
            </w:pPr>
            <w:r>
              <w:rPr>
                <w:sz w:val="18"/>
                <w:szCs w:val="18"/>
                <w:u w:val="single"/>
                <w:lang w:eastAsia="en-US"/>
              </w:rPr>
              <w:t>Почтовый адрес (для корреспонденции):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 xml:space="preserve"> AddressUL2 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</w:p>
          <w:p w:rsidR="005371D3" w:rsidRDefault="005371D3">
            <w:pPr>
              <w:spacing w:line="276" w:lineRule="auto"/>
              <w:jc w:val="both"/>
              <w:rPr>
                <w:sz w:val="18"/>
                <w:szCs w:val="18"/>
                <w:u w:val="single"/>
                <w:lang w:eastAsia="en-US"/>
              </w:rPr>
            </w:pPr>
            <w:r>
              <w:rPr>
                <w:sz w:val="18"/>
                <w:szCs w:val="18"/>
                <w:u w:val="single"/>
                <w:lang w:eastAsia="en-US"/>
              </w:rPr>
              <w:t>Контактный телефон: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 xml:space="preserve"> PhoneNumberUL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</w:p>
          <w:p w:rsidR="005371D3" w:rsidRDefault="005371D3">
            <w:pPr>
              <w:spacing w:line="276" w:lineRule="auto"/>
              <w:jc w:val="both"/>
              <w:rPr>
                <w:sz w:val="18"/>
                <w:szCs w:val="18"/>
                <w:u w:val="single"/>
                <w:lang w:eastAsia="en-US"/>
              </w:rPr>
            </w:pPr>
            <w:r>
              <w:rPr>
                <w:sz w:val="18"/>
                <w:szCs w:val="18"/>
                <w:u w:val="single"/>
                <w:lang w:eastAsia="en-US"/>
              </w:rPr>
              <w:t>ИНН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>INN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  <w:r>
              <w:rPr>
                <w:sz w:val="18"/>
                <w:szCs w:val="18"/>
                <w:u w:val="single"/>
                <w:lang w:eastAsia="en-US"/>
              </w:rPr>
              <w:t>КПП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>KPP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  <w:r>
              <w:rPr>
                <w:sz w:val="18"/>
                <w:szCs w:val="18"/>
                <w:u w:val="single"/>
                <w:lang w:eastAsia="en-US"/>
              </w:rPr>
              <w:t>ОГРН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>OGRN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</w:p>
          <w:p w:rsidR="005371D3" w:rsidRDefault="005371D3">
            <w:pPr>
              <w:spacing w:line="276" w:lineRule="auto"/>
              <w:jc w:val="both"/>
              <w:rPr>
                <w:b/>
                <w:sz w:val="6"/>
                <w:szCs w:val="6"/>
                <w:lang w:eastAsia="en-US"/>
              </w:rPr>
            </w:pPr>
          </w:p>
        </w:tc>
      </w:tr>
      <w:tr w:rsidR="005371D3" w:rsidTr="005371D3">
        <w:trPr>
          <w:trHeight w:val="1179"/>
        </w:trPr>
        <w:tc>
          <w:tcPr>
            <w:tcW w:w="1077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5371D3" w:rsidRDefault="005371D3">
            <w:pPr>
              <w:pBdr>
                <w:bottom w:val="single" w:sz="4" w:space="1" w:color="auto"/>
              </w:pBd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Представитель Заявителя</w:t>
            </w:r>
            <w:r>
              <w:rPr>
                <w:sz w:val="18"/>
                <w:szCs w:val="18"/>
                <w:vertAlign w:val="superscript"/>
                <w:lang w:eastAsia="en-US"/>
              </w:rPr>
              <w:footnoteReference w:id="2"/>
            </w:r>
            <w:r>
              <w:rPr>
                <w:sz w:val="18"/>
                <w:szCs w:val="18"/>
                <w:lang w:eastAsia="en-US"/>
              </w:rPr>
              <w:fldChar w:fldCharType="begin"/>
            </w:r>
            <w:r>
              <w:rPr>
                <w:sz w:val="18"/>
                <w:szCs w:val="18"/>
                <w:lang w:eastAsia="en-US"/>
              </w:rPr>
              <w:instrText xml:space="preserve"> RepresentativeName </w:instrTex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  <w:p w:rsidR="005371D3" w:rsidRDefault="005371D3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(Ф.И.О.)</w:t>
            </w:r>
          </w:p>
          <w:p w:rsidR="005371D3" w:rsidRDefault="005371D3">
            <w:pPr>
              <w:spacing w:line="276" w:lineRule="auto"/>
              <w:jc w:val="both"/>
              <w:rPr>
                <w:sz w:val="18"/>
                <w:szCs w:val="18"/>
                <w:u w:val="single"/>
                <w:lang w:eastAsia="en-US"/>
              </w:rPr>
            </w:pPr>
            <w:r>
              <w:rPr>
                <w:sz w:val="18"/>
                <w:szCs w:val="18"/>
                <w:u w:val="single"/>
                <w:lang w:eastAsia="en-US"/>
              </w:rPr>
              <w:t xml:space="preserve">Действует на основании доверенности </w:t>
            </w:r>
            <w:proofErr w:type="gramStart"/>
            <w:r>
              <w:rPr>
                <w:sz w:val="18"/>
                <w:szCs w:val="18"/>
                <w:u w:val="single"/>
                <w:lang w:eastAsia="en-US"/>
              </w:rPr>
              <w:t>от</w:t>
            </w:r>
            <w:proofErr w:type="gramEnd"/>
            <w:r>
              <w:rPr>
                <w:sz w:val="18"/>
                <w:szCs w:val="18"/>
                <w:u w:val="single"/>
                <w:lang w:eastAsia="en-US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 xml:space="preserve"> PowerOfAttorneyDate 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  <w:r>
              <w:rPr>
                <w:sz w:val="18"/>
                <w:szCs w:val="18"/>
                <w:u w:val="single"/>
                <w:lang w:eastAsia="en-US"/>
              </w:rPr>
              <w:t xml:space="preserve">, № 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 xml:space="preserve"> PowerOfAttorneyNumber 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</w:p>
          <w:p w:rsidR="005371D3" w:rsidRDefault="005371D3">
            <w:pPr>
              <w:spacing w:line="276" w:lineRule="auto"/>
              <w:jc w:val="both"/>
              <w:rPr>
                <w:sz w:val="18"/>
                <w:szCs w:val="18"/>
                <w:u w:val="single"/>
                <w:lang w:eastAsia="en-US"/>
              </w:rPr>
            </w:pPr>
            <w:r>
              <w:rPr>
                <w:sz w:val="18"/>
                <w:szCs w:val="18"/>
                <w:u w:val="single"/>
                <w:lang w:eastAsia="en-US"/>
              </w:rPr>
              <w:t xml:space="preserve">Паспортные данные представителя: серия 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 xml:space="preserve"> RepresentativePassportSeries 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  <w:r>
              <w:rPr>
                <w:sz w:val="18"/>
                <w:szCs w:val="18"/>
                <w:u w:val="single"/>
                <w:lang w:eastAsia="en-US"/>
              </w:rPr>
              <w:t xml:space="preserve">№ 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 xml:space="preserve"> RepresentativePassportNumber 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  <w:r>
              <w:rPr>
                <w:sz w:val="18"/>
                <w:szCs w:val="18"/>
                <w:u w:val="single"/>
                <w:lang w:eastAsia="en-US"/>
              </w:rPr>
              <w:t>, дата выдачи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 xml:space="preserve"> RepresentativePassportIssueDate 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</w:p>
          <w:p w:rsidR="005371D3" w:rsidRDefault="005371D3">
            <w:pPr>
              <w:spacing w:line="276" w:lineRule="auto"/>
              <w:jc w:val="both"/>
              <w:rPr>
                <w:sz w:val="18"/>
                <w:szCs w:val="18"/>
                <w:u w:val="single"/>
                <w:lang w:eastAsia="en-US"/>
              </w:rPr>
            </w:pPr>
            <w:r>
              <w:rPr>
                <w:sz w:val="18"/>
                <w:szCs w:val="18"/>
                <w:u w:val="single"/>
                <w:lang w:eastAsia="en-US"/>
              </w:rPr>
              <w:t xml:space="preserve">кем </w:t>
            </w:r>
            <w:proofErr w:type="gramStart"/>
            <w:r>
              <w:rPr>
                <w:sz w:val="18"/>
                <w:szCs w:val="18"/>
                <w:u w:val="single"/>
                <w:lang w:eastAsia="en-US"/>
              </w:rPr>
              <w:t>выдан</w:t>
            </w:r>
            <w:proofErr w:type="gramEnd"/>
            <w:r>
              <w:rPr>
                <w:sz w:val="18"/>
                <w:szCs w:val="18"/>
                <w:u w:val="single"/>
                <w:lang w:eastAsia="en-US"/>
              </w:rPr>
              <w:t>: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>RepresentativePassportIssuer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</w:p>
          <w:p w:rsidR="005371D3" w:rsidRDefault="005371D3">
            <w:pPr>
              <w:spacing w:line="276" w:lineRule="auto"/>
              <w:jc w:val="both"/>
              <w:rPr>
                <w:sz w:val="18"/>
                <w:szCs w:val="18"/>
                <w:u w:val="single"/>
                <w:lang w:eastAsia="en-US"/>
              </w:rPr>
            </w:pPr>
            <w:r>
              <w:rPr>
                <w:sz w:val="18"/>
                <w:szCs w:val="18"/>
                <w:u w:val="single"/>
                <w:lang w:eastAsia="en-US"/>
              </w:rPr>
              <w:t>Адрес места жительства (по паспорту):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 xml:space="preserve"> RepresentativeAddress1 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</w:p>
          <w:p w:rsidR="005371D3" w:rsidRDefault="005371D3">
            <w:pPr>
              <w:spacing w:line="276" w:lineRule="auto"/>
              <w:jc w:val="both"/>
              <w:rPr>
                <w:sz w:val="18"/>
                <w:szCs w:val="18"/>
                <w:u w:val="single"/>
                <w:lang w:eastAsia="en-US"/>
              </w:rPr>
            </w:pPr>
            <w:r>
              <w:rPr>
                <w:sz w:val="18"/>
                <w:szCs w:val="18"/>
                <w:u w:val="single"/>
                <w:lang w:eastAsia="en-US"/>
              </w:rPr>
              <w:t>Почтовый адрес (для корреспонденции):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 xml:space="preserve">RepresentativeAddress2 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</w:p>
          <w:p w:rsidR="005371D3" w:rsidRDefault="005371D3">
            <w:pPr>
              <w:spacing w:line="276" w:lineRule="auto"/>
              <w:jc w:val="both"/>
              <w:rPr>
                <w:sz w:val="18"/>
                <w:szCs w:val="18"/>
                <w:u w:val="single"/>
                <w:lang w:eastAsia="en-US"/>
              </w:rPr>
            </w:pPr>
            <w:r>
              <w:rPr>
                <w:sz w:val="18"/>
                <w:szCs w:val="18"/>
                <w:u w:val="single"/>
                <w:lang w:eastAsia="en-US"/>
              </w:rPr>
              <w:t>Контактный телефон:</w: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en-US"/>
              </w:rPr>
              <w:instrText>RepresentativePhoneNumber</w:instrText>
            </w:r>
            <w:r>
              <w:rPr>
                <w:sz w:val="18"/>
                <w:szCs w:val="18"/>
                <w:u w:val="single"/>
                <w:lang w:eastAsia="en-US"/>
              </w:rPr>
              <w:fldChar w:fldCharType="end"/>
            </w:r>
          </w:p>
          <w:p w:rsidR="005371D3" w:rsidRDefault="005371D3">
            <w:pPr>
              <w:spacing w:line="276" w:lineRule="auto"/>
              <w:jc w:val="both"/>
              <w:rPr>
                <w:sz w:val="6"/>
                <w:szCs w:val="6"/>
                <w:lang w:eastAsia="en-US"/>
              </w:rPr>
            </w:pPr>
          </w:p>
        </w:tc>
      </w:tr>
    </w:tbl>
    <w:p w:rsidR="005371D3" w:rsidRDefault="005371D3" w:rsidP="005371D3">
      <w:pPr>
        <w:widowControl w:val="0"/>
        <w:autoSpaceDE w:val="0"/>
        <w:spacing w:before="1" w:after="1" w:line="192" w:lineRule="auto"/>
        <w:ind w:left="-426"/>
        <w:jc w:val="both"/>
        <w:rPr>
          <w:b/>
          <w:bCs/>
          <w:sz w:val="19"/>
          <w:szCs w:val="19"/>
        </w:rPr>
      </w:pPr>
    </w:p>
    <w:p w:rsidR="005371D3" w:rsidRDefault="005371D3" w:rsidP="005371D3">
      <w:pPr>
        <w:widowControl w:val="0"/>
        <w:autoSpaceDE w:val="0"/>
        <w:spacing w:before="1" w:after="1" w:line="192" w:lineRule="auto"/>
        <w:ind w:left="-426"/>
        <w:jc w:val="both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принял решение об участии в аукционе в электронной форме по продаже имущества и обязуется обеспечить поступление задатка в размере</w:t>
      </w:r>
      <w:r>
        <w:rPr>
          <w:bCs/>
          <w:sz w:val="19"/>
          <w:szCs w:val="19"/>
          <w:u w:val="single"/>
        </w:rPr>
        <w:fldChar w:fldCharType="begin"/>
      </w:r>
      <w:r>
        <w:rPr>
          <w:bCs/>
          <w:sz w:val="19"/>
          <w:szCs w:val="19"/>
          <w:u w:val="single"/>
        </w:rPr>
        <w:instrText xml:space="preserve"> ApplicationGuarantee </w:instrText>
      </w:r>
      <w:r>
        <w:rPr>
          <w:bCs/>
          <w:sz w:val="19"/>
          <w:szCs w:val="19"/>
          <w:u w:val="single"/>
        </w:rPr>
        <w:fldChar w:fldCharType="end"/>
      </w:r>
      <w:r>
        <w:rPr>
          <w:bCs/>
          <w:sz w:val="19"/>
          <w:szCs w:val="19"/>
          <w:u w:val="single"/>
        </w:rPr>
        <w:fldChar w:fldCharType="begin"/>
      </w:r>
      <w:r>
        <w:rPr>
          <w:bCs/>
          <w:sz w:val="19"/>
          <w:szCs w:val="19"/>
          <w:u w:val="single"/>
        </w:rPr>
        <w:instrText xml:space="preserve"> ApplicationGuaranteeInWords </w:instrText>
      </w:r>
      <w:r>
        <w:rPr>
          <w:bCs/>
          <w:sz w:val="19"/>
          <w:szCs w:val="19"/>
          <w:u w:val="single"/>
        </w:rPr>
        <w:fldChar w:fldCharType="end"/>
      </w:r>
      <w:r>
        <w:rPr>
          <w:b/>
          <w:bCs/>
          <w:sz w:val="19"/>
          <w:szCs w:val="19"/>
        </w:rPr>
        <w:t>(сумма прописью), в сроки и в порядке, установленные в Информационном сообщении на указанное имущество и в соответствии с Регламентом Оператора электронной площадки.</w:t>
      </w:r>
    </w:p>
    <w:p w:rsidR="005371D3" w:rsidRDefault="005371D3" w:rsidP="005371D3">
      <w:pPr>
        <w:widowControl w:val="0"/>
        <w:autoSpaceDE w:val="0"/>
        <w:spacing w:before="1" w:after="1" w:line="192" w:lineRule="auto"/>
        <w:ind w:left="-426"/>
        <w:jc w:val="both"/>
        <w:rPr>
          <w:b/>
          <w:bCs/>
          <w:sz w:val="19"/>
          <w:szCs w:val="19"/>
        </w:rPr>
      </w:pPr>
    </w:p>
    <w:p w:rsidR="005371D3" w:rsidRDefault="005371D3" w:rsidP="005371D3">
      <w:pPr>
        <w:numPr>
          <w:ilvl w:val="0"/>
          <w:numId w:val="2"/>
        </w:numPr>
        <w:suppressAutoHyphens/>
        <w:ind w:left="-567" w:hanging="284"/>
        <w:jc w:val="both"/>
        <w:rPr>
          <w:sz w:val="18"/>
          <w:szCs w:val="17"/>
        </w:rPr>
      </w:pPr>
      <w:r>
        <w:rPr>
          <w:sz w:val="18"/>
          <w:szCs w:val="17"/>
        </w:rPr>
        <w:t>Претендент обязуется:</w:t>
      </w:r>
    </w:p>
    <w:p w:rsidR="005371D3" w:rsidRDefault="005371D3" w:rsidP="005371D3">
      <w:pPr>
        <w:numPr>
          <w:ilvl w:val="1"/>
          <w:numId w:val="2"/>
        </w:numPr>
        <w:suppressAutoHyphens/>
        <w:ind w:left="-567" w:hanging="284"/>
        <w:jc w:val="both"/>
        <w:rPr>
          <w:sz w:val="18"/>
          <w:szCs w:val="17"/>
        </w:rPr>
      </w:pPr>
      <w:r>
        <w:rPr>
          <w:sz w:val="18"/>
          <w:szCs w:val="17"/>
        </w:rPr>
        <w:t>Соблюдать условия и порядок проведения аукциона в электронной форме, содержащиеся в Информационном сообщении и Регламенте Оператора электронной площадки.</w:t>
      </w:r>
      <w:r>
        <w:rPr>
          <w:sz w:val="18"/>
          <w:szCs w:val="17"/>
          <w:vertAlign w:val="superscript"/>
        </w:rPr>
        <w:footnoteReference w:id="3"/>
      </w:r>
    </w:p>
    <w:p w:rsidR="005371D3" w:rsidRDefault="005371D3" w:rsidP="005371D3">
      <w:pPr>
        <w:numPr>
          <w:ilvl w:val="1"/>
          <w:numId w:val="2"/>
        </w:numPr>
        <w:suppressAutoHyphens/>
        <w:ind w:left="-567" w:hanging="284"/>
        <w:jc w:val="both"/>
        <w:rPr>
          <w:sz w:val="18"/>
          <w:szCs w:val="17"/>
        </w:rPr>
      </w:pPr>
      <w:r>
        <w:rPr>
          <w:sz w:val="18"/>
          <w:szCs w:val="17"/>
        </w:rPr>
        <w:lastRenderedPageBreak/>
        <w:t xml:space="preserve">В случае признания Победителем аукциона в электронной форме заключить договор купли-продажи с Продавцом, подписать акт приема-передачи </w:t>
      </w:r>
      <w:r>
        <w:rPr>
          <w:sz w:val="18"/>
          <w:szCs w:val="17"/>
        </w:rPr>
        <w:br/>
        <w:t xml:space="preserve">в соответствии с порядком, сроками и требованиями, установленными Информационным сообщением и договором купли-продажи. </w:t>
      </w:r>
    </w:p>
    <w:p w:rsidR="005371D3" w:rsidRDefault="005371D3" w:rsidP="005371D3">
      <w:pPr>
        <w:numPr>
          <w:ilvl w:val="0"/>
          <w:numId w:val="2"/>
        </w:numPr>
        <w:suppressAutoHyphens/>
        <w:ind w:left="-567" w:hanging="284"/>
        <w:jc w:val="both"/>
        <w:rPr>
          <w:sz w:val="18"/>
          <w:szCs w:val="17"/>
        </w:rPr>
      </w:pPr>
      <w:r>
        <w:rPr>
          <w:sz w:val="18"/>
          <w:szCs w:val="17"/>
        </w:rPr>
        <w:t>Задаток Победителя аукциона засчитывается в счет оплаты приобретаемого имущества.</w:t>
      </w:r>
    </w:p>
    <w:p w:rsidR="005371D3" w:rsidRDefault="005371D3" w:rsidP="005371D3">
      <w:pPr>
        <w:numPr>
          <w:ilvl w:val="0"/>
          <w:numId w:val="2"/>
        </w:numPr>
        <w:suppressAutoHyphens/>
        <w:ind w:left="-567" w:hanging="284"/>
        <w:jc w:val="both"/>
        <w:rPr>
          <w:sz w:val="20"/>
          <w:szCs w:val="18"/>
        </w:rPr>
      </w:pPr>
      <w:r>
        <w:rPr>
          <w:sz w:val="18"/>
          <w:szCs w:val="17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>
        <w:rPr>
          <w:sz w:val="18"/>
          <w:szCs w:val="17"/>
        </w:rPr>
        <w:br/>
        <w:t xml:space="preserve">и Регламента Оператора электронной площадки, и они ему понятны. Претенденту известно фактическое состояние и технические характеристики имущества (п.1.) </w:t>
      </w:r>
      <w:r>
        <w:rPr>
          <w:b/>
          <w:sz w:val="18"/>
          <w:szCs w:val="17"/>
        </w:rPr>
        <w:t>и он не имеет претензий к ним</w:t>
      </w:r>
      <w:r>
        <w:rPr>
          <w:sz w:val="18"/>
          <w:szCs w:val="17"/>
        </w:rPr>
        <w:t>.</w:t>
      </w:r>
    </w:p>
    <w:p w:rsidR="005371D3" w:rsidRDefault="005371D3" w:rsidP="005371D3">
      <w:pPr>
        <w:numPr>
          <w:ilvl w:val="0"/>
          <w:numId w:val="2"/>
        </w:numPr>
        <w:tabs>
          <w:tab w:val="num" w:pos="0"/>
        </w:tabs>
        <w:suppressAutoHyphens/>
        <w:ind w:left="-567" w:hanging="284"/>
        <w:jc w:val="both"/>
        <w:rPr>
          <w:sz w:val="18"/>
          <w:szCs w:val="17"/>
        </w:rPr>
      </w:pPr>
      <w:r>
        <w:rPr>
          <w:sz w:val="18"/>
          <w:szCs w:val="17"/>
        </w:rPr>
        <w:t xml:space="preserve">Претендент извещен о том, что он вправе отозвать Заявку в любое время до установленных даты и времени окончания приема/подачи заявок </w:t>
      </w:r>
      <w:r>
        <w:rPr>
          <w:sz w:val="18"/>
          <w:szCs w:val="17"/>
        </w:rPr>
        <w:br/>
        <w:t>на участие в аукционе в электронной форме, в порядке, установленном в Информационном сообщении.</w:t>
      </w:r>
    </w:p>
    <w:p w:rsidR="005371D3" w:rsidRDefault="005371D3" w:rsidP="005371D3">
      <w:pPr>
        <w:numPr>
          <w:ilvl w:val="0"/>
          <w:numId w:val="2"/>
        </w:numPr>
        <w:suppressAutoHyphens/>
        <w:ind w:left="-567" w:hanging="284"/>
        <w:jc w:val="both"/>
        <w:rPr>
          <w:sz w:val="18"/>
          <w:szCs w:val="17"/>
        </w:rPr>
      </w:pPr>
      <w:r>
        <w:rPr>
          <w:sz w:val="18"/>
          <w:szCs w:val="17"/>
        </w:rPr>
        <w:t xml:space="preserve">Ответственность за достоверность представленных документов и информации несет Претендент. </w:t>
      </w:r>
    </w:p>
    <w:p w:rsidR="005371D3" w:rsidRDefault="005371D3" w:rsidP="005371D3">
      <w:pPr>
        <w:numPr>
          <w:ilvl w:val="0"/>
          <w:numId w:val="2"/>
        </w:numPr>
        <w:suppressAutoHyphens/>
        <w:ind w:left="-567" w:hanging="284"/>
        <w:jc w:val="both"/>
        <w:rPr>
          <w:sz w:val="18"/>
          <w:szCs w:val="17"/>
        </w:rPr>
      </w:pPr>
      <w:r>
        <w:rPr>
          <w:sz w:val="18"/>
          <w:szCs w:val="17"/>
        </w:rPr>
        <w:t>Претендент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</w:t>
      </w:r>
      <w:proofErr w:type="gramStart"/>
      <w:r>
        <w:rPr>
          <w:sz w:val="18"/>
          <w:szCs w:val="17"/>
        </w:rPr>
        <w:t>дств в к</w:t>
      </w:r>
      <w:proofErr w:type="gramEnd"/>
      <w:r>
        <w:rPr>
          <w:sz w:val="18"/>
          <w:szCs w:val="17"/>
        </w:rPr>
        <w:t xml:space="preserve">ачестве задатка, Информационным сообщением </w:t>
      </w:r>
      <w:r>
        <w:rPr>
          <w:sz w:val="18"/>
          <w:szCs w:val="17"/>
        </w:rPr>
        <w:br/>
        <w:t xml:space="preserve">и </w:t>
      </w:r>
      <w:proofErr w:type="spellStart"/>
      <w:r>
        <w:rPr>
          <w:sz w:val="18"/>
          <w:szCs w:val="17"/>
        </w:rPr>
        <w:t>проектомдоговора</w:t>
      </w:r>
      <w:proofErr w:type="spellEnd"/>
      <w:r>
        <w:rPr>
          <w:sz w:val="18"/>
          <w:szCs w:val="17"/>
        </w:rPr>
        <w:t xml:space="preserve"> купли-продажи, и они ему понятны. Претендент подтверждает, что надлежащим образом идентифицировал и ознакомлен с реальным состоянием выставляемого на аукцион имущества в результате осмотра, который осуществляется по адресу местонахождения имущества.</w:t>
      </w:r>
    </w:p>
    <w:p w:rsidR="005371D3" w:rsidRDefault="005371D3" w:rsidP="005371D3">
      <w:pPr>
        <w:numPr>
          <w:ilvl w:val="0"/>
          <w:numId w:val="2"/>
        </w:numPr>
        <w:suppressAutoHyphens/>
        <w:ind w:left="-567" w:hanging="284"/>
        <w:jc w:val="both"/>
        <w:rPr>
          <w:sz w:val="18"/>
          <w:szCs w:val="17"/>
        </w:rPr>
      </w:pPr>
      <w:r>
        <w:rPr>
          <w:sz w:val="18"/>
          <w:szCs w:val="17"/>
        </w:rPr>
        <w:t xml:space="preserve">Претендент осведомлен и согласен с тем, что Уполномоченный орган, Оператор электронной площадки и Продавец не несут ответственности за ущерб, который может быть причинен Претенденту отменой аукциона в электронной форме, внесением изменений в Информационное сообщение, </w:t>
      </w:r>
      <w:r>
        <w:rPr>
          <w:sz w:val="18"/>
          <w:szCs w:val="17"/>
        </w:rPr>
        <w:br/>
        <w:t xml:space="preserve">а также приостановлением процедуры проведения аукциона в электронной форме. </w:t>
      </w:r>
      <w:proofErr w:type="gramStart"/>
      <w:r>
        <w:rPr>
          <w:sz w:val="18"/>
          <w:szCs w:val="17"/>
        </w:rPr>
        <w:t xml:space="preserve">При этом Претендент считается уведомленным об отмене аукциона в электронной форме, внесении изменений в Информационное сообщение с даты публикации информации об отмене аукциона </w:t>
      </w:r>
      <w:r>
        <w:rPr>
          <w:sz w:val="18"/>
          <w:szCs w:val="17"/>
        </w:rPr>
        <w:br/>
        <w:t xml:space="preserve">в электронной форме, внесении изменений в Информационное сообщение на официальном сайте торгов Российской Федерации </w:t>
      </w:r>
      <w:r>
        <w:rPr>
          <w:sz w:val="18"/>
          <w:szCs w:val="17"/>
        </w:rPr>
        <w:br/>
        <w:t xml:space="preserve">в информационно-телекоммуникационной сети «Интернет» для размещения информации о проведении торгов </w:t>
      </w:r>
      <w:hyperlink r:id="rId13" w:history="1">
        <w:r>
          <w:rPr>
            <w:rStyle w:val="a3"/>
            <w:color w:val="auto"/>
            <w:sz w:val="18"/>
            <w:szCs w:val="17"/>
          </w:rPr>
          <w:t>www.torgi.gov.ru</w:t>
        </w:r>
      </w:hyperlink>
      <w:r>
        <w:rPr>
          <w:sz w:val="18"/>
          <w:szCs w:val="17"/>
        </w:rPr>
        <w:t xml:space="preserve"> и сайте </w:t>
      </w:r>
      <w:r>
        <w:rPr>
          <w:sz w:val="18"/>
          <w:szCs w:val="17"/>
          <w:u w:val="single"/>
        </w:rPr>
        <w:t>Оператора электронной площадки.</w:t>
      </w:r>
      <w:proofErr w:type="gramEnd"/>
    </w:p>
    <w:p w:rsidR="005371D3" w:rsidRDefault="005371D3" w:rsidP="005371D3">
      <w:pPr>
        <w:numPr>
          <w:ilvl w:val="0"/>
          <w:numId w:val="2"/>
        </w:numPr>
        <w:suppressAutoHyphens/>
        <w:ind w:left="-567" w:hanging="284"/>
        <w:jc w:val="both"/>
        <w:rPr>
          <w:sz w:val="18"/>
          <w:szCs w:val="17"/>
        </w:rPr>
      </w:pPr>
      <w:proofErr w:type="gramStart"/>
      <w:r>
        <w:rPr>
          <w:sz w:val="18"/>
          <w:szCs w:val="17"/>
        </w:rPr>
        <w:t xml:space="preserve">Условия аукциона в электронной форме по данному имуществу с Участником аукциона являются условиями публичной оферты, </w:t>
      </w:r>
      <w:r>
        <w:rPr>
          <w:sz w:val="18"/>
          <w:szCs w:val="17"/>
        </w:rPr>
        <w:br/>
        <w:t>а подача Заявки на участие в аукционе в электронной форме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Федерации.</w:t>
      </w:r>
      <w:proofErr w:type="gramEnd"/>
    </w:p>
    <w:p w:rsidR="005371D3" w:rsidRDefault="005371D3" w:rsidP="005371D3">
      <w:pPr>
        <w:ind w:left="-567"/>
        <w:jc w:val="both"/>
        <w:rPr>
          <w:sz w:val="28"/>
        </w:rPr>
      </w:pPr>
      <w:r>
        <w:rPr>
          <w:sz w:val="18"/>
          <w:szCs w:val="17"/>
        </w:rPr>
        <w:t xml:space="preserve">В соответствии с Федеральным законом от 27.07.2006 № 152-ФЗ «О персональных данных», подавая Заявку, Претендент дает согласие </w:t>
      </w:r>
      <w:r>
        <w:rPr>
          <w:sz w:val="18"/>
          <w:szCs w:val="17"/>
        </w:rPr>
        <w:br/>
        <w:t xml:space="preserve">на обработку персональных данных, указанных выше и содержащихся в представленных документах, в целях участия в аукционе в электронной форме. </w:t>
      </w:r>
      <w:proofErr w:type="gramStart"/>
      <w:r>
        <w:rPr>
          <w:sz w:val="18"/>
          <w:szCs w:val="17"/>
        </w:rPr>
        <w:t>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</w:t>
      </w:r>
      <w:proofErr w:type="gramEnd"/>
      <w:r>
        <w:rPr>
          <w:sz w:val="18"/>
          <w:szCs w:val="17"/>
        </w:rPr>
        <w:t xml:space="preserve"> При этом общее описание вышеуказанных способов обработки данных приведено в Федеральном законе от 27.07.2006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Претендент подтверждает, что ознакомлен </w:t>
      </w:r>
      <w:bookmarkStart w:id="2" w:name="_GoBack"/>
      <w:bookmarkEnd w:id="2"/>
      <w:r>
        <w:rPr>
          <w:sz w:val="18"/>
          <w:szCs w:val="17"/>
        </w:rPr>
        <w:t>с положениями Федерального закона от 27.07.2006 № 152-ФЗ «О персональных данных», права и обязанности в области защиты персональных данных ему известны.</w:t>
      </w: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right"/>
        <w:rPr>
          <w:sz w:val="27"/>
          <w:szCs w:val="27"/>
        </w:rPr>
      </w:pPr>
    </w:p>
    <w:p w:rsidR="005371D3" w:rsidRDefault="005371D3" w:rsidP="005371D3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right"/>
        <w:rPr>
          <w:sz w:val="27"/>
          <w:szCs w:val="27"/>
        </w:rPr>
      </w:pPr>
    </w:p>
    <w:p w:rsidR="005371D3" w:rsidRDefault="005371D3" w:rsidP="005371D3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right"/>
        <w:rPr>
          <w:sz w:val="27"/>
          <w:szCs w:val="27"/>
        </w:rPr>
      </w:pPr>
    </w:p>
    <w:p w:rsidR="005371D3" w:rsidRDefault="005371D3" w:rsidP="005371D3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right"/>
        <w:rPr>
          <w:sz w:val="27"/>
          <w:szCs w:val="27"/>
        </w:rPr>
      </w:pPr>
    </w:p>
    <w:p w:rsidR="005371D3" w:rsidRDefault="005371D3" w:rsidP="005371D3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right"/>
        <w:rPr>
          <w:sz w:val="27"/>
          <w:szCs w:val="27"/>
        </w:rPr>
      </w:pPr>
    </w:p>
    <w:p w:rsidR="005371D3" w:rsidRDefault="005371D3" w:rsidP="005371D3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right"/>
        <w:rPr>
          <w:sz w:val="27"/>
          <w:szCs w:val="27"/>
        </w:rPr>
      </w:pPr>
    </w:p>
    <w:p w:rsidR="005371D3" w:rsidRDefault="005371D3" w:rsidP="005371D3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right"/>
        <w:rPr>
          <w:sz w:val="27"/>
          <w:szCs w:val="27"/>
        </w:rPr>
      </w:pPr>
      <w:r>
        <w:rPr>
          <w:sz w:val="27"/>
          <w:szCs w:val="27"/>
        </w:rPr>
        <w:t>Приложение № 2</w:t>
      </w:r>
    </w:p>
    <w:p w:rsidR="005371D3" w:rsidRDefault="005371D3" w:rsidP="005371D3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 к Извещению о проведен</w:t>
      </w:r>
      <w:proofErr w:type="gramStart"/>
      <w:r>
        <w:rPr>
          <w:sz w:val="27"/>
          <w:szCs w:val="27"/>
        </w:rPr>
        <w:t>ии ау</w:t>
      </w:r>
      <w:proofErr w:type="gramEnd"/>
      <w:r>
        <w:rPr>
          <w:sz w:val="27"/>
          <w:szCs w:val="27"/>
        </w:rPr>
        <w:t xml:space="preserve">кциона </w:t>
      </w:r>
    </w:p>
    <w:p w:rsidR="005371D3" w:rsidRDefault="005371D3" w:rsidP="005371D3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right"/>
        <w:rPr>
          <w:sz w:val="27"/>
          <w:szCs w:val="27"/>
        </w:rPr>
      </w:pPr>
      <w:r>
        <w:rPr>
          <w:sz w:val="27"/>
          <w:szCs w:val="27"/>
        </w:rPr>
        <w:t>на право заключения</w:t>
      </w:r>
    </w:p>
    <w:p w:rsidR="005371D3" w:rsidRDefault="005371D3" w:rsidP="005371D3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 договора аренды земельного участка</w:t>
      </w:r>
    </w:p>
    <w:p w:rsidR="005371D3" w:rsidRDefault="005371D3" w:rsidP="005371D3">
      <w:pPr>
        <w:pStyle w:val="a8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ДОГОВОР № _______</w:t>
      </w:r>
    </w:p>
    <w:p w:rsidR="005371D3" w:rsidRDefault="005371D3" w:rsidP="005371D3">
      <w:pPr>
        <w:pStyle w:val="a8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аренды земельного участка</w:t>
      </w:r>
    </w:p>
    <w:p w:rsidR="005371D3" w:rsidRDefault="005371D3" w:rsidP="005371D3">
      <w:pPr>
        <w:pStyle w:val="a8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5371D3" w:rsidRDefault="005371D3" w:rsidP="005371D3">
      <w:pPr>
        <w:pStyle w:val="a8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с</w:t>
      </w:r>
      <w:proofErr w:type="gramStart"/>
      <w:r>
        <w:rPr>
          <w:rFonts w:ascii="Times New Roman" w:hAnsi="Times New Roman" w:cs="Times New Roman"/>
          <w:sz w:val="27"/>
          <w:szCs w:val="27"/>
        </w:rPr>
        <w:t>.П</w:t>
      </w:r>
      <w:proofErr w:type="gramEnd"/>
      <w:r>
        <w:rPr>
          <w:rFonts w:ascii="Times New Roman" w:hAnsi="Times New Roman" w:cs="Times New Roman"/>
          <w:sz w:val="27"/>
          <w:szCs w:val="27"/>
        </w:rPr>
        <w:t>ешково                                                                               _________ года</w:t>
      </w:r>
    </w:p>
    <w:p w:rsidR="005371D3" w:rsidRDefault="005371D3" w:rsidP="005371D3">
      <w:pPr>
        <w:pStyle w:val="a8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Администрация сельского поселения «Пешковское» муниципального района «Нерчинский район» Забайкальского края, именуемая  в дальнейшем  «Арендодатель», в лице главы сельского поселения «Пешковское» муниципального района «Нерчинский район» Родиной Инны Николаевны, действующей на основании прав по Уставу сельского поселения «Пешковское» муниципального района «Нерчинский район», с одной стороны, и _______________________________________________________________, именуемый в дальнейшем «Арендатор», с другой стороны (далее - Стороны), заключили настоящий договор (далее - Договор) о нижеследующем: </w:t>
      </w:r>
      <w:proofErr w:type="gramEnd"/>
    </w:p>
    <w:p w:rsidR="005371D3" w:rsidRDefault="005371D3" w:rsidP="005371D3">
      <w:pPr>
        <w:pStyle w:val="a8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b/>
          <w:color w:val="000000" w:themeColor="text1"/>
          <w:sz w:val="27"/>
          <w:szCs w:val="27"/>
        </w:rPr>
        <w:t>1. ПРЕДМЕТ ДОГОВОРА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1.1. АРЕНДОДАТЕЛЬ предоставляет АРЕНДАТОРУ на праве аренды земельный участок, находящийся в составе земель государственная собственность на которые не разграничена </w:t>
      </w:r>
      <w:proofErr w:type="gramStart"/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( </w:t>
      </w:r>
      <w:proofErr w:type="gramEnd"/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далее - УЧАСТОК), общей  площадью ______ кв.м. 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1.2. Кадастровый номер земельного участка: 75:12:_____________.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1.3. Границы УЧАСТКА закреплены  и обозначены на прилагаемом к договору  плане земельного участка поворотными точками.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1.4. УЧАСТОК относится к категории земли _________________ и предоставляется </w:t>
      </w:r>
      <w:proofErr w:type="gramStart"/>
      <w:r>
        <w:rPr>
          <w:rFonts w:ascii="Times New Roman" w:hAnsi="Times New Roman" w:cs="Times New Roman"/>
          <w:color w:val="000000" w:themeColor="text1"/>
          <w:sz w:val="27"/>
          <w:szCs w:val="27"/>
        </w:rPr>
        <w:t>для</w:t>
      </w:r>
      <w:proofErr w:type="gramEnd"/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____________________________.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1.5. Местонахождение (адрес) УЧАСТКА: Забайкальский край, Нерчинский район, колхоз «Забайкалец»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1.6. Данный договор одновременно является актом приема – передачи земельного участка от АРЕНДОДАТЕЛЯ АРЕНДАТОРУ.</w:t>
      </w:r>
    </w:p>
    <w:p w:rsidR="005371D3" w:rsidRDefault="005371D3" w:rsidP="005371D3">
      <w:pPr>
        <w:pStyle w:val="a8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b/>
          <w:color w:val="000000" w:themeColor="text1"/>
          <w:sz w:val="27"/>
          <w:szCs w:val="27"/>
        </w:rPr>
        <w:t>2. РАЗМЕР И УСЛОВИЯ ВНЕСЕНИЯ АРЕНДНОЙ ПЛАТЫ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2.1. Размер арендной платы за УЧАСТОК  в соответствии с протоколом № ___ от _________________ года  составляет _______ руб. в год.</w:t>
      </w: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2.2. Арендная плата вносится АРЕНДАТОРОМ (физическим лицом в срок до 15 сентября, а в случае если договор аренды земельного участка заключен после 15 сентября - в срок до 15 декабря;  юридическим лицом и индивидуальным предпринимателем вносится равными долями ежеквартально в срок - не позднее 15-го числа последнего месяца квартала в котором должен быть осуществлен платеж.) путем перечисления на расчетный счет  № 03100643000000019100, корр.счет 40102810945370000063 БИК 017601329 Банк получателя ОТДЕЛЕНИЕ ЧИТА БАНКА РОССИИ//УФК по Забайкальскому краю г</w:t>
      </w:r>
      <w:proofErr w:type="gramStart"/>
      <w:r>
        <w:rPr>
          <w:sz w:val="27"/>
          <w:szCs w:val="27"/>
        </w:rPr>
        <w:t>.Ч</w:t>
      </w:r>
      <w:proofErr w:type="gramEnd"/>
      <w:r>
        <w:rPr>
          <w:sz w:val="27"/>
          <w:szCs w:val="27"/>
        </w:rPr>
        <w:t xml:space="preserve">ита                                                                                                                                               УФК по Забайкальскому краю (Администрация сельского поселения «Пешковское» л/с 05913000960).  ИНН 7513005600/КПП 751301001. Код бюджетной классификации  80211105025100000120     в обязательном порядке ОКТМО 76628470, с пометкой «за аренду земельного участка по договору № ___________ от ____________ </w:t>
      </w:r>
      <w:proofErr w:type="gramStart"/>
      <w:r>
        <w:rPr>
          <w:sz w:val="27"/>
          <w:szCs w:val="27"/>
        </w:rPr>
        <w:t>г</w:t>
      </w:r>
      <w:proofErr w:type="gramEnd"/>
      <w:r>
        <w:rPr>
          <w:sz w:val="27"/>
          <w:szCs w:val="27"/>
        </w:rPr>
        <w:t>.</w:t>
      </w: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2.3. Подтверждением исполнения обязательства по внесению арендной платы являются платежный документ об оплате или выписка со счета Управления Федерального казначейства.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2.4. Размер арендной платы изменяется в одностороннем порядке АРЕНДОДАТЕЛЕМ в случаях, предусмотренных законодательством Российской Федерации, законодательством Забайкальского края, нормативными правовыми актами муниципального района «Нерчинский район», но не чаще одного раза в год, путем направления АРЕНДАТОРУ дополнительного соглашения к Договору для подписания 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2.5. Неиспользование УЧАСТКА АРЕНДАТОРОМ не является основанием для не внесения им арендной платы.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2.6. Окончание действия договора не освобождает АРЕНДАТОРА от обязательства погашения задолженности по арендной плате.</w:t>
      </w:r>
    </w:p>
    <w:p w:rsidR="005371D3" w:rsidRDefault="005371D3" w:rsidP="005371D3">
      <w:pPr>
        <w:pStyle w:val="a8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b/>
          <w:color w:val="000000" w:themeColor="text1"/>
          <w:sz w:val="27"/>
          <w:szCs w:val="27"/>
        </w:rPr>
        <w:t>3. СРОК ДОГОВОРА, ОСНОВАНИЯ И ПОРЯДОК ЕГО ПРЕКРАЩЕНИЯ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3.1. Договор аренды земельного участка заключен на срок _________________.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3.2.  Настоящий Договор прекращает свое действие после окончания его срока. 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3.3. Настоящий Договор прекращается (расторгается) досрочно по соглашению Сторон путем заключения Соглашения, включающего основания расторжения настоящего Договора. 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3.4. В случае отказа одной из сторон от заключения Соглашения,  включающего основания расторжения Договора, Договор досрочно прекращается (расторгается) по инициативе одной из Сторон в судебном  порядке, по основаниям, предусмотренных законодательством Российской Федерации.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3.5. Окончание срока действия настоящего договора или его расторжение не освобождает Стороны от выполнения обязательств, предусмотренных настоящим Договором.</w:t>
      </w:r>
    </w:p>
    <w:p w:rsidR="005371D3" w:rsidRDefault="005371D3" w:rsidP="005371D3">
      <w:pPr>
        <w:pStyle w:val="a8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b/>
          <w:color w:val="000000" w:themeColor="text1"/>
          <w:sz w:val="27"/>
          <w:szCs w:val="27"/>
        </w:rPr>
        <w:t>4. ПРАВА И ОБЯЗАННОСТИ СТОРОН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4.1. АРЕНДОДАТЕЛЬ имеет право: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lastRenderedPageBreak/>
        <w:t xml:space="preserve">4.1.1. На беспрепятственный доступ на территорию арендуемого УЧАСТКА с целью его осмотра на предмет соблюдения АРЕНДАТОРОМ условий Договора и осуществления </w:t>
      </w:r>
      <w:proofErr w:type="gramStart"/>
      <w:r>
        <w:rPr>
          <w:rFonts w:ascii="Times New Roman" w:hAnsi="Times New Roman" w:cs="Times New Roman"/>
          <w:color w:val="000000" w:themeColor="text1"/>
          <w:sz w:val="27"/>
          <w:szCs w:val="27"/>
        </w:rPr>
        <w:t>контроля за</w:t>
      </w:r>
      <w:proofErr w:type="gramEnd"/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соблюдением АРЕНДАТОРОМ требований охраны и использования земель.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4.1.2. Запрашивать у АРЕНДАТОРА своевременного предоставления установленных законодательством  сведений о состоянии и использовании земель,  информацию, касающуюся исполнения Договора.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4.1.3. </w:t>
      </w:r>
      <w:proofErr w:type="gramStart"/>
      <w:r>
        <w:rPr>
          <w:rFonts w:ascii="Times New Roman" w:hAnsi="Times New Roman" w:cs="Times New Roman"/>
          <w:color w:val="000000" w:themeColor="text1"/>
          <w:sz w:val="27"/>
          <w:szCs w:val="27"/>
        </w:rPr>
        <w:t>На обращение в судебные органы о досрочном расторжении в случае существенного нарушения АРЕНДАТОРОМ условий Договора, в том числе при не поступлении арендных платежей в течение двух периодов подряд, использования УЧАСТКА не в соответствии с разрешенным использованием, а также не использования (не освоения) УЧАСТКА, использования УЧАСТКА способами, ухудшающими экологическую обстановку и качественные характеристики УЧАСТКА.</w:t>
      </w:r>
      <w:proofErr w:type="gramEnd"/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4.1.4. Производить перерасчет арендной платы в порядке, установленном Договором и действующим законодательством Российской Федерации, законодательством Забайкальского края, нормативными правовыми актами муниципального района «Нерчинский район».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4.1.5. Осуществлять иные права АРЕНДОДАТЕЛЯ УЧАСТКА, предусмотренные законодательством. 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4.2. АРЕНДОДАТЕЛЬ обязан: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4.2.1. </w:t>
      </w:r>
      <w:proofErr w:type="gramStart"/>
      <w:r>
        <w:rPr>
          <w:rFonts w:ascii="Times New Roman" w:hAnsi="Times New Roman" w:cs="Times New Roman"/>
          <w:color w:val="000000" w:themeColor="text1"/>
          <w:sz w:val="27"/>
          <w:szCs w:val="27"/>
        </w:rPr>
        <w:t>Передать  АРЕНДАТОРУ УЧАСТОК, в состоянии, в соответствующем условиям Договора.</w:t>
      </w:r>
      <w:proofErr w:type="gramEnd"/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4.2.2. Не вмешиваться в хозяйственную деятельность АРЕНДАТОРА, если она не противоречит условиям Договора и земельному законодательству Российской Федерации;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4.2.3. Письменно в десятидневный срок уведомить АРЕНДАТОРА об изменении платежных реквизитов для перечисления арендной платы.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4.2.4. Своевременно, за 30 дней информировать АРЕНДАТОРА об изменении размера арендной платы.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4.3. АРЕНДАТОР имеет право: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4.3.1. Приступить к использованию УЧАСТКА после вступления Договора в законную силу.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4.3.2. Использовать УЧАСТОК в соответствии с Договором и действующим законодательством Российской Федерации.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4.3.3. Передавать свои права и обязанности по договору аренды УЧАСТКА третьему лицу, в том числе отдавать арендные права на УЧАСТОК в залог и вносить их в качестве вклада в уставный капитал хозяйственного товарищества или общества, без согласия АРЕНДОДАТЕЛЯ, при условии его уведомления. В этих случаях ответственным по договору аренды УЧАСТКА перед АРЕНДОДАТЕЛЕМ становится новый АРЕНДАТОР УЧАСТКА, кроме случая передачи арендных прав в залог.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4.3.4. Передавать УЧАСТОК в субаренду в пределах срока Договора аренды УЧАСТКА  без согласия АРЕНДОДАТЕЛЯ при условии его уведомления. 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lastRenderedPageBreak/>
        <w:t>4.3.5. По истечении срока Договора аренды УЧАСТКА  имеет преимущественное право на заключение нового Договора аренды УЧАСТКА  на новый срок, за исключением случаев, установленных законодательством.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4.3.6. Осуществлять иные права АРЕНДАТОРА на использование УЧАСТКА, предусмотренные законодательством. 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4.4. АРЕНДАТОР обязан: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4.4.1. Использовать УЧАСТОК в соответствии с его целевым назначением способами, которые не должны наносить вред окружающей среде, в том числе земле как природному объекту.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4.4.2. Сохранять межевые, геодезические и другие специальные знаки, установленные на УЧАСТКЕ в соответствии с законодательством.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4.4.3. Осуществлять на УЧАСТКЕ меры пожарной безопасности.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4.4.4. Своевременно приступить к использованию УЧАСТКА.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4.4.5. Своевременно и в полном объеме вносить арендную плату за УЧАСТОК.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4.4.6. 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4.4.7. Не допускать загрязнение, истощение, деградацию, порчу УЧАСТКА, иное негативное воздействие на УЧАСТОК.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4.4.8. В случае изменения адреса или иных реквизитов, в недельный срок направить АРЕНДОДАТЕЛЮ письменное уведомление об этом.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4.4.9. </w:t>
      </w:r>
      <w:proofErr w:type="gramStart"/>
      <w:r>
        <w:rPr>
          <w:rFonts w:ascii="Times New Roman" w:hAnsi="Times New Roman" w:cs="Times New Roman"/>
          <w:color w:val="000000" w:themeColor="text1"/>
          <w:sz w:val="27"/>
          <w:szCs w:val="27"/>
        </w:rPr>
        <w:t>В случае прилегания УЧАСТКА к лесу, обеспечивать его очистку от сухой травянистой растительности, погнивших остатков, валежника, порубочных остатков, мусора и других горючих материалов, на полосе шириной не менее 10 метров от леса, либо отделять лес противопожарной минерализованной полосой шириной не менее 0,5 метра или иным противопожарным барьером в период со дня схода снежного покрова до установления устойчивой дождливой осенней погоды</w:t>
      </w:r>
      <w:proofErr w:type="gramEnd"/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или образования снежного покрова.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4.4.10.  В соответствии с  пунктом 3 статьи 29 Федерального закона от 08.01.1998 года № 3-ФЗ «О наркотических средствах и психотропных веществах» уничтожать наркосодержащие растения, произрастающие на УЧАСТКЕ. В случае неисполнения обязанности по уничтожению </w:t>
      </w:r>
      <w:proofErr w:type="spellStart"/>
      <w:r>
        <w:rPr>
          <w:rFonts w:ascii="Times New Roman" w:hAnsi="Times New Roman" w:cs="Times New Roman"/>
          <w:color w:val="000000" w:themeColor="text1"/>
          <w:sz w:val="27"/>
          <w:szCs w:val="27"/>
        </w:rPr>
        <w:t>наркосодержащих</w:t>
      </w:r>
      <w:proofErr w:type="spellEnd"/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растений в сроки, установленные предписанием уполномоченного органа, уполномоченный орган обеспечивает их принудительное уничтожение с возмещением расходов на такое уничтожение за счет средств АРЕНДАТОРА.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4.4.11. После окончания срока действия Договора передать АРЕНДОДАТЕЛЮ УЧАСТОК в состоянии и качестве не хуже первоначального по акту - приема передачи.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4.5. Права и обязанности Сторон, не предусмотренные настоящим договором, определяются в соответствии с законодательством Российской Федерации.</w:t>
      </w:r>
    </w:p>
    <w:p w:rsidR="005371D3" w:rsidRDefault="005371D3" w:rsidP="005371D3">
      <w:pPr>
        <w:pStyle w:val="a8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b/>
          <w:color w:val="000000" w:themeColor="text1"/>
          <w:sz w:val="27"/>
          <w:szCs w:val="27"/>
        </w:rPr>
        <w:t>5. ОТВЕТСТВЕННОСТЬ СТОРОН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lastRenderedPageBreak/>
        <w:t xml:space="preserve">5.1. В случае неисполнения или ненадлежащего исполнения сторонами обязательств по настоящему договору, они несут ответственность в соответствии с действующим законодательством. 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5.2. В случае не внесения АРЕНДАТОРОМ арендной платы в установленный  Договором срок АРЕНДАТОР уплачивает АРЕНДОДАТЕЛЮ пени за каждый день просрочки в размере 0,01 (одной сотой) % от размера платежа, подлежащего оплате за соответствующий расчетный период. 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5.3. В случае несвоевременного возврата УЧАСТКА АРЕНДАТОР уплачивает АРЕНДОДАТЕЛЮ пени за каждый день просрочки в размере 0,01 (одной сотой)  % от размера годовой арендной платы.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5.4.Стороны освобождаются от ответственности за нарушение своих обязательств по настоящему Договору, если такое нарушение явилось следствием действия обстоятельств непреодолимой силы.</w:t>
      </w:r>
    </w:p>
    <w:p w:rsidR="005371D3" w:rsidRDefault="005371D3" w:rsidP="005371D3">
      <w:pPr>
        <w:pStyle w:val="a8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b/>
          <w:color w:val="000000" w:themeColor="text1"/>
          <w:sz w:val="27"/>
          <w:szCs w:val="27"/>
        </w:rPr>
        <w:t>6. ПОРЯДОК РАЗРЕШЕНИЯ СПОРОВ МЕЖДУ СТОРОНАМИ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6.1. Все споры и разногласия, возникающие в ходе исполнения Договора, разрешаются путем переговоров с соблюдением досудебного порядка урегулирования споров. Если урегулирование споров путем переговоров невозможно, споры и разногласия рассматриваются в суде в соответствии с процессуальным законодательством Российской Федерации.</w:t>
      </w:r>
    </w:p>
    <w:p w:rsidR="005371D3" w:rsidRDefault="005371D3" w:rsidP="005371D3">
      <w:pPr>
        <w:pStyle w:val="a8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b/>
          <w:color w:val="000000" w:themeColor="text1"/>
          <w:sz w:val="27"/>
          <w:szCs w:val="27"/>
        </w:rPr>
        <w:t>7. ПРОЧИЕ УСЛОВИЯ ДОГОВОРА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7.1. Вопросы, не урегулированные настоящим Договором, регулируются законодательством Российской Федерации. 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7.2. Любые изменения и дополнения к настоящему Договору действительны при условии, если они совершены в письменной форме и подписаны надлежаще уполномоченными на то представителями Сторон и зарегистрированы в установленном законом порядке. 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7.3. Настоящий Договор составлен и подписан в 3-х экземплярах, имеющих одинаковую юридическую силу. Первый  экземпляр хранится у АРЕНДОДАТЕЛЯ. Второй экземпляр находится у АРЕНДАТОРА. Третий экземпляр передаётся в Управление Федеральной  службы государственной регистрации кадастра и картографии по Забайкальскому краю. </w:t>
      </w:r>
    </w:p>
    <w:p w:rsidR="005371D3" w:rsidRDefault="005371D3" w:rsidP="005371D3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>7.4. Расходы, связанные с государственной регистрацией договора в Управлении федеральной  службы государственной регистрации кадастра и картографии по Забайкальскому краю, несет Арендатор.</w:t>
      </w:r>
    </w:p>
    <w:p w:rsidR="005371D3" w:rsidRDefault="005371D3" w:rsidP="005371D3">
      <w:pPr>
        <w:pStyle w:val="a8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Реквизиты сторон:</w:t>
      </w:r>
    </w:p>
    <w:p w:rsidR="005371D3" w:rsidRDefault="005371D3" w:rsidP="005371D3">
      <w:pPr>
        <w:pStyle w:val="a8"/>
        <w:rPr>
          <w:rFonts w:ascii="Times New Roman" w:hAnsi="Times New Roman" w:cs="Times New Roman"/>
          <w:sz w:val="27"/>
          <w:szCs w:val="27"/>
        </w:rPr>
      </w:pPr>
    </w:p>
    <w:tbl>
      <w:tblPr>
        <w:tblStyle w:val="ac"/>
        <w:tblW w:w="981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5029"/>
      </w:tblGrid>
      <w:tr w:rsidR="005371D3" w:rsidTr="005371D3">
        <w:trPr>
          <w:trHeight w:val="4300"/>
        </w:trPr>
        <w:tc>
          <w:tcPr>
            <w:tcW w:w="4786" w:type="dxa"/>
          </w:tcPr>
          <w:p w:rsidR="005371D3" w:rsidRDefault="005371D3">
            <w:pPr>
              <w:pStyle w:val="a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АРЕНДОДАТЕЛЬ</w:t>
            </w:r>
          </w:p>
          <w:p w:rsidR="005371D3" w:rsidRDefault="005371D3">
            <w:pPr>
              <w:ind w:right="-250"/>
              <w:rPr>
                <w:color w:val="000000"/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 xml:space="preserve"> </w:t>
            </w:r>
            <w:r>
              <w:rPr>
                <w:color w:val="000000"/>
                <w:sz w:val="27"/>
                <w:szCs w:val="27"/>
                <w:lang w:eastAsia="en-US"/>
              </w:rPr>
              <w:t>Администрация сельского поселения «Пешковское» муниципального района  «Нерчинский район» Забайкальского края</w:t>
            </w:r>
          </w:p>
          <w:p w:rsidR="005371D3" w:rsidRDefault="005371D3">
            <w:pPr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 xml:space="preserve">673412, Забайкальский край, Нерчинский район, с. Пешково, ул. </w:t>
            </w:r>
            <w:proofErr w:type="gramStart"/>
            <w:r>
              <w:rPr>
                <w:sz w:val="27"/>
                <w:szCs w:val="27"/>
                <w:lang w:eastAsia="en-US"/>
              </w:rPr>
              <w:t>Центральная</w:t>
            </w:r>
            <w:proofErr w:type="gramEnd"/>
            <w:r>
              <w:rPr>
                <w:sz w:val="27"/>
                <w:szCs w:val="27"/>
                <w:lang w:eastAsia="en-US"/>
              </w:rPr>
              <w:t xml:space="preserve">, 37,  </w:t>
            </w:r>
          </w:p>
          <w:p w:rsidR="005371D3" w:rsidRDefault="005371D3">
            <w:pPr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ИНН 7513005600 КПП 751301001 ОКТМО 76628470</w:t>
            </w:r>
          </w:p>
          <w:p w:rsidR="005371D3" w:rsidRDefault="005371D3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  <w:u w:val="single"/>
                <w:lang w:eastAsia="en-US"/>
              </w:rPr>
              <w:t>Банк получателя</w:t>
            </w:r>
            <w:r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  <w:t xml:space="preserve">: </w:t>
            </w:r>
            <w:r>
              <w:rPr>
                <w:rFonts w:ascii="Times New Roman" w:hAnsi="Times New Roman"/>
                <w:sz w:val="27"/>
                <w:szCs w:val="27"/>
                <w:lang w:eastAsia="en-US"/>
              </w:rPr>
              <w:t xml:space="preserve">ОТДЕЛЕНИЕ ЧИТА БАНКА РОССИИ // УФК по Забайкальскому краю </w:t>
            </w:r>
            <w:proofErr w:type="gramStart"/>
            <w:r>
              <w:rPr>
                <w:rFonts w:ascii="Times New Roman" w:hAnsi="Times New Roman"/>
                <w:sz w:val="27"/>
                <w:szCs w:val="27"/>
                <w:lang w:eastAsia="en-US"/>
              </w:rPr>
              <w:t>г</w:t>
            </w:r>
            <w:proofErr w:type="gramEnd"/>
            <w:r>
              <w:rPr>
                <w:rFonts w:ascii="Times New Roman" w:hAnsi="Times New Roman"/>
                <w:sz w:val="27"/>
                <w:szCs w:val="27"/>
                <w:lang w:eastAsia="en-US"/>
              </w:rPr>
              <w:t>. Чита</w:t>
            </w:r>
          </w:p>
          <w:p w:rsidR="005371D3" w:rsidRDefault="005371D3">
            <w:pPr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БИК 017601329   л/счет 05913000960</w:t>
            </w:r>
          </w:p>
          <w:p w:rsidR="005371D3" w:rsidRDefault="005371D3">
            <w:pPr>
              <w:rPr>
                <w:sz w:val="27"/>
                <w:szCs w:val="27"/>
                <w:lang w:eastAsia="en-US"/>
              </w:rPr>
            </w:pPr>
            <w:proofErr w:type="gramStart"/>
            <w:r>
              <w:rPr>
                <w:sz w:val="27"/>
                <w:szCs w:val="27"/>
                <w:lang w:eastAsia="en-US"/>
              </w:rPr>
              <w:t>Р</w:t>
            </w:r>
            <w:proofErr w:type="gramEnd"/>
            <w:r>
              <w:rPr>
                <w:sz w:val="27"/>
                <w:szCs w:val="27"/>
                <w:lang w:eastAsia="en-US"/>
              </w:rPr>
              <w:t>/С  03100643000000019100</w:t>
            </w:r>
          </w:p>
          <w:p w:rsidR="005371D3" w:rsidRDefault="005371D3">
            <w:pPr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корр</w:t>
            </w:r>
            <w:proofErr w:type="gramStart"/>
            <w:r>
              <w:rPr>
                <w:sz w:val="27"/>
                <w:szCs w:val="27"/>
                <w:lang w:eastAsia="en-US"/>
              </w:rPr>
              <w:t>.с</w:t>
            </w:r>
            <w:proofErr w:type="gramEnd"/>
            <w:r>
              <w:rPr>
                <w:sz w:val="27"/>
                <w:szCs w:val="27"/>
                <w:lang w:eastAsia="en-US"/>
              </w:rPr>
              <w:t>чет40102810945370000063</w:t>
            </w:r>
          </w:p>
          <w:p w:rsidR="005371D3" w:rsidRDefault="005371D3">
            <w:pPr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ОГРН 1057513016945</w:t>
            </w:r>
          </w:p>
          <w:p w:rsidR="005371D3" w:rsidRDefault="005371D3">
            <w:pPr>
              <w:pStyle w:val="a8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Тел 8(30242)59-1-39</w:t>
            </w:r>
          </w:p>
          <w:p w:rsidR="005371D3" w:rsidRDefault="005371D3">
            <w:pPr>
              <w:pStyle w:val="a8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29" w:type="dxa"/>
          </w:tcPr>
          <w:p w:rsidR="005371D3" w:rsidRDefault="005371D3">
            <w:pPr>
              <w:pStyle w:val="a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АРЕНДАТОР</w:t>
            </w:r>
          </w:p>
          <w:p w:rsidR="005371D3" w:rsidRDefault="005371D3">
            <w:pPr>
              <w:ind w:right="28"/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 xml:space="preserve"> </w:t>
            </w:r>
          </w:p>
          <w:p w:rsidR="005371D3" w:rsidRDefault="005371D3">
            <w:pPr>
              <w:pStyle w:val="a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5371D3" w:rsidRDefault="005371D3" w:rsidP="005371D3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color w:val="000000"/>
          <w:sz w:val="27"/>
          <w:szCs w:val="27"/>
        </w:rPr>
        <w:t xml:space="preserve"> </w:t>
      </w:r>
    </w:p>
    <w:p w:rsidR="005371D3" w:rsidRDefault="005371D3" w:rsidP="005371D3">
      <w:pPr>
        <w:pStyle w:val="a8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Подписи сторон:</w:t>
      </w:r>
    </w:p>
    <w:p w:rsidR="005371D3" w:rsidRDefault="005371D3" w:rsidP="005371D3">
      <w:pPr>
        <w:pStyle w:val="a8"/>
        <w:rPr>
          <w:rFonts w:ascii="Times New Roman" w:hAnsi="Times New Roman" w:cs="Times New Roman"/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  <w:r>
        <w:rPr>
          <w:sz w:val="27"/>
          <w:szCs w:val="27"/>
        </w:rPr>
        <w:t xml:space="preserve">_______________ Глава </w:t>
      </w:r>
      <w:proofErr w:type="gramStart"/>
      <w:r>
        <w:rPr>
          <w:sz w:val="27"/>
          <w:szCs w:val="27"/>
        </w:rPr>
        <w:t>сельского</w:t>
      </w:r>
      <w:proofErr w:type="gramEnd"/>
      <w:r>
        <w:rPr>
          <w:sz w:val="27"/>
          <w:szCs w:val="27"/>
        </w:rPr>
        <w:t xml:space="preserve">                           _________________</w:t>
      </w:r>
    </w:p>
    <w:p w:rsidR="005371D3" w:rsidRDefault="005371D3" w:rsidP="005371D3">
      <w:pPr>
        <w:rPr>
          <w:sz w:val="27"/>
          <w:szCs w:val="27"/>
        </w:rPr>
      </w:pPr>
      <w:r>
        <w:rPr>
          <w:sz w:val="27"/>
          <w:szCs w:val="27"/>
        </w:rPr>
        <w:t xml:space="preserve"> поселения  «Пешковское» И.Н.Родина                    </w:t>
      </w: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  <w:r>
        <w:rPr>
          <w:sz w:val="27"/>
          <w:szCs w:val="27"/>
        </w:rPr>
        <w:tab/>
      </w:r>
      <w:r>
        <w:rPr>
          <w:sz w:val="27"/>
          <w:szCs w:val="27"/>
        </w:rPr>
        <w:br w:type="page"/>
      </w:r>
    </w:p>
    <w:p w:rsidR="005371D3" w:rsidRDefault="005371D3" w:rsidP="005371D3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right"/>
        <w:rPr>
          <w:sz w:val="27"/>
          <w:szCs w:val="27"/>
        </w:rPr>
      </w:pPr>
      <w:r>
        <w:rPr>
          <w:sz w:val="27"/>
          <w:szCs w:val="27"/>
        </w:rPr>
        <w:lastRenderedPageBreak/>
        <w:t>Приложение № 3</w:t>
      </w:r>
    </w:p>
    <w:p w:rsidR="005371D3" w:rsidRDefault="005371D3" w:rsidP="005371D3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 к Извещению о проведен</w:t>
      </w:r>
      <w:proofErr w:type="gramStart"/>
      <w:r>
        <w:rPr>
          <w:sz w:val="27"/>
          <w:szCs w:val="27"/>
        </w:rPr>
        <w:t>ии ау</w:t>
      </w:r>
      <w:proofErr w:type="gramEnd"/>
      <w:r>
        <w:rPr>
          <w:sz w:val="27"/>
          <w:szCs w:val="27"/>
        </w:rPr>
        <w:t xml:space="preserve">кциона </w:t>
      </w:r>
    </w:p>
    <w:p w:rsidR="005371D3" w:rsidRDefault="005371D3" w:rsidP="005371D3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right"/>
        <w:rPr>
          <w:sz w:val="27"/>
          <w:szCs w:val="27"/>
        </w:rPr>
      </w:pPr>
      <w:r>
        <w:rPr>
          <w:sz w:val="27"/>
          <w:szCs w:val="27"/>
        </w:rPr>
        <w:t>на право заключения</w:t>
      </w:r>
    </w:p>
    <w:p w:rsidR="005371D3" w:rsidRDefault="005371D3" w:rsidP="005371D3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 договора аренды земельного участка</w:t>
      </w:r>
    </w:p>
    <w:p w:rsidR="005371D3" w:rsidRDefault="005371D3" w:rsidP="005371D3">
      <w:pPr>
        <w:ind w:firstLine="709"/>
        <w:jc w:val="both"/>
        <w:rPr>
          <w:sz w:val="27"/>
          <w:szCs w:val="27"/>
        </w:rPr>
      </w:pPr>
      <w:r>
        <w:rPr>
          <w:b/>
          <w:sz w:val="27"/>
          <w:szCs w:val="27"/>
        </w:rPr>
        <w:t>СОГЛАСИЕ субъекта персональных данных на обработку персональных данных при предоставлении муниципальной услуги</w:t>
      </w:r>
      <w:r>
        <w:rPr>
          <w:sz w:val="27"/>
          <w:szCs w:val="27"/>
        </w:rPr>
        <w:t xml:space="preserve"> </w:t>
      </w:r>
    </w:p>
    <w:p w:rsidR="005371D3" w:rsidRDefault="005371D3" w:rsidP="005371D3">
      <w:pPr>
        <w:ind w:firstLine="709"/>
        <w:jc w:val="both"/>
        <w:rPr>
          <w:sz w:val="27"/>
          <w:szCs w:val="27"/>
        </w:rPr>
      </w:pPr>
    </w:p>
    <w:p w:rsidR="005371D3" w:rsidRDefault="005371D3" w:rsidP="005371D3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Я,____________________________________________________________________________субъект персональных данных (его представитель)</w:t>
      </w: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sz w:val="27"/>
          <w:szCs w:val="27"/>
        </w:rPr>
        <w:t>проживающи</w:t>
      </w:r>
      <w:proofErr w:type="gramStart"/>
      <w:r>
        <w:rPr>
          <w:sz w:val="27"/>
          <w:szCs w:val="27"/>
        </w:rPr>
        <w:t>й(</w:t>
      </w:r>
      <w:proofErr w:type="spellStart"/>
      <w:proofErr w:type="gramEnd"/>
      <w:r>
        <w:rPr>
          <w:sz w:val="27"/>
          <w:szCs w:val="27"/>
        </w:rPr>
        <w:t>ая</w:t>
      </w:r>
      <w:proofErr w:type="spellEnd"/>
      <w:r>
        <w:rPr>
          <w:sz w:val="27"/>
          <w:szCs w:val="27"/>
        </w:rPr>
        <w:t>) по адресу:____________________________________________________________</w:t>
      </w: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паспорт: серия______________номер________________выдан__________________________________________________ дата____________ в соответствии с Федеральным законом от 27.07.2006 № 152-ФЗ «О персональных данных» даю свое согласие комитету экономики и имущественных отношений администрации муниципального района «Нерчинский район» (далее - Оператор), расположенного по адресу:  Забайкальский край, </w:t>
      </w:r>
      <w:proofErr w:type="gramStart"/>
      <w:r>
        <w:rPr>
          <w:sz w:val="27"/>
          <w:szCs w:val="27"/>
        </w:rPr>
        <w:t>г</w:t>
      </w:r>
      <w:proofErr w:type="gramEnd"/>
      <w:r>
        <w:rPr>
          <w:sz w:val="27"/>
          <w:szCs w:val="27"/>
        </w:rPr>
        <w:t xml:space="preserve">. Нерчинск, ул. Шилова, 3 , на обработку следующих персональных данных: </w:t>
      </w:r>
    </w:p>
    <w:tbl>
      <w:tblPr>
        <w:tblStyle w:val="ac"/>
        <w:tblW w:w="0" w:type="auto"/>
        <w:tblInd w:w="0" w:type="dxa"/>
        <w:tblLook w:val="04A0"/>
      </w:tblPr>
      <w:tblGrid>
        <w:gridCol w:w="4785"/>
        <w:gridCol w:w="4786"/>
      </w:tblGrid>
      <w:tr w:rsidR="005371D3" w:rsidTr="005371D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D3" w:rsidRDefault="005371D3">
            <w:pPr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Персональные данные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D3" w:rsidRDefault="005371D3">
            <w:pPr>
              <w:ind w:firstLine="709"/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Согласие</w:t>
            </w:r>
          </w:p>
        </w:tc>
      </w:tr>
      <w:tr w:rsidR="005371D3" w:rsidTr="005371D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D3" w:rsidRDefault="005371D3">
            <w:pPr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Фамилия Имя Отчество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D3" w:rsidRDefault="005371D3">
            <w:pPr>
              <w:ind w:firstLine="709"/>
              <w:jc w:val="both"/>
              <w:rPr>
                <w:sz w:val="27"/>
                <w:szCs w:val="27"/>
                <w:lang w:eastAsia="en-US"/>
              </w:rPr>
            </w:pPr>
          </w:p>
        </w:tc>
      </w:tr>
      <w:tr w:rsidR="005371D3" w:rsidTr="005371D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D3" w:rsidRDefault="005371D3">
            <w:pPr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Год, месяц, дата рождения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D3" w:rsidRDefault="005371D3">
            <w:pPr>
              <w:ind w:firstLine="709"/>
              <w:jc w:val="both"/>
              <w:rPr>
                <w:sz w:val="27"/>
                <w:szCs w:val="27"/>
                <w:lang w:eastAsia="en-US"/>
              </w:rPr>
            </w:pPr>
          </w:p>
        </w:tc>
      </w:tr>
      <w:tr w:rsidR="005371D3" w:rsidTr="005371D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D3" w:rsidRDefault="005371D3">
            <w:pPr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Место рождения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D3" w:rsidRDefault="005371D3">
            <w:pPr>
              <w:ind w:firstLine="709"/>
              <w:jc w:val="both"/>
              <w:rPr>
                <w:sz w:val="27"/>
                <w:szCs w:val="27"/>
                <w:lang w:eastAsia="en-US"/>
              </w:rPr>
            </w:pPr>
          </w:p>
        </w:tc>
      </w:tr>
      <w:tr w:rsidR="005371D3" w:rsidTr="005371D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D3" w:rsidRDefault="005371D3">
            <w:pPr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Адрес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D3" w:rsidRDefault="005371D3">
            <w:pPr>
              <w:ind w:firstLine="709"/>
              <w:jc w:val="both"/>
              <w:rPr>
                <w:sz w:val="27"/>
                <w:szCs w:val="27"/>
                <w:lang w:eastAsia="en-US"/>
              </w:rPr>
            </w:pPr>
          </w:p>
        </w:tc>
      </w:tr>
      <w:tr w:rsidR="005371D3" w:rsidTr="005371D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D3" w:rsidRDefault="005371D3">
            <w:pPr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Паспортные данные (серия, номер, кем и когда выдан)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D3" w:rsidRDefault="005371D3">
            <w:pPr>
              <w:ind w:firstLine="709"/>
              <w:jc w:val="both"/>
              <w:rPr>
                <w:sz w:val="27"/>
                <w:szCs w:val="27"/>
                <w:lang w:eastAsia="en-US"/>
              </w:rPr>
            </w:pPr>
          </w:p>
        </w:tc>
      </w:tr>
      <w:tr w:rsidR="005371D3" w:rsidTr="005371D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D3" w:rsidRDefault="005371D3">
            <w:pPr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СНИЛС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D3" w:rsidRDefault="005371D3">
            <w:pPr>
              <w:ind w:firstLine="709"/>
              <w:jc w:val="both"/>
              <w:rPr>
                <w:sz w:val="27"/>
                <w:szCs w:val="27"/>
                <w:lang w:eastAsia="en-US"/>
              </w:rPr>
            </w:pPr>
          </w:p>
        </w:tc>
      </w:tr>
      <w:tr w:rsidR="005371D3" w:rsidTr="005371D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D3" w:rsidRDefault="005371D3">
            <w:pPr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ИНН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D3" w:rsidRDefault="005371D3">
            <w:pPr>
              <w:ind w:firstLine="709"/>
              <w:jc w:val="both"/>
              <w:rPr>
                <w:sz w:val="27"/>
                <w:szCs w:val="27"/>
                <w:lang w:eastAsia="en-US"/>
              </w:rPr>
            </w:pPr>
          </w:p>
        </w:tc>
      </w:tr>
      <w:tr w:rsidR="005371D3" w:rsidTr="005371D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D3" w:rsidRDefault="005371D3">
            <w:pPr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 xml:space="preserve">Контактная информация (телефон, </w:t>
            </w:r>
            <w:proofErr w:type="spellStart"/>
            <w:r>
              <w:rPr>
                <w:sz w:val="27"/>
                <w:szCs w:val="27"/>
                <w:lang w:eastAsia="en-US"/>
              </w:rPr>
              <w:t>e-mail</w:t>
            </w:r>
            <w:proofErr w:type="spellEnd"/>
            <w:r>
              <w:rPr>
                <w:sz w:val="27"/>
                <w:szCs w:val="27"/>
                <w:lang w:eastAsia="en-US"/>
              </w:rPr>
              <w:t>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D3" w:rsidRDefault="005371D3">
            <w:pPr>
              <w:ind w:firstLine="709"/>
              <w:jc w:val="both"/>
              <w:rPr>
                <w:sz w:val="27"/>
                <w:szCs w:val="27"/>
                <w:lang w:eastAsia="en-US"/>
              </w:rPr>
            </w:pPr>
          </w:p>
        </w:tc>
      </w:tr>
      <w:tr w:rsidR="005371D3" w:rsidTr="005371D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D3" w:rsidRDefault="005371D3">
            <w:pPr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Другая информация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D3" w:rsidRDefault="005371D3">
            <w:pPr>
              <w:ind w:firstLine="709"/>
              <w:jc w:val="both"/>
              <w:rPr>
                <w:sz w:val="27"/>
                <w:szCs w:val="27"/>
                <w:lang w:eastAsia="en-US"/>
              </w:rPr>
            </w:pPr>
          </w:p>
        </w:tc>
      </w:tr>
    </w:tbl>
    <w:p w:rsidR="005371D3" w:rsidRDefault="005371D3" w:rsidP="005371D3">
      <w:pPr>
        <w:ind w:firstLine="709"/>
        <w:jc w:val="both"/>
        <w:rPr>
          <w:sz w:val="27"/>
          <w:szCs w:val="27"/>
        </w:rPr>
      </w:pPr>
    </w:p>
    <w:p w:rsidR="005371D3" w:rsidRDefault="005371D3" w:rsidP="005371D3">
      <w:pPr>
        <w:ind w:firstLine="709"/>
        <w:jc w:val="both"/>
        <w:rPr>
          <w:sz w:val="27"/>
          <w:szCs w:val="27"/>
        </w:rPr>
      </w:pPr>
      <w:proofErr w:type="gramStart"/>
      <w:r>
        <w:rPr>
          <w:sz w:val="27"/>
          <w:szCs w:val="27"/>
        </w:rPr>
        <w:t xml:space="preserve">Обработка вышеуказанных персональных данных будет осуществляться путем смешанной обработки (сбор, систематизация, накопление, хранение, уточнение (обновление, изменение), использование, распространение (в случаях прямо предусмотренных действующим законодательством РФ), блокирование, уничтожение. </w:t>
      </w:r>
      <w:proofErr w:type="gramEnd"/>
    </w:p>
    <w:p w:rsidR="005371D3" w:rsidRDefault="005371D3" w:rsidP="005371D3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Я подтверждаю, что ознакомле</w:t>
      </w:r>
      <w:proofErr w:type="gramStart"/>
      <w:r>
        <w:rPr>
          <w:sz w:val="27"/>
          <w:szCs w:val="27"/>
        </w:rPr>
        <w:t>н(</w:t>
      </w:r>
      <w:proofErr w:type="gramEnd"/>
      <w:r>
        <w:rPr>
          <w:sz w:val="27"/>
          <w:szCs w:val="27"/>
        </w:rPr>
        <w:t xml:space="preserve">а) с порядком предоставления муниципальной услуги_______________________________________________________________________,а также с правилами обработки персональных данных Оператором, осуществляемой на бумажном и электронном носителях с использованием автоматизированных систем. </w:t>
      </w:r>
    </w:p>
    <w:p w:rsidR="005371D3" w:rsidRDefault="005371D3" w:rsidP="005371D3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Целью предоставления и обработки персональных данных является: </w:t>
      </w:r>
    </w:p>
    <w:p w:rsidR="005371D3" w:rsidRDefault="005371D3" w:rsidP="005371D3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1. Определение возможности предоставления муниципальной услуги;</w:t>
      </w:r>
    </w:p>
    <w:p w:rsidR="005371D3" w:rsidRDefault="005371D3" w:rsidP="005371D3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2. Предоставление муниципальной услуги.</w:t>
      </w:r>
    </w:p>
    <w:p w:rsidR="005371D3" w:rsidRDefault="005371D3" w:rsidP="005371D3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Согласие на обработку персональных данных в целях, указанных в пункте 1, действительно с момента предоставления настоящего согласия и в течение всего срока рассмотрения документов и принятия решения о предоставлении (отказе от предоставления) соответствующей муниципальной услуги.</w:t>
      </w:r>
    </w:p>
    <w:p w:rsidR="005371D3" w:rsidRDefault="005371D3" w:rsidP="005371D3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Согласие на обработку персональных данных в целях, указанных в пункте 2 действует в течение всего срока предоставления муниципальной услуги, а также 5 (пяти) лет с момента предоставления результата муниципальной услуги. </w:t>
      </w:r>
    </w:p>
    <w:p w:rsidR="005371D3" w:rsidRDefault="005371D3" w:rsidP="005371D3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Я уведомле</w:t>
      </w:r>
      <w:proofErr w:type="gramStart"/>
      <w:r>
        <w:rPr>
          <w:sz w:val="27"/>
          <w:szCs w:val="27"/>
        </w:rPr>
        <w:t>н(</w:t>
      </w:r>
      <w:proofErr w:type="gramEnd"/>
      <w:r>
        <w:rPr>
          <w:sz w:val="27"/>
          <w:szCs w:val="27"/>
        </w:rPr>
        <w:t xml:space="preserve">а) о своем праве отозвать согласие путем подачи Оператору письменного заявления. </w:t>
      </w:r>
    </w:p>
    <w:p w:rsidR="005371D3" w:rsidRDefault="005371D3" w:rsidP="005371D3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Отказ от предоставления своих персональных данных влечет невозможность Оператора исполнить муниципальную услугу. </w:t>
      </w:r>
    </w:p>
    <w:p w:rsidR="005371D3" w:rsidRDefault="005371D3" w:rsidP="005371D3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Подтверждаю, что ознакомле</w:t>
      </w:r>
      <w:proofErr w:type="gramStart"/>
      <w:r>
        <w:rPr>
          <w:sz w:val="27"/>
          <w:szCs w:val="27"/>
        </w:rPr>
        <w:t>н(</w:t>
      </w:r>
      <w:proofErr w:type="gramEnd"/>
      <w:r>
        <w:rPr>
          <w:sz w:val="27"/>
          <w:szCs w:val="27"/>
        </w:rPr>
        <w:t xml:space="preserve">а) с положениями Федерального закона от 27.07.2006 № 152-ФЗ «О персональных данных», права и обязанности в области защиты персональных данных мне разъяснены. </w:t>
      </w:r>
    </w:p>
    <w:p w:rsidR="005371D3" w:rsidRDefault="005371D3" w:rsidP="005371D3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Кроме того, я уведомлен, что Оператор имеет право предоставлять информацию по официальному запросу третьих лиц только в установленных законом случаях. </w:t>
      </w:r>
    </w:p>
    <w:p w:rsidR="005371D3" w:rsidRDefault="005371D3" w:rsidP="005371D3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_______________ _________________ ___________ </w:t>
      </w:r>
    </w:p>
    <w:p w:rsidR="005371D3" w:rsidRDefault="005371D3" w:rsidP="005371D3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Дата                                        Подпись                   Ф.И.О. </w:t>
      </w:r>
    </w:p>
    <w:p w:rsidR="005371D3" w:rsidRDefault="005371D3" w:rsidP="005371D3">
      <w:pPr>
        <w:ind w:firstLine="709"/>
        <w:jc w:val="both"/>
        <w:rPr>
          <w:sz w:val="27"/>
          <w:szCs w:val="27"/>
        </w:rPr>
      </w:pPr>
    </w:p>
    <w:p w:rsidR="005371D3" w:rsidRDefault="005371D3" w:rsidP="005371D3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Отметка ответственного сотрудника Оператора </w:t>
      </w:r>
    </w:p>
    <w:p w:rsidR="005371D3" w:rsidRDefault="005371D3" w:rsidP="005371D3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_______________________________________ </w:t>
      </w:r>
    </w:p>
    <w:p w:rsidR="005371D3" w:rsidRDefault="005371D3" w:rsidP="005371D3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(Дата, подпись и ФИО сотрудника, принявшего данное согласие) </w:t>
      </w: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                                                                         Приложение №3 к распоряжению </w:t>
      </w:r>
    </w:p>
    <w:p w:rsidR="005371D3" w:rsidRDefault="005371D3" w:rsidP="005371D3">
      <w:pPr>
        <w:jc w:val="right"/>
        <w:rPr>
          <w:sz w:val="27"/>
          <w:szCs w:val="27"/>
        </w:rPr>
      </w:pPr>
      <w:r>
        <w:rPr>
          <w:sz w:val="27"/>
          <w:szCs w:val="27"/>
        </w:rPr>
        <w:t xml:space="preserve">администрации </w:t>
      </w:r>
      <w:proofErr w:type="gramStart"/>
      <w:r>
        <w:rPr>
          <w:sz w:val="27"/>
          <w:szCs w:val="27"/>
        </w:rPr>
        <w:t>сельского</w:t>
      </w:r>
      <w:proofErr w:type="gramEnd"/>
    </w:p>
    <w:p w:rsidR="005371D3" w:rsidRDefault="005371D3" w:rsidP="005371D3">
      <w:pPr>
        <w:jc w:val="right"/>
        <w:rPr>
          <w:sz w:val="27"/>
          <w:szCs w:val="27"/>
        </w:rPr>
      </w:pPr>
      <w:r>
        <w:rPr>
          <w:sz w:val="27"/>
          <w:szCs w:val="27"/>
        </w:rPr>
        <w:t xml:space="preserve"> поселения «Пешковское»</w:t>
      </w:r>
    </w:p>
    <w:p w:rsidR="005371D3" w:rsidRDefault="005371D3" w:rsidP="005371D3">
      <w:pPr>
        <w:jc w:val="right"/>
        <w:rPr>
          <w:sz w:val="27"/>
          <w:szCs w:val="27"/>
        </w:rPr>
      </w:pPr>
      <w:r>
        <w:rPr>
          <w:sz w:val="27"/>
          <w:szCs w:val="27"/>
        </w:rPr>
        <w:t xml:space="preserve"> № 74 от 16 декабря 2022 год.</w:t>
      </w: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Состав комиссии</w:t>
      </w:r>
    </w:p>
    <w:p w:rsidR="005371D3" w:rsidRDefault="005371D3" w:rsidP="005371D3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 на проведение конкурсов и аукционов по предоставлению на праве аренды имущества, находящегося в   муниципальной собственности сельского поселения «Пешковское» муниципального района «Нерчинский  район»</w:t>
      </w:r>
    </w:p>
    <w:p w:rsidR="005371D3" w:rsidRDefault="005371D3" w:rsidP="005371D3">
      <w:pPr>
        <w:tabs>
          <w:tab w:val="center" w:pos="4677"/>
        </w:tabs>
        <w:rPr>
          <w:sz w:val="27"/>
          <w:szCs w:val="27"/>
        </w:rPr>
      </w:pPr>
    </w:p>
    <w:p w:rsidR="005371D3" w:rsidRDefault="005371D3" w:rsidP="005371D3">
      <w:pPr>
        <w:tabs>
          <w:tab w:val="center" w:pos="4677"/>
        </w:tabs>
        <w:jc w:val="both"/>
        <w:rPr>
          <w:sz w:val="27"/>
          <w:szCs w:val="27"/>
        </w:rPr>
      </w:pPr>
      <w:r>
        <w:rPr>
          <w:sz w:val="27"/>
          <w:szCs w:val="27"/>
        </w:rPr>
        <w:t>Родина Инна Николаевна              - глава сельского поселения «Пешковское»                  председатель комиссии</w:t>
      </w:r>
    </w:p>
    <w:p w:rsidR="005371D3" w:rsidRDefault="005371D3" w:rsidP="005371D3">
      <w:pPr>
        <w:tabs>
          <w:tab w:val="center" w:pos="4677"/>
        </w:tabs>
        <w:jc w:val="center"/>
        <w:rPr>
          <w:sz w:val="27"/>
          <w:szCs w:val="27"/>
        </w:rPr>
      </w:pPr>
    </w:p>
    <w:tbl>
      <w:tblPr>
        <w:tblW w:w="9747" w:type="dxa"/>
        <w:tblInd w:w="-318" w:type="dxa"/>
        <w:tblLook w:val="04A0"/>
      </w:tblPr>
      <w:tblGrid>
        <w:gridCol w:w="4644"/>
        <w:gridCol w:w="5103"/>
      </w:tblGrid>
      <w:tr w:rsidR="005371D3" w:rsidTr="005371D3">
        <w:trPr>
          <w:trHeight w:val="1753"/>
        </w:trPr>
        <w:tc>
          <w:tcPr>
            <w:tcW w:w="4644" w:type="dxa"/>
            <w:hideMark/>
          </w:tcPr>
          <w:p w:rsidR="005371D3" w:rsidRDefault="005371D3">
            <w:pPr>
              <w:spacing w:line="276" w:lineRule="auto"/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 xml:space="preserve">     Трубиленко Надежда Леонидовна</w:t>
            </w:r>
          </w:p>
        </w:tc>
        <w:tc>
          <w:tcPr>
            <w:tcW w:w="5103" w:type="dxa"/>
          </w:tcPr>
          <w:p w:rsidR="005371D3" w:rsidRDefault="005371D3">
            <w:pPr>
              <w:spacing w:line="276" w:lineRule="auto"/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-главный специалист-главный бухгалтер</w:t>
            </w:r>
          </w:p>
          <w:p w:rsidR="005371D3" w:rsidRDefault="005371D3">
            <w:pPr>
              <w:spacing w:line="276" w:lineRule="auto"/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 xml:space="preserve"> администрации сельского поселения «Пешковское», секретарь комиссии;</w:t>
            </w:r>
          </w:p>
          <w:p w:rsidR="005371D3" w:rsidRDefault="005371D3">
            <w:pPr>
              <w:spacing w:line="276" w:lineRule="auto"/>
              <w:jc w:val="both"/>
              <w:rPr>
                <w:sz w:val="27"/>
                <w:szCs w:val="27"/>
                <w:lang w:eastAsia="en-US"/>
              </w:rPr>
            </w:pPr>
          </w:p>
        </w:tc>
      </w:tr>
      <w:tr w:rsidR="005371D3" w:rsidTr="005371D3">
        <w:tc>
          <w:tcPr>
            <w:tcW w:w="4644" w:type="dxa"/>
            <w:hideMark/>
          </w:tcPr>
          <w:p w:rsidR="005371D3" w:rsidRDefault="005371D3">
            <w:pPr>
              <w:spacing w:after="240"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b/>
                <w:sz w:val="27"/>
                <w:szCs w:val="27"/>
                <w:lang w:eastAsia="en-US"/>
              </w:rPr>
              <w:t>Члены комиссии</w:t>
            </w:r>
            <w:r>
              <w:rPr>
                <w:sz w:val="27"/>
                <w:szCs w:val="27"/>
                <w:lang w:eastAsia="en-US"/>
              </w:rPr>
              <w:t>:</w:t>
            </w:r>
          </w:p>
        </w:tc>
        <w:tc>
          <w:tcPr>
            <w:tcW w:w="5103" w:type="dxa"/>
          </w:tcPr>
          <w:p w:rsidR="005371D3" w:rsidRDefault="005371D3">
            <w:pPr>
              <w:spacing w:line="276" w:lineRule="auto"/>
              <w:jc w:val="both"/>
              <w:rPr>
                <w:sz w:val="27"/>
                <w:szCs w:val="27"/>
                <w:lang w:eastAsia="en-US"/>
              </w:rPr>
            </w:pPr>
          </w:p>
        </w:tc>
      </w:tr>
      <w:tr w:rsidR="005371D3" w:rsidTr="005371D3">
        <w:tc>
          <w:tcPr>
            <w:tcW w:w="4644" w:type="dxa"/>
            <w:hideMark/>
          </w:tcPr>
          <w:p w:rsidR="005371D3" w:rsidRDefault="005371D3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5103" w:type="dxa"/>
            <w:hideMark/>
          </w:tcPr>
          <w:p w:rsidR="005371D3" w:rsidRDefault="005371D3">
            <w:pPr>
              <w:spacing w:line="276" w:lineRule="auto"/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 xml:space="preserve"> </w:t>
            </w:r>
          </w:p>
          <w:p w:rsidR="005371D3" w:rsidRDefault="005371D3">
            <w:pPr>
              <w:spacing w:line="276" w:lineRule="auto"/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 xml:space="preserve"> </w:t>
            </w:r>
          </w:p>
        </w:tc>
      </w:tr>
      <w:tr w:rsidR="005371D3" w:rsidTr="005371D3">
        <w:tc>
          <w:tcPr>
            <w:tcW w:w="4644" w:type="dxa"/>
            <w:hideMark/>
          </w:tcPr>
          <w:p w:rsidR="005371D3" w:rsidRDefault="005371D3">
            <w:pPr>
              <w:spacing w:line="276" w:lineRule="auto"/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Кривоносова Марина Викторовна</w:t>
            </w:r>
          </w:p>
        </w:tc>
        <w:tc>
          <w:tcPr>
            <w:tcW w:w="5103" w:type="dxa"/>
          </w:tcPr>
          <w:p w:rsidR="005371D3" w:rsidRDefault="005371D3">
            <w:pPr>
              <w:spacing w:line="276" w:lineRule="auto"/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- главный специалист администрации сельского поселения «Пешковское»;</w:t>
            </w:r>
          </w:p>
          <w:p w:rsidR="005371D3" w:rsidRDefault="005371D3">
            <w:pPr>
              <w:spacing w:line="276" w:lineRule="auto"/>
              <w:jc w:val="both"/>
              <w:rPr>
                <w:sz w:val="27"/>
                <w:szCs w:val="27"/>
                <w:lang w:eastAsia="en-US"/>
              </w:rPr>
            </w:pPr>
          </w:p>
        </w:tc>
      </w:tr>
      <w:tr w:rsidR="005371D3" w:rsidTr="005371D3">
        <w:tc>
          <w:tcPr>
            <w:tcW w:w="4644" w:type="dxa"/>
            <w:hideMark/>
          </w:tcPr>
          <w:p w:rsidR="005371D3" w:rsidRDefault="005371D3">
            <w:pPr>
              <w:spacing w:line="276" w:lineRule="auto"/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Ганькина Татьяна Георгиевна</w:t>
            </w:r>
          </w:p>
        </w:tc>
        <w:tc>
          <w:tcPr>
            <w:tcW w:w="5103" w:type="dxa"/>
          </w:tcPr>
          <w:p w:rsidR="005371D3" w:rsidRDefault="005371D3">
            <w:pPr>
              <w:spacing w:line="276" w:lineRule="auto"/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- специалист по земле администрации сельского поселения «Пешковское»;</w:t>
            </w:r>
          </w:p>
          <w:p w:rsidR="005371D3" w:rsidRDefault="005371D3">
            <w:pPr>
              <w:spacing w:line="276" w:lineRule="auto"/>
              <w:jc w:val="both"/>
              <w:rPr>
                <w:sz w:val="27"/>
                <w:szCs w:val="27"/>
                <w:lang w:eastAsia="en-US"/>
              </w:rPr>
            </w:pPr>
          </w:p>
        </w:tc>
      </w:tr>
      <w:tr w:rsidR="005371D3" w:rsidTr="005371D3">
        <w:tc>
          <w:tcPr>
            <w:tcW w:w="4644" w:type="dxa"/>
            <w:hideMark/>
          </w:tcPr>
          <w:p w:rsidR="005371D3" w:rsidRDefault="005371D3">
            <w:pPr>
              <w:spacing w:line="276" w:lineRule="auto"/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Васильева Елена Владимировна</w:t>
            </w:r>
          </w:p>
        </w:tc>
        <w:tc>
          <w:tcPr>
            <w:tcW w:w="5103" w:type="dxa"/>
            <w:hideMark/>
          </w:tcPr>
          <w:p w:rsidR="005371D3" w:rsidRDefault="005371D3">
            <w:pPr>
              <w:spacing w:line="276" w:lineRule="auto"/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 xml:space="preserve">- специалист  по </w:t>
            </w:r>
            <w:proofErr w:type="spellStart"/>
            <w:proofErr w:type="gramStart"/>
            <w:r>
              <w:rPr>
                <w:sz w:val="27"/>
                <w:szCs w:val="27"/>
                <w:lang w:eastAsia="en-US"/>
              </w:rPr>
              <w:t>военно</w:t>
            </w:r>
            <w:proofErr w:type="spellEnd"/>
            <w:r>
              <w:rPr>
                <w:sz w:val="27"/>
                <w:szCs w:val="27"/>
                <w:lang w:eastAsia="en-US"/>
              </w:rPr>
              <w:t>- учетной</w:t>
            </w:r>
            <w:proofErr w:type="gramEnd"/>
            <w:r>
              <w:rPr>
                <w:sz w:val="27"/>
                <w:szCs w:val="27"/>
                <w:lang w:eastAsia="en-US"/>
              </w:rPr>
              <w:t xml:space="preserve"> работе администрации сельского поселения «Пешковское»</w:t>
            </w:r>
          </w:p>
        </w:tc>
      </w:tr>
    </w:tbl>
    <w:p w:rsidR="005371D3" w:rsidRDefault="005371D3" w:rsidP="005371D3">
      <w:pPr>
        <w:pStyle w:val="a6"/>
        <w:tabs>
          <w:tab w:val="left" w:pos="6735"/>
          <w:tab w:val="right" w:pos="9354"/>
        </w:tabs>
        <w:spacing w:after="0"/>
        <w:jc w:val="both"/>
        <w:rPr>
          <w:rFonts w:ascii="Times New Roman" w:hAnsi="Times New Roman"/>
          <w:sz w:val="27"/>
          <w:szCs w:val="27"/>
        </w:rPr>
      </w:pPr>
    </w:p>
    <w:p w:rsidR="005371D3" w:rsidRDefault="005371D3" w:rsidP="005371D3">
      <w:pPr>
        <w:pStyle w:val="a6"/>
        <w:tabs>
          <w:tab w:val="left" w:pos="6735"/>
          <w:tab w:val="right" w:pos="9354"/>
        </w:tabs>
        <w:spacing w:after="0"/>
        <w:jc w:val="both"/>
        <w:rPr>
          <w:rFonts w:ascii="Times New Roman" w:hAnsi="Times New Roman"/>
          <w:color w:val="1F497D" w:themeColor="text2"/>
          <w:sz w:val="27"/>
          <w:szCs w:val="27"/>
        </w:rPr>
      </w:pPr>
    </w:p>
    <w:p w:rsidR="005371D3" w:rsidRDefault="005371D3" w:rsidP="005371D3">
      <w:pPr>
        <w:pStyle w:val="a6"/>
        <w:tabs>
          <w:tab w:val="left" w:pos="6735"/>
          <w:tab w:val="right" w:pos="9354"/>
        </w:tabs>
        <w:spacing w:after="0"/>
        <w:jc w:val="both"/>
        <w:rPr>
          <w:rFonts w:ascii="Times New Roman" w:hAnsi="Times New Roman"/>
          <w:color w:val="1F497D" w:themeColor="text2"/>
          <w:sz w:val="27"/>
          <w:szCs w:val="27"/>
        </w:rPr>
      </w:pPr>
    </w:p>
    <w:p w:rsidR="005371D3" w:rsidRDefault="005371D3" w:rsidP="005371D3">
      <w:pPr>
        <w:pStyle w:val="a6"/>
        <w:tabs>
          <w:tab w:val="left" w:pos="6735"/>
          <w:tab w:val="right" w:pos="9354"/>
        </w:tabs>
        <w:spacing w:after="0"/>
        <w:jc w:val="both"/>
        <w:rPr>
          <w:rFonts w:ascii="Times New Roman" w:hAnsi="Times New Roman"/>
          <w:color w:val="1F497D" w:themeColor="text2"/>
          <w:sz w:val="27"/>
          <w:szCs w:val="27"/>
        </w:rPr>
      </w:pPr>
    </w:p>
    <w:p w:rsidR="005371D3" w:rsidRDefault="005371D3" w:rsidP="005371D3">
      <w:pPr>
        <w:pStyle w:val="a6"/>
        <w:spacing w:after="0"/>
        <w:jc w:val="both"/>
        <w:rPr>
          <w:rFonts w:ascii="Times New Roman" w:hAnsi="Times New Roman"/>
          <w:sz w:val="27"/>
          <w:szCs w:val="27"/>
        </w:rPr>
      </w:pPr>
    </w:p>
    <w:p w:rsidR="005371D3" w:rsidRDefault="005371D3" w:rsidP="005371D3">
      <w:pPr>
        <w:pStyle w:val="a6"/>
        <w:spacing w:after="0"/>
        <w:jc w:val="both"/>
        <w:rPr>
          <w:rFonts w:ascii="Times New Roman" w:hAnsi="Times New Roman"/>
          <w:sz w:val="27"/>
          <w:szCs w:val="27"/>
        </w:rPr>
      </w:pPr>
    </w:p>
    <w:p w:rsidR="005371D3" w:rsidRDefault="005371D3" w:rsidP="005371D3">
      <w:pPr>
        <w:pStyle w:val="a6"/>
        <w:spacing w:after="0"/>
        <w:jc w:val="both"/>
        <w:rPr>
          <w:rFonts w:ascii="Times New Roman" w:hAnsi="Times New Roman"/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jc w:val="both"/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5371D3" w:rsidRDefault="005371D3" w:rsidP="005371D3">
      <w:pPr>
        <w:rPr>
          <w:sz w:val="27"/>
          <w:szCs w:val="27"/>
        </w:rPr>
      </w:pPr>
    </w:p>
    <w:p w:rsidR="00EB42E9" w:rsidRDefault="00EB42E9"/>
    <w:sectPr w:rsidR="00EB42E9" w:rsidSect="00EB4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1F5A" w:rsidRDefault="00261F5A" w:rsidP="005371D3">
      <w:r>
        <w:separator/>
      </w:r>
    </w:p>
  </w:endnote>
  <w:endnote w:type="continuationSeparator" w:id="0">
    <w:p w:rsidR="00261F5A" w:rsidRDefault="00261F5A" w:rsidP="00537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1F5A" w:rsidRDefault="00261F5A" w:rsidP="005371D3">
      <w:r>
        <w:separator/>
      </w:r>
    </w:p>
  </w:footnote>
  <w:footnote w:type="continuationSeparator" w:id="0">
    <w:p w:rsidR="00261F5A" w:rsidRDefault="00261F5A" w:rsidP="005371D3">
      <w:r>
        <w:continuationSeparator/>
      </w:r>
    </w:p>
  </w:footnote>
  <w:footnote w:id="1">
    <w:p w:rsidR="005371D3" w:rsidRDefault="005371D3" w:rsidP="005371D3">
      <w:pPr>
        <w:pStyle w:val="a4"/>
        <w:ind w:left="-426"/>
        <w:rPr>
          <w:sz w:val="16"/>
          <w:szCs w:val="16"/>
        </w:rPr>
      </w:pPr>
      <w:r>
        <w:rPr>
          <w:rStyle w:val="ab"/>
          <w:sz w:val="16"/>
          <w:szCs w:val="16"/>
        </w:rPr>
        <w:footnoteRef/>
      </w:r>
      <w:r>
        <w:rPr>
          <w:sz w:val="16"/>
          <w:szCs w:val="16"/>
        </w:rPr>
        <w:t xml:space="preserve"> Заполняется при подаче Заявки юридическим лицом.</w:t>
      </w:r>
    </w:p>
  </w:footnote>
  <w:footnote w:id="2">
    <w:p w:rsidR="005371D3" w:rsidRDefault="005371D3" w:rsidP="005371D3">
      <w:pPr>
        <w:ind w:left="-426"/>
        <w:jc w:val="both"/>
        <w:rPr>
          <w:sz w:val="16"/>
          <w:szCs w:val="16"/>
        </w:rPr>
      </w:pPr>
      <w:r>
        <w:rPr>
          <w:rStyle w:val="ab"/>
          <w:sz w:val="16"/>
          <w:szCs w:val="16"/>
        </w:rPr>
        <w:footnoteRef/>
      </w:r>
      <w:r>
        <w:rPr>
          <w:sz w:val="16"/>
          <w:szCs w:val="16"/>
        </w:rPr>
        <w:t xml:space="preserve"> Заполняется при подаче Заявки лицом, действующим по доверенности (для юридических лиц)</w:t>
      </w:r>
    </w:p>
  </w:footnote>
  <w:footnote w:id="3">
    <w:p w:rsidR="005371D3" w:rsidRDefault="005371D3" w:rsidP="005371D3">
      <w:pPr>
        <w:pStyle w:val="a4"/>
        <w:ind w:left="-426"/>
        <w:rPr>
          <w:sz w:val="18"/>
          <w:szCs w:val="18"/>
        </w:rPr>
      </w:pPr>
      <w:r>
        <w:rPr>
          <w:rStyle w:val="ab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>Ознакомлен</w:t>
      </w:r>
      <w:proofErr w:type="gramEnd"/>
      <w:r>
        <w:rPr>
          <w:sz w:val="16"/>
          <w:szCs w:val="16"/>
        </w:rPr>
        <w:t xml:space="preserve"> с Регламентом Оператора электронной площадки при регистрации (аккредитации) на электронной площадке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5BC739B7"/>
    <w:multiLevelType w:val="hybridMultilevel"/>
    <w:tmpl w:val="3F146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71D3"/>
    <w:rsid w:val="00261F5A"/>
    <w:rsid w:val="005371D3"/>
    <w:rsid w:val="00EB4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1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5371D3"/>
    <w:rPr>
      <w:rFonts w:ascii="Times New Roman" w:hAnsi="Times New Roman" w:cs="Times New Roman" w:hint="default"/>
      <w:color w:val="0000FF"/>
      <w:u w:val="single"/>
    </w:rPr>
  </w:style>
  <w:style w:type="paragraph" w:styleId="a4">
    <w:name w:val="footnote text"/>
    <w:basedOn w:val="a"/>
    <w:link w:val="a5"/>
    <w:semiHidden/>
    <w:unhideWhenUsed/>
    <w:rsid w:val="005371D3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5371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"/>
    <w:basedOn w:val="a"/>
    <w:link w:val="a7"/>
    <w:semiHidden/>
    <w:unhideWhenUsed/>
    <w:rsid w:val="005371D3"/>
    <w:pPr>
      <w:widowControl w:val="0"/>
      <w:suppressAutoHyphens/>
      <w:spacing w:after="120"/>
    </w:pPr>
    <w:rPr>
      <w:rFonts w:ascii="Arial" w:eastAsia="Lucida Sans Unicode" w:hAnsi="Arial"/>
    </w:rPr>
  </w:style>
  <w:style w:type="character" w:customStyle="1" w:styleId="a7">
    <w:name w:val="Основной текст Знак"/>
    <w:basedOn w:val="a0"/>
    <w:link w:val="a6"/>
    <w:semiHidden/>
    <w:rsid w:val="005371D3"/>
    <w:rPr>
      <w:rFonts w:ascii="Arial" w:eastAsia="Lucida Sans Unicode" w:hAnsi="Arial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5371D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5371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Plain Text"/>
    <w:basedOn w:val="a"/>
    <w:link w:val="a9"/>
    <w:uiPriority w:val="99"/>
    <w:unhideWhenUsed/>
    <w:rsid w:val="005371D3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9">
    <w:name w:val="Текст Знак"/>
    <w:basedOn w:val="a0"/>
    <w:link w:val="a8"/>
    <w:uiPriority w:val="99"/>
    <w:rsid w:val="005371D3"/>
    <w:rPr>
      <w:rFonts w:ascii="Consolas" w:hAnsi="Consolas"/>
      <w:sz w:val="21"/>
      <w:szCs w:val="21"/>
    </w:rPr>
  </w:style>
  <w:style w:type="paragraph" w:styleId="aa">
    <w:name w:val="List Paragraph"/>
    <w:basedOn w:val="a"/>
    <w:uiPriority w:val="34"/>
    <w:qFormat/>
    <w:rsid w:val="005371D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537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b">
    <w:name w:val="footnote reference"/>
    <w:semiHidden/>
    <w:unhideWhenUsed/>
    <w:rsid w:val="005371D3"/>
    <w:rPr>
      <w:vertAlign w:val="superscript"/>
    </w:rPr>
  </w:style>
  <w:style w:type="table" w:styleId="ac">
    <w:name w:val="Table Grid"/>
    <w:basedOn w:val="a1"/>
    <w:uiPriority w:val="99"/>
    <w:rsid w:val="00537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5371D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371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3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ts-tender.ru/" TargetMode="External"/><Relationship Id="rId13" Type="http://schemas.openxmlformats.org/officeDocument/2006/relationships/hyperlink" Target="http://www.torgi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.rts-tende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ts-tender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nerchinsk.75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rts-tender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5994</Words>
  <Characters>34169</Characters>
  <Application>Microsoft Office Word</Application>
  <DocSecurity>0</DocSecurity>
  <Lines>284</Lines>
  <Paragraphs>80</Paragraphs>
  <ScaleCrop>false</ScaleCrop>
  <Company/>
  <LinksUpToDate>false</LinksUpToDate>
  <CharactersWithSpaces>40083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2022-12-16T02:28:00Z</dcterms:created>
  <dcterms:modified xsi:type="dcterms:W3CDTF">2022-12-16T02:31:00Z</dcterms:modified>
</cp:coreProperties>
</file>