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90" w:rsidRPr="00760090" w:rsidRDefault="00760090" w:rsidP="00760090">
      <w:pPr>
        <w:shd w:val="clear" w:color="auto" w:fill="F4F7FD"/>
        <w:spacing w:before="210" w:after="450" w:line="555" w:lineRule="atLeast"/>
        <w:rPr>
          <w:rFonts w:ascii="Arial" w:eastAsia="Times New Roman" w:hAnsi="Arial" w:cs="Arial"/>
          <w:b/>
          <w:bCs/>
          <w:color w:val="1C3467"/>
          <w:sz w:val="42"/>
          <w:szCs w:val="42"/>
          <w:lang w:eastAsia="ru-RU"/>
        </w:rPr>
      </w:pPr>
      <w:r w:rsidRPr="00760090">
        <w:rPr>
          <w:rFonts w:ascii="Arial" w:eastAsia="Times New Roman" w:hAnsi="Arial" w:cs="Arial"/>
          <w:b/>
          <w:bCs/>
          <w:color w:val="1C3467"/>
          <w:sz w:val="42"/>
          <w:lang w:eastAsia="ru-RU"/>
        </w:rPr>
        <w:t>Памятка по содержанию собак и кошек на территории муниципального образования</w:t>
      </w:r>
    </w:p>
    <w:p w:rsidR="00760090" w:rsidRPr="00760090" w:rsidRDefault="00760090" w:rsidP="00760090">
      <w:pPr>
        <w:shd w:val="clear" w:color="auto" w:fill="F4F7FD"/>
        <w:spacing w:after="60" w:line="270" w:lineRule="atLeast"/>
        <w:rPr>
          <w:rFonts w:ascii="Arial" w:eastAsia="Times New Roman" w:hAnsi="Arial" w:cs="Arial"/>
          <w:color w:val="706D6D"/>
          <w:sz w:val="21"/>
          <w:szCs w:val="21"/>
          <w:lang w:eastAsia="ru-RU"/>
        </w:rPr>
      </w:pPr>
      <w:r w:rsidRPr="00760090">
        <w:rPr>
          <w:rFonts w:ascii="Arial" w:eastAsia="Times New Roman" w:hAnsi="Arial" w:cs="Arial"/>
          <w:color w:val="706D6D"/>
          <w:sz w:val="21"/>
          <w:szCs w:val="21"/>
          <w:lang w:eastAsia="ru-RU"/>
        </w:rPr>
        <w:t>Материал опубликован: 30 июня 2022 в 11:44</w:t>
      </w:r>
    </w:p>
    <w:p w:rsidR="00760090" w:rsidRPr="00760090" w:rsidRDefault="00760090" w:rsidP="00760090">
      <w:pPr>
        <w:shd w:val="clear" w:color="auto" w:fill="F4F7FD"/>
        <w:spacing w:line="270" w:lineRule="atLeast"/>
        <w:rPr>
          <w:rFonts w:ascii="Arial" w:eastAsia="Times New Roman" w:hAnsi="Arial" w:cs="Arial"/>
          <w:color w:val="706D6D"/>
          <w:sz w:val="21"/>
          <w:szCs w:val="21"/>
          <w:lang w:eastAsia="ru-RU"/>
        </w:rPr>
      </w:pPr>
      <w:proofErr w:type="gramStart"/>
      <w:r w:rsidRPr="00760090">
        <w:rPr>
          <w:rFonts w:ascii="Arial" w:eastAsia="Times New Roman" w:hAnsi="Arial" w:cs="Arial"/>
          <w:color w:val="706D6D"/>
          <w:sz w:val="21"/>
          <w:szCs w:val="21"/>
          <w:lang w:eastAsia="ru-RU"/>
        </w:rPr>
        <w:t>Обновлён</w:t>
      </w:r>
      <w:proofErr w:type="gramEnd"/>
      <w:r w:rsidRPr="00760090">
        <w:rPr>
          <w:rFonts w:ascii="Arial" w:eastAsia="Times New Roman" w:hAnsi="Arial" w:cs="Arial"/>
          <w:color w:val="706D6D"/>
          <w:sz w:val="21"/>
          <w:szCs w:val="21"/>
          <w:lang w:eastAsia="ru-RU"/>
        </w:rPr>
        <w:t>: 01 июля 2022 в 11:45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Обязательным условием содержания животных является соблюдение санитарно-гигиенических, ветеринарно-санитарных правил, норм общежития и гуманного обращения с животными.</w:t>
      </w:r>
    </w:p>
    <w:p w:rsidR="00760090" w:rsidRPr="00760090" w:rsidRDefault="00760090" w:rsidP="00760090">
      <w:pPr>
        <w:numPr>
          <w:ilvl w:val="0"/>
          <w:numId w:val="1"/>
        </w:numPr>
        <w:shd w:val="clear" w:color="auto" w:fill="F4F7FD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Разрешается содержать животных как в квартирах занятых одной семьей, так и в комнатах коммунальных квартир при отсутствии у соседей медицинских противопоказаний, а в квартирах, занятых несколькими семьями, лишь при наличии согласия всех проживающих.</w:t>
      </w:r>
    </w:p>
    <w:p w:rsidR="00760090" w:rsidRPr="00760090" w:rsidRDefault="00760090" w:rsidP="00760090">
      <w:pPr>
        <w:numPr>
          <w:ilvl w:val="0"/>
          <w:numId w:val="1"/>
        </w:numPr>
        <w:shd w:val="clear" w:color="auto" w:fill="F4F7FD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Не разрешается содержать животных в местах общего пользования: кухнях, коридорах, лестничных клетках, подвалах, чердаках, балконах и лоджиях, за исключением домов, принадлежащих гражданам на праве личной собственности.</w:t>
      </w:r>
    </w:p>
    <w:p w:rsidR="00760090" w:rsidRPr="00760090" w:rsidRDefault="00760090" w:rsidP="00760090">
      <w:pPr>
        <w:numPr>
          <w:ilvl w:val="0"/>
          <w:numId w:val="1"/>
        </w:numPr>
        <w:shd w:val="clear" w:color="auto" w:fill="F4F7FD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Запрещается появление с собакой без поводка и намордника в магазинах, учреждениях, детских площадках, транспорте, школах, детских садах и других общественных местах.</w:t>
      </w:r>
    </w:p>
    <w:p w:rsidR="00760090" w:rsidRPr="00760090" w:rsidRDefault="00760090" w:rsidP="00760090">
      <w:pPr>
        <w:numPr>
          <w:ilvl w:val="0"/>
          <w:numId w:val="1"/>
        </w:numPr>
        <w:shd w:val="clear" w:color="auto" w:fill="F4F7FD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Запрещается выгуливать собак лицам в нетрезвом состоянии.</w:t>
      </w:r>
    </w:p>
    <w:p w:rsidR="00760090" w:rsidRPr="00760090" w:rsidRDefault="00760090" w:rsidP="00760090">
      <w:pPr>
        <w:numPr>
          <w:ilvl w:val="0"/>
          <w:numId w:val="1"/>
        </w:numPr>
        <w:shd w:val="clear" w:color="auto" w:fill="F4F7FD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Владельцы собак, имеющие в пользовании земельный участок, могут содержать собак в свободном выгуле (на хорошо огражденной территории) или на привязи. При входе на участок должна быть сделана предупреждающая надпись.</w:t>
      </w:r>
    </w:p>
    <w:p w:rsidR="00760090" w:rsidRPr="00760090" w:rsidRDefault="00760090" w:rsidP="00760090">
      <w:pPr>
        <w:numPr>
          <w:ilvl w:val="0"/>
          <w:numId w:val="1"/>
        </w:numPr>
        <w:shd w:val="clear" w:color="auto" w:fill="F4F7FD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При нанесении собакой или кошкой покусов человеку или животному владельцы животных обязаны сообщить об этом в государственное медицинское или ветеринарное учреждение, доставить животных для осмотра и </w:t>
      </w:r>
      <w:proofErr w:type="spellStart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карантинирования</w:t>
      </w:r>
      <w:proofErr w:type="spellEnd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 при необходимости в течение 10 дней.</w:t>
      </w:r>
    </w:p>
    <w:p w:rsidR="00760090" w:rsidRPr="00760090" w:rsidRDefault="00760090" w:rsidP="00760090">
      <w:pPr>
        <w:numPr>
          <w:ilvl w:val="0"/>
          <w:numId w:val="1"/>
        </w:numPr>
        <w:shd w:val="clear" w:color="auto" w:fill="F4F7FD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При транспортировке собак и кошек за пределы города оформляется ветеринарное свидетельство в государственном ветеринарном учреждении, с обязательным указанием даты вакцинации против бешенства.</w:t>
      </w:r>
    </w:p>
    <w:p w:rsidR="00760090" w:rsidRPr="00760090" w:rsidRDefault="00760090" w:rsidP="00760090">
      <w:pPr>
        <w:numPr>
          <w:ilvl w:val="0"/>
          <w:numId w:val="1"/>
        </w:numPr>
        <w:shd w:val="clear" w:color="auto" w:fill="F4F7FD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Запрещается свободный выгул собак и кошек, находящихся в состоянии течки. Владелец обязан принимать меры по предотвращению появления нежелательного потомства посредством временной изоляции, стерилизации, кастрации животных.</w:t>
      </w:r>
    </w:p>
    <w:p w:rsidR="00760090" w:rsidRPr="00760090" w:rsidRDefault="00760090" w:rsidP="00760090">
      <w:pPr>
        <w:numPr>
          <w:ilvl w:val="0"/>
          <w:numId w:val="1"/>
        </w:numPr>
        <w:shd w:val="clear" w:color="auto" w:fill="F4F7FD"/>
        <w:spacing w:before="105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Собаки и кошки, принадлежащие гражданам и организациям, подлежат обязательной регистрации и ежегодной перерегистрации в </w:t>
      </w:r>
      <w:proofErr w:type="gramStart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порядке</w:t>
      </w:r>
      <w:proofErr w:type="gramEnd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 предусмотренном администрацией муниципального образования.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lastRenderedPageBreak/>
        <w:t>- собаки, начиная с 2 месячного возраста, подлежат обязательной дегельминтизации, ежегодной вакцинации против чумы, вирусного энтерита, гепатита, лептоспироза, микроспории.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- кошки, начиная с 2 месячного возраста, подлежат дегельминтизации, ежегодной вакцинации против </w:t>
      </w:r>
      <w:proofErr w:type="spellStart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панлейкопении</w:t>
      </w:r>
      <w:proofErr w:type="spellEnd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, </w:t>
      </w:r>
      <w:proofErr w:type="spellStart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ринотрахеита</w:t>
      </w:r>
      <w:proofErr w:type="spellEnd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, </w:t>
      </w:r>
      <w:proofErr w:type="spellStart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калицивироза</w:t>
      </w:r>
      <w:proofErr w:type="spellEnd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, </w:t>
      </w:r>
      <w:proofErr w:type="spellStart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хламидиоза</w:t>
      </w:r>
      <w:proofErr w:type="spellEnd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, микроспории.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собаки и кошки, начиная с 3 месячного возраста, подлежат обязательной ежегодной вакцинации против бешенства.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Владельцы животных обязаны: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содержать животных в соответствии с их биологическими особенностями, гуманно обращаться с ними, не оставлять без присмотра, пищи, воды, в случае заболевания вовремя прибегнуть к ветеринарной помощи;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поддерживать надлежащее санитарное состояние дома и прилегающей к нему территории. Не допускать загрязнения животными подъездов, лестничных клеток, лифтов, детских площадок и тротуаров;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если животное оставило экскременты, они должны быть убраны владельцем животного;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обеспечивать тишину, предотвращать лай собак в жилых помещениях, а также с 22 до 6 часов при выгуле собак;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выводить собаку на прогулку на поводке и в наморднике (кроме собак декоративных пород). Спускать собаку с поводка можно только на специально оборудованных площадках и в малолюдных местах. Собака при этом должна быть в наморднике;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- </w:t>
      </w:r>
      <w:proofErr w:type="gramStart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с</w:t>
      </w:r>
      <w:proofErr w:type="gramEnd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обаки особо опасных пород во время выгула, в том числе на специально оборудованных площадках и в малолюдных местах, должны постоянно находиться на поводке и в наморднике;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при невозможности дальнейшего содержания передать животное другому владельцу либо сдать в организацию, занимающиеся отловом животных;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сообщить о гибели или утере животного в организацию, где было животное зарегистрировано;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- не допускать выбрасывание трупов собак и кошек. (Павшие животные подлежат утилизации или захоронению в местах и в порядке, установленном администрацией муниципального образования).</w:t>
      </w:r>
    </w:p>
    <w:p w:rsidR="00760090" w:rsidRPr="00760090" w:rsidRDefault="00760090" w:rsidP="00760090">
      <w:pPr>
        <w:numPr>
          <w:ilvl w:val="0"/>
          <w:numId w:val="2"/>
        </w:numPr>
        <w:shd w:val="clear" w:color="auto" w:fill="F4F7FD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lastRenderedPageBreak/>
        <w:t xml:space="preserve">Собаки и кошки независимо от породы, находящиеся без сопровождающих лиц на улице и в общественных местах, кроме оставленных владельцами на привязи, независимо от наличия ошейников, считаются безнадзорными животными и подлежат отлову и отправке в пункт передержки животных, в </w:t>
      </w:r>
      <w:proofErr w:type="gramStart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порядке</w:t>
      </w:r>
      <w:proofErr w:type="gramEnd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 предусмотренном администрацией муниципального образования.</w:t>
      </w:r>
    </w:p>
    <w:p w:rsidR="00760090" w:rsidRPr="00760090" w:rsidRDefault="00760090" w:rsidP="0076009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За несоблюдение правил содержания владельцы животных несут административную ответственность.</w:t>
      </w:r>
    </w:p>
    <w:p w:rsidR="00760090" w:rsidRPr="00760090" w:rsidRDefault="00760090" w:rsidP="00760090">
      <w:pPr>
        <w:shd w:val="clear" w:color="auto" w:fill="F4F7FD"/>
        <w:spacing w:after="100" w:afterAutospacing="1" w:line="240" w:lineRule="auto"/>
        <w:rPr>
          <w:rFonts w:ascii="Arial" w:eastAsia="Times New Roman" w:hAnsi="Arial" w:cs="Arial"/>
          <w:color w:val="161E26"/>
          <w:sz w:val="26"/>
          <w:szCs w:val="26"/>
          <w:lang w:eastAsia="ru-RU"/>
        </w:rPr>
      </w:pPr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 xml:space="preserve">Штраф </w:t>
      </w:r>
      <w:proofErr w:type="gramStart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за административное правонарушение в области содержания домашних животных на граждан установлен в размере от двухсот до одной тысячи рублей</w:t>
      </w:r>
      <w:proofErr w:type="gramEnd"/>
      <w:r w:rsidRPr="00760090">
        <w:rPr>
          <w:rFonts w:ascii="Arial" w:eastAsia="Times New Roman" w:hAnsi="Arial" w:cs="Arial"/>
          <w:color w:val="161E26"/>
          <w:sz w:val="26"/>
          <w:szCs w:val="26"/>
          <w:lang w:eastAsia="ru-RU"/>
        </w:rPr>
        <w:t>. 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 w:rsidR="00751180" w:rsidRDefault="00760090"/>
    <w:sectPr w:rsidR="00751180" w:rsidSect="0029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E8D"/>
    <w:multiLevelType w:val="multilevel"/>
    <w:tmpl w:val="58B6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3465D"/>
    <w:multiLevelType w:val="multilevel"/>
    <w:tmpl w:val="337EB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0090"/>
    <w:rsid w:val="0029426A"/>
    <w:rsid w:val="004272FB"/>
    <w:rsid w:val="00760090"/>
    <w:rsid w:val="00C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onent-title">
    <w:name w:val="component-title"/>
    <w:basedOn w:val="a"/>
    <w:rsid w:val="0076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set-title">
    <w:name w:val="asset-title"/>
    <w:basedOn w:val="a0"/>
    <w:rsid w:val="00760090"/>
  </w:style>
  <w:style w:type="paragraph" w:styleId="a3">
    <w:name w:val="Normal (Web)"/>
    <w:basedOn w:val="a"/>
    <w:uiPriority w:val="99"/>
    <w:semiHidden/>
    <w:unhideWhenUsed/>
    <w:rsid w:val="0076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28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4254</Characters>
  <Application>Microsoft Office Word</Application>
  <DocSecurity>0</DocSecurity>
  <Lines>35</Lines>
  <Paragraphs>9</Paragraphs>
  <ScaleCrop>false</ScaleCrop>
  <Company>KrotySOFT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ВКлючи</dc:creator>
  <cp:lastModifiedBy>Администрация ВКлючи</cp:lastModifiedBy>
  <cp:revision>2</cp:revision>
  <dcterms:created xsi:type="dcterms:W3CDTF">2023-01-30T07:05:00Z</dcterms:created>
  <dcterms:modified xsi:type="dcterms:W3CDTF">2023-01-30T07:06:00Z</dcterms:modified>
</cp:coreProperties>
</file>