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ходе реализации муниципальной программы поддержки предпринимательства за 2022 год.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субъектов малого и среднего предпринимательства в Нерчинском районе на 2017 – 2025 годы»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Районная целевая программа «Развитие субъектов малого и среднего предпринимательства в Нерчинском районе на 2017-2025 годы» утверждена постановлением администрации муниципального района «Нерчинский район» от 28 ноября 2016 года № 102, (в редакции постановления администрации муниципального района «Нерчинский район» от 27.03.2017 года № 39, от 27.03.2018 года № 52, от 25.03.2019 года № 27, от 30.10.2020 года №64, от 31.03.2021года №17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от 31.03.2022 года №19</w:t>
      </w:r>
      <w:r>
        <w:rPr>
          <w:rFonts w:ascii="Times New Roman" w:hAnsi="Times New Roman" w:cs="Times New Roman"/>
          <w:sz w:val="24"/>
          <w:szCs w:val="24"/>
        </w:rPr>
        <w:t>) опубликована на официальном сайте администрации муниципального района «Нерчинский район, в том числе на странице для малого бизнеса.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Целью программы является -  формирование условий, способ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ствующих улучшению экономической деятельности субъектов малого и среднего пред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принимательства на территории района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pacing w:val="-4"/>
          <w:sz w:val="24"/>
          <w:szCs w:val="24"/>
        </w:rPr>
        <w:t>Задачи: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-оказание организационной, информационно-консультационной поддержки субъектам малого и среднего предпринимательства; </w:t>
      </w:r>
    </w:p>
    <w:p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-оказание финансовой поддержки субъектам малого и среднего предпринимательства, посредством частичного возмещения затрат для реализации проектов в приоритетных направлениях, определённых Программой.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Для контроля выполнения мероприятий программы определены целевые показатели и индикаторы, характеризующие эффективность выполнения программных мероприятий: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6265"/>
        <w:gridCol w:w="3765"/>
        <w:gridCol w:w="3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22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Целевые  индикаторы</w:t>
            </w:r>
          </w:p>
        </w:tc>
        <w:tc>
          <w:tcPr>
            <w:tcW w:w="2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Показатели по годам: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  <w:p>
            <w:pPr>
              <w:tabs>
                <w:tab w:val="left" w:pos="435"/>
                <w:tab w:val="center" w:pos="2868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План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Факт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Количество  малых  предприятий,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(единиц)</w:t>
            </w:r>
          </w:p>
        </w:tc>
        <w:tc>
          <w:tcPr>
            <w:tcW w:w="1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708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Количество зарегистрированных индивидуальных предпринимателей, включая самозанятых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(человек)</w:t>
            </w:r>
          </w:p>
        </w:tc>
        <w:tc>
          <w:tcPr>
            <w:tcW w:w="1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313</w:t>
            </w:r>
          </w:p>
          <w:p>
            <w:pPr>
              <w:tabs>
                <w:tab w:val="left" w:pos="915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Среднесписочная  численность работников, занятых на малых предприятиях,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(человек)</w:t>
            </w:r>
          </w:p>
        </w:tc>
        <w:tc>
          <w:tcPr>
            <w:tcW w:w="1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Число субъектов малого и среднего предпринимательства, получивших организационную, информационно-консультационную поддержку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(единиц)</w:t>
            </w:r>
          </w:p>
        </w:tc>
        <w:tc>
          <w:tcPr>
            <w:tcW w:w="1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Число субъектов малого и среднего предпринимательства, получивших финансовую  поддержку за счёт средств бюджета от общего количества субъектов малого и среднего предпринимательства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(единиц)</w:t>
            </w:r>
          </w:p>
        </w:tc>
        <w:tc>
          <w:tcPr>
            <w:tcW w:w="1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08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0</w:t>
            </w:r>
          </w:p>
        </w:tc>
      </w:tr>
    </w:tbl>
    <w:p>
      <w:pPr>
        <w:rPr>
          <w:rFonts w:hint="default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1080"/>
        </w:tabs>
        <w:suppressAutoHyphens/>
        <w:jc w:val="center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______________________________________</w:t>
      </w:r>
    </w:p>
    <w:p>
      <w:pPr>
        <w:spacing w:after="0" w:line="240" w:lineRule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851" w:right="1134" w:bottom="851" w:left="1134" w:header="709" w:footer="709" w:gutter="567"/>
          <w:cols w:space="720" w:num="1"/>
        </w:sect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Программные мероприятия:</w:t>
      </w:r>
    </w:p>
    <w:p>
      <w:pPr>
        <w:tabs>
          <w:tab w:val="left" w:pos="6300"/>
        </w:tabs>
        <w:ind w:left="357"/>
        <w:jc w:val="righ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(тыс. рублей в ценах соответствующих лет)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3"/>
        <w:gridCol w:w="1399"/>
        <w:gridCol w:w="1446"/>
        <w:gridCol w:w="1589"/>
        <w:gridCol w:w="5241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Наименование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мероприятия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Объем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запланированного в программе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финансирования на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 г.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(тыс. руб.)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Запланировано в бюджете муниципального района  на 2022 г. (тыс. руб.)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Фактически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профинансировано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за 2022 г.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(тыс. руб.)</w:t>
            </w:r>
          </w:p>
        </w:tc>
        <w:tc>
          <w:tcPr>
            <w:tcW w:w="1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Основные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результаты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реализации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мероприятия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Предусмотрено в муниципальной программе: районный бюджет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012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По проекту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«Социальный контракт» - «Осуществление индивидуальной предпринимательской деятельности» было рассмотрено 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бизнес-планов на получение финансовых средств  на общую сумму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750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млн. рублей.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По проекту «Финансирование при регистрации самозанятости»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 том числе на мероприятия программы: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(районный бюджет)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1.Задача: «О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казание организационной, информационно-консультационной поддержки субъектам малого и среднего предпринимательства»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Мероприятие: «Информационно-методическое обеспечение органов местного самоуправления городских и сельских поселений района, субъектов малого и  среднего предпринимательства, в том числе начинающим предпринимателям, организаций, образующих инфраструктуру поддержки субъектов малого и среднего предпринимательства по вопросам поддержки и развития малого и среднего предпринимательства»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Число субъектов малого и среднего предпринимательства на территории Нерчинского района, по состоянию на 01. 01. 2023 года </w:t>
            </w:r>
            <w:bookmarkStart w:id="1" w:name="_GoBack"/>
            <w:bookmarkEnd w:id="1"/>
            <w:r>
              <w:rPr>
                <w:rFonts w:hint="default" w:ascii="Times New Roman" w:hAnsi="Times New Roman" w:cs="Times New Roman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составляет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359 единица, в том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числе 46 единицы малые и средние предприятия, 313 единиц – индивидуальные предприниматели, в том числе сельское, лесное хозяйство, охота, рыболовство и рыбоводство - 42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единицы,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обрабатывающие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производства – 12 единиц,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строительство – 15единиц,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торговля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оптовая и розничная, ремонт автотранспортных средств, мотоциклов – 170 единицы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,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транспортировка и хранение – 18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единица,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деятельность гостиниц и предприятий общественного питания – 22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единицы. 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В структуре  малого предпринимательства  района наибольший удельный вес занимают предприятия торговли и общественного питания. </w:t>
            </w:r>
          </w:p>
          <w:p>
            <w:pPr>
              <w:pStyle w:val="9"/>
              <w:spacing w:before="0" w:beforeAutospacing="0" w:after="0" w:afterAutospacing="0"/>
              <w:ind w:firstLine="448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Потребительский рынок является важнейшим сектором экономики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призванный обеспечивать условия для полного и своевременного удовлетворения спроса населения на качественные и безопасные потребительские товары и услуги, их доступность на всей территории района.</w:t>
            </w:r>
          </w:p>
          <w:p>
            <w:pPr>
              <w:pStyle w:val="9"/>
              <w:spacing w:before="0" w:beforeAutospacing="0" w:after="0" w:afterAutospacing="0"/>
              <w:ind w:firstLine="448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Основными составными элементами потребительского рынка являются: сфера торговли, общественное питание, платные услуги населению.</w:t>
            </w:r>
          </w:p>
          <w:p>
            <w:pPr>
              <w:pStyle w:val="9"/>
              <w:spacing w:before="0" w:beforeAutospacing="0" w:after="0" w:afterAutospacing="0"/>
              <w:ind w:firstLine="448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Сфера розничной торговли муниципального района «Нерчинский район»  – одна из самых динамично развивающихся сфер экономики и в настоящее время представлена достаточно разветвленной сетью торговых организаций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</w:p>
          <w:p>
            <w:pPr>
              <w:pStyle w:val="9"/>
              <w:spacing w:before="0" w:beforeAutospacing="0" w:after="0" w:afterAutospacing="0"/>
              <w:ind w:firstLine="448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 районе функционируют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219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объектов торговли общей торговой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площадью 15767,1 кв. м.,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 том числе 10 павильонов,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площадью 218 кв. м,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киосков – 5 единиц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аптек – 8 – площадью – 165,2 м2.;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-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автозаправочных станций,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 оптово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розничных точек.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Большинство объектов торговли находится в городе Нерчинске –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159,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Приисковый – 8,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 сельских поселениях – 52 объектов.</w:t>
            </w:r>
          </w:p>
          <w:p>
            <w:pPr>
              <w:pStyle w:val="9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За 2022 год субъектами малого и среднего предпринимательства введено в эксплуатацию  3 объекта розничной торговли, общей площадью 1665,1 кв.м..</w:t>
            </w:r>
          </w:p>
          <w:p>
            <w:pPr>
              <w:pStyle w:val="9"/>
              <w:spacing w:before="0" w:beforeAutospacing="0" w:after="0" w:afterAutospacing="0"/>
              <w:ind w:firstLine="45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В Нерчинском районе проводятся ярмарки, за 2022 год проведено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праздничных выставок -распродаж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Проведение ярмарок позволяет производителям, прежде всего, сельхозтоваропроизводителям расширить сбыт продукции, а населению –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купить качественные товары местного производства. На территории  Нерчинского района  по состоянию на 01 января 2022 года функционировало 12 предприятий общественного питания, в них 679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посадочных мест, с площадью зала обслуживания покупателей – 862,0 кв. м., в том числе в селе Знаменка два объекта.</w:t>
            </w:r>
          </w:p>
          <w:p>
            <w:pPr>
              <w:pStyle w:val="9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В сфере бытового обслуживания населения на территории района действует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46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предприятий всех форм собственности. Сфера бытового обслуживания представлена парикмахерскими, маникюрными, педикюрными, массажными услугами, ателье по пошиву и ремонту одежды, мастерскими по пошиву и ремонту обуви, осуществляется ремонт бытовой техники,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станции техобслуживания автотранспортных средств, предприятиями по оказанию ритуальных услуг, услуги бани, сауны и прочими.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Проводилось оказание информационной и  методической помощи по вопросам ведения бизнеса, составлению бизнес планов, для граждан решивших открыть собственное дело, проводится оказание различных  консультационных услуг, так  за 2022 год обратилось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113 чел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овек, все они получили ответы на свои вопросы.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Основные вопросы обратившихся - регистрация в качестве индивидуального предпринимателя, самозанятого, уплата налога на профессиональный доход, организация собственного дела, о маркировке швейных изделий, молочных товаров, уведомительный порядок начала осуществления предпринимательской деятельности, получение лицензии на реализацию алкоголя,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 получении различной поддержки (отсрочки по уплате налогов, отсрочки по уплате арендных платежей и других),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но в основном у предпринимателей  были вопросы о получение финансовой поддержке, и не только в Центре развития бизнеса Забайкальского края, но и из бюджета Нерчинского района, по участию в пр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грамме «Проекты развития региона», по участию в конкурсах на  поддержку в виде субсидий Министерства экономического развития Забайкальского края, Министерства сельского хозяйства Забайкальского края  и другие.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Также информация об оказании комитетом экономики и имущественных отношений поддержки субъектам малого и  среднего бизнеса в 2022 году в рамках мониторинга предоставлена при использовании автоматизированной информационной системы «Мониторинг МСП» в АО «Федеральная корпорация по развитию малого и среднего предпринимательства» в г. Москва.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Имущественная  поддержка  малого бизнеса в районе осуществляется обеспечением доступа к имуществу муниципального района «Нерчинский район» на правах аренды, что способствует сохранению объектов.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 Мероприятие: «Подготовка материалов для средств массовой информации, официального сайта муниципального района «Нерчинский район»»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Осуществлялось размещение актуальных информационных материалов, нормативно-правовых актов, объявлений на официальном сайте муниципального района «Нерчинский район», в средствах массовой информации (газете «Нерчинская звезда»), на информационном стенде администрации муниципального района «Нерчинский район, в социальных сетях: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от 28 января 2022 года № 7  О внесении изменений в некоторые постановления Губернатора Забайкальского края по вопросам ограничительных мероприятий в условиях распространения новой коронавирусной инфекции (COVID-19) на территории Забайкальского края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"https://media.75.ru/nerchinsk/documents/119844/organizaciy-nerchinskogo-rayona-na-01-01-2022.xlsx" </w:instrText>
            </w:r>
            <w:r>
              <w:rPr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Перечень организаций и филиалов муниципального района "Нерчинский район" на 01.01.2022г.</w:t>
            </w:r>
            <w:r>
              <w:rPr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"https://media.75.ru/nerchinsk/documents/119843/statisticheskie-pokazateli.doc" </w:instrText>
            </w:r>
            <w:r>
              <w:rPr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Отдельные статистические показатели по муниципальному району «Нерчинский район» Забайкальского края</w:t>
            </w:r>
            <w:r>
              <w:rPr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"https://media.75.ru/nerchinsk/documents/122243/monitoring-za-4-kv-2021-goda---dannye-statistiki.doc" </w:instrText>
            </w:r>
            <w:r>
              <w:rPr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Отчет о социально-экономическом развитии муниципального района «Нерчинский район» за 2021 год</w:t>
            </w:r>
            <w:r>
              <w:rPr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"https://media.75.ru/nerchinsk/documents/128152/2021-g-otchet-po-programme-maloe-predprin-za-2021g.docx" </w:instrText>
            </w:r>
            <w:r>
              <w:rPr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Отчёт о ходе реализации муниципальной программы поддержки предпринимательства за 2021 год. «Развитие субъектов малого и среднего предпринимательства в Нерчинском районе на 2017 – 2025 годы»</w:t>
            </w:r>
            <w:r>
              <w:rPr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6"/>
              <w:bidi w:val="0"/>
              <w:jc w:val="both"/>
              <w:rPr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"https://media.75.ru/nerchinsk/documents/128156/99-ot-22-marta-2022-g-o-prodlenii-srokov-uplaty.pdf" </w:instrText>
            </w:r>
            <w:r>
              <w:rPr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Постановление № 99 от 22 марта 2022 года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"О продлении сроков уплаты налогов для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убъектов малого и среднего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предпринимательства в условиях внешнего санкционного давления"</w:t>
            </w:r>
            <w:r>
              <w:rPr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"https://media.75.ru/nerchinsk/documents/128154/110-ot-29-marta-2022-g-o-vnesenii-izmen-o-prodlenii-srokov-uplaty.pdf" </w:instrText>
            </w:r>
            <w:r>
              <w:rPr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Постановление № 110 от 29 марта 2022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года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 внесении изменений в пункт 1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постановления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Правительств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Забайкальского края от 22 марта 2022 года № 99"</w:t>
            </w:r>
            <w:r>
              <w:rPr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spacing w:after="0" w:line="240" w:lineRule="auto"/>
              <w:jc w:val="both"/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Постановление № 1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1 от 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06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мая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2022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года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О внесении изменений в постановлении Правительства Забайкальского края от 1 июня 2017 года №213 «О некоторых вопросах предоставления субсидий из бюджета Забайкальского края на государственную поддержку организаций, образующих инфраструктуру поддержки малого и среднего предпринимательства».</w:t>
            </w:r>
          </w:p>
          <w:p>
            <w:pPr>
              <w:spacing w:after="0" w:line="240" w:lineRule="auto"/>
              <w:jc w:val="both"/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Постановление № 1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1 от 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апреля 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года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О внесении изменений в постановлении Правительства Забайкальского края от 23 августа 2019 года № 337</w:t>
            </w:r>
          </w:p>
          <w:p>
            <w:pPr>
              <w:spacing w:after="0" w:line="240" w:lineRule="auto"/>
              <w:jc w:val="both"/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Постановление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от 2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мая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2022 года № 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О внесении изменений в некоторые постановления Губернатора Забайкальского края по вопросам ограничительных мероприятий в условиях распространения новой коронавирусной инфекции (COVID-19) на территории Забайкальского края</w:t>
            </w:r>
          </w:p>
          <w:p>
            <w:pPr>
              <w:spacing w:after="0" w:line="240" w:lineRule="auto"/>
              <w:jc w:val="both"/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Постановление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от 18 мая 2022 года №190 Об утверждении Порядка определения объёма и предоставления из бюджета Забайкальского края субсидий 2022 на финансовое обеспечение деятельности (докапитализации) Фонда развития промышленности Забайкальского края (микрокридитной компании) в целях предоставления финансовой поддержки субъектам деятельности в сфере промышленности в форме грантов на компенсацию части затрат на уплату процентов по кредитным договорам</w:t>
            </w:r>
          </w:p>
          <w:p>
            <w:pPr>
              <w:spacing w:after="0" w:line="240" w:lineRule="auto"/>
              <w:jc w:val="both"/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Постановление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от 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мая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2022 года № 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191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О внесении изменений в постановлении Правительства Забайкальского края от 25 мая 2018 года № 217 «О проведении конкурса «лучшие товары и услуги Забайкальского края»»</w:t>
            </w:r>
          </w:p>
          <w:p>
            <w:pPr>
              <w:spacing w:after="0" w:line="240" w:lineRule="auto"/>
              <w:jc w:val="both"/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Постановление  от 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октября 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года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№ 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497 О внесении изменений в приложение к  постановлению Правительства Забайкальского края от 19 апреля 2013 года №139</w:t>
            </w:r>
          </w:p>
          <w:p>
            <w:pPr>
              <w:spacing w:after="0" w:line="240" w:lineRule="auto"/>
              <w:jc w:val="both"/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Постановление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от 27 октября 2022 года №499 Об утверждении Порядка определения объёма и предоставления субсидий из бюджета Забайкальского края на государственную       поддержку организаций, образующих инфраструктуру поддержки малого и среднего предпринимательства».</w:t>
            </w:r>
          </w:p>
          <w:p>
            <w:pPr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Постановление от 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ноября 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года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№ </w:t>
            </w:r>
            <w:r>
              <w:rPr>
                <w:rStyle w:val="4"/>
                <w:rFonts w:hint="default" w:ascii="Times New Roman" w:hAnsi="Times New Roman" w:eastAsia="Arial Regular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515 О признании утратившим силу постановления Правительства Забайкальского края от 22 сентября 2022 года № 425 «Об установлении дополнительных ограничений времени и мест розничной продажи алкогольной продукции на территории Забайкальского края на период частичной мобилизации»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Меры поддержки АО «Корпорация «МСП» субъектов МСП  информация по маркировке товаров «Честный знак»; информация об обучающем вебинаре  «Социальное предпринимательство»; Закон Забайкальского края от 26 декабря 2011 года № 616-ЗЗК «Об отдельных вопросах реализации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на территории Забайкальского края»; информация об обязательной маркировки средствами идентификации молочной продукции;</w:t>
            </w: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ПРЕСС-РЕЛИЗ</w:t>
            </w:r>
            <w:r>
              <w:rPr>
                <w:rStyle w:val="23"/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АО «Корпорация «МСП»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«Предпринимательский час» по мерам поддержки субъектов МСП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на ранних стадиях жизненного цикла («Идея» и «Старт»);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список организаций, зарегистрированных на территории Нерчинского района по состоянию на 01.01.202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года;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число индивидуальных предпринимателей по видам экономической деятельности  (ОКВЭД2) по состоянию на 01.01.202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г.;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с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писок юридических лиц по категориям предпринимательства по состоянию на 01.01.202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г.;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список индивидуальных предпринимателей по категориям предпринимательства по состоянию на 01.01.202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г.;</w:t>
            </w:r>
            <w:bookmarkStart w:id="0" w:name="OLE_LINK4"/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bookmarkEnd w:id="0"/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распоряжения о проведении Дня города, поселка, села на территории Нерчинского района на 202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год;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финансовая поддержка малого бизнеса Забайкальского края «Забайкальский микрофинансовый центр»;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instrText xml:space="preserve"> HYPERLINK "https://media.75.ru/nerchinsk/documents/85177/versiya-2017-2025-g-ar-postanovlenie-102-ot-28-11-2016-g-programma-maloe-pred-vo-na-2017-2020-gody---kopiya.doc"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актуальная версия постановления № 102 от 28 ноября 2016 года "Об утверждении муниципальной программы «Развитие субъектов малого и среднего предпринимательства в Нерчинском районе на 2017-2025 годы»</w:t>
            </w:r>
            <w:r>
              <w:rPr>
                <w:rStyle w:val="4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;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instrText xml:space="preserve"> HYPERLINK "https://media.75.ru/nerchinsk/documents/85176/szhataya-zip-papka.zip"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постановление № 1</w:t>
            </w:r>
            <w:r>
              <w:rPr>
                <w:rStyle w:val="4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Style w:val="4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от 31 марта  202</w:t>
            </w:r>
            <w:r>
              <w:rPr>
                <w:rStyle w:val="4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4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года "О внесении изменений к постановлению администрации муниципального района «Нерчинский район» «Об утверждении муниципальной программы «Развитие субъектов малого и среднего предпринимательства в Нерчинском районе на 2017-2020 годы» от 28 ноября 2016 года № 102"</w:t>
            </w:r>
            <w:r>
              <w:rPr>
                <w:rStyle w:val="4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;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instrText xml:space="preserve"> HYPERLINK "https://media.75.ru/nerchinsk/documents/122243/monitoring-za-4-kv-2021-goda---dannye-statistiki.doc"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отчет о социально-экономическом развитии муниципального района «Нерчинский район» за 202</w:t>
            </w:r>
            <w:r>
              <w:rPr>
                <w:rStyle w:val="4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4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год</w:t>
            </w:r>
            <w:r>
              <w:rPr>
                <w:rStyle w:val="4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;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instrText xml:space="preserve"> HYPERLINK "https://media.75.ru/nerchinsk/documents/119843/statisticheskie-pokazateli.doc"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отдельные статистические показатели по муниципальному району «Нерчинский район» Забайкальского края</w:t>
            </w:r>
            <w:r>
              <w:rPr>
                <w:rStyle w:val="4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;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instrText xml:space="preserve"> HYPERLINK "https://media.75.ru/nerchinsk/documents/98419/2020-g-otchet-po-programme-maloe-predprin-za-2020g.docx"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отчёт о ходе реализации муниципальной программы поддержки предпринимательства за 202</w:t>
            </w:r>
            <w:r>
              <w:rPr>
                <w:rStyle w:val="4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4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год. «Развитие субъектов малого и среднего предпринимательства в Нерчинском районе на 2017 – 2025 годы»</w:t>
            </w:r>
            <w:r>
              <w:rPr>
                <w:rStyle w:val="4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;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instrText xml:space="preserve"> HYPERLINK "https://media.75.ru/nerchinsk/documents/99949/monitoring-za-1-kv-2021-goda.doc"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отчет о социально-экономическом развитии муниципального района «Нерчинский район» за  202</w:t>
            </w:r>
            <w:r>
              <w:rPr>
                <w:rStyle w:val="4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4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год</w:t>
            </w:r>
            <w:r>
              <w:rPr>
                <w:rStyle w:val="4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;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instrText xml:space="preserve"> HYPERLINK "https://media.75.ru/nerchinsk/documents/98816/na-iyun-svodnyy.docx"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информация о ярмарках, планируемых к проведению в 202</w:t>
            </w:r>
            <w:r>
              <w:rPr>
                <w:rStyle w:val="4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4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года в Забайкальском крае</w:t>
            </w:r>
            <w:r>
              <w:rPr>
                <w:rStyle w:val="4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; налог на профессиональный доход; распоряжение администрации МР «Нерчинский район»  «Об установлении дня проведения выпускных мероприятий в образовательных организациях (Последний звонок) на территории Нерчинского района по завершению 202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учебного года»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информация о финансовых, гарантийных и лизинговых мерах поддержки со стороны АО «Корпорация» МСП»,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информация о мерах, принимаемых государством в целях поддержки бизнеса в условиях пандемии коронавируса;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поздравление ко Дню Российского предпринимательства;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опубликовывались Законы Забайкальского края, Постановления Правительства Заб. края, главы администрации МР «Нерчинский район» и многое другое.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На официальном сайте муниципального района «Нерчинский район» в сети Интернет в разделе «Деятельность –  создана страница для малого бизнеса – Поддержка и развитие субъектов малого и среднего предпринимательства» на которой размещается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информация, подлежащая размещению на официальном сайте в соответствии с требованиями Федерального закона от 24.07.2007 г. № 209 – ФЗ «О развитии малого и среднего предпринимательства в Российской Федерации».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1.3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Мероприятие: «Оказание консультационной и организационной поддержки при проведении различных конкурсов с участием субъектов малого и среднего предпринимательства, в том числе Министерством экономического развития Забайкальского края»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Данное мероприятие реализуется содействием в участии субъектов малого предпринимательства в выставках и ярмарках, проводимых на территории Нерчинского района  и иных мероприятиях.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При  п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роведение совещаний, семинаров и иных мероприятий с участием индивидуальных предпринимателей и администрации МР «Нерчинский район» в большинстве случаев инициатива исходит от  администрации района.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Оказывается организационная поддержка при проведении выставок ярмарок, Дня города «Нерчинск.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1.4 Мероприятие: «Содействие в организации работы Совета по развитию малого и среднего предпринимательства в Нерчинском районе»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 целях содействия развитию малого и среднего предпринимательства и его консолидации для решения актуальных социально-экономических проблем муниципального района «Нерчинский район» образован Совет по развитию малого и среднего предпринимательства в Нерчинском районе. Постановлением администрации МР «Нерчинский район» от 25.11.2019 года № 82 «Об утверждении положения о Совете по развитию предпринимательской деятельности при администрации муниципального района «Нерчинский район» утверждено Положение о Совете по развитию предпринимательской деятельности. Распоряжением администрации МР «Нерчинский район» от 14.11.2019 г. «Об утверждении состава Совета по развитию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предпринимательской деятельности при администрации муниципального района «Нерчинский район» утвержден состав Совета.</w:t>
            </w:r>
          </w:p>
          <w:p>
            <w:pPr>
              <w:pStyle w:val="8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Вышеназванные нормативно-правовые акты размещены на  официальном сайте администрации муниципального района «Нерчинский район».</w:t>
            </w:r>
          </w:p>
          <w:p>
            <w:pPr>
              <w:pStyle w:val="18"/>
              <w:widowControl/>
              <w:spacing w:line="240" w:lineRule="auto"/>
              <w:jc w:val="both"/>
              <w:rPr>
                <w:rStyle w:val="20"/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 202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году проведено 2 заседания Совета по развитию предпринимательства, на которых рассматривались различные вопросы.</w:t>
            </w:r>
            <w:r>
              <w:rPr>
                <w:rStyle w:val="20"/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В связи с </w:t>
            </w:r>
            <w:r>
              <w:rPr>
                <w:rStyle w:val="20"/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тем, что </w:t>
            </w:r>
            <w:r>
              <w:rPr>
                <w:rStyle w:val="20"/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в 2021 году в условиях эпидемии  </w:t>
            </w:r>
            <w:r>
              <w:rPr>
                <w:rStyle w:val="19"/>
                <w:rFonts w:hint="default" w:ascii="Times New Roman" w:hAnsi="Times New Roman" w:cs="Times New Roman"/>
                <w:b w:val="0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COVID</w:t>
            </w:r>
            <w:r>
              <w:rPr>
                <w:rStyle w:val="19"/>
                <w:rFonts w:hint="default" w:ascii="Times New Roman" w:hAnsi="Times New Roman" w:cs="Times New Roman"/>
                <w:b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-19 в</w:t>
            </w:r>
            <w:r>
              <w:rPr>
                <w:rStyle w:val="20"/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сети Интернет в Ватсапе была создана группа  «Нерчинские предприниматели»</w:t>
            </w:r>
            <w:r>
              <w:rPr>
                <w:rStyle w:val="20"/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"mailto:bisness_sovet2020@mail.ru/"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bisness_sovet2020@</w:t>
            </w:r>
            <w:r>
              <w:rPr>
                <w:rStyle w:val="4"/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Style w:val="4"/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4"/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ru</w:t>
            </w:r>
            <w:r>
              <w:rPr>
                <w:rStyle w:val="4"/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4"/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Style w:val="20"/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)  работа </w:t>
            </w:r>
            <w:r>
              <w:rPr>
                <w:rStyle w:val="20"/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так же </w:t>
            </w:r>
            <w:r>
              <w:rPr>
                <w:rStyle w:val="20"/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проводилась в режиме онлайн.  Вся актуальная информация (постановления Правительства РФ, постановления и распоряжения Правительства Забайкальского края, различные документы других министерств и ведомств: (Роспотребнадзора и др.) размещались в группе в режиме реального времени. В тесном режиме проводилась работа с аппаратом Уполномоченного по защите прав предпринимателей в Забайкальском крае</w:t>
            </w:r>
            <w:r>
              <w:rPr>
                <w:rStyle w:val="19"/>
                <w:rFonts w:hint="default" w:ascii="Times New Roman" w:hAnsi="Times New Roman" w:cs="Times New Roman"/>
                <w:b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</w:trPr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1.5 Мероприятие: «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Подведение итоговой деятельности и материальное стимулирование субъектов малого предпринимательства, в том числе относящихся к агропромышленному комплексу»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Совместно с Советом по развитию предпринимательства в мае 20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года проведено торжественное праздничное мероприятие в честь Дня российского предпринимательства. Подготовлены и направлены в Министерство экономического развития Забайкальского края материалы о поощрении предпринимателей Нерчинского района по итогам работы за 20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год, трое предпринимателей награждены Благодарственными письмами Министерства. 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 Задача: «Оказание финансовой поддержки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субъектам малого и среднего предпринимательства, посредством 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частичного возмещения затрат для реализации проектов в приоритетных направлениях, определённых Программой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Ежегодно перед формированием бюджета, КЭ и ИО подаёт заявку главе  района на финансирование программы.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2.1 Мероприятие: «Содействие в частичном возмещении субъектам малого и среднего предпринимательства затрат для реализации проектов в приоритетных направлениях, определённых Программой *»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__________________________________________________</w:t>
      </w:r>
    </w:p>
    <w:sectPr>
      <w:pgSz w:w="16838" w:h="11906" w:orient="landscape"/>
      <w:pgMar w:top="1701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Arial Regular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E07A06"/>
    <w:rsid w:val="00003D61"/>
    <w:rsid w:val="00005B6B"/>
    <w:rsid w:val="00005E3C"/>
    <w:rsid w:val="00006ED5"/>
    <w:rsid w:val="000074BE"/>
    <w:rsid w:val="00015703"/>
    <w:rsid w:val="000165E1"/>
    <w:rsid w:val="00017794"/>
    <w:rsid w:val="00024367"/>
    <w:rsid w:val="00025623"/>
    <w:rsid w:val="000264F6"/>
    <w:rsid w:val="0003034A"/>
    <w:rsid w:val="00032F17"/>
    <w:rsid w:val="00034366"/>
    <w:rsid w:val="00036164"/>
    <w:rsid w:val="0004338C"/>
    <w:rsid w:val="0004716D"/>
    <w:rsid w:val="0005642C"/>
    <w:rsid w:val="00056E2A"/>
    <w:rsid w:val="00057221"/>
    <w:rsid w:val="00060036"/>
    <w:rsid w:val="0006163D"/>
    <w:rsid w:val="00063796"/>
    <w:rsid w:val="00063877"/>
    <w:rsid w:val="00066C06"/>
    <w:rsid w:val="00070235"/>
    <w:rsid w:val="0007147F"/>
    <w:rsid w:val="00073872"/>
    <w:rsid w:val="00073FE5"/>
    <w:rsid w:val="000836AD"/>
    <w:rsid w:val="00084460"/>
    <w:rsid w:val="00084645"/>
    <w:rsid w:val="0009025B"/>
    <w:rsid w:val="000A05AD"/>
    <w:rsid w:val="000A3415"/>
    <w:rsid w:val="000B1882"/>
    <w:rsid w:val="000B3A62"/>
    <w:rsid w:val="000B5868"/>
    <w:rsid w:val="000C0590"/>
    <w:rsid w:val="000C2981"/>
    <w:rsid w:val="000C6A61"/>
    <w:rsid w:val="000D3344"/>
    <w:rsid w:val="000D446A"/>
    <w:rsid w:val="000D6651"/>
    <w:rsid w:val="000D6E52"/>
    <w:rsid w:val="000E054B"/>
    <w:rsid w:val="000E1F7B"/>
    <w:rsid w:val="000E2C29"/>
    <w:rsid w:val="000F4939"/>
    <w:rsid w:val="000F6B90"/>
    <w:rsid w:val="000F7668"/>
    <w:rsid w:val="00110319"/>
    <w:rsid w:val="00113D37"/>
    <w:rsid w:val="00115A0C"/>
    <w:rsid w:val="0011637E"/>
    <w:rsid w:val="00120DA7"/>
    <w:rsid w:val="001225AE"/>
    <w:rsid w:val="00123EB9"/>
    <w:rsid w:val="00124456"/>
    <w:rsid w:val="001261D8"/>
    <w:rsid w:val="001317F2"/>
    <w:rsid w:val="00131C1C"/>
    <w:rsid w:val="00132E56"/>
    <w:rsid w:val="0013476B"/>
    <w:rsid w:val="00134A72"/>
    <w:rsid w:val="0013671D"/>
    <w:rsid w:val="0013770E"/>
    <w:rsid w:val="00143BD8"/>
    <w:rsid w:val="00143D99"/>
    <w:rsid w:val="001573EF"/>
    <w:rsid w:val="00164219"/>
    <w:rsid w:val="0016433B"/>
    <w:rsid w:val="0016752B"/>
    <w:rsid w:val="001727FD"/>
    <w:rsid w:val="001736EC"/>
    <w:rsid w:val="00175A8A"/>
    <w:rsid w:val="00176898"/>
    <w:rsid w:val="00176C21"/>
    <w:rsid w:val="001778C9"/>
    <w:rsid w:val="00180507"/>
    <w:rsid w:val="00183081"/>
    <w:rsid w:val="00186151"/>
    <w:rsid w:val="001875A7"/>
    <w:rsid w:val="00192521"/>
    <w:rsid w:val="00192800"/>
    <w:rsid w:val="001950E9"/>
    <w:rsid w:val="00195865"/>
    <w:rsid w:val="001A0398"/>
    <w:rsid w:val="001A2B85"/>
    <w:rsid w:val="001B2CFC"/>
    <w:rsid w:val="001B36D6"/>
    <w:rsid w:val="001B40B3"/>
    <w:rsid w:val="001B4BB9"/>
    <w:rsid w:val="001B6D92"/>
    <w:rsid w:val="001B7942"/>
    <w:rsid w:val="001C3CD3"/>
    <w:rsid w:val="001D029C"/>
    <w:rsid w:val="001D1BAF"/>
    <w:rsid w:val="001D34A4"/>
    <w:rsid w:val="001D36A0"/>
    <w:rsid w:val="001D5DEA"/>
    <w:rsid w:val="001D6B8B"/>
    <w:rsid w:val="001E1A81"/>
    <w:rsid w:val="001F4175"/>
    <w:rsid w:val="00200F52"/>
    <w:rsid w:val="00202FC1"/>
    <w:rsid w:val="00205A3A"/>
    <w:rsid w:val="002077C7"/>
    <w:rsid w:val="002200E2"/>
    <w:rsid w:val="00221AD6"/>
    <w:rsid w:val="00223318"/>
    <w:rsid w:val="00223B85"/>
    <w:rsid w:val="00226704"/>
    <w:rsid w:val="00226AC9"/>
    <w:rsid w:val="00231864"/>
    <w:rsid w:val="00231CBB"/>
    <w:rsid w:val="00233CDA"/>
    <w:rsid w:val="00234B18"/>
    <w:rsid w:val="00235A2E"/>
    <w:rsid w:val="00235F7C"/>
    <w:rsid w:val="00241C59"/>
    <w:rsid w:val="00242335"/>
    <w:rsid w:val="00244D31"/>
    <w:rsid w:val="002565DE"/>
    <w:rsid w:val="0025740F"/>
    <w:rsid w:val="00260E5B"/>
    <w:rsid w:val="002626AC"/>
    <w:rsid w:val="002648FA"/>
    <w:rsid w:val="00270D08"/>
    <w:rsid w:val="002760B7"/>
    <w:rsid w:val="002766AE"/>
    <w:rsid w:val="002818A9"/>
    <w:rsid w:val="00282D06"/>
    <w:rsid w:val="00286274"/>
    <w:rsid w:val="00293796"/>
    <w:rsid w:val="002954FB"/>
    <w:rsid w:val="002A1136"/>
    <w:rsid w:val="002A1F22"/>
    <w:rsid w:val="002A3D1F"/>
    <w:rsid w:val="002A6AAD"/>
    <w:rsid w:val="002B0C6C"/>
    <w:rsid w:val="002B12DB"/>
    <w:rsid w:val="002B245E"/>
    <w:rsid w:val="002B2A05"/>
    <w:rsid w:val="002B2B26"/>
    <w:rsid w:val="002B2F53"/>
    <w:rsid w:val="002C08FA"/>
    <w:rsid w:val="002C104C"/>
    <w:rsid w:val="002D1438"/>
    <w:rsid w:val="002D7887"/>
    <w:rsid w:val="002E0B7C"/>
    <w:rsid w:val="002E1450"/>
    <w:rsid w:val="002E174A"/>
    <w:rsid w:val="002E4F95"/>
    <w:rsid w:val="002E576A"/>
    <w:rsid w:val="002E6E26"/>
    <w:rsid w:val="002F16B0"/>
    <w:rsid w:val="002F21BE"/>
    <w:rsid w:val="002F7B00"/>
    <w:rsid w:val="002F7E59"/>
    <w:rsid w:val="003042B6"/>
    <w:rsid w:val="00312F12"/>
    <w:rsid w:val="00312F7C"/>
    <w:rsid w:val="00316AEA"/>
    <w:rsid w:val="003208A5"/>
    <w:rsid w:val="003236DB"/>
    <w:rsid w:val="00325A30"/>
    <w:rsid w:val="0033002F"/>
    <w:rsid w:val="00340183"/>
    <w:rsid w:val="00342307"/>
    <w:rsid w:val="00342970"/>
    <w:rsid w:val="003447A5"/>
    <w:rsid w:val="00353DC4"/>
    <w:rsid w:val="003550FA"/>
    <w:rsid w:val="003602DC"/>
    <w:rsid w:val="00374990"/>
    <w:rsid w:val="003809B8"/>
    <w:rsid w:val="00381A26"/>
    <w:rsid w:val="00383494"/>
    <w:rsid w:val="003840E5"/>
    <w:rsid w:val="00392068"/>
    <w:rsid w:val="00396DB2"/>
    <w:rsid w:val="00397AFE"/>
    <w:rsid w:val="003A62CF"/>
    <w:rsid w:val="003A751D"/>
    <w:rsid w:val="003C1428"/>
    <w:rsid w:val="003C4517"/>
    <w:rsid w:val="003C7BFF"/>
    <w:rsid w:val="003D0CF6"/>
    <w:rsid w:val="003D688A"/>
    <w:rsid w:val="003D6B36"/>
    <w:rsid w:val="003D7326"/>
    <w:rsid w:val="003D7A27"/>
    <w:rsid w:val="003E2A02"/>
    <w:rsid w:val="003E527F"/>
    <w:rsid w:val="00403D93"/>
    <w:rsid w:val="00406E35"/>
    <w:rsid w:val="00410946"/>
    <w:rsid w:val="004115FB"/>
    <w:rsid w:val="00414307"/>
    <w:rsid w:val="00414E75"/>
    <w:rsid w:val="00416DDC"/>
    <w:rsid w:val="00424CAB"/>
    <w:rsid w:val="00430548"/>
    <w:rsid w:val="004307CC"/>
    <w:rsid w:val="00436B96"/>
    <w:rsid w:val="00441DD8"/>
    <w:rsid w:val="004446F8"/>
    <w:rsid w:val="004453C7"/>
    <w:rsid w:val="00447CF1"/>
    <w:rsid w:val="004500A5"/>
    <w:rsid w:val="00452659"/>
    <w:rsid w:val="00455D08"/>
    <w:rsid w:val="0045604A"/>
    <w:rsid w:val="004567EB"/>
    <w:rsid w:val="00456DB4"/>
    <w:rsid w:val="00457798"/>
    <w:rsid w:val="004620A7"/>
    <w:rsid w:val="00462893"/>
    <w:rsid w:val="00471029"/>
    <w:rsid w:val="004720B0"/>
    <w:rsid w:val="00472C78"/>
    <w:rsid w:val="00473CFA"/>
    <w:rsid w:val="00477358"/>
    <w:rsid w:val="004774E8"/>
    <w:rsid w:val="004839CF"/>
    <w:rsid w:val="00485437"/>
    <w:rsid w:val="00486339"/>
    <w:rsid w:val="00494651"/>
    <w:rsid w:val="00494B0A"/>
    <w:rsid w:val="00494DE9"/>
    <w:rsid w:val="0049644B"/>
    <w:rsid w:val="004A78B2"/>
    <w:rsid w:val="004B6D9C"/>
    <w:rsid w:val="004C07BB"/>
    <w:rsid w:val="004C0DA4"/>
    <w:rsid w:val="004C4B8C"/>
    <w:rsid w:val="004C5B3C"/>
    <w:rsid w:val="004C5F7F"/>
    <w:rsid w:val="004D3393"/>
    <w:rsid w:val="004D355D"/>
    <w:rsid w:val="004D5495"/>
    <w:rsid w:val="004D7C0E"/>
    <w:rsid w:val="004E6E4D"/>
    <w:rsid w:val="004F632F"/>
    <w:rsid w:val="005002B0"/>
    <w:rsid w:val="005079FF"/>
    <w:rsid w:val="0051452D"/>
    <w:rsid w:val="00520FCE"/>
    <w:rsid w:val="0052436B"/>
    <w:rsid w:val="00526794"/>
    <w:rsid w:val="0053191D"/>
    <w:rsid w:val="005459F5"/>
    <w:rsid w:val="00545A06"/>
    <w:rsid w:val="005464DD"/>
    <w:rsid w:val="00546E29"/>
    <w:rsid w:val="0055018C"/>
    <w:rsid w:val="00550894"/>
    <w:rsid w:val="00550E41"/>
    <w:rsid w:val="005634D8"/>
    <w:rsid w:val="00563A8E"/>
    <w:rsid w:val="0057260D"/>
    <w:rsid w:val="0057599C"/>
    <w:rsid w:val="00577EAC"/>
    <w:rsid w:val="00577F3B"/>
    <w:rsid w:val="00586826"/>
    <w:rsid w:val="00587D67"/>
    <w:rsid w:val="0059321F"/>
    <w:rsid w:val="005A0999"/>
    <w:rsid w:val="005A5B29"/>
    <w:rsid w:val="005B1189"/>
    <w:rsid w:val="005B13DB"/>
    <w:rsid w:val="005B3D70"/>
    <w:rsid w:val="005C0EE1"/>
    <w:rsid w:val="005C0F36"/>
    <w:rsid w:val="005C323D"/>
    <w:rsid w:val="005D2527"/>
    <w:rsid w:val="005D725B"/>
    <w:rsid w:val="005E1F84"/>
    <w:rsid w:val="005E3E72"/>
    <w:rsid w:val="005E4980"/>
    <w:rsid w:val="005E51EB"/>
    <w:rsid w:val="005E6995"/>
    <w:rsid w:val="005E7AAC"/>
    <w:rsid w:val="005F4298"/>
    <w:rsid w:val="005F4FE1"/>
    <w:rsid w:val="0060532F"/>
    <w:rsid w:val="00606190"/>
    <w:rsid w:val="0060683D"/>
    <w:rsid w:val="006110F4"/>
    <w:rsid w:val="00612574"/>
    <w:rsid w:val="006145C4"/>
    <w:rsid w:val="00616EA9"/>
    <w:rsid w:val="00621F2D"/>
    <w:rsid w:val="00623862"/>
    <w:rsid w:val="00623B4E"/>
    <w:rsid w:val="00625163"/>
    <w:rsid w:val="00633378"/>
    <w:rsid w:val="00643BA1"/>
    <w:rsid w:val="006440C9"/>
    <w:rsid w:val="00650212"/>
    <w:rsid w:val="00654054"/>
    <w:rsid w:val="00655CCA"/>
    <w:rsid w:val="006632C0"/>
    <w:rsid w:val="006644D2"/>
    <w:rsid w:val="00666ACB"/>
    <w:rsid w:val="00666E65"/>
    <w:rsid w:val="0066745A"/>
    <w:rsid w:val="006718AA"/>
    <w:rsid w:val="006723E4"/>
    <w:rsid w:val="0067659C"/>
    <w:rsid w:val="0069009A"/>
    <w:rsid w:val="00693475"/>
    <w:rsid w:val="00697507"/>
    <w:rsid w:val="006A1971"/>
    <w:rsid w:val="006A2325"/>
    <w:rsid w:val="006A2534"/>
    <w:rsid w:val="006A6253"/>
    <w:rsid w:val="006A6C89"/>
    <w:rsid w:val="006B66D1"/>
    <w:rsid w:val="006C0418"/>
    <w:rsid w:val="006C3E8A"/>
    <w:rsid w:val="006C7F0F"/>
    <w:rsid w:val="006D19C9"/>
    <w:rsid w:val="006D2225"/>
    <w:rsid w:val="006D716F"/>
    <w:rsid w:val="006E50F0"/>
    <w:rsid w:val="006E52A0"/>
    <w:rsid w:val="006F1B4A"/>
    <w:rsid w:val="006F6D37"/>
    <w:rsid w:val="007031AB"/>
    <w:rsid w:val="00705CFA"/>
    <w:rsid w:val="00706712"/>
    <w:rsid w:val="00707B9E"/>
    <w:rsid w:val="00713F96"/>
    <w:rsid w:val="0071481C"/>
    <w:rsid w:val="00716810"/>
    <w:rsid w:val="00717054"/>
    <w:rsid w:val="00721144"/>
    <w:rsid w:val="007221C9"/>
    <w:rsid w:val="00722F58"/>
    <w:rsid w:val="00730120"/>
    <w:rsid w:val="00730E75"/>
    <w:rsid w:val="00735116"/>
    <w:rsid w:val="00740631"/>
    <w:rsid w:val="00741C05"/>
    <w:rsid w:val="00743408"/>
    <w:rsid w:val="00743C1A"/>
    <w:rsid w:val="00751CA7"/>
    <w:rsid w:val="00753AD9"/>
    <w:rsid w:val="00760932"/>
    <w:rsid w:val="007660BF"/>
    <w:rsid w:val="007666FA"/>
    <w:rsid w:val="007674A1"/>
    <w:rsid w:val="00767A5D"/>
    <w:rsid w:val="00770D66"/>
    <w:rsid w:val="007712FD"/>
    <w:rsid w:val="007718DE"/>
    <w:rsid w:val="00771C23"/>
    <w:rsid w:val="00773E43"/>
    <w:rsid w:val="00780822"/>
    <w:rsid w:val="00783FFA"/>
    <w:rsid w:val="0079003C"/>
    <w:rsid w:val="007901EC"/>
    <w:rsid w:val="00792E83"/>
    <w:rsid w:val="00797F1F"/>
    <w:rsid w:val="007A4E66"/>
    <w:rsid w:val="007A57D9"/>
    <w:rsid w:val="007A6B90"/>
    <w:rsid w:val="007A7F03"/>
    <w:rsid w:val="007B3BA6"/>
    <w:rsid w:val="007B548B"/>
    <w:rsid w:val="007B5A84"/>
    <w:rsid w:val="007B7522"/>
    <w:rsid w:val="007C05C6"/>
    <w:rsid w:val="007C4585"/>
    <w:rsid w:val="007D617D"/>
    <w:rsid w:val="007D73DB"/>
    <w:rsid w:val="007E2B3C"/>
    <w:rsid w:val="007E5B86"/>
    <w:rsid w:val="007E6613"/>
    <w:rsid w:val="007F2DCD"/>
    <w:rsid w:val="007F300A"/>
    <w:rsid w:val="007F3A69"/>
    <w:rsid w:val="007F4928"/>
    <w:rsid w:val="007F5B87"/>
    <w:rsid w:val="00804C15"/>
    <w:rsid w:val="00806275"/>
    <w:rsid w:val="008062B1"/>
    <w:rsid w:val="00807485"/>
    <w:rsid w:val="00810728"/>
    <w:rsid w:val="00815E8F"/>
    <w:rsid w:val="008205B2"/>
    <w:rsid w:val="0082260E"/>
    <w:rsid w:val="008245B4"/>
    <w:rsid w:val="00831F51"/>
    <w:rsid w:val="0083482B"/>
    <w:rsid w:val="008454F8"/>
    <w:rsid w:val="00846603"/>
    <w:rsid w:val="008471E1"/>
    <w:rsid w:val="00865A5B"/>
    <w:rsid w:val="00865AFC"/>
    <w:rsid w:val="00865C8D"/>
    <w:rsid w:val="00867EC1"/>
    <w:rsid w:val="00882490"/>
    <w:rsid w:val="0088427E"/>
    <w:rsid w:val="00887BD6"/>
    <w:rsid w:val="00890301"/>
    <w:rsid w:val="008A34DB"/>
    <w:rsid w:val="008B78F0"/>
    <w:rsid w:val="008B7C5D"/>
    <w:rsid w:val="008C12BF"/>
    <w:rsid w:val="008C197B"/>
    <w:rsid w:val="008C63FC"/>
    <w:rsid w:val="008C74E7"/>
    <w:rsid w:val="008D1942"/>
    <w:rsid w:val="008D7021"/>
    <w:rsid w:val="008D75D8"/>
    <w:rsid w:val="008E1D6E"/>
    <w:rsid w:val="008E240D"/>
    <w:rsid w:val="008E3F07"/>
    <w:rsid w:val="008F3725"/>
    <w:rsid w:val="00901D8E"/>
    <w:rsid w:val="00904268"/>
    <w:rsid w:val="009133B0"/>
    <w:rsid w:val="009167B5"/>
    <w:rsid w:val="00916F6B"/>
    <w:rsid w:val="0092047B"/>
    <w:rsid w:val="00923A73"/>
    <w:rsid w:val="00924950"/>
    <w:rsid w:val="00932B50"/>
    <w:rsid w:val="009333DA"/>
    <w:rsid w:val="00936DEC"/>
    <w:rsid w:val="00947642"/>
    <w:rsid w:val="0095604E"/>
    <w:rsid w:val="00961333"/>
    <w:rsid w:val="009657EA"/>
    <w:rsid w:val="00965C14"/>
    <w:rsid w:val="009668E1"/>
    <w:rsid w:val="0097238E"/>
    <w:rsid w:val="00973C58"/>
    <w:rsid w:val="00977279"/>
    <w:rsid w:val="00981304"/>
    <w:rsid w:val="00993117"/>
    <w:rsid w:val="009A0FB6"/>
    <w:rsid w:val="009A5429"/>
    <w:rsid w:val="009A6C92"/>
    <w:rsid w:val="009B14E8"/>
    <w:rsid w:val="009B22B7"/>
    <w:rsid w:val="009B591F"/>
    <w:rsid w:val="009C3556"/>
    <w:rsid w:val="009C3B92"/>
    <w:rsid w:val="009C3FE6"/>
    <w:rsid w:val="009D07D6"/>
    <w:rsid w:val="009D20E7"/>
    <w:rsid w:val="009D4DA0"/>
    <w:rsid w:val="009E22A9"/>
    <w:rsid w:val="009F70B5"/>
    <w:rsid w:val="00A010D7"/>
    <w:rsid w:val="00A03327"/>
    <w:rsid w:val="00A05412"/>
    <w:rsid w:val="00A06BEA"/>
    <w:rsid w:val="00A07BC9"/>
    <w:rsid w:val="00A10E27"/>
    <w:rsid w:val="00A156F4"/>
    <w:rsid w:val="00A25FA1"/>
    <w:rsid w:val="00A42DD9"/>
    <w:rsid w:val="00A448DE"/>
    <w:rsid w:val="00A44F30"/>
    <w:rsid w:val="00A46352"/>
    <w:rsid w:val="00A46633"/>
    <w:rsid w:val="00A5270C"/>
    <w:rsid w:val="00A546D0"/>
    <w:rsid w:val="00A55A20"/>
    <w:rsid w:val="00A6121B"/>
    <w:rsid w:val="00A6697D"/>
    <w:rsid w:val="00A70D07"/>
    <w:rsid w:val="00A71480"/>
    <w:rsid w:val="00A719C4"/>
    <w:rsid w:val="00A71C02"/>
    <w:rsid w:val="00A74322"/>
    <w:rsid w:val="00A801B9"/>
    <w:rsid w:val="00A80FF3"/>
    <w:rsid w:val="00A84D2B"/>
    <w:rsid w:val="00A90F59"/>
    <w:rsid w:val="00A92362"/>
    <w:rsid w:val="00A95474"/>
    <w:rsid w:val="00AA2B5E"/>
    <w:rsid w:val="00AA2E5A"/>
    <w:rsid w:val="00AA4BB3"/>
    <w:rsid w:val="00AA6488"/>
    <w:rsid w:val="00AA7363"/>
    <w:rsid w:val="00AB0B4F"/>
    <w:rsid w:val="00AB1FB2"/>
    <w:rsid w:val="00AB59A5"/>
    <w:rsid w:val="00AB5AC2"/>
    <w:rsid w:val="00AB6A5F"/>
    <w:rsid w:val="00AC2EDE"/>
    <w:rsid w:val="00AD1071"/>
    <w:rsid w:val="00AD32B8"/>
    <w:rsid w:val="00AD7353"/>
    <w:rsid w:val="00AE4997"/>
    <w:rsid w:val="00AE7856"/>
    <w:rsid w:val="00AF0F20"/>
    <w:rsid w:val="00AF4B88"/>
    <w:rsid w:val="00B00EB2"/>
    <w:rsid w:val="00B0694D"/>
    <w:rsid w:val="00B22230"/>
    <w:rsid w:val="00B262BB"/>
    <w:rsid w:val="00B26B03"/>
    <w:rsid w:val="00B26FCB"/>
    <w:rsid w:val="00B274C0"/>
    <w:rsid w:val="00B30384"/>
    <w:rsid w:val="00B37967"/>
    <w:rsid w:val="00B4416D"/>
    <w:rsid w:val="00B447A6"/>
    <w:rsid w:val="00B46EF2"/>
    <w:rsid w:val="00B50E0A"/>
    <w:rsid w:val="00B5335B"/>
    <w:rsid w:val="00B55501"/>
    <w:rsid w:val="00B62BD8"/>
    <w:rsid w:val="00B640D8"/>
    <w:rsid w:val="00B6521B"/>
    <w:rsid w:val="00B718B2"/>
    <w:rsid w:val="00B811AF"/>
    <w:rsid w:val="00B91362"/>
    <w:rsid w:val="00B946A4"/>
    <w:rsid w:val="00B9721E"/>
    <w:rsid w:val="00BA06AE"/>
    <w:rsid w:val="00BA139A"/>
    <w:rsid w:val="00BA187F"/>
    <w:rsid w:val="00BA6C6F"/>
    <w:rsid w:val="00BA75E0"/>
    <w:rsid w:val="00BA7B0D"/>
    <w:rsid w:val="00BB1A52"/>
    <w:rsid w:val="00BB413F"/>
    <w:rsid w:val="00BD0B5A"/>
    <w:rsid w:val="00BD0EA2"/>
    <w:rsid w:val="00BD2097"/>
    <w:rsid w:val="00BD38B5"/>
    <w:rsid w:val="00BD6FB7"/>
    <w:rsid w:val="00BD7C30"/>
    <w:rsid w:val="00BE2ED0"/>
    <w:rsid w:val="00BF2545"/>
    <w:rsid w:val="00BF5494"/>
    <w:rsid w:val="00C00826"/>
    <w:rsid w:val="00C024C6"/>
    <w:rsid w:val="00C02E54"/>
    <w:rsid w:val="00C03A68"/>
    <w:rsid w:val="00C044B2"/>
    <w:rsid w:val="00C12ECB"/>
    <w:rsid w:val="00C21055"/>
    <w:rsid w:val="00C220EB"/>
    <w:rsid w:val="00C2282B"/>
    <w:rsid w:val="00C240A8"/>
    <w:rsid w:val="00C24BB2"/>
    <w:rsid w:val="00C25084"/>
    <w:rsid w:val="00C27234"/>
    <w:rsid w:val="00C407E1"/>
    <w:rsid w:val="00C413D6"/>
    <w:rsid w:val="00C4173C"/>
    <w:rsid w:val="00C42CF2"/>
    <w:rsid w:val="00C4446B"/>
    <w:rsid w:val="00C454A4"/>
    <w:rsid w:val="00C46901"/>
    <w:rsid w:val="00C540D9"/>
    <w:rsid w:val="00C56DA8"/>
    <w:rsid w:val="00C57220"/>
    <w:rsid w:val="00C62915"/>
    <w:rsid w:val="00C67B09"/>
    <w:rsid w:val="00C75B93"/>
    <w:rsid w:val="00C77855"/>
    <w:rsid w:val="00C77C1F"/>
    <w:rsid w:val="00C840C9"/>
    <w:rsid w:val="00C85C3D"/>
    <w:rsid w:val="00C93549"/>
    <w:rsid w:val="00C96D5D"/>
    <w:rsid w:val="00CA5748"/>
    <w:rsid w:val="00CB410C"/>
    <w:rsid w:val="00CB48E2"/>
    <w:rsid w:val="00CC43B6"/>
    <w:rsid w:val="00CC4CE5"/>
    <w:rsid w:val="00CE2703"/>
    <w:rsid w:val="00CE4AA3"/>
    <w:rsid w:val="00CF0E46"/>
    <w:rsid w:val="00CF4586"/>
    <w:rsid w:val="00CF648E"/>
    <w:rsid w:val="00D01C93"/>
    <w:rsid w:val="00D04A11"/>
    <w:rsid w:val="00D144C9"/>
    <w:rsid w:val="00D14977"/>
    <w:rsid w:val="00D16056"/>
    <w:rsid w:val="00D16B30"/>
    <w:rsid w:val="00D2047A"/>
    <w:rsid w:val="00D23BE1"/>
    <w:rsid w:val="00D33B57"/>
    <w:rsid w:val="00D34176"/>
    <w:rsid w:val="00D423F7"/>
    <w:rsid w:val="00D4248C"/>
    <w:rsid w:val="00D43CF4"/>
    <w:rsid w:val="00D44B1A"/>
    <w:rsid w:val="00D46C64"/>
    <w:rsid w:val="00D4724A"/>
    <w:rsid w:val="00D50D32"/>
    <w:rsid w:val="00D51633"/>
    <w:rsid w:val="00D5782F"/>
    <w:rsid w:val="00D62CA1"/>
    <w:rsid w:val="00D63950"/>
    <w:rsid w:val="00D63E7C"/>
    <w:rsid w:val="00D67860"/>
    <w:rsid w:val="00D67AE1"/>
    <w:rsid w:val="00D71796"/>
    <w:rsid w:val="00D71E8C"/>
    <w:rsid w:val="00D73B7E"/>
    <w:rsid w:val="00D779C1"/>
    <w:rsid w:val="00D81916"/>
    <w:rsid w:val="00D82857"/>
    <w:rsid w:val="00D833C4"/>
    <w:rsid w:val="00D83545"/>
    <w:rsid w:val="00D86B8E"/>
    <w:rsid w:val="00DA3C6C"/>
    <w:rsid w:val="00DA42BD"/>
    <w:rsid w:val="00DA6EB7"/>
    <w:rsid w:val="00DB3571"/>
    <w:rsid w:val="00DB68E0"/>
    <w:rsid w:val="00DC0310"/>
    <w:rsid w:val="00DC458F"/>
    <w:rsid w:val="00DC6988"/>
    <w:rsid w:val="00DD01C1"/>
    <w:rsid w:val="00DD0676"/>
    <w:rsid w:val="00DD1489"/>
    <w:rsid w:val="00DD2BBD"/>
    <w:rsid w:val="00DD66D8"/>
    <w:rsid w:val="00DD68A9"/>
    <w:rsid w:val="00DF5113"/>
    <w:rsid w:val="00E01619"/>
    <w:rsid w:val="00E022E6"/>
    <w:rsid w:val="00E050ED"/>
    <w:rsid w:val="00E066A9"/>
    <w:rsid w:val="00E07A06"/>
    <w:rsid w:val="00E11DD8"/>
    <w:rsid w:val="00E32B7A"/>
    <w:rsid w:val="00E33B98"/>
    <w:rsid w:val="00E40447"/>
    <w:rsid w:val="00E46B7E"/>
    <w:rsid w:val="00E509F8"/>
    <w:rsid w:val="00E56679"/>
    <w:rsid w:val="00E60060"/>
    <w:rsid w:val="00E61EA7"/>
    <w:rsid w:val="00E72365"/>
    <w:rsid w:val="00E730E2"/>
    <w:rsid w:val="00E7357D"/>
    <w:rsid w:val="00E85741"/>
    <w:rsid w:val="00E87E3D"/>
    <w:rsid w:val="00E96D42"/>
    <w:rsid w:val="00E9779F"/>
    <w:rsid w:val="00EA33CD"/>
    <w:rsid w:val="00EB1E14"/>
    <w:rsid w:val="00EB43D1"/>
    <w:rsid w:val="00EB7616"/>
    <w:rsid w:val="00EC6334"/>
    <w:rsid w:val="00ED52EA"/>
    <w:rsid w:val="00ED788D"/>
    <w:rsid w:val="00EE08BB"/>
    <w:rsid w:val="00EE4EFC"/>
    <w:rsid w:val="00EF1352"/>
    <w:rsid w:val="00EF4D24"/>
    <w:rsid w:val="00EF6B47"/>
    <w:rsid w:val="00EF6BD3"/>
    <w:rsid w:val="00F11BD7"/>
    <w:rsid w:val="00F15352"/>
    <w:rsid w:val="00F15EB2"/>
    <w:rsid w:val="00F16576"/>
    <w:rsid w:val="00F17528"/>
    <w:rsid w:val="00F21279"/>
    <w:rsid w:val="00F22D9A"/>
    <w:rsid w:val="00F26C7F"/>
    <w:rsid w:val="00F31A3E"/>
    <w:rsid w:val="00F3209C"/>
    <w:rsid w:val="00F357C7"/>
    <w:rsid w:val="00F36EC6"/>
    <w:rsid w:val="00F37C6F"/>
    <w:rsid w:val="00F415F6"/>
    <w:rsid w:val="00F4164D"/>
    <w:rsid w:val="00F518BE"/>
    <w:rsid w:val="00F51D6D"/>
    <w:rsid w:val="00F52D8A"/>
    <w:rsid w:val="00F542EC"/>
    <w:rsid w:val="00F61B74"/>
    <w:rsid w:val="00F6280D"/>
    <w:rsid w:val="00F6735C"/>
    <w:rsid w:val="00F71C10"/>
    <w:rsid w:val="00F728DB"/>
    <w:rsid w:val="00F7471B"/>
    <w:rsid w:val="00F82FEA"/>
    <w:rsid w:val="00F85FDB"/>
    <w:rsid w:val="00F90ABE"/>
    <w:rsid w:val="00F90D63"/>
    <w:rsid w:val="00F95A6D"/>
    <w:rsid w:val="00F9669C"/>
    <w:rsid w:val="00F9672A"/>
    <w:rsid w:val="00FA4C9B"/>
    <w:rsid w:val="00FC4AD8"/>
    <w:rsid w:val="00FC5992"/>
    <w:rsid w:val="00FC5FED"/>
    <w:rsid w:val="00FC61D7"/>
    <w:rsid w:val="00FD65D3"/>
    <w:rsid w:val="00FD76A6"/>
    <w:rsid w:val="00FE2E48"/>
    <w:rsid w:val="00FF065E"/>
    <w:rsid w:val="00FF2C26"/>
    <w:rsid w:val="00FF3D30"/>
    <w:rsid w:val="047D21F5"/>
    <w:rsid w:val="085E5609"/>
    <w:rsid w:val="122E4918"/>
    <w:rsid w:val="1E6D581F"/>
    <w:rsid w:val="21D55DB7"/>
    <w:rsid w:val="2449034B"/>
    <w:rsid w:val="26AB069B"/>
    <w:rsid w:val="2B8077EE"/>
    <w:rsid w:val="3CCB1F0D"/>
    <w:rsid w:val="417E7A4A"/>
    <w:rsid w:val="48A3597E"/>
    <w:rsid w:val="48AF1C8D"/>
    <w:rsid w:val="499645D2"/>
    <w:rsid w:val="4F460A77"/>
    <w:rsid w:val="4FF12F9C"/>
    <w:rsid w:val="544221B4"/>
    <w:rsid w:val="5F1641A3"/>
    <w:rsid w:val="706D5A80"/>
    <w:rsid w:val="75675EE4"/>
    <w:rsid w:val="7B26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0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2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Indent 3"/>
    <w:basedOn w:val="1"/>
    <w:link w:val="11"/>
    <w:unhideWhenUsed/>
    <w:qFormat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sz w:val="16"/>
      <w:szCs w:val="16"/>
    </w:rPr>
  </w:style>
  <w:style w:type="paragraph" w:styleId="8">
    <w:name w:val="Body Text"/>
    <w:basedOn w:val="1"/>
    <w:link w:val="15"/>
    <w:unhideWhenUsed/>
    <w:qFormat/>
    <w:uiPriority w:val="99"/>
    <w:pPr>
      <w:spacing w:after="120"/>
    </w:pPr>
  </w:style>
  <w:style w:type="paragraph" w:styleId="9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0">
    <w:name w:val="Table Grid"/>
    <w:basedOn w:val="3"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с отступом 3 Знак"/>
    <w:basedOn w:val="2"/>
    <w:link w:val="7"/>
    <w:qFormat/>
    <w:uiPriority w:val="0"/>
    <w:rPr>
      <w:rFonts w:ascii="Times New Roman" w:hAnsi="Times New Roman" w:eastAsia="Times New Roman" w:cs="Times New Roman"/>
      <w:sz w:val="16"/>
      <w:szCs w:val="16"/>
    </w:rPr>
  </w:style>
  <w:style w:type="character" w:customStyle="1" w:styleId="12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Знак Знак Знак"/>
    <w:basedOn w:val="1"/>
    <w:qFormat/>
    <w:uiPriority w:val="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 w:eastAsia="en-US"/>
    </w:rPr>
  </w:style>
  <w:style w:type="character" w:customStyle="1" w:styleId="15">
    <w:name w:val="Основной текст Знак"/>
    <w:basedOn w:val="2"/>
    <w:link w:val="8"/>
    <w:qFormat/>
    <w:uiPriority w:val="99"/>
  </w:style>
  <w:style w:type="character" w:customStyle="1" w:styleId="16">
    <w:name w:val="Font Style21"/>
    <w:basedOn w:val="2"/>
    <w:qFormat/>
    <w:uiPriority w:val="0"/>
    <w:rPr>
      <w:rFonts w:hint="default" w:ascii="Times New Roman" w:hAnsi="Times New Roman" w:cs="Times New Roman"/>
      <w:sz w:val="14"/>
      <w:szCs w:val="14"/>
    </w:rPr>
  </w:style>
  <w:style w:type="paragraph" w:customStyle="1" w:styleId="1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8">
    <w:name w:val="Style7"/>
    <w:basedOn w:val="1"/>
    <w:qFormat/>
    <w:uiPriority w:val="9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Font Style15"/>
    <w:basedOn w:val="2"/>
    <w:qFormat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Font Style16"/>
    <w:basedOn w:val="2"/>
    <w:qFormat/>
    <w:uiPriority w:val="99"/>
    <w:rPr>
      <w:rFonts w:ascii="Times New Roman" w:hAnsi="Times New Roman" w:cs="Times New Roman"/>
      <w:sz w:val="28"/>
      <w:szCs w:val="28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22">
    <w:name w:val="ConsPlusTitlePag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 w:eastAsiaTheme="minorEastAsia"/>
      <w:sz w:val="24"/>
      <w:szCs w:val="24"/>
      <w:lang w:val="ru-RU" w:eastAsia="ru-RU" w:bidi="ar-SA"/>
    </w:rPr>
  </w:style>
  <w:style w:type="character" w:customStyle="1" w:styleId="23">
    <w:name w:val="extended-text__short"/>
    <w:basedOn w:val="2"/>
    <w:qFormat/>
    <w:uiPriority w:val="0"/>
  </w:style>
  <w:style w:type="character" w:customStyle="1" w:styleId="24">
    <w:name w:val="Subtle Reference"/>
    <w:basedOn w:val="2"/>
    <w:qFormat/>
    <w:uiPriority w:val="31"/>
    <w:rPr>
      <w:smallCaps/>
      <w:color w:val="C0504D" w:themeColor="accent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4F8D6-7F82-4742-85E9-5AC152EB90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4128</Words>
  <Characters>23533</Characters>
  <Lines>196</Lines>
  <Paragraphs>55</Paragraphs>
  <TotalTime>37</TotalTime>
  <ScaleCrop>false</ScaleCrop>
  <LinksUpToDate>false</LinksUpToDate>
  <CharactersWithSpaces>27606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2023-03-22T03:05:00Z</dcterms:created>
  <dc:creator>user</dc:creator>
  <cp:lastModifiedBy>Usserss</cp:lastModifiedBy>
  <cp:lastPrinted>2023-03-24T06:03:00Z</cp:lastPrinted>
  <dcterms:modified xsi:type="dcterms:W3CDTF">2023-04-12T03:19:02Z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FE4BE390270744A9B2B8DB8DDEF36680</vt:lpwstr>
  </property>
</Properties>
</file>