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B9" w:rsidRDefault="00F31D00" w:rsidP="00F31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движения гужевых повозок по автомобильным дорогам</w:t>
      </w:r>
    </w:p>
    <w:p w:rsidR="00F31D00" w:rsidRDefault="00F31D00" w:rsidP="00F31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00" w:rsidRDefault="00F31D00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0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привыкли к тому, что участниками дорожного движения</w:t>
      </w:r>
      <w:r w:rsidR="009510E8">
        <w:rPr>
          <w:rFonts w:ascii="Times New Roman" w:hAnsi="Times New Roman" w:cs="Times New Roman"/>
          <w:sz w:val="28"/>
          <w:szCs w:val="28"/>
        </w:rPr>
        <w:t xml:space="preserve"> являются водители, пассажиры и пешеходы. Однако в Правилах дорожного движения Российской Федерации упомянуты и другие участники: водитель гужевой повозки, погонщик вьючных животных, погонщик верховых животных.</w:t>
      </w:r>
    </w:p>
    <w:p w:rsidR="009510E8" w:rsidRDefault="009510E8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трагедией, произошедшей в Нерчинском районе рассмотрим подробнее движение гужевых повозок по автомобильным дорогам.</w:t>
      </w:r>
    </w:p>
    <w:p w:rsidR="00CB554A" w:rsidRDefault="00CB554A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дорожного движения Российской Федерации </w:t>
      </w:r>
      <w:r w:rsidR="00B46E58">
        <w:rPr>
          <w:rFonts w:ascii="Times New Roman" w:hAnsi="Times New Roman" w:cs="Times New Roman"/>
          <w:sz w:val="28"/>
          <w:szCs w:val="28"/>
        </w:rPr>
        <w:t xml:space="preserve">(далее – ПДД РФ) </w:t>
      </w:r>
      <w:r>
        <w:rPr>
          <w:rFonts w:ascii="Times New Roman" w:hAnsi="Times New Roman" w:cs="Times New Roman"/>
          <w:sz w:val="28"/>
          <w:szCs w:val="28"/>
        </w:rPr>
        <w:t>гужевая повозка (в которую входит сама повозка и живая сила (животное) относится к транспортным средствам. Соответственно лицо управляющее ею является водителем, а лица, перевозимые в ней – пассажирами.</w:t>
      </w:r>
    </w:p>
    <w:p w:rsidR="00995BE1" w:rsidRDefault="00995BE1" w:rsidP="0099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2.3.1 ПДД РФ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и к эксплуатации и обязанности должностных лиц по обеспечению безопасности дорожного движения (Далее – основные положения).</w:t>
      </w:r>
    </w:p>
    <w:p w:rsidR="00995BE1" w:rsidRDefault="0024604F" w:rsidP="0099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7 Основных положений определены основные требования по оборудованию гужевых повозок:</w:t>
      </w:r>
    </w:p>
    <w:p w:rsidR="0024604F" w:rsidRDefault="0024604F" w:rsidP="0024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04F">
        <w:rPr>
          <w:rFonts w:ascii="Times New Roman" w:hAnsi="Times New Roman" w:cs="Times New Roman"/>
          <w:sz w:val="28"/>
          <w:szCs w:val="28"/>
        </w:rPr>
        <w:t>Гужевая повозка должна иметь предусмотренные конструкцией исправное стояночное тормозной устройство и противооткатные упоры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04F" w:rsidRDefault="0024604F" w:rsidP="0024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Гужевая повозка должна быть оборудована:</w:t>
      </w:r>
    </w:p>
    <w:p w:rsidR="0024604F" w:rsidRDefault="0024604F" w:rsidP="0024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двумя световозвращателями и фонарем белого цвета (для движения в темное время суток и в условиях недостаточной видимости;</w:t>
      </w:r>
    </w:p>
    <w:p w:rsidR="0024604F" w:rsidRPr="0024604F" w:rsidRDefault="0024604F" w:rsidP="0024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– двумя световозвращателями и фонарем красного цвета.</w:t>
      </w:r>
    </w:p>
    <w:p w:rsidR="00CB554A" w:rsidRDefault="00B46E58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25 ПДД РФ изложены дополнительные требования к движению гужевых повозок:</w:t>
      </w:r>
    </w:p>
    <w:p w:rsidR="00B46E58" w:rsidRDefault="00B46E58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Управлять гужевой повозкой </w:t>
      </w:r>
      <w:r w:rsidR="008F753B">
        <w:rPr>
          <w:rFonts w:ascii="Times New Roman" w:hAnsi="Times New Roman" w:cs="Times New Roman"/>
          <w:sz w:val="28"/>
          <w:szCs w:val="28"/>
        </w:rPr>
        <w:t xml:space="preserve">(санями) </w:t>
      </w:r>
      <w:r>
        <w:rPr>
          <w:rFonts w:ascii="Times New Roman" w:hAnsi="Times New Roman" w:cs="Times New Roman"/>
          <w:sz w:val="28"/>
          <w:szCs w:val="28"/>
        </w:rPr>
        <w:t>при движении по дорогам разрешается лицам не моложе 14 лет.</w:t>
      </w:r>
    </w:p>
    <w:p w:rsidR="00B67FBF" w:rsidRDefault="00B67FBF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Гужевые повозки </w:t>
      </w:r>
      <w:r w:rsidR="008F753B">
        <w:rPr>
          <w:rFonts w:ascii="Times New Roman" w:hAnsi="Times New Roman" w:cs="Times New Roman"/>
          <w:sz w:val="28"/>
          <w:szCs w:val="28"/>
        </w:rPr>
        <w:t xml:space="preserve">(сани) </w:t>
      </w:r>
      <w:r>
        <w:rPr>
          <w:rFonts w:ascii="Times New Roman" w:hAnsi="Times New Roman" w:cs="Times New Roman"/>
          <w:sz w:val="28"/>
          <w:szCs w:val="28"/>
        </w:rPr>
        <w:t>должны двигаться в один ряд возможно правее. Допускается движение по обочине, если это не создает помех пешеходам.</w:t>
      </w:r>
    </w:p>
    <w:p w:rsidR="00B67FBF" w:rsidRDefault="00B67FBF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Водитель гужевой повозки</w:t>
      </w:r>
      <w:r w:rsidR="008F753B">
        <w:rPr>
          <w:rFonts w:ascii="Times New Roman" w:hAnsi="Times New Roman" w:cs="Times New Roman"/>
          <w:sz w:val="28"/>
          <w:szCs w:val="28"/>
        </w:rPr>
        <w:t xml:space="preserve"> (саней) при выезде на дорогу с прилегающей территории или со второстепенной дороги в местах с ограниченной обзорностью должен вести животное под уздцы.</w:t>
      </w:r>
    </w:p>
    <w:p w:rsidR="008F753B" w:rsidRDefault="008F753B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5241">
        <w:rPr>
          <w:rFonts w:ascii="Times New Roman" w:hAnsi="Times New Roman" w:cs="Times New Roman"/>
          <w:sz w:val="28"/>
          <w:szCs w:val="28"/>
        </w:rPr>
        <w:t>Водителям гужевых повозок (саней) запрещается:</w:t>
      </w:r>
    </w:p>
    <w:p w:rsidR="00C35241" w:rsidRDefault="00C35241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на дороге животное без надзора;</w:t>
      </w:r>
    </w:p>
    <w:p w:rsidR="00C35241" w:rsidRPr="00B46E58" w:rsidRDefault="00C35241" w:rsidP="00B4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животных по дороге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цементобетонным покрытием при наличии иных путей.</w:t>
      </w:r>
    </w:p>
    <w:p w:rsidR="009510E8" w:rsidRDefault="0024604F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водитель гужевой повозки должен полностью соблюдать правила дорожного движения.</w:t>
      </w:r>
    </w:p>
    <w:p w:rsidR="0024604F" w:rsidRDefault="0024604F" w:rsidP="00F3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 требования к движению гужевых повозок не так просты</w:t>
      </w:r>
      <w:r w:rsidR="000300AF">
        <w:rPr>
          <w:rFonts w:ascii="Times New Roman" w:hAnsi="Times New Roman" w:cs="Times New Roman"/>
          <w:sz w:val="28"/>
          <w:szCs w:val="28"/>
        </w:rPr>
        <w:t xml:space="preserve">, но они нужны для сохранения жизни и здоровья, поскольку и водитель, и </w:t>
      </w:r>
      <w:r w:rsidR="000300AF">
        <w:rPr>
          <w:rFonts w:ascii="Times New Roman" w:hAnsi="Times New Roman" w:cs="Times New Roman"/>
          <w:sz w:val="28"/>
          <w:szCs w:val="28"/>
        </w:rPr>
        <w:lastRenderedPageBreak/>
        <w:t>пассажиры, и животные практически не имеют защиты. Берегите себя и других участников дорожного движения.</w:t>
      </w:r>
    </w:p>
    <w:p w:rsidR="000300AF" w:rsidRDefault="000300AF" w:rsidP="000300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00AF" w:rsidRPr="000300AF" w:rsidRDefault="000300AF" w:rsidP="000300A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ОГИБДД ОМВД России по Нерчинскому району</w:t>
      </w:r>
      <w:bookmarkStart w:id="0" w:name="_GoBack"/>
      <w:bookmarkEnd w:id="0"/>
    </w:p>
    <w:sectPr w:rsidR="000300AF" w:rsidRPr="0003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2A2"/>
    <w:multiLevelType w:val="hybridMultilevel"/>
    <w:tmpl w:val="B9E8A886"/>
    <w:lvl w:ilvl="0" w:tplc="17A2E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37A3A"/>
    <w:multiLevelType w:val="hybridMultilevel"/>
    <w:tmpl w:val="9AA06E8C"/>
    <w:lvl w:ilvl="0" w:tplc="E8C6A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4"/>
    <w:rsid w:val="000300AF"/>
    <w:rsid w:val="0024604F"/>
    <w:rsid w:val="008A43C7"/>
    <w:rsid w:val="008F753B"/>
    <w:rsid w:val="009510E8"/>
    <w:rsid w:val="00995BE1"/>
    <w:rsid w:val="00B46E58"/>
    <w:rsid w:val="00B67FBF"/>
    <w:rsid w:val="00C35241"/>
    <w:rsid w:val="00CB554A"/>
    <w:rsid w:val="00E810B9"/>
    <w:rsid w:val="00F31D00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2D3E-A7C4-415A-B27B-A98A33F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2023-04-18T01:41:00Z</dcterms:created>
  <dcterms:modified xsi:type="dcterms:W3CDTF">2023-04-23T08:55:00Z</dcterms:modified>
</cp:coreProperties>
</file>