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1" w:rsidRDefault="00A648D1" w:rsidP="00F90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B4444" w:rsidRDefault="00FB4444" w:rsidP="00F90BE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61B9" w:rsidRPr="006961B9" w:rsidTr="000E2BB3">
        <w:tc>
          <w:tcPr>
            <w:tcW w:w="3190" w:type="dxa"/>
          </w:tcPr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961B9">
              <w:rPr>
                <w:rFonts w:ascii="Times New Roman" w:eastAsia="Times New Roman" w:hAnsi="Times New Roman"/>
                <w:sz w:val="20"/>
              </w:rPr>
              <w:t xml:space="preserve">УФНС России </w:t>
            </w:r>
          </w:p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961B9">
              <w:rPr>
                <w:rFonts w:ascii="Times New Roman" w:eastAsia="Times New Roman" w:hAnsi="Times New Roman"/>
                <w:sz w:val="20"/>
              </w:rPr>
              <w:t>по Забайкальскому краю</w:t>
            </w:r>
            <w:r w:rsidRPr="006961B9">
              <w:rPr>
                <w:rFonts w:ascii="Times New Roman" w:eastAsia="Times New Roman" w:hAnsi="Times New Roman"/>
                <w:sz w:val="20"/>
              </w:rPr>
              <w:tab/>
              <w:t xml:space="preserve"> </w:t>
            </w:r>
          </w:p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961B9">
              <w:rPr>
                <w:rFonts w:ascii="Times New Roman" w:eastAsia="Times New Roman" w:hAnsi="Times New Roman"/>
                <w:sz w:val="20"/>
              </w:rPr>
              <w:t xml:space="preserve">Сайт: </w:t>
            </w:r>
            <w:hyperlink r:id="rId8" w:history="1">
              <w:r w:rsidRPr="006961B9">
                <w:rPr>
                  <w:rFonts w:ascii="Times New Roman" w:eastAsia="Times New Roman" w:hAnsi="Times New Roman"/>
                  <w:color w:val="0000FF"/>
                  <w:sz w:val="20"/>
                  <w:u w:val="single"/>
                </w:rPr>
                <w:t>www.nalog.</w:t>
              </w:r>
              <w:proofErr w:type="spellStart"/>
              <w:r w:rsidRPr="006961B9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gov</w:t>
              </w:r>
              <w:proofErr w:type="spellEnd"/>
              <w:r w:rsidRPr="006961B9">
                <w:rPr>
                  <w:rFonts w:ascii="Times New Roman" w:eastAsia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6961B9">
                <w:rPr>
                  <w:rFonts w:ascii="Times New Roman" w:eastAsia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961B9" w:rsidRPr="006961B9" w:rsidTr="000E2BB3">
        <w:tc>
          <w:tcPr>
            <w:tcW w:w="3190" w:type="dxa"/>
          </w:tcPr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6961B9" w:rsidRPr="006961B9" w:rsidRDefault="006961B9" w:rsidP="006961B9">
            <w:pPr>
              <w:rPr>
                <w:rFonts w:ascii="Times New Roman" w:eastAsia="Times New Roman" w:hAnsi="Times New Roman"/>
                <w:sz w:val="20"/>
              </w:rPr>
            </w:pPr>
            <w:r w:rsidRPr="006961B9">
              <w:rPr>
                <w:rFonts w:ascii="Times New Roman" w:eastAsia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6961B9" w:rsidRPr="006961B9" w:rsidRDefault="006961B9" w:rsidP="006961B9">
            <w:pPr>
              <w:rPr>
                <w:rFonts w:ascii="Times New Roman" w:eastAsia="Times New Roman" w:hAnsi="Times New Roman"/>
                <w:sz w:val="20"/>
              </w:rPr>
            </w:pPr>
            <w:r w:rsidRPr="006961B9">
              <w:rPr>
                <w:rFonts w:ascii="Times New Roman" w:eastAsia="Times New Roman" w:hAnsi="Times New Roman"/>
                <w:sz w:val="20"/>
              </w:rPr>
              <w:t>8(3022) 23-03-72</w:t>
            </w:r>
          </w:p>
          <w:p w:rsidR="006961B9" w:rsidRPr="006961B9" w:rsidRDefault="006961B9" w:rsidP="006961B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6961B9" w:rsidRPr="006961B9" w:rsidRDefault="006961B9" w:rsidP="006961B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961B9" w:rsidRPr="006961B9" w:rsidRDefault="006961B9" w:rsidP="00696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961B9" w:rsidRPr="006961B9" w:rsidRDefault="006961B9" w:rsidP="00696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961B9" w:rsidRPr="006961B9" w:rsidRDefault="006961B9" w:rsidP="006961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961B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Дата рассылки: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06 июня</w:t>
      </w:r>
      <w:r w:rsidRPr="006961B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2023 года</w:t>
      </w: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 w:rsidRPr="006961B9"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>Пресс-релиз</w:t>
      </w: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3F1D" w:rsidRPr="00FC3C48" w:rsidRDefault="00232D59" w:rsidP="00696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32D5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УФНС России по Забайкальскому краю </w:t>
      </w:r>
      <w:r w:rsidR="00FC3C48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информирует об обязанностях налогоплательщика </w:t>
      </w:r>
      <w:r w:rsidR="00FC3C48" w:rsidRPr="00FC3C48">
        <w:rPr>
          <w:rFonts w:ascii="Times New Roman" w:hAnsi="Times New Roman"/>
          <w:b/>
          <w:sz w:val="26"/>
          <w:szCs w:val="26"/>
          <w:shd w:val="clear" w:color="auto" w:fill="FFFFFF"/>
        </w:rPr>
        <w:t>при регистрации компании за рубежом</w:t>
      </w:r>
    </w:p>
    <w:p w:rsidR="008133B4" w:rsidRPr="00FC3C48" w:rsidRDefault="008133B4" w:rsidP="00A92730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FC3C48" w:rsidRPr="00FC3C48" w:rsidRDefault="00FC3C48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По состоянию 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>1 июня 2023 года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УФНС России по Забайкальскому краю </w:t>
      </w:r>
      <w:r w:rsidR="00142F2A">
        <w:rPr>
          <w:rFonts w:ascii="Times New Roman" w:hAnsi="Times New Roman"/>
          <w:sz w:val="26"/>
          <w:szCs w:val="26"/>
          <w:shd w:val="clear" w:color="auto" w:fill="FFFFFF"/>
        </w:rPr>
        <w:t xml:space="preserve">располагает 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сведения</w:t>
      </w:r>
      <w:r w:rsidR="00142F2A">
        <w:rPr>
          <w:rFonts w:ascii="Times New Roman" w:hAnsi="Times New Roman"/>
          <w:sz w:val="26"/>
          <w:szCs w:val="26"/>
          <w:shd w:val="clear" w:color="auto" w:fill="FFFFFF"/>
        </w:rPr>
        <w:t>ми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о 19 физических лицах, зарегистрировавших инос</w:t>
      </w:r>
      <w:r>
        <w:rPr>
          <w:rFonts w:ascii="Times New Roman" w:hAnsi="Times New Roman"/>
          <w:sz w:val="26"/>
          <w:szCs w:val="26"/>
          <w:shd w:val="clear" w:color="auto" w:fill="FFFFFF"/>
        </w:rPr>
        <w:t>транные компании за пределами Российской Федерации</w:t>
      </w:r>
      <w:r w:rsidR="00B41916">
        <w:rPr>
          <w:rFonts w:ascii="Times New Roman" w:hAnsi="Times New Roman"/>
          <w:sz w:val="26"/>
          <w:szCs w:val="26"/>
          <w:shd w:val="clear" w:color="auto" w:fill="FFFFFF"/>
        </w:rPr>
        <w:t>:</w:t>
      </w:r>
      <w:r w:rsidR="00AC037B">
        <w:rPr>
          <w:rFonts w:ascii="Times New Roman" w:hAnsi="Times New Roman"/>
          <w:sz w:val="26"/>
          <w:szCs w:val="26"/>
          <w:shd w:val="clear" w:color="auto" w:fill="FFFFFF"/>
        </w:rPr>
        <w:t xml:space="preserve"> 15 зарегистрировали иностранные компании в Республике Казахстан, по одному – в Республике Беларусь, Соединенных Штатах Америки, Великобритании и Монголии. Из них в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2022 </w:t>
      </w:r>
      <w:r w:rsidR="00B41916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году 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иностранные компании </w:t>
      </w:r>
      <w:r w:rsidR="00AC037B" w:rsidRPr="00FC3C48">
        <w:rPr>
          <w:rFonts w:ascii="Times New Roman" w:hAnsi="Times New Roman"/>
          <w:sz w:val="26"/>
          <w:szCs w:val="26"/>
          <w:shd w:val="clear" w:color="auto" w:fill="FFFFFF"/>
        </w:rPr>
        <w:t>зарегистрировали 1</w:t>
      </w:r>
      <w:r w:rsidR="00AC037B"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="00AC037B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C037B">
        <w:rPr>
          <w:rFonts w:ascii="Times New Roman" w:hAnsi="Times New Roman"/>
          <w:sz w:val="26"/>
          <w:szCs w:val="26"/>
          <w:shd w:val="clear" w:color="auto" w:fill="FFFFFF"/>
        </w:rPr>
        <w:t>физических лиц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80B69" w:rsidRDefault="00780B69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700B5" w:rsidRDefault="00780B69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ри регистрации компании за рубежом или покупке доли в ней </w:t>
      </w:r>
      <w:r>
        <w:rPr>
          <w:rFonts w:ascii="Times New Roman" w:hAnsi="Times New Roman"/>
          <w:sz w:val="26"/>
          <w:szCs w:val="26"/>
          <w:shd w:val="clear" w:color="auto" w:fill="FFFFFF"/>
        </w:rPr>
        <w:t>возника</w:t>
      </w:r>
      <w:r w:rsidR="001700B5">
        <w:rPr>
          <w:rFonts w:ascii="Times New Roman" w:hAnsi="Times New Roman"/>
          <w:sz w:val="26"/>
          <w:szCs w:val="26"/>
          <w:shd w:val="clear" w:color="auto" w:fill="FFFFFF"/>
        </w:rPr>
        <w:t>е</w:t>
      </w:r>
      <w:r>
        <w:rPr>
          <w:rFonts w:ascii="Times New Roman" w:hAnsi="Times New Roman"/>
          <w:sz w:val="26"/>
          <w:szCs w:val="26"/>
          <w:shd w:val="clear" w:color="auto" w:fill="FFFFFF"/>
        </w:rPr>
        <w:t>т обязанност</w:t>
      </w:r>
      <w:r w:rsidR="001700B5">
        <w:rPr>
          <w:rFonts w:ascii="Times New Roman" w:hAnsi="Times New Roman"/>
          <w:sz w:val="26"/>
          <w:szCs w:val="26"/>
          <w:shd w:val="clear" w:color="auto" w:fill="FFFFFF"/>
        </w:rPr>
        <w:t xml:space="preserve">ь подать </w:t>
      </w:r>
      <w:r w:rsidR="001700B5" w:rsidRPr="00FC3C48">
        <w:rPr>
          <w:rFonts w:ascii="Times New Roman" w:hAnsi="Times New Roman"/>
          <w:sz w:val="26"/>
          <w:szCs w:val="26"/>
          <w:shd w:val="clear" w:color="auto" w:fill="FFFFFF"/>
        </w:rPr>
        <w:t>уведомлени</w:t>
      </w:r>
      <w:r w:rsidR="001700B5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1700B5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об участии в иностранной организации (КНД 1120411)</w:t>
      </w:r>
      <w:r w:rsidR="001700B5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="001700B5" w:rsidRPr="00FC3C48">
        <w:rPr>
          <w:rFonts w:ascii="Times New Roman" w:hAnsi="Times New Roman"/>
          <w:sz w:val="26"/>
          <w:szCs w:val="26"/>
          <w:shd w:val="clear" w:color="auto" w:fill="FFFFFF"/>
        </w:rPr>
        <w:t>уведомлени</w:t>
      </w:r>
      <w:r w:rsidR="001700B5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1700B5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о контролируемой иностранной компании (КИК) (КНД 1120416).</w:t>
      </w:r>
    </w:p>
    <w:p w:rsidR="001700B5" w:rsidRDefault="001700B5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C3C48" w:rsidRDefault="00804B83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>ведомлени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об участии в иностранной организации подается физическими и юридическими лицами</w:t>
      </w:r>
      <w:r w:rsidRPr="00804B8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в течение 3 месяцев с момента начала участия, изменения размера доли, прекращения участия в иностранной компании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, если доля участия (прямого или косвенного) превышает 10%. </w:t>
      </w:r>
      <w:r>
        <w:rPr>
          <w:rFonts w:ascii="Times New Roman" w:hAnsi="Times New Roman"/>
          <w:sz w:val="26"/>
          <w:szCs w:val="26"/>
          <w:shd w:val="clear" w:color="auto" w:fill="FFFFFF"/>
        </w:rPr>
        <w:t>З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а непредставление или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нарушение срока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представлени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предусмотрен штраф в сумме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50 </w:t>
      </w:r>
      <w:r w:rsidR="00FF20EC">
        <w:rPr>
          <w:rFonts w:ascii="Times New Roman" w:hAnsi="Times New Roman"/>
          <w:sz w:val="26"/>
          <w:szCs w:val="26"/>
          <w:shd w:val="clear" w:color="auto" w:fill="FFFFFF"/>
        </w:rPr>
        <w:t>тыс.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рублей. Физические лица 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могут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подать </w:t>
      </w:r>
      <w:proofErr w:type="gramStart"/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>Уведомление</w:t>
      </w:r>
      <w:proofErr w:type="gramEnd"/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как </w:t>
      </w:r>
      <w:r w:rsidR="00B41916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>электронно</w:t>
      </w:r>
      <w:r w:rsidR="00B41916">
        <w:rPr>
          <w:rFonts w:ascii="Times New Roman" w:hAnsi="Times New Roman"/>
          <w:sz w:val="26"/>
          <w:szCs w:val="26"/>
          <w:shd w:val="clear" w:color="auto" w:fill="FFFFFF"/>
        </w:rPr>
        <w:t>й форме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, так и на бумажном носителе, юридические лица 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только в электронной форме.</w:t>
      </w:r>
    </w:p>
    <w:p w:rsidR="00932D88" w:rsidRPr="00FC3C48" w:rsidRDefault="00932D88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C3C48" w:rsidRPr="00FC3C48" w:rsidRDefault="00FC3C48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Уведомление </w:t>
      </w:r>
      <w:r w:rsidR="0017564A">
        <w:rPr>
          <w:rFonts w:ascii="Times New Roman" w:hAnsi="Times New Roman"/>
          <w:sz w:val="26"/>
          <w:szCs w:val="26"/>
          <w:shd w:val="clear" w:color="auto" w:fill="FFFFFF"/>
        </w:rPr>
        <w:t xml:space="preserve">о 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КИК подается</w:t>
      </w:r>
      <w:r w:rsidR="00CF34CF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804B83">
        <w:rPr>
          <w:rFonts w:ascii="Times New Roman" w:hAnsi="Times New Roman"/>
          <w:sz w:val="26"/>
          <w:szCs w:val="26"/>
          <w:shd w:val="clear" w:color="auto" w:fill="FFFFFF"/>
        </w:rPr>
        <w:t xml:space="preserve"> если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FC3C48" w:rsidRPr="00FC3C48" w:rsidRDefault="00FC3C48" w:rsidP="00D92D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804B83">
        <w:rPr>
          <w:rFonts w:ascii="Times New Roman" w:hAnsi="Times New Roman"/>
          <w:sz w:val="26"/>
          <w:szCs w:val="26"/>
          <w:shd w:val="clear" w:color="auto" w:fill="FFFFFF"/>
        </w:rPr>
        <w:t xml:space="preserve"> физическое лицо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является резидентом РФ; гражданином РФ или иностранным гражданином, проживающим в РФ более 183 дней в году;</w:t>
      </w:r>
    </w:p>
    <w:p w:rsidR="00FC3C48" w:rsidRPr="00FC3C48" w:rsidRDefault="00FC3C48" w:rsidP="00D92D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доля прямого или косвенного участия в иностранной компании свыше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25%;</w:t>
      </w:r>
    </w:p>
    <w:p w:rsidR="00FC3C48" w:rsidRPr="00FC3C48" w:rsidRDefault="00FC3C48" w:rsidP="00D92D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доля прямого или косвенного участия в иностранной компании свыше 10%, если налоговые резиденты РФ совместно владеют свыше 50% в этой иностранной организации;</w:t>
      </w:r>
    </w:p>
    <w:p w:rsidR="00FC3C48" w:rsidRPr="00FC3C48" w:rsidRDefault="00FC3C48" w:rsidP="00D92D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доля в иностранной компании куплена, а предыдущие участники не распределили себе дивиденды;</w:t>
      </w:r>
    </w:p>
    <w:p w:rsidR="00FC3C48" w:rsidRPr="00FC3C48" w:rsidRDefault="00FC3C48" w:rsidP="00D92D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участник 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иностранной организации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юридическое лицо (ООО, АО).</w:t>
      </w:r>
    </w:p>
    <w:p w:rsidR="00D92D79" w:rsidRDefault="00D92D79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FC3C48" w:rsidRPr="00FC3C48" w:rsidRDefault="00FC3C48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Уведомление о КИК подается независимо от того, есть прибыль в компании или нет.</w:t>
      </w:r>
    </w:p>
    <w:p w:rsidR="007D5121" w:rsidRPr="00142F2A" w:rsidRDefault="007D5121" w:rsidP="007D51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C3C48" w:rsidRPr="006961B9" w:rsidRDefault="0017564A" w:rsidP="007D51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Ф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 xml:space="preserve">изическое лицо 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>пода</w:t>
      </w:r>
      <w:r w:rsidR="00D92D79">
        <w:rPr>
          <w:rFonts w:ascii="Times New Roman" w:hAnsi="Times New Roman"/>
          <w:sz w:val="26"/>
          <w:szCs w:val="26"/>
          <w:shd w:val="clear" w:color="auto" w:fill="FFFFFF"/>
        </w:rPr>
        <w:t>ет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73092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ведомление о КИК не позднее 30 апреля года, следующего за отчетным, </w:t>
      </w:r>
      <w:r w:rsidR="008400C2">
        <w:rPr>
          <w:rFonts w:ascii="Times New Roman" w:hAnsi="Times New Roman"/>
          <w:sz w:val="26"/>
          <w:szCs w:val="26"/>
          <w:shd w:val="clear" w:color="auto" w:fill="FFFFFF"/>
        </w:rPr>
        <w:t xml:space="preserve">любым удобным способом: 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на бумажном носителе лично в </w:t>
      </w:r>
      <w:r>
        <w:rPr>
          <w:rFonts w:ascii="Times New Roman" w:hAnsi="Times New Roman"/>
          <w:sz w:val="26"/>
          <w:szCs w:val="26"/>
          <w:shd w:val="clear" w:color="auto" w:fill="FFFFFF"/>
        </w:rPr>
        <w:t>налоговый орган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по месту жительства</w:t>
      </w:r>
      <w:r w:rsidR="008400C2">
        <w:rPr>
          <w:rFonts w:ascii="Times New Roman" w:hAnsi="Times New Roman"/>
          <w:sz w:val="26"/>
          <w:szCs w:val="26"/>
          <w:shd w:val="clear" w:color="auto" w:fill="FFFFFF"/>
        </w:rPr>
        <w:t xml:space="preserve"> либо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почтой ценным письмом с описью вложения,</w:t>
      </w:r>
      <w:r w:rsidR="008400C2">
        <w:rPr>
          <w:rFonts w:ascii="Times New Roman" w:hAnsi="Times New Roman"/>
          <w:sz w:val="26"/>
          <w:szCs w:val="26"/>
          <w:shd w:val="clear" w:color="auto" w:fill="FFFFFF"/>
        </w:rPr>
        <w:t xml:space="preserve"> либо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C3C48" w:rsidRPr="006961B9">
        <w:rPr>
          <w:rFonts w:ascii="Times New Roman" w:hAnsi="Times New Roman"/>
          <w:sz w:val="26"/>
          <w:szCs w:val="26"/>
          <w:shd w:val="clear" w:color="auto" w:fill="FFFFFF"/>
        </w:rPr>
        <w:t>через личный кабинет налогопла</w:t>
      </w:r>
      <w:r w:rsidRPr="006961B9">
        <w:rPr>
          <w:rFonts w:ascii="Times New Roman" w:hAnsi="Times New Roman"/>
          <w:sz w:val="26"/>
          <w:szCs w:val="26"/>
          <w:shd w:val="clear" w:color="auto" w:fill="FFFFFF"/>
        </w:rPr>
        <w:t>тельщика.</w:t>
      </w:r>
    </w:p>
    <w:p w:rsidR="00B41916" w:rsidRPr="00FC3C48" w:rsidRDefault="00B41916" w:rsidP="007D51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C3C48" w:rsidRPr="00FC3C48" w:rsidRDefault="0017564A" w:rsidP="007D51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Юридическое лицо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до 20 марта года, следующего за </w:t>
      </w:r>
      <w:proofErr w:type="gramStart"/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>отчетным</w:t>
      </w:r>
      <w:proofErr w:type="gramEnd"/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, в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налоговый орган 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по месту нахождения </w:t>
      </w:r>
      <w:r w:rsidR="00B41916">
        <w:rPr>
          <w:rFonts w:ascii="Times New Roman" w:hAnsi="Times New Roman"/>
          <w:sz w:val="26"/>
          <w:szCs w:val="26"/>
          <w:shd w:val="clear" w:color="auto" w:fill="FFFFFF"/>
        </w:rPr>
        <w:t>в электронной форме</w:t>
      </w:r>
      <w:r w:rsidR="00FC3C48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через ТКС.</w:t>
      </w:r>
    </w:p>
    <w:p w:rsidR="007D5121" w:rsidRPr="00142F2A" w:rsidRDefault="007D5121" w:rsidP="007D51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7564A" w:rsidRDefault="00FC3C48" w:rsidP="007D51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К </w:t>
      </w:r>
      <w:r w:rsidR="00C73092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ведомлению о КИК следует приложить финансовую отчетность </w:t>
      </w:r>
      <w:r w:rsidR="007F515C">
        <w:rPr>
          <w:rFonts w:ascii="Times New Roman" w:hAnsi="Times New Roman"/>
          <w:sz w:val="26"/>
          <w:szCs w:val="26"/>
          <w:shd w:val="clear" w:color="auto" w:fill="FFFFFF"/>
        </w:rPr>
        <w:t>КИК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за отчетный период</w:t>
      </w:r>
      <w:r w:rsidR="007F515C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Pr="00FC3C48">
        <w:rPr>
          <w:rFonts w:ascii="Times New Roman" w:hAnsi="Times New Roman"/>
          <w:sz w:val="26"/>
          <w:szCs w:val="26"/>
          <w:shd w:val="clear" w:color="auto" w:fill="FFFFFF"/>
        </w:rPr>
        <w:t>аудиторское заключение по финансовой отчетности.</w:t>
      </w:r>
      <w:r w:rsidR="007F515C">
        <w:rPr>
          <w:rFonts w:ascii="Times New Roman" w:hAnsi="Times New Roman"/>
          <w:sz w:val="26"/>
          <w:szCs w:val="26"/>
          <w:shd w:val="clear" w:color="auto" w:fill="FFFFFF"/>
        </w:rPr>
        <w:t xml:space="preserve"> В</w:t>
      </w:r>
      <w:r w:rsidR="007F515C"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случае отсутствия финансовой отчетности </w:t>
      </w:r>
      <w:r w:rsidR="007F515C">
        <w:rPr>
          <w:rFonts w:ascii="Times New Roman" w:hAnsi="Times New Roman"/>
          <w:sz w:val="26"/>
          <w:szCs w:val="26"/>
          <w:shd w:val="clear" w:color="auto" w:fill="FFFFFF"/>
        </w:rPr>
        <w:t xml:space="preserve">необходимо приложить </w:t>
      </w:r>
      <w:r w:rsidR="007F515C" w:rsidRPr="00FC3C48">
        <w:rPr>
          <w:rFonts w:ascii="Times New Roman" w:hAnsi="Times New Roman"/>
          <w:sz w:val="26"/>
          <w:szCs w:val="26"/>
          <w:shd w:val="clear" w:color="auto" w:fill="FFFFFF"/>
        </w:rPr>
        <w:t>иные документы, подтверждающие прибыль (убыток) такой компании за финансовый год</w:t>
      </w:r>
      <w:r w:rsidR="007F515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F515C" w:rsidRPr="00FC3C48" w:rsidRDefault="007F515C" w:rsidP="007D51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41916" w:rsidRDefault="00AA335A" w:rsidP="00B41916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За</w:t>
      </w:r>
      <w:r w:rsidR="00B41916"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 непредставление или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нарушение срока</w:t>
      </w:r>
      <w:r w:rsidR="00B41916"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представления у</w:t>
      </w:r>
      <w:r w:rsidR="00B41916"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ведомления о КИК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предусмотрен штраф в сумме</w:t>
      </w:r>
      <w:r w:rsidR="00B41916"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 500 </w:t>
      </w:r>
      <w:r>
        <w:rPr>
          <w:rFonts w:ascii="Times New Roman" w:hAnsi="Times New Roman"/>
          <w:sz w:val="26"/>
          <w:szCs w:val="26"/>
          <w:shd w:val="clear" w:color="auto" w:fill="FFFFFF"/>
        </w:rPr>
        <w:t>тыс.</w:t>
      </w:r>
      <w:r w:rsidR="00B41916"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 за каждую компанию.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З</w:t>
      </w:r>
      <w:r w:rsidR="00B41916"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а непредставление финансовой отчетности вместе с </w:t>
      </w:r>
      <w:r w:rsidR="00C25192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="00B41916"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ведомлением о КИК </w:t>
      </w:r>
      <w:r>
        <w:rPr>
          <w:rFonts w:ascii="Times New Roman" w:hAnsi="Times New Roman"/>
          <w:sz w:val="26"/>
          <w:szCs w:val="26"/>
          <w:shd w:val="clear" w:color="auto" w:fill="FFFFFF"/>
        </w:rPr>
        <w:t>также предусмотрен штраф в сумме</w:t>
      </w:r>
      <w:r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 500 </w:t>
      </w:r>
      <w:r>
        <w:rPr>
          <w:rFonts w:ascii="Times New Roman" w:hAnsi="Times New Roman"/>
          <w:sz w:val="26"/>
          <w:szCs w:val="26"/>
          <w:shd w:val="clear" w:color="auto" w:fill="FFFFFF"/>
        </w:rPr>
        <w:t>тыс.</w:t>
      </w:r>
      <w:r w:rsidRPr="00B41916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 за каждую компанию.</w:t>
      </w:r>
    </w:p>
    <w:p w:rsidR="00B41916" w:rsidRDefault="00B41916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6125C" w:rsidRDefault="00FC3C48" w:rsidP="00FC3C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Указанные санкции не применяются в отношении документов, подтверждающих размер прибыли (убытка) КИК за финансовые годы, </w:t>
      </w:r>
      <w:proofErr w:type="gramStart"/>
      <w:r w:rsidRPr="00FC3C48">
        <w:rPr>
          <w:rFonts w:ascii="Times New Roman" w:hAnsi="Times New Roman"/>
          <w:sz w:val="26"/>
          <w:szCs w:val="26"/>
          <w:shd w:val="clear" w:color="auto" w:fill="FFFFFF"/>
        </w:rPr>
        <w:t>даты</w:t>
      </w:r>
      <w:proofErr w:type="gramEnd"/>
      <w:r w:rsidRPr="00FC3C48">
        <w:rPr>
          <w:rFonts w:ascii="Times New Roman" w:hAnsi="Times New Roman"/>
          <w:sz w:val="26"/>
          <w:szCs w:val="26"/>
          <w:shd w:val="clear" w:color="auto" w:fill="FFFFFF"/>
        </w:rPr>
        <w:t xml:space="preserve"> окончания которых приходятся на 2022 и 2023 гг., однако обязанность их подать сохраняется. Если такие документы невозможно подать из-за введенных иностранными государствами ограничительных мер, то в установленный срок вместо них нужно представить обоснованные пояснения (документы).</w:t>
      </w:r>
    </w:p>
    <w:p w:rsidR="009C5A01" w:rsidRDefault="009C5A01" w:rsidP="00CA3E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C5A01" w:rsidSect="006961B9">
      <w:headerReference w:type="default" r:id="rId9"/>
      <w:pgSz w:w="11906" w:h="16838"/>
      <w:pgMar w:top="567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EC" w:rsidRDefault="00E67DEC" w:rsidP="006961B9">
      <w:pPr>
        <w:spacing w:after="0" w:line="240" w:lineRule="auto"/>
      </w:pPr>
      <w:r>
        <w:separator/>
      </w:r>
    </w:p>
  </w:endnote>
  <w:endnote w:type="continuationSeparator" w:id="0">
    <w:p w:rsidR="00E67DEC" w:rsidRDefault="00E67DEC" w:rsidP="0069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EC" w:rsidRDefault="00E67DEC" w:rsidP="006961B9">
      <w:pPr>
        <w:spacing w:after="0" w:line="240" w:lineRule="auto"/>
      </w:pPr>
      <w:r>
        <w:separator/>
      </w:r>
    </w:p>
  </w:footnote>
  <w:footnote w:type="continuationSeparator" w:id="0">
    <w:p w:rsidR="00E67DEC" w:rsidRDefault="00E67DEC" w:rsidP="0069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6244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961B9" w:rsidRPr="006961B9" w:rsidRDefault="006961B9">
        <w:pPr>
          <w:pStyle w:val="a9"/>
          <w:jc w:val="center"/>
          <w:rPr>
            <w:rFonts w:ascii="Times New Roman" w:hAnsi="Times New Roman"/>
            <w:sz w:val="24"/>
          </w:rPr>
        </w:pPr>
        <w:r w:rsidRPr="006961B9">
          <w:rPr>
            <w:rFonts w:ascii="Times New Roman" w:hAnsi="Times New Roman"/>
            <w:sz w:val="24"/>
          </w:rPr>
          <w:fldChar w:fldCharType="begin"/>
        </w:r>
        <w:r w:rsidRPr="006961B9">
          <w:rPr>
            <w:rFonts w:ascii="Times New Roman" w:hAnsi="Times New Roman"/>
            <w:sz w:val="24"/>
          </w:rPr>
          <w:instrText>PAGE   \* MERGEFORMAT</w:instrText>
        </w:r>
        <w:r w:rsidRPr="006961B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6961B9">
          <w:rPr>
            <w:rFonts w:ascii="Times New Roman" w:hAnsi="Times New Roman"/>
            <w:sz w:val="24"/>
          </w:rPr>
          <w:fldChar w:fldCharType="end"/>
        </w:r>
      </w:p>
    </w:sdtContent>
  </w:sdt>
  <w:p w:rsidR="006961B9" w:rsidRDefault="006961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719"/>
    <w:multiLevelType w:val="hybridMultilevel"/>
    <w:tmpl w:val="B336D13E"/>
    <w:lvl w:ilvl="0" w:tplc="9ED0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67"/>
    <w:multiLevelType w:val="hybridMultilevel"/>
    <w:tmpl w:val="03BE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63EFB"/>
    <w:multiLevelType w:val="hybridMultilevel"/>
    <w:tmpl w:val="C66CB2A6"/>
    <w:lvl w:ilvl="0" w:tplc="9ED0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43F5F"/>
    <w:multiLevelType w:val="multilevel"/>
    <w:tmpl w:val="A24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A5DB8"/>
    <w:multiLevelType w:val="hybridMultilevel"/>
    <w:tmpl w:val="6A8C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64F6E"/>
    <w:multiLevelType w:val="hybridMultilevel"/>
    <w:tmpl w:val="D3B21320"/>
    <w:lvl w:ilvl="0" w:tplc="9ED0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A74FE"/>
    <w:multiLevelType w:val="hybridMultilevel"/>
    <w:tmpl w:val="1BF0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D735B"/>
    <w:multiLevelType w:val="hybridMultilevel"/>
    <w:tmpl w:val="98D25F4E"/>
    <w:lvl w:ilvl="0" w:tplc="9ED0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6"/>
  </w:num>
  <w:num w:numId="5">
    <w:abstractNumId w:val="5"/>
  </w:num>
  <w:num w:numId="6">
    <w:abstractNumId w:val="17"/>
  </w:num>
  <w:num w:numId="7">
    <w:abstractNumId w:val="18"/>
  </w:num>
  <w:num w:numId="8">
    <w:abstractNumId w:val="1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14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64AC"/>
    <w:rsid w:val="000122D4"/>
    <w:rsid w:val="00016918"/>
    <w:rsid w:val="00054FC6"/>
    <w:rsid w:val="000650D2"/>
    <w:rsid w:val="00076D31"/>
    <w:rsid w:val="000832BA"/>
    <w:rsid w:val="00091F15"/>
    <w:rsid w:val="000B212A"/>
    <w:rsid w:val="000C3F1D"/>
    <w:rsid w:val="000E5EAB"/>
    <w:rsid w:val="000F2E45"/>
    <w:rsid w:val="000F6D8E"/>
    <w:rsid w:val="000F7DD1"/>
    <w:rsid w:val="00123DB1"/>
    <w:rsid w:val="00131C46"/>
    <w:rsid w:val="00132C3A"/>
    <w:rsid w:val="00134D7B"/>
    <w:rsid w:val="00142F2A"/>
    <w:rsid w:val="001700B5"/>
    <w:rsid w:val="0017564A"/>
    <w:rsid w:val="001779AF"/>
    <w:rsid w:val="0018102C"/>
    <w:rsid w:val="001813ED"/>
    <w:rsid w:val="001951B8"/>
    <w:rsid w:val="001C49FA"/>
    <w:rsid w:val="001D1FD1"/>
    <w:rsid w:val="001D6572"/>
    <w:rsid w:val="001E42A4"/>
    <w:rsid w:val="001F49D8"/>
    <w:rsid w:val="00202ED7"/>
    <w:rsid w:val="0022295B"/>
    <w:rsid w:val="00232D59"/>
    <w:rsid w:val="00242009"/>
    <w:rsid w:val="002455E0"/>
    <w:rsid w:val="0024597D"/>
    <w:rsid w:val="00252886"/>
    <w:rsid w:val="002547AF"/>
    <w:rsid w:val="00284B89"/>
    <w:rsid w:val="002912A9"/>
    <w:rsid w:val="002934E5"/>
    <w:rsid w:val="00293773"/>
    <w:rsid w:val="002A0B9F"/>
    <w:rsid w:val="002A6D74"/>
    <w:rsid w:val="002B6123"/>
    <w:rsid w:val="002B6764"/>
    <w:rsid w:val="002C081C"/>
    <w:rsid w:val="002C4493"/>
    <w:rsid w:val="002C5791"/>
    <w:rsid w:val="002F2399"/>
    <w:rsid w:val="00335F16"/>
    <w:rsid w:val="00347346"/>
    <w:rsid w:val="00352897"/>
    <w:rsid w:val="00360D3B"/>
    <w:rsid w:val="003610AE"/>
    <w:rsid w:val="003A0D11"/>
    <w:rsid w:val="003A3A9C"/>
    <w:rsid w:val="003B000A"/>
    <w:rsid w:val="003C76AF"/>
    <w:rsid w:val="003F24A5"/>
    <w:rsid w:val="00406A95"/>
    <w:rsid w:val="00416A97"/>
    <w:rsid w:val="00426535"/>
    <w:rsid w:val="00430958"/>
    <w:rsid w:val="004316E7"/>
    <w:rsid w:val="00436E21"/>
    <w:rsid w:val="00461B70"/>
    <w:rsid w:val="0046264C"/>
    <w:rsid w:val="004650B5"/>
    <w:rsid w:val="00491433"/>
    <w:rsid w:val="00495AC8"/>
    <w:rsid w:val="00496DCE"/>
    <w:rsid w:val="00497D9B"/>
    <w:rsid w:val="004A6109"/>
    <w:rsid w:val="004B44A2"/>
    <w:rsid w:val="004D71EB"/>
    <w:rsid w:val="004E2293"/>
    <w:rsid w:val="004E704C"/>
    <w:rsid w:val="004F2982"/>
    <w:rsid w:val="004F3686"/>
    <w:rsid w:val="00505FEC"/>
    <w:rsid w:val="00506359"/>
    <w:rsid w:val="00541DC5"/>
    <w:rsid w:val="00551279"/>
    <w:rsid w:val="0056494B"/>
    <w:rsid w:val="00565B45"/>
    <w:rsid w:val="005763BC"/>
    <w:rsid w:val="0058739F"/>
    <w:rsid w:val="005A7407"/>
    <w:rsid w:val="005B12FA"/>
    <w:rsid w:val="005B2961"/>
    <w:rsid w:val="005B4A46"/>
    <w:rsid w:val="005B5B4D"/>
    <w:rsid w:val="005F17DD"/>
    <w:rsid w:val="005F4A63"/>
    <w:rsid w:val="005F7DEB"/>
    <w:rsid w:val="00602918"/>
    <w:rsid w:val="006124F1"/>
    <w:rsid w:val="006230F6"/>
    <w:rsid w:val="006274E7"/>
    <w:rsid w:val="00635206"/>
    <w:rsid w:val="00643DA1"/>
    <w:rsid w:val="00655B39"/>
    <w:rsid w:val="00674973"/>
    <w:rsid w:val="006759D2"/>
    <w:rsid w:val="00691D04"/>
    <w:rsid w:val="0069518B"/>
    <w:rsid w:val="006961B9"/>
    <w:rsid w:val="00697EC3"/>
    <w:rsid w:val="006B17AD"/>
    <w:rsid w:val="006C6546"/>
    <w:rsid w:val="006D3708"/>
    <w:rsid w:val="006E6185"/>
    <w:rsid w:val="006F5C37"/>
    <w:rsid w:val="007026A5"/>
    <w:rsid w:val="007052E1"/>
    <w:rsid w:val="0070613C"/>
    <w:rsid w:val="00706355"/>
    <w:rsid w:val="00716476"/>
    <w:rsid w:val="00751C02"/>
    <w:rsid w:val="00757AE3"/>
    <w:rsid w:val="00766C45"/>
    <w:rsid w:val="0077254A"/>
    <w:rsid w:val="0077688A"/>
    <w:rsid w:val="00777CF3"/>
    <w:rsid w:val="00780B69"/>
    <w:rsid w:val="00794DAC"/>
    <w:rsid w:val="007A4654"/>
    <w:rsid w:val="007B27A0"/>
    <w:rsid w:val="007D5121"/>
    <w:rsid w:val="007E76A2"/>
    <w:rsid w:val="007F515C"/>
    <w:rsid w:val="007F61CE"/>
    <w:rsid w:val="007F661B"/>
    <w:rsid w:val="00802AB0"/>
    <w:rsid w:val="00804B83"/>
    <w:rsid w:val="008133B4"/>
    <w:rsid w:val="00813F22"/>
    <w:rsid w:val="008400C2"/>
    <w:rsid w:val="008519D3"/>
    <w:rsid w:val="0086125C"/>
    <w:rsid w:val="0087146F"/>
    <w:rsid w:val="0087338A"/>
    <w:rsid w:val="00884E7F"/>
    <w:rsid w:val="008900DB"/>
    <w:rsid w:val="008B0922"/>
    <w:rsid w:val="008C02FC"/>
    <w:rsid w:val="008D7F90"/>
    <w:rsid w:val="008E1694"/>
    <w:rsid w:val="00903AE3"/>
    <w:rsid w:val="00932D88"/>
    <w:rsid w:val="00933801"/>
    <w:rsid w:val="00934DDD"/>
    <w:rsid w:val="00952936"/>
    <w:rsid w:val="00982978"/>
    <w:rsid w:val="00986C99"/>
    <w:rsid w:val="00994BDB"/>
    <w:rsid w:val="009A08EB"/>
    <w:rsid w:val="009A1623"/>
    <w:rsid w:val="009A5449"/>
    <w:rsid w:val="009A5D76"/>
    <w:rsid w:val="009A63D5"/>
    <w:rsid w:val="009B072A"/>
    <w:rsid w:val="009B1989"/>
    <w:rsid w:val="009B4EAB"/>
    <w:rsid w:val="009B5423"/>
    <w:rsid w:val="009C0249"/>
    <w:rsid w:val="009C5394"/>
    <w:rsid w:val="009C5A01"/>
    <w:rsid w:val="009D21F7"/>
    <w:rsid w:val="009D5BF7"/>
    <w:rsid w:val="009E6A54"/>
    <w:rsid w:val="009F285B"/>
    <w:rsid w:val="00A05D47"/>
    <w:rsid w:val="00A5239E"/>
    <w:rsid w:val="00A560F6"/>
    <w:rsid w:val="00A648D1"/>
    <w:rsid w:val="00A746D4"/>
    <w:rsid w:val="00A8629B"/>
    <w:rsid w:val="00A92730"/>
    <w:rsid w:val="00A94B4C"/>
    <w:rsid w:val="00AA335A"/>
    <w:rsid w:val="00AC037B"/>
    <w:rsid w:val="00AD07A0"/>
    <w:rsid w:val="00AD1984"/>
    <w:rsid w:val="00AD2B89"/>
    <w:rsid w:val="00B000AD"/>
    <w:rsid w:val="00B104D8"/>
    <w:rsid w:val="00B16319"/>
    <w:rsid w:val="00B2100A"/>
    <w:rsid w:val="00B3116A"/>
    <w:rsid w:val="00B41916"/>
    <w:rsid w:val="00B551D1"/>
    <w:rsid w:val="00B60C91"/>
    <w:rsid w:val="00B621E0"/>
    <w:rsid w:val="00B66348"/>
    <w:rsid w:val="00B7472E"/>
    <w:rsid w:val="00B84E23"/>
    <w:rsid w:val="00B84F25"/>
    <w:rsid w:val="00BB19FB"/>
    <w:rsid w:val="00BB760B"/>
    <w:rsid w:val="00BC21E0"/>
    <w:rsid w:val="00BD15FB"/>
    <w:rsid w:val="00BD4BFA"/>
    <w:rsid w:val="00BF3994"/>
    <w:rsid w:val="00BF6990"/>
    <w:rsid w:val="00C24005"/>
    <w:rsid w:val="00C25192"/>
    <w:rsid w:val="00C32E47"/>
    <w:rsid w:val="00C51F6E"/>
    <w:rsid w:val="00C5248E"/>
    <w:rsid w:val="00C62AAC"/>
    <w:rsid w:val="00C73092"/>
    <w:rsid w:val="00C761DC"/>
    <w:rsid w:val="00CA3EE3"/>
    <w:rsid w:val="00CD0B2A"/>
    <w:rsid w:val="00CE63B4"/>
    <w:rsid w:val="00CF34CF"/>
    <w:rsid w:val="00D020BF"/>
    <w:rsid w:val="00D16CE7"/>
    <w:rsid w:val="00D223F7"/>
    <w:rsid w:val="00D34018"/>
    <w:rsid w:val="00D345A0"/>
    <w:rsid w:val="00D5243B"/>
    <w:rsid w:val="00D55BDA"/>
    <w:rsid w:val="00D77EB6"/>
    <w:rsid w:val="00D77F1F"/>
    <w:rsid w:val="00D92D79"/>
    <w:rsid w:val="00DA1161"/>
    <w:rsid w:val="00DA7F73"/>
    <w:rsid w:val="00DD0EC4"/>
    <w:rsid w:val="00DE518F"/>
    <w:rsid w:val="00E12C66"/>
    <w:rsid w:val="00E15A26"/>
    <w:rsid w:val="00E211BA"/>
    <w:rsid w:val="00E2187D"/>
    <w:rsid w:val="00E22C92"/>
    <w:rsid w:val="00E33D2D"/>
    <w:rsid w:val="00E45F84"/>
    <w:rsid w:val="00E67DEC"/>
    <w:rsid w:val="00E704D3"/>
    <w:rsid w:val="00E904DB"/>
    <w:rsid w:val="00E92794"/>
    <w:rsid w:val="00E9640A"/>
    <w:rsid w:val="00EA423D"/>
    <w:rsid w:val="00EA5610"/>
    <w:rsid w:val="00EB7D62"/>
    <w:rsid w:val="00EC3B34"/>
    <w:rsid w:val="00EF5D8B"/>
    <w:rsid w:val="00EF5F6F"/>
    <w:rsid w:val="00F027CD"/>
    <w:rsid w:val="00F21726"/>
    <w:rsid w:val="00F25782"/>
    <w:rsid w:val="00F35F53"/>
    <w:rsid w:val="00F52A39"/>
    <w:rsid w:val="00F570C0"/>
    <w:rsid w:val="00F90BED"/>
    <w:rsid w:val="00F9190A"/>
    <w:rsid w:val="00F91B4A"/>
    <w:rsid w:val="00F92FF4"/>
    <w:rsid w:val="00FB060C"/>
    <w:rsid w:val="00FB4444"/>
    <w:rsid w:val="00FC3C48"/>
    <w:rsid w:val="00FD7D80"/>
    <w:rsid w:val="00FE2025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6961B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9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61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9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61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6961B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9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61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9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61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Марковцева Ольга Владимировна</cp:lastModifiedBy>
  <cp:revision>3</cp:revision>
  <cp:lastPrinted>2019-12-03T01:06:00Z</cp:lastPrinted>
  <dcterms:created xsi:type="dcterms:W3CDTF">2023-06-05T23:24:00Z</dcterms:created>
  <dcterms:modified xsi:type="dcterms:W3CDTF">2023-06-05T23:27:00Z</dcterms:modified>
</cp:coreProperties>
</file>