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61C" w:rsidRDefault="0079261C" w:rsidP="0079261C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ПРОЕКТ</w:t>
      </w:r>
    </w:p>
    <w:p w:rsidR="0079261C" w:rsidRDefault="0079261C" w:rsidP="0079261C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261C" w:rsidRDefault="0079261C" w:rsidP="0079261C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 МУНИЦИПАЛЬНОГО РАЙОНА </w:t>
      </w:r>
    </w:p>
    <w:p w:rsidR="0079261C" w:rsidRDefault="0079261C" w:rsidP="0079261C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«НЕРЧИНСКИЙ РАЙОН» ЗАБАЙКАЛЬСКОГО КРАЯ</w:t>
      </w:r>
    </w:p>
    <w:p w:rsidR="0079261C" w:rsidRDefault="0079261C" w:rsidP="0079261C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261C" w:rsidRDefault="0079261C" w:rsidP="0079261C">
      <w:pPr>
        <w:spacing w:after="0" w:line="2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79261C" w:rsidRDefault="0079261C" w:rsidP="0079261C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79261C" w:rsidRPr="007F3179" w:rsidRDefault="0079261C" w:rsidP="0079261C">
      <w:pPr>
        <w:tabs>
          <w:tab w:val="left" w:pos="-1980"/>
        </w:tabs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«___»__________2023 года                                                          №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79261C" w:rsidRDefault="0079261C" w:rsidP="0079261C">
      <w:pPr>
        <w:tabs>
          <w:tab w:val="left" w:pos="-1980"/>
        </w:tabs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79261C" w:rsidRDefault="0079261C" w:rsidP="0079261C">
      <w:pPr>
        <w:tabs>
          <w:tab w:val="left" w:pos="-1980"/>
        </w:tabs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Нерчинск</w:t>
      </w:r>
    </w:p>
    <w:p w:rsidR="0079261C" w:rsidRDefault="0079261C" w:rsidP="0079261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79261C" w:rsidRDefault="0079261C" w:rsidP="0079261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671794" w:rsidRDefault="0079261C" w:rsidP="007926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671794">
        <w:rPr>
          <w:rFonts w:ascii="Times New Roman" w:hAnsi="Times New Roman" w:cs="Times New Roman"/>
          <w:b/>
          <w:sz w:val="28"/>
          <w:szCs w:val="28"/>
        </w:rPr>
        <w:t>б утверждении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положения о памятниках, мемориальных досках и памятных знаках на территории муниципального района </w:t>
      </w:r>
    </w:p>
    <w:p w:rsidR="0079261C" w:rsidRDefault="0079261C" w:rsidP="007926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«Нерчинский район»</w:t>
      </w:r>
    </w:p>
    <w:p w:rsidR="0079261C" w:rsidRDefault="0079261C" w:rsidP="007926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261C" w:rsidRPr="00876393" w:rsidRDefault="0079261C" w:rsidP="0067179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 октября 2003 года №131-ФЗ «Об общих принципах организации местного самоуправления в Российской Федерации»</w:t>
      </w:r>
      <w:r w:rsidR="0087639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Законом Российской Федерации от 14 </w:t>
      </w:r>
      <w:proofErr w:type="gramStart"/>
      <w:r>
        <w:rPr>
          <w:rFonts w:ascii="Times New Roman" w:hAnsi="Times New Roman" w:cs="Times New Roman"/>
          <w:sz w:val="28"/>
          <w:szCs w:val="28"/>
        </w:rPr>
        <w:t>января  1993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года №4292-1 «Об увековечении памяти погибших при защите Отечества», руководствуясь</w:t>
      </w:r>
      <w:r w:rsidR="00671794">
        <w:rPr>
          <w:rFonts w:ascii="Times New Roman" w:hAnsi="Times New Roman" w:cs="Times New Roman"/>
          <w:sz w:val="28"/>
          <w:szCs w:val="28"/>
        </w:rPr>
        <w:t xml:space="preserve"> статьей 23 Устава муниципального района «Нерчинский район», Совет муниципального района «Нерчинский район» </w:t>
      </w:r>
      <w:r w:rsidR="00671794" w:rsidRPr="00876393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671794" w:rsidRDefault="00671794" w:rsidP="006717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Положение о памятниках, мемориальных досках и памятных знаках на территории муниципального района «Нерчинский район» (прилагается).</w:t>
      </w:r>
    </w:p>
    <w:p w:rsidR="00671794" w:rsidRDefault="00671794" w:rsidP="006717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решение публиковать в газете «Нерчинская звезда».</w:t>
      </w:r>
    </w:p>
    <w:p w:rsidR="00671794" w:rsidRDefault="00671794" w:rsidP="006717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вступает в законную силу на следующий день после официального опубликования.</w:t>
      </w:r>
    </w:p>
    <w:p w:rsidR="00671794" w:rsidRDefault="00671794" w:rsidP="006717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71794" w:rsidRDefault="00671794" w:rsidP="006717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71794" w:rsidRDefault="00671794" w:rsidP="006717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 муниципального района</w:t>
      </w:r>
    </w:p>
    <w:p w:rsidR="00671794" w:rsidRDefault="00671794" w:rsidP="006717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«Нерчинский район»                                                                     Б.Н. Протасов</w:t>
      </w:r>
    </w:p>
    <w:p w:rsidR="00671794" w:rsidRDefault="00671794" w:rsidP="006717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1794" w:rsidRDefault="00671794" w:rsidP="006717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1794" w:rsidRDefault="00671794" w:rsidP="006717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1794" w:rsidRDefault="00671794" w:rsidP="006717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1794" w:rsidRDefault="00671794" w:rsidP="006717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1794" w:rsidRDefault="00671794" w:rsidP="006717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6393" w:rsidRDefault="00876393" w:rsidP="006717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6393" w:rsidRDefault="00876393" w:rsidP="006717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6393" w:rsidRDefault="00876393" w:rsidP="006717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1794" w:rsidRDefault="00671794" w:rsidP="006717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1794" w:rsidRDefault="00671794" w:rsidP="006717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1794" w:rsidRDefault="00671794" w:rsidP="006717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1794" w:rsidRDefault="00671794" w:rsidP="006717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br/>
        <w:t>УТВЕРЖДЕНО</w:t>
      </w:r>
    </w:p>
    <w:p w:rsidR="00671794" w:rsidRDefault="00671794" w:rsidP="006717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решением Совета муниципального</w:t>
      </w:r>
    </w:p>
    <w:p w:rsidR="00671794" w:rsidRDefault="00671794" w:rsidP="006717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района «Нерчинский район» </w:t>
      </w:r>
    </w:p>
    <w:p w:rsidR="00671794" w:rsidRDefault="00671794" w:rsidP="006717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«____»____________2023 г №______</w:t>
      </w:r>
    </w:p>
    <w:p w:rsidR="00671794" w:rsidRDefault="00671794" w:rsidP="006717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71794" w:rsidRDefault="00671794" w:rsidP="006717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1794" w:rsidRDefault="0028322A" w:rsidP="006717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 о памятниках, мемориальных досках и памятных знаков на территории муниципального района «Нерчинский район»</w:t>
      </w:r>
    </w:p>
    <w:p w:rsidR="0028322A" w:rsidRDefault="0028322A" w:rsidP="006717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322A" w:rsidRDefault="0028322A" w:rsidP="002832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28322A" w:rsidRDefault="0028322A" w:rsidP="002832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322A" w:rsidRDefault="0028322A" w:rsidP="002832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22A">
        <w:rPr>
          <w:rFonts w:ascii="Times New Roman" w:hAnsi="Times New Roman" w:cs="Times New Roman"/>
          <w:sz w:val="28"/>
          <w:szCs w:val="28"/>
        </w:rPr>
        <w:tab/>
        <w:t>1.Настоящее Положение о памятниках, мемориальных досках и памятных знаках на территории муниципального района «Нерчинский район»</w:t>
      </w:r>
      <w:r>
        <w:rPr>
          <w:rFonts w:ascii="Times New Roman" w:hAnsi="Times New Roman" w:cs="Times New Roman"/>
          <w:sz w:val="28"/>
          <w:szCs w:val="28"/>
        </w:rPr>
        <w:t xml:space="preserve"> разработано на основании Федерального закона от 6 октября 2003 года №131-ФЗ «Об общих принципах организации местного самоуправления в Российской Федерации», Закона Российской Федерации от 14 января 1993 года №4292-1 «Об увековечении памяти погибших при защите Отечества». Устава муниципального района «Нерчинский район».</w:t>
      </w:r>
    </w:p>
    <w:p w:rsidR="0028322A" w:rsidRDefault="0028322A" w:rsidP="002832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Положение разработано в целях соблюдения (поддержания) общепринятых эстетических правил в области увековечения памятных событий, памятных дат, памяти о выдающихся личностях, а также с целью формирования </w:t>
      </w:r>
      <w:r w:rsidR="00175398">
        <w:rPr>
          <w:rFonts w:ascii="Times New Roman" w:hAnsi="Times New Roman" w:cs="Times New Roman"/>
          <w:sz w:val="28"/>
          <w:szCs w:val="28"/>
        </w:rPr>
        <w:t>историко-культурной</w:t>
      </w:r>
      <w:r>
        <w:rPr>
          <w:rFonts w:ascii="Times New Roman" w:hAnsi="Times New Roman" w:cs="Times New Roman"/>
          <w:sz w:val="28"/>
          <w:szCs w:val="28"/>
        </w:rPr>
        <w:t xml:space="preserve"> среды на территории муниципального района «Нерчинский район», информирования гостей и жителей об истории муниципального района с учетом культурных традиций, архитектурных и градостроительных норм.</w:t>
      </w:r>
    </w:p>
    <w:p w:rsidR="0028322A" w:rsidRDefault="0028322A" w:rsidP="002832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Положение определяет основания для установки и обеспечения сохранности памятников, мемориальных досок и других памятных знаков (далее по тексту – памятники и памятные знаки), порядок принятия решений об установке памятников и памятных знаков, правила и условия установки и демонтажа памятных знаков, а также порядок учета и обслуживания их на территории муниципального района «Нерчинский район»</w:t>
      </w:r>
      <w:r w:rsidR="0047335D">
        <w:rPr>
          <w:rFonts w:ascii="Times New Roman" w:hAnsi="Times New Roman" w:cs="Times New Roman"/>
          <w:sz w:val="28"/>
          <w:szCs w:val="28"/>
        </w:rPr>
        <w:t>, на территории поселений,, входящих в состав муниципального района «Нерчинский район».</w:t>
      </w:r>
    </w:p>
    <w:p w:rsidR="0047335D" w:rsidRDefault="0047335D" w:rsidP="002832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335D" w:rsidRDefault="0047335D" w:rsidP="004733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Основные понятия и определения</w:t>
      </w:r>
    </w:p>
    <w:p w:rsidR="0047335D" w:rsidRDefault="0047335D" w:rsidP="004733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335D" w:rsidRDefault="0047335D" w:rsidP="004733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 Памятник – сооружение, предназначенное для увековечения памяти о людях, исторических событиях или объектах в виде монумента (значительный по размерам памятник, предполагающий ансамблевое, масштабное решение), скульптурной группы, статуи или бюста.</w:t>
      </w:r>
    </w:p>
    <w:p w:rsidR="0047335D" w:rsidRDefault="0047335D" w:rsidP="004733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 Памятный знак – локальное тематическое произведение, посвященное увековечению события или лица: стела, обелиск и другие архитектурные формы.</w:t>
      </w:r>
    </w:p>
    <w:p w:rsidR="0047335D" w:rsidRDefault="0047335D" w:rsidP="004733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6. Мемориальная доска – памятный знак, устанавливаемый на фасадах и в интерьерах зданий, на территориях и сооружениях, связанных с </w:t>
      </w:r>
      <w:r>
        <w:rPr>
          <w:rFonts w:ascii="Times New Roman" w:hAnsi="Times New Roman" w:cs="Times New Roman"/>
          <w:sz w:val="28"/>
          <w:szCs w:val="28"/>
        </w:rPr>
        <w:lastRenderedPageBreak/>
        <w:t>историческими событиями и деятельностью особо выдающихся граждан. Мемориальная доска содержит краткие биографические сведения о лице или событии, которым посвящается увековечение.</w:t>
      </w:r>
    </w:p>
    <w:p w:rsidR="0047335D" w:rsidRDefault="0047335D" w:rsidP="004733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335D" w:rsidRDefault="0047335D" w:rsidP="004733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3.Основания для установки памятников и памятных знаков на территории муниципального района «Нерчинский район»</w:t>
      </w:r>
    </w:p>
    <w:p w:rsidR="0047335D" w:rsidRDefault="0047335D" w:rsidP="004733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335D" w:rsidRDefault="0047335D" w:rsidP="004733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90BDB"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sz w:val="28"/>
          <w:szCs w:val="28"/>
        </w:rPr>
        <w:t>Основаниями для установки памятников и памятных знаков на территории муниципального района «Нерчинский район»</w:t>
      </w:r>
      <w:r w:rsidR="00590BDB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590BDB" w:rsidRDefault="00590BDB" w:rsidP="004733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7.1.Значимость события в мировой истории, истории России, Забайкальского края и муниципального района:</w:t>
      </w:r>
    </w:p>
    <w:p w:rsidR="00590BDB" w:rsidRDefault="00590BDB" w:rsidP="004733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7.2. Наличие официально признанных достижений личности в государственной, общественной, военной, производственной и хозяйственной деятельности, в науке, литературе, искусстве, культуре, спорте и других общественно значимых сферах, наличие вклада в определенную сферу деятельности, принесшего долговременную пользу обществу.</w:t>
      </w:r>
    </w:p>
    <w:p w:rsidR="00534956" w:rsidRDefault="00534956" w:rsidP="004733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956" w:rsidRDefault="00534956" w:rsidP="005349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4.Условия  установки памятников и памятных знаков на территории муниципального района «Нерчинский район»</w:t>
      </w:r>
    </w:p>
    <w:p w:rsidR="00534956" w:rsidRDefault="00534956" w:rsidP="005349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4956" w:rsidRDefault="00534956" w:rsidP="005349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8..Памятники</w:t>
      </w:r>
      <w:r w:rsidR="00B547DC">
        <w:rPr>
          <w:rFonts w:ascii="Times New Roman" w:hAnsi="Times New Roman" w:cs="Times New Roman"/>
          <w:sz w:val="28"/>
          <w:szCs w:val="28"/>
        </w:rPr>
        <w:t xml:space="preserve"> и (или) памятные знаки на территории муниципального района могут устанавливаться:</w:t>
      </w:r>
    </w:p>
    <w:p w:rsidR="00B547DC" w:rsidRDefault="00B547DC" w:rsidP="005349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8.1. Героям Советского Союза;</w:t>
      </w:r>
    </w:p>
    <w:p w:rsidR="00B547DC" w:rsidRDefault="00B547DC" w:rsidP="005349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8.2. Героям России;</w:t>
      </w:r>
    </w:p>
    <w:p w:rsidR="00B547DC" w:rsidRDefault="00B547DC" w:rsidP="005349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8.3. Героям Социалистического труда;</w:t>
      </w:r>
    </w:p>
    <w:p w:rsidR="00B547DC" w:rsidRDefault="00B547DC" w:rsidP="005349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8.4. Полным кавалерам ордена Славы и другим участникам Великой Отечественной войны, награжденным орденами и медалями;</w:t>
      </w:r>
    </w:p>
    <w:p w:rsidR="00B547DC" w:rsidRDefault="00B547DC" w:rsidP="005349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8.5. Павшим (умершим) защитникам Отечества, совершившим подвиги и награжденным государственными наградами;</w:t>
      </w:r>
    </w:p>
    <w:p w:rsidR="00B547DC" w:rsidRDefault="00B547DC" w:rsidP="005349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8.6. Гражданам Российской Федерации, погибшим при защите Отечества;</w:t>
      </w:r>
    </w:p>
    <w:p w:rsidR="00B547DC" w:rsidRDefault="00B547DC" w:rsidP="005349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8.7. Почетным гражданам Читинской области, Агинского Бурятского автономного округа, Забайкальского края, Агинского Бурятского округа, муниципального района;</w:t>
      </w:r>
    </w:p>
    <w:p w:rsidR="00B547DC" w:rsidRDefault="00B547DC" w:rsidP="005349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8.8. Видным государственным и региональным деятелям, внесшим вклад в развитие научного, технического, военного, социального и культурного потенциала региона и России, а также личностям, внесшим особый вклад в определенную сферу деятельности, принесший долговременную пользу муниципальному району, Забайкальскому краю</w:t>
      </w:r>
      <w:r w:rsidR="00E53980">
        <w:rPr>
          <w:rFonts w:ascii="Times New Roman" w:hAnsi="Times New Roman" w:cs="Times New Roman"/>
          <w:sz w:val="28"/>
          <w:szCs w:val="28"/>
        </w:rPr>
        <w:t>, Российской Федерации.</w:t>
      </w:r>
    </w:p>
    <w:p w:rsidR="00E53980" w:rsidRDefault="00E53980" w:rsidP="005349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9. Памятники устанавливаются на земельных участках, находящихся в государственной, муниципальной или частной собственности и иного права </w:t>
      </w:r>
      <w:r>
        <w:rPr>
          <w:rFonts w:ascii="Times New Roman" w:hAnsi="Times New Roman" w:cs="Times New Roman"/>
          <w:sz w:val="28"/>
          <w:szCs w:val="28"/>
        </w:rPr>
        <w:lastRenderedPageBreak/>
        <w:t>пользования по согласованию с собственником, с соблюдением архитектурных норм и правил.</w:t>
      </w:r>
    </w:p>
    <w:p w:rsidR="003C322D" w:rsidRDefault="00E53980" w:rsidP="00E539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10. Мемориальные доски и другие памятные знаки устанавливаются на фасадах зданий, сооружений, а также на определенной части ландшафта, связанных с важными историческими событиями, жизнью и деятельностью выдающихся личностей, трудовых коллективов, предприятий, учреждений и организаций.</w:t>
      </w:r>
    </w:p>
    <w:p w:rsidR="00E53980" w:rsidRDefault="00E53980" w:rsidP="00E539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11. Мемориальные доски и другие памятные знаки устанавливаются на высоте не ниже двух метров над линией тротуара, на облагороженном фасаде здания или благоустроенном пространстве, на хорошо просматриваемых местах.</w:t>
      </w:r>
    </w:p>
    <w:p w:rsidR="00E53980" w:rsidRDefault="00E53980" w:rsidP="00E539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12. Не допускается закрывать видимость мемориальных объектов, препятствовать подходу к ним посредством зеленых насаждений и других заграждений, размещать вблизи рекламу и объявления, за исключением наименования улицы и номера дома, наименования организации, расположенной в данном здании или сооружении.</w:t>
      </w:r>
    </w:p>
    <w:p w:rsidR="00E53980" w:rsidRDefault="00E53980" w:rsidP="00E539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13. Мемориальные доски и другие памятные знаки могут содержать информационный текст, цитаты, портретные изображения и  декоративные элементы</w:t>
      </w:r>
      <w:r w:rsidR="007918F8">
        <w:rPr>
          <w:rFonts w:ascii="Times New Roman" w:hAnsi="Times New Roman" w:cs="Times New Roman"/>
          <w:sz w:val="28"/>
          <w:szCs w:val="28"/>
        </w:rPr>
        <w:t>.</w:t>
      </w:r>
    </w:p>
    <w:p w:rsidR="007918F8" w:rsidRDefault="007918F8" w:rsidP="00E539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Текст должен быть лаконичным, но содержать информацию о событии, которому посвящена мемориальная доска, указать на связь события с конкретным адресом, по которому мемориальная доска установлена, а также даты, указывающие период, в течение которого лицо или событие были связаны с данным адресом (объектом недвижимости). В тексте мемориальной доски указываются фамилия, имя, отчество (последнее – при наличии) лица, в память о  котором устанавливается мемориальная доска.</w:t>
      </w:r>
    </w:p>
    <w:p w:rsidR="007918F8" w:rsidRDefault="007918F8" w:rsidP="00E539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14. Затраты по проектированию, изготовлению, монтажу (установке) мемориальных досок производятся за счет заявителей, выступающих инициаторами их установки и (или) привлеченных средств предприятий, организаций, учреждений, физических лиц, а также иных источников.</w:t>
      </w:r>
    </w:p>
    <w:p w:rsidR="007918F8" w:rsidRDefault="007918F8" w:rsidP="00E539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Мемориальные доски и другие памятные знаки могут быть изготовлены и установлены за счёт средств бюджета муниципального района «Нерчинский район».</w:t>
      </w:r>
    </w:p>
    <w:p w:rsidR="007918F8" w:rsidRDefault="007918F8" w:rsidP="00E539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15. Изготовление мемориальных досок производится только из долговечных и качественных материалов (гранит, искусственный камень, металлы или металлические сплавы и другие материалы) и на высоком художественном уровне.</w:t>
      </w:r>
    </w:p>
    <w:p w:rsidR="00C81D0D" w:rsidRDefault="00C81D0D" w:rsidP="00E539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D0D" w:rsidRDefault="00C81D0D" w:rsidP="00C81D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Порядок рассмотрения обращений и принятия решений об установке памятников и памятных знаков</w:t>
      </w:r>
    </w:p>
    <w:p w:rsidR="00C81D0D" w:rsidRDefault="00C81D0D" w:rsidP="00C81D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1D0D" w:rsidRDefault="00C81D0D" w:rsidP="00C81D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16. Инициаторами обращений (ходатайств) могут быть:</w:t>
      </w:r>
    </w:p>
    <w:p w:rsidR="00C81D0D" w:rsidRDefault="00C81D0D" w:rsidP="00C81D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16.1. Органы местного самоуправления муниципального района «Нерчинский район»;</w:t>
      </w:r>
    </w:p>
    <w:p w:rsidR="00C81D0D" w:rsidRDefault="00C81D0D" w:rsidP="00C81D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16.2. </w:t>
      </w:r>
      <w:r w:rsidR="00E83EBA">
        <w:rPr>
          <w:rFonts w:ascii="Times New Roman" w:hAnsi="Times New Roman" w:cs="Times New Roman"/>
          <w:sz w:val="28"/>
          <w:szCs w:val="28"/>
        </w:rPr>
        <w:t>Органы  местного самоуправления поселений, входящих в состав муниципального района «Нерчинский район»;</w:t>
      </w:r>
    </w:p>
    <w:p w:rsidR="00E83EBA" w:rsidRDefault="00E83EBA" w:rsidP="00C81D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16.3.</w:t>
      </w:r>
      <w:r w:rsidR="009831F3">
        <w:rPr>
          <w:rFonts w:ascii="Times New Roman" w:hAnsi="Times New Roman" w:cs="Times New Roman"/>
          <w:sz w:val="28"/>
          <w:szCs w:val="28"/>
        </w:rPr>
        <w:t xml:space="preserve"> Военные комиссариаты Забайкальского края;</w:t>
      </w:r>
    </w:p>
    <w:p w:rsidR="009831F3" w:rsidRDefault="009831F3" w:rsidP="00C81D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16.4. Юридические лица независимо от их организационно-правовой формы;</w:t>
      </w:r>
    </w:p>
    <w:p w:rsidR="009831F3" w:rsidRDefault="009831F3" w:rsidP="00C81D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16.5. Общественные объединения и организации;</w:t>
      </w:r>
    </w:p>
    <w:p w:rsidR="009831F3" w:rsidRDefault="009831F3" w:rsidP="00C81D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16.6.</w:t>
      </w:r>
      <w:r w:rsidR="0067220F">
        <w:rPr>
          <w:rFonts w:ascii="Times New Roman" w:hAnsi="Times New Roman" w:cs="Times New Roman"/>
          <w:sz w:val="28"/>
          <w:szCs w:val="28"/>
        </w:rPr>
        <w:t xml:space="preserve"> Физические лица.</w:t>
      </w:r>
    </w:p>
    <w:p w:rsidR="0067220F" w:rsidRDefault="0067220F" w:rsidP="00C81D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17. К обращению (ходатайству) прилагаются:</w:t>
      </w:r>
    </w:p>
    <w:p w:rsidR="0067220F" w:rsidRDefault="0067220F" w:rsidP="00C81D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17.1. Историческая или историко-биографическая справка со ссылками на архивные документы или другие источники, подтверждающие значимость и достоверность события или заслуг личности.</w:t>
      </w:r>
    </w:p>
    <w:p w:rsidR="0067220F" w:rsidRDefault="0067220F" w:rsidP="00C81D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17.2. Предварительный эскизный проект (рисунок) с информационным текстом или архитектурное решение установки памятника или памятного знака или обязательство (при необходимости) об организации конкурса на проектирование объекта. Сведения о размере и материале, из которого </w:t>
      </w:r>
      <w:r w:rsidR="00175398">
        <w:rPr>
          <w:rFonts w:ascii="Times New Roman" w:hAnsi="Times New Roman" w:cs="Times New Roman"/>
          <w:sz w:val="28"/>
          <w:szCs w:val="28"/>
        </w:rPr>
        <w:t>будет</w:t>
      </w:r>
      <w:r>
        <w:rPr>
          <w:rFonts w:ascii="Times New Roman" w:hAnsi="Times New Roman" w:cs="Times New Roman"/>
          <w:sz w:val="28"/>
          <w:szCs w:val="28"/>
        </w:rPr>
        <w:t xml:space="preserve"> изготовлен</w:t>
      </w:r>
      <w:r w:rsidR="00F43687">
        <w:rPr>
          <w:rFonts w:ascii="Times New Roman" w:hAnsi="Times New Roman" w:cs="Times New Roman"/>
          <w:sz w:val="28"/>
          <w:szCs w:val="28"/>
        </w:rPr>
        <w:t xml:space="preserve"> памятник или памятный знак на территории муниципального района «Нерчинский район».</w:t>
      </w:r>
    </w:p>
    <w:p w:rsidR="00F43687" w:rsidRDefault="00F43687" w:rsidP="00C81D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17.3.Гарантия  ходатайствующей организации, юридического или физического лица о финансировании работ по проектированию, изготовлению, установке и обеспечению торжественного открытия  памятника или памятного знака.</w:t>
      </w:r>
    </w:p>
    <w:p w:rsidR="00F43687" w:rsidRDefault="00F43687" w:rsidP="00C81D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17.4.</w:t>
      </w:r>
      <w:r w:rsidR="00AE7836">
        <w:rPr>
          <w:rFonts w:ascii="Times New Roman" w:hAnsi="Times New Roman" w:cs="Times New Roman"/>
          <w:sz w:val="28"/>
          <w:szCs w:val="28"/>
        </w:rPr>
        <w:t xml:space="preserve"> Согласие содержателя (пользователя) о сохранении и дальнейшем поддержании в надлежащем эстетическом и санитарном виде памятника или памятного знака.</w:t>
      </w:r>
    </w:p>
    <w:p w:rsidR="00AE7836" w:rsidRDefault="00AE7836" w:rsidP="00C81D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 размещении памятников и памятных знаков на земельных участках, зданиях</w:t>
      </w:r>
      <w:r w:rsidR="00680731">
        <w:rPr>
          <w:rFonts w:ascii="Times New Roman" w:hAnsi="Times New Roman" w:cs="Times New Roman"/>
          <w:sz w:val="28"/>
          <w:szCs w:val="28"/>
        </w:rPr>
        <w:t>, строениях, сооружениях, находящихся в собственности физических и юридических лиц, дополнительно представляются следующие документы:</w:t>
      </w:r>
    </w:p>
    <w:p w:rsidR="00680731" w:rsidRDefault="00680731" w:rsidP="00C81D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17.4.1. письменное согласие собственника здания (строения, сооружения), на котором предполагается установить памятный знак или лица, которому здание</w:t>
      </w:r>
      <w:r w:rsidR="00AA426F">
        <w:rPr>
          <w:rFonts w:ascii="Times New Roman" w:hAnsi="Times New Roman" w:cs="Times New Roman"/>
          <w:sz w:val="28"/>
          <w:szCs w:val="28"/>
        </w:rPr>
        <w:t xml:space="preserve"> (строение, сооружение)</w:t>
      </w:r>
      <w:r>
        <w:rPr>
          <w:rFonts w:ascii="Times New Roman" w:hAnsi="Times New Roman" w:cs="Times New Roman"/>
          <w:sz w:val="28"/>
          <w:szCs w:val="28"/>
        </w:rPr>
        <w:t xml:space="preserve"> принадлежит на ином вещном праве;</w:t>
      </w:r>
    </w:p>
    <w:p w:rsidR="00680731" w:rsidRDefault="00680731" w:rsidP="00C81D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17.4.2.</w:t>
      </w:r>
      <w:r w:rsidR="00AA426F">
        <w:rPr>
          <w:rFonts w:ascii="Times New Roman" w:hAnsi="Times New Roman" w:cs="Times New Roman"/>
          <w:sz w:val="28"/>
          <w:szCs w:val="28"/>
        </w:rPr>
        <w:t xml:space="preserve"> письменное согласие собственника земельного участка </w:t>
      </w:r>
      <w:r w:rsidR="00175398">
        <w:rPr>
          <w:rFonts w:ascii="Times New Roman" w:hAnsi="Times New Roman" w:cs="Times New Roman"/>
          <w:sz w:val="28"/>
          <w:szCs w:val="28"/>
        </w:rPr>
        <w:t>(</w:t>
      </w:r>
      <w:r w:rsidR="00AA426F">
        <w:rPr>
          <w:rFonts w:ascii="Times New Roman" w:hAnsi="Times New Roman" w:cs="Times New Roman"/>
          <w:sz w:val="28"/>
          <w:szCs w:val="28"/>
        </w:rPr>
        <w:t>в случае, если памятник и памятный знак  на территории муниципального района «Нерчинский район» устанавливается непосредственно на земельном участке) или лица, которому земельный участок принадлежит на ином вещном праве.</w:t>
      </w:r>
    </w:p>
    <w:p w:rsidR="00AA426F" w:rsidRDefault="00AA426F" w:rsidP="00C81D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18. Требования, которым должен удовлетворять проект (эскиз, макет) памятника или памятного знака:</w:t>
      </w:r>
    </w:p>
    <w:p w:rsidR="00AA426F" w:rsidRDefault="00AA426F" w:rsidP="00C81D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18.1. Архитектурно-художественное решение памятников и памятных знаков должно иметь высокий художественный уровень и не противоречить характеру места их установки, особенностям среды, в которую они привносятся как новый элемент.</w:t>
      </w:r>
    </w:p>
    <w:p w:rsidR="00AA426F" w:rsidRDefault="00AA426F" w:rsidP="00C81D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18.2. Памятники и памятные знаки на территории муниципального района «Нерчинский район» изготавливаются из долговечных качественных материалов (мрамор, гранит, металл, металлические сплавы и другие материалы).</w:t>
      </w:r>
    </w:p>
    <w:p w:rsidR="00AA426F" w:rsidRDefault="00AA426F" w:rsidP="00C81D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18.3. Размер памятников и памятных знаков определяется объемом размещаемой информации, наличием портретного изображения, декоративных элементов и должен быть соразмерен зданию, строению, сооружению и площади земельного участка, на котором он устанавливается.</w:t>
      </w:r>
    </w:p>
    <w:p w:rsidR="00AA426F" w:rsidRDefault="00AA426F" w:rsidP="00C81D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18.4. Текст информационных табличек на памятниках и памятных знаках</w:t>
      </w:r>
      <w:r w:rsidR="00D77A1B">
        <w:rPr>
          <w:rFonts w:ascii="Times New Roman" w:hAnsi="Times New Roman" w:cs="Times New Roman"/>
          <w:sz w:val="28"/>
          <w:szCs w:val="28"/>
        </w:rPr>
        <w:t xml:space="preserve"> излагается на русском языке. При использовании другого языка текст размещается в скобках за текстом  на русском языке.</w:t>
      </w:r>
    </w:p>
    <w:p w:rsidR="00D77A1B" w:rsidRDefault="00D77A1B" w:rsidP="00C81D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18.5. Текст излагается лаконичным языком и содержит краткую характеристику события, которому посвящен памятник или памятный знак на территории муниципального района, указание на связь события с конкретным адресом, по которому памятный знак установлен, а также даты, указывающие период, в течение которого выдающаяся личность или событие были связаны с адресом.</w:t>
      </w:r>
    </w:p>
    <w:p w:rsidR="00D77A1B" w:rsidRDefault="00D77A1B" w:rsidP="00C81D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18.6. В композицию памятных знаков помимо текста могут быть включены портретные изображения и декоративные элементы.</w:t>
      </w:r>
    </w:p>
    <w:p w:rsidR="00D77A1B" w:rsidRDefault="00D77A1B" w:rsidP="00C81D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18.7. Для обслуживания памятников и памятных знаков необходимо предусмотреть благоустроенный подход к месту их установки.</w:t>
      </w:r>
    </w:p>
    <w:p w:rsidR="00D77A1B" w:rsidRDefault="00D77A1B" w:rsidP="00C81D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62F9A">
        <w:rPr>
          <w:rFonts w:ascii="Times New Roman" w:hAnsi="Times New Roman" w:cs="Times New Roman"/>
          <w:sz w:val="28"/>
          <w:szCs w:val="28"/>
        </w:rPr>
        <w:t>19.</w:t>
      </w:r>
      <w:r w:rsidR="00815DC4">
        <w:rPr>
          <w:rFonts w:ascii="Times New Roman" w:hAnsi="Times New Roman" w:cs="Times New Roman"/>
          <w:sz w:val="28"/>
          <w:szCs w:val="28"/>
        </w:rPr>
        <w:t xml:space="preserve"> </w:t>
      </w:r>
      <w:r w:rsidR="00262F9A">
        <w:rPr>
          <w:rFonts w:ascii="Times New Roman" w:hAnsi="Times New Roman" w:cs="Times New Roman"/>
          <w:sz w:val="28"/>
          <w:szCs w:val="28"/>
        </w:rPr>
        <w:t>Ходатайства</w:t>
      </w:r>
      <w:r w:rsidR="00815DC4">
        <w:rPr>
          <w:rFonts w:ascii="Times New Roman" w:hAnsi="Times New Roman" w:cs="Times New Roman"/>
          <w:sz w:val="28"/>
          <w:szCs w:val="28"/>
        </w:rPr>
        <w:t xml:space="preserve"> об установлении памятных знаков направляется инициаторами в Комиссию по увековечиванию памяти выдающихся граждан и значимых событий муниципального район</w:t>
      </w:r>
      <w:r w:rsidR="00175398">
        <w:rPr>
          <w:rFonts w:ascii="Times New Roman" w:hAnsi="Times New Roman" w:cs="Times New Roman"/>
          <w:sz w:val="28"/>
          <w:szCs w:val="28"/>
        </w:rPr>
        <w:t>а (</w:t>
      </w:r>
      <w:r w:rsidR="00815DC4">
        <w:rPr>
          <w:rFonts w:ascii="Times New Roman" w:hAnsi="Times New Roman" w:cs="Times New Roman"/>
          <w:sz w:val="28"/>
          <w:szCs w:val="28"/>
        </w:rPr>
        <w:t>далее – Комиссия) при администрации муниципального района «Нерчинский район», состав и численность которой утверждаются распоряжением администрации муниципального района «Нерчинский район».</w:t>
      </w:r>
    </w:p>
    <w:p w:rsidR="00815DC4" w:rsidRDefault="00815DC4" w:rsidP="00C81D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состав  Комиссии входят представители органов местного самоуправления муниципального района «Нерчинский район», городских и сельских поселений, общественных объединений, политических партий, организаций и учреждений, почетные граждане муниципального района «Нерчинский район», краеведы. В случае необходимости Комиссия привлекает специалистов различных организаций и ведомств, представителей общественности.</w:t>
      </w:r>
    </w:p>
    <w:p w:rsidR="00815DC4" w:rsidRDefault="00815DC4" w:rsidP="00C81D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Комиссия является постоянно действующ</w:t>
      </w:r>
      <w:r w:rsidR="00B0795A">
        <w:rPr>
          <w:rFonts w:ascii="Times New Roman" w:hAnsi="Times New Roman" w:cs="Times New Roman"/>
          <w:sz w:val="28"/>
          <w:szCs w:val="28"/>
        </w:rPr>
        <w:t>ей,  собирается по мере поступления заявлений от ходатайствующей стороны, дата и время проведения устанавливаются в рабочем порядке, как правило, в рабочие дни.</w:t>
      </w:r>
    </w:p>
    <w:p w:rsidR="00B0795A" w:rsidRDefault="00B0795A" w:rsidP="00C81D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Заседание Комиссии считается правомочным, если в нем принимает участие не менее 2/3 от установленного числа членов комиссии. Решение Комиссии принимается простым большинством голосов от числа присутствующих на заседании членов комиссии. При равенстве голосов решающим считается голос председателя Комиссии.</w:t>
      </w:r>
    </w:p>
    <w:p w:rsidR="00B0795A" w:rsidRDefault="00B0795A" w:rsidP="00C81D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Комиссия рассматривает ходатайство об установлении памятника или памятного знака в течение одного месяца с</w:t>
      </w:r>
      <w:r w:rsidR="0017539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дня поступления ходатайства.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Срок рассмотрения и проверки может быть продлен Комиссией, но не более чем на 30 дней, </w:t>
      </w:r>
      <w:r w:rsidR="005C678B">
        <w:rPr>
          <w:rFonts w:ascii="Times New Roman" w:hAnsi="Times New Roman" w:cs="Times New Roman"/>
          <w:sz w:val="28"/>
          <w:szCs w:val="28"/>
        </w:rPr>
        <w:t xml:space="preserve"> с уведомлением лиц, являющихся инициаторами.</w:t>
      </w:r>
    </w:p>
    <w:p w:rsidR="005C678B" w:rsidRDefault="005C678B" w:rsidP="00C81D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20. В результате рассмотрения обращения (ходатайства) Комиссия принимает одно из следующих решений:</w:t>
      </w:r>
    </w:p>
    <w:p w:rsidR="005C678B" w:rsidRDefault="005C678B" w:rsidP="00C81D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20.1. Поддержать обращение (ходатайство) и рекомендовать принять решение об установке памятника или памятного знака на территории муниципального района «Нерчинский район».</w:t>
      </w:r>
    </w:p>
    <w:p w:rsidR="005C678B" w:rsidRDefault="005C678B" w:rsidP="00C81D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20.2. Поддержать обращение (ходатайство) и рекомендовать принять решение о принятии в муниципальную собственность ранее созданных памятников и памятных знаков на территории муниципального района «Нерчинский район».</w:t>
      </w:r>
    </w:p>
    <w:p w:rsidR="005C678B" w:rsidRDefault="005C678B" w:rsidP="00C81D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20.3. Отклонить обращение (ходатайство) и рекомендовать отклонить обращение (ходатайство) об установке памятника или памятного знака на территории муниципального района «Нерчинский район».</w:t>
      </w:r>
    </w:p>
    <w:p w:rsidR="00C1492A" w:rsidRDefault="005C678B" w:rsidP="00C81D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20.4. Решение Комиссии направляется на рассмотрение Совета  муниципального района «Нерчинский район». На основании рекомендации Комиссии Советом муниципального района «Нерчинский район» принимается решение об установке памятника или памятного знака</w:t>
      </w:r>
      <w:r w:rsidR="00C1492A">
        <w:rPr>
          <w:rFonts w:ascii="Times New Roman" w:hAnsi="Times New Roman" w:cs="Times New Roman"/>
          <w:sz w:val="28"/>
          <w:szCs w:val="28"/>
        </w:rPr>
        <w:t>, или отклонении рекомендации Комиссии</w:t>
      </w:r>
      <w:r>
        <w:rPr>
          <w:rFonts w:ascii="Times New Roman" w:hAnsi="Times New Roman" w:cs="Times New Roman"/>
          <w:sz w:val="28"/>
          <w:szCs w:val="28"/>
        </w:rPr>
        <w:t xml:space="preserve"> с изданием соответствующего решения</w:t>
      </w:r>
      <w:r w:rsidR="00C1492A">
        <w:rPr>
          <w:rFonts w:ascii="Times New Roman" w:hAnsi="Times New Roman" w:cs="Times New Roman"/>
          <w:sz w:val="28"/>
          <w:szCs w:val="28"/>
        </w:rPr>
        <w:t>.</w:t>
      </w:r>
    </w:p>
    <w:p w:rsidR="00C1492A" w:rsidRDefault="00C1492A" w:rsidP="00C81D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678B" w:rsidRDefault="00C1492A" w:rsidP="00C149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Порядок учета и содержания памятников и памятных знаков на территории муниципального района «Нерчинский район»</w:t>
      </w:r>
    </w:p>
    <w:p w:rsidR="00C1492A" w:rsidRDefault="00C1492A" w:rsidP="00C149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492A" w:rsidRDefault="00C1492A" w:rsidP="00C149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21. Отдел культуры администрации муниципального района «Нерчинский район» ведет учет памятников и памятных знаков, расположенных на территории муниципального района «Нерчинский район»</w:t>
      </w:r>
      <w:r w:rsidR="00310704">
        <w:rPr>
          <w:rFonts w:ascii="Times New Roman" w:hAnsi="Times New Roman" w:cs="Times New Roman"/>
          <w:sz w:val="28"/>
          <w:szCs w:val="28"/>
        </w:rPr>
        <w:t>, памятников и памятных знаков, находящихся в муниципальной собственности.</w:t>
      </w:r>
    </w:p>
    <w:p w:rsidR="00A763D7" w:rsidRDefault="00A763D7" w:rsidP="00C149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22. Учет включает в себя составление и ведение перечня памятников и памятных знаков, в котором указываются наименование и категория объекта, время или дата создания, автор, местонахождение объекта, собственник, пользователь объекта, техническое состояние, реквизиты правоустанавливающих документов об установке объекта и другие необходимые данные об объектах.</w:t>
      </w:r>
    </w:p>
    <w:p w:rsidR="00D77A1B" w:rsidRDefault="00A763D7" w:rsidP="00A763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23.Перечень памятников и памятных знаков, находящихся в муниципальной собственности, размещается на официальном сайте муниципального района «Нерчинский район».</w:t>
      </w:r>
    </w:p>
    <w:p w:rsidR="00A763D7" w:rsidRDefault="00A763D7" w:rsidP="00A763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 Контроль </w:t>
      </w:r>
      <w:r w:rsidR="00175398">
        <w:rPr>
          <w:rFonts w:ascii="Times New Roman" w:hAnsi="Times New Roman" w:cs="Times New Roman"/>
          <w:sz w:val="28"/>
          <w:szCs w:val="28"/>
        </w:rPr>
        <w:t>над</w:t>
      </w:r>
      <w:r>
        <w:rPr>
          <w:rFonts w:ascii="Times New Roman" w:hAnsi="Times New Roman" w:cs="Times New Roman"/>
          <w:sz w:val="28"/>
          <w:szCs w:val="28"/>
        </w:rPr>
        <w:t xml:space="preserve"> состоянием и сохранностью памятников и памятных знаков осуществляется собственником и (или) балансодержателем объекта.</w:t>
      </w:r>
    </w:p>
    <w:p w:rsidR="00A763D7" w:rsidRDefault="00A763D7" w:rsidP="00A763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 Установленные на территории муниципального района «Нерчинский район» памятники и памятные знаки, подлежат сохранению, ремонту и реставрации в соответствии с действующим законодательством.</w:t>
      </w:r>
    </w:p>
    <w:p w:rsidR="00A763D7" w:rsidRDefault="00A763D7" w:rsidP="00A763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26. Содержание, реставрация, ремонт памятников и памятных знаков, находящихся в муниципальной собственности, производится за счет средств бюджета муниципального района.</w:t>
      </w:r>
    </w:p>
    <w:p w:rsidR="00A763D7" w:rsidRDefault="00A763D7" w:rsidP="00A763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 Содержание, реставрация, ремонт памятников и памятных знаков, находящихся в собственности организаций, которые являются инициаторами установки памятников и памятных знаков, производится за счет средств указанных организаций.</w:t>
      </w:r>
    </w:p>
    <w:p w:rsidR="00A763D7" w:rsidRDefault="00A763D7" w:rsidP="00A763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 Содержание, реставрация, ремонт памятников и памятных знаков в случае</w:t>
      </w:r>
      <w:r w:rsidR="00236261">
        <w:rPr>
          <w:rFonts w:ascii="Times New Roman" w:hAnsi="Times New Roman" w:cs="Times New Roman"/>
          <w:sz w:val="28"/>
          <w:szCs w:val="28"/>
        </w:rPr>
        <w:t>, если инициаторами установления данных памятников и памятных знаков выступают физические лица, производится за счет средств данных физических лиц.</w:t>
      </w:r>
    </w:p>
    <w:p w:rsidR="00236261" w:rsidRDefault="00236261" w:rsidP="00A763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 предприятия, учреждения, организации и жители муниципального района «Нерчинский район» обязаны обеспечивать сохранность памятников и памятных знаков.</w:t>
      </w:r>
    </w:p>
    <w:p w:rsidR="00236261" w:rsidRDefault="00236261" w:rsidP="00A763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36261" w:rsidRDefault="00236261" w:rsidP="0023626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Демонтаж памятника или памятного знака</w:t>
      </w:r>
    </w:p>
    <w:p w:rsidR="00236261" w:rsidRDefault="00236261" w:rsidP="0023626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6261" w:rsidRDefault="00236261" w:rsidP="002362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 Решение о демонтаже памятников и памятных знаков принимается Советом муниципального района «Нерчинский район» по представлению Комиссии.</w:t>
      </w:r>
    </w:p>
    <w:p w:rsidR="00236261" w:rsidRDefault="00236261" w:rsidP="002362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31. Памятники и памятные знаки демонтируются в случае их установки с нарушением порядка, предусмотренного настоящим Положением. </w:t>
      </w:r>
      <w:r w:rsidR="00175398">
        <w:rPr>
          <w:rFonts w:ascii="Times New Roman" w:hAnsi="Times New Roman" w:cs="Times New Roman"/>
          <w:sz w:val="28"/>
          <w:szCs w:val="28"/>
        </w:rPr>
        <w:t>Расходы по демонтажу памятного знака, установленного с нарушением настоящего Положения, возлагаются на юридических и физических лиц, установивших памятный знак.</w:t>
      </w:r>
    </w:p>
    <w:p w:rsidR="00236261" w:rsidRDefault="00236261" w:rsidP="002362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32.  При проведении работ по ремонту и реставрации здания или памятного знака, памятный знак демонтируется на время проведения ремонта (реставрации), о чем на месте знака устанавливается информационная табличка.</w:t>
      </w:r>
    </w:p>
    <w:p w:rsidR="00236261" w:rsidRDefault="00236261" w:rsidP="002362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33. Запрещается самовольная установка и демонтаж памятников и памятных знаков на земельных участках, находящихся в муниципальной собственности, улицах, ограждениях, фасадах зданий и иных сооружениях на территории муниципального района «Нерчинский район»</w:t>
      </w:r>
      <w:r w:rsidR="00175398">
        <w:rPr>
          <w:rFonts w:ascii="Times New Roman" w:hAnsi="Times New Roman" w:cs="Times New Roman"/>
          <w:sz w:val="28"/>
          <w:szCs w:val="28"/>
        </w:rPr>
        <w:t>.</w:t>
      </w:r>
    </w:p>
    <w:p w:rsidR="00175398" w:rsidRDefault="00175398" w:rsidP="002362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75398" w:rsidRDefault="00175398" w:rsidP="0017539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 Ответственность</w:t>
      </w:r>
    </w:p>
    <w:p w:rsidR="00175398" w:rsidRDefault="00175398" w:rsidP="0017539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5398" w:rsidRPr="00175398" w:rsidRDefault="00175398" w:rsidP="001753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34.За порчу памятников и памятных знаков, а также нарушение требований в области их сохранения и использования должностные, юридические и физические лица несу ответственность в соответствии с действующим законодательством.</w:t>
      </w:r>
    </w:p>
    <w:p w:rsidR="00AA426F" w:rsidRDefault="00AA426F" w:rsidP="00C81D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D0D" w:rsidRPr="00C81D0D" w:rsidRDefault="00175398" w:rsidP="001753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sectPr w:rsidR="00C81D0D" w:rsidRPr="00C81D0D" w:rsidSect="00A97FC7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77C8" w:rsidRDefault="00EE77C8" w:rsidP="002764AB">
      <w:pPr>
        <w:spacing w:after="0" w:line="240" w:lineRule="auto"/>
      </w:pPr>
      <w:r>
        <w:separator/>
      </w:r>
    </w:p>
  </w:endnote>
  <w:endnote w:type="continuationSeparator" w:id="0">
    <w:p w:rsidR="00EE77C8" w:rsidRDefault="00EE77C8" w:rsidP="002764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77C8" w:rsidRDefault="00EE77C8" w:rsidP="002764AB">
      <w:pPr>
        <w:spacing w:after="0" w:line="240" w:lineRule="auto"/>
      </w:pPr>
      <w:r>
        <w:separator/>
      </w:r>
    </w:p>
  </w:footnote>
  <w:footnote w:type="continuationSeparator" w:id="0">
    <w:p w:rsidR="00EE77C8" w:rsidRDefault="00EE77C8" w:rsidP="002764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4C93" w:rsidRPr="00CF2BE5" w:rsidRDefault="00DB261F">
    <w:pPr>
      <w:pStyle w:val="a7"/>
      <w:jc w:val="center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75DDB"/>
    <w:multiLevelType w:val="hybridMultilevel"/>
    <w:tmpl w:val="5CB28A22"/>
    <w:lvl w:ilvl="0" w:tplc="7910E7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4111E87"/>
    <w:multiLevelType w:val="hybridMultilevel"/>
    <w:tmpl w:val="D3260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283F1C"/>
    <w:multiLevelType w:val="hybridMultilevel"/>
    <w:tmpl w:val="72B623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1191"/>
    <w:rsid w:val="0000160D"/>
    <w:rsid w:val="00002426"/>
    <w:rsid w:val="000302A9"/>
    <w:rsid w:val="00033E56"/>
    <w:rsid w:val="00040CCF"/>
    <w:rsid w:val="00040ECD"/>
    <w:rsid w:val="00041F1C"/>
    <w:rsid w:val="00043E7F"/>
    <w:rsid w:val="00051C47"/>
    <w:rsid w:val="00051D11"/>
    <w:rsid w:val="000534D8"/>
    <w:rsid w:val="00065764"/>
    <w:rsid w:val="00065D41"/>
    <w:rsid w:val="00070702"/>
    <w:rsid w:val="000708F0"/>
    <w:rsid w:val="000753DF"/>
    <w:rsid w:val="000771C7"/>
    <w:rsid w:val="00077B3A"/>
    <w:rsid w:val="00082002"/>
    <w:rsid w:val="000966E7"/>
    <w:rsid w:val="00096C72"/>
    <w:rsid w:val="000A21E0"/>
    <w:rsid w:val="000B14D9"/>
    <w:rsid w:val="000B526F"/>
    <w:rsid w:val="000B6A2A"/>
    <w:rsid w:val="000C0D19"/>
    <w:rsid w:val="000C3396"/>
    <w:rsid w:val="000C5E70"/>
    <w:rsid w:val="000D5330"/>
    <w:rsid w:val="000D5CBA"/>
    <w:rsid w:val="000D6765"/>
    <w:rsid w:val="000F03A9"/>
    <w:rsid w:val="000F03E2"/>
    <w:rsid w:val="000F06A8"/>
    <w:rsid w:val="000F1D16"/>
    <w:rsid w:val="000F6F18"/>
    <w:rsid w:val="00102817"/>
    <w:rsid w:val="00107F81"/>
    <w:rsid w:val="00132A57"/>
    <w:rsid w:val="001341E8"/>
    <w:rsid w:val="001358BD"/>
    <w:rsid w:val="001473EB"/>
    <w:rsid w:val="001525F9"/>
    <w:rsid w:val="00166383"/>
    <w:rsid w:val="00166A42"/>
    <w:rsid w:val="0017130E"/>
    <w:rsid w:val="00174DC1"/>
    <w:rsid w:val="00174F70"/>
    <w:rsid w:val="00175398"/>
    <w:rsid w:val="001761E8"/>
    <w:rsid w:val="00180943"/>
    <w:rsid w:val="00181965"/>
    <w:rsid w:val="00184C0B"/>
    <w:rsid w:val="001908EC"/>
    <w:rsid w:val="00193CD4"/>
    <w:rsid w:val="001A30DD"/>
    <w:rsid w:val="001B308F"/>
    <w:rsid w:val="001C6C49"/>
    <w:rsid w:val="001D6AAB"/>
    <w:rsid w:val="001E17ED"/>
    <w:rsid w:val="001E680B"/>
    <w:rsid w:val="001E7DD8"/>
    <w:rsid w:val="001F277B"/>
    <w:rsid w:val="00203AAD"/>
    <w:rsid w:val="002121D6"/>
    <w:rsid w:val="0021254A"/>
    <w:rsid w:val="0021732C"/>
    <w:rsid w:val="00221F8E"/>
    <w:rsid w:val="00234241"/>
    <w:rsid w:val="00236261"/>
    <w:rsid w:val="002378E4"/>
    <w:rsid w:val="00242D28"/>
    <w:rsid w:val="002454B5"/>
    <w:rsid w:val="0025780D"/>
    <w:rsid w:val="0026057D"/>
    <w:rsid w:val="00262418"/>
    <w:rsid w:val="00262775"/>
    <w:rsid w:val="00262F9A"/>
    <w:rsid w:val="00266E68"/>
    <w:rsid w:val="002702DC"/>
    <w:rsid w:val="00270FEE"/>
    <w:rsid w:val="00275094"/>
    <w:rsid w:val="002764AB"/>
    <w:rsid w:val="0028322A"/>
    <w:rsid w:val="00290E92"/>
    <w:rsid w:val="00290FCD"/>
    <w:rsid w:val="00297115"/>
    <w:rsid w:val="002A2EC2"/>
    <w:rsid w:val="002A303A"/>
    <w:rsid w:val="002B3849"/>
    <w:rsid w:val="002B4932"/>
    <w:rsid w:val="002B62FE"/>
    <w:rsid w:val="002B630D"/>
    <w:rsid w:val="002C0A29"/>
    <w:rsid w:val="002C1135"/>
    <w:rsid w:val="002C4084"/>
    <w:rsid w:val="002E0B3C"/>
    <w:rsid w:val="002E0C89"/>
    <w:rsid w:val="002E5584"/>
    <w:rsid w:val="002E5B12"/>
    <w:rsid w:val="002E7B97"/>
    <w:rsid w:val="002F203A"/>
    <w:rsid w:val="002F4E9E"/>
    <w:rsid w:val="002F7746"/>
    <w:rsid w:val="00307CFC"/>
    <w:rsid w:val="00310704"/>
    <w:rsid w:val="00315EC7"/>
    <w:rsid w:val="00324FC9"/>
    <w:rsid w:val="003260F5"/>
    <w:rsid w:val="00327872"/>
    <w:rsid w:val="003306FA"/>
    <w:rsid w:val="00334F45"/>
    <w:rsid w:val="00337204"/>
    <w:rsid w:val="00354BF4"/>
    <w:rsid w:val="00373B17"/>
    <w:rsid w:val="00377945"/>
    <w:rsid w:val="003852CD"/>
    <w:rsid w:val="0038635E"/>
    <w:rsid w:val="00393A84"/>
    <w:rsid w:val="003A0B95"/>
    <w:rsid w:val="003A7E8D"/>
    <w:rsid w:val="003B222E"/>
    <w:rsid w:val="003B2DF9"/>
    <w:rsid w:val="003B6B69"/>
    <w:rsid w:val="003C1BDA"/>
    <w:rsid w:val="003C322D"/>
    <w:rsid w:val="003C37BD"/>
    <w:rsid w:val="003C4083"/>
    <w:rsid w:val="003E54E4"/>
    <w:rsid w:val="003F0D1F"/>
    <w:rsid w:val="003F5308"/>
    <w:rsid w:val="0040613E"/>
    <w:rsid w:val="00412604"/>
    <w:rsid w:val="00413976"/>
    <w:rsid w:val="00421191"/>
    <w:rsid w:val="00421790"/>
    <w:rsid w:val="00430BDE"/>
    <w:rsid w:val="0043240E"/>
    <w:rsid w:val="00432D19"/>
    <w:rsid w:val="004369D0"/>
    <w:rsid w:val="00442A88"/>
    <w:rsid w:val="0046597D"/>
    <w:rsid w:val="004663AD"/>
    <w:rsid w:val="00470489"/>
    <w:rsid w:val="0047335D"/>
    <w:rsid w:val="00480A8A"/>
    <w:rsid w:val="00486C41"/>
    <w:rsid w:val="00487FA6"/>
    <w:rsid w:val="00492160"/>
    <w:rsid w:val="00493809"/>
    <w:rsid w:val="00493D75"/>
    <w:rsid w:val="00495188"/>
    <w:rsid w:val="004970A2"/>
    <w:rsid w:val="004A2108"/>
    <w:rsid w:val="004A28EE"/>
    <w:rsid w:val="004A3303"/>
    <w:rsid w:val="004A6DBF"/>
    <w:rsid w:val="004B5301"/>
    <w:rsid w:val="004C0E6B"/>
    <w:rsid w:val="004D5555"/>
    <w:rsid w:val="004D6974"/>
    <w:rsid w:val="004D7A6E"/>
    <w:rsid w:val="004F5BB9"/>
    <w:rsid w:val="0050518E"/>
    <w:rsid w:val="0051689B"/>
    <w:rsid w:val="005253F3"/>
    <w:rsid w:val="0053346C"/>
    <w:rsid w:val="00534956"/>
    <w:rsid w:val="00536C9B"/>
    <w:rsid w:val="005407BD"/>
    <w:rsid w:val="0054596F"/>
    <w:rsid w:val="00553381"/>
    <w:rsid w:val="005576D1"/>
    <w:rsid w:val="00563773"/>
    <w:rsid w:val="00565393"/>
    <w:rsid w:val="005723B8"/>
    <w:rsid w:val="00575290"/>
    <w:rsid w:val="00577094"/>
    <w:rsid w:val="005800AF"/>
    <w:rsid w:val="00581868"/>
    <w:rsid w:val="00583914"/>
    <w:rsid w:val="00590BDB"/>
    <w:rsid w:val="00593C6A"/>
    <w:rsid w:val="00594763"/>
    <w:rsid w:val="005A05B6"/>
    <w:rsid w:val="005A6C13"/>
    <w:rsid w:val="005C06CB"/>
    <w:rsid w:val="005C678B"/>
    <w:rsid w:val="005D35EA"/>
    <w:rsid w:val="005E57F9"/>
    <w:rsid w:val="005E627F"/>
    <w:rsid w:val="005F1524"/>
    <w:rsid w:val="005F57FB"/>
    <w:rsid w:val="005F7AAE"/>
    <w:rsid w:val="006000A7"/>
    <w:rsid w:val="00601180"/>
    <w:rsid w:val="00613DC9"/>
    <w:rsid w:val="0061797A"/>
    <w:rsid w:val="00632C2F"/>
    <w:rsid w:val="00642411"/>
    <w:rsid w:val="006454E6"/>
    <w:rsid w:val="00646F30"/>
    <w:rsid w:val="006507FB"/>
    <w:rsid w:val="00671794"/>
    <w:rsid w:val="0067220F"/>
    <w:rsid w:val="00674E39"/>
    <w:rsid w:val="006753FD"/>
    <w:rsid w:val="00680731"/>
    <w:rsid w:val="006832CB"/>
    <w:rsid w:val="00683701"/>
    <w:rsid w:val="006868A1"/>
    <w:rsid w:val="0069199E"/>
    <w:rsid w:val="00695C10"/>
    <w:rsid w:val="006A664C"/>
    <w:rsid w:val="006B0E95"/>
    <w:rsid w:val="006B16DA"/>
    <w:rsid w:val="006B2F89"/>
    <w:rsid w:val="006C7512"/>
    <w:rsid w:val="006D68B2"/>
    <w:rsid w:val="006E6A15"/>
    <w:rsid w:val="006F0B7C"/>
    <w:rsid w:val="006F19ED"/>
    <w:rsid w:val="006F67E4"/>
    <w:rsid w:val="00707D9C"/>
    <w:rsid w:val="0072452E"/>
    <w:rsid w:val="00726E21"/>
    <w:rsid w:val="00727748"/>
    <w:rsid w:val="0073445B"/>
    <w:rsid w:val="00737BE6"/>
    <w:rsid w:val="00740B15"/>
    <w:rsid w:val="00750FDA"/>
    <w:rsid w:val="007510BC"/>
    <w:rsid w:val="007601F4"/>
    <w:rsid w:val="00764021"/>
    <w:rsid w:val="0076516E"/>
    <w:rsid w:val="007651A6"/>
    <w:rsid w:val="00775179"/>
    <w:rsid w:val="007859F4"/>
    <w:rsid w:val="007918F8"/>
    <w:rsid w:val="0079261C"/>
    <w:rsid w:val="0079315B"/>
    <w:rsid w:val="007B38C4"/>
    <w:rsid w:val="007C2AAF"/>
    <w:rsid w:val="007C753D"/>
    <w:rsid w:val="007D2320"/>
    <w:rsid w:val="007D2DD5"/>
    <w:rsid w:val="007D33D2"/>
    <w:rsid w:val="007D3546"/>
    <w:rsid w:val="007D599B"/>
    <w:rsid w:val="007E016E"/>
    <w:rsid w:val="007E1EB8"/>
    <w:rsid w:val="007E3C00"/>
    <w:rsid w:val="007E781D"/>
    <w:rsid w:val="007F37A5"/>
    <w:rsid w:val="007F4358"/>
    <w:rsid w:val="007F6D2F"/>
    <w:rsid w:val="00810043"/>
    <w:rsid w:val="00813EB8"/>
    <w:rsid w:val="00815DC4"/>
    <w:rsid w:val="008165AE"/>
    <w:rsid w:val="0082457D"/>
    <w:rsid w:val="0083052D"/>
    <w:rsid w:val="0083507A"/>
    <w:rsid w:val="00836FE8"/>
    <w:rsid w:val="00837694"/>
    <w:rsid w:val="00851057"/>
    <w:rsid w:val="008533DA"/>
    <w:rsid w:val="00856431"/>
    <w:rsid w:val="00860260"/>
    <w:rsid w:val="00867C3E"/>
    <w:rsid w:val="00876393"/>
    <w:rsid w:val="00876DD9"/>
    <w:rsid w:val="00882E66"/>
    <w:rsid w:val="00890727"/>
    <w:rsid w:val="00893F51"/>
    <w:rsid w:val="00895C01"/>
    <w:rsid w:val="008978A9"/>
    <w:rsid w:val="008A095A"/>
    <w:rsid w:val="008C580A"/>
    <w:rsid w:val="008C6F6C"/>
    <w:rsid w:val="008D36BA"/>
    <w:rsid w:val="008D4E75"/>
    <w:rsid w:val="008E33A8"/>
    <w:rsid w:val="008E7996"/>
    <w:rsid w:val="008E7BFA"/>
    <w:rsid w:val="008F5A12"/>
    <w:rsid w:val="009046CE"/>
    <w:rsid w:val="00915EAC"/>
    <w:rsid w:val="00915FE2"/>
    <w:rsid w:val="009179EF"/>
    <w:rsid w:val="009211C4"/>
    <w:rsid w:val="009235B0"/>
    <w:rsid w:val="0092534E"/>
    <w:rsid w:val="00931712"/>
    <w:rsid w:val="00931CB1"/>
    <w:rsid w:val="009351AF"/>
    <w:rsid w:val="009365BE"/>
    <w:rsid w:val="009373BD"/>
    <w:rsid w:val="0094013F"/>
    <w:rsid w:val="00940BE4"/>
    <w:rsid w:val="009441F4"/>
    <w:rsid w:val="00951392"/>
    <w:rsid w:val="00961C0A"/>
    <w:rsid w:val="00973643"/>
    <w:rsid w:val="00977729"/>
    <w:rsid w:val="00982288"/>
    <w:rsid w:val="009831F3"/>
    <w:rsid w:val="00984B2C"/>
    <w:rsid w:val="00997D36"/>
    <w:rsid w:val="009A7B72"/>
    <w:rsid w:val="009B10D0"/>
    <w:rsid w:val="009B13C3"/>
    <w:rsid w:val="009B6D81"/>
    <w:rsid w:val="009C0DC6"/>
    <w:rsid w:val="009C1C29"/>
    <w:rsid w:val="009C1F80"/>
    <w:rsid w:val="009C224D"/>
    <w:rsid w:val="009C61B5"/>
    <w:rsid w:val="009C67A6"/>
    <w:rsid w:val="009C6A77"/>
    <w:rsid w:val="009D45EC"/>
    <w:rsid w:val="009E51B0"/>
    <w:rsid w:val="009E5412"/>
    <w:rsid w:val="009F1C58"/>
    <w:rsid w:val="00A0274D"/>
    <w:rsid w:val="00A06031"/>
    <w:rsid w:val="00A065AE"/>
    <w:rsid w:val="00A17548"/>
    <w:rsid w:val="00A243BB"/>
    <w:rsid w:val="00A31C06"/>
    <w:rsid w:val="00A347BF"/>
    <w:rsid w:val="00A41596"/>
    <w:rsid w:val="00A4222C"/>
    <w:rsid w:val="00A42AB2"/>
    <w:rsid w:val="00A52251"/>
    <w:rsid w:val="00A532B4"/>
    <w:rsid w:val="00A53C5A"/>
    <w:rsid w:val="00A54E70"/>
    <w:rsid w:val="00A6097B"/>
    <w:rsid w:val="00A763D7"/>
    <w:rsid w:val="00A82A3C"/>
    <w:rsid w:val="00A841EB"/>
    <w:rsid w:val="00A8613B"/>
    <w:rsid w:val="00A86690"/>
    <w:rsid w:val="00A902C8"/>
    <w:rsid w:val="00A91523"/>
    <w:rsid w:val="00A97FC7"/>
    <w:rsid w:val="00AA426F"/>
    <w:rsid w:val="00AA5F1C"/>
    <w:rsid w:val="00AB26B4"/>
    <w:rsid w:val="00AB421A"/>
    <w:rsid w:val="00AB6B01"/>
    <w:rsid w:val="00AC3C7C"/>
    <w:rsid w:val="00AC5E2D"/>
    <w:rsid w:val="00AC6C09"/>
    <w:rsid w:val="00AD04AA"/>
    <w:rsid w:val="00AE1251"/>
    <w:rsid w:val="00AE270E"/>
    <w:rsid w:val="00AE7836"/>
    <w:rsid w:val="00AF07C7"/>
    <w:rsid w:val="00B010D0"/>
    <w:rsid w:val="00B0795A"/>
    <w:rsid w:val="00B11A89"/>
    <w:rsid w:val="00B123A8"/>
    <w:rsid w:val="00B20F9B"/>
    <w:rsid w:val="00B23EDF"/>
    <w:rsid w:val="00B26A11"/>
    <w:rsid w:val="00B35CA9"/>
    <w:rsid w:val="00B408CA"/>
    <w:rsid w:val="00B40901"/>
    <w:rsid w:val="00B4431A"/>
    <w:rsid w:val="00B44D6D"/>
    <w:rsid w:val="00B50527"/>
    <w:rsid w:val="00B52691"/>
    <w:rsid w:val="00B547DC"/>
    <w:rsid w:val="00B56905"/>
    <w:rsid w:val="00B56B16"/>
    <w:rsid w:val="00B60515"/>
    <w:rsid w:val="00B63594"/>
    <w:rsid w:val="00B67D87"/>
    <w:rsid w:val="00B822F4"/>
    <w:rsid w:val="00B8475E"/>
    <w:rsid w:val="00B903B6"/>
    <w:rsid w:val="00B95198"/>
    <w:rsid w:val="00B96437"/>
    <w:rsid w:val="00B96662"/>
    <w:rsid w:val="00B96BD8"/>
    <w:rsid w:val="00BA67F0"/>
    <w:rsid w:val="00BB1779"/>
    <w:rsid w:val="00BB3C28"/>
    <w:rsid w:val="00BB75BE"/>
    <w:rsid w:val="00BC629C"/>
    <w:rsid w:val="00BE0B1B"/>
    <w:rsid w:val="00BE3418"/>
    <w:rsid w:val="00BF2BC5"/>
    <w:rsid w:val="00C02755"/>
    <w:rsid w:val="00C12A75"/>
    <w:rsid w:val="00C13574"/>
    <w:rsid w:val="00C1492A"/>
    <w:rsid w:val="00C158F4"/>
    <w:rsid w:val="00C23AEF"/>
    <w:rsid w:val="00C30C5B"/>
    <w:rsid w:val="00C360B5"/>
    <w:rsid w:val="00C36D5F"/>
    <w:rsid w:val="00C37CD9"/>
    <w:rsid w:val="00C50C88"/>
    <w:rsid w:val="00C51E18"/>
    <w:rsid w:val="00C5436E"/>
    <w:rsid w:val="00C55C20"/>
    <w:rsid w:val="00C6084E"/>
    <w:rsid w:val="00C67E1E"/>
    <w:rsid w:val="00C7343B"/>
    <w:rsid w:val="00C76F10"/>
    <w:rsid w:val="00C81D0D"/>
    <w:rsid w:val="00C846D1"/>
    <w:rsid w:val="00C9091F"/>
    <w:rsid w:val="00C95FDF"/>
    <w:rsid w:val="00CA1CFA"/>
    <w:rsid w:val="00CB06D1"/>
    <w:rsid w:val="00CC3D11"/>
    <w:rsid w:val="00CC6371"/>
    <w:rsid w:val="00CC73A6"/>
    <w:rsid w:val="00CD5CE1"/>
    <w:rsid w:val="00CE063D"/>
    <w:rsid w:val="00CE4672"/>
    <w:rsid w:val="00CE7C70"/>
    <w:rsid w:val="00CF3594"/>
    <w:rsid w:val="00CF4E96"/>
    <w:rsid w:val="00CF6319"/>
    <w:rsid w:val="00CF7EB3"/>
    <w:rsid w:val="00D02BD1"/>
    <w:rsid w:val="00D03687"/>
    <w:rsid w:val="00D06740"/>
    <w:rsid w:val="00D166CE"/>
    <w:rsid w:val="00D17B5D"/>
    <w:rsid w:val="00D30133"/>
    <w:rsid w:val="00D34060"/>
    <w:rsid w:val="00D467A5"/>
    <w:rsid w:val="00D46C36"/>
    <w:rsid w:val="00D47FBE"/>
    <w:rsid w:val="00D528C7"/>
    <w:rsid w:val="00D53CE0"/>
    <w:rsid w:val="00D573AC"/>
    <w:rsid w:val="00D62B3A"/>
    <w:rsid w:val="00D6775F"/>
    <w:rsid w:val="00D6799D"/>
    <w:rsid w:val="00D67FA2"/>
    <w:rsid w:val="00D7230B"/>
    <w:rsid w:val="00D72D23"/>
    <w:rsid w:val="00D74568"/>
    <w:rsid w:val="00D747C6"/>
    <w:rsid w:val="00D77A1B"/>
    <w:rsid w:val="00D858AF"/>
    <w:rsid w:val="00DA5EE7"/>
    <w:rsid w:val="00DB261F"/>
    <w:rsid w:val="00DB332E"/>
    <w:rsid w:val="00DC0FFA"/>
    <w:rsid w:val="00DC323A"/>
    <w:rsid w:val="00DC7E8F"/>
    <w:rsid w:val="00DD20FE"/>
    <w:rsid w:val="00DD4340"/>
    <w:rsid w:val="00DE7782"/>
    <w:rsid w:val="00DF13BB"/>
    <w:rsid w:val="00DF1EE5"/>
    <w:rsid w:val="00E00A72"/>
    <w:rsid w:val="00E01135"/>
    <w:rsid w:val="00E01549"/>
    <w:rsid w:val="00E04BB4"/>
    <w:rsid w:val="00E07319"/>
    <w:rsid w:val="00E23E7F"/>
    <w:rsid w:val="00E377C7"/>
    <w:rsid w:val="00E413C6"/>
    <w:rsid w:val="00E4321B"/>
    <w:rsid w:val="00E435AD"/>
    <w:rsid w:val="00E47314"/>
    <w:rsid w:val="00E52414"/>
    <w:rsid w:val="00E53014"/>
    <w:rsid w:val="00E53980"/>
    <w:rsid w:val="00E54B69"/>
    <w:rsid w:val="00E55154"/>
    <w:rsid w:val="00E61428"/>
    <w:rsid w:val="00E623D4"/>
    <w:rsid w:val="00E7136A"/>
    <w:rsid w:val="00E83EBA"/>
    <w:rsid w:val="00E86ED0"/>
    <w:rsid w:val="00E9001D"/>
    <w:rsid w:val="00E90766"/>
    <w:rsid w:val="00EA1EC6"/>
    <w:rsid w:val="00EB107D"/>
    <w:rsid w:val="00EB1186"/>
    <w:rsid w:val="00EB4D93"/>
    <w:rsid w:val="00EB6A0A"/>
    <w:rsid w:val="00EB6EB6"/>
    <w:rsid w:val="00ED373A"/>
    <w:rsid w:val="00ED5A63"/>
    <w:rsid w:val="00ED6245"/>
    <w:rsid w:val="00EE3549"/>
    <w:rsid w:val="00EE77C8"/>
    <w:rsid w:val="00EF256B"/>
    <w:rsid w:val="00EF54C2"/>
    <w:rsid w:val="00F05013"/>
    <w:rsid w:val="00F06129"/>
    <w:rsid w:val="00F07935"/>
    <w:rsid w:val="00F11BC9"/>
    <w:rsid w:val="00F129F6"/>
    <w:rsid w:val="00F17D3A"/>
    <w:rsid w:val="00F21FED"/>
    <w:rsid w:val="00F22C90"/>
    <w:rsid w:val="00F235AD"/>
    <w:rsid w:val="00F25EDE"/>
    <w:rsid w:val="00F26B9B"/>
    <w:rsid w:val="00F35F58"/>
    <w:rsid w:val="00F42625"/>
    <w:rsid w:val="00F43687"/>
    <w:rsid w:val="00F512DA"/>
    <w:rsid w:val="00F61117"/>
    <w:rsid w:val="00F67BCE"/>
    <w:rsid w:val="00F808E5"/>
    <w:rsid w:val="00F81C4C"/>
    <w:rsid w:val="00F81DA4"/>
    <w:rsid w:val="00F84BA2"/>
    <w:rsid w:val="00F91C20"/>
    <w:rsid w:val="00F93D3A"/>
    <w:rsid w:val="00F97855"/>
    <w:rsid w:val="00FA2B15"/>
    <w:rsid w:val="00FA6849"/>
    <w:rsid w:val="00FA7D6A"/>
    <w:rsid w:val="00FB117C"/>
    <w:rsid w:val="00FC400C"/>
    <w:rsid w:val="00FE065E"/>
    <w:rsid w:val="00FE2A76"/>
    <w:rsid w:val="00FF1F24"/>
    <w:rsid w:val="00FF2EB3"/>
    <w:rsid w:val="00FF4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133BF4-87DF-4EF6-8B1D-AB41184B6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191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8602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1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1191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0731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rsid w:val="008165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41F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041F1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041F1C"/>
    <w:pPr>
      <w:tabs>
        <w:tab w:val="center" w:pos="4677"/>
        <w:tab w:val="right" w:pos="9355"/>
      </w:tabs>
      <w:ind w:firstLine="709"/>
      <w:jc w:val="both"/>
    </w:pPr>
    <w:rPr>
      <w:rFonts w:ascii="Times New Roman" w:eastAsia="Calibri" w:hAnsi="Times New Roman" w:cs="Times New Roman"/>
      <w:sz w:val="28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041F1C"/>
    <w:rPr>
      <w:rFonts w:ascii="Times New Roman" w:eastAsia="Calibri" w:hAnsi="Times New Roman" w:cs="Times New Roman"/>
      <w:sz w:val="28"/>
    </w:rPr>
  </w:style>
  <w:style w:type="paragraph" w:styleId="a9">
    <w:name w:val="Body Text"/>
    <w:basedOn w:val="a"/>
    <w:link w:val="aa"/>
    <w:uiPriority w:val="99"/>
    <w:unhideWhenUsed/>
    <w:rsid w:val="009351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99"/>
    <w:rsid w:val="009351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9351AF"/>
    <w:pPr>
      <w:spacing w:after="0" w:line="240" w:lineRule="auto"/>
    </w:pPr>
    <w:rPr>
      <w:rFonts w:eastAsiaTheme="minorEastAsia"/>
      <w:lang w:eastAsia="ru-RU"/>
    </w:rPr>
  </w:style>
  <w:style w:type="paragraph" w:customStyle="1" w:styleId="ConsNormal">
    <w:name w:val="ConsNormal"/>
    <w:rsid w:val="002B3849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DTNormal">
    <w:name w:val="ConsDTNormal"/>
    <w:uiPriority w:val="99"/>
    <w:rsid w:val="002B3849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BB177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602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d">
    <w:name w:val="Нормальный (таблица)"/>
    <w:basedOn w:val="a"/>
    <w:next w:val="a"/>
    <w:uiPriority w:val="99"/>
    <w:rsid w:val="0086026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uiPriority w:val="99"/>
    <w:rsid w:val="000B52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5182B2-7EB5-478E-8424-9C1466D0F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2558</Words>
  <Characters>14587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Совет НР</cp:lastModifiedBy>
  <cp:revision>3</cp:revision>
  <cp:lastPrinted>2023-09-11T05:50:00Z</cp:lastPrinted>
  <dcterms:created xsi:type="dcterms:W3CDTF">2023-08-24T03:17:00Z</dcterms:created>
  <dcterms:modified xsi:type="dcterms:W3CDTF">2023-09-11T05:52:00Z</dcterms:modified>
</cp:coreProperties>
</file>