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DE" w:rsidRDefault="00A04088" w:rsidP="00A04088">
      <w:pPr>
        <w:spacing w:after="0" w:line="240" w:lineRule="auto"/>
      </w:pPr>
      <w:r>
        <w:rPr>
          <w:noProof/>
          <w:lang w:eastAsia="ru-RU"/>
        </w:rPr>
        <w:t xml:space="preserve">                                                                                         </w:t>
      </w:r>
      <w:r w:rsidR="00AA0B29">
        <w:rPr>
          <w:noProof/>
          <w:lang w:eastAsia="ru-RU"/>
        </w:rPr>
        <w:t xml:space="preserve">  </w:t>
      </w:r>
      <w:r w:rsidR="00162D62">
        <w:rPr>
          <w:noProof/>
          <w:lang w:eastAsia="ru-RU"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B29">
        <w:rPr>
          <w:noProof/>
          <w:lang w:eastAsia="ru-RU"/>
        </w:rPr>
        <w:t xml:space="preserve">                              </w:t>
      </w:r>
      <w:r w:rsidR="00403317">
        <w:rPr>
          <w:noProof/>
          <w:lang w:eastAsia="ru-RU"/>
        </w:rPr>
        <w:t xml:space="preserve">  </w:t>
      </w:r>
      <w:r w:rsidRPr="00403317">
        <w:rPr>
          <w:b/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                    </w:t>
      </w:r>
      <w:r w:rsidR="00AA0B29">
        <w:rPr>
          <w:noProof/>
          <w:lang w:eastAsia="ru-RU"/>
        </w:rPr>
        <w:t xml:space="preserve">                    </w:t>
      </w:r>
    </w:p>
    <w:p w:rsidR="004775DE" w:rsidRDefault="004775DE" w:rsidP="00165FD7">
      <w:pPr>
        <w:spacing w:after="0" w:line="240" w:lineRule="auto"/>
        <w:ind w:left="708"/>
        <w:jc w:val="center"/>
      </w:pPr>
    </w:p>
    <w:p w:rsidR="004775DE" w:rsidRPr="00042526" w:rsidRDefault="004775DE" w:rsidP="00165FD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A0B29">
        <w:rPr>
          <w:rFonts w:ascii="Times New Roman" w:hAnsi="Times New Roman"/>
          <w:b/>
          <w:sz w:val="28"/>
          <w:szCs w:val="28"/>
        </w:rPr>
        <w:t xml:space="preserve"> СЕЛЬСКОГО ПОСЕЛЕНИЯ  «ВЕРХНЕКЛЮЧЕВСКОЕ</w:t>
      </w:r>
      <w:r w:rsidR="00300B45">
        <w:rPr>
          <w:rFonts w:ascii="Times New Roman" w:hAnsi="Times New Roman"/>
          <w:b/>
          <w:sz w:val="28"/>
          <w:szCs w:val="28"/>
        </w:rPr>
        <w:t xml:space="preserve">» </w:t>
      </w:r>
      <w:r w:rsidR="00685B8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042526">
        <w:rPr>
          <w:rFonts w:ascii="Times New Roman" w:hAnsi="Times New Roman"/>
          <w:b/>
          <w:sz w:val="28"/>
          <w:szCs w:val="28"/>
        </w:rPr>
        <w:t>«НЕРЧИНСКИЙ РАЙОН» ЗАБАЙКАЛЬСКОГО КРАЯ</w:t>
      </w:r>
    </w:p>
    <w:p w:rsidR="00165FD7" w:rsidRDefault="00165FD7" w:rsidP="001F12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92A41" w:rsidRPr="002E3D44" w:rsidRDefault="00592A41" w:rsidP="00165F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247FE">
        <w:rPr>
          <w:b/>
          <w:bCs/>
          <w:color w:val="000000"/>
          <w:sz w:val="28"/>
          <w:szCs w:val="28"/>
        </w:rPr>
        <w:t> </w:t>
      </w:r>
      <w:r w:rsidRPr="002E3D44">
        <w:rPr>
          <w:b/>
          <w:bCs/>
          <w:color w:val="000000"/>
          <w:sz w:val="32"/>
          <w:szCs w:val="32"/>
        </w:rPr>
        <w:t>ПОСТАНОВЛЕНИЕ</w:t>
      </w:r>
    </w:p>
    <w:p w:rsidR="00165FD7" w:rsidRDefault="00165FD7" w:rsidP="00165F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1275" w:rsidRPr="00F247FE" w:rsidRDefault="001F1275" w:rsidP="00165F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47FE" w:rsidRPr="00F247FE" w:rsidRDefault="00BD53B1" w:rsidP="00F247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r w:rsidR="005F2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="00403317">
        <w:rPr>
          <w:rFonts w:ascii="Times New Roman" w:hAnsi="Times New Roman"/>
          <w:sz w:val="28"/>
          <w:szCs w:val="28"/>
        </w:rPr>
        <w:t xml:space="preserve">ября </w:t>
      </w:r>
      <w:r w:rsidR="00F247FE" w:rsidRPr="00F247FE">
        <w:rPr>
          <w:rFonts w:ascii="Times New Roman" w:hAnsi="Times New Roman"/>
          <w:sz w:val="28"/>
          <w:szCs w:val="28"/>
        </w:rPr>
        <w:t xml:space="preserve"> </w:t>
      </w:r>
      <w:r w:rsidR="000854CF">
        <w:rPr>
          <w:rFonts w:ascii="Times New Roman" w:hAnsi="Times New Roman"/>
          <w:sz w:val="28"/>
          <w:szCs w:val="28"/>
        </w:rPr>
        <w:t>2023</w:t>
      </w:r>
      <w:r w:rsidR="00F247FE" w:rsidRPr="00F247FE">
        <w:rPr>
          <w:rFonts w:ascii="Times New Roman" w:hAnsi="Times New Roman"/>
          <w:sz w:val="28"/>
          <w:szCs w:val="28"/>
        </w:rPr>
        <w:t>г.                                                                       №</w:t>
      </w:r>
      <w:r w:rsidR="00403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F247FE" w:rsidRDefault="00F247FE" w:rsidP="00F247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5FD7" w:rsidRPr="00042526" w:rsidRDefault="00AA0B29" w:rsidP="00A167E9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село Верхние Ключи </w:t>
      </w:r>
    </w:p>
    <w:p w:rsidR="001F1275" w:rsidRDefault="001F1275" w:rsidP="00A167E9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67E9" w:rsidRPr="00042526" w:rsidRDefault="00592A41" w:rsidP="00A167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Об утверждении переч</w:t>
      </w:r>
      <w:r w:rsidR="00F247FE" w:rsidRPr="00042526">
        <w:rPr>
          <w:rFonts w:ascii="Times New Roman" w:hAnsi="Times New Roman"/>
          <w:b/>
          <w:color w:val="000000"/>
          <w:sz w:val="28"/>
          <w:szCs w:val="28"/>
        </w:rPr>
        <w:t xml:space="preserve">ня </w:t>
      </w:r>
      <w:r w:rsidR="00E020B1">
        <w:rPr>
          <w:rFonts w:ascii="Times New Roman" w:hAnsi="Times New Roman"/>
          <w:b/>
          <w:color w:val="000000"/>
          <w:sz w:val="28"/>
          <w:szCs w:val="28"/>
        </w:rPr>
        <w:t>источников</w:t>
      </w:r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 доходов</w:t>
      </w:r>
      <w:r w:rsidR="008E1721" w:rsidRPr="00042526">
        <w:rPr>
          <w:rFonts w:ascii="Times New Roman" w:hAnsi="Times New Roman"/>
          <w:b/>
          <w:color w:val="000000"/>
          <w:sz w:val="28"/>
          <w:szCs w:val="28"/>
        </w:rPr>
        <w:t xml:space="preserve"> бюджета </w:t>
      </w:r>
      <w:r w:rsidR="00AA0B29">
        <w:rPr>
          <w:rFonts w:ascii="Times New Roman" w:hAnsi="Times New Roman"/>
          <w:b/>
          <w:color w:val="000000"/>
          <w:sz w:val="28"/>
          <w:szCs w:val="28"/>
        </w:rPr>
        <w:t>сельского поселения «Верхнеключевское</w:t>
      </w:r>
      <w:r w:rsidR="00300B45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167E9" w:rsidRPr="00042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54CF">
        <w:rPr>
          <w:rFonts w:ascii="Times New Roman" w:hAnsi="Times New Roman"/>
          <w:b/>
          <w:sz w:val="28"/>
          <w:szCs w:val="28"/>
        </w:rPr>
        <w:t>на 2024</w:t>
      </w:r>
      <w:r w:rsidR="00A167E9" w:rsidRPr="0004252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92A41" w:rsidRPr="00F247FE" w:rsidRDefault="00592A41" w:rsidP="00587EA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247FE">
        <w:rPr>
          <w:color w:val="000000"/>
          <w:sz w:val="28"/>
          <w:szCs w:val="28"/>
        </w:rPr>
        <w:t xml:space="preserve">     </w:t>
      </w:r>
      <w:proofErr w:type="gramStart"/>
      <w:r w:rsidRPr="00F247FE">
        <w:rPr>
          <w:color w:val="000000"/>
          <w:sz w:val="28"/>
          <w:szCs w:val="28"/>
        </w:rPr>
        <w:t>В соответствии с пунктом 3.2 статьи 160.1 и пунктом 4 статьи 160.2 Бюджетног</w:t>
      </w:r>
      <w:r w:rsidR="00300B45">
        <w:rPr>
          <w:color w:val="000000"/>
          <w:sz w:val="28"/>
          <w:szCs w:val="28"/>
        </w:rPr>
        <w:t>о кодекса Российской Федерации,</w:t>
      </w:r>
      <w:r w:rsidRPr="00F247FE">
        <w:rPr>
          <w:color w:val="000000"/>
          <w:sz w:val="28"/>
          <w:szCs w:val="28"/>
        </w:rPr>
        <w:t xml:space="preserve">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</w:t>
      </w:r>
      <w:r w:rsidRPr="001B7714">
        <w:rPr>
          <w:color w:val="000000"/>
          <w:sz w:val="28"/>
          <w:szCs w:val="28"/>
        </w:rPr>
        <w:t>бюджета и к утверждению перечня</w:t>
      </w:r>
      <w:proofErr w:type="gramEnd"/>
      <w:r w:rsidRPr="001B7714">
        <w:rPr>
          <w:color w:val="000000"/>
          <w:sz w:val="28"/>
          <w:szCs w:val="28"/>
        </w:rPr>
        <w:t xml:space="preserve"> </w:t>
      </w:r>
      <w:r w:rsidR="00E020B1">
        <w:rPr>
          <w:color w:val="000000"/>
          <w:sz w:val="28"/>
          <w:szCs w:val="28"/>
        </w:rPr>
        <w:t>источников</w:t>
      </w:r>
      <w:r w:rsidRPr="001B7714">
        <w:rPr>
          <w:color w:val="000000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 w:rsidR="00961E2F">
        <w:rPr>
          <w:color w:val="000000"/>
          <w:sz w:val="28"/>
          <w:szCs w:val="28"/>
        </w:rPr>
        <w:t>а</w:t>
      </w:r>
      <w:r w:rsidR="00587EA9" w:rsidRPr="001B7714">
        <w:rPr>
          <w:sz w:val="28"/>
          <w:szCs w:val="28"/>
        </w:rPr>
        <w:t xml:space="preserve">дминистрация </w:t>
      </w:r>
      <w:r w:rsidR="00AA0B29">
        <w:rPr>
          <w:sz w:val="28"/>
          <w:szCs w:val="28"/>
        </w:rPr>
        <w:t xml:space="preserve"> сельского поселения «Верхнеключевское</w:t>
      </w:r>
      <w:r w:rsidR="005244DF">
        <w:rPr>
          <w:sz w:val="28"/>
          <w:szCs w:val="28"/>
        </w:rPr>
        <w:t>» муниципального района</w:t>
      </w:r>
      <w:r w:rsidR="00587EA9" w:rsidRPr="001B7714">
        <w:rPr>
          <w:color w:val="000000"/>
          <w:sz w:val="28"/>
          <w:szCs w:val="28"/>
        </w:rPr>
        <w:t xml:space="preserve"> «Нерчинский район» </w:t>
      </w:r>
      <w:r w:rsidRPr="001B7714">
        <w:rPr>
          <w:color w:val="000000"/>
          <w:sz w:val="28"/>
          <w:szCs w:val="28"/>
        </w:rPr>
        <w:t>ПОСТАНОВЛЯ</w:t>
      </w:r>
      <w:r w:rsidR="00587EA9" w:rsidRPr="001B7714">
        <w:rPr>
          <w:color w:val="000000"/>
          <w:sz w:val="28"/>
          <w:szCs w:val="28"/>
        </w:rPr>
        <w:t>ЕТ</w:t>
      </w:r>
      <w:r w:rsidRPr="001B7714">
        <w:rPr>
          <w:color w:val="000000"/>
          <w:sz w:val="28"/>
          <w:szCs w:val="28"/>
        </w:rPr>
        <w:t>:</w:t>
      </w:r>
    </w:p>
    <w:p w:rsidR="00DA718A" w:rsidRPr="00DA718A" w:rsidRDefault="00592A41" w:rsidP="00CD0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8A">
        <w:rPr>
          <w:rFonts w:ascii="Times New Roman" w:hAnsi="Times New Roman"/>
          <w:color w:val="000000"/>
          <w:sz w:val="28"/>
          <w:szCs w:val="28"/>
        </w:rPr>
        <w:t>1.</w:t>
      </w:r>
      <w:r w:rsidR="00DA718A" w:rsidRPr="00DA718A">
        <w:rPr>
          <w:rFonts w:ascii="Times New Roman" w:hAnsi="Times New Roman"/>
          <w:sz w:val="28"/>
          <w:szCs w:val="28"/>
        </w:rPr>
        <w:t xml:space="preserve"> Утвердить предлагаемый Перечень </w:t>
      </w:r>
      <w:r w:rsidR="00E020B1">
        <w:rPr>
          <w:rFonts w:ascii="Times New Roman" w:hAnsi="Times New Roman"/>
          <w:sz w:val="28"/>
          <w:szCs w:val="28"/>
        </w:rPr>
        <w:t>источников</w:t>
      </w:r>
      <w:r w:rsidR="00AA0B29">
        <w:rPr>
          <w:rFonts w:ascii="Times New Roman" w:hAnsi="Times New Roman"/>
          <w:sz w:val="28"/>
          <w:szCs w:val="28"/>
        </w:rPr>
        <w:t xml:space="preserve"> доходов бюджета сельского  поселения «Верхнеключевское</w:t>
      </w:r>
      <w:r w:rsidR="00F552AD">
        <w:rPr>
          <w:rFonts w:ascii="Times New Roman" w:hAnsi="Times New Roman"/>
          <w:sz w:val="28"/>
          <w:szCs w:val="28"/>
        </w:rPr>
        <w:t>»</w:t>
      </w:r>
      <w:r w:rsidR="000854CF">
        <w:rPr>
          <w:rFonts w:ascii="Times New Roman" w:hAnsi="Times New Roman"/>
          <w:sz w:val="28"/>
          <w:szCs w:val="28"/>
        </w:rPr>
        <w:t xml:space="preserve">  на  2024</w:t>
      </w:r>
      <w:r w:rsidR="00DA718A" w:rsidRPr="00DA718A">
        <w:rPr>
          <w:rFonts w:ascii="Times New Roman" w:hAnsi="Times New Roman"/>
          <w:sz w:val="28"/>
          <w:szCs w:val="28"/>
        </w:rPr>
        <w:t xml:space="preserve"> год</w:t>
      </w:r>
      <w:r w:rsidR="00AA0B29">
        <w:rPr>
          <w:rFonts w:ascii="Times New Roman" w:hAnsi="Times New Roman"/>
          <w:sz w:val="28"/>
          <w:szCs w:val="28"/>
        </w:rPr>
        <w:t>,</w:t>
      </w:r>
      <w:r w:rsidR="00DA718A" w:rsidRPr="00DA718A">
        <w:rPr>
          <w:rFonts w:ascii="Times New Roman" w:hAnsi="Times New Roman"/>
          <w:sz w:val="28"/>
          <w:szCs w:val="28"/>
        </w:rPr>
        <w:t xml:space="preserve">  согласно приложению </w:t>
      </w:r>
      <w:r w:rsidR="00AA0B29">
        <w:rPr>
          <w:rFonts w:ascii="Times New Roman" w:hAnsi="Times New Roman"/>
          <w:sz w:val="28"/>
          <w:szCs w:val="28"/>
        </w:rPr>
        <w:t xml:space="preserve"> № </w:t>
      </w:r>
      <w:r w:rsidR="00DA718A" w:rsidRPr="00DA718A">
        <w:rPr>
          <w:rFonts w:ascii="Times New Roman" w:hAnsi="Times New Roman"/>
          <w:sz w:val="28"/>
          <w:szCs w:val="28"/>
        </w:rPr>
        <w:t>1.</w:t>
      </w:r>
    </w:p>
    <w:p w:rsidR="00592A41" w:rsidRPr="00DA718A" w:rsidRDefault="00592A41" w:rsidP="00CD06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18A">
        <w:rPr>
          <w:color w:val="000000"/>
          <w:sz w:val="28"/>
          <w:szCs w:val="28"/>
        </w:rPr>
        <w:t> </w:t>
      </w:r>
      <w:r w:rsidR="00DA718A" w:rsidRPr="00DA718A">
        <w:rPr>
          <w:color w:val="000000"/>
          <w:sz w:val="28"/>
          <w:szCs w:val="28"/>
        </w:rPr>
        <w:tab/>
      </w:r>
      <w:r w:rsidR="00CD06C7">
        <w:rPr>
          <w:color w:val="000000"/>
          <w:sz w:val="28"/>
          <w:szCs w:val="28"/>
        </w:rPr>
        <w:t>2</w:t>
      </w:r>
      <w:r w:rsidRPr="00DA718A">
        <w:rPr>
          <w:color w:val="000000"/>
          <w:sz w:val="28"/>
          <w:szCs w:val="28"/>
        </w:rPr>
        <w:t xml:space="preserve">. Настоящее </w:t>
      </w:r>
      <w:r w:rsidR="00DA718A" w:rsidRPr="00DA718A">
        <w:rPr>
          <w:color w:val="000000"/>
          <w:sz w:val="28"/>
          <w:szCs w:val="28"/>
        </w:rPr>
        <w:t>П</w:t>
      </w:r>
      <w:r w:rsidRPr="00DA718A">
        <w:rPr>
          <w:color w:val="000000"/>
          <w:sz w:val="28"/>
          <w:szCs w:val="28"/>
        </w:rPr>
        <w:t>остановление вступает</w:t>
      </w:r>
      <w:r w:rsidR="000854CF">
        <w:rPr>
          <w:color w:val="000000"/>
          <w:sz w:val="28"/>
          <w:szCs w:val="28"/>
        </w:rPr>
        <w:t xml:space="preserve"> в силу с 01.01.2024</w:t>
      </w:r>
      <w:r w:rsidRPr="00DA718A">
        <w:rPr>
          <w:color w:val="000000"/>
          <w:sz w:val="28"/>
          <w:szCs w:val="28"/>
        </w:rPr>
        <w:t xml:space="preserve"> г.</w:t>
      </w:r>
    </w:p>
    <w:p w:rsidR="00DA718A" w:rsidRPr="00DA718A" w:rsidRDefault="00CD06C7" w:rsidP="00CD0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92A41" w:rsidRPr="00DA71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718A" w:rsidRPr="00DA718A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 на официальном сайте  </w:t>
      </w:r>
      <w:r w:rsidR="00D74393">
        <w:rPr>
          <w:rFonts w:ascii="Times New Roman" w:hAnsi="Times New Roman"/>
          <w:sz w:val="28"/>
          <w:szCs w:val="28"/>
        </w:rPr>
        <w:t xml:space="preserve">муниципального </w:t>
      </w:r>
      <w:r w:rsidR="00D74393" w:rsidRPr="00DA718A">
        <w:rPr>
          <w:rFonts w:ascii="Times New Roman" w:hAnsi="Times New Roman"/>
          <w:sz w:val="28"/>
          <w:szCs w:val="28"/>
        </w:rPr>
        <w:t xml:space="preserve">района </w:t>
      </w:r>
      <w:r w:rsidR="00D74393">
        <w:rPr>
          <w:rFonts w:ascii="Times New Roman" w:hAnsi="Times New Roman"/>
          <w:sz w:val="28"/>
          <w:szCs w:val="28"/>
        </w:rPr>
        <w:t>«Нерчинский район»</w:t>
      </w:r>
      <w:r w:rsidR="00DA718A" w:rsidRPr="00DA718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92A41" w:rsidRDefault="00CD06C7" w:rsidP="00CD06C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92A41" w:rsidRPr="00DA718A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A13378" w:rsidRDefault="00A13378" w:rsidP="00CD06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13378" w:rsidRDefault="00A13378" w:rsidP="00A1337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74393" w:rsidRDefault="00D74393" w:rsidP="00A1337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74393" w:rsidRDefault="00300B45" w:rsidP="00AA0B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7439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74393">
        <w:rPr>
          <w:color w:val="000000"/>
          <w:sz w:val="28"/>
          <w:szCs w:val="28"/>
        </w:rPr>
        <w:t xml:space="preserve"> </w:t>
      </w:r>
      <w:r w:rsidR="00AA0B29">
        <w:rPr>
          <w:color w:val="000000"/>
          <w:sz w:val="28"/>
          <w:szCs w:val="28"/>
        </w:rPr>
        <w:t xml:space="preserve"> сельского поселения</w:t>
      </w:r>
    </w:p>
    <w:p w:rsidR="00070C28" w:rsidRDefault="00AA0B29" w:rsidP="00070C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«Верхнеключевское»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М.А.Пенина</w:t>
      </w:r>
      <w:proofErr w:type="spellEnd"/>
    </w:p>
    <w:p w:rsidR="00070C28" w:rsidRDefault="00070C28" w:rsidP="00070C2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70C28">
        <w:rPr>
          <w:sz w:val="28"/>
          <w:szCs w:val="28"/>
        </w:rPr>
        <w:lastRenderedPageBreak/>
        <w:t>Приложение № 1</w:t>
      </w:r>
    </w:p>
    <w:p w:rsidR="00070C28" w:rsidRDefault="00070C28" w:rsidP="00070C2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070C28" w:rsidRDefault="00070C28" w:rsidP="00070C2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«Верхнеключевское»</w:t>
      </w:r>
    </w:p>
    <w:p w:rsidR="00070C28" w:rsidRDefault="00BD53B1" w:rsidP="00070C2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от 31</w:t>
      </w:r>
      <w:r w:rsidR="00070C28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0854CF">
        <w:rPr>
          <w:sz w:val="28"/>
          <w:szCs w:val="28"/>
        </w:rPr>
        <w:t>ября 2023</w:t>
      </w:r>
      <w:r w:rsidR="00070C28">
        <w:rPr>
          <w:sz w:val="28"/>
          <w:szCs w:val="28"/>
        </w:rPr>
        <w:t xml:space="preserve"> г. №</w:t>
      </w:r>
      <w:r w:rsidR="000854C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70C28">
        <w:rPr>
          <w:sz w:val="28"/>
          <w:szCs w:val="28"/>
        </w:rPr>
        <w:t xml:space="preserve"> </w:t>
      </w:r>
      <w:r w:rsidR="00403317">
        <w:rPr>
          <w:sz w:val="28"/>
          <w:szCs w:val="28"/>
        </w:rPr>
        <w:t xml:space="preserve">  </w:t>
      </w:r>
    </w:p>
    <w:p w:rsidR="00070C28" w:rsidRPr="00070C28" w:rsidRDefault="00070C28" w:rsidP="00070C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0C28">
        <w:rPr>
          <w:b/>
          <w:bCs/>
          <w:sz w:val="28"/>
          <w:szCs w:val="28"/>
        </w:rPr>
        <w:t xml:space="preserve">Перечень  </w:t>
      </w:r>
      <w:r w:rsidR="00E020B1">
        <w:rPr>
          <w:b/>
          <w:bCs/>
          <w:sz w:val="28"/>
          <w:szCs w:val="28"/>
        </w:rPr>
        <w:t>источников</w:t>
      </w:r>
      <w:r w:rsidRPr="00070C28">
        <w:rPr>
          <w:b/>
          <w:bCs/>
          <w:sz w:val="28"/>
          <w:szCs w:val="28"/>
        </w:rPr>
        <w:t xml:space="preserve"> доходов бюджета сельского   поселения «Верхнеключевское» муниципального района «Нерчинский район»</w:t>
      </w:r>
      <w:r>
        <w:rPr>
          <w:b/>
          <w:bCs/>
          <w:sz w:val="28"/>
          <w:szCs w:val="28"/>
        </w:rPr>
        <w:t xml:space="preserve">  </w:t>
      </w:r>
      <w:r w:rsidR="000854CF">
        <w:rPr>
          <w:b/>
          <w:bCs/>
          <w:sz w:val="28"/>
          <w:szCs w:val="28"/>
        </w:rPr>
        <w:t>на 2024</w:t>
      </w:r>
      <w:r w:rsidRPr="00070C28">
        <w:rPr>
          <w:b/>
          <w:bCs/>
          <w:sz w:val="28"/>
          <w:szCs w:val="28"/>
        </w:rPr>
        <w:t xml:space="preserve"> год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3016"/>
        <w:gridCol w:w="6309"/>
      </w:tblGrid>
      <w:tr w:rsidR="00070C28" w:rsidRPr="00070C28" w:rsidTr="006A6391">
        <w:tc>
          <w:tcPr>
            <w:tcW w:w="935" w:type="dxa"/>
          </w:tcPr>
          <w:p w:rsidR="00070C28" w:rsidRPr="00070C28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70C28" w:rsidRPr="006A6391" w:rsidRDefault="00E020B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91">
              <w:rPr>
                <w:rFonts w:ascii="Times New Roman" w:hAnsi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309" w:type="dxa"/>
          </w:tcPr>
          <w:p w:rsidR="00070C28" w:rsidRPr="006A6391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391">
              <w:rPr>
                <w:rFonts w:ascii="Times New Roman" w:hAnsi="Times New Roman"/>
                <w:b/>
                <w:bCs/>
                <w:sz w:val="24"/>
                <w:szCs w:val="24"/>
              </w:rPr>
              <w:t>УФНС России по Забайкальскому краю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016" w:type="dxa"/>
          </w:tcPr>
          <w:p w:rsidR="00070C28" w:rsidRPr="005405E3" w:rsidRDefault="00E020B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E3">
              <w:rPr>
                <w:rFonts w:ascii="Times New Roman" w:hAnsi="Times New Roman"/>
                <w:sz w:val="28"/>
                <w:szCs w:val="28"/>
              </w:rPr>
              <w:t>18210102010011000110</w:t>
            </w:r>
          </w:p>
        </w:tc>
        <w:tc>
          <w:tcPr>
            <w:tcW w:w="6309" w:type="dxa"/>
          </w:tcPr>
          <w:p w:rsidR="00070C28" w:rsidRPr="00070C28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C28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016" w:type="dxa"/>
          </w:tcPr>
          <w:p w:rsidR="00070C28" w:rsidRPr="00070C28" w:rsidRDefault="00684E15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E15">
              <w:rPr>
                <w:rFonts w:ascii="Times New Roman" w:hAnsi="Times New Roman"/>
                <w:sz w:val="28"/>
                <w:szCs w:val="28"/>
              </w:rPr>
              <w:t>18210601030101000110</w:t>
            </w:r>
          </w:p>
        </w:tc>
        <w:tc>
          <w:tcPr>
            <w:tcW w:w="6309" w:type="dxa"/>
          </w:tcPr>
          <w:p w:rsidR="00070C28" w:rsidRPr="00070C28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C28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 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3016" w:type="dxa"/>
          </w:tcPr>
          <w:p w:rsidR="00070C28" w:rsidRPr="00070C28" w:rsidRDefault="00684E15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E15">
              <w:rPr>
                <w:rFonts w:ascii="Times New Roman" w:hAnsi="Times New Roman"/>
                <w:sz w:val="28"/>
                <w:szCs w:val="28"/>
              </w:rPr>
              <w:t>18210606033101000110</w:t>
            </w:r>
          </w:p>
        </w:tc>
        <w:tc>
          <w:tcPr>
            <w:tcW w:w="6309" w:type="dxa"/>
          </w:tcPr>
          <w:p w:rsidR="00070C28" w:rsidRPr="00070C28" w:rsidRDefault="00684E15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E15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84E15" w:rsidRPr="00070C28" w:rsidTr="006A6391">
        <w:tc>
          <w:tcPr>
            <w:tcW w:w="935" w:type="dxa"/>
          </w:tcPr>
          <w:p w:rsidR="00684E15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3016" w:type="dxa"/>
          </w:tcPr>
          <w:p w:rsidR="00684E15" w:rsidRPr="00070C28" w:rsidRDefault="00684E15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E15">
              <w:rPr>
                <w:rFonts w:ascii="Times New Roman" w:hAnsi="Times New Roman"/>
                <w:sz w:val="28"/>
                <w:szCs w:val="28"/>
              </w:rPr>
              <w:t>18210606043101000110</w:t>
            </w:r>
          </w:p>
        </w:tc>
        <w:tc>
          <w:tcPr>
            <w:tcW w:w="6309" w:type="dxa"/>
          </w:tcPr>
          <w:p w:rsidR="00684E15" w:rsidRPr="00070C28" w:rsidRDefault="00684E15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E15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070C28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70C28" w:rsidRPr="00070C28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070C28" w:rsidRPr="006A6391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«Верхнеключевское» 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3016" w:type="dxa"/>
          </w:tcPr>
          <w:p w:rsidR="00070C28" w:rsidRPr="00070C28" w:rsidRDefault="00684E15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E15">
              <w:rPr>
                <w:rFonts w:ascii="Times New Roman" w:hAnsi="Times New Roman"/>
                <w:sz w:val="28"/>
                <w:szCs w:val="28"/>
              </w:rPr>
              <w:t>80210804020011000110</w:t>
            </w:r>
          </w:p>
        </w:tc>
        <w:tc>
          <w:tcPr>
            <w:tcW w:w="6309" w:type="dxa"/>
          </w:tcPr>
          <w:p w:rsidR="00070C28" w:rsidRPr="00070C28" w:rsidRDefault="002B2C5C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r w:rsidR="00070C28" w:rsidRPr="00070C28">
              <w:rPr>
                <w:rFonts w:ascii="Times New Roman" w:hAnsi="Times New Roman"/>
                <w:sz w:val="28"/>
                <w:szCs w:val="28"/>
              </w:rPr>
              <w:t>пошлина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3016" w:type="dxa"/>
          </w:tcPr>
          <w:p w:rsidR="00070C28" w:rsidRPr="00070C28" w:rsidRDefault="00684E15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E15">
              <w:rPr>
                <w:rFonts w:ascii="Times New Roman" w:hAnsi="Times New Roman"/>
                <w:sz w:val="28"/>
                <w:szCs w:val="28"/>
              </w:rPr>
              <w:t>80211105025100000120</w:t>
            </w:r>
          </w:p>
        </w:tc>
        <w:tc>
          <w:tcPr>
            <w:tcW w:w="6309" w:type="dxa"/>
          </w:tcPr>
          <w:p w:rsidR="00070C28" w:rsidRPr="00070C28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C28">
              <w:rPr>
                <w:rFonts w:ascii="Times New Roman" w:hAnsi="Times New Roman"/>
                <w:sz w:val="28"/>
                <w:szCs w:val="28"/>
              </w:rPr>
              <w:t>Доходы от сдачи в аренду земли муниципальной собственности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3016" w:type="dxa"/>
          </w:tcPr>
          <w:p w:rsidR="00070C28" w:rsidRPr="00070C28" w:rsidRDefault="00684E15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E15">
              <w:rPr>
                <w:rFonts w:ascii="Times New Roman" w:hAnsi="Times New Roman"/>
                <w:sz w:val="28"/>
                <w:szCs w:val="28"/>
              </w:rPr>
              <w:t>80211109045100000120</w:t>
            </w:r>
          </w:p>
        </w:tc>
        <w:tc>
          <w:tcPr>
            <w:tcW w:w="6309" w:type="dxa"/>
          </w:tcPr>
          <w:p w:rsidR="00070C28" w:rsidRPr="00070C28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C28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 муниципальной собственности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3016" w:type="dxa"/>
          </w:tcPr>
          <w:p w:rsidR="00070C28" w:rsidRPr="00070C28" w:rsidRDefault="00684E15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E15">
              <w:rPr>
                <w:rFonts w:ascii="Times New Roman" w:hAnsi="Times New Roman"/>
                <w:sz w:val="28"/>
                <w:szCs w:val="28"/>
              </w:rPr>
              <w:t>80211301995100000130</w:t>
            </w:r>
          </w:p>
        </w:tc>
        <w:tc>
          <w:tcPr>
            <w:tcW w:w="6309" w:type="dxa"/>
          </w:tcPr>
          <w:p w:rsidR="00070C28" w:rsidRPr="00070C28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C28">
              <w:rPr>
                <w:rFonts w:ascii="Times New Roman" w:hAnsi="Times New Roman"/>
                <w:sz w:val="28"/>
                <w:szCs w:val="28"/>
              </w:rPr>
              <w:t>Доходы от оказания платных услуг</w:t>
            </w:r>
          </w:p>
        </w:tc>
      </w:tr>
      <w:tr w:rsidR="00403317" w:rsidRPr="00070C28" w:rsidTr="006A6391">
        <w:tc>
          <w:tcPr>
            <w:tcW w:w="935" w:type="dxa"/>
          </w:tcPr>
          <w:p w:rsidR="00403317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3016" w:type="dxa"/>
          </w:tcPr>
          <w:p w:rsidR="00403317" w:rsidRPr="00070C28" w:rsidRDefault="00684E15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E15">
              <w:rPr>
                <w:rFonts w:ascii="Times New Roman" w:hAnsi="Times New Roman"/>
                <w:sz w:val="28"/>
                <w:szCs w:val="28"/>
              </w:rPr>
              <w:t>80211714030100000150</w:t>
            </w:r>
          </w:p>
        </w:tc>
        <w:tc>
          <w:tcPr>
            <w:tcW w:w="6309" w:type="dxa"/>
          </w:tcPr>
          <w:p w:rsidR="00403317" w:rsidRPr="00070C28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91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3016" w:type="dxa"/>
          </w:tcPr>
          <w:p w:rsidR="00070C28" w:rsidRPr="00070C28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91">
              <w:rPr>
                <w:rFonts w:ascii="Times New Roman" w:hAnsi="Times New Roman"/>
                <w:sz w:val="28"/>
                <w:szCs w:val="28"/>
              </w:rPr>
              <w:t>80220216001100000150</w:t>
            </w:r>
          </w:p>
        </w:tc>
        <w:tc>
          <w:tcPr>
            <w:tcW w:w="6309" w:type="dxa"/>
          </w:tcPr>
          <w:p w:rsidR="00070C28" w:rsidRPr="00070C28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0C2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070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0C28">
              <w:rPr>
                <w:rFonts w:ascii="Times New Roman" w:hAnsi="Times New Roman"/>
                <w:sz w:val="28"/>
                <w:szCs w:val="28"/>
              </w:rPr>
              <w:t>душевая</w:t>
            </w:r>
            <w:proofErr w:type="gramEnd"/>
            <w:r w:rsidRPr="00070C28">
              <w:rPr>
                <w:rFonts w:ascii="Times New Roman" w:hAnsi="Times New Roman"/>
                <w:sz w:val="28"/>
                <w:szCs w:val="28"/>
              </w:rPr>
              <w:t xml:space="preserve"> дотация, дотация на выравнивание уровня бюджетной обеспеченности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11</w:t>
            </w:r>
          </w:p>
        </w:tc>
        <w:tc>
          <w:tcPr>
            <w:tcW w:w="3016" w:type="dxa"/>
          </w:tcPr>
          <w:p w:rsidR="00070C28" w:rsidRPr="005405E3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E3">
              <w:rPr>
                <w:rFonts w:ascii="Times New Roman" w:hAnsi="Times New Roman"/>
                <w:sz w:val="28"/>
                <w:szCs w:val="28"/>
              </w:rPr>
              <w:t>80220235118100000150</w:t>
            </w:r>
          </w:p>
        </w:tc>
        <w:tc>
          <w:tcPr>
            <w:tcW w:w="6309" w:type="dxa"/>
          </w:tcPr>
          <w:p w:rsidR="00070C28" w:rsidRPr="00070C28" w:rsidRDefault="00070C28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C28">
              <w:rPr>
                <w:rFonts w:ascii="Times New Roman" w:hAnsi="Times New Roman"/>
                <w:sz w:val="28"/>
                <w:szCs w:val="28"/>
              </w:rPr>
              <w:t>Субвенция бюджетам на осуществление полномочий по первичному воинскому учету</w:t>
            </w:r>
          </w:p>
        </w:tc>
      </w:tr>
      <w:tr w:rsidR="00070C28" w:rsidRPr="00070C28" w:rsidTr="006A6391">
        <w:tc>
          <w:tcPr>
            <w:tcW w:w="935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3016" w:type="dxa"/>
          </w:tcPr>
          <w:p w:rsidR="00070C28" w:rsidRPr="00070C28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391">
              <w:rPr>
                <w:rFonts w:ascii="Times New Roman" w:hAnsi="Times New Roman"/>
                <w:sz w:val="28"/>
                <w:szCs w:val="28"/>
              </w:rPr>
              <w:t>80220240014100000150</w:t>
            </w:r>
          </w:p>
        </w:tc>
        <w:tc>
          <w:tcPr>
            <w:tcW w:w="6309" w:type="dxa"/>
          </w:tcPr>
          <w:p w:rsidR="00070C28" w:rsidRPr="006A6391" w:rsidRDefault="006A6391" w:rsidP="00070C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9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070C28" w:rsidRPr="005405E3" w:rsidRDefault="00070C28" w:rsidP="006A6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070C28" w:rsidRPr="005405E3" w:rsidSect="009B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41"/>
    <w:rsid w:val="00036217"/>
    <w:rsid w:val="00042526"/>
    <w:rsid w:val="00070C28"/>
    <w:rsid w:val="00070F4F"/>
    <w:rsid w:val="000854CF"/>
    <w:rsid w:val="00093E7F"/>
    <w:rsid w:val="000C2656"/>
    <w:rsid w:val="00162D62"/>
    <w:rsid w:val="00165FD7"/>
    <w:rsid w:val="001B7714"/>
    <w:rsid w:val="001F1275"/>
    <w:rsid w:val="0020594B"/>
    <w:rsid w:val="002B2C5C"/>
    <w:rsid w:val="002D01EC"/>
    <w:rsid w:val="002E3D44"/>
    <w:rsid w:val="00300B45"/>
    <w:rsid w:val="00361181"/>
    <w:rsid w:val="00403317"/>
    <w:rsid w:val="004775DE"/>
    <w:rsid w:val="004A10BD"/>
    <w:rsid w:val="0050274F"/>
    <w:rsid w:val="005244DF"/>
    <w:rsid w:val="005405E3"/>
    <w:rsid w:val="00564572"/>
    <w:rsid w:val="00587EA9"/>
    <w:rsid w:val="00592A41"/>
    <w:rsid w:val="005B3AED"/>
    <w:rsid w:val="005F285F"/>
    <w:rsid w:val="00684E15"/>
    <w:rsid w:val="0068589C"/>
    <w:rsid w:val="00685B8F"/>
    <w:rsid w:val="006A6391"/>
    <w:rsid w:val="007A6FD5"/>
    <w:rsid w:val="007D76FD"/>
    <w:rsid w:val="008A34D6"/>
    <w:rsid w:val="008E1721"/>
    <w:rsid w:val="00961E2F"/>
    <w:rsid w:val="009B18F8"/>
    <w:rsid w:val="00A02B75"/>
    <w:rsid w:val="00A04088"/>
    <w:rsid w:val="00A13378"/>
    <w:rsid w:val="00A167E9"/>
    <w:rsid w:val="00A713C1"/>
    <w:rsid w:val="00AA0B29"/>
    <w:rsid w:val="00B436AD"/>
    <w:rsid w:val="00B726C1"/>
    <w:rsid w:val="00BD53B1"/>
    <w:rsid w:val="00CD06C7"/>
    <w:rsid w:val="00D74393"/>
    <w:rsid w:val="00D749C3"/>
    <w:rsid w:val="00DA718A"/>
    <w:rsid w:val="00DC15D6"/>
    <w:rsid w:val="00DE1F52"/>
    <w:rsid w:val="00E020B1"/>
    <w:rsid w:val="00F247FE"/>
    <w:rsid w:val="00F552AD"/>
    <w:rsid w:val="00F9687E"/>
    <w:rsid w:val="00FF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5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25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5797-365A-4C29-B4FD-8F1C18E5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7</cp:revision>
  <cp:lastPrinted>2021-12-22T06:43:00Z</cp:lastPrinted>
  <dcterms:created xsi:type="dcterms:W3CDTF">2022-11-28T07:24:00Z</dcterms:created>
  <dcterms:modified xsi:type="dcterms:W3CDTF">2023-11-14T07:06:00Z</dcterms:modified>
</cp:coreProperties>
</file>