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B4A0D">
        <w:rPr>
          <w:rFonts w:ascii="Times New Roman" w:hAnsi="Times New Roman"/>
          <w:b/>
          <w:color w:val="000000" w:themeColor="text1"/>
          <w:sz w:val="20"/>
        </w:rPr>
        <w:t>24</w:t>
      </w:r>
      <w:r w:rsidR="00CA72E8">
        <w:rPr>
          <w:rFonts w:ascii="Times New Roman" w:hAnsi="Times New Roman"/>
          <w:b/>
          <w:color w:val="000000" w:themeColor="text1"/>
          <w:sz w:val="20"/>
        </w:rPr>
        <w:t xml:space="preserve"> января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A0D" w:rsidRDefault="007B4A0D" w:rsidP="007B4A0D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ЕНС: изменены сроки представления уведомлений по НДФЛ и сроки уплаты</w:t>
      </w:r>
    </w:p>
    <w:p w:rsidR="007B4A0D" w:rsidRPr="007B4A0D" w:rsidRDefault="007B4A0D" w:rsidP="007B4A0D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4A0D" w:rsidRPr="007B4A0D" w:rsidRDefault="007B4A0D" w:rsidP="007B4A0D">
      <w:p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>УФНС России по Забайкальскому краю напоминает об изменении сроков представления уведомлений по НДФЛ, а также изменении сроков уплаты.</w:t>
      </w:r>
    </w:p>
    <w:p w:rsidR="007B4A0D" w:rsidRPr="007B4A0D" w:rsidRDefault="007B4A0D" w:rsidP="007B4A0D">
      <w:p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 xml:space="preserve">Так, в январе необходимо представить уведомление по НДФЛ за январь 2024 года.  Обращаем внимание, уведомления представляются в отношении сумм </w:t>
      </w:r>
      <w:proofErr w:type="gramStart"/>
      <w:r w:rsidRPr="007B4A0D">
        <w:rPr>
          <w:rFonts w:ascii="Times New Roman" w:hAnsi="Times New Roman"/>
          <w:sz w:val="26"/>
          <w:szCs w:val="26"/>
        </w:rPr>
        <w:t>налога</w:t>
      </w:r>
      <w:proofErr w:type="gramEnd"/>
      <w:r w:rsidRPr="007B4A0D">
        <w:rPr>
          <w:rFonts w:ascii="Times New Roman" w:hAnsi="Times New Roman"/>
          <w:sz w:val="26"/>
          <w:szCs w:val="26"/>
        </w:rPr>
        <w:t xml:space="preserve"> на доходы физических лиц исчисленных и удержанных налоговыми агентами:</w:t>
      </w:r>
      <w:bookmarkStart w:id="0" w:name="_GoBack"/>
      <w:bookmarkEnd w:id="0"/>
    </w:p>
    <w:p w:rsidR="007B4A0D" w:rsidRPr="007B4A0D" w:rsidRDefault="007B4A0D" w:rsidP="007B4A0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>за период с 1 по 22 января 2024 года до 25 января, (с указанием кода отчетного периода 21/01, год 2024);</w:t>
      </w:r>
    </w:p>
    <w:p w:rsidR="007B4A0D" w:rsidRPr="007B4A0D" w:rsidRDefault="007B4A0D" w:rsidP="007B4A0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>за период с 23 по 31 января не позднее 3 февраля (с указанием кода отчетного периода 21/11, год 2024).</w:t>
      </w:r>
    </w:p>
    <w:p w:rsidR="007B4A0D" w:rsidRPr="007B4A0D" w:rsidRDefault="007B4A0D" w:rsidP="007B4A0D">
      <w:p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>Соответственно, оплата налога по первому уведомлению осуществляется не позднее 28 января, по второму – не позднее 5 февраля.</w:t>
      </w:r>
    </w:p>
    <w:p w:rsidR="007B4A0D" w:rsidRPr="007B4A0D" w:rsidRDefault="007B4A0D" w:rsidP="007B4A0D">
      <w:p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>По страховым взносам за декабрь 2023 года (период с 01.12.2023 по 29.12.2023) в январе 2024 года по сроку 25 января уведомление не предоставляется, так как срок предоставления расчета по страховым взносам  и уведомления совпадают.</w:t>
      </w:r>
    </w:p>
    <w:p w:rsidR="007B4A0D" w:rsidRPr="007B4A0D" w:rsidRDefault="007B4A0D" w:rsidP="007B4A0D">
      <w:pPr>
        <w:jc w:val="both"/>
        <w:rPr>
          <w:rFonts w:ascii="Times New Roman" w:hAnsi="Times New Roman"/>
          <w:sz w:val="26"/>
          <w:szCs w:val="26"/>
        </w:rPr>
      </w:pPr>
      <w:r w:rsidRPr="007B4A0D">
        <w:rPr>
          <w:rFonts w:ascii="Times New Roman" w:hAnsi="Times New Roman"/>
          <w:sz w:val="26"/>
          <w:szCs w:val="26"/>
        </w:rPr>
        <w:t xml:space="preserve">Для удобства налогоплательщиков Управлением разработана памятка с указанием актуальных сроков  представления уведомлений по НДФЛ и страховым взносам (форма по КНД 1110355). </w:t>
      </w:r>
    </w:p>
    <w:p w:rsidR="00720910" w:rsidRPr="007B4A0D" w:rsidRDefault="00720910" w:rsidP="00720910">
      <w:pPr>
        <w:spacing w:after="0"/>
        <w:rPr>
          <w:rFonts w:ascii="Times New Roman" w:hAnsi="Times New Roman"/>
          <w:sz w:val="26"/>
          <w:szCs w:val="26"/>
        </w:rPr>
      </w:pPr>
    </w:p>
    <w:p w:rsidR="00720910" w:rsidRPr="007B4A0D" w:rsidRDefault="00720910" w:rsidP="00720910">
      <w:pPr>
        <w:spacing w:after="0"/>
        <w:rPr>
          <w:rFonts w:ascii="Times New Roman" w:hAnsi="Times New Roman"/>
          <w:sz w:val="26"/>
          <w:szCs w:val="26"/>
        </w:rPr>
      </w:pPr>
    </w:p>
    <w:p w:rsidR="00720910" w:rsidRDefault="00720910" w:rsidP="0072091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AE50-0C47-43EB-ACC2-75AC5214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104</cp:revision>
  <dcterms:created xsi:type="dcterms:W3CDTF">2020-12-15T05:32:00Z</dcterms:created>
  <dcterms:modified xsi:type="dcterms:W3CDTF">2024-01-24T00:15:00Z</dcterms:modified>
</cp:coreProperties>
</file>